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0D1690" w14:textId="77777777" w:rsidR="003E763D" w:rsidRDefault="003E763D" w:rsidP="005E1F92">
      <w:pPr>
        <w:spacing w:line="276" w:lineRule="auto"/>
        <w:contextualSpacing/>
        <w:rPr>
          <w:rFonts w:cs="Arial"/>
          <w:b/>
          <w:sz w:val="24"/>
          <w:lang w:val="en-US"/>
        </w:rPr>
      </w:pPr>
      <w:bookmarkStart w:id="0" w:name="_Toc12266680"/>
    </w:p>
    <w:p w14:paraId="5C81CCF7" w14:textId="199052B5" w:rsidR="001C7C22" w:rsidRDefault="001C7C22" w:rsidP="00E52FBD">
      <w:pPr>
        <w:spacing w:line="276" w:lineRule="auto"/>
        <w:contextualSpacing/>
        <w:rPr>
          <w:rFonts w:cs="Arial"/>
          <w:b/>
          <w:sz w:val="24"/>
          <w:lang w:val="en-US"/>
        </w:rPr>
      </w:pPr>
      <w:r w:rsidRPr="008957A0">
        <w:rPr>
          <w:rFonts w:cs="Arial"/>
          <w:b/>
          <w:sz w:val="24"/>
          <w:lang w:val="en-US"/>
        </w:rPr>
        <w:t xml:space="preserve">List of issues and questions in relation to the </w:t>
      </w:r>
      <w:r w:rsidR="004E4AED" w:rsidRPr="008957A0">
        <w:rPr>
          <w:rFonts w:cs="Arial"/>
          <w:b/>
          <w:sz w:val="24"/>
          <w:lang w:val="en-US"/>
        </w:rPr>
        <w:t>sixth</w:t>
      </w:r>
      <w:r w:rsidRPr="008957A0">
        <w:rPr>
          <w:rFonts w:cs="Arial"/>
          <w:b/>
          <w:sz w:val="24"/>
          <w:lang w:val="en-US"/>
        </w:rPr>
        <w:t xml:space="preserve"> periodic report of Switzerland</w:t>
      </w:r>
      <w:r w:rsidR="00FA0D5D" w:rsidRPr="008957A0">
        <w:rPr>
          <w:rFonts w:cs="Arial"/>
          <w:b/>
          <w:sz w:val="24"/>
          <w:lang w:val="en-US"/>
        </w:rPr>
        <w:t xml:space="preserve"> </w:t>
      </w:r>
      <w:r w:rsidR="00374DFF" w:rsidRPr="008957A0">
        <w:rPr>
          <w:rFonts w:cs="Arial"/>
          <w:b/>
          <w:sz w:val="24"/>
          <w:lang w:val="en-US"/>
        </w:rPr>
        <w:t>under</w:t>
      </w:r>
      <w:r w:rsidR="00FA0D5D" w:rsidRPr="008957A0">
        <w:rPr>
          <w:rFonts w:cs="Arial"/>
          <w:b/>
          <w:sz w:val="24"/>
          <w:lang w:val="en-US"/>
        </w:rPr>
        <w:t xml:space="preserve"> the</w:t>
      </w:r>
      <w:r w:rsidRPr="008957A0">
        <w:rPr>
          <w:rFonts w:cs="Arial"/>
          <w:b/>
          <w:sz w:val="24"/>
          <w:lang w:val="en-US"/>
        </w:rPr>
        <w:t xml:space="preserve"> </w:t>
      </w:r>
      <w:r w:rsidR="004E4AED" w:rsidRPr="008957A0">
        <w:rPr>
          <w:rFonts w:cs="Arial"/>
          <w:b/>
          <w:sz w:val="24"/>
          <w:lang w:val="en-US"/>
        </w:rPr>
        <w:t>Committee on the Elimination of Discrimination against Women</w:t>
      </w:r>
      <w:r w:rsidR="00EA398A" w:rsidRPr="008957A0">
        <w:rPr>
          <w:rFonts w:cs="Arial"/>
          <w:b/>
          <w:sz w:val="24"/>
          <w:lang w:val="en-US"/>
        </w:rPr>
        <w:t xml:space="preserve"> </w:t>
      </w:r>
      <w:r w:rsidR="00BA474B" w:rsidRPr="008957A0">
        <w:rPr>
          <w:rFonts w:cs="Arial"/>
          <w:b/>
          <w:sz w:val="24"/>
          <w:lang w:val="en-US"/>
        </w:rPr>
        <w:br/>
      </w:r>
      <w:r w:rsidR="00EA398A" w:rsidRPr="008957A0">
        <w:rPr>
          <w:rFonts w:cs="Arial"/>
          <w:b/>
          <w:sz w:val="24"/>
          <w:lang w:val="en-US"/>
        </w:rPr>
        <w:t>(CEDAW)</w:t>
      </w:r>
    </w:p>
    <w:p w14:paraId="035514C1" w14:textId="77777777" w:rsidR="00970D61" w:rsidRPr="00661F1D" w:rsidRDefault="00970D61" w:rsidP="00CF3719">
      <w:pPr>
        <w:spacing w:line="276" w:lineRule="auto"/>
        <w:contextualSpacing/>
        <w:rPr>
          <w:rFonts w:cs="Arial"/>
          <w:b/>
          <w:szCs w:val="20"/>
          <w:lang w:val="en-US"/>
        </w:rPr>
      </w:pPr>
    </w:p>
    <w:p w14:paraId="22424EC4" w14:textId="6D9A1D14" w:rsidR="00195660" w:rsidRDefault="00896361" w:rsidP="00E00AE5">
      <w:pPr>
        <w:spacing w:line="276" w:lineRule="auto"/>
        <w:contextualSpacing/>
        <w:rPr>
          <w:rFonts w:cs="Arial"/>
          <w:b/>
          <w:color w:val="C51440"/>
          <w:szCs w:val="20"/>
          <w:lang w:val="en-US"/>
        </w:rPr>
      </w:pPr>
      <w:r w:rsidRPr="00661F1D">
        <w:rPr>
          <w:rFonts w:cs="Arial"/>
          <w:b/>
          <w:color w:val="C51440"/>
          <w:szCs w:val="20"/>
          <w:lang w:val="en-US"/>
        </w:rPr>
        <w:t xml:space="preserve">Report by </w:t>
      </w:r>
      <w:r w:rsidR="00C24CC8" w:rsidRPr="00661F1D">
        <w:rPr>
          <w:rFonts w:cs="Arial"/>
          <w:b/>
          <w:color w:val="C51440"/>
          <w:szCs w:val="20"/>
          <w:lang w:val="en-US"/>
        </w:rPr>
        <w:t>alliance F</w:t>
      </w:r>
    </w:p>
    <w:p w14:paraId="03542D1A" w14:textId="77777777" w:rsidR="00AB507B" w:rsidRDefault="00AB507B" w:rsidP="00AB507B">
      <w:pPr>
        <w:pStyle w:val="BodyText"/>
        <w:spacing w:before="0" w:line="240" w:lineRule="auto"/>
        <w:rPr>
          <w:rFonts w:cs="Arial"/>
          <w:szCs w:val="20"/>
          <w:lang w:val="en-US"/>
        </w:rPr>
      </w:pPr>
      <w:r w:rsidRPr="00661F1D">
        <w:rPr>
          <w:rFonts w:cs="Arial"/>
          <w:szCs w:val="20"/>
          <w:lang w:val="en-US"/>
        </w:rPr>
        <w:t>September 2019</w:t>
      </w:r>
    </w:p>
    <w:p w14:paraId="3AA90DAB" w14:textId="638CD558" w:rsidR="002D1C57" w:rsidRPr="002D1C57" w:rsidRDefault="002D1C57" w:rsidP="002D1C57">
      <w:pPr>
        <w:contextualSpacing/>
        <w:rPr>
          <w:rFonts w:cs="Tahoma"/>
          <w:lang w:val="en-GB"/>
        </w:rPr>
      </w:pPr>
      <w:r>
        <w:rPr>
          <w:rFonts w:cs="Tahoma"/>
          <w:lang w:val="en-GB"/>
        </w:rPr>
        <w:t xml:space="preserve">With permission to post on the </w:t>
      </w:r>
      <w:r w:rsidR="002336B3">
        <w:rPr>
          <w:rFonts w:cs="Tahoma"/>
          <w:lang w:val="en-GB"/>
        </w:rPr>
        <w:t xml:space="preserve">UN </w:t>
      </w:r>
      <w:bookmarkStart w:id="1" w:name="_GoBack"/>
      <w:bookmarkEnd w:id="1"/>
      <w:r>
        <w:rPr>
          <w:rFonts w:cs="Tahoma"/>
          <w:lang w:val="en-GB"/>
        </w:rPr>
        <w:t>OHCHR website</w:t>
      </w:r>
    </w:p>
    <w:p w14:paraId="5261FE41" w14:textId="77777777" w:rsidR="00F37C14" w:rsidRDefault="00F37C14" w:rsidP="00F41898">
      <w:pPr>
        <w:pStyle w:val="BodyText"/>
        <w:spacing w:before="0" w:line="240" w:lineRule="auto"/>
        <w:rPr>
          <w:rFonts w:cs="Arial"/>
          <w:szCs w:val="20"/>
          <w:lang w:val="en-US"/>
        </w:rPr>
      </w:pPr>
    </w:p>
    <w:bookmarkEnd w:id="0"/>
    <w:p w14:paraId="7EE4A039" w14:textId="77777777" w:rsidR="00896361" w:rsidRPr="00661F1D" w:rsidRDefault="00896361" w:rsidP="001E7AE7">
      <w:pPr>
        <w:spacing w:line="276" w:lineRule="auto"/>
        <w:jc w:val="both"/>
        <w:rPr>
          <w:rFonts w:cs="Arial"/>
          <w:szCs w:val="20"/>
          <w:lang w:val="en-US"/>
        </w:rPr>
      </w:pPr>
    </w:p>
    <w:p w14:paraId="07D94F61" w14:textId="78C6C1AF" w:rsidR="00DE3EDE" w:rsidRPr="001D6CC2" w:rsidRDefault="0071344C" w:rsidP="001D6CC2">
      <w:pPr>
        <w:spacing w:line="276" w:lineRule="auto"/>
        <w:jc w:val="both"/>
        <w:rPr>
          <w:rFonts w:cs="Arial"/>
          <w:szCs w:val="20"/>
          <w:lang w:val="en-US"/>
        </w:rPr>
      </w:pPr>
      <w:r w:rsidRPr="00661F1D">
        <w:rPr>
          <w:rFonts w:cs="Arial"/>
          <w:szCs w:val="20"/>
          <w:lang w:val="en-US"/>
        </w:rPr>
        <w:t xml:space="preserve">This </w:t>
      </w:r>
      <w:r w:rsidR="00857F0F" w:rsidRPr="00661F1D">
        <w:rPr>
          <w:rFonts w:cs="Arial"/>
          <w:szCs w:val="20"/>
          <w:lang w:val="en-US"/>
        </w:rPr>
        <w:t xml:space="preserve">report </w:t>
      </w:r>
      <w:r w:rsidR="008966C4" w:rsidRPr="00661F1D">
        <w:rPr>
          <w:rFonts w:cs="Arial"/>
          <w:szCs w:val="20"/>
          <w:lang w:val="en-US"/>
        </w:rPr>
        <w:t xml:space="preserve">was </w:t>
      </w:r>
      <w:r w:rsidR="007146EE" w:rsidRPr="00661F1D">
        <w:rPr>
          <w:rFonts w:cs="Arial"/>
          <w:szCs w:val="20"/>
          <w:lang w:val="en-US"/>
        </w:rPr>
        <w:t>prepared</w:t>
      </w:r>
      <w:r w:rsidR="00BB44D6">
        <w:rPr>
          <w:rFonts w:cs="Arial"/>
          <w:szCs w:val="20"/>
          <w:lang w:val="en-US"/>
        </w:rPr>
        <w:t xml:space="preserve"> by alliance F -</w:t>
      </w:r>
      <w:r w:rsidR="008966C4" w:rsidRPr="00661F1D">
        <w:rPr>
          <w:rFonts w:cs="Arial"/>
          <w:szCs w:val="20"/>
          <w:lang w:val="en-US"/>
        </w:rPr>
        <w:t xml:space="preserve"> the </w:t>
      </w:r>
      <w:r w:rsidR="00774BD8" w:rsidRPr="00661F1D">
        <w:rPr>
          <w:rFonts w:cs="Arial"/>
          <w:szCs w:val="20"/>
          <w:lang w:val="en-US"/>
        </w:rPr>
        <w:t>f</w:t>
      </w:r>
      <w:r w:rsidR="008966C4" w:rsidRPr="00661F1D">
        <w:rPr>
          <w:rFonts w:cs="Arial"/>
          <w:szCs w:val="20"/>
          <w:lang w:val="en-US"/>
        </w:rPr>
        <w:t xml:space="preserve">ederation </w:t>
      </w:r>
      <w:r w:rsidR="00622A75" w:rsidRPr="00661F1D">
        <w:rPr>
          <w:rFonts w:cs="Arial"/>
          <w:szCs w:val="20"/>
          <w:lang w:val="en-US"/>
        </w:rPr>
        <w:t>of S</w:t>
      </w:r>
      <w:r w:rsidR="00AF1955" w:rsidRPr="00661F1D">
        <w:rPr>
          <w:rFonts w:cs="Arial"/>
          <w:szCs w:val="20"/>
          <w:lang w:val="en-US"/>
        </w:rPr>
        <w:t>wiss w</w:t>
      </w:r>
      <w:r w:rsidR="008966C4" w:rsidRPr="00661F1D">
        <w:rPr>
          <w:rFonts w:cs="Arial"/>
          <w:szCs w:val="20"/>
          <w:lang w:val="en-US"/>
        </w:rPr>
        <w:t xml:space="preserve">omen's </w:t>
      </w:r>
      <w:proofErr w:type="spellStart"/>
      <w:r w:rsidR="008966C4" w:rsidRPr="00661F1D">
        <w:rPr>
          <w:rFonts w:cs="Arial"/>
          <w:szCs w:val="20"/>
          <w:lang w:val="en-US"/>
        </w:rPr>
        <w:t>organisations</w:t>
      </w:r>
      <w:proofErr w:type="spellEnd"/>
      <w:r w:rsidR="008966C4" w:rsidRPr="00661F1D">
        <w:rPr>
          <w:rFonts w:cs="Arial"/>
          <w:szCs w:val="20"/>
          <w:lang w:val="en-US"/>
        </w:rPr>
        <w:t xml:space="preserve">, </w:t>
      </w:r>
      <w:r w:rsidR="00CF57F2" w:rsidRPr="00661F1D">
        <w:rPr>
          <w:rFonts w:cs="Arial"/>
          <w:szCs w:val="20"/>
          <w:lang w:val="en-US"/>
        </w:rPr>
        <w:t>which</w:t>
      </w:r>
      <w:r w:rsidR="00CE1B57" w:rsidRPr="00661F1D">
        <w:rPr>
          <w:rFonts w:cs="Arial"/>
          <w:szCs w:val="20"/>
          <w:lang w:val="en-US"/>
        </w:rPr>
        <w:t xml:space="preserve"> </w:t>
      </w:r>
      <w:r w:rsidR="008966C4" w:rsidRPr="00661F1D">
        <w:rPr>
          <w:rFonts w:cs="Arial"/>
          <w:szCs w:val="20"/>
          <w:lang w:val="en-US"/>
        </w:rPr>
        <w:t>represents 150 non-pa</w:t>
      </w:r>
      <w:r w:rsidR="00A225F3" w:rsidRPr="00661F1D">
        <w:rPr>
          <w:rFonts w:cs="Arial"/>
          <w:szCs w:val="20"/>
          <w:lang w:val="en-US"/>
        </w:rPr>
        <w:t xml:space="preserve">rty </w:t>
      </w:r>
      <w:proofErr w:type="spellStart"/>
      <w:r w:rsidR="00A225F3" w:rsidRPr="00661F1D">
        <w:rPr>
          <w:rFonts w:cs="Arial"/>
          <w:szCs w:val="20"/>
          <w:lang w:val="en-US"/>
        </w:rPr>
        <w:t>organisations</w:t>
      </w:r>
      <w:proofErr w:type="spellEnd"/>
      <w:r w:rsidR="00A225F3" w:rsidRPr="00661F1D">
        <w:rPr>
          <w:rFonts w:cs="Arial"/>
          <w:szCs w:val="20"/>
          <w:lang w:val="en-US"/>
        </w:rPr>
        <w:t xml:space="preserve"> and</w:t>
      </w:r>
      <w:r w:rsidR="008966C4" w:rsidRPr="00661F1D">
        <w:rPr>
          <w:rFonts w:cs="Arial"/>
          <w:szCs w:val="20"/>
          <w:lang w:val="en-US"/>
        </w:rPr>
        <w:t xml:space="preserve"> several hundred thousand women in Switzerland. </w:t>
      </w:r>
      <w:r w:rsidR="00AB37CE">
        <w:rPr>
          <w:rFonts w:cs="Arial"/>
          <w:szCs w:val="20"/>
          <w:lang w:val="en-US"/>
        </w:rPr>
        <w:t xml:space="preserve">alliance F </w:t>
      </w:r>
      <w:r w:rsidR="008966C4" w:rsidRPr="00661F1D">
        <w:rPr>
          <w:rFonts w:cs="Arial"/>
          <w:szCs w:val="20"/>
          <w:lang w:val="en-US"/>
        </w:rPr>
        <w:t xml:space="preserve">actively </w:t>
      </w:r>
      <w:r w:rsidR="00AB37CE">
        <w:rPr>
          <w:rFonts w:cs="Arial"/>
          <w:szCs w:val="20"/>
          <w:lang w:val="en-US"/>
        </w:rPr>
        <w:t>promotes</w:t>
      </w:r>
      <w:r w:rsidR="008966C4" w:rsidRPr="00661F1D">
        <w:rPr>
          <w:rFonts w:cs="Arial"/>
          <w:szCs w:val="20"/>
          <w:lang w:val="en-US"/>
        </w:rPr>
        <w:t xml:space="preserve"> </w:t>
      </w:r>
      <w:r w:rsidR="00646B0F">
        <w:rPr>
          <w:rFonts w:cs="Arial"/>
          <w:szCs w:val="20"/>
          <w:lang w:val="en-US"/>
        </w:rPr>
        <w:t xml:space="preserve">equality and </w:t>
      </w:r>
      <w:r w:rsidR="00433DE5">
        <w:rPr>
          <w:rFonts w:cs="Arial"/>
          <w:szCs w:val="20"/>
          <w:lang w:val="en-US"/>
        </w:rPr>
        <w:t xml:space="preserve">equal opportunities for women, </w:t>
      </w:r>
      <w:r w:rsidR="001874FD">
        <w:rPr>
          <w:rFonts w:cs="Arial"/>
          <w:szCs w:val="20"/>
          <w:lang w:val="en-US"/>
        </w:rPr>
        <w:t>better conditions in gainful</w:t>
      </w:r>
      <w:r w:rsidR="008966C4" w:rsidRPr="00661F1D">
        <w:rPr>
          <w:rFonts w:cs="Arial"/>
          <w:szCs w:val="20"/>
          <w:lang w:val="en-US"/>
        </w:rPr>
        <w:t xml:space="preserve"> </w:t>
      </w:r>
      <w:r w:rsidR="008A6F6C">
        <w:rPr>
          <w:rFonts w:cs="Arial"/>
          <w:szCs w:val="20"/>
          <w:lang w:val="en-US"/>
        </w:rPr>
        <w:t>employment</w:t>
      </w:r>
      <w:r w:rsidR="004B53B4" w:rsidRPr="00661F1D">
        <w:rPr>
          <w:rFonts w:cs="Arial"/>
          <w:szCs w:val="20"/>
          <w:lang w:val="en-US"/>
        </w:rPr>
        <w:t>,</w:t>
      </w:r>
      <w:r w:rsidR="00CF57F2" w:rsidRPr="00661F1D">
        <w:rPr>
          <w:rFonts w:cs="Arial"/>
          <w:szCs w:val="20"/>
          <w:lang w:val="en-US"/>
        </w:rPr>
        <w:t xml:space="preserve"> </w:t>
      </w:r>
      <w:r w:rsidR="004B53B4" w:rsidRPr="00661F1D">
        <w:rPr>
          <w:rFonts w:cs="Arial"/>
          <w:szCs w:val="20"/>
          <w:lang w:val="en-US"/>
        </w:rPr>
        <w:t>and</w:t>
      </w:r>
      <w:r w:rsidR="00CF57F2" w:rsidRPr="00661F1D">
        <w:rPr>
          <w:rFonts w:cs="Arial"/>
          <w:szCs w:val="20"/>
          <w:lang w:val="en-US"/>
        </w:rPr>
        <w:t xml:space="preserve"> </w:t>
      </w:r>
      <w:r w:rsidR="008966C4" w:rsidRPr="00661F1D">
        <w:rPr>
          <w:rFonts w:cs="Arial"/>
          <w:szCs w:val="20"/>
          <w:lang w:val="en-US"/>
        </w:rPr>
        <w:t>better participa</w:t>
      </w:r>
      <w:r w:rsidR="00CF57F2" w:rsidRPr="00661F1D">
        <w:rPr>
          <w:rFonts w:cs="Arial"/>
          <w:szCs w:val="20"/>
          <w:lang w:val="en-US"/>
        </w:rPr>
        <w:t>tion in politics.</w:t>
      </w:r>
      <w:r w:rsidR="0064506D" w:rsidRPr="00661F1D">
        <w:rPr>
          <w:rFonts w:cs="Arial"/>
          <w:szCs w:val="20"/>
          <w:lang w:val="en-US"/>
        </w:rPr>
        <w:t xml:space="preserve"> </w:t>
      </w:r>
      <w:r w:rsidR="00124D08" w:rsidRPr="00661F1D">
        <w:rPr>
          <w:lang w:val="en-US"/>
        </w:rPr>
        <w:t xml:space="preserve">According </w:t>
      </w:r>
      <w:r w:rsidR="00661F1D" w:rsidRPr="00661F1D">
        <w:rPr>
          <w:lang w:val="en-US"/>
        </w:rPr>
        <w:t>to t</w:t>
      </w:r>
      <w:r w:rsidR="00124D08" w:rsidRPr="00661F1D">
        <w:rPr>
          <w:lang w:val="en-US"/>
        </w:rPr>
        <w:t>he World Economic Forum</w:t>
      </w:r>
      <w:r w:rsidR="00CC2626" w:rsidRPr="00661F1D">
        <w:rPr>
          <w:lang w:val="en-US"/>
        </w:rPr>
        <w:t xml:space="preserve"> </w:t>
      </w:r>
      <w:r w:rsidR="00C36D0C">
        <w:rPr>
          <w:lang w:val="en-US"/>
        </w:rPr>
        <w:t>(WEF)</w:t>
      </w:r>
      <w:r w:rsidR="00EB594D">
        <w:rPr>
          <w:lang w:val="en-US"/>
        </w:rPr>
        <w:t>,</w:t>
      </w:r>
      <w:r w:rsidR="00C36D0C">
        <w:rPr>
          <w:lang w:val="en-US"/>
        </w:rPr>
        <w:t xml:space="preserve"> </w:t>
      </w:r>
      <w:r w:rsidR="00CC2626" w:rsidRPr="00661F1D">
        <w:rPr>
          <w:lang w:val="en-US"/>
        </w:rPr>
        <w:t>Switzerland has</w:t>
      </w:r>
      <w:r w:rsidR="00C96073">
        <w:rPr>
          <w:lang w:val="en-US"/>
        </w:rPr>
        <w:t xml:space="preserve"> actually</w:t>
      </w:r>
      <w:r w:rsidR="00AE23E1">
        <w:rPr>
          <w:lang w:val="en-US"/>
        </w:rPr>
        <w:t xml:space="preserve"> r</w:t>
      </w:r>
      <w:r w:rsidR="00AE23E1">
        <w:rPr>
          <w:lang w:val="en-US"/>
        </w:rPr>
        <w:t>e</w:t>
      </w:r>
      <w:r w:rsidR="00AE23E1">
        <w:rPr>
          <w:lang w:val="en-US"/>
        </w:rPr>
        <w:t xml:space="preserve">gressed </w:t>
      </w:r>
      <w:r w:rsidR="00DE64C4">
        <w:rPr>
          <w:lang w:val="en-US"/>
        </w:rPr>
        <w:t xml:space="preserve">in terms of gender equality </w:t>
      </w:r>
      <w:r w:rsidR="00AE23E1">
        <w:rPr>
          <w:lang w:val="en-US"/>
        </w:rPr>
        <w:t xml:space="preserve">since the last </w:t>
      </w:r>
      <w:r w:rsidR="00F41C8A">
        <w:rPr>
          <w:lang w:val="en-US"/>
        </w:rPr>
        <w:t>CEDAW reporting cycle in 2016.</w:t>
      </w:r>
      <w:r w:rsidR="0021443C" w:rsidRPr="00661F1D">
        <w:rPr>
          <w:rStyle w:val="FootnoteReference"/>
          <w:lang w:val="en-US"/>
        </w:rPr>
        <w:footnoteReference w:id="1"/>
      </w:r>
      <w:r w:rsidR="00C36D0C">
        <w:rPr>
          <w:lang w:val="en-US"/>
        </w:rPr>
        <w:t xml:space="preserve"> </w:t>
      </w:r>
      <w:r w:rsidR="00EB594D">
        <w:rPr>
          <w:lang w:val="en-US"/>
        </w:rPr>
        <w:t xml:space="preserve">Within one year, Switzerland </w:t>
      </w:r>
      <w:r w:rsidR="0014096E">
        <w:rPr>
          <w:lang w:val="en-US"/>
        </w:rPr>
        <w:t>declined</w:t>
      </w:r>
      <w:r w:rsidR="00EB594D">
        <w:rPr>
          <w:lang w:val="en-US"/>
        </w:rPr>
        <w:t xml:space="preserve"> 10 places</w:t>
      </w:r>
      <w:r w:rsidR="003361BC">
        <w:rPr>
          <w:lang w:val="en-US"/>
        </w:rPr>
        <w:t xml:space="preserve"> on</w:t>
      </w:r>
      <w:r w:rsidR="00B6470A">
        <w:rPr>
          <w:lang w:val="en-US"/>
        </w:rPr>
        <w:t xml:space="preserve"> </w:t>
      </w:r>
      <w:r w:rsidR="00C36D0C">
        <w:rPr>
          <w:lang w:val="en-US"/>
        </w:rPr>
        <w:t>WEF’s Global Gender Gap Re</w:t>
      </w:r>
      <w:r w:rsidR="00957BC9">
        <w:rPr>
          <w:lang w:val="en-US"/>
        </w:rPr>
        <w:t>port</w:t>
      </w:r>
      <w:r w:rsidR="0014096E">
        <w:rPr>
          <w:lang w:val="en-US"/>
        </w:rPr>
        <w:t xml:space="preserve"> world ranking</w:t>
      </w:r>
      <w:r w:rsidR="00957BC9">
        <w:rPr>
          <w:lang w:val="en-US"/>
        </w:rPr>
        <w:t>.</w:t>
      </w:r>
      <w:r w:rsidR="006C7E6F">
        <w:rPr>
          <w:lang w:val="en-US"/>
        </w:rPr>
        <w:t xml:space="preserve"> </w:t>
      </w:r>
      <w:r w:rsidR="00631D0E">
        <w:rPr>
          <w:lang w:val="en-US"/>
        </w:rPr>
        <w:t>The following report re</w:t>
      </w:r>
      <w:r w:rsidR="0066775A">
        <w:rPr>
          <w:lang w:val="en-US"/>
        </w:rPr>
        <w:t>flect</w:t>
      </w:r>
      <w:r w:rsidR="003F63B3">
        <w:rPr>
          <w:lang w:val="en-US"/>
        </w:rPr>
        <w:t>s</w:t>
      </w:r>
      <w:r w:rsidR="0066775A">
        <w:rPr>
          <w:lang w:val="en-US"/>
        </w:rPr>
        <w:t xml:space="preserve"> the urgency </w:t>
      </w:r>
      <w:r w:rsidR="001A452B">
        <w:rPr>
          <w:lang w:val="en-US"/>
        </w:rPr>
        <w:t>of</w:t>
      </w:r>
      <w:r w:rsidR="0066775A">
        <w:rPr>
          <w:lang w:val="en-US"/>
        </w:rPr>
        <w:t xml:space="preserve"> </w:t>
      </w:r>
      <w:r w:rsidR="00750615">
        <w:rPr>
          <w:lang w:val="en-US"/>
        </w:rPr>
        <w:t>systematically address</w:t>
      </w:r>
      <w:r w:rsidR="001A452B">
        <w:rPr>
          <w:lang w:val="en-US"/>
        </w:rPr>
        <w:t>ing</w:t>
      </w:r>
      <w:r w:rsidR="00750615">
        <w:rPr>
          <w:lang w:val="en-US"/>
        </w:rPr>
        <w:t xml:space="preserve"> the</w:t>
      </w:r>
      <w:r w:rsidR="00B02642">
        <w:rPr>
          <w:lang w:val="en-US"/>
        </w:rPr>
        <w:t xml:space="preserve"> deep-rooted structural gender inequality in Switze</w:t>
      </w:r>
      <w:r w:rsidR="00B02642">
        <w:rPr>
          <w:lang w:val="en-US"/>
        </w:rPr>
        <w:t>r</w:t>
      </w:r>
      <w:r w:rsidR="00B02642">
        <w:rPr>
          <w:lang w:val="en-US"/>
        </w:rPr>
        <w:t>land.</w:t>
      </w:r>
      <w:r w:rsidR="00804112" w:rsidRPr="00804112">
        <w:rPr>
          <w:rFonts w:cs="Arial"/>
          <w:szCs w:val="20"/>
          <w:lang w:val="en-US"/>
        </w:rPr>
        <w:t xml:space="preserve"> </w:t>
      </w:r>
      <w:r w:rsidR="00804112" w:rsidRPr="00661F1D">
        <w:rPr>
          <w:rFonts w:cs="Arial"/>
          <w:szCs w:val="20"/>
          <w:lang w:val="en-US"/>
        </w:rPr>
        <w:t xml:space="preserve">In </w:t>
      </w:r>
      <w:r w:rsidR="000C44A7">
        <w:rPr>
          <w:rFonts w:cs="Arial"/>
          <w:szCs w:val="20"/>
          <w:lang w:val="en-US"/>
        </w:rPr>
        <w:t>agreement</w:t>
      </w:r>
      <w:r w:rsidR="00804112" w:rsidRPr="00661F1D">
        <w:rPr>
          <w:rFonts w:cs="Arial"/>
          <w:szCs w:val="20"/>
          <w:lang w:val="en-US"/>
        </w:rPr>
        <w:t xml:space="preserve"> with other</w:t>
      </w:r>
      <w:r w:rsidR="00F373DB">
        <w:rPr>
          <w:rFonts w:cs="Arial"/>
          <w:szCs w:val="20"/>
          <w:lang w:val="en-US"/>
        </w:rPr>
        <w:t xml:space="preserve"> Swiss</w:t>
      </w:r>
      <w:r w:rsidR="00804112" w:rsidRPr="00661F1D">
        <w:rPr>
          <w:rFonts w:cs="Arial"/>
          <w:szCs w:val="20"/>
          <w:lang w:val="en-US"/>
        </w:rPr>
        <w:t xml:space="preserve"> women’s </w:t>
      </w:r>
      <w:proofErr w:type="spellStart"/>
      <w:r w:rsidR="00804112" w:rsidRPr="00661F1D">
        <w:rPr>
          <w:rFonts w:cs="Arial"/>
          <w:szCs w:val="20"/>
          <w:lang w:val="en-US"/>
        </w:rPr>
        <w:t>organisations</w:t>
      </w:r>
      <w:proofErr w:type="spellEnd"/>
      <w:r w:rsidR="00804112" w:rsidRPr="00661F1D">
        <w:rPr>
          <w:rFonts w:cs="Arial"/>
          <w:szCs w:val="20"/>
          <w:lang w:val="en-US"/>
        </w:rPr>
        <w:t xml:space="preserve">, alliance F will </w:t>
      </w:r>
      <w:r w:rsidR="00512517">
        <w:rPr>
          <w:rFonts w:cs="Arial"/>
          <w:szCs w:val="20"/>
          <w:lang w:val="en-US"/>
        </w:rPr>
        <w:t>herein</w:t>
      </w:r>
      <w:r w:rsidR="00624014">
        <w:rPr>
          <w:rFonts w:cs="Arial"/>
          <w:szCs w:val="20"/>
          <w:lang w:val="en-US"/>
        </w:rPr>
        <w:t xml:space="preserve"> </w:t>
      </w:r>
      <w:r w:rsidR="00804112" w:rsidRPr="00661F1D">
        <w:rPr>
          <w:rFonts w:cs="Arial"/>
          <w:szCs w:val="20"/>
          <w:lang w:val="en-US"/>
        </w:rPr>
        <w:t>focus on the following five core issues: Participation in political and public life;</w:t>
      </w:r>
      <w:r w:rsidR="00804112">
        <w:rPr>
          <w:rFonts w:cs="Arial"/>
          <w:szCs w:val="20"/>
          <w:lang w:val="en-US"/>
        </w:rPr>
        <w:t xml:space="preserve"> stereotypes;</w:t>
      </w:r>
      <w:r w:rsidR="00804112" w:rsidRPr="00661F1D">
        <w:rPr>
          <w:rFonts w:cs="Arial"/>
          <w:szCs w:val="20"/>
          <w:lang w:val="en-US"/>
        </w:rPr>
        <w:t xml:space="preserve"> eco</w:t>
      </w:r>
      <w:r w:rsidR="00804112">
        <w:rPr>
          <w:rFonts w:cs="Arial"/>
          <w:szCs w:val="20"/>
          <w:lang w:val="en-US"/>
        </w:rPr>
        <w:t xml:space="preserve">nomic empowerment and equal pay; parental leave; </w:t>
      </w:r>
      <w:r w:rsidR="00804112" w:rsidRPr="00661F1D">
        <w:rPr>
          <w:rFonts w:cs="Arial"/>
          <w:szCs w:val="20"/>
          <w:lang w:val="en-US"/>
        </w:rPr>
        <w:t>and gender mainstreaming.</w:t>
      </w:r>
    </w:p>
    <w:p w14:paraId="772542F7" w14:textId="77777777" w:rsidR="00957BC9" w:rsidRPr="00957BC9" w:rsidRDefault="00957BC9" w:rsidP="00946127">
      <w:pPr>
        <w:pStyle w:val="BodyText"/>
        <w:rPr>
          <w:lang w:val="en-US"/>
        </w:rPr>
      </w:pPr>
    </w:p>
    <w:p w14:paraId="7B15314D" w14:textId="17029C80" w:rsidR="00F30541" w:rsidRPr="00661F1D" w:rsidRDefault="00E8236E" w:rsidP="004A48DD">
      <w:pPr>
        <w:pStyle w:val="paragraph"/>
        <w:numPr>
          <w:ilvl w:val="0"/>
          <w:numId w:val="17"/>
        </w:numPr>
        <w:spacing w:before="0" w:beforeAutospacing="0" w:after="60" w:afterAutospacing="0" w:line="276" w:lineRule="auto"/>
        <w:jc w:val="both"/>
        <w:textAlignment w:val="baseline"/>
        <w:rPr>
          <w:rStyle w:val="normaltextrun"/>
          <w:rFonts w:ascii="Arial" w:hAnsi="Arial" w:cs="Arial"/>
          <w:color w:val="000000"/>
          <w:sz w:val="20"/>
          <w:szCs w:val="20"/>
        </w:rPr>
      </w:pPr>
      <w:r w:rsidRPr="00661F1D">
        <w:rPr>
          <w:rFonts w:ascii="Arial" w:hAnsi="Arial" w:cs="Arial"/>
          <w:b/>
          <w:sz w:val="20"/>
          <w:szCs w:val="20"/>
        </w:rPr>
        <w:t>Participation in political and public life</w:t>
      </w:r>
    </w:p>
    <w:p w14:paraId="778E5508" w14:textId="6023C1B9" w:rsidR="00701558" w:rsidRPr="00661F1D" w:rsidRDefault="00701558" w:rsidP="00746C2F">
      <w:pPr>
        <w:spacing w:before="60" w:line="276" w:lineRule="auto"/>
        <w:jc w:val="both"/>
        <w:rPr>
          <w:rFonts w:cs="Arial"/>
          <w:b/>
          <w:szCs w:val="20"/>
          <w:lang w:val="en-US"/>
        </w:rPr>
      </w:pPr>
      <w:r w:rsidRPr="00661F1D">
        <w:rPr>
          <w:rFonts w:cs="Arial"/>
          <w:b/>
          <w:szCs w:val="20"/>
          <w:lang w:val="en-US"/>
        </w:rPr>
        <w:t>General</w:t>
      </w:r>
    </w:p>
    <w:p w14:paraId="61712613" w14:textId="7E28108F" w:rsidR="00746C2F" w:rsidRPr="00661F1D" w:rsidRDefault="001E24ED" w:rsidP="00746C2F">
      <w:pPr>
        <w:spacing w:before="60" w:line="276" w:lineRule="auto"/>
        <w:jc w:val="both"/>
        <w:rPr>
          <w:rFonts w:cs="Arial"/>
          <w:b/>
          <w:color w:val="C51440"/>
          <w:szCs w:val="20"/>
          <w:lang w:val="en-US"/>
        </w:rPr>
      </w:pPr>
      <w:r w:rsidRPr="00661F1D">
        <w:rPr>
          <w:rFonts w:cs="Arial"/>
          <w:b/>
          <w:color w:val="C51440"/>
          <w:szCs w:val="20"/>
          <w:lang w:val="en-US"/>
        </w:rPr>
        <w:t>With referenc</w:t>
      </w:r>
      <w:r w:rsidR="00063331" w:rsidRPr="00661F1D">
        <w:rPr>
          <w:rFonts w:cs="Arial"/>
          <w:b/>
          <w:color w:val="C51440"/>
          <w:szCs w:val="20"/>
          <w:lang w:val="en-US"/>
        </w:rPr>
        <w:t>e to</w:t>
      </w:r>
      <w:r w:rsidR="008C1F5B" w:rsidRPr="00661F1D">
        <w:rPr>
          <w:rFonts w:cs="Arial"/>
          <w:b/>
          <w:color w:val="C51440"/>
          <w:szCs w:val="20"/>
          <w:lang w:val="en-US"/>
        </w:rPr>
        <w:t xml:space="preserve"> </w:t>
      </w:r>
      <w:r w:rsidR="00746C2F" w:rsidRPr="00661F1D">
        <w:rPr>
          <w:rFonts w:cs="Arial"/>
          <w:b/>
          <w:color w:val="C51440"/>
          <w:szCs w:val="20"/>
          <w:lang w:val="en-US"/>
        </w:rPr>
        <w:t xml:space="preserve">Concluding Observation (COB) 2016 </w:t>
      </w:r>
      <w:r w:rsidR="000E5EBA" w:rsidRPr="00661F1D">
        <w:rPr>
          <w:rFonts w:cs="Arial"/>
          <w:b/>
          <w:color w:val="C51440"/>
          <w:szCs w:val="20"/>
          <w:lang w:val="en-US"/>
        </w:rPr>
        <w:t>par</w:t>
      </w:r>
      <w:r w:rsidR="00E16DF6" w:rsidRPr="00661F1D">
        <w:rPr>
          <w:rFonts w:cs="Arial"/>
          <w:b/>
          <w:color w:val="C51440"/>
          <w:szCs w:val="20"/>
          <w:lang w:val="en-US"/>
        </w:rPr>
        <w:t>.</w:t>
      </w:r>
      <w:r w:rsidR="00746C2F" w:rsidRPr="00661F1D">
        <w:rPr>
          <w:rFonts w:cs="Arial"/>
          <w:b/>
          <w:color w:val="C51440"/>
          <w:szCs w:val="20"/>
          <w:lang w:val="en-US"/>
        </w:rPr>
        <w:t xml:space="preserve"> 31 a – c</w:t>
      </w:r>
      <w:r w:rsidR="002307E1" w:rsidRPr="00661F1D">
        <w:rPr>
          <w:rFonts w:cs="Arial"/>
          <w:b/>
          <w:color w:val="C51440"/>
          <w:szCs w:val="20"/>
          <w:lang w:val="en-US"/>
        </w:rPr>
        <w:t>,</w:t>
      </w:r>
      <w:r w:rsidR="00746C2F" w:rsidRPr="00661F1D">
        <w:rPr>
          <w:rFonts w:cs="Arial"/>
          <w:b/>
          <w:color w:val="C51440"/>
          <w:szCs w:val="20"/>
          <w:lang w:val="en-US"/>
        </w:rPr>
        <w:t xml:space="preserve"> and </w:t>
      </w:r>
      <w:r w:rsidR="000B3B1A" w:rsidRPr="00661F1D">
        <w:rPr>
          <w:rFonts w:cs="Arial"/>
          <w:b/>
          <w:color w:val="C51440"/>
          <w:szCs w:val="20"/>
          <w:lang w:val="en-US"/>
        </w:rPr>
        <w:t>A</w:t>
      </w:r>
      <w:r w:rsidR="001D786A" w:rsidRPr="00661F1D">
        <w:rPr>
          <w:rFonts w:cs="Arial"/>
          <w:b/>
          <w:color w:val="C51440"/>
          <w:szCs w:val="20"/>
          <w:lang w:val="en-US"/>
        </w:rPr>
        <w:t>rt.</w:t>
      </w:r>
      <w:r w:rsidR="00746C2F" w:rsidRPr="00661F1D">
        <w:rPr>
          <w:rFonts w:cs="Arial"/>
          <w:b/>
          <w:color w:val="C51440"/>
          <w:szCs w:val="20"/>
          <w:lang w:val="en-US"/>
        </w:rPr>
        <w:t xml:space="preserve"> 7 of the Convention</w:t>
      </w:r>
    </w:p>
    <w:p w14:paraId="148257A0" w14:textId="6CF6D344" w:rsidR="00714D74" w:rsidRPr="00661F1D" w:rsidRDefault="00CF7F6A" w:rsidP="00F832DE">
      <w:pPr>
        <w:spacing w:after="120" w:line="276" w:lineRule="auto"/>
        <w:jc w:val="both"/>
        <w:rPr>
          <w:rFonts w:cs="Arial"/>
          <w:szCs w:val="20"/>
          <w:lang w:val="en-US"/>
        </w:rPr>
      </w:pPr>
      <w:r w:rsidRPr="00661F1D">
        <w:rPr>
          <w:rFonts w:cs="Arial"/>
          <w:szCs w:val="20"/>
          <w:lang w:val="en-US"/>
        </w:rPr>
        <w:t>W</w:t>
      </w:r>
      <w:r w:rsidR="00195660" w:rsidRPr="00661F1D">
        <w:rPr>
          <w:rFonts w:cs="Arial"/>
          <w:szCs w:val="20"/>
          <w:lang w:val="en-US"/>
        </w:rPr>
        <w:t>omen continue to be underrepresented</w:t>
      </w:r>
      <w:r w:rsidR="00A45E63" w:rsidRPr="00661F1D">
        <w:rPr>
          <w:rFonts w:cs="Arial"/>
          <w:szCs w:val="20"/>
          <w:lang w:val="en-US"/>
        </w:rPr>
        <w:t xml:space="preserve"> at all levels of</w:t>
      </w:r>
      <w:r w:rsidR="00195660" w:rsidRPr="00661F1D">
        <w:rPr>
          <w:rFonts w:cs="Arial"/>
          <w:szCs w:val="20"/>
          <w:lang w:val="en-US"/>
        </w:rPr>
        <w:t xml:space="preserve"> </w:t>
      </w:r>
      <w:r w:rsidR="001A4995" w:rsidRPr="00661F1D">
        <w:rPr>
          <w:rFonts w:cs="Arial"/>
          <w:szCs w:val="20"/>
          <w:lang w:val="en-US"/>
        </w:rPr>
        <w:t>S</w:t>
      </w:r>
      <w:r w:rsidR="009974A4" w:rsidRPr="00661F1D">
        <w:rPr>
          <w:rFonts w:cs="Arial"/>
          <w:szCs w:val="20"/>
          <w:lang w:val="en-US"/>
        </w:rPr>
        <w:t xml:space="preserve">wiss </w:t>
      </w:r>
      <w:r w:rsidR="00204EF7" w:rsidRPr="00661F1D">
        <w:rPr>
          <w:rFonts w:cs="Arial"/>
          <w:szCs w:val="20"/>
          <w:lang w:val="en-US"/>
        </w:rPr>
        <w:t>poli</w:t>
      </w:r>
      <w:r w:rsidR="00A45E63" w:rsidRPr="00661F1D">
        <w:rPr>
          <w:rFonts w:cs="Arial"/>
          <w:szCs w:val="20"/>
          <w:lang w:val="en-US"/>
        </w:rPr>
        <w:t>tics</w:t>
      </w:r>
      <w:r w:rsidR="00204EF7" w:rsidRPr="00661F1D">
        <w:rPr>
          <w:rFonts w:cs="Arial"/>
          <w:szCs w:val="20"/>
          <w:lang w:val="en-US"/>
        </w:rPr>
        <w:t>.</w:t>
      </w:r>
      <w:r w:rsidR="00A45E63" w:rsidRPr="00661F1D">
        <w:rPr>
          <w:rStyle w:val="FootnoteReference"/>
          <w:rFonts w:cs="Arial"/>
          <w:szCs w:val="20"/>
          <w:lang w:val="en-US"/>
        </w:rPr>
        <w:footnoteReference w:id="2"/>
      </w:r>
      <w:r w:rsidR="00204EF7" w:rsidRPr="00661F1D">
        <w:rPr>
          <w:rFonts w:cs="Arial"/>
          <w:szCs w:val="20"/>
          <w:lang w:val="en-US"/>
        </w:rPr>
        <w:t xml:space="preserve"> </w:t>
      </w:r>
      <w:r w:rsidR="00BC3359" w:rsidRPr="00661F1D">
        <w:rPr>
          <w:rFonts w:cs="Arial"/>
          <w:szCs w:val="20"/>
          <w:lang w:val="en-US"/>
        </w:rPr>
        <w:t xml:space="preserve">Although representation </w:t>
      </w:r>
      <w:r w:rsidR="00DE28B8" w:rsidRPr="00661F1D">
        <w:rPr>
          <w:rFonts w:cs="Arial"/>
          <w:szCs w:val="20"/>
          <w:lang w:val="en-US"/>
        </w:rPr>
        <w:t xml:space="preserve">in most political institutions </w:t>
      </w:r>
      <w:r w:rsidR="00BC3359" w:rsidRPr="00661F1D">
        <w:rPr>
          <w:rFonts w:cs="Arial"/>
          <w:szCs w:val="20"/>
          <w:lang w:val="en-US"/>
        </w:rPr>
        <w:t xml:space="preserve">has steadily increased since 2016, </w:t>
      </w:r>
      <w:r w:rsidR="00562FE0" w:rsidRPr="00661F1D">
        <w:rPr>
          <w:rFonts w:cs="Arial"/>
          <w:szCs w:val="20"/>
          <w:lang w:val="en-US"/>
        </w:rPr>
        <w:t>it</w:t>
      </w:r>
      <w:r w:rsidR="00BC3359" w:rsidRPr="00661F1D">
        <w:rPr>
          <w:rFonts w:cs="Arial"/>
          <w:szCs w:val="20"/>
          <w:lang w:val="en-US"/>
        </w:rPr>
        <w:t xml:space="preserve"> has</w:t>
      </w:r>
      <w:r w:rsidR="00CA2F85">
        <w:rPr>
          <w:rFonts w:cs="Arial"/>
          <w:szCs w:val="20"/>
          <w:lang w:val="en-US"/>
        </w:rPr>
        <w:t xml:space="preserve"> generally</w:t>
      </w:r>
      <w:r w:rsidR="00BC3359" w:rsidRPr="00661F1D">
        <w:rPr>
          <w:rFonts w:cs="Arial"/>
          <w:szCs w:val="20"/>
          <w:lang w:val="en-US"/>
        </w:rPr>
        <w:t xml:space="preserve"> </w:t>
      </w:r>
      <w:r w:rsidR="002857C7" w:rsidRPr="00661F1D">
        <w:rPr>
          <w:rFonts w:cs="Arial"/>
          <w:szCs w:val="20"/>
          <w:lang w:val="en-US"/>
        </w:rPr>
        <w:t xml:space="preserve">still not </w:t>
      </w:r>
      <w:r w:rsidR="00F61CE3">
        <w:rPr>
          <w:rFonts w:cs="Arial"/>
          <w:szCs w:val="20"/>
          <w:lang w:val="en-US"/>
        </w:rPr>
        <w:t>risen above 35%</w:t>
      </w:r>
      <w:r w:rsidR="00DE28B8" w:rsidRPr="00661F1D">
        <w:rPr>
          <w:rFonts w:cs="Arial"/>
          <w:szCs w:val="20"/>
          <w:lang w:val="en-US"/>
        </w:rPr>
        <w:t xml:space="preserve">. </w:t>
      </w:r>
      <w:r w:rsidR="00AD4FE8" w:rsidRPr="00661F1D">
        <w:rPr>
          <w:rFonts w:cs="Arial"/>
          <w:szCs w:val="20"/>
          <w:lang w:val="en-US"/>
        </w:rPr>
        <w:t>Partic</w:t>
      </w:r>
      <w:r w:rsidR="00AD4FE8" w:rsidRPr="00661F1D">
        <w:rPr>
          <w:rFonts w:cs="Arial"/>
          <w:szCs w:val="20"/>
          <w:lang w:val="en-US"/>
        </w:rPr>
        <w:t>u</w:t>
      </w:r>
      <w:r w:rsidR="00AD4FE8" w:rsidRPr="00661F1D">
        <w:rPr>
          <w:rFonts w:cs="Arial"/>
          <w:szCs w:val="20"/>
          <w:lang w:val="en-US"/>
        </w:rPr>
        <w:t xml:space="preserve">larly </w:t>
      </w:r>
      <w:r w:rsidR="001B1150" w:rsidRPr="00661F1D">
        <w:rPr>
          <w:rFonts w:cs="Arial"/>
          <w:szCs w:val="20"/>
          <w:lang w:val="en-US"/>
        </w:rPr>
        <w:t xml:space="preserve">worrying is the continuously falling </w:t>
      </w:r>
      <w:r w:rsidR="00FA785D" w:rsidRPr="00661F1D">
        <w:rPr>
          <w:rFonts w:cs="Arial"/>
          <w:szCs w:val="20"/>
          <w:lang w:val="en-US"/>
        </w:rPr>
        <w:t>representation</w:t>
      </w:r>
      <w:r w:rsidR="001B1150" w:rsidRPr="00661F1D">
        <w:rPr>
          <w:rFonts w:cs="Arial"/>
          <w:szCs w:val="20"/>
          <w:lang w:val="en-US"/>
        </w:rPr>
        <w:t xml:space="preserve"> of wom</w:t>
      </w:r>
      <w:r w:rsidR="00FA785D" w:rsidRPr="00661F1D">
        <w:rPr>
          <w:rFonts w:cs="Arial"/>
          <w:szCs w:val="20"/>
          <w:lang w:val="en-US"/>
        </w:rPr>
        <w:t>en in the Council of States, which has rea</w:t>
      </w:r>
      <w:r w:rsidR="00BE55BD" w:rsidRPr="00661F1D">
        <w:rPr>
          <w:rFonts w:cs="Arial"/>
          <w:szCs w:val="20"/>
          <w:lang w:val="en-US"/>
        </w:rPr>
        <w:t xml:space="preserve">ched an </w:t>
      </w:r>
      <w:r w:rsidR="00696B4A" w:rsidRPr="00661F1D">
        <w:rPr>
          <w:rFonts w:cs="Arial"/>
          <w:szCs w:val="20"/>
          <w:lang w:val="en-US"/>
        </w:rPr>
        <w:t>all-time</w:t>
      </w:r>
      <w:r w:rsidR="00BE55BD" w:rsidRPr="00661F1D">
        <w:rPr>
          <w:rFonts w:cs="Arial"/>
          <w:szCs w:val="20"/>
          <w:lang w:val="en-US"/>
        </w:rPr>
        <w:t xml:space="preserve"> low </w:t>
      </w:r>
      <w:r w:rsidR="00D71CBE" w:rsidRPr="00661F1D">
        <w:rPr>
          <w:rFonts w:cs="Arial"/>
          <w:szCs w:val="20"/>
          <w:lang w:val="en-US"/>
        </w:rPr>
        <w:t xml:space="preserve">(13%) </w:t>
      </w:r>
      <w:r w:rsidR="00BE55BD" w:rsidRPr="00661F1D">
        <w:rPr>
          <w:rFonts w:cs="Arial"/>
          <w:szCs w:val="20"/>
          <w:lang w:val="en-US"/>
        </w:rPr>
        <w:t>since 1991.</w:t>
      </w:r>
      <w:r w:rsidR="000B0607" w:rsidRPr="00661F1D">
        <w:rPr>
          <w:rStyle w:val="FootnoteReference"/>
          <w:rFonts w:cs="Arial"/>
          <w:szCs w:val="20"/>
          <w:lang w:val="en-US"/>
        </w:rPr>
        <w:footnoteReference w:id="3"/>
      </w:r>
      <w:r w:rsidR="00BE55BD" w:rsidRPr="00661F1D">
        <w:rPr>
          <w:rFonts w:cs="Arial"/>
          <w:szCs w:val="20"/>
          <w:lang w:val="en-US"/>
        </w:rPr>
        <w:t xml:space="preserve"> </w:t>
      </w:r>
      <w:r w:rsidR="001E42A6" w:rsidRPr="00661F1D">
        <w:rPr>
          <w:rFonts w:cs="Arial"/>
          <w:szCs w:val="20"/>
          <w:lang w:val="en-US"/>
        </w:rPr>
        <w:t>This underrepresentation</w:t>
      </w:r>
      <w:r w:rsidR="00A00C89" w:rsidRPr="00661F1D">
        <w:rPr>
          <w:rFonts w:cs="Arial"/>
          <w:szCs w:val="20"/>
          <w:lang w:val="en-US"/>
        </w:rPr>
        <w:t xml:space="preserve"> </w:t>
      </w:r>
      <w:r w:rsidR="001E42A6" w:rsidRPr="00661F1D">
        <w:rPr>
          <w:rFonts w:cs="Arial"/>
          <w:szCs w:val="20"/>
          <w:lang w:val="en-US"/>
        </w:rPr>
        <w:t>cannot</w:t>
      </w:r>
      <w:r w:rsidR="00A00C89" w:rsidRPr="00661F1D">
        <w:rPr>
          <w:rFonts w:cs="Arial"/>
          <w:szCs w:val="20"/>
          <w:lang w:val="en-US"/>
        </w:rPr>
        <w:t xml:space="preserve"> be attributed to a lack of education </w:t>
      </w:r>
      <w:r w:rsidR="00505CD9" w:rsidRPr="00661F1D">
        <w:rPr>
          <w:rFonts w:cs="Arial"/>
          <w:szCs w:val="20"/>
          <w:lang w:val="en-US"/>
        </w:rPr>
        <w:t>or</w:t>
      </w:r>
      <w:r w:rsidR="00A00C89" w:rsidRPr="00661F1D">
        <w:rPr>
          <w:rFonts w:cs="Arial"/>
          <w:szCs w:val="20"/>
          <w:lang w:val="en-US"/>
        </w:rPr>
        <w:t xml:space="preserve"> qualifications of women</w:t>
      </w:r>
      <w:r w:rsidR="00F8055F" w:rsidRPr="00661F1D">
        <w:rPr>
          <w:rFonts w:cs="Arial"/>
          <w:szCs w:val="20"/>
          <w:lang w:val="en-US"/>
        </w:rPr>
        <w:t>.</w:t>
      </w:r>
      <w:r w:rsidR="0034545F" w:rsidRPr="00661F1D">
        <w:rPr>
          <w:rStyle w:val="FootnoteReference"/>
          <w:rFonts w:cs="Arial"/>
          <w:szCs w:val="20"/>
          <w:lang w:val="en-US"/>
        </w:rPr>
        <w:footnoteReference w:id="4"/>
      </w:r>
      <w:r w:rsidR="00F8055F" w:rsidRPr="00661F1D">
        <w:rPr>
          <w:rFonts w:cs="Arial"/>
          <w:szCs w:val="20"/>
          <w:lang w:val="en-US"/>
        </w:rPr>
        <w:t xml:space="preserve"> </w:t>
      </w:r>
      <w:r w:rsidR="007D4181" w:rsidRPr="00661F1D">
        <w:rPr>
          <w:rFonts w:cs="Arial"/>
          <w:szCs w:val="20"/>
          <w:lang w:val="en-US"/>
        </w:rPr>
        <w:t>The</w:t>
      </w:r>
      <w:r w:rsidR="00D32AA4" w:rsidRPr="00661F1D">
        <w:rPr>
          <w:rFonts w:cs="Arial"/>
          <w:szCs w:val="20"/>
          <w:lang w:val="en-US"/>
        </w:rPr>
        <w:t xml:space="preserve"> underrepresentation</w:t>
      </w:r>
      <w:r w:rsidR="007D4181" w:rsidRPr="00661F1D">
        <w:rPr>
          <w:rFonts w:cs="Arial"/>
          <w:szCs w:val="20"/>
          <w:lang w:val="en-US"/>
        </w:rPr>
        <w:t xml:space="preserve"> of women</w:t>
      </w:r>
      <w:r w:rsidR="00332E44" w:rsidRPr="00661F1D">
        <w:rPr>
          <w:rFonts w:cs="Arial"/>
          <w:szCs w:val="20"/>
          <w:lang w:val="en-US"/>
        </w:rPr>
        <w:t xml:space="preserve"> in</w:t>
      </w:r>
      <w:r w:rsidR="003A2964" w:rsidRPr="00661F1D">
        <w:rPr>
          <w:rFonts w:cs="Arial"/>
          <w:szCs w:val="20"/>
          <w:lang w:val="en-US"/>
        </w:rPr>
        <w:t xml:space="preserve"> Switzer</w:t>
      </w:r>
      <w:r w:rsidR="00FA3538" w:rsidRPr="00661F1D">
        <w:rPr>
          <w:rFonts w:cs="Arial"/>
          <w:szCs w:val="20"/>
          <w:lang w:val="en-US"/>
        </w:rPr>
        <w:t xml:space="preserve">land continues to be a </w:t>
      </w:r>
      <w:r w:rsidR="00BC490A" w:rsidRPr="00661F1D">
        <w:rPr>
          <w:rFonts w:cs="Arial"/>
          <w:szCs w:val="20"/>
          <w:lang w:val="en-US"/>
        </w:rPr>
        <w:t xml:space="preserve">structural </w:t>
      </w:r>
      <w:r w:rsidR="0078601E" w:rsidRPr="00661F1D">
        <w:rPr>
          <w:rFonts w:cs="Arial"/>
          <w:szCs w:val="20"/>
          <w:lang w:val="en-US"/>
        </w:rPr>
        <w:t>issue</w:t>
      </w:r>
      <w:r w:rsidR="00AD4FE8" w:rsidRPr="00661F1D">
        <w:rPr>
          <w:rFonts w:cs="Arial"/>
          <w:szCs w:val="20"/>
          <w:lang w:val="en-US"/>
        </w:rPr>
        <w:t xml:space="preserve">, which needs to be addressed in depth and requires </w:t>
      </w:r>
      <w:r w:rsidR="000649C5" w:rsidRPr="00661F1D">
        <w:rPr>
          <w:rFonts w:cs="Arial"/>
          <w:szCs w:val="20"/>
          <w:lang w:val="en-US"/>
        </w:rPr>
        <w:t>far-reaching</w:t>
      </w:r>
      <w:r w:rsidR="00AD4FE8" w:rsidRPr="00661F1D">
        <w:rPr>
          <w:rFonts w:cs="Arial"/>
          <w:szCs w:val="20"/>
          <w:lang w:val="en-US"/>
        </w:rPr>
        <w:t xml:space="preserve"> action</w:t>
      </w:r>
      <w:r w:rsidR="00A00C89" w:rsidRPr="00661F1D">
        <w:rPr>
          <w:rFonts w:cs="Arial"/>
          <w:szCs w:val="20"/>
          <w:lang w:val="en-US"/>
        </w:rPr>
        <w:t>.</w:t>
      </w:r>
      <w:r w:rsidR="00BC490A" w:rsidRPr="00661F1D">
        <w:rPr>
          <w:rFonts w:cs="Arial"/>
          <w:szCs w:val="20"/>
          <w:lang w:val="en-US"/>
        </w:rPr>
        <w:t xml:space="preserve"> </w:t>
      </w:r>
    </w:p>
    <w:p w14:paraId="6424E787" w14:textId="2FD415FC" w:rsidR="008767B9" w:rsidRPr="00661F1D" w:rsidRDefault="008767B9" w:rsidP="004A48DD">
      <w:pPr>
        <w:pStyle w:val="ListParagraph"/>
        <w:numPr>
          <w:ilvl w:val="0"/>
          <w:numId w:val="9"/>
        </w:numPr>
        <w:spacing w:line="276" w:lineRule="auto"/>
        <w:jc w:val="both"/>
        <w:rPr>
          <w:rFonts w:cs="Arial"/>
          <w:szCs w:val="20"/>
          <w:lang w:val="en-US"/>
        </w:rPr>
      </w:pPr>
      <w:r w:rsidRPr="00661F1D">
        <w:rPr>
          <w:rFonts w:cs="Arial"/>
          <w:szCs w:val="20"/>
          <w:lang w:val="en-US"/>
        </w:rPr>
        <w:t xml:space="preserve">Which proactive measures has Switzerland adopted and implemented to address </w:t>
      </w:r>
      <w:r w:rsidRPr="00661F1D">
        <w:rPr>
          <w:rFonts w:cs="Arial"/>
          <w:b/>
          <w:szCs w:val="20"/>
          <w:lang w:val="en-US"/>
        </w:rPr>
        <w:t>structural obst</w:t>
      </w:r>
      <w:r w:rsidRPr="00661F1D">
        <w:rPr>
          <w:rFonts w:cs="Arial"/>
          <w:b/>
          <w:szCs w:val="20"/>
          <w:lang w:val="en-US"/>
        </w:rPr>
        <w:t>a</w:t>
      </w:r>
      <w:r w:rsidRPr="00661F1D">
        <w:rPr>
          <w:rFonts w:cs="Arial"/>
          <w:b/>
          <w:szCs w:val="20"/>
          <w:lang w:val="en-US"/>
        </w:rPr>
        <w:t>cles</w:t>
      </w:r>
      <w:r w:rsidRPr="00661F1D">
        <w:rPr>
          <w:rFonts w:cs="Arial"/>
          <w:szCs w:val="20"/>
          <w:lang w:val="en-US"/>
        </w:rPr>
        <w:t xml:space="preserve"> </w:t>
      </w:r>
      <w:r w:rsidR="00885213" w:rsidRPr="00661F1D">
        <w:rPr>
          <w:rFonts w:cs="Arial"/>
          <w:szCs w:val="20"/>
          <w:lang w:val="en-US"/>
        </w:rPr>
        <w:t>impeding</w:t>
      </w:r>
      <w:r w:rsidRPr="00661F1D">
        <w:rPr>
          <w:rFonts w:cs="Arial"/>
          <w:szCs w:val="20"/>
          <w:lang w:val="en-US"/>
        </w:rPr>
        <w:t xml:space="preserve"> substantive equality of women and men in political and public life?</w:t>
      </w:r>
    </w:p>
    <w:p w14:paraId="58B1FB39" w14:textId="1CFD7354" w:rsidR="00BE7696" w:rsidRPr="00661F1D" w:rsidRDefault="00195660" w:rsidP="004A48DD">
      <w:pPr>
        <w:pStyle w:val="ListParagraph"/>
        <w:numPr>
          <w:ilvl w:val="0"/>
          <w:numId w:val="8"/>
        </w:numPr>
        <w:spacing w:line="276" w:lineRule="auto"/>
        <w:jc w:val="both"/>
        <w:rPr>
          <w:rFonts w:cs="Arial"/>
          <w:szCs w:val="20"/>
          <w:lang w:val="en-US"/>
        </w:rPr>
      </w:pPr>
      <w:r w:rsidRPr="00661F1D">
        <w:rPr>
          <w:rFonts w:cs="Arial"/>
          <w:szCs w:val="20"/>
          <w:lang w:val="en-US"/>
        </w:rPr>
        <w:t xml:space="preserve">What </w:t>
      </w:r>
      <w:r w:rsidR="00D057FA" w:rsidRPr="00661F1D">
        <w:rPr>
          <w:rFonts w:cs="Arial"/>
          <w:szCs w:val="20"/>
          <w:lang w:val="en-US"/>
        </w:rPr>
        <w:t xml:space="preserve">specific measures </w:t>
      </w:r>
      <w:r w:rsidRPr="00661F1D">
        <w:rPr>
          <w:rFonts w:cs="Arial"/>
          <w:szCs w:val="20"/>
          <w:lang w:val="en-US"/>
        </w:rPr>
        <w:t xml:space="preserve">have been taken to </w:t>
      </w:r>
      <w:r w:rsidR="00D057FA" w:rsidRPr="00661F1D">
        <w:rPr>
          <w:rFonts w:cs="Arial"/>
          <w:szCs w:val="20"/>
          <w:lang w:val="en-US"/>
        </w:rPr>
        <w:t xml:space="preserve">accelerate and </w:t>
      </w:r>
      <w:r w:rsidRPr="00661F1D">
        <w:rPr>
          <w:rFonts w:cs="Arial"/>
          <w:szCs w:val="20"/>
          <w:lang w:val="en-US"/>
        </w:rPr>
        <w:t xml:space="preserve">increase the </w:t>
      </w:r>
      <w:r w:rsidRPr="00661F1D">
        <w:rPr>
          <w:rFonts w:cs="Arial"/>
          <w:b/>
          <w:szCs w:val="20"/>
          <w:lang w:val="en-US"/>
        </w:rPr>
        <w:t xml:space="preserve">number of women </w:t>
      </w:r>
      <w:r w:rsidR="00D057FA" w:rsidRPr="00661F1D">
        <w:rPr>
          <w:rFonts w:cs="Arial"/>
          <w:b/>
          <w:szCs w:val="20"/>
          <w:lang w:val="en-US"/>
        </w:rPr>
        <w:t>in poli</w:t>
      </w:r>
      <w:r w:rsidR="00D057FA" w:rsidRPr="00661F1D">
        <w:rPr>
          <w:rFonts w:cs="Arial"/>
          <w:b/>
          <w:szCs w:val="20"/>
          <w:lang w:val="en-US"/>
        </w:rPr>
        <w:t>t</w:t>
      </w:r>
      <w:r w:rsidR="00D057FA" w:rsidRPr="00661F1D">
        <w:rPr>
          <w:rFonts w:cs="Arial"/>
          <w:b/>
          <w:szCs w:val="20"/>
          <w:lang w:val="en-US"/>
        </w:rPr>
        <w:t xml:space="preserve">ical and public </w:t>
      </w:r>
      <w:r w:rsidR="009C261E">
        <w:rPr>
          <w:rFonts w:cs="Arial"/>
          <w:b/>
          <w:szCs w:val="20"/>
          <w:lang w:val="en-US"/>
        </w:rPr>
        <w:t>positions</w:t>
      </w:r>
      <w:r w:rsidR="00D057FA" w:rsidRPr="00661F1D">
        <w:rPr>
          <w:rFonts w:cs="Arial"/>
          <w:b/>
          <w:szCs w:val="20"/>
          <w:lang w:val="en-US"/>
        </w:rPr>
        <w:t>,</w:t>
      </w:r>
      <w:r w:rsidR="00D057FA" w:rsidRPr="00661F1D">
        <w:rPr>
          <w:rFonts w:cs="Arial"/>
          <w:szCs w:val="20"/>
          <w:lang w:val="en-US"/>
        </w:rPr>
        <w:t xml:space="preserve"> in particular in </w:t>
      </w:r>
      <w:r w:rsidRPr="00661F1D">
        <w:rPr>
          <w:rFonts w:cs="Arial"/>
          <w:szCs w:val="20"/>
          <w:lang w:val="en-US"/>
        </w:rPr>
        <w:t>elected decision-making bodies at all levels</w:t>
      </w:r>
      <w:r w:rsidR="0017358A" w:rsidRPr="00661F1D">
        <w:rPr>
          <w:rFonts w:cs="Arial"/>
          <w:szCs w:val="20"/>
          <w:lang w:val="en-US"/>
        </w:rPr>
        <w:t>?</w:t>
      </w:r>
    </w:p>
    <w:p w14:paraId="2CF12E6D" w14:textId="48A3C920" w:rsidR="00E8236E" w:rsidRPr="00661F1D" w:rsidRDefault="00305391" w:rsidP="004A48DD">
      <w:pPr>
        <w:pStyle w:val="ListParagraph"/>
        <w:numPr>
          <w:ilvl w:val="0"/>
          <w:numId w:val="8"/>
        </w:numPr>
        <w:spacing w:line="276" w:lineRule="auto"/>
        <w:jc w:val="both"/>
        <w:rPr>
          <w:rStyle w:val="normaltextrun"/>
          <w:rFonts w:cs="Arial"/>
          <w:szCs w:val="20"/>
          <w:lang w:val="en-US"/>
        </w:rPr>
      </w:pPr>
      <w:r w:rsidRPr="00661F1D">
        <w:rPr>
          <w:rFonts w:cs="Arial"/>
          <w:szCs w:val="20"/>
          <w:lang w:val="en-US"/>
        </w:rPr>
        <w:t>Which</w:t>
      </w:r>
      <w:r w:rsidR="00E8236E" w:rsidRPr="00661F1D">
        <w:rPr>
          <w:rFonts w:cs="Arial"/>
          <w:szCs w:val="20"/>
          <w:lang w:val="en-US"/>
        </w:rPr>
        <w:t xml:space="preserve"> </w:t>
      </w:r>
      <w:r w:rsidR="00E8236E" w:rsidRPr="00661F1D">
        <w:rPr>
          <w:rStyle w:val="normaltextrun"/>
          <w:rFonts w:cs="Arial"/>
          <w:b/>
          <w:color w:val="000000"/>
          <w:szCs w:val="20"/>
          <w:lang w:val="en-US"/>
        </w:rPr>
        <w:t>benchmarks</w:t>
      </w:r>
      <w:r w:rsidR="00E8236E" w:rsidRPr="00661F1D">
        <w:rPr>
          <w:rStyle w:val="normaltextrun"/>
          <w:rFonts w:cs="Arial"/>
          <w:color w:val="000000"/>
          <w:szCs w:val="20"/>
          <w:lang w:val="en-US"/>
        </w:rPr>
        <w:t xml:space="preserve"> and specific timetables</w:t>
      </w:r>
      <w:r w:rsidRPr="00661F1D">
        <w:rPr>
          <w:rStyle w:val="normaltextrun"/>
          <w:rFonts w:cs="Arial"/>
          <w:color w:val="000000"/>
          <w:szCs w:val="20"/>
          <w:lang w:val="en-US"/>
        </w:rPr>
        <w:t xml:space="preserve"> </w:t>
      </w:r>
      <w:r w:rsidR="00AC6044">
        <w:rPr>
          <w:rStyle w:val="normaltextrun"/>
          <w:rFonts w:cs="Arial"/>
          <w:color w:val="000000"/>
          <w:szCs w:val="20"/>
          <w:lang w:val="en-US"/>
        </w:rPr>
        <w:t>have been</w:t>
      </w:r>
      <w:r w:rsidRPr="00661F1D">
        <w:rPr>
          <w:rFonts w:cs="Arial"/>
          <w:szCs w:val="20"/>
          <w:lang w:val="en-US"/>
        </w:rPr>
        <w:t xml:space="preserve"> </w:t>
      </w:r>
      <w:r w:rsidR="00ED11BE" w:rsidRPr="00661F1D">
        <w:rPr>
          <w:rFonts w:cs="Arial"/>
          <w:szCs w:val="20"/>
          <w:lang w:val="en-US"/>
        </w:rPr>
        <w:t>set</w:t>
      </w:r>
      <w:r w:rsidR="00E8236E" w:rsidRPr="00661F1D">
        <w:rPr>
          <w:rStyle w:val="normaltextrun"/>
          <w:rFonts w:cs="Arial"/>
          <w:color w:val="000000"/>
          <w:szCs w:val="20"/>
          <w:lang w:val="en-US"/>
        </w:rPr>
        <w:t xml:space="preserve"> to achieve </w:t>
      </w:r>
      <w:r w:rsidR="0017358A" w:rsidRPr="00661F1D">
        <w:rPr>
          <w:rStyle w:val="normaltextrun"/>
          <w:rFonts w:cs="Arial"/>
          <w:color w:val="000000"/>
          <w:szCs w:val="20"/>
          <w:lang w:val="en-US"/>
        </w:rPr>
        <w:t>these</w:t>
      </w:r>
      <w:r w:rsidR="00E8236E" w:rsidRPr="00661F1D">
        <w:rPr>
          <w:rStyle w:val="normaltextrun"/>
          <w:rFonts w:cs="Arial"/>
          <w:color w:val="000000"/>
          <w:szCs w:val="20"/>
          <w:lang w:val="en-US"/>
        </w:rPr>
        <w:t xml:space="preserve"> goals?</w:t>
      </w:r>
    </w:p>
    <w:p w14:paraId="66A46512" w14:textId="70BDEB57" w:rsidR="00D859DC" w:rsidRPr="00071572" w:rsidRDefault="002E2B04" w:rsidP="00071572">
      <w:pPr>
        <w:pStyle w:val="ListParagraph"/>
        <w:widowControl w:val="0"/>
        <w:numPr>
          <w:ilvl w:val="0"/>
          <w:numId w:val="8"/>
        </w:numPr>
        <w:autoSpaceDE w:val="0"/>
        <w:autoSpaceDN w:val="0"/>
        <w:adjustRightInd w:val="0"/>
        <w:spacing w:after="240" w:line="276" w:lineRule="auto"/>
        <w:rPr>
          <w:rFonts w:cs="Arial"/>
          <w:color w:val="000000"/>
          <w:szCs w:val="20"/>
          <w:lang w:val="en-US" w:eastAsia="en-US"/>
        </w:rPr>
      </w:pPr>
      <w:r w:rsidRPr="00661F1D">
        <w:rPr>
          <w:rFonts w:cs="Arial"/>
          <w:color w:val="000000"/>
          <w:szCs w:val="20"/>
          <w:lang w:val="en-US" w:eastAsia="en-US"/>
        </w:rPr>
        <w:t xml:space="preserve">How has Switzerland intensified </w:t>
      </w:r>
      <w:r w:rsidR="00546621">
        <w:rPr>
          <w:rFonts w:cs="Arial"/>
          <w:b/>
          <w:color w:val="000000"/>
          <w:szCs w:val="20"/>
          <w:lang w:val="en-US" w:eastAsia="en-US"/>
        </w:rPr>
        <w:t xml:space="preserve">awareness </w:t>
      </w:r>
      <w:r w:rsidRPr="00661F1D">
        <w:rPr>
          <w:rFonts w:cs="Arial"/>
          <w:b/>
          <w:color w:val="000000"/>
          <w:szCs w:val="20"/>
          <w:lang w:val="en-US" w:eastAsia="en-US"/>
        </w:rPr>
        <w:t>raising campaigns</w:t>
      </w:r>
      <w:r w:rsidRPr="00661F1D">
        <w:rPr>
          <w:rFonts w:cs="Arial"/>
          <w:color w:val="000000"/>
          <w:szCs w:val="20"/>
          <w:lang w:val="en-US" w:eastAsia="en-US"/>
        </w:rPr>
        <w:t xml:space="preserve"> to enhance the understanding that the participation of women on an equal basis with men in political and public life is a requirement for the full implementation of women’s human rights?</w:t>
      </w:r>
    </w:p>
    <w:p w14:paraId="1EA16884" w14:textId="77777777" w:rsidR="00CA457B" w:rsidRDefault="00CA457B" w:rsidP="00A60197">
      <w:pPr>
        <w:pStyle w:val="BodyText"/>
        <w:spacing w:before="60" w:line="240" w:lineRule="auto"/>
        <w:rPr>
          <w:rFonts w:cs="Arial"/>
          <w:b/>
          <w:szCs w:val="20"/>
          <w:lang w:val="en-US"/>
        </w:rPr>
      </w:pPr>
    </w:p>
    <w:p w14:paraId="39DFBBEE" w14:textId="6EC8DDC4" w:rsidR="00010677" w:rsidRPr="00661F1D" w:rsidRDefault="00324CCF" w:rsidP="00A60197">
      <w:pPr>
        <w:pStyle w:val="BodyText"/>
        <w:spacing w:before="60" w:line="240" w:lineRule="auto"/>
        <w:rPr>
          <w:rFonts w:cs="Arial"/>
          <w:b/>
          <w:szCs w:val="20"/>
          <w:lang w:val="en-US"/>
        </w:rPr>
      </w:pPr>
      <w:r w:rsidRPr="00661F1D">
        <w:rPr>
          <w:rFonts w:cs="Arial"/>
          <w:b/>
          <w:szCs w:val="20"/>
          <w:lang w:val="en-US"/>
        </w:rPr>
        <w:t>Psychological V</w:t>
      </w:r>
      <w:r w:rsidR="00010677" w:rsidRPr="00661F1D">
        <w:rPr>
          <w:rFonts w:cs="Arial"/>
          <w:b/>
          <w:szCs w:val="20"/>
          <w:lang w:val="en-US"/>
        </w:rPr>
        <w:t xml:space="preserve">iolence </w:t>
      </w:r>
    </w:p>
    <w:p w14:paraId="5FD7C114" w14:textId="7872EE92" w:rsidR="003135C4" w:rsidRPr="00661F1D" w:rsidRDefault="001E24ED" w:rsidP="00A60197">
      <w:pPr>
        <w:pStyle w:val="BodyText"/>
        <w:spacing w:before="60" w:line="240" w:lineRule="auto"/>
        <w:rPr>
          <w:rFonts w:cs="Arial"/>
          <w:b/>
          <w:color w:val="C51440"/>
          <w:szCs w:val="20"/>
          <w:lang w:val="en-US"/>
        </w:rPr>
      </w:pPr>
      <w:r w:rsidRPr="00661F1D">
        <w:rPr>
          <w:rFonts w:cs="Arial"/>
          <w:b/>
          <w:color w:val="C51440"/>
          <w:szCs w:val="20"/>
          <w:lang w:val="en-US"/>
        </w:rPr>
        <w:t>With reference to</w:t>
      </w:r>
      <w:r w:rsidR="008222D6" w:rsidRPr="00661F1D">
        <w:rPr>
          <w:rFonts w:cs="Arial"/>
          <w:b/>
          <w:color w:val="C51440"/>
          <w:szCs w:val="20"/>
          <w:lang w:val="en-US"/>
        </w:rPr>
        <w:t xml:space="preserve"> </w:t>
      </w:r>
      <w:r w:rsidR="003135C4" w:rsidRPr="00661F1D">
        <w:rPr>
          <w:rFonts w:cs="Arial"/>
          <w:b/>
          <w:color w:val="C51440"/>
          <w:szCs w:val="20"/>
          <w:lang w:val="en-US"/>
        </w:rPr>
        <w:t xml:space="preserve">COB 2016 </w:t>
      </w:r>
      <w:r w:rsidR="000E7096" w:rsidRPr="00661F1D">
        <w:rPr>
          <w:rFonts w:cs="Arial"/>
          <w:b/>
          <w:color w:val="C51440"/>
          <w:szCs w:val="20"/>
          <w:lang w:val="en-US"/>
        </w:rPr>
        <w:t>par</w:t>
      </w:r>
      <w:r w:rsidR="00E16DF6" w:rsidRPr="00661F1D">
        <w:rPr>
          <w:rFonts w:cs="Arial"/>
          <w:b/>
          <w:color w:val="C51440"/>
          <w:szCs w:val="20"/>
          <w:lang w:val="en-US"/>
        </w:rPr>
        <w:t>.</w:t>
      </w:r>
      <w:r w:rsidR="003135C4" w:rsidRPr="00661F1D">
        <w:rPr>
          <w:rFonts w:cs="Arial"/>
          <w:b/>
          <w:color w:val="C51440"/>
          <w:szCs w:val="20"/>
          <w:lang w:val="en-US"/>
        </w:rPr>
        <w:t xml:space="preserve"> 37 (</w:t>
      </w:r>
      <w:r w:rsidR="00116FEB" w:rsidRPr="00661F1D">
        <w:rPr>
          <w:rFonts w:cs="Arial"/>
          <w:b/>
          <w:color w:val="C51440"/>
          <w:szCs w:val="20"/>
          <w:lang w:val="en-US"/>
        </w:rPr>
        <w:t>e</w:t>
      </w:r>
      <w:r w:rsidR="003135C4" w:rsidRPr="00661F1D">
        <w:rPr>
          <w:rFonts w:cs="Arial"/>
          <w:b/>
          <w:color w:val="C51440"/>
          <w:szCs w:val="20"/>
          <w:lang w:val="en-US"/>
        </w:rPr>
        <w:t>)</w:t>
      </w:r>
    </w:p>
    <w:p w14:paraId="4BC651FC" w14:textId="6173C1F7" w:rsidR="00D859DC" w:rsidRPr="00661F1D" w:rsidRDefault="00D859DC" w:rsidP="002B7AC3">
      <w:pPr>
        <w:spacing w:before="60" w:after="60"/>
        <w:jc w:val="both"/>
        <w:rPr>
          <w:rFonts w:cs="Arial"/>
          <w:szCs w:val="20"/>
          <w:lang w:val="en-US"/>
        </w:rPr>
      </w:pPr>
      <w:r w:rsidRPr="00661F1D">
        <w:rPr>
          <w:rFonts w:cs="Arial"/>
          <w:szCs w:val="20"/>
          <w:lang w:val="en-US"/>
        </w:rPr>
        <w:t>A serious issue preventing women from actively participating in politics and public life is sexual haras</w:t>
      </w:r>
      <w:r w:rsidRPr="00661F1D">
        <w:rPr>
          <w:rFonts w:cs="Arial"/>
          <w:szCs w:val="20"/>
          <w:lang w:val="en-US"/>
        </w:rPr>
        <w:t>s</w:t>
      </w:r>
      <w:r w:rsidRPr="00661F1D">
        <w:rPr>
          <w:rFonts w:cs="Arial"/>
          <w:szCs w:val="20"/>
          <w:lang w:val="en-US"/>
        </w:rPr>
        <w:t>ment, bullying</w:t>
      </w:r>
      <w:r w:rsidR="00CE3E29">
        <w:rPr>
          <w:rFonts w:cs="Arial"/>
          <w:szCs w:val="20"/>
          <w:lang w:val="en-US"/>
        </w:rPr>
        <w:t>,</w:t>
      </w:r>
      <w:r w:rsidRPr="00661F1D">
        <w:rPr>
          <w:rFonts w:cs="Arial"/>
          <w:szCs w:val="20"/>
          <w:lang w:val="en-US"/>
        </w:rPr>
        <w:t xml:space="preserve"> and hate speech, to which they are disproportionately subjected. According to a study by the Council of Europe, 85 % of women parliamentarians, who took part in the survey, suffered psycholo</w:t>
      </w:r>
      <w:r w:rsidRPr="00661F1D">
        <w:rPr>
          <w:rFonts w:cs="Arial"/>
          <w:szCs w:val="20"/>
          <w:lang w:val="en-US"/>
        </w:rPr>
        <w:t>g</w:t>
      </w:r>
      <w:r w:rsidRPr="00661F1D">
        <w:rPr>
          <w:rFonts w:cs="Arial"/>
          <w:szCs w:val="20"/>
          <w:lang w:val="en-US"/>
        </w:rPr>
        <w:t>ical violence, whether through sexual harassment, assault, physical threats</w:t>
      </w:r>
      <w:r w:rsidR="00C64B9B" w:rsidRPr="00661F1D">
        <w:rPr>
          <w:rFonts w:cs="Arial"/>
          <w:szCs w:val="20"/>
          <w:lang w:val="en-US"/>
        </w:rPr>
        <w:t>,</w:t>
      </w:r>
      <w:r w:rsidRPr="00661F1D">
        <w:rPr>
          <w:rFonts w:cs="Arial"/>
          <w:szCs w:val="20"/>
          <w:lang w:val="en-US"/>
        </w:rPr>
        <w:t xml:space="preserve"> or sexist images.</w:t>
      </w:r>
      <w:r w:rsidRPr="00661F1D">
        <w:rPr>
          <w:rFonts w:cs="Arial"/>
          <w:szCs w:val="20"/>
          <w:vertAlign w:val="superscript"/>
          <w:lang w:val="en-US"/>
        </w:rPr>
        <w:footnoteReference w:id="5"/>
      </w:r>
      <w:r w:rsidRPr="00661F1D">
        <w:rPr>
          <w:rFonts w:cs="Arial"/>
          <w:szCs w:val="20"/>
          <w:lang w:val="en-US"/>
        </w:rPr>
        <w:t xml:space="preserve"> Almost 47% of the respondents were threatened with death, rape, or beatings. </w:t>
      </w:r>
    </w:p>
    <w:p w14:paraId="70795472" w14:textId="7215288C" w:rsidR="004B53B4" w:rsidRPr="00661F1D" w:rsidRDefault="004B53B4" w:rsidP="004B53B4">
      <w:pPr>
        <w:pStyle w:val="ListParagraph"/>
        <w:numPr>
          <w:ilvl w:val="0"/>
          <w:numId w:val="13"/>
        </w:numPr>
        <w:spacing w:line="276" w:lineRule="auto"/>
        <w:jc w:val="both"/>
        <w:rPr>
          <w:rFonts w:cs="Arial"/>
          <w:szCs w:val="20"/>
          <w:lang w:val="en-US"/>
        </w:rPr>
      </w:pPr>
      <w:r w:rsidRPr="00661F1D">
        <w:rPr>
          <w:rFonts w:cs="Arial"/>
          <w:szCs w:val="20"/>
          <w:lang w:val="en-US"/>
        </w:rPr>
        <w:t xml:space="preserve">Has Switzerland </w:t>
      </w:r>
      <w:r w:rsidRPr="00661F1D">
        <w:rPr>
          <w:rFonts w:cs="Arial"/>
          <w:b/>
          <w:szCs w:val="20"/>
          <w:lang w:val="en-US"/>
        </w:rPr>
        <w:t>investigated the issue of sexual harassment</w:t>
      </w:r>
      <w:r w:rsidRPr="00661F1D">
        <w:rPr>
          <w:rFonts w:cs="Arial"/>
          <w:szCs w:val="20"/>
          <w:lang w:val="en-US"/>
        </w:rPr>
        <w:t xml:space="preserve"> and psychological violence amongst women in </w:t>
      </w:r>
      <w:r w:rsidR="00441D10">
        <w:rPr>
          <w:rFonts w:cs="Arial"/>
          <w:szCs w:val="20"/>
          <w:lang w:val="en-US"/>
        </w:rPr>
        <w:t>politics and public life</w:t>
      </w:r>
      <w:r w:rsidRPr="00661F1D">
        <w:rPr>
          <w:rFonts w:cs="Arial"/>
          <w:szCs w:val="20"/>
          <w:lang w:val="en-US"/>
        </w:rPr>
        <w:t xml:space="preserve">? </w:t>
      </w:r>
    </w:p>
    <w:p w14:paraId="12440059" w14:textId="7B638CED" w:rsidR="00D859DC" w:rsidRPr="00661F1D" w:rsidRDefault="00D859DC" w:rsidP="004A48DD">
      <w:pPr>
        <w:pStyle w:val="ListParagraph"/>
        <w:numPr>
          <w:ilvl w:val="0"/>
          <w:numId w:val="13"/>
        </w:numPr>
        <w:spacing w:line="276" w:lineRule="auto"/>
        <w:jc w:val="both"/>
        <w:rPr>
          <w:rFonts w:cs="Arial"/>
          <w:szCs w:val="20"/>
          <w:lang w:val="en-US"/>
        </w:rPr>
      </w:pPr>
      <w:r w:rsidRPr="00661F1D">
        <w:rPr>
          <w:rFonts w:cs="Arial"/>
          <w:szCs w:val="20"/>
          <w:lang w:val="en-US"/>
        </w:rPr>
        <w:t xml:space="preserve">Which </w:t>
      </w:r>
      <w:r w:rsidRPr="00661F1D">
        <w:rPr>
          <w:rFonts w:cs="Arial"/>
          <w:b/>
          <w:szCs w:val="20"/>
          <w:lang w:val="en-US"/>
        </w:rPr>
        <w:t>preventative measures</w:t>
      </w:r>
      <w:r w:rsidRPr="00661F1D">
        <w:rPr>
          <w:rFonts w:cs="Arial"/>
          <w:szCs w:val="20"/>
          <w:lang w:val="en-US"/>
        </w:rPr>
        <w:t xml:space="preserve"> is Switzerland taking against psychological and physical violence in politics and public life?</w:t>
      </w:r>
    </w:p>
    <w:p w14:paraId="55CE1AF7" w14:textId="58342E8E" w:rsidR="00D859DC" w:rsidRPr="00661F1D" w:rsidRDefault="00D859DC" w:rsidP="004A48DD">
      <w:pPr>
        <w:pStyle w:val="ListParagraph"/>
        <w:numPr>
          <w:ilvl w:val="0"/>
          <w:numId w:val="13"/>
        </w:numPr>
        <w:spacing w:line="276" w:lineRule="auto"/>
        <w:jc w:val="both"/>
        <w:rPr>
          <w:rFonts w:cs="Arial"/>
          <w:szCs w:val="20"/>
          <w:lang w:val="en-US"/>
        </w:rPr>
      </w:pPr>
      <w:r w:rsidRPr="00661F1D">
        <w:rPr>
          <w:rFonts w:cs="Arial"/>
          <w:szCs w:val="20"/>
          <w:lang w:val="en-US"/>
        </w:rPr>
        <w:t xml:space="preserve">How is Switzerland </w:t>
      </w:r>
      <w:r w:rsidRPr="00661F1D">
        <w:rPr>
          <w:rFonts w:cs="Arial"/>
          <w:b/>
          <w:szCs w:val="20"/>
          <w:lang w:val="en-US"/>
        </w:rPr>
        <w:t>protecting women</w:t>
      </w:r>
      <w:r w:rsidRPr="00661F1D">
        <w:rPr>
          <w:rFonts w:cs="Arial"/>
          <w:szCs w:val="20"/>
          <w:lang w:val="en-US"/>
        </w:rPr>
        <w:t xml:space="preserve"> holding </w:t>
      </w:r>
      <w:r w:rsidR="006B053E">
        <w:rPr>
          <w:rFonts w:cs="Arial"/>
          <w:szCs w:val="20"/>
          <w:lang w:val="en-US"/>
        </w:rPr>
        <w:t xml:space="preserve">a </w:t>
      </w:r>
      <w:r w:rsidR="00556BF5">
        <w:rPr>
          <w:rFonts w:cs="Arial"/>
          <w:szCs w:val="20"/>
          <w:lang w:val="en-US"/>
        </w:rPr>
        <w:t>public</w:t>
      </w:r>
      <w:r w:rsidRPr="00661F1D">
        <w:rPr>
          <w:rFonts w:cs="Arial"/>
          <w:szCs w:val="20"/>
          <w:lang w:val="en-US"/>
        </w:rPr>
        <w:t xml:space="preserve"> office from psychological violence and phys</w:t>
      </w:r>
      <w:r w:rsidRPr="00661F1D">
        <w:rPr>
          <w:rFonts w:cs="Arial"/>
          <w:szCs w:val="20"/>
          <w:lang w:val="en-US"/>
        </w:rPr>
        <w:t>i</w:t>
      </w:r>
      <w:r w:rsidRPr="00661F1D">
        <w:rPr>
          <w:rFonts w:cs="Arial"/>
          <w:szCs w:val="20"/>
          <w:lang w:val="en-US"/>
        </w:rPr>
        <w:t xml:space="preserve">cal threats? </w:t>
      </w:r>
    </w:p>
    <w:p w14:paraId="5345CC5D" w14:textId="77777777" w:rsidR="00D859DC" w:rsidRPr="00661F1D" w:rsidRDefault="00D859DC" w:rsidP="00D859DC">
      <w:pPr>
        <w:spacing w:line="276" w:lineRule="auto"/>
        <w:jc w:val="both"/>
        <w:rPr>
          <w:rFonts w:cs="Arial"/>
          <w:szCs w:val="20"/>
          <w:lang w:val="en-US"/>
        </w:rPr>
      </w:pPr>
    </w:p>
    <w:p w14:paraId="01EE15D3" w14:textId="1DE81C1D" w:rsidR="007F45BF" w:rsidRPr="00661F1D" w:rsidRDefault="00E626A0" w:rsidP="00C10D32">
      <w:pPr>
        <w:pStyle w:val="paragraph"/>
        <w:spacing w:before="0" w:beforeAutospacing="0" w:after="60" w:afterAutospacing="0" w:line="276" w:lineRule="auto"/>
        <w:jc w:val="both"/>
        <w:textAlignment w:val="baseline"/>
        <w:rPr>
          <w:rFonts w:ascii="Arial" w:hAnsi="Arial" w:cs="Arial"/>
          <w:b/>
          <w:sz w:val="20"/>
          <w:szCs w:val="20"/>
        </w:rPr>
      </w:pPr>
      <w:r w:rsidRPr="00661F1D">
        <w:rPr>
          <w:rFonts w:ascii="Arial" w:hAnsi="Arial" w:cs="Arial"/>
          <w:b/>
          <w:sz w:val="20"/>
          <w:szCs w:val="20"/>
        </w:rPr>
        <w:t>Temporary Special M</w:t>
      </w:r>
      <w:r w:rsidR="00837124" w:rsidRPr="00661F1D">
        <w:rPr>
          <w:rFonts w:ascii="Arial" w:hAnsi="Arial" w:cs="Arial"/>
          <w:b/>
          <w:sz w:val="20"/>
          <w:szCs w:val="20"/>
        </w:rPr>
        <w:t>easures</w:t>
      </w:r>
    </w:p>
    <w:p w14:paraId="6BAF34C4" w14:textId="2BA052A5" w:rsidR="004559DE" w:rsidRPr="00661F1D" w:rsidRDefault="00AC0893" w:rsidP="004559DE">
      <w:pPr>
        <w:spacing w:after="60" w:line="276" w:lineRule="auto"/>
        <w:jc w:val="both"/>
        <w:rPr>
          <w:rFonts w:cs="Arial"/>
          <w:color w:val="C51440"/>
          <w:szCs w:val="20"/>
          <w:lang w:val="en-US"/>
        </w:rPr>
      </w:pPr>
      <w:r w:rsidRPr="00661F1D">
        <w:rPr>
          <w:rFonts w:cs="Arial"/>
          <w:b/>
          <w:color w:val="C51440"/>
          <w:szCs w:val="20"/>
          <w:lang w:val="en-US"/>
        </w:rPr>
        <w:t xml:space="preserve">With reference to </w:t>
      </w:r>
      <w:r w:rsidR="00837124" w:rsidRPr="00661F1D">
        <w:rPr>
          <w:rFonts w:cs="Arial"/>
          <w:b/>
          <w:color w:val="C51440"/>
          <w:szCs w:val="20"/>
          <w:lang w:val="en-US"/>
        </w:rPr>
        <w:t xml:space="preserve">COB </w:t>
      </w:r>
      <w:r w:rsidR="009C7B6C" w:rsidRPr="00661F1D">
        <w:rPr>
          <w:rFonts w:cs="Arial"/>
          <w:b/>
          <w:color w:val="C51440"/>
          <w:szCs w:val="20"/>
          <w:lang w:val="en-US"/>
        </w:rPr>
        <w:t xml:space="preserve">2016 </w:t>
      </w:r>
      <w:r w:rsidR="000E7096" w:rsidRPr="00661F1D">
        <w:rPr>
          <w:rFonts w:cs="Arial"/>
          <w:b/>
          <w:color w:val="C51440"/>
          <w:szCs w:val="20"/>
          <w:lang w:val="en-US"/>
        </w:rPr>
        <w:t>par</w:t>
      </w:r>
      <w:r w:rsidR="00E16DF6" w:rsidRPr="00661F1D">
        <w:rPr>
          <w:rFonts w:cs="Arial"/>
          <w:b/>
          <w:color w:val="C51440"/>
          <w:szCs w:val="20"/>
          <w:lang w:val="en-US"/>
        </w:rPr>
        <w:t>.</w:t>
      </w:r>
      <w:r w:rsidR="00837124" w:rsidRPr="00661F1D">
        <w:rPr>
          <w:rFonts w:cs="Arial"/>
          <w:b/>
          <w:color w:val="C51440"/>
          <w:szCs w:val="20"/>
          <w:lang w:val="en-US"/>
        </w:rPr>
        <w:t xml:space="preserve"> 21, </w:t>
      </w:r>
      <w:r w:rsidR="001E08EA" w:rsidRPr="00661F1D">
        <w:rPr>
          <w:rFonts w:cs="Arial"/>
          <w:b/>
          <w:color w:val="C51440"/>
          <w:szCs w:val="20"/>
          <w:lang w:val="en-US"/>
        </w:rPr>
        <w:t>A</w:t>
      </w:r>
      <w:r w:rsidR="00DB09DB" w:rsidRPr="00661F1D">
        <w:rPr>
          <w:rFonts w:cs="Arial"/>
          <w:b/>
          <w:color w:val="C51440"/>
          <w:szCs w:val="20"/>
          <w:lang w:val="en-US"/>
        </w:rPr>
        <w:t>rt. 4</w:t>
      </w:r>
      <w:r w:rsidR="00837124" w:rsidRPr="00661F1D">
        <w:rPr>
          <w:rFonts w:cs="Arial"/>
          <w:b/>
          <w:color w:val="C51440"/>
          <w:szCs w:val="20"/>
          <w:lang w:val="en-US"/>
        </w:rPr>
        <w:t>(1) of the Convention</w:t>
      </w:r>
      <w:r w:rsidR="00430D35" w:rsidRPr="00661F1D">
        <w:rPr>
          <w:rFonts w:cs="Arial"/>
          <w:b/>
          <w:color w:val="C51440"/>
          <w:szCs w:val="20"/>
          <w:lang w:val="en-US"/>
        </w:rPr>
        <w:t>,</w:t>
      </w:r>
      <w:r w:rsidR="00837124" w:rsidRPr="00661F1D">
        <w:rPr>
          <w:rFonts w:cs="Arial"/>
          <w:b/>
          <w:color w:val="C51440"/>
          <w:szCs w:val="20"/>
          <w:lang w:val="en-US"/>
        </w:rPr>
        <w:t xml:space="preserve"> and the Committee’s general re</w:t>
      </w:r>
      <w:r w:rsidR="00837124" w:rsidRPr="00661F1D">
        <w:rPr>
          <w:rFonts w:cs="Arial"/>
          <w:b/>
          <w:color w:val="C51440"/>
          <w:szCs w:val="20"/>
          <w:lang w:val="en-US"/>
        </w:rPr>
        <w:t>c</w:t>
      </w:r>
      <w:r w:rsidR="00837124" w:rsidRPr="00661F1D">
        <w:rPr>
          <w:rFonts w:cs="Arial"/>
          <w:b/>
          <w:color w:val="C51440"/>
          <w:szCs w:val="20"/>
          <w:lang w:val="en-US"/>
        </w:rPr>
        <w:t xml:space="preserve">ommendation </w:t>
      </w:r>
      <w:r w:rsidR="00605E54" w:rsidRPr="00661F1D">
        <w:rPr>
          <w:rFonts w:cs="Arial"/>
          <w:b/>
          <w:color w:val="C51440"/>
          <w:szCs w:val="20"/>
          <w:lang w:val="en-US"/>
        </w:rPr>
        <w:t>par</w:t>
      </w:r>
      <w:r w:rsidR="00E16DF6" w:rsidRPr="00661F1D">
        <w:rPr>
          <w:rFonts w:cs="Arial"/>
          <w:b/>
          <w:color w:val="C51440"/>
          <w:szCs w:val="20"/>
          <w:lang w:val="en-US"/>
        </w:rPr>
        <w:t>.</w:t>
      </w:r>
      <w:r w:rsidR="00837124" w:rsidRPr="00661F1D">
        <w:rPr>
          <w:rFonts w:cs="Arial"/>
          <w:b/>
          <w:color w:val="C51440"/>
          <w:szCs w:val="20"/>
          <w:lang w:val="en-US"/>
        </w:rPr>
        <w:t xml:space="preserve"> 25 (2004) on temporary special measures</w:t>
      </w:r>
    </w:p>
    <w:p w14:paraId="211F29FD" w14:textId="354EF8EA" w:rsidR="00454A3F" w:rsidRPr="00661F1D" w:rsidRDefault="0046320A" w:rsidP="00D90C49">
      <w:pPr>
        <w:spacing w:after="60" w:line="276" w:lineRule="auto"/>
        <w:jc w:val="both"/>
        <w:rPr>
          <w:rFonts w:cs="Arial"/>
          <w:szCs w:val="20"/>
          <w:lang w:val="en-US"/>
        </w:rPr>
      </w:pPr>
      <w:r w:rsidRPr="00661F1D">
        <w:rPr>
          <w:rFonts w:cs="Arial"/>
          <w:szCs w:val="20"/>
          <w:lang w:val="en-US"/>
        </w:rPr>
        <w:t xml:space="preserve">Switzerland traditionally uses quotas for </w:t>
      </w:r>
      <w:r w:rsidR="00217492">
        <w:rPr>
          <w:rFonts w:cs="Arial"/>
          <w:szCs w:val="20"/>
          <w:lang w:val="en-US"/>
        </w:rPr>
        <w:t>segments of its population</w:t>
      </w:r>
      <w:r w:rsidR="002841ED">
        <w:rPr>
          <w:rFonts w:cs="Arial"/>
          <w:szCs w:val="20"/>
          <w:lang w:val="en-US"/>
        </w:rPr>
        <w:t>,</w:t>
      </w:r>
      <w:r w:rsidR="00217492">
        <w:rPr>
          <w:rFonts w:cs="Arial"/>
          <w:szCs w:val="20"/>
          <w:lang w:val="en-US"/>
        </w:rPr>
        <w:t xml:space="preserve"> </w:t>
      </w:r>
      <w:r w:rsidR="00F40495" w:rsidRPr="00661F1D">
        <w:rPr>
          <w:rFonts w:cs="Arial"/>
          <w:szCs w:val="20"/>
          <w:lang w:val="en-US"/>
        </w:rPr>
        <w:t>the so-called</w:t>
      </w:r>
      <w:r w:rsidR="00A22B98">
        <w:rPr>
          <w:rFonts w:cs="Arial"/>
          <w:szCs w:val="20"/>
          <w:lang w:val="en-US"/>
        </w:rPr>
        <w:t xml:space="preserve"> principle of</w:t>
      </w:r>
      <w:r w:rsidR="00F40495" w:rsidRPr="00661F1D">
        <w:rPr>
          <w:rFonts w:cs="Arial"/>
          <w:szCs w:val="20"/>
          <w:lang w:val="en-US"/>
        </w:rPr>
        <w:t xml:space="preserve"> concor</w:t>
      </w:r>
      <w:r w:rsidR="00F40495" w:rsidRPr="00661F1D">
        <w:rPr>
          <w:rFonts w:cs="Arial"/>
          <w:szCs w:val="20"/>
          <w:lang w:val="en-US"/>
        </w:rPr>
        <w:t>d</w:t>
      </w:r>
      <w:r w:rsidR="00F40495" w:rsidRPr="00661F1D">
        <w:rPr>
          <w:rFonts w:cs="Arial"/>
          <w:szCs w:val="20"/>
          <w:lang w:val="en-US"/>
        </w:rPr>
        <w:t xml:space="preserve">ance. </w:t>
      </w:r>
      <w:r w:rsidR="00E864CE" w:rsidRPr="00661F1D">
        <w:rPr>
          <w:rFonts w:cs="Arial"/>
          <w:szCs w:val="20"/>
          <w:lang w:val="en-US"/>
        </w:rPr>
        <w:t xml:space="preserve">Such concordance, however, </w:t>
      </w:r>
      <w:r w:rsidR="0009495D">
        <w:rPr>
          <w:rFonts w:cs="Arial"/>
          <w:szCs w:val="20"/>
          <w:lang w:val="en-US"/>
        </w:rPr>
        <w:t>is still widely</w:t>
      </w:r>
      <w:r w:rsidR="00E864CE" w:rsidRPr="00661F1D">
        <w:rPr>
          <w:rFonts w:cs="Arial"/>
          <w:szCs w:val="20"/>
          <w:lang w:val="en-US"/>
        </w:rPr>
        <w:t xml:space="preserve"> rejected by </w:t>
      </w:r>
      <w:r w:rsidR="005E0682" w:rsidRPr="00661F1D">
        <w:rPr>
          <w:rFonts w:cs="Arial"/>
          <w:szCs w:val="20"/>
          <w:lang w:val="en-US"/>
        </w:rPr>
        <w:t>Switzerland</w:t>
      </w:r>
      <w:r w:rsidR="00B6617D" w:rsidRPr="00661F1D">
        <w:rPr>
          <w:rFonts w:cs="Arial"/>
          <w:szCs w:val="20"/>
          <w:lang w:val="en-US"/>
        </w:rPr>
        <w:t xml:space="preserve"> </w:t>
      </w:r>
      <w:r w:rsidR="00247F3A">
        <w:rPr>
          <w:rFonts w:cs="Arial"/>
          <w:szCs w:val="20"/>
          <w:lang w:val="en-US"/>
        </w:rPr>
        <w:t>concerning</w:t>
      </w:r>
      <w:r w:rsidR="005E0682" w:rsidRPr="00661F1D">
        <w:rPr>
          <w:rFonts w:cs="Arial"/>
          <w:szCs w:val="20"/>
          <w:lang w:val="en-US"/>
        </w:rPr>
        <w:t xml:space="preserve"> gender.</w:t>
      </w:r>
      <w:r w:rsidR="00C01763" w:rsidRPr="00661F1D">
        <w:rPr>
          <w:rFonts w:cs="Arial"/>
          <w:szCs w:val="20"/>
          <w:lang w:val="en-US"/>
        </w:rPr>
        <w:t xml:space="preserve"> </w:t>
      </w:r>
      <w:r w:rsidR="00A109B8" w:rsidRPr="00661F1D">
        <w:rPr>
          <w:rFonts w:cs="Arial"/>
          <w:szCs w:val="20"/>
          <w:lang w:val="en-US"/>
        </w:rPr>
        <w:t xml:space="preserve">By a close vote in June 2019, </w:t>
      </w:r>
      <w:r w:rsidR="00A867C6" w:rsidRPr="00661F1D">
        <w:rPr>
          <w:rFonts w:cs="Arial"/>
          <w:szCs w:val="20"/>
          <w:lang w:val="en-US"/>
        </w:rPr>
        <w:t>the national par</w:t>
      </w:r>
      <w:r w:rsidR="001E481F" w:rsidRPr="00661F1D">
        <w:rPr>
          <w:rFonts w:cs="Arial"/>
          <w:szCs w:val="20"/>
          <w:lang w:val="en-US"/>
        </w:rPr>
        <w:t>liament decided in favour</w:t>
      </w:r>
      <w:r w:rsidR="002B797F" w:rsidRPr="00661F1D">
        <w:rPr>
          <w:rFonts w:cs="Arial"/>
          <w:szCs w:val="20"/>
          <w:lang w:val="en-US"/>
        </w:rPr>
        <w:t xml:space="preserve"> of</w:t>
      </w:r>
      <w:r w:rsidR="001E481F" w:rsidRPr="00661F1D">
        <w:rPr>
          <w:rFonts w:cs="Arial"/>
          <w:szCs w:val="20"/>
          <w:lang w:val="en-US"/>
        </w:rPr>
        <w:t xml:space="preserve"> </w:t>
      </w:r>
      <w:r w:rsidR="00CF601E" w:rsidRPr="00661F1D">
        <w:rPr>
          <w:rFonts w:cs="Arial"/>
          <w:szCs w:val="20"/>
          <w:lang w:val="en-US"/>
        </w:rPr>
        <w:t xml:space="preserve">gender </w:t>
      </w:r>
      <w:r w:rsidR="001E481F" w:rsidRPr="00661F1D">
        <w:rPr>
          <w:rFonts w:cs="Arial"/>
          <w:szCs w:val="20"/>
          <w:lang w:val="en-US"/>
        </w:rPr>
        <w:t xml:space="preserve">parity </w:t>
      </w:r>
      <w:r w:rsidR="00CF601E" w:rsidRPr="00661F1D">
        <w:rPr>
          <w:rFonts w:cs="Arial"/>
          <w:szCs w:val="20"/>
          <w:lang w:val="en-US"/>
        </w:rPr>
        <w:t>on boards</w:t>
      </w:r>
      <w:r w:rsidR="00920B1E" w:rsidRPr="00661F1D">
        <w:rPr>
          <w:rFonts w:cs="Arial"/>
          <w:szCs w:val="20"/>
          <w:lang w:val="en-US"/>
        </w:rPr>
        <w:t xml:space="preserve"> of directors (</w:t>
      </w:r>
      <w:r w:rsidR="003A1D73" w:rsidRPr="00661F1D">
        <w:rPr>
          <w:rFonts w:cs="Arial"/>
          <w:szCs w:val="20"/>
          <w:lang w:val="en-US"/>
        </w:rPr>
        <w:t>parity of 30%)</w:t>
      </w:r>
      <w:r w:rsidR="00F72421" w:rsidRPr="00661F1D">
        <w:rPr>
          <w:rFonts w:cs="Arial"/>
          <w:szCs w:val="20"/>
          <w:lang w:val="en-US"/>
        </w:rPr>
        <w:t xml:space="preserve"> and on ex</w:t>
      </w:r>
      <w:r w:rsidR="001D1747" w:rsidRPr="00661F1D">
        <w:rPr>
          <w:rFonts w:cs="Arial"/>
          <w:szCs w:val="20"/>
          <w:lang w:val="en-US"/>
        </w:rPr>
        <w:t>ecutive boards of large public</w:t>
      </w:r>
      <w:r w:rsidR="00F72421" w:rsidRPr="00661F1D">
        <w:rPr>
          <w:rFonts w:cs="Arial"/>
          <w:szCs w:val="20"/>
          <w:lang w:val="en-US"/>
        </w:rPr>
        <w:t xml:space="preserve"> </w:t>
      </w:r>
      <w:r w:rsidR="001D1747" w:rsidRPr="00661F1D">
        <w:rPr>
          <w:rFonts w:cs="Arial"/>
          <w:szCs w:val="20"/>
          <w:lang w:val="en-US"/>
        </w:rPr>
        <w:t>limited</w:t>
      </w:r>
      <w:r w:rsidR="00F72421" w:rsidRPr="00661F1D">
        <w:rPr>
          <w:rFonts w:cs="Arial"/>
          <w:szCs w:val="20"/>
          <w:lang w:val="en-US"/>
        </w:rPr>
        <w:t xml:space="preserve"> companies</w:t>
      </w:r>
      <w:r w:rsidR="001D1747" w:rsidRPr="00661F1D">
        <w:rPr>
          <w:rFonts w:cs="Arial"/>
          <w:szCs w:val="20"/>
          <w:lang w:val="en-US"/>
        </w:rPr>
        <w:t xml:space="preserve"> </w:t>
      </w:r>
      <w:r w:rsidR="00F72421" w:rsidRPr="00661F1D">
        <w:rPr>
          <w:rFonts w:cs="Arial"/>
          <w:szCs w:val="20"/>
          <w:lang w:val="en-US"/>
        </w:rPr>
        <w:t>(parity of 20%</w:t>
      </w:r>
      <w:r w:rsidR="00F608D2" w:rsidRPr="00661F1D">
        <w:rPr>
          <w:rFonts w:cs="Arial"/>
          <w:szCs w:val="20"/>
          <w:lang w:val="en-US"/>
        </w:rPr>
        <w:t>.</w:t>
      </w:r>
      <w:r w:rsidR="00F72421" w:rsidRPr="00661F1D">
        <w:rPr>
          <w:rFonts w:cs="Arial"/>
          <w:szCs w:val="20"/>
          <w:lang w:val="en-US"/>
        </w:rPr>
        <w:t>)</w:t>
      </w:r>
      <w:r w:rsidR="00F608D2" w:rsidRPr="00661F1D">
        <w:rPr>
          <w:rFonts w:cs="Arial"/>
          <w:szCs w:val="20"/>
          <w:lang w:val="en-US"/>
        </w:rPr>
        <w:t>.</w:t>
      </w:r>
      <w:r w:rsidR="00430948" w:rsidRPr="00661F1D">
        <w:rPr>
          <w:rFonts w:cs="Arial"/>
          <w:szCs w:val="20"/>
          <w:lang w:val="en-US"/>
        </w:rPr>
        <w:t xml:space="preserve"> </w:t>
      </w:r>
      <w:r w:rsidR="00D82AE7" w:rsidRPr="00661F1D">
        <w:rPr>
          <w:rFonts w:cs="Arial"/>
          <w:szCs w:val="20"/>
          <w:lang w:val="en-US"/>
        </w:rPr>
        <w:t xml:space="preserve">These measures, however, </w:t>
      </w:r>
      <w:r w:rsidR="003D14D5" w:rsidRPr="00661F1D">
        <w:rPr>
          <w:rFonts w:cs="Arial"/>
          <w:szCs w:val="20"/>
          <w:lang w:val="en-US"/>
        </w:rPr>
        <w:t xml:space="preserve">are </w:t>
      </w:r>
      <w:r w:rsidR="00C953FC" w:rsidRPr="00661F1D">
        <w:rPr>
          <w:rFonts w:cs="Arial"/>
          <w:szCs w:val="20"/>
          <w:lang w:val="en-US"/>
        </w:rPr>
        <w:t>lenient,</w:t>
      </w:r>
      <w:r w:rsidR="003D14D5" w:rsidRPr="00661F1D">
        <w:rPr>
          <w:rFonts w:cs="Arial"/>
          <w:szCs w:val="20"/>
          <w:lang w:val="en-US"/>
        </w:rPr>
        <w:t xml:space="preserve"> as</w:t>
      </w:r>
      <w:r w:rsidR="00A867C6" w:rsidRPr="00661F1D">
        <w:rPr>
          <w:rFonts w:cs="Arial"/>
          <w:szCs w:val="20"/>
          <w:lang w:val="en-US"/>
        </w:rPr>
        <w:t xml:space="preserve"> companies – </w:t>
      </w:r>
      <w:r w:rsidR="003D14D5" w:rsidRPr="00661F1D">
        <w:rPr>
          <w:rFonts w:cs="Arial"/>
          <w:szCs w:val="20"/>
          <w:lang w:val="en-US"/>
        </w:rPr>
        <w:t>with transition period</w:t>
      </w:r>
      <w:r w:rsidR="00324291" w:rsidRPr="00661F1D">
        <w:rPr>
          <w:rFonts w:cs="Arial"/>
          <w:szCs w:val="20"/>
          <w:lang w:val="en-US"/>
        </w:rPr>
        <w:t xml:space="preserve">s between 5 and 10 years </w:t>
      </w:r>
      <w:r w:rsidR="00A867C6" w:rsidRPr="00661F1D">
        <w:rPr>
          <w:rFonts w:cs="Arial"/>
          <w:szCs w:val="20"/>
          <w:lang w:val="en-US"/>
        </w:rPr>
        <w:t>– w</w:t>
      </w:r>
      <w:r w:rsidR="00FF09E5" w:rsidRPr="00661F1D">
        <w:rPr>
          <w:rFonts w:cs="Arial"/>
          <w:szCs w:val="20"/>
          <w:lang w:val="en-US"/>
        </w:rPr>
        <w:t xml:space="preserve">ill not </w:t>
      </w:r>
      <w:r w:rsidR="00A867C6" w:rsidRPr="00661F1D">
        <w:rPr>
          <w:rFonts w:cs="Arial"/>
          <w:szCs w:val="20"/>
          <w:lang w:val="en-US"/>
        </w:rPr>
        <w:t xml:space="preserve">be </w:t>
      </w:r>
      <w:proofErr w:type="spellStart"/>
      <w:r w:rsidR="00A867C6" w:rsidRPr="00661F1D">
        <w:rPr>
          <w:rFonts w:cs="Arial"/>
          <w:szCs w:val="20"/>
          <w:lang w:val="en-US"/>
        </w:rPr>
        <w:t>pena</w:t>
      </w:r>
      <w:r w:rsidR="00A867C6" w:rsidRPr="00661F1D">
        <w:rPr>
          <w:rFonts w:cs="Arial"/>
          <w:szCs w:val="20"/>
          <w:lang w:val="en-US"/>
        </w:rPr>
        <w:t>l</w:t>
      </w:r>
      <w:r w:rsidR="00A867C6" w:rsidRPr="00661F1D">
        <w:rPr>
          <w:rFonts w:cs="Arial"/>
          <w:szCs w:val="20"/>
          <w:lang w:val="en-US"/>
        </w:rPr>
        <w:t>is</w:t>
      </w:r>
      <w:r w:rsidR="00754F60" w:rsidRPr="00661F1D">
        <w:rPr>
          <w:rFonts w:cs="Arial"/>
          <w:szCs w:val="20"/>
          <w:lang w:val="en-US"/>
        </w:rPr>
        <w:t>ed</w:t>
      </w:r>
      <w:proofErr w:type="spellEnd"/>
      <w:r w:rsidR="00754F60" w:rsidRPr="00661F1D">
        <w:rPr>
          <w:rFonts w:cs="Arial"/>
          <w:szCs w:val="20"/>
          <w:lang w:val="en-US"/>
        </w:rPr>
        <w:t xml:space="preserve"> for failing to achieve them.</w:t>
      </w:r>
      <w:r w:rsidR="00430948" w:rsidRPr="00661F1D">
        <w:rPr>
          <w:rFonts w:cs="Arial"/>
          <w:szCs w:val="20"/>
          <w:lang w:val="en-US"/>
        </w:rPr>
        <w:t xml:space="preserve"> </w:t>
      </w:r>
    </w:p>
    <w:p w14:paraId="0052899E" w14:textId="6833E763" w:rsidR="00780829" w:rsidRPr="00D233A6" w:rsidRDefault="00780829" w:rsidP="00780829">
      <w:pPr>
        <w:pStyle w:val="ListParagraph"/>
        <w:numPr>
          <w:ilvl w:val="0"/>
          <w:numId w:val="10"/>
        </w:numPr>
        <w:spacing w:line="276" w:lineRule="auto"/>
        <w:jc w:val="both"/>
        <w:rPr>
          <w:rFonts w:cs="Arial"/>
          <w:szCs w:val="20"/>
          <w:lang w:val="en-US"/>
        </w:rPr>
      </w:pPr>
      <w:r w:rsidRPr="00D233A6">
        <w:rPr>
          <w:rFonts w:cs="Arial"/>
          <w:szCs w:val="20"/>
          <w:lang w:val="en-US"/>
        </w:rPr>
        <w:t xml:space="preserve">Please indicate </w:t>
      </w:r>
      <w:r w:rsidRPr="0019367C">
        <w:rPr>
          <w:rFonts w:cs="Arial"/>
          <w:b/>
          <w:szCs w:val="20"/>
          <w:lang w:val="en-US"/>
        </w:rPr>
        <w:t>which temporary special measures</w:t>
      </w:r>
      <w:r w:rsidRPr="00D233A6">
        <w:rPr>
          <w:rFonts w:cs="Arial"/>
          <w:szCs w:val="20"/>
          <w:lang w:val="en-US"/>
        </w:rPr>
        <w:t>, in accordance with article 4 (1) of the Conve</w:t>
      </w:r>
      <w:r w:rsidRPr="00D233A6">
        <w:rPr>
          <w:rFonts w:cs="Arial"/>
          <w:szCs w:val="20"/>
          <w:lang w:val="en-US"/>
        </w:rPr>
        <w:t>n</w:t>
      </w:r>
      <w:r w:rsidRPr="00D233A6">
        <w:rPr>
          <w:rFonts w:cs="Arial"/>
          <w:szCs w:val="20"/>
          <w:lang w:val="en-US"/>
        </w:rPr>
        <w:t xml:space="preserve">tion and the Committee’s general recommendation </w:t>
      </w:r>
      <w:r w:rsidR="00D233A6" w:rsidRPr="00D233A6">
        <w:rPr>
          <w:rFonts w:cs="Arial"/>
          <w:szCs w:val="20"/>
          <w:lang w:val="en-US"/>
        </w:rPr>
        <w:t>p</w:t>
      </w:r>
      <w:r w:rsidRPr="00D233A6">
        <w:rPr>
          <w:rFonts w:cs="Arial"/>
          <w:szCs w:val="20"/>
          <w:lang w:val="en-US"/>
        </w:rPr>
        <w:t>ar. 25 (2004) on temporary special measures, have been adopted to accelerate the achievement of substantive equality between women and men.</w:t>
      </w:r>
    </w:p>
    <w:p w14:paraId="72AFF8D5" w14:textId="06801DD5" w:rsidR="001B14F0" w:rsidRPr="00661F1D" w:rsidRDefault="0060460F" w:rsidP="004A48DD">
      <w:pPr>
        <w:pStyle w:val="ListParagraph"/>
        <w:numPr>
          <w:ilvl w:val="0"/>
          <w:numId w:val="10"/>
        </w:numPr>
        <w:spacing w:line="276" w:lineRule="auto"/>
        <w:jc w:val="both"/>
        <w:rPr>
          <w:rFonts w:cs="Arial"/>
          <w:szCs w:val="20"/>
          <w:lang w:val="en-US"/>
        </w:rPr>
      </w:pPr>
      <w:r>
        <w:rPr>
          <w:lang w:val="en-US"/>
        </w:rPr>
        <w:t>How will</w:t>
      </w:r>
      <w:r w:rsidRPr="00226D49">
        <w:rPr>
          <w:lang w:val="en-US"/>
        </w:rPr>
        <w:t xml:space="preserve"> Switzerland continue its efforts to ensure an equal representation of men and women on </w:t>
      </w:r>
      <w:r w:rsidRPr="00CF0BFF">
        <w:rPr>
          <w:b/>
          <w:lang w:val="en-US"/>
        </w:rPr>
        <w:t xml:space="preserve">boards of directors and </w:t>
      </w:r>
      <w:r w:rsidR="00F774E2">
        <w:rPr>
          <w:b/>
          <w:lang w:val="en-US"/>
        </w:rPr>
        <w:t>public limited companie</w:t>
      </w:r>
      <w:r w:rsidRPr="00CF0BFF">
        <w:rPr>
          <w:b/>
          <w:lang w:val="en-US"/>
        </w:rPr>
        <w:t>s</w:t>
      </w:r>
      <w:r w:rsidR="00C3739E" w:rsidRPr="00661F1D">
        <w:rPr>
          <w:rFonts w:cs="Arial"/>
          <w:szCs w:val="20"/>
          <w:lang w:val="en-US"/>
        </w:rPr>
        <w:t>?</w:t>
      </w:r>
    </w:p>
    <w:p w14:paraId="4279F565" w14:textId="6CE2EDB2" w:rsidR="00E96334" w:rsidRPr="00661F1D" w:rsidRDefault="00E96334" w:rsidP="004A48DD">
      <w:pPr>
        <w:pStyle w:val="ListParagraph"/>
        <w:numPr>
          <w:ilvl w:val="0"/>
          <w:numId w:val="10"/>
        </w:numPr>
        <w:spacing w:line="276" w:lineRule="auto"/>
        <w:jc w:val="both"/>
        <w:rPr>
          <w:rFonts w:cs="Arial"/>
          <w:szCs w:val="20"/>
          <w:lang w:val="en-US"/>
        </w:rPr>
      </w:pPr>
      <w:r w:rsidRPr="00661F1D">
        <w:rPr>
          <w:rFonts w:cs="Arial"/>
          <w:szCs w:val="20"/>
          <w:lang w:val="en-US"/>
        </w:rPr>
        <w:t xml:space="preserve">What is Switzerland’s position on </w:t>
      </w:r>
      <w:r w:rsidRPr="00661F1D">
        <w:rPr>
          <w:rFonts w:cs="Arial"/>
          <w:b/>
          <w:szCs w:val="20"/>
          <w:lang w:val="en-US"/>
        </w:rPr>
        <w:t xml:space="preserve">extending </w:t>
      </w:r>
      <w:r w:rsidR="00F03429">
        <w:rPr>
          <w:rFonts w:cs="Arial"/>
          <w:b/>
          <w:szCs w:val="20"/>
          <w:lang w:val="en-US"/>
        </w:rPr>
        <w:t>the concordance</w:t>
      </w:r>
      <w:r w:rsidRPr="00661F1D">
        <w:rPr>
          <w:rFonts w:cs="Arial"/>
          <w:szCs w:val="20"/>
          <w:lang w:val="en-US"/>
        </w:rPr>
        <w:t xml:space="preserve"> of language and region to the </w:t>
      </w:r>
      <w:r w:rsidR="0054277B">
        <w:rPr>
          <w:rFonts w:cs="Arial"/>
          <w:szCs w:val="20"/>
          <w:lang w:val="en-US"/>
        </w:rPr>
        <w:t>co</w:t>
      </w:r>
      <w:r w:rsidR="0054277B">
        <w:rPr>
          <w:rFonts w:cs="Arial"/>
          <w:szCs w:val="20"/>
          <w:lang w:val="en-US"/>
        </w:rPr>
        <w:t>n</w:t>
      </w:r>
      <w:r w:rsidR="0054277B">
        <w:rPr>
          <w:rFonts w:cs="Arial"/>
          <w:szCs w:val="20"/>
          <w:lang w:val="en-US"/>
        </w:rPr>
        <w:t>cordance</w:t>
      </w:r>
      <w:r w:rsidRPr="00661F1D">
        <w:rPr>
          <w:rFonts w:cs="Arial"/>
          <w:szCs w:val="20"/>
          <w:lang w:val="en-US"/>
        </w:rPr>
        <w:t xml:space="preserve"> of gender in political bodies?</w:t>
      </w:r>
    </w:p>
    <w:p w14:paraId="4B081F53" w14:textId="77777777" w:rsidR="00FA3D10" w:rsidRPr="00661F1D" w:rsidRDefault="00FA3D10" w:rsidP="004A48DD">
      <w:pPr>
        <w:pStyle w:val="ListParagraph"/>
        <w:numPr>
          <w:ilvl w:val="0"/>
          <w:numId w:val="10"/>
        </w:numPr>
        <w:spacing w:line="276" w:lineRule="auto"/>
        <w:jc w:val="both"/>
        <w:rPr>
          <w:rFonts w:cs="Arial"/>
          <w:szCs w:val="20"/>
          <w:lang w:val="en-US"/>
        </w:rPr>
      </w:pPr>
      <w:r w:rsidRPr="00661F1D">
        <w:rPr>
          <w:rFonts w:cs="Arial"/>
          <w:szCs w:val="20"/>
          <w:lang w:val="en-US"/>
        </w:rPr>
        <w:t xml:space="preserve">Are any </w:t>
      </w:r>
      <w:r w:rsidRPr="00661F1D">
        <w:rPr>
          <w:rFonts w:cs="Arial"/>
          <w:b/>
          <w:szCs w:val="20"/>
          <w:lang w:val="en-US"/>
        </w:rPr>
        <w:t>other special measures</w:t>
      </w:r>
      <w:r w:rsidRPr="00661F1D">
        <w:rPr>
          <w:rFonts w:cs="Arial"/>
          <w:szCs w:val="20"/>
          <w:lang w:val="en-US"/>
        </w:rPr>
        <w:t xml:space="preserve"> envisaged to accelerate the achievement of substantive equality between women and men in all areas covered by the Convention?</w:t>
      </w:r>
    </w:p>
    <w:p w14:paraId="313B4D10" w14:textId="4D507CAA" w:rsidR="00FA3D10" w:rsidRPr="00661F1D" w:rsidRDefault="000502E6" w:rsidP="004A48DD">
      <w:pPr>
        <w:pStyle w:val="ListParagraph"/>
        <w:numPr>
          <w:ilvl w:val="0"/>
          <w:numId w:val="10"/>
        </w:numPr>
        <w:spacing w:line="276" w:lineRule="auto"/>
        <w:jc w:val="both"/>
        <w:rPr>
          <w:rFonts w:cs="Arial"/>
          <w:szCs w:val="20"/>
          <w:lang w:val="en-US"/>
        </w:rPr>
      </w:pPr>
      <w:r w:rsidRPr="00661F1D">
        <w:rPr>
          <w:rFonts w:cs="Arial"/>
          <w:szCs w:val="20"/>
          <w:lang w:val="en-US"/>
        </w:rPr>
        <w:t xml:space="preserve">What </w:t>
      </w:r>
      <w:r w:rsidR="000322C4" w:rsidRPr="00661F1D">
        <w:rPr>
          <w:rFonts w:cs="Arial"/>
          <w:szCs w:val="20"/>
          <w:lang w:val="en-US"/>
        </w:rPr>
        <w:t xml:space="preserve">kind of </w:t>
      </w:r>
      <w:r w:rsidR="00875D5E" w:rsidRPr="00661F1D">
        <w:rPr>
          <w:rFonts w:cs="Arial"/>
          <w:b/>
          <w:szCs w:val="20"/>
          <w:lang w:val="en-US"/>
        </w:rPr>
        <w:t>awareness raising</w:t>
      </w:r>
      <w:r w:rsidR="00604FF5" w:rsidRPr="00661F1D">
        <w:rPr>
          <w:rFonts w:cs="Arial"/>
          <w:szCs w:val="20"/>
          <w:lang w:val="en-US"/>
        </w:rPr>
        <w:t xml:space="preserve"> </w:t>
      </w:r>
      <w:r w:rsidR="00445DE0" w:rsidRPr="00661F1D">
        <w:rPr>
          <w:rFonts w:cs="Arial"/>
          <w:szCs w:val="20"/>
          <w:lang w:val="en-US"/>
        </w:rPr>
        <w:t>has Switzerland undertaken</w:t>
      </w:r>
      <w:r w:rsidR="00FA3D10" w:rsidRPr="00661F1D">
        <w:rPr>
          <w:rFonts w:cs="Arial"/>
          <w:szCs w:val="20"/>
          <w:lang w:val="en-US"/>
        </w:rPr>
        <w:t xml:space="preserve"> </w:t>
      </w:r>
      <w:r w:rsidR="00FE4D49" w:rsidRPr="00661F1D">
        <w:rPr>
          <w:rFonts w:cs="Arial"/>
          <w:szCs w:val="20"/>
          <w:lang w:val="en-US"/>
        </w:rPr>
        <w:t>concerning</w:t>
      </w:r>
      <w:r w:rsidR="00FA3D10" w:rsidRPr="00661F1D">
        <w:rPr>
          <w:rFonts w:cs="Arial"/>
          <w:szCs w:val="20"/>
          <w:lang w:val="en-US"/>
        </w:rPr>
        <w:t xml:space="preserve"> the concept of temporary special measures to accelerate the full and equal participation of women in all areas in which they are disadvantaged or underrepresented</w:t>
      </w:r>
      <w:r w:rsidR="00FE4D49" w:rsidRPr="00661F1D">
        <w:rPr>
          <w:rFonts w:cs="Arial"/>
          <w:szCs w:val="20"/>
          <w:lang w:val="en-US"/>
        </w:rPr>
        <w:t>?</w:t>
      </w:r>
    </w:p>
    <w:p w14:paraId="4B0EEF17" w14:textId="77777777" w:rsidR="00C21F1F" w:rsidRPr="00661F1D" w:rsidRDefault="00C21F1F" w:rsidP="001E7AE7">
      <w:pPr>
        <w:pStyle w:val="paragraph"/>
        <w:spacing w:before="0" w:beforeAutospacing="0" w:after="0" w:afterAutospacing="0" w:line="276" w:lineRule="auto"/>
        <w:jc w:val="both"/>
        <w:textAlignment w:val="baseline"/>
        <w:rPr>
          <w:rStyle w:val="normaltextrun"/>
          <w:rFonts w:ascii="Arial" w:hAnsi="Arial" w:cs="Arial"/>
          <w:sz w:val="20"/>
          <w:szCs w:val="20"/>
        </w:rPr>
      </w:pPr>
      <w:bookmarkStart w:id="2" w:name="_Toc12266709"/>
    </w:p>
    <w:bookmarkEnd w:id="2"/>
    <w:p w14:paraId="3D7368FD" w14:textId="77777777" w:rsidR="00C21F1F" w:rsidRPr="00661F1D" w:rsidRDefault="00C21F1F" w:rsidP="001E7AE7">
      <w:pPr>
        <w:pStyle w:val="paragraph"/>
        <w:spacing w:before="0" w:beforeAutospacing="0" w:after="0" w:afterAutospacing="0" w:line="276" w:lineRule="auto"/>
        <w:jc w:val="both"/>
        <w:textAlignment w:val="baseline"/>
        <w:rPr>
          <w:rStyle w:val="normaltextrun"/>
          <w:rFonts w:ascii="Arial" w:hAnsi="Arial" w:cs="Arial"/>
          <w:sz w:val="20"/>
          <w:szCs w:val="20"/>
        </w:rPr>
      </w:pPr>
    </w:p>
    <w:p w14:paraId="624A56DA" w14:textId="531B360B" w:rsidR="007713FC" w:rsidRPr="00661F1D" w:rsidRDefault="00A210C8" w:rsidP="00571FE2">
      <w:pPr>
        <w:pStyle w:val="paragraph"/>
        <w:numPr>
          <w:ilvl w:val="0"/>
          <w:numId w:val="17"/>
        </w:numPr>
        <w:tabs>
          <w:tab w:val="left" w:pos="0"/>
        </w:tabs>
        <w:spacing w:before="0" w:beforeAutospacing="0" w:after="0" w:afterAutospacing="0" w:line="276" w:lineRule="auto"/>
        <w:jc w:val="both"/>
        <w:textAlignment w:val="baseline"/>
        <w:rPr>
          <w:rFonts w:ascii="Arial" w:hAnsi="Arial" w:cs="Arial"/>
          <w:b/>
          <w:sz w:val="20"/>
          <w:szCs w:val="20"/>
        </w:rPr>
      </w:pPr>
      <w:r w:rsidRPr="00661F1D">
        <w:rPr>
          <w:rFonts w:ascii="Arial" w:hAnsi="Arial" w:cs="Arial"/>
          <w:b/>
          <w:sz w:val="20"/>
          <w:szCs w:val="20"/>
        </w:rPr>
        <w:t>Stereotypes</w:t>
      </w:r>
      <w:r w:rsidR="00B55E27" w:rsidRPr="00661F1D">
        <w:rPr>
          <w:rFonts w:ascii="Arial" w:hAnsi="Arial" w:cs="Arial"/>
          <w:sz w:val="20"/>
          <w:szCs w:val="20"/>
        </w:rPr>
        <w:t xml:space="preserve"> </w:t>
      </w:r>
    </w:p>
    <w:p w14:paraId="3759BF5C" w14:textId="3FEFFBEC" w:rsidR="00BF3108" w:rsidRPr="00661F1D" w:rsidRDefault="00BF3108" w:rsidP="00AC0D69">
      <w:pPr>
        <w:pStyle w:val="paragraph"/>
        <w:spacing w:before="60" w:beforeAutospacing="0" w:after="0" w:afterAutospacing="0" w:line="276" w:lineRule="auto"/>
        <w:jc w:val="both"/>
        <w:textAlignment w:val="baseline"/>
        <w:rPr>
          <w:rFonts w:ascii="Arial" w:hAnsi="Arial" w:cs="Arial"/>
          <w:b/>
          <w:sz w:val="20"/>
          <w:szCs w:val="20"/>
        </w:rPr>
      </w:pPr>
      <w:bookmarkStart w:id="3" w:name="_Toc12266702"/>
      <w:r w:rsidRPr="00661F1D">
        <w:rPr>
          <w:rFonts w:ascii="Arial" w:hAnsi="Arial" w:cs="Arial"/>
          <w:b/>
          <w:sz w:val="20"/>
          <w:szCs w:val="20"/>
        </w:rPr>
        <w:t>General</w:t>
      </w:r>
    </w:p>
    <w:p w14:paraId="69C84F84" w14:textId="4C4D8ED7" w:rsidR="00593779" w:rsidRPr="00661F1D" w:rsidRDefault="00063331" w:rsidP="00AC0D69">
      <w:pPr>
        <w:pStyle w:val="paragraph"/>
        <w:spacing w:before="60" w:beforeAutospacing="0" w:after="0" w:afterAutospacing="0" w:line="276" w:lineRule="auto"/>
        <w:jc w:val="both"/>
        <w:textAlignment w:val="baseline"/>
        <w:rPr>
          <w:rFonts w:ascii="Arial" w:hAnsi="Arial" w:cs="Arial"/>
          <w:b/>
          <w:color w:val="C51440"/>
          <w:sz w:val="20"/>
          <w:szCs w:val="20"/>
        </w:rPr>
      </w:pPr>
      <w:r w:rsidRPr="00661F1D">
        <w:rPr>
          <w:rFonts w:ascii="Arial" w:hAnsi="Arial" w:cs="Arial"/>
          <w:b/>
          <w:color w:val="C51440"/>
          <w:sz w:val="20"/>
          <w:szCs w:val="20"/>
        </w:rPr>
        <w:t>With reference to</w:t>
      </w:r>
      <w:r w:rsidR="008222D6" w:rsidRPr="00661F1D">
        <w:rPr>
          <w:rFonts w:ascii="Arial" w:hAnsi="Arial" w:cs="Arial"/>
          <w:b/>
          <w:color w:val="C51440"/>
          <w:sz w:val="20"/>
          <w:szCs w:val="20"/>
        </w:rPr>
        <w:t xml:space="preserve"> </w:t>
      </w:r>
      <w:r w:rsidR="00593779" w:rsidRPr="00661F1D">
        <w:rPr>
          <w:rFonts w:ascii="Arial" w:hAnsi="Arial" w:cs="Arial"/>
          <w:b/>
          <w:color w:val="C51440"/>
          <w:sz w:val="20"/>
          <w:szCs w:val="20"/>
        </w:rPr>
        <w:t xml:space="preserve">COB </w:t>
      </w:r>
      <w:r w:rsidR="007C6269" w:rsidRPr="00661F1D">
        <w:rPr>
          <w:rFonts w:ascii="Arial" w:hAnsi="Arial" w:cs="Arial"/>
          <w:b/>
          <w:color w:val="C51440"/>
          <w:sz w:val="20"/>
          <w:szCs w:val="20"/>
        </w:rPr>
        <w:t xml:space="preserve">2016 </w:t>
      </w:r>
      <w:r w:rsidR="0083700C" w:rsidRPr="00661F1D">
        <w:rPr>
          <w:rFonts w:ascii="Arial" w:hAnsi="Arial" w:cs="Arial"/>
          <w:b/>
          <w:color w:val="C51440"/>
          <w:sz w:val="20"/>
          <w:szCs w:val="20"/>
        </w:rPr>
        <w:t>par</w:t>
      </w:r>
      <w:r w:rsidR="00E16DF6" w:rsidRPr="00661F1D">
        <w:rPr>
          <w:rFonts w:ascii="Arial" w:hAnsi="Arial" w:cs="Arial"/>
          <w:b/>
          <w:color w:val="C51440"/>
          <w:sz w:val="20"/>
          <w:szCs w:val="20"/>
        </w:rPr>
        <w:t>.</w:t>
      </w:r>
      <w:r w:rsidR="00F24BD3" w:rsidRPr="00661F1D">
        <w:rPr>
          <w:rFonts w:ascii="Arial" w:hAnsi="Arial" w:cs="Arial"/>
          <w:b/>
          <w:color w:val="C51440"/>
          <w:sz w:val="20"/>
          <w:szCs w:val="20"/>
        </w:rPr>
        <w:t xml:space="preserve"> 23 a, </w:t>
      </w:r>
      <w:r w:rsidR="00BB3DA4" w:rsidRPr="00661F1D">
        <w:rPr>
          <w:rFonts w:ascii="Arial" w:hAnsi="Arial" w:cs="Arial"/>
          <w:b/>
          <w:color w:val="C51440"/>
          <w:sz w:val="20"/>
          <w:szCs w:val="20"/>
        </w:rPr>
        <w:t xml:space="preserve">COB 2009 par. 26, </w:t>
      </w:r>
      <w:r w:rsidR="00D1424B" w:rsidRPr="00661F1D">
        <w:rPr>
          <w:rFonts w:ascii="Arial" w:hAnsi="Arial" w:cs="Arial"/>
          <w:b/>
          <w:color w:val="C51440"/>
          <w:sz w:val="20"/>
          <w:szCs w:val="20"/>
        </w:rPr>
        <w:t>as well as,</w:t>
      </w:r>
      <w:r w:rsidR="00F24BD3" w:rsidRPr="00661F1D">
        <w:rPr>
          <w:rFonts w:ascii="Arial" w:hAnsi="Arial" w:cs="Arial"/>
          <w:b/>
          <w:color w:val="C51440"/>
          <w:sz w:val="20"/>
          <w:szCs w:val="20"/>
        </w:rPr>
        <w:t xml:space="preserve"> Art. 2</w:t>
      </w:r>
      <w:r w:rsidR="009E01BF" w:rsidRPr="00661F1D">
        <w:rPr>
          <w:rFonts w:ascii="Arial" w:hAnsi="Arial" w:cs="Arial"/>
          <w:b/>
          <w:color w:val="C51440"/>
          <w:sz w:val="20"/>
          <w:szCs w:val="20"/>
        </w:rPr>
        <w:t xml:space="preserve"> </w:t>
      </w:r>
      <w:r w:rsidR="00F24BD3" w:rsidRPr="00661F1D">
        <w:rPr>
          <w:rFonts w:ascii="Arial" w:hAnsi="Arial" w:cs="Arial"/>
          <w:b/>
          <w:color w:val="C51440"/>
          <w:sz w:val="20"/>
          <w:szCs w:val="20"/>
        </w:rPr>
        <w:t>(f) and Art. 5 (a) of the Convention</w:t>
      </w:r>
    </w:p>
    <w:p w14:paraId="39972FDA" w14:textId="35FE2031" w:rsidR="00685760" w:rsidRPr="00661F1D" w:rsidRDefault="00571FE2" w:rsidP="00693D4D">
      <w:pPr>
        <w:pStyle w:val="paragraph"/>
        <w:spacing w:before="0" w:beforeAutospacing="0" w:after="60" w:afterAutospacing="0" w:line="276" w:lineRule="auto"/>
        <w:jc w:val="both"/>
        <w:textAlignment w:val="baseline"/>
        <w:rPr>
          <w:rFonts w:ascii="Arial" w:hAnsi="Arial" w:cs="Arial"/>
          <w:sz w:val="20"/>
          <w:szCs w:val="20"/>
        </w:rPr>
      </w:pPr>
      <w:r w:rsidRPr="00661F1D">
        <w:rPr>
          <w:rFonts w:ascii="Arial" w:hAnsi="Arial" w:cs="Arial"/>
          <w:sz w:val="20"/>
          <w:szCs w:val="20"/>
        </w:rPr>
        <w:t xml:space="preserve">Gender stereotypes are one of the root causes for discrimination, abuse, and violence and can lead to violations of a wide array of rights. </w:t>
      </w:r>
      <w:r w:rsidR="00E23D22" w:rsidRPr="00661F1D">
        <w:rPr>
          <w:rFonts w:ascii="Arial" w:hAnsi="Arial" w:cs="Arial"/>
          <w:sz w:val="20"/>
          <w:szCs w:val="20"/>
        </w:rPr>
        <w:t>Entrenched</w:t>
      </w:r>
      <w:r w:rsidR="00145A23" w:rsidRPr="00661F1D">
        <w:rPr>
          <w:rFonts w:ascii="Arial" w:hAnsi="Arial" w:cs="Arial"/>
          <w:sz w:val="20"/>
          <w:szCs w:val="20"/>
        </w:rPr>
        <w:t xml:space="preserve"> patriarchal attitudes and stereotypes about the roles of </w:t>
      </w:r>
      <w:r w:rsidR="00145A23" w:rsidRPr="00661F1D">
        <w:rPr>
          <w:rFonts w:ascii="Arial" w:hAnsi="Arial" w:cs="Arial"/>
          <w:sz w:val="20"/>
          <w:szCs w:val="20"/>
        </w:rPr>
        <w:lastRenderedPageBreak/>
        <w:t>women</w:t>
      </w:r>
      <w:r w:rsidR="00912314" w:rsidRPr="00661F1D">
        <w:rPr>
          <w:rFonts w:ascii="Arial" w:hAnsi="Arial" w:cs="Arial"/>
          <w:sz w:val="20"/>
          <w:szCs w:val="20"/>
        </w:rPr>
        <w:t xml:space="preserve"> and men</w:t>
      </w:r>
      <w:r w:rsidR="00145A23" w:rsidRPr="00661F1D">
        <w:rPr>
          <w:rFonts w:ascii="Arial" w:hAnsi="Arial" w:cs="Arial"/>
          <w:sz w:val="20"/>
          <w:szCs w:val="20"/>
        </w:rPr>
        <w:t xml:space="preserve"> in society are </w:t>
      </w:r>
      <w:r w:rsidR="00B95761" w:rsidRPr="00661F1D">
        <w:rPr>
          <w:rFonts w:ascii="Arial" w:hAnsi="Arial" w:cs="Arial"/>
          <w:sz w:val="20"/>
          <w:szCs w:val="20"/>
        </w:rPr>
        <w:t xml:space="preserve">continuously </w:t>
      </w:r>
      <w:r w:rsidR="00145A23" w:rsidRPr="00661F1D">
        <w:rPr>
          <w:rFonts w:ascii="Arial" w:hAnsi="Arial" w:cs="Arial"/>
          <w:sz w:val="20"/>
          <w:szCs w:val="20"/>
        </w:rPr>
        <w:t>impeding</w:t>
      </w:r>
      <w:r w:rsidR="00A10C9D" w:rsidRPr="00661F1D">
        <w:rPr>
          <w:rFonts w:ascii="Arial" w:hAnsi="Arial" w:cs="Arial"/>
          <w:sz w:val="20"/>
          <w:szCs w:val="20"/>
        </w:rPr>
        <w:t xml:space="preserve"> gender equality in Switzerland.</w:t>
      </w:r>
      <w:r w:rsidR="00A10C9D" w:rsidRPr="00661F1D">
        <w:rPr>
          <w:rFonts w:ascii="Arial" w:hAnsi="Arial" w:cs="Arial"/>
          <w:b/>
          <w:sz w:val="20"/>
          <w:szCs w:val="20"/>
        </w:rPr>
        <w:t xml:space="preserve"> </w:t>
      </w:r>
      <w:r w:rsidR="007B0036">
        <w:rPr>
          <w:rFonts w:ascii="Arial" w:hAnsi="Arial" w:cs="Arial"/>
          <w:sz w:val="20"/>
          <w:szCs w:val="20"/>
        </w:rPr>
        <w:t>Gender s</w:t>
      </w:r>
      <w:r w:rsidR="00D03E03" w:rsidRPr="00661F1D">
        <w:rPr>
          <w:rFonts w:ascii="Arial" w:hAnsi="Arial" w:cs="Arial"/>
          <w:sz w:val="20"/>
          <w:szCs w:val="20"/>
        </w:rPr>
        <w:t>tereoty</w:t>
      </w:r>
      <w:r w:rsidR="00D03E03" w:rsidRPr="00661F1D">
        <w:rPr>
          <w:rFonts w:ascii="Arial" w:hAnsi="Arial" w:cs="Arial"/>
          <w:sz w:val="20"/>
          <w:szCs w:val="20"/>
        </w:rPr>
        <w:t>p</w:t>
      </w:r>
      <w:r w:rsidR="00D03E03" w:rsidRPr="00661F1D">
        <w:rPr>
          <w:rFonts w:ascii="Arial" w:hAnsi="Arial" w:cs="Arial"/>
          <w:sz w:val="20"/>
          <w:szCs w:val="20"/>
        </w:rPr>
        <w:t>ing leads to significantly less women in managing roles, more women taking up unpaid caring duties, less women in traditionally male occupations, and, equally, less men in t</w:t>
      </w:r>
      <w:r w:rsidR="00546621">
        <w:rPr>
          <w:rFonts w:ascii="Arial" w:hAnsi="Arial" w:cs="Arial"/>
          <w:sz w:val="20"/>
          <w:szCs w:val="20"/>
        </w:rPr>
        <w:t>raditionally female occupations, which moreover contributes to the gender pay gap.</w:t>
      </w:r>
    </w:p>
    <w:p w14:paraId="28FF5367" w14:textId="072B7F88" w:rsidR="00BF3108" w:rsidRPr="00661F1D" w:rsidRDefault="00BF3108" w:rsidP="004A48DD">
      <w:pPr>
        <w:pStyle w:val="ListParagraph"/>
        <w:numPr>
          <w:ilvl w:val="0"/>
          <w:numId w:val="14"/>
        </w:numPr>
        <w:spacing w:after="60" w:line="276" w:lineRule="auto"/>
        <w:jc w:val="both"/>
        <w:rPr>
          <w:rFonts w:cs="Arial"/>
          <w:szCs w:val="20"/>
          <w:lang w:val="en-US"/>
        </w:rPr>
      </w:pPr>
      <w:r w:rsidRPr="00661F1D">
        <w:rPr>
          <w:rFonts w:cs="Arial"/>
          <w:szCs w:val="20"/>
          <w:lang w:val="en-US"/>
        </w:rPr>
        <w:t>What pro</w:t>
      </w:r>
      <w:r w:rsidR="009C101D" w:rsidRPr="00661F1D">
        <w:rPr>
          <w:rFonts w:cs="Arial"/>
          <w:szCs w:val="20"/>
          <w:lang w:val="en-US"/>
        </w:rPr>
        <w:t>gress has Switzerland made with</w:t>
      </w:r>
      <w:r w:rsidRPr="00661F1D">
        <w:rPr>
          <w:rFonts w:cs="Arial"/>
          <w:color w:val="000000"/>
          <w:szCs w:val="20"/>
          <w:lang w:val="en-US" w:eastAsia="en-US"/>
        </w:rPr>
        <w:t xml:space="preserve"> </w:t>
      </w:r>
      <w:r w:rsidRPr="00661F1D">
        <w:rPr>
          <w:rFonts w:cs="Arial"/>
          <w:b/>
          <w:color w:val="000000"/>
          <w:szCs w:val="20"/>
          <w:lang w:val="en-US" w:eastAsia="en-US"/>
        </w:rPr>
        <w:t>eliminat</w:t>
      </w:r>
      <w:r w:rsidR="009C101D" w:rsidRPr="00661F1D">
        <w:rPr>
          <w:rFonts w:cs="Arial"/>
          <w:b/>
          <w:color w:val="000000"/>
          <w:szCs w:val="20"/>
          <w:lang w:val="en-US" w:eastAsia="en-US"/>
        </w:rPr>
        <w:t>ing</w:t>
      </w:r>
      <w:r w:rsidRPr="00661F1D">
        <w:rPr>
          <w:rFonts w:cs="Arial"/>
          <w:b/>
          <w:color w:val="000000"/>
          <w:szCs w:val="20"/>
          <w:lang w:val="en-US" w:eastAsia="en-US"/>
        </w:rPr>
        <w:t xml:space="preserve"> discriminatory stereotypes</w:t>
      </w:r>
      <w:r w:rsidRPr="00661F1D">
        <w:rPr>
          <w:rFonts w:cs="Arial"/>
          <w:color w:val="000000"/>
          <w:szCs w:val="20"/>
          <w:lang w:val="en-US" w:eastAsia="en-US"/>
        </w:rPr>
        <w:t xml:space="preserve"> regarding the roles and responsibilities of women and men in the family</w:t>
      </w:r>
      <w:r w:rsidR="00520F1A" w:rsidRPr="00661F1D">
        <w:rPr>
          <w:rFonts w:cs="Arial"/>
          <w:color w:val="000000"/>
          <w:szCs w:val="20"/>
          <w:lang w:val="en-US" w:eastAsia="en-US"/>
        </w:rPr>
        <w:t>, workplace,</w:t>
      </w:r>
      <w:r w:rsidR="004F2994">
        <w:rPr>
          <w:rFonts w:cs="Arial"/>
          <w:color w:val="000000"/>
          <w:szCs w:val="20"/>
          <w:lang w:val="en-US" w:eastAsia="en-US"/>
        </w:rPr>
        <w:t xml:space="preserve"> and</w:t>
      </w:r>
      <w:r w:rsidRPr="00661F1D">
        <w:rPr>
          <w:rFonts w:cs="Arial"/>
          <w:color w:val="000000"/>
          <w:szCs w:val="20"/>
          <w:lang w:val="en-US" w:eastAsia="en-US"/>
        </w:rPr>
        <w:t xml:space="preserve"> society</w:t>
      </w:r>
      <w:r w:rsidR="00EF1713" w:rsidRPr="00661F1D">
        <w:rPr>
          <w:rFonts w:cs="Arial"/>
          <w:color w:val="000000"/>
          <w:szCs w:val="20"/>
          <w:lang w:val="en-US" w:eastAsia="en-US"/>
        </w:rPr>
        <w:t>?</w:t>
      </w:r>
      <w:r w:rsidRPr="00661F1D">
        <w:rPr>
          <w:rFonts w:cs="Arial"/>
          <w:color w:val="000000"/>
          <w:szCs w:val="20"/>
          <w:lang w:val="en-US" w:eastAsia="en-US"/>
        </w:rPr>
        <w:t xml:space="preserve"> </w:t>
      </w:r>
    </w:p>
    <w:p w14:paraId="333BA416" w14:textId="601CE783" w:rsidR="00C5103D" w:rsidRPr="00661F1D" w:rsidRDefault="00C5103D" w:rsidP="004A48DD">
      <w:pPr>
        <w:pStyle w:val="ListParagraph"/>
        <w:numPr>
          <w:ilvl w:val="0"/>
          <w:numId w:val="14"/>
        </w:numPr>
        <w:spacing w:after="60" w:line="276" w:lineRule="auto"/>
        <w:jc w:val="both"/>
        <w:rPr>
          <w:rFonts w:cs="Arial"/>
          <w:szCs w:val="20"/>
          <w:lang w:val="en-US"/>
        </w:rPr>
      </w:pPr>
      <w:r w:rsidRPr="00661F1D">
        <w:rPr>
          <w:rFonts w:cs="Arial"/>
          <w:color w:val="000000"/>
          <w:szCs w:val="20"/>
          <w:lang w:val="en-US" w:eastAsia="en-US"/>
        </w:rPr>
        <w:t xml:space="preserve">Has Switzerland </w:t>
      </w:r>
      <w:r w:rsidRPr="00661F1D">
        <w:rPr>
          <w:rFonts w:cs="Arial"/>
          <w:b/>
          <w:color w:val="000000"/>
          <w:szCs w:val="20"/>
          <w:lang w:val="en-US" w:eastAsia="en-US"/>
        </w:rPr>
        <w:t>investigated</w:t>
      </w:r>
      <w:r w:rsidRPr="00661F1D">
        <w:rPr>
          <w:rFonts w:cs="Arial"/>
          <w:color w:val="000000"/>
          <w:szCs w:val="20"/>
          <w:lang w:val="en-US" w:eastAsia="en-US"/>
        </w:rPr>
        <w:t xml:space="preserve"> </w:t>
      </w:r>
      <w:r w:rsidRPr="00661F1D">
        <w:rPr>
          <w:rFonts w:cs="Arial"/>
          <w:b/>
          <w:color w:val="000000"/>
          <w:szCs w:val="20"/>
          <w:lang w:val="en-US" w:eastAsia="en-US"/>
        </w:rPr>
        <w:t xml:space="preserve">the </w:t>
      </w:r>
      <w:r w:rsidR="004349CD" w:rsidRPr="00661F1D">
        <w:rPr>
          <w:rFonts w:cs="Arial"/>
          <w:b/>
          <w:color w:val="000000"/>
          <w:szCs w:val="20"/>
          <w:lang w:val="en-US" w:eastAsia="en-US"/>
        </w:rPr>
        <w:t>effects</w:t>
      </w:r>
      <w:r w:rsidR="004349CD" w:rsidRPr="00661F1D">
        <w:rPr>
          <w:rFonts w:cs="Arial"/>
          <w:color w:val="000000"/>
          <w:szCs w:val="20"/>
          <w:lang w:val="en-US" w:eastAsia="en-US"/>
        </w:rPr>
        <w:t xml:space="preserve"> of gender stereotyping </w:t>
      </w:r>
      <w:r w:rsidR="005400D7" w:rsidRPr="00661F1D">
        <w:rPr>
          <w:rFonts w:cs="Arial"/>
          <w:color w:val="000000"/>
          <w:szCs w:val="20"/>
          <w:lang w:val="en-US" w:eastAsia="en-US"/>
        </w:rPr>
        <w:t>on its population</w:t>
      </w:r>
      <w:r w:rsidR="0023244A" w:rsidRPr="00661F1D">
        <w:rPr>
          <w:rFonts w:cs="Arial"/>
          <w:color w:val="000000"/>
          <w:szCs w:val="20"/>
          <w:lang w:val="en-US" w:eastAsia="en-US"/>
        </w:rPr>
        <w:t>,</w:t>
      </w:r>
      <w:r w:rsidR="005400D7" w:rsidRPr="00661F1D">
        <w:rPr>
          <w:rFonts w:cs="Arial"/>
          <w:color w:val="000000"/>
          <w:szCs w:val="20"/>
          <w:lang w:val="en-US" w:eastAsia="en-US"/>
        </w:rPr>
        <w:t xml:space="preserve"> and especially on women</w:t>
      </w:r>
      <w:r w:rsidR="00E64E3A" w:rsidRPr="00661F1D">
        <w:rPr>
          <w:rFonts w:cs="Arial"/>
          <w:color w:val="000000"/>
          <w:szCs w:val="20"/>
          <w:lang w:val="en-US" w:eastAsia="en-US"/>
        </w:rPr>
        <w:t xml:space="preserve"> in society, in the workplace, and in leadership?</w:t>
      </w:r>
    </w:p>
    <w:p w14:paraId="2862F88C" w14:textId="514C7AB5" w:rsidR="006F6CE4" w:rsidRPr="00A246B0" w:rsidRDefault="00C05E57" w:rsidP="004A48DD">
      <w:pPr>
        <w:pStyle w:val="ListParagraph"/>
        <w:numPr>
          <w:ilvl w:val="0"/>
          <w:numId w:val="14"/>
        </w:numPr>
        <w:spacing w:after="60" w:line="276" w:lineRule="auto"/>
        <w:jc w:val="both"/>
        <w:rPr>
          <w:rFonts w:cs="Arial"/>
          <w:szCs w:val="20"/>
          <w:lang w:val="en-US"/>
        </w:rPr>
      </w:pPr>
      <w:r w:rsidRPr="00661F1D">
        <w:rPr>
          <w:rFonts w:cs="Arial"/>
          <w:color w:val="000000"/>
          <w:szCs w:val="20"/>
          <w:lang w:val="en-US" w:eastAsia="en-US"/>
        </w:rPr>
        <w:t>What</w:t>
      </w:r>
      <w:r w:rsidR="00B34130" w:rsidRPr="00661F1D">
        <w:rPr>
          <w:rFonts w:cs="Arial"/>
          <w:color w:val="000000"/>
          <w:szCs w:val="20"/>
          <w:lang w:val="en-US" w:eastAsia="en-US"/>
        </w:rPr>
        <w:t xml:space="preserve"> action</w:t>
      </w:r>
      <w:r w:rsidR="009A5B79" w:rsidRPr="00661F1D">
        <w:rPr>
          <w:rFonts w:cs="Arial"/>
          <w:color w:val="000000"/>
          <w:szCs w:val="20"/>
          <w:lang w:val="en-US" w:eastAsia="en-US"/>
        </w:rPr>
        <w:t xml:space="preserve"> plan</w:t>
      </w:r>
      <w:r w:rsidRPr="00661F1D">
        <w:rPr>
          <w:rFonts w:cs="Arial"/>
          <w:color w:val="000000"/>
          <w:szCs w:val="20"/>
          <w:lang w:val="en-US" w:eastAsia="en-US"/>
        </w:rPr>
        <w:t xml:space="preserve"> does</w:t>
      </w:r>
      <w:r w:rsidR="00B451A1">
        <w:rPr>
          <w:rFonts w:cs="Arial"/>
          <w:color w:val="000000"/>
          <w:szCs w:val="20"/>
          <w:lang w:val="en-US" w:eastAsia="en-US"/>
        </w:rPr>
        <w:t xml:space="preserve"> Switzerland</w:t>
      </w:r>
      <w:r w:rsidR="006F6CE4" w:rsidRPr="00661F1D">
        <w:rPr>
          <w:rFonts w:cs="Arial"/>
          <w:color w:val="000000"/>
          <w:szCs w:val="20"/>
          <w:lang w:val="en-US" w:eastAsia="en-US"/>
        </w:rPr>
        <w:t xml:space="preserve"> </w:t>
      </w:r>
      <w:r w:rsidRPr="00661F1D">
        <w:rPr>
          <w:rFonts w:cs="Arial"/>
          <w:color w:val="000000"/>
          <w:szCs w:val="20"/>
          <w:lang w:val="en-US" w:eastAsia="en-US"/>
        </w:rPr>
        <w:t>have to</w:t>
      </w:r>
      <w:r w:rsidR="006F6CE4" w:rsidRPr="00661F1D">
        <w:rPr>
          <w:rFonts w:cs="Arial"/>
          <w:color w:val="000000"/>
          <w:szCs w:val="20"/>
          <w:lang w:val="en-US" w:eastAsia="en-US"/>
        </w:rPr>
        <w:t xml:space="preserve"> </w:t>
      </w:r>
      <w:r w:rsidR="006F6CE4" w:rsidRPr="00661F1D">
        <w:rPr>
          <w:rFonts w:cs="Arial"/>
          <w:b/>
          <w:color w:val="000000"/>
          <w:szCs w:val="20"/>
          <w:lang w:val="en-US" w:eastAsia="en-US"/>
        </w:rPr>
        <w:t>uproot gender stereotypes</w:t>
      </w:r>
      <w:r w:rsidR="006F6CE4" w:rsidRPr="00661F1D">
        <w:rPr>
          <w:rFonts w:cs="Arial"/>
          <w:color w:val="000000"/>
          <w:szCs w:val="20"/>
          <w:lang w:val="en-US" w:eastAsia="en-US"/>
        </w:rPr>
        <w:t xml:space="preserve"> in the </w:t>
      </w:r>
      <w:r w:rsidR="00B67B8B" w:rsidRPr="00661F1D">
        <w:rPr>
          <w:rFonts w:cs="Arial"/>
          <w:color w:val="000000"/>
          <w:szCs w:val="20"/>
          <w:lang w:val="en-US" w:eastAsia="en-US"/>
        </w:rPr>
        <w:t>foreseeable</w:t>
      </w:r>
      <w:r w:rsidR="006F6CE4" w:rsidRPr="00661F1D">
        <w:rPr>
          <w:rFonts w:cs="Arial"/>
          <w:color w:val="000000"/>
          <w:szCs w:val="20"/>
          <w:lang w:val="en-US" w:eastAsia="en-US"/>
        </w:rPr>
        <w:t xml:space="preserve"> future? </w:t>
      </w:r>
    </w:p>
    <w:p w14:paraId="5DED6957" w14:textId="77777777" w:rsidR="00A246B0" w:rsidRPr="00661F1D" w:rsidRDefault="00A246B0" w:rsidP="00A246B0">
      <w:pPr>
        <w:pStyle w:val="ListParagraph"/>
        <w:numPr>
          <w:ilvl w:val="0"/>
          <w:numId w:val="14"/>
        </w:numPr>
        <w:spacing w:before="60" w:line="276" w:lineRule="auto"/>
        <w:jc w:val="both"/>
        <w:rPr>
          <w:rFonts w:cs="Arial"/>
          <w:szCs w:val="20"/>
          <w:lang w:val="en-US"/>
        </w:rPr>
      </w:pPr>
      <w:r w:rsidRPr="00661F1D">
        <w:rPr>
          <w:rFonts w:cs="Arial"/>
          <w:szCs w:val="20"/>
          <w:lang w:val="en-US"/>
        </w:rPr>
        <w:t>How does Switzerland ensure that employees are hired, challenged, and promoted according to ta</w:t>
      </w:r>
      <w:r w:rsidRPr="00661F1D">
        <w:rPr>
          <w:rFonts w:cs="Arial"/>
          <w:szCs w:val="20"/>
          <w:lang w:val="en-US"/>
        </w:rPr>
        <w:t>l</w:t>
      </w:r>
      <w:r w:rsidRPr="00661F1D">
        <w:rPr>
          <w:rFonts w:cs="Arial"/>
          <w:szCs w:val="20"/>
          <w:lang w:val="en-US"/>
        </w:rPr>
        <w:t xml:space="preserve">ent and competence, and not according to </w:t>
      </w:r>
      <w:r w:rsidRPr="00661F1D">
        <w:rPr>
          <w:rFonts w:cs="Arial"/>
          <w:b/>
          <w:szCs w:val="20"/>
          <w:lang w:val="en-US"/>
        </w:rPr>
        <w:t>role stereotypes</w:t>
      </w:r>
      <w:r w:rsidRPr="00661F1D">
        <w:rPr>
          <w:rFonts w:cs="Arial"/>
          <w:szCs w:val="20"/>
          <w:lang w:val="en-US"/>
        </w:rPr>
        <w:t xml:space="preserve">? </w:t>
      </w:r>
    </w:p>
    <w:p w14:paraId="3DA1B09A" w14:textId="5CF32B23" w:rsidR="00A246B0" w:rsidRPr="00A246B0" w:rsidRDefault="00A246B0" w:rsidP="00A246B0">
      <w:pPr>
        <w:pStyle w:val="ListParagraph"/>
        <w:numPr>
          <w:ilvl w:val="0"/>
          <w:numId w:val="14"/>
        </w:numPr>
        <w:spacing w:after="120" w:line="276" w:lineRule="auto"/>
        <w:jc w:val="both"/>
        <w:rPr>
          <w:rFonts w:cs="Arial"/>
          <w:szCs w:val="20"/>
          <w:lang w:val="en-US"/>
        </w:rPr>
      </w:pPr>
      <w:r w:rsidRPr="00661F1D">
        <w:rPr>
          <w:rFonts w:cs="Arial"/>
          <w:szCs w:val="20"/>
          <w:lang w:val="en-US"/>
        </w:rPr>
        <w:t xml:space="preserve">How are </w:t>
      </w:r>
      <w:r w:rsidRPr="00661F1D">
        <w:rPr>
          <w:rFonts w:cs="Arial"/>
          <w:b/>
          <w:szCs w:val="20"/>
          <w:lang w:val="en-US"/>
        </w:rPr>
        <w:t xml:space="preserve">HR managers </w:t>
      </w:r>
      <w:proofErr w:type="spellStart"/>
      <w:r w:rsidRPr="00661F1D">
        <w:rPr>
          <w:rFonts w:cs="Arial"/>
          <w:b/>
          <w:szCs w:val="20"/>
          <w:lang w:val="en-US"/>
        </w:rPr>
        <w:t>sensitised</w:t>
      </w:r>
      <w:proofErr w:type="spellEnd"/>
      <w:r w:rsidRPr="00661F1D">
        <w:rPr>
          <w:rFonts w:cs="Arial"/>
          <w:b/>
          <w:szCs w:val="20"/>
          <w:lang w:val="en-US"/>
        </w:rPr>
        <w:t xml:space="preserve"> to prejudices</w:t>
      </w:r>
      <w:r w:rsidRPr="00661F1D">
        <w:rPr>
          <w:rFonts w:cs="Arial"/>
          <w:szCs w:val="20"/>
          <w:lang w:val="en-US"/>
        </w:rPr>
        <w:t xml:space="preserve"> about the difference in the characteristics attribu</w:t>
      </w:r>
      <w:r w:rsidRPr="00661F1D">
        <w:rPr>
          <w:rFonts w:cs="Arial"/>
          <w:szCs w:val="20"/>
          <w:lang w:val="en-US"/>
        </w:rPr>
        <w:t>t</w:t>
      </w:r>
      <w:r w:rsidRPr="00661F1D">
        <w:rPr>
          <w:rFonts w:cs="Arial"/>
          <w:szCs w:val="20"/>
          <w:lang w:val="en-US"/>
        </w:rPr>
        <w:t>ed to women and men and the demands for leadership?</w:t>
      </w:r>
    </w:p>
    <w:p w14:paraId="1E972F53" w14:textId="77777777" w:rsidR="00BF3108" w:rsidRPr="00661F1D" w:rsidRDefault="00BF3108" w:rsidP="00BF3108">
      <w:pPr>
        <w:pStyle w:val="paragraph"/>
        <w:spacing w:before="0" w:beforeAutospacing="0" w:after="0" w:afterAutospacing="0" w:line="276" w:lineRule="auto"/>
        <w:ind w:left="426"/>
        <w:jc w:val="both"/>
        <w:textAlignment w:val="baseline"/>
        <w:rPr>
          <w:rFonts w:ascii="Arial" w:hAnsi="Arial" w:cs="Arial"/>
          <w:b/>
          <w:sz w:val="20"/>
          <w:szCs w:val="20"/>
        </w:rPr>
      </w:pPr>
    </w:p>
    <w:p w14:paraId="0EA5094D" w14:textId="746B0A84" w:rsidR="00197B7F" w:rsidRPr="00661F1D" w:rsidRDefault="00197B7F" w:rsidP="00593779">
      <w:pPr>
        <w:pStyle w:val="paragraph"/>
        <w:spacing w:before="0" w:beforeAutospacing="0" w:after="60" w:afterAutospacing="0" w:line="276" w:lineRule="auto"/>
        <w:jc w:val="both"/>
        <w:textAlignment w:val="baseline"/>
        <w:rPr>
          <w:rFonts w:ascii="Arial" w:hAnsi="Arial" w:cs="Arial"/>
          <w:b/>
          <w:sz w:val="20"/>
          <w:szCs w:val="20"/>
        </w:rPr>
      </w:pPr>
      <w:r w:rsidRPr="00661F1D">
        <w:rPr>
          <w:rFonts w:ascii="Arial" w:hAnsi="Arial" w:cs="Arial"/>
          <w:b/>
          <w:sz w:val="20"/>
          <w:szCs w:val="20"/>
        </w:rPr>
        <w:t xml:space="preserve">Women </w:t>
      </w:r>
      <w:r w:rsidR="00E62561" w:rsidRPr="00661F1D">
        <w:rPr>
          <w:rFonts w:ascii="Arial" w:hAnsi="Arial" w:cs="Arial"/>
          <w:b/>
          <w:sz w:val="20"/>
          <w:szCs w:val="20"/>
        </w:rPr>
        <w:t>and</w:t>
      </w:r>
      <w:r w:rsidR="00655DD4" w:rsidRPr="00661F1D">
        <w:rPr>
          <w:rFonts w:ascii="Arial" w:hAnsi="Arial" w:cs="Arial"/>
          <w:b/>
          <w:sz w:val="20"/>
          <w:szCs w:val="20"/>
        </w:rPr>
        <w:t xml:space="preserve"> Traditional</w:t>
      </w:r>
      <w:r w:rsidR="0011173B" w:rsidRPr="00661F1D">
        <w:rPr>
          <w:rFonts w:ascii="Arial" w:hAnsi="Arial" w:cs="Arial"/>
          <w:b/>
          <w:sz w:val="20"/>
          <w:szCs w:val="20"/>
        </w:rPr>
        <w:t xml:space="preserve"> M</w:t>
      </w:r>
      <w:r w:rsidRPr="00661F1D">
        <w:rPr>
          <w:rFonts w:ascii="Arial" w:hAnsi="Arial" w:cs="Arial"/>
          <w:b/>
          <w:sz w:val="20"/>
          <w:szCs w:val="20"/>
        </w:rPr>
        <w:t xml:space="preserve">edia </w:t>
      </w:r>
      <w:bookmarkEnd w:id="3"/>
    </w:p>
    <w:p w14:paraId="6A7C96FA" w14:textId="0D52ACFD" w:rsidR="0096714D" w:rsidRPr="00661F1D" w:rsidRDefault="00063331" w:rsidP="0096714D">
      <w:pPr>
        <w:spacing w:after="60" w:line="276" w:lineRule="auto"/>
        <w:jc w:val="both"/>
        <w:rPr>
          <w:rFonts w:cs="Arial"/>
          <w:color w:val="C51440"/>
          <w:szCs w:val="20"/>
          <w:lang w:val="en-US"/>
        </w:rPr>
      </w:pPr>
      <w:r w:rsidRPr="00661F1D">
        <w:rPr>
          <w:rFonts w:cs="Arial"/>
          <w:b/>
          <w:color w:val="C51440"/>
          <w:szCs w:val="20"/>
          <w:lang w:val="en-US"/>
        </w:rPr>
        <w:t>With reference to</w:t>
      </w:r>
      <w:r w:rsidR="008222D6" w:rsidRPr="00661F1D">
        <w:rPr>
          <w:rFonts w:cs="Arial"/>
          <w:b/>
          <w:color w:val="C51440"/>
          <w:szCs w:val="20"/>
          <w:lang w:val="en-US"/>
        </w:rPr>
        <w:t xml:space="preserve"> </w:t>
      </w:r>
      <w:r w:rsidR="001B43D5" w:rsidRPr="00661F1D">
        <w:rPr>
          <w:rFonts w:cs="Arial"/>
          <w:b/>
          <w:color w:val="C51440"/>
          <w:szCs w:val="20"/>
          <w:lang w:val="en-US"/>
        </w:rPr>
        <w:t xml:space="preserve">COB </w:t>
      </w:r>
      <w:r w:rsidR="007C6269" w:rsidRPr="00661F1D">
        <w:rPr>
          <w:rFonts w:cs="Arial"/>
          <w:b/>
          <w:color w:val="C51440"/>
          <w:szCs w:val="20"/>
          <w:lang w:val="en-US"/>
        </w:rPr>
        <w:t xml:space="preserve">2016 </w:t>
      </w:r>
      <w:r w:rsidR="0083700C" w:rsidRPr="00661F1D">
        <w:rPr>
          <w:rFonts w:cs="Arial"/>
          <w:b/>
          <w:color w:val="C51440"/>
          <w:szCs w:val="20"/>
          <w:lang w:val="en-US"/>
        </w:rPr>
        <w:t>par</w:t>
      </w:r>
      <w:r w:rsidR="00E16DF6" w:rsidRPr="00661F1D">
        <w:rPr>
          <w:rFonts w:cs="Arial"/>
          <w:b/>
          <w:color w:val="C51440"/>
          <w:szCs w:val="20"/>
          <w:lang w:val="en-US"/>
        </w:rPr>
        <w:t>.</w:t>
      </w:r>
      <w:r w:rsidR="001B43D5" w:rsidRPr="00661F1D">
        <w:rPr>
          <w:rFonts w:cs="Arial"/>
          <w:b/>
          <w:color w:val="C51440"/>
          <w:szCs w:val="20"/>
          <w:lang w:val="en-US"/>
        </w:rPr>
        <w:t xml:space="preserve"> 23</w:t>
      </w:r>
      <w:r w:rsidR="00197B7F" w:rsidRPr="00661F1D">
        <w:rPr>
          <w:rFonts w:cs="Arial"/>
          <w:b/>
          <w:color w:val="C51440"/>
          <w:szCs w:val="20"/>
          <w:lang w:val="en-US"/>
        </w:rPr>
        <w:t xml:space="preserve"> b</w:t>
      </w:r>
      <w:r w:rsidR="0039283D">
        <w:rPr>
          <w:rFonts w:cs="Arial"/>
          <w:b/>
          <w:color w:val="C51440"/>
          <w:szCs w:val="20"/>
          <w:lang w:val="en-US"/>
        </w:rPr>
        <w:t xml:space="preserve"> </w:t>
      </w:r>
      <w:r w:rsidR="0039283D" w:rsidRPr="00661F1D">
        <w:rPr>
          <w:rFonts w:cs="Arial"/>
          <w:b/>
          <w:color w:val="C51440"/>
          <w:szCs w:val="20"/>
          <w:lang w:val="en-US"/>
        </w:rPr>
        <w:t>–</w:t>
      </w:r>
      <w:r w:rsidR="0039283D">
        <w:rPr>
          <w:rFonts w:cs="Arial"/>
          <w:b/>
          <w:color w:val="C51440"/>
          <w:szCs w:val="20"/>
          <w:lang w:val="en-US"/>
        </w:rPr>
        <w:t xml:space="preserve"> c</w:t>
      </w:r>
      <w:r w:rsidR="002C1990" w:rsidRPr="00661F1D">
        <w:rPr>
          <w:rFonts w:cs="Arial"/>
          <w:b/>
          <w:color w:val="C51440"/>
          <w:szCs w:val="20"/>
          <w:lang w:val="en-US"/>
        </w:rPr>
        <w:t>, COB 2009 par. 26, as well as, Art. 2 (f) and Art. 5 (a) of the Convention</w:t>
      </w:r>
    </w:p>
    <w:p w14:paraId="4A45E32D" w14:textId="5D10E902" w:rsidR="00A71D1A" w:rsidRPr="00661F1D" w:rsidRDefault="00F0012B" w:rsidP="0096714D">
      <w:pPr>
        <w:spacing w:after="60" w:line="276" w:lineRule="auto"/>
        <w:jc w:val="both"/>
        <w:rPr>
          <w:rFonts w:cs="Arial"/>
          <w:szCs w:val="20"/>
          <w:lang w:val="en-US"/>
        </w:rPr>
      </w:pPr>
      <w:r w:rsidRPr="00661F1D">
        <w:rPr>
          <w:rFonts w:cs="Arial"/>
          <w:szCs w:val="20"/>
          <w:lang w:val="en-US"/>
        </w:rPr>
        <w:t>The image</w:t>
      </w:r>
      <w:r w:rsidR="002D1D89" w:rsidRPr="00661F1D">
        <w:rPr>
          <w:rFonts w:cs="Arial"/>
          <w:szCs w:val="20"/>
          <w:lang w:val="en-US"/>
        </w:rPr>
        <w:t xml:space="preserve"> and role</w:t>
      </w:r>
      <w:r w:rsidRPr="00661F1D">
        <w:rPr>
          <w:rFonts w:cs="Arial"/>
          <w:szCs w:val="20"/>
          <w:lang w:val="en-US"/>
        </w:rPr>
        <w:t xml:space="preserve"> of women</w:t>
      </w:r>
      <w:r w:rsidR="00C94CB4" w:rsidRPr="00661F1D">
        <w:rPr>
          <w:rFonts w:cs="Arial"/>
          <w:szCs w:val="20"/>
          <w:lang w:val="en-US"/>
        </w:rPr>
        <w:t xml:space="preserve"> in the media are heavily influenced by existing social and cultural norms. </w:t>
      </w:r>
      <w:r w:rsidR="001A2A67" w:rsidRPr="00661F1D">
        <w:rPr>
          <w:rFonts w:cs="Arial"/>
          <w:szCs w:val="20"/>
          <w:lang w:val="en-US"/>
        </w:rPr>
        <w:t xml:space="preserve">Equality between women and men in </w:t>
      </w:r>
      <w:r w:rsidR="00801813" w:rsidRPr="00661F1D">
        <w:rPr>
          <w:rFonts w:cs="Arial"/>
          <w:szCs w:val="20"/>
          <w:lang w:val="en-US"/>
        </w:rPr>
        <w:t xml:space="preserve">Swiss media </w:t>
      </w:r>
      <w:r w:rsidR="005C7930" w:rsidRPr="00661F1D">
        <w:rPr>
          <w:rFonts w:cs="Arial"/>
          <w:szCs w:val="20"/>
          <w:lang w:val="en-US"/>
        </w:rPr>
        <w:t xml:space="preserve">continues to fall short </w:t>
      </w:r>
      <w:r w:rsidR="001A2A67" w:rsidRPr="00661F1D">
        <w:rPr>
          <w:rFonts w:cs="Arial"/>
          <w:szCs w:val="20"/>
          <w:lang w:val="en-US"/>
        </w:rPr>
        <w:t xml:space="preserve">in </w:t>
      </w:r>
      <w:r w:rsidR="00255EE8" w:rsidRPr="00661F1D">
        <w:rPr>
          <w:rFonts w:cs="Arial"/>
          <w:szCs w:val="20"/>
          <w:lang w:val="en-US"/>
        </w:rPr>
        <w:t xml:space="preserve">terms </w:t>
      </w:r>
      <w:r w:rsidR="003D21BB" w:rsidRPr="00661F1D">
        <w:rPr>
          <w:rFonts w:cs="Arial"/>
          <w:szCs w:val="20"/>
          <w:lang w:val="en-US"/>
        </w:rPr>
        <w:t>of structure</w:t>
      </w:r>
      <w:r w:rsidR="00FB2FA6" w:rsidRPr="00661F1D">
        <w:rPr>
          <w:rFonts w:cs="Arial"/>
          <w:szCs w:val="20"/>
          <w:lang w:val="en-US"/>
        </w:rPr>
        <w:t>,</w:t>
      </w:r>
      <w:r w:rsidR="003D21BB" w:rsidRPr="00661F1D">
        <w:rPr>
          <w:rFonts w:cs="Arial"/>
          <w:szCs w:val="20"/>
          <w:lang w:val="en-US"/>
        </w:rPr>
        <w:t xml:space="preserve"> as well as</w:t>
      </w:r>
      <w:r w:rsidR="00FB2FA6" w:rsidRPr="00661F1D">
        <w:rPr>
          <w:rFonts w:cs="Arial"/>
          <w:szCs w:val="20"/>
          <w:lang w:val="en-US"/>
        </w:rPr>
        <w:t>,</w:t>
      </w:r>
      <w:r w:rsidR="003D21BB" w:rsidRPr="00661F1D">
        <w:rPr>
          <w:rFonts w:cs="Arial"/>
          <w:szCs w:val="20"/>
          <w:lang w:val="en-US"/>
        </w:rPr>
        <w:t xml:space="preserve"> content</w:t>
      </w:r>
      <w:r w:rsidR="001A2A67" w:rsidRPr="00661F1D">
        <w:rPr>
          <w:rFonts w:cs="Arial"/>
          <w:szCs w:val="20"/>
          <w:lang w:val="en-US"/>
        </w:rPr>
        <w:t xml:space="preserve">. </w:t>
      </w:r>
      <w:r w:rsidR="001F2C54" w:rsidRPr="00661F1D">
        <w:rPr>
          <w:rFonts w:cs="Arial"/>
          <w:szCs w:val="20"/>
          <w:lang w:val="en-US"/>
        </w:rPr>
        <w:t xml:space="preserve">In 2019, </w:t>
      </w:r>
      <w:r w:rsidR="00835D2B" w:rsidRPr="00661F1D">
        <w:rPr>
          <w:rFonts w:cs="Arial"/>
          <w:szCs w:val="20"/>
          <w:lang w:val="en-US"/>
        </w:rPr>
        <w:t xml:space="preserve">the national TV and radio company SRF reported that </w:t>
      </w:r>
      <w:r w:rsidR="004E1ADE" w:rsidRPr="00661F1D">
        <w:rPr>
          <w:rFonts w:cs="Arial"/>
          <w:szCs w:val="20"/>
          <w:lang w:val="en-US"/>
        </w:rPr>
        <w:t>the percentage of men</w:t>
      </w:r>
      <w:r w:rsidR="00385C4F" w:rsidRPr="00661F1D">
        <w:rPr>
          <w:rFonts w:cs="Arial"/>
          <w:szCs w:val="20"/>
          <w:lang w:val="en-US"/>
        </w:rPr>
        <w:t xml:space="preserve"> in their programmes</w:t>
      </w:r>
      <w:r w:rsidR="004E1ADE" w:rsidRPr="00661F1D">
        <w:rPr>
          <w:rFonts w:cs="Arial"/>
          <w:szCs w:val="20"/>
          <w:lang w:val="en-US"/>
        </w:rPr>
        <w:t xml:space="preserve"> lies between 60%-94%.</w:t>
      </w:r>
      <w:r w:rsidR="004E1ADE" w:rsidRPr="00661F1D">
        <w:rPr>
          <w:rStyle w:val="FootnoteReference"/>
          <w:rFonts w:cs="Arial"/>
          <w:szCs w:val="20"/>
          <w:lang w:val="en-US"/>
        </w:rPr>
        <w:footnoteReference w:id="6"/>
      </w:r>
      <w:r w:rsidR="004F5C49" w:rsidRPr="00661F1D">
        <w:rPr>
          <w:rFonts w:cs="Arial"/>
          <w:szCs w:val="20"/>
          <w:lang w:val="en-US"/>
        </w:rPr>
        <w:t xml:space="preserve"> </w:t>
      </w:r>
      <w:r w:rsidR="00197B7F" w:rsidRPr="00661F1D">
        <w:rPr>
          <w:rFonts w:cs="Arial"/>
          <w:szCs w:val="20"/>
          <w:lang w:val="en-US"/>
        </w:rPr>
        <w:t xml:space="preserve">The media </w:t>
      </w:r>
      <w:r w:rsidR="004F2994">
        <w:rPr>
          <w:rFonts w:cs="Arial"/>
          <w:szCs w:val="20"/>
          <w:lang w:val="en-US"/>
        </w:rPr>
        <w:t>have a wide-ranging impact and</w:t>
      </w:r>
      <w:r w:rsidR="00197B7F" w:rsidRPr="00661F1D">
        <w:rPr>
          <w:rFonts w:cs="Arial"/>
          <w:szCs w:val="20"/>
          <w:lang w:val="en-US"/>
        </w:rPr>
        <w:t xml:space="preserve"> </w:t>
      </w:r>
      <w:r w:rsidR="004F2994">
        <w:rPr>
          <w:rFonts w:cs="Arial"/>
          <w:szCs w:val="20"/>
          <w:lang w:val="en-US"/>
        </w:rPr>
        <w:t>opportunity</w:t>
      </w:r>
      <w:r w:rsidR="00197B7F" w:rsidRPr="00661F1D">
        <w:rPr>
          <w:rFonts w:cs="Arial"/>
          <w:szCs w:val="20"/>
          <w:lang w:val="en-US"/>
        </w:rPr>
        <w:t xml:space="preserve"> to create a different, alternative image to the classic role models</w:t>
      </w:r>
      <w:r w:rsidR="00064A19">
        <w:rPr>
          <w:rFonts w:cs="Arial"/>
          <w:szCs w:val="20"/>
          <w:lang w:val="en-US"/>
        </w:rPr>
        <w:t>,</w:t>
      </w:r>
      <w:r w:rsidR="00197B7F" w:rsidRPr="00661F1D">
        <w:rPr>
          <w:rFonts w:cs="Arial"/>
          <w:szCs w:val="20"/>
          <w:lang w:val="en-US"/>
        </w:rPr>
        <w:t xml:space="preserve"> or to play a decisive role in cementing gender st</w:t>
      </w:r>
      <w:r w:rsidR="00197B7F" w:rsidRPr="00661F1D">
        <w:rPr>
          <w:rFonts w:cs="Arial"/>
          <w:szCs w:val="20"/>
          <w:lang w:val="en-US"/>
        </w:rPr>
        <w:t>e</w:t>
      </w:r>
      <w:r w:rsidR="00197B7F" w:rsidRPr="00661F1D">
        <w:rPr>
          <w:rFonts w:cs="Arial"/>
          <w:szCs w:val="20"/>
          <w:lang w:val="en-US"/>
        </w:rPr>
        <w:t xml:space="preserve">reotypes. </w:t>
      </w:r>
    </w:p>
    <w:p w14:paraId="32A76892" w14:textId="77777777" w:rsidR="00E201A5" w:rsidRPr="00661F1D" w:rsidRDefault="00E201A5" w:rsidP="00E201A5">
      <w:pPr>
        <w:pStyle w:val="ListParagraph"/>
        <w:numPr>
          <w:ilvl w:val="0"/>
          <w:numId w:val="12"/>
        </w:numPr>
        <w:spacing w:line="276" w:lineRule="auto"/>
        <w:jc w:val="both"/>
        <w:rPr>
          <w:rFonts w:cs="Arial"/>
          <w:szCs w:val="20"/>
          <w:lang w:val="en-US"/>
        </w:rPr>
      </w:pPr>
      <w:r w:rsidRPr="00661F1D">
        <w:rPr>
          <w:rFonts w:cs="Arial"/>
          <w:szCs w:val="20"/>
          <w:lang w:val="en-US"/>
        </w:rPr>
        <w:t xml:space="preserve">What kind of </w:t>
      </w:r>
      <w:r w:rsidRPr="00661F1D">
        <w:rPr>
          <w:rFonts w:cs="Arial"/>
          <w:b/>
          <w:szCs w:val="20"/>
          <w:lang w:val="en-US"/>
        </w:rPr>
        <w:t>educational strategy</w:t>
      </w:r>
      <w:r w:rsidRPr="00661F1D">
        <w:rPr>
          <w:rFonts w:cs="Arial"/>
          <w:szCs w:val="20"/>
          <w:lang w:val="en-US"/>
        </w:rPr>
        <w:t xml:space="preserve"> is Switzerland implementing for media professionals to eliminate discriminatory stereotypes and to make sure the media promote diversity and do not perpetuate ge</w:t>
      </w:r>
      <w:r w:rsidRPr="00661F1D">
        <w:rPr>
          <w:rFonts w:cs="Arial"/>
          <w:szCs w:val="20"/>
          <w:lang w:val="en-US"/>
        </w:rPr>
        <w:t>n</w:t>
      </w:r>
      <w:r w:rsidRPr="00661F1D">
        <w:rPr>
          <w:rFonts w:cs="Arial"/>
          <w:szCs w:val="20"/>
          <w:lang w:val="en-US"/>
        </w:rPr>
        <w:t>der stereotypes?</w:t>
      </w:r>
    </w:p>
    <w:p w14:paraId="21147BE2" w14:textId="77777777" w:rsidR="00561689" w:rsidRPr="00661F1D" w:rsidRDefault="00561689" w:rsidP="00561689">
      <w:pPr>
        <w:pStyle w:val="ListParagraph"/>
        <w:numPr>
          <w:ilvl w:val="0"/>
          <w:numId w:val="12"/>
        </w:numPr>
        <w:spacing w:line="276" w:lineRule="auto"/>
        <w:jc w:val="both"/>
        <w:rPr>
          <w:rFonts w:cs="Arial"/>
          <w:szCs w:val="20"/>
          <w:lang w:val="en-US"/>
        </w:rPr>
      </w:pPr>
      <w:r>
        <w:rPr>
          <w:rFonts w:cs="Arial"/>
          <w:szCs w:val="20"/>
          <w:lang w:val="en-US"/>
        </w:rPr>
        <w:t>Which</w:t>
      </w:r>
      <w:r w:rsidRPr="00661F1D">
        <w:rPr>
          <w:rFonts w:cs="Arial"/>
          <w:szCs w:val="20"/>
          <w:lang w:val="en-US"/>
        </w:rPr>
        <w:t xml:space="preserve"> measures is Switzerland implementing to ensure </w:t>
      </w:r>
      <w:r w:rsidRPr="00064A19">
        <w:rPr>
          <w:rFonts w:cs="Arial"/>
          <w:b/>
          <w:szCs w:val="20"/>
          <w:lang w:val="en-US"/>
        </w:rPr>
        <w:t>advertisements</w:t>
      </w:r>
      <w:r w:rsidRPr="00661F1D">
        <w:rPr>
          <w:rFonts w:cs="Arial"/>
          <w:szCs w:val="20"/>
          <w:lang w:val="en-US"/>
        </w:rPr>
        <w:t xml:space="preserve"> do not conform to gender stereotypes?</w:t>
      </w:r>
    </w:p>
    <w:p w14:paraId="654B40EF" w14:textId="66EFE1AA" w:rsidR="00E358DA" w:rsidRDefault="00FA098C" w:rsidP="004A48DD">
      <w:pPr>
        <w:pStyle w:val="ListParagraph"/>
        <w:numPr>
          <w:ilvl w:val="0"/>
          <w:numId w:val="12"/>
        </w:numPr>
        <w:spacing w:line="276" w:lineRule="auto"/>
        <w:jc w:val="both"/>
        <w:rPr>
          <w:rFonts w:cs="Arial"/>
          <w:szCs w:val="20"/>
          <w:lang w:val="en-US"/>
        </w:rPr>
      </w:pPr>
      <w:r w:rsidRPr="00661F1D">
        <w:rPr>
          <w:rFonts w:cs="Arial"/>
          <w:szCs w:val="20"/>
          <w:lang w:val="en-US"/>
        </w:rPr>
        <w:t>What measures is Switzerland implementing</w:t>
      </w:r>
      <w:r w:rsidR="00B26FE6" w:rsidRPr="00661F1D">
        <w:rPr>
          <w:rFonts w:cs="Arial"/>
          <w:szCs w:val="20"/>
          <w:lang w:val="en-US"/>
        </w:rPr>
        <w:t xml:space="preserve"> to </w:t>
      </w:r>
      <w:r w:rsidR="00B26FE6" w:rsidRPr="00661F1D">
        <w:rPr>
          <w:rFonts w:cs="Arial"/>
          <w:b/>
          <w:szCs w:val="20"/>
          <w:lang w:val="en-US"/>
        </w:rPr>
        <w:t xml:space="preserve">prohibit sexist </w:t>
      </w:r>
      <w:r w:rsidR="00B71222" w:rsidRPr="00661F1D">
        <w:rPr>
          <w:rFonts w:cs="Arial"/>
          <w:b/>
          <w:szCs w:val="20"/>
          <w:lang w:val="en-US"/>
        </w:rPr>
        <w:t>advertisement</w:t>
      </w:r>
      <w:r w:rsidR="00B26FE6" w:rsidRPr="00661F1D">
        <w:rPr>
          <w:rFonts w:cs="Arial"/>
          <w:b/>
          <w:szCs w:val="20"/>
          <w:lang w:val="en-US"/>
        </w:rPr>
        <w:t xml:space="preserve"> </w:t>
      </w:r>
      <w:r w:rsidR="00B26FE6" w:rsidRPr="00661F1D">
        <w:rPr>
          <w:rFonts w:cs="Arial"/>
          <w:szCs w:val="20"/>
          <w:lang w:val="en-US"/>
        </w:rPr>
        <w:t>promoting discrimin</w:t>
      </w:r>
      <w:r w:rsidR="00B26FE6" w:rsidRPr="00661F1D">
        <w:rPr>
          <w:rFonts w:cs="Arial"/>
          <w:szCs w:val="20"/>
          <w:lang w:val="en-US"/>
        </w:rPr>
        <w:t>a</w:t>
      </w:r>
      <w:r w:rsidR="00B26FE6" w:rsidRPr="00661F1D">
        <w:rPr>
          <w:rFonts w:cs="Arial"/>
          <w:szCs w:val="20"/>
          <w:lang w:val="en-US"/>
        </w:rPr>
        <w:t>tion and violence against women?</w:t>
      </w:r>
    </w:p>
    <w:p w14:paraId="3971C0BA" w14:textId="77777777" w:rsidR="00446603" w:rsidRPr="00446603" w:rsidRDefault="00446603" w:rsidP="00446603">
      <w:pPr>
        <w:pStyle w:val="ListParagraph"/>
        <w:numPr>
          <w:ilvl w:val="0"/>
          <w:numId w:val="12"/>
        </w:numPr>
        <w:spacing w:line="276" w:lineRule="auto"/>
        <w:jc w:val="both"/>
        <w:rPr>
          <w:rFonts w:cs="Arial"/>
          <w:szCs w:val="20"/>
          <w:lang w:val="en-US"/>
        </w:rPr>
      </w:pPr>
      <w:r w:rsidRPr="00661F1D">
        <w:rPr>
          <w:rFonts w:cs="Arial"/>
          <w:szCs w:val="20"/>
          <w:lang w:val="en-US"/>
        </w:rPr>
        <w:t xml:space="preserve">Which measures is Switzerland introducing to </w:t>
      </w:r>
      <w:r w:rsidRPr="00661F1D">
        <w:rPr>
          <w:rFonts w:cs="Arial"/>
          <w:b/>
          <w:szCs w:val="20"/>
          <w:lang w:val="en-US"/>
        </w:rPr>
        <w:t>promote the equal representation</w:t>
      </w:r>
      <w:r w:rsidRPr="00661F1D">
        <w:rPr>
          <w:rFonts w:cs="Arial"/>
          <w:szCs w:val="20"/>
          <w:lang w:val="en-US"/>
        </w:rPr>
        <w:t xml:space="preserve"> of women and men in the media?</w:t>
      </w:r>
    </w:p>
    <w:p w14:paraId="68C46E19" w14:textId="77777777" w:rsidR="005710BE" w:rsidRDefault="005710BE" w:rsidP="005710BE">
      <w:pPr>
        <w:pStyle w:val="ListParagraph"/>
        <w:numPr>
          <w:ilvl w:val="0"/>
          <w:numId w:val="12"/>
        </w:numPr>
        <w:spacing w:line="276" w:lineRule="auto"/>
        <w:jc w:val="both"/>
        <w:rPr>
          <w:rFonts w:cs="Arial"/>
          <w:szCs w:val="20"/>
          <w:lang w:val="en-US"/>
        </w:rPr>
      </w:pPr>
      <w:r w:rsidRPr="00661F1D">
        <w:rPr>
          <w:rFonts w:cs="Arial"/>
          <w:szCs w:val="20"/>
          <w:lang w:val="en-US"/>
        </w:rPr>
        <w:t xml:space="preserve">Which measures is Switzerland taking to ensure </w:t>
      </w:r>
      <w:r w:rsidRPr="00661F1D">
        <w:rPr>
          <w:rFonts w:cs="Arial"/>
          <w:b/>
          <w:szCs w:val="20"/>
          <w:lang w:val="en-US"/>
        </w:rPr>
        <w:t>gender equality amongst media professionals</w:t>
      </w:r>
      <w:r w:rsidRPr="00661F1D">
        <w:rPr>
          <w:rFonts w:cs="Arial"/>
          <w:szCs w:val="20"/>
          <w:lang w:val="en-US"/>
        </w:rPr>
        <w:t xml:space="preserve"> </w:t>
      </w:r>
      <w:r>
        <w:rPr>
          <w:rFonts w:cs="Arial"/>
          <w:szCs w:val="20"/>
          <w:lang w:val="en-US"/>
        </w:rPr>
        <w:t>at all hierarchical levels?</w:t>
      </w:r>
    </w:p>
    <w:p w14:paraId="060BAD55" w14:textId="77777777" w:rsidR="0063102D" w:rsidRPr="00661F1D" w:rsidRDefault="0063102D" w:rsidP="0063102D">
      <w:pPr>
        <w:pStyle w:val="ListParagraph"/>
        <w:numPr>
          <w:ilvl w:val="0"/>
          <w:numId w:val="12"/>
        </w:numPr>
        <w:spacing w:line="276" w:lineRule="auto"/>
        <w:jc w:val="both"/>
        <w:rPr>
          <w:rFonts w:cs="Arial"/>
          <w:szCs w:val="20"/>
          <w:lang w:val="en-US"/>
        </w:rPr>
      </w:pPr>
      <w:r>
        <w:rPr>
          <w:rFonts w:cs="Arial"/>
          <w:szCs w:val="20"/>
          <w:lang w:val="en-US"/>
        </w:rPr>
        <w:t>Which</w:t>
      </w:r>
      <w:r w:rsidRPr="00661F1D">
        <w:rPr>
          <w:rFonts w:cs="Arial"/>
          <w:szCs w:val="20"/>
          <w:lang w:val="en-US"/>
        </w:rPr>
        <w:t xml:space="preserve"> measures is Switzerland taking to encourage the media to ensure that </w:t>
      </w:r>
      <w:r w:rsidRPr="00661F1D">
        <w:rPr>
          <w:rFonts w:cs="Arial"/>
          <w:b/>
          <w:szCs w:val="20"/>
          <w:lang w:val="en-US"/>
        </w:rPr>
        <w:t>female and male ca</w:t>
      </w:r>
      <w:r w:rsidRPr="00661F1D">
        <w:rPr>
          <w:rFonts w:cs="Arial"/>
          <w:b/>
          <w:szCs w:val="20"/>
          <w:lang w:val="en-US"/>
        </w:rPr>
        <w:t>n</w:t>
      </w:r>
      <w:r w:rsidRPr="00661F1D">
        <w:rPr>
          <w:rFonts w:cs="Arial"/>
          <w:b/>
          <w:szCs w:val="20"/>
          <w:lang w:val="en-US"/>
        </w:rPr>
        <w:t>didates/representatives</w:t>
      </w:r>
      <w:r w:rsidRPr="00661F1D">
        <w:rPr>
          <w:rFonts w:cs="Arial"/>
          <w:szCs w:val="20"/>
          <w:lang w:val="en-US"/>
        </w:rPr>
        <w:t xml:space="preserve"> receive equal visibility in the media, especially during</w:t>
      </w:r>
      <w:r>
        <w:rPr>
          <w:rFonts w:cs="Arial"/>
          <w:szCs w:val="20"/>
          <w:lang w:val="en-US"/>
        </w:rPr>
        <w:t xml:space="preserve"> an election period</w:t>
      </w:r>
      <w:r w:rsidRPr="00661F1D">
        <w:rPr>
          <w:rFonts w:cs="Arial"/>
          <w:szCs w:val="20"/>
          <w:lang w:val="en-US"/>
        </w:rPr>
        <w:t>?</w:t>
      </w:r>
      <w:r w:rsidRPr="00661F1D">
        <w:rPr>
          <w:rStyle w:val="FootnoteReference"/>
          <w:rFonts w:cs="Arial"/>
          <w:szCs w:val="20"/>
          <w:lang w:val="en-US"/>
        </w:rPr>
        <w:footnoteReference w:id="7"/>
      </w:r>
    </w:p>
    <w:p w14:paraId="23734E26" w14:textId="77777777" w:rsidR="00AD7760" w:rsidRPr="0039283D" w:rsidRDefault="00AD7760" w:rsidP="00AD7760">
      <w:pPr>
        <w:pStyle w:val="ListParagraph"/>
        <w:numPr>
          <w:ilvl w:val="0"/>
          <w:numId w:val="12"/>
        </w:numPr>
        <w:spacing w:line="276" w:lineRule="auto"/>
        <w:jc w:val="both"/>
        <w:rPr>
          <w:rFonts w:cs="Arial"/>
          <w:szCs w:val="20"/>
          <w:lang w:val="en-US"/>
        </w:rPr>
      </w:pPr>
      <w:r>
        <w:rPr>
          <w:rFonts w:cs="Arial"/>
          <w:szCs w:val="20"/>
          <w:lang w:val="en-US"/>
        </w:rPr>
        <w:t xml:space="preserve">Is Switzerland introducing incentives for the media to promote positive images of </w:t>
      </w:r>
      <w:r w:rsidRPr="008B1F98">
        <w:rPr>
          <w:rFonts w:cs="Arial"/>
          <w:b/>
          <w:szCs w:val="20"/>
          <w:lang w:val="en-US"/>
        </w:rPr>
        <w:t>ethnic minority and migrant women</w:t>
      </w:r>
      <w:r>
        <w:rPr>
          <w:rFonts w:cs="Arial"/>
          <w:szCs w:val="20"/>
          <w:lang w:val="en-US"/>
        </w:rPr>
        <w:t>?</w:t>
      </w:r>
    </w:p>
    <w:p w14:paraId="0A8C6BA8" w14:textId="77777777" w:rsidR="00E9026D" w:rsidRPr="00661F1D" w:rsidRDefault="00E9026D" w:rsidP="001E7AE7">
      <w:pPr>
        <w:pStyle w:val="paragraph"/>
        <w:spacing w:before="0" w:beforeAutospacing="0" w:after="0" w:afterAutospacing="0" w:line="276" w:lineRule="auto"/>
        <w:jc w:val="both"/>
        <w:textAlignment w:val="baseline"/>
        <w:rPr>
          <w:rFonts w:ascii="Arial" w:hAnsi="Arial" w:cs="Arial"/>
          <w:sz w:val="20"/>
          <w:szCs w:val="20"/>
        </w:rPr>
      </w:pPr>
    </w:p>
    <w:p w14:paraId="45F3418B" w14:textId="1ECC2447" w:rsidR="008071EB" w:rsidRPr="00661F1D" w:rsidRDefault="003B2764" w:rsidP="006F0A30">
      <w:pPr>
        <w:pStyle w:val="paragraph"/>
        <w:spacing w:before="0" w:beforeAutospacing="0" w:after="0" w:afterAutospacing="0" w:line="276" w:lineRule="auto"/>
        <w:jc w:val="both"/>
        <w:textAlignment w:val="baseline"/>
        <w:rPr>
          <w:rFonts w:ascii="Arial" w:hAnsi="Arial" w:cs="Arial"/>
          <w:b/>
          <w:sz w:val="20"/>
          <w:szCs w:val="20"/>
        </w:rPr>
      </w:pPr>
      <w:r w:rsidRPr="00661F1D">
        <w:rPr>
          <w:rFonts w:ascii="Arial" w:hAnsi="Arial" w:cs="Arial"/>
          <w:b/>
          <w:sz w:val="20"/>
          <w:szCs w:val="20"/>
        </w:rPr>
        <w:t xml:space="preserve">Women </w:t>
      </w:r>
      <w:r w:rsidR="00E62561" w:rsidRPr="00661F1D">
        <w:rPr>
          <w:rFonts w:ascii="Arial" w:hAnsi="Arial" w:cs="Arial"/>
          <w:b/>
          <w:sz w:val="20"/>
          <w:szCs w:val="20"/>
        </w:rPr>
        <w:t>and</w:t>
      </w:r>
      <w:r w:rsidR="00064A19">
        <w:rPr>
          <w:rFonts w:ascii="Arial" w:hAnsi="Arial" w:cs="Arial"/>
          <w:b/>
          <w:sz w:val="20"/>
          <w:szCs w:val="20"/>
        </w:rPr>
        <w:t xml:space="preserve"> New Media: Hate Speech</w:t>
      </w:r>
    </w:p>
    <w:p w14:paraId="4F223DBD" w14:textId="755011AA" w:rsidR="001C0D40" w:rsidRPr="00661F1D" w:rsidRDefault="00063331" w:rsidP="003A3FB9">
      <w:pPr>
        <w:pStyle w:val="paragraph"/>
        <w:spacing w:before="60" w:beforeAutospacing="0" w:after="0" w:afterAutospacing="0" w:line="276" w:lineRule="auto"/>
        <w:jc w:val="both"/>
        <w:textAlignment w:val="baseline"/>
        <w:rPr>
          <w:rFonts w:ascii="Arial" w:hAnsi="Arial" w:cs="Arial"/>
          <w:b/>
          <w:color w:val="C51440"/>
          <w:sz w:val="20"/>
          <w:szCs w:val="20"/>
        </w:rPr>
      </w:pPr>
      <w:r w:rsidRPr="00661F1D">
        <w:rPr>
          <w:rFonts w:ascii="Arial" w:hAnsi="Arial" w:cs="Arial"/>
          <w:b/>
          <w:color w:val="C51440"/>
          <w:sz w:val="20"/>
          <w:szCs w:val="20"/>
        </w:rPr>
        <w:t>With reference to</w:t>
      </w:r>
      <w:r w:rsidR="008222D6" w:rsidRPr="00661F1D">
        <w:rPr>
          <w:rFonts w:ascii="Arial" w:hAnsi="Arial" w:cs="Arial"/>
          <w:b/>
          <w:color w:val="C51440"/>
          <w:sz w:val="20"/>
          <w:szCs w:val="20"/>
        </w:rPr>
        <w:t xml:space="preserve"> </w:t>
      </w:r>
      <w:r w:rsidR="001C0D40" w:rsidRPr="00661F1D">
        <w:rPr>
          <w:rFonts w:ascii="Arial" w:hAnsi="Arial" w:cs="Arial"/>
          <w:b/>
          <w:color w:val="C51440"/>
          <w:sz w:val="20"/>
          <w:szCs w:val="20"/>
        </w:rPr>
        <w:t>COB 2016 par. 23 a, COB 2009 par. 26, as well as, Art. 2 (f) and Art. 5 (a) of the Convention</w:t>
      </w:r>
    </w:p>
    <w:p w14:paraId="1EE9DACB" w14:textId="7B2C9FD1" w:rsidR="00454A3F" w:rsidRPr="00661F1D" w:rsidRDefault="00F14B88" w:rsidP="001E7AE7">
      <w:pPr>
        <w:spacing w:line="276" w:lineRule="auto"/>
        <w:jc w:val="both"/>
        <w:rPr>
          <w:rFonts w:cs="Arial"/>
          <w:szCs w:val="20"/>
          <w:lang w:val="en-US"/>
        </w:rPr>
      </w:pPr>
      <w:r w:rsidRPr="00661F1D">
        <w:rPr>
          <w:rFonts w:cs="Arial"/>
          <w:szCs w:val="20"/>
          <w:lang w:val="en-US"/>
        </w:rPr>
        <w:lastRenderedPageBreak/>
        <w:t>In traditional media</w:t>
      </w:r>
      <w:r w:rsidR="005F0EF6" w:rsidRPr="00661F1D">
        <w:rPr>
          <w:rFonts w:cs="Arial"/>
          <w:szCs w:val="20"/>
          <w:lang w:val="en-US"/>
        </w:rPr>
        <w:t>,</w:t>
      </w:r>
      <w:r w:rsidRPr="00661F1D">
        <w:rPr>
          <w:rFonts w:cs="Arial"/>
          <w:szCs w:val="20"/>
          <w:lang w:val="en-US"/>
        </w:rPr>
        <w:t xml:space="preserve"> women are </w:t>
      </w:r>
      <w:r w:rsidR="00FB1981" w:rsidRPr="00661F1D">
        <w:rPr>
          <w:rFonts w:cs="Arial"/>
          <w:szCs w:val="20"/>
          <w:lang w:val="en-US"/>
        </w:rPr>
        <w:t>immensely</w:t>
      </w:r>
      <w:r w:rsidR="00431C70" w:rsidRPr="00661F1D">
        <w:rPr>
          <w:rFonts w:cs="Arial"/>
          <w:szCs w:val="20"/>
          <w:lang w:val="en-US"/>
        </w:rPr>
        <w:t xml:space="preserve"> </w:t>
      </w:r>
      <w:r w:rsidR="00ED3F61" w:rsidRPr="00661F1D">
        <w:rPr>
          <w:rFonts w:cs="Arial"/>
          <w:szCs w:val="20"/>
          <w:lang w:val="en-US"/>
        </w:rPr>
        <w:t>less visible than men</w:t>
      </w:r>
      <w:r w:rsidRPr="00661F1D">
        <w:rPr>
          <w:rFonts w:cs="Arial"/>
          <w:szCs w:val="20"/>
          <w:lang w:val="en-US"/>
        </w:rPr>
        <w:t>.</w:t>
      </w:r>
      <w:r w:rsidR="004F3594" w:rsidRPr="00661F1D">
        <w:rPr>
          <w:rFonts w:cs="Arial"/>
          <w:szCs w:val="20"/>
          <w:lang w:val="en-US"/>
        </w:rPr>
        <w:t xml:space="preserve"> </w:t>
      </w:r>
      <w:r w:rsidRPr="00661F1D">
        <w:rPr>
          <w:rFonts w:cs="Arial"/>
          <w:szCs w:val="20"/>
          <w:lang w:val="en-US"/>
        </w:rPr>
        <w:t xml:space="preserve">Social media </w:t>
      </w:r>
      <w:r w:rsidR="00621237" w:rsidRPr="00661F1D">
        <w:rPr>
          <w:rFonts w:cs="Arial"/>
          <w:szCs w:val="20"/>
          <w:lang w:val="en-US"/>
        </w:rPr>
        <w:t xml:space="preserve">has </w:t>
      </w:r>
      <w:r w:rsidRPr="00661F1D">
        <w:rPr>
          <w:rFonts w:cs="Arial"/>
          <w:szCs w:val="20"/>
          <w:lang w:val="en-US"/>
        </w:rPr>
        <w:t>imp</w:t>
      </w:r>
      <w:r w:rsidR="00606F65" w:rsidRPr="00661F1D">
        <w:rPr>
          <w:rFonts w:cs="Arial"/>
          <w:szCs w:val="20"/>
          <w:lang w:val="en-US"/>
        </w:rPr>
        <w:t xml:space="preserve">roved </w:t>
      </w:r>
      <w:r w:rsidR="00C35D70">
        <w:rPr>
          <w:rFonts w:cs="Arial"/>
          <w:szCs w:val="20"/>
          <w:lang w:val="en-US"/>
        </w:rPr>
        <w:t>this</w:t>
      </w:r>
      <w:r w:rsidR="00606F65" w:rsidRPr="00661F1D">
        <w:rPr>
          <w:rFonts w:cs="Arial"/>
          <w:szCs w:val="20"/>
          <w:lang w:val="en-US"/>
        </w:rPr>
        <w:t xml:space="preserve"> imba</w:t>
      </w:r>
      <w:r w:rsidR="00606F65" w:rsidRPr="00661F1D">
        <w:rPr>
          <w:rFonts w:cs="Arial"/>
          <w:szCs w:val="20"/>
          <w:lang w:val="en-US"/>
        </w:rPr>
        <w:t>l</w:t>
      </w:r>
      <w:r w:rsidR="00606F65" w:rsidRPr="00661F1D">
        <w:rPr>
          <w:rFonts w:cs="Arial"/>
          <w:szCs w:val="20"/>
          <w:lang w:val="en-US"/>
        </w:rPr>
        <w:t>ance, how</w:t>
      </w:r>
      <w:r w:rsidR="00045434" w:rsidRPr="00661F1D">
        <w:rPr>
          <w:rFonts w:cs="Arial"/>
          <w:szCs w:val="20"/>
          <w:lang w:val="en-US"/>
        </w:rPr>
        <w:t xml:space="preserve">ever, </w:t>
      </w:r>
      <w:r w:rsidR="009C3F37" w:rsidRPr="00661F1D">
        <w:rPr>
          <w:rFonts w:cs="Arial"/>
          <w:szCs w:val="20"/>
          <w:lang w:val="en-US"/>
        </w:rPr>
        <w:t>simultaneously</w:t>
      </w:r>
      <w:r w:rsidR="00606F65" w:rsidRPr="00661F1D">
        <w:rPr>
          <w:rFonts w:cs="Arial"/>
          <w:szCs w:val="20"/>
          <w:lang w:val="en-US"/>
        </w:rPr>
        <w:t xml:space="preserve"> </w:t>
      </w:r>
      <w:r w:rsidR="00150D29" w:rsidRPr="00661F1D">
        <w:rPr>
          <w:rFonts w:cs="Arial"/>
          <w:szCs w:val="20"/>
          <w:lang w:val="en-US"/>
        </w:rPr>
        <w:t xml:space="preserve">has </w:t>
      </w:r>
      <w:r w:rsidR="00B42376" w:rsidRPr="00661F1D">
        <w:rPr>
          <w:rFonts w:cs="Arial"/>
          <w:szCs w:val="20"/>
          <w:lang w:val="en-US"/>
        </w:rPr>
        <w:t>lowered inhibition</w:t>
      </w:r>
      <w:r w:rsidR="0041229F" w:rsidRPr="00661F1D">
        <w:rPr>
          <w:rFonts w:cs="Arial"/>
          <w:szCs w:val="20"/>
          <w:lang w:val="en-US"/>
        </w:rPr>
        <w:t>s</w:t>
      </w:r>
      <w:r w:rsidR="00B42376" w:rsidRPr="00661F1D">
        <w:rPr>
          <w:rFonts w:cs="Arial"/>
          <w:szCs w:val="20"/>
          <w:lang w:val="en-US"/>
        </w:rPr>
        <w:t xml:space="preserve"> </w:t>
      </w:r>
      <w:r w:rsidR="00446E80" w:rsidRPr="00661F1D">
        <w:rPr>
          <w:rFonts w:cs="Arial"/>
          <w:szCs w:val="20"/>
          <w:lang w:val="en-US"/>
        </w:rPr>
        <w:t>of voicing hostile and violent opinions</w:t>
      </w:r>
      <w:r w:rsidR="00B42376" w:rsidRPr="00661F1D">
        <w:rPr>
          <w:rFonts w:cs="Arial"/>
          <w:szCs w:val="20"/>
          <w:lang w:val="en-US"/>
        </w:rPr>
        <w:t xml:space="preserve">. </w:t>
      </w:r>
      <w:r w:rsidR="00E40295" w:rsidRPr="00661F1D">
        <w:rPr>
          <w:rFonts w:cs="Arial"/>
          <w:szCs w:val="20"/>
          <w:lang w:val="en-US"/>
        </w:rPr>
        <w:t xml:space="preserve">This </w:t>
      </w:r>
      <w:r w:rsidR="002662DF" w:rsidRPr="00661F1D">
        <w:rPr>
          <w:rFonts w:cs="Arial"/>
          <w:szCs w:val="20"/>
          <w:lang w:val="en-US"/>
        </w:rPr>
        <w:t>vastly</w:t>
      </w:r>
      <w:r w:rsidR="00E40295" w:rsidRPr="00661F1D">
        <w:rPr>
          <w:rFonts w:cs="Arial"/>
          <w:szCs w:val="20"/>
          <w:lang w:val="en-US"/>
        </w:rPr>
        <w:t xml:space="preserve"> disproportionately affects women</w:t>
      </w:r>
      <w:r w:rsidR="00BC10C6" w:rsidRPr="00661F1D">
        <w:rPr>
          <w:rFonts w:cs="Arial"/>
          <w:szCs w:val="20"/>
          <w:lang w:val="en-US"/>
        </w:rPr>
        <w:t xml:space="preserve">: </w:t>
      </w:r>
      <w:r w:rsidR="00E1317E" w:rsidRPr="00661F1D">
        <w:rPr>
          <w:rFonts w:cs="Arial"/>
          <w:szCs w:val="20"/>
          <w:lang w:val="en-US"/>
        </w:rPr>
        <w:t xml:space="preserve">80% of hate speech </w:t>
      </w:r>
      <w:r w:rsidR="00B23435" w:rsidRPr="00661F1D">
        <w:rPr>
          <w:rFonts w:cs="Arial"/>
          <w:szCs w:val="20"/>
          <w:lang w:val="en-US"/>
        </w:rPr>
        <w:t>commentaries</w:t>
      </w:r>
      <w:r w:rsidR="00E1317E" w:rsidRPr="00661F1D">
        <w:rPr>
          <w:rFonts w:cs="Arial"/>
          <w:szCs w:val="20"/>
          <w:lang w:val="en-US"/>
        </w:rPr>
        <w:t xml:space="preserve"> on the </w:t>
      </w:r>
      <w:proofErr w:type="gramStart"/>
      <w:r w:rsidR="007D29CD">
        <w:rPr>
          <w:rFonts w:cs="Arial"/>
          <w:szCs w:val="20"/>
          <w:lang w:val="en-US"/>
        </w:rPr>
        <w:t>i</w:t>
      </w:r>
      <w:r w:rsidR="00E1317E" w:rsidRPr="00661F1D">
        <w:rPr>
          <w:rFonts w:cs="Arial"/>
          <w:szCs w:val="20"/>
          <w:lang w:val="en-US"/>
        </w:rPr>
        <w:t>nternet</w:t>
      </w:r>
      <w:proofErr w:type="gramEnd"/>
      <w:r w:rsidR="00E1317E" w:rsidRPr="00661F1D">
        <w:rPr>
          <w:rFonts w:cs="Arial"/>
          <w:szCs w:val="20"/>
          <w:lang w:val="en-US"/>
        </w:rPr>
        <w:t xml:space="preserve"> are</w:t>
      </w:r>
      <w:r w:rsidR="00A4179D" w:rsidRPr="00661F1D">
        <w:rPr>
          <w:rFonts w:cs="Arial"/>
          <w:szCs w:val="20"/>
          <w:lang w:val="en-US"/>
        </w:rPr>
        <w:t xml:space="preserve"> directed towards</w:t>
      </w:r>
      <w:r w:rsidR="00E1317E" w:rsidRPr="00661F1D">
        <w:rPr>
          <w:rFonts w:cs="Arial"/>
          <w:szCs w:val="20"/>
          <w:lang w:val="en-US"/>
        </w:rPr>
        <w:t xml:space="preserve"> women.</w:t>
      </w:r>
      <w:r w:rsidR="00C23A6F" w:rsidRPr="00661F1D">
        <w:rPr>
          <w:rStyle w:val="FootnoteReference"/>
          <w:rFonts w:cs="Arial"/>
          <w:szCs w:val="20"/>
          <w:lang w:val="en-US"/>
        </w:rPr>
        <w:footnoteReference w:id="8"/>
      </w:r>
    </w:p>
    <w:p w14:paraId="39ACFC5E" w14:textId="7E017823" w:rsidR="00E9026D" w:rsidRPr="00661F1D" w:rsidRDefault="001F1F2E" w:rsidP="00C80766">
      <w:pPr>
        <w:pStyle w:val="BodyText"/>
        <w:numPr>
          <w:ilvl w:val="0"/>
          <w:numId w:val="11"/>
        </w:numPr>
        <w:spacing w:before="60" w:line="276" w:lineRule="auto"/>
        <w:ind w:left="357" w:hanging="357"/>
        <w:rPr>
          <w:rFonts w:cs="Arial"/>
          <w:szCs w:val="20"/>
          <w:lang w:val="en-US"/>
        </w:rPr>
      </w:pPr>
      <w:r w:rsidRPr="00661F1D">
        <w:rPr>
          <w:rFonts w:cs="Arial"/>
          <w:szCs w:val="20"/>
          <w:lang w:val="en-US"/>
        </w:rPr>
        <w:t>Does</w:t>
      </w:r>
      <w:r w:rsidR="00F14B88" w:rsidRPr="00661F1D">
        <w:rPr>
          <w:rFonts w:cs="Arial"/>
          <w:szCs w:val="20"/>
          <w:lang w:val="en-US"/>
        </w:rPr>
        <w:t xml:space="preserve"> </w:t>
      </w:r>
      <w:r w:rsidR="008071EB" w:rsidRPr="00661F1D">
        <w:rPr>
          <w:rFonts w:cs="Arial"/>
          <w:szCs w:val="20"/>
          <w:lang w:val="en-US"/>
        </w:rPr>
        <w:t xml:space="preserve">Switzerland </w:t>
      </w:r>
      <w:r w:rsidRPr="00661F1D">
        <w:rPr>
          <w:rFonts w:cs="Arial"/>
          <w:szCs w:val="20"/>
          <w:lang w:val="en-US"/>
        </w:rPr>
        <w:t xml:space="preserve">have an action plan to </w:t>
      </w:r>
      <w:r w:rsidR="003D76EE" w:rsidRPr="00661F1D">
        <w:rPr>
          <w:rFonts w:cs="Arial"/>
          <w:b/>
          <w:szCs w:val="20"/>
          <w:lang w:val="en-US"/>
        </w:rPr>
        <w:t xml:space="preserve">tackle </w:t>
      </w:r>
      <w:r w:rsidR="008037F9" w:rsidRPr="00661F1D">
        <w:rPr>
          <w:rFonts w:cs="Arial"/>
          <w:b/>
          <w:szCs w:val="20"/>
          <w:lang w:val="en-US"/>
        </w:rPr>
        <w:t>gender-based</w:t>
      </w:r>
      <w:r w:rsidR="00E856DE" w:rsidRPr="00661F1D">
        <w:rPr>
          <w:rFonts w:cs="Arial"/>
          <w:b/>
          <w:szCs w:val="20"/>
          <w:lang w:val="en-US"/>
        </w:rPr>
        <w:t xml:space="preserve"> </w:t>
      </w:r>
      <w:r w:rsidR="003D76EE" w:rsidRPr="00661F1D">
        <w:rPr>
          <w:rFonts w:cs="Arial"/>
          <w:b/>
          <w:szCs w:val="20"/>
          <w:lang w:val="en-US"/>
        </w:rPr>
        <w:t>hate speech</w:t>
      </w:r>
      <w:r w:rsidR="00F14B88" w:rsidRPr="00661F1D">
        <w:rPr>
          <w:rFonts w:cs="Arial"/>
          <w:szCs w:val="20"/>
          <w:lang w:val="en-US"/>
        </w:rPr>
        <w:t xml:space="preserve"> in social media</w:t>
      </w:r>
      <w:r w:rsidR="009D6C9C">
        <w:rPr>
          <w:rFonts w:cs="Arial"/>
          <w:szCs w:val="20"/>
          <w:lang w:val="en-US"/>
        </w:rPr>
        <w:t xml:space="preserve"> and more generally on the </w:t>
      </w:r>
      <w:proofErr w:type="gramStart"/>
      <w:r w:rsidR="001A7F4C">
        <w:rPr>
          <w:rFonts w:cs="Arial"/>
          <w:szCs w:val="20"/>
          <w:lang w:val="en-US"/>
        </w:rPr>
        <w:t>i</w:t>
      </w:r>
      <w:r w:rsidR="00E856DE" w:rsidRPr="00661F1D">
        <w:rPr>
          <w:rFonts w:cs="Arial"/>
          <w:szCs w:val="20"/>
          <w:lang w:val="en-US"/>
        </w:rPr>
        <w:t>nternet</w:t>
      </w:r>
      <w:proofErr w:type="gramEnd"/>
      <w:r w:rsidR="00F14B88" w:rsidRPr="00661F1D">
        <w:rPr>
          <w:rFonts w:cs="Arial"/>
          <w:szCs w:val="20"/>
          <w:lang w:val="en-US"/>
        </w:rPr>
        <w:t>?</w:t>
      </w:r>
    </w:p>
    <w:p w14:paraId="3AFC1676" w14:textId="473B730B" w:rsidR="00E24111" w:rsidRPr="00661F1D" w:rsidRDefault="009C05D1" w:rsidP="004A48DD">
      <w:pPr>
        <w:pStyle w:val="BodyText"/>
        <w:numPr>
          <w:ilvl w:val="0"/>
          <w:numId w:val="11"/>
        </w:numPr>
        <w:spacing w:before="0" w:line="276" w:lineRule="auto"/>
        <w:rPr>
          <w:rFonts w:cs="Arial"/>
          <w:szCs w:val="20"/>
          <w:lang w:val="en-US"/>
        </w:rPr>
      </w:pPr>
      <w:bookmarkStart w:id="4" w:name="_Toc12266707"/>
      <w:r w:rsidRPr="00661F1D">
        <w:rPr>
          <w:rFonts w:cs="Arial"/>
          <w:szCs w:val="20"/>
          <w:lang w:val="en-US"/>
        </w:rPr>
        <w:t>Which</w:t>
      </w:r>
      <w:r w:rsidR="00E24111" w:rsidRPr="00661F1D">
        <w:rPr>
          <w:rFonts w:cs="Arial"/>
          <w:szCs w:val="20"/>
          <w:lang w:val="en-US"/>
        </w:rPr>
        <w:t xml:space="preserve"> gender specific</w:t>
      </w:r>
      <w:r w:rsidR="001114EA" w:rsidRPr="00661F1D">
        <w:rPr>
          <w:rFonts w:cs="Arial"/>
          <w:szCs w:val="20"/>
          <w:lang w:val="en-US"/>
        </w:rPr>
        <w:t xml:space="preserve"> measures </w:t>
      </w:r>
      <w:r w:rsidR="00E24111" w:rsidRPr="00661F1D">
        <w:rPr>
          <w:rFonts w:cs="Arial"/>
          <w:szCs w:val="20"/>
          <w:lang w:val="en-US"/>
        </w:rPr>
        <w:t xml:space="preserve">does Switzerland have in place to </w:t>
      </w:r>
      <w:r w:rsidR="00E24111" w:rsidRPr="00661F1D">
        <w:rPr>
          <w:rFonts w:cs="Arial"/>
          <w:b/>
          <w:szCs w:val="20"/>
          <w:lang w:val="en-US"/>
        </w:rPr>
        <w:t>protect victims</w:t>
      </w:r>
      <w:r w:rsidR="00E24111" w:rsidRPr="00661F1D">
        <w:rPr>
          <w:rFonts w:cs="Arial"/>
          <w:szCs w:val="20"/>
          <w:lang w:val="en-US"/>
        </w:rPr>
        <w:t xml:space="preserve"> of hate speech?</w:t>
      </w:r>
    </w:p>
    <w:p w14:paraId="55A646A3" w14:textId="30DB1D8E" w:rsidR="00EB5210" w:rsidRPr="00661F1D" w:rsidRDefault="009C05D1" w:rsidP="004A48DD">
      <w:pPr>
        <w:pStyle w:val="BodyText"/>
        <w:numPr>
          <w:ilvl w:val="0"/>
          <w:numId w:val="11"/>
        </w:numPr>
        <w:spacing w:before="0" w:line="276" w:lineRule="auto"/>
        <w:rPr>
          <w:rFonts w:cs="Arial"/>
          <w:szCs w:val="20"/>
          <w:lang w:val="en-US"/>
        </w:rPr>
      </w:pPr>
      <w:r w:rsidRPr="00661F1D">
        <w:rPr>
          <w:rFonts w:cs="Arial"/>
          <w:szCs w:val="20"/>
          <w:lang w:val="en-US"/>
        </w:rPr>
        <w:t>Which</w:t>
      </w:r>
      <w:r w:rsidR="00E24111" w:rsidRPr="00661F1D">
        <w:rPr>
          <w:rFonts w:cs="Arial"/>
          <w:szCs w:val="20"/>
          <w:lang w:val="en-US"/>
        </w:rPr>
        <w:t xml:space="preserve"> </w:t>
      </w:r>
      <w:r w:rsidR="00A67CD9" w:rsidRPr="00661F1D">
        <w:rPr>
          <w:rFonts w:cs="Arial"/>
          <w:szCs w:val="20"/>
          <w:lang w:val="en-US"/>
        </w:rPr>
        <w:t xml:space="preserve">measures does Switzerland have in place </w:t>
      </w:r>
      <w:r w:rsidR="002F6CC0" w:rsidRPr="00661F1D">
        <w:rPr>
          <w:rFonts w:cs="Arial"/>
          <w:szCs w:val="20"/>
          <w:lang w:val="en-US"/>
        </w:rPr>
        <w:t xml:space="preserve">to </w:t>
      </w:r>
      <w:r w:rsidR="002F6CC0" w:rsidRPr="00661F1D">
        <w:rPr>
          <w:rFonts w:cs="Arial"/>
          <w:b/>
          <w:szCs w:val="20"/>
          <w:lang w:val="en-US"/>
        </w:rPr>
        <w:t>prevent gender specific hate speech</w:t>
      </w:r>
      <w:r w:rsidR="002F6CC0" w:rsidRPr="00661F1D">
        <w:rPr>
          <w:rFonts w:cs="Arial"/>
          <w:szCs w:val="20"/>
          <w:lang w:val="en-US"/>
        </w:rPr>
        <w:t>?</w:t>
      </w:r>
    </w:p>
    <w:p w14:paraId="02E6FBF8" w14:textId="77777777" w:rsidR="009F54AF" w:rsidRPr="00661F1D" w:rsidRDefault="009F54AF" w:rsidP="009F54AF">
      <w:pPr>
        <w:pStyle w:val="BodyText"/>
        <w:spacing w:before="0" w:line="276" w:lineRule="auto"/>
        <w:ind w:left="360"/>
        <w:rPr>
          <w:rFonts w:cs="Arial"/>
          <w:szCs w:val="20"/>
          <w:lang w:val="en-US"/>
        </w:rPr>
      </w:pPr>
    </w:p>
    <w:p w14:paraId="66F0C250" w14:textId="77777777" w:rsidR="00EB5210" w:rsidRPr="00661F1D" w:rsidRDefault="00EB5210" w:rsidP="001E7AE7">
      <w:pPr>
        <w:pStyle w:val="paragraph"/>
        <w:spacing w:before="0" w:beforeAutospacing="0" w:after="0" w:afterAutospacing="0" w:line="276" w:lineRule="auto"/>
        <w:jc w:val="both"/>
        <w:textAlignment w:val="baseline"/>
        <w:rPr>
          <w:rStyle w:val="normaltextrun"/>
          <w:rFonts w:ascii="Arial" w:hAnsi="Arial" w:cs="Arial"/>
          <w:sz w:val="20"/>
          <w:szCs w:val="20"/>
        </w:rPr>
      </w:pPr>
    </w:p>
    <w:bookmarkEnd w:id="4"/>
    <w:p w14:paraId="0AA80687" w14:textId="763E3C01" w:rsidR="009974A4" w:rsidRPr="00661F1D" w:rsidRDefault="00FC3D9B" w:rsidP="001E7AE7">
      <w:pPr>
        <w:pStyle w:val="paragraph"/>
        <w:numPr>
          <w:ilvl w:val="0"/>
          <w:numId w:val="17"/>
        </w:numPr>
        <w:spacing w:before="0" w:beforeAutospacing="0" w:after="0" w:afterAutospacing="0" w:line="276" w:lineRule="auto"/>
        <w:jc w:val="both"/>
        <w:textAlignment w:val="baseline"/>
        <w:rPr>
          <w:rFonts w:ascii="Arial" w:hAnsi="Arial" w:cs="Arial"/>
          <w:b/>
          <w:sz w:val="20"/>
          <w:szCs w:val="20"/>
        </w:rPr>
      </w:pPr>
      <w:r w:rsidRPr="00661F1D">
        <w:rPr>
          <w:rFonts w:ascii="Arial" w:hAnsi="Arial" w:cs="Arial"/>
          <w:b/>
          <w:sz w:val="20"/>
          <w:szCs w:val="20"/>
        </w:rPr>
        <w:t>Economic Empowerment and Equal P</w:t>
      </w:r>
      <w:r w:rsidR="009974A4" w:rsidRPr="00661F1D">
        <w:rPr>
          <w:rFonts w:ascii="Arial" w:hAnsi="Arial" w:cs="Arial"/>
          <w:b/>
          <w:sz w:val="20"/>
          <w:szCs w:val="20"/>
        </w:rPr>
        <w:t>ay</w:t>
      </w:r>
    </w:p>
    <w:p w14:paraId="05180DC6" w14:textId="3A087856" w:rsidR="00F340FB" w:rsidRPr="00661F1D" w:rsidRDefault="001E24ED" w:rsidP="00073764">
      <w:pPr>
        <w:spacing w:before="60" w:line="276" w:lineRule="auto"/>
        <w:jc w:val="both"/>
        <w:rPr>
          <w:rFonts w:cs="Arial"/>
          <w:color w:val="C51440"/>
          <w:szCs w:val="20"/>
          <w:lang w:val="en-US"/>
        </w:rPr>
      </w:pPr>
      <w:r w:rsidRPr="00661F1D">
        <w:rPr>
          <w:rFonts w:cs="Arial"/>
          <w:b/>
          <w:color w:val="C51440"/>
          <w:szCs w:val="20"/>
          <w:lang w:val="en-US"/>
        </w:rPr>
        <w:t xml:space="preserve">With reference to </w:t>
      </w:r>
      <w:r w:rsidR="009974A4" w:rsidRPr="00661F1D">
        <w:rPr>
          <w:rFonts w:cs="Arial"/>
          <w:b/>
          <w:color w:val="C51440"/>
          <w:szCs w:val="20"/>
          <w:lang w:val="en-US"/>
        </w:rPr>
        <w:t xml:space="preserve">COB </w:t>
      </w:r>
      <w:r w:rsidR="007C6269" w:rsidRPr="00661F1D">
        <w:rPr>
          <w:rFonts w:cs="Arial"/>
          <w:b/>
          <w:color w:val="C51440"/>
          <w:szCs w:val="20"/>
          <w:lang w:val="en-US"/>
        </w:rPr>
        <w:t xml:space="preserve">2016 </w:t>
      </w:r>
      <w:r w:rsidR="0083700C" w:rsidRPr="00661F1D">
        <w:rPr>
          <w:rFonts w:cs="Arial"/>
          <w:b/>
          <w:color w:val="C51440"/>
          <w:szCs w:val="20"/>
          <w:lang w:val="en-US"/>
        </w:rPr>
        <w:t>par</w:t>
      </w:r>
      <w:r w:rsidR="00E16DF6" w:rsidRPr="00661F1D">
        <w:rPr>
          <w:rFonts w:cs="Arial"/>
          <w:b/>
          <w:color w:val="C51440"/>
          <w:szCs w:val="20"/>
          <w:lang w:val="en-US"/>
        </w:rPr>
        <w:t>.</w:t>
      </w:r>
      <w:r w:rsidR="009974A4" w:rsidRPr="00661F1D">
        <w:rPr>
          <w:rFonts w:cs="Arial"/>
          <w:b/>
          <w:color w:val="C51440"/>
          <w:szCs w:val="20"/>
          <w:lang w:val="en-US"/>
        </w:rPr>
        <w:t xml:space="preserve"> 37, </w:t>
      </w:r>
      <w:r w:rsidR="00FA3009" w:rsidRPr="00661F1D">
        <w:rPr>
          <w:rFonts w:cs="Arial"/>
          <w:b/>
          <w:color w:val="C51440"/>
          <w:szCs w:val="20"/>
          <w:lang w:val="en-US"/>
        </w:rPr>
        <w:t>A</w:t>
      </w:r>
      <w:r w:rsidR="009974A4" w:rsidRPr="00661F1D">
        <w:rPr>
          <w:rFonts w:cs="Arial"/>
          <w:b/>
          <w:color w:val="C51440"/>
          <w:szCs w:val="20"/>
          <w:lang w:val="en-US"/>
        </w:rPr>
        <w:t>rt</w:t>
      </w:r>
      <w:r w:rsidR="00FA3009" w:rsidRPr="00661F1D">
        <w:rPr>
          <w:rFonts w:cs="Arial"/>
          <w:b/>
          <w:color w:val="C51440"/>
          <w:szCs w:val="20"/>
          <w:lang w:val="en-US"/>
        </w:rPr>
        <w:t>.</w:t>
      </w:r>
      <w:r w:rsidR="009974A4" w:rsidRPr="00661F1D">
        <w:rPr>
          <w:rFonts w:cs="Arial"/>
          <w:b/>
          <w:color w:val="C51440"/>
          <w:szCs w:val="20"/>
          <w:lang w:val="en-US"/>
        </w:rPr>
        <w:t xml:space="preserve"> 5 and</w:t>
      </w:r>
      <w:r w:rsidR="0083700C" w:rsidRPr="00661F1D">
        <w:rPr>
          <w:rFonts w:cs="Arial"/>
          <w:b/>
          <w:color w:val="C51440"/>
          <w:szCs w:val="20"/>
          <w:lang w:val="en-US"/>
        </w:rPr>
        <w:t xml:space="preserve"> Art.</w:t>
      </w:r>
      <w:r w:rsidR="009974A4" w:rsidRPr="00661F1D">
        <w:rPr>
          <w:rFonts w:cs="Arial"/>
          <w:b/>
          <w:color w:val="C51440"/>
          <w:szCs w:val="20"/>
          <w:lang w:val="en-US"/>
        </w:rPr>
        <w:t xml:space="preserve"> 11 of Convention</w:t>
      </w:r>
      <w:r w:rsidR="00F340FB" w:rsidRPr="00661F1D">
        <w:rPr>
          <w:rFonts w:cs="Arial"/>
          <w:color w:val="C51440"/>
          <w:szCs w:val="20"/>
          <w:lang w:val="en-US"/>
        </w:rPr>
        <w:t>:</w:t>
      </w:r>
    </w:p>
    <w:p w14:paraId="38E47709" w14:textId="3333E226" w:rsidR="00B87682" w:rsidRDefault="004B6D09" w:rsidP="001E7AE7">
      <w:pPr>
        <w:spacing w:after="120" w:line="276" w:lineRule="auto"/>
        <w:jc w:val="both"/>
        <w:rPr>
          <w:lang w:val="en-US"/>
        </w:rPr>
      </w:pPr>
      <w:r>
        <w:rPr>
          <w:rFonts w:cs="Arial"/>
          <w:iCs/>
          <w:szCs w:val="20"/>
          <w:lang w:val="en-US"/>
        </w:rPr>
        <w:t>A</w:t>
      </w:r>
      <w:r w:rsidRPr="0060460F">
        <w:rPr>
          <w:rFonts w:cs="Arial"/>
          <w:iCs/>
          <w:szCs w:val="20"/>
          <w:lang w:val="en-US"/>
        </w:rPr>
        <w:t>ccording</w:t>
      </w:r>
      <w:r>
        <w:rPr>
          <w:rFonts w:cs="Arial"/>
          <w:iCs/>
          <w:szCs w:val="20"/>
          <w:lang w:val="en-US"/>
        </w:rPr>
        <w:t xml:space="preserve"> to the Federal Equality Office,</w:t>
      </w:r>
      <w:r w:rsidRPr="0060460F">
        <w:rPr>
          <w:rFonts w:cs="Arial"/>
          <w:iCs/>
          <w:szCs w:val="20"/>
          <w:lang w:val="en-US"/>
        </w:rPr>
        <w:t xml:space="preserve"> </w:t>
      </w:r>
      <w:r>
        <w:rPr>
          <w:rFonts w:cs="Arial"/>
          <w:iCs/>
          <w:szCs w:val="20"/>
          <w:lang w:val="en-US"/>
        </w:rPr>
        <w:t>w</w:t>
      </w:r>
      <w:r w:rsidRPr="0060460F">
        <w:rPr>
          <w:rFonts w:cs="Arial"/>
          <w:iCs/>
          <w:szCs w:val="20"/>
          <w:lang w:val="en-US"/>
        </w:rPr>
        <w:t xml:space="preserve">omen earn </w:t>
      </w:r>
      <w:r>
        <w:rPr>
          <w:rFonts w:cs="Arial"/>
          <w:iCs/>
          <w:szCs w:val="20"/>
          <w:lang w:val="en-US"/>
        </w:rPr>
        <w:t>approximately</w:t>
      </w:r>
      <w:r w:rsidRPr="0060460F">
        <w:rPr>
          <w:rFonts w:cs="Arial"/>
          <w:iCs/>
          <w:szCs w:val="20"/>
          <w:lang w:val="en-US"/>
        </w:rPr>
        <w:t xml:space="preserve"> </w:t>
      </w:r>
      <w:r>
        <w:rPr>
          <w:rFonts w:cs="Arial"/>
          <w:iCs/>
          <w:szCs w:val="20"/>
          <w:lang w:val="en-US"/>
        </w:rPr>
        <w:t>one</w:t>
      </w:r>
      <w:r w:rsidR="001A7F4C">
        <w:rPr>
          <w:rFonts w:cs="Arial"/>
          <w:iCs/>
          <w:szCs w:val="20"/>
          <w:lang w:val="en-US"/>
        </w:rPr>
        <w:t xml:space="preserve"> fifth less than men</w:t>
      </w:r>
      <w:r w:rsidRPr="0060460F">
        <w:rPr>
          <w:lang w:val="en-US"/>
        </w:rPr>
        <w:t>.</w:t>
      </w:r>
      <w:r>
        <w:rPr>
          <w:rStyle w:val="FootnoteReference"/>
          <w:lang w:val="en-US"/>
        </w:rPr>
        <w:footnoteReference w:id="9"/>
      </w:r>
      <w:r w:rsidRPr="0060460F">
        <w:rPr>
          <w:lang w:val="en-US"/>
        </w:rPr>
        <w:t xml:space="preserve"> </w:t>
      </w:r>
      <w:r>
        <w:rPr>
          <w:lang w:val="en-US"/>
        </w:rPr>
        <w:t>Although the N</w:t>
      </w:r>
      <w:r w:rsidRPr="0060460F">
        <w:rPr>
          <w:lang w:val="en-US"/>
        </w:rPr>
        <w:t>ation</w:t>
      </w:r>
      <w:r>
        <w:rPr>
          <w:lang w:val="en-US"/>
        </w:rPr>
        <w:t>al P</w:t>
      </w:r>
      <w:r w:rsidRPr="0060460F">
        <w:rPr>
          <w:lang w:val="en-US"/>
        </w:rPr>
        <w:t xml:space="preserve">arliament </w:t>
      </w:r>
      <w:r>
        <w:rPr>
          <w:lang w:val="en-US"/>
        </w:rPr>
        <w:t xml:space="preserve">recently </w:t>
      </w:r>
      <w:r w:rsidRPr="0060460F">
        <w:rPr>
          <w:lang w:val="en-US"/>
        </w:rPr>
        <w:t xml:space="preserve">decided in favour of regular pay equity checks, </w:t>
      </w:r>
      <w:r>
        <w:rPr>
          <w:lang w:val="en-US"/>
        </w:rPr>
        <w:t>this</w:t>
      </w:r>
      <w:r w:rsidRPr="0060460F">
        <w:rPr>
          <w:lang w:val="en-US"/>
        </w:rPr>
        <w:t xml:space="preserve"> will </w:t>
      </w:r>
      <w:r>
        <w:rPr>
          <w:lang w:val="en-US"/>
        </w:rPr>
        <w:t xml:space="preserve">merely </w:t>
      </w:r>
      <w:r w:rsidRPr="0060460F">
        <w:rPr>
          <w:lang w:val="en-US"/>
        </w:rPr>
        <w:t xml:space="preserve">affect </w:t>
      </w:r>
      <w:r>
        <w:rPr>
          <w:lang w:val="en-US"/>
        </w:rPr>
        <w:t>1% of the companies based in Switzerland</w:t>
      </w:r>
      <w:r w:rsidRPr="0060460F">
        <w:rPr>
          <w:lang w:val="en-US"/>
        </w:rPr>
        <w:t xml:space="preserve">. </w:t>
      </w:r>
      <w:r>
        <w:rPr>
          <w:lang w:val="en-US"/>
        </w:rPr>
        <w:t>In addition this</w:t>
      </w:r>
      <w:r w:rsidRPr="0060460F">
        <w:rPr>
          <w:lang w:val="en-US"/>
        </w:rPr>
        <w:t xml:space="preserve"> obligation </w:t>
      </w:r>
      <w:r>
        <w:rPr>
          <w:lang w:val="en-US"/>
        </w:rPr>
        <w:t>expires in</w:t>
      </w:r>
      <w:r w:rsidRPr="0060460F">
        <w:rPr>
          <w:lang w:val="en-US"/>
        </w:rPr>
        <w:t xml:space="preserve"> </w:t>
      </w:r>
      <w:r>
        <w:rPr>
          <w:lang w:val="en-US"/>
        </w:rPr>
        <w:t>twelve</w:t>
      </w:r>
      <w:r w:rsidRPr="0060460F">
        <w:rPr>
          <w:lang w:val="en-US"/>
        </w:rPr>
        <w:t xml:space="preserve"> years.</w:t>
      </w:r>
      <w:r>
        <w:rPr>
          <w:lang w:val="en-US"/>
        </w:rPr>
        <w:t xml:space="preserve"> </w:t>
      </w:r>
      <w:r w:rsidR="0034615A" w:rsidRPr="00661F1D">
        <w:rPr>
          <w:rFonts w:cs="Arial"/>
          <w:iCs/>
          <w:szCs w:val="20"/>
          <w:lang w:val="en-US"/>
        </w:rPr>
        <w:t>T</w:t>
      </w:r>
      <w:r w:rsidR="009974A4" w:rsidRPr="00661F1D">
        <w:rPr>
          <w:rFonts w:cs="Arial"/>
          <w:iCs/>
          <w:szCs w:val="20"/>
          <w:lang w:val="en-US"/>
        </w:rPr>
        <w:t xml:space="preserve">he majority of </w:t>
      </w:r>
      <w:r w:rsidR="0034615A" w:rsidRPr="00661F1D">
        <w:rPr>
          <w:rFonts w:cs="Arial"/>
          <w:iCs/>
          <w:szCs w:val="20"/>
          <w:lang w:val="en-US"/>
        </w:rPr>
        <w:t xml:space="preserve">employed </w:t>
      </w:r>
      <w:r w:rsidR="009974A4" w:rsidRPr="00661F1D">
        <w:rPr>
          <w:rFonts w:cs="Arial"/>
          <w:iCs/>
          <w:szCs w:val="20"/>
          <w:lang w:val="en-US"/>
        </w:rPr>
        <w:t>women</w:t>
      </w:r>
      <w:r w:rsidR="0034615A" w:rsidRPr="00661F1D">
        <w:rPr>
          <w:rFonts w:cs="Arial"/>
          <w:iCs/>
          <w:szCs w:val="20"/>
          <w:lang w:val="en-US"/>
        </w:rPr>
        <w:t xml:space="preserve"> </w:t>
      </w:r>
      <w:r w:rsidR="005679CB" w:rsidRPr="00661F1D">
        <w:rPr>
          <w:rFonts w:cs="Arial"/>
          <w:iCs/>
          <w:szCs w:val="20"/>
          <w:lang w:val="en-US"/>
        </w:rPr>
        <w:t xml:space="preserve">in Switzerland </w:t>
      </w:r>
      <w:r w:rsidR="009974A4" w:rsidRPr="00661F1D">
        <w:rPr>
          <w:rFonts w:cs="Arial"/>
          <w:iCs/>
          <w:szCs w:val="20"/>
          <w:lang w:val="en-US"/>
        </w:rPr>
        <w:t>work part-time and/or in low-wage sector</w:t>
      </w:r>
      <w:r w:rsidR="0034615A" w:rsidRPr="00661F1D">
        <w:rPr>
          <w:rFonts w:cs="Arial"/>
          <w:iCs/>
          <w:szCs w:val="20"/>
          <w:lang w:val="en-US"/>
        </w:rPr>
        <w:t>s</w:t>
      </w:r>
      <w:r w:rsidR="009974A4" w:rsidRPr="00661F1D">
        <w:rPr>
          <w:rFonts w:cs="Arial"/>
          <w:iCs/>
          <w:szCs w:val="20"/>
          <w:lang w:val="en-US"/>
        </w:rPr>
        <w:t>.</w:t>
      </w:r>
      <w:r w:rsidR="007565E6" w:rsidRPr="00661F1D">
        <w:rPr>
          <w:rStyle w:val="FootnoteReference"/>
          <w:rFonts w:cs="Arial"/>
          <w:iCs/>
          <w:szCs w:val="20"/>
          <w:lang w:val="en-US"/>
        </w:rPr>
        <w:footnoteReference w:id="10"/>
      </w:r>
      <w:r w:rsidR="0034615A" w:rsidRPr="00661F1D">
        <w:rPr>
          <w:rFonts w:cs="Arial"/>
          <w:iCs/>
          <w:szCs w:val="20"/>
          <w:lang w:val="en-US"/>
        </w:rPr>
        <w:t xml:space="preserve"> </w:t>
      </w:r>
      <w:r w:rsidR="00673F5F" w:rsidRPr="00661F1D">
        <w:rPr>
          <w:rFonts w:cs="Arial"/>
          <w:iCs/>
          <w:szCs w:val="20"/>
          <w:lang w:val="en-US"/>
        </w:rPr>
        <w:t>T</w:t>
      </w:r>
      <w:r w:rsidR="008742D1" w:rsidRPr="00661F1D">
        <w:rPr>
          <w:rFonts w:cs="Arial"/>
          <w:iCs/>
          <w:szCs w:val="20"/>
          <w:lang w:val="en-US"/>
        </w:rPr>
        <w:t xml:space="preserve">he prevailing </w:t>
      </w:r>
      <w:r w:rsidR="009E11D4" w:rsidRPr="00661F1D">
        <w:rPr>
          <w:rFonts w:cs="Arial"/>
          <w:iCs/>
          <w:szCs w:val="20"/>
          <w:lang w:val="en-US"/>
        </w:rPr>
        <w:t xml:space="preserve">work </w:t>
      </w:r>
      <w:r w:rsidR="009974A4" w:rsidRPr="00661F1D">
        <w:rPr>
          <w:rFonts w:cs="Arial"/>
          <w:iCs/>
          <w:szCs w:val="20"/>
          <w:lang w:val="en-US"/>
        </w:rPr>
        <w:t>cultur</w:t>
      </w:r>
      <w:r w:rsidR="005060DA" w:rsidRPr="00661F1D">
        <w:rPr>
          <w:rFonts w:cs="Arial"/>
          <w:iCs/>
          <w:szCs w:val="20"/>
          <w:lang w:val="en-US"/>
        </w:rPr>
        <w:t>e</w:t>
      </w:r>
      <w:r w:rsidR="00AD2ECE" w:rsidRPr="00661F1D">
        <w:rPr>
          <w:rFonts w:cs="Arial"/>
          <w:iCs/>
          <w:szCs w:val="20"/>
          <w:lang w:val="en-US"/>
        </w:rPr>
        <w:t xml:space="preserve"> is</w:t>
      </w:r>
      <w:r w:rsidR="005060DA" w:rsidRPr="00661F1D">
        <w:rPr>
          <w:rFonts w:cs="Arial"/>
          <w:iCs/>
          <w:szCs w:val="20"/>
          <w:lang w:val="en-US"/>
        </w:rPr>
        <w:t xml:space="preserve"> </w:t>
      </w:r>
      <w:r w:rsidR="009974A4" w:rsidRPr="00661F1D">
        <w:rPr>
          <w:rFonts w:cs="Arial"/>
          <w:iCs/>
          <w:szCs w:val="20"/>
          <w:lang w:val="en-US"/>
        </w:rPr>
        <w:t>geared towards me</w:t>
      </w:r>
      <w:r w:rsidR="009E11D4" w:rsidRPr="00661F1D">
        <w:rPr>
          <w:rFonts w:cs="Arial"/>
          <w:iCs/>
          <w:szCs w:val="20"/>
          <w:lang w:val="en-US"/>
        </w:rPr>
        <w:t>n</w:t>
      </w:r>
      <w:r w:rsidR="00EA60B5">
        <w:rPr>
          <w:rFonts w:cs="Arial"/>
          <w:iCs/>
          <w:szCs w:val="20"/>
          <w:lang w:val="en-US"/>
        </w:rPr>
        <w:t>:</w:t>
      </w:r>
      <w:r w:rsidR="00B45D7A" w:rsidRPr="00661F1D">
        <w:rPr>
          <w:rFonts w:cs="Arial"/>
          <w:iCs/>
          <w:szCs w:val="20"/>
          <w:lang w:val="en-US"/>
        </w:rPr>
        <w:t xml:space="preserve"> </w:t>
      </w:r>
      <w:r w:rsidR="00635F6D" w:rsidRPr="00661F1D">
        <w:rPr>
          <w:rFonts w:cs="Arial"/>
          <w:iCs/>
          <w:szCs w:val="20"/>
          <w:lang w:val="en-US"/>
        </w:rPr>
        <w:t>T</w:t>
      </w:r>
      <w:r w:rsidR="00782A4C" w:rsidRPr="00661F1D">
        <w:rPr>
          <w:rFonts w:cs="Arial"/>
          <w:iCs/>
          <w:szCs w:val="20"/>
          <w:lang w:val="en-US"/>
        </w:rPr>
        <w:t xml:space="preserve">here is no </w:t>
      </w:r>
      <w:r w:rsidR="00D40B8B" w:rsidRPr="00661F1D">
        <w:rPr>
          <w:rFonts w:cs="Arial"/>
          <w:iCs/>
          <w:szCs w:val="20"/>
          <w:lang w:val="en-US"/>
        </w:rPr>
        <w:t xml:space="preserve">paid </w:t>
      </w:r>
      <w:r w:rsidR="00DC29F6" w:rsidRPr="00661F1D">
        <w:rPr>
          <w:rFonts w:cs="Arial"/>
          <w:iCs/>
          <w:szCs w:val="20"/>
          <w:lang w:val="en-US"/>
        </w:rPr>
        <w:t>parental leave</w:t>
      </w:r>
      <w:r w:rsidR="00782A4C" w:rsidRPr="00661F1D">
        <w:rPr>
          <w:rFonts w:cs="Arial"/>
          <w:iCs/>
          <w:szCs w:val="20"/>
          <w:lang w:val="en-US"/>
        </w:rPr>
        <w:t xml:space="preserve"> divided equally between the parents</w:t>
      </w:r>
      <w:r w:rsidR="000E1B37" w:rsidRPr="00661F1D">
        <w:rPr>
          <w:rFonts w:cs="Arial"/>
          <w:iCs/>
          <w:szCs w:val="20"/>
          <w:lang w:val="en-US"/>
        </w:rPr>
        <w:t xml:space="preserve">, </w:t>
      </w:r>
      <w:r w:rsidR="001411D3" w:rsidRPr="00661F1D">
        <w:rPr>
          <w:rFonts w:cs="Arial"/>
          <w:iCs/>
          <w:szCs w:val="20"/>
          <w:lang w:val="en-US"/>
        </w:rPr>
        <w:t xml:space="preserve">childcare facilities are </w:t>
      </w:r>
      <w:r w:rsidR="008F3E8A" w:rsidRPr="00661F1D">
        <w:rPr>
          <w:rFonts w:cs="Arial"/>
          <w:iCs/>
          <w:szCs w:val="20"/>
          <w:lang w:val="en-US"/>
        </w:rPr>
        <w:t>insufficient</w:t>
      </w:r>
      <w:r w:rsidR="00B524C8" w:rsidRPr="00661F1D">
        <w:rPr>
          <w:rFonts w:cs="Arial"/>
          <w:iCs/>
          <w:szCs w:val="20"/>
          <w:lang w:val="en-US"/>
        </w:rPr>
        <w:t xml:space="preserve"> and inadequate</w:t>
      </w:r>
      <w:r w:rsidR="00CE0663" w:rsidRPr="00661F1D">
        <w:rPr>
          <w:rFonts w:cs="Arial"/>
          <w:iCs/>
          <w:szCs w:val="20"/>
          <w:lang w:val="en-US"/>
        </w:rPr>
        <w:t>,</w:t>
      </w:r>
      <w:r w:rsidR="008F3E8A" w:rsidRPr="00661F1D">
        <w:rPr>
          <w:rFonts w:cs="Arial"/>
          <w:iCs/>
          <w:szCs w:val="20"/>
          <w:lang w:val="en-US"/>
        </w:rPr>
        <w:t xml:space="preserve"> </w:t>
      </w:r>
      <w:r w:rsidR="00E439D1" w:rsidRPr="00661F1D">
        <w:rPr>
          <w:rFonts w:cs="Arial"/>
          <w:iCs/>
          <w:szCs w:val="20"/>
          <w:lang w:val="en-US"/>
        </w:rPr>
        <w:t>and there are tax disincentives for second-income earners</w:t>
      </w:r>
      <w:r w:rsidR="001411D3" w:rsidRPr="00661F1D">
        <w:rPr>
          <w:rFonts w:cs="Arial"/>
          <w:iCs/>
          <w:szCs w:val="20"/>
          <w:lang w:val="en-US"/>
        </w:rPr>
        <w:t>.</w:t>
      </w:r>
      <w:r w:rsidR="008037F9" w:rsidRPr="00661F1D">
        <w:rPr>
          <w:rStyle w:val="FootnoteReference"/>
          <w:rFonts w:cs="Arial"/>
          <w:iCs/>
          <w:szCs w:val="20"/>
          <w:lang w:val="en-US"/>
        </w:rPr>
        <w:footnoteReference w:id="11"/>
      </w:r>
      <w:r w:rsidR="00782A4C" w:rsidRPr="00661F1D">
        <w:rPr>
          <w:rFonts w:cs="Arial"/>
          <w:iCs/>
          <w:szCs w:val="20"/>
          <w:lang w:val="en-US"/>
        </w:rPr>
        <w:t xml:space="preserve"> </w:t>
      </w:r>
      <w:r w:rsidR="0000474D" w:rsidRPr="00661F1D">
        <w:rPr>
          <w:rFonts w:cs="Arial"/>
          <w:iCs/>
          <w:szCs w:val="20"/>
          <w:lang w:val="en-US"/>
        </w:rPr>
        <w:t xml:space="preserve">These </w:t>
      </w:r>
      <w:r w:rsidR="003A0EA0" w:rsidRPr="00661F1D">
        <w:rPr>
          <w:rFonts w:cs="Arial"/>
          <w:iCs/>
          <w:szCs w:val="20"/>
          <w:lang w:val="en-US"/>
        </w:rPr>
        <w:t>realities</w:t>
      </w:r>
      <w:r w:rsidR="002D6C9F" w:rsidRPr="00661F1D">
        <w:rPr>
          <w:rFonts w:cs="Arial"/>
          <w:iCs/>
          <w:szCs w:val="20"/>
          <w:lang w:val="en-US"/>
        </w:rPr>
        <w:t xml:space="preserve"> </w:t>
      </w:r>
      <w:r w:rsidR="0061207A" w:rsidRPr="00661F1D">
        <w:rPr>
          <w:rFonts w:cs="Arial"/>
          <w:iCs/>
          <w:szCs w:val="20"/>
          <w:lang w:val="en-US"/>
        </w:rPr>
        <w:t xml:space="preserve">effectively </w:t>
      </w:r>
      <w:r w:rsidR="008D62B1" w:rsidRPr="00661F1D">
        <w:rPr>
          <w:rFonts w:cs="Arial"/>
          <w:iCs/>
          <w:szCs w:val="20"/>
          <w:lang w:val="en-US"/>
        </w:rPr>
        <w:t>result</w:t>
      </w:r>
      <w:r w:rsidR="0079627B" w:rsidRPr="00661F1D">
        <w:rPr>
          <w:rFonts w:cs="Arial"/>
          <w:iCs/>
          <w:szCs w:val="20"/>
          <w:lang w:val="en-US"/>
        </w:rPr>
        <w:t xml:space="preserve"> in the fact that</w:t>
      </w:r>
      <w:r w:rsidR="003A0EA0" w:rsidRPr="00661F1D">
        <w:rPr>
          <w:rFonts w:cs="Arial"/>
          <w:iCs/>
          <w:szCs w:val="20"/>
          <w:lang w:val="en-US"/>
        </w:rPr>
        <w:t xml:space="preserve"> </w:t>
      </w:r>
      <w:r w:rsidR="00621D37" w:rsidRPr="00661F1D">
        <w:rPr>
          <w:rFonts w:cs="Arial"/>
          <w:iCs/>
          <w:szCs w:val="20"/>
          <w:lang w:val="en-US"/>
        </w:rPr>
        <w:t>women</w:t>
      </w:r>
      <w:r w:rsidR="00AD2ECE" w:rsidRPr="00661F1D">
        <w:rPr>
          <w:rFonts w:cs="Arial"/>
          <w:iCs/>
          <w:szCs w:val="20"/>
          <w:lang w:val="en-US"/>
        </w:rPr>
        <w:t xml:space="preserve"> alone</w:t>
      </w:r>
      <w:r w:rsidR="00621D37" w:rsidRPr="00661F1D">
        <w:rPr>
          <w:rFonts w:cs="Arial"/>
          <w:iCs/>
          <w:szCs w:val="20"/>
          <w:lang w:val="en-US"/>
        </w:rPr>
        <w:t xml:space="preserve"> bear the career risk of starting a family.</w:t>
      </w:r>
      <w:r w:rsidR="00EA08B8" w:rsidRPr="00661F1D">
        <w:rPr>
          <w:rFonts w:cs="Arial"/>
          <w:iCs/>
          <w:szCs w:val="20"/>
          <w:lang w:val="en-US"/>
        </w:rPr>
        <w:t xml:space="preserve"> </w:t>
      </w:r>
      <w:r w:rsidR="00393E14" w:rsidRPr="00661F1D">
        <w:rPr>
          <w:rFonts w:cs="Arial"/>
          <w:iCs/>
          <w:szCs w:val="20"/>
          <w:lang w:val="en-US"/>
        </w:rPr>
        <w:t xml:space="preserve">They moreover effect women’s </w:t>
      </w:r>
      <w:r w:rsidR="00460C41" w:rsidRPr="00661F1D">
        <w:rPr>
          <w:rFonts w:cs="Arial"/>
          <w:iCs/>
          <w:szCs w:val="20"/>
          <w:lang w:val="en-US"/>
        </w:rPr>
        <w:t>substantial</w:t>
      </w:r>
      <w:r w:rsidR="00393E14" w:rsidRPr="00661F1D">
        <w:rPr>
          <w:rFonts w:cs="Arial"/>
          <w:iCs/>
          <w:szCs w:val="20"/>
          <w:lang w:val="en-US"/>
        </w:rPr>
        <w:t xml:space="preserve"> underrepresentation in </w:t>
      </w:r>
      <w:r w:rsidR="008D6B1D" w:rsidRPr="00661F1D">
        <w:rPr>
          <w:rFonts w:cs="Arial"/>
          <w:iCs/>
          <w:szCs w:val="20"/>
          <w:lang w:val="en-US"/>
        </w:rPr>
        <w:t>management</w:t>
      </w:r>
      <w:r w:rsidR="00393E14" w:rsidRPr="00661F1D">
        <w:rPr>
          <w:rFonts w:cs="Arial"/>
          <w:iCs/>
          <w:szCs w:val="20"/>
          <w:lang w:val="en-US"/>
        </w:rPr>
        <w:t xml:space="preserve"> positions.</w:t>
      </w:r>
      <w:r w:rsidR="00393E14" w:rsidRPr="00661F1D">
        <w:rPr>
          <w:rFonts w:cs="Arial"/>
          <w:szCs w:val="20"/>
          <w:lang w:val="en-US"/>
        </w:rPr>
        <w:t xml:space="preserve"> </w:t>
      </w:r>
      <w:r w:rsidR="008D6B1D" w:rsidRPr="00661F1D">
        <w:rPr>
          <w:rFonts w:cs="Arial"/>
          <w:szCs w:val="20"/>
          <w:lang w:val="en-US"/>
        </w:rPr>
        <w:t>O</w:t>
      </w:r>
      <w:r w:rsidR="00393E14" w:rsidRPr="00661F1D">
        <w:rPr>
          <w:lang w:val="en-US"/>
        </w:rPr>
        <w:t>ver the past 22 years, the percentage of women represented in executive positions has increased by a mere 6.6%.</w:t>
      </w:r>
      <w:r w:rsidR="00393E14" w:rsidRPr="00661F1D">
        <w:rPr>
          <w:rStyle w:val="FootnoteReference"/>
          <w:lang w:val="en-US"/>
        </w:rPr>
        <w:footnoteReference w:id="12"/>
      </w:r>
    </w:p>
    <w:p w14:paraId="25D5AF44" w14:textId="0CC02807" w:rsidR="009064E9" w:rsidRPr="009064E9" w:rsidRDefault="00FB7CD8" w:rsidP="009064E9">
      <w:pPr>
        <w:pStyle w:val="BodyText"/>
        <w:rPr>
          <w:b/>
        </w:rPr>
      </w:pPr>
      <w:r>
        <w:rPr>
          <w:b/>
        </w:rPr>
        <w:t xml:space="preserve">Labour Market </w:t>
      </w:r>
      <w:proofErr w:type="spellStart"/>
      <w:r>
        <w:rPr>
          <w:b/>
        </w:rPr>
        <w:t>and</w:t>
      </w:r>
      <w:proofErr w:type="spellEnd"/>
      <w:r>
        <w:rPr>
          <w:b/>
        </w:rPr>
        <w:t xml:space="preserve"> </w:t>
      </w:r>
      <w:proofErr w:type="spellStart"/>
      <w:r>
        <w:rPr>
          <w:b/>
        </w:rPr>
        <w:t>work</w:t>
      </w:r>
      <w:proofErr w:type="spellEnd"/>
      <w:r>
        <w:rPr>
          <w:b/>
        </w:rPr>
        <w:t xml:space="preserve"> </w:t>
      </w:r>
      <w:proofErr w:type="spellStart"/>
      <w:r w:rsidR="005F2AC6">
        <w:rPr>
          <w:b/>
        </w:rPr>
        <w:t>place</w:t>
      </w:r>
      <w:proofErr w:type="spellEnd"/>
    </w:p>
    <w:p w14:paraId="04C06189" w14:textId="19F49D79" w:rsidR="009064E9" w:rsidRPr="009064E9" w:rsidRDefault="00CA0391" w:rsidP="009064E9">
      <w:pPr>
        <w:pStyle w:val="ListParagraph"/>
        <w:numPr>
          <w:ilvl w:val="0"/>
          <w:numId w:val="18"/>
        </w:numPr>
        <w:spacing w:after="120" w:line="276" w:lineRule="auto"/>
        <w:jc w:val="both"/>
        <w:rPr>
          <w:rFonts w:cs="Arial"/>
          <w:szCs w:val="20"/>
          <w:lang w:val="en-US"/>
        </w:rPr>
      </w:pPr>
      <w:r w:rsidRPr="00661F1D">
        <w:rPr>
          <w:rFonts w:cs="Arial"/>
          <w:szCs w:val="20"/>
          <w:lang w:val="en-US"/>
        </w:rPr>
        <w:t xml:space="preserve">How does Switzerland ensure </w:t>
      </w:r>
      <w:r w:rsidRPr="008E6A09">
        <w:rPr>
          <w:rFonts w:cs="Arial"/>
          <w:b/>
          <w:szCs w:val="20"/>
          <w:lang w:val="en-US"/>
        </w:rPr>
        <w:t>equal opportunities</w:t>
      </w:r>
      <w:r w:rsidRPr="00661F1D">
        <w:rPr>
          <w:rFonts w:cs="Arial"/>
          <w:szCs w:val="20"/>
          <w:lang w:val="en-US"/>
        </w:rPr>
        <w:t xml:space="preserve"> for women and men in the </w:t>
      </w:r>
      <w:r w:rsidRPr="008E6A09">
        <w:rPr>
          <w:rFonts w:cs="Arial"/>
          <w:b/>
          <w:szCs w:val="20"/>
          <w:lang w:val="en-US"/>
        </w:rPr>
        <w:t>labour market</w:t>
      </w:r>
      <w:r w:rsidRPr="00661F1D">
        <w:rPr>
          <w:rFonts w:cs="Arial"/>
          <w:szCs w:val="20"/>
          <w:lang w:val="en-US"/>
        </w:rPr>
        <w:t xml:space="preserve">? </w:t>
      </w:r>
    </w:p>
    <w:p w14:paraId="0D37646E" w14:textId="6937094C" w:rsidR="00901C56" w:rsidRPr="00661F1D" w:rsidRDefault="00FB0F98" w:rsidP="00FE0421">
      <w:pPr>
        <w:pStyle w:val="ListParagraph"/>
        <w:numPr>
          <w:ilvl w:val="0"/>
          <w:numId w:val="18"/>
        </w:numPr>
        <w:spacing w:after="120" w:line="276" w:lineRule="auto"/>
        <w:jc w:val="both"/>
        <w:rPr>
          <w:rFonts w:cs="Arial"/>
          <w:szCs w:val="20"/>
          <w:lang w:val="en-US"/>
        </w:rPr>
      </w:pPr>
      <w:r w:rsidRPr="00661F1D">
        <w:rPr>
          <w:rFonts w:cs="Arial"/>
          <w:szCs w:val="20"/>
          <w:lang w:val="en-US"/>
        </w:rPr>
        <w:t>Which</w:t>
      </w:r>
      <w:r w:rsidR="001905E3" w:rsidRPr="00661F1D">
        <w:rPr>
          <w:rFonts w:cs="Arial"/>
          <w:szCs w:val="20"/>
          <w:lang w:val="en-US"/>
        </w:rPr>
        <w:t xml:space="preserve"> </w:t>
      </w:r>
      <w:r w:rsidR="00621D37" w:rsidRPr="00661F1D">
        <w:rPr>
          <w:rFonts w:cs="Arial"/>
          <w:szCs w:val="20"/>
          <w:lang w:val="en-US"/>
        </w:rPr>
        <w:t xml:space="preserve">measures </w:t>
      </w:r>
      <w:r w:rsidR="00901C56" w:rsidRPr="00661F1D">
        <w:rPr>
          <w:rFonts w:cs="Arial"/>
          <w:szCs w:val="20"/>
          <w:lang w:val="en-US"/>
        </w:rPr>
        <w:t xml:space="preserve">have been </w:t>
      </w:r>
      <w:r w:rsidR="001905E3" w:rsidRPr="00661F1D">
        <w:rPr>
          <w:rFonts w:cs="Arial"/>
          <w:szCs w:val="20"/>
          <w:lang w:val="en-US"/>
        </w:rPr>
        <w:t>adopted</w:t>
      </w:r>
      <w:r w:rsidR="00621D37" w:rsidRPr="00661F1D">
        <w:rPr>
          <w:rFonts w:cs="Arial"/>
          <w:szCs w:val="20"/>
          <w:lang w:val="en-US"/>
        </w:rPr>
        <w:t xml:space="preserve"> to achieve greater </w:t>
      </w:r>
      <w:r w:rsidR="00621D37" w:rsidRPr="00661F1D">
        <w:rPr>
          <w:rFonts w:cs="Arial"/>
          <w:b/>
          <w:szCs w:val="20"/>
          <w:lang w:val="en-US"/>
        </w:rPr>
        <w:t>integration</w:t>
      </w:r>
      <w:r w:rsidR="00E83D5B" w:rsidRPr="00661F1D">
        <w:rPr>
          <w:rFonts w:cs="Arial"/>
          <w:b/>
          <w:szCs w:val="20"/>
          <w:lang w:val="en-US"/>
        </w:rPr>
        <w:t xml:space="preserve"> of wome</w:t>
      </w:r>
      <w:r w:rsidR="001905E3" w:rsidRPr="00661F1D">
        <w:rPr>
          <w:rFonts w:cs="Arial"/>
          <w:b/>
          <w:szCs w:val="20"/>
          <w:lang w:val="en-US"/>
        </w:rPr>
        <w:t>n in the workplace</w:t>
      </w:r>
      <w:r w:rsidR="00901C56" w:rsidRPr="00661F1D">
        <w:rPr>
          <w:rFonts w:cs="Arial"/>
          <w:b/>
          <w:szCs w:val="20"/>
          <w:lang w:val="en-US"/>
        </w:rPr>
        <w:t>?</w:t>
      </w:r>
      <w:r w:rsidR="001905E3" w:rsidRPr="00661F1D">
        <w:rPr>
          <w:rFonts w:cs="Arial"/>
          <w:szCs w:val="20"/>
          <w:lang w:val="en-US"/>
        </w:rPr>
        <w:t xml:space="preserve"> </w:t>
      </w:r>
    </w:p>
    <w:p w14:paraId="03DE1283" w14:textId="77777777" w:rsidR="00CA0391" w:rsidRDefault="00CA0391" w:rsidP="00CA0391">
      <w:pPr>
        <w:pStyle w:val="ListParagraph"/>
        <w:numPr>
          <w:ilvl w:val="0"/>
          <w:numId w:val="18"/>
        </w:numPr>
        <w:spacing w:after="120" w:line="276" w:lineRule="auto"/>
        <w:jc w:val="both"/>
        <w:rPr>
          <w:rFonts w:cs="Arial"/>
          <w:szCs w:val="20"/>
          <w:lang w:val="en-US"/>
        </w:rPr>
      </w:pPr>
      <w:r w:rsidRPr="00661F1D">
        <w:rPr>
          <w:rFonts w:cs="Arial"/>
          <w:szCs w:val="20"/>
          <w:lang w:val="en-US"/>
        </w:rPr>
        <w:t xml:space="preserve">What </w:t>
      </w:r>
      <w:r w:rsidRPr="00661F1D">
        <w:rPr>
          <w:rStyle w:val="normaltextrun"/>
          <w:rFonts w:cs="Arial"/>
          <w:szCs w:val="20"/>
          <w:lang w:val="en-US"/>
        </w:rPr>
        <w:t xml:space="preserve">measures have been adopted to combat </w:t>
      </w:r>
      <w:r w:rsidRPr="00661F1D">
        <w:rPr>
          <w:rStyle w:val="normaltextrun"/>
          <w:rFonts w:cs="Arial"/>
          <w:b/>
          <w:szCs w:val="20"/>
          <w:lang w:val="en-US"/>
        </w:rPr>
        <w:t>pay discrimination</w:t>
      </w:r>
      <w:r w:rsidRPr="00661F1D">
        <w:rPr>
          <w:rStyle w:val="normaltextrun"/>
          <w:rFonts w:cs="Arial"/>
          <w:szCs w:val="20"/>
          <w:lang w:val="en-US"/>
        </w:rPr>
        <w:t xml:space="preserve"> and the gender wage gap</w:t>
      </w:r>
      <w:r>
        <w:rPr>
          <w:rStyle w:val="normaltextrun"/>
          <w:rFonts w:cs="Arial"/>
          <w:szCs w:val="20"/>
          <w:lang w:val="en-US"/>
        </w:rPr>
        <w:t>, which has effectively increased</w:t>
      </w:r>
      <w:r w:rsidRPr="00661F1D">
        <w:rPr>
          <w:rStyle w:val="normaltextrun"/>
          <w:rFonts w:cs="Arial"/>
          <w:szCs w:val="20"/>
          <w:lang w:val="en-US"/>
        </w:rPr>
        <w:t>?</w:t>
      </w:r>
      <w:r w:rsidRPr="00661F1D">
        <w:rPr>
          <w:rStyle w:val="FootnoteReference"/>
          <w:rFonts w:cs="Arial"/>
          <w:szCs w:val="20"/>
          <w:lang w:val="en-US"/>
        </w:rPr>
        <w:t xml:space="preserve"> </w:t>
      </w:r>
      <w:r w:rsidRPr="00661F1D">
        <w:rPr>
          <w:rStyle w:val="FootnoteReference"/>
          <w:rFonts w:cs="Arial"/>
          <w:szCs w:val="20"/>
          <w:lang w:val="en-US"/>
        </w:rPr>
        <w:footnoteReference w:id="13"/>
      </w:r>
      <w:r w:rsidRPr="00661F1D">
        <w:rPr>
          <w:rFonts w:cs="Arial"/>
          <w:szCs w:val="20"/>
          <w:lang w:val="en-US"/>
        </w:rPr>
        <w:t xml:space="preserve"> </w:t>
      </w:r>
    </w:p>
    <w:p w14:paraId="16AFF378" w14:textId="77777777" w:rsidR="00CA0391" w:rsidRDefault="00CA0391" w:rsidP="00CA0391">
      <w:pPr>
        <w:pStyle w:val="ListParagraph"/>
        <w:numPr>
          <w:ilvl w:val="0"/>
          <w:numId w:val="18"/>
        </w:numPr>
        <w:spacing w:after="120" w:line="276" w:lineRule="auto"/>
        <w:jc w:val="both"/>
        <w:rPr>
          <w:rFonts w:cs="Arial"/>
          <w:szCs w:val="20"/>
          <w:lang w:val="en-US"/>
        </w:rPr>
      </w:pPr>
      <w:r w:rsidRPr="00661F1D">
        <w:rPr>
          <w:rFonts w:cs="Arial"/>
          <w:szCs w:val="20"/>
          <w:lang w:val="en-US"/>
        </w:rPr>
        <w:t xml:space="preserve">How does Switzerland facilitate access of </w:t>
      </w:r>
      <w:r w:rsidRPr="00661F1D">
        <w:rPr>
          <w:rFonts w:cs="Arial"/>
          <w:b/>
          <w:szCs w:val="20"/>
          <w:lang w:val="en-US"/>
        </w:rPr>
        <w:t>migrant, refugee, and asylum-seeking women</w:t>
      </w:r>
      <w:r w:rsidRPr="00661F1D">
        <w:rPr>
          <w:rFonts w:cs="Arial"/>
          <w:szCs w:val="20"/>
          <w:lang w:val="en-US"/>
        </w:rPr>
        <w:t xml:space="preserve">, as well as, women with </w:t>
      </w:r>
      <w:r w:rsidRPr="00661F1D">
        <w:rPr>
          <w:rFonts w:cs="Arial"/>
          <w:b/>
          <w:szCs w:val="20"/>
          <w:lang w:val="en-US"/>
        </w:rPr>
        <w:t>disabilities</w:t>
      </w:r>
      <w:r w:rsidRPr="00661F1D">
        <w:rPr>
          <w:rFonts w:cs="Arial"/>
          <w:szCs w:val="20"/>
          <w:lang w:val="en-US"/>
        </w:rPr>
        <w:t>, to the formal labour market?</w:t>
      </w:r>
    </w:p>
    <w:p w14:paraId="2F477F7D" w14:textId="77777777" w:rsidR="00CA0391" w:rsidRDefault="00CA0391" w:rsidP="00B13B28">
      <w:pPr>
        <w:pStyle w:val="ListParagraph"/>
        <w:spacing w:line="276" w:lineRule="auto"/>
        <w:ind w:left="360"/>
        <w:jc w:val="both"/>
        <w:rPr>
          <w:rFonts w:cs="Arial"/>
          <w:szCs w:val="20"/>
          <w:lang w:val="en-US"/>
        </w:rPr>
      </w:pPr>
    </w:p>
    <w:p w14:paraId="1EAA4A52" w14:textId="77777777" w:rsidR="0065225C" w:rsidRPr="002445AF" w:rsidRDefault="0065225C" w:rsidP="0065225C">
      <w:pPr>
        <w:spacing w:after="120" w:line="276" w:lineRule="auto"/>
        <w:jc w:val="both"/>
        <w:rPr>
          <w:rFonts w:cs="Arial"/>
          <w:b/>
          <w:szCs w:val="20"/>
          <w:lang w:val="en-US"/>
        </w:rPr>
      </w:pPr>
      <w:r>
        <w:rPr>
          <w:rFonts w:cs="Arial"/>
          <w:b/>
          <w:szCs w:val="20"/>
          <w:lang w:val="en-US"/>
        </w:rPr>
        <w:t xml:space="preserve">Management </w:t>
      </w:r>
      <w:r w:rsidRPr="002445AF">
        <w:rPr>
          <w:rFonts w:cs="Arial"/>
          <w:b/>
          <w:szCs w:val="20"/>
          <w:lang w:val="en-US"/>
        </w:rPr>
        <w:t>Positions</w:t>
      </w:r>
    </w:p>
    <w:p w14:paraId="05F1DB99" w14:textId="77777777" w:rsidR="0065225C" w:rsidRPr="00D00358" w:rsidRDefault="0065225C" w:rsidP="0065225C">
      <w:pPr>
        <w:pStyle w:val="ListParagraph"/>
        <w:numPr>
          <w:ilvl w:val="0"/>
          <w:numId w:val="18"/>
        </w:numPr>
        <w:spacing w:after="120" w:line="276" w:lineRule="auto"/>
        <w:jc w:val="both"/>
        <w:rPr>
          <w:rFonts w:cs="Arial"/>
          <w:szCs w:val="20"/>
          <w:lang w:val="en-US"/>
        </w:rPr>
      </w:pPr>
      <w:r>
        <w:rPr>
          <w:rFonts w:cs="Arial"/>
          <w:szCs w:val="20"/>
          <w:lang w:val="en-US"/>
        </w:rPr>
        <w:t>How</w:t>
      </w:r>
      <w:r w:rsidRPr="00D00358">
        <w:rPr>
          <w:rFonts w:cs="Arial"/>
          <w:szCs w:val="20"/>
          <w:lang w:val="en-US"/>
        </w:rPr>
        <w:t xml:space="preserve"> is Switzerland counter</w:t>
      </w:r>
      <w:r>
        <w:rPr>
          <w:rFonts w:cs="Arial"/>
          <w:szCs w:val="20"/>
          <w:lang w:val="en-US"/>
        </w:rPr>
        <w:t>ing</w:t>
      </w:r>
      <w:r w:rsidRPr="00D00358">
        <w:rPr>
          <w:rFonts w:cs="Arial"/>
          <w:szCs w:val="20"/>
          <w:lang w:val="en-US"/>
        </w:rPr>
        <w:t xml:space="preserve"> </w:t>
      </w:r>
      <w:r w:rsidRPr="00D00358">
        <w:rPr>
          <w:rFonts w:cs="Arial"/>
          <w:b/>
          <w:bCs/>
          <w:szCs w:val="20"/>
          <w:lang w:val="en-US"/>
        </w:rPr>
        <w:t>the underrepresentation of women in managerial positions</w:t>
      </w:r>
      <w:r w:rsidRPr="00D00358">
        <w:rPr>
          <w:rFonts w:cs="Arial"/>
          <w:szCs w:val="20"/>
          <w:lang w:val="en-US"/>
        </w:rPr>
        <w:t xml:space="preserve"> in companies?</w:t>
      </w:r>
      <w:r w:rsidRPr="00D00358">
        <w:rPr>
          <w:lang w:val="en-US"/>
        </w:rPr>
        <w:t xml:space="preserve"> </w:t>
      </w:r>
      <w:r w:rsidRPr="00F06430">
        <w:rPr>
          <w:vertAlign w:val="superscript"/>
          <w:lang w:val="en-US"/>
        </w:rPr>
        <w:footnoteReference w:id="14"/>
      </w:r>
      <w:r w:rsidRPr="00D00358">
        <w:rPr>
          <w:rFonts w:cs="Arial"/>
          <w:szCs w:val="20"/>
          <w:lang w:val="en-US"/>
        </w:rPr>
        <w:t xml:space="preserve"> </w:t>
      </w:r>
    </w:p>
    <w:p w14:paraId="2A822BB7" w14:textId="77777777" w:rsidR="0065225C" w:rsidRPr="00D00358" w:rsidRDefault="0065225C" w:rsidP="0065225C">
      <w:pPr>
        <w:pStyle w:val="ListParagraph"/>
        <w:numPr>
          <w:ilvl w:val="0"/>
          <w:numId w:val="18"/>
        </w:numPr>
        <w:spacing w:after="120" w:line="276" w:lineRule="auto"/>
        <w:jc w:val="both"/>
        <w:rPr>
          <w:rFonts w:cs="Arial"/>
          <w:szCs w:val="20"/>
          <w:lang w:val="en-US"/>
        </w:rPr>
      </w:pPr>
      <w:r w:rsidRPr="00D00358">
        <w:rPr>
          <w:rFonts w:cs="Arial"/>
          <w:szCs w:val="20"/>
          <w:lang w:val="en-US"/>
        </w:rPr>
        <w:t xml:space="preserve">What is Switzerland’s strategy to ensure that </w:t>
      </w:r>
      <w:r w:rsidRPr="00081929">
        <w:rPr>
          <w:rFonts w:cs="Arial"/>
          <w:b/>
          <w:szCs w:val="20"/>
          <w:lang w:val="en-US"/>
        </w:rPr>
        <w:t>women succeed in middle and top management positions</w:t>
      </w:r>
      <w:r w:rsidRPr="00D00358">
        <w:rPr>
          <w:rFonts w:cs="Arial"/>
          <w:szCs w:val="20"/>
          <w:lang w:val="en-US"/>
        </w:rPr>
        <w:t>?</w:t>
      </w:r>
      <w:r w:rsidRPr="000A1B9C">
        <w:rPr>
          <w:vertAlign w:val="superscript"/>
          <w:lang w:val="en-US"/>
        </w:rPr>
        <w:footnoteReference w:id="15"/>
      </w:r>
    </w:p>
    <w:p w14:paraId="5ED3C89F" w14:textId="77777777" w:rsidR="0065225C" w:rsidRDefault="0065225C" w:rsidP="0065225C">
      <w:pPr>
        <w:pStyle w:val="ListParagraph"/>
        <w:numPr>
          <w:ilvl w:val="0"/>
          <w:numId w:val="18"/>
        </w:numPr>
        <w:spacing w:after="120" w:line="276" w:lineRule="auto"/>
        <w:jc w:val="both"/>
        <w:rPr>
          <w:rFonts w:cs="Arial"/>
          <w:szCs w:val="20"/>
          <w:lang w:val="en-US"/>
        </w:rPr>
      </w:pPr>
      <w:r w:rsidRPr="00D00358">
        <w:rPr>
          <w:rFonts w:cs="Arial"/>
          <w:szCs w:val="20"/>
          <w:lang w:val="en-US"/>
        </w:rPr>
        <w:lastRenderedPageBreak/>
        <w:t xml:space="preserve">What is Switzerland’s strategy to encourage </w:t>
      </w:r>
      <w:r w:rsidRPr="00D00358">
        <w:rPr>
          <w:rFonts w:cs="Arial"/>
          <w:b/>
          <w:bCs/>
          <w:szCs w:val="20"/>
          <w:lang w:val="en-US"/>
        </w:rPr>
        <w:t>part-time opportunities in high-level positions</w:t>
      </w:r>
      <w:r w:rsidRPr="00D00358">
        <w:rPr>
          <w:rFonts w:cs="Arial"/>
          <w:szCs w:val="20"/>
          <w:lang w:val="en-US"/>
        </w:rPr>
        <w:t>?</w:t>
      </w:r>
    </w:p>
    <w:p w14:paraId="26E2C8B2" w14:textId="77777777" w:rsidR="0065225C" w:rsidRDefault="0065225C" w:rsidP="009843C6">
      <w:pPr>
        <w:pStyle w:val="ListParagraph"/>
        <w:spacing w:line="276" w:lineRule="auto"/>
        <w:ind w:left="357"/>
        <w:jc w:val="both"/>
        <w:rPr>
          <w:rFonts w:cs="Arial"/>
          <w:szCs w:val="20"/>
          <w:lang w:val="en-US"/>
        </w:rPr>
      </w:pPr>
    </w:p>
    <w:p w14:paraId="18068BB8" w14:textId="65B5640F" w:rsidR="008079E2" w:rsidRPr="00EB2D0B" w:rsidRDefault="008079E2" w:rsidP="008079E2">
      <w:pPr>
        <w:pStyle w:val="BodyText"/>
        <w:spacing w:before="60"/>
        <w:rPr>
          <w:rFonts w:cs="Arial"/>
          <w:b/>
          <w:szCs w:val="20"/>
          <w:lang w:val="en-US"/>
        </w:rPr>
      </w:pPr>
      <w:r w:rsidRPr="00EB2D0B">
        <w:rPr>
          <w:rFonts w:cs="Arial"/>
          <w:b/>
          <w:szCs w:val="20"/>
          <w:lang w:val="en-US"/>
        </w:rPr>
        <w:t>Political</w:t>
      </w:r>
      <w:r w:rsidR="00F617DA">
        <w:rPr>
          <w:rFonts w:cs="Arial"/>
          <w:b/>
          <w:szCs w:val="20"/>
          <w:lang w:val="en-US"/>
        </w:rPr>
        <w:t xml:space="preserve"> and Public</w:t>
      </w:r>
      <w:r w:rsidRPr="00EB2D0B">
        <w:rPr>
          <w:rFonts w:cs="Arial"/>
          <w:b/>
          <w:szCs w:val="20"/>
          <w:lang w:val="en-US"/>
        </w:rPr>
        <w:t xml:space="preserve"> Life</w:t>
      </w:r>
    </w:p>
    <w:p w14:paraId="4E2ADF05" w14:textId="77777777" w:rsidR="008079E2" w:rsidRPr="00661F1D" w:rsidRDefault="008079E2" w:rsidP="008079E2">
      <w:pPr>
        <w:pStyle w:val="ListParagraph"/>
        <w:numPr>
          <w:ilvl w:val="0"/>
          <w:numId w:val="18"/>
        </w:numPr>
        <w:spacing w:line="276" w:lineRule="auto"/>
        <w:jc w:val="both"/>
        <w:rPr>
          <w:rFonts w:cs="Arial"/>
          <w:szCs w:val="20"/>
          <w:lang w:val="en-US"/>
        </w:rPr>
      </w:pPr>
      <w:r w:rsidRPr="00661F1D">
        <w:rPr>
          <w:rFonts w:cs="Arial"/>
          <w:szCs w:val="20"/>
          <w:lang w:val="en-US"/>
        </w:rPr>
        <w:t xml:space="preserve">What efforts is Switzerland taking to </w:t>
      </w:r>
      <w:r w:rsidRPr="00661F1D">
        <w:rPr>
          <w:rFonts w:cs="Arial"/>
          <w:b/>
          <w:szCs w:val="20"/>
          <w:lang w:val="en-US"/>
        </w:rPr>
        <w:t>adapt political and public life to family life</w:t>
      </w:r>
      <w:r w:rsidRPr="00661F1D">
        <w:rPr>
          <w:rFonts w:cs="Arial"/>
          <w:szCs w:val="20"/>
          <w:lang w:val="en-US"/>
        </w:rPr>
        <w:t>?</w:t>
      </w:r>
    </w:p>
    <w:p w14:paraId="5DBAA01A" w14:textId="42AFBA1E" w:rsidR="008079E2" w:rsidRPr="00661F1D" w:rsidRDefault="008079E2" w:rsidP="008079E2">
      <w:pPr>
        <w:pStyle w:val="ListParagraph"/>
        <w:numPr>
          <w:ilvl w:val="0"/>
          <w:numId w:val="18"/>
        </w:numPr>
        <w:spacing w:line="276" w:lineRule="auto"/>
        <w:jc w:val="both"/>
        <w:rPr>
          <w:rFonts w:cs="Arial"/>
          <w:szCs w:val="20"/>
          <w:lang w:val="en-US"/>
        </w:rPr>
      </w:pPr>
      <w:r w:rsidRPr="00661F1D">
        <w:rPr>
          <w:rFonts w:cs="Arial"/>
          <w:szCs w:val="20"/>
          <w:lang w:val="en-US"/>
        </w:rPr>
        <w:t xml:space="preserve">What measures is Switzerland taking to </w:t>
      </w:r>
      <w:r w:rsidRPr="00661F1D">
        <w:rPr>
          <w:rFonts w:cs="Arial"/>
          <w:b/>
          <w:szCs w:val="20"/>
          <w:lang w:val="en-US"/>
        </w:rPr>
        <w:t>create</w:t>
      </w:r>
      <w:r w:rsidR="007E46DF">
        <w:rPr>
          <w:rFonts w:cs="Arial"/>
          <w:b/>
          <w:szCs w:val="20"/>
          <w:lang w:val="en-US"/>
        </w:rPr>
        <w:t xml:space="preserve"> and </w:t>
      </w:r>
      <w:r w:rsidRPr="00661F1D">
        <w:rPr>
          <w:rFonts w:cs="Arial"/>
          <w:b/>
          <w:szCs w:val="20"/>
          <w:lang w:val="en-US"/>
        </w:rPr>
        <w:t>improve childcare structures</w:t>
      </w:r>
      <w:r w:rsidRPr="00661F1D">
        <w:rPr>
          <w:rFonts w:cs="Arial"/>
          <w:szCs w:val="20"/>
          <w:lang w:val="en-US"/>
        </w:rPr>
        <w:t xml:space="preserve"> for the children of administrative staff, members of government, and members of parliament?</w:t>
      </w:r>
    </w:p>
    <w:p w14:paraId="5B9CE4C1" w14:textId="7A8B8608" w:rsidR="008079E2" w:rsidRDefault="008079E2" w:rsidP="008079E2">
      <w:pPr>
        <w:pStyle w:val="ListParagraph"/>
        <w:numPr>
          <w:ilvl w:val="0"/>
          <w:numId w:val="18"/>
        </w:numPr>
        <w:spacing w:line="276" w:lineRule="auto"/>
        <w:jc w:val="both"/>
        <w:rPr>
          <w:rFonts w:cs="Arial"/>
          <w:szCs w:val="20"/>
          <w:lang w:val="en-US"/>
        </w:rPr>
      </w:pPr>
      <w:r w:rsidRPr="00661F1D">
        <w:rPr>
          <w:rFonts w:cs="Arial"/>
          <w:szCs w:val="20"/>
          <w:lang w:val="en-US"/>
        </w:rPr>
        <w:t xml:space="preserve">What </w:t>
      </w:r>
      <w:r w:rsidR="00AA0B49">
        <w:rPr>
          <w:rFonts w:cs="Arial"/>
          <w:szCs w:val="20"/>
          <w:lang w:val="en-US"/>
        </w:rPr>
        <w:t xml:space="preserve">specific </w:t>
      </w:r>
      <w:r w:rsidRPr="00661F1D">
        <w:rPr>
          <w:rFonts w:cs="Arial"/>
          <w:szCs w:val="20"/>
          <w:lang w:val="en-US"/>
        </w:rPr>
        <w:t xml:space="preserve">measures is Switzerland taking to improve the </w:t>
      </w:r>
      <w:r w:rsidRPr="00661F1D">
        <w:rPr>
          <w:rFonts w:cs="Arial"/>
          <w:b/>
          <w:bCs/>
          <w:szCs w:val="20"/>
          <w:lang w:val="en-US"/>
        </w:rPr>
        <w:t>breastfeeding facilities</w:t>
      </w:r>
      <w:r w:rsidRPr="00661F1D">
        <w:rPr>
          <w:rFonts w:cs="Arial"/>
          <w:szCs w:val="20"/>
          <w:lang w:val="en-US"/>
        </w:rPr>
        <w:t xml:space="preserve"> in administr</w:t>
      </w:r>
      <w:r w:rsidRPr="00661F1D">
        <w:rPr>
          <w:rFonts w:cs="Arial"/>
          <w:szCs w:val="20"/>
          <w:lang w:val="en-US"/>
        </w:rPr>
        <w:t>a</w:t>
      </w:r>
      <w:r w:rsidRPr="00661F1D">
        <w:rPr>
          <w:rFonts w:cs="Arial"/>
          <w:szCs w:val="20"/>
          <w:lang w:val="en-US"/>
        </w:rPr>
        <w:t>tive, governmental</w:t>
      </w:r>
      <w:r>
        <w:rPr>
          <w:rFonts w:cs="Arial"/>
          <w:szCs w:val="20"/>
          <w:lang w:val="en-US"/>
        </w:rPr>
        <w:t>,</w:t>
      </w:r>
      <w:r w:rsidRPr="00661F1D">
        <w:rPr>
          <w:rFonts w:cs="Arial"/>
          <w:szCs w:val="20"/>
          <w:lang w:val="en-US"/>
        </w:rPr>
        <w:t xml:space="preserve"> and parliamentary buildings?</w:t>
      </w:r>
      <w:r w:rsidRPr="00661F1D">
        <w:rPr>
          <w:rStyle w:val="FootnoteReference"/>
          <w:rFonts w:cs="Arial"/>
          <w:szCs w:val="20"/>
          <w:lang w:val="en-US"/>
        </w:rPr>
        <w:footnoteReference w:id="16"/>
      </w:r>
    </w:p>
    <w:p w14:paraId="2BEE1382" w14:textId="23B7E170" w:rsidR="00E825F5" w:rsidRDefault="00E825F5" w:rsidP="00E825F5">
      <w:pPr>
        <w:pStyle w:val="ListParagraph"/>
        <w:numPr>
          <w:ilvl w:val="0"/>
          <w:numId w:val="18"/>
        </w:numPr>
        <w:spacing w:line="276" w:lineRule="auto"/>
        <w:jc w:val="both"/>
        <w:rPr>
          <w:rFonts w:cs="Arial"/>
          <w:szCs w:val="20"/>
          <w:lang w:val="en-GB"/>
        </w:rPr>
      </w:pPr>
      <w:r>
        <w:rPr>
          <w:rFonts w:cs="Arial"/>
          <w:szCs w:val="20"/>
          <w:lang w:val="en-GB"/>
        </w:rPr>
        <w:t>What</w:t>
      </w:r>
      <w:r w:rsidRPr="000D63F2">
        <w:rPr>
          <w:rFonts w:cs="Arial"/>
          <w:szCs w:val="20"/>
          <w:lang w:val="en-GB"/>
        </w:rPr>
        <w:t xml:space="preserve"> steps </w:t>
      </w:r>
      <w:r>
        <w:rPr>
          <w:rFonts w:cs="Arial"/>
          <w:szCs w:val="20"/>
          <w:lang w:val="en-GB"/>
        </w:rPr>
        <w:t xml:space="preserve">are </w:t>
      </w:r>
      <w:r w:rsidRPr="000D63F2">
        <w:rPr>
          <w:rFonts w:cs="Arial"/>
          <w:szCs w:val="20"/>
          <w:lang w:val="en-GB"/>
        </w:rPr>
        <w:t xml:space="preserve">planned to </w:t>
      </w:r>
      <w:r w:rsidRPr="00E825F5">
        <w:rPr>
          <w:rFonts w:cs="Arial"/>
          <w:b/>
          <w:szCs w:val="20"/>
          <w:lang w:val="en-GB"/>
        </w:rPr>
        <w:t>standardise maternity pay and maternity representation</w:t>
      </w:r>
      <w:r>
        <w:rPr>
          <w:rFonts w:cs="Arial"/>
          <w:szCs w:val="20"/>
          <w:lang w:val="en-GB"/>
        </w:rPr>
        <w:t xml:space="preserve"> </w:t>
      </w:r>
      <w:r w:rsidRPr="000D63F2">
        <w:rPr>
          <w:rFonts w:cs="Arial"/>
          <w:szCs w:val="20"/>
          <w:lang w:val="en-GB"/>
        </w:rPr>
        <w:t xml:space="preserve">regulations for women parliamentarians at all levels? </w:t>
      </w:r>
    </w:p>
    <w:p w14:paraId="0B63F436" w14:textId="77777777" w:rsidR="008079E2" w:rsidRDefault="008079E2" w:rsidP="00B13B28">
      <w:pPr>
        <w:spacing w:line="276" w:lineRule="auto"/>
        <w:jc w:val="both"/>
        <w:rPr>
          <w:rFonts w:cs="Arial"/>
          <w:b/>
          <w:szCs w:val="20"/>
          <w:lang w:val="en-US"/>
        </w:rPr>
      </w:pPr>
    </w:p>
    <w:p w14:paraId="580DC489" w14:textId="114029E3" w:rsidR="00CA0391" w:rsidRPr="00CA0391" w:rsidRDefault="00CA0391" w:rsidP="00B13B28">
      <w:pPr>
        <w:spacing w:line="276" w:lineRule="auto"/>
        <w:jc w:val="both"/>
        <w:rPr>
          <w:rFonts w:cs="Arial"/>
          <w:b/>
          <w:szCs w:val="20"/>
          <w:lang w:val="en-US"/>
        </w:rPr>
      </w:pPr>
      <w:r w:rsidRPr="00CA0391">
        <w:rPr>
          <w:rFonts w:cs="Arial"/>
          <w:b/>
          <w:szCs w:val="20"/>
          <w:lang w:val="en-US"/>
        </w:rPr>
        <w:t>Family Life</w:t>
      </w:r>
    </w:p>
    <w:p w14:paraId="7B6AB9E9" w14:textId="23398E91" w:rsidR="007301A5" w:rsidRPr="00661F1D" w:rsidRDefault="00901C56" w:rsidP="00485F15">
      <w:pPr>
        <w:pStyle w:val="ListParagraph"/>
        <w:numPr>
          <w:ilvl w:val="0"/>
          <w:numId w:val="18"/>
        </w:numPr>
        <w:spacing w:after="120" w:line="276" w:lineRule="auto"/>
        <w:jc w:val="both"/>
        <w:rPr>
          <w:rFonts w:cs="Arial"/>
          <w:szCs w:val="20"/>
          <w:lang w:val="en-US"/>
        </w:rPr>
      </w:pPr>
      <w:r w:rsidRPr="00661F1D">
        <w:rPr>
          <w:rFonts w:cs="Arial"/>
          <w:szCs w:val="20"/>
          <w:lang w:val="en-US"/>
        </w:rPr>
        <w:t>W</w:t>
      </w:r>
      <w:r w:rsidR="00ED1553">
        <w:rPr>
          <w:rFonts w:cs="Arial"/>
          <w:szCs w:val="20"/>
          <w:lang w:val="en-US"/>
        </w:rPr>
        <w:t>hich</w:t>
      </w:r>
      <w:r w:rsidR="000C3764" w:rsidRPr="00661F1D">
        <w:rPr>
          <w:rFonts w:cs="Arial"/>
          <w:szCs w:val="20"/>
          <w:lang w:val="en-US"/>
        </w:rPr>
        <w:t xml:space="preserve"> </w:t>
      </w:r>
      <w:r w:rsidR="000867AE" w:rsidRPr="00661F1D">
        <w:rPr>
          <w:rFonts w:cs="Arial"/>
          <w:szCs w:val="20"/>
          <w:lang w:val="en-US"/>
        </w:rPr>
        <w:t xml:space="preserve">steps </w:t>
      </w:r>
      <w:r w:rsidR="000C3764" w:rsidRPr="00661F1D">
        <w:rPr>
          <w:rFonts w:cs="Arial"/>
          <w:szCs w:val="20"/>
          <w:lang w:val="en-US"/>
        </w:rPr>
        <w:t>have been</w:t>
      </w:r>
      <w:r w:rsidR="001905E3" w:rsidRPr="00661F1D">
        <w:rPr>
          <w:rFonts w:cs="Arial"/>
          <w:szCs w:val="20"/>
          <w:lang w:val="en-US"/>
        </w:rPr>
        <w:t xml:space="preserve"> taken to </w:t>
      </w:r>
      <w:r w:rsidR="001905E3" w:rsidRPr="00661F1D">
        <w:rPr>
          <w:rFonts w:cs="Arial"/>
          <w:b/>
          <w:szCs w:val="20"/>
          <w:lang w:val="en-US"/>
        </w:rPr>
        <w:t>reconcil</w:t>
      </w:r>
      <w:r w:rsidR="00913219" w:rsidRPr="00661F1D">
        <w:rPr>
          <w:rFonts w:cs="Arial"/>
          <w:b/>
          <w:szCs w:val="20"/>
          <w:lang w:val="en-US"/>
        </w:rPr>
        <w:t xml:space="preserve">e </w:t>
      </w:r>
      <w:r w:rsidR="001905E3" w:rsidRPr="00661F1D">
        <w:rPr>
          <w:rFonts w:cs="Arial"/>
          <w:b/>
          <w:szCs w:val="20"/>
          <w:lang w:val="en-US"/>
        </w:rPr>
        <w:t xml:space="preserve">family </w:t>
      </w:r>
      <w:r w:rsidR="00092BCC" w:rsidRPr="00661F1D">
        <w:rPr>
          <w:rFonts w:cs="Arial"/>
          <w:b/>
          <w:szCs w:val="20"/>
          <w:lang w:val="en-US"/>
        </w:rPr>
        <w:t xml:space="preserve">life with </w:t>
      </w:r>
      <w:r w:rsidR="001905E3" w:rsidRPr="00661F1D">
        <w:rPr>
          <w:rFonts w:cs="Arial"/>
          <w:b/>
          <w:szCs w:val="20"/>
          <w:lang w:val="en-US"/>
        </w:rPr>
        <w:t>work</w:t>
      </w:r>
      <w:r w:rsidR="00422FE0" w:rsidRPr="00661F1D">
        <w:rPr>
          <w:rFonts w:cs="Arial"/>
          <w:szCs w:val="20"/>
          <w:lang w:val="en-US"/>
        </w:rPr>
        <w:t>,</w:t>
      </w:r>
      <w:r w:rsidR="004D1B73" w:rsidRPr="00661F1D">
        <w:rPr>
          <w:rStyle w:val="FootnoteReference"/>
          <w:rFonts w:cs="Arial"/>
          <w:szCs w:val="20"/>
          <w:lang w:val="en-US"/>
        </w:rPr>
        <w:footnoteReference w:id="17"/>
      </w:r>
      <w:r w:rsidR="004D1B73" w:rsidRPr="00661F1D">
        <w:rPr>
          <w:rFonts w:cs="Arial"/>
          <w:szCs w:val="20"/>
          <w:lang w:val="en-US"/>
        </w:rPr>
        <w:t xml:space="preserve"> </w:t>
      </w:r>
      <w:r w:rsidR="00422FE0" w:rsidRPr="00661F1D">
        <w:rPr>
          <w:rFonts w:cs="Arial"/>
          <w:szCs w:val="20"/>
          <w:lang w:val="en-US"/>
        </w:rPr>
        <w:t>especially</w:t>
      </w:r>
      <w:r w:rsidR="00C01592" w:rsidRPr="00661F1D">
        <w:rPr>
          <w:rFonts w:cs="Arial"/>
          <w:szCs w:val="20"/>
          <w:lang w:val="en-US"/>
        </w:rPr>
        <w:t xml:space="preserve"> </w:t>
      </w:r>
      <w:r w:rsidR="00485F15" w:rsidRPr="00661F1D">
        <w:rPr>
          <w:rFonts w:cs="Arial"/>
          <w:szCs w:val="20"/>
          <w:lang w:val="en-US"/>
        </w:rPr>
        <w:t>with regard to a</w:t>
      </w:r>
      <w:r w:rsidR="001905E3" w:rsidRPr="00661F1D">
        <w:rPr>
          <w:rFonts w:cs="Arial"/>
          <w:szCs w:val="20"/>
          <w:lang w:val="en-US"/>
        </w:rPr>
        <w:t>fford</w:t>
      </w:r>
      <w:r w:rsidR="001905E3" w:rsidRPr="00661F1D">
        <w:rPr>
          <w:rFonts w:cs="Arial"/>
          <w:szCs w:val="20"/>
          <w:lang w:val="en-US"/>
        </w:rPr>
        <w:t>a</w:t>
      </w:r>
      <w:r w:rsidR="001905E3" w:rsidRPr="00661F1D">
        <w:rPr>
          <w:rFonts w:cs="Arial"/>
          <w:szCs w:val="20"/>
          <w:lang w:val="en-US"/>
        </w:rPr>
        <w:t xml:space="preserve">ble childcare? </w:t>
      </w:r>
    </w:p>
    <w:p w14:paraId="6C6ABBE6" w14:textId="099BE9AD" w:rsidR="007301A5" w:rsidRPr="00661F1D" w:rsidRDefault="006F0381" w:rsidP="00C227D5">
      <w:pPr>
        <w:pStyle w:val="ListParagraph"/>
        <w:numPr>
          <w:ilvl w:val="0"/>
          <w:numId w:val="18"/>
        </w:numPr>
        <w:spacing w:after="120" w:line="276" w:lineRule="auto"/>
        <w:jc w:val="both"/>
        <w:rPr>
          <w:rFonts w:cs="Arial"/>
          <w:szCs w:val="20"/>
          <w:lang w:val="en-US"/>
        </w:rPr>
      </w:pPr>
      <w:r w:rsidRPr="00661F1D">
        <w:rPr>
          <w:rFonts w:cs="Arial"/>
          <w:szCs w:val="20"/>
          <w:lang w:val="en-US"/>
        </w:rPr>
        <w:t>W</w:t>
      </w:r>
      <w:r w:rsidR="008376EB" w:rsidRPr="00661F1D">
        <w:rPr>
          <w:rFonts w:cs="Arial"/>
          <w:szCs w:val="20"/>
          <w:lang w:val="en-US"/>
        </w:rPr>
        <w:t xml:space="preserve">hat is Switzerland’s strategy </w:t>
      </w:r>
      <w:r w:rsidR="0055493F" w:rsidRPr="00661F1D">
        <w:rPr>
          <w:rFonts w:cs="Arial"/>
          <w:szCs w:val="20"/>
          <w:lang w:val="en-US"/>
        </w:rPr>
        <w:t>for</w:t>
      </w:r>
      <w:r w:rsidR="008376EB" w:rsidRPr="00661F1D">
        <w:rPr>
          <w:rFonts w:cs="Arial"/>
          <w:szCs w:val="20"/>
          <w:lang w:val="en-US"/>
        </w:rPr>
        <w:t xml:space="preserve"> </w:t>
      </w:r>
      <w:r w:rsidR="00C227D5" w:rsidRPr="00661F1D">
        <w:rPr>
          <w:rFonts w:cs="Arial"/>
          <w:szCs w:val="20"/>
          <w:lang w:val="en-US"/>
        </w:rPr>
        <w:t>lift</w:t>
      </w:r>
      <w:r w:rsidR="0055493F" w:rsidRPr="00661F1D">
        <w:rPr>
          <w:rFonts w:cs="Arial"/>
          <w:szCs w:val="20"/>
          <w:lang w:val="en-US"/>
        </w:rPr>
        <w:t>ing</w:t>
      </w:r>
      <w:r w:rsidR="00C227D5" w:rsidRPr="00661F1D">
        <w:rPr>
          <w:rFonts w:cs="Arial"/>
          <w:szCs w:val="20"/>
          <w:lang w:val="en-US"/>
        </w:rPr>
        <w:t xml:space="preserve"> the </w:t>
      </w:r>
      <w:r w:rsidR="00C227D5" w:rsidRPr="00661F1D">
        <w:rPr>
          <w:rFonts w:cs="Arial"/>
          <w:b/>
          <w:szCs w:val="20"/>
          <w:lang w:val="en-US"/>
        </w:rPr>
        <w:t>t</w:t>
      </w:r>
      <w:r w:rsidR="001905E3" w:rsidRPr="00661F1D">
        <w:rPr>
          <w:rFonts w:cs="Arial"/>
          <w:b/>
          <w:szCs w:val="20"/>
          <w:lang w:val="en-US"/>
        </w:rPr>
        <w:t>ax disincentives</w:t>
      </w:r>
      <w:r w:rsidR="001905E3" w:rsidRPr="00661F1D">
        <w:rPr>
          <w:rFonts w:cs="Arial"/>
          <w:szCs w:val="20"/>
          <w:lang w:val="en-US"/>
        </w:rPr>
        <w:t xml:space="preserve"> for second-income earners</w:t>
      </w:r>
      <w:r w:rsidR="00104390" w:rsidRPr="00661F1D">
        <w:rPr>
          <w:rFonts w:cs="Arial"/>
          <w:szCs w:val="20"/>
          <w:lang w:val="en-US"/>
        </w:rPr>
        <w:t xml:space="preserve">? </w:t>
      </w:r>
    </w:p>
    <w:p w14:paraId="3F907A7E" w14:textId="616BF730" w:rsidR="00D00358" w:rsidRPr="00661F1D" w:rsidRDefault="00D00358" w:rsidP="00D00358">
      <w:pPr>
        <w:pStyle w:val="ListParagraph"/>
        <w:numPr>
          <w:ilvl w:val="0"/>
          <w:numId w:val="18"/>
        </w:numPr>
        <w:spacing w:after="120" w:line="276" w:lineRule="auto"/>
        <w:jc w:val="both"/>
        <w:rPr>
          <w:rStyle w:val="normaltextrun"/>
          <w:rFonts w:cs="Arial"/>
          <w:szCs w:val="20"/>
          <w:lang w:val="en-US"/>
        </w:rPr>
      </w:pPr>
      <w:r w:rsidRPr="00661F1D">
        <w:rPr>
          <w:rStyle w:val="normaltextrun"/>
          <w:rFonts w:cs="Arial"/>
          <w:szCs w:val="20"/>
          <w:lang w:val="en-US"/>
        </w:rPr>
        <w:t xml:space="preserve">Which economic improvements for women would result from a </w:t>
      </w:r>
      <w:r w:rsidRPr="00661F1D">
        <w:rPr>
          <w:rStyle w:val="normaltextrun"/>
          <w:rFonts w:cs="Arial"/>
          <w:b/>
          <w:szCs w:val="20"/>
          <w:lang w:val="en-US"/>
        </w:rPr>
        <w:t>tax reform with individual taxation</w:t>
      </w:r>
      <w:r w:rsidRPr="00661F1D">
        <w:rPr>
          <w:rStyle w:val="normaltextrun"/>
          <w:rFonts w:cs="Arial"/>
          <w:szCs w:val="20"/>
          <w:lang w:val="en-US"/>
        </w:rPr>
        <w:t xml:space="preserve">? </w:t>
      </w:r>
      <w:r w:rsidR="001370D6">
        <w:rPr>
          <w:rStyle w:val="normaltextrun"/>
          <w:rFonts w:cs="Arial"/>
          <w:szCs w:val="20"/>
          <w:lang w:val="en-US"/>
        </w:rPr>
        <w:t>What</w:t>
      </w:r>
      <w:r w:rsidRPr="00661F1D">
        <w:rPr>
          <w:rStyle w:val="normaltextrun"/>
          <w:rFonts w:cs="Arial"/>
          <w:szCs w:val="20"/>
          <w:lang w:val="en-US"/>
        </w:rPr>
        <w:t xml:space="preserve"> research has been conducted</w:t>
      </w:r>
      <w:r w:rsidR="001856BF">
        <w:rPr>
          <w:rStyle w:val="normaltextrun"/>
          <w:rFonts w:cs="Arial"/>
          <w:szCs w:val="20"/>
          <w:lang w:val="en-US"/>
        </w:rPr>
        <w:t xml:space="preserve"> </w:t>
      </w:r>
      <w:r w:rsidR="00EF4200">
        <w:rPr>
          <w:rStyle w:val="normaltextrun"/>
          <w:rFonts w:cs="Arial"/>
          <w:szCs w:val="20"/>
          <w:lang w:val="en-US"/>
        </w:rPr>
        <w:t>on this issue?</w:t>
      </w:r>
    </w:p>
    <w:p w14:paraId="54BAE44E" w14:textId="1E31B350" w:rsidR="003B74BF" w:rsidRPr="00D45397" w:rsidRDefault="00104390" w:rsidP="00580B67">
      <w:pPr>
        <w:pStyle w:val="ListParagraph"/>
        <w:numPr>
          <w:ilvl w:val="0"/>
          <w:numId w:val="18"/>
        </w:numPr>
        <w:spacing w:line="276" w:lineRule="auto"/>
        <w:ind w:left="357" w:hanging="357"/>
        <w:jc w:val="both"/>
        <w:rPr>
          <w:rFonts w:cs="Arial"/>
          <w:szCs w:val="20"/>
          <w:lang w:val="en-US"/>
        </w:rPr>
      </w:pPr>
      <w:r w:rsidRPr="00661F1D">
        <w:rPr>
          <w:rFonts w:cs="Arial"/>
          <w:szCs w:val="20"/>
          <w:lang w:val="en-US"/>
        </w:rPr>
        <w:t xml:space="preserve">How does Switzerland intend to address the issue </w:t>
      </w:r>
      <w:r w:rsidR="00674BE9" w:rsidRPr="00661F1D">
        <w:rPr>
          <w:rFonts w:cs="Arial"/>
          <w:szCs w:val="20"/>
          <w:lang w:val="en-US"/>
        </w:rPr>
        <w:t>concerning the</w:t>
      </w:r>
      <w:r w:rsidRPr="00661F1D">
        <w:rPr>
          <w:rFonts w:cs="Arial"/>
          <w:szCs w:val="20"/>
          <w:lang w:val="en-US"/>
        </w:rPr>
        <w:t xml:space="preserve"> </w:t>
      </w:r>
      <w:r w:rsidRPr="00661F1D">
        <w:rPr>
          <w:rFonts w:cs="Arial"/>
          <w:b/>
          <w:szCs w:val="20"/>
          <w:lang w:val="en-US"/>
        </w:rPr>
        <w:t>low pension levels</w:t>
      </w:r>
      <w:r w:rsidR="001E2BEF" w:rsidRPr="00661F1D">
        <w:rPr>
          <w:rFonts w:cs="Arial"/>
          <w:szCs w:val="20"/>
          <w:lang w:val="en-US"/>
        </w:rPr>
        <w:t xml:space="preserve"> of women</w:t>
      </w:r>
      <w:r w:rsidRPr="00661F1D">
        <w:rPr>
          <w:rFonts w:cs="Arial"/>
          <w:szCs w:val="20"/>
          <w:lang w:val="en-US"/>
        </w:rPr>
        <w:t xml:space="preserve">, </w:t>
      </w:r>
      <w:r w:rsidR="00AC491D" w:rsidRPr="00661F1D">
        <w:rPr>
          <w:rFonts w:cs="Arial"/>
          <w:szCs w:val="20"/>
          <w:lang w:val="en-US"/>
        </w:rPr>
        <w:t xml:space="preserve">in </w:t>
      </w:r>
      <w:r w:rsidRPr="00661F1D">
        <w:rPr>
          <w:rFonts w:cs="Arial"/>
          <w:szCs w:val="20"/>
          <w:lang w:val="en-US"/>
        </w:rPr>
        <w:t>particular</w:t>
      </w:r>
      <w:r w:rsidR="0084718C" w:rsidRPr="00661F1D">
        <w:rPr>
          <w:rFonts w:cs="Arial"/>
          <w:szCs w:val="20"/>
          <w:lang w:val="en-US"/>
        </w:rPr>
        <w:t>,</w:t>
      </w:r>
      <w:r w:rsidR="00AC491D" w:rsidRPr="00661F1D">
        <w:rPr>
          <w:rFonts w:cs="Arial"/>
          <w:szCs w:val="20"/>
          <w:lang w:val="en-US"/>
        </w:rPr>
        <w:t xml:space="preserve"> </w:t>
      </w:r>
      <w:r w:rsidR="001819F0" w:rsidRPr="00661F1D">
        <w:rPr>
          <w:rFonts w:cs="Arial"/>
          <w:szCs w:val="20"/>
          <w:lang w:val="en-US"/>
        </w:rPr>
        <w:t xml:space="preserve">of </w:t>
      </w:r>
      <w:r w:rsidRPr="00661F1D">
        <w:rPr>
          <w:rFonts w:cs="Arial"/>
          <w:szCs w:val="20"/>
          <w:lang w:val="en-US"/>
        </w:rPr>
        <w:t>women involved in unpaid care work?</w:t>
      </w:r>
      <w:r w:rsidR="001B5BF1" w:rsidRPr="00661F1D">
        <w:rPr>
          <w:rFonts w:cs="Arial"/>
          <w:szCs w:val="20"/>
          <w:lang w:val="en-US"/>
        </w:rPr>
        <w:t xml:space="preserve"> </w:t>
      </w:r>
    </w:p>
    <w:p w14:paraId="3DA6E9F1" w14:textId="77777777" w:rsidR="006762A9" w:rsidRDefault="006762A9" w:rsidP="001E7AE7">
      <w:pPr>
        <w:pStyle w:val="paragraph"/>
        <w:spacing w:before="0" w:beforeAutospacing="0" w:after="0" w:afterAutospacing="0" w:line="276" w:lineRule="auto"/>
        <w:jc w:val="both"/>
        <w:textAlignment w:val="baseline"/>
        <w:rPr>
          <w:rStyle w:val="normaltextrun"/>
          <w:rFonts w:ascii="Arial" w:hAnsi="Arial" w:cs="Arial"/>
          <w:sz w:val="20"/>
          <w:szCs w:val="20"/>
        </w:rPr>
      </w:pPr>
    </w:p>
    <w:p w14:paraId="42554F02" w14:textId="77777777" w:rsidR="00580B67" w:rsidRPr="00661F1D" w:rsidRDefault="00580B67" w:rsidP="001E7AE7">
      <w:pPr>
        <w:pStyle w:val="paragraph"/>
        <w:spacing w:before="0" w:beforeAutospacing="0" w:after="0" w:afterAutospacing="0" w:line="276" w:lineRule="auto"/>
        <w:jc w:val="both"/>
        <w:textAlignment w:val="baseline"/>
        <w:rPr>
          <w:rStyle w:val="normaltextrun"/>
          <w:rFonts w:ascii="Arial" w:hAnsi="Arial" w:cs="Arial"/>
          <w:sz w:val="20"/>
          <w:szCs w:val="20"/>
        </w:rPr>
      </w:pPr>
    </w:p>
    <w:p w14:paraId="2B7D60DC" w14:textId="0533C278" w:rsidR="001D16C2" w:rsidRPr="00661F1D" w:rsidRDefault="00CD7E26" w:rsidP="0063614D">
      <w:pPr>
        <w:pStyle w:val="paragraph"/>
        <w:numPr>
          <w:ilvl w:val="0"/>
          <w:numId w:val="17"/>
        </w:numPr>
        <w:spacing w:before="0" w:beforeAutospacing="0" w:after="0" w:afterAutospacing="0" w:line="276" w:lineRule="auto"/>
        <w:jc w:val="both"/>
        <w:textAlignment w:val="baseline"/>
        <w:rPr>
          <w:rFonts w:ascii="Arial" w:hAnsi="Arial" w:cs="Arial"/>
          <w:b/>
          <w:sz w:val="20"/>
          <w:szCs w:val="20"/>
        </w:rPr>
      </w:pPr>
      <w:bookmarkStart w:id="5" w:name="_Toc12266715"/>
      <w:r w:rsidRPr="00661F1D">
        <w:rPr>
          <w:rFonts w:ascii="Arial" w:hAnsi="Arial" w:cs="Arial"/>
          <w:b/>
          <w:sz w:val="20"/>
          <w:szCs w:val="20"/>
        </w:rPr>
        <w:t xml:space="preserve">Parental </w:t>
      </w:r>
      <w:r w:rsidR="002F0ED4" w:rsidRPr="00661F1D">
        <w:rPr>
          <w:rFonts w:ascii="Arial" w:hAnsi="Arial" w:cs="Arial"/>
          <w:b/>
          <w:sz w:val="20"/>
          <w:szCs w:val="20"/>
        </w:rPr>
        <w:t>Leave</w:t>
      </w:r>
      <w:bookmarkEnd w:id="5"/>
    </w:p>
    <w:p w14:paraId="419B4DCC" w14:textId="3ACAAB9C" w:rsidR="00FA3009" w:rsidRPr="00661F1D" w:rsidRDefault="001E24ED" w:rsidP="0091414D">
      <w:pPr>
        <w:pStyle w:val="BodyText"/>
        <w:spacing w:before="60" w:line="276" w:lineRule="auto"/>
        <w:rPr>
          <w:rFonts w:cs="Arial"/>
          <w:b/>
          <w:bCs/>
          <w:color w:val="C51440"/>
          <w:szCs w:val="20"/>
          <w:lang w:val="en-US"/>
        </w:rPr>
      </w:pPr>
      <w:r w:rsidRPr="00661F1D">
        <w:rPr>
          <w:rFonts w:cs="Arial"/>
          <w:b/>
          <w:color w:val="C51440"/>
          <w:szCs w:val="20"/>
          <w:lang w:val="en-US"/>
        </w:rPr>
        <w:t xml:space="preserve">With reference to </w:t>
      </w:r>
      <w:r w:rsidR="00FA3009" w:rsidRPr="00661F1D">
        <w:rPr>
          <w:rFonts w:cs="Arial"/>
          <w:b/>
          <w:bCs/>
          <w:color w:val="C51440"/>
          <w:szCs w:val="20"/>
          <w:lang w:val="en-US"/>
        </w:rPr>
        <w:t>COB</w:t>
      </w:r>
      <w:r w:rsidR="00B468D0" w:rsidRPr="00661F1D">
        <w:rPr>
          <w:rFonts w:cs="Arial"/>
          <w:b/>
          <w:bCs/>
          <w:color w:val="C51440"/>
          <w:szCs w:val="20"/>
          <w:lang w:val="en-US"/>
        </w:rPr>
        <w:t xml:space="preserve"> 2016</w:t>
      </w:r>
      <w:r w:rsidR="00B10EF6" w:rsidRPr="00661F1D">
        <w:rPr>
          <w:rFonts w:cs="Arial"/>
          <w:b/>
          <w:bCs/>
          <w:color w:val="C51440"/>
          <w:szCs w:val="20"/>
          <w:lang w:val="en-US"/>
        </w:rPr>
        <w:t xml:space="preserve"> par. </w:t>
      </w:r>
      <w:r w:rsidR="00B468D0" w:rsidRPr="00661F1D">
        <w:rPr>
          <w:rFonts w:cs="Arial"/>
          <w:b/>
          <w:bCs/>
          <w:color w:val="C51440"/>
          <w:szCs w:val="20"/>
          <w:lang w:val="en-US"/>
        </w:rPr>
        <w:t>37</w:t>
      </w:r>
      <w:r w:rsidR="00AA675E" w:rsidRPr="00661F1D">
        <w:rPr>
          <w:rFonts w:cs="Arial"/>
          <w:b/>
          <w:bCs/>
          <w:color w:val="C51440"/>
          <w:szCs w:val="20"/>
          <w:lang w:val="en-US"/>
        </w:rPr>
        <w:t>,</w:t>
      </w:r>
      <w:r w:rsidR="00B468D0" w:rsidRPr="00661F1D">
        <w:rPr>
          <w:rFonts w:cs="Arial"/>
          <w:b/>
          <w:bCs/>
          <w:color w:val="C51440"/>
          <w:szCs w:val="20"/>
          <w:lang w:val="en-US"/>
        </w:rPr>
        <w:t xml:space="preserve"> and </w:t>
      </w:r>
      <w:r w:rsidR="00893448" w:rsidRPr="00661F1D">
        <w:rPr>
          <w:rFonts w:cs="Arial"/>
          <w:b/>
          <w:bCs/>
          <w:color w:val="C51440"/>
          <w:szCs w:val="20"/>
          <w:lang w:val="en-US"/>
        </w:rPr>
        <w:t>A</w:t>
      </w:r>
      <w:r w:rsidR="00442B04" w:rsidRPr="00661F1D">
        <w:rPr>
          <w:rFonts w:cs="Arial"/>
          <w:b/>
          <w:bCs/>
          <w:color w:val="C51440"/>
          <w:szCs w:val="20"/>
          <w:lang w:val="en-US"/>
        </w:rPr>
        <w:t>rt. 11</w:t>
      </w:r>
      <w:r w:rsidR="00C66C54" w:rsidRPr="00661F1D">
        <w:rPr>
          <w:rFonts w:cs="Arial"/>
          <w:b/>
          <w:bCs/>
          <w:color w:val="C51440"/>
          <w:szCs w:val="20"/>
          <w:lang w:val="en-US"/>
        </w:rPr>
        <w:t>(</w:t>
      </w:r>
      <w:r w:rsidR="00153B86" w:rsidRPr="00661F1D">
        <w:rPr>
          <w:rFonts w:cs="Arial"/>
          <w:b/>
          <w:bCs/>
          <w:color w:val="C51440"/>
          <w:szCs w:val="20"/>
          <w:lang w:val="en-US"/>
        </w:rPr>
        <w:t>1</w:t>
      </w:r>
      <w:r w:rsidR="00C66C54" w:rsidRPr="00661F1D">
        <w:rPr>
          <w:rFonts w:cs="Arial"/>
          <w:b/>
          <w:bCs/>
          <w:color w:val="C51440"/>
          <w:szCs w:val="20"/>
          <w:lang w:val="en-US"/>
        </w:rPr>
        <w:t>)</w:t>
      </w:r>
      <w:r w:rsidR="00D76427" w:rsidRPr="00661F1D">
        <w:rPr>
          <w:rFonts w:cs="Arial"/>
          <w:b/>
          <w:bCs/>
          <w:color w:val="C51440"/>
          <w:szCs w:val="20"/>
          <w:lang w:val="en-US"/>
        </w:rPr>
        <w:t>(</w:t>
      </w:r>
      <w:r w:rsidR="00153B86" w:rsidRPr="00661F1D">
        <w:rPr>
          <w:rFonts w:cs="Arial"/>
          <w:b/>
          <w:bCs/>
          <w:color w:val="C51440"/>
          <w:szCs w:val="20"/>
          <w:lang w:val="en-US"/>
        </w:rPr>
        <w:t>b</w:t>
      </w:r>
      <w:r w:rsidR="00D76427" w:rsidRPr="00661F1D">
        <w:rPr>
          <w:rFonts w:cs="Arial"/>
          <w:b/>
          <w:bCs/>
          <w:color w:val="C51440"/>
          <w:szCs w:val="20"/>
          <w:lang w:val="en-US"/>
        </w:rPr>
        <w:t>)</w:t>
      </w:r>
      <w:r w:rsidR="00153B86" w:rsidRPr="00661F1D">
        <w:rPr>
          <w:rFonts w:cs="Arial"/>
          <w:b/>
          <w:bCs/>
          <w:color w:val="C51440"/>
          <w:szCs w:val="20"/>
          <w:lang w:val="en-US"/>
        </w:rPr>
        <w:t xml:space="preserve"> and </w:t>
      </w:r>
      <w:r w:rsidR="00B10EF6" w:rsidRPr="00661F1D">
        <w:rPr>
          <w:rFonts w:cs="Arial"/>
          <w:b/>
          <w:bCs/>
          <w:color w:val="C51440"/>
          <w:szCs w:val="20"/>
          <w:lang w:val="en-US"/>
        </w:rPr>
        <w:t>11</w:t>
      </w:r>
      <w:r w:rsidR="00A01A14" w:rsidRPr="00661F1D">
        <w:rPr>
          <w:rFonts w:cs="Arial"/>
          <w:b/>
          <w:bCs/>
          <w:color w:val="C51440"/>
          <w:szCs w:val="20"/>
          <w:lang w:val="en-US"/>
        </w:rPr>
        <w:t>(2)</w:t>
      </w:r>
      <w:r w:rsidR="00153B86" w:rsidRPr="00661F1D">
        <w:rPr>
          <w:rFonts w:cs="Arial"/>
          <w:b/>
          <w:bCs/>
          <w:color w:val="C51440"/>
          <w:szCs w:val="20"/>
          <w:lang w:val="en-US"/>
        </w:rPr>
        <w:t xml:space="preserve"> </w:t>
      </w:r>
      <w:r w:rsidR="00FA3009" w:rsidRPr="00661F1D">
        <w:rPr>
          <w:rFonts w:cs="Arial"/>
          <w:b/>
          <w:bCs/>
          <w:color w:val="C51440"/>
          <w:szCs w:val="20"/>
          <w:lang w:val="en-US"/>
        </w:rPr>
        <w:t xml:space="preserve">of </w:t>
      </w:r>
      <w:r w:rsidR="0063614D" w:rsidRPr="00661F1D">
        <w:rPr>
          <w:rFonts w:cs="Arial"/>
          <w:b/>
          <w:bCs/>
          <w:color w:val="C51440"/>
          <w:szCs w:val="20"/>
          <w:lang w:val="en-US"/>
        </w:rPr>
        <w:t xml:space="preserve">the </w:t>
      </w:r>
      <w:r w:rsidR="00FA3009" w:rsidRPr="00661F1D">
        <w:rPr>
          <w:rFonts w:cs="Arial"/>
          <w:b/>
          <w:bCs/>
          <w:color w:val="C51440"/>
          <w:szCs w:val="20"/>
          <w:lang w:val="en-US"/>
        </w:rPr>
        <w:t>Convention:</w:t>
      </w:r>
    </w:p>
    <w:p w14:paraId="731B9047" w14:textId="7D371621" w:rsidR="00007DB7" w:rsidRPr="00661F1D" w:rsidRDefault="005A36B6" w:rsidP="009A6DC0">
      <w:pPr>
        <w:spacing w:after="120" w:line="276" w:lineRule="auto"/>
        <w:jc w:val="both"/>
        <w:rPr>
          <w:rFonts w:cs="Arial"/>
          <w:szCs w:val="20"/>
          <w:lang w:val="en-US"/>
        </w:rPr>
      </w:pPr>
      <w:r w:rsidRPr="00661F1D">
        <w:rPr>
          <w:rFonts w:cs="Arial"/>
          <w:iCs/>
          <w:szCs w:val="20"/>
          <w:lang w:val="en-US"/>
        </w:rPr>
        <w:t>Fathers</w:t>
      </w:r>
      <w:r w:rsidR="003735A2" w:rsidRPr="00661F1D">
        <w:rPr>
          <w:rFonts w:cs="Arial"/>
          <w:iCs/>
          <w:szCs w:val="20"/>
          <w:lang w:val="en-US"/>
        </w:rPr>
        <w:t xml:space="preserve"> </w:t>
      </w:r>
      <w:r w:rsidRPr="00661F1D">
        <w:rPr>
          <w:rFonts w:cs="Arial"/>
          <w:iCs/>
          <w:szCs w:val="20"/>
          <w:lang w:val="en-US"/>
        </w:rPr>
        <w:t xml:space="preserve">are not entitled to </w:t>
      </w:r>
      <w:r w:rsidR="003735A2" w:rsidRPr="00661F1D">
        <w:rPr>
          <w:rFonts w:cs="Arial"/>
          <w:iCs/>
          <w:szCs w:val="20"/>
          <w:lang w:val="en-US"/>
        </w:rPr>
        <w:t>paternity leave under Swiss federal law</w:t>
      </w:r>
      <w:r w:rsidR="00F943FC" w:rsidRPr="00661F1D">
        <w:rPr>
          <w:rFonts w:cs="Arial"/>
          <w:iCs/>
          <w:szCs w:val="20"/>
          <w:lang w:val="en-US"/>
        </w:rPr>
        <w:t xml:space="preserve">. They </w:t>
      </w:r>
      <w:r w:rsidRPr="00661F1D">
        <w:rPr>
          <w:rFonts w:cs="Arial"/>
          <w:iCs/>
          <w:szCs w:val="20"/>
          <w:lang w:val="en-US"/>
        </w:rPr>
        <w:t>can</w:t>
      </w:r>
      <w:r w:rsidR="003735A2" w:rsidRPr="00661F1D">
        <w:rPr>
          <w:rFonts w:cs="Arial"/>
          <w:iCs/>
          <w:szCs w:val="20"/>
          <w:lang w:val="en-US"/>
        </w:rPr>
        <w:t xml:space="preserve"> </w:t>
      </w:r>
      <w:r w:rsidR="00F943FC" w:rsidRPr="00661F1D">
        <w:rPr>
          <w:rFonts w:cs="Arial"/>
          <w:iCs/>
          <w:szCs w:val="20"/>
          <w:lang w:val="en-US"/>
        </w:rPr>
        <w:t xml:space="preserve">merely </w:t>
      </w:r>
      <w:r w:rsidR="003735A2" w:rsidRPr="00661F1D">
        <w:rPr>
          <w:rFonts w:cs="Arial"/>
          <w:iCs/>
          <w:szCs w:val="20"/>
          <w:lang w:val="en-US"/>
        </w:rPr>
        <w:t xml:space="preserve">claim leave at the birth of </w:t>
      </w:r>
      <w:r w:rsidRPr="00661F1D">
        <w:rPr>
          <w:rFonts w:cs="Arial"/>
          <w:iCs/>
          <w:szCs w:val="20"/>
          <w:lang w:val="en-US"/>
        </w:rPr>
        <w:t>their</w:t>
      </w:r>
      <w:r w:rsidR="003735A2" w:rsidRPr="00661F1D">
        <w:rPr>
          <w:rFonts w:cs="Arial"/>
          <w:iCs/>
          <w:szCs w:val="20"/>
          <w:lang w:val="en-US"/>
        </w:rPr>
        <w:t xml:space="preserve"> child </w:t>
      </w:r>
      <w:r w:rsidR="00F943FC" w:rsidRPr="00661F1D">
        <w:rPr>
          <w:rFonts w:cs="Arial"/>
          <w:iCs/>
          <w:szCs w:val="20"/>
          <w:lang w:val="en-US"/>
        </w:rPr>
        <w:t>based on their</w:t>
      </w:r>
      <w:r w:rsidRPr="00661F1D">
        <w:rPr>
          <w:rFonts w:cs="Arial"/>
          <w:iCs/>
          <w:szCs w:val="20"/>
          <w:lang w:val="en-US"/>
        </w:rPr>
        <w:t xml:space="preserve"> </w:t>
      </w:r>
      <w:r w:rsidR="00926E5E" w:rsidRPr="00661F1D">
        <w:rPr>
          <w:rFonts w:cs="Arial"/>
          <w:iCs/>
          <w:szCs w:val="20"/>
          <w:lang w:val="en-US"/>
        </w:rPr>
        <w:t xml:space="preserve">regular </w:t>
      </w:r>
      <w:r w:rsidR="0059488B" w:rsidRPr="00661F1D">
        <w:rPr>
          <w:rFonts w:cs="Arial"/>
          <w:iCs/>
          <w:szCs w:val="20"/>
          <w:lang w:val="en-US"/>
        </w:rPr>
        <w:t xml:space="preserve">annual </w:t>
      </w:r>
      <w:r w:rsidR="00926E5E" w:rsidRPr="00661F1D">
        <w:rPr>
          <w:rFonts w:cs="Arial"/>
          <w:iCs/>
          <w:szCs w:val="20"/>
          <w:lang w:val="en-US"/>
        </w:rPr>
        <w:t>leave</w:t>
      </w:r>
      <w:r w:rsidR="008B1F81">
        <w:rPr>
          <w:rFonts w:cs="Arial"/>
          <w:iCs/>
          <w:szCs w:val="20"/>
          <w:lang w:val="en-US"/>
        </w:rPr>
        <w:t xml:space="preserve"> (Art. 329(3) OR)</w:t>
      </w:r>
      <w:r w:rsidR="003F6982" w:rsidRPr="00661F1D">
        <w:rPr>
          <w:rFonts w:cs="Arial"/>
          <w:iCs/>
          <w:szCs w:val="20"/>
          <w:lang w:val="en-US"/>
        </w:rPr>
        <w:t>.</w:t>
      </w:r>
      <w:r w:rsidR="00494BFF" w:rsidRPr="00661F1D">
        <w:rPr>
          <w:rFonts w:cs="Arial"/>
          <w:iCs/>
          <w:szCs w:val="20"/>
          <w:lang w:val="en-US"/>
        </w:rPr>
        <w:t xml:space="preserve"> </w:t>
      </w:r>
      <w:r w:rsidR="0032643B" w:rsidRPr="00661F1D">
        <w:rPr>
          <w:rFonts w:cs="Arial"/>
          <w:iCs/>
          <w:szCs w:val="20"/>
          <w:lang w:val="en-US"/>
        </w:rPr>
        <w:t>T</w:t>
      </w:r>
      <w:r w:rsidR="00641E53" w:rsidRPr="00661F1D">
        <w:rPr>
          <w:rFonts w:cs="Arial"/>
          <w:iCs/>
          <w:szCs w:val="20"/>
          <w:lang w:val="en-US"/>
        </w:rPr>
        <w:t>here</w:t>
      </w:r>
      <w:r w:rsidR="003F6118" w:rsidRPr="00661F1D">
        <w:rPr>
          <w:rFonts w:cs="Arial"/>
          <w:iCs/>
          <w:szCs w:val="20"/>
          <w:lang w:val="en-US"/>
        </w:rPr>
        <w:t xml:space="preserve"> is</w:t>
      </w:r>
      <w:r w:rsidR="00B9137A" w:rsidRPr="00661F1D">
        <w:rPr>
          <w:rFonts w:cs="Arial"/>
          <w:iCs/>
          <w:szCs w:val="20"/>
          <w:lang w:val="en-US"/>
        </w:rPr>
        <w:t xml:space="preserve"> also </w:t>
      </w:r>
      <w:r w:rsidR="003F6118" w:rsidRPr="00661F1D">
        <w:rPr>
          <w:rFonts w:cs="Arial"/>
          <w:iCs/>
          <w:szCs w:val="20"/>
          <w:lang w:val="en-US"/>
        </w:rPr>
        <w:t>no parental leave</w:t>
      </w:r>
      <w:r w:rsidR="00EB05C6" w:rsidRPr="00661F1D">
        <w:rPr>
          <w:rFonts w:cs="Arial"/>
          <w:iCs/>
          <w:szCs w:val="20"/>
          <w:lang w:val="en-US"/>
        </w:rPr>
        <w:t>,</w:t>
      </w:r>
      <w:r w:rsidR="00F943FC" w:rsidRPr="00661F1D">
        <w:rPr>
          <w:rFonts w:cs="Arial"/>
          <w:iCs/>
          <w:szCs w:val="20"/>
          <w:lang w:val="en-US"/>
        </w:rPr>
        <w:t xml:space="preserve"> </w:t>
      </w:r>
      <w:r w:rsidR="00641E53" w:rsidRPr="00661F1D">
        <w:rPr>
          <w:rFonts w:cs="Arial"/>
          <w:iCs/>
          <w:szCs w:val="20"/>
          <w:lang w:val="en-US"/>
        </w:rPr>
        <w:t xml:space="preserve">which could be </w:t>
      </w:r>
      <w:r w:rsidR="003F6118" w:rsidRPr="00661F1D">
        <w:rPr>
          <w:rFonts w:cs="Arial"/>
          <w:iCs/>
          <w:szCs w:val="20"/>
          <w:lang w:val="en-US"/>
        </w:rPr>
        <w:t>divided between parents</w:t>
      </w:r>
      <w:r w:rsidR="007C291F" w:rsidRPr="00661F1D">
        <w:rPr>
          <w:rFonts w:cs="Arial"/>
          <w:iCs/>
          <w:szCs w:val="20"/>
          <w:lang w:val="en-US"/>
        </w:rPr>
        <w:t xml:space="preserve">. </w:t>
      </w:r>
      <w:r w:rsidR="00D14ACF" w:rsidRPr="00661F1D">
        <w:rPr>
          <w:rFonts w:cs="Arial"/>
          <w:szCs w:val="20"/>
          <w:lang w:val="en-US"/>
        </w:rPr>
        <w:t>Swiss federal</w:t>
      </w:r>
      <w:r w:rsidR="009C0A75" w:rsidRPr="00661F1D">
        <w:rPr>
          <w:rFonts w:cs="Arial"/>
          <w:szCs w:val="20"/>
          <w:lang w:val="en-US"/>
        </w:rPr>
        <w:t xml:space="preserve"> </w:t>
      </w:r>
      <w:r w:rsidR="00D14ACF" w:rsidRPr="00661F1D">
        <w:rPr>
          <w:rFonts w:cs="Arial"/>
          <w:szCs w:val="20"/>
          <w:lang w:val="en-US"/>
        </w:rPr>
        <w:t xml:space="preserve">law </w:t>
      </w:r>
      <w:r w:rsidR="009C0A75" w:rsidRPr="00661F1D">
        <w:rPr>
          <w:rFonts w:cs="Arial"/>
          <w:szCs w:val="20"/>
          <w:lang w:val="en-US"/>
        </w:rPr>
        <w:t xml:space="preserve">therewith </w:t>
      </w:r>
      <w:r w:rsidR="00D14ACF" w:rsidRPr="00661F1D">
        <w:rPr>
          <w:rFonts w:cs="Arial"/>
          <w:szCs w:val="20"/>
          <w:lang w:val="en-US"/>
        </w:rPr>
        <w:t xml:space="preserve">delegates the role of caregiver </w:t>
      </w:r>
      <w:r w:rsidR="00401CC9" w:rsidRPr="00661F1D">
        <w:rPr>
          <w:rFonts w:cs="Arial"/>
          <w:szCs w:val="20"/>
          <w:lang w:val="en-US"/>
        </w:rPr>
        <w:t>a</w:t>
      </w:r>
      <w:r w:rsidR="00401CC9" w:rsidRPr="00661F1D">
        <w:rPr>
          <w:rFonts w:cs="Arial"/>
          <w:szCs w:val="20"/>
          <w:lang w:val="en-US"/>
        </w:rPr>
        <w:t>u</w:t>
      </w:r>
      <w:r w:rsidR="00401CC9" w:rsidRPr="00661F1D">
        <w:rPr>
          <w:rFonts w:cs="Arial"/>
          <w:szCs w:val="20"/>
          <w:lang w:val="en-US"/>
        </w:rPr>
        <w:t xml:space="preserve">tomatically </w:t>
      </w:r>
      <w:r w:rsidR="00D14ACF" w:rsidRPr="00661F1D">
        <w:rPr>
          <w:rFonts w:cs="Arial"/>
          <w:szCs w:val="20"/>
          <w:lang w:val="en-US"/>
        </w:rPr>
        <w:t xml:space="preserve">to mothers and </w:t>
      </w:r>
      <w:r w:rsidR="00D86C68" w:rsidRPr="00661F1D">
        <w:rPr>
          <w:rFonts w:cs="Arial"/>
          <w:szCs w:val="20"/>
          <w:lang w:val="en-US"/>
        </w:rPr>
        <w:t>the role of</w:t>
      </w:r>
      <w:r w:rsidR="00D14ACF" w:rsidRPr="00661F1D">
        <w:rPr>
          <w:rFonts w:cs="Arial"/>
          <w:szCs w:val="20"/>
          <w:lang w:val="en-US"/>
        </w:rPr>
        <w:t xml:space="preserve"> wage-earner to fathers.</w:t>
      </w:r>
      <w:r w:rsidR="002E3799" w:rsidRPr="00661F1D">
        <w:rPr>
          <w:rFonts w:cs="Arial"/>
          <w:szCs w:val="20"/>
          <w:lang w:val="en-US"/>
        </w:rPr>
        <w:t xml:space="preserve"> </w:t>
      </w:r>
      <w:r w:rsidR="00340188">
        <w:rPr>
          <w:rStyle w:val="tlid-translation"/>
          <w:lang w:val="en-US"/>
        </w:rPr>
        <w:t>Switzerland is very far behind the large majority of OECD countries in this regard.</w:t>
      </w:r>
      <w:r w:rsidR="00340188">
        <w:rPr>
          <w:rStyle w:val="FootnoteReference"/>
          <w:lang w:val="en-US"/>
        </w:rPr>
        <w:footnoteReference w:id="18"/>
      </w:r>
      <w:r w:rsidR="00087AA2">
        <w:rPr>
          <w:rStyle w:val="tlid-translation"/>
          <w:lang w:val="en-US"/>
        </w:rPr>
        <w:t xml:space="preserve"> </w:t>
      </w:r>
      <w:r w:rsidR="000B60A7" w:rsidRPr="00661F1D">
        <w:rPr>
          <w:rFonts w:cs="Arial"/>
          <w:szCs w:val="20"/>
          <w:lang w:val="en-US"/>
        </w:rPr>
        <w:t>There is a</w:t>
      </w:r>
      <w:r w:rsidR="00E93942">
        <w:rPr>
          <w:rFonts w:cs="Arial"/>
          <w:szCs w:val="20"/>
          <w:lang w:val="en-US"/>
        </w:rPr>
        <w:t xml:space="preserve"> </w:t>
      </w:r>
      <w:r w:rsidR="006C640B" w:rsidRPr="00661F1D">
        <w:rPr>
          <w:rFonts w:cs="Arial"/>
          <w:szCs w:val="20"/>
          <w:lang w:val="en-US"/>
        </w:rPr>
        <w:t xml:space="preserve">necessity </w:t>
      </w:r>
      <w:r w:rsidR="003F7364" w:rsidRPr="00661F1D">
        <w:rPr>
          <w:rFonts w:cs="Arial"/>
          <w:szCs w:val="20"/>
          <w:lang w:val="en-US"/>
        </w:rPr>
        <w:t xml:space="preserve">to </w:t>
      </w:r>
      <w:r w:rsidR="00007DB7" w:rsidRPr="00661F1D">
        <w:rPr>
          <w:rFonts w:cs="Arial"/>
          <w:szCs w:val="20"/>
          <w:lang w:val="en-US"/>
        </w:rPr>
        <w:t xml:space="preserve">legally </w:t>
      </w:r>
      <w:r w:rsidR="00AF6C64" w:rsidRPr="00661F1D">
        <w:rPr>
          <w:rFonts w:cs="Arial"/>
          <w:szCs w:val="20"/>
          <w:lang w:val="en-US"/>
        </w:rPr>
        <w:t xml:space="preserve">establish </w:t>
      </w:r>
      <w:r w:rsidR="00007DB7" w:rsidRPr="00661F1D">
        <w:rPr>
          <w:rFonts w:cs="Arial"/>
          <w:szCs w:val="20"/>
          <w:lang w:val="en-US"/>
        </w:rPr>
        <w:t xml:space="preserve">a </w:t>
      </w:r>
      <w:r w:rsidR="003F7364" w:rsidRPr="00661F1D">
        <w:rPr>
          <w:rFonts w:cs="Arial"/>
          <w:szCs w:val="20"/>
          <w:lang w:val="en-US"/>
        </w:rPr>
        <w:t xml:space="preserve">paid </w:t>
      </w:r>
      <w:r w:rsidR="00007DB7" w:rsidRPr="00661F1D">
        <w:rPr>
          <w:rFonts w:cs="Arial"/>
          <w:szCs w:val="20"/>
          <w:lang w:val="en-US"/>
        </w:rPr>
        <w:t xml:space="preserve">parental </w:t>
      </w:r>
      <w:r w:rsidR="00AC5A9A" w:rsidRPr="00661F1D">
        <w:rPr>
          <w:rFonts w:cs="Arial"/>
          <w:szCs w:val="20"/>
          <w:lang w:val="en-US"/>
        </w:rPr>
        <w:t>framework</w:t>
      </w:r>
      <w:r w:rsidR="00007DB7" w:rsidRPr="00661F1D">
        <w:rPr>
          <w:rFonts w:cs="Arial"/>
          <w:szCs w:val="20"/>
          <w:lang w:val="en-US"/>
        </w:rPr>
        <w:t xml:space="preserve"> to ensure </w:t>
      </w:r>
      <w:r w:rsidR="00AE7730" w:rsidRPr="00661F1D">
        <w:rPr>
          <w:rFonts w:cs="Arial"/>
          <w:szCs w:val="20"/>
          <w:lang w:val="en-US"/>
        </w:rPr>
        <w:t xml:space="preserve">a balance </w:t>
      </w:r>
      <w:r w:rsidR="00C962BD" w:rsidRPr="00661F1D">
        <w:rPr>
          <w:rFonts w:cs="Arial"/>
          <w:szCs w:val="20"/>
          <w:lang w:val="en-US"/>
        </w:rPr>
        <w:t xml:space="preserve">in </w:t>
      </w:r>
      <w:r w:rsidR="00743B16" w:rsidRPr="00661F1D">
        <w:rPr>
          <w:rFonts w:cs="Arial"/>
          <w:szCs w:val="20"/>
          <w:lang w:val="en-US"/>
        </w:rPr>
        <w:t xml:space="preserve">societal </w:t>
      </w:r>
      <w:r w:rsidR="00C6436A" w:rsidRPr="00661F1D">
        <w:rPr>
          <w:rFonts w:cs="Arial"/>
          <w:szCs w:val="20"/>
          <w:lang w:val="en-US"/>
        </w:rPr>
        <w:t xml:space="preserve">roles and </w:t>
      </w:r>
      <w:r w:rsidR="007D622B" w:rsidRPr="00661F1D">
        <w:rPr>
          <w:rFonts w:cs="Arial"/>
          <w:szCs w:val="20"/>
          <w:lang w:val="en-US"/>
        </w:rPr>
        <w:t xml:space="preserve">career </w:t>
      </w:r>
      <w:r w:rsidR="00A7175D" w:rsidRPr="00661F1D">
        <w:rPr>
          <w:rFonts w:cs="Arial"/>
          <w:szCs w:val="20"/>
          <w:lang w:val="en-US"/>
        </w:rPr>
        <w:t>risks in starting a family.</w:t>
      </w:r>
      <w:r w:rsidR="00847390" w:rsidRPr="00661F1D">
        <w:rPr>
          <w:rFonts w:cs="Arial"/>
          <w:szCs w:val="20"/>
          <w:lang w:val="en-US"/>
        </w:rPr>
        <w:t xml:space="preserve"> </w:t>
      </w:r>
      <w:r w:rsidR="00847390" w:rsidRPr="00661F1D">
        <w:rPr>
          <w:rStyle w:val="tlid-translation"/>
          <w:lang w:val="en-US"/>
        </w:rPr>
        <w:t xml:space="preserve">Parental leave </w:t>
      </w:r>
      <w:r w:rsidR="00136817" w:rsidRPr="00661F1D">
        <w:rPr>
          <w:rStyle w:val="tlid-translation"/>
          <w:lang w:val="en-US"/>
        </w:rPr>
        <w:t>has</w:t>
      </w:r>
      <w:r w:rsidR="00847390" w:rsidRPr="00661F1D">
        <w:rPr>
          <w:rStyle w:val="tlid-translation"/>
          <w:lang w:val="en-US"/>
        </w:rPr>
        <w:t xml:space="preserve"> </w:t>
      </w:r>
      <w:r w:rsidR="008B468A" w:rsidRPr="00661F1D">
        <w:rPr>
          <w:rStyle w:val="tlid-translation"/>
          <w:lang w:val="en-US"/>
        </w:rPr>
        <w:t xml:space="preserve">a </w:t>
      </w:r>
      <w:r w:rsidR="008D518C" w:rsidRPr="00661F1D">
        <w:rPr>
          <w:rStyle w:val="tlid-translation"/>
          <w:lang w:val="en-US"/>
        </w:rPr>
        <w:t xml:space="preserve">proven </w:t>
      </w:r>
      <w:r w:rsidR="00847390" w:rsidRPr="00661F1D">
        <w:rPr>
          <w:rStyle w:val="tlid-translation"/>
          <w:lang w:val="en-US"/>
        </w:rPr>
        <w:t>posi</w:t>
      </w:r>
      <w:r w:rsidR="00B34206" w:rsidRPr="00661F1D">
        <w:rPr>
          <w:rStyle w:val="tlid-translation"/>
          <w:lang w:val="en-US"/>
        </w:rPr>
        <w:t xml:space="preserve">tive </w:t>
      </w:r>
      <w:r w:rsidR="00925FC9" w:rsidRPr="00661F1D">
        <w:rPr>
          <w:rStyle w:val="tlid-translation"/>
          <w:lang w:val="en-US"/>
        </w:rPr>
        <w:t xml:space="preserve">economical and societal </w:t>
      </w:r>
      <w:r w:rsidR="00C662D2" w:rsidRPr="00661F1D">
        <w:rPr>
          <w:rStyle w:val="tlid-translation"/>
          <w:lang w:val="en-US"/>
        </w:rPr>
        <w:t>impact</w:t>
      </w:r>
      <w:r w:rsidR="00925FC9" w:rsidRPr="00661F1D">
        <w:rPr>
          <w:rStyle w:val="tlid-translation"/>
          <w:lang w:val="en-US"/>
        </w:rPr>
        <w:t>,</w:t>
      </w:r>
      <w:r w:rsidR="00B34206" w:rsidRPr="00661F1D">
        <w:rPr>
          <w:rStyle w:val="tlid-translation"/>
          <w:lang w:val="en-US"/>
        </w:rPr>
        <w:t xml:space="preserve"> </w:t>
      </w:r>
      <w:r w:rsidR="00925FC9" w:rsidRPr="00661F1D">
        <w:rPr>
          <w:rStyle w:val="tlid-translation"/>
          <w:lang w:val="en-US"/>
        </w:rPr>
        <w:t>as well as</w:t>
      </w:r>
      <w:r w:rsidR="0060460F">
        <w:rPr>
          <w:rStyle w:val="tlid-translation"/>
          <w:lang w:val="en-US"/>
        </w:rPr>
        <w:t xml:space="preserve"> </w:t>
      </w:r>
      <w:r w:rsidR="00BC6B12" w:rsidRPr="00661F1D">
        <w:rPr>
          <w:rStyle w:val="tlid-translation"/>
          <w:lang w:val="en-US"/>
        </w:rPr>
        <w:t xml:space="preserve">a </w:t>
      </w:r>
      <w:r w:rsidR="00E93942" w:rsidRPr="00661F1D">
        <w:rPr>
          <w:rStyle w:val="tlid-translation"/>
          <w:lang w:val="en-US"/>
        </w:rPr>
        <w:t>device</w:t>
      </w:r>
      <w:r w:rsidR="00BC6B12" w:rsidRPr="00661F1D">
        <w:rPr>
          <w:rStyle w:val="tlid-translation"/>
          <w:lang w:val="en-US"/>
        </w:rPr>
        <w:t xml:space="preserve"> effect </w:t>
      </w:r>
      <w:r w:rsidR="00925FC9" w:rsidRPr="00661F1D">
        <w:rPr>
          <w:rStyle w:val="tlid-translation"/>
          <w:lang w:val="en-US"/>
        </w:rPr>
        <w:t>on</w:t>
      </w:r>
      <w:r w:rsidR="00B34206" w:rsidRPr="00661F1D">
        <w:rPr>
          <w:rStyle w:val="tlid-translation"/>
          <w:lang w:val="en-US"/>
        </w:rPr>
        <w:t xml:space="preserve"> </w:t>
      </w:r>
      <w:r w:rsidR="00C15E87" w:rsidRPr="00661F1D">
        <w:rPr>
          <w:rStyle w:val="tlid-translation"/>
          <w:lang w:val="en-US"/>
        </w:rPr>
        <w:t>individuals and f</w:t>
      </w:r>
      <w:r w:rsidR="00847390" w:rsidRPr="00661F1D">
        <w:rPr>
          <w:rStyle w:val="tlid-translation"/>
          <w:lang w:val="en-US"/>
        </w:rPr>
        <w:t>amil</w:t>
      </w:r>
      <w:r w:rsidR="0046291C" w:rsidRPr="00661F1D">
        <w:rPr>
          <w:rStyle w:val="tlid-translation"/>
          <w:lang w:val="en-US"/>
        </w:rPr>
        <w:t>ies</w:t>
      </w:r>
      <w:r w:rsidR="00847390" w:rsidRPr="00661F1D">
        <w:rPr>
          <w:rStyle w:val="tlid-translation"/>
          <w:lang w:val="en-US"/>
        </w:rPr>
        <w:t>.</w:t>
      </w:r>
      <w:r w:rsidR="00847390" w:rsidRPr="00661F1D">
        <w:rPr>
          <w:rStyle w:val="FootnoteReference"/>
          <w:lang w:val="en-US"/>
        </w:rPr>
        <w:footnoteReference w:id="19"/>
      </w:r>
      <w:r w:rsidR="00D42AD1">
        <w:rPr>
          <w:rStyle w:val="tlid-translation"/>
          <w:lang w:val="en-US"/>
        </w:rPr>
        <w:t xml:space="preserve"> </w:t>
      </w:r>
    </w:p>
    <w:p w14:paraId="61FAD03B" w14:textId="4921DA8F" w:rsidR="00793ECB" w:rsidRPr="00661F1D" w:rsidRDefault="00793ECB" w:rsidP="00793ECB">
      <w:pPr>
        <w:pStyle w:val="BodyText"/>
        <w:numPr>
          <w:ilvl w:val="0"/>
          <w:numId w:val="19"/>
        </w:numPr>
        <w:spacing w:before="0" w:line="276" w:lineRule="auto"/>
        <w:rPr>
          <w:rFonts w:cs="Arial"/>
          <w:szCs w:val="20"/>
          <w:lang w:val="en-US"/>
        </w:rPr>
      </w:pPr>
      <w:r w:rsidRPr="00661F1D">
        <w:rPr>
          <w:rFonts w:cs="Arial"/>
          <w:szCs w:val="20"/>
          <w:lang w:val="en-US"/>
        </w:rPr>
        <w:t xml:space="preserve">Does Switzerland intend to </w:t>
      </w:r>
      <w:r w:rsidRPr="00760369">
        <w:rPr>
          <w:rFonts w:cs="Arial"/>
          <w:b/>
          <w:szCs w:val="20"/>
          <w:lang w:val="en-US"/>
        </w:rPr>
        <w:t>catch up with the other OECD countries</w:t>
      </w:r>
      <w:r w:rsidRPr="00661F1D">
        <w:rPr>
          <w:rFonts w:cs="Arial"/>
          <w:szCs w:val="20"/>
          <w:lang w:val="en-US"/>
        </w:rPr>
        <w:t xml:space="preserve"> in terms of parental leave and leave </w:t>
      </w:r>
      <w:r w:rsidR="000209D9">
        <w:rPr>
          <w:rFonts w:cs="Arial"/>
          <w:szCs w:val="20"/>
          <w:lang w:val="en-US"/>
        </w:rPr>
        <w:t xml:space="preserve">behind </w:t>
      </w:r>
      <w:r w:rsidRPr="00661F1D">
        <w:rPr>
          <w:rFonts w:cs="Arial"/>
          <w:szCs w:val="20"/>
          <w:lang w:val="en-US"/>
        </w:rPr>
        <w:t xml:space="preserve">its disconcerting role as </w:t>
      </w:r>
      <w:r w:rsidR="002317DC">
        <w:rPr>
          <w:rFonts w:cs="Arial"/>
          <w:szCs w:val="20"/>
          <w:lang w:val="en-US"/>
        </w:rPr>
        <w:t>one of the</w:t>
      </w:r>
      <w:r w:rsidR="00DB2373">
        <w:rPr>
          <w:rFonts w:cs="Arial"/>
          <w:szCs w:val="20"/>
          <w:lang w:val="en-US"/>
        </w:rPr>
        <w:t xml:space="preserve"> least progressive countries</w:t>
      </w:r>
      <w:r w:rsidRPr="00661F1D">
        <w:rPr>
          <w:rFonts w:cs="Arial"/>
          <w:szCs w:val="20"/>
          <w:lang w:val="en-US"/>
        </w:rPr>
        <w:t xml:space="preserve"> </w:t>
      </w:r>
      <w:r w:rsidR="003A2B22" w:rsidRPr="00661F1D">
        <w:rPr>
          <w:rFonts w:cs="Arial"/>
          <w:szCs w:val="20"/>
          <w:lang w:val="en-US"/>
        </w:rPr>
        <w:t>in this area</w:t>
      </w:r>
      <w:r w:rsidRPr="00661F1D">
        <w:rPr>
          <w:rFonts w:cs="Arial"/>
          <w:szCs w:val="20"/>
          <w:lang w:val="en-US"/>
        </w:rPr>
        <w:t>?</w:t>
      </w:r>
    </w:p>
    <w:p w14:paraId="72654BF1" w14:textId="2E9CB8B5" w:rsidR="008A070A" w:rsidRPr="008A070A" w:rsidRDefault="003B313C" w:rsidP="008A070A">
      <w:pPr>
        <w:pStyle w:val="BodyText"/>
        <w:numPr>
          <w:ilvl w:val="0"/>
          <w:numId w:val="19"/>
        </w:numPr>
        <w:spacing w:before="0" w:line="276" w:lineRule="auto"/>
        <w:rPr>
          <w:rFonts w:cs="Arial"/>
          <w:b/>
          <w:color w:val="000000"/>
          <w:szCs w:val="20"/>
          <w:lang w:val="en-US"/>
        </w:rPr>
      </w:pPr>
      <w:r>
        <w:rPr>
          <w:rFonts w:cs="Arial"/>
          <w:bCs/>
          <w:color w:val="000000"/>
          <w:szCs w:val="20"/>
          <w:lang w:val="en-US"/>
        </w:rPr>
        <w:t>Has</w:t>
      </w:r>
      <w:r w:rsidRPr="003B313C">
        <w:rPr>
          <w:rFonts w:cs="Arial"/>
          <w:bCs/>
          <w:color w:val="000000"/>
          <w:szCs w:val="20"/>
          <w:lang w:val="en-US"/>
        </w:rPr>
        <w:t xml:space="preserve"> Switzerland </w:t>
      </w:r>
      <w:r>
        <w:rPr>
          <w:rFonts w:cs="Arial"/>
          <w:bCs/>
          <w:color w:val="000000"/>
          <w:szCs w:val="20"/>
          <w:lang w:val="en-US"/>
        </w:rPr>
        <w:t>taken into account the possibility of</w:t>
      </w:r>
      <w:r w:rsidRPr="003B313C">
        <w:rPr>
          <w:rFonts w:cs="Arial"/>
          <w:bCs/>
          <w:color w:val="000000"/>
          <w:szCs w:val="20"/>
          <w:lang w:val="en-US"/>
        </w:rPr>
        <w:t xml:space="preserve"> </w:t>
      </w:r>
      <w:r w:rsidRPr="00A7617D">
        <w:rPr>
          <w:rFonts w:cs="Arial"/>
          <w:b/>
          <w:bCs/>
          <w:color w:val="000000"/>
          <w:szCs w:val="20"/>
          <w:lang w:val="en-US"/>
        </w:rPr>
        <w:t>counteracting the shortage of skilled labour</w:t>
      </w:r>
      <w:r w:rsidRPr="003B313C">
        <w:rPr>
          <w:rFonts w:cs="Arial"/>
          <w:bCs/>
          <w:color w:val="000000"/>
          <w:szCs w:val="20"/>
          <w:lang w:val="en-US"/>
        </w:rPr>
        <w:t xml:space="preserve"> in Switzerland</w:t>
      </w:r>
      <w:r w:rsidR="00F6076C">
        <w:rPr>
          <w:rFonts w:cs="Arial"/>
          <w:bCs/>
          <w:color w:val="000000"/>
          <w:szCs w:val="20"/>
          <w:lang w:val="en-US"/>
        </w:rPr>
        <w:t xml:space="preserve"> by introducing</w:t>
      </w:r>
      <w:r>
        <w:rPr>
          <w:rFonts w:cs="Arial"/>
          <w:bCs/>
          <w:color w:val="000000"/>
          <w:szCs w:val="20"/>
          <w:lang w:val="en-US"/>
        </w:rPr>
        <w:t xml:space="preserve"> parental leave? </w:t>
      </w:r>
    </w:p>
    <w:p w14:paraId="088E16A5" w14:textId="6C6D1607" w:rsidR="004C1ACC" w:rsidRPr="004C1ACC" w:rsidRDefault="004C1ACC" w:rsidP="004C1ACC">
      <w:pPr>
        <w:pStyle w:val="BodyText"/>
        <w:numPr>
          <w:ilvl w:val="0"/>
          <w:numId w:val="19"/>
        </w:numPr>
        <w:spacing w:before="0" w:line="276" w:lineRule="auto"/>
        <w:rPr>
          <w:rFonts w:cs="Arial"/>
          <w:b/>
          <w:color w:val="000000"/>
          <w:szCs w:val="20"/>
          <w:lang w:val="en-US"/>
        </w:rPr>
      </w:pPr>
      <w:r>
        <w:rPr>
          <w:rFonts w:cs="Arial"/>
          <w:bCs/>
          <w:color w:val="000000"/>
          <w:szCs w:val="20"/>
          <w:lang w:val="en-US"/>
        </w:rPr>
        <w:t xml:space="preserve">Will Switzerland consider that parental leave has a </w:t>
      </w:r>
      <w:r w:rsidRPr="002265A1">
        <w:rPr>
          <w:rFonts w:cs="Arial"/>
          <w:b/>
          <w:bCs/>
          <w:color w:val="000000"/>
          <w:szCs w:val="20"/>
          <w:lang w:val="en-US"/>
        </w:rPr>
        <w:t xml:space="preserve">positive effect </w:t>
      </w:r>
      <w:r w:rsidRPr="008A070A">
        <w:rPr>
          <w:rFonts w:cs="Arial"/>
          <w:bCs/>
          <w:color w:val="000000"/>
          <w:szCs w:val="20"/>
          <w:lang w:val="en-US"/>
        </w:rPr>
        <w:t>on productivity, turnover</w:t>
      </w:r>
      <w:r w:rsidR="00405D35">
        <w:rPr>
          <w:rFonts w:cs="Arial"/>
          <w:bCs/>
          <w:color w:val="000000"/>
          <w:szCs w:val="20"/>
          <w:lang w:val="en-US"/>
        </w:rPr>
        <w:t>,</w:t>
      </w:r>
      <w:r w:rsidRPr="008A070A">
        <w:rPr>
          <w:rFonts w:cs="Arial"/>
          <w:bCs/>
          <w:color w:val="000000"/>
          <w:szCs w:val="20"/>
          <w:lang w:val="en-US"/>
        </w:rPr>
        <w:t xml:space="preserve"> and m</w:t>
      </w:r>
      <w:r w:rsidRPr="008A070A">
        <w:rPr>
          <w:rFonts w:cs="Arial"/>
          <w:bCs/>
          <w:color w:val="000000"/>
          <w:szCs w:val="20"/>
          <w:lang w:val="en-US"/>
        </w:rPr>
        <w:t>o</w:t>
      </w:r>
      <w:r w:rsidR="00405D35">
        <w:rPr>
          <w:rFonts w:cs="Arial"/>
          <w:bCs/>
          <w:color w:val="000000"/>
          <w:szCs w:val="20"/>
          <w:lang w:val="en-US"/>
        </w:rPr>
        <w:t xml:space="preserve">rale, as well as, </w:t>
      </w:r>
      <w:r w:rsidRPr="008A070A">
        <w:rPr>
          <w:rFonts w:cs="Arial"/>
          <w:bCs/>
          <w:color w:val="000000"/>
          <w:szCs w:val="20"/>
          <w:lang w:val="en-US"/>
        </w:rPr>
        <w:t>tends to lead to cost savings</w:t>
      </w:r>
      <w:r>
        <w:rPr>
          <w:rFonts w:cs="Arial"/>
          <w:bCs/>
          <w:color w:val="000000"/>
          <w:szCs w:val="20"/>
          <w:lang w:val="en-US"/>
        </w:rPr>
        <w:t xml:space="preserve"> in companies?</w:t>
      </w:r>
      <w:r>
        <w:rPr>
          <w:rStyle w:val="FootnoteReference"/>
          <w:rFonts w:cs="Arial"/>
          <w:bCs/>
          <w:color w:val="000000"/>
          <w:szCs w:val="20"/>
          <w:lang w:val="en-US"/>
        </w:rPr>
        <w:footnoteReference w:id="20"/>
      </w:r>
    </w:p>
    <w:p w14:paraId="37B271AE" w14:textId="52DA30D0" w:rsidR="003B74BF" w:rsidRPr="00075522" w:rsidRDefault="003B74BF" w:rsidP="00696A84">
      <w:pPr>
        <w:pStyle w:val="BodyText"/>
        <w:spacing w:before="0" w:line="276" w:lineRule="auto"/>
        <w:rPr>
          <w:rFonts w:cs="Arial"/>
          <w:b/>
          <w:color w:val="000000"/>
          <w:szCs w:val="20"/>
          <w:lang w:val="en-US"/>
        </w:rPr>
      </w:pPr>
    </w:p>
    <w:p w14:paraId="1D43A67E" w14:textId="77777777" w:rsidR="00D77621" w:rsidRPr="00D77621" w:rsidRDefault="00D77621" w:rsidP="00D77621">
      <w:pPr>
        <w:pStyle w:val="BodyText"/>
        <w:spacing w:before="0" w:line="276" w:lineRule="auto"/>
        <w:ind w:left="360"/>
        <w:rPr>
          <w:rFonts w:cs="Arial"/>
          <w:b/>
          <w:color w:val="000000"/>
          <w:szCs w:val="20"/>
          <w:lang w:val="en-US"/>
        </w:rPr>
      </w:pPr>
    </w:p>
    <w:p w14:paraId="644A05D3" w14:textId="77777777" w:rsidR="0047322D" w:rsidRPr="00661F1D" w:rsidRDefault="0047322D" w:rsidP="00F53B5A">
      <w:pPr>
        <w:pStyle w:val="paragraph"/>
        <w:numPr>
          <w:ilvl w:val="0"/>
          <w:numId w:val="17"/>
        </w:numPr>
        <w:spacing w:before="60" w:beforeAutospacing="0" w:after="0" w:afterAutospacing="0" w:line="276" w:lineRule="auto"/>
        <w:jc w:val="both"/>
        <w:textAlignment w:val="baseline"/>
        <w:rPr>
          <w:rFonts w:ascii="Arial" w:hAnsi="Arial" w:cs="Arial"/>
          <w:b/>
          <w:color w:val="000000"/>
          <w:sz w:val="20"/>
          <w:szCs w:val="20"/>
        </w:rPr>
      </w:pPr>
      <w:r w:rsidRPr="00661F1D">
        <w:rPr>
          <w:rFonts w:ascii="Arial" w:hAnsi="Arial" w:cs="Arial"/>
          <w:b/>
          <w:color w:val="000000"/>
          <w:sz w:val="20"/>
          <w:szCs w:val="20"/>
        </w:rPr>
        <w:lastRenderedPageBreak/>
        <w:t>Gender Mainstreaming</w:t>
      </w:r>
    </w:p>
    <w:p w14:paraId="06CE68D1" w14:textId="19F99645" w:rsidR="0047322D" w:rsidRPr="00661F1D" w:rsidRDefault="001E24ED" w:rsidP="00D97A68">
      <w:pPr>
        <w:pStyle w:val="paragraph"/>
        <w:spacing w:before="60" w:beforeAutospacing="0" w:after="0" w:afterAutospacing="0" w:line="276" w:lineRule="auto"/>
        <w:jc w:val="both"/>
        <w:textAlignment w:val="baseline"/>
        <w:rPr>
          <w:rFonts w:ascii="Arial" w:hAnsi="Arial" w:cs="Arial"/>
          <w:b/>
          <w:color w:val="C51440"/>
          <w:sz w:val="20"/>
          <w:szCs w:val="20"/>
        </w:rPr>
      </w:pPr>
      <w:r w:rsidRPr="00661F1D">
        <w:rPr>
          <w:rFonts w:ascii="Arial" w:hAnsi="Arial" w:cs="Arial"/>
          <w:b/>
          <w:color w:val="C51440"/>
          <w:sz w:val="20"/>
          <w:szCs w:val="20"/>
        </w:rPr>
        <w:t xml:space="preserve">With reference to </w:t>
      </w:r>
      <w:r w:rsidR="0047322D" w:rsidRPr="00661F1D">
        <w:rPr>
          <w:rFonts w:ascii="Arial" w:hAnsi="Arial" w:cs="Arial"/>
          <w:b/>
          <w:color w:val="C51440"/>
          <w:sz w:val="20"/>
          <w:szCs w:val="20"/>
        </w:rPr>
        <w:t xml:space="preserve">COB 2016 </w:t>
      </w:r>
      <w:r w:rsidR="00AC0DD5" w:rsidRPr="00661F1D">
        <w:rPr>
          <w:rFonts w:ascii="Arial" w:hAnsi="Arial" w:cs="Arial"/>
          <w:b/>
          <w:color w:val="C51440"/>
          <w:sz w:val="20"/>
          <w:szCs w:val="20"/>
        </w:rPr>
        <w:t>par</w:t>
      </w:r>
      <w:r w:rsidR="00E16DF6" w:rsidRPr="00661F1D">
        <w:rPr>
          <w:rFonts w:ascii="Arial" w:hAnsi="Arial" w:cs="Arial"/>
          <w:b/>
          <w:color w:val="C51440"/>
          <w:sz w:val="20"/>
          <w:szCs w:val="20"/>
        </w:rPr>
        <w:t>.</w:t>
      </w:r>
      <w:r w:rsidR="0047322D" w:rsidRPr="00661F1D">
        <w:rPr>
          <w:rFonts w:ascii="Arial" w:hAnsi="Arial" w:cs="Arial"/>
          <w:b/>
          <w:color w:val="C51440"/>
          <w:sz w:val="20"/>
          <w:szCs w:val="20"/>
        </w:rPr>
        <w:t xml:space="preserve"> 19 a – b</w:t>
      </w:r>
    </w:p>
    <w:p w14:paraId="322DB068" w14:textId="0D8EA955" w:rsidR="00411CC7" w:rsidRPr="00661F1D" w:rsidRDefault="00207F43" w:rsidP="00D97A68">
      <w:pPr>
        <w:pStyle w:val="paragraph"/>
        <w:spacing w:before="60" w:beforeAutospacing="0" w:after="0" w:afterAutospacing="0" w:line="276" w:lineRule="auto"/>
        <w:jc w:val="both"/>
        <w:textAlignment w:val="baseline"/>
        <w:rPr>
          <w:rFonts w:ascii="Arial" w:hAnsi="Arial" w:cs="Arial"/>
          <w:sz w:val="20"/>
          <w:szCs w:val="20"/>
        </w:rPr>
      </w:pPr>
      <w:r w:rsidRPr="00661F1D">
        <w:rPr>
          <w:rFonts w:ascii="Arial" w:hAnsi="Arial" w:cs="Arial"/>
          <w:sz w:val="20"/>
          <w:szCs w:val="20"/>
        </w:rPr>
        <w:t>Amongst others, t</w:t>
      </w:r>
      <w:r w:rsidR="00F202E2" w:rsidRPr="00661F1D">
        <w:rPr>
          <w:rFonts w:ascii="Arial" w:hAnsi="Arial" w:cs="Arial"/>
          <w:sz w:val="20"/>
          <w:szCs w:val="20"/>
        </w:rPr>
        <w:t xml:space="preserve">his </w:t>
      </w:r>
      <w:r w:rsidR="00E67DD8" w:rsidRPr="00661F1D">
        <w:rPr>
          <w:rFonts w:ascii="Arial" w:hAnsi="Arial" w:cs="Arial"/>
          <w:sz w:val="20"/>
          <w:szCs w:val="20"/>
        </w:rPr>
        <w:t>report</w:t>
      </w:r>
      <w:r w:rsidR="00F202E2" w:rsidRPr="00661F1D">
        <w:rPr>
          <w:rFonts w:ascii="Arial" w:hAnsi="Arial" w:cs="Arial"/>
          <w:sz w:val="20"/>
          <w:szCs w:val="20"/>
        </w:rPr>
        <w:t xml:space="preserve"> has </w:t>
      </w:r>
      <w:r w:rsidR="005B2C15" w:rsidRPr="00661F1D">
        <w:rPr>
          <w:rFonts w:ascii="Arial" w:hAnsi="Arial" w:cs="Arial"/>
          <w:sz w:val="20"/>
          <w:szCs w:val="20"/>
        </w:rPr>
        <w:t xml:space="preserve">underlined </w:t>
      </w:r>
      <w:r w:rsidR="008E5CC9" w:rsidRPr="00661F1D">
        <w:rPr>
          <w:rFonts w:ascii="Arial" w:hAnsi="Arial" w:cs="Arial"/>
          <w:sz w:val="20"/>
          <w:szCs w:val="20"/>
        </w:rPr>
        <w:t xml:space="preserve">the </w:t>
      </w:r>
      <w:r w:rsidR="007B1773" w:rsidRPr="00661F1D">
        <w:rPr>
          <w:rFonts w:ascii="Arial" w:hAnsi="Arial" w:cs="Arial"/>
          <w:sz w:val="20"/>
          <w:szCs w:val="20"/>
        </w:rPr>
        <w:t>endemic</w:t>
      </w:r>
      <w:r w:rsidR="00084EE9" w:rsidRPr="00661F1D">
        <w:rPr>
          <w:rFonts w:ascii="Arial" w:hAnsi="Arial" w:cs="Arial"/>
          <w:sz w:val="20"/>
          <w:szCs w:val="20"/>
        </w:rPr>
        <w:t xml:space="preserve"> </w:t>
      </w:r>
      <w:r w:rsidR="00AD4C76" w:rsidRPr="00661F1D">
        <w:rPr>
          <w:rFonts w:ascii="Arial" w:hAnsi="Arial" w:cs="Arial"/>
          <w:sz w:val="20"/>
          <w:szCs w:val="20"/>
        </w:rPr>
        <w:t xml:space="preserve">structural nature </w:t>
      </w:r>
      <w:r w:rsidR="00DD6844" w:rsidRPr="00661F1D">
        <w:rPr>
          <w:rFonts w:ascii="Arial" w:hAnsi="Arial" w:cs="Arial"/>
          <w:sz w:val="20"/>
          <w:szCs w:val="20"/>
        </w:rPr>
        <w:t>of gender inequality in Switze</w:t>
      </w:r>
      <w:r w:rsidR="00DD6844" w:rsidRPr="00661F1D">
        <w:rPr>
          <w:rFonts w:ascii="Arial" w:hAnsi="Arial" w:cs="Arial"/>
          <w:sz w:val="20"/>
          <w:szCs w:val="20"/>
        </w:rPr>
        <w:t>r</w:t>
      </w:r>
      <w:r w:rsidR="00DD6844" w:rsidRPr="00661F1D">
        <w:rPr>
          <w:rFonts w:ascii="Arial" w:hAnsi="Arial" w:cs="Arial"/>
          <w:sz w:val="20"/>
          <w:szCs w:val="20"/>
        </w:rPr>
        <w:t>land</w:t>
      </w:r>
      <w:r w:rsidR="00891B5B" w:rsidRPr="00661F1D">
        <w:rPr>
          <w:rFonts w:ascii="Arial" w:hAnsi="Arial" w:cs="Arial"/>
          <w:sz w:val="20"/>
          <w:szCs w:val="20"/>
        </w:rPr>
        <w:t xml:space="preserve">. To </w:t>
      </w:r>
      <w:r w:rsidR="00897917" w:rsidRPr="00661F1D">
        <w:rPr>
          <w:rFonts w:ascii="Arial" w:hAnsi="Arial" w:cs="Arial"/>
          <w:sz w:val="20"/>
          <w:szCs w:val="20"/>
        </w:rPr>
        <w:t>challenge</w:t>
      </w:r>
      <w:r w:rsidR="00891B5B" w:rsidRPr="00661F1D">
        <w:rPr>
          <w:rFonts w:ascii="Arial" w:hAnsi="Arial" w:cs="Arial"/>
          <w:sz w:val="20"/>
          <w:szCs w:val="20"/>
        </w:rPr>
        <w:t xml:space="preserve"> </w:t>
      </w:r>
      <w:r w:rsidR="00326C97" w:rsidRPr="00661F1D">
        <w:rPr>
          <w:rFonts w:ascii="Arial" w:hAnsi="Arial" w:cs="Arial"/>
          <w:sz w:val="20"/>
          <w:szCs w:val="20"/>
        </w:rPr>
        <w:t>such</w:t>
      </w:r>
      <w:r w:rsidR="005809C9" w:rsidRPr="00661F1D">
        <w:rPr>
          <w:rFonts w:ascii="Arial" w:hAnsi="Arial" w:cs="Arial"/>
          <w:sz w:val="20"/>
          <w:szCs w:val="20"/>
        </w:rPr>
        <w:t xml:space="preserve"> a</w:t>
      </w:r>
      <w:r w:rsidR="00326C97" w:rsidRPr="00661F1D">
        <w:rPr>
          <w:rFonts w:ascii="Arial" w:hAnsi="Arial" w:cs="Arial"/>
          <w:sz w:val="20"/>
          <w:szCs w:val="20"/>
        </w:rPr>
        <w:t xml:space="preserve"> deep-rooted </w:t>
      </w:r>
      <w:r w:rsidR="005809C9" w:rsidRPr="00661F1D">
        <w:rPr>
          <w:rFonts w:ascii="Arial" w:hAnsi="Arial" w:cs="Arial"/>
          <w:sz w:val="20"/>
          <w:szCs w:val="20"/>
        </w:rPr>
        <w:t xml:space="preserve">patriarchal </w:t>
      </w:r>
      <w:r w:rsidR="00797DEF" w:rsidRPr="00661F1D">
        <w:rPr>
          <w:rFonts w:ascii="Arial" w:hAnsi="Arial" w:cs="Arial"/>
          <w:sz w:val="20"/>
          <w:szCs w:val="20"/>
        </w:rPr>
        <w:t>system</w:t>
      </w:r>
      <w:r w:rsidR="00497986" w:rsidRPr="00661F1D">
        <w:rPr>
          <w:rFonts w:ascii="Arial" w:hAnsi="Arial" w:cs="Arial"/>
          <w:sz w:val="20"/>
          <w:szCs w:val="20"/>
        </w:rPr>
        <w:t xml:space="preserve">, </w:t>
      </w:r>
      <w:r w:rsidR="00992733" w:rsidRPr="00661F1D">
        <w:rPr>
          <w:rFonts w:ascii="Arial" w:hAnsi="Arial" w:cs="Arial"/>
          <w:sz w:val="20"/>
          <w:szCs w:val="20"/>
        </w:rPr>
        <w:t xml:space="preserve">which </w:t>
      </w:r>
      <w:r w:rsidR="00161B71" w:rsidRPr="00661F1D">
        <w:rPr>
          <w:rFonts w:ascii="Arial" w:hAnsi="Arial" w:cs="Arial"/>
          <w:sz w:val="20"/>
          <w:szCs w:val="20"/>
        </w:rPr>
        <w:t xml:space="preserve">is </w:t>
      </w:r>
      <w:r w:rsidR="0098064E" w:rsidRPr="00661F1D">
        <w:rPr>
          <w:rFonts w:ascii="Arial" w:hAnsi="Arial" w:cs="Arial"/>
          <w:sz w:val="20"/>
          <w:szCs w:val="20"/>
        </w:rPr>
        <w:t>tangible</w:t>
      </w:r>
      <w:r w:rsidR="00497986" w:rsidRPr="00661F1D">
        <w:rPr>
          <w:rFonts w:ascii="Arial" w:hAnsi="Arial" w:cs="Arial"/>
          <w:sz w:val="20"/>
          <w:szCs w:val="20"/>
        </w:rPr>
        <w:t xml:space="preserve"> in all areas of society</w:t>
      </w:r>
      <w:r w:rsidR="00992733" w:rsidRPr="00661F1D">
        <w:rPr>
          <w:rFonts w:ascii="Arial" w:hAnsi="Arial" w:cs="Arial"/>
          <w:sz w:val="20"/>
          <w:szCs w:val="20"/>
        </w:rPr>
        <w:t>,</w:t>
      </w:r>
      <w:r w:rsidR="00BB3963" w:rsidRPr="00661F1D">
        <w:rPr>
          <w:rFonts w:ascii="Arial" w:hAnsi="Arial" w:cs="Arial"/>
          <w:sz w:val="20"/>
          <w:szCs w:val="20"/>
        </w:rPr>
        <w:t xml:space="preserve"> a clear </w:t>
      </w:r>
      <w:r w:rsidR="00A561FC" w:rsidRPr="00661F1D">
        <w:rPr>
          <w:rFonts w:ascii="Arial" w:hAnsi="Arial" w:cs="Arial"/>
          <w:sz w:val="20"/>
          <w:szCs w:val="20"/>
        </w:rPr>
        <w:t xml:space="preserve">and much needed </w:t>
      </w:r>
      <w:r w:rsidR="00BB3963" w:rsidRPr="00661F1D">
        <w:rPr>
          <w:rFonts w:ascii="Arial" w:hAnsi="Arial" w:cs="Arial"/>
          <w:sz w:val="20"/>
          <w:szCs w:val="20"/>
        </w:rPr>
        <w:t>gender mainstreaming strategy</w:t>
      </w:r>
      <w:r w:rsidR="00785F2B">
        <w:rPr>
          <w:rFonts w:ascii="Arial" w:hAnsi="Arial" w:cs="Arial"/>
          <w:sz w:val="20"/>
          <w:szCs w:val="20"/>
        </w:rPr>
        <w:t>,</w:t>
      </w:r>
      <w:r w:rsidR="00BB3963" w:rsidRPr="00661F1D">
        <w:rPr>
          <w:rFonts w:ascii="Arial" w:hAnsi="Arial" w:cs="Arial"/>
          <w:sz w:val="20"/>
          <w:szCs w:val="20"/>
        </w:rPr>
        <w:t xml:space="preserve"> with </w:t>
      </w:r>
      <w:r w:rsidR="000D5459" w:rsidRPr="00661F1D">
        <w:rPr>
          <w:rFonts w:ascii="Arial" w:hAnsi="Arial" w:cs="Arial"/>
          <w:sz w:val="20"/>
          <w:szCs w:val="20"/>
        </w:rPr>
        <w:t>a</w:t>
      </w:r>
      <w:r w:rsidR="00C057A2" w:rsidRPr="00661F1D">
        <w:rPr>
          <w:rFonts w:ascii="Arial" w:hAnsi="Arial" w:cs="Arial"/>
          <w:sz w:val="20"/>
          <w:szCs w:val="20"/>
        </w:rPr>
        <w:t xml:space="preserve"> corresponding budget</w:t>
      </w:r>
      <w:r w:rsidR="00785F2B">
        <w:rPr>
          <w:rFonts w:ascii="Arial" w:hAnsi="Arial" w:cs="Arial"/>
          <w:sz w:val="20"/>
          <w:szCs w:val="20"/>
        </w:rPr>
        <w:t>,</w:t>
      </w:r>
      <w:r w:rsidR="00C057A2" w:rsidRPr="00661F1D">
        <w:rPr>
          <w:rFonts w:ascii="Arial" w:hAnsi="Arial" w:cs="Arial"/>
          <w:sz w:val="20"/>
          <w:szCs w:val="20"/>
        </w:rPr>
        <w:t xml:space="preserve"> is indispensible. </w:t>
      </w:r>
    </w:p>
    <w:p w14:paraId="3797C263" w14:textId="45E390B8" w:rsidR="0047322D" w:rsidRPr="00661F1D" w:rsidRDefault="001152A0" w:rsidP="00190216">
      <w:pPr>
        <w:pStyle w:val="paragraph"/>
        <w:numPr>
          <w:ilvl w:val="0"/>
          <w:numId w:val="15"/>
        </w:numPr>
        <w:spacing w:before="60" w:beforeAutospacing="0" w:after="0" w:afterAutospacing="0" w:line="276" w:lineRule="auto"/>
        <w:ind w:left="357" w:hanging="357"/>
        <w:jc w:val="both"/>
        <w:textAlignment w:val="baseline"/>
        <w:rPr>
          <w:rFonts w:ascii="Arial" w:hAnsi="Arial" w:cs="Arial"/>
          <w:sz w:val="20"/>
          <w:szCs w:val="20"/>
        </w:rPr>
      </w:pPr>
      <w:r w:rsidRPr="00661F1D">
        <w:rPr>
          <w:rStyle w:val="normaltextrun"/>
          <w:rFonts w:ascii="Arial" w:hAnsi="Arial" w:cs="Arial"/>
          <w:sz w:val="20"/>
          <w:szCs w:val="20"/>
        </w:rPr>
        <w:t xml:space="preserve">Has Switzerland </w:t>
      </w:r>
      <w:r w:rsidRPr="00661F1D">
        <w:rPr>
          <w:rStyle w:val="normaltextrun"/>
          <w:rFonts w:ascii="Arial" w:hAnsi="Arial" w:cs="Arial"/>
          <w:b/>
          <w:sz w:val="20"/>
          <w:szCs w:val="20"/>
        </w:rPr>
        <w:t>reconsidered its decision</w:t>
      </w:r>
      <w:r w:rsidRPr="00661F1D">
        <w:rPr>
          <w:rStyle w:val="normaltextrun"/>
          <w:rFonts w:ascii="Arial" w:hAnsi="Arial" w:cs="Arial"/>
          <w:sz w:val="20"/>
          <w:szCs w:val="20"/>
        </w:rPr>
        <w:t xml:space="preserve"> regarding the adoption of an integrated gender strategy?</w:t>
      </w:r>
    </w:p>
    <w:p w14:paraId="218D3433" w14:textId="77777777" w:rsidR="003C56B0" w:rsidRPr="00661F1D" w:rsidRDefault="003C56B0" w:rsidP="003C56B0">
      <w:pPr>
        <w:pStyle w:val="paragraph"/>
        <w:numPr>
          <w:ilvl w:val="0"/>
          <w:numId w:val="15"/>
        </w:numPr>
        <w:spacing w:before="0" w:beforeAutospacing="0" w:after="0" w:afterAutospacing="0" w:line="276" w:lineRule="auto"/>
        <w:jc w:val="both"/>
        <w:textAlignment w:val="baseline"/>
        <w:rPr>
          <w:rStyle w:val="normaltextrun"/>
          <w:rFonts w:ascii="Arial" w:hAnsi="Arial" w:cs="Arial"/>
          <w:sz w:val="20"/>
          <w:szCs w:val="20"/>
        </w:rPr>
      </w:pPr>
      <w:r w:rsidRPr="00661F1D">
        <w:rPr>
          <w:rStyle w:val="normaltextrun"/>
          <w:rFonts w:ascii="Arial" w:hAnsi="Arial" w:cs="Arial"/>
          <w:sz w:val="20"/>
          <w:szCs w:val="20"/>
        </w:rPr>
        <w:t xml:space="preserve">Does Switzerland have a </w:t>
      </w:r>
      <w:r w:rsidRPr="00661F1D">
        <w:rPr>
          <w:rStyle w:val="normaltextrun"/>
          <w:rFonts w:ascii="Arial" w:hAnsi="Arial" w:cs="Arial"/>
          <w:b/>
          <w:sz w:val="20"/>
          <w:szCs w:val="20"/>
        </w:rPr>
        <w:t>national action plan</w:t>
      </w:r>
      <w:r w:rsidRPr="00661F1D">
        <w:rPr>
          <w:rStyle w:val="normaltextrun"/>
          <w:rFonts w:ascii="Arial" w:hAnsi="Arial" w:cs="Arial"/>
          <w:sz w:val="20"/>
          <w:szCs w:val="20"/>
        </w:rPr>
        <w:t xml:space="preserve"> for gender equality?</w:t>
      </w:r>
    </w:p>
    <w:p w14:paraId="54092D1A" w14:textId="77777777" w:rsidR="0047322D" w:rsidRPr="00661F1D" w:rsidRDefault="0047322D" w:rsidP="004A48DD">
      <w:pPr>
        <w:pStyle w:val="paragraph"/>
        <w:numPr>
          <w:ilvl w:val="0"/>
          <w:numId w:val="15"/>
        </w:numPr>
        <w:spacing w:before="0" w:beforeAutospacing="0" w:after="0" w:afterAutospacing="0" w:line="276" w:lineRule="auto"/>
        <w:jc w:val="both"/>
        <w:textAlignment w:val="baseline"/>
        <w:rPr>
          <w:rStyle w:val="normaltextrun"/>
          <w:rFonts w:ascii="Arial" w:hAnsi="Arial" w:cs="Arial"/>
          <w:sz w:val="20"/>
          <w:szCs w:val="20"/>
        </w:rPr>
      </w:pPr>
      <w:r w:rsidRPr="00661F1D">
        <w:rPr>
          <w:rStyle w:val="normaltextrun"/>
          <w:rFonts w:ascii="Arial" w:hAnsi="Arial" w:cs="Arial"/>
          <w:sz w:val="20"/>
          <w:szCs w:val="20"/>
        </w:rPr>
        <w:t xml:space="preserve">Can Switzerland </w:t>
      </w:r>
      <w:r w:rsidRPr="00661F1D">
        <w:rPr>
          <w:rStyle w:val="normaltextrun"/>
          <w:rFonts w:ascii="Arial" w:hAnsi="Arial" w:cs="Arial"/>
          <w:b/>
          <w:sz w:val="20"/>
          <w:szCs w:val="20"/>
        </w:rPr>
        <w:t>reconcile not having a gender mainstreaming strategy</w:t>
      </w:r>
      <w:r w:rsidRPr="00661F1D">
        <w:rPr>
          <w:rStyle w:val="normaltextrun"/>
          <w:rFonts w:ascii="Arial" w:hAnsi="Arial" w:cs="Arial"/>
          <w:sz w:val="20"/>
          <w:szCs w:val="20"/>
        </w:rPr>
        <w:t xml:space="preserve"> with its international role as a prominent advocate for the protection and promotion of women’s rights?</w:t>
      </w:r>
      <w:r w:rsidRPr="00661F1D">
        <w:rPr>
          <w:rStyle w:val="FootnoteReference"/>
          <w:rFonts w:ascii="Arial" w:hAnsi="Arial" w:cs="Arial"/>
          <w:sz w:val="20"/>
          <w:szCs w:val="20"/>
        </w:rPr>
        <w:footnoteReference w:id="21"/>
      </w:r>
    </w:p>
    <w:p w14:paraId="50EBC59F" w14:textId="77777777" w:rsidR="0047322D" w:rsidRPr="00661F1D" w:rsidRDefault="0047322D" w:rsidP="004A48DD">
      <w:pPr>
        <w:pStyle w:val="paragraph"/>
        <w:numPr>
          <w:ilvl w:val="0"/>
          <w:numId w:val="15"/>
        </w:numPr>
        <w:spacing w:before="0" w:beforeAutospacing="0" w:after="0" w:afterAutospacing="0" w:line="276" w:lineRule="auto"/>
        <w:jc w:val="both"/>
        <w:textAlignment w:val="baseline"/>
        <w:rPr>
          <w:rStyle w:val="normaltextrun"/>
          <w:rFonts w:ascii="Arial" w:hAnsi="Arial" w:cs="Arial"/>
          <w:sz w:val="20"/>
          <w:szCs w:val="20"/>
        </w:rPr>
      </w:pPr>
      <w:r w:rsidRPr="00661F1D">
        <w:rPr>
          <w:rStyle w:val="normaltextrun"/>
          <w:rFonts w:ascii="Arial" w:hAnsi="Arial" w:cs="Arial"/>
          <w:sz w:val="20"/>
          <w:szCs w:val="20"/>
        </w:rPr>
        <w:t xml:space="preserve">Will Switzerland adopt a much-needed national </w:t>
      </w:r>
      <w:r w:rsidRPr="00661F1D">
        <w:rPr>
          <w:rStyle w:val="normaltextrun"/>
          <w:rFonts w:ascii="Arial" w:hAnsi="Arial" w:cs="Arial"/>
          <w:b/>
          <w:sz w:val="20"/>
          <w:szCs w:val="20"/>
        </w:rPr>
        <w:t>gender budget</w:t>
      </w:r>
      <w:r w:rsidRPr="00661F1D">
        <w:rPr>
          <w:rStyle w:val="normaltextrun"/>
          <w:rFonts w:ascii="Arial" w:hAnsi="Arial" w:cs="Arial"/>
          <w:sz w:val="20"/>
          <w:szCs w:val="20"/>
        </w:rPr>
        <w:t>?</w:t>
      </w:r>
    </w:p>
    <w:p w14:paraId="34CEF1CA" w14:textId="66EFECCC" w:rsidR="00327B8A" w:rsidRPr="00467046" w:rsidRDefault="0017240B" w:rsidP="004A48DD">
      <w:pPr>
        <w:pStyle w:val="paragraph"/>
        <w:numPr>
          <w:ilvl w:val="0"/>
          <w:numId w:val="15"/>
        </w:numPr>
        <w:spacing w:before="0" w:beforeAutospacing="0" w:after="0" w:afterAutospacing="0" w:line="276" w:lineRule="auto"/>
        <w:jc w:val="both"/>
        <w:textAlignment w:val="baseline"/>
        <w:rPr>
          <w:rStyle w:val="normaltextrun"/>
          <w:rFonts w:ascii="Arial" w:hAnsi="Arial" w:cs="Arial"/>
          <w:color w:val="000000"/>
          <w:sz w:val="20"/>
          <w:szCs w:val="20"/>
        </w:rPr>
      </w:pPr>
      <w:r w:rsidRPr="00661F1D">
        <w:rPr>
          <w:rStyle w:val="normaltextrun"/>
          <w:rFonts w:ascii="Arial" w:hAnsi="Arial" w:cs="Arial"/>
          <w:sz w:val="20"/>
          <w:szCs w:val="20"/>
        </w:rPr>
        <w:t>Following the national women’s strike in June 2019, will Switzerland respond to</w:t>
      </w:r>
      <w:r w:rsidR="00947919" w:rsidRPr="00661F1D">
        <w:rPr>
          <w:rStyle w:val="normaltextrun"/>
          <w:rFonts w:ascii="Arial" w:hAnsi="Arial" w:cs="Arial"/>
          <w:sz w:val="20"/>
          <w:szCs w:val="20"/>
        </w:rPr>
        <w:t xml:space="preserve"> the demands of its population by ensuring and enhancing the competencies, visibility</w:t>
      </w:r>
      <w:r w:rsidR="00056520" w:rsidRPr="00661F1D">
        <w:rPr>
          <w:rStyle w:val="normaltextrun"/>
          <w:rFonts w:ascii="Arial" w:hAnsi="Arial" w:cs="Arial"/>
          <w:sz w:val="20"/>
          <w:szCs w:val="20"/>
        </w:rPr>
        <w:t>,</w:t>
      </w:r>
      <w:r w:rsidR="00947919" w:rsidRPr="00661F1D">
        <w:rPr>
          <w:rStyle w:val="normaltextrun"/>
          <w:rFonts w:ascii="Arial" w:hAnsi="Arial" w:cs="Arial"/>
          <w:sz w:val="20"/>
          <w:szCs w:val="20"/>
        </w:rPr>
        <w:t xml:space="preserve"> and resources of the </w:t>
      </w:r>
      <w:r w:rsidR="00947919" w:rsidRPr="00661F1D">
        <w:rPr>
          <w:rStyle w:val="normaltextrun"/>
          <w:rFonts w:ascii="Arial" w:hAnsi="Arial" w:cs="Arial"/>
          <w:b/>
          <w:sz w:val="20"/>
          <w:szCs w:val="20"/>
        </w:rPr>
        <w:t>Federal O</w:t>
      </w:r>
      <w:r w:rsidR="00947919" w:rsidRPr="00661F1D">
        <w:rPr>
          <w:rStyle w:val="normaltextrun"/>
          <w:rFonts w:ascii="Arial" w:hAnsi="Arial" w:cs="Arial"/>
          <w:b/>
          <w:sz w:val="20"/>
          <w:szCs w:val="20"/>
        </w:rPr>
        <w:t>f</w:t>
      </w:r>
      <w:r w:rsidR="00947919" w:rsidRPr="00661F1D">
        <w:rPr>
          <w:rStyle w:val="normaltextrun"/>
          <w:rFonts w:ascii="Arial" w:hAnsi="Arial" w:cs="Arial"/>
          <w:b/>
          <w:sz w:val="20"/>
          <w:szCs w:val="20"/>
        </w:rPr>
        <w:t>fice for Gender Equality (EBG)</w:t>
      </w:r>
      <w:r w:rsidR="00CA3F7C" w:rsidRPr="00661F1D">
        <w:rPr>
          <w:rStyle w:val="normaltextrun"/>
          <w:rFonts w:ascii="Arial" w:hAnsi="Arial" w:cs="Arial"/>
          <w:sz w:val="20"/>
          <w:szCs w:val="20"/>
        </w:rPr>
        <w:t xml:space="preserve"> and the</w:t>
      </w:r>
      <w:r w:rsidR="00CA3F7C" w:rsidRPr="00661F1D">
        <w:rPr>
          <w:rStyle w:val="normaltextrun"/>
          <w:rFonts w:ascii="Arial" w:hAnsi="Arial" w:cs="Arial"/>
          <w:b/>
          <w:sz w:val="20"/>
          <w:szCs w:val="20"/>
        </w:rPr>
        <w:t xml:space="preserve"> Federal Commission for Women’s Issues</w:t>
      </w:r>
      <w:r w:rsidR="00B6310D" w:rsidRPr="00661F1D">
        <w:rPr>
          <w:rStyle w:val="normaltextrun"/>
          <w:rFonts w:ascii="Arial" w:hAnsi="Arial" w:cs="Arial"/>
          <w:b/>
          <w:sz w:val="20"/>
          <w:szCs w:val="20"/>
        </w:rPr>
        <w:t xml:space="preserve"> (EKF)</w:t>
      </w:r>
      <w:r w:rsidR="00CA3F7C" w:rsidRPr="00661F1D">
        <w:rPr>
          <w:rStyle w:val="normaltextrun"/>
          <w:rFonts w:ascii="Arial" w:hAnsi="Arial" w:cs="Arial"/>
          <w:b/>
          <w:sz w:val="20"/>
          <w:szCs w:val="20"/>
        </w:rPr>
        <w:t>?</w:t>
      </w:r>
    </w:p>
    <w:p w14:paraId="0C8DC129" w14:textId="77777777" w:rsidR="00A75330" w:rsidRDefault="00467046" w:rsidP="00467046">
      <w:pPr>
        <w:pStyle w:val="paragraph"/>
        <w:numPr>
          <w:ilvl w:val="0"/>
          <w:numId w:val="15"/>
        </w:numPr>
        <w:spacing w:before="0" w:beforeAutospacing="0" w:after="0" w:afterAutospacing="0" w:line="276" w:lineRule="auto"/>
        <w:jc w:val="both"/>
        <w:textAlignment w:val="baseline"/>
        <w:rPr>
          <w:rFonts w:ascii="Arial" w:hAnsi="Arial" w:cs="Arial"/>
          <w:color w:val="000000"/>
          <w:sz w:val="20"/>
          <w:szCs w:val="20"/>
        </w:rPr>
      </w:pPr>
      <w:r w:rsidRPr="00661F1D">
        <w:rPr>
          <w:rStyle w:val="normaltextrun"/>
          <w:rFonts w:ascii="Arial" w:hAnsi="Arial" w:cs="Arial"/>
          <w:sz w:val="20"/>
          <w:szCs w:val="20"/>
        </w:rPr>
        <w:t>Which</w:t>
      </w:r>
      <w:r w:rsidRPr="00661F1D">
        <w:rPr>
          <w:rFonts w:ascii="Arial" w:hAnsi="Arial" w:cs="Arial"/>
          <w:color w:val="000000"/>
          <w:sz w:val="20"/>
          <w:szCs w:val="20"/>
        </w:rPr>
        <w:t xml:space="preserve"> </w:t>
      </w:r>
      <w:r w:rsidRPr="00661F1D">
        <w:rPr>
          <w:rFonts w:ascii="Arial" w:hAnsi="Arial" w:cs="Arial"/>
          <w:b/>
          <w:color w:val="000000"/>
          <w:sz w:val="20"/>
          <w:szCs w:val="20"/>
        </w:rPr>
        <w:t>monitoring and accountability mechanisms</w:t>
      </w:r>
      <w:r w:rsidRPr="00661F1D">
        <w:rPr>
          <w:rFonts w:ascii="Arial" w:hAnsi="Arial" w:cs="Arial"/>
          <w:color w:val="000000"/>
          <w:sz w:val="20"/>
          <w:szCs w:val="20"/>
        </w:rPr>
        <w:t xml:space="preserve"> will Switzerland implement to ensure gender equality?</w:t>
      </w:r>
      <w:r>
        <w:rPr>
          <w:rFonts w:ascii="Arial" w:hAnsi="Arial" w:cs="Arial"/>
          <w:color w:val="000000"/>
          <w:sz w:val="20"/>
          <w:szCs w:val="20"/>
        </w:rPr>
        <w:t xml:space="preserve"> </w:t>
      </w:r>
    </w:p>
    <w:p w14:paraId="35C57E75" w14:textId="7783A276" w:rsidR="00F23BB8" w:rsidRPr="00785F2B" w:rsidRDefault="00F23BB8" w:rsidP="00467046">
      <w:pPr>
        <w:pStyle w:val="paragraph"/>
        <w:numPr>
          <w:ilvl w:val="0"/>
          <w:numId w:val="15"/>
        </w:numPr>
        <w:spacing w:before="0" w:beforeAutospacing="0" w:after="0" w:afterAutospacing="0" w:line="276" w:lineRule="auto"/>
        <w:jc w:val="both"/>
        <w:textAlignment w:val="baseline"/>
        <w:rPr>
          <w:rStyle w:val="normaltextrun"/>
          <w:rFonts w:ascii="Arial" w:hAnsi="Arial" w:cs="Arial"/>
          <w:color w:val="000000"/>
          <w:sz w:val="20"/>
          <w:szCs w:val="20"/>
        </w:rPr>
      </w:pPr>
      <w:r>
        <w:rPr>
          <w:rStyle w:val="normaltextrun"/>
          <w:rFonts w:ascii="Arial" w:hAnsi="Arial" w:cs="Arial"/>
          <w:sz w:val="20"/>
          <w:szCs w:val="20"/>
        </w:rPr>
        <w:t xml:space="preserve">How will Switzerland ensure the inclusion of gender as a central point in the </w:t>
      </w:r>
      <w:r w:rsidR="00007554" w:rsidRPr="007F57F0">
        <w:rPr>
          <w:rStyle w:val="normaltextrun"/>
          <w:rFonts w:ascii="Arial" w:hAnsi="Arial" w:cs="Arial"/>
          <w:b/>
          <w:sz w:val="20"/>
          <w:szCs w:val="20"/>
        </w:rPr>
        <w:t>new national</w:t>
      </w:r>
      <w:r w:rsidR="00A75330">
        <w:rPr>
          <w:rStyle w:val="normaltextrun"/>
          <w:rFonts w:ascii="Arial" w:hAnsi="Arial" w:cs="Arial"/>
          <w:b/>
          <w:sz w:val="20"/>
          <w:szCs w:val="20"/>
        </w:rPr>
        <w:t xml:space="preserve"> human rights</w:t>
      </w:r>
      <w:r w:rsidR="00007554" w:rsidRPr="007F57F0">
        <w:rPr>
          <w:rStyle w:val="normaltextrun"/>
          <w:rFonts w:ascii="Arial" w:hAnsi="Arial" w:cs="Arial"/>
          <w:b/>
          <w:sz w:val="20"/>
          <w:szCs w:val="20"/>
        </w:rPr>
        <w:t xml:space="preserve"> mechanism</w:t>
      </w:r>
      <w:r w:rsidR="00260BBB">
        <w:rPr>
          <w:rStyle w:val="normaltextrun"/>
          <w:rFonts w:ascii="Arial" w:hAnsi="Arial" w:cs="Arial"/>
          <w:sz w:val="20"/>
          <w:szCs w:val="20"/>
        </w:rPr>
        <w:t>?</w:t>
      </w:r>
    </w:p>
    <w:p w14:paraId="3502ECF5" w14:textId="22556C66" w:rsidR="00785F2B" w:rsidRPr="00A75330" w:rsidRDefault="00785F2B" w:rsidP="00467046">
      <w:pPr>
        <w:pStyle w:val="paragraph"/>
        <w:numPr>
          <w:ilvl w:val="0"/>
          <w:numId w:val="15"/>
        </w:numPr>
        <w:spacing w:before="0" w:beforeAutospacing="0" w:after="0" w:afterAutospacing="0" w:line="276" w:lineRule="auto"/>
        <w:jc w:val="both"/>
        <w:textAlignment w:val="baseline"/>
        <w:rPr>
          <w:rStyle w:val="normaltextrun"/>
          <w:rFonts w:ascii="Arial" w:hAnsi="Arial" w:cs="Arial"/>
          <w:color w:val="000000"/>
          <w:sz w:val="20"/>
          <w:szCs w:val="20"/>
        </w:rPr>
      </w:pPr>
      <w:r>
        <w:rPr>
          <w:rStyle w:val="normaltextrun"/>
          <w:rFonts w:ascii="Arial" w:hAnsi="Arial" w:cs="Arial"/>
          <w:sz w:val="20"/>
          <w:szCs w:val="20"/>
        </w:rPr>
        <w:t>How does Switzerla</w:t>
      </w:r>
      <w:r w:rsidR="00911016">
        <w:rPr>
          <w:rStyle w:val="normaltextrun"/>
          <w:rFonts w:ascii="Arial" w:hAnsi="Arial" w:cs="Arial"/>
          <w:sz w:val="20"/>
          <w:szCs w:val="20"/>
        </w:rPr>
        <w:t xml:space="preserve">nd intend on ensuring </w:t>
      </w:r>
      <w:r w:rsidR="00624D2B">
        <w:rPr>
          <w:rStyle w:val="normaltextrun"/>
          <w:rFonts w:ascii="Arial" w:hAnsi="Arial" w:cs="Arial"/>
          <w:sz w:val="20"/>
          <w:szCs w:val="20"/>
        </w:rPr>
        <w:t xml:space="preserve">its </w:t>
      </w:r>
      <w:r w:rsidR="00911016">
        <w:rPr>
          <w:rStyle w:val="normaltextrun"/>
          <w:rFonts w:ascii="Arial" w:hAnsi="Arial" w:cs="Arial"/>
          <w:sz w:val="20"/>
          <w:szCs w:val="20"/>
        </w:rPr>
        <w:t>A Status with</w:t>
      </w:r>
      <w:r w:rsidR="00443A58">
        <w:rPr>
          <w:rStyle w:val="normaltextrun"/>
          <w:rFonts w:ascii="Arial" w:hAnsi="Arial" w:cs="Arial"/>
          <w:sz w:val="20"/>
          <w:szCs w:val="20"/>
        </w:rPr>
        <w:t xml:space="preserve"> the </w:t>
      </w:r>
      <w:r w:rsidR="00443A58" w:rsidRPr="00C0778F">
        <w:rPr>
          <w:rStyle w:val="normaltextrun"/>
          <w:rFonts w:ascii="Arial" w:hAnsi="Arial" w:cs="Arial"/>
          <w:b/>
          <w:sz w:val="20"/>
          <w:szCs w:val="20"/>
        </w:rPr>
        <w:t>Paris Principles</w:t>
      </w:r>
      <w:r w:rsidR="00CE1497">
        <w:rPr>
          <w:rStyle w:val="normaltextrun"/>
          <w:rFonts w:ascii="Arial" w:hAnsi="Arial" w:cs="Arial"/>
          <w:sz w:val="20"/>
          <w:szCs w:val="20"/>
        </w:rPr>
        <w:t xml:space="preserve"> </w:t>
      </w:r>
      <w:r w:rsidR="00443A58">
        <w:rPr>
          <w:rStyle w:val="normaltextrun"/>
          <w:rFonts w:ascii="Arial" w:hAnsi="Arial" w:cs="Arial"/>
          <w:sz w:val="20"/>
          <w:szCs w:val="20"/>
        </w:rPr>
        <w:t xml:space="preserve">with its alternative advisory </w:t>
      </w:r>
      <w:r w:rsidR="00CE1497">
        <w:rPr>
          <w:rStyle w:val="normaltextrun"/>
          <w:rFonts w:ascii="Arial" w:hAnsi="Arial" w:cs="Arial"/>
          <w:sz w:val="20"/>
          <w:szCs w:val="20"/>
        </w:rPr>
        <w:t>committee</w:t>
      </w:r>
      <w:r w:rsidR="00911016">
        <w:rPr>
          <w:rStyle w:val="normaltextrun"/>
          <w:rFonts w:ascii="Arial" w:hAnsi="Arial" w:cs="Arial"/>
          <w:sz w:val="20"/>
          <w:szCs w:val="20"/>
        </w:rPr>
        <w:t xml:space="preserve"> instead of a </w:t>
      </w:r>
      <w:r w:rsidR="00493A76">
        <w:rPr>
          <w:rStyle w:val="normaltextrun"/>
          <w:rFonts w:ascii="Arial" w:hAnsi="Arial" w:cs="Arial"/>
          <w:sz w:val="20"/>
          <w:szCs w:val="20"/>
        </w:rPr>
        <w:t xml:space="preserve">strong </w:t>
      </w:r>
      <w:r w:rsidR="00911016" w:rsidRPr="006575BD">
        <w:rPr>
          <w:rStyle w:val="normaltextrun"/>
          <w:rFonts w:ascii="Arial" w:hAnsi="Arial" w:cs="Arial"/>
          <w:b/>
          <w:sz w:val="20"/>
          <w:szCs w:val="20"/>
        </w:rPr>
        <w:t>national human rights mechanism</w:t>
      </w:r>
      <w:r w:rsidR="00CE1497">
        <w:rPr>
          <w:rStyle w:val="normaltextrun"/>
          <w:rFonts w:ascii="Arial" w:hAnsi="Arial" w:cs="Arial"/>
          <w:sz w:val="20"/>
          <w:szCs w:val="20"/>
        </w:rPr>
        <w:t>?</w:t>
      </w:r>
      <w:r w:rsidR="00226C9F">
        <w:rPr>
          <w:rStyle w:val="normaltextrun"/>
          <w:rFonts w:ascii="Arial" w:hAnsi="Arial" w:cs="Arial"/>
          <w:sz w:val="20"/>
          <w:szCs w:val="20"/>
        </w:rPr>
        <w:t xml:space="preserve"> What place </w:t>
      </w:r>
      <w:r w:rsidR="00224778">
        <w:rPr>
          <w:rStyle w:val="normaltextrun"/>
          <w:rFonts w:ascii="Arial" w:hAnsi="Arial" w:cs="Arial"/>
          <w:sz w:val="20"/>
          <w:szCs w:val="20"/>
        </w:rPr>
        <w:t>will</w:t>
      </w:r>
      <w:r w:rsidR="00226C9F">
        <w:rPr>
          <w:rStyle w:val="normaltextrun"/>
          <w:rFonts w:ascii="Arial" w:hAnsi="Arial" w:cs="Arial"/>
          <w:sz w:val="20"/>
          <w:szCs w:val="20"/>
        </w:rPr>
        <w:t xml:space="preserve"> gender have in this new mechanism?</w:t>
      </w:r>
    </w:p>
    <w:p w14:paraId="508C5B9A" w14:textId="77777777" w:rsidR="00A3159E" w:rsidRPr="00661F1D" w:rsidRDefault="00A3159E" w:rsidP="001E7AE7">
      <w:pPr>
        <w:pStyle w:val="paragraph"/>
        <w:spacing w:before="0" w:beforeAutospacing="0" w:after="0" w:afterAutospacing="0" w:line="276" w:lineRule="auto"/>
        <w:jc w:val="both"/>
        <w:textAlignment w:val="baseline"/>
        <w:rPr>
          <w:rFonts w:ascii="Arial" w:hAnsi="Arial" w:cs="Arial"/>
          <w:sz w:val="20"/>
          <w:szCs w:val="20"/>
        </w:rPr>
      </w:pPr>
    </w:p>
    <w:p w14:paraId="72555B2F" w14:textId="76BBC2EF" w:rsidR="00195660" w:rsidRDefault="00195660" w:rsidP="001E7AE7">
      <w:pPr>
        <w:pStyle w:val="paragraph"/>
        <w:spacing w:before="0" w:beforeAutospacing="0" w:after="0" w:afterAutospacing="0" w:line="276" w:lineRule="auto"/>
        <w:jc w:val="both"/>
        <w:textAlignment w:val="baseline"/>
        <w:rPr>
          <w:rFonts w:ascii="Arial" w:hAnsi="Arial" w:cs="Arial"/>
          <w:color w:val="000000"/>
          <w:sz w:val="20"/>
          <w:szCs w:val="20"/>
        </w:rPr>
      </w:pPr>
    </w:p>
    <w:p w14:paraId="27AADB3E" w14:textId="77777777" w:rsidR="00E52FBD" w:rsidRDefault="00E52FBD" w:rsidP="001E7AE7">
      <w:pPr>
        <w:pStyle w:val="paragraph"/>
        <w:spacing w:before="0" w:beforeAutospacing="0" w:after="0" w:afterAutospacing="0" w:line="276" w:lineRule="auto"/>
        <w:jc w:val="both"/>
        <w:textAlignment w:val="baseline"/>
        <w:rPr>
          <w:rFonts w:ascii="Arial" w:hAnsi="Arial" w:cs="Arial"/>
          <w:color w:val="000000"/>
          <w:sz w:val="20"/>
          <w:szCs w:val="20"/>
        </w:rPr>
      </w:pPr>
    </w:p>
    <w:p w14:paraId="60A9AF3D" w14:textId="77777777" w:rsidR="00E52FBD" w:rsidRDefault="00E52FBD" w:rsidP="001E7AE7">
      <w:pPr>
        <w:pStyle w:val="paragraph"/>
        <w:spacing w:before="0" w:beforeAutospacing="0" w:after="0" w:afterAutospacing="0" w:line="276" w:lineRule="auto"/>
        <w:jc w:val="both"/>
        <w:textAlignment w:val="baseline"/>
        <w:rPr>
          <w:rFonts w:ascii="Arial" w:hAnsi="Arial" w:cs="Arial"/>
          <w:color w:val="000000"/>
          <w:sz w:val="20"/>
          <w:szCs w:val="20"/>
        </w:rPr>
      </w:pPr>
    </w:p>
    <w:p w14:paraId="68B4AF91" w14:textId="77777777" w:rsidR="00E52FBD" w:rsidRPr="00661F1D" w:rsidRDefault="00E52FBD" w:rsidP="001E7AE7">
      <w:pPr>
        <w:pStyle w:val="paragraph"/>
        <w:spacing w:before="0" w:beforeAutospacing="0" w:after="0" w:afterAutospacing="0" w:line="276" w:lineRule="auto"/>
        <w:jc w:val="both"/>
        <w:textAlignment w:val="baseline"/>
        <w:rPr>
          <w:rFonts w:ascii="Arial" w:hAnsi="Arial" w:cs="Arial"/>
          <w:color w:val="000000"/>
          <w:sz w:val="20"/>
          <w:szCs w:val="20"/>
        </w:rPr>
      </w:pPr>
    </w:p>
    <w:sectPr w:rsidR="00E52FBD" w:rsidRPr="00661F1D" w:rsidSect="00157460">
      <w:headerReference w:type="default" r:id="rId9"/>
      <w:pgSz w:w="12240" w:h="15840"/>
      <w:pgMar w:top="2215" w:right="146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B9790D" w14:textId="77777777" w:rsidR="0012088B" w:rsidRDefault="0012088B" w:rsidP="00F30541">
      <w:r>
        <w:separator/>
      </w:r>
    </w:p>
  </w:endnote>
  <w:endnote w:type="continuationSeparator" w:id="0">
    <w:p w14:paraId="03A0BDF6" w14:textId="77777777" w:rsidR="0012088B" w:rsidRDefault="0012088B" w:rsidP="00F3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606020202030204"/>
    <w:charset w:val="00"/>
    <w:family w:val="auto"/>
    <w:pitch w:val="variable"/>
    <w:sig w:usb0="00000287" w:usb1="00000800" w:usb2="00000000" w:usb3="00000000" w:csb0="0000009F"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altName w:val="Tahoma"/>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C7506F" w14:textId="77777777" w:rsidR="0012088B" w:rsidRDefault="0012088B" w:rsidP="00F30541">
      <w:r>
        <w:separator/>
      </w:r>
    </w:p>
  </w:footnote>
  <w:footnote w:type="continuationSeparator" w:id="0">
    <w:p w14:paraId="09AAAE54" w14:textId="77777777" w:rsidR="0012088B" w:rsidRDefault="0012088B" w:rsidP="00F30541">
      <w:r>
        <w:continuationSeparator/>
      </w:r>
    </w:p>
  </w:footnote>
  <w:footnote w:id="1">
    <w:p w14:paraId="4A8D1310" w14:textId="58637C42" w:rsidR="0012088B" w:rsidRPr="009E6388" w:rsidRDefault="0012088B" w:rsidP="009E6388">
      <w:pPr>
        <w:pStyle w:val="FootnoteText"/>
        <w:spacing w:before="0"/>
        <w:rPr>
          <w:szCs w:val="16"/>
          <w:lang w:val="en-US"/>
        </w:rPr>
      </w:pPr>
      <w:r w:rsidRPr="009E6388">
        <w:rPr>
          <w:rStyle w:val="FootnoteReference"/>
          <w:szCs w:val="16"/>
        </w:rPr>
        <w:footnoteRef/>
      </w:r>
      <w:r w:rsidRPr="009E6388">
        <w:rPr>
          <w:szCs w:val="16"/>
          <w:lang w:val="en-US"/>
        </w:rPr>
        <w:t xml:space="preserve"> World Economic Forum Global Gender Gap Reports form 2016, 2017, and 2018.</w:t>
      </w:r>
    </w:p>
  </w:footnote>
  <w:footnote w:id="2">
    <w:p w14:paraId="0CE5DCD3" w14:textId="56DEF0FE" w:rsidR="0012088B" w:rsidRPr="009E6388" w:rsidRDefault="0012088B" w:rsidP="009E6388">
      <w:pPr>
        <w:pStyle w:val="FootnoteText"/>
        <w:spacing w:before="0" w:line="240" w:lineRule="auto"/>
        <w:jc w:val="left"/>
        <w:rPr>
          <w:rFonts w:cs="Arial"/>
          <w:szCs w:val="16"/>
          <w:lang w:val="en-GB"/>
        </w:rPr>
      </w:pPr>
      <w:r w:rsidRPr="009E6388">
        <w:rPr>
          <w:rStyle w:val="FootnoteReference"/>
          <w:rFonts w:cs="Arial"/>
          <w:szCs w:val="16"/>
          <w:lang w:val="en-GB"/>
        </w:rPr>
        <w:footnoteRef/>
      </w:r>
      <w:r w:rsidRPr="009E6388">
        <w:rPr>
          <w:rFonts w:cs="Arial"/>
          <w:szCs w:val="16"/>
          <w:lang w:val="en-GB"/>
        </w:rPr>
        <w:t xml:space="preserve"> </w:t>
      </w:r>
      <w:r w:rsidR="00F27F3B">
        <w:rPr>
          <w:szCs w:val="16"/>
          <w:lang w:val="en-GB"/>
        </w:rPr>
        <w:t xml:space="preserve">See </w:t>
      </w:r>
      <w:r w:rsidR="00CA2F85" w:rsidRPr="00F27F3B">
        <w:rPr>
          <w:rFonts w:cs="Arial"/>
          <w:color w:val="000000" w:themeColor="text1"/>
          <w:szCs w:val="16"/>
          <w:lang w:val="en-GB"/>
        </w:rPr>
        <w:t xml:space="preserve">https://www.bfs.admin.ch/bfs/de/home/statistiken/politik/wahlen/frauen.html. </w:t>
      </w:r>
      <w:r w:rsidR="0077660F" w:rsidRPr="00F27F3B">
        <w:rPr>
          <w:rFonts w:cs="Arial"/>
          <w:color w:val="000000" w:themeColor="text1"/>
          <w:szCs w:val="16"/>
          <w:lang w:val="en-GB"/>
        </w:rPr>
        <w:br/>
      </w:r>
      <w:r w:rsidR="00CA2F85" w:rsidRPr="009E6388">
        <w:rPr>
          <w:rFonts w:cs="Arial"/>
          <w:szCs w:val="16"/>
          <w:lang w:val="en-GB"/>
        </w:rPr>
        <w:t>The Federal Council</w:t>
      </w:r>
      <w:r w:rsidR="0077660F" w:rsidRPr="009E6388">
        <w:rPr>
          <w:rFonts w:cs="Arial"/>
          <w:szCs w:val="16"/>
          <w:lang w:val="en-GB"/>
        </w:rPr>
        <w:t xml:space="preserve"> has recently elected two women</w:t>
      </w:r>
      <w:r w:rsidR="0054391C" w:rsidRPr="009E6388">
        <w:rPr>
          <w:rFonts w:cs="Arial"/>
          <w:szCs w:val="16"/>
          <w:lang w:val="en-GB"/>
        </w:rPr>
        <w:t xml:space="preserve">. Now </w:t>
      </w:r>
      <w:r w:rsidR="00234311" w:rsidRPr="009E6388">
        <w:rPr>
          <w:rFonts w:cs="Arial"/>
          <w:szCs w:val="16"/>
          <w:lang w:val="en-GB"/>
        </w:rPr>
        <w:t>three</w:t>
      </w:r>
      <w:r w:rsidR="0077660F" w:rsidRPr="009E6388">
        <w:rPr>
          <w:rFonts w:cs="Arial"/>
          <w:szCs w:val="16"/>
          <w:lang w:val="en-GB"/>
        </w:rPr>
        <w:t xml:space="preserve"> </w:t>
      </w:r>
      <w:r w:rsidR="00234311" w:rsidRPr="009E6388">
        <w:rPr>
          <w:rFonts w:cs="Arial"/>
          <w:szCs w:val="16"/>
          <w:lang w:val="en-GB"/>
        </w:rPr>
        <w:t xml:space="preserve">out </w:t>
      </w:r>
      <w:r w:rsidR="0077660F" w:rsidRPr="009E6388">
        <w:rPr>
          <w:rFonts w:cs="Arial"/>
          <w:szCs w:val="16"/>
          <w:lang w:val="en-GB"/>
        </w:rPr>
        <w:t xml:space="preserve">of the </w:t>
      </w:r>
      <w:r w:rsidR="00234311" w:rsidRPr="009E6388">
        <w:rPr>
          <w:rFonts w:cs="Arial"/>
          <w:szCs w:val="16"/>
          <w:lang w:val="en-GB"/>
        </w:rPr>
        <w:t>seven</w:t>
      </w:r>
      <w:r w:rsidR="0077660F" w:rsidRPr="009E6388">
        <w:rPr>
          <w:rFonts w:cs="Arial"/>
          <w:szCs w:val="16"/>
          <w:lang w:val="en-GB"/>
        </w:rPr>
        <w:t xml:space="preserve"> </w:t>
      </w:r>
      <w:r w:rsidR="00D23616" w:rsidRPr="009E6388">
        <w:rPr>
          <w:rFonts w:cs="Arial"/>
          <w:szCs w:val="16"/>
          <w:lang w:val="en-GB"/>
        </w:rPr>
        <w:t>Federal</w:t>
      </w:r>
      <w:r w:rsidR="0077660F" w:rsidRPr="009E6388">
        <w:rPr>
          <w:rFonts w:cs="Arial"/>
          <w:szCs w:val="16"/>
          <w:lang w:val="en-GB"/>
        </w:rPr>
        <w:t xml:space="preserve"> Councillors</w:t>
      </w:r>
      <w:r w:rsidR="0054391C" w:rsidRPr="009E6388">
        <w:rPr>
          <w:rFonts w:cs="Arial"/>
          <w:szCs w:val="16"/>
          <w:lang w:val="en-GB"/>
        </w:rPr>
        <w:t xml:space="preserve"> are women (</w:t>
      </w:r>
      <w:r w:rsidR="0077660F" w:rsidRPr="009E6388">
        <w:rPr>
          <w:rFonts w:cs="Arial"/>
          <w:szCs w:val="16"/>
          <w:lang w:val="en-GB"/>
        </w:rPr>
        <w:t>42%</w:t>
      </w:r>
      <w:r w:rsidR="0054391C" w:rsidRPr="009E6388">
        <w:rPr>
          <w:rFonts w:cs="Arial"/>
          <w:szCs w:val="16"/>
          <w:lang w:val="en-GB"/>
        </w:rPr>
        <w:t>)</w:t>
      </w:r>
      <w:r w:rsidR="0077660F" w:rsidRPr="009E6388">
        <w:rPr>
          <w:rFonts w:cs="Arial"/>
          <w:szCs w:val="16"/>
          <w:lang w:val="en-GB"/>
        </w:rPr>
        <w:t xml:space="preserve">. </w:t>
      </w:r>
    </w:p>
  </w:footnote>
  <w:footnote w:id="3">
    <w:p w14:paraId="0F2262CB" w14:textId="02211D45" w:rsidR="0012088B" w:rsidRPr="009E6388" w:rsidRDefault="0012088B" w:rsidP="009E6388">
      <w:pPr>
        <w:pStyle w:val="FootnoteText"/>
        <w:spacing w:before="0" w:line="240" w:lineRule="auto"/>
        <w:jc w:val="left"/>
        <w:rPr>
          <w:rFonts w:cs="Arial"/>
          <w:szCs w:val="16"/>
          <w:lang w:val="en-GB"/>
        </w:rPr>
      </w:pPr>
      <w:r w:rsidRPr="009E6388">
        <w:rPr>
          <w:rStyle w:val="FootnoteReference"/>
          <w:rFonts w:cs="Arial"/>
          <w:szCs w:val="16"/>
          <w:lang w:val="en-GB"/>
        </w:rPr>
        <w:footnoteRef/>
      </w:r>
      <w:r w:rsidRPr="009E6388">
        <w:rPr>
          <w:rFonts w:cs="Arial"/>
          <w:szCs w:val="16"/>
          <w:lang w:val="en-GB"/>
        </w:rPr>
        <w:t xml:space="preserve"> </w:t>
      </w:r>
      <w:proofErr w:type="gramStart"/>
      <w:r w:rsidR="00076187" w:rsidRPr="009E6388">
        <w:rPr>
          <w:rFonts w:cs="Arial"/>
          <w:szCs w:val="16"/>
          <w:lang w:val="en-GB"/>
        </w:rPr>
        <w:t>Ibid 3.</w:t>
      </w:r>
      <w:proofErr w:type="gramEnd"/>
      <w:r w:rsidR="00076187" w:rsidRPr="009E6388">
        <w:rPr>
          <w:rFonts w:cs="Arial"/>
          <w:szCs w:val="16"/>
          <w:lang w:val="en-GB"/>
        </w:rPr>
        <w:t xml:space="preserve"> </w:t>
      </w:r>
    </w:p>
  </w:footnote>
  <w:footnote w:id="4">
    <w:p w14:paraId="0CC1F275" w14:textId="17FC02E7" w:rsidR="0012088B" w:rsidRPr="009E6388" w:rsidRDefault="0012088B" w:rsidP="009E6388">
      <w:pPr>
        <w:pStyle w:val="FootnoteText"/>
        <w:spacing w:before="0" w:line="240" w:lineRule="auto"/>
        <w:jc w:val="left"/>
        <w:rPr>
          <w:rFonts w:cs="Arial"/>
          <w:szCs w:val="16"/>
        </w:rPr>
      </w:pPr>
      <w:r w:rsidRPr="009E6388">
        <w:rPr>
          <w:rStyle w:val="FootnoteReference"/>
          <w:rFonts w:cs="Arial"/>
          <w:szCs w:val="16"/>
          <w:lang w:val="en-GB"/>
        </w:rPr>
        <w:footnoteRef/>
      </w:r>
      <w:r w:rsidRPr="009E6388">
        <w:rPr>
          <w:rFonts w:cs="Arial"/>
          <w:szCs w:val="16"/>
          <w:lang w:val="en-GB"/>
        </w:rPr>
        <w:t xml:space="preserve"> On the contrary, currently more women than men successfully </w:t>
      </w:r>
      <w:r w:rsidR="008B2EA0" w:rsidRPr="009E6388">
        <w:rPr>
          <w:rFonts w:cs="Arial"/>
          <w:szCs w:val="16"/>
          <w:lang w:val="en-GB"/>
        </w:rPr>
        <w:t>earn university</w:t>
      </w:r>
      <w:r w:rsidRPr="009E6388">
        <w:rPr>
          <w:rFonts w:cs="Arial"/>
          <w:szCs w:val="16"/>
          <w:lang w:val="en-GB"/>
        </w:rPr>
        <w:t xml:space="preserve"> degrees. </w:t>
      </w:r>
      <w:hyperlink r:id="rId1" w:history="1">
        <w:r w:rsidRPr="009E6388">
          <w:rPr>
            <w:rStyle w:val="Hyperlink"/>
            <w:rFonts w:cs="Arial"/>
            <w:szCs w:val="16"/>
          </w:rPr>
          <w:t>https://www.bmbf.de/files/eag2018%20finale%20fassung%20mit%20links1.pdf</w:t>
        </w:r>
      </w:hyperlink>
    </w:p>
    <w:p w14:paraId="77C7A197" w14:textId="77777777" w:rsidR="0012088B" w:rsidRPr="009E6388" w:rsidRDefault="0012088B" w:rsidP="009E6388">
      <w:pPr>
        <w:pStyle w:val="FootnoteText"/>
        <w:spacing w:before="0" w:line="240" w:lineRule="auto"/>
        <w:ind w:left="0" w:firstLine="0"/>
        <w:jc w:val="left"/>
        <w:rPr>
          <w:rFonts w:cs="Arial"/>
          <w:szCs w:val="16"/>
        </w:rPr>
      </w:pPr>
    </w:p>
  </w:footnote>
  <w:footnote w:id="5">
    <w:p w14:paraId="37BDE314" w14:textId="01562104" w:rsidR="0012088B" w:rsidRPr="009E6388" w:rsidRDefault="0012088B" w:rsidP="009E6388">
      <w:pPr>
        <w:pStyle w:val="FootnoteText"/>
        <w:spacing w:before="0" w:line="240" w:lineRule="auto"/>
        <w:jc w:val="left"/>
        <w:rPr>
          <w:rFonts w:cs="Arial"/>
          <w:szCs w:val="16"/>
        </w:rPr>
      </w:pPr>
      <w:r w:rsidRPr="009E6388">
        <w:rPr>
          <w:rStyle w:val="FootnoteReference"/>
          <w:rFonts w:cs="Arial"/>
          <w:szCs w:val="16"/>
          <w:lang w:val="en-GB"/>
        </w:rPr>
        <w:footnoteRef/>
      </w:r>
      <w:r w:rsidR="00F27F3B">
        <w:rPr>
          <w:szCs w:val="16"/>
          <w:lang w:val="en-GB"/>
        </w:rPr>
        <w:t xml:space="preserve"> See</w:t>
      </w:r>
      <w:r w:rsidRPr="009E6388">
        <w:rPr>
          <w:rFonts w:cs="Arial"/>
          <w:szCs w:val="16"/>
        </w:rPr>
        <w:t xml:space="preserve"> http://www.assembly.coe.int/nw/Page-EN.asp</w:t>
      </w:r>
      <w:proofErr w:type="gramStart"/>
      <w:r w:rsidRPr="009E6388">
        <w:rPr>
          <w:rFonts w:cs="Arial"/>
          <w:szCs w:val="16"/>
        </w:rPr>
        <w:t>?LID</w:t>
      </w:r>
      <w:proofErr w:type="gramEnd"/>
      <w:r w:rsidRPr="009E6388">
        <w:rPr>
          <w:rFonts w:cs="Arial"/>
          <w:szCs w:val="16"/>
        </w:rPr>
        <w:t>=NotInMyParliament</w:t>
      </w:r>
    </w:p>
  </w:footnote>
  <w:footnote w:id="6">
    <w:p w14:paraId="19A298F1" w14:textId="77777777" w:rsidR="0012088B" w:rsidRPr="009E6388" w:rsidRDefault="0012088B" w:rsidP="009E6388">
      <w:pPr>
        <w:pStyle w:val="FootnoteText"/>
        <w:spacing w:before="0" w:line="240" w:lineRule="auto"/>
        <w:jc w:val="left"/>
        <w:rPr>
          <w:szCs w:val="16"/>
          <w:lang w:val="en-GB"/>
        </w:rPr>
      </w:pPr>
      <w:r w:rsidRPr="009E6388">
        <w:rPr>
          <w:rStyle w:val="FootnoteReference"/>
          <w:szCs w:val="16"/>
          <w:lang w:val="en-GB"/>
        </w:rPr>
        <w:footnoteRef/>
      </w:r>
      <w:r w:rsidRPr="009E6388">
        <w:rPr>
          <w:szCs w:val="16"/>
          <w:lang w:val="en-GB"/>
        </w:rPr>
        <w:t xml:space="preserve"> Tristan </w:t>
      </w:r>
      <w:proofErr w:type="gramStart"/>
      <w:r w:rsidRPr="009E6388">
        <w:rPr>
          <w:szCs w:val="16"/>
          <w:lang w:val="en-GB"/>
        </w:rPr>
        <w:t>Brenn‏,</w:t>
      </w:r>
      <w:proofErr w:type="gramEnd"/>
      <w:r w:rsidRPr="009E6388">
        <w:rPr>
          <w:szCs w:val="16"/>
          <w:lang w:val="en-GB"/>
        </w:rPr>
        <w:t xml:space="preserve"> Editor in Chief SRF (CR TV Newsletter 05/19)</w:t>
      </w:r>
    </w:p>
  </w:footnote>
  <w:footnote w:id="7">
    <w:p w14:paraId="09053833" w14:textId="18D44170" w:rsidR="0063102D" w:rsidRPr="009E6388" w:rsidRDefault="0063102D" w:rsidP="009E6388">
      <w:pPr>
        <w:pStyle w:val="FootnoteText"/>
        <w:spacing w:before="0" w:line="240" w:lineRule="auto"/>
        <w:jc w:val="left"/>
        <w:rPr>
          <w:rFonts w:cs="Arial"/>
          <w:szCs w:val="16"/>
          <w:lang w:val="en-GB"/>
        </w:rPr>
      </w:pPr>
      <w:r w:rsidRPr="009E6388">
        <w:rPr>
          <w:rStyle w:val="FootnoteReference"/>
          <w:rFonts w:cs="Arial"/>
          <w:szCs w:val="16"/>
          <w:lang w:val="en-GB"/>
        </w:rPr>
        <w:footnoteRef/>
      </w:r>
      <w:r w:rsidRPr="009E6388">
        <w:rPr>
          <w:rFonts w:cs="Arial"/>
          <w:szCs w:val="16"/>
          <w:lang w:val="en-GB"/>
        </w:rPr>
        <w:t xml:space="preserve"> A recent alliance </w:t>
      </w:r>
      <w:r w:rsidR="00531128" w:rsidRPr="009E6388">
        <w:rPr>
          <w:rFonts w:cs="Arial"/>
          <w:szCs w:val="16"/>
          <w:lang w:val="en-GB"/>
        </w:rPr>
        <w:t xml:space="preserve">F study found that </w:t>
      </w:r>
      <w:r w:rsidRPr="009E6388">
        <w:rPr>
          <w:rFonts w:cs="Arial"/>
          <w:szCs w:val="16"/>
          <w:lang w:val="en-GB"/>
        </w:rPr>
        <w:t>SRF invited a largely disproportionate amount of men (78%) to their</w:t>
      </w:r>
      <w:r w:rsidR="00550456" w:rsidRPr="009E6388">
        <w:rPr>
          <w:rFonts w:cs="Arial"/>
          <w:szCs w:val="16"/>
          <w:lang w:val="en-GB"/>
        </w:rPr>
        <w:t xml:space="preserve"> popular</w:t>
      </w:r>
      <w:r w:rsidRPr="009E6388">
        <w:rPr>
          <w:rFonts w:cs="Arial"/>
          <w:szCs w:val="16"/>
          <w:lang w:val="en-GB"/>
        </w:rPr>
        <w:t xml:space="preserve"> debate pr</w:t>
      </w:r>
      <w:r w:rsidRPr="009E6388">
        <w:rPr>
          <w:rFonts w:cs="Arial"/>
          <w:szCs w:val="16"/>
          <w:lang w:val="en-GB"/>
        </w:rPr>
        <w:t>o</w:t>
      </w:r>
      <w:r w:rsidRPr="009E6388">
        <w:rPr>
          <w:rFonts w:cs="Arial"/>
          <w:szCs w:val="16"/>
          <w:lang w:val="en-GB"/>
        </w:rPr>
        <w:t>gramme „Arena“.</w:t>
      </w:r>
    </w:p>
  </w:footnote>
  <w:footnote w:id="8">
    <w:p w14:paraId="5A715E95" w14:textId="5CC135CF" w:rsidR="0012088B" w:rsidRPr="009E6388" w:rsidRDefault="0012088B" w:rsidP="009E6388">
      <w:pPr>
        <w:pStyle w:val="FootnoteText"/>
        <w:spacing w:before="0" w:line="240" w:lineRule="auto"/>
        <w:jc w:val="left"/>
        <w:rPr>
          <w:rFonts w:cs="Arial"/>
          <w:szCs w:val="16"/>
          <w:lang w:val="en-GB"/>
        </w:rPr>
      </w:pPr>
      <w:r w:rsidRPr="009E6388">
        <w:rPr>
          <w:rStyle w:val="FootnoteReference"/>
          <w:rFonts w:cs="Arial"/>
          <w:szCs w:val="16"/>
          <w:lang w:val="en-GB"/>
        </w:rPr>
        <w:footnoteRef/>
      </w:r>
      <w:r w:rsidRPr="009E6388">
        <w:rPr>
          <w:rFonts w:cs="Arial"/>
          <w:szCs w:val="16"/>
          <w:lang w:val="en-GB"/>
        </w:rPr>
        <w:t xml:space="preserve"> </w:t>
      </w:r>
      <w:r w:rsidR="00F27F3B">
        <w:rPr>
          <w:szCs w:val="16"/>
          <w:lang w:val="en-GB"/>
        </w:rPr>
        <w:t xml:space="preserve">See </w:t>
      </w:r>
      <w:r w:rsidRPr="009E6388">
        <w:rPr>
          <w:rFonts w:cs="Arial"/>
          <w:szCs w:val="16"/>
          <w:lang w:val="en-GB"/>
        </w:rPr>
        <w:t>https://www.tagesanzeiger.ch/sonntagszeitung/Frauenhass-aus-der-Tastatur/story/13863292</w:t>
      </w:r>
    </w:p>
  </w:footnote>
  <w:footnote w:id="9">
    <w:p w14:paraId="15FCDF79" w14:textId="764F56C8" w:rsidR="0012088B" w:rsidRPr="009E6388" w:rsidRDefault="0012088B" w:rsidP="009E6388">
      <w:pPr>
        <w:pStyle w:val="FootnoteText"/>
        <w:spacing w:before="0"/>
        <w:rPr>
          <w:szCs w:val="16"/>
          <w:lang w:val="en-US"/>
        </w:rPr>
      </w:pPr>
      <w:r w:rsidRPr="009E6388">
        <w:rPr>
          <w:rStyle w:val="FootnoteReference"/>
          <w:szCs w:val="16"/>
        </w:rPr>
        <w:footnoteRef/>
      </w:r>
      <w:r w:rsidRPr="009E6388">
        <w:rPr>
          <w:szCs w:val="16"/>
          <w:lang w:val="en-US"/>
        </w:rPr>
        <w:t xml:space="preserve"> </w:t>
      </w:r>
      <w:r w:rsidR="00F27F3B">
        <w:rPr>
          <w:szCs w:val="16"/>
          <w:lang w:val="en-GB"/>
        </w:rPr>
        <w:t xml:space="preserve">See </w:t>
      </w:r>
      <w:r w:rsidRPr="009E6388">
        <w:rPr>
          <w:szCs w:val="16"/>
          <w:lang w:val="en-US"/>
        </w:rPr>
        <w:t>https://www.swissinfo.ch/eng/gender-equality_firms-required-to-publish-gender-pay-gap-in-2021/45175268</w:t>
      </w:r>
    </w:p>
  </w:footnote>
  <w:footnote w:id="10">
    <w:p w14:paraId="29033335" w14:textId="568C576A" w:rsidR="00F679E9" w:rsidRPr="009E6388" w:rsidRDefault="0012088B" w:rsidP="009E6388">
      <w:pPr>
        <w:pStyle w:val="FootnoteText"/>
        <w:spacing w:before="0"/>
        <w:jc w:val="left"/>
        <w:rPr>
          <w:szCs w:val="16"/>
          <w:lang w:val="en-GB"/>
        </w:rPr>
      </w:pPr>
      <w:r w:rsidRPr="009E6388">
        <w:rPr>
          <w:rStyle w:val="FootnoteReference"/>
          <w:szCs w:val="16"/>
          <w:lang w:val="en-GB"/>
        </w:rPr>
        <w:footnoteRef/>
      </w:r>
      <w:r w:rsidR="00F679E9" w:rsidRPr="009E6388">
        <w:rPr>
          <w:szCs w:val="16"/>
          <w:lang w:val="en-GB"/>
        </w:rPr>
        <w:t xml:space="preserve"> 6 out of 10 employed women work part-time</w:t>
      </w:r>
      <w:r w:rsidR="008B42A4" w:rsidRPr="009E6388">
        <w:rPr>
          <w:szCs w:val="16"/>
          <w:lang w:val="en-GB"/>
        </w:rPr>
        <w:t>,</w:t>
      </w:r>
      <w:r w:rsidR="00F679E9" w:rsidRPr="009E6388">
        <w:rPr>
          <w:szCs w:val="16"/>
          <w:lang w:val="en-GB"/>
        </w:rPr>
        <w:t xml:space="preserve"> in comparison to 1.8 out of 10 men.</w:t>
      </w:r>
    </w:p>
    <w:p w14:paraId="66CF90F6" w14:textId="107E8B74" w:rsidR="0012088B" w:rsidRPr="009E6388" w:rsidRDefault="00DE29AF" w:rsidP="009E6388">
      <w:pPr>
        <w:pStyle w:val="FootnoteText"/>
        <w:spacing w:before="0"/>
        <w:jc w:val="left"/>
        <w:rPr>
          <w:szCs w:val="16"/>
          <w:lang w:val="en-GB"/>
        </w:rPr>
      </w:pPr>
      <w:r w:rsidRPr="009E6388">
        <w:rPr>
          <w:szCs w:val="16"/>
          <w:lang w:val="en-GB"/>
        </w:rPr>
        <w:t>(</w:t>
      </w:r>
      <w:r w:rsidR="0012088B" w:rsidRPr="009E6388">
        <w:rPr>
          <w:szCs w:val="16"/>
          <w:lang w:val="en-GB"/>
        </w:rPr>
        <w:t>https://www.bfs.admin.ch/bfs/de/home/statistiken/wirtschaftliche-soziale-situation-bevoelkerung/gleichstellung-frau-mann/erwerbstaetigkeit/teilzeitarbeit.html; https://www.bfs.admin.ch/bfs/de/home/statistiken/wirtschaftliche-soziale-situation-bevoelkerung/gleichstellung-frau-mann/erwerbstaetigkeit.html</w:t>
      </w:r>
      <w:r w:rsidRPr="009E6388">
        <w:rPr>
          <w:szCs w:val="16"/>
          <w:lang w:val="en-GB"/>
        </w:rPr>
        <w:t>)</w:t>
      </w:r>
    </w:p>
  </w:footnote>
  <w:footnote w:id="11">
    <w:p w14:paraId="5C9DDA68" w14:textId="0FC0E64A" w:rsidR="0012088B" w:rsidRPr="009E6388" w:rsidRDefault="0012088B" w:rsidP="009E6388">
      <w:pPr>
        <w:pStyle w:val="FootnoteText"/>
        <w:spacing w:before="0"/>
        <w:jc w:val="left"/>
        <w:rPr>
          <w:szCs w:val="16"/>
          <w:lang w:val="en-GB"/>
        </w:rPr>
      </w:pPr>
      <w:r w:rsidRPr="009E6388">
        <w:rPr>
          <w:rStyle w:val="FootnoteReference"/>
          <w:szCs w:val="16"/>
          <w:lang w:val="en-GB"/>
        </w:rPr>
        <w:footnoteRef/>
      </w:r>
      <w:r w:rsidR="00F27F3B">
        <w:rPr>
          <w:szCs w:val="16"/>
          <w:lang w:val="en-GB"/>
        </w:rPr>
        <w:t xml:space="preserve"> See</w:t>
      </w:r>
      <w:r w:rsidRPr="009E6388">
        <w:rPr>
          <w:szCs w:val="16"/>
          <w:lang w:val="en-GB"/>
        </w:rPr>
        <w:t xml:space="preserve"> </w:t>
      </w:r>
      <w:hyperlink r:id="rId2" w:history="1">
        <w:r w:rsidRPr="009E6388">
          <w:rPr>
            <w:bCs/>
            <w:szCs w:val="16"/>
            <w:lang w:val="en-GB"/>
          </w:rPr>
          <w:t>https://www.oecd.org/eco/surveys/switzerland-2017-OECD-economic-survey-overview.pdf</w:t>
        </w:r>
      </w:hyperlink>
    </w:p>
  </w:footnote>
  <w:footnote w:id="12">
    <w:p w14:paraId="00457C4C" w14:textId="749538A6" w:rsidR="0012088B" w:rsidRPr="009E6388" w:rsidRDefault="0012088B" w:rsidP="009E6388">
      <w:pPr>
        <w:pStyle w:val="FootnoteText"/>
        <w:spacing w:before="0"/>
        <w:jc w:val="left"/>
        <w:rPr>
          <w:szCs w:val="16"/>
          <w:lang w:val="en-GB"/>
        </w:rPr>
      </w:pPr>
      <w:r w:rsidRPr="009E6388">
        <w:rPr>
          <w:rStyle w:val="FootnoteReference"/>
          <w:szCs w:val="16"/>
        </w:rPr>
        <w:footnoteRef/>
      </w:r>
      <w:r w:rsidRPr="009E6388">
        <w:rPr>
          <w:szCs w:val="16"/>
          <w:lang w:val="en-GB"/>
        </w:rPr>
        <w:t xml:space="preserve"> </w:t>
      </w:r>
      <w:r w:rsidR="00F27F3B">
        <w:rPr>
          <w:szCs w:val="16"/>
          <w:lang w:val="en-GB"/>
        </w:rPr>
        <w:t xml:space="preserve">See </w:t>
      </w:r>
      <w:hyperlink r:id="rId3" w:history="1">
        <w:r w:rsidRPr="009E6388">
          <w:rPr>
            <w:rStyle w:val="Hyperlink"/>
            <w:szCs w:val="16"/>
            <w:lang w:val="en-US"/>
          </w:rPr>
          <w:t>https://www.bfs.admin.ch/bfs/de/home/statistiken/kataloge-datenbanken/tabellen.assetdetail.7606979.html</w:t>
        </w:r>
      </w:hyperlink>
    </w:p>
  </w:footnote>
  <w:footnote w:id="13">
    <w:p w14:paraId="7978E0C9" w14:textId="4C2FB136" w:rsidR="0012088B" w:rsidRPr="009E6388" w:rsidRDefault="0012088B" w:rsidP="009E6388">
      <w:pPr>
        <w:pStyle w:val="BodyText"/>
        <w:spacing w:before="0" w:line="276" w:lineRule="auto"/>
        <w:jc w:val="left"/>
        <w:rPr>
          <w:sz w:val="16"/>
          <w:szCs w:val="16"/>
          <w:lang w:val="en-GB"/>
        </w:rPr>
      </w:pPr>
      <w:r w:rsidRPr="009E6388">
        <w:rPr>
          <w:rStyle w:val="FootnoteReference"/>
          <w:sz w:val="16"/>
          <w:szCs w:val="16"/>
          <w:lang w:val="en-GB"/>
        </w:rPr>
        <w:footnoteRef/>
      </w:r>
      <w:r w:rsidRPr="009E6388">
        <w:rPr>
          <w:sz w:val="16"/>
          <w:szCs w:val="16"/>
          <w:lang w:val="en-GB"/>
        </w:rPr>
        <w:t xml:space="preserve"> 44% of </w:t>
      </w:r>
      <w:r w:rsidR="004F6431" w:rsidRPr="009E6388">
        <w:rPr>
          <w:sz w:val="16"/>
          <w:szCs w:val="16"/>
          <w:lang w:val="en-GB"/>
        </w:rPr>
        <w:t xml:space="preserve">the </w:t>
      </w:r>
      <w:r w:rsidRPr="009E6388">
        <w:rPr>
          <w:sz w:val="16"/>
          <w:szCs w:val="16"/>
          <w:lang w:val="en-GB"/>
        </w:rPr>
        <w:t>pay gap</w:t>
      </w:r>
      <w:r w:rsidR="004F6431" w:rsidRPr="009E6388">
        <w:rPr>
          <w:sz w:val="16"/>
          <w:szCs w:val="16"/>
          <w:lang w:val="en-GB"/>
        </w:rPr>
        <w:t xml:space="preserve"> in Switzerland</w:t>
      </w:r>
      <w:r w:rsidRPr="009E6388">
        <w:rPr>
          <w:sz w:val="16"/>
          <w:szCs w:val="16"/>
          <w:lang w:val="en-GB"/>
        </w:rPr>
        <w:t xml:space="preserve"> remains unexplained and includes potential gender-related pay discrimination.</w:t>
      </w:r>
    </w:p>
    <w:p w14:paraId="2D547DE0" w14:textId="77777777" w:rsidR="0012088B" w:rsidRPr="009E6388" w:rsidRDefault="0012088B" w:rsidP="009E6388">
      <w:pPr>
        <w:pStyle w:val="BodyText"/>
        <w:spacing w:before="0" w:line="276" w:lineRule="auto"/>
        <w:jc w:val="left"/>
        <w:rPr>
          <w:bCs/>
          <w:sz w:val="16"/>
          <w:szCs w:val="16"/>
          <w:lang w:val="en-GB"/>
        </w:rPr>
      </w:pPr>
      <w:r w:rsidRPr="009E6388">
        <w:rPr>
          <w:bCs/>
          <w:sz w:val="16"/>
          <w:szCs w:val="16"/>
          <w:lang w:val="en-GB"/>
        </w:rPr>
        <w:t>(https://www.ebg.admin.ch/ebg/en/home/topics/work/equal-pay.html)</w:t>
      </w:r>
    </w:p>
  </w:footnote>
  <w:footnote w:id="14">
    <w:p w14:paraId="7DC45DFD" w14:textId="77E82AA7" w:rsidR="0012088B" w:rsidRPr="009E6388" w:rsidRDefault="0012088B" w:rsidP="009E6388">
      <w:pPr>
        <w:jc w:val="both"/>
        <w:rPr>
          <w:rFonts w:cs="Arial"/>
          <w:bCs/>
          <w:sz w:val="16"/>
          <w:szCs w:val="16"/>
          <w:lang w:val="en-GB"/>
        </w:rPr>
      </w:pPr>
      <w:r w:rsidRPr="009E6388">
        <w:rPr>
          <w:rStyle w:val="FootnoteReference"/>
          <w:sz w:val="16"/>
          <w:szCs w:val="16"/>
          <w:lang w:val="en-GB"/>
        </w:rPr>
        <w:footnoteRef/>
      </w:r>
      <w:r w:rsidRPr="009E6388">
        <w:rPr>
          <w:sz w:val="16"/>
          <w:szCs w:val="16"/>
          <w:lang w:val="en-GB"/>
        </w:rPr>
        <w:t xml:space="preserve"> In 2018, only 7% executive boards</w:t>
      </w:r>
      <w:r w:rsidR="008D67B9" w:rsidRPr="009E6388">
        <w:rPr>
          <w:sz w:val="16"/>
          <w:szCs w:val="16"/>
          <w:lang w:val="en-GB"/>
        </w:rPr>
        <w:t xml:space="preserve"> members</w:t>
      </w:r>
      <w:r w:rsidRPr="009E6388">
        <w:rPr>
          <w:sz w:val="16"/>
          <w:szCs w:val="16"/>
          <w:lang w:val="en-GB"/>
        </w:rPr>
        <w:t xml:space="preserve"> of the 118th largest companies based in Switzerland were women. </w:t>
      </w:r>
      <w:r w:rsidRPr="009E6388">
        <w:rPr>
          <w:bCs/>
          <w:sz w:val="16"/>
          <w:szCs w:val="16"/>
          <w:lang w:val="en-GB"/>
        </w:rPr>
        <w:t>(https://www.schillingpartners.ch/de/medienmitteilung/schillingreport-2018/)</w:t>
      </w:r>
    </w:p>
  </w:footnote>
  <w:footnote w:id="15">
    <w:p w14:paraId="7156B821" w14:textId="59BE2CED" w:rsidR="0012088B" w:rsidRPr="009E6388" w:rsidRDefault="0012088B" w:rsidP="009E6388">
      <w:pPr>
        <w:pStyle w:val="FootnoteText"/>
        <w:spacing w:before="0" w:line="240" w:lineRule="auto"/>
        <w:rPr>
          <w:szCs w:val="16"/>
          <w:lang w:val="en-GB"/>
        </w:rPr>
      </w:pPr>
      <w:r w:rsidRPr="009E6388">
        <w:rPr>
          <w:rStyle w:val="FootnoteReference"/>
          <w:szCs w:val="16"/>
          <w:lang w:val="en-GB"/>
        </w:rPr>
        <w:footnoteRef/>
      </w:r>
      <w:r w:rsidRPr="009E6388">
        <w:rPr>
          <w:szCs w:val="16"/>
          <w:lang w:val="en-GB"/>
        </w:rPr>
        <w:t xml:space="preserve"> </w:t>
      </w:r>
      <w:r w:rsidR="00F27F3B">
        <w:rPr>
          <w:szCs w:val="16"/>
          <w:lang w:val="en-GB"/>
        </w:rPr>
        <w:t xml:space="preserve">See </w:t>
      </w:r>
      <w:r w:rsidR="00035DFF" w:rsidRPr="009E6388">
        <w:rPr>
          <w:szCs w:val="16"/>
          <w:lang w:val="en-GB"/>
        </w:rPr>
        <w:t>https://www.schillingreport.ch/content/uploads/sites/2/2018/11/schillingreport-2018.pdf</w:t>
      </w:r>
    </w:p>
  </w:footnote>
  <w:footnote w:id="16">
    <w:p w14:paraId="2D009BC1" w14:textId="77777777" w:rsidR="0012088B" w:rsidRPr="009E6388" w:rsidRDefault="0012088B" w:rsidP="009E6388">
      <w:pPr>
        <w:pStyle w:val="FootnoteText"/>
        <w:spacing w:before="0" w:line="240" w:lineRule="auto"/>
        <w:jc w:val="left"/>
        <w:rPr>
          <w:rFonts w:cs="Arial"/>
          <w:szCs w:val="16"/>
          <w:lang w:val="en-GB"/>
        </w:rPr>
      </w:pPr>
      <w:r w:rsidRPr="009E6388">
        <w:rPr>
          <w:rStyle w:val="FootnoteReference"/>
          <w:rFonts w:cs="Arial"/>
          <w:szCs w:val="16"/>
          <w:lang w:val="en-GB"/>
        </w:rPr>
        <w:footnoteRef/>
      </w:r>
      <w:r w:rsidRPr="009E6388">
        <w:rPr>
          <w:rFonts w:cs="Arial"/>
          <w:szCs w:val="16"/>
          <w:lang w:val="en-GB"/>
        </w:rPr>
        <w:t xml:space="preserve"> Currently there is one small room in the parliamentary building (allocated in April 2019).</w:t>
      </w:r>
    </w:p>
  </w:footnote>
  <w:footnote w:id="17">
    <w:p w14:paraId="5754163D" w14:textId="5DC82EA0" w:rsidR="0012088B" w:rsidRPr="009E6388" w:rsidRDefault="0012088B" w:rsidP="009E6388">
      <w:pPr>
        <w:spacing w:line="276" w:lineRule="auto"/>
        <w:rPr>
          <w:bCs/>
          <w:sz w:val="16"/>
          <w:szCs w:val="16"/>
          <w:lang w:val="en-GB"/>
        </w:rPr>
      </w:pPr>
      <w:r w:rsidRPr="009E6388">
        <w:rPr>
          <w:rStyle w:val="FootnoteReference"/>
          <w:sz w:val="16"/>
          <w:szCs w:val="16"/>
          <w:lang w:val="en-GB"/>
        </w:rPr>
        <w:footnoteRef/>
      </w:r>
      <w:r w:rsidRPr="009E6388">
        <w:rPr>
          <w:rFonts w:cs="Arial"/>
          <w:sz w:val="16"/>
          <w:szCs w:val="16"/>
          <w:lang w:val="en-GB"/>
        </w:rPr>
        <w:t xml:space="preserve"> According</w:t>
      </w:r>
      <w:r w:rsidRPr="009E6388">
        <w:rPr>
          <w:sz w:val="16"/>
          <w:szCs w:val="16"/>
          <w:lang w:val="en-GB"/>
        </w:rPr>
        <w:t xml:space="preserve"> to the OECD Economic Survey: Switzerland 2017, “greater integration of […] women in the labour market would i</w:t>
      </w:r>
      <w:r w:rsidRPr="009E6388">
        <w:rPr>
          <w:sz w:val="16"/>
          <w:szCs w:val="16"/>
          <w:lang w:val="en-GB"/>
        </w:rPr>
        <w:t>n</w:t>
      </w:r>
      <w:r w:rsidRPr="009E6388">
        <w:rPr>
          <w:sz w:val="16"/>
          <w:szCs w:val="16"/>
          <w:lang w:val="en-GB"/>
        </w:rPr>
        <w:t>crease well-being, raise productivity and mitigate the effects of population ageing” (</w:t>
      </w:r>
      <w:hyperlink r:id="rId4" w:history="1">
        <w:r w:rsidRPr="009E6388">
          <w:rPr>
            <w:bCs/>
            <w:sz w:val="16"/>
            <w:szCs w:val="16"/>
            <w:lang w:val="en-GB"/>
          </w:rPr>
          <w:t>https://www.oecd.org/eco/surveys/switzerland-2017-OECD-economic-survey-overview.pdf</w:t>
        </w:r>
      </w:hyperlink>
      <w:r w:rsidRPr="009E6388">
        <w:rPr>
          <w:bCs/>
          <w:sz w:val="16"/>
          <w:szCs w:val="16"/>
          <w:lang w:val="en-GB"/>
        </w:rPr>
        <w:t>).</w:t>
      </w:r>
    </w:p>
  </w:footnote>
  <w:footnote w:id="18">
    <w:p w14:paraId="04A93D76" w14:textId="77777777" w:rsidR="00340188" w:rsidRPr="009E6388" w:rsidRDefault="00340188" w:rsidP="00340188">
      <w:pPr>
        <w:pStyle w:val="FootnoteText"/>
        <w:spacing w:before="0"/>
        <w:rPr>
          <w:szCs w:val="16"/>
          <w:lang w:val="de-DE"/>
        </w:rPr>
      </w:pPr>
      <w:r w:rsidRPr="009E6388">
        <w:rPr>
          <w:rStyle w:val="FootnoteReference"/>
          <w:szCs w:val="16"/>
        </w:rPr>
        <w:footnoteRef/>
      </w:r>
      <w:r w:rsidRPr="009E6388">
        <w:rPr>
          <w:szCs w:val="16"/>
        </w:rPr>
        <w:t xml:space="preserve"> </w:t>
      </w:r>
      <w:r w:rsidRPr="009E6388">
        <w:rPr>
          <w:szCs w:val="16"/>
          <w:lang w:val="en-US"/>
        </w:rPr>
        <w:t>The average parental leave in OECD countries lies at 54.4 weeks. In contrast, Switzerland has just declined to legally ensure four weeks of paternity leave. (https://www.newsd.admin.ch/newsd/message/attachments/53293.pdf)</w:t>
      </w:r>
    </w:p>
  </w:footnote>
  <w:footnote w:id="19">
    <w:p w14:paraId="442ABA40" w14:textId="119BA478" w:rsidR="0012088B" w:rsidRPr="009E6388" w:rsidRDefault="0012088B" w:rsidP="009E6388">
      <w:pPr>
        <w:jc w:val="both"/>
        <w:rPr>
          <w:sz w:val="16"/>
          <w:szCs w:val="16"/>
          <w:lang w:val="en-GB"/>
        </w:rPr>
      </w:pPr>
      <w:r w:rsidRPr="009E6388">
        <w:rPr>
          <w:sz w:val="16"/>
          <w:szCs w:val="16"/>
          <w:vertAlign w:val="superscript"/>
          <w:lang w:val="en-GB"/>
        </w:rPr>
        <w:footnoteRef/>
      </w:r>
      <w:r w:rsidRPr="009E6388">
        <w:rPr>
          <w:sz w:val="16"/>
          <w:szCs w:val="16"/>
          <w:lang w:val="en-GB"/>
        </w:rPr>
        <w:t xml:space="preserve"> </w:t>
      </w:r>
      <w:r w:rsidR="00833BC7">
        <w:rPr>
          <w:sz w:val="16"/>
          <w:szCs w:val="16"/>
          <w:lang w:val="en-GB"/>
        </w:rPr>
        <w:t xml:space="preserve">See </w:t>
      </w:r>
      <w:r w:rsidRPr="009E6388">
        <w:rPr>
          <w:sz w:val="16"/>
          <w:szCs w:val="16"/>
          <w:lang w:val="en-GB"/>
        </w:rPr>
        <w:t>https://www.newsd.admin.ch/newsd/message/attachments/53293.pdf</w:t>
      </w:r>
    </w:p>
  </w:footnote>
  <w:footnote w:id="20">
    <w:p w14:paraId="0EFB4AAC" w14:textId="5A3C6366" w:rsidR="0012088B" w:rsidRPr="009E6388" w:rsidRDefault="0012088B" w:rsidP="009E6388">
      <w:pPr>
        <w:pStyle w:val="FootnoteText"/>
        <w:spacing w:before="0"/>
        <w:rPr>
          <w:szCs w:val="16"/>
          <w:lang w:val="en-US"/>
        </w:rPr>
      </w:pPr>
      <w:r w:rsidRPr="009E6388">
        <w:rPr>
          <w:rStyle w:val="FootnoteReference"/>
          <w:szCs w:val="16"/>
        </w:rPr>
        <w:footnoteRef/>
      </w:r>
      <w:r w:rsidRPr="009E6388">
        <w:rPr>
          <w:szCs w:val="16"/>
          <w:lang w:val="en-US"/>
        </w:rPr>
        <w:t xml:space="preserve"> See </w:t>
      </w:r>
      <w:hyperlink r:id="rId5" w:history="1">
        <w:r w:rsidRPr="009E6388">
          <w:rPr>
            <w:rStyle w:val="Hyperlink"/>
            <w:szCs w:val="16"/>
            <w:lang w:val="en-US"/>
          </w:rPr>
          <w:t>https://www.newsd.admin.ch/newsd/message/attachments/53293.pdf</w:t>
        </w:r>
      </w:hyperlink>
    </w:p>
  </w:footnote>
  <w:footnote w:id="21">
    <w:p w14:paraId="7C68DA7C" w14:textId="77777777" w:rsidR="0012088B" w:rsidRPr="009E6388" w:rsidRDefault="0012088B" w:rsidP="009E6388">
      <w:pPr>
        <w:pStyle w:val="FootnoteText"/>
        <w:spacing w:before="0" w:line="240" w:lineRule="auto"/>
        <w:jc w:val="left"/>
        <w:rPr>
          <w:szCs w:val="16"/>
          <w:lang w:val="en-GB"/>
        </w:rPr>
      </w:pPr>
      <w:r w:rsidRPr="009E6388">
        <w:rPr>
          <w:rStyle w:val="FootnoteReference"/>
          <w:szCs w:val="16"/>
          <w:lang w:val="en-GB"/>
        </w:rPr>
        <w:footnoteRef/>
      </w:r>
      <w:r w:rsidRPr="009E6388">
        <w:rPr>
          <w:szCs w:val="16"/>
          <w:lang w:val="en-GB"/>
        </w:rPr>
        <w:t xml:space="preserve"> </w:t>
      </w:r>
      <w:r w:rsidRPr="009E6388">
        <w:rPr>
          <w:rStyle w:val="tlid-translation"/>
          <w:szCs w:val="16"/>
          <w:lang w:val="en-GB"/>
        </w:rPr>
        <w:t>Switzerland is one of the largest donors of UN Women and has always been a strong supporter of the independent goal of gender equality, women's rights and the empowerment of women and girls (SDG 5) when preparing the United Nations Agenda 2030.</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874A6" w14:textId="611EA454" w:rsidR="0012088B" w:rsidRDefault="0012088B" w:rsidP="00F30541">
    <w:pPr>
      <w:pStyle w:val="Header"/>
      <w:pBdr>
        <w:bottom w:val="none" w:sz="0" w:space="0" w:color="auto"/>
      </w:pBdr>
    </w:pPr>
    <w:r>
      <w:rPr>
        <w:noProof/>
        <w:lang w:val="en-US" w:eastAsia="en-US"/>
      </w:rPr>
      <w:drawing>
        <wp:anchor distT="0" distB="0" distL="114300" distR="114300" simplePos="0" relativeHeight="251659264" behindDoc="1" locked="0" layoutInCell="1" allowOverlap="1" wp14:anchorId="66B12AA5" wp14:editId="487BD4D2">
          <wp:simplePos x="0" y="0"/>
          <wp:positionH relativeFrom="column">
            <wp:posOffset>3241478</wp:posOffset>
          </wp:positionH>
          <wp:positionV relativeFrom="paragraph">
            <wp:posOffset>-113980</wp:posOffset>
          </wp:positionV>
          <wp:extent cx="2968625" cy="904875"/>
          <wp:effectExtent l="0" t="0" r="0" b="0"/>
          <wp:wrapNone/>
          <wp:docPr id="1" name="Bild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8625" cy="904875"/>
                  </a:xfrm>
                  <a:prstGeom prst="rect">
                    <a:avLst/>
                  </a:prstGeom>
                  <a:noFill/>
                </pic:spPr>
              </pic:pic>
            </a:graphicData>
          </a:graphic>
          <wp14:sizeRelH relativeFrom="page">
            <wp14:pctWidth>0</wp14:pctWidth>
          </wp14:sizeRelH>
          <wp14:sizeRelV relativeFrom="page">
            <wp14:pctHeight>0</wp14:pctHeight>
          </wp14:sizeRelV>
        </wp:anchor>
      </w:drawing>
    </w:r>
    <w:r>
      <w:tab/>
    </w:r>
    <w:r>
      <w:tab/>
    </w:r>
    <w:r>
      <w:tab/>
    </w:r>
    <w:r>
      <w:tab/>
    </w:r>
    <w:r>
      <w:tab/>
    </w:r>
  </w:p>
  <w:p w14:paraId="34A4C79A" w14:textId="0C4F8143" w:rsidR="0012088B" w:rsidRDefault="0012088B" w:rsidP="00F30541">
    <w:pPr>
      <w:pStyle w:val="Header"/>
      <w:pBdr>
        <w:bottom w:val="none" w:sz="0" w:space="0" w:color="auto"/>
      </w:pBdr>
    </w:pPr>
  </w:p>
  <w:p w14:paraId="308A3CC2" w14:textId="77777777" w:rsidR="0012088B" w:rsidRDefault="0012088B" w:rsidP="00F30541">
    <w:pPr>
      <w:pStyle w:val="Header"/>
      <w:pBdr>
        <w:bottom w:val="none" w:sz="0" w:space="0" w:color="auto"/>
      </w:pBdr>
    </w:pPr>
  </w:p>
  <w:p w14:paraId="4249A1D6" w14:textId="77777777" w:rsidR="0012088B" w:rsidRDefault="0012088B" w:rsidP="00F30541">
    <w:pPr>
      <w:pStyle w:val="Header"/>
      <w:pBdr>
        <w:bottom w:val="none" w:sz="0" w:space="0" w:color="auto"/>
      </w:pBdr>
    </w:pPr>
  </w:p>
  <w:p w14:paraId="306170FF" w14:textId="77777777" w:rsidR="0012088B" w:rsidRDefault="0012088B" w:rsidP="00F30541">
    <w:pPr>
      <w:pStyle w:val="Header"/>
      <w:pBdr>
        <w:bottom w:val="none" w:sz="0" w:space="0" w:color="auto"/>
      </w:pBd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30127568"/>
    <w:lvl w:ilvl="0">
      <w:start w:val="1"/>
      <w:numFmt w:val="bullet"/>
      <w:pStyle w:val="ListBullet3"/>
      <w:lvlText w:val="o"/>
      <w:lvlJc w:val="left"/>
      <w:pPr>
        <w:ind w:left="566" w:hanging="360"/>
      </w:pPr>
      <w:rPr>
        <w:rFonts w:ascii="Courier New" w:hAnsi="Courier New" w:cs="Courier New" w:hint="default"/>
      </w:rPr>
    </w:lvl>
  </w:abstractNum>
  <w:abstractNum w:abstractNumId="1">
    <w:nsid w:val="FFFFFF88"/>
    <w:multiLevelType w:val="singleLevel"/>
    <w:tmpl w:val="4FF2662A"/>
    <w:lvl w:ilvl="0">
      <w:start w:val="1"/>
      <w:numFmt w:val="decimal"/>
      <w:pStyle w:val="ListNumber"/>
      <w:lvlText w:val="%1."/>
      <w:lvlJc w:val="left"/>
      <w:pPr>
        <w:tabs>
          <w:tab w:val="num" w:pos="425"/>
        </w:tabs>
        <w:ind w:left="425" w:hanging="425"/>
      </w:pPr>
      <w:rPr>
        <w:rFonts w:hint="default"/>
      </w:rPr>
    </w:lvl>
  </w:abstractNum>
  <w:abstractNum w:abstractNumId="2">
    <w:nsid w:val="053861F0"/>
    <w:multiLevelType w:val="hybridMultilevel"/>
    <w:tmpl w:val="5804E4EC"/>
    <w:lvl w:ilvl="0" w:tplc="2738EEE2">
      <w:start w:val="1"/>
      <w:numFmt w:val="bullet"/>
      <w:pStyle w:val="AufzhlunginTabelle"/>
      <w:lvlText w:val="–"/>
      <w:lvlJc w:val="left"/>
      <w:pPr>
        <w:tabs>
          <w:tab w:val="num" w:pos="360"/>
        </w:tabs>
        <w:ind w:left="170" w:hanging="170"/>
      </w:pPr>
      <w:rPr>
        <w:rFont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0F586023"/>
    <w:multiLevelType w:val="hybridMultilevel"/>
    <w:tmpl w:val="61F45682"/>
    <w:lvl w:ilvl="0" w:tplc="846229CC">
      <w:start w:val="1"/>
      <w:numFmt w:val="bullet"/>
      <w:pStyle w:val="ListBullet2"/>
      <w:lvlText w:val="–"/>
      <w:lvlJc w:val="left"/>
      <w:pPr>
        <w:tabs>
          <w:tab w:val="num" w:pos="644"/>
        </w:tabs>
        <w:ind w:left="567" w:hanging="283"/>
      </w:pPr>
      <w:rPr>
        <w:rFont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nsid w:val="1BFA74B6"/>
    <w:multiLevelType w:val="hybridMultilevel"/>
    <w:tmpl w:val="7D06F4B6"/>
    <w:lvl w:ilvl="0" w:tplc="023C224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C023BA0"/>
    <w:multiLevelType w:val="hybridMultilevel"/>
    <w:tmpl w:val="3528CA24"/>
    <w:lvl w:ilvl="0" w:tplc="023C224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1F1C24"/>
    <w:multiLevelType w:val="hybridMultilevel"/>
    <w:tmpl w:val="507C2F16"/>
    <w:lvl w:ilvl="0" w:tplc="023C224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9C47181"/>
    <w:multiLevelType w:val="hybridMultilevel"/>
    <w:tmpl w:val="6C429E14"/>
    <w:lvl w:ilvl="0" w:tplc="023C224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BE120B8"/>
    <w:multiLevelType w:val="hybridMultilevel"/>
    <w:tmpl w:val="D2EC4286"/>
    <w:lvl w:ilvl="0" w:tplc="138A08DE">
      <w:start w:val="1"/>
      <w:numFmt w:val="bullet"/>
      <w:pStyle w:val="ListBullet"/>
      <w:lvlText w:val=""/>
      <w:lvlJc w:val="left"/>
      <w:pPr>
        <w:tabs>
          <w:tab w:val="num" w:pos="360"/>
        </w:tabs>
        <w:ind w:left="284" w:hanging="284"/>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nsid w:val="56CB5ED0"/>
    <w:multiLevelType w:val="multilevel"/>
    <w:tmpl w:val="51C2D4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A3913C1"/>
    <w:multiLevelType w:val="hybridMultilevel"/>
    <w:tmpl w:val="7472B6B8"/>
    <w:lvl w:ilvl="0" w:tplc="B338D910">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30641E"/>
    <w:multiLevelType w:val="hybridMultilevel"/>
    <w:tmpl w:val="6428B848"/>
    <w:lvl w:ilvl="0" w:tplc="023C224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66CA0E70"/>
    <w:multiLevelType w:val="hybridMultilevel"/>
    <w:tmpl w:val="0DB40A7E"/>
    <w:lvl w:ilvl="0" w:tplc="D2A45D82">
      <w:start w:val="1"/>
      <w:numFmt w:val="lowerLetter"/>
      <w:pStyle w:val="berschrift4aussen"/>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nsid w:val="67434D96"/>
    <w:multiLevelType w:val="hybridMultilevel"/>
    <w:tmpl w:val="6E308B3E"/>
    <w:lvl w:ilvl="0" w:tplc="023C224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9565EC5"/>
    <w:multiLevelType w:val="hybridMultilevel"/>
    <w:tmpl w:val="FD984C64"/>
    <w:lvl w:ilvl="0" w:tplc="023C2244">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5">
    <w:nsid w:val="76847C0B"/>
    <w:multiLevelType w:val="hybridMultilevel"/>
    <w:tmpl w:val="018E0F36"/>
    <w:lvl w:ilvl="0" w:tplc="023C2244">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6">
    <w:nsid w:val="79173425"/>
    <w:multiLevelType w:val="hybridMultilevel"/>
    <w:tmpl w:val="41BAC67A"/>
    <w:lvl w:ilvl="0" w:tplc="023C224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AC94DED"/>
    <w:multiLevelType w:val="hybridMultilevel"/>
    <w:tmpl w:val="9322F57C"/>
    <w:lvl w:ilvl="0" w:tplc="023C224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C731FB4"/>
    <w:multiLevelType w:val="multilevel"/>
    <w:tmpl w:val="FB384FF0"/>
    <w:lvl w:ilvl="0">
      <w:start w:val="1"/>
      <w:numFmt w:val="decimal"/>
      <w:pStyle w:val="Heading1"/>
      <w:lvlText w:val="%1"/>
      <w:lvlJc w:val="left"/>
      <w:pPr>
        <w:tabs>
          <w:tab w:val="num" w:pos="0"/>
        </w:tabs>
        <w:ind w:left="0" w:hanging="709"/>
      </w:pPr>
      <w:rPr>
        <w:rFonts w:hint="default"/>
      </w:rPr>
    </w:lvl>
    <w:lvl w:ilvl="1">
      <w:start w:val="1"/>
      <w:numFmt w:val="decimal"/>
      <w:pStyle w:val="Heading2"/>
      <w:lvlText w:val="%1.%2"/>
      <w:lvlJc w:val="left"/>
      <w:pPr>
        <w:tabs>
          <w:tab w:val="num" w:pos="0"/>
        </w:tabs>
        <w:ind w:left="0" w:hanging="709"/>
      </w:pPr>
      <w:rPr>
        <w:rFonts w:hint="default"/>
      </w:rPr>
    </w:lvl>
    <w:lvl w:ilvl="2">
      <w:start w:val="1"/>
      <w:numFmt w:val="decimal"/>
      <w:pStyle w:val="Heading3"/>
      <w:lvlText w:val="%1.%2.%3"/>
      <w:lvlJc w:val="left"/>
      <w:pPr>
        <w:tabs>
          <w:tab w:val="num" w:pos="0"/>
        </w:tabs>
        <w:ind w:left="0" w:hanging="709"/>
      </w:pPr>
      <w:rPr>
        <w:rFonts w:hint="default"/>
      </w:rPr>
    </w:lvl>
    <w:lvl w:ilvl="3">
      <w:start w:val="1"/>
      <w:numFmt w:val="lowerLetter"/>
      <w:pStyle w:val="Heading4"/>
      <w:lvlText w:val="%4)"/>
      <w:lvlJc w:val="left"/>
      <w:pPr>
        <w:tabs>
          <w:tab w:val="num" w:pos="360"/>
        </w:tabs>
        <w:ind w:left="0" w:firstLine="0"/>
      </w:pPr>
      <w:rPr>
        <w:rFonts w:hint="default"/>
      </w:rPr>
    </w:lvl>
    <w:lvl w:ilvl="4">
      <w:start w:val="1"/>
      <w:numFmt w:val="decimal"/>
      <w:pStyle w:val="Heading5"/>
      <w:lvlText w:val="(%5)"/>
      <w:lvlJc w:val="left"/>
      <w:pPr>
        <w:tabs>
          <w:tab w:val="num" w:pos="720"/>
        </w:tabs>
        <w:ind w:left="0" w:firstLine="0"/>
      </w:pPr>
      <w:rPr>
        <w:rFonts w:hint="default"/>
      </w:rPr>
    </w:lvl>
    <w:lvl w:ilvl="5">
      <w:start w:val="1"/>
      <w:numFmt w:val="lowerLetter"/>
      <w:pStyle w:val="Heading6"/>
      <w:lvlText w:val="(%6)"/>
      <w:lvlJc w:val="left"/>
      <w:pPr>
        <w:tabs>
          <w:tab w:val="num" w:pos="4320"/>
        </w:tabs>
        <w:ind w:left="3600" w:firstLine="0"/>
      </w:pPr>
      <w:rPr>
        <w:rFonts w:hint="default"/>
      </w:rPr>
    </w:lvl>
    <w:lvl w:ilvl="6">
      <w:start w:val="1"/>
      <w:numFmt w:val="lowerRoman"/>
      <w:pStyle w:val="Heading7"/>
      <w:lvlText w:val="(%7)"/>
      <w:lvlJc w:val="left"/>
      <w:pPr>
        <w:tabs>
          <w:tab w:val="num" w:pos="5400"/>
        </w:tabs>
        <w:ind w:left="4320" w:firstLine="0"/>
      </w:pPr>
      <w:rPr>
        <w:rFonts w:hint="default"/>
      </w:rPr>
    </w:lvl>
    <w:lvl w:ilvl="7">
      <w:start w:val="1"/>
      <w:numFmt w:val="upperLetter"/>
      <w:lvlRestart w:val="0"/>
      <w:pStyle w:val="Heading8"/>
      <w:lvlText w:val="%8"/>
      <w:lvlJc w:val="left"/>
      <w:pPr>
        <w:tabs>
          <w:tab w:val="num" w:pos="567"/>
        </w:tabs>
        <w:ind w:left="567" w:hanging="567"/>
      </w:pPr>
      <w:rPr>
        <w:rFonts w:hint="default"/>
      </w:rPr>
    </w:lvl>
    <w:lvl w:ilvl="8">
      <w:start w:val="1"/>
      <w:numFmt w:val="lowerRoman"/>
      <w:pStyle w:val="Heading9"/>
      <w:lvlText w:val="(%9)"/>
      <w:lvlJc w:val="left"/>
      <w:pPr>
        <w:tabs>
          <w:tab w:val="num" w:pos="6120"/>
        </w:tabs>
        <w:ind w:left="5760" w:firstLine="0"/>
      </w:pPr>
      <w:rPr>
        <w:rFonts w:hint="default"/>
      </w:rPr>
    </w:lvl>
  </w:abstractNum>
  <w:num w:numId="1">
    <w:abstractNumId w:val="2"/>
  </w:num>
  <w:num w:numId="2">
    <w:abstractNumId w:val="8"/>
  </w:num>
  <w:num w:numId="3">
    <w:abstractNumId w:val="3"/>
  </w:num>
  <w:num w:numId="4">
    <w:abstractNumId w:val="0"/>
  </w:num>
  <w:num w:numId="5">
    <w:abstractNumId w:val="1"/>
  </w:num>
  <w:num w:numId="6">
    <w:abstractNumId w:val="12"/>
  </w:num>
  <w:num w:numId="7">
    <w:abstractNumId w:val="18"/>
  </w:num>
  <w:num w:numId="8">
    <w:abstractNumId w:val="15"/>
  </w:num>
  <w:num w:numId="9">
    <w:abstractNumId w:val="14"/>
  </w:num>
  <w:num w:numId="10">
    <w:abstractNumId w:val="11"/>
  </w:num>
  <w:num w:numId="11">
    <w:abstractNumId w:val="4"/>
  </w:num>
  <w:num w:numId="12">
    <w:abstractNumId w:val="5"/>
  </w:num>
  <w:num w:numId="13">
    <w:abstractNumId w:val="17"/>
  </w:num>
  <w:num w:numId="14">
    <w:abstractNumId w:val="7"/>
  </w:num>
  <w:num w:numId="15">
    <w:abstractNumId w:val="13"/>
  </w:num>
  <w:num w:numId="16">
    <w:abstractNumId w:val="9"/>
  </w:num>
  <w:num w:numId="17">
    <w:abstractNumId w:val="10"/>
  </w:num>
  <w:num w:numId="18">
    <w:abstractNumId w:val="16"/>
  </w:num>
  <w:num w:numId="1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autoHyphenation/>
  <w:consecutiveHyphenLimit w:val="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541"/>
    <w:rsid w:val="0000474D"/>
    <w:rsid w:val="00004754"/>
    <w:rsid w:val="00004A4B"/>
    <w:rsid w:val="000051A9"/>
    <w:rsid w:val="00005498"/>
    <w:rsid w:val="00005542"/>
    <w:rsid w:val="00007554"/>
    <w:rsid w:val="00007DB7"/>
    <w:rsid w:val="00010677"/>
    <w:rsid w:val="00014BA9"/>
    <w:rsid w:val="00016FF0"/>
    <w:rsid w:val="0002023A"/>
    <w:rsid w:val="000209D9"/>
    <w:rsid w:val="0002228D"/>
    <w:rsid w:val="00022A05"/>
    <w:rsid w:val="00024208"/>
    <w:rsid w:val="00024472"/>
    <w:rsid w:val="0002465C"/>
    <w:rsid w:val="0002549A"/>
    <w:rsid w:val="00031593"/>
    <w:rsid w:val="000322C4"/>
    <w:rsid w:val="00033B90"/>
    <w:rsid w:val="0003562A"/>
    <w:rsid w:val="00035DFF"/>
    <w:rsid w:val="0003744C"/>
    <w:rsid w:val="00040252"/>
    <w:rsid w:val="00041FDB"/>
    <w:rsid w:val="00042C63"/>
    <w:rsid w:val="0004386D"/>
    <w:rsid w:val="00045434"/>
    <w:rsid w:val="000467DB"/>
    <w:rsid w:val="00046D6C"/>
    <w:rsid w:val="00047268"/>
    <w:rsid w:val="0004765E"/>
    <w:rsid w:val="000502E6"/>
    <w:rsid w:val="00050964"/>
    <w:rsid w:val="00051036"/>
    <w:rsid w:val="00055B09"/>
    <w:rsid w:val="0005613C"/>
    <w:rsid w:val="00056520"/>
    <w:rsid w:val="00056522"/>
    <w:rsid w:val="00063331"/>
    <w:rsid w:val="0006446E"/>
    <w:rsid w:val="000649C5"/>
    <w:rsid w:val="00064A19"/>
    <w:rsid w:val="000655DA"/>
    <w:rsid w:val="0006633C"/>
    <w:rsid w:val="00067F98"/>
    <w:rsid w:val="0007079D"/>
    <w:rsid w:val="00071416"/>
    <w:rsid w:val="00071572"/>
    <w:rsid w:val="00071908"/>
    <w:rsid w:val="00073754"/>
    <w:rsid w:val="00073764"/>
    <w:rsid w:val="00073BD5"/>
    <w:rsid w:val="00075522"/>
    <w:rsid w:val="00076187"/>
    <w:rsid w:val="00076445"/>
    <w:rsid w:val="00076476"/>
    <w:rsid w:val="00077343"/>
    <w:rsid w:val="000806D9"/>
    <w:rsid w:val="00081929"/>
    <w:rsid w:val="000828F4"/>
    <w:rsid w:val="00084D91"/>
    <w:rsid w:val="00084EE9"/>
    <w:rsid w:val="00085786"/>
    <w:rsid w:val="000867AE"/>
    <w:rsid w:val="0008702F"/>
    <w:rsid w:val="00087AA2"/>
    <w:rsid w:val="00092BCC"/>
    <w:rsid w:val="0009495D"/>
    <w:rsid w:val="000A1B9C"/>
    <w:rsid w:val="000A4023"/>
    <w:rsid w:val="000A4082"/>
    <w:rsid w:val="000A58F1"/>
    <w:rsid w:val="000A5F6C"/>
    <w:rsid w:val="000A6DBF"/>
    <w:rsid w:val="000B0607"/>
    <w:rsid w:val="000B0ED8"/>
    <w:rsid w:val="000B3B1A"/>
    <w:rsid w:val="000B4EE8"/>
    <w:rsid w:val="000B58D8"/>
    <w:rsid w:val="000B60A7"/>
    <w:rsid w:val="000C19F4"/>
    <w:rsid w:val="000C2056"/>
    <w:rsid w:val="000C2570"/>
    <w:rsid w:val="000C2D6C"/>
    <w:rsid w:val="000C3764"/>
    <w:rsid w:val="000C44A7"/>
    <w:rsid w:val="000C5509"/>
    <w:rsid w:val="000C5647"/>
    <w:rsid w:val="000C75B8"/>
    <w:rsid w:val="000D3576"/>
    <w:rsid w:val="000D4A7E"/>
    <w:rsid w:val="000D5459"/>
    <w:rsid w:val="000D63F2"/>
    <w:rsid w:val="000D73ED"/>
    <w:rsid w:val="000E0414"/>
    <w:rsid w:val="000E136D"/>
    <w:rsid w:val="000E1B37"/>
    <w:rsid w:val="000E3970"/>
    <w:rsid w:val="000E5EBA"/>
    <w:rsid w:val="000E6604"/>
    <w:rsid w:val="000E7096"/>
    <w:rsid w:val="000E7A96"/>
    <w:rsid w:val="000F02F0"/>
    <w:rsid w:val="000F24DD"/>
    <w:rsid w:val="00101D6C"/>
    <w:rsid w:val="00101DAD"/>
    <w:rsid w:val="00104390"/>
    <w:rsid w:val="00104EC4"/>
    <w:rsid w:val="0010636F"/>
    <w:rsid w:val="001114EA"/>
    <w:rsid w:val="0011173B"/>
    <w:rsid w:val="00112255"/>
    <w:rsid w:val="00114283"/>
    <w:rsid w:val="001152A0"/>
    <w:rsid w:val="001159E4"/>
    <w:rsid w:val="00116084"/>
    <w:rsid w:val="00116FEB"/>
    <w:rsid w:val="00117FF5"/>
    <w:rsid w:val="0012088B"/>
    <w:rsid w:val="00122965"/>
    <w:rsid w:val="00124250"/>
    <w:rsid w:val="00124D08"/>
    <w:rsid w:val="0012509B"/>
    <w:rsid w:val="0012637A"/>
    <w:rsid w:val="001264C3"/>
    <w:rsid w:val="0013004F"/>
    <w:rsid w:val="001302F5"/>
    <w:rsid w:val="00130921"/>
    <w:rsid w:val="00131D62"/>
    <w:rsid w:val="00132CE9"/>
    <w:rsid w:val="00134D22"/>
    <w:rsid w:val="00135360"/>
    <w:rsid w:val="00135EFB"/>
    <w:rsid w:val="00136817"/>
    <w:rsid w:val="001370D6"/>
    <w:rsid w:val="0014096E"/>
    <w:rsid w:val="001411D3"/>
    <w:rsid w:val="0014403D"/>
    <w:rsid w:val="00145A23"/>
    <w:rsid w:val="0014604E"/>
    <w:rsid w:val="00150440"/>
    <w:rsid w:val="00150D29"/>
    <w:rsid w:val="00153937"/>
    <w:rsid w:val="00153A29"/>
    <w:rsid w:val="00153B86"/>
    <w:rsid w:val="00157460"/>
    <w:rsid w:val="001616DF"/>
    <w:rsid w:val="00161B71"/>
    <w:rsid w:val="00161F38"/>
    <w:rsid w:val="0016336C"/>
    <w:rsid w:val="0017003A"/>
    <w:rsid w:val="001702EC"/>
    <w:rsid w:val="00170B9F"/>
    <w:rsid w:val="001712B3"/>
    <w:rsid w:val="0017240B"/>
    <w:rsid w:val="0017358A"/>
    <w:rsid w:val="00173F57"/>
    <w:rsid w:val="00174E9C"/>
    <w:rsid w:val="0017699C"/>
    <w:rsid w:val="001779DF"/>
    <w:rsid w:val="0018124A"/>
    <w:rsid w:val="00181464"/>
    <w:rsid w:val="001819F0"/>
    <w:rsid w:val="00182382"/>
    <w:rsid w:val="001842FC"/>
    <w:rsid w:val="001856BF"/>
    <w:rsid w:val="00186EDD"/>
    <w:rsid w:val="00186F7E"/>
    <w:rsid w:val="001874FD"/>
    <w:rsid w:val="00190216"/>
    <w:rsid w:val="001905E3"/>
    <w:rsid w:val="00191FFC"/>
    <w:rsid w:val="0019271D"/>
    <w:rsid w:val="0019367C"/>
    <w:rsid w:val="00195660"/>
    <w:rsid w:val="00197B7F"/>
    <w:rsid w:val="00197E6D"/>
    <w:rsid w:val="001A06AE"/>
    <w:rsid w:val="001A0BE9"/>
    <w:rsid w:val="001A106E"/>
    <w:rsid w:val="001A23D4"/>
    <w:rsid w:val="001A2668"/>
    <w:rsid w:val="001A2A67"/>
    <w:rsid w:val="001A3AA4"/>
    <w:rsid w:val="001A4269"/>
    <w:rsid w:val="001A452B"/>
    <w:rsid w:val="001A4995"/>
    <w:rsid w:val="001A56A8"/>
    <w:rsid w:val="001A7F4C"/>
    <w:rsid w:val="001B1150"/>
    <w:rsid w:val="001B14F0"/>
    <w:rsid w:val="001B1E5C"/>
    <w:rsid w:val="001B3258"/>
    <w:rsid w:val="001B43D5"/>
    <w:rsid w:val="001B5BF1"/>
    <w:rsid w:val="001B70DF"/>
    <w:rsid w:val="001B7364"/>
    <w:rsid w:val="001B79C3"/>
    <w:rsid w:val="001C0770"/>
    <w:rsid w:val="001C0D40"/>
    <w:rsid w:val="001C22B3"/>
    <w:rsid w:val="001C24DD"/>
    <w:rsid w:val="001C311F"/>
    <w:rsid w:val="001C5830"/>
    <w:rsid w:val="001C588A"/>
    <w:rsid w:val="001C7C22"/>
    <w:rsid w:val="001C7C6B"/>
    <w:rsid w:val="001D00FF"/>
    <w:rsid w:val="001D12B9"/>
    <w:rsid w:val="001D16C2"/>
    <w:rsid w:val="001D1747"/>
    <w:rsid w:val="001D28C7"/>
    <w:rsid w:val="001D2977"/>
    <w:rsid w:val="001D318C"/>
    <w:rsid w:val="001D4390"/>
    <w:rsid w:val="001D5600"/>
    <w:rsid w:val="001D6CC2"/>
    <w:rsid w:val="001D786A"/>
    <w:rsid w:val="001D7D5D"/>
    <w:rsid w:val="001E08EA"/>
    <w:rsid w:val="001E1073"/>
    <w:rsid w:val="001E24ED"/>
    <w:rsid w:val="001E2BEF"/>
    <w:rsid w:val="001E2F00"/>
    <w:rsid w:val="001E399B"/>
    <w:rsid w:val="001E42A6"/>
    <w:rsid w:val="001E481F"/>
    <w:rsid w:val="001E5101"/>
    <w:rsid w:val="001E5613"/>
    <w:rsid w:val="001E744B"/>
    <w:rsid w:val="001E7AE7"/>
    <w:rsid w:val="001F133B"/>
    <w:rsid w:val="001F1512"/>
    <w:rsid w:val="001F1662"/>
    <w:rsid w:val="001F1F2E"/>
    <w:rsid w:val="001F2C54"/>
    <w:rsid w:val="001F567C"/>
    <w:rsid w:val="001F60F3"/>
    <w:rsid w:val="00200CF3"/>
    <w:rsid w:val="00202D8B"/>
    <w:rsid w:val="00204EF7"/>
    <w:rsid w:val="00207F43"/>
    <w:rsid w:val="002111B9"/>
    <w:rsid w:val="0021443C"/>
    <w:rsid w:val="00214DCE"/>
    <w:rsid w:val="00216195"/>
    <w:rsid w:val="00217492"/>
    <w:rsid w:val="00220C35"/>
    <w:rsid w:val="0022116E"/>
    <w:rsid w:val="002219E7"/>
    <w:rsid w:val="0022409E"/>
    <w:rsid w:val="00224778"/>
    <w:rsid w:val="002263D5"/>
    <w:rsid w:val="002265A1"/>
    <w:rsid w:val="00226C9F"/>
    <w:rsid w:val="00226D49"/>
    <w:rsid w:val="002307E1"/>
    <w:rsid w:val="002317DC"/>
    <w:rsid w:val="0023211E"/>
    <w:rsid w:val="0023244A"/>
    <w:rsid w:val="002336B3"/>
    <w:rsid w:val="00234311"/>
    <w:rsid w:val="002344D0"/>
    <w:rsid w:val="00235BF9"/>
    <w:rsid w:val="0023688A"/>
    <w:rsid w:val="002378F5"/>
    <w:rsid w:val="00237B34"/>
    <w:rsid w:val="00237DC4"/>
    <w:rsid w:val="002413E2"/>
    <w:rsid w:val="00242505"/>
    <w:rsid w:val="00244015"/>
    <w:rsid w:val="002445AF"/>
    <w:rsid w:val="00247F3A"/>
    <w:rsid w:val="002509D4"/>
    <w:rsid w:val="00251D5C"/>
    <w:rsid w:val="00255EE8"/>
    <w:rsid w:val="00255F48"/>
    <w:rsid w:val="002601DC"/>
    <w:rsid w:val="00260BBB"/>
    <w:rsid w:val="002662DF"/>
    <w:rsid w:val="002666F6"/>
    <w:rsid w:val="00266B0A"/>
    <w:rsid w:val="00266F21"/>
    <w:rsid w:val="00272242"/>
    <w:rsid w:val="002729BF"/>
    <w:rsid w:val="00272E09"/>
    <w:rsid w:val="00273FAE"/>
    <w:rsid w:val="0027491E"/>
    <w:rsid w:val="00274FA4"/>
    <w:rsid w:val="00275EB9"/>
    <w:rsid w:val="002803CE"/>
    <w:rsid w:val="00280A53"/>
    <w:rsid w:val="002814F9"/>
    <w:rsid w:val="00282E04"/>
    <w:rsid w:val="00283F7A"/>
    <w:rsid w:val="002841ED"/>
    <w:rsid w:val="002857C7"/>
    <w:rsid w:val="00287A0D"/>
    <w:rsid w:val="0029118E"/>
    <w:rsid w:val="002939CF"/>
    <w:rsid w:val="00293CE8"/>
    <w:rsid w:val="00293F78"/>
    <w:rsid w:val="002947C7"/>
    <w:rsid w:val="0029755D"/>
    <w:rsid w:val="002A190B"/>
    <w:rsid w:val="002A63FC"/>
    <w:rsid w:val="002B2327"/>
    <w:rsid w:val="002B3EB4"/>
    <w:rsid w:val="002B6002"/>
    <w:rsid w:val="002B797F"/>
    <w:rsid w:val="002B7AC3"/>
    <w:rsid w:val="002C00C6"/>
    <w:rsid w:val="002C0597"/>
    <w:rsid w:val="002C1515"/>
    <w:rsid w:val="002C1990"/>
    <w:rsid w:val="002C2494"/>
    <w:rsid w:val="002C27F0"/>
    <w:rsid w:val="002C430A"/>
    <w:rsid w:val="002C5C60"/>
    <w:rsid w:val="002C5FE0"/>
    <w:rsid w:val="002C6CA9"/>
    <w:rsid w:val="002D0812"/>
    <w:rsid w:val="002D0AD4"/>
    <w:rsid w:val="002D1288"/>
    <w:rsid w:val="002D1BED"/>
    <w:rsid w:val="002D1C57"/>
    <w:rsid w:val="002D1D89"/>
    <w:rsid w:val="002D23E8"/>
    <w:rsid w:val="002D4654"/>
    <w:rsid w:val="002D5C7F"/>
    <w:rsid w:val="002D62E0"/>
    <w:rsid w:val="002D6C9F"/>
    <w:rsid w:val="002D6FD8"/>
    <w:rsid w:val="002E0041"/>
    <w:rsid w:val="002E2B04"/>
    <w:rsid w:val="002E3799"/>
    <w:rsid w:val="002E37B0"/>
    <w:rsid w:val="002E5530"/>
    <w:rsid w:val="002F0E80"/>
    <w:rsid w:val="002F0ED4"/>
    <w:rsid w:val="002F1440"/>
    <w:rsid w:val="002F180F"/>
    <w:rsid w:val="002F260D"/>
    <w:rsid w:val="002F375F"/>
    <w:rsid w:val="002F4C32"/>
    <w:rsid w:val="002F6CC0"/>
    <w:rsid w:val="002F6FA4"/>
    <w:rsid w:val="00301539"/>
    <w:rsid w:val="003017F0"/>
    <w:rsid w:val="0030505B"/>
    <w:rsid w:val="00305391"/>
    <w:rsid w:val="003069DB"/>
    <w:rsid w:val="003123A8"/>
    <w:rsid w:val="003135C4"/>
    <w:rsid w:val="0031376E"/>
    <w:rsid w:val="00316B99"/>
    <w:rsid w:val="003208B6"/>
    <w:rsid w:val="00320E67"/>
    <w:rsid w:val="00324291"/>
    <w:rsid w:val="00324C76"/>
    <w:rsid w:val="00324CCF"/>
    <w:rsid w:val="003262CE"/>
    <w:rsid w:val="0032643B"/>
    <w:rsid w:val="00326C97"/>
    <w:rsid w:val="003273F0"/>
    <w:rsid w:val="00327B8A"/>
    <w:rsid w:val="003308B4"/>
    <w:rsid w:val="00330D77"/>
    <w:rsid w:val="00331006"/>
    <w:rsid w:val="00332E44"/>
    <w:rsid w:val="00333806"/>
    <w:rsid w:val="00334C81"/>
    <w:rsid w:val="003359BA"/>
    <w:rsid w:val="00335F8E"/>
    <w:rsid w:val="003361BC"/>
    <w:rsid w:val="00336423"/>
    <w:rsid w:val="0033663E"/>
    <w:rsid w:val="00336AB6"/>
    <w:rsid w:val="00336F3A"/>
    <w:rsid w:val="00340188"/>
    <w:rsid w:val="003419B1"/>
    <w:rsid w:val="003444A6"/>
    <w:rsid w:val="003447DC"/>
    <w:rsid w:val="0034545F"/>
    <w:rsid w:val="00345531"/>
    <w:rsid w:val="0034615A"/>
    <w:rsid w:val="003461D9"/>
    <w:rsid w:val="003510E0"/>
    <w:rsid w:val="00351CF7"/>
    <w:rsid w:val="00353996"/>
    <w:rsid w:val="00354047"/>
    <w:rsid w:val="003546E1"/>
    <w:rsid w:val="003560F7"/>
    <w:rsid w:val="00356529"/>
    <w:rsid w:val="003604C3"/>
    <w:rsid w:val="0036143B"/>
    <w:rsid w:val="0036158F"/>
    <w:rsid w:val="00363286"/>
    <w:rsid w:val="00371E3D"/>
    <w:rsid w:val="0037290C"/>
    <w:rsid w:val="003735A2"/>
    <w:rsid w:val="00374DFF"/>
    <w:rsid w:val="00376947"/>
    <w:rsid w:val="00380291"/>
    <w:rsid w:val="00380796"/>
    <w:rsid w:val="00382D92"/>
    <w:rsid w:val="0038383C"/>
    <w:rsid w:val="00383CCA"/>
    <w:rsid w:val="00383FBC"/>
    <w:rsid w:val="00385C4F"/>
    <w:rsid w:val="003867A2"/>
    <w:rsid w:val="003872B6"/>
    <w:rsid w:val="00387A4C"/>
    <w:rsid w:val="00387F11"/>
    <w:rsid w:val="00391395"/>
    <w:rsid w:val="00392116"/>
    <w:rsid w:val="0039283D"/>
    <w:rsid w:val="00392F72"/>
    <w:rsid w:val="00393E14"/>
    <w:rsid w:val="00393E2C"/>
    <w:rsid w:val="0039644F"/>
    <w:rsid w:val="00396AC2"/>
    <w:rsid w:val="003A0EA0"/>
    <w:rsid w:val="003A1BC5"/>
    <w:rsid w:val="003A1D73"/>
    <w:rsid w:val="003A2759"/>
    <w:rsid w:val="003A2964"/>
    <w:rsid w:val="003A2B22"/>
    <w:rsid w:val="003A3CDA"/>
    <w:rsid w:val="003A3FB9"/>
    <w:rsid w:val="003A4BC4"/>
    <w:rsid w:val="003A619F"/>
    <w:rsid w:val="003A7206"/>
    <w:rsid w:val="003A764B"/>
    <w:rsid w:val="003A7DE8"/>
    <w:rsid w:val="003A7EA6"/>
    <w:rsid w:val="003B1793"/>
    <w:rsid w:val="003B2764"/>
    <w:rsid w:val="003B2964"/>
    <w:rsid w:val="003B313C"/>
    <w:rsid w:val="003B3396"/>
    <w:rsid w:val="003B5FA6"/>
    <w:rsid w:val="003B6D6C"/>
    <w:rsid w:val="003B74BF"/>
    <w:rsid w:val="003B7AEE"/>
    <w:rsid w:val="003C30C3"/>
    <w:rsid w:val="003C56B0"/>
    <w:rsid w:val="003C7224"/>
    <w:rsid w:val="003D0EF0"/>
    <w:rsid w:val="003D14D5"/>
    <w:rsid w:val="003D21BB"/>
    <w:rsid w:val="003D3AFC"/>
    <w:rsid w:val="003D76EE"/>
    <w:rsid w:val="003E04EF"/>
    <w:rsid w:val="003E749E"/>
    <w:rsid w:val="003E763D"/>
    <w:rsid w:val="003E7E6B"/>
    <w:rsid w:val="003F25A8"/>
    <w:rsid w:val="003F3C01"/>
    <w:rsid w:val="003F5C8F"/>
    <w:rsid w:val="003F60E4"/>
    <w:rsid w:val="003F6118"/>
    <w:rsid w:val="003F63AE"/>
    <w:rsid w:val="003F63B3"/>
    <w:rsid w:val="003F6948"/>
    <w:rsid w:val="003F6982"/>
    <w:rsid w:val="003F7364"/>
    <w:rsid w:val="00400C13"/>
    <w:rsid w:val="00401CC9"/>
    <w:rsid w:val="00403EF8"/>
    <w:rsid w:val="00405D35"/>
    <w:rsid w:val="00406988"/>
    <w:rsid w:val="00407702"/>
    <w:rsid w:val="004105D1"/>
    <w:rsid w:val="00410D22"/>
    <w:rsid w:val="00411CC7"/>
    <w:rsid w:val="0041229F"/>
    <w:rsid w:val="00415305"/>
    <w:rsid w:val="00421D39"/>
    <w:rsid w:val="00422FE0"/>
    <w:rsid w:val="00423F73"/>
    <w:rsid w:val="00424B3B"/>
    <w:rsid w:val="00430948"/>
    <w:rsid w:val="004309BC"/>
    <w:rsid w:val="00430D35"/>
    <w:rsid w:val="00431430"/>
    <w:rsid w:val="00431C70"/>
    <w:rsid w:val="00432D88"/>
    <w:rsid w:val="004332D1"/>
    <w:rsid w:val="00433981"/>
    <w:rsid w:val="00433DE5"/>
    <w:rsid w:val="004349CD"/>
    <w:rsid w:val="004353FF"/>
    <w:rsid w:val="00435F0A"/>
    <w:rsid w:val="004362AF"/>
    <w:rsid w:val="00441D10"/>
    <w:rsid w:val="00442B04"/>
    <w:rsid w:val="00443421"/>
    <w:rsid w:val="00443A58"/>
    <w:rsid w:val="00444A82"/>
    <w:rsid w:val="00444E30"/>
    <w:rsid w:val="00445BA5"/>
    <w:rsid w:val="00445DE0"/>
    <w:rsid w:val="00446603"/>
    <w:rsid w:val="00446E80"/>
    <w:rsid w:val="004509AE"/>
    <w:rsid w:val="004539D3"/>
    <w:rsid w:val="0045423C"/>
    <w:rsid w:val="00454560"/>
    <w:rsid w:val="00454576"/>
    <w:rsid w:val="00454A3F"/>
    <w:rsid w:val="0045528C"/>
    <w:rsid w:val="00455309"/>
    <w:rsid w:val="004559DE"/>
    <w:rsid w:val="00455BAF"/>
    <w:rsid w:val="00456B48"/>
    <w:rsid w:val="00456BA0"/>
    <w:rsid w:val="004577B6"/>
    <w:rsid w:val="00460C41"/>
    <w:rsid w:val="00460F9B"/>
    <w:rsid w:val="0046291C"/>
    <w:rsid w:val="0046320A"/>
    <w:rsid w:val="00463354"/>
    <w:rsid w:val="00467046"/>
    <w:rsid w:val="00470379"/>
    <w:rsid w:val="00471E22"/>
    <w:rsid w:val="0047322D"/>
    <w:rsid w:val="00477A73"/>
    <w:rsid w:val="00482F02"/>
    <w:rsid w:val="00483BD3"/>
    <w:rsid w:val="00484806"/>
    <w:rsid w:val="00485227"/>
    <w:rsid w:val="00485F15"/>
    <w:rsid w:val="00486E90"/>
    <w:rsid w:val="004912FC"/>
    <w:rsid w:val="00492B9D"/>
    <w:rsid w:val="00492EF8"/>
    <w:rsid w:val="00493052"/>
    <w:rsid w:val="00493840"/>
    <w:rsid w:val="00493A76"/>
    <w:rsid w:val="00494BFF"/>
    <w:rsid w:val="0049603A"/>
    <w:rsid w:val="00496EA0"/>
    <w:rsid w:val="00497986"/>
    <w:rsid w:val="004A0636"/>
    <w:rsid w:val="004A094E"/>
    <w:rsid w:val="004A15BD"/>
    <w:rsid w:val="004A2E80"/>
    <w:rsid w:val="004A3784"/>
    <w:rsid w:val="004A48DD"/>
    <w:rsid w:val="004A64D6"/>
    <w:rsid w:val="004A6A1B"/>
    <w:rsid w:val="004A7295"/>
    <w:rsid w:val="004B11F2"/>
    <w:rsid w:val="004B28D3"/>
    <w:rsid w:val="004B4788"/>
    <w:rsid w:val="004B53B4"/>
    <w:rsid w:val="004B60B1"/>
    <w:rsid w:val="004B6D09"/>
    <w:rsid w:val="004C1ACC"/>
    <w:rsid w:val="004C4478"/>
    <w:rsid w:val="004C455E"/>
    <w:rsid w:val="004C76EF"/>
    <w:rsid w:val="004D1B73"/>
    <w:rsid w:val="004D451D"/>
    <w:rsid w:val="004D4A5F"/>
    <w:rsid w:val="004D75D1"/>
    <w:rsid w:val="004E0794"/>
    <w:rsid w:val="004E1ADE"/>
    <w:rsid w:val="004E255E"/>
    <w:rsid w:val="004E4AED"/>
    <w:rsid w:val="004E6168"/>
    <w:rsid w:val="004E638E"/>
    <w:rsid w:val="004F2994"/>
    <w:rsid w:val="004F3594"/>
    <w:rsid w:val="004F49C1"/>
    <w:rsid w:val="004F4D16"/>
    <w:rsid w:val="004F5C49"/>
    <w:rsid w:val="004F5FAD"/>
    <w:rsid w:val="004F640E"/>
    <w:rsid w:val="004F6431"/>
    <w:rsid w:val="004F78F7"/>
    <w:rsid w:val="00500842"/>
    <w:rsid w:val="00500941"/>
    <w:rsid w:val="00500E42"/>
    <w:rsid w:val="0050164D"/>
    <w:rsid w:val="0050362C"/>
    <w:rsid w:val="00504A36"/>
    <w:rsid w:val="00505CD9"/>
    <w:rsid w:val="00505E44"/>
    <w:rsid w:val="005060DA"/>
    <w:rsid w:val="00506D55"/>
    <w:rsid w:val="00507EDB"/>
    <w:rsid w:val="00510B51"/>
    <w:rsid w:val="00511B45"/>
    <w:rsid w:val="00512517"/>
    <w:rsid w:val="00512FC3"/>
    <w:rsid w:val="00517812"/>
    <w:rsid w:val="005203CE"/>
    <w:rsid w:val="00520F1A"/>
    <w:rsid w:val="00524440"/>
    <w:rsid w:val="00525273"/>
    <w:rsid w:val="00525BF2"/>
    <w:rsid w:val="0052636F"/>
    <w:rsid w:val="00527285"/>
    <w:rsid w:val="00527A57"/>
    <w:rsid w:val="00527D8C"/>
    <w:rsid w:val="00531128"/>
    <w:rsid w:val="0053313F"/>
    <w:rsid w:val="005334C4"/>
    <w:rsid w:val="00533E43"/>
    <w:rsid w:val="00533EBB"/>
    <w:rsid w:val="00534EA7"/>
    <w:rsid w:val="0053508C"/>
    <w:rsid w:val="00536194"/>
    <w:rsid w:val="005378ED"/>
    <w:rsid w:val="005400D7"/>
    <w:rsid w:val="00541998"/>
    <w:rsid w:val="0054277B"/>
    <w:rsid w:val="0054391C"/>
    <w:rsid w:val="00543C53"/>
    <w:rsid w:val="00543F22"/>
    <w:rsid w:val="00544752"/>
    <w:rsid w:val="00544E5C"/>
    <w:rsid w:val="00545F21"/>
    <w:rsid w:val="0054658B"/>
    <w:rsid w:val="00546621"/>
    <w:rsid w:val="005466DE"/>
    <w:rsid w:val="00546878"/>
    <w:rsid w:val="00547081"/>
    <w:rsid w:val="00550456"/>
    <w:rsid w:val="00550F59"/>
    <w:rsid w:val="00551994"/>
    <w:rsid w:val="00551F5E"/>
    <w:rsid w:val="00553404"/>
    <w:rsid w:val="0055493F"/>
    <w:rsid w:val="00555073"/>
    <w:rsid w:val="005553A9"/>
    <w:rsid w:val="0055563C"/>
    <w:rsid w:val="0055566B"/>
    <w:rsid w:val="0055592E"/>
    <w:rsid w:val="00556BF5"/>
    <w:rsid w:val="00560A31"/>
    <w:rsid w:val="00560E19"/>
    <w:rsid w:val="00561011"/>
    <w:rsid w:val="00561689"/>
    <w:rsid w:val="00561939"/>
    <w:rsid w:val="00562FE0"/>
    <w:rsid w:val="0056374A"/>
    <w:rsid w:val="00566279"/>
    <w:rsid w:val="00566D1D"/>
    <w:rsid w:val="005679CB"/>
    <w:rsid w:val="00567BD3"/>
    <w:rsid w:val="00570AE2"/>
    <w:rsid w:val="005710BE"/>
    <w:rsid w:val="00571997"/>
    <w:rsid w:val="00571A92"/>
    <w:rsid w:val="00571FE2"/>
    <w:rsid w:val="00573C4C"/>
    <w:rsid w:val="00574DA8"/>
    <w:rsid w:val="0057514E"/>
    <w:rsid w:val="005751CD"/>
    <w:rsid w:val="00576185"/>
    <w:rsid w:val="005774D9"/>
    <w:rsid w:val="00577E58"/>
    <w:rsid w:val="0058093D"/>
    <w:rsid w:val="005809C9"/>
    <w:rsid w:val="00580B67"/>
    <w:rsid w:val="00585D6A"/>
    <w:rsid w:val="0059234A"/>
    <w:rsid w:val="00592384"/>
    <w:rsid w:val="00593779"/>
    <w:rsid w:val="005945D2"/>
    <w:rsid w:val="0059488B"/>
    <w:rsid w:val="00594BCD"/>
    <w:rsid w:val="005961B7"/>
    <w:rsid w:val="005A36B6"/>
    <w:rsid w:val="005A3CFC"/>
    <w:rsid w:val="005A6BA0"/>
    <w:rsid w:val="005A6CEE"/>
    <w:rsid w:val="005A76CF"/>
    <w:rsid w:val="005B111E"/>
    <w:rsid w:val="005B1447"/>
    <w:rsid w:val="005B1CF8"/>
    <w:rsid w:val="005B2C15"/>
    <w:rsid w:val="005B324C"/>
    <w:rsid w:val="005B3726"/>
    <w:rsid w:val="005B7CE7"/>
    <w:rsid w:val="005C32D1"/>
    <w:rsid w:val="005C3EA8"/>
    <w:rsid w:val="005C60E1"/>
    <w:rsid w:val="005C7930"/>
    <w:rsid w:val="005D16B7"/>
    <w:rsid w:val="005D2FEF"/>
    <w:rsid w:val="005D3FDE"/>
    <w:rsid w:val="005D4E01"/>
    <w:rsid w:val="005D68BF"/>
    <w:rsid w:val="005E0682"/>
    <w:rsid w:val="005E1C70"/>
    <w:rsid w:val="005E1F92"/>
    <w:rsid w:val="005E3152"/>
    <w:rsid w:val="005E40DF"/>
    <w:rsid w:val="005E490D"/>
    <w:rsid w:val="005E4A32"/>
    <w:rsid w:val="005E6E44"/>
    <w:rsid w:val="005F0EF6"/>
    <w:rsid w:val="005F2AC6"/>
    <w:rsid w:val="005F2D4C"/>
    <w:rsid w:val="005F480A"/>
    <w:rsid w:val="005F4B68"/>
    <w:rsid w:val="005F52BF"/>
    <w:rsid w:val="005F58A2"/>
    <w:rsid w:val="005F7574"/>
    <w:rsid w:val="00601DA0"/>
    <w:rsid w:val="00603FB5"/>
    <w:rsid w:val="0060460F"/>
    <w:rsid w:val="00604FF5"/>
    <w:rsid w:val="00605234"/>
    <w:rsid w:val="0060598B"/>
    <w:rsid w:val="00605E54"/>
    <w:rsid w:val="0060646F"/>
    <w:rsid w:val="00606F65"/>
    <w:rsid w:val="00607691"/>
    <w:rsid w:val="00610EAD"/>
    <w:rsid w:val="0061207A"/>
    <w:rsid w:val="00613023"/>
    <w:rsid w:val="0061422E"/>
    <w:rsid w:val="00615B97"/>
    <w:rsid w:val="00616888"/>
    <w:rsid w:val="006207AB"/>
    <w:rsid w:val="00621237"/>
    <w:rsid w:val="00621D37"/>
    <w:rsid w:val="00622A75"/>
    <w:rsid w:val="00623251"/>
    <w:rsid w:val="00623341"/>
    <w:rsid w:val="00623E71"/>
    <w:rsid w:val="00624014"/>
    <w:rsid w:val="00624D2B"/>
    <w:rsid w:val="00625BF5"/>
    <w:rsid w:val="00625C76"/>
    <w:rsid w:val="00627503"/>
    <w:rsid w:val="00627B8A"/>
    <w:rsid w:val="0063102D"/>
    <w:rsid w:val="00631D0E"/>
    <w:rsid w:val="00633FD6"/>
    <w:rsid w:val="00635156"/>
    <w:rsid w:val="00635F6D"/>
    <w:rsid w:val="0063614D"/>
    <w:rsid w:val="006361D2"/>
    <w:rsid w:val="00636EB0"/>
    <w:rsid w:val="0063728B"/>
    <w:rsid w:val="00640840"/>
    <w:rsid w:val="00641E53"/>
    <w:rsid w:val="0064332E"/>
    <w:rsid w:val="0064506D"/>
    <w:rsid w:val="00646B0F"/>
    <w:rsid w:val="00650E0F"/>
    <w:rsid w:val="00651262"/>
    <w:rsid w:val="0065157A"/>
    <w:rsid w:val="0065225C"/>
    <w:rsid w:val="006545C3"/>
    <w:rsid w:val="00654AC7"/>
    <w:rsid w:val="00655A02"/>
    <w:rsid w:val="00655DD4"/>
    <w:rsid w:val="00656B36"/>
    <w:rsid w:val="006575BD"/>
    <w:rsid w:val="00660547"/>
    <w:rsid w:val="00661F1D"/>
    <w:rsid w:val="00663107"/>
    <w:rsid w:val="0066367C"/>
    <w:rsid w:val="006641CB"/>
    <w:rsid w:val="0066775A"/>
    <w:rsid w:val="006703AE"/>
    <w:rsid w:val="006730B3"/>
    <w:rsid w:val="00673BED"/>
    <w:rsid w:val="00673F5F"/>
    <w:rsid w:val="00674BE9"/>
    <w:rsid w:val="006762A9"/>
    <w:rsid w:val="006765F4"/>
    <w:rsid w:val="00680FA9"/>
    <w:rsid w:val="00681C40"/>
    <w:rsid w:val="00683E3A"/>
    <w:rsid w:val="0068474F"/>
    <w:rsid w:val="00685760"/>
    <w:rsid w:val="00685E5B"/>
    <w:rsid w:val="006861D8"/>
    <w:rsid w:val="00690CE3"/>
    <w:rsid w:val="00691F6E"/>
    <w:rsid w:val="0069299E"/>
    <w:rsid w:val="00692CF2"/>
    <w:rsid w:val="00693D4D"/>
    <w:rsid w:val="00693E60"/>
    <w:rsid w:val="00694815"/>
    <w:rsid w:val="00696A84"/>
    <w:rsid w:val="00696B4A"/>
    <w:rsid w:val="006A267C"/>
    <w:rsid w:val="006A3DEC"/>
    <w:rsid w:val="006A66D5"/>
    <w:rsid w:val="006A7A86"/>
    <w:rsid w:val="006B053E"/>
    <w:rsid w:val="006B45E2"/>
    <w:rsid w:val="006B49AB"/>
    <w:rsid w:val="006B65DA"/>
    <w:rsid w:val="006B6E63"/>
    <w:rsid w:val="006B6EF6"/>
    <w:rsid w:val="006B6EFB"/>
    <w:rsid w:val="006C0A70"/>
    <w:rsid w:val="006C0B95"/>
    <w:rsid w:val="006C1286"/>
    <w:rsid w:val="006C32BB"/>
    <w:rsid w:val="006C3536"/>
    <w:rsid w:val="006C608C"/>
    <w:rsid w:val="006C640B"/>
    <w:rsid w:val="006C6936"/>
    <w:rsid w:val="006C7035"/>
    <w:rsid w:val="006C7E6F"/>
    <w:rsid w:val="006C7FDA"/>
    <w:rsid w:val="006D13DA"/>
    <w:rsid w:val="006D2472"/>
    <w:rsid w:val="006D33E2"/>
    <w:rsid w:val="006D37B1"/>
    <w:rsid w:val="006D4D75"/>
    <w:rsid w:val="006D5790"/>
    <w:rsid w:val="006D7321"/>
    <w:rsid w:val="006E0E8D"/>
    <w:rsid w:val="006E3125"/>
    <w:rsid w:val="006E40BA"/>
    <w:rsid w:val="006E6979"/>
    <w:rsid w:val="006E6A26"/>
    <w:rsid w:val="006F028B"/>
    <w:rsid w:val="006F0381"/>
    <w:rsid w:val="006F0A30"/>
    <w:rsid w:val="006F1655"/>
    <w:rsid w:val="006F27C3"/>
    <w:rsid w:val="006F4A57"/>
    <w:rsid w:val="006F5FDE"/>
    <w:rsid w:val="006F672F"/>
    <w:rsid w:val="006F6CE4"/>
    <w:rsid w:val="00700C9D"/>
    <w:rsid w:val="00701558"/>
    <w:rsid w:val="00702407"/>
    <w:rsid w:val="00703826"/>
    <w:rsid w:val="00704245"/>
    <w:rsid w:val="00705225"/>
    <w:rsid w:val="00705415"/>
    <w:rsid w:val="00706239"/>
    <w:rsid w:val="00711CF0"/>
    <w:rsid w:val="0071344C"/>
    <w:rsid w:val="00713886"/>
    <w:rsid w:val="007146EE"/>
    <w:rsid w:val="00714D74"/>
    <w:rsid w:val="00715624"/>
    <w:rsid w:val="00716039"/>
    <w:rsid w:val="00717E9F"/>
    <w:rsid w:val="00720318"/>
    <w:rsid w:val="007226AE"/>
    <w:rsid w:val="007235BE"/>
    <w:rsid w:val="0072365C"/>
    <w:rsid w:val="00725BD3"/>
    <w:rsid w:val="007301A5"/>
    <w:rsid w:val="00731CD0"/>
    <w:rsid w:val="00732042"/>
    <w:rsid w:val="007320FF"/>
    <w:rsid w:val="007329B1"/>
    <w:rsid w:val="00735E2F"/>
    <w:rsid w:val="007411DF"/>
    <w:rsid w:val="00742F79"/>
    <w:rsid w:val="00743B16"/>
    <w:rsid w:val="00746C2F"/>
    <w:rsid w:val="00747F19"/>
    <w:rsid w:val="00750615"/>
    <w:rsid w:val="007516A1"/>
    <w:rsid w:val="00751D7B"/>
    <w:rsid w:val="0075460B"/>
    <w:rsid w:val="00754F60"/>
    <w:rsid w:val="007565E6"/>
    <w:rsid w:val="0075754A"/>
    <w:rsid w:val="00760369"/>
    <w:rsid w:val="00761B46"/>
    <w:rsid w:val="00763BFE"/>
    <w:rsid w:val="00765383"/>
    <w:rsid w:val="00765C2C"/>
    <w:rsid w:val="00766407"/>
    <w:rsid w:val="00766C76"/>
    <w:rsid w:val="00766DBA"/>
    <w:rsid w:val="00770B07"/>
    <w:rsid w:val="007713FC"/>
    <w:rsid w:val="00774BD8"/>
    <w:rsid w:val="00774C04"/>
    <w:rsid w:val="00775B00"/>
    <w:rsid w:val="007761B9"/>
    <w:rsid w:val="0077660F"/>
    <w:rsid w:val="00776D88"/>
    <w:rsid w:val="00780829"/>
    <w:rsid w:val="00782A4C"/>
    <w:rsid w:val="00782F82"/>
    <w:rsid w:val="00784E48"/>
    <w:rsid w:val="00785D2B"/>
    <w:rsid w:val="00785F2B"/>
    <w:rsid w:val="0078601E"/>
    <w:rsid w:val="00787089"/>
    <w:rsid w:val="00792471"/>
    <w:rsid w:val="00793ECB"/>
    <w:rsid w:val="007948D0"/>
    <w:rsid w:val="0079627B"/>
    <w:rsid w:val="007974F5"/>
    <w:rsid w:val="0079759C"/>
    <w:rsid w:val="00797DEF"/>
    <w:rsid w:val="007A0D8C"/>
    <w:rsid w:val="007A0F7A"/>
    <w:rsid w:val="007A1F27"/>
    <w:rsid w:val="007A3109"/>
    <w:rsid w:val="007A5B40"/>
    <w:rsid w:val="007A661B"/>
    <w:rsid w:val="007B0036"/>
    <w:rsid w:val="007B00A3"/>
    <w:rsid w:val="007B1444"/>
    <w:rsid w:val="007B1773"/>
    <w:rsid w:val="007B2740"/>
    <w:rsid w:val="007B3199"/>
    <w:rsid w:val="007B339B"/>
    <w:rsid w:val="007B3C1E"/>
    <w:rsid w:val="007B4D06"/>
    <w:rsid w:val="007B5A52"/>
    <w:rsid w:val="007B6201"/>
    <w:rsid w:val="007B6775"/>
    <w:rsid w:val="007C11DB"/>
    <w:rsid w:val="007C21C0"/>
    <w:rsid w:val="007C242A"/>
    <w:rsid w:val="007C291F"/>
    <w:rsid w:val="007C3E07"/>
    <w:rsid w:val="007C46A7"/>
    <w:rsid w:val="007C475A"/>
    <w:rsid w:val="007C578D"/>
    <w:rsid w:val="007C6269"/>
    <w:rsid w:val="007D094C"/>
    <w:rsid w:val="007D29CD"/>
    <w:rsid w:val="007D2ADD"/>
    <w:rsid w:val="007D3041"/>
    <w:rsid w:val="007D3DA9"/>
    <w:rsid w:val="007D4181"/>
    <w:rsid w:val="007D46FF"/>
    <w:rsid w:val="007D497F"/>
    <w:rsid w:val="007D622B"/>
    <w:rsid w:val="007D69A1"/>
    <w:rsid w:val="007E2131"/>
    <w:rsid w:val="007E46DF"/>
    <w:rsid w:val="007F1A90"/>
    <w:rsid w:val="007F24E8"/>
    <w:rsid w:val="007F2540"/>
    <w:rsid w:val="007F2DB4"/>
    <w:rsid w:val="007F3D0F"/>
    <w:rsid w:val="007F45BF"/>
    <w:rsid w:val="007F57F0"/>
    <w:rsid w:val="007F6E80"/>
    <w:rsid w:val="007F7D17"/>
    <w:rsid w:val="0080155E"/>
    <w:rsid w:val="00801813"/>
    <w:rsid w:val="008037F9"/>
    <w:rsid w:val="00803BD5"/>
    <w:rsid w:val="00804112"/>
    <w:rsid w:val="008069A9"/>
    <w:rsid w:val="008071EB"/>
    <w:rsid w:val="008079E2"/>
    <w:rsid w:val="008102C2"/>
    <w:rsid w:val="008124A3"/>
    <w:rsid w:val="008135DA"/>
    <w:rsid w:val="00814FE6"/>
    <w:rsid w:val="00815EB7"/>
    <w:rsid w:val="008222D6"/>
    <w:rsid w:val="0082609C"/>
    <w:rsid w:val="00826878"/>
    <w:rsid w:val="00830C94"/>
    <w:rsid w:val="0083162E"/>
    <w:rsid w:val="00833BC7"/>
    <w:rsid w:val="008357BB"/>
    <w:rsid w:val="008357D4"/>
    <w:rsid w:val="00835D2B"/>
    <w:rsid w:val="0083630A"/>
    <w:rsid w:val="00836E38"/>
    <w:rsid w:val="0083700C"/>
    <w:rsid w:val="00837124"/>
    <w:rsid w:val="008376EB"/>
    <w:rsid w:val="00837D36"/>
    <w:rsid w:val="00840390"/>
    <w:rsid w:val="0084503C"/>
    <w:rsid w:val="00845E98"/>
    <w:rsid w:val="00846ADF"/>
    <w:rsid w:val="00847014"/>
    <w:rsid w:val="0084718C"/>
    <w:rsid w:val="00847390"/>
    <w:rsid w:val="00850104"/>
    <w:rsid w:val="008501B4"/>
    <w:rsid w:val="00850761"/>
    <w:rsid w:val="00851204"/>
    <w:rsid w:val="00852718"/>
    <w:rsid w:val="00853EA6"/>
    <w:rsid w:val="00855EDE"/>
    <w:rsid w:val="00856D8F"/>
    <w:rsid w:val="00857B6F"/>
    <w:rsid w:val="00857F0F"/>
    <w:rsid w:val="00860118"/>
    <w:rsid w:val="008601CE"/>
    <w:rsid w:val="00860714"/>
    <w:rsid w:val="00860729"/>
    <w:rsid w:val="00861C08"/>
    <w:rsid w:val="0086331A"/>
    <w:rsid w:val="00864441"/>
    <w:rsid w:val="00865128"/>
    <w:rsid w:val="00865D65"/>
    <w:rsid w:val="00871579"/>
    <w:rsid w:val="00872E00"/>
    <w:rsid w:val="00873B56"/>
    <w:rsid w:val="00874279"/>
    <w:rsid w:val="008742D1"/>
    <w:rsid w:val="00874E69"/>
    <w:rsid w:val="00875D5E"/>
    <w:rsid w:val="008767B9"/>
    <w:rsid w:val="00876FC1"/>
    <w:rsid w:val="00880326"/>
    <w:rsid w:val="00882AD7"/>
    <w:rsid w:val="00884FD4"/>
    <w:rsid w:val="00885213"/>
    <w:rsid w:val="00885250"/>
    <w:rsid w:val="0089157E"/>
    <w:rsid w:val="00891B5B"/>
    <w:rsid w:val="00891CCC"/>
    <w:rsid w:val="00891ED7"/>
    <w:rsid w:val="00893448"/>
    <w:rsid w:val="008957A0"/>
    <w:rsid w:val="00895B5C"/>
    <w:rsid w:val="00896361"/>
    <w:rsid w:val="008966C4"/>
    <w:rsid w:val="00896738"/>
    <w:rsid w:val="0089725E"/>
    <w:rsid w:val="00897656"/>
    <w:rsid w:val="00897917"/>
    <w:rsid w:val="008A070A"/>
    <w:rsid w:val="008A383E"/>
    <w:rsid w:val="008A6F6C"/>
    <w:rsid w:val="008B175C"/>
    <w:rsid w:val="008B1F81"/>
    <w:rsid w:val="008B1F98"/>
    <w:rsid w:val="008B2259"/>
    <w:rsid w:val="008B2EA0"/>
    <w:rsid w:val="008B42A4"/>
    <w:rsid w:val="008B468A"/>
    <w:rsid w:val="008B574B"/>
    <w:rsid w:val="008B5E7B"/>
    <w:rsid w:val="008C1F5B"/>
    <w:rsid w:val="008C3193"/>
    <w:rsid w:val="008C4510"/>
    <w:rsid w:val="008C63CF"/>
    <w:rsid w:val="008D0960"/>
    <w:rsid w:val="008D1AD0"/>
    <w:rsid w:val="008D237B"/>
    <w:rsid w:val="008D518C"/>
    <w:rsid w:val="008D62B1"/>
    <w:rsid w:val="008D67B9"/>
    <w:rsid w:val="008D6B1D"/>
    <w:rsid w:val="008D7F8F"/>
    <w:rsid w:val="008E0053"/>
    <w:rsid w:val="008E020B"/>
    <w:rsid w:val="008E03F5"/>
    <w:rsid w:val="008E3351"/>
    <w:rsid w:val="008E5AFE"/>
    <w:rsid w:val="008E5BA0"/>
    <w:rsid w:val="008E5CC9"/>
    <w:rsid w:val="008E6A09"/>
    <w:rsid w:val="008E6D99"/>
    <w:rsid w:val="008E6FED"/>
    <w:rsid w:val="008F0C55"/>
    <w:rsid w:val="008F15FC"/>
    <w:rsid w:val="008F3E8A"/>
    <w:rsid w:val="008F6722"/>
    <w:rsid w:val="0090180E"/>
    <w:rsid w:val="00901C56"/>
    <w:rsid w:val="00903EDB"/>
    <w:rsid w:val="009051B4"/>
    <w:rsid w:val="009064E9"/>
    <w:rsid w:val="00907D03"/>
    <w:rsid w:val="00911016"/>
    <w:rsid w:val="0091165C"/>
    <w:rsid w:val="00911C53"/>
    <w:rsid w:val="00911EF5"/>
    <w:rsid w:val="00912011"/>
    <w:rsid w:val="00912314"/>
    <w:rsid w:val="00913219"/>
    <w:rsid w:val="0091414D"/>
    <w:rsid w:val="00914D97"/>
    <w:rsid w:val="0091521C"/>
    <w:rsid w:val="00916B8F"/>
    <w:rsid w:val="00920452"/>
    <w:rsid w:val="0092089E"/>
    <w:rsid w:val="00920B1E"/>
    <w:rsid w:val="009210DA"/>
    <w:rsid w:val="00921C87"/>
    <w:rsid w:val="009239F9"/>
    <w:rsid w:val="00925FC9"/>
    <w:rsid w:val="00926E5E"/>
    <w:rsid w:val="00927EA2"/>
    <w:rsid w:val="00930BE8"/>
    <w:rsid w:val="00931A6B"/>
    <w:rsid w:val="009334DC"/>
    <w:rsid w:val="00935957"/>
    <w:rsid w:val="009360B8"/>
    <w:rsid w:val="00937C5B"/>
    <w:rsid w:val="0094088D"/>
    <w:rsid w:val="009447FF"/>
    <w:rsid w:val="00946127"/>
    <w:rsid w:val="00947369"/>
    <w:rsid w:val="00947841"/>
    <w:rsid w:val="00947919"/>
    <w:rsid w:val="00950711"/>
    <w:rsid w:val="009515A7"/>
    <w:rsid w:val="00952532"/>
    <w:rsid w:val="009532FE"/>
    <w:rsid w:val="00957BC9"/>
    <w:rsid w:val="00960B55"/>
    <w:rsid w:val="00960D9D"/>
    <w:rsid w:val="00963DEF"/>
    <w:rsid w:val="009658F4"/>
    <w:rsid w:val="00966542"/>
    <w:rsid w:val="0096714D"/>
    <w:rsid w:val="00967284"/>
    <w:rsid w:val="00967B04"/>
    <w:rsid w:val="0097098B"/>
    <w:rsid w:val="00970D61"/>
    <w:rsid w:val="00972847"/>
    <w:rsid w:val="00972F46"/>
    <w:rsid w:val="00973684"/>
    <w:rsid w:val="0097592C"/>
    <w:rsid w:val="00975E85"/>
    <w:rsid w:val="0097685A"/>
    <w:rsid w:val="00976D83"/>
    <w:rsid w:val="00977627"/>
    <w:rsid w:val="00980369"/>
    <w:rsid w:val="009804F8"/>
    <w:rsid w:val="0098064E"/>
    <w:rsid w:val="009832E6"/>
    <w:rsid w:val="009843C6"/>
    <w:rsid w:val="009867A5"/>
    <w:rsid w:val="0099158C"/>
    <w:rsid w:val="00992733"/>
    <w:rsid w:val="00992E1B"/>
    <w:rsid w:val="009974A4"/>
    <w:rsid w:val="00997C15"/>
    <w:rsid w:val="009A58E6"/>
    <w:rsid w:val="009A5B79"/>
    <w:rsid w:val="009A6DC0"/>
    <w:rsid w:val="009B3F1B"/>
    <w:rsid w:val="009B3FA1"/>
    <w:rsid w:val="009B4999"/>
    <w:rsid w:val="009B4BC5"/>
    <w:rsid w:val="009B68C8"/>
    <w:rsid w:val="009B72EA"/>
    <w:rsid w:val="009B78BF"/>
    <w:rsid w:val="009C05D1"/>
    <w:rsid w:val="009C06C3"/>
    <w:rsid w:val="009C0A75"/>
    <w:rsid w:val="009C101D"/>
    <w:rsid w:val="009C24B2"/>
    <w:rsid w:val="009C261E"/>
    <w:rsid w:val="009C298E"/>
    <w:rsid w:val="009C2C3D"/>
    <w:rsid w:val="009C3824"/>
    <w:rsid w:val="009C3A38"/>
    <w:rsid w:val="009C3F37"/>
    <w:rsid w:val="009C47DD"/>
    <w:rsid w:val="009C5AA3"/>
    <w:rsid w:val="009C7B6C"/>
    <w:rsid w:val="009C7E21"/>
    <w:rsid w:val="009D5981"/>
    <w:rsid w:val="009D6C9C"/>
    <w:rsid w:val="009E01BF"/>
    <w:rsid w:val="009E11D4"/>
    <w:rsid w:val="009E15DB"/>
    <w:rsid w:val="009E1D42"/>
    <w:rsid w:val="009E3402"/>
    <w:rsid w:val="009E3957"/>
    <w:rsid w:val="009E5882"/>
    <w:rsid w:val="009E6388"/>
    <w:rsid w:val="009F1FD6"/>
    <w:rsid w:val="009F246D"/>
    <w:rsid w:val="009F3AEE"/>
    <w:rsid w:val="009F3E78"/>
    <w:rsid w:val="009F41A1"/>
    <w:rsid w:val="009F54AF"/>
    <w:rsid w:val="009F7697"/>
    <w:rsid w:val="00A00C89"/>
    <w:rsid w:val="00A01A14"/>
    <w:rsid w:val="00A02D10"/>
    <w:rsid w:val="00A030AD"/>
    <w:rsid w:val="00A049C3"/>
    <w:rsid w:val="00A05A41"/>
    <w:rsid w:val="00A072F8"/>
    <w:rsid w:val="00A0738B"/>
    <w:rsid w:val="00A109B8"/>
    <w:rsid w:val="00A10C9D"/>
    <w:rsid w:val="00A12973"/>
    <w:rsid w:val="00A132EF"/>
    <w:rsid w:val="00A14BAD"/>
    <w:rsid w:val="00A1671E"/>
    <w:rsid w:val="00A20412"/>
    <w:rsid w:val="00A210C8"/>
    <w:rsid w:val="00A225F3"/>
    <w:rsid w:val="00A22B98"/>
    <w:rsid w:val="00A23CBF"/>
    <w:rsid w:val="00A23E4C"/>
    <w:rsid w:val="00A23F46"/>
    <w:rsid w:val="00A243B4"/>
    <w:rsid w:val="00A246B0"/>
    <w:rsid w:val="00A24E5C"/>
    <w:rsid w:val="00A30D34"/>
    <w:rsid w:val="00A3159E"/>
    <w:rsid w:val="00A31FFF"/>
    <w:rsid w:val="00A33E29"/>
    <w:rsid w:val="00A34E13"/>
    <w:rsid w:val="00A3550B"/>
    <w:rsid w:val="00A36284"/>
    <w:rsid w:val="00A401E6"/>
    <w:rsid w:val="00A4179D"/>
    <w:rsid w:val="00A41A49"/>
    <w:rsid w:val="00A43161"/>
    <w:rsid w:val="00A4374E"/>
    <w:rsid w:val="00A44025"/>
    <w:rsid w:val="00A45DB4"/>
    <w:rsid w:val="00A45E63"/>
    <w:rsid w:val="00A468A6"/>
    <w:rsid w:val="00A470E0"/>
    <w:rsid w:val="00A4711F"/>
    <w:rsid w:val="00A524A2"/>
    <w:rsid w:val="00A53357"/>
    <w:rsid w:val="00A5336F"/>
    <w:rsid w:val="00A55275"/>
    <w:rsid w:val="00A561FC"/>
    <w:rsid w:val="00A566B6"/>
    <w:rsid w:val="00A60197"/>
    <w:rsid w:val="00A67CD9"/>
    <w:rsid w:val="00A71296"/>
    <w:rsid w:val="00A7175D"/>
    <w:rsid w:val="00A71D1A"/>
    <w:rsid w:val="00A75330"/>
    <w:rsid w:val="00A7617D"/>
    <w:rsid w:val="00A763AF"/>
    <w:rsid w:val="00A80CFF"/>
    <w:rsid w:val="00A8209A"/>
    <w:rsid w:val="00A82F7D"/>
    <w:rsid w:val="00A833DF"/>
    <w:rsid w:val="00A8476D"/>
    <w:rsid w:val="00A84B9D"/>
    <w:rsid w:val="00A86387"/>
    <w:rsid w:val="00A867C6"/>
    <w:rsid w:val="00A86E18"/>
    <w:rsid w:val="00A92C4F"/>
    <w:rsid w:val="00A9408F"/>
    <w:rsid w:val="00A97DBC"/>
    <w:rsid w:val="00AA0B49"/>
    <w:rsid w:val="00AA3364"/>
    <w:rsid w:val="00AA40A2"/>
    <w:rsid w:val="00AA60E2"/>
    <w:rsid w:val="00AA675E"/>
    <w:rsid w:val="00AB019F"/>
    <w:rsid w:val="00AB0A39"/>
    <w:rsid w:val="00AB10DA"/>
    <w:rsid w:val="00AB35C9"/>
    <w:rsid w:val="00AB364E"/>
    <w:rsid w:val="00AB37CE"/>
    <w:rsid w:val="00AB507B"/>
    <w:rsid w:val="00AB51C0"/>
    <w:rsid w:val="00AB522C"/>
    <w:rsid w:val="00AB76D8"/>
    <w:rsid w:val="00AC0893"/>
    <w:rsid w:val="00AC09EC"/>
    <w:rsid w:val="00AC0B3B"/>
    <w:rsid w:val="00AC0D69"/>
    <w:rsid w:val="00AC0DD5"/>
    <w:rsid w:val="00AC2223"/>
    <w:rsid w:val="00AC22EB"/>
    <w:rsid w:val="00AC2395"/>
    <w:rsid w:val="00AC2BD4"/>
    <w:rsid w:val="00AC3156"/>
    <w:rsid w:val="00AC491D"/>
    <w:rsid w:val="00AC526D"/>
    <w:rsid w:val="00AC5A9A"/>
    <w:rsid w:val="00AC6044"/>
    <w:rsid w:val="00AC77BE"/>
    <w:rsid w:val="00AC7FC9"/>
    <w:rsid w:val="00AD1167"/>
    <w:rsid w:val="00AD125D"/>
    <w:rsid w:val="00AD23F6"/>
    <w:rsid w:val="00AD2742"/>
    <w:rsid w:val="00AD2ECE"/>
    <w:rsid w:val="00AD34F2"/>
    <w:rsid w:val="00AD3B93"/>
    <w:rsid w:val="00AD467E"/>
    <w:rsid w:val="00AD495D"/>
    <w:rsid w:val="00AD4C76"/>
    <w:rsid w:val="00AD4FE8"/>
    <w:rsid w:val="00AD7407"/>
    <w:rsid w:val="00AD7760"/>
    <w:rsid w:val="00AD7E97"/>
    <w:rsid w:val="00AD7F8E"/>
    <w:rsid w:val="00AE0037"/>
    <w:rsid w:val="00AE23E1"/>
    <w:rsid w:val="00AE4E75"/>
    <w:rsid w:val="00AE537C"/>
    <w:rsid w:val="00AE6588"/>
    <w:rsid w:val="00AE71B0"/>
    <w:rsid w:val="00AE7730"/>
    <w:rsid w:val="00AF109B"/>
    <w:rsid w:val="00AF1955"/>
    <w:rsid w:val="00AF22BF"/>
    <w:rsid w:val="00AF36EE"/>
    <w:rsid w:val="00AF6C64"/>
    <w:rsid w:val="00B02642"/>
    <w:rsid w:val="00B0323A"/>
    <w:rsid w:val="00B035A4"/>
    <w:rsid w:val="00B03E6E"/>
    <w:rsid w:val="00B061EB"/>
    <w:rsid w:val="00B079E8"/>
    <w:rsid w:val="00B1040B"/>
    <w:rsid w:val="00B10BF6"/>
    <w:rsid w:val="00B10EF6"/>
    <w:rsid w:val="00B12182"/>
    <w:rsid w:val="00B12A94"/>
    <w:rsid w:val="00B12FF9"/>
    <w:rsid w:val="00B13695"/>
    <w:rsid w:val="00B13B28"/>
    <w:rsid w:val="00B1476A"/>
    <w:rsid w:val="00B15574"/>
    <w:rsid w:val="00B176AB"/>
    <w:rsid w:val="00B222C2"/>
    <w:rsid w:val="00B22543"/>
    <w:rsid w:val="00B23435"/>
    <w:rsid w:val="00B2473E"/>
    <w:rsid w:val="00B26288"/>
    <w:rsid w:val="00B26484"/>
    <w:rsid w:val="00B26E15"/>
    <w:rsid w:val="00B26FE6"/>
    <w:rsid w:val="00B3063C"/>
    <w:rsid w:val="00B30819"/>
    <w:rsid w:val="00B30EF5"/>
    <w:rsid w:val="00B31D9A"/>
    <w:rsid w:val="00B32736"/>
    <w:rsid w:val="00B34130"/>
    <w:rsid w:val="00B3419E"/>
    <w:rsid w:val="00B34206"/>
    <w:rsid w:val="00B34EAF"/>
    <w:rsid w:val="00B3650C"/>
    <w:rsid w:val="00B372E2"/>
    <w:rsid w:val="00B37CFB"/>
    <w:rsid w:val="00B403DA"/>
    <w:rsid w:val="00B40B1A"/>
    <w:rsid w:val="00B411DD"/>
    <w:rsid w:val="00B42346"/>
    <w:rsid w:val="00B42376"/>
    <w:rsid w:val="00B43319"/>
    <w:rsid w:val="00B435AA"/>
    <w:rsid w:val="00B451A1"/>
    <w:rsid w:val="00B45D7A"/>
    <w:rsid w:val="00B468D0"/>
    <w:rsid w:val="00B5066C"/>
    <w:rsid w:val="00B50E07"/>
    <w:rsid w:val="00B524C8"/>
    <w:rsid w:val="00B52F24"/>
    <w:rsid w:val="00B55E27"/>
    <w:rsid w:val="00B57A6F"/>
    <w:rsid w:val="00B60D82"/>
    <w:rsid w:val="00B61D95"/>
    <w:rsid w:val="00B628D8"/>
    <w:rsid w:val="00B6310D"/>
    <w:rsid w:val="00B63BC1"/>
    <w:rsid w:val="00B646DF"/>
    <w:rsid w:val="00B6470A"/>
    <w:rsid w:val="00B65E12"/>
    <w:rsid w:val="00B6617D"/>
    <w:rsid w:val="00B66E62"/>
    <w:rsid w:val="00B67B8B"/>
    <w:rsid w:val="00B71222"/>
    <w:rsid w:val="00B71894"/>
    <w:rsid w:val="00B72BC3"/>
    <w:rsid w:val="00B73734"/>
    <w:rsid w:val="00B75199"/>
    <w:rsid w:val="00B80428"/>
    <w:rsid w:val="00B80820"/>
    <w:rsid w:val="00B81109"/>
    <w:rsid w:val="00B8404B"/>
    <w:rsid w:val="00B85F30"/>
    <w:rsid w:val="00B867D2"/>
    <w:rsid w:val="00B87682"/>
    <w:rsid w:val="00B90047"/>
    <w:rsid w:val="00B90CEC"/>
    <w:rsid w:val="00B9114A"/>
    <w:rsid w:val="00B9137A"/>
    <w:rsid w:val="00B928B8"/>
    <w:rsid w:val="00B948A4"/>
    <w:rsid w:val="00B94BF6"/>
    <w:rsid w:val="00B95761"/>
    <w:rsid w:val="00B95826"/>
    <w:rsid w:val="00B96A7B"/>
    <w:rsid w:val="00B96EC3"/>
    <w:rsid w:val="00BA474B"/>
    <w:rsid w:val="00BA6E02"/>
    <w:rsid w:val="00BB1319"/>
    <w:rsid w:val="00BB16BB"/>
    <w:rsid w:val="00BB38C3"/>
    <w:rsid w:val="00BB3963"/>
    <w:rsid w:val="00BB3DA4"/>
    <w:rsid w:val="00BB44D6"/>
    <w:rsid w:val="00BB5136"/>
    <w:rsid w:val="00BC10C6"/>
    <w:rsid w:val="00BC3359"/>
    <w:rsid w:val="00BC3FF0"/>
    <w:rsid w:val="00BC486E"/>
    <w:rsid w:val="00BC490A"/>
    <w:rsid w:val="00BC4D4B"/>
    <w:rsid w:val="00BC5D41"/>
    <w:rsid w:val="00BC5DCF"/>
    <w:rsid w:val="00BC653D"/>
    <w:rsid w:val="00BC6B12"/>
    <w:rsid w:val="00BC6FE8"/>
    <w:rsid w:val="00BD1615"/>
    <w:rsid w:val="00BD40DD"/>
    <w:rsid w:val="00BD7017"/>
    <w:rsid w:val="00BE1F98"/>
    <w:rsid w:val="00BE23E7"/>
    <w:rsid w:val="00BE4684"/>
    <w:rsid w:val="00BE469A"/>
    <w:rsid w:val="00BE52CD"/>
    <w:rsid w:val="00BE55BD"/>
    <w:rsid w:val="00BE5EFB"/>
    <w:rsid w:val="00BE72BB"/>
    <w:rsid w:val="00BE7696"/>
    <w:rsid w:val="00BF191A"/>
    <w:rsid w:val="00BF3108"/>
    <w:rsid w:val="00BF737E"/>
    <w:rsid w:val="00C0041C"/>
    <w:rsid w:val="00C01592"/>
    <w:rsid w:val="00C01763"/>
    <w:rsid w:val="00C0219B"/>
    <w:rsid w:val="00C021C3"/>
    <w:rsid w:val="00C04E64"/>
    <w:rsid w:val="00C057A2"/>
    <w:rsid w:val="00C05C93"/>
    <w:rsid w:val="00C05E57"/>
    <w:rsid w:val="00C05F6B"/>
    <w:rsid w:val="00C0778F"/>
    <w:rsid w:val="00C10D32"/>
    <w:rsid w:val="00C12526"/>
    <w:rsid w:val="00C15596"/>
    <w:rsid w:val="00C15E87"/>
    <w:rsid w:val="00C208E7"/>
    <w:rsid w:val="00C21300"/>
    <w:rsid w:val="00C21756"/>
    <w:rsid w:val="00C2175F"/>
    <w:rsid w:val="00C21F1F"/>
    <w:rsid w:val="00C227D5"/>
    <w:rsid w:val="00C22C6B"/>
    <w:rsid w:val="00C237E9"/>
    <w:rsid w:val="00C23A6F"/>
    <w:rsid w:val="00C24CC8"/>
    <w:rsid w:val="00C26630"/>
    <w:rsid w:val="00C26E02"/>
    <w:rsid w:val="00C3112D"/>
    <w:rsid w:val="00C35D70"/>
    <w:rsid w:val="00C36861"/>
    <w:rsid w:val="00C36D0C"/>
    <w:rsid w:val="00C36EB3"/>
    <w:rsid w:val="00C3739E"/>
    <w:rsid w:val="00C40B99"/>
    <w:rsid w:val="00C41A97"/>
    <w:rsid w:val="00C433A9"/>
    <w:rsid w:val="00C444D0"/>
    <w:rsid w:val="00C44793"/>
    <w:rsid w:val="00C44A3B"/>
    <w:rsid w:val="00C46204"/>
    <w:rsid w:val="00C46E18"/>
    <w:rsid w:val="00C50EA8"/>
    <w:rsid w:val="00C5103D"/>
    <w:rsid w:val="00C52ADB"/>
    <w:rsid w:val="00C53C60"/>
    <w:rsid w:val="00C61ACE"/>
    <w:rsid w:val="00C63068"/>
    <w:rsid w:val="00C6436A"/>
    <w:rsid w:val="00C64B9B"/>
    <w:rsid w:val="00C662D2"/>
    <w:rsid w:val="00C66C54"/>
    <w:rsid w:val="00C70251"/>
    <w:rsid w:val="00C71152"/>
    <w:rsid w:val="00C73630"/>
    <w:rsid w:val="00C73B64"/>
    <w:rsid w:val="00C745A8"/>
    <w:rsid w:val="00C7554D"/>
    <w:rsid w:val="00C75981"/>
    <w:rsid w:val="00C76EE9"/>
    <w:rsid w:val="00C77D52"/>
    <w:rsid w:val="00C80229"/>
    <w:rsid w:val="00C80255"/>
    <w:rsid w:val="00C80766"/>
    <w:rsid w:val="00C80A85"/>
    <w:rsid w:val="00C80F88"/>
    <w:rsid w:val="00C820A4"/>
    <w:rsid w:val="00C82620"/>
    <w:rsid w:val="00C84047"/>
    <w:rsid w:val="00C85C3C"/>
    <w:rsid w:val="00C860EC"/>
    <w:rsid w:val="00C87713"/>
    <w:rsid w:val="00C91FE1"/>
    <w:rsid w:val="00C92FEF"/>
    <w:rsid w:val="00C93462"/>
    <w:rsid w:val="00C94CB4"/>
    <w:rsid w:val="00C953FC"/>
    <w:rsid w:val="00C96073"/>
    <w:rsid w:val="00C962BD"/>
    <w:rsid w:val="00CA0391"/>
    <w:rsid w:val="00CA1E0A"/>
    <w:rsid w:val="00CA20C7"/>
    <w:rsid w:val="00CA2989"/>
    <w:rsid w:val="00CA2F85"/>
    <w:rsid w:val="00CA3135"/>
    <w:rsid w:val="00CA3383"/>
    <w:rsid w:val="00CA3C5A"/>
    <w:rsid w:val="00CA3F7C"/>
    <w:rsid w:val="00CA40E2"/>
    <w:rsid w:val="00CA457B"/>
    <w:rsid w:val="00CA4BCD"/>
    <w:rsid w:val="00CA5567"/>
    <w:rsid w:val="00CA55E1"/>
    <w:rsid w:val="00CA5F0B"/>
    <w:rsid w:val="00CA65AB"/>
    <w:rsid w:val="00CB0D97"/>
    <w:rsid w:val="00CB5890"/>
    <w:rsid w:val="00CC2626"/>
    <w:rsid w:val="00CC4025"/>
    <w:rsid w:val="00CC4202"/>
    <w:rsid w:val="00CC5365"/>
    <w:rsid w:val="00CC5386"/>
    <w:rsid w:val="00CC6DE7"/>
    <w:rsid w:val="00CC7CB4"/>
    <w:rsid w:val="00CD0C97"/>
    <w:rsid w:val="00CD136C"/>
    <w:rsid w:val="00CD1B88"/>
    <w:rsid w:val="00CD2FCE"/>
    <w:rsid w:val="00CD5FF2"/>
    <w:rsid w:val="00CD61E2"/>
    <w:rsid w:val="00CD6B51"/>
    <w:rsid w:val="00CD7C93"/>
    <w:rsid w:val="00CD7E26"/>
    <w:rsid w:val="00CE0663"/>
    <w:rsid w:val="00CE1246"/>
    <w:rsid w:val="00CE1497"/>
    <w:rsid w:val="00CE1B57"/>
    <w:rsid w:val="00CE2E1B"/>
    <w:rsid w:val="00CE3649"/>
    <w:rsid w:val="00CE36F1"/>
    <w:rsid w:val="00CE3E29"/>
    <w:rsid w:val="00CE48C1"/>
    <w:rsid w:val="00CE4DB0"/>
    <w:rsid w:val="00CE611E"/>
    <w:rsid w:val="00CE6173"/>
    <w:rsid w:val="00CE7615"/>
    <w:rsid w:val="00CF0BCE"/>
    <w:rsid w:val="00CF0BFF"/>
    <w:rsid w:val="00CF1B2D"/>
    <w:rsid w:val="00CF3719"/>
    <w:rsid w:val="00CF57F2"/>
    <w:rsid w:val="00CF601E"/>
    <w:rsid w:val="00CF68AC"/>
    <w:rsid w:val="00CF6EA1"/>
    <w:rsid w:val="00CF6F13"/>
    <w:rsid w:val="00CF73DD"/>
    <w:rsid w:val="00CF7F6A"/>
    <w:rsid w:val="00D00358"/>
    <w:rsid w:val="00D012FF"/>
    <w:rsid w:val="00D0354D"/>
    <w:rsid w:val="00D03E03"/>
    <w:rsid w:val="00D057FA"/>
    <w:rsid w:val="00D05D9C"/>
    <w:rsid w:val="00D05F93"/>
    <w:rsid w:val="00D10E6E"/>
    <w:rsid w:val="00D1125D"/>
    <w:rsid w:val="00D11FB4"/>
    <w:rsid w:val="00D13800"/>
    <w:rsid w:val="00D13821"/>
    <w:rsid w:val="00D13ADC"/>
    <w:rsid w:val="00D13E6A"/>
    <w:rsid w:val="00D1424B"/>
    <w:rsid w:val="00D147F6"/>
    <w:rsid w:val="00D14ACF"/>
    <w:rsid w:val="00D16CB1"/>
    <w:rsid w:val="00D233A6"/>
    <w:rsid w:val="00D23616"/>
    <w:rsid w:val="00D26BA0"/>
    <w:rsid w:val="00D27D1A"/>
    <w:rsid w:val="00D32221"/>
    <w:rsid w:val="00D32AA4"/>
    <w:rsid w:val="00D34CEC"/>
    <w:rsid w:val="00D36DE1"/>
    <w:rsid w:val="00D371CC"/>
    <w:rsid w:val="00D37E62"/>
    <w:rsid w:val="00D40B8B"/>
    <w:rsid w:val="00D42AD1"/>
    <w:rsid w:val="00D42CAF"/>
    <w:rsid w:val="00D43508"/>
    <w:rsid w:val="00D43991"/>
    <w:rsid w:val="00D43D24"/>
    <w:rsid w:val="00D45397"/>
    <w:rsid w:val="00D469B2"/>
    <w:rsid w:val="00D5053A"/>
    <w:rsid w:val="00D50899"/>
    <w:rsid w:val="00D51A04"/>
    <w:rsid w:val="00D531F8"/>
    <w:rsid w:val="00D53AAB"/>
    <w:rsid w:val="00D5664D"/>
    <w:rsid w:val="00D5670A"/>
    <w:rsid w:val="00D635AB"/>
    <w:rsid w:val="00D65722"/>
    <w:rsid w:val="00D676DA"/>
    <w:rsid w:val="00D67AD1"/>
    <w:rsid w:val="00D7078C"/>
    <w:rsid w:val="00D71CBE"/>
    <w:rsid w:val="00D7413D"/>
    <w:rsid w:val="00D76427"/>
    <w:rsid w:val="00D771E1"/>
    <w:rsid w:val="00D77621"/>
    <w:rsid w:val="00D77F44"/>
    <w:rsid w:val="00D80C44"/>
    <w:rsid w:val="00D81F51"/>
    <w:rsid w:val="00D822D5"/>
    <w:rsid w:val="00D82AE7"/>
    <w:rsid w:val="00D8367A"/>
    <w:rsid w:val="00D843D8"/>
    <w:rsid w:val="00D8451B"/>
    <w:rsid w:val="00D859DC"/>
    <w:rsid w:val="00D8676D"/>
    <w:rsid w:val="00D86C68"/>
    <w:rsid w:val="00D86E6C"/>
    <w:rsid w:val="00D87E10"/>
    <w:rsid w:val="00D9093E"/>
    <w:rsid w:val="00D90C49"/>
    <w:rsid w:val="00D91C9E"/>
    <w:rsid w:val="00D92F10"/>
    <w:rsid w:val="00D97A68"/>
    <w:rsid w:val="00D97EFF"/>
    <w:rsid w:val="00DA2219"/>
    <w:rsid w:val="00DA2FBF"/>
    <w:rsid w:val="00DA3F14"/>
    <w:rsid w:val="00DA6E26"/>
    <w:rsid w:val="00DA7BDA"/>
    <w:rsid w:val="00DB09DB"/>
    <w:rsid w:val="00DB2237"/>
    <w:rsid w:val="00DB2373"/>
    <w:rsid w:val="00DB750F"/>
    <w:rsid w:val="00DC0945"/>
    <w:rsid w:val="00DC133A"/>
    <w:rsid w:val="00DC1CE4"/>
    <w:rsid w:val="00DC29F6"/>
    <w:rsid w:val="00DC2F0C"/>
    <w:rsid w:val="00DC45A0"/>
    <w:rsid w:val="00DC4F09"/>
    <w:rsid w:val="00DD0D7E"/>
    <w:rsid w:val="00DD279C"/>
    <w:rsid w:val="00DD6246"/>
    <w:rsid w:val="00DD6844"/>
    <w:rsid w:val="00DD6A0A"/>
    <w:rsid w:val="00DE1343"/>
    <w:rsid w:val="00DE28B8"/>
    <w:rsid w:val="00DE2955"/>
    <w:rsid w:val="00DE29AF"/>
    <w:rsid w:val="00DE2F29"/>
    <w:rsid w:val="00DE3C61"/>
    <w:rsid w:val="00DE3EDE"/>
    <w:rsid w:val="00DE64C4"/>
    <w:rsid w:val="00DE6D58"/>
    <w:rsid w:val="00DF1B26"/>
    <w:rsid w:val="00DF23DA"/>
    <w:rsid w:val="00DF2A2A"/>
    <w:rsid w:val="00DF2C5F"/>
    <w:rsid w:val="00DF5985"/>
    <w:rsid w:val="00DF5D34"/>
    <w:rsid w:val="00DF6240"/>
    <w:rsid w:val="00DF7361"/>
    <w:rsid w:val="00DF7571"/>
    <w:rsid w:val="00DF7783"/>
    <w:rsid w:val="00E00AE5"/>
    <w:rsid w:val="00E01B80"/>
    <w:rsid w:val="00E02DD3"/>
    <w:rsid w:val="00E03E50"/>
    <w:rsid w:val="00E05E68"/>
    <w:rsid w:val="00E06DBF"/>
    <w:rsid w:val="00E103D2"/>
    <w:rsid w:val="00E1043A"/>
    <w:rsid w:val="00E10B58"/>
    <w:rsid w:val="00E10F2D"/>
    <w:rsid w:val="00E1106D"/>
    <w:rsid w:val="00E12DD9"/>
    <w:rsid w:val="00E12F80"/>
    <w:rsid w:val="00E1317E"/>
    <w:rsid w:val="00E13BDD"/>
    <w:rsid w:val="00E1416F"/>
    <w:rsid w:val="00E16B48"/>
    <w:rsid w:val="00E16DF6"/>
    <w:rsid w:val="00E201A5"/>
    <w:rsid w:val="00E232F7"/>
    <w:rsid w:val="00E233BC"/>
    <w:rsid w:val="00E2361C"/>
    <w:rsid w:val="00E239BC"/>
    <w:rsid w:val="00E23D22"/>
    <w:rsid w:val="00E24111"/>
    <w:rsid w:val="00E25943"/>
    <w:rsid w:val="00E25C06"/>
    <w:rsid w:val="00E33325"/>
    <w:rsid w:val="00E3404C"/>
    <w:rsid w:val="00E347C9"/>
    <w:rsid w:val="00E358DA"/>
    <w:rsid w:val="00E37591"/>
    <w:rsid w:val="00E3776F"/>
    <w:rsid w:val="00E37A86"/>
    <w:rsid w:val="00E40295"/>
    <w:rsid w:val="00E411E3"/>
    <w:rsid w:val="00E41CF3"/>
    <w:rsid w:val="00E41D94"/>
    <w:rsid w:val="00E439D1"/>
    <w:rsid w:val="00E46D3F"/>
    <w:rsid w:val="00E46E70"/>
    <w:rsid w:val="00E4717C"/>
    <w:rsid w:val="00E47E92"/>
    <w:rsid w:val="00E50893"/>
    <w:rsid w:val="00E52FBD"/>
    <w:rsid w:val="00E53F76"/>
    <w:rsid w:val="00E55631"/>
    <w:rsid w:val="00E57969"/>
    <w:rsid w:val="00E605C9"/>
    <w:rsid w:val="00E611A7"/>
    <w:rsid w:val="00E62561"/>
    <w:rsid w:val="00E626A0"/>
    <w:rsid w:val="00E64BAE"/>
    <w:rsid w:val="00E64E3A"/>
    <w:rsid w:val="00E65180"/>
    <w:rsid w:val="00E65F2C"/>
    <w:rsid w:val="00E66A8B"/>
    <w:rsid w:val="00E66A9A"/>
    <w:rsid w:val="00E6792B"/>
    <w:rsid w:val="00E67DD8"/>
    <w:rsid w:val="00E705D5"/>
    <w:rsid w:val="00E71264"/>
    <w:rsid w:val="00E72BFF"/>
    <w:rsid w:val="00E72FE1"/>
    <w:rsid w:val="00E73998"/>
    <w:rsid w:val="00E73CEE"/>
    <w:rsid w:val="00E7612B"/>
    <w:rsid w:val="00E76247"/>
    <w:rsid w:val="00E7628D"/>
    <w:rsid w:val="00E76A18"/>
    <w:rsid w:val="00E775C1"/>
    <w:rsid w:val="00E77BC6"/>
    <w:rsid w:val="00E8164E"/>
    <w:rsid w:val="00E81A48"/>
    <w:rsid w:val="00E81D29"/>
    <w:rsid w:val="00E81E3F"/>
    <w:rsid w:val="00E8236E"/>
    <w:rsid w:val="00E8252F"/>
    <w:rsid w:val="00E825F5"/>
    <w:rsid w:val="00E83100"/>
    <w:rsid w:val="00E83D5B"/>
    <w:rsid w:val="00E856DE"/>
    <w:rsid w:val="00E85FA6"/>
    <w:rsid w:val="00E864CE"/>
    <w:rsid w:val="00E86B95"/>
    <w:rsid w:val="00E86F6B"/>
    <w:rsid w:val="00E90260"/>
    <w:rsid w:val="00E9026D"/>
    <w:rsid w:val="00E90D1F"/>
    <w:rsid w:val="00E91B98"/>
    <w:rsid w:val="00E922B5"/>
    <w:rsid w:val="00E9281C"/>
    <w:rsid w:val="00E93694"/>
    <w:rsid w:val="00E93942"/>
    <w:rsid w:val="00E959A3"/>
    <w:rsid w:val="00E96334"/>
    <w:rsid w:val="00E9782E"/>
    <w:rsid w:val="00EA038C"/>
    <w:rsid w:val="00EA08B8"/>
    <w:rsid w:val="00EA0DC6"/>
    <w:rsid w:val="00EA3542"/>
    <w:rsid w:val="00EA398A"/>
    <w:rsid w:val="00EA60B5"/>
    <w:rsid w:val="00EA742B"/>
    <w:rsid w:val="00EB05C6"/>
    <w:rsid w:val="00EB2D0B"/>
    <w:rsid w:val="00EB3127"/>
    <w:rsid w:val="00EB4573"/>
    <w:rsid w:val="00EB5210"/>
    <w:rsid w:val="00EB560A"/>
    <w:rsid w:val="00EB594D"/>
    <w:rsid w:val="00EB6111"/>
    <w:rsid w:val="00EB619D"/>
    <w:rsid w:val="00EB6F86"/>
    <w:rsid w:val="00EB7A6F"/>
    <w:rsid w:val="00EC1950"/>
    <w:rsid w:val="00ED11BE"/>
    <w:rsid w:val="00ED1553"/>
    <w:rsid w:val="00ED1961"/>
    <w:rsid w:val="00ED2BA3"/>
    <w:rsid w:val="00ED2D9C"/>
    <w:rsid w:val="00ED374D"/>
    <w:rsid w:val="00ED3F61"/>
    <w:rsid w:val="00ED4D39"/>
    <w:rsid w:val="00ED4F5D"/>
    <w:rsid w:val="00ED5229"/>
    <w:rsid w:val="00ED53D4"/>
    <w:rsid w:val="00ED66C1"/>
    <w:rsid w:val="00ED7FA0"/>
    <w:rsid w:val="00EE0C33"/>
    <w:rsid w:val="00EE3489"/>
    <w:rsid w:val="00EE3DF2"/>
    <w:rsid w:val="00EE7586"/>
    <w:rsid w:val="00EF00A0"/>
    <w:rsid w:val="00EF0916"/>
    <w:rsid w:val="00EF1713"/>
    <w:rsid w:val="00EF28F2"/>
    <w:rsid w:val="00EF39E0"/>
    <w:rsid w:val="00EF4200"/>
    <w:rsid w:val="00EF4AE7"/>
    <w:rsid w:val="00EF515A"/>
    <w:rsid w:val="00EF5EBF"/>
    <w:rsid w:val="00EF7339"/>
    <w:rsid w:val="00F0012B"/>
    <w:rsid w:val="00F00B3A"/>
    <w:rsid w:val="00F03429"/>
    <w:rsid w:val="00F0561C"/>
    <w:rsid w:val="00F06430"/>
    <w:rsid w:val="00F068BD"/>
    <w:rsid w:val="00F06DA0"/>
    <w:rsid w:val="00F07F03"/>
    <w:rsid w:val="00F13418"/>
    <w:rsid w:val="00F1387F"/>
    <w:rsid w:val="00F14B88"/>
    <w:rsid w:val="00F202E2"/>
    <w:rsid w:val="00F20E92"/>
    <w:rsid w:val="00F22FC6"/>
    <w:rsid w:val="00F2375B"/>
    <w:rsid w:val="00F23BB8"/>
    <w:rsid w:val="00F24A66"/>
    <w:rsid w:val="00F24BD3"/>
    <w:rsid w:val="00F24D84"/>
    <w:rsid w:val="00F24FB5"/>
    <w:rsid w:val="00F25B1D"/>
    <w:rsid w:val="00F261CB"/>
    <w:rsid w:val="00F27F3B"/>
    <w:rsid w:val="00F30541"/>
    <w:rsid w:val="00F31C29"/>
    <w:rsid w:val="00F33EC8"/>
    <w:rsid w:val="00F340FB"/>
    <w:rsid w:val="00F3497A"/>
    <w:rsid w:val="00F3504F"/>
    <w:rsid w:val="00F36912"/>
    <w:rsid w:val="00F373DB"/>
    <w:rsid w:val="00F374E0"/>
    <w:rsid w:val="00F37C14"/>
    <w:rsid w:val="00F40495"/>
    <w:rsid w:val="00F40C4C"/>
    <w:rsid w:val="00F40EEE"/>
    <w:rsid w:val="00F41898"/>
    <w:rsid w:val="00F41C8A"/>
    <w:rsid w:val="00F42373"/>
    <w:rsid w:val="00F4275F"/>
    <w:rsid w:val="00F42FBF"/>
    <w:rsid w:val="00F439B2"/>
    <w:rsid w:val="00F47EA5"/>
    <w:rsid w:val="00F50244"/>
    <w:rsid w:val="00F52B39"/>
    <w:rsid w:val="00F52C25"/>
    <w:rsid w:val="00F52F25"/>
    <w:rsid w:val="00F537C9"/>
    <w:rsid w:val="00F53B5A"/>
    <w:rsid w:val="00F5583C"/>
    <w:rsid w:val="00F55BD7"/>
    <w:rsid w:val="00F5745D"/>
    <w:rsid w:val="00F57B38"/>
    <w:rsid w:val="00F57D76"/>
    <w:rsid w:val="00F6076C"/>
    <w:rsid w:val="00F608D2"/>
    <w:rsid w:val="00F6110C"/>
    <w:rsid w:val="00F617DA"/>
    <w:rsid w:val="00F61CE3"/>
    <w:rsid w:val="00F6406C"/>
    <w:rsid w:val="00F649C6"/>
    <w:rsid w:val="00F64D8D"/>
    <w:rsid w:val="00F65077"/>
    <w:rsid w:val="00F65B4E"/>
    <w:rsid w:val="00F66313"/>
    <w:rsid w:val="00F679E9"/>
    <w:rsid w:val="00F714B3"/>
    <w:rsid w:val="00F72421"/>
    <w:rsid w:val="00F72F52"/>
    <w:rsid w:val="00F76151"/>
    <w:rsid w:val="00F774E2"/>
    <w:rsid w:val="00F8055F"/>
    <w:rsid w:val="00F80982"/>
    <w:rsid w:val="00F832DE"/>
    <w:rsid w:val="00F83DD6"/>
    <w:rsid w:val="00F86F8A"/>
    <w:rsid w:val="00F9096A"/>
    <w:rsid w:val="00F910DE"/>
    <w:rsid w:val="00F91562"/>
    <w:rsid w:val="00F92648"/>
    <w:rsid w:val="00F943FC"/>
    <w:rsid w:val="00FA00E1"/>
    <w:rsid w:val="00FA0486"/>
    <w:rsid w:val="00FA098C"/>
    <w:rsid w:val="00FA0D5D"/>
    <w:rsid w:val="00FA3009"/>
    <w:rsid w:val="00FA3538"/>
    <w:rsid w:val="00FA3D10"/>
    <w:rsid w:val="00FA3FAE"/>
    <w:rsid w:val="00FA5C99"/>
    <w:rsid w:val="00FA6AD2"/>
    <w:rsid w:val="00FA6BF8"/>
    <w:rsid w:val="00FA7685"/>
    <w:rsid w:val="00FA785D"/>
    <w:rsid w:val="00FB0C85"/>
    <w:rsid w:val="00FB0F98"/>
    <w:rsid w:val="00FB0FB9"/>
    <w:rsid w:val="00FB175B"/>
    <w:rsid w:val="00FB1981"/>
    <w:rsid w:val="00FB20B0"/>
    <w:rsid w:val="00FB22BC"/>
    <w:rsid w:val="00FB24AE"/>
    <w:rsid w:val="00FB2FA6"/>
    <w:rsid w:val="00FB3A0E"/>
    <w:rsid w:val="00FB53EA"/>
    <w:rsid w:val="00FB7CD8"/>
    <w:rsid w:val="00FC0679"/>
    <w:rsid w:val="00FC1E4B"/>
    <w:rsid w:val="00FC2D24"/>
    <w:rsid w:val="00FC3D9B"/>
    <w:rsid w:val="00FC740C"/>
    <w:rsid w:val="00FC7809"/>
    <w:rsid w:val="00FD124E"/>
    <w:rsid w:val="00FD15CA"/>
    <w:rsid w:val="00FD1C1E"/>
    <w:rsid w:val="00FD1E01"/>
    <w:rsid w:val="00FD22F0"/>
    <w:rsid w:val="00FD2C3B"/>
    <w:rsid w:val="00FD3B76"/>
    <w:rsid w:val="00FD53EF"/>
    <w:rsid w:val="00FD5F80"/>
    <w:rsid w:val="00FD743A"/>
    <w:rsid w:val="00FE0421"/>
    <w:rsid w:val="00FE1DD7"/>
    <w:rsid w:val="00FE323F"/>
    <w:rsid w:val="00FE3C7F"/>
    <w:rsid w:val="00FE3D37"/>
    <w:rsid w:val="00FE4D49"/>
    <w:rsid w:val="00FE5E24"/>
    <w:rsid w:val="00FE7599"/>
    <w:rsid w:val="00FF0502"/>
    <w:rsid w:val="00FF09E5"/>
    <w:rsid w:val="00FF0FC4"/>
    <w:rsid w:val="00FF6952"/>
    <w:rsid w:val="00FF6F87"/>
    <w:rsid w:val="00FF6F9F"/>
    <w:rsid w:val="00FF7A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7925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0"/>
    <w:lsdException w:name="toc 6" w:uiPriority="0"/>
    <w:lsdException w:name="toc 7" w:uiPriority="0"/>
    <w:lsdException w:name="toc 8" w:uiPriority="0"/>
    <w:lsdException w:name="toc 9" w:uiPriority="0"/>
    <w:lsdException w:name="footnote text" w:qFormat="1"/>
    <w:lsdException w:name="header" w:uiPriority="0"/>
    <w:lsdException w:name="footer" w:uiPriority="0"/>
    <w:lsdException w:name="caption" w:uiPriority="0" w:qFormat="1"/>
    <w:lsdException w:name="footnote reference" w:qFormat="1"/>
    <w:lsdException w:name="page number" w:uiPriority="0"/>
    <w:lsdException w:name="List Bullet" w:uiPriority="0"/>
    <w:lsdException w:name="List Number"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BodyText"/>
    <w:qFormat/>
    <w:rsid w:val="00EB5210"/>
    <w:pPr>
      <w:spacing w:after="0" w:line="240" w:lineRule="auto"/>
    </w:pPr>
    <w:rPr>
      <w:rFonts w:ascii="Arial" w:hAnsi="Arial" w:cs="Times New Roman"/>
      <w:sz w:val="20"/>
      <w:szCs w:val="24"/>
      <w:lang w:val="de-CH" w:eastAsia="de-DE"/>
    </w:rPr>
  </w:style>
  <w:style w:type="paragraph" w:styleId="Heading1">
    <w:name w:val="heading 1"/>
    <w:basedOn w:val="Normal"/>
    <w:next w:val="BodyText"/>
    <w:link w:val="Heading1Char"/>
    <w:qFormat/>
    <w:rsid w:val="007C475A"/>
    <w:pPr>
      <w:keepNext/>
      <w:numPr>
        <w:numId w:val="7"/>
      </w:numPr>
      <w:spacing w:before="1080" w:after="360"/>
      <w:outlineLvl w:val="0"/>
    </w:pPr>
    <w:rPr>
      <w:rFonts w:cs="Arial"/>
      <w:b/>
      <w:bCs/>
      <w:color w:val="5F7E8F"/>
      <w:kern w:val="32"/>
      <w:sz w:val="28"/>
      <w:szCs w:val="32"/>
    </w:rPr>
  </w:style>
  <w:style w:type="paragraph" w:styleId="Heading2">
    <w:name w:val="heading 2"/>
    <w:basedOn w:val="Heading1"/>
    <w:next w:val="BodyText"/>
    <w:link w:val="Heading2Char"/>
    <w:qFormat/>
    <w:rsid w:val="007C475A"/>
    <w:pPr>
      <w:numPr>
        <w:ilvl w:val="1"/>
      </w:numPr>
      <w:spacing w:before="600" w:after="120"/>
      <w:outlineLvl w:val="1"/>
    </w:pPr>
    <w:rPr>
      <w:bCs w:val="0"/>
      <w:iCs/>
      <w:color w:val="000000"/>
      <w:sz w:val="24"/>
      <w:szCs w:val="28"/>
    </w:rPr>
  </w:style>
  <w:style w:type="paragraph" w:styleId="Heading3">
    <w:name w:val="heading 3"/>
    <w:basedOn w:val="Heading2"/>
    <w:next w:val="BodyText"/>
    <w:link w:val="Heading3Char"/>
    <w:qFormat/>
    <w:rsid w:val="007C475A"/>
    <w:pPr>
      <w:numPr>
        <w:ilvl w:val="2"/>
      </w:numPr>
      <w:spacing w:before="480"/>
      <w:outlineLvl w:val="2"/>
    </w:pPr>
    <w:rPr>
      <w:bCs/>
      <w:sz w:val="20"/>
      <w:szCs w:val="26"/>
    </w:rPr>
  </w:style>
  <w:style w:type="paragraph" w:styleId="Heading4">
    <w:name w:val="heading 4"/>
    <w:basedOn w:val="Heading3"/>
    <w:next w:val="BodyText"/>
    <w:link w:val="Heading4Char"/>
    <w:qFormat/>
    <w:rsid w:val="007C475A"/>
    <w:pPr>
      <w:numPr>
        <w:ilvl w:val="3"/>
      </w:numPr>
      <w:outlineLvl w:val="3"/>
    </w:pPr>
    <w:rPr>
      <w:bCs w:val="0"/>
      <w:szCs w:val="28"/>
    </w:rPr>
  </w:style>
  <w:style w:type="paragraph" w:styleId="Heading5">
    <w:name w:val="heading 5"/>
    <w:basedOn w:val="Normal"/>
    <w:next w:val="Normal"/>
    <w:link w:val="Heading5Char"/>
    <w:qFormat/>
    <w:rsid w:val="007C475A"/>
    <w:pPr>
      <w:numPr>
        <w:ilvl w:val="4"/>
        <w:numId w:val="7"/>
      </w:numPr>
      <w:spacing w:before="240" w:after="60"/>
      <w:outlineLvl w:val="4"/>
    </w:pPr>
    <w:rPr>
      <w:b/>
      <w:bCs/>
      <w:i/>
      <w:iCs/>
      <w:sz w:val="26"/>
      <w:szCs w:val="26"/>
    </w:rPr>
  </w:style>
  <w:style w:type="paragraph" w:styleId="Heading6">
    <w:name w:val="heading 6"/>
    <w:basedOn w:val="Normal"/>
    <w:next w:val="Normal"/>
    <w:link w:val="Heading6Char"/>
    <w:qFormat/>
    <w:rsid w:val="007C475A"/>
    <w:pPr>
      <w:numPr>
        <w:ilvl w:val="5"/>
        <w:numId w:val="7"/>
      </w:num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7C475A"/>
    <w:pPr>
      <w:numPr>
        <w:ilvl w:val="6"/>
        <w:numId w:val="7"/>
      </w:numPr>
      <w:spacing w:before="240" w:after="60"/>
      <w:outlineLvl w:val="6"/>
    </w:pPr>
    <w:rPr>
      <w:rFonts w:ascii="Times New Roman" w:hAnsi="Times New Roman"/>
      <w:sz w:val="24"/>
    </w:rPr>
  </w:style>
  <w:style w:type="paragraph" w:styleId="Heading8">
    <w:name w:val="heading 8"/>
    <w:basedOn w:val="Normal"/>
    <w:next w:val="Normal"/>
    <w:link w:val="Heading8Char"/>
    <w:qFormat/>
    <w:rsid w:val="007C475A"/>
    <w:pPr>
      <w:numPr>
        <w:ilvl w:val="7"/>
        <w:numId w:val="7"/>
      </w:numPr>
      <w:spacing w:before="240" w:after="60"/>
      <w:outlineLvl w:val="7"/>
    </w:pPr>
    <w:rPr>
      <w:rFonts w:ascii="Times New Roman" w:hAnsi="Times New Roman"/>
      <w:i/>
      <w:iCs/>
      <w:sz w:val="24"/>
    </w:rPr>
  </w:style>
  <w:style w:type="paragraph" w:styleId="Heading9">
    <w:name w:val="heading 9"/>
    <w:basedOn w:val="Normal"/>
    <w:next w:val="Normal"/>
    <w:link w:val="Heading9Char"/>
    <w:qFormat/>
    <w:rsid w:val="007C475A"/>
    <w:pPr>
      <w:numPr>
        <w:ilvl w:val="8"/>
        <w:numId w:val="7"/>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C475A"/>
    <w:pPr>
      <w:spacing w:before="180" w:line="324" w:lineRule="auto"/>
      <w:jc w:val="both"/>
    </w:pPr>
  </w:style>
  <w:style w:type="character" w:customStyle="1" w:styleId="BodyTextChar">
    <w:name w:val="Body Text Char"/>
    <w:basedOn w:val="DefaultParagraphFont"/>
    <w:link w:val="BodyText"/>
    <w:rsid w:val="007C475A"/>
    <w:rPr>
      <w:rFonts w:ascii="Arial" w:eastAsia="Times New Roman" w:hAnsi="Arial" w:cs="Times New Roman"/>
      <w:sz w:val="20"/>
      <w:szCs w:val="24"/>
      <w:lang w:val="de-CH" w:eastAsia="de-DE"/>
    </w:rPr>
  </w:style>
  <w:style w:type="paragraph" w:customStyle="1" w:styleId="Tabellentext">
    <w:name w:val="Tabellentext"/>
    <w:basedOn w:val="Normal"/>
    <w:rsid w:val="007C475A"/>
    <w:pPr>
      <w:keepNext/>
      <w:keepLines/>
      <w:spacing w:before="40" w:after="40"/>
    </w:pPr>
    <w:rPr>
      <w:sz w:val="18"/>
    </w:rPr>
  </w:style>
  <w:style w:type="paragraph" w:customStyle="1" w:styleId="AufzhlunginTabelle">
    <w:name w:val="Aufzählung in Tabelle"/>
    <w:basedOn w:val="Tabellentext"/>
    <w:rsid w:val="007C475A"/>
    <w:pPr>
      <w:numPr>
        <w:numId w:val="1"/>
      </w:numPr>
      <w:tabs>
        <w:tab w:val="clear" w:pos="360"/>
      </w:tabs>
      <w:spacing w:before="20" w:line="264" w:lineRule="auto"/>
    </w:pPr>
  </w:style>
  <w:style w:type="paragraph" w:styleId="ListBullet">
    <w:name w:val="List Bullet"/>
    <w:basedOn w:val="BodyText"/>
    <w:rsid w:val="007C475A"/>
    <w:pPr>
      <w:numPr>
        <w:numId w:val="2"/>
      </w:numPr>
      <w:tabs>
        <w:tab w:val="clear" w:pos="360"/>
      </w:tabs>
      <w:spacing w:before="60"/>
    </w:pPr>
  </w:style>
  <w:style w:type="paragraph" w:styleId="ListBullet2">
    <w:name w:val="List Bullet 2"/>
    <w:basedOn w:val="ListBullet"/>
    <w:rsid w:val="007C475A"/>
    <w:pPr>
      <w:numPr>
        <w:numId w:val="3"/>
      </w:numPr>
    </w:pPr>
  </w:style>
  <w:style w:type="paragraph" w:styleId="ListBullet3">
    <w:name w:val="List Bullet 3"/>
    <w:basedOn w:val="Normal"/>
    <w:rsid w:val="007C475A"/>
    <w:pPr>
      <w:numPr>
        <w:numId w:val="4"/>
      </w:numPr>
      <w:contextualSpacing/>
    </w:pPr>
  </w:style>
  <w:style w:type="paragraph" w:styleId="Caption">
    <w:name w:val="caption"/>
    <w:basedOn w:val="Normal"/>
    <w:next w:val="BodyText"/>
    <w:qFormat/>
    <w:rsid w:val="007C475A"/>
    <w:pPr>
      <w:keepNext/>
      <w:keepLines/>
      <w:spacing w:before="600" w:after="240" w:line="288" w:lineRule="auto"/>
      <w:ind w:left="1701" w:hanging="1701"/>
    </w:pPr>
    <w:rPr>
      <w:b/>
      <w:bCs/>
      <w:sz w:val="18"/>
      <w:szCs w:val="20"/>
    </w:rPr>
  </w:style>
  <w:style w:type="paragraph" w:customStyle="1" w:styleId="Beschriftungaussen">
    <w:name w:val="Beschriftung aussen"/>
    <w:basedOn w:val="Caption"/>
    <w:qFormat/>
    <w:rsid w:val="007C475A"/>
    <w:pPr>
      <w:ind w:left="850" w:hanging="1559"/>
    </w:pPr>
  </w:style>
  <w:style w:type="character" w:styleId="FollowedHyperlink">
    <w:name w:val="FollowedHyperlink"/>
    <w:basedOn w:val="DefaultParagraphFont"/>
    <w:rsid w:val="007C475A"/>
    <w:rPr>
      <w:color w:val="800080"/>
      <w:u w:val="single"/>
    </w:rPr>
  </w:style>
  <w:style w:type="paragraph" w:styleId="DocumentMap">
    <w:name w:val="Document Map"/>
    <w:basedOn w:val="Normal"/>
    <w:link w:val="DocumentMapChar"/>
    <w:semiHidden/>
    <w:rsid w:val="007C475A"/>
    <w:pPr>
      <w:shd w:val="clear" w:color="auto" w:fill="000080"/>
    </w:pPr>
    <w:rPr>
      <w:rFonts w:ascii="Tahoma" w:hAnsi="Tahoma" w:cs="Tahoma"/>
    </w:rPr>
  </w:style>
  <w:style w:type="character" w:customStyle="1" w:styleId="DocumentMapChar">
    <w:name w:val="Document Map Char"/>
    <w:basedOn w:val="DefaultParagraphFont"/>
    <w:link w:val="DocumentMap"/>
    <w:semiHidden/>
    <w:rsid w:val="007C475A"/>
    <w:rPr>
      <w:rFonts w:ascii="Tahoma" w:eastAsia="Times New Roman" w:hAnsi="Tahoma" w:cs="Tahoma"/>
      <w:sz w:val="20"/>
      <w:szCs w:val="24"/>
      <w:shd w:val="clear" w:color="auto" w:fill="000080"/>
      <w:lang w:val="de-CH" w:eastAsia="de-DE"/>
    </w:rPr>
  </w:style>
  <w:style w:type="table" w:customStyle="1" w:styleId="Ecoplankombi">
    <w:name w:val="Ecoplan kombi"/>
    <w:basedOn w:val="TableNormal"/>
    <w:uiPriority w:val="99"/>
    <w:rsid w:val="007C475A"/>
    <w:pPr>
      <w:spacing w:after="0" w:line="240" w:lineRule="auto"/>
    </w:pPr>
    <w:rPr>
      <w:rFonts w:ascii="Arial" w:hAnsi="Arial" w:cs="Times New Roman"/>
      <w:sz w:val="18"/>
      <w:szCs w:val="20"/>
      <w:lang w:val="de-CH" w:eastAsia="de-CH"/>
    </w:rPr>
    <w:tblPr>
      <w:tblStyleRowBandSize w:val="1"/>
      <w:tblInd w:w="0" w:type="dxa"/>
      <w:tblBorders>
        <w:top w:val="single" w:sz="12" w:space="0" w:color="9CC2E5" w:themeColor="accent1" w:themeTint="99"/>
        <w:bottom w:val="single" w:sz="12" w:space="0" w:color="9CC2E5" w:themeColor="accent1" w:themeTint="99"/>
      </w:tblBorders>
      <w:tblCellMar>
        <w:top w:w="0" w:type="dxa"/>
        <w:left w:w="57" w:type="dxa"/>
        <w:bottom w:w="0" w:type="dxa"/>
        <w:right w:w="57" w:type="dxa"/>
      </w:tblCellMar>
    </w:tblPr>
    <w:tblStylePr w:type="firstRow">
      <w:tblPr/>
      <w:tcPr>
        <w:tcBorders>
          <w:top w:val="nil"/>
          <w:left w:val="nil"/>
          <w:bottom w:val="nil"/>
          <w:right w:val="nil"/>
          <w:insideH w:val="nil"/>
          <w:insideV w:val="nil"/>
          <w:tl2br w:val="nil"/>
          <w:tr2bl w:val="nil"/>
        </w:tcBorders>
        <w:shd w:val="clear" w:color="auto" w:fill="BDD6EE" w:themeFill="accent1" w:themeFillTint="66"/>
      </w:tcPr>
    </w:tblStylePr>
    <w:tblStylePr w:type="lastRow">
      <w:tblPr/>
      <w:tcPr>
        <w:tcBorders>
          <w:bottom w:val="single" w:sz="12" w:space="0" w:color="9CC2E5" w:themeColor="accent1" w:themeTint="99"/>
        </w:tcBorders>
      </w:tcPr>
    </w:tblStylePr>
    <w:tblStylePr w:type="band1Horz">
      <w:tblPr/>
      <w:tcPr>
        <w:tcBorders>
          <w:bottom w:val="single" w:sz="8" w:space="0" w:color="9CC2E5" w:themeColor="accent1" w:themeTint="99"/>
          <w:insideH w:val="nil"/>
        </w:tcBorders>
      </w:tcPr>
    </w:tblStylePr>
    <w:tblStylePr w:type="band2Horz">
      <w:tblPr/>
      <w:tcPr>
        <w:tcBorders>
          <w:bottom w:val="single" w:sz="8" w:space="0" w:color="9CC2E5" w:themeColor="accent1" w:themeTint="99"/>
        </w:tcBorders>
      </w:tcPr>
    </w:tblStylePr>
  </w:style>
  <w:style w:type="table" w:customStyle="1" w:styleId="Ecoplankombikontrast">
    <w:name w:val="Ecoplan kombi kontrast"/>
    <w:basedOn w:val="TableNormal"/>
    <w:uiPriority w:val="99"/>
    <w:rsid w:val="007C475A"/>
    <w:pPr>
      <w:spacing w:after="0" w:line="240" w:lineRule="auto"/>
    </w:pPr>
    <w:rPr>
      <w:rFonts w:ascii="Arial" w:hAnsi="Arial" w:cs="Times New Roman"/>
      <w:sz w:val="18"/>
      <w:szCs w:val="20"/>
      <w:lang w:val="de-CH" w:eastAsia="de-CH"/>
    </w:rPr>
    <w:tblPr>
      <w:tblStyleRowBandSize w:val="1"/>
      <w:tblInd w:w="0" w:type="dxa"/>
      <w:tblBorders>
        <w:bottom w:val="single" w:sz="12" w:space="0" w:color="5B9BD5" w:themeColor="accent1"/>
      </w:tblBorders>
      <w:tblCellMar>
        <w:top w:w="0" w:type="dxa"/>
        <w:left w:w="57" w:type="dxa"/>
        <w:bottom w:w="0" w:type="dxa"/>
        <w:right w:w="57" w:type="dxa"/>
      </w:tblCellMar>
    </w:tblPr>
    <w:tblStylePr w:type="firstRow">
      <w:tblPr/>
      <w:tcPr>
        <w:tcBorders>
          <w:top w:val="nil"/>
          <w:left w:val="nil"/>
          <w:bottom w:val="nil"/>
          <w:right w:val="nil"/>
          <w:insideH w:val="nil"/>
          <w:insideV w:val="nil"/>
          <w:tl2br w:val="nil"/>
          <w:tr2bl w:val="nil"/>
        </w:tcBorders>
        <w:shd w:val="clear" w:color="auto" w:fill="BDD6EE" w:themeFill="accent1" w:themeFillTint="66"/>
      </w:tcPr>
    </w:tblStylePr>
    <w:tblStylePr w:type="lastRow">
      <w:tblPr/>
      <w:tcPr>
        <w:tcBorders>
          <w:bottom w:val="single" w:sz="12" w:space="0" w:color="9CC2E5" w:themeColor="accent1" w:themeTint="99"/>
        </w:tcBorders>
      </w:tcPr>
    </w:tblStylePr>
    <w:tblStylePr w:type="band1Horz">
      <w:tblPr/>
      <w:tcPr>
        <w:tcBorders>
          <w:top w:val="nil"/>
          <w:left w:val="nil"/>
          <w:bottom w:val="nil"/>
          <w:right w:val="nil"/>
          <w:insideH w:val="nil"/>
          <w:insideV w:val="nil"/>
          <w:tl2br w:val="nil"/>
          <w:tr2bl w:val="nil"/>
        </w:tcBorders>
      </w:tcPr>
    </w:tblStylePr>
    <w:tblStylePr w:type="band2Horz">
      <w:tblPr/>
      <w:tcPr>
        <w:shd w:val="clear" w:color="auto" w:fill="DEEAF6" w:themeFill="accent1" w:themeFillTint="33"/>
      </w:tcPr>
    </w:tblStylePr>
  </w:style>
  <w:style w:type="character" w:customStyle="1" w:styleId="Heading1Char">
    <w:name w:val="Heading 1 Char"/>
    <w:basedOn w:val="DefaultParagraphFont"/>
    <w:link w:val="Heading1"/>
    <w:rsid w:val="007C475A"/>
    <w:rPr>
      <w:rFonts w:ascii="Arial" w:hAnsi="Arial" w:cs="Arial"/>
      <w:b/>
      <w:bCs/>
      <w:color w:val="5F7E8F"/>
      <w:kern w:val="32"/>
      <w:sz w:val="28"/>
      <w:szCs w:val="32"/>
      <w:lang w:val="de-CH" w:eastAsia="de-DE"/>
    </w:rPr>
  </w:style>
  <w:style w:type="paragraph" w:customStyle="1" w:styleId="Formatvorlageberschrift1Vor0pt">
    <w:name w:val="Formatvorlage Überschrift 1 + Vor:  0 pt"/>
    <w:basedOn w:val="Heading1"/>
    <w:rsid w:val="007C475A"/>
    <w:pPr>
      <w:spacing w:before="0"/>
    </w:pPr>
    <w:rPr>
      <w:rFonts w:cs="Times New Roman"/>
      <w:szCs w:val="20"/>
    </w:rPr>
  </w:style>
  <w:style w:type="paragraph" w:styleId="FootnoteText">
    <w:name w:val="footnote text"/>
    <w:aliases w:val="5_G,Footnote Text Char Char Char Char Char,Footnote Text Char Char Char Char,Footnote reference,FA Fu,Footnote Text Char Char Char,Footnote Text Char Char Char Char Char Char Char Char,Fußnotentext RAXEN,footnotes,Char,fn,FN, Char"/>
    <w:basedOn w:val="Normal"/>
    <w:link w:val="FootnoteTextChar"/>
    <w:uiPriority w:val="99"/>
    <w:qFormat/>
    <w:rsid w:val="007C475A"/>
    <w:pPr>
      <w:tabs>
        <w:tab w:val="left" w:pos="567"/>
        <w:tab w:val="left" w:pos="851"/>
        <w:tab w:val="left" w:pos="1134"/>
        <w:tab w:val="left" w:pos="1418"/>
      </w:tabs>
      <w:overflowPunct w:val="0"/>
      <w:autoSpaceDE w:val="0"/>
      <w:autoSpaceDN w:val="0"/>
      <w:adjustRightInd w:val="0"/>
      <w:spacing w:before="120" w:line="276" w:lineRule="auto"/>
      <w:ind w:left="255" w:hanging="255"/>
      <w:jc w:val="both"/>
      <w:textAlignment w:val="baseline"/>
    </w:pPr>
    <w:rPr>
      <w:sz w:val="16"/>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 Char Char Char Char Char Char Char Char,Char Char"/>
    <w:basedOn w:val="DefaultParagraphFont"/>
    <w:link w:val="FootnoteText"/>
    <w:uiPriority w:val="99"/>
    <w:rsid w:val="007C475A"/>
    <w:rPr>
      <w:rFonts w:ascii="Arial" w:eastAsia="Times New Roman" w:hAnsi="Arial" w:cs="Times New Roman"/>
      <w:sz w:val="16"/>
      <w:szCs w:val="20"/>
      <w:lang w:val="de-CH" w:eastAsia="de-DE"/>
    </w:rPr>
  </w:style>
  <w:style w:type="character" w:styleId="FootnoteReference">
    <w:name w:val="footnote reference"/>
    <w:aliases w:val="4_G,Footnote number,4_G Char Char Char Char,Footnotes refss Char Char Char Char,ftref Char Char Char Char,BVI fnr Char Char Char Char,BVI fnr Car Car Char Char Char Char,BVI fnr Car Char Char Char Char,Footnotes refss,Footnote,NO"/>
    <w:basedOn w:val="DefaultParagraphFont"/>
    <w:link w:val="4GCharCharChar"/>
    <w:uiPriority w:val="99"/>
    <w:qFormat/>
    <w:rsid w:val="007C475A"/>
    <w:rPr>
      <w:vertAlign w:val="superscript"/>
    </w:rPr>
  </w:style>
  <w:style w:type="paragraph" w:styleId="Footer">
    <w:name w:val="footer"/>
    <w:basedOn w:val="Normal"/>
    <w:link w:val="FooterChar"/>
    <w:rsid w:val="007C475A"/>
    <w:pPr>
      <w:tabs>
        <w:tab w:val="center" w:pos="4536"/>
        <w:tab w:val="right" w:pos="9072"/>
      </w:tabs>
    </w:pPr>
  </w:style>
  <w:style w:type="character" w:customStyle="1" w:styleId="FooterChar">
    <w:name w:val="Footer Char"/>
    <w:basedOn w:val="DefaultParagraphFont"/>
    <w:link w:val="Footer"/>
    <w:rsid w:val="007C475A"/>
    <w:rPr>
      <w:rFonts w:ascii="Arial" w:eastAsia="Times New Roman" w:hAnsi="Arial" w:cs="Times New Roman"/>
      <w:sz w:val="20"/>
      <w:szCs w:val="24"/>
      <w:lang w:val="de-CH" w:eastAsia="de-DE"/>
    </w:rPr>
  </w:style>
  <w:style w:type="table" w:styleId="LightList-Accent1">
    <w:name w:val="Light List Accent 1"/>
    <w:basedOn w:val="TableNormal"/>
    <w:uiPriority w:val="61"/>
    <w:rsid w:val="007C475A"/>
    <w:pPr>
      <w:spacing w:after="0" w:line="240" w:lineRule="auto"/>
    </w:pPr>
    <w:rPr>
      <w:rFonts w:ascii="Times New Roman" w:hAnsi="Times New Roman" w:cs="Times New Roman"/>
      <w:sz w:val="20"/>
      <w:szCs w:val="20"/>
      <w:lang w:val="de-CH" w:eastAsia="de-CH"/>
    </w:r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styleId="Hyperlink">
    <w:name w:val="Hyperlink"/>
    <w:basedOn w:val="DefaultParagraphFont"/>
    <w:uiPriority w:val="99"/>
    <w:rsid w:val="007C475A"/>
    <w:rPr>
      <w:color w:val="000000"/>
      <w:u w:val="none"/>
    </w:rPr>
  </w:style>
  <w:style w:type="paragraph" w:customStyle="1" w:styleId="Impressum">
    <w:name w:val="Impressum"/>
    <w:basedOn w:val="BodyText"/>
    <w:rsid w:val="007C475A"/>
    <w:pPr>
      <w:spacing w:before="20" w:after="20" w:line="240" w:lineRule="auto"/>
      <w:ind w:left="1418" w:hanging="1418"/>
      <w:jc w:val="left"/>
    </w:pPr>
    <w:rPr>
      <w:sz w:val="16"/>
    </w:rPr>
  </w:style>
  <w:style w:type="paragraph" w:styleId="Header">
    <w:name w:val="header"/>
    <w:basedOn w:val="Normal"/>
    <w:link w:val="HeaderChar"/>
    <w:rsid w:val="007C475A"/>
    <w:pPr>
      <w:pBdr>
        <w:bottom w:val="single" w:sz="4" w:space="1" w:color="auto"/>
      </w:pBdr>
      <w:tabs>
        <w:tab w:val="right" w:pos="8277"/>
      </w:tabs>
      <w:ind w:hanging="680"/>
    </w:pPr>
    <w:rPr>
      <w:sz w:val="16"/>
    </w:rPr>
  </w:style>
  <w:style w:type="character" w:customStyle="1" w:styleId="HeaderChar">
    <w:name w:val="Header Char"/>
    <w:basedOn w:val="DefaultParagraphFont"/>
    <w:link w:val="Header"/>
    <w:rsid w:val="007C475A"/>
    <w:rPr>
      <w:rFonts w:ascii="Arial" w:eastAsia="Times New Roman" w:hAnsi="Arial" w:cs="Times New Roman"/>
      <w:sz w:val="16"/>
      <w:szCs w:val="24"/>
      <w:lang w:val="de-CH" w:eastAsia="de-DE"/>
    </w:rPr>
  </w:style>
  <w:style w:type="paragraph" w:styleId="ListNumber">
    <w:name w:val="List Number"/>
    <w:basedOn w:val="BodyText"/>
    <w:rsid w:val="007C475A"/>
    <w:pPr>
      <w:numPr>
        <w:numId w:val="5"/>
      </w:numPr>
      <w:tabs>
        <w:tab w:val="clear" w:pos="425"/>
      </w:tabs>
      <w:spacing w:before="60"/>
    </w:pPr>
  </w:style>
  <w:style w:type="paragraph" w:customStyle="1" w:styleId="Literatur">
    <w:name w:val="Literatur"/>
    <w:basedOn w:val="Normal"/>
    <w:rsid w:val="007C475A"/>
    <w:pPr>
      <w:keepLines/>
      <w:spacing w:before="240" w:line="276" w:lineRule="auto"/>
      <w:ind w:left="397" w:hanging="397"/>
    </w:pPr>
    <w:rPr>
      <w:noProof/>
    </w:rPr>
  </w:style>
  <w:style w:type="paragraph" w:customStyle="1" w:styleId="Quelle">
    <w:name w:val="Quelle"/>
    <w:basedOn w:val="Tabellentext"/>
    <w:next w:val="BodyText"/>
    <w:rsid w:val="007C475A"/>
    <w:pPr>
      <w:tabs>
        <w:tab w:val="left" w:pos="680"/>
      </w:tabs>
      <w:spacing w:before="180" w:after="360"/>
      <w:ind w:left="680" w:hanging="680"/>
    </w:pPr>
    <w:rPr>
      <w:sz w:val="16"/>
    </w:rPr>
  </w:style>
  <w:style w:type="paragraph" w:customStyle="1" w:styleId="Quelleaussen">
    <w:name w:val="Quelle aussen"/>
    <w:basedOn w:val="Quelle"/>
    <w:qFormat/>
    <w:rsid w:val="007C475A"/>
    <w:pPr>
      <w:keepNext w:val="0"/>
      <w:keepLines w:val="0"/>
      <w:widowControl w:val="0"/>
      <w:ind w:left="-29"/>
    </w:pPr>
  </w:style>
  <w:style w:type="character" w:styleId="PageNumber">
    <w:name w:val="page number"/>
    <w:basedOn w:val="DefaultParagraphFont"/>
    <w:rsid w:val="007C475A"/>
  </w:style>
  <w:style w:type="paragraph" w:styleId="BalloonText">
    <w:name w:val="Balloon Text"/>
    <w:basedOn w:val="Normal"/>
    <w:link w:val="BalloonTextChar"/>
    <w:rsid w:val="007C475A"/>
    <w:rPr>
      <w:rFonts w:ascii="Tahoma" w:hAnsi="Tahoma" w:cs="Tahoma"/>
      <w:sz w:val="16"/>
      <w:szCs w:val="16"/>
    </w:rPr>
  </w:style>
  <w:style w:type="character" w:customStyle="1" w:styleId="BalloonTextChar">
    <w:name w:val="Balloon Text Char"/>
    <w:basedOn w:val="DefaultParagraphFont"/>
    <w:link w:val="BalloonText"/>
    <w:rsid w:val="007C475A"/>
    <w:rPr>
      <w:rFonts w:ascii="Tahoma" w:eastAsia="Times New Roman" w:hAnsi="Tahoma" w:cs="Tahoma"/>
      <w:sz w:val="16"/>
      <w:szCs w:val="16"/>
      <w:lang w:val="de-CH" w:eastAsia="de-DE"/>
    </w:rPr>
  </w:style>
  <w:style w:type="table" w:styleId="TableGrid">
    <w:name w:val="Table Grid"/>
    <w:basedOn w:val="TableNormal"/>
    <w:rsid w:val="007C475A"/>
    <w:pPr>
      <w:spacing w:after="0" w:line="240" w:lineRule="auto"/>
    </w:pPr>
    <w:rPr>
      <w:rFonts w:ascii="Times New Roman" w:hAnsi="Times New Roman" w:cs="Times New Roman"/>
      <w:sz w:val="20"/>
      <w:szCs w:val="20"/>
      <w:lang w:val="de-CH" w:eastAsia="de-C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lentextaussen">
    <w:name w:val="Tabellentext aussen"/>
    <w:basedOn w:val="Tabellentext"/>
    <w:qFormat/>
    <w:rsid w:val="007C475A"/>
    <w:pPr>
      <w:ind w:left="-709"/>
    </w:pPr>
  </w:style>
  <w:style w:type="paragraph" w:customStyle="1" w:styleId="TabellentextNarrow">
    <w:name w:val="Tabellentext Narrow"/>
    <w:basedOn w:val="Tabellentext"/>
    <w:qFormat/>
    <w:rsid w:val="007C475A"/>
    <w:pPr>
      <w:widowControl w:val="0"/>
    </w:pPr>
    <w:rPr>
      <w:rFonts w:ascii="Arial Narrow" w:hAnsi="Arial Narrow"/>
      <w:bCs/>
      <w:color w:val="000000" w:themeColor="text1"/>
    </w:rPr>
  </w:style>
  <w:style w:type="paragraph" w:styleId="BodyTextIndent">
    <w:name w:val="Body Text Indent"/>
    <w:basedOn w:val="BodyText"/>
    <w:link w:val="BodyTextIndentChar"/>
    <w:rsid w:val="007C475A"/>
    <w:pPr>
      <w:spacing w:before="60"/>
      <w:ind w:left="284"/>
    </w:pPr>
  </w:style>
  <w:style w:type="character" w:customStyle="1" w:styleId="BodyTextIndentChar">
    <w:name w:val="Body Text Indent Char"/>
    <w:basedOn w:val="DefaultParagraphFont"/>
    <w:link w:val="BodyTextIndent"/>
    <w:rsid w:val="007C475A"/>
    <w:rPr>
      <w:rFonts w:ascii="Arial" w:eastAsia="Times New Roman" w:hAnsi="Arial" w:cs="Times New Roman"/>
      <w:sz w:val="20"/>
      <w:szCs w:val="24"/>
      <w:lang w:val="de-CH" w:eastAsia="de-DE"/>
    </w:rPr>
  </w:style>
  <w:style w:type="paragraph" w:styleId="BodyTextIndent2">
    <w:name w:val="Body Text Indent 2"/>
    <w:basedOn w:val="BodyTextIndent"/>
    <w:link w:val="BodyTextIndent2Char"/>
    <w:rsid w:val="007C475A"/>
    <w:pPr>
      <w:ind w:left="567"/>
    </w:pPr>
  </w:style>
  <w:style w:type="character" w:customStyle="1" w:styleId="BodyTextIndent2Char">
    <w:name w:val="Body Text Indent 2 Char"/>
    <w:basedOn w:val="DefaultParagraphFont"/>
    <w:link w:val="BodyTextIndent2"/>
    <w:rsid w:val="007C475A"/>
    <w:rPr>
      <w:rFonts w:ascii="Arial" w:eastAsia="Times New Roman" w:hAnsi="Arial" w:cs="Times New Roman"/>
      <w:sz w:val="20"/>
      <w:szCs w:val="24"/>
      <w:lang w:val="de-CH" w:eastAsia="de-DE"/>
    </w:rPr>
  </w:style>
  <w:style w:type="paragraph" w:styleId="Title">
    <w:name w:val="Title"/>
    <w:basedOn w:val="Normal"/>
    <w:next w:val="Subtitle"/>
    <w:link w:val="TitleChar"/>
    <w:qFormat/>
    <w:rsid w:val="007C475A"/>
    <w:pPr>
      <w:spacing w:before="1400" w:line="560" w:lineRule="exact"/>
    </w:pPr>
    <w:rPr>
      <w:rFonts w:cs="Arial"/>
      <w:b/>
      <w:bCs/>
      <w:color w:val="5F7E8F"/>
      <w:sz w:val="48"/>
      <w:szCs w:val="32"/>
    </w:rPr>
  </w:style>
  <w:style w:type="character" w:customStyle="1" w:styleId="TitleChar">
    <w:name w:val="Title Char"/>
    <w:basedOn w:val="DefaultParagraphFont"/>
    <w:link w:val="Title"/>
    <w:rsid w:val="007C475A"/>
    <w:rPr>
      <w:rFonts w:ascii="Arial" w:eastAsia="Times New Roman" w:hAnsi="Arial" w:cs="Arial"/>
      <w:b/>
      <w:bCs/>
      <w:color w:val="5F7E8F"/>
      <w:sz w:val="48"/>
      <w:szCs w:val="32"/>
      <w:lang w:val="de-CH" w:eastAsia="de-DE"/>
    </w:rPr>
  </w:style>
  <w:style w:type="paragraph" w:styleId="Subtitle">
    <w:name w:val="Subtitle"/>
    <w:basedOn w:val="Normal"/>
    <w:link w:val="SubtitleChar"/>
    <w:qFormat/>
    <w:rsid w:val="007C475A"/>
    <w:pPr>
      <w:spacing w:before="520" w:line="280" w:lineRule="exact"/>
      <w:ind w:right="1259"/>
    </w:pPr>
    <w:rPr>
      <w:rFonts w:cs="Arial"/>
      <w:b/>
      <w:color w:val="5F7D8F"/>
      <w:sz w:val="24"/>
    </w:rPr>
  </w:style>
  <w:style w:type="character" w:customStyle="1" w:styleId="SubtitleChar">
    <w:name w:val="Subtitle Char"/>
    <w:basedOn w:val="DefaultParagraphFont"/>
    <w:link w:val="Subtitle"/>
    <w:rsid w:val="007C475A"/>
    <w:rPr>
      <w:rFonts w:ascii="Arial" w:eastAsia="Times New Roman" w:hAnsi="Arial" w:cs="Arial"/>
      <w:b/>
      <w:color w:val="5F7D8F"/>
      <w:sz w:val="24"/>
      <w:szCs w:val="24"/>
      <w:lang w:val="de-CH" w:eastAsia="de-DE"/>
    </w:rPr>
  </w:style>
  <w:style w:type="paragraph" w:customStyle="1" w:styleId="Titelblatttext">
    <w:name w:val="Titelblatttext"/>
    <w:basedOn w:val="Subtitle"/>
    <w:rsid w:val="007C475A"/>
    <w:pPr>
      <w:spacing w:after="300"/>
    </w:pPr>
    <w:rPr>
      <w:b w:val="0"/>
      <w:sz w:val="20"/>
    </w:rPr>
  </w:style>
  <w:style w:type="paragraph" w:customStyle="1" w:styleId="berschrift1ohneNummer">
    <w:name w:val="Überschrift 1 ohne Nummer"/>
    <w:basedOn w:val="Heading1"/>
    <w:next w:val="BodyText"/>
    <w:rsid w:val="007C475A"/>
    <w:pPr>
      <w:pageBreakBefore/>
      <w:numPr>
        <w:numId w:val="0"/>
      </w:numPr>
      <w:tabs>
        <w:tab w:val="left" w:pos="0"/>
      </w:tabs>
      <w:spacing w:before="0"/>
    </w:pPr>
  </w:style>
  <w:style w:type="character" w:customStyle="1" w:styleId="Heading2Char">
    <w:name w:val="Heading 2 Char"/>
    <w:basedOn w:val="DefaultParagraphFont"/>
    <w:link w:val="Heading2"/>
    <w:rsid w:val="007C475A"/>
    <w:rPr>
      <w:rFonts w:ascii="Arial" w:hAnsi="Arial" w:cs="Arial"/>
      <w:b/>
      <w:iCs/>
      <w:color w:val="000000"/>
      <w:kern w:val="32"/>
      <w:sz w:val="24"/>
      <w:szCs w:val="28"/>
      <w:lang w:val="de-CH" w:eastAsia="de-DE"/>
    </w:rPr>
  </w:style>
  <w:style w:type="paragraph" w:customStyle="1" w:styleId="berschrift2ohneNummer">
    <w:name w:val="Überschrift 2 ohne Nummer"/>
    <w:basedOn w:val="Heading2"/>
    <w:next w:val="BodyText"/>
    <w:rsid w:val="007C475A"/>
    <w:pPr>
      <w:numPr>
        <w:ilvl w:val="0"/>
        <w:numId w:val="0"/>
      </w:numPr>
    </w:pPr>
  </w:style>
  <w:style w:type="character" w:customStyle="1" w:styleId="Heading3Char">
    <w:name w:val="Heading 3 Char"/>
    <w:basedOn w:val="DefaultParagraphFont"/>
    <w:link w:val="Heading3"/>
    <w:rsid w:val="007C475A"/>
    <w:rPr>
      <w:rFonts w:ascii="Arial" w:hAnsi="Arial" w:cs="Arial"/>
      <w:b/>
      <w:bCs/>
      <w:iCs/>
      <w:color w:val="000000"/>
      <w:kern w:val="32"/>
      <w:sz w:val="20"/>
      <w:szCs w:val="26"/>
      <w:lang w:val="de-CH" w:eastAsia="de-DE"/>
    </w:rPr>
  </w:style>
  <w:style w:type="character" w:customStyle="1" w:styleId="Heading4Char">
    <w:name w:val="Heading 4 Char"/>
    <w:basedOn w:val="DefaultParagraphFont"/>
    <w:link w:val="Heading4"/>
    <w:rsid w:val="007C475A"/>
    <w:rPr>
      <w:rFonts w:ascii="Arial" w:hAnsi="Arial" w:cs="Arial"/>
      <w:b/>
      <w:iCs/>
      <w:color w:val="000000"/>
      <w:kern w:val="32"/>
      <w:sz w:val="20"/>
      <w:szCs w:val="28"/>
      <w:lang w:val="de-CH" w:eastAsia="de-DE"/>
    </w:rPr>
  </w:style>
  <w:style w:type="paragraph" w:customStyle="1" w:styleId="berschrift4aussen">
    <w:name w:val="Überschrift 4 aussen"/>
    <w:basedOn w:val="Heading4"/>
    <w:qFormat/>
    <w:rsid w:val="007C475A"/>
    <w:pPr>
      <w:numPr>
        <w:ilvl w:val="0"/>
        <w:numId w:val="6"/>
      </w:numPr>
    </w:pPr>
    <w:rPr>
      <w:color w:val="auto"/>
    </w:rPr>
  </w:style>
  <w:style w:type="character" w:customStyle="1" w:styleId="Heading5Char">
    <w:name w:val="Heading 5 Char"/>
    <w:basedOn w:val="DefaultParagraphFont"/>
    <w:link w:val="Heading5"/>
    <w:rsid w:val="007C475A"/>
    <w:rPr>
      <w:rFonts w:ascii="Arial" w:hAnsi="Arial" w:cs="Times New Roman"/>
      <w:b/>
      <w:bCs/>
      <w:i/>
      <w:iCs/>
      <w:sz w:val="26"/>
      <w:szCs w:val="26"/>
      <w:lang w:val="de-CH" w:eastAsia="de-DE"/>
    </w:rPr>
  </w:style>
  <w:style w:type="character" w:customStyle="1" w:styleId="Heading6Char">
    <w:name w:val="Heading 6 Char"/>
    <w:basedOn w:val="DefaultParagraphFont"/>
    <w:link w:val="Heading6"/>
    <w:rsid w:val="007C475A"/>
    <w:rPr>
      <w:rFonts w:ascii="Times New Roman" w:hAnsi="Times New Roman" w:cs="Times New Roman"/>
      <w:b/>
      <w:bCs/>
      <w:lang w:val="de-CH" w:eastAsia="de-DE"/>
    </w:rPr>
  </w:style>
  <w:style w:type="character" w:customStyle="1" w:styleId="Heading7Char">
    <w:name w:val="Heading 7 Char"/>
    <w:basedOn w:val="DefaultParagraphFont"/>
    <w:link w:val="Heading7"/>
    <w:rsid w:val="007C475A"/>
    <w:rPr>
      <w:rFonts w:ascii="Times New Roman" w:hAnsi="Times New Roman" w:cs="Times New Roman"/>
      <w:sz w:val="24"/>
      <w:szCs w:val="24"/>
      <w:lang w:val="de-CH" w:eastAsia="de-DE"/>
    </w:rPr>
  </w:style>
  <w:style w:type="character" w:customStyle="1" w:styleId="Heading8Char">
    <w:name w:val="Heading 8 Char"/>
    <w:basedOn w:val="DefaultParagraphFont"/>
    <w:link w:val="Heading8"/>
    <w:rsid w:val="007C475A"/>
    <w:rPr>
      <w:rFonts w:ascii="Times New Roman" w:hAnsi="Times New Roman" w:cs="Times New Roman"/>
      <w:i/>
      <w:iCs/>
      <w:sz w:val="24"/>
      <w:szCs w:val="24"/>
      <w:lang w:val="de-CH" w:eastAsia="de-DE"/>
    </w:rPr>
  </w:style>
  <w:style w:type="character" w:customStyle="1" w:styleId="Heading9Char">
    <w:name w:val="Heading 9 Char"/>
    <w:basedOn w:val="DefaultParagraphFont"/>
    <w:link w:val="Heading9"/>
    <w:rsid w:val="007C475A"/>
    <w:rPr>
      <w:rFonts w:ascii="Arial" w:hAnsi="Arial" w:cs="Arial"/>
      <w:lang w:val="de-CH" w:eastAsia="de-DE"/>
    </w:rPr>
  </w:style>
  <w:style w:type="paragraph" w:styleId="TOC1">
    <w:name w:val="toc 1"/>
    <w:basedOn w:val="Normal"/>
    <w:next w:val="Normal"/>
    <w:uiPriority w:val="39"/>
    <w:rsid w:val="007C475A"/>
    <w:pPr>
      <w:tabs>
        <w:tab w:val="left" w:pos="0"/>
        <w:tab w:val="right" w:leader="dot" w:pos="8280"/>
      </w:tabs>
      <w:spacing w:before="360"/>
      <w:ind w:right="709" w:hanging="680"/>
    </w:pPr>
    <w:rPr>
      <w:b/>
      <w:bCs/>
      <w:noProof/>
      <w:szCs w:val="28"/>
    </w:rPr>
  </w:style>
  <w:style w:type="paragraph" w:styleId="TOC2">
    <w:name w:val="toc 2"/>
    <w:basedOn w:val="TOC1"/>
    <w:next w:val="Normal"/>
    <w:uiPriority w:val="39"/>
    <w:rsid w:val="007C475A"/>
    <w:pPr>
      <w:spacing w:before="160" w:after="40"/>
    </w:pPr>
    <w:rPr>
      <w:b w:val="0"/>
    </w:rPr>
  </w:style>
  <w:style w:type="paragraph" w:styleId="TOC3">
    <w:name w:val="toc 3"/>
    <w:basedOn w:val="TOC2"/>
    <w:next w:val="Normal"/>
    <w:semiHidden/>
    <w:rsid w:val="007C475A"/>
    <w:pPr>
      <w:spacing w:before="20"/>
    </w:pPr>
  </w:style>
  <w:style w:type="paragraph" w:styleId="TOC4">
    <w:name w:val="toc 4"/>
    <w:basedOn w:val="Normal"/>
    <w:next w:val="Normal"/>
    <w:uiPriority w:val="39"/>
    <w:rsid w:val="007C475A"/>
    <w:pPr>
      <w:tabs>
        <w:tab w:val="right" w:leader="dot" w:pos="8280"/>
      </w:tabs>
      <w:spacing w:before="360"/>
      <w:ind w:right="709"/>
    </w:pPr>
    <w:rPr>
      <w:b/>
      <w:bCs/>
      <w:noProof/>
      <w:szCs w:val="28"/>
    </w:rPr>
  </w:style>
  <w:style w:type="paragraph" w:styleId="TOC5">
    <w:name w:val="toc 5"/>
    <w:basedOn w:val="Normal"/>
    <w:next w:val="Normal"/>
    <w:autoRedefine/>
    <w:semiHidden/>
    <w:rsid w:val="007C475A"/>
    <w:pPr>
      <w:ind w:left="800"/>
    </w:pPr>
  </w:style>
  <w:style w:type="paragraph" w:styleId="TOC6">
    <w:name w:val="toc 6"/>
    <w:basedOn w:val="Normal"/>
    <w:next w:val="Normal"/>
    <w:autoRedefine/>
    <w:semiHidden/>
    <w:rsid w:val="007C475A"/>
    <w:pPr>
      <w:ind w:left="1000"/>
    </w:pPr>
  </w:style>
  <w:style w:type="paragraph" w:styleId="TOC7">
    <w:name w:val="toc 7"/>
    <w:basedOn w:val="Normal"/>
    <w:next w:val="Normal"/>
    <w:autoRedefine/>
    <w:semiHidden/>
    <w:rsid w:val="007C475A"/>
    <w:pPr>
      <w:ind w:left="1200"/>
    </w:pPr>
  </w:style>
  <w:style w:type="paragraph" w:styleId="TOC8">
    <w:name w:val="toc 8"/>
    <w:basedOn w:val="Normal"/>
    <w:next w:val="Normal"/>
    <w:autoRedefine/>
    <w:semiHidden/>
    <w:rsid w:val="007C475A"/>
    <w:pPr>
      <w:ind w:left="1400"/>
    </w:pPr>
  </w:style>
  <w:style w:type="paragraph" w:styleId="TOC9">
    <w:name w:val="toc 9"/>
    <w:basedOn w:val="Normal"/>
    <w:next w:val="Normal"/>
    <w:autoRedefine/>
    <w:semiHidden/>
    <w:rsid w:val="007C475A"/>
    <w:pPr>
      <w:ind w:left="1600"/>
    </w:pPr>
  </w:style>
  <w:style w:type="paragraph" w:customStyle="1" w:styleId="Zitat1">
    <w:name w:val="Zitat1"/>
    <w:basedOn w:val="BodyText"/>
    <w:next w:val="BodyText"/>
    <w:rsid w:val="007C475A"/>
    <w:pPr>
      <w:spacing w:after="240" w:line="288" w:lineRule="auto"/>
      <w:ind w:left="709" w:right="709"/>
    </w:pPr>
    <w:rPr>
      <w:sz w:val="18"/>
    </w:rPr>
  </w:style>
  <w:style w:type="paragraph" w:customStyle="1" w:styleId="Zwischentitel">
    <w:name w:val="Zwischentitel"/>
    <w:basedOn w:val="Heading3"/>
    <w:next w:val="BodyText"/>
    <w:rsid w:val="007C475A"/>
    <w:pPr>
      <w:numPr>
        <w:ilvl w:val="0"/>
        <w:numId w:val="0"/>
      </w:numPr>
      <w:outlineLvl w:val="9"/>
    </w:pPr>
  </w:style>
  <w:style w:type="paragraph" w:customStyle="1" w:styleId="paragraph">
    <w:name w:val="paragraph"/>
    <w:basedOn w:val="Normal"/>
    <w:rsid w:val="00F30541"/>
    <w:pPr>
      <w:spacing w:before="100" w:beforeAutospacing="1" w:after="100" w:afterAutospacing="1"/>
    </w:pPr>
    <w:rPr>
      <w:rFonts w:ascii="Times New Roman" w:hAnsi="Times New Roman"/>
      <w:sz w:val="24"/>
      <w:lang w:val="en-US" w:eastAsia="en-US"/>
    </w:rPr>
  </w:style>
  <w:style w:type="character" w:customStyle="1" w:styleId="eop">
    <w:name w:val="eop"/>
    <w:basedOn w:val="DefaultParagraphFont"/>
    <w:rsid w:val="00F30541"/>
  </w:style>
  <w:style w:type="character" w:customStyle="1" w:styleId="normaltextrun">
    <w:name w:val="normaltextrun"/>
    <w:basedOn w:val="DefaultParagraphFont"/>
    <w:rsid w:val="00F30541"/>
  </w:style>
  <w:style w:type="character" w:customStyle="1" w:styleId="spellingerror">
    <w:name w:val="spellingerror"/>
    <w:basedOn w:val="DefaultParagraphFont"/>
    <w:rsid w:val="00F30541"/>
  </w:style>
  <w:style w:type="character" w:customStyle="1" w:styleId="contextualspellingandgrammarerror">
    <w:name w:val="contextualspellingandgrammarerror"/>
    <w:basedOn w:val="DefaultParagraphFont"/>
    <w:rsid w:val="00F30541"/>
  </w:style>
  <w:style w:type="character" w:customStyle="1" w:styleId="apple-converted-space">
    <w:name w:val="apple-converted-space"/>
    <w:basedOn w:val="DefaultParagraphFont"/>
    <w:rsid w:val="00F30541"/>
  </w:style>
  <w:style w:type="paragraph" w:customStyle="1" w:styleId="xmsonormal">
    <w:name w:val="x_msonormal"/>
    <w:basedOn w:val="Normal"/>
    <w:rsid w:val="00354047"/>
    <w:pPr>
      <w:spacing w:before="100" w:beforeAutospacing="1" w:after="100" w:afterAutospacing="1"/>
    </w:pPr>
    <w:rPr>
      <w:rFonts w:ascii="Times New Roman" w:hAnsi="Times New Roman"/>
      <w:sz w:val="24"/>
      <w:lang w:eastAsia="de-CH"/>
    </w:rPr>
  </w:style>
  <w:style w:type="character" w:styleId="CommentReference">
    <w:name w:val="annotation reference"/>
    <w:basedOn w:val="DefaultParagraphFont"/>
    <w:uiPriority w:val="99"/>
    <w:semiHidden/>
    <w:unhideWhenUsed/>
    <w:rsid w:val="00FC0679"/>
    <w:rPr>
      <w:sz w:val="16"/>
      <w:szCs w:val="16"/>
    </w:rPr>
  </w:style>
  <w:style w:type="paragraph" w:styleId="CommentText">
    <w:name w:val="annotation text"/>
    <w:basedOn w:val="Normal"/>
    <w:link w:val="CommentTextChar"/>
    <w:uiPriority w:val="99"/>
    <w:unhideWhenUsed/>
    <w:rsid w:val="00FC0679"/>
    <w:rPr>
      <w:szCs w:val="20"/>
    </w:rPr>
  </w:style>
  <w:style w:type="character" w:customStyle="1" w:styleId="CommentTextChar">
    <w:name w:val="Comment Text Char"/>
    <w:basedOn w:val="DefaultParagraphFont"/>
    <w:link w:val="CommentText"/>
    <w:uiPriority w:val="99"/>
    <w:rsid w:val="00FC0679"/>
    <w:rPr>
      <w:rFonts w:ascii="Arial" w:hAnsi="Arial" w:cs="Times New Roman"/>
      <w:sz w:val="20"/>
      <w:szCs w:val="20"/>
      <w:lang w:val="de-CH" w:eastAsia="de-DE"/>
    </w:rPr>
  </w:style>
  <w:style w:type="paragraph" w:styleId="CommentSubject">
    <w:name w:val="annotation subject"/>
    <w:basedOn w:val="CommentText"/>
    <w:next w:val="CommentText"/>
    <w:link w:val="CommentSubjectChar"/>
    <w:uiPriority w:val="99"/>
    <w:semiHidden/>
    <w:unhideWhenUsed/>
    <w:rsid w:val="00FC0679"/>
    <w:rPr>
      <w:b/>
      <w:bCs/>
    </w:rPr>
  </w:style>
  <w:style w:type="character" w:customStyle="1" w:styleId="CommentSubjectChar">
    <w:name w:val="Comment Subject Char"/>
    <w:basedOn w:val="CommentTextChar"/>
    <w:link w:val="CommentSubject"/>
    <w:uiPriority w:val="99"/>
    <w:semiHidden/>
    <w:rsid w:val="00FC0679"/>
    <w:rPr>
      <w:rFonts w:ascii="Arial" w:hAnsi="Arial" w:cs="Times New Roman"/>
      <w:b/>
      <w:bCs/>
      <w:sz w:val="20"/>
      <w:szCs w:val="20"/>
      <w:lang w:val="de-CH" w:eastAsia="de-DE"/>
    </w:rPr>
  </w:style>
  <w:style w:type="paragraph" w:customStyle="1" w:styleId="Default">
    <w:name w:val="Default"/>
    <w:rsid w:val="00787089"/>
    <w:pPr>
      <w:autoSpaceDE w:val="0"/>
      <w:autoSpaceDN w:val="0"/>
      <w:adjustRightInd w:val="0"/>
      <w:spacing w:after="0" w:line="240" w:lineRule="auto"/>
    </w:pPr>
    <w:rPr>
      <w:rFonts w:ascii="Calibri" w:eastAsiaTheme="minorEastAsia" w:hAnsi="Calibri" w:cs="Calibri"/>
      <w:color w:val="000000"/>
      <w:sz w:val="24"/>
      <w:szCs w:val="24"/>
      <w:lang w:val="de-DE" w:eastAsia="de-D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autoRedefine/>
    <w:uiPriority w:val="99"/>
    <w:rsid w:val="001B1E5C"/>
    <w:pPr>
      <w:spacing w:before="120" w:after="160" w:line="240" w:lineRule="exact"/>
      <w:jc w:val="both"/>
    </w:pPr>
    <w:rPr>
      <w:rFonts w:asciiTheme="minorHAnsi" w:hAnsiTheme="minorHAnsi" w:cstheme="minorBidi"/>
      <w:sz w:val="22"/>
      <w:szCs w:val="22"/>
      <w:vertAlign w:val="superscript"/>
      <w:lang w:val="en-US" w:eastAsia="en-US"/>
    </w:rPr>
  </w:style>
  <w:style w:type="character" w:customStyle="1" w:styleId="UnresolvedMention1">
    <w:name w:val="Unresolved Mention1"/>
    <w:basedOn w:val="DefaultParagraphFont"/>
    <w:uiPriority w:val="99"/>
    <w:semiHidden/>
    <w:unhideWhenUsed/>
    <w:rsid w:val="00F943FC"/>
    <w:rPr>
      <w:color w:val="605E5C"/>
      <w:shd w:val="clear" w:color="auto" w:fill="E1DFDD"/>
    </w:rPr>
  </w:style>
  <w:style w:type="paragraph" w:styleId="ListParagraph">
    <w:name w:val="List Paragraph"/>
    <w:basedOn w:val="Normal"/>
    <w:uiPriority w:val="34"/>
    <w:qFormat/>
    <w:rsid w:val="00CD5FF2"/>
    <w:pPr>
      <w:ind w:left="720"/>
      <w:contextualSpacing/>
    </w:pPr>
  </w:style>
  <w:style w:type="character" w:customStyle="1" w:styleId="table-styles">
    <w:name w:val="table-styles"/>
    <w:basedOn w:val="DefaultParagraphFont"/>
    <w:rsid w:val="005961B7"/>
  </w:style>
  <w:style w:type="character" w:customStyle="1" w:styleId="tlid-translation">
    <w:name w:val="tlid-translation"/>
    <w:basedOn w:val="DefaultParagraphFont"/>
    <w:rsid w:val="00685E5B"/>
  </w:style>
  <w:style w:type="paragraph" w:customStyle="1" w:styleId="H1">
    <w:name w:val="_ H_1"/>
    <w:basedOn w:val="Normal"/>
    <w:next w:val="Normal"/>
    <w:rsid w:val="004E4A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ascii="Times New Roman" w:eastAsiaTheme="minorHAnsi" w:hAnsi="Times New Roman"/>
      <w:b/>
      <w:spacing w:val="4"/>
      <w:w w:val="103"/>
      <w:kern w:val="14"/>
      <w:sz w:val="24"/>
      <w:szCs w:val="20"/>
      <w:lang w:val="en-GB" w:eastAsia="en-US"/>
    </w:rPr>
  </w:style>
  <w:style w:type="paragraph" w:styleId="Revision">
    <w:name w:val="Revision"/>
    <w:hidden/>
    <w:uiPriority w:val="99"/>
    <w:semiHidden/>
    <w:rsid w:val="00856D8F"/>
    <w:pPr>
      <w:spacing w:after="0" w:line="240" w:lineRule="auto"/>
    </w:pPr>
    <w:rPr>
      <w:rFonts w:ascii="Arial" w:hAnsi="Arial" w:cs="Times New Roman"/>
      <w:sz w:val="20"/>
      <w:szCs w:val="24"/>
      <w:lang w:val="de-CH" w:eastAsia="de-DE"/>
    </w:rPr>
  </w:style>
  <w:style w:type="character" w:customStyle="1" w:styleId="UnresolvedMention2">
    <w:name w:val="Unresolved Mention2"/>
    <w:basedOn w:val="DefaultParagraphFont"/>
    <w:uiPriority w:val="99"/>
    <w:semiHidden/>
    <w:unhideWhenUsed/>
    <w:rsid w:val="008A070A"/>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0"/>
    <w:lsdException w:name="toc 6" w:uiPriority="0"/>
    <w:lsdException w:name="toc 7" w:uiPriority="0"/>
    <w:lsdException w:name="toc 8" w:uiPriority="0"/>
    <w:lsdException w:name="toc 9" w:uiPriority="0"/>
    <w:lsdException w:name="footnote text" w:qFormat="1"/>
    <w:lsdException w:name="header" w:uiPriority="0"/>
    <w:lsdException w:name="footer" w:uiPriority="0"/>
    <w:lsdException w:name="caption" w:uiPriority="0" w:qFormat="1"/>
    <w:lsdException w:name="footnote reference" w:qFormat="1"/>
    <w:lsdException w:name="page number" w:uiPriority="0"/>
    <w:lsdException w:name="List Bullet" w:uiPriority="0"/>
    <w:lsdException w:name="List Number"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BodyText"/>
    <w:qFormat/>
    <w:rsid w:val="00EB5210"/>
    <w:pPr>
      <w:spacing w:after="0" w:line="240" w:lineRule="auto"/>
    </w:pPr>
    <w:rPr>
      <w:rFonts w:ascii="Arial" w:hAnsi="Arial" w:cs="Times New Roman"/>
      <w:sz w:val="20"/>
      <w:szCs w:val="24"/>
      <w:lang w:val="de-CH" w:eastAsia="de-DE"/>
    </w:rPr>
  </w:style>
  <w:style w:type="paragraph" w:styleId="Heading1">
    <w:name w:val="heading 1"/>
    <w:basedOn w:val="Normal"/>
    <w:next w:val="BodyText"/>
    <w:link w:val="Heading1Char"/>
    <w:qFormat/>
    <w:rsid w:val="007C475A"/>
    <w:pPr>
      <w:keepNext/>
      <w:numPr>
        <w:numId w:val="7"/>
      </w:numPr>
      <w:spacing w:before="1080" w:after="360"/>
      <w:outlineLvl w:val="0"/>
    </w:pPr>
    <w:rPr>
      <w:rFonts w:cs="Arial"/>
      <w:b/>
      <w:bCs/>
      <w:color w:val="5F7E8F"/>
      <w:kern w:val="32"/>
      <w:sz w:val="28"/>
      <w:szCs w:val="32"/>
    </w:rPr>
  </w:style>
  <w:style w:type="paragraph" w:styleId="Heading2">
    <w:name w:val="heading 2"/>
    <w:basedOn w:val="Heading1"/>
    <w:next w:val="BodyText"/>
    <w:link w:val="Heading2Char"/>
    <w:qFormat/>
    <w:rsid w:val="007C475A"/>
    <w:pPr>
      <w:numPr>
        <w:ilvl w:val="1"/>
      </w:numPr>
      <w:spacing w:before="600" w:after="120"/>
      <w:outlineLvl w:val="1"/>
    </w:pPr>
    <w:rPr>
      <w:bCs w:val="0"/>
      <w:iCs/>
      <w:color w:val="000000"/>
      <w:sz w:val="24"/>
      <w:szCs w:val="28"/>
    </w:rPr>
  </w:style>
  <w:style w:type="paragraph" w:styleId="Heading3">
    <w:name w:val="heading 3"/>
    <w:basedOn w:val="Heading2"/>
    <w:next w:val="BodyText"/>
    <w:link w:val="Heading3Char"/>
    <w:qFormat/>
    <w:rsid w:val="007C475A"/>
    <w:pPr>
      <w:numPr>
        <w:ilvl w:val="2"/>
      </w:numPr>
      <w:spacing w:before="480"/>
      <w:outlineLvl w:val="2"/>
    </w:pPr>
    <w:rPr>
      <w:bCs/>
      <w:sz w:val="20"/>
      <w:szCs w:val="26"/>
    </w:rPr>
  </w:style>
  <w:style w:type="paragraph" w:styleId="Heading4">
    <w:name w:val="heading 4"/>
    <w:basedOn w:val="Heading3"/>
    <w:next w:val="BodyText"/>
    <w:link w:val="Heading4Char"/>
    <w:qFormat/>
    <w:rsid w:val="007C475A"/>
    <w:pPr>
      <w:numPr>
        <w:ilvl w:val="3"/>
      </w:numPr>
      <w:outlineLvl w:val="3"/>
    </w:pPr>
    <w:rPr>
      <w:bCs w:val="0"/>
      <w:szCs w:val="28"/>
    </w:rPr>
  </w:style>
  <w:style w:type="paragraph" w:styleId="Heading5">
    <w:name w:val="heading 5"/>
    <w:basedOn w:val="Normal"/>
    <w:next w:val="Normal"/>
    <w:link w:val="Heading5Char"/>
    <w:qFormat/>
    <w:rsid w:val="007C475A"/>
    <w:pPr>
      <w:numPr>
        <w:ilvl w:val="4"/>
        <w:numId w:val="7"/>
      </w:numPr>
      <w:spacing w:before="240" w:after="60"/>
      <w:outlineLvl w:val="4"/>
    </w:pPr>
    <w:rPr>
      <w:b/>
      <w:bCs/>
      <w:i/>
      <w:iCs/>
      <w:sz w:val="26"/>
      <w:szCs w:val="26"/>
    </w:rPr>
  </w:style>
  <w:style w:type="paragraph" w:styleId="Heading6">
    <w:name w:val="heading 6"/>
    <w:basedOn w:val="Normal"/>
    <w:next w:val="Normal"/>
    <w:link w:val="Heading6Char"/>
    <w:qFormat/>
    <w:rsid w:val="007C475A"/>
    <w:pPr>
      <w:numPr>
        <w:ilvl w:val="5"/>
        <w:numId w:val="7"/>
      </w:num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7C475A"/>
    <w:pPr>
      <w:numPr>
        <w:ilvl w:val="6"/>
        <w:numId w:val="7"/>
      </w:numPr>
      <w:spacing w:before="240" w:after="60"/>
      <w:outlineLvl w:val="6"/>
    </w:pPr>
    <w:rPr>
      <w:rFonts w:ascii="Times New Roman" w:hAnsi="Times New Roman"/>
      <w:sz w:val="24"/>
    </w:rPr>
  </w:style>
  <w:style w:type="paragraph" w:styleId="Heading8">
    <w:name w:val="heading 8"/>
    <w:basedOn w:val="Normal"/>
    <w:next w:val="Normal"/>
    <w:link w:val="Heading8Char"/>
    <w:qFormat/>
    <w:rsid w:val="007C475A"/>
    <w:pPr>
      <w:numPr>
        <w:ilvl w:val="7"/>
        <w:numId w:val="7"/>
      </w:numPr>
      <w:spacing w:before="240" w:after="60"/>
      <w:outlineLvl w:val="7"/>
    </w:pPr>
    <w:rPr>
      <w:rFonts w:ascii="Times New Roman" w:hAnsi="Times New Roman"/>
      <w:i/>
      <w:iCs/>
      <w:sz w:val="24"/>
    </w:rPr>
  </w:style>
  <w:style w:type="paragraph" w:styleId="Heading9">
    <w:name w:val="heading 9"/>
    <w:basedOn w:val="Normal"/>
    <w:next w:val="Normal"/>
    <w:link w:val="Heading9Char"/>
    <w:qFormat/>
    <w:rsid w:val="007C475A"/>
    <w:pPr>
      <w:numPr>
        <w:ilvl w:val="8"/>
        <w:numId w:val="7"/>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C475A"/>
    <w:pPr>
      <w:spacing w:before="180" w:line="324" w:lineRule="auto"/>
      <w:jc w:val="both"/>
    </w:pPr>
  </w:style>
  <w:style w:type="character" w:customStyle="1" w:styleId="BodyTextChar">
    <w:name w:val="Body Text Char"/>
    <w:basedOn w:val="DefaultParagraphFont"/>
    <w:link w:val="BodyText"/>
    <w:rsid w:val="007C475A"/>
    <w:rPr>
      <w:rFonts w:ascii="Arial" w:eastAsia="Times New Roman" w:hAnsi="Arial" w:cs="Times New Roman"/>
      <w:sz w:val="20"/>
      <w:szCs w:val="24"/>
      <w:lang w:val="de-CH" w:eastAsia="de-DE"/>
    </w:rPr>
  </w:style>
  <w:style w:type="paragraph" w:customStyle="1" w:styleId="Tabellentext">
    <w:name w:val="Tabellentext"/>
    <w:basedOn w:val="Normal"/>
    <w:rsid w:val="007C475A"/>
    <w:pPr>
      <w:keepNext/>
      <w:keepLines/>
      <w:spacing w:before="40" w:after="40"/>
    </w:pPr>
    <w:rPr>
      <w:sz w:val="18"/>
    </w:rPr>
  </w:style>
  <w:style w:type="paragraph" w:customStyle="1" w:styleId="AufzhlunginTabelle">
    <w:name w:val="Aufzählung in Tabelle"/>
    <w:basedOn w:val="Tabellentext"/>
    <w:rsid w:val="007C475A"/>
    <w:pPr>
      <w:numPr>
        <w:numId w:val="1"/>
      </w:numPr>
      <w:tabs>
        <w:tab w:val="clear" w:pos="360"/>
      </w:tabs>
      <w:spacing w:before="20" w:line="264" w:lineRule="auto"/>
    </w:pPr>
  </w:style>
  <w:style w:type="paragraph" w:styleId="ListBullet">
    <w:name w:val="List Bullet"/>
    <w:basedOn w:val="BodyText"/>
    <w:rsid w:val="007C475A"/>
    <w:pPr>
      <w:numPr>
        <w:numId w:val="2"/>
      </w:numPr>
      <w:tabs>
        <w:tab w:val="clear" w:pos="360"/>
      </w:tabs>
      <w:spacing w:before="60"/>
    </w:pPr>
  </w:style>
  <w:style w:type="paragraph" w:styleId="ListBullet2">
    <w:name w:val="List Bullet 2"/>
    <w:basedOn w:val="ListBullet"/>
    <w:rsid w:val="007C475A"/>
    <w:pPr>
      <w:numPr>
        <w:numId w:val="3"/>
      </w:numPr>
    </w:pPr>
  </w:style>
  <w:style w:type="paragraph" w:styleId="ListBullet3">
    <w:name w:val="List Bullet 3"/>
    <w:basedOn w:val="Normal"/>
    <w:rsid w:val="007C475A"/>
    <w:pPr>
      <w:numPr>
        <w:numId w:val="4"/>
      </w:numPr>
      <w:contextualSpacing/>
    </w:pPr>
  </w:style>
  <w:style w:type="paragraph" w:styleId="Caption">
    <w:name w:val="caption"/>
    <w:basedOn w:val="Normal"/>
    <w:next w:val="BodyText"/>
    <w:qFormat/>
    <w:rsid w:val="007C475A"/>
    <w:pPr>
      <w:keepNext/>
      <w:keepLines/>
      <w:spacing w:before="600" w:after="240" w:line="288" w:lineRule="auto"/>
      <w:ind w:left="1701" w:hanging="1701"/>
    </w:pPr>
    <w:rPr>
      <w:b/>
      <w:bCs/>
      <w:sz w:val="18"/>
      <w:szCs w:val="20"/>
    </w:rPr>
  </w:style>
  <w:style w:type="paragraph" w:customStyle="1" w:styleId="Beschriftungaussen">
    <w:name w:val="Beschriftung aussen"/>
    <w:basedOn w:val="Caption"/>
    <w:qFormat/>
    <w:rsid w:val="007C475A"/>
    <w:pPr>
      <w:ind w:left="850" w:hanging="1559"/>
    </w:pPr>
  </w:style>
  <w:style w:type="character" w:styleId="FollowedHyperlink">
    <w:name w:val="FollowedHyperlink"/>
    <w:basedOn w:val="DefaultParagraphFont"/>
    <w:rsid w:val="007C475A"/>
    <w:rPr>
      <w:color w:val="800080"/>
      <w:u w:val="single"/>
    </w:rPr>
  </w:style>
  <w:style w:type="paragraph" w:styleId="DocumentMap">
    <w:name w:val="Document Map"/>
    <w:basedOn w:val="Normal"/>
    <w:link w:val="DocumentMapChar"/>
    <w:semiHidden/>
    <w:rsid w:val="007C475A"/>
    <w:pPr>
      <w:shd w:val="clear" w:color="auto" w:fill="000080"/>
    </w:pPr>
    <w:rPr>
      <w:rFonts w:ascii="Tahoma" w:hAnsi="Tahoma" w:cs="Tahoma"/>
    </w:rPr>
  </w:style>
  <w:style w:type="character" w:customStyle="1" w:styleId="DocumentMapChar">
    <w:name w:val="Document Map Char"/>
    <w:basedOn w:val="DefaultParagraphFont"/>
    <w:link w:val="DocumentMap"/>
    <w:semiHidden/>
    <w:rsid w:val="007C475A"/>
    <w:rPr>
      <w:rFonts w:ascii="Tahoma" w:eastAsia="Times New Roman" w:hAnsi="Tahoma" w:cs="Tahoma"/>
      <w:sz w:val="20"/>
      <w:szCs w:val="24"/>
      <w:shd w:val="clear" w:color="auto" w:fill="000080"/>
      <w:lang w:val="de-CH" w:eastAsia="de-DE"/>
    </w:rPr>
  </w:style>
  <w:style w:type="table" w:customStyle="1" w:styleId="Ecoplankombi">
    <w:name w:val="Ecoplan kombi"/>
    <w:basedOn w:val="TableNormal"/>
    <w:uiPriority w:val="99"/>
    <w:rsid w:val="007C475A"/>
    <w:pPr>
      <w:spacing w:after="0" w:line="240" w:lineRule="auto"/>
    </w:pPr>
    <w:rPr>
      <w:rFonts w:ascii="Arial" w:hAnsi="Arial" w:cs="Times New Roman"/>
      <w:sz w:val="18"/>
      <w:szCs w:val="20"/>
      <w:lang w:val="de-CH" w:eastAsia="de-CH"/>
    </w:rPr>
    <w:tblPr>
      <w:tblStyleRowBandSize w:val="1"/>
      <w:tblInd w:w="0" w:type="dxa"/>
      <w:tblBorders>
        <w:top w:val="single" w:sz="12" w:space="0" w:color="9CC2E5" w:themeColor="accent1" w:themeTint="99"/>
        <w:bottom w:val="single" w:sz="12" w:space="0" w:color="9CC2E5" w:themeColor="accent1" w:themeTint="99"/>
      </w:tblBorders>
      <w:tblCellMar>
        <w:top w:w="0" w:type="dxa"/>
        <w:left w:w="57" w:type="dxa"/>
        <w:bottom w:w="0" w:type="dxa"/>
        <w:right w:w="57" w:type="dxa"/>
      </w:tblCellMar>
    </w:tblPr>
    <w:tblStylePr w:type="firstRow">
      <w:tblPr/>
      <w:tcPr>
        <w:tcBorders>
          <w:top w:val="nil"/>
          <w:left w:val="nil"/>
          <w:bottom w:val="nil"/>
          <w:right w:val="nil"/>
          <w:insideH w:val="nil"/>
          <w:insideV w:val="nil"/>
          <w:tl2br w:val="nil"/>
          <w:tr2bl w:val="nil"/>
        </w:tcBorders>
        <w:shd w:val="clear" w:color="auto" w:fill="BDD6EE" w:themeFill="accent1" w:themeFillTint="66"/>
      </w:tcPr>
    </w:tblStylePr>
    <w:tblStylePr w:type="lastRow">
      <w:tblPr/>
      <w:tcPr>
        <w:tcBorders>
          <w:bottom w:val="single" w:sz="12" w:space="0" w:color="9CC2E5" w:themeColor="accent1" w:themeTint="99"/>
        </w:tcBorders>
      </w:tcPr>
    </w:tblStylePr>
    <w:tblStylePr w:type="band1Horz">
      <w:tblPr/>
      <w:tcPr>
        <w:tcBorders>
          <w:bottom w:val="single" w:sz="8" w:space="0" w:color="9CC2E5" w:themeColor="accent1" w:themeTint="99"/>
          <w:insideH w:val="nil"/>
        </w:tcBorders>
      </w:tcPr>
    </w:tblStylePr>
    <w:tblStylePr w:type="band2Horz">
      <w:tblPr/>
      <w:tcPr>
        <w:tcBorders>
          <w:bottom w:val="single" w:sz="8" w:space="0" w:color="9CC2E5" w:themeColor="accent1" w:themeTint="99"/>
        </w:tcBorders>
      </w:tcPr>
    </w:tblStylePr>
  </w:style>
  <w:style w:type="table" w:customStyle="1" w:styleId="Ecoplankombikontrast">
    <w:name w:val="Ecoplan kombi kontrast"/>
    <w:basedOn w:val="TableNormal"/>
    <w:uiPriority w:val="99"/>
    <w:rsid w:val="007C475A"/>
    <w:pPr>
      <w:spacing w:after="0" w:line="240" w:lineRule="auto"/>
    </w:pPr>
    <w:rPr>
      <w:rFonts w:ascii="Arial" w:hAnsi="Arial" w:cs="Times New Roman"/>
      <w:sz w:val="18"/>
      <w:szCs w:val="20"/>
      <w:lang w:val="de-CH" w:eastAsia="de-CH"/>
    </w:rPr>
    <w:tblPr>
      <w:tblStyleRowBandSize w:val="1"/>
      <w:tblInd w:w="0" w:type="dxa"/>
      <w:tblBorders>
        <w:bottom w:val="single" w:sz="12" w:space="0" w:color="5B9BD5" w:themeColor="accent1"/>
      </w:tblBorders>
      <w:tblCellMar>
        <w:top w:w="0" w:type="dxa"/>
        <w:left w:w="57" w:type="dxa"/>
        <w:bottom w:w="0" w:type="dxa"/>
        <w:right w:w="57" w:type="dxa"/>
      </w:tblCellMar>
    </w:tblPr>
    <w:tblStylePr w:type="firstRow">
      <w:tblPr/>
      <w:tcPr>
        <w:tcBorders>
          <w:top w:val="nil"/>
          <w:left w:val="nil"/>
          <w:bottom w:val="nil"/>
          <w:right w:val="nil"/>
          <w:insideH w:val="nil"/>
          <w:insideV w:val="nil"/>
          <w:tl2br w:val="nil"/>
          <w:tr2bl w:val="nil"/>
        </w:tcBorders>
        <w:shd w:val="clear" w:color="auto" w:fill="BDD6EE" w:themeFill="accent1" w:themeFillTint="66"/>
      </w:tcPr>
    </w:tblStylePr>
    <w:tblStylePr w:type="lastRow">
      <w:tblPr/>
      <w:tcPr>
        <w:tcBorders>
          <w:bottom w:val="single" w:sz="12" w:space="0" w:color="9CC2E5" w:themeColor="accent1" w:themeTint="99"/>
        </w:tcBorders>
      </w:tcPr>
    </w:tblStylePr>
    <w:tblStylePr w:type="band1Horz">
      <w:tblPr/>
      <w:tcPr>
        <w:tcBorders>
          <w:top w:val="nil"/>
          <w:left w:val="nil"/>
          <w:bottom w:val="nil"/>
          <w:right w:val="nil"/>
          <w:insideH w:val="nil"/>
          <w:insideV w:val="nil"/>
          <w:tl2br w:val="nil"/>
          <w:tr2bl w:val="nil"/>
        </w:tcBorders>
      </w:tcPr>
    </w:tblStylePr>
    <w:tblStylePr w:type="band2Horz">
      <w:tblPr/>
      <w:tcPr>
        <w:shd w:val="clear" w:color="auto" w:fill="DEEAF6" w:themeFill="accent1" w:themeFillTint="33"/>
      </w:tcPr>
    </w:tblStylePr>
  </w:style>
  <w:style w:type="character" w:customStyle="1" w:styleId="Heading1Char">
    <w:name w:val="Heading 1 Char"/>
    <w:basedOn w:val="DefaultParagraphFont"/>
    <w:link w:val="Heading1"/>
    <w:rsid w:val="007C475A"/>
    <w:rPr>
      <w:rFonts w:ascii="Arial" w:hAnsi="Arial" w:cs="Arial"/>
      <w:b/>
      <w:bCs/>
      <w:color w:val="5F7E8F"/>
      <w:kern w:val="32"/>
      <w:sz w:val="28"/>
      <w:szCs w:val="32"/>
      <w:lang w:val="de-CH" w:eastAsia="de-DE"/>
    </w:rPr>
  </w:style>
  <w:style w:type="paragraph" w:customStyle="1" w:styleId="Formatvorlageberschrift1Vor0pt">
    <w:name w:val="Formatvorlage Überschrift 1 + Vor:  0 pt"/>
    <w:basedOn w:val="Heading1"/>
    <w:rsid w:val="007C475A"/>
    <w:pPr>
      <w:spacing w:before="0"/>
    </w:pPr>
    <w:rPr>
      <w:rFonts w:cs="Times New Roman"/>
      <w:szCs w:val="20"/>
    </w:rPr>
  </w:style>
  <w:style w:type="paragraph" w:styleId="FootnoteText">
    <w:name w:val="footnote text"/>
    <w:aliases w:val="5_G,Footnote Text Char Char Char Char Char,Footnote Text Char Char Char Char,Footnote reference,FA Fu,Footnote Text Char Char Char,Footnote Text Char Char Char Char Char Char Char Char,Fußnotentext RAXEN,footnotes,Char,fn,FN, Char"/>
    <w:basedOn w:val="Normal"/>
    <w:link w:val="FootnoteTextChar"/>
    <w:uiPriority w:val="99"/>
    <w:qFormat/>
    <w:rsid w:val="007C475A"/>
    <w:pPr>
      <w:tabs>
        <w:tab w:val="left" w:pos="567"/>
        <w:tab w:val="left" w:pos="851"/>
        <w:tab w:val="left" w:pos="1134"/>
        <w:tab w:val="left" w:pos="1418"/>
      </w:tabs>
      <w:overflowPunct w:val="0"/>
      <w:autoSpaceDE w:val="0"/>
      <w:autoSpaceDN w:val="0"/>
      <w:adjustRightInd w:val="0"/>
      <w:spacing w:before="120" w:line="276" w:lineRule="auto"/>
      <w:ind w:left="255" w:hanging="255"/>
      <w:jc w:val="both"/>
      <w:textAlignment w:val="baseline"/>
    </w:pPr>
    <w:rPr>
      <w:sz w:val="16"/>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 Char Char Char Char Char Char Char Char,Char Char"/>
    <w:basedOn w:val="DefaultParagraphFont"/>
    <w:link w:val="FootnoteText"/>
    <w:uiPriority w:val="99"/>
    <w:rsid w:val="007C475A"/>
    <w:rPr>
      <w:rFonts w:ascii="Arial" w:eastAsia="Times New Roman" w:hAnsi="Arial" w:cs="Times New Roman"/>
      <w:sz w:val="16"/>
      <w:szCs w:val="20"/>
      <w:lang w:val="de-CH" w:eastAsia="de-DE"/>
    </w:rPr>
  </w:style>
  <w:style w:type="character" w:styleId="FootnoteReference">
    <w:name w:val="footnote reference"/>
    <w:aliases w:val="4_G,Footnote number,4_G Char Char Char Char,Footnotes refss Char Char Char Char,ftref Char Char Char Char,BVI fnr Char Char Char Char,BVI fnr Car Car Char Char Char Char,BVI fnr Car Char Char Char Char,Footnotes refss,Footnote,NO"/>
    <w:basedOn w:val="DefaultParagraphFont"/>
    <w:link w:val="4GCharCharChar"/>
    <w:uiPriority w:val="99"/>
    <w:qFormat/>
    <w:rsid w:val="007C475A"/>
    <w:rPr>
      <w:vertAlign w:val="superscript"/>
    </w:rPr>
  </w:style>
  <w:style w:type="paragraph" w:styleId="Footer">
    <w:name w:val="footer"/>
    <w:basedOn w:val="Normal"/>
    <w:link w:val="FooterChar"/>
    <w:rsid w:val="007C475A"/>
    <w:pPr>
      <w:tabs>
        <w:tab w:val="center" w:pos="4536"/>
        <w:tab w:val="right" w:pos="9072"/>
      </w:tabs>
    </w:pPr>
  </w:style>
  <w:style w:type="character" w:customStyle="1" w:styleId="FooterChar">
    <w:name w:val="Footer Char"/>
    <w:basedOn w:val="DefaultParagraphFont"/>
    <w:link w:val="Footer"/>
    <w:rsid w:val="007C475A"/>
    <w:rPr>
      <w:rFonts w:ascii="Arial" w:eastAsia="Times New Roman" w:hAnsi="Arial" w:cs="Times New Roman"/>
      <w:sz w:val="20"/>
      <w:szCs w:val="24"/>
      <w:lang w:val="de-CH" w:eastAsia="de-DE"/>
    </w:rPr>
  </w:style>
  <w:style w:type="table" w:styleId="LightList-Accent1">
    <w:name w:val="Light List Accent 1"/>
    <w:basedOn w:val="TableNormal"/>
    <w:uiPriority w:val="61"/>
    <w:rsid w:val="007C475A"/>
    <w:pPr>
      <w:spacing w:after="0" w:line="240" w:lineRule="auto"/>
    </w:pPr>
    <w:rPr>
      <w:rFonts w:ascii="Times New Roman" w:hAnsi="Times New Roman" w:cs="Times New Roman"/>
      <w:sz w:val="20"/>
      <w:szCs w:val="20"/>
      <w:lang w:val="de-CH" w:eastAsia="de-CH"/>
    </w:r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styleId="Hyperlink">
    <w:name w:val="Hyperlink"/>
    <w:basedOn w:val="DefaultParagraphFont"/>
    <w:uiPriority w:val="99"/>
    <w:rsid w:val="007C475A"/>
    <w:rPr>
      <w:color w:val="000000"/>
      <w:u w:val="none"/>
    </w:rPr>
  </w:style>
  <w:style w:type="paragraph" w:customStyle="1" w:styleId="Impressum">
    <w:name w:val="Impressum"/>
    <w:basedOn w:val="BodyText"/>
    <w:rsid w:val="007C475A"/>
    <w:pPr>
      <w:spacing w:before="20" w:after="20" w:line="240" w:lineRule="auto"/>
      <w:ind w:left="1418" w:hanging="1418"/>
      <w:jc w:val="left"/>
    </w:pPr>
    <w:rPr>
      <w:sz w:val="16"/>
    </w:rPr>
  </w:style>
  <w:style w:type="paragraph" w:styleId="Header">
    <w:name w:val="header"/>
    <w:basedOn w:val="Normal"/>
    <w:link w:val="HeaderChar"/>
    <w:rsid w:val="007C475A"/>
    <w:pPr>
      <w:pBdr>
        <w:bottom w:val="single" w:sz="4" w:space="1" w:color="auto"/>
      </w:pBdr>
      <w:tabs>
        <w:tab w:val="right" w:pos="8277"/>
      </w:tabs>
      <w:ind w:hanging="680"/>
    </w:pPr>
    <w:rPr>
      <w:sz w:val="16"/>
    </w:rPr>
  </w:style>
  <w:style w:type="character" w:customStyle="1" w:styleId="HeaderChar">
    <w:name w:val="Header Char"/>
    <w:basedOn w:val="DefaultParagraphFont"/>
    <w:link w:val="Header"/>
    <w:rsid w:val="007C475A"/>
    <w:rPr>
      <w:rFonts w:ascii="Arial" w:eastAsia="Times New Roman" w:hAnsi="Arial" w:cs="Times New Roman"/>
      <w:sz w:val="16"/>
      <w:szCs w:val="24"/>
      <w:lang w:val="de-CH" w:eastAsia="de-DE"/>
    </w:rPr>
  </w:style>
  <w:style w:type="paragraph" w:styleId="ListNumber">
    <w:name w:val="List Number"/>
    <w:basedOn w:val="BodyText"/>
    <w:rsid w:val="007C475A"/>
    <w:pPr>
      <w:numPr>
        <w:numId w:val="5"/>
      </w:numPr>
      <w:tabs>
        <w:tab w:val="clear" w:pos="425"/>
      </w:tabs>
      <w:spacing w:before="60"/>
    </w:pPr>
  </w:style>
  <w:style w:type="paragraph" w:customStyle="1" w:styleId="Literatur">
    <w:name w:val="Literatur"/>
    <w:basedOn w:val="Normal"/>
    <w:rsid w:val="007C475A"/>
    <w:pPr>
      <w:keepLines/>
      <w:spacing w:before="240" w:line="276" w:lineRule="auto"/>
      <w:ind w:left="397" w:hanging="397"/>
    </w:pPr>
    <w:rPr>
      <w:noProof/>
    </w:rPr>
  </w:style>
  <w:style w:type="paragraph" w:customStyle="1" w:styleId="Quelle">
    <w:name w:val="Quelle"/>
    <w:basedOn w:val="Tabellentext"/>
    <w:next w:val="BodyText"/>
    <w:rsid w:val="007C475A"/>
    <w:pPr>
      <w:tabs>
        <w:tab w:val="left" w:pos="680"/>
      </w:tabs>
      <w:spacing w:before="180" w:after="360"/>
      <w:ind w:left="680" w:hanging="680"/>
    </w:pPr>
    <w:rPr>
      <w:sz w:val="16"/>
    </w:rPr>
  </w:style>
  <w:style w:type="paragraph" w:customStyle="1" w:styleId="Quelleaussen">
    <w:name w:val="Quelle aussen"/>
    <w:basedOn w:val="Quelle"/>
    <w:qFormat/>
    <w:rsid w:val="007C475A"/>
    <w:pPr>
      <w:keepNext w:val="0"/>
      <w:keepLines w:val="0"/>
      <w:widowControl w:val="0"/>
      <w:ind w:left="-29"/>
    </w:pPr>
  </w:style>
  <w:style w:type="character" w:styleId="PageNumber">
    <w:name w:val="page number"/>
    <w:basedOn w:val="DefaultParagraphFont"/>
    <w:rsid w:val="007C475A"/>
  </w:style>
  <w:style w:type="paragraph" w:styleId="BalloonText">
    <w:name w:val="Balloon Text"/>
    <w:basedOn w:val="Normal"/>
    <w:link w:val="BalloonTextChar"/>
    <w:rsid w:val="007C475A"/>
    <w:rPr>
      <w:rFonts w:ascii="Tahoma" w:hAnsi="Tahoma" w:cs="Tahoma"/>
      <w:sz w:val="16"/>
      <w:szCs w:val="16"/>
    </w:rPr>
  </w:style>
  <w:style w:type="character" w:customStyle="1" w:styleId="BalloonTextChar">
    <w:name w:val="Balloon Text Char"/>
    <w:basedOn w:val="DefaultParagraphFont"/>
    <w:link w:val="BalloonText"/>
    <w:rsid w:val="007C475A"/>
    <w:rPr>
      <w:rFonts w:ascii="Tahoma" w:eastAsia="Times New Roman" w:hAnsi="Tahoma" w:cs="Tahoma"/>
      <w:sz w:val="16"/>
      <w:szCs w:val="16"/>
      <w:lang w:val="de-CH" w:eastAsia="de-DE"/>
    </w:rPr>
  </w:style>
  <w:style w:type="table" w:styleId="TableGrid">
    <w:name w:val="Table Grid"/>
    <w:basedOn w:val="TableNormal"/>
    <w:rsid w:val="007C475A"/>
    <w:pPr>
      <w:spacing w:after="0" w:line="240" w:lineRule="auto"/>
    </w:pPr>
    <w:rPr>
      <w:rFonts w:ascii="Times New Roman" w:hAnsi="Times New Roman" w:cs="Times New Roman"/>
      <w:sz w:val="20"/>
      <w:szCs w:val="20"/>
      <w:lang w:val="de-CH" w:eastAsia="de-C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lentextaussen">
    <w:name w:val="Tabellentext aussen"/>
    <w:basedOn w:val="Tabellentext"/>
    <w:qFormat/>
    <w:rsid w:val="007C475A"/>
    <w:pPr>
      <w:ind w:left="-709"/>
    </w:pPr>
  </w:style>
  <w:style w:type="paragraph" w:customStyle="1" w:styleId="TabellentextNarrow">
    <w:name w:val="Tabellentext Narrow"/>
    <w:basedOn w:val="Tabellentext"/>
    <w:qFormat/>
    <w:rsid w:val="007C475A"/>
    <w:pPr>
      <w:widowControl w:val="0"/>
    </w:pPr>
    <w:rPr>
      <w:rFonts w:ascii="Arial Narrow" w:hAnsi="Arial Narrow"/>
      <w:bCs/>
      <w:color w:val="000000" w:themeColor="text1"/>
    </w:rPr>
  </w:style>
  <w:style w:type="paragraph" w:styleId="BodyTextIndent">
    <w:name w:val="Body Text Indent"/>
    <w:basedOn w:val="BodyText"/>
    <w:link w:val="BodyTextIndentChar"/>
    <w:rsid w:val="007C475A"/>
    <w:pPr>
      <w:spacing w:before="60"/>
      <w:ind w:left="284"/>
    </w:pPr>
  </w:style>
  <w:style w:type="character" w:customStyle="1" w:styleId="BodyTextIndentChar">
    <w:name w:val="Body Text Indent Char"/>
    <w:basedOn w:val="DefaultParagraphFont"/>
    <w:link w:val="BodyTextIndent"/>
    <w:rsid w:val="007C475A"/>
    <w:rPr>
      <w:rFonts w:ascii="Arial" w:eastAsia="Times New Roman" w:hAnsi="Arial" w:cs="Times New Roman"/>
      <w:sz w:val="20"/>
      <w:szCs w:val="24"/>
      <w:lang w:val="de-CH" w:eastAsia="de-DE"/>
    </w:rPr>
  </w:style>
  <w:style w:type="paragraph" w:styleId="BodyTextIndent2">
    <w:name w:val="Body Text Indent 2"/>
    <w:basedOn w:val="BodyTextIndent"/>
    <w:link w:val="BodyTextIndent2Char"/>
    <w:rsid w:val="007C475A"/>
    <w:pPr>
      <w:ind w:left="567"/>
    </w:pPr>
  </w:style>
  <w:style w:type="character" w:customStyle="1" w:styleId="BodyTextIndent2Char">
    <w:name w:val="Body Text Indent 2 Char"/>
    <w:basedOn w:val="DefaultParagraphFont"/>
    <w:link w:val="BodyTextIndent2"/>
    <w:rsid w:val="007C475A"/>
    <w:rPr>
      <w:rFonts w:ascii="Arial" w:eastAsia="Times New Roman" w:hAnsi="Arial" w:cs="Times New Roman"/>
      <w:sz w:val="20"/>
      <w:szCs w:val="24"/>
      <w:lang w:val="de-CH" w:eastAsia="de-DE"/>
    </w:rPr>
  </w:style>
  <w:style w:type="paragraph" w:styleId="Title">
    <w:name w:val="Title"/>
    <w:basedOn w:val="Normal"/>
    <w:next w:val="Subtitle"/>
    <w:link w:val="TitleChar"/>
    <w:qFormat/>
    <w:rsid w:val="007C475A"/>
    <w:pPr>
      <w:spacing w:before="1400" w:line="560" w:lineRule="exact"/>
    </w:pPr>
    <w:rPr>
      <w:rFonts w:cs="Arial"/>
      <w:b/>
      <w:bCs/>
      <w:color w:val="5F7E8F"/>
      <w:sz w:val="48"/>
      <w:szCs w:val="32"/>
    </w:rPr>
  </w:style>
  <w:style w:type="character" w:customStyle="1" w:styleId="TitleChar">
    <w:name w:val="Title Char"/>
    <w:basedOn w:val="DefaultParagraphFont"/>
    <w:link w:val="Title"/>
    <w:rsid w:val="007C475A"/>
    <w:rPr>
      <w:rFonts w:ascii="Arial" w:eastAsia="Times New Roman" w:hAnsi="Arial" w:cs="Arial"/>
      <w:b/>
      <w:bCs/>
      <w:color w:val="5F7E8F"/>
      <w:sz w:val="48"/>
      <w:szCs w:val="32"/>
      <w:lang w:val="de-CH" w:eastAsia="de-DE"/>
    </w:rPr>
  </w:style>
  <w:style w:type="paragraph" w:styleId="Subtitle">
    <w:name w:val="Subtitle"/>
    <w:basedOn w:val="Normal"/>
    <w:link w:val="SubtitleChar"/>
    <w:qFormat/>
    <w:rsid w:val="007C475A"/>
    <w:pPr>
      <w:spacing w:before="520" w:line="280" w:lineRule="exact"/>
      <w:ind w:right="1259"/>
    </w:pPr>
    <w:rPr>
      <w:rFonts w:cs="Arial"/>
      <w:b/>
      <w:color w:val="5F7D8F"/>
      <w:sz w:val="24"/>
    </w:rPr>
  </w:style>
  <w:style w:type="character" w:customStyle="1" w:styleId="SubtitleChar">
    <w:name w:val="Subtitle Char"/>
    <w:basedOn w:val="DefaultParagraphFont"/>
    <w:link w:val="Subtitle"/>
    <w:rsid w:val="007C475A"/>
    <w:rPr>
      <w:rFonts w:ascii="Arial" w:eastAsia="Times New Roman" w:hAnsi="Arial" w:cs="Arial"/>
      <w:b/>
      <w:color w:val="5F7D8F"/>
      <w:sz w:val="24"/>
      <w:szCs w:val="24"/>
      <w:lang w:val="de-CH" w:eastAsia="de-DE"/>
    </w:rPr>
  </w:style>
  <w:style w:type="paragraph" w:customStyle="1" w:styleId="Titelblatttext">
    <w:name w:val="Titelblatttext"/>
    <w:basedOn w:val="Subtitle"/>
    <w:rsid w:val="007C475A"/>
    <w:pPr>
      <w:spacing w:after="300"/>
    </w:pPr>
    <w:rPr>
      <w:b w:val="0"/>
      <w:sz w:val="20"/>
    </w:rPr>
  </w:style>
  <w:style w:type="paragraph" w:customStyle="1" w:styleId="berschrift1ohneNummer">
    <w:name w:val="Überschrift 1 ohne Nummer"/>
    <w:basedOn w:val="Heading1"/>
    <w:next w:val="BodyText"/>
    <w:rsid w:val="007C475A"/>
    <w:pPr>
      <w:pageBreakBefore/>
      <w:numPr>
        <w:numId w:val="0"/>
      </w:numPr>
      <w:tabs>
        <w:tab w:val="left" w:pos="0"/>
      </w:tabs>
      <w:spacing w:before="0"/>
    </w:pPr>
  </w:style>
  <w:style w:type="character" w:customStyle="1" w:styleId="Heading2Char">
    <w:name w:val="Heading 2 Char"/>
    <w:basedOn w:val="DefaultParagraphFont"/>
    <w:link w:val="Heading2"/>
    <w:rsid w:val="007C475A"/>
    <w:rPr>
      <w:rFonts w:ascii="Arial" w:hAnsi="Arial" w:cs="Arial"/>
      <w:b/>
      <w:iCs/>
      <w:color w:val="000000"/>
      <w:kern w:val="32"/>
      <w:sz w:val="24"/>
      <w:szCs w:val="28"/>
      <w:lang w:val="de-CH" w:eastAsia="de-DE"/>
    </w:rPr>
  </w:style>
  <w:style w:type="paragraph" w:customStyle="1" w:styleId="berschrift2ohneNummer">
    <w:name w:val="Überschrift 2 ohne Nummer"/>
    <w:basedOn w:val="Heading2"/>
    <w:next w:val="BodyText"/>
    <w:rsid w:val="007C475A"/>
    <w:pPr>
      <w:numPr>
        <w:ilvl w:val="0"/>
        <w:numId w:val="0"/>
      </w:numPr>
    </w:pPr>
  </w:style>
  <w:style w:type="character" w:customStyle="1" w:styleId="Heading3Char">
    <w:name w:val="Heading 3 Char"/>
    <w:basedOn w:val="DefaultParagraphFont"/>
    <w:link w:val="Heading3"/>
    <w:rsid w:val="007C475A"/>
    <w:rPr>
      <w:rFonts w:ascii="Arial" w:hAnsi="Arial" w:cs="Arial"/>
      <w:b/>
      <w:bCs/>
      <w:iCs/>
      <w:color w:val="000000"/>
      <w:kern w:val="32"/>
      <w:sz w:val="20"/>
      <w:szCs w:val="26"/>
      <w:lang w:val="de-CH" w:eastAsia="de-DE"/>
    </w:rPr>
  </w:style>
  <w:style w:type="character" w:customStyle="1" w:styleId="Heading4Char">
    <w:name w:val="Heading 4 Char"/>
    <w:basedOn w:val="DefaultParagraphFont"/>
    <w:link w:val="Heading4"/>
    <w:rsid w:val="007C475A"/>
    <w:rPr>
      <w:rFonts w:ascii="Arial" w:hAnsi="Arial" w:cs="Arial"/>
      <w:b/>
      <w:iCs/>
      <w:color w:val="000000"/>
      <w:kern w:val="32"/>
      <w:sz w:val="20"/>
      <w:szCs w:val="28"/>
      <w:lang w:val="de-CH" w:eastAsia="de-DE"/>
    </w:rPr>
  </w:style>
  <w:style w:type="paragraph" w:customStyle="1" w:styleId="berschrift4aussen">
    <w:name w:val="Überschrift 4 aussen"/>
    <w:basedOn w:val="Heading4"/>
    <w:qFormat/>
    <w:rsid w:val="007C475A"/>
    <w:pPr>
      <w:numPr>
        <w:ilvl w:val="0"/>
        <w:numId w:val="6"/>
      </w:numPr>
    </w:pPr>
    <w:rPr>
      <w:color w:val="auto"/>
    </w:rPr>
  </w:style>
  <w:style w:type="character" w:customStyle="1" w:styleId="Heading5Char">
    <w:name w:val="Heading 5 Char"/>
    <w:basedOn w:val="DefaultParagraphFont"/>
    <w:link w:val="Heading5"/>
    <w:rsid w:val="007C475A"/>
    <w:rPr>
      <w:rFonts w:ascii="Arial" w:hAnsi="Arial" w:cs="Times New Roman"/>
      <w:b/>
      <w:bCs/>
      <w:i/>
      <w:iCs/>
      <w:sz w:val="26"/>
      <w:szCs w:val="26"/>
      <w:lang w:val="de-CH" w:eastAsia="de-DE"/>
    </w:rPr>
  </w:style>
  <w:style w:type="character" w:customStyle="1" w:styleId="Heading6Char">
    <w:name w:val="Heading 6 Char"/>
    <w:basedOn w:val="DefaultParagraphFont"/>
    <w:link w:val="Heading6"/>
    <w:rsid w:val="007C475A"/>
    <w:rPr>
      <w:rFonts w:ascii="Times New Roman" w:hAnsi="Times New Roman" w:cs="Times New Roman"/>
      <w:b/>
      <w:bCs/>
      <w:lang w:val="de-CH" w:eastAsia="de-DE"/>
    </w:rPr>
  </w:style>
  <w:style w:type="character" w:customStyle="1" w:styleId="Heading7Char">
    <w:name w:val="Heading 7 Char"/>
    <w:basedOn w:val="DefaultParagraphFont"/>
    <w:link w:val="Heading7"/>
    <w:rsid w:val="007C475A"/>
    <w:rPr>
      <w:rFonts w:ascii="Times New Roman" w:hAnsi="Times New Roman" w:cs="Times New Roman"/>
      <w:sz w:val="24"/>
      <w:szCs w:val="24"/>
      <w:lang w:val="de-CH" w:eastAsia="de-DE"/>
    </w:rPr>
  </w:style>
  <w:style w:type="character" w:customStyle="1" w:styleId="Heading8Char">
    <w:name w:val="Heading 8 Char"/>
    <w:basedOn w:val="DefaultParagraphFont"/>
    <w:link w:val="Heading8"/>
    <w:rsid w:val="007C475A"/>
    <w:rPr>
      <w:rFonts w:ascii="Times New Roman" w:hAnsi="Times New Roman" w:cs="Times New Roman"/>
      <w:i/>
      <w:iCs/>
      <w:sz w:val="24"/>
      <w:szCs w:val="24"/>
      <w:lang w:val="de-CH" w:eastAsia="de-DE"/>
    </w:rPr>
  </w:style>
  <w:style w:type="character" w:customStyle="1" w:styleId="Heading9Char">
    <w:name w:val="Heading 9 Char"/>
    <w:basedOn w:val="DefaultParagraphFont"/>
    <w:link w:val="Heading9"/>
    <w:rsid w:val="007C475A"/>
    <w:rPr>
      <w:rFonts w:ascii="Arial" w:hAnsi="Arial" w:cs="Arial"/>
      <w:lang w:val="de-CH" w:eastAsia="de-DE"/>
    </w:rPr>
  </w:style>
  <w:style w:type="paragraph" w:styleId="TOC1">
    <w:name w:val="toc 1"/>
    <w:basedOn w:val="Normal"/>
    <w:next w:val="Normal"/>
    <w:uiPriority w:val="39"/>
    <w:rsid w:val="007C475A"/>
    <w:pPr>
      <w:tabs>
        <w:tab w:val="left" w:pos="0"/>
        <w:tab w:val="right" w:leader="dot" w:pos="8280"/>
      </w:tabs>
      <w:spacing w:before="360"/>
      <w:ind w:right="709" w:hanging="680"/>
    </w:pPr>
    <w:rPr>
      <w:b/>
      <w:bCs/>
      <w:noProof/>
      <w:szCs w:val="28"/>
    </w:rPr>
  </w:style>
  <w:style w:type="paragraph" w:styleId="TOC2">
    <w:name w:val="toc 2"/>
    <w:basedOn w:val="TOC1"/>
    <w:next w:val="Normal"/>
    <w:uiPriority w:val="39"/>
    <w:rsid w:val="007C475A"/>
    <w:pPr>
      <w:spacing w:before="160" w:after="40"/>
    </w:pPr>
    <w:rPr>
      <w:b w:val="0"/>
    </w:rPr>
  </w:style>
  <w:style w:type="paragraph" w:styleId="TOC3">
    <w:name w:val="toc 3"/>
    <w:basedOn w:val="TOC2"/>
    <w:next w:val="Normal"/>
    <w:semiHidden/>
    <w:rsid w:val="007C475A"/>
    <w:pPr>
      <w:spacing w:before="20"/>
    </w:pPr>
  </w:style>
  <w:style w:type="paragraph" w:styleId="TOC4">
    <w:name w:val="toc 4"/>
    <w:basedOn w:val="Normal"/>
    <w:next w:val="Normal"/>
    <w:uiPriority w:val="39"/>
    <w:rsid w:val="007C475A"/>
    <w:pPr>
      <w:tabs>
        <w:tab w:val="right" w:leader="dot" w:pos="8280"/>
      </w:tabs>
      <w:spacing w:before="360"/>
      <w:ind w:right="709"/>
    </w:pPr>
    <w:rPr>
      <w:b/>
      <w:bCs/>
      <w:noProof/>
      <w:szCs w:val="28"/>
    </w:rPr>
  </w:style>
  <w:style w:type="paragraph" w:styleId="TOC5">
    <w:name w:val="toc 5"/>
    <w:basedOn w:val="Normal"/>
    <w:next w:val="Normal"/>
    <w:autoRedefine/>
    <w:semiHidden/>
    <w:rsid w:val="007C475A"/>
    <w:pPr>
      <w:ind w:left="800"/>
    </w:pPr>
  </w:style>
  <w:style w:type="paragraph" w:styleId="TOC6">
    <w:name w:val="toc 6"/>
    <w:basedOn w:val="Normal"/>
    <w:next w:val="Normal"/>
    <w:autoRedefine/>
    <w:semiHidden/>
    <w:rsid w:val="007C475A"/>
    <w:pPr>
      <w:ind w:left="1000"/>
    </w:pPr>
  </w:style>
  <w:style w:type="paragraph" w:styleId="TOC7">
    <w:name w:val="toc 7"/>
    <w:basedOn w:val="Normal"/>
    <w:next w:val="Normal"/>
    <w:autoRedefine/>
    <w:semiHidden/>
    <w:rsid w:val="007C475A"/>
    <w:pPr>
      <w:ind w:left="1200"/>
    </w:pPr>
  </w:style>
  <w:style w:type="paragraph" w:styleId="TOC8">
    <w:name w:val="toc 8"/>
    <w:basedOn w:val="Normal"/>
    <w:next w:val="Normal"/>
    <w:autoRedefine/>
    <w:semiHidden/>
    <w:rsid w:val="007C475A"/>
    <w:pPr>
      <w:ind w:left="1400"/>
    </w:pPr>
  </w:style>
  <w:style w:type="paragraph" w:styleId="TOC9">
    <w:name w:val="toc 9"/>
    <w:basedOn w:val="Normal"/>
    <w:next w:val="Normal"/>
    <w:autoRedefine/>
    <w:semiHidden/>
    <w:rsid w:val="007C475A"/>
    <w:pPr>
      <w:ind w:left="1600"/>
    </w:pPr>
  </w:style>
  <w:style w:type="paragraph" w:customStyle="1" w:styleId="Zitat1">
    <w:name w:val="Zitat1"/>
    <w:basedOn w:val="BodyText"/>
    <w:next w:val="BodyText"/>
    <w:rsid w:val="007C475A"/>
    <w:pPr>
      <w:spacing w:after="240" w:line="288" w:lineRule="auto"/>
      <w:ind w:left="709" w:right="709"/>
    </w:pPr>
    <w:rPr>
      <w:sz w:val="18"/>
    </w:rPr>
  </w:style>
  <w:style w:type="paragraph" w:customStyle="1" w:styleId="Zwischentitel">
    <w:name w:val="Zwischentitel"/>
    <w:basedOn w:val="Heading3"/>
    <w:next w:val="BodyText"/>
    <w:rsid w:val="007C475A"/>
    <w:pPr>
      <w:numPr>
        <w:ilvl w:val="0"/>
        <w:numId w:val="0"/>
      </w:numPr>
      <w:outlineLvl w:val="9"/>
    </w:pPr>
  </w:style>
  <w:style w:type="paragraph" w:customStyle="1" w:styleId="paragraph">
    <w:name w:val="paragraph"/>
    <w:basedOn w:val="Normal"/>
    <w:rsid w:val="00F30541"/>
    <w:pPr>
      <w:spacing w:before="100" w:beforeAutospacing="1" w:after="100" w:afterAutospacing="1"/>
    </w:pPr>
    <w:rPr>
      <w:rFonts w:ascii="Times New Roman" w:hAnsi="Times New Roman"/>
      <w:sz w:val="24"/>
      <w:lang w:val="en-US" w:eastAsia="en-US"/>
    </w:rPr>
  </w:style>
  <w:style w:type="character" w:customStyle="1" w:styleId="eop">
    <w:name w:val="eop"/>
    <w:basedOn w:val="DefaultParagraphFont"/>
    <w:rsid w:val="00F30541"/>
  </w:style>
  <w:style w:type="character" w:customStyle="1" w:styleId="normaltextrun">
    <w:name w:val="normaltextrun"/>
    <w:basedOn w:val="DefaultParagraphFont"/>
    <w:rsid w:val="00F30541"/>
  </w:style>
  <w:style w:type="character" w:customStyle="1" w:styleId="spellingerror">
    <w:name w:val="spellingerror"/>
    <w:basedOn w:val="DefaultParagraphFont"/>
    <w:rsid w:val="00F30541"/>
  </w:style>
  <w:style w:type="character" w:customStyle="1" w:styleId="contextualspellingandgrammarerror">
    <w:name w:val="contextualspellingandgrammarerror"/>
    <w:basedOn w:val="DefaultParagraphFont"/>
    <w:rsid w:val="00F30541"/>
  </w:style>
  <w:style w:type="character" w:customStyle="1" w:styleId="apple-converted-space">
    <w:name w:val="apple-converted-space"/>
    <w:basedOn w:val="DefaultParagraphFont"/>
    <w:rsid w:val="00F30541"/>
  </w:style>
  <w:style w:type="paragraph" w:customStyle="1" w:styleId="xmsonormal">
    <w:name w:val="x_msonormal"/>
    <w:basedOn w:val="Normal"/>
    <w:rsid w:val="00354047"/>
    <w:pPr>
      <w:spacing w:before="100" w:beforeAutospacing="1" w:after="100" w:afterAutospacing="1"/>
    </w:pPr>
    <w:rPr>
      <w:rFonts w:ascii="Times New Roman" w:hAnsi="Times New Roman"/>
      <w:sz w:val="24"/>
      <w:lang w:eastAsia="de-CH"/>
    </w:rPr>
  </w:style>
  <w:style w:type="character" w:styleId="CommentReference">
    <w:name w:val="annotation reference"/>
    <w:basedOn w:val="DefaultParagraphFont"/>
    <w:uiPriority w:val="99"/>
    <w:semiHidden/>
    <w:unhideWhenUsed/>
    <w:rsid w:val="00FC0679"/>
    <w:rPr>
      <w:sz w:val="16"/>
      <w:szCs w:val="16"/>
    </w:rPr>
  </w:style>
  <w:style w:type="paragraph" w:styleId="CommentText">
    <w:name w:val="annotation text"/>
    <w:basedOn w:val="Normal"/>
    <w:link w:val="CommentTextChar"/>
    <w:uiPriority w:val="99"/>
    <w:unhideWhenUsed/>
    <w:rsid w:val="00FC0679"/>
    <w:rPr>
      <w:szCs w:val="20"/>
    </w:rPr>
  </w:style>
  <w:style w:type="character" w:customStyle="1" w:styleId="CommentTextChar">
    <w:name w:val="Comment Text Char"/>
    <w:basedOn w:val="DefaultParagraphFont"/>
    <w:link w:val="CommentText"/>
    <w:uiPriority w:val="99"/>
    <w:rsid w:val="00FC0679"/>
    <w:rPr>
      <w:rFonts w:ascii="Arial" w:hAnsi="Arial" w:cs="Times New Roman"/>
      <w:sz w:val="20"/>
      <w:szCs w:val="20"/>
      <w:lang w:val="de-CH" w:eastAsia="de-DE"/>
    </w:rPr>
  </w:style>
  <w:style w:type="paragraph" w:styleId="CommentSubject">
    <w:name w:val="annotation subject"/>
    <w:basedOn w:val="CommentText"/>
    <w:next w:val="CommentText"/>
    <w:link w:val="CommentSubjectChar"/>
    <w:uiPriority w:val="99"/>
    <w:semiHidden/>
    <w:unhideWhenUsed/>
    <w:rsid w:val="00FC0679"/>
    <w:rPr>
      <w:b/>
      <w:bCs/>
    </w:rPr>
  </w:style>
  <w:style w:type="character" w:customStyle="1" w:styleId="CommentSubjectChar">
    <w:name w:val="Comment Subject Char"/>
    <w:basedOn w:val="CommentTextChar"/>
    <w:link w:val="CommentSubject"/>
    <w:uiPriority w:val="99"/>
    <w:semiHidden/>
    <w:rsid w:val="00FC0679"/>
    <w:rPr>
      <w:rFonts w:ascii="Arial" w:hAnsi="Arial" w:cs="Times New Roman"/>
      <w:b/>
      <w:bCs/>
      <w:sz w:val="20"/>
      <w:szCs w:val="20"/>
      <w:lang w:val="de-CH" w:eastAsia="de-DE"/>
    </w:rPr>
  </w:style>
  <w:style w:type="paragraph" w:customStyle="1" w:styleId="Default">
    <w:name w:val="Default"/>
    <w:rsid w:val="00787089"/>
    <w:pPr>
      <w:autoSpaceDE w:val="0"/>
      <w:autoSpaceDN w:val="0"/>
      <w:adjustRightInd w:val="0"/>
      <w:spacing w:after="0" w:line="240" w:lineRule="auto"/>
    </w:pPr>
    <w:rPr>
      <w:rFonts w:ascii="Calibri" w:eastAsiaTheme="minorEastAsia" w:hAnsi="Calibri" w:cs="Calibri"/>
      <w:color w:val="000000"/>
      <w:sz w:val="24"/>
      <w:szCs w:val="24"/>
      <w:lang w:val="de-DE" w:eastAsia="de-D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autoRedefine/>
    <w:uiPriority w:val="99"/>
    <w:rsid w:val="001B1E5C"/>
    <w:pPr>
      <w:spacing w:before="120" w:after="160" w:line="240" w:lineRule="exact"/>
      <w:jc w:val="both"/>
    </w:pPr>
    <w:rPr>
      <w:rFonts w:asciiTheme="minorHAnsi" w:hAnsiTheme="minorHAnsi" w:cstheme="minorBidi"/>
      <w:sz w:val="22"/>
      <w:szCs w:val="22"/>
      <w:vertAlign w:val="superscript"/>
      <w:lang w:val="en-US" w:eastAsia="en-US"/>
    </w:rPr>
  </w:style>
  <w:style w:type="character" w:customStyle="1" w:styleId="UnresolvedMention1">
    <w:name w:val="Unresolved Mention1"/>
    <w:basedOn w:val="DefaultParagraphFont"/>
    <w:uiPriority w:val="99"/>
    <w:semiHidden/>
    <w:unhideWhenUsed/>
    <w:rsid w:val="00F943FC"/>
    <w:rPr>
      <w:color w:val="605E5C"/>
      <w:shd w:val="clear" w:color="auto" w:fill="E1DFDD"/>
    </w:rPr>
  </w:style>
  <w:style w:type="paragraph" w:styleId="ListParagraph">
    <w:name w:val="List Paragraph"/>
    <w:basedOn w:val="Normal"/>
    <w:uiPriority w:val="34"/>
    <w:qFormat/>
    <w:rsid w:val="00CD5FF2"/>
    <w:pPr>
      <w:ind w:left="720"/>
      <w:contextualSpacing/>
    </w:pPr>
  </w:style>
  <w:style w:type="character" w:customStyle="1" w:styleId="table-styles">
    <w:name w:val="table-styles"/>
    <w:basedOn w:val="DefaultParagraphFont"/>
    <w:rsid w:val="005961B7"/>
  </w:style>
  <w:style w:type="character" w:customStyle="1" w:styleId="tlid-translation">
    <w:name w:val="tlid-translation"/>
    <w:basedOn w:val="DefaultParagraphFont"/>
    <w:rsid w:val="00685E5B"/>
  </w:style>
  <w:style w:type="paragraph" w:customStyle="1" w:styleId="H1">
    <w:name w:val="_ H_1"/>
    <w:basedOn w:val="Normal"/>
    <w:next w:val="Normal"/>
    <w:rsid w:val="004E4A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ascii="Times New Roman" w:eastAsiaTheme="minorHAnsi" w:hAnsi="Times New Roman"/>
      <w:b/>
      <w:spacing w:val="4"/>
      <w:w w:val="103"/>
      <w:kern w:val="14"/>
      <w:sz w:val="24"/>
      <w:szCs w:val="20"/>
      <w:lang w:val="en-GB" w:eastAsia="en-US"/>
    </w:rPr>
  </w:style>
  <w:style w:type="paragraph" w:styleId="Revision">
    <w:name w:val="Revision"/>
    <w:hidden/>
    <w:uiPriority w:val="99"/>
    <w:semiHidden/>
    <w:rsid w:val="00856D8F"/>
    <w:pPr>
      <w:spacing w:after="0" w:line="240" w:lineRule="auto"/>
    </w:pPr>
    <w:rPr>
      <w:rFonts w:ascii="Arial" w:hAnsi="Arial" w:cs="Times New Roman"/>
      <w:sz w:val="20"/>
      <w:szCs w:val="24"/>
      <w:lang w:val="de-CH" w:eastAsia="de-DE"/>
    </w:rPr>
  </w:style>
  <w:style w:type="character" w:customStyle="1" w:styleId="UnresolvedMention2">
    <w:name w:val="Unresolved Mention2"/>
    <w:basedOn w:val="DefaultParagraphFont"/>
    <w:uiPriority w:val="99"/>
    <w:semiHidden/>
    <w:unhideWhenUsed/>
    <w:rsid w:val="008A07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59474">
      <w:bodyDiv w:val="1"/>
      <w:marLeft w:val="0"/>
      <w:marRight w:val="0"/>
      <w:marTop w:val="0"/>
      <w:marBottom w:val="0"/>
      <w:divBdr>
        <w:top w:val="none" w:sz="0" w:space="0" w:color="auto"/>
        <w:left w:val="none" w:sz="0" w:space="0" w:color="auto"/>
        <w:bottom w:val="none" w:sz="0" w:space="0" w:color="auto"/>
        <w:right w:val="none" w:sz="0" w:space="0" w:color="auto"/>
      </w:divBdr>
    </w:div>
    <w:div w:id="186989157">
      <w:bodyDiv w:val="1"/>
      <w:marLeft w:val="0"/>
      <w:marRight w:val="0"/>
      <w:marTop w:val="0"/>
      <w:marBottom w:val="0"/>
      <w:divBdr>
        <w:top w:val="none" w:sz="0" w:space="0" w:color="auto"/>
        <w:left w:val="none" w:sz="0" w:space="0" w:color="auto"/>
        <w:bottom w:val="none" w:sz="0" w:space="0" w:color="auto"/>
        <w:right w:val="none" w:sz="0" w:space="0" w:color="auto"/>
      </w:divBdr>
      <w:divsChild>
        <w:div w:id="1612279983">
          <w:marLeft w:val="-240"/>
          <w:marRight w:val="-240"/>
          <w:marTop w:val="0"/>
          <w:marBottom w:val="0"/>
          <w:divBdr>
            <w:top w:val="none" w:sz="0" w:space="0" w:color="auto"/>
            <w:left w:val="none" w:sz="0" w:space="0" w:color="auto"/>
            <w:bottom w:val="none" w:sz="0" w:space="0" w:color="auto"/>
            <w:right w:val="none" w:sz="0" w:space="0" w:color="auto"/>
          </w:divBdr>
          <w:divsChild>
            <w:div w:id="18510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034763">
      <w:bodyDiv w:val="1"/>
      <w:marLeft w:val="0"/>
      <w:marRight w:val="0"/>
      <w:marTop w:val="0"/>
      <w:marBottom w:val="0"/>
      <w:divBdr>
        <w:top w:val="none" w:sz="0" w:space="0" w:color="auto"/>
        <w:left w:val="none" w:sz="0" w:space="0" w:color="auto"/>
        <w:bottom w:val="none" w:sz="0" w:space="0" w:color="auto"/>
        <w:right w:val="none" w:sz="0" w:space="0" w:color="auto"/>
      </w:divBdr>
      <w:divsChild>
        <w:div w:id="744574745">
          <w:marLeft w:val="0"/>
          <w:marRight w:val="0"/>
          <w:marTop w:val="0"/>
          <w:marBottom w:val="0"/>
          <w:divBdr>
            <w:top w:val="none" w:sz="0" w:space="0" w:color="auto"/>
            <w:left w:val="none" w:sz="0" w:space="0" w:color="auto"/>
            <w:bottom w:val="none" w:sz="0" w:space="0" w:color="auto"/>
            <w:right w:val="none" w:sz="0" w:space="0" w:color="auto"/>
          </w:divBdr>
          <w:divsChild>
            <w:div w:id="152852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145503">
      <w:bodyDiv w:val="1"/>
      <w:marLeft w:val="0"/>
      <w:marRight w:val="0"/>
      <w:marTop w:val="0"/>
      <w:marBottom w:val="0"/>
      <w:divBdr>
        <w:top w:val="none" w:sz="0" w:space="0" w:color="auto"/>
        <w:left w:val="none" w:sz="0" w:space="0" w:color="auto"/>
        <w:bottom w:val="none" w:sz="0" w:space="0" w:color="auto"/>
        <w:right w:val="none" w:sz="0" w:space="0" w:color="auto"/>
      </w:divBdr>
    </w:div>
    <w:div w:id="527528203">
      <w:bodyDiv w:val="1"/>
      <w:marLeft w:val="0"/>
      <w:marRight w:val="0"/>
      <w:marTop w:val="0"/>
      <w:marBottom w:val="0"/>
      <w:divBdr>
        <w:top w:val="none" w:sz="0" w:space="0" w:color="auto"/>
        <w:left w:val="none" w:sz="0" w:space="0" w:color="auto"/>
        <w:bottom w:val="none" w:sz="0" w:space="0" w:color="auto"/>
        <w:right w:val="none" w:sz="0" w:space="0" w:color="auto"/>
      </w:divBdr>
    </w:div>
    <w:div w:id="578293461">
      <w:bodyDiv w:val="1"/>
      <w:marLeft w:val="0"/>
      <w:marRight w:val="0"/>
      <w:marTop w:val="0"/>
      <w:marBottom w:val="0"/>
      <w:divBdr>
        <w:top w:val="none" w:sz="0" w:space="0" w:color="auto"/>
        <w:left w:val="none" w:sz="0" w:space="0" w:color="auto"/>
        <w:bottom w:val="none" w:sz="0" w:space="0" w:color="auto"/>
        <w:right w:val="none" w:sz="0" w:space="0" w:color="auto"/>
      </w:divBdr>
      <w:divsChild>
        <w:div w:id="1376270471">
          <w:marLeft w:val="0"/>
          <w:marRight w:val="0"/>
          <w:marTop w:val="0"/>
          <w:marBottom w:val="0"/>
          <w:divBdr>
            <w:top w:val="none" w:sz="0" w:space="0" w:color="auto"/>
            <w:left w:val="none" w:sz="0" w:space="0" w:color="auto"/>
            <w:bottom w:val="none" w:sz="0" w:space="0" w:color="auto"/>
            <w:right w:val="none" w:sz="0" w:space="0" w:color="auto"/>
          </w:divBdr>
          <w:divsChild>
            <w:div w:id="615411625">
              <w:marLeft w:val="0"/>
              <w:marRight w:val="0"/>
              <w:marTop w:val="0"/>
              <w:marBottom w:val="0"/>
              <w:divBdr>
                <w:top w:val="none" w:sz="0" w:space="0" w:color="auto"/>
                <w:left w:val="none" w:sz="0" w:space="0" w:color="auto"/>
                <w:bottom w:val="none" w:sz="0" w:space="0" w:color="auto"/>
                <w:right w:val="none" w:sz="0" w:space="0" w:color="auto"/>
              </w:divBdr>
              <w:divsChild>
                <w:div w:id="25247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653445">
      <w:bodyDiv w:val="1"/>
      <w:marLeft w:val="0"/>
      <w:marRight w:val="0"/>
      <w:marTop w:val="0"/>
      <w:marBottom w:val="0"/>
      <w:divBdr>
        <w:top w:val="none" w:sz="0" w:space="0" w:color="auto"/>
        <w:left w:val="none" w:sz="0" w:space="0" w:color="auto"/>
        <w:bottom w:val="none" w:sz="0" w:space="0" w:color="auto"/>
        <w:right w:val="none" w:sz="0" w:space="0" w:color="auto"/>
      </w:divBdr>
    </w:div>
    <w:div w:id="890992691">
      <w:bodyDiv w:val="1"/>
      <w:marLeft w:val="0"/>
      <w:marRight w:val="0"/>
      <w:marTop w:val="0"/>
      <w:marBottom w:val="0"/>
      <w:divBdr>
        <w:top w:val="none" w:sz="0" w:space="0" w:color="auto"/>
        <w:left w:val="none" w:sz="0" w:space="0" w:color="auto"/>
        <w:bottom w:val="none" w:sz="0" w:space="0" w:color="auto"/>
        <w:right w:val="none" w:sz="0" w:space="0" w:color="auto"/>
      </w:divBdr>
    </w:div>
    <w:div w:id="1419671091">
      <w:bodyDiv w:val="1"/>
      <w:marLeft w:val="0"/>
      <w:marRight w:val="0"/>
      <w:marTop w:val="0"/>
      <w:marBottom w:val="0"/>
      <w:divBdr>
        <w:top w:val="none" w:sz="0" w:space="0" w:color="auto"/>
        <w:left w:val="none" w:sz="0" w:space="0" w:color="auto"/>
        <w:bottom w:val="none" w:sz="0" w:space="0" w:color="auto"/>
        <w:right w:val="none" w:sz="0" w:space="0" w:color="auto"/>
      </w:divBdr>
    </w:div>
    <w:div w:id="1546327850">
      <w:bodyDiv w:val="1"/>
      <w:marLeft w:val="0"/>
      <w:marRight w:val="0"/>
      <w:marTop w:val="0"/>
      <w:marBottom w:val="0"/>
      <w:divBdr>
        <w:top w:val="none" w:sz="0" w:space="0" w:color="auto"/>
        <w:left w:val="none" w:sz="0" w:space="0" w:color="auto"/>
        <w:bottom w:val="none" w:sz="0" w:space="0" w:color="auto"/>
        <w:right w:val="none" w:sz="0" w:space="0" w:color="auto"/>
      </w:divBdr>
    </w:div>
    <w:div w:id="1731925528">
      <w:bodyDiv w:val="1"/>
      <w:marLeft w:val="0"/>
      <w:marRight w:val="0"/>
      <w:marTop w:val="0"/>
      <w:marBottom w:val="0"/>
      <w:divBdr>
        <w:top w:val="none" w:sz="0" w:space="0" w:color="auto"/>
        <w:left w:val="none" w:sz="0" w:space="0" w:color="auto"/>
        <w:bottom w:val="none" w:sz="0" w:space="0" w:color="auto"/>
        <w:right w:val="none" w:sz="0" w:space="0" w:color="auto"/>
      </w:divBdr>
      <w:divsChild>
        <w:div w:id="104808244">
          <w:marLeft w:val="0"/>
          <w:marRight w:val="0"/>
          <w:marTop w:val="0"/>
          <w:marBottom w:val="0"/>
          <w:divBdr>
            <w:top w:val="none" w:sz="0" w:space="0" w:color="auto"/>
            <w:left w:val="none" w:sz="0" w:space="0" w:color="auto"/>
            <w:bottom w:val="none" w:sz="0" w:space="0" w:color="auto"/>
            <w:right w:val="none" w:sz="0" w:space="0" w:color="auto"/>
          </w:divBdr>
        </w:div>
        <w:div w:id="116916538">
          <w:marLeft w:val="0"/>
          <w:marRight w:val="0"/>
          <w:marTop w:val="0"/>
          <w:marBottom w:val="0"/>
          <w:divBdr>
            <w:top w:val="none" w:sz="0" w:space="0" w:color="auto"/>
            <w:left w:val="none" w:sz="0" w:space="0" w:color="auto"/>
            <w:bottom w:val="none" w:sz="0" w:space="0" w:color="auto"/>
            <w:right w:val="none" w:sz="0" w:space="0" w:color="auto"/>
          </w:divBdr>
        </w:div>
        <w:div w:id="199367981">
          <w:marLeft w:val="0"/>
          <w:marRight w:val="0"/>
          <w:marTop w:val="0"/>
          <w:marBottom w:val="0"/>
          <w:divBdr>
            <w:top w:val="none" w:sz="0" w:space="0" w:color="auto"/>
            <w:left w:val="none" w:sz="0" w:space="0" w:color="auto"/>
            <w:bottom w:val="none" w:sz="0" w:space="0" w:color="auto"/>
            <w:right w:val="none" w:sz="0" w:space="0" w:color="auto"/>
          </w:divBdr>
        </w:div>
        <w:div w:id="367536098">
          <w:marLeft w:val="0"/>
          <w:marRight w:val="0"/>
          <w:marTop w:val="0"/>
          <w:marBottom w:val="0"/>
          <w:divBdr>
            <w:top w:val="none" w:sz="0" w:space="0" w:color="auto"/>
            <w:left w:val="none" w:sz="0" w:space="0" w:color="auto"/>
            <w:bottom w:val="none" w:sz="0" w:space="0" w:color="auto"/>
            <w:right w:val="none" w:sz="0" w:space="0" w:color="auto"/>
          </w:divBdr>
        </w:div>
        <w:div w:id="559361387">
          <w:marLeft w:val="0"/>
          <w:marRight w:val="0"/>
          <w:marTop w:val="0"/>
          <w:marBottom w:val="0"/>
          <w:divBdr>
            <w:top w:val="none" w:sz="0" w:space="0" w:color="auto"/>
            <w:left w:val="none" w:sz="0" w:space="0" w:color="auto"/>
            <w:bottom w:val="none" w:sz="0" w:space="0" w:color="auto"/>
            <w:right w:val="none" w:sz="0" w:space="0" w:color="auto"/>
          </w:divBdr>
        </w:div>
        <w:div w:id="571624264">
          <w:marLeft w:val="0"/>
          <w:marRight w:val="0"/>
          <w:marTop w:val="0"/>
          <w:marBottom w:val="0"/>
          <w:divBdr>
            <w:top w:val="none" w:sz="0" w:space="0" w:color="auto"/>
            <w:left w:val="none" w:sz="0" w:space="0" w:color="auto"/>
            <w:bottom w:val="none" w:sz="0" w:space="0" w:color="auto"/>
            <w:right w:val="none" w:sz="0" w:space="0" w:color="auto"/>
          </w:divBdr>
        </w:div>
        <w:div w:id="609774338">
          <w:marLeft w:val="0"/>
          <w:marRight w:val="0"/>
          <w:marTop w:val="0"/>
          <w:marBottom w:val="0"/>
          <w:divBdr>
            <w:top w:val="none" w:sz="0" w:space="0" w:color="auto"/>
            <w:left w:val="none" w:sz="0" w:space="0" w:color="auto"/>
            <w:bottom w:val="none" w:sz="0" w:space="0" w:color="auto"/>
            <w:right w:val="none" w:sz="0" w:space="0" w:color="auto"/>
          </w:divBdr>
        </w:div>
        <w:div w:id="641155005">
          <w:marLeft w:val="0"/>
          <w:marRight w:val="0"/>
          <w:marTop w:val="0"/>
          <w:marBottom w:val="0"/>
          <w:divBdr>
            <w:top w:val="none" w:sz="0" w:space="0" w:color="auto"/>
            <w:left w:val="none" w:sz="0" w:space="0" w:color="auto"/>
            <w:bottom w:val="none" w:sz="0" w:space="0" w:color="auto"/>
            <w:right w:val="none" w:sz="0" w:space="0" w:color="auto"/>
          </w:divBdr>
        </w:div>
        <w:div w:id="673383066">
          <w:marLeft w:val="0"/>
          <w:marRight w:val="0"/>
          <w:marTop w:val="0"/>
          <w:marBottom w:val="0"/>
          <w:divBdr>
            <w:top w:val="none" w:sz="0" w:space="0" w:color="auto"/>
            <w:left w:val="none" w:sz="0" w:space="0" w:color="auto"/>
            <w:bottom w:val="none" w:sz="0" w:space="0" w:color="auto"/>
            <w:right w:val="none" w:sz="0" w:space="0" w:color="auto"/>
          </w:divBdr>
        </w:div>
        <w:div w:id="682590058">
          <w:marLeft w:val="0"/>
          <w:marRight w:val="0"/>
          <w:marTop w:val="0"/>
          <w:marBottom w:val="0"/>
          <w:divBdr>
            <w:top w:val="none" w:sz="0" w:space="0" w:color="auto"/>
            <w:left w:val="none" w:sz="0" w:space="0" w:color="auto"/>
            <w:bottom w:val="none" w:sz="0" w:space="0" w:color="auto"/>
            <w:right w:val="none" w:sz="0" w:space="0" w:color="auto"/>
          </w:divBdr>
        </w:div>
        <w:div w:id="760179178">
          <w:marLeft w:val="0"/>
          <w:marRight w:val="0"/>
          <w:marTop w:val="0"/>
          <w:marBottom w:val="0"/>
          <w:divBdr>
            <w:top w:val="none" w:sz="0" w:space="0" w:color="auto"/>
            <w:left w:val="none" w:sz="0" w:space="0" w:color="auto"/>
            <w:bottom w:val="none" w:sz="0" w:space="0" w:color="auto"/>
            <w:right w:val="none" w:sz="0" w:space="0" w:color="auto"/>
          </w:divBdr>
        </w:div>
        <w:div w:id="796025553">
          <w:marLeft w:val="0"/>
          <w:marRight w:val="0"/>
          <w:marTop w:val="0"/>
          <w:marBottom w:val="0"/>
          <w:divBdr>
            <w:top w:val="none" w:sz="0" w:space="0" w:color="auto"/>
            <w:left w:val="none" w:sz="0" w:space="0" w:color="auto"/>
            <w:bottom w:val="none" w:sz="0" w:space="0" w:color="auto"/>
            <w:right w:val="none" w:sz="0" w:space="0" w:color="auto"/>
          </w:divBdr>
        </w:div>
        <w:div w:id="864638545">
          <w:marLeft w:val="0"/>
          <w:marRight w:val="0"/>
          <w:marTop w:val="0"/>
          <w:marBottom w:val="0"/>
          <w:divBdr>
            <w:top w:val="none" w:sz="0" w:space="0" w:color="auto"/>
            <w:left w:val="none" w:sz="0" w:space="0" w:color="auto"/>
            <w:bottom w:val="none" w:sz="0" w:space="0" w:color="auto"/>
            <w:right w:val="none" w:sz="0" w:space="0" w:color="auto"/>
          </w:divBdr>
        </w:div>
        <w:div w:id="986400826">
          <w:marLeft w:val="0"/>
          <w:marRight w:val="0"/>
          <w:marTop w:val="0"/>
          <w:marBottom w:val="0"/>
          <w:divBdr>
            <w:top w:val="none" w:sz="0" w:space="0" w:color="auto"/>
            <w:left w:val="none" w:sz="0" w:space="0" w:color="auto"/>
            <w:bottom w:val="none" w:sz="0" w:space="0" w:color="auto"/>
            <w:right w:val="none" w:sz="0" w:space="0" w:color="auto"/>
          </w:divBdr>
        </w:div>
        <w:div w:id="1063912769">
          <w:marLeft w:val="0"/>
          <w:marRight w:val="0"/>
          <w:marTop w:val="0"/>
          <w:marBottom w:val="0"/>
          <w:divBdr>
            <w:top w:val="none" w:sz="0" w:space="0" w:color="auto"/>
            <w:left w:val="none" w:sz="0" w:space="0" w:color="auto"/>
            <w:bottom w:val="none" w:sz="0" w:space="0" w:color="auto"/>
            <w:right w:val="none" w:sz="0" w:space="0" w:color="auto"/>
          </w:divBdr>
        </w:div>
        <w:div w:id="1131895976">
          <w:marLeft w:val="0"/>
          <w:marRight w:val="0"/>
          <w:marTop w:val="0"/>
          <w:marBottom w:val="0"/>
          <w:divBdr>
            <w:top w:val="none" w:sz="0" w:space="0" w:color="auto"/>
            <w:left w:val="none" w:sz="0" w:space="0" w:color="auto"/>
            <w:bottom w:val="none" w:sz="0" w:space="0" w:color="auto"/>
            <w:right w:val="none" w:sz="0" w:space="0" w:color="auto"/>
          </w:divBdr>
        </w:div>
        <w:div w:id="1162741745">
          <w:marLeft w:val="0"/>
          <w:marRight w:val="0"/>
          <w:marTop w:val="0"/>
          <w:marBottom w:val="0"/>
          <w:divBdr>
            <w:top w:val="none" w:sz="0" w:space="0" w:color="auto"/>
            <w:left w:val="none" w:sz="0" w:space="0" w:color="auto"/>
            <w:bottom w:val="none" w:sz="0" w:space="0" w:color="auto"/>
            <w:right w:val="none" w:sz="0" w:space="0" w:color="auto"/>
          </w:divBdr>
        </w:div>
        <w:div w:id="1274635631">
          <w:marLeft w:val="0"/>
          <w:marRight w:val="0"/>
          <w:marTop w:val="0"/>
          <w:marBottom w:val="0"/>
          <w:divBdr>
            <w:top w:val="none" w:sz="0" w:space="0" w:color="auto"/>
            <w:left w:val="none" w:sz="0" w:space="0" w:color="auto"/>
            <w:bottom w:val="none" w:sz="0" w:space="0" w:color="auto"/>
            <w:right w:val="none" w:sz="0" w:space="0" w:color="auto"/>
          </w:divBdr>
        </w:div>
        <w:div w:id="1280456232">
          <w:marLeft w:val="0"/>
          <w:marRight w:val="0"/>
          <w:marTop w:val="0"/>
          <w:marBottom w:val="0"/>
          <w:divBdr>
            <w:top w:val="none" w:sz="0" w:space="0" w:color="auto"/>
            <w:left w:val="none" w:sz="0" w:space="0" w:color="auto"/>
            <w:bottom w:val="none" w:sz="0" w:space="0" w:color="auto"/>
            <w:right w:val="none" w:sz="0" w:space="0" w:color="auto"/>
          </w:divBdr>
        </w:div>
        <w:div w:id="1293557734">
          <w:marLeft w:val="0"/>
          <w:marRight w:val="0"/>
          <w:marTop w:val="0"/>
          <w:marBottom w:val="0"/>
          <w:divBdr>
            <w:top w:val="none" w:sz="0" w:space="0" w:color="auto"/>
            <w:left w:val="none" w:sz="0" w:space="0" w:color="auto"/>
            <w:bottom w:val="none" w:sz="0" w:space="0" w:color="auto"/>
            <w:right w:val="none" w:sz="0" w:space="0" w:color="auto"/>
          </w:divBdr>
        </w:div>
        <w:div w:id="1389567154">
          <w:marLeft w:val="0"/>
          <w:marRight w:val="0"/>
          <w:marTop w:val="0"/>
          <w:marBottom w:val="0"/>
          <w:divBdr>
            <w:top w:val="none" w:sz="0" w:space="0" w:color="auto"/>
            <w:left w:val="none" w:sz="0" w:space="0" w:color="auto"/>
            <w:bottom w:val="none" w:sz="0" w:space="0" w:color="auto"/>
            <w:right w:val="none" w:sz="0" w:space="0" w:color="auto"/>
          </w:divBdr>
        </w:div>
        <w:div w:id="1474059178">
          <w:marLeft w:val="0"/>
          <w:marRight w:val="0"/>
          <w:marTop w:val="0"/>
          <w:marBottom w:val="0"/>
          <w:divBdr>
            <w:top w:val="none" w:sz="0" w:space="0" w:color="auto"/>
            <w:left w:val="none" w:sz="0" w:space="0" w:color="auto"/>
            <w:bottom w:val="none" w:sz="0" w:space="0" w:color="auto"/>
            <w:right w:val="none" w:sz="0" w:space="0" w:color="auto"/>
          </w:divBdr>
        </w:div>
        <w:div w:id="1584602497">
          <w:marLeft w:val="0"/>
          <w:marRight w:val="0"/>
          <w:marTop w:val="0"/>
          <w:marBottom w:val="0"/>
          <w:divBdr>
            <w:top w:val="none" w:sz="0" w:space="0" w:color="auto"/>
            <w:left w:val="none" w:sz="0" w:space="0" w:color="auto"/>
            <w:bottom w:val="none" w:sz="0" w:space="0" w:color="auto"/>
            <w:right w:val="none" w:sz="0" w:space="0" w:color="auto"/>
          </w:divBdr>
        </w:div>
        <w:div w:id="1587379124">
          <w:marLeft w:val="0"/>
          <w:marRight w:val="0"/>
          <w:marTop w:val="0"/>
          <w:marBottom w:val="0"/>
          <w:divBdr>
            <w:top w:val="none" w:sz="0" w:space="0" w:color="auto"/>
            <w:left w:val="none" w:sz="0" w:space="0" w:color="auto"/>
            <w:bottom w:val="none" w:sz="0" w:space="0" w:color="auto"/>
            <w:right w:val="none" w:sz="0" w:space="0" w:color="auto"/>
          </w:divBdr>
        </w:div>
        <w:div w:id="1600988541">
          <w:marLeft w:val="0"/>
          <w:marRight w:val="0"/>
          <w:marTop w:val="0"/>
          <w:marBottom w:val="0"/>
          <w:divBdr>
            <w:top w:val="none" w:sz="0" w:space="0" w:color="auto"/>
            <w:left w:val="none" w:sz="0" w:space="0" w:color="auto"/>
            <w:bottom w:val="none" w:sz="0" w:space="0" w:color="auto"/>
            <w:right w:val="none" w:sz="0" w:space="0" w:color="auto"/>
          </w:divBdr>
        </w:div>
        <w:div w:id="1650669623">
          <w:marLeft w:val="0"/>
          <w:marRight w:val="0"/>
          <w:marTop w:val="0"/>
          <w:marBottom w:val="0"/>
          <w:divBdr>
            <w:top w:val="none" w:sz="0" w:space="0" w:color="auto"/>
            <w:left w:val="none" w:sz="0" w:space="0" w:color="auto"/>
            <w:bottom w:val="none" w:sz="0" w:space="0" w:color="auto"/>
            <w:right w:val="none" w:sz="0" w:space="0" w:color="auto"/>
          </w:divBdr>
        </w:div>
        <w:div w:id="1678071050">
          <w:marLeft w:val="0"/>
          <w:marRight w:val="0"/>
          <w:marTop w:val="0"/>
          <w:marBottom w:val="0"/>
          <w:divBdr>
            <w:top w:val="none" w:sz="0" w:space="0" w:color="auto"/>
            <w:left w:val="none" w:sz="0" w:space="0" w:color="auto"/>
            <w:bottom w:val="none" w:sz="0" w:space="0" w:color="auto"/>
            <w:right w:val="none" w:sz="0" w:space="0" w:color="auto"/>
          </w:divBdr>
        </w:div>
        <w:div w:id="1687247270">
          <w:marLeft w:val="0"/>
          <w:marRight w:val="0"/>
          <w:marTop w:val="0"/>
          <w:marBottom w:val="0"/>
          <w:divBdr>
            <w:top w:val="none" w:sz="0" w:space="0" w:color="auto"/>
            <w:left w:val="none" w:sz="0" w:space="0" w:color="auto"/>
            <w:bottom w:val="none" w:sz="0" w:space="0" w:color="auto"/>
            <w:right w:val="none" w:sz="0" w:space="0" w:color="auto"/>
          </w:divBdr>
        </w:div>
        <w:div w:id="1718432888">
          <w:marLeft w:val="0"/>
          <w:marRight w:val="0"/>
          <w:marTop w:val="0"/>
          <w:marBottom w:val="0"/>
          <w:divBdr>
            <w:top w:val="none" w:sz="0" w:space="0" w:color="auto"/>
            <w:left w:val="none" w:sz="0" w:space="0" w:color="auto"/>
            <w:bottom w:val="none" w:sz="0" w:space="0" w:color="auto"/>
            <w:right w:val="none" w:sz="0" w:space="0" w:color="auto"/>
          </w:divBdr>
        </w:div>
        <w:div w:id="1783107801">
          <w:marLeft w:val="0"/>
          <w:marRight w:val="0"/>
          <w:marTop w:val="0"/>
          <w:marBottom w:val="0"/>
          <w:divBdr>
            <w:top w:val="none" w:sz="0" w:space="0" w:color="auto"/>
            <w:left w:val="none" w:sz="0" w:space="0" w:color="auto"/>
            <w:bottom w:val="none" w:sz="0" w:space="0" w:color="auto"/>
            <w:right w:val="none" w:sz="0" w:space="0" w:color="auto"/>
          </w:divBdr>
        </w:div>
        <w:div w:id="1914854592">
          <w:marLeft w:val="0"/>
          <w:marRight w:val="0"/>
          <w:marTop w:val="0"/>
          <w:marBottom w:val="0"/>
          <w:divBdr>
            <w:top w:val="none" w:sz="0" w:space="0" w:color="auto"/>
            <w:left w:val="none" w:sz="0" w:space="0" w:color="auto"/>
            <w:bottom w:val="none" w:sz="0" w:space="0" w:color="auto"/>
            <w:right w:val="none" w:sz="0" w:space="0" w:color="auto"/>
          </w:divBdr>
        </w:div>
        <w:div w:id="1922180168">
          <w:marLeft w:val="0"/>
          <w:marRight w:val="0"/>
          <w:marTop w:val="0"/>
          <w:marBottom w:val="0"/>
          <w:divBdr>
            <w:top w:val="none" w:sz="0" w:space="0" w:color="auto"/>
            <w:left w:val="none" w:sz="0" w:space="0" w:color="auto"/>
            <w:bottom w:val="none" w:sz="0" w:space="0" w:color="auto"/>
            <w:right w:val="none" w:sz="0" w:space="0" w:color="auto"/>
          </w:divBdr>
        </w:div>
        <w:div w:id="1955014918">
          <w:marLeft w:val="0"/>
          <w:marRight w:val="0"/>
          <w:marTop w:val="0"/>
          <w:marBottom w:val="0"/>
          <w:divBdr>
            <w:top w:val="none" w:sz="0" w:space="0" w:color="auto"/>
            <w:left w:val="none" w:sz="0" w:space="0" w:color="auto"/>
            <w:bottom w:val="none" w:sz="0" w:space="0" w:color="auto"/>
            <w:right w:val="none" w:sz="0" w:space="0" w:color="auto"/>
          </w:divBdr>
        </w:div>
        <w:div w:id="2068141470">
          <w:marLeft w:val="0"/>
          <w:marRight w:val="0"/>
          <w:marTop w:val="0"/>
          <w:marBottom w:val="0"/>
          <w:divBdr>
            <w:top w:val="none" w:sz="0" w:space="0" w:color="auto"/>
            <w:left w:val="none" w:sz="0" w:space="0" w:color="auto"/>
            <w:bottom w:val="none" w:sz="0" w:space="0" w:color="auto"/>
            <w:right w:val="none" w:sz="0" w:space="0" w:color="auto"/>
          </w:divBdr>
        </w:div>
      </w:divsChild>
    </w:div>
    <w:div w:id="1839687675">
      <w:bodyDiv w:val="1"/>
      <w:marLeft w:val="0"/>
      <w:marRight w:val="0"/>
      <w:marTop w:val="0"/>
      <w:marBottom w:val="0"/>
      <w:divBdr>
        <w:top w:val="none" w:sz="0" w:space="0" w:color="auto"/>
        <w:left w:val="none" w:sz="0" w:space="0" w:color="auto"/>
        <w:bottom w:val="none" w:sz="0" w:space="0" w:color="auto"/>
        <w:right w:val="none" w:sz="0" w:space="0" w:color="auto"/>
      </w:divBdr>
      <w:divsChild>
        <w:div w:id="1814368623">
          <w:marLeft w:val="0"/>
          <w:marRight w:val="0"/>
          <w:marTop w:val="0"/>
          <w:marBottom w:val="0"/>
          <w:divBdr>
            <w:top w:val="none" w:sz="0" w:space="0" w:color="auto"/>
            <w:left w:val="none" w:sz="0" w:space="0" w:color="auto"/>
            <w:bottom w:val="none" w:sz="0" w:space="0" w:color="auto"/>
            <w:right w:val="none" w:sz="0" w:space="0" w:color="auto"/>
          </w:divBdr>
          <w:divsChild>
            <w:div w:id="696858727">
              <w:marLeft w:val="0"/>
              <w:marRight w:val="0"/>
              <w:marTop w:val="0"/>
              <w:marBottom w:val="0"/>
              <w:divBdr>
                <w:top w:val="none" w:sz="0" w:space="0" w:color="auto"/>
                <w:left w:val="none" w:sz="0" w:space="0" w:color="auto"/>
                <w:bottom w:val="none" w:sz="0" w:space="0" w:color="auto"/>
                <w:right w:val="none" w:sz="0" w:space="0" w:color="auto"/>
              </w:divBdr>
              <w:divsChild>
                <w:div w:id="39393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621690">
      <w:bodyDiv w:val="1"/>
      <w:marLeft w:val="0"/>
      <w:marRight w:val="0"/>
      <w:marTop w:val="0"/>
      <w:marBottom w:val="0"/>
      <w:divBdr>
        <w:top w:val="none" w:sz="0" w:space="0" w:color="auto"/>
        <w:left w:val="none" w:sz="0" w:space="0" w:color="auto"/>
        <w:bottom w:val="none" w:sz="0" w:space="0" w:color="auto"/>
        <w:right w:val="none" w:sz="0" w:space="0" w:color="auto"/>
      </w:divBdr>
    </w:div>
    <w:div w:id="1922829510">
      <w:bodyDiv w:val="1"/>
      <w:marLeft w:val="0"/>
      <w:marRight w:val="0"/>
      <w:marTop w:val="0"/>
      <w:marBottom w:val="0"/>
      <w:divBdr>
        <w:top w:val="none" w:sz="0" w:space="0" w:color="auto"/>
        <w:left w:val="none" w:sz="0" w:space="0" w:color="auto"/>
        <w:bottom w:val="none" w:sz="0" w:space="0" w:color="auto"/>
        <w:right w:val="none" w:sz="0" w:space="0" w:color="auto"/>
      </w:divBdr>
    </w:div>
    <w:div w:id="2039696477">
      <w:bodyDiv w:val="1"/>
      <w:marLeft w:val="0"/>
      <w:marRight w:val="0"/>
      <w:marTop w:val="0"/>
      <w:marBottom w:val="0"/>
      <w:divBdr>
        <w:top w:val="none" w:sz="0" w:space="0" w:color="auto"/>
        <w:left w:val="none" w:sz="0" w:space="0" w:color="auto"/>
        <w:bottom w:val="none" w:sz="0" w:space="0" w:color="auto"/>
        <w:right w:val="none" w:sz="0" w:space="0" w:color="auto"/>
      </w:divBdr>
    </w:div>
    <w:div w:id="2081751362">
      <w:bodyDiv w:val="1"/>
      <w:marLeft w:val="0"/>
      <w:marRight w:val="0"/>
      <w:marTop w:val="0"/>
      <w:marBottom w:val="0"/>
      <w:divBdr>
        <w:top w:val="none" w:sz="0" w:space="0" w:color="auto"/>
        <w:left w:val="none" w:sz="0" w:space="0" w:color="auto"/>
        <w:bottom w:val="none" w:sz="0" w:space="0" w:color="auto"/>
        <w:right w:val="none" w:sz="0" w:space="0" w:color="auto"/>
      </w:divBdr>
    </w:div>
    <w:div w:id="210561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webSettings" Target="webSettings.xml"/><Relationship Id="rId11" Type="http://schemas.openxmlformats.org/officeDocument/2006/relationships/theme" Target="theme/theme1.xml"/><Relationship Id="rId1" Type="http://schemas.openxmlformats.org/officeDocument/2006/relationships/customXml" Target="../customXml/item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bfs.admin.ch/bfs/de/home/statistiken/kataloge-datenbanken/tabellen.assetdetail.7606979.html" TargetMode="External"/><Relationship Id="rId4" Type="http://schemas.openxmlformats.org/officeDocument/2006/relationships/hyperlink" Target="https://www.oecd.org/eco/surveys/switzerland-2017-OECD-economic-survey-overview.pdf" TargetMode="External"/><Relationship Id="rId5" Type="http://schemas.openxmlformats.org/officeDocument/2006/relationships/hyperlink" Target="https://www.newsd.admin.ch/newsd/message/attachments/53293.pdf" TargetMode="External"/><Relationship Id="rId1" Type="http://schemas.openxmlformats.org/officeDocument/2006/relationships/hyperlink" Target="https://www.bmbf.de/files/eag2018%20finale%20fassung%20mit%20links1.pdf" TargetMode="External"/><Relationship Id="rId2" Type="http://schemas.openxmlformats.org/officeDocument/2006/relationships/hyperlink" Target="https://www.oecd.org/eco/surveys/switzerland-2017-OECD-economic-survey-overview.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CB3907-F9AB-5F4E-B734-4FC2E9B2536C}">
  <ds:schemaRefs>
    <ds:schemaRef ds:uri="http://schemas.openxmlformats.org/officeDocument/2006/bibliography"/>
  </ds:schemaRefs>
</ds:datastoreItem>
</file>

<file path=customXml/itemProps2.xml><?xml version="1.0" encoding="utf-8"?>
<ds:datastoreItem xmlns:ds="http://schemas.openxmlformats.org/officeDocument/2006/customXml" ds:itemID="{0A1C8C25-EE81-4CCC-90D3-060C5D9195E9}"/>
</file>

<file path=customXml/itemProps3.xml><?xml version="1.0" encoding="utf-8"?>
<ds:datastoreItem xmlns:ds="http://schemas.openxmlformats.org/officeDocument/2006/customXml" ds:itemID="{1D6C86A6-F900-4D74-AB4A-D459081ABE8B}"/>
</file>

<file path=customXml/itemProps4.xml><?xml version="1.0" encoding="utf-8"?>
<ds:datastoreItem xmlns:ds="http://schemas.openxmlformats.org/officeDocument/2006/customXml" ds:itemID="{557781CA-F6F8-4706-BD64-468776B95928}"/>
</file>

<file path=docProps/app.xml><?xml version="1.0" encoding="utf-8"?>
<Properties xmlns="http://schemas.openxmlformats.org/officeDocument/2006/extended-properties" xmlns:vt="http://schemas.openxmlformats.org/officeDocument/2006/docPropsVTypes">
  <Template>Normal.dotm</Template>
  <TotalTime>57</TotalTime>
  <Pages>6</Pages>
  <Words>2222</Words>
  <Characters>12669</Characters>
  <Application>Microsoft Macintosh Word</Application>
  <DocSecurity>0</DocSecurity>
  <Lines>105</Lines>
  <Paragraphs>29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Kanton Luzern</Company>
  <LinksUpToDate>false</LinksUpToDate>
  <CharactersWithSpaces>14862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R Sp</cp:lastModifiedBy>
  <cp:revision>151</cp:revision>
  <cp:lastPrinted>2019-10-01T07:25:00Z</cp:lastPrinted>
  <dcterms:created xsi:type="dcterms:W3CDTF">2019-09-24T08:46:00Z</dcterms:created>
  <dcterms:modified xsi:type="dcterms:W3CDTF">2019-10-01T07:29:00Z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