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6.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D877B" w14:textId="77777777" w:rsidR="00332593" w:rsidRPr="004B4225" w:rsidRDefault="00332593" w:rsidP="00332593">
      <w:pPr>
        <w:spacing w:line="200" w:lineRule="exact"/>
        <w:rPr>
          <w:sz w:val="20"/>
          <w:szCs w:val="20"/>
          <w:lang w:val="es-ES"/>
        </w:rPr>
      </w:pPr>
    </w:p>
    <w:p w14:paraId="70B35372" w14:textId="77777777" w:rsidR="00332593" w:rsidRPr="00B9126C" w:rsidRDefault="00332593" w:rsidP="00B9126C">
      <w:pPr>
        <w:jc w:val="center"/>
        <w:rPr>
          <w:b/>
          <w:bCs/>
          <w:sz w:val="28"/>
          <w:szCs w:val="28"/>
        </w:rPr>
      </w:pPr>
      <w:r w:rsidRPr="00B9126C">
        <w:rPr>
          <w:b/>
          <w:sz w:val="28"/>
          <w:szCs w:val="28"/>
        </w:rPr>
        <w:t>Alternative report on:</w:t>
      </w:r>
    </w:p>
    <w:p w14:paraId="2A952D7C" w14:textId="77777777" w:rsidR="00332593" w:rsidRDefault="00332593" w:rsidP="00332593">
      <w:pPr>
        <w:spacing w:before="17" w:line="260" w:lineRule="exact"/>
        <w:rPr>
          <w:sz w:val="26"/>
          <w:szCs w:val="26"/>
        </w:rPr>
      </w:pPr>
    </w:p>
    <w:p w14:paraId="37FEA545" w14:textId="77777777" w:rsidR="00332593" w:rsidRDefault="00332593" w:rsidP="00332593">
      <w:pPr>
        <w:spacing w:line="322" w:lineRule="exact"/>
        <w:ind w:left="1288" w:right="1205"/>
        <w:jc w:val="center"/>
        <w:rPr>
          <w:sz w:val="28"/>
          <w:szCs w:val="28"/>
        </w:rPr>
      </w:pPr>
      <w:r>
        <w:rPr>
          <w:sz w:val="28"/>
        </w:rPr>
        <w:t>Status of the rights of women with disabilities and, in particular, the right to live violence-free</w:t>
      </w:r>
    </w:p>
    <w:p w14:paraId="3F171CE3" w14:textId="77777777" w:rsidR="00332593" w:rsidRDefault="00332593" w:rsidP="00332593">
      <w:pPr>
        <w:spacing w:line="318" w:lineRule="exact"/>
        <w:ind w:left="80"/>
        <w:jc w:val="center"/>
        <w:rPr>
          <w:sz w:val="28"/>
          <w:szCs w:val="28"/>
        </w:rPr>
      </w:pPr>
      <w:r>
        <w:rPr>
          <w:sz w:val="28"/>
        </w:rPr>
        <w:t>and to exercise their sexual and reproductive rights</w:t>
      </w:r>
    </w:p>
    <w:p w14:paraId="74BBFB9D" w14:textId="77777777" w:rsidR="00332593" w:rsidRDefault="00332593" w:rsidP="00332593">
      <w:pPr>
        <w:spacing w:before="9" w:line="110" w:lineRule="exact"/>
        <w:rPr>
          <w:sz w:val="11"/>
          <w:szCs w:val="11"/>
        </w:rPr>
      </w:pPr>
    </w:p>
    <w:p w14:paraId="6AB0BD5A" w14:textId="77777777" w:rsidR="00332593" w:rsidRDefault="00332593" w:rsidP="00332593">
      <w:pPr>
        <w:spacing w:line="200" w:lineRule="exact"/>
        <w:rPr>
          <w:sz w:val="20"/>
          <w:szCs w:val="20"/>
        </w:rPr>
      </w:pPr>
    </w:p>
    <w:p w14:paraId="195D27B3" w14:textId="77777777" w:rsidR="00332593" w:rsidRDefault="00332593" w:rsidP="00332593">
      <w:pPr>
        <w:ind w:left="7"/>
        <w:jc w:val="center"/>
        <w:rPr>
          <w:sz w:val="24"/>
          <w:szCs w:val="24"/>
        </w:rPr>
      </w:pPr>
      <w:r>
        <w:rPr>
          <w:sz w:val="24"/>
        </w:rPr>
        <w:t>Reporting period 2015-2019</w:t>
      </w:r>
    </w:p>
    <w:p w14:paraId="25C8B720" w14:textId="77777777" w:rsidR="00332593" w:rsidRDefault="00332593" w:rsidP="00332593">
      <w:pPr>
        <w:spacing w:before="2" w:line="130" w:lineRule="exact"/>
        <w:rPr>
          <w:sz w:val="13"/>
          <w:szCs w:val="13"/>
        </w:rPr>
      </w:pPr>
    </w:p>
    <w:p w14:paraId="202609D7" w14:textId="77777777" w:rsidR="00332593" w:rsidRDefault="00332593" w:rsidP="00332593">
      <w:pPr>
        <w:spacing w:line="200" w:lineRule="exact"/>
        <w:rPr>
          <w:sz w:val="20"/>
          <w:szCs w:val="20"/>
        </w:rPr>
      </w:pPr>
    </w:p>
    <w:p w14:paraId="6E542DF5" w14:textId="77777777" w:rsidR="00332593" w:rsidRPr="00384AA7" w:rsidRDefault="00332593" w:rsidP="00332593">
      <w:pPr>
        <w:ind w:left="6"/>
        <w:jc w:val="center"/>
        <w:rPr>
          <w:sz w:val="28"/>
          <w:szCs w:val="28"/>
          <w:lang w:val="en-US"/>
        </w:rPr>
      </w:pPr>
      <w:r>
        <w:rPr>
          <w:sz w:val="28"/>
        </w:rPr>
        <w:t xml:space="preserve">Presented by the Coalition of </w:t>
      </w:r>
      <w:r w:rsidRPr="00384AA7">
        <w:rPr>
          <w:sz w:val="28"/>
          <w:lang w:val="en-US"/>
        </w:rPr>
        <w:t xml:space="preserve">organisations for the rights of people with </w:t>
      </w:r>
    </w:p>
    <w:p w14:paraId="2E73FA54" w14:textId="77777777" w:rsidR="00332593" w:rsidRPr="00E91DC9" w:rsidRDefault="00332593" w:rsidP="00332593">
      <w:pPr>
        <w:spacing w:before="47"/>
        <w:ind w:left="2946"/>
        <w:rPr>
          <w:sz w:val="28"/>
          <w:szCs w:val="28"/>
          <w:lang w:val="es-ES"/>
        </w:rPr>
      </w:pPr>
      <w:r w:rsidRPr="00E91DC9">
        <w:rPr>
          <w:sz w:val="28"/>
          <w:lang w:val="es-ES"/>
        </w:rPr>
        <w:t>disabilities, consisting of:</w:t>
      </w:r>
    </w:p>
    <w:p w14:paraId="325738C4" w14:textId="77777777" w:rsidR="00332593" w:rsidRPr="00E91DC9" w:rsidRDefault="00332593" w:rsidP="00332593">
      <w:pPr>
        <w:spacing w:before="9" w:line="160" w:lineRule="exact"/>
        <w:rPr>
          <w:sz w:val="16"/>
          <w:szCs w:val="16"/>
          <w:lang w:val="es-ES"/>
        </w:rPr>
      </w:pPr>
    </w:p>
    <w:p w14:paraId="57297F48" w14:textId="77777777" w:rsidR="00332593" w:rsidRPr="00210546" w:rsidRDefault="00332593" w:rsidP="00332593">
      <w:pPr>
        <w:spacing w:line="200" w:lineRule="exact"/>
        <w:rPr>
          <w:sz w:val="20"/>
          <w:szCs w:val="20"/>
          <w:lang w:val="es-ES"/>
        </w:rPr>
      </w:pPr>
    </w:p>
    <w:p w14:paraId="6E04E351" w14:textId="63F394A1" w:rsidR="00332593" w:rsidRPr="00B9126C" w:rsidRDefault="00332593" w:rsidP="00B9126C">
      <w:pPr>
        <w:jc w:val="center"/>
        <w:rPr>
          <w:b/>
          <w:bCs/>
          <w:sz w:val="28"/>
          <w:szCs w:val="28"/>
          <w:lang w:val="es-ES"/>
        </w:rPr>
      </w:pPr>
      <w:r w:rsidRPr="00B9126C">
        <w:rPr>
          <w:b/>
          <w:sz w:val="28"/>
          <w:szCs w:val="28"/>
          <w:lang w:val="es-ES"/>
        </w:rPr>
        <w:t>Fundación Dominicana de Ciegos, Círculo de Mujeres con Discapacidad, Asociación de Mujeres Sordociegas, Asociación de Personas con Discapacidad Fisico-Motoras y Orgánica</w:t>
      </w:r>
      <w:r w:rsidR="00EE32FC" w:rsidRPr="00B9126C">
        <w:rPr>
          <w:b/>
          <w:sz w:val="28"/>
          <w:szCs w:val="28"/>
          <w:lang w:val="es-ES"/>
        </w:rPr>
        <w:t xml:space="preserve"> and</w:t>
      </w:r>
      <w:r w:rsidRPr="00B9126C">
        <w:rPr>
          <w:b/>
          <w:sz w:val="28"/>
          <w:szCs w:val="28"/>
          <w:lang w:val="es-ES"/>
        </w:rPr>
        <w:t xml:space="preserve"> La Red en RD</w:t>
      </w:r>
    </w:p>
    <w:p w14:paraId="4C91856C" w14:textId="77777777" w:rsidR="00332593" w:rsidRPr="00210546" w:rsidRDefault="00332593" w:rsidP="00332593">
      <w:pPr>
        <w:spacing w:line="200" w:lineRule="exact"/>
        <w:rPr>
          <w:sz w:val="20"/>
          <w:szCs w:val="20"/>
          <w:lang w:val="es-ES"/>
        </w:rPr>
      </w:pPr>
    </w:p>
    <w:p w14:paraId="05B868C3" w14:textId="6BF053F2" w:rsidR="00332593" w:rsidRDefault="00332593" w:rsidP="00332593">
      <w:pPr>
        <w:spacing w:line="200" w:lineRule="exact"/>
        <w:rPr>
          <w:sz w:val="20"/>
          <w:szCs w:val="20"/>
          <w:lang w:val="es-ES"/>
        </w:rPr>
      </w:pPr>
    </w:p>
    <w:p w14:paraId="42E95C86" w14:textId="500CBF4F" w:rsidR="004B4225" w:rsidRDefault="00EE32FC" w:rsidP="004B4225">
      <w:pPr>
        <w:jc w:val="both"/>
        <w:rPr>
          <w:lang w:bidi="ar-SA"/>
        </w:rPr>
      </w:pPr>
      <w:r>
        <w:t xml:space="preserve">Developed in colaboration with </w:t>
      </w:r>
      <w:r w:rsidRPr="00EE32FC">
        <w:t>the</w:t>
      </w:r>
      <w:r w:rsidR="004B4225" w:rsidRPr="00EE32FC">
        <w:rPr>
          <w:b/>
        </w:rPr>
        <w:t xml:space="preserve"> Unión Latinoamericana de Ciegos</w:t>
      </w:r>
      <w:r w:rsidR="004B4225">
        <w:t xml:space="preserve"> (ULAC),</w:t>
      </w:r>
      <w:r>
        <w:t xml:space="preserve"> </w:t>
      </w:r>
      <w:r w:rsidRPr="00EE32FC">
        <w:t>the</w:t>
      </w:r>
      <w:r w:rsidR="004B4225" w:rsidRPr="008677DF">
        <w:rPr>
          <w:b/>
          <w:lang w:val="en-US"/>
        </w:rPr>
        <w:t xml:space="preserve"> Confederación Española de Personas con Discapacidad Física</w:t>
      </w:r>
      <w:r w:rsidR="004B4225">
        <w:t xml:space="preserve"> </w:t>
      </w:r>
      <w:r>
        <w:t>and the</w:t>
      </w:r>
      <w:r w:rsidR="004B4225">
        <w:t xml:space="preserve"> </w:t>
      </w:r>
      <w:r w:rsidR="004B4225">
        <w:rPr>
          <w:b/>
        </w:rPr>
        <w:t>Fundación ONCE para Latinoamérica</w:t>
      </w:r>
      <w:r w:rsidR="004B4225">
        <w:t xml:space="preserve"> (FOAL) </w:t>
      </w:r>
      <w:r w:rsidR="00930B83">
        <w:t xml:space="preserve">in the framework of the project </w:t>
      </w:r>
      <w:r w:rsidR="00947D05">
        <w:t xml:space="preserve">FOAL- FUDCI- </w:t>
      </w:r>
      <w:bookmarkStart w:id="0" w:name="_GoBack"/>
      <w:bookmarkEnd w:id="0"/>
      <w:r w:rsidR="00947D05">
        <w:t xml:space="preserve">ASODIFIMO </w:t>
      </w:r>
      <w:r w:rsidR="00930B83">
        <w:t>for the Strengthening of Organisations of persons with disabilities in Dominican Republic</w:t>
      </w:r>
      <w:r w:rsidR="004B4225">
        <w:t>. Co</w:t>
      </w:r>
      <w:r w:rsidR="00930B83">
        <w:t>-</w:t>
      </w:r>
      <w:r w:rsidR="004B4225">
        <w:t>finan</w:t>
      </w:r>
      <w:r w:rsidR="00930B83">
        <w:t>ced</w:t>
      </w:r>
      <w:r w:rsidR="004B4225">
        <w:t xml:space="preserve"> </w:t>
      </w:r>
      <w:r w:rsidR="00930B83">
        <w:t>by the Europea</w:t>
      </w:r>
      <w:r w:rsidR="004B4225">
        <w:t xml:space="preserve"> Uni</w:t>
      </w:r>
      <w:r w:rsidR="00930B83">
        <w:t>o</w:t>
      </w:r>
      <w:r w:rsidR="004B4225">
        <w:t>n.</w:t>
      </w:r>
    </w:p>
    <w:p w14:paraId="0D8F495D" w14:textId="3B0B8FA0" w:rsidR="004B4225" w:rsidRDefault="004B4225" w:rsidP="004B4225">
      <w:pPr>
        <w:rPr>
          <w:i/>
          <w:iCs/>
        </w:rPr>
      </w:pPr>
    </w:p>
    <w:p w14:paraId="7DD15DB3" w14:textId="59C53948" w:rsidR="004B4225" w:rsidRPr="009D71D8" w:rsidRDefault="004B4225" w:rsidP="00332593">
      <w:pPr>
        <w:spacing w:line="200" w:lineRule="exact"/>
        <w:rPr>
          <w:sz w:val="20"/>
          <w:szCs w:val="20"/>
          <w:lang w:val="en-US"/>
        </w:rPr>
      </w:pPr>
    </w:p>
    <w:p w14:paraId="0E97C33B" w14:textId="5A806A63" w:rsidR="00332593" w:rsidRPr="009D71D8" w:rsidRDefault="00332593" w:rsidP="00332593">
      <w:pPr>
        <w:spacing w:line="200" w:lineRule="exact"/>
        <w:rPr>
          <w:sz w:val="20"/>
          <w:szCs w:val="20"/>
          <w:lang w:val="en-US"/>
        </w:rPr>
      </w:pPr>
    </w:p>
    <w:p w14:paraId="6F295F5C" w14:textId="0B7E32DB" w:rsidR="00332593" w:rsidRPr="009D71D8" w:rsidRDefault="00947D05" w:rsidP="00332593">
      <w:pPr>
        <w:spacing w:before="1" w:line="240" w:lineRule="exact"/>
        <w:rPr>
          <w:sz w:val="24"/>
          <w:szCs w:val="24"/>
          <w:lang w:val="en-US"/>
        </w:rPr>
      </w:pPr>
      <w:r>
        <w:rPr>
          <w:b/>
          <w:bCs/>
          <w:noProof/>
          <w:lang w:val="es-ES" w:bidi="ar-SA"/>
        </w:rPr>
        <w:pict w14:anchorId="0EB67064">
          <v:group id="Group 20" o:spid="_x0000_s1038" style="position:absolute;margin-left:206.7pt;margin-top:7.35pt;width:290.65pt;height:76.7pt;z-index:-251651072;mso-position-horizontal-relative:page" coordorigin="4134,2180" coordsize="5813,15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39" type="#_x0000_t75" style="position:absolute;left:7181;top:2683;width:1476;height:10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">
              <v:imagedata r:id="rId8" o:title=""/>
            </v:shape>
            <v:shape id="Picture 23" o:spid="_x0000_s1040" type="#_x0000_t75" style="position:absolute;left:4134;top:2180;width:1336;height:15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">
              <v:imagedata r:id="rId9" o:title=""/>
            </v:shape>
            <v:shape id="Picture 22" o:spid="_x0000_s1041" type="#_x0000_t75" style="position:absolute;left:5525;top:2610;width:1651;height:11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">
              <v:imagedata r:id="rId10" o:title=""/>
            </v:shape>
            <v:shape id="Picture 21" o:spid="_x0000_s1042" type="#_x0000_t75" style="position:absolute;left:8657;top:2414;width:1290;height:12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">
              <v:imagedata r:id="rId11" o:title=""/>
            </v:shape>
            <w10:wrap anchorx="page"/>
          </v:group>
        </w:pict>
      </w:r>
    </w:p>
    <w:p w14:paraId="213C3DB7" w14:textId="08F4979A" w:rsidR="00332593" w:rsidRDefault="00332593" w:rsidP="00332593">
      <w:pPr>
        <w:ind w:left="754"/>
        <w:rPr>
          <w:sz w:val="20"/>
          <w:szCs w:val="20"/>
        </w:rPr>
      </w:pPr>
      <w:r>
        <w:rPr>
          <w:noProof/>
          <w:lang w:val="es-ES" w:bidi="ar-SA"/>
        </w:rPr>
        <w:drawing>
          <wp:anchor distT="0" distB="0" distL="114300" distR="114300" simplePos="0" relativeHeight="251658752" behindDoc="0" locked="0" layoutInCell="1" allowOverlap="1" wp14:anchorId="2E21EAEC" wp14:editId="2BEB9D0C">
            <wp:simplePos x="1457325" y="5638800"/>
            <wp:positionH relativeFrom="column">
              <wp:align>left</wp:align>
            </wp:positionH>
            <wp:positionV relativeFrom="paragraph">
              <wp:align>top</wp:align>
            </wp:positionV>
            <wp:extent cx="1117600" cy="787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17600" cy="787400"/>
                    </a:xfrm>
                    <a:prstGeom prst="rect">
                      <a:avLst/>
                    </a:prstGeom>
                    <a:noFill/>
                    <a:ln>
                      <a:noFill/>
                    </a:ln>
                  </pic:spPr>
                </pic:pic>
              </a:graphicData>
            </a:graphic>
          </wp:anchor>
        </w:drawing>
      </w:r>
      <w:r w:rsidR="00325669">
        <w:rPr>
          <w:sz w:val="20"/>
          <w:szCs w:val="20"/>
        </w:rPr>
        <w:br w:type="textWrapping" w:clear="all"/>
      </w:r>
    </w:p>
    <w:p w14:paraId="1F186189" w14:textId="77777777" w:rsidR="00332593" w:rsidRDefault="00332593" w:rsidP="00332593">
      <w:pPr>
        <w:spacing w:before="2" w:line="160" w:lineRule="exact"/>
        <w:rPr>
          <w:sz w:val="16"/>
          <w:szCs w:val="16"/>
        </w:rPr>
      </w:pPr>
    </w:p>
    <w:p w14:paraId="05628643" w14:textId="77777777" w:rsidR="00332593" w:rsidRDefault="00332593" w:rsidP="00332593">
      <w:pPr>
        <w:spacing w:line="200" w:lineRule="exact"/>
        <w:rPr>
          <w:sz w:val="20"/>
          <w:szCs w:val="20"/>
        </w:rPr>
      </w:pPr>
    </w:p>
    <w:p w14:paraId="2FC56260" w14:textId="130F3855" w:rsidR="00332593" w:rsidRDefault="00332593" w:rsidP="00930B83">
      <w:pPr>
        <w:ind w:left="3680" w:hanging="986"/>
        <w:rPr>
          <w:sz w:val="20"/>
          <w:szCs w:val="20"/>
        </w:rPr>
      </w:pPr>
      <w:r>
        <w:rPr>
          <w:noProof/>
          <w:lang w:val="es-ES" w:bidi="ar-SA"/>
        </w:rPr>
        <w:drawing>
          <wp:inline distT="0" distB="0" distL="0" distR="0" wp14:anchorId="0EA109DC" wp14:editId="5304011B">
            <wp:extent cx="1117600" cy="6686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17600" cy="668655"/>
                    </a:xfrm>
                    <a:prstGeom prst="rect">
                      <a:avLst/>
                    </a:prstGeom>
                    <a:noFill/>
                    <a:ln>
                      <a:noFill/>
                    </a:ln>
                  </pic:spPr>
                </pic:pic>
              </a:graphicData>
            </a:graphic>
          </wp:inline>
        </w:drawing>
      </w:r>
      <w:r w:rsidR="00930B83" w:rsidRPr="009D71D8">
        <w:rPr>
          <w:noProof/>
          <w:sz w:val="20"/>
          <w:szCs w:val="20"/>
          <w:lang w:val="en-US" w:bidi="ar-SA"/>
        </w:rPr>
        <w:t xml:space="preserve">      </w:t>
      </w:r>
      <w:r w:rsidR="00930B83" w:rsidRPr="00930B83">
        <w:rPr>
          <w:noProof/>
          <w:sz w:val="20"/>
          <w:szCs w:val="20"/>
          <w:lang w:val="es-ES" w:bidi="ar-SA"/>
        </w:rPr>
        <w:drawing>
          <wp:inline distT="0" distB="0" distL="0" distR="0" wp14:anchorId="6316D2B4" wp14:editId="3E980B6A">
            <wp:extent cx="1037936" cy="6629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7936" cy="662940"/>
                    </a:xfrm>
                    <a:prstGeom prst="rect">
                      <a:avLst/>
                    </a:prstGeom>
                    <a:noFill/>
                    <a:ln>
                      <a:noFill/>
                    </a:ln>
                  </pic:spPr>
                </pic:pic>
              </a:graphicData>
            </a:graphic>
          </wp:inline>
        </w:drawing>
      </w:r>
    </w:p>
    <w:p w14:paraId="425BD2E5" w14:textId="08728116" w:rsidR="00332593" w:rsidRDefault="00930B83" w:rsidP="00332593">
      <w:pPr>
        <w:rPr>
          <w:sz w:val="20"/>
          <w:szCs w:val="20"/>
        </w:rPr>
        <w:sectPr w:rsidR="00332593">
          <w:headerReference w:type="even" r:id="rId15"/>
          <w:headerReference w:type="default" r:id="rId16"/>
          <w:footerReference w:type="even" r:id="rId17"/>
          <w:footerReference w:type="default" r:id="rId18"/>
          <w:headerReference w:type="first" r:id="rId19"/>
          <w:footerReference w:type="first" r:id="rId20"/>
          <w:type w:val="continuous"/>
          <w:pgSz w:w="12240" w:h="15840"/>
          <w:pgMar w:top="1480" w:right="1620" w:bottom="280" w:left="1540" w:header="720" w:footer="720" w:gutter="0"/>
          <w:cols w:space="720"/>
        </w:sectPr>
      </w:pPr>
      <w:r>
        <w:rPr>
          <w:sz w:val="20"/>
          <w:szCs w:val="20"/>
        </w:rPr>
        <w:t xml:space="preserve"> </w:t>
      </w:r>
    </w:p>
    <w:sdt>
      <w:sdtPr>
        <w:rPr>
          <w:rFonts w:ascii="Times New Roman" w:eastAsia="Times New Roman" w:hAnsi="Times New Roman" w:cs="Times New Roman"/>
          <w:color w:val="auto"/>
          <w:sz w:val="22"/>
          <w:szCs w:val="22"/>
          <w:lang w:val="en-GB" w:bidi="es-ES"/>
        </w:rPr>
        <w:id w:val="147260952"/>
        <w:docPartObj>
          <w:docPartGallery w:val="Table of Contents"/>
          <w:docPartUnique/>
        </w:docPartObj>
      </w:sdtPr>
      <w:sdtEndPr>
        <w:rPr>
          <w:b/>
          <w:bCs/>
        </w:rPr>
      </w:sdtEndPr>
      <w:sdtContent>
        <w:p w14:paraId="0F8A4472" w14:textId="6316FFE4" w:rsidR="00B9126C" w:rsidRDefault="00B9126C">
          <w:pPr>
            <w:pStyle w:val="TtuloTDC"/>
          </w:pPr>
          <w:r>
            <w:t>Contenido</w:t>
          </w:r>
        </w:p>
        <w:p w14:paraId="216B5A1B" w14:textId="35FA5543" w:rsidR="00580C16" w:rsidRDefault="00B9126C">
          <w:pPr>
            <w:pStyle w:val="TDC1"/>
            <w:tabs>
              <w:tab w:val="right" w:leader="dot" w:pos="9050"/>
            </w:tabs>
            <w:rPr>
              <w:rFonts w:asciiTheme="minorHAnsi" w:eastAsiaTheme="minorEastAsia" w:hAnsiTheme="minorHAnsi" w:cstheme="minorBidi"/>
              <w:noProof/>
              <w:lang w:val="es-ES" w:bidi="ar-SA"/>
            </w:rPr>
          </w:pPr>
          <w:r>
            <w:fldChar w:fldCharType="begin"/>
          </w:r>
          <w:r>
            <w:instrText xml:space="preserve"> TOC \o "1-3" \h \z \u </w:instrText>
          </w:r>
          <w:r>
            <w:fldChar w:fldCharType="separate"/>
          </w:r>
          <w:hyperlink w:anchor="_Toc57981975" w:history="1">
            <w:r w:rsidR="00580C16" w:rsidRPr="00002751">
              <w:rPr>
                <w:rStyle w:val="Hipervnculo"/>
                <w:noProof/>
              </w:rPr>
              <w:t>Executive Summary</w:t>
            </w:r>
            <w:r w:rsidR="00580C16">
              <w:rPr>
                <w:noProof/>
                <w:webHidden/>
              </w:rPr>
              <w:tab/>
            </w:r>
            <w:r w:rsidR="00580C16">
              <w:rPr>
                <w:noProof/>
                <w:webHidden/>
              </w:rPr>
              <w:fldChar w:fldCharType="begin"/>
            </w:r>
            <w:r w:rsidR="00580C16">
              <w:rPr>
                <w:noProof/>
                <w:webHidden/>
              </w:rPr>
              <w:instrText xml:space="preserve"> PAGEREF _Toc57981975 \h </w:instrText>
            </w:r>
            <w:r w:rsidR="00580C16">
              <w:rPr>
                <w:noProof/>
                <w:webHidden/>
              </w:rPr>
            </w:r>
            <w:r w:rsidR="00580C16">
              <w:rPr>
                <w:noProof/>
                <w:webHidden/>
              </w:rPr>
              <w:fldChar w:fldCharType="separate"/>
            </w:r>
            <w:r w:rsidR="00580C16">
              <w:rPr>
                <w:noProof/>
                <w:webHidden/>
              </w:rPr>
              <w:t>2</w:t>
            </w:r>
            <w:r w:rsidR="00580C16">
              <w:rPr>
                <w:noProof/>
                <w:webHidden/>
              </w:rPr>
              <w:fldChar w:fldCharType="end"/>
            </w:r>
          </w:hyperlink>
        </w:p>
        <w:p w14:paraId="2E6C8B96" w14:textId="2AA29130" w:rsidR="00580C16" w:rsidRDefault="00947D05">
          <w:pPr>
            <w:pStyle w:val="TDC1"/>
            <w:tabs>
              <w:tab w:val="right" w:leader="dot" w:pos="9050"/>
            </w:tabs>
            <w:rPr>
              <w:rFonts w:asciiTheme="minorHAnsi" w:eastAsiaTheme="minorEastAsia" w:hAnsiTheme="minorHAnsi" w:cstheme="minorBidi"/>
              <w:noProof/>
              <w:lang w:val="es-ES" w:bidi="ar-SA"/>
            </w:rPr>
          </w:pPr>
          <w:hyperlink w:anchor="_Toc57981976" w:history="1">
            <w:r w:rsidR="00580C16" w:rsidRPr="00002751">
              <w:rPr>
                <w:rStyle w:val="Hipervnculo"/>
                <w:noProof/>
              </w:rPr>
              <w:t>Introduction</w:t>
            </w:r>
            <w:r w:rsidR="00580C16">
              <w:rPr>
                <w:noProof/>
                <w:webHidden/>
              </w:rPr>
              <w:tab/>
            </w:r>
            <w:r w:rsidR="00580C16">
              <w:rPr>
                <w:noProof/>
                <w:webHidden/>
              </w:rPr>
              <w:fldChar w:fldCharType="begin"/>
            </w:r>
            <w:r w:rsidR="00580C16">
              <w:rPr>
                <w:noProof/>
                <w:webHidden/>
              </w:rPr>
              <w:instrText xml:space="preserve"> PAGEREF _Toc57981976 \h </w:instrText>
            </w:r>
            <w:r w:rsidR="00580C16">
              <w:rPr>
                <w:noProof/>
                <w:webHidden/>
              </w:rPr>
            </w:r>
            <w:r w:rsidR="00580C16">
              <w:rPr>
                <w:noProof/>
                <w:webHidden/>
              </w:rPr>
              <w:fldChar w:fldCharType="separate"/>
            </w:r>
            <w:r w:rsidR="00580C16">
              <w:rPr>
                <w:noProof/>
                <w:webHidden/>
              </w:rPr>
              <w:t>5</w:t>
            </w:r>
            <w:r w:rsidR="00580C16">
              <w:rPr>
                <w:noProof/>
                <w:webHidden/>
              </w:rPr>
              <w:fldChar w:fldCharType="end"/>
            </w:r>
          </w:hyperlink>
        </w:p>
        <w:p w14:paraId="1533C1CD" w14:textId="33B1AF4A" w:rsidR="00580C16" w:rsidRDefault="00947D05">
          <w:pPr>
            <w:pStyle w:val="TDC1"/>
            <w:tabs>
              <w:tab w:val="right" w:leader="dot" w:pos="9050"/>
            </w:tabs>
            <w:rPr>
              <w:rFonts w:asciiTheme="minorHAnsi" w:eastAsiaTheme="minorEastAsia" w:hAnsiTheme="minorHAnsi" w:cstheme="minorBidi"/>
              <w:noProof/>
              <w:lang w:val="es-ES" w:bidi="ar-SA"/>
            </w:rPr>
          </w:pPr>
          <w:hyperlink w:anchor="_Toc57981977" w:history="1">
            <w:r w:rsidR="00580C16" w:rsidRPr="00002751">
              <w:rPr>
                <w:rStyle w:val="Hipervnculo"/>
                <w:noProof/>
              </w:rPr>
              <w:t>Overview</w:t>
            </w:r>
            <w:r w:rsidR="00580C16">
              <w:rPr>
                <w:noProof/>
                <w:webHidden/>
              </w:rPr>
              <w:tab/>
            </w:r>
            <w:r w:rsidR="00580C16">
              <w:rPr>
                <w:noProof/>
                <w:webHidden/>
              </w:rPr>
              <w:fldChar w:fldCharType="begin"/>
            </w:r>
            <w:r w:rsidR="00580C16">
              <w:rPr>
                <w:noProof/>
                <w:webHidden/>
              </w:rPr>
              <w:instrText xml:space="preserve"> PAGEREF _Toc57981977 \h </w:instrText>
            </w:r>
            <w:r w:rsidR="00580C16">
              <w:rPr>
                <w:noProof/>
                <w:webHidden/>
              </w:rPr>
            </w:r>
            <w:r w:rsidR="00580C16">
              <w:rPr>
                <w:noProof/>
                <w:webHidden/>
              </w:rPr>
              <w:fldChar w:fldCharType="separate"/>
            </w:r>
            <w:r w:rsidR="00580C16">
              <w:rPr>
                <w:noProof/>
                <w:webHidden/>
              </w:rPr>
              <w:t>5</w:t>
            </w:r>
            <w:r w:rsidR="00580C16">
              <w:rPr>
                <w:noProof/>
                <w:webHidden/>
              </w:rPr>
              <w:fldChar w:fldCharType="end"/>
            </w:r>
          </w:hyperlink>
        </w:p>
        <w:p w14:paraId="7D9E93CF" w14:textId="13AE4AFC" w:rsidR="00580C16" w:rsidRDefault="00947D05">
          <w:pPr>
            <w:pStyle w:val="TDC1"/>
            <w:tabs>
              <w:tab w:val="right" w:leader="dot" w:pos="9050"/>
            </w:tabs>
            <w:rPr>
              <w:rFonts w:asciiTheme="minorHAnsi" w:eastAsiaTheme="minorEastAsia" w:hAnsiTheme="minorHAnsi" w:cstheme="minorBidi"/>
              <w:noProof/>
              <w:lang w:val="es-ES" w:bidi="ar-SA"/>
            </w:rPr>
          </w:pPr>
          <w:hyperlink w:anchor="_Toc57981978" w:history="1">
            <w:r w:rsidR="00580C16" w:rsidRPr="00002751">
              <w:rPr>
                <w:rStyle w:val="Hipervnculo"/>
                <w:noProof/>
              </w:rPr>
              <w:t>State Obligations [Sections 1-3 and SDG 5]</w:t>
            </w:r>
            <w:r w:rsidR="00580C16">
              <w:rPr>
                <w:noProof/>
                <w:webHidden/>
              </w:rPr>
              <w:tab/>
            </w:r>
            <w:r w:rsidR="00580C16">
              <w:rPr>
                <w:noProof/>
                <w:webHidden/>
              </w:rPr>
              <w:fldChar w:fldCharType="begin"/>
            </w:r>
            <w:r w:rsidR="00580C16">
              <w:rPr>
                <w:noProof/>
                <w:webHidden/>
              </w:rPr>
              <w:instrText xml:space="preserve"> PAGEREF _Toc57981978 \h </w:instrText>
            </w:r>
            <w:r w:rsidR="00580C16">
              <w:rPr>
                <w:noProof/>
                <w:webHidden/>
              </w:rPr>
            </w:r>
            <w:r w:rsidR="00580C16">
              <w:rPr>
                <w:noProof/>
                <w:webHidden/>
              </w:rPr>
              <w:fldChar w:fldCharType="separate"/>
            </w:r>
            <w:r w:rsidR="00580C16">
              <w:rPr>
                <w:noProof/>
                <w:webHidden/>
              </w:rPr>
              <w:t>6</w:t>
            </w:r>
            <w:r w:rsidR="00580C16">
              <w:rPr>
                <w:noProof/>
                <w:webHidden/>
              </w:rPr>
              <w:fldChar w:fldCharType="end"/>
            </w:r>
          </w:hyperlink>
        </w:p>
        <w:p w14:paraId="47997132" w14:textId="55D75B1F" w:rsidR="00580C16" w:rsidRDefault="00947D05">
          <w:pPr>
            <w:pStyle w:val="TDC2"/>
            <w:tabs>
              <w:tab w:val="right" w:leader="dot" w:pos="9050"/>
            </w:tabs>
            <w:rPr>
              <w:rFonts w:asciiTheme="minorHAnsi" w:eastAsiaTheme="minorEastAsia" w:hAnsiTheme="minorHAnsi" w:cstheme="minorBidi"/>
              <w:noProof/>
              <w:lang w:val="es-ES" w:bidi="ar-SA"/>
            </w:rPr>
          </w:pPr>
          <w:hyperlink w:anchor="_Toc57981979" w:history="1">
            <w:r w:rsidR="00580C16" w:rsidRPr="00002751">
              <w:rPr>
                <w:rStyle w:val="Hipervnculo"/>
                <w:noProof/>
              </w:rPr>
              <w:t>Low sector coordination</w:t>
            </w:r>
            <w:r w:rsidR="00580C16">
              <w:rPr>
                <w:noProof/>
                <w:webHidden/>
              </w:rPr>
              <w:tab/>
            </w:r>
            <w:r w:rsidR="00580C16">
              <w:rPr>
                <w:noProof/>
                <w:webHidden/>
              </w:rPr>
              <w:fldChar w:fldCharType="begin"/>
            </w:r>
            <w:r w:rsidR="00580C16">
              <w:rPr>
                <w:noProof/>
                <w:webHidden/>
              </w:rPr>
              <w:instrText xml:space="preserve"> PAGEREF _Toc57981979 \h </w:instrText>
            </w:r>
            <w:r w:rsidR="00580C16">
              <w:rPr>
                <w:noProof/>
                <w:webHidden/>
              </w:rPr>
            </w:r>
            <w:r w:rsidR="00580C16">
              <w:rPr>
                <w:noProof/>
                <w:webHidden/>
              </w:rPr>
              <w:fldChar w:fldCharType="separate"/>
            </w:r>
            <w:r w:rsidR="00580C16">
              <w:rPr>
                <w:noProof/>
                <w:webHidden/>
              </w:rPr>
              <w:t>6</w:t>
            </w:r>
            <w:r w:rsidR="00580C16">
              <w:rPr>
                <w:noProof/>
                <w:webHidden/>
              </w:rPr>
              <w:fldChar w:fldCharType="end"/>
            </w:r>
          </w:hyperlink>
        </w:p>
        <w:p w14:paraId="649874E3" w14:textId="464B3658" w:rsidR="00580C16" w:rsidRDefault="00947D05">
          <w:pPr>
            <w:pStyle w:val="TDC2"/>
            <w:tabs>
              <w:tab w:val="right" w:leader="dot" w:pos="9050"/>
            </w:tabs>
            <w:rPr>
              <w:rFonts w:asciiTheme="minorHAnsi" w:eastAsiaTheme="minorEastAsia" w:hAnsiTheme="minorHAnsi" w:cstheme="minorBidi"/>
              <w:noProof/>
              <w:lang w:val="es-ES" w:bidi="ar-SA"/>
            </w:rPr>
          </w:pPr>
          <w:hyperlink w:anchor="_Toc57981980" w:history="1">
            <w:r w:rsidR="00580C16" w:rsidRPr="00002751">
              <w:rPr>
                <w:rStyle w:val="Hipervnculo"/>
                <w:noProof/>
              </w:rPr>
              <w:t>Lack of statistical information</w:t>
            </w:r>
            <w:r w:rsidR="00580C16">
              <w:rPr>
                <w:noProof/>
                <w:webHidden/>
              </w:rPr>
              <w:tab/>
            </w:r>
            <w:r w:rsidR="00580C16">
              <w:rPr>
                <w:noProof/>
                <w:webHidden/>
              </w:rPr>
              <w:fldChar w:fldCharType="begin"/>
            </w:r>
            <w:r w:rsidR="00580C16">
              <w:rPr>
                <w:noProof/>
                <w:webHidden/>
              </w:rPr>
              <w:instrText xml:space="preserve"> PAGEREF _Toc57981980 \h </w:instrText>
            </w:r>
            <w:r w:rsidR="00580C16">
              <w:rPr>
                <w:noProof/>
                <w:webHidden/>
              </w:rPr>
            </w:r>
            <w:r w:rsidR="00580C16">
              <w:rPr>
                <w:noProof/>
                <w:webHidden/>
              </w:rPr>
              <w:fldChar w:fldCharType="separate"/>
            </w:r>
            <w:r w:rsidR="00580C16">
              <w:rPr>
                <w:noProof/>
                <w:webHidden/>
              </w:rPr>
              <w:t>8</w:t>
            </w:r>
            <w:r w:rsidR="00580C16">
              <w:rPr>
                <w:noProof/>
                <w:webHidden/>
              </w:rPr>
              <w:fldChar w:fldCharType="end"/>
            </w:r>
          </w:hyperlink>
        </w:p>
        <w:p w14:paraId="47C90D9E" w14:textId="42A0C450" w:rsidR="00580C16" w:rsidRDefault="00947D05">
          <w:pPr>
            <w:pStyle w:val="TDC2"/>
            <w:tabs>
              <w:tab w:val="right" w:leader="dot" w:pos="9050"/>
            </w:tabs>
            <w:rPr>
              <w:rFonts w:asciiTheme="minorHAnsi" w:eastAsiaTheme="minorEastAsia" w:hAnsiTheme="minorHAnsi" w:cstheme="minorBidi"/>
              <w:noProof/>
              <w:lang w:val="es-ES" w:bidi="ar-SA"/>
            </w:rPr>
          </w:pPr>
          <w:hyperlink w:anchor="_Toc57981981" w:history="1">
            <w:r w:rsidR="00580C16" w:rsidRPr="00002751">
              <w:rPr>
                <w:rStyle w:val="Hipervnculo"/>
                <w:noProof/>
              </w:rPr>
              <w:t>Recording and Assessment System</w:t>
            </w:r>
            <w:r w:rsidR="00580C16">
              <w:rPr>
                <w:noProof/>
                <w:webHidden/>
              </w:rPr>
              <w:tab/>
            </w:r>
            <w:r w:rsidR="00580C16">
              <w:rPr>
                <w:noProof/>
                <w:webHidden/>
              </w:rPr>
              <w:fldChar w:fldCharType="begin"/>
            </w:r>
            <w:r w:rsidR="00580C16">
              <w:rPr>
                <w:noProof/>
                <w:webHidden/>
              </w:rPr>
              <w:instrText xml:space="preserve"> PAGEREF _Toc57981981 \h </w:instrText>
            </w:r>
            <w:r w:rsidR="00580C16">
              <w:rPr>
                <w:noProof/>
                <w:webHidden/>
              </w:rPr>
            </w:r>
            <w:r w:rsidR="00580C16">
              <w:rPr>
                <w:noProof/>
                <w:webHidden/>
              </w:rPr>
              <w:fldChar w:fldCharType="separate"/>
            </w:r>
            <w:r w:rsidR="00580C16">
              <w:rPr>
                <w:noProof/>
                <w:webHidden/>
              </w:rPr>
              <w:t>8</w:t>
            </w:r>
            <w:r w:rsidR="00580C16">
              <w:rPr>
                <w:noProof/>
                <w:webHidden/>
              </w:rPr>
              <w:fldChar w:fldCharType="end"/>
            </w:r>
          </w:hyperlink>
        </w:p>
        <w:p w14:paraId="071C487C" w14:textId="39BC333E" w:rsidR="00580C16" w:rsidRDefault="00947D05">
          <w:pPr>
            <w:pStyle w:val="TDC2"/>
            <w:tabs>
              <w:tab w:val="right" w:leader="dot" w:pos="9050"/>
            </w:tabs>
            <w:rPr>
              <w:rFonts w:asciiTheme="minorHAnsi" w:eastAsiaTheme="minorEastAsia" w:hAnsiTheme="minorHAnsi" w:cstheme="minorBidi"/>
              <w:noProof/>
              <w:lang w:val="es-ES" w:bidi="ar-SA"/>
            </w:rPr>
          </w:pPr>
          <w:hyperlink w:anchor="_Toc57981982" w:history="1">
            <w:r w:rsidR="00580C16" w:rsidRPr="00002751">
              <w:rPr>
                <w:rStyle w:val="Hipervnculo"/>
                <w:noProof/>
              </w:rPr>
              <w:t>Access barriers to justice</w:t>
            </w:r>
            <w:r w:rsidR="00580C16">
              <w:rPr>
                <w:noProof/>
                <w:webHidden/>
              </w:rPr>
              <w:tab/>
            </w:r>
            <w:r w:rsidR="00580C16">
              <w:rPr>
                <w:noProof/>
                <w:webHidden/>
              </w:rPr>
              <w:fldChar w:fldCharType="begin"/>
            </w:r>
            <w:r w:rsidR="00580C16">
              <w:rPr>
                <w:noProof/>
                <w:webHidden/>
              </w:rPr>
              <w:instrText xml:space="preserve"> PAGEREF _Toc57981982 \h </w:instrText>
            </w:r>
            <w:r w:rsidR="00580C16">
              <w:rPr>
                <w:noProof/>
                <w:webHidden/>
              </w:rPr>
            </w:r>
            <w:r w:rsidR="00580C16">
              <w:rPr>
                <w:noProof/>
                <w:webHidden/>
              </w:rPr>
              <w:fldChar w:fldCharType="separate"/>
            </w:r>
            <w:r w:rsidR="00580C16">
              <w:rPr>
                <w:noProof/>
                <w:webHidden/>
              </w:rPr>
              <w:t>9</w:t>
            </w:r>
            <w:r w:rsidR="00580C16">
              <w:rPr>
                <w:noProof/>
                <w:webHidden/>
              </w:rPr>
              <w:fldChar w:fldCharType="end"/>
            </w:r>
          </w:hyperlink>
        </w:p>
        <w:p w14:paraId="6315679B" w14:textId="1F6E902D" w:rsidR="00580C16" w:rsidRDefault="00947D05">
          <w:pPr>
            <w:pStyle w:val="TDC1"/>
            <w:tabs>
              <w:tab w:val="right" w:leader="dot" w:pos="9050"/>
            </w:tabs>
            <w:rPr>
              <w:rFonts w:asciiTheme="minorHAnsi" w:eastAsiaTheme="minorEastAsia" w:hAnsiTheme="minorHAnsi" w:cstheme="minorBidi"/>
              <w:noProof/>
              <w:lang w:val="es-ES" w:bidi="ar-SA"/>
            </w:rPr>
          </w:pPr>
          <w:hyperlink w:anchor="_Toc57981983" w:history="1">
            <w:r w:rsidR="00580C16" w:rsidRPr="00002751">
              <w:rPr>
                <w:rStyle w:val="Hipervnculo"/>
                <w:noProof/>
              </w:rPr>
              <w:t>Right to Education [Article 10 and Goals 4 and 5.6. b and c]</w:t>
            </w:r>
            <w:r w:rsidR="00580C16">
              <w:rPr>
                <w:noProof/>
                <w:webHidden/>
              </w:rPr>
              <w:tab/>
            </w:r>
            <w:r w:rsidR="00580C16">
              <w:rPr>
                <w:noProof/>
                <w:webHidden/>
              </w:rPr>
              <w:fldChar w:fldCharType="begin"/>
            </w:r>
            <w:r w:rsidR="00580C16">
              <w:rPr>
                <w:noProof/>
                <w:webHidden/>
              </w:rPr>
              <w:instrText xml:space="preserve"> PAGEREF _Toc57981983 \h </w:instrText>
            </w:r>
            <w:r w:rsidR="00580C16">
              <w:rPr>
                <w:noProof/>
                <w:webHidden/>
              </w:rPr>
            </w:r>
            <w:r w:rsidR="00580C16">
              <w:rPr>
                <w:noProof/>
                <w:webHidden/>
              </w:rPr>
              <w:fldChar w:fldCharType="separate"/>
            </w:r>
            <w:r w:rsidR="00580C16">
              <w:rPr>
                <w:noProof/>
                <w:webHidden/>
              </w:rPr>
              <w:t>10</w:t>
            </w:r>
            <w:r w:rsidR="00580C16">
              <w:rPr>
                <w:noProof/>
                <w:webHidden/>
              </w:rPr>
              <w:fldChar w:fldCharType="end"/>
            </w:r>
          </w:hyperlink>
        </w:p>
        <w:p w14:paraId="473485BE" w14:textId="2036B335" w:rsidR="00580C16" w:rsidRDefault="00947D05">
          <w:pPr>
            <w:pStyle w:val="TDC1"/>
            <w:tabs>
              <w:tab w:val="right" w:leader="dot" w:pos="9050"/>
            </w:tabs>
            <w:rPr>
              <w:rFonts w:asciiTheme="minorHAnsi" w:eastAsiaTheme="minorEastAsia" w:hAnsiTheme="minorHAnsi" w:cstheme="minorBidi"/>
              <w:noProof/>
              <w:lang w:val="es-ES" w:bidi="ar-SA"/>
            </w:rPr>
          </w:pPr>
          <w:hyperlink w:anchor="_Toc57981984" w:history="1">
            <w:r w:rsidR="00580C16" w:rsidRPr="00002751">
              <w:rPr>
                <w:rStyle w:val="Hipervnculo"/>
                <w:noProof/>
              </w:rPr>
              <w:t>Right to Employment [Article 11 and SDGs 5.4 and 8]</w:t>
            </w:r>
            <w:r w:rsidR="00580C16">
              <w:rPr>
                <w:noProof/>
                <w:webHidden/>
              </w:rPr>
              <w:tab/>
            </w:r>
            <w:r w:rsidR="00580C16">
              <w:rPr>
                <w:noProof/>
                <w:webHidden/>
              </w:rPr>
              <w:fldChar w:fldCharType="begin"/>
            </w:r>
            <w:r w:rsidR="00580C16">
              <w:rPr>
                <w:noProof/>
                <w:webHidden/>
              </w:rPr>
              <w:instrText xml:space="preserve"> PAGEREF _Toc57981984 \h </w:instrText>
            </w:r>
            <w:r w:rsidR="00580C16">
              <w:rPr>
                <w:noProof/>
                <w:webHidden/>
              </w:rPr>
            </w:r>
            <w:r w:rsidR="00580C16">
              <w:rPr>
                <w:noProof/>
                <w:webHidden/>
              </w:rPr>
              <w:fldChar w:fldCharType="separate"/>
            </w:r>
            <w:r w:rsidR="00580C16">
              <w:rPr>
                <w:noProof/>
                <w:webHidden/>
              </w:rPr>
              <w:t>10</w:t>
            </w:r>
            <w:r w:rsidR="00580C16">
              <w:rPr>
                <w:noProof/>
                <w:webHidden/>
              </w:rPr>
              <w:fldChar w:fldCharType="end"/>
            </w:r>
          </w:hyperlink>
        </w:p>
        <w:p w14:paraId="44FB9B19" w14:textId="301B6BCC" w:rsidR="00580C16" w:rsidRDefault="00947D05">
          <w:pPr>
            <w:pStyle w:val="TDC1"/>
            <w:tabs>
              <w:tab w:val="right" w:leader="dot" w:pos="9050"/>
            </w:tabs>
            <w:rPr>
              <w:rFonts w:asciiTheme="minorHAnsi" w:eastAsiaTheme="minorEastAsia" w:hAnsiTheme="minorHAnsi" w:cstheme="minorBidi"/>
              <w:noProof/>
              <w:lang w:val="es-ES" w:bidi="ar-SA"/>
            </w:rPr>
          </w:pPr>
          <w:hyperlink w:anchor="_Toc57981985" w:history="1">
            <w:r w:rsidR="00580C16" w:rsidRPr="00002751">
              <w:rPr>
                <w:rStyle w:val="Hipervnculo"/>
                <w:noProof/>
              </w:rPr>
              <w:t>Violence against women [Articles 1, 2, 5 and 6, General Recommendations 19 and 35 and SDGs 5.2, 5.3 and 16]</w:t>
            </w:r>
            <w:r w:rsidR="00580C16">
              <w:rPr>
                <w:noProof/>
                <w:webHidden/>
              </w:rPr>
              <w:tab/>
            </w:r>
            <w:r w:rsidR="00580C16">
              <w:rPr>
                <w:noProof/>
                <w:webHidden/>
              </w:rPr>
              <w:fldChar w:fldCharType="begin"/>
            </w:r>
            <w:r w:rsidR="00580C16">
              <w:rPr>
                <w:noProof/>
                <w:webHidden/>
              </w:rPr>
              <w:instrText xml:space="preserve"> PAGEREF _Toc57981985 \h </w:instrText>
            </w:r>
            <w:r w:rsidR="00580C16">
              <w:rPr>
                <w:noProof/>
                <w:webHidden/>
              </w:rPr>
            </w:r>
            <w:r w:rsidR="00580C16">
              <w:rPr>
                <w:noProof/>
                <w:webHidden/>
              </w:rPr>
              <w:fldChar w:fldCharType="separate"/>
            </w:r>
            <w:r w:rsidR="00580C16">
              <w:rPr>
                <w:noProof/>
                <w:webHidden/>
              </w:rPr>
              <w:t>11</w:t>
            </w:r>
            <w:r w:rsidR="00580C16">
              <w:rPr>
                <w:noProof/>
                <w:webHidden/>
              </w:rPr>
              <w:fldChar w:fldCharType="end"/>
            </w:r>
          </w:hyperlink>
        </w:p>
        <w:p w14:paraId="0379D618" w14:textId="1EB098D8" w:rsidR="00580C16" w:rsidRDefault="00947D05">
          <w:pPr>
            <w:pStyle w:val="TDC2"/>
            <w:tabs>
              <w:tab w:val="right" w:leader="dot" w:pos="9050"/>
            </w:tabs>
            <w:rPr>
              <w:rFonts w:asciiTheme="minorHAnsi" w:eastAsiaTheme="minorEastAsia" w:hAnsiTheme="minorHAnsi" w:cstheme="minorBidi"/>
              <w:noProof/>
              <w:lang w:val="es-ES" w:bidi="ar-SA"/>
            </w:rPr>
          </w:pPr>
          <w:hyperlink w:anchor="_Toc57981986" w:history="1">
            <w:r w:rsidR="00580C16" w:rsidRPr="00002751">
              <w:rPr>
                <w:rStyle w:val="Hipervnculo"/>
                <w:noProof/>
              </w:rPr>
              <w:t>Lack of a comprehensive response system</w:t>
            </w:r>
            <w:r w:rsidR="00580C16">
              <w:rPr>
                <w:noProof/>
                <w:webHidden/>
              </w:rPr>
              <w:tab/>
            </w:r>
            <w:r w:rsidR="00580C16">
              <w:rPr>
                <w:noProof/>
                <w:webHidden/>
              </w:rPr>
              <w:fldChar w:fldCharType="begin"/>
            </w:r>
            <w:r w:rsidR="00580C16">
              <w:rPr>
                <w:noProof/>
                <w:webHidden/>
              </w:rPr>
              <w:instrText xml:space="preserve"> PAGEREF _Toc57981986 \h </w:instrText>
            </w:r>
            <w:r w:rsidR="00580C16">
              <w:rPr>
                <w:noProof/>
                <w:webHidden/>
              </w:rPr>
            </w:r>
            <w:r w:rsidR="00580C16">
              <w:rPr>
                <w:noProof/>
                <w:webHidden/>
              </w:rPr>
              <w:fldChar w:fldCharType="separate"/>
            </w:r>
            <w:r w:rsidR="00580C16">
              <w:rPr>
                <w:noProof/>
                <w:webHidden/>
              </w:rPr>
              <w:t>14</w:t>
            </w:r>
            <w:r w:rsidR="00580C16">
              <w:rPr>
                <w:noProof/>
                <w:webHidden/>
              </w:rPr>
              <w:fldChar w:fldCharType="end"/>
            </w:r>
          </w:hyperlink>
        </w:p>
        <w:p w14:paraId="7416F92F" w14:textId="7E419F38" w:rsidR="00580C16" w:rsidRDefault="00947D05">
          <w:pPr>
            <w:pStyle w:val="TDC2"/>
            <w:tabs>
              <w:tab w:val="right" w:leader="dot" w:pos="9050"/>
            </w:tabs>
            <w:rPr>
              <w:rFonts w:asciiTheme="minorHAnsi" w:eastAsiaTheme="minorEastAsia" w:hAnsiTheme="minorHAnsi" w:cstheme="minorBidi"/>
              <w:noProof/>
              <w:lang w:val="es-ES" w:bidi="ar-SA"/>
            </w:rPr>
          </w:pPr>
          <w:hyperlink w:anchor="_Toc57981987" w:history="1">
            <w:r w:rsidR="00580C16" w:rsidRPr="00002751">
              <w:rPr>
                <w:rStyle w:val="Hipervnculo"/>
                <w:noProof/>
              </w:rPr>
              <w:t>Weak prevention policies</w:t>
            </w:r>
            <w:r w:rsidR="00580C16">
              <w:rPr>
                <w:noProof/>
                <w:webHidden/>
              </w:rPr>
              <w:tab/>
            </w:r>
            <w:r w:rsidR="00580C16">
              <w:rPr>
                <w:noProof/>
                <w:webHidden/>
              </w:rPr>
              <w:fldChar w:fldCharType="begin"/>
            </w:r>
            <w:r w:rsidR="00580C16">
              <w:rPr>
                <w:noProof/>
                <w:webHidden/>
              </w:rPr>
              <w:instrText xml:space="preserve"> PAGEREF _Toc57981987 \h </w:instrText>
            </w:r>
            <w:r w:rsidR="00580C16">
              <w:rPr>
                <w:noProof/>
                <w:webHidden/>
              </w:rPr>
            </w:r>
            <w:r w:rsidR="00580C16">
              <w:rPr>
                <w:noProof/>
                <w:webHidden/>
              </w:rPr>
              <w:fldChar w:fldCharType="separate"/>
            </w:r>
            <w:r w:rsidR="00580C16">
              <w:rPr>
                <w:noProof/>
                <w:webHidden/>
              </w:rPr>
              <w:t>14</w:t>
            </w:r>
            <w:r w:rsidR="00580C16">
              <w:rPr>
                <w:noProof/>
                <w:webHidden/>
              </w:rPr>
              <w:fldChar w:fldCharType="end"/>
            </w:r>
          </w:hyperlink>
        </w:p>
        <w:p w14:paraId="30626F32" w14:textId="74864A35" w:rsidR="00580C16" w:rsidRDefault="00947D05">
          <w:pPr>
            <w:pStyle w:val="TDC2"/>
            <w:tabs>
              <w:tab w:val="right" w:leader="dot" w:pos="9050"/>
            </w:tabs>
            <w:rPr>
              <w:rFonts w:asciiTheme="minorHAnsi" w:eastAsiaTheme="minorEastAsia" w:hAnsiTheme="minorHAnsi" w:cstheme="minorBidi"/>
              <w:noProof/>
              <w:lang w:val="es-ES" w:bidi="ar-SA"/>
            </w:rPr>
          </w:pPr>
          <w:hyperlink w:anchor="_Toc57981988" w:history="1">
            <w:r w:rsidR="00580C16" w:rsidRPr="00002751">
              <w:rPr>
                <w:rStyle w:val="Hipervnculo"/>
                <w:noProof/>
              </w:rPr>
              <w:t>Inaccessible VAW attention services</w:t>
            </w:r>
            <w:r w:rsidR="00580C16">
              <w:rPr>
                <w:noProof/>
                <w:webHidden/>
              </w:rPr>
              <w:tab/>
            </w:r>
            <w:r w:rsidR="00580C16">
              <w:rPr>
                <w:noProof/>
                <w:webHidden/>
              </w:rPr>
              <w:fldChar w:fldCharType="begin"/>
            </w:r>
            <w:r w:rsidR="00580C16">
              <w:rPr>
                <w:noProof/>
                <w:webHidden/>
              </w:rPr>
              <w:instrText xml:space="preserve"> PAGEREF _Toc57981988 \h </w:instrText>
            </w:r>
            <w:r w:rsidR="00580C16">
              <w:rPr>
                <w:noProof/>
                <w:webHidden/>
              </w:rPr>
            </w:r>
            <w:r w:rsidR="00580C16">
              <w:rPr>
                <w:noProof/>
                <w:webHidden/>
              </w:rPr>
              <w:fldChar w:fldCharType="separate"/>
            </w:r>
            <w:r w:rsidR="00580C16">
              <w:rPr>
                <w:noProof/>
                <w:webHidden/>
              </w:rPr>
              <w:t>14</w:t>
            </w:r>
            <w:r w:rsidR="00580C16">
              <w:rPr>
                <w:noProof/>
                <w:webHidden/>
              </w:rPr>
              <w:fldChar w:fldCharType="end"/>
            </w:r>
          </w:hyperlink>
        </w:p>
        <w:p w14:paraId="4B509307" w14:textId="09203C00" w:rsidR="00580C16" w:rsidRDefault="00947D05">
          <w:pPr>
            <w:pStyle w:val="TDC1"/>
            <w:tabs>
              <w:tab w:val="right" w:leader="dot" w:pos="9050"/>
            </w:tabs>
            <w:rPr>
              <w:rFonts w:asciiTheme="minorHAnsi" w:eastAsiaTheme="minorEastAsia" w:hAnsiTheme="minorHAnsi" w:cstheme="minorBidi"/>
              <w:noProof/>
              <w:lang w:val="es-ES" w:bidi="ar-SA"/>
            </w:rPr>
          </w:pPr>
          <w:hyperlink w:anchor="_Toc57981989" w:history="1">
            <w:r w:rsidR="00580C16" w:rsidRPr="00002751">
              <w:rPr>
                <w:rStyle w:val="Hipervnculo"/>
                <w:noProof/>
              </w:rPr>
              <w:t>Health and sexual and reproductive health [Article 12 and SDG 3.1, 3.5, 3.7 and 5.6]</w:t>
            </w:r>
            <w:r w:rsidR="00580C16">
              <w:rPr>
                <w:noProof/>
                <w:webHidden/>
              </w:rPr>
              <w:tab/>
            </w:r>
            <w:r w:rsidR="00580C16">
              <w:rPr>
                <w:noProof/>
                <w:webHidden/>
              </w:rPr>
              <w:fldChar w:fldCharType="begin"/>
            </w:r>
            <w:r w:rsidR="00580C16">
              <w:rPr>
                <w:noProof/>
                <w:webHidden/>
              </w:rPr>
              <w:instrText xml:space="preserve"> PAGEREF _Toc57981989 \h </w:instrText>
            </w:r>
            <w:r w:rsidR="00580C16">
              <w:rPr>
                <w:noProof/>
                <w:webHidden/>
              </w:rPr>
            </w:r>
            <w:r w:rsidR="00580C16">
              <w:rPr>
                <w:noProof/>
                <w:webHidden/>
              </w:rPr>
              <w:fldChar w:fldCharType="separate"/>
            </w:r>
            <w:r w:rsidR="00580C16">
              <w:rPr>
                <w:noProof/>
                <w:webHidden/>
              </w:rPr>
              <w:t>15</w:t>
            </w:r>
            <w:r w:rsidR="00580C16">
              <w:rPr>
                <w:noProof/>
                <w:webHidden/>
              </w:rPr>
              <w:fldChar w:fldCharType="end"/>
            </w:r>
          </w:hyperlink>
        </w:p>
        <w:p w14:paraId="6D25406B" w14:textId="6BC0A32D" w:rsidR="00580C16" w:rsidRDefault="00947D05">
          <w:pPr>
            <w:pStyle w:val="TDC2"/>
            <w:tabs>
              <w:tab w:val="right" w:leader="dot" w:pos="9050"/>
            </w:tabs>
            <w:rPr>
              <w:rFonts w:asciiTheme="minorHAnsi" w:eastAsiaTheme="minorEastAsia" w:hAnsiTheme="minorHAnsi" w:cstheme="minorBidi"/>
              <w:noProof/>
              <w:lang w:val="es-ES" w:bidi="ar-SA"/>
            </w:rPr>
          </w:pPr>
          <w:hyperlink w:anchor="_Toc57981990" w:history="1">
            <w:r w:rsidR="00580C16" w:rsidRPr="00002751">
              <w:rPr>
                <w:rStyle w:val="Hipervnculo"/>
                <w:noProof/>
              </w:rPr>
              <w:t>Teenage pregnancies and maternal mortality</w:t>
            </w:r>
            <w:r w:rsidR="00580C16">
              <w:rPr>
                <w:noProof/>
                <w:webHidden/>
              </w:rPr>
              <w:tab/>
            </w:r>
            <w:r w:rsidR="00580C16">
              <w:rPr>
                <w:noProof/>
                <w:webHidden/>
              </w:rPr>
              <w:fldChar w:fldCharType="begin"/>
            </w:r>
            <w:r w:rsidR="00580C16">
              <w:rPr>
                <w:noProof/>
                <w:webHidden/>
              </w:rPr>
              <w:instrText xml:space="preserve"> PAGEREF _Toc57981990 \h </w:instrText>
            </w:r>
            <w:r w:rsidR="00580C16">
              <w:rPr>
                <w:noProof/>
                <w:webHidden/>
              </w:rPr>
            </w:r>
            <w:r w:rsidR="00580C16">
              <w:rPr>
                <w:noProof/>
                <w:webHidden/>
              </w:rPr>
              <w:fldChar w:fldCharType="separate"/>
            </w:r>
            <w:r w:rsidR="00580C16">
              <w:rPr>
                <w:noProof/>
                <w:webHidden/>
              </w:rPr>
              <w:t>16</w:t>
            </w:r>
            <w:r w:rsidR="00580C16">
              <w:rPr>
                <w:noProof/>
                <w:webHidden/>
              </w:rPr>
              <w:fldChar w:fldCharType="end"/>
            </w:r>
          </w:hyperlink>
        </w:p>
        <w:p w14:paraId="492530A6" w14:textId="1DA76417" w:rsidR="00580C16" w:rsidRDefault="00947D05">
          <w:pPr>
            <w:pStyle w:val="TDC2"/>
            <w:tabs>
              <w:tab w:val="right" w:leader="dot" w:pos="9050"/>
            </w:tabs>
            <w:rPr>
              <w:rFonts w:asciiTheme="minorHAnsi" w:eastAsiaTheme="minorEastAsia" w:hAnsiTheme="minorHAnsi" w:cstheme="minorBidi"/>
              <w:noProof/>
              <w:lang w:val="es-ES" w:bidi="ar-SA"/>
            </w:rPr>
          </w:pPr>
          <w:hyperlink w:anchor="_Toc57981991" w:history="1">
            <w:r w:rsidR="00580C16" w:rsidRPr="00002751">
              <w:rPr>
                <w:rStyle w:val="Hipervnculo"/>
                <w:noProof/>
              </w:rPr>
              <w:t>Access to contraceptives</w:t>
            </w:r>
            <w:r w:rsidR="00580C16">
              <w:rPr>
                <w:noProof/>
                <w:webHidden/>
              </w:rPr>
              <w:tab/>
            </w:r>
            <w:r w:rsidR="00580C16">
              <w:rPr>
                <w:noProof/>
                <w:webHidden/>
              </w:rPr>
              <w:fldChar w:fldCharType="begin"/>
            </w:r>
            <w:r w:rsidR="00580C16">
              <w:rPr>
                <w:noProof/>
                <w:webHidden/>
              </w:rPr>
              <w:instrText xml:space="preserve"> PAGEREF _Toc57981991 \h </w:instrText>
            </w:r>
            <w:r w:rsidR="00580C16">
              <w:rPr>
                <w:noProof/>
                <w:webHidden/>
              </w:rPr>
            </w:r>
            <w:r w:rsidR="00580C16">
              <w:rPr>
                <w:noProof/>
                <w:webHidden/>
              </w:rPr>
              <w:fldChar w:fldCharType="separate"/>
            </w:r>
            <w:r w:rsidR="00580C16">
              <w:rPr>
                <w:noProof/>
                <w:webHidden/>
              </w:rPr>
              <w:t>18</w:t>
            </w:r>
            <w:r w:rsidR="00580C16">
              <w:rPr>
                <w:noProof/>
                <w:webHidden/>
              </w:rPr>
              <w:fldChar w:fldCharType="end"/>
            </w:r>
          </w:hyperlink>
        </w:p>
        <w:p w14:paraId="32C819CF" w14:textId="7B70B6A5" w:rsidR="00580C16" w:rsidRDefault="00947D05">
          <w:pPr>
            <w:pStyle w:val="TDC2"/>
            <w:tabs>
              <w:tab w:val="right" w:leader="dot" w:pos="9050"/>
            </w:tabs>
            <w:rPr>
              <w:rFonts w:asciiTheme="minorHAnsi" w:eastAsiaTheme="minorEastAsia" w:hAnsiTheme="minorHAnsi" w:cstheme="minorBidi"/>
              <w:noProof/>
              <w:lang w:val="es-ES" w:bidi="ar-SA"/>
            </w:rPr>
          </w:pPr>
          <w:hyperlink w:anchor="_Toc57981992" w:history="1">
            <w:r w:rsidR="00580C16" w:rsidRPr="00002751">
              <w:rPr>
                <w:rStyle w:val="Hipervnculo"/>
                <w:noProof/>
              </w:rPr>
              <w:t>Regulatory and institutional situation with regards to SRR</w:t>
            </w:r>
            <w:r w:rsidR="00580C16">
              <w:rPr>
                <w:noProof/>
                <w:webHidden/>
              </w:rPr>
              <w:tab/>
            </w:r>
            <w:r w:rsidR="00580C16">
              <w:rPr>
                <w:noProof/>
                <w:webHidden/>
              </w:rPr>
              <w:fldChar w:fldCharType="begin"/>
            </w:r>
            <w:r w:rsidR="00580C16">
              <w:rPr>
                <w:noProof/>
                <w:webHidden/>
              </w:rPr>
              <w:instrText xml:space="preserve"> PAGEREF _Toc57981992 \h </w:instrText>
            </w:r>
            <w:r w:rsidR="00580C16">
              <w:rPr>
                <w:noProof/>
                <w:webHidden/>
              </w:rPr>
            </w:r>
            <w:r w:rsidR="00580C16">
              <w:rPr>
                <w:noProof/>
                <w:webHidden/>
              </w:rPr>
              <w:fldChar w:fldCharType="separate"/>
            </w:r>
            <w:r w:rsidR="00580C16">
              <w:rPr>
                <w:noProof/>
                <w:webHidden/>
              </w:rPr>
              <w:t>18</w:t>
            </w:r>
            <w:r w:rsidR="00580C16">
              <w:rPr>
                <w:noProof/>
                <w:webHidden/>
              </w:rPr>
              <w:fldChar w:fldCharType="end"/>
            </w:r>
          </w:hyperlink>
        </w:p>
        <w:p w14:paraId="4670777F" w14:textId="506A8489" w:rsidR="00B9126C" w:rsidRDefault="00B9126C">
          <w:r>
            <w:rPr>
              <w:b/>
              <w:bCs/>
            </w:rPr>
            <w:fldChar w:fldCharType="end"/>
          </w:r>
        </w:p>
      </w:sdtContent>
    </w:sdt>
    <w:p w14:paraId="0DD72114" w14:textId="77777777" w:rsidR="00332593" w:rsidRDefault="00332593" w:rsidP="00332593">
      <w:pPr>
        <w:spacing w:line="200" w:lineRule="exact"/>
        <w:rPr>
          <w:sz w:val="20"/>
          <w:szCs w:val="20"/>
        </w:rPr>
      </w:pPr>
    </w:p>
    <w:p w14:paraId="111CBBF5" w14:textId="77777777" w:rsidR="00332593" w:rsidRDefault="00332593" w:rsidP="00332593">
      <w:pPr>
        <w:spacing w:line="200" w:lineRule="exact"/>
        <w:rPr>
          <w:sz w:val="20"/>
          <w:szCs w:val="20"/>
        </w:rPr>
      </w:pPr>
    </w:p>
    <w:p w14:paraId="1663689E" w14:textId="77777777" w:rsidR="00332593" w:rsidRDefault="00332593" w:rsidP="00332593">
      <w:pPr>
        <w:spacing w:before="14" w:line="200" w:lineRule="exact"/>
        <w:rPr>
          <w:sz w:val="20"/>
          <w:szCs w:val="20"/>
        </w:rPr>
      </w:pPr>
    </w:p>
    <w:p w14:paraId="7EB13B3A" w14:textId="1B1376A3" w:rsidR="00332593" w:rsidRDefault="00332593" w:rsidP="00332593">
      <w:pPr>
        <w:pStyle w:val="Ttulo1"/>
        <w:ind w:left="101" w:right="6366"/>
        <w:jc w:val="both"/>
        <w:rPr>
          <w:b w:val="0"/>
          <w:bCs w:val="0"/>
        </w:rPr>
      </w:pPr>
      <w:bookmarkStart w:id="1" w:name="_Toc57981975"/>
      <w:r>
        <w:t>Executive Summary</w:t>
      </w:r>
      <w:bookmarkEnd w:id="1"/>
    </w:p>
    <w:p w14:paraId="703A2B5C" w14:textId="77777777" w:rsidR="00332593" w:rsidRDefault="00332593" w:rsidP="00332593">
      <w:pPr>
        <w:spacing w:before="16" w:line="260" w:lineRule="exact"/>
        <w:rPr>
          <w:sz w:val="26"/>
          <w:szCs w:val="26"/>
        </w:rPr>
      </w:pPr>
    </w:p>
    <w:p w14:paraId="029E5C0A" w14:textId="51ACDC31" w:rsidR="00332593" w:rsidRDefault="00332593" w:rsidP="00332593">
      <w:pPr>
        <w:pStyle w:val="Textoindependiente"/>
        <w:spacing w:line="276" w:lineRule="auto"/>
        <w:ind w:left="101" w:right="117"/>
        <w:jc w:val="both"/>
      </w:pPr>
      <w:r>
        <w:t xml:space="preserve">This report, </w:t>
      </w:r>
      <w:r w:rsidR="003A4F34">
        <w:t xml:space="preserve">has being </w:t>
      </w:r>
      <w:r>
        <w:t>drafted by a large coalition of national, regional and international organisations (hereinafter, the “Coalition”) working in the promotion and defence of the rights of people with disabilities</w:t>
      </w:r>
      <w:r w:rsidR="003A4F34">
        <w:t xml:space="preserve">. </w:t>
      </w:r>
    </w:p>
    <w:p w14:paraId="103DA99A" w14:textId="77777777" w:rsidR="00332593" w:rsidRDefault="00332593" w:rsidP="00332593">
      <w:pPr>
        <w:spacing w:before="1" w:line="200" w:lineRule="exact"/>
        <w:rPr>
          <w:sz w:val="20"/>
          <w:szCs w:val="20"/>
        </w:rPr>
      </w:pPr>
    </w:p>
    <w:p w14:paraId="2514258E" w14:textId="3DA49821" w:rsidR="00332593" w:rsidRDefault="00332593" w:rsidP="009D71D8">
      <w:pPr>
        <w:pStyle w:val="Textoindependiente"/>
        <w:spacing w:line="275" w:lineRule="auto"/>
        <w:ind w:left="101" w:right="116"/>
        <w:jc w:val="both"/>
      </w:pPr>
      <w:r>
        <w:t>This report recognised the positive measures adopted by the State over the last few years, particularly from a regulatory and institutional perspective. However, it reveals how acts and policies are limited in their implementation due to: i) the lack of effective inter-sectorial and inter-ministerial articulation mechanisms ii) the lack of a strong national statistics system, iii) the low levels of social investment and low budget allocation to key government institutions</w:t>
      </w:r>
      <w:r w:rsidR="003A4F34">
        <w:t xml:space="preserve">; </w:t>
      </w:r>
      <w:r>
        <w:t>iv) the stagnation of the gender and disabilities agenda; v) the persistence of an institutional and bureaucratic culture that conceives social discrimination and exclusion from a segmented and fragmented perspective.</w:t>
      </w:r>
    </w:p>
    <w:p w14:paraId="10F18BD6" w14:textId="77777777" w:rsidR="00332593" w:rsidRDefault="00332593" w:rsidP="00332593">
      <w:pPr>
        <w:spacing w:before="1" w:line="200" w:lineRule="exact"/>
        <w:rPr>
          <w:sz w:val="20"/>
          <w:szCs w:val="20"/>
        </w:rPr>
      </w:pPr>
    </w:p>
    <w:p w14:paraId="1D8E3CA7" w14:textId="081ABD6D" w:rsidR="00332593" w:rsidRDefault="003A4F34" w:rsidP="00332593">
      <w:pPr>
        <w:pStyle w:val="Textoindependiente"/>
        <w:spacing w:line="276" w:lineRule="auto"/>
        <w:ind w:left="101" w:right="118"/>
        <w:jc w:val="both"/>
      </w:pPr>
      <w:r>
        <w:t>T</w:t>
      </w:r>
      <w:r w:rsidR="00332593">
        <w:t xml:space="preserve">he Coalition recommends that the State strengthens the Ministry for Women’s Affairs and </w:t>
      </w:r>
      <w:r w:rsidR="00332593">
        <w:lastRenderedPageBreak/>
        <w:t>guarantees the necessary economic and human resources to execute the PLANEG III, including women with disabilities. In addition, it recommends setting into motion CONADIS’ National Directory, giving priority to mechanisms to liaise with the Ministry for Women’s Affairs.</w:t>
      </w:r>
    </w:p>
    <w:p w14:paraId="74B99713" w14:textId="77777777" w:rsidR="00332593" w:rsidRDefault="00332593" w:rsidP="00332593">
      <w:pPr>
        <w:spacing w:before="1" w:line="200" w:lineRule="exact"/>
        <w:rPr>
          <w:sz w:val="20"/>
          <w:szCs w:val="20"/>
        </w:rPr>
      </w:pPr>
    </w:p>
    <w:p w14:paraId="0EE5ADE4" w14:textId="62B86638" w:rsidR="00332593" w:rsidRDefault="00332593" w:rsidP="00332593">
      <w:pPr>
        <w:pStyle w:val="Textoindependiente"/>
        <w:spacing w:line="276" w:lineRule="auto"/>
        <w:ind w:left="101" w:right="117"/>
        <w:jc w:val="both"/>
      </w:pPr>
      <w:r>
        <w:t xml:space="preserve">Furthermore, it recommends that it adapts the Regulatory Framework applicable to the National Statistic System, prioritises and accelerates the implementation of a sole assessment and registration system </w:t>
      </w:r>
      <w:r w:rsidR="003A4F34">
        <w:t>for people living with disabilities that</w:t>
      </w:r>
      <w:r>
        <w:t xml:space="preserve"> uses the gender approach.</w:t>
      </w:r>
    </w:p>
    <w:p w14:paraId="1C4CAC38" w14:textId="77777777" w:rsidR="00332593" w:rsidRDefault="00332593" w:rsidP="00332593">
      <w:pPr>
        <w:spacing w:before="1" w:line="200" w:lineRule="exact"/>
        <w:rPr>
          <w:sz w:val="20"/>
          <w:szCs w:val="20"/>
        </w:rPr>
      </w:pPr>
    </w:p>
    <w:p w14:paraId="44779026" w14:textId="57364EA8" w:rsidR="00332593" w:rsidRDefault="00332593" w:rsidP="00332593">
      <w:pPr>
        <w:pStyle w:val="Textoindependiente"/>
        <w:spacing w:line="276" w:lineRule="auto"/>
        <w:ind w:left="101" w:right="118"/>
        <w:jc w:val="both"/>
      </w:pPr>
      <w:r>
        <w:t>With regards to Violence against Women with Disabilities, the report presents data from the Participative Diagnosis on Gender Violence against Women with Disabilities. This study highlights the fact that, despite women and girls with disabilities experiencing the same forms of violence that are endured by women and girls overall, there are expressions or manifestations of gender violence that affect the former exclusively because some women with disability depend on other people to cover their basic health or social needs. As a result, the State is recommended to give priority to passing the Bill to create the Comprehensive System for the Prevention, Assistance, Imposition of Fines and Eradication of Violence against Women. This system would guarantee the application of a cross-sector scope for disability in every domain and the inclusion of specific provisions of universal access to services linked to violence, as well as to preventive actions and on-going compulsory training programmes aimed at removing complex damaging stereotypes based on disability and gender on the part of civil servants.</w:t>
      </w:r>
    </w:p>
    <w:p w14:paraId="47CF7C1C" w14:textId="77777777" w:rsidR="00580C16" w:rsidRDefault="00580C16" w:rsidP="00332593">
      <w:pPr>
        <w:pStyle w:val="Textoindependiente"/>
        <w:spacing w:before="77" w:line="276" w:lineRule="auto"/>
        <w:ind w:left="101" w:right="117"/>
        <w:jc w:val="both"/>
      </w:pPr>
    </w:p>
    <w:p w14:paraId="280D621E" w14:textId="7BA01841" w:rsidR="00332593" w:rsidRDefault="00332593" w:rsidP="00332593">
      <w:pPr>
        <w:pStyle w:val="Textoindependiente"/>
        <w:spacing w:before="77" w:line="276" w:lineRule="auto"/>
        <w:ind w:left="101" w:right="117"/>
        <w:jc w:val="both"/>
      </w:pPr>
      <w:r>
        <w:t>With regards to sexual and reproductive health of women with disabilities, the outcome of the Participative Diagnosis on Gender Violence against Women with Disabilities in the Dominican Republic and its update 2019 were presented. The study reveals barriers preventing access to health services, both architectural and behavioural, as well as serious violations of SRR such as forced sterilisations, unconsented C-sections, negligence and abuse in the provision of services, among other.</w:t>
      </w:r>
    </w:p>
    <w:p w14:paraId="2479D4C5" w14:textId="77777777" w:rsidR="00332593" w:rsidRDefault="00332593" w:rsidP="00332593">
      <w:pPr>
        <w:spacing w:before="1" w:line="200" w:lineRule="exact"/>
        <w:rPr>
          <w:sz w:val="20"/>
          <w:szCs w:val="20"/>
        </w:rPr>
      </w:pPr>
    </w:p>
    <w:p w14:paraId="70E4420F" w14:textId="5974547A" w:rsidR="00332593" w:rsidRDefault="003A4F34" w:rsidP="00332593">
      <w:pPr>
        <w:pStyle w:val="Textoindependiente"/>
        <w:spacing w:line="276" w:lineRule="auto"/>
        <w:ind w:left="101" w:right="118"/>
        <w:jc w:val="both"/>
      </w:pPr>
      <w:r>
        <w:t>T</w:t>
      </w:r>
      <w:r w:rsidR="00332593">
        <w:t>he Coalition recommends guaranteeing access to healthcare for people with disabilities, focusing on removing barriers, whether physical, informative, behavioural, economic or any other kind, and, in particular, those related to sexual and reproductive health services. Also, it recommends giving priority to the bill on sexual and reproductive rights currently being discussed in congress, ensuring a transverse view of gender and disability. Above all, the independence of women with disability to freely and consciously decide on their health must be guaranteed. It should be highlighted that independence relies on the capacity to access scientific information under accessible and adapted formats and on the existence of skilled health personnel sensitive to the matter.</w:t>
      </w:r>
    </w:p>
    <w:p w14:paraId="7FC73800" w14:textId="77777777" w:rsidR="00332593" w:rsidRDefault="00332593" w:rsidP="00332593">
      <w:pPr>
        <w:spacing w:line="276" w:lineRule="auto"/>
        <w:jc w:val="both"/>
        <w:sectPr w:rsidR="00332593">
          <w:footerReference w:type="default" r:id="rId21"/>
          <w:pgSz w:w="12240" w:h="15840"/>
          <w:pgMar w:top="1480" w:right="1580" w:bottom="1100" w:left="1600" w:header="0" w:footer="904" w:gutter="0"/>
          <w:cols w:space="720"/>
        </w:sectPr>
      </w:pPr>
    </w:p>
    <w:p w14:paraId="18BC5043" w14:textId="5A1AB1C4" w:rsidR="00332593" w:rsidRDefault="00332593" w:rsidP="00332593">
      <w:pPr>
        <w:pStyle w:val="Ttulo1"/>
        <w:spacing w:before="80"/>
        <w:rPr>
          <w:b w:val="0"/>
          <w:bCs w:val="0"/>
        </w:rPr>
      </w:pPr>
      <w:bookmarkStart w:id="2" w:name="_Toc57981976"/>
      <w:r>
        <w:lastRenderedPageBreak/>
        <w:t>Introduction</w:t>
      </w:r>
      <w:bookmarkEnd w:id="2"/>
    </w:p>
    <w:p w14:paraId="0B5FE259" w14:textId="77777777" w:rsidR="00332593" w:rsidRDefault="00332593" w:rsidP="00332593">
      <w:pPr>
        <w:spacing w:before="18" w:line="260" w:lineRule="exact"/>
        <w:rPr>
          <w:sz w:val="26"/>
          <w:szCs w:val="26"/>
        </w:rPr>
      </w:pPr>
    </w:p>
    <w:p w14:paraId="787B3929" w14:textId="016998E9" w:rsidR="00332593" w:rsidRDefault="008677DF" w:rsidP="009D71D8">
      <w:pPr>
        <w:pStyle w:val="Textoindependiente"/>
        <w:numPr>
          <w:ilvl w:val="0"/>
          <w:numId w:val="3"/>
        </w:numPr>
        <w:tabs>
          <w:tab w:val="left" w:pos="466"/>
        </w:tabs>
        <w:autoSpaceDE/>
        <w:autoSpaceDN/>
        <w:spacing w:line="276" w:lineRule="auto"/>
        <w:ind w:left="466" w:right="117"/>
      </w:pPr>
      <w:r>
        <w:t xml:space="preserve">The </w:t>
      </w:r>
      <w:r w:rsidR="00332593">
        <w:t>purpose</w:t>
      </w:r>
      <w:r>
        <w:t xml:space="preserve"> of this report</w:t>
      </w:r>
      <w:r w:rsidR="00332593">
        <w:t xml:space="preserve"> is to present additional information to that provided by the Dominican State in its eighth periodic report on the level of compliance of the CEDAW, to be assessed by this Committee during the 76th meeting session period.</w:t>
      </w:r>
    </w:p>
    <w:p w14:paraId="2A4CC904" w14:textId="77777777" w:rsidR="00332593" w:rsidRDefault="00332593" w:rsidP="00332593">
      <w:pPr>
        <w:spacing w:before="12" w:line="280" w:lineRule="exact"/>
        <w:rPr>
          <w:sz w:val="28"/>
          <w:szCs w:val="28"/>
        </w:rPr>
      </w:pPr>
    </w:p>
    <w:p w14:paraId="20FB01C0" w14:textId="4DF16357" w:rsidR="00332593" w:rsidRDefault="00332593" w:rsidP="00332593">
      <w:pPr>
        <w:pStyle w:val="Ttulo1"/>
        <w:rPr>
          <w:b w:val="0"/>
          <w:bCs w:val="0"/>
        </w:rPr>
      </w:pPr>
      <w:bookmarkStart w:id="3" w:name="_Toc57981977"/>
      <w:r>
        <w:t>Overview</w:t>
      </w:r>
      <w:bookmarkEnd w:id="3"/>
    </w:p>
    <w:p w14:paraId="587EEC2E" w14:textId="77777777" w:rsidR="00332593" w:rsidRDefault="00332593" w:rsidP="00332593">
      <w:pPr>
        <w:spacing w:before="16" w:line="260" w:lineRule="exact"/>
        <w:rPr>
          <w:sz w:val="26"/>
          <w:szCs w:val="26"/>
        </w:rPr>
      </w:pPr>
    </w:p>
    <w:p w14:paraId="18377ADA" w14:textId="0BC13CC9" w:rsidR="00332593" w:rsidRDefault="00332593" w:rsidP="00332593">
      <w:pPr>
        <w:pStyle w:val="Textoindependiente"/>
        <w:numPr>
          <w:ilvl w:val="0"/>
          <w:numId w:val="3"/>
        </w:numPr>
        <w:tabs>
          <w:tab w:val="left" w:pos="466"/>
        </w:tabs>
        <w:autoSpaceDE/>
        <w:autoSpaceDN/>
        <w:spacing w:line="271" w:lineRule="auto"/>
        <w:ind w:left="466" w:right="119"/>
        <w:jc w:val="both"/>
      </w:pPr>
      <w:r>
        <w:t>The Dominican Republic shares the Island of Hispaniola with the Republic of Haiti. The country’s location, along with the impacts of climate change, have increased its situation of vulnerability against extreme climate phenomena</w:t>
      </w:r>
      <w:r w:rsidR="008677DF">
        <w:t xml:space="preserve">. </w:t>
      </w:r>
      <w:r>
        <w:t>This, in turn, represents a threat to the population’s safety in the face of disasters</w:t>
      </w:r>
      <w:r>
        <w:rPr>
          <w:position w:val="9"/>
          <w:sz w:val="14"/>
        </w:rPr>
        <w:t>1</w:t>
      </w:r>
      <w:r>
        <w:t xml:space="preserve"> and, in particular, to the safety of women’s livelihoods, and women with disabilities.</w:t>
      </w:r>
    </w:p>
    <w:p w14:paraId="2370C461" w14:textId="77777777" w:rsidR="00332593" w:rsidRDefault="00332593" w:rsidP="00332593">
      <w:pPr>
        <w:spacing w:before="17" w:line="280" w:lineRule="exact"/>
        <w:rPr>
          <w:sz w:val="28"/>
          <w:szCs w:val="28"/>
        </w:rPr>
      </w:pPr>
    </w:p>
    <w:p w14:paraId="382A8625" w14:textId="77777777" w:rsidR="00332593" w:rsidRDefault="00332593" w:rsidP="00332593">
      <w:pPr>
        <w:pStyle w:val="Textoindependiente"/>
        <w:numPr>
          <w:ilvl w:val="0"/>
          <w:numId w:val="3"/>
        </w:numPr>
        <w:tabs>
          <w:tab w:val="left" w:pos="466"/>
        </w:tabs>
        <w:autoSpaceDE/>
        <w:autoSpaceDN/>
        <w:spacing w:line="268" w:lineRule="auto"/>
        <w:ind w:left="466" w:right="117"/>
        <w:jc w:val="both"/>
      </w:pPr>
      <w:r>
        <w:t>According to the last national census, dated 2010, the national population grew to 9,444,281 inhabitants (50.2 % men and 49.8 % women), of which 12.3 % were declared to have some sort of disability.</w:t>
      </w:r>
    </w:p>
    <w:p w14:paraId="5269092A" w14:textId="77777777" w:rsidR="00332593" w:rsidRDefault="00332593" w:rsidP="00332593">
      <w:pPr>
        <w:spacing w:before="19" w:line="280" w:lineRule="exact"/>
        <w:rPr>
          <w:sz w:val="28"/>
          <w:szCs w:val="28"/>
        </w:rPr>
      </w:pPr>
    </w:p>
    <w:p w14:paraId="2291744A" w14:textId="514637A4" w:rsidR="00332593" w:rsidRDefault="00332593" w:rsidP="001528DC">
      <w:pPr>
        <w:pStyle w:val="Textoindependiente"/>
        <w:numPr>
          <w:ilvl w:val="0"/>
          <w:numId w:val="3"/>
        </w:numPr>
        <w:tabs>
          <w:tab w:val="left" w:pos="466"/>
        </w:tabs>
        <w:autoSpaceDE/>
        <w:autoSpaceDN/>
        <w:spacing w:line="268" w:lineRule="auto"/>
        <w:ind w:left="466" w:right="117"/>
        <w:jc w:val="both"/>
      </w:pPr>
      <w:r w:rsidRPr="001528DC">
        <w:t xml:space="preserve">ENHOGAR-2013 is the national base line for the situation of people with disabilities3. </w:t>
      </w:r>
      <w:r>
        <w:t>Therefore, it is the source of information generally used for preparing this report.</w:t>
      </w:r>
    </w:p>
    <w:p w14:paraId="4127012A" w14:textId="77777777" w:rsidR="00332593" w:rsidRPr="001528DC" w:rsidRDefault="00332593" w:rsidP="001528DC">
      <w:pPr>
        <w:pStyle w:val="Textoindependiente"/>
        <w:tabs>
          <w:tab w:val="left" w:pos="466"/>
        </w:tabs>
        <w:autoSpaceDE/>
        <w:autoSpaceDN/>
        <w:spacing w:line="268" w:lineRule="auto"/>
        <w:ind w:left="466" w:right="117"/>
        <w:jc w:val="both"/>
      </w:pPr>
    </w:p>
    <w:p w14:paraId="289C2E3E" w14:textId="68CF49FE" w:rsidR="001528DC" w:rsidRPr="001528DC" w:rsidRDefault="00332593" w:rsidP="001528DC">
      <w:pPr>
        <w:pStyle w:val="Textoindependiente"/>
        <w:numPr>
          <w:ilvl w:val="0"/>
          <w:numId w:val="3"/>
        </w:numPr>
        <w:tabs>
          <w:tab w:val="left" w:pos="466"/>
        </w:tabs>
        <w:autoSpaceDE/>
        <w:autoSpaceDN/>
        <w:spacing w:line="268" w:lineRule="auto"/>
        <w:ind w:left="466" w:right="117"/>
        <w:jc w:val="both"/>
      </w:pPr>
      <w:r w:rsidRPr="001528DC">
        <w:t>ENHOGAR-2013 determined the prevalence of people with some sort of disabilities to be 7.0%, equivalent to 708,597 people in absolute terms, out of an estimated population of</w:t>
      </w:r>
      <w:r w:rsidR="001528DC">
        <w:t xml:space="preserve"> </w:t>
      </w:r>
      <w:r w:rsidR="001528DC" w:rsidRPr="001528DC">
        <w:t>10,177,007. In this population, men represent 51.7 % and women 48.3 %.</w:t>
      </w:r>
    </w:p>
    <w:p w14:paraId="106490A3" w14:textId="77777777" w:rsidR="00332593" w:rsidRDefault="00332593" w:rsidP="001528DC">
      <w:pPr>
        <w:pStyle w:val="Textoindependiente"/>
        <w:tabs>
          <w:tab w:val="left" w:pos="466"/>
        </w:tabs>
        <w:autoSpaceDE/>
        <w:autoSpaceDN/>
        <w:spacing w:line="276" w:lineRule="auto"/>
        <w:ind w:left="466" w:right="119"/>
        <w:jc w:val="both"/>
      </w:pPr>
    </w:p>
    <w:p w14:paraId="7D0D71A9" w14:textId="77777777" w:rsidR="00332593" w:rsidRDefault="00332593" w:rsidP="00332593">
      <w:pPr>
        <w:spacing w:line="200" w:lineRule="exact"/>
        <w:rPr>
          <w:sz w:val="20"/>
          <w:szCs w:val="20"/>
        </w:rPr>
      </w:pPr>
    </w:p>
    <w:p w14:paraId="07CE664C" w14:textId="77777777" w:rsidR="00332593" w:rsidRDefault="00332593" w:rsidP="00332593">
      <w:pPr>
        <w:spacing w:line="200" w:lineRule="exact"/>
        <w:rPr>
          <w:sz w:val="20"/>
          <w:szCs w:val="20"/>
        </w:rPr>
      </w:pPr>
    </w:p>
    <w:p w14:paraId="14371581" w14:textId="77777777" w:rsidR="00332593" w:rsidRDefault="00332593" w:rsidP="00332593">
      <w:pPr>
        <w:spacing w:line="200" w:lineRule="exact"/>
        <w:rPr>
          <w:sz w:val="20"/>
          <w:szCs w:val="20"/>
        </w:rPr>
      </w:pPr>
    </w:p>
    <w:p w14:paraId="2040A991" w14:textId="77777777" w:rsidR="00332593" w:rsidRDefault="00332593" w:rsidP="00332593">
      <w:pPr>
        <w:spacing w:before="9" w:line="280" w:lineRule="exact"/>
        <w:rPr>
          <w:sz w:val="28"/>
          <w:szCs w:val="28"/>
        </w:rPr>
      </w:pPr>
    </w:p>
    <w:p w14:paraId="6BB5DFE3" w14:textId="59364346" w:rsidR="00332593" w:rsidRPr="009D71D8" w:rsidRDefault="00947D05" w:rsidP="00332593">
      <w:pPr>
        <w:numPr>
          <w:ilvl w:val="1"/>
          <w:numId w:val="2"/>
        </w:numPr>
        <w:tabs>
          <w:tab w:val="left" w:pos="322"/>
        </w:tabs>
        <w:autoSpaceDE/>
        <w:autoSpaceDN/>
        <w:spacing w:before="84" w:line="275" w:lineRule="auto"/>
        <w:ind w:left="181" w:right="118" w:firstLine="0"/>
        <w:jc w:val="both"/>
        <w:rPr>
          <w:sz w:val="18"/>
          <w:szCs w:val="18"/>
          <w:lang w:val="es-ES"/>
        </w:rPr>
      </w:pPr>
      <w:r>
        <w:rPr>
          <w:rFonts w:asciiTheme="minorHAnsi" w:eastAsiaTheme="minorHAnsi" w:hAnsiTheme="minorHAnsi" w:cstheme="minorBidi"/>
          <w:noProof/>
          <w:lang w:val="es-ES" w:bidi="ar-SA"/>
        </w:rPr>
        <w:pict w14:anchorId="080266C7">
          <v:group id="Group 16" o:spid="_x0000_s1043" style="position:absolute;left:0;text-align:left;margin-left:85.1pt;margin-top:-.35pt;width:2in;height:.1pt;z-index:-251650048;mso-position-horizontal-relative:page" coordorigin="1702,-7" coordsize="28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">
            <v:shape id="Freeform 17" o:spid="_x0000_s1044" style="position:absolute;left:1702;top:-7;width:2880;height:2;visibility:visible;mso-wrap-style:square;v-text-anchor:top" coordsize="28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" path="m,l2880,e" filled="f" strokeweight=".64pt">
              <v:path arrowok="t" o:connecttype="custom" o:connectlocs="0,0;2880,0" o:connectangles="0,0"/>
            </v:shape>
            <w10:wrap anchorx="page"/>
          </v:group>
        </w:pict>
      </w:r>
      <w:r w:rsidR="00332593" w:rsidRPr="00210546">
        <w:rPr>
          <w:sz w:val="18"/>
          <w:lang w:val="es-ES"/>
        </w:rPr>
        <w:t>Índice de Riesgo Climático Global 2018</w:t>
      </w:r>
      <w:r w:rsidR="008677DF">
        <w:rPr>
          <w:sz w:val="18"/>
          <w:lang w:val="es-ES"/>
        </w:rPr>
        <w:t>.</w:t>
      </w:r>
      <w:r w:rsidR="00332593" w:rsidRPr="00210546">
        <w:rPr>
          <w:sz w:val="18"/>
          <w:lang w:val="es-ES"/>
        </w:rPr>
        <w:t xml:space="preserve"> </w:t>
      </w:r>
    </w:p>
    <w:p w14:paraId="3B5AFADB" w14:textId="543DA98A" w:rsidR="00332593" w:rsidRPr="00922858" w:rsidRDefault="00332593" w:rsidP="00332593">
      <w:pPr>
        <w:numPr>
          <w:ilvl w:val="1"/>
          <w:numId w:val="2"/>
        </w:numPr>
        <w:tabs>
          <w:tab w:val="left" w:pos="296"/>
        </w:tabs>
        <w:autoSpaceDE/>
        <w:autoSpaceDN/>
        <w:spacing w:before="24" w:line="208" w:lineRule="exact"/>
        <w:ind w:left="181" w:right="710" w:firstLine="0"/>
        <w:rPr>
          <w:sz w:val="18"/>
          <w:szCs w:val="18"/>
          <w:lang w:val="es-ES"/>
        </w:rPr>
      </w:pPr>
      <w:r w:rsidRPr="00922858">
        <w:rPr>
          <w:spacing w:val="-1"/>
          <w:sz w:val="20"/>
          <w:lang w:val="es-ES"/>
        </w:rPr>
        <w:t>IX Censo Nacional de Población y Vivienda 2010</w:t>
      </w:r>
      <w:r w:rsidRPr="00922858">
        <w:rPr>
          <w:sz w:val="18"/>
          <w:lang w:val="es-ES"/>
        </w:rPr>
        <w:t>.</w:t>
      </w:r>
    </w:p>
    <w:p w14:paraId="2C5672E9" w14:textId="135284E9" w:rsidR="00332593" w:rsidRDefault="00332593" w:rsidP="00332593">
      <w:pPr>
        <w:numPr>
          <w:ilvl w:val="1"/>
          <w:numId w:val="2"/>
        </w:numPr>
        <w:tabs>
          <w:tab w:val="left" w:pos="296"/>
        </w:tabs>
        <w:autoSpaceDE/>
        <w:autoSpaceDN/>
        <w:spacing w:line="225" w:lineRule="exact"/>
        <w:ind w:left="296" w:right="489" w:hanging="116"/>
        <w:jc w:val="both"/>
        <w:rPr>
          <w:sz w:val="18"/>
          <w:szCs w:val="18"/>
        </w:rPr>
      </w:pPr>
      <w:r w:rsidRPr="00922858">
        <w:rPr>
          <w:i/>
          <w:sz w:val="18"/>
          <w:lang w:val="es-ES"/>
        </w:rPr>
        <w:t>ENHOGAR 2013</w:t>
      </w:r>
      <w:r w:rsidRPr="00922858">
        <w:rPr>
          <w:sz w:val="18"/>
          <w:lang w:val="es-ES"/>
        </w:rPr>
        <w:t xml:space="preserve">. </w:t>
      </w:r>
      <w:r>
        <w:rPr>
          <w:sz w:val="18"/>
        </w:rPr>
        <w:t>Santo Domingo: 2014.</w:t>
      </w:r>
    </w:p>
    <w:p w14:paraId="0B8315D6" w14:textId="77777777" w:rsidR="00332593" w:rsidRDefault="00332593" w:rsidP="00332593">
      <w:pPr>
        <w:spacing w:line="225" w:lineRule="exact"/>
        <w:jc w:val="both"/>
        <w:rPr>
          <w:sz w:val="18"/>
          <w:szCs w:val="18"/>
        </w:rPr>
        <w:sectPr w:rsidR="00332593">
          <w:pgSz w:w="12240" w:h="15840"/>
          <w:pgMar w:top="1480" w:right="1580" w:bottom="1100" w:left="1520" w:header="0" w:footer="904" w:gutter="0"/>
          <w:cols w:space="720"/>
        </w:sectPr>
      </w:pPr>
    </w:p>
    <w:p w14:paraId="6F2EF14F" w14:textId="498575DF" w:rsidR="00332593" w:rsidRDefault="00332593" w:rsidP="001528DC">
      <w:pPr>
        <w:pStyle w:val="Textoindependiente"/>
        <w:numPr>
          <w:ilvl w:val="0"/>
          <w:numId w:val="3"/>
        </w:numPr>
        <w:tabs>
          <w:tab w:val="left" w:pos="466"/>
        </w:tabs>
        <w:autoSpaceDE/>
        <w:autoSpaceDN/>
        <w:spacing w:line="268" w:lineRule="auto"/>
        <w:ind w:left="466" w:right="117"/>
        <w:jc w:val="both"/>
      </w:pPr>
      <w:r>
        <w:lastRenderedPageBreak/>
        <w:t xml:space="preserve">Following this national trend, </w:t>
      </w:r>
      <w:r w:rsidRPr="001528DC">
        <w:t>urban areas (74.0 %) and the city of Santo Domingo (32.5 %) have the largest proportion of women with some kind of disability</w:t>
      </w:r>
      <w:r>
        <w:t>. Viewed in terms of gender and area of residence, there are no significant differences between men (50.1 %) and women (49.9 %) with disabilities in urban areas. However, in rural areas, men represent 56.5 %, whereas women 43.5 %.</w:t>
      </w:r>
    </w:p>
    <w:p w14:paraId="76EC5D88" w14:textId="77777777" w:rsidR="00332593" w:rsidRDefault="00332593" w:rsidP="00332593">
      <w:pPr>
        <w:spacing w:before="12" w:line="280" w:lineRule="exact"/>
        <w:rPr>
          <w:sz w:val="28"/>
          <w:szCs w:val="28"/>
        </w:rPr>
      </w:pPr>
    </w:p>
    <w:p w14:paraId="64CD11BB" w14:textId="77777777" w:rsidR="00332593" w:rsidRDefault="00332593" w:rsidP="00332593">
      <w:pPr>
        <w:pStyle w:val="Textoindependiente"/>
        <w:numPr>
          <w:ilvl w:val="0"/>
          <w:numId w:val="2"/>
        </w:numPr>
        <w:tabs>
          <w:tab w:val="left" w:pos="466"/>
        </w:tabs>
        <w:autoSpaceDE/>
        <w:autoSpaceDN/>
        <w:spacing w:line="276" w:lineRule="auto"/>
        <w:ind w:left="466" w:right="119"/>
        <w:jc w:val="both"/>
      </w:pPr>
      <w:r>
        <w:t>The most common type of disability is motor disability (32.3 %), followed by permanent disability in standing up (23.4 %), intellectual disability (21.2 %) and disability in the arms (19.0 %). To a lesser extent, people are found to have disability in the feet (14.4 %) and vision and hearing disability, both at 13.8 %. Walking disability is the most common type of permanent disability and 33.6 % of this population group are in the City of Santo Domingo</w:t>
      </w:r>
      <w:r>
        <w:rPr>
          <w:b/>
        </w:rPr>
        <w:t>.</w:t>
      </w:r>
    </w:p>
    <w:p w14:paraId="2A2E1F5B" w14:textId="77777777" w:rsidR="00332593" w:rsidRDefault="00332593" w:rsidP="00332593">
      <w:pPr>
        <w:spacing w:before="12" w:line="280" w:lineRule="exact"/>
        <w:rPr>
          <w:sz w:val="28"/>
          <w:szCs w:val="28"/>
        </w:rPr>
      </w:pPr>
    </w:p>
    <w:p w14:paraId="713B68BA" w14:textId="7832EDCB" w:rsidR="0039647A" w:rsidRDefault="008677DF" w:rsidP="00D609B3">
      <w:pPr>
        <w:numPr>
          <w:ilvl w:val="0"/>
          <w:numId w:val="2"/>
        </w:numPr>
        <w:tabs>
          <w:tab w:val="left" w:pos="467"/>
        </w:tabs>
        <w:autoSpaceDE/>
        <w:autoSpaceDN/>
        <w:spacing w:line="273" w:lineRule="auto"/>
        <w:ind w:left="466" w:right="119"/>
        <w:jc w:val="both"/>
      </w:pPr>
      <w:r>
        <w:t>R</w:t>
      </w:r>
      <w:r w:rsidR="00332593">
        <w:t xml:space="preserve">egardless of the type of disability, </w:t>
      </w:r>
      <w:r w:rsidR="00332593">
        <w:rPr>
          <w:b/>
        </w:rPr>
        <w:t xml:space="preserve">it increases with age. </w:t>
      </w:r>
      <w:r w:rsidR="00332593">
        <w:t xml:space="preserve">The percentage of men with some sort of disability is higher than the percentage of women in the ages between 0 to 49 years old, but </w:t>
      </w:r>
      <w:r w:rsidR="00332593">
        <w:rPr>
          <w:b/>
        </w:rPr>
        <w:t>from 50 years old onwards, the percentage of women with disabilities goes up at all levels compared to men</w:t>
      </w:r>
      <w:r>
        <w:t xml:space="preserve">. </w:t>
      </w:r>
    </w:p>
    <w:p w14:paraId="0F2DA587" w14:textId="77777777" w:rsidR="0039647A" w:rsidRDefault="0039647A">
      <w:pPr>
        <w:pStyle w:val="Textoindependiente"/>
        <w:rPr>
          <w:sz w:val="26"/>
        </w:rPr>
      </w:pPr>
    </w:p>
    <w:p w14:paraId="6533EC8E" w14:textId="77777777" w:rsidR="0039647A" w:rsidRDefault="0039647A">
      <w:pPr>
        <w:pStyle w:val="Textoindependiente"/>
        <w:rPr>
          <w:sz w:val="24"/>
        </w:rPr>
      </w:pPr>
    </w:p>
    <w:p w14:paraId="1406EC7D" w14:textId="77777777" w:rsidR="0039647A" w:rsidRDefault="00EE5804">
      <w:pPr>
        <w:pStyle w:val="Ttulo1"/>
      </w:pPr>
      <w:bookmarkStart w:id="4" w:name="_Toc57981978"/>
      <w:r>
        <w:t>State Obligations [Sections 1-3 and SDG 5]</w:t>
      </w:r>
      <w:bookmarkEnd w:id="4"/>
    </w:p>
    <w:p w14:paraId="68AB3646" w14:textId="77777777" w:rsidR="0039647A" w:rsidRDefault="0039647A">
      <w:pPr>
        <w:pStyle w:val="Textoindependiente"/>
        <w:rPr>
          <w:b/>
          <w:sz w:val="24"/>
        </w:rPr>
      </w:pPr>
    </w:p>
    <w:p w14:paraId="37A3C00B" w14:textId="3225E981" w:rsidR="0039647A" w:rsidRDefault="00EE5804" w:rsidP="001528DC">
      <w:pPr>
        <w:numPr>
          <w:ilvl w:val="0"/>
          <w:numId w:val="2"/>
        </w:numPr>
        <w:tabs>
          <w:tab w:val="left" w:pos="467"/>
        </w:tabs>
        <w:autoSpaceDE/>
        <w:autoSpaceDN/>
        <w:spacing w:line="273" w:lineRule="auto"/>
        <w:ind w:left="466" w:right="119"/>
        <w:jc w:val="both"/>
      </w:pPr>
      <w:r>
        <w:t>The Coalition recognises the positive measures adopted by the State in the last years, especially at regulatory and institutional level</w:t>
      </w:r>
      <w:r w:rsidR="008677DF">
        <w:t>.</w:t>
      </w:r>
      <w:r>
        <w:t xml:space="preserve"> However, it </w:t>
      </w:r>
      <w:r w:rsidR="00CE3245">
        <w:t xml:space="preserve">notes </w:t>
      </w:r>
      <w:r>
        <w:t>laws and policies being limited in terms of their implementation due to</w:t>
      </w:r>
      <w:r w:rsidR="001528DC">
        <w:t>:</w:t>
      </w:r>
      <w:r>
        <w:t xml:space="preserve"> i) lack of effective inter-sectorial and inter-ministerial coordination mechanisms; ii) lack of a strong national statistic system; iii) low social investment levels and low budget allocation to essential government institution</w:t>
      </w:r>
      <w:r w:rsidR="00CE3245">
        <w:t>s</w:t>
      </w:r>
      <w:r>
        <w:t>; iv)</w:t>
      </w:r>
      <w:r w:rsidR="00292E21">
        <w:t xml:space="preserve"> </w:t>
      </w:r>
      <w:r>
        <w:t>stagnation of the gender and disability legislation agenda;</w:t>
      </w:r>
      <w:r w:rsidR="00332593">
        <w:t xml:space="preserve"> </w:t>
      </w:r>
      <w:r w:rsidR="00CE3245">
        <w:t xml:space="preserve">v) </w:t>
      </w:r>
      <w:r>
        <w:t>perseverance of an institutional and bureaucratic culture that conceives discrimination and social exclusion in a segmented and fragmented way.</w:t>
      </w:r>
    </w:p>
    <w:p w14:paraId="200B2B15" w14:textId="77777777" w:rsidR="0039647A" w:rsidRDefault="0039647A">
      <w:pPr>
        <w:pStyle w:val="Textoindependiente"/>
        <w:rPr>
          <w:b/>
          <w:sz w:val="24"/>
        </w:rPr>
      </w:pPr>
    </w:p>
    <w:p w14:paraId="67808A3C" w14:textId="77777777" w:rsidR="0039647A" w:rsidRDefault="0039647A">
      <w:pPr>
        <w:pStyle w:val="Textoindependiente"/>
        <w:spacing w:before="10"/>
        <w:rPr>
          <w:b/>
          <w:sz w:val="18"/>
        </w:rPr>
      </w:pPr>
    </w:p>
    <w:p w14:paraId="4944162F" w14:textId="77777777" w:rsidR="0039647A" w:rsidRDefault="00EE5804">
      <w:pPr>
        <w:pStyle w:val="Ttulo2"/>
      </w:pPr>
      <w:bookmarkStart w:id="5" w:name="_Toc57981979"/>
      <w:r>
        <w:t>Low sector coordination</w:t>
      </w:r>
      <w:bookmarkEnd w:id="5"/>
    </w:p>
    <w:p w14:paraId="5413E29D" w14:textId="77777777" w:rsidR="0039647A" w:rsidRDefault="0039647A">
      <w:pPr>
        <w:pStyle w:val="Textoindependiente"/>
        <w:spacing w:before="7"/>
        <w:rPr>
          <w:b/>
          <w:sz w:val="28"/>
        </w:rPr>
      </w:pPr>
    </w:p>
    <w:p w14:paraId="19E97D33" w14:textId="78DC259B" w:rsidR="0039647A" w:rsidRDefault="00EE5804" w:rsidP="00D609B3">
      <w:pPr>
        <w:pStyle w:val="Prrafodelista"/>
        <w:numPr>
          <w:ilvl w:val="0"/>
          <w:numId w:val="2"/>
        </w:numPr>
        <w:tabs>
          <w:tab w:val="left" w:pos="466"/>
        </w:tabs>
        <w:spacing w:before="1" w:line="276" w:lineRule="auto"/>
        <w:ind w:right="115"/>
        <w:rPr>
          <w:b/>
        </w:rPr>
      </w:pPr>
      <w:r>
        <w:t>The Organic Act on Equality of Rights for People with Disabilities no. 5-13 (“Disability Act” or the “Act 5-13</w:t>
      </w:r>
      <w:r w:rsidR="0060057E">
        <w:t>”</w:t>
      </w:r>
      <w:r>
        <w:t xml:space="preserve">) creates an institutional structure for the </w:t>
      </w:r>
      <w:r w:rsidR="00976DCE">
        <w:t xml:space="preserve">promotion </w:t>
      </w:r>
      <w:r>
        <w:t xml:space="preserve">and defence of the rights of people with disabilities. This structure is led by the National Council for Disability </w:t>
      </w:r>
      <w:r w:rsidR="00976DCE">
        <w:t>(</w:t>
      </w:r>
      <w:r>
        <w:t>Consejo Nacional de Discapacidad</w:t>
      </w:r>
      <w:r w:rsidR="00976DCE">
        <w:t xml:space="preserve">, or </w:t>
      </w:r>
      <w:r>
        <w:t>CONADIS</w:t>
      </w:r>
      <w:r w:rsidR="00976DCE">
        <w:t xml:space="preserve"> by its acronym in Spanish</w:t>
      </w:r>
      <w:r>
        <w:t>). As an integral part of the CONADIS, the Act establishes the creation of</w:t>
      </w:r>
      <w:r w:rsidR="0060057E">
        <w:t xml:space="preserve"> a</w:t>
      </w:r>
      <w:r>
        <w:t xml:space="preserve"> National Directory consisting of representative</w:t>
      </w:r>
      <w:r w:rsidR="0060057E">
        <w:t>s from</w:t>
      </w:r>
      <w:r>
        <w:t xml:space="preserve"> all national Ministries, including the Ministry for Women’s Affairs, the main national decentralised directorates and civil society organisations involved in disability matters. </w:t>
      </w:r>
      <w:r>
        <w:rPr>
          <w:b/>
        </w:rPr>
        <w:t>This mechanism is crucial for the design and implementation of inter-sectorial and inter-ministerial policies enabling compliance with Act 5-13</w:t>
      </w:r>
      <w:r>
        <w:t>.</w:t>
      </w:r>
      <w:r w:rsidR="00292E21">
        <w:t xml:space="preserve"> </w:t>
      </w:r>
      <w:r>
        <w:t>However, more than 10 years after its creation, the Directory is</w:t>
      </w:r>
      <w:r w:rsidR="0060057E">
        <w:t xml:space="preserve"> still</w:t>
      </w:r>
      <w:r>
        <w:t xml:space="preserve"> not working. </w:t>
      </w:r>
      <w:r>
        <w:rPr>
          <w:b/>
        </w:rPr>
        <w:t>This legal gap has specific impact on women with disabilities, since it limits the coordination possibilities of the Ministry for Women’s Affairs and the CONADIS</w:t>
      </w:r>
      <w:r w:rsidRPr="00332593">
        <w:rPr>
          <w:vertAlign w:val="superscript"/>
        </w:rPr>
        <w:t>7</w:t>
      </w:r>
      <w:r>
        <w:t>.</w:t>
      </w:r>
    </w:p>
    <w:p w14:paraId="2D74D10A" w14:textId="77777777" w:rsidR="0039647A" w:rsidRDefault="0039647A">
      <w:pPr>
        <w:pStyle w:val="Textoindependiente"/>
        <w:spacing w:before="9"/>
        <w:rPr>
          <w:b/>
          <w:sz w:val="24"/>
        </w:rPr>
      </w:pPr>
    </w:p>
    <w:p w14:paraId="7584395B" w14:textId="4B934BB7" w:rsidR="0039647A" w:rsidRDefault="00EE5804" w:rsidP="00D609B3">
      <w:pPr>
        <w:pStyle w:val="Prrafodelista"/>
        <w:numPr>
          <w:ilvl w:val="0"/>
          <w:numId w:val="2"/>
        </w:numPr>
        <w:tabs>
          <w:tab w:val="left" w:pos="466"/>
        </w:tabs>
        <w:spacing w:before="1" w:line="276" w:lineRule="auto"/>
        <w:ind w:right="116"/>
        <w:rPr>
          <w:b/>
        </w:rPr>
      </w:pPr>
      <w:r>
        <w:t>Despite the Coalition recognising the important work done by the CONADIS, we have noted the absolute lack of gender scope in the i</w:t>
      </w:r>
      <w:r w:rsidR="00E205D0">
        <w:t xml:space="preserve">mplementation of policies. </w:t>
      </w:r>
      <w:r>
        <w:rPr>
          <w:b/>
        </w:rPr>
        <w:t xml:space="preserve">As a result, specific health, </w:t>
      </w:r>
      <w:r>
        <w:rPr>
          <w:b/>
        </w:rPr>
        <w:lastRenderedPageBreak/>
        <w:t xml:space="preserve">personal safety, </w:t>
      </w:r>
      <w:r w:rsidR="00292E21">
        <w:rPr>
          <w:b/>
        </w:rPr>
        <w:t>employment,</w:t>
      </w:r>
      <w:r>
        <w:rPr>
          <w:b/>
        </w:rPr>
        <w:t xml:space="preserve"> and social security needs, to name but a few, of women with disabilities are not sufficiently discussed and sometimes are not even observed by the highest responsible body.</w:t>
      </w:r>
    </w:p>
    <w:p w14:paraId="6C995842" w14:textId="77777777" w:rsidR="0039647A" w:rsidRDefault="0039647A">
      <w:pPr>
        <w:pStyle w:val="Textoindependiente"/>
        <w:spacing w:before="7"/>
        <w:rPr>
          <w:b/>
          <w:sz w:val="31"/>
        </w:rPr>
      </w:pPr>
    </w:p>
    <w:p w14:paraId="51DBD416" w14:textId="36406357" w:rsidR="0039647A" w:rsidRDefault="00EE5804" w:rsidP="00D609B3">
      <w:pPr>
        <w:pStyle w:val="Prrafodelista"/>
        <w:numPr>
          <w:ilvl w:val="0"/>
          <w:numId w:val="2"/>
        </w:numPr>
        <w:tabs>
          <w:tab w:val="left" w:pos="540"/>
        </w:tabs>
        <w:spacing w:line="276" w:lineRule="auto"/>
        <w:ind w:left="539" w:right="115"/>
        <w:rPr>
          <w:b/>
        </w:rPr>
      </w:pPr>
      <w:r>
        <w:t xml:space="preserve">National policy in terms of gender equality is described in the PLANEG III. This policy was built on a transversal approach including women with disabilities, but does not envision their specific needs. </w:t>
      </w:r>
      <w:r w:rsidR="0060057E">
        <w:t>It should be</w:t>
      </w:r>
      <w:r>
        <w:t xml:space="preserve"> add</w:t>
      </w:r>
      <w:r w:rsidR="0060057E">
        <w:t>ed</w:t>
      </w:r>
      <w:r>
        <w:t xml:space="preserve"> that the body in charge of implementing the PLANEG III, the Ministry for Women’s Affairs, has very low intersection and inter-institutional capabilities, mainly due to the consistently low allocation of budget (0.09%)</w:t>
      </w:r>
      <w:r w:rsidR="0060057E">
        <w:rPr>
          <w:vertAlign w:val="superscript"/>
        </w:rPr>
        <w:t>8</w:t>
      </w:r>
      <w:r>
        <w:t xml:space="preserve">. </w:t>
      </w:r>
      <w:r>
        <w:rPr>
          <w:b/>
        </w:rPr>
        <w:t>The lack of sufficient financial resources to implement the PLANEG III highlights the low level of commitment and political willingness from the State’s perspective to attain substantive equality between men and women</w:t>
      </w:r>
      <w:r w:rsidR="00462850">
        <w:rPr>
          <w:b/>
        </w:rPr>
        <w:t>,</w:t>
      </w:r>
      <w:r>
        <w:rPr>
          <w:b/>
        </w:rPr>
        <w:t xml:space="preserve"> and among women.</w:t>
      </w:r>
    </w:p>
    <w:p w14:paraId="7964306C" w14:textId="77777777" w:rsidR="0039647A" w:rsidRDefault="0039647A">
      <w:pPr>
        <w:pStyle w:val="Textoindependiente"/>
        <w:rPr>
          <w:b/>
          <w:sz w:val="20"/>
        </w:rPr>
      </w:pPr>
    </w:p>
    <w:p w14:paraId="13A296AC" w14:textId="77777777" w:rsidR="0039647A" w:rsidRDefault="0039647A">
      <w:pPr>
        <w:pStyle w:val="Textoindependiente"/>
        <w:rPr>
          <w:b/>
          <w:sz w:val="20"/>
        </w:rPr>
      </w:pPr>
    </w:p>
    <w:p w14:paraId="5F7B0CA4" w14:textId="77777777" w:rsidR="0039647A" w:rsidRDefault="0039647A">
      <w:pPr>
        <w:pStyle w:val="Textoindependiente"/>
        <w:rPr>
          <w:b/>
          <w:sz w:val="20"/>
        </w:rPr>
      </w:pPr>
    </w:p>
    <w:p w14:paraId="0EA0C659" w14:textId="77777777" w:rsidR="0039647A" w:rsidRDefault="00947D05">
      <w:pPr>
        <w:pStyle w:val="Textoindependiente"/>
        <w:spacing w:before="8"/>
        <w:rPr>
          <w:b/>
          <w:sz w:val="18"/>
        </w:rPr>
      </w:pPr>
      <w:r>
        <w:pict w14:anchorId="48D50CA7">
          <v:line id="_x0000_s1031" style="position:absolute;z-index:-251658240;mso-wrap-distance-left:0;mso-wrap-distance-right:0;mso-position-horizontal-relative:page" from="85.1pt,13.05pt" to="229.1pt,13.05pt" strokeweight=".54pt">
            <w10:wrap type="topAndBottom" anchorx="page"/>
          </v:line>
        </w:pict>
      </w:r>
    </w:p>
    <w:p w14:paraId="48E604D8" w14:textId="77777777" w:rsidR="0039647A" w:rsidRDefault="00EE5804">
      <w:pPr>
        <w:spacing w:before="58" w:line="232" w:lineRule="exact"/>
        <w:ind w:left="181"/>
        <w:rPr>
          <w:sz w:val="20"/>
        </w:rPr>
      </w:pPr>
      <w:r>
        <w:rPr>
          <w:sz w:val="13"/>
        </w:rPr>
        <w:t xml:space="preserve">7 </w:t>
      </w:r>
      <w:r>
        <w:rPr>
          <w:sz w:val="20"/>
        </w:rPr>
        <w:t>Section 16. Paragraph, Act 15-13.</w:t>
      </w:r>
    </w:p>
    <w:p w14:paraId="3B54BB5E" w14:textId="0F1DED77" w:rsidR="0039647A" w:rsidRDefault="00EE5804">
      <w:pPr>
        <w:spacing w:line="232" w:lineRule="exact"/>
        <w:ind w:left="181"/>
        <w:rPr>
          <w:sz w:val="20"/>
        </w:rPr>
      </w:pPr>
      <w:r>
        <w:rPr>
          <w:sz w:val="13"/>
        </w:rPr>
        <w:t>8</w:t>
      </w:r>
      <w:r w:rsidR="009D71D8">
        <w:rPr>
          <w:sz w:val="13"/>
        </w:rPr>
        <w:t xml:space="preserve"> </w:t>
      </w:r>
      <w:r>
        <w:rPr>
          <w:sz w:val="20"/>
        </w:rPr>
        <w:t>Budget Act 2020.</w:t>
      </w:r>
    </w:p>
    <w:p w14:paraId="3CA4EA61" w14:textId="77777777" w:rsidR="0039647A" w:rsidRDefault="0039647A">
      <w:pPr>
        <w:spacing w:line="232" w:lineRule="exact"/>
        <w:rPr>
          <w:sz w:val="20"/>
        </w:rPr>
        <w:sectPr w:rsidR="0039647A">
          <w:footerReference w:type="default" r:id="rId22"/>
          <w:pgSz w:w="12240" w:h="15840"/>
          <w:pgMar w:top="1480" w:right="1580" w:bottom="1100" w:left="1520" w:header="0" w:footer="919" w:gutter="0"/>
          <w:cols w:space="720"/>
        </w:sectPr>
      </w:pPr>
    </w:p>
    <w:p w14:paraId="1DC04DED" w14:textId="02993213" w:rsidR="0039647A" w:rsidRDefault="00EE5804" w:rsidP="00B9126C">
      <w:pPr>
        <w:pStyle w:val="Prrafodelista"/>
        <w:numPr>
          <w:ilvl w:val="0"/>
          <w:numId w:val="2"/>
        </w:numPr>
        <w:tabs>
          <w:tab w:val="left" w:pos="540"/>
        </w:tabs>
        <w:spacing w:line="276" w:lineRule="auto"/>
        <w:ind w:left="539" w:right="115"/>
      </w:pPr>
      <w:r>
        <w:lastRenderedPageBreak/>
        <w:t xml:space="preserve">The Coalition recommends the State to further strengthen the Ministry for Women’s Affairs and </w:t>
      </w:r>
      <w:r w:rsidR="0060057E">
        <w:t>ensure</w:t>
      </w:r>
      <w:r>
        <w:t xml:space="preserve"> the necessary economic and human resources to execute the PLANEG III. In addition, it recommends setting into motion CONADIS’ National Directory, giving priority to mechanisms to liaise with the Ministry for Women’s Affairs.</w:t>
      </w:r>
    </w:p>
    <w:p w14:paraId="757A49E5" w14:textId="77777777" w:rsidR="0039647A" w:rsidRDefault="0039647A">
      <w:pPr>
        <w:pStyle w:val="Textoindependiente"/>
        <w:rPr>
          <w:b/>
          <w:sz w:val="24"/>
        </w:rPr>
      </w:pPr>
    </w:p>
    <w:p w14:paraId="6F71DD5C" w14:textId="77777777" w:rsidR="0039647A" w:rsidRDefault="0039647A">
      <w:pPr>
        <w:pStyle w:val="Textoindependiente"/>
        <w:spacing w:before="10"/>
        <w:rPr>
          <w:b/>
          <w:sz w:val="18"/>
        </w:rPr>
      </w:pPr>
    </w:p>
    <w:p w14:paraId="7E460655" w14:textId="77777777" w:rsidR="0039647A" w:rsidRDefault="00EE5804">
      <w:pPr>
        <w:pStyle w:val="Ttulo2"/>
      </w:pPr>
      <w:bookmarkStart w:id="6" w:name="_Toc57981980"/>
      <w:r>
        <w:t>Lack of statistic</w:t>
      </w:r>
      <w:r w:rsidR="00A62752">
        <w:t>al</w:t>
      </w:r>
      <w:r>
        <w:t xml:space="preserve"> information</w:t>
      </w:r>
      <w:bookmarkEnd w:id="6"/>
    </w:p>
    <w:p w14:paraId="5F6DEB14" w14:textId="77777777" w:rsidR="0039647A" w:rsidRDefault="0039647A">
      <w:pPr>
        <w:pStyle w:val="Textoindependiente"/>
        <w:spacing w:before="7"/>
        <w:rPr>
          <w:b/>
          <w:sz w:val="28"/>
        </w:rPr>
      </w:pPr>
    </w:p>
    <w:p w14:paraId="16E05661" w14:textId="1EC650E3" w:rsidR="0039647A" w:rsidRDefault="00EE5804" w:rsidP="00D609B3">
      <w:pPr>
        <w:pStyle w:val="Prrafodelista"/>
        <w:numPr>
          <w:ilvl w:val="0"/>
          <w:numId w:val="2"/>
        </w:numPr>
        <w:tabs>
          <w:tab w:val="left" w:pos="466"/>
        </w:tabs>
        <w:spacing w:line="276" w:lineRule="auto"/>
        <w:rPr>
          <w:b/>
        </w:rPr>
      </w:pPr>
      <w:r>
        <w:t>Existing statistic</w:t>
      </w:r>
      <w:r w:rsidR="00A62752">
        <w:t>al</w:t>
      </w:r>
      <w:r>
        <w:t xml:space="preserve"> information is </w:t>
      </w:r>
      <w:r w:rsidR="00401102">
        <w:t xml:space="preserve">scarce </w:t>
      </w:r>
      <w:r>
        <w:t xml:space="preserve">and </w:t>
      </w:r>
      <w:r w:rsidR="00401102">
        <w:t>scattered</w:t>
      </w:r>
      <w:r>
        <w:t xml:space="preserve"> among several state institutions. The</w:t>
      </w:r>
      <w:r w:rsidR="00A62752">
        <w:t>re</w:t>
      </w:r>
      <w:r>
        <w:t xml:space="preserve"> are no unified criteria for co</w:t>
      </w:r>
      <w:r w:rsidR="00401102">
        <w:t>llecting</w:t>
      </w:r>
      <w:r>
        <w:t xml:space="preserve"> and </w:t>
      </w:r>
      <w:r w:rsidR="00401102">
        <w:t>analysing</w:t>
      </w:r>
      <w:r>
        <w:t xml:space="preserve"> data. This situation greatly limits the State's capacity to design public policies on the social, economic and political inclusion of people with disabilities. </w:t>
      </w:r>
      <w:r w:rsidR="009D71D8" w:rsidRPr="009D71D8">
        <w:rPr>
          <w:b/>
        </w:rPr>
        <w:t>However,</w:t>
      </w:r>
      <w:r w:rsidR="00401102" w:rsidRPr="009D71D8">
        <w:rPr>
          <w:b/>
        </w:rPr>
        <w:t xml:space="preserve"> </w:t>
      </w:r>
      <w:r w:rsidR="009D71D8" w:rsidRPr="009D71D8">
        <w:rPr>
          <w:b/>
        </w:rPr>
        <w:t>that is</w:t>
      </w:r>
      <w:r w:rsidR="00A62752">
        <w:rPr>
          <w:b/>
        </w:rPr>
        <w:t xml:space="preserve"> not all</w:t>
      </w:r>
      <w:r>
        <w:rPr>
          <w:b/>
        </w:rPr>
        <w:t xml:space="preserve">. </w:t>
      </w:r>
      <w:r w:rsidR="00401102">
        <w:rPr>
          <w:b/>
        </w:rPr>
        <w:t xml:space="preserve">It </w:t>
      </w:r>
      <w:r>
        <w:rPr>
          <w:b/>
        </w:rPr>
        <w:t xml:space="preserve">also </w:t>
      </w:r>
      <w:r w:rsidR="00401102">
        <w:rPr>
          <w:b/>
        </w:rPr>
        <w:t xml:space="preserve">has </w:t>
      </w:r>
      <w:r>
        <w:rPr>
          <w:b/>
        </w:rPr>
        <w:t>a direct impact on the lack of political visibility of people with disabilities, in particular of women</w:t>
      </w:r>
      <w:r w:rsidR="008677DF">
        <w:rPr>
          <w:b/>
        </w:rPr>
        <w:t>.</w:t>
      </w:r>
      <w:r>
        <w:rPr>
          <w:b/>
        </w:rPr>
        <w:t xml:space="preserve"> </w:t>
      </w:r>
    </w:p>
    <w:p w14:paraId="375E813C" w14:textId="77777777" w:rsidR="0039647A" w:rsidRDefault="0039647A">
      <w:pPr>
        <w:pStyle w:val="Textoindependiente"/>
        <w:spacing w:before="6"/>
        <w:rPr>
          <w:b/>
          <w:sz w:val="25"/>
        </w:rPr>
      </w:pPr>
    </w:p>
    <w:p w14:paraId="3F90A4E7" w14:textId="65F5DE5F" w:rsidR="0039647A" w:rsidRDefault="00EE5804" w:rsidP="00B9126C">
      <w:pPr>
        <w:pStyle w:val="Prrafodelista"/>
        <w:numPr>
          <w:ilvl w:val="0"/>
          <w:numId w:val="2"/>
        </w:numPr>
        <w:tabs>
          <w:tab w:val="left" w:pos="466"/>
        </w:tabs>
        <w:spacing w:line="276" w:lineRule="auto"/>
      </w:pPr>
      <w:r>
        <w:t>The Coalition recommend</w:t>
      </w:r>
      <w:r w:rsidR="00A62752">
        <w:t>s</w:t>
      </w:r>
      <w:r>
        <w:t xml:space="preserve"> adjusting the Regulatory Framework to the National Statistic System</w:t>
      </w:r>
      <w:r w:rsidR="008677DF">
        <w:t xml:space="preserve">, </w:t>
      </w:r>
      <w:r>
        <w:t xml:space="preserve"> </w:t>
      </w:r>
      <w:r w:rsidR="00401102">
        <w:t>ensuring</w:t>
      </w:r>
      <w:r>
        <w:t xml:space="preserve"> enough disaggregation levels to understand the specific needs of different population and social groups and, in particular, those </w:t>
      </w:r>
      <w:r w:rsidR="00722B10">
        <w:t>in</w:t>
      </w:r>
      <w:r>
        <w:t xml:space="preserve"> more vulnerable situations, </w:t>
      </w:r>
      <w:r w:rsidR="00722B10">
        <w:t>such as</w:t>
      </w:r>
      <w:r>
        <w:t xml:space="preserve"> women with disabilities.</w:t>
      </w:r>
    </w:p>
    <w:p w14:paraId="2B12FE0C" w14:textId="77777777" w:rsidR="0039647A" w:rsidRPr="00B9126C" w:rsidRDefault="0039647A" w:rsidP="00B9126C">
      <w:pPr>
        <w:pStyle w:val="Prrafodelista"/>
        <w:tabs>
          <w:tab w:val="left" w:pos="466"/>
        </w:tabs>
        <w:spacing w:line="276" w:lineRule="auto"/>
        <w:ind w:firstLine="0"/>
      </w:pPr>
    </w:p>
    <w:p w14:paraId="12A8DAD1" w14:textId="77777777" w:rsidR="0039647A" w:rsidRDefault="00EE5804">
      <w:pPr>
        <w:pStyle w:val="Ttulo2"/>
        <w:spacing w:before="215"/>
      </w:pPr>
      <w:bookmarkStart w:id="7" w:name="_Toc57981981"/>
      <w:r>
        <w:t>Recording and Assessment System</w:t>
      </w:r>
      <w:bookmarkEnd w:id="7"/>
    </w:p>
    <w:p w14:paraId="72DF5033" w14:textId="77777777" w:rsidR="0039647A" w:rsidRDefault="0039647A">
      <w:pPr>
        <w:pStyle w:val="Textoindependiente"/>
        <w:spacing w:before="8"/>
        <w:rPr>
          <w:b/>
          <w:sz w:val="28"/>
        </w:rPr>
      </w:pPr>
    </w:p>
    <w:p w14:paraId="7C14B148" w14:textId="50C23EC1" w:rsidR="0039647A" w:rsidRDefault="00EE5804" w:rsidP="00D609B3">
      <w:pPr>
        <w:pStyle w:val="Prrafodelista"/>
        <w:numPr>
          <w:ilvl w:val="0"/>
          <w:numId w:val="2"/>
        </w:numPr>
        <w:tabs>
          <w:tab w:val="left" w:pos="466"/>
        </w:tabs>
        <w:spacing w:line="276" w:lineRule="auto"/>
        <w:ind w:right="118"/>
      </w:pPr>
      <w:r>
        <w:t>Since 2013, CONADIS has</w:t>
      </w:r>
      <w:r w:rsidR="00722B10">
        <w:t xml:space="preserve"> had</w:t>
      </w:r>
      <w:r>
        <w:t xml:space="preserve"> the power to create the National System for the Evaluation, Certification and On-going Registration of Disabilities (art. 8 Act 15-13). After 9 years, CONADIS report</w:t>
      </w:r>
      <w:r w:rsidR="00D86FA7">
        <w:t>s</w:t>
      </w:r>
      <w:r>
        <w:t xml:space="preserve"> 75%</w:t>
      </w:r>
      <w:r w:rsidR="00B9126C">
        <w:t xml:space="preserve"> </w:t>
      </w:r>
      <w:r w:rsidR="00D86FA7">
        <w:t>progress</w:t>
      </w:r>
      <w:r>
        <w:t>, which is</w:t>
      </w:r>
      <w:r w:rsidR="009D71D8">
        <w:t xml:space="preserve"> </w:t>
      </w:r>
      <w:r>
        <w:t xml:space="preserve">basically reduced to creating a concept framework. </w:t>
      </w:r>
      <w:r w:rsidR="00D86FA7">
        <w:t xml:space="preserve">On </w:t>
      </w:r>
      <w:r>
        <w:t>the system</w:t>
      </w:r>
      <w:r w:rsidR="00D86FA7">
        <w:t>’s implementation,</w:t>
      </w:r>
      <w:r>
        <w:t xml:space="preserve"> no exact date</w:t>
      </w:r>
      <w:r w:rsidR="00D86FA7">
        <w:t xml:space="preserve"> exists</w:t>
      </w:r>
      <w:r>
        <w:rPr>
          <w:vertAlign w:val="superscript"/>
        </w:rPr>
        <w:t>9</w:t>
      </w:r>
      <w:r>
        <w:t>.</w:t>
      </w:r>
    </w:p>
    <w:p w14:paraId="40E201A1" w14:textId="77777777" w:rsidR="0039647A" w:rsidRDefault="0039647A">
      <w:pPr>
        <w:pStyle w:val="Textoindependiente"/>
        <w:spacing w:before="3"/>
        <w:rPr>
          <w:sz w:val="25"/>
        </w:rPr>
      </w:pPr>
    </w:p>
    <w:p w14:paraId="007ABBB1" w14:textId="7184DAEB" w:rsidR="0039647A" w:rsidRPr="003F42A3" w:rsidRDefault="00EE5804" w:rsidP="009D71D8">
      <w:pPr>
        <w:pStyle w:val="Prrafodelista"/>
        <w:numPr>
          <w:ilvl w:val="0"/>
          <w:numId w:val="2"/>
        </w:numPr>
        <w:tabs>
          <w:tab w:val="left" w:pos="466"/>
        </w:tabs>
        <w:spacing w:line="276" w:lineRule="auto"/>
        <w:rPr>
          <w:sz w:val="20"/>
        </w:rPr>
      </w:pPr>
      <w:r>
        <w:t>Th</w:t>
      </w:r>
      <w:r w:rsidR="00D44E42">
        <w:t>e</w:t>
      </w:r>
      <w:r>
        <w:t xml:space="preserve"> National </w:t>
      </w:r>
      <w:r w:rsidR="008677DF">
        <w:t xml:space="preserve">Certification </w:t>
      </w:r>
      <w:r>
        <w:t xml:space="preserve">System </w:t>
      </w:r>
      <w:r w:rsidRPr="003F42A3">
        <w:rPr>
          <w:b/>
        </w:rPr>
        <w:t xml:space="preserve">will </w:t>
      </w:r>
      <w:r w:rsidRPr="00A67F20">
        <w:rPr>
          <w:b/>
        </w:rPr>
        <w:t xml:space="preserve">facilitate access to the social security system and social protection schemes </w:t>
      </w:r>
      <w:r>
        <w:t xml:space="preserve">based on unbiased </w:t>
      </w:r>
      <w:r w:rsidR="00B5281B">
        <w:t xml:space="preserve">and </w:t>
      </w:r>
      <w:r>
        <w:t xml:space="preserve">predetermined criteria. The lack of such a register results, in practice, in unequal access depending on client relationships. </w:t>
      </w:r>
    </w:p>
    <w:p w14:paraId="7F7F1F7B" w14:textId="77777777" w:rsidR="0039647A" w:rsidRDefault="00947D05">
      <w:pPr>
        <w:pStyle w:val="Textoindependiente"/>
        <w:spacing w:before="5"/>
        <w:rPr>
          <w:sz w:val="25"/>
        </w:rPr>
      </w:pPr>
      <w:r>
        <w:pict w14:anchorId="30533C82">
          <v:line id="_x0000_s1030" style="position:absolute;z-index:-251657216;mso-wrap-distance-left:0;mso-wrap-distance-right:0;mso-position-horizontal-relative:page" from="85.1pt,16.9pt" to="229.1pt,16.9pt" strokeweight=".54pt">
            <w10:wrap type="topAndBottom" anchorx="page"/>
          </v:line>
        </w:pict>
      </w:r>
    </w:p>
    <w:p w14:paraId="4AE7BC01" w14:textId="4A56F3EF" w:rsidR="0039647A" w:rsidRDefault="00B5281B">
      <w:pPr>
        <w:spacing w:before="58"/>
        <w:ind w:left="181" w:right="111"/>
        <w:rPr>
          <w:sz w:val="20"/>
        </w:rPr>
      </w:pPr>
      <w:r w:rsidRPr="00332593">
        <w:rPr>
          <w:b/>
          <w:vertAlign w:val="superscript"/>
        </w:rPr>
        <w:t>9</w:t>
      </w:r>
      <w:r w:rsidR="003F42A3">
        <w:rPr>
          <w:b/>
          <w:vertAlign w:val="superscript"/>
        </w:rPr>
        <w:t xml:space="preserve"> </w:t>
      </w:r>
      <w:r w:rsidR="00EE5804">
        <w:rPr>
          <w:b/>
        </w:rPr>
        <w:t xml:space="preserve">CONADIS </w:t>
      </w:r>
      <w:r w:rsidR="00EE5804">
        <w:rPr>
          <w:sz w:val="20"/>
        </w:rPr>
        <w:t xml:space="preserve">[online </w:t>
      </w:r>
      <w:r w:rsidR="00EE5804">
        <w:rPr>
          <w:i/>
          <w:sz w:val="20"/>
        </w:rPr>
        <w:t>Memoria institucional 2019 (Institutional Report 2019)</w:t>
      </w:r>
      <w:r w:rsidR="009D71D8">
        <w:rPr>
          <w:i/>
          <w:sz w:val="20"/>
        </w:rPr>
        <w:t xml:space="preserve">. </w:t>
      </w:r>
      <w:r w:rsidR="00EE5804">
        <w:rPr>
          <w:i/>
          <w:sz w:val="20"/>
        </w:rPr>
        <w:t xml:space="preserve"> </w:t>
      </w:r>
    </w:p>
    <w:p w14:paraId="37243D38" w14:textId="77777777" w:rsidR="0039647A" w:rsidRDefault="0039647A">
      <w:pPr>
        <w:rPr>
          <w:sz w:val="20"/>
        </w:rPr>
        <w:sectPr w:rsidR="0039647A">
          <w:pgSz w:w="12240" w:h="15840"/>
          <w:pgMar w:top="1480" w:right="1580" w:bottom="1100" w:left="1520" w:header="0" w:footer="919" w:gutter="0"/>
          <w:cols w:space="720"/>
        </w:sectPr>
      </w:pPr>
    </w:p>
    <w:p w14:paraId="25600B92" w14:textId="77777777" w:rsidR="0039647A" w:rsidRDefault="0039647A">
      <w:pPr>
        <w:pStyle w:val="Textoindependiente"/>
        <w:spacing w:before="4"/>
        <w:rPr>
          <w:sz w:val="25"/>
        </w:rPr>
      </w:pPr>
    </w:p>
    <w:p w14:paraId="70A8B00F" w14:textId="77777777" w:rsidR="0039647A" w:rsidRDefault="00EE5804" w:rsidP="00B9126C">
      <w:pPr>
        <w:pStyle w:val="Prrafodelista"/>
        <w:numPr>
          <w:ilvl w:val="0"/>
          <w:numId w:val="2"/>
        </w:numPr>
        <w:tabs>
          <w:tab w:val="left" w:pos="466"/>
        </w:tabs>
        <w:spacing w:line="276" w:lineRule="auto"/>
        <w:ind w:right="118"/>
      </w:pPr>
      <w:r>
        <w:t>The Coalition recommends the State to prioritise and accelerate the implementation of a sole assessment and registration system that uses the gender approach and to allocate the required human and financial resources.</w:t>
      </w:r>
    </w:p>
    <w:p w14:paraId="12772F5B" w14:textId="77777777" w:rsidR="0039647A" w:rsidRDefault="0039647A">
      <w:pPr>
        <w:pStyle w:val="Textoindependiente"/>
        <w:rPr>
          <w:b/>
          <w:sz w:val="24"/>
        </w:rPr>
      </w:pPr>
    </w:p>
    <w:p w14:paraId="01606BF0" w14:textId="77777777" w:rsidR="0039647A" w:rsidRDefault="0039647A">
      <w:pPr>
        <w:pStyle w:val="Textoindependiente"/>
        <w:spacing w:before="11"/>
        <w:rPr>
          <w:b/>
          <w:sz w:val="18"/>
        </w:rPr>
      </w:pPr>
    </w:p>
    <w:p w14:paraId="6B197A4D" w14:textId="57EF2A10" w:rsidR="0039647A" w:rsidRDefault="00992692">
      <w:pPr>
        <w:pStyle w:val="Ttulo2"/>
      </w:pPr>
      <w:bookmarkStart w:id="8" w:name="_Toc57981982"/>
      <w:r>
        <w:t>Access b</w:t>
      </w:r>
      <w:r w:rsidR="00EE5804">
        <w:t>arriers to justice</w:t>
      </w:r>
      <w:bookmarkEnd w:id="8"/>
    </w:p>
    <w:p w14:paraId="4B75CAF1" w14:textId="77777777" w:rsidR="0039647A" w:rsidRDefault="0039647A">
      <w:pPr>
        <w:pStyle w:val="Textoindependiente"/>
        <w:spacing w:before="7"/>
        <w:rPr>
          <w:b/>
          <w:sz w:val="28"/>
        </w:rPr>
      </w:pPr>
    </w:p>
    <w:p w14:paraId="4BBD105E" w14:textId="79F0BD32" w:rsidR="009D71D8" w:rsidRPr="009D71D8" w:rsidRDefault="00722B10" w:rsidP="00B9126C">
      <w:pPr>
        <w:pStyle w:val="Prrafodelista"/>
        <w:numPr>
          <w:ilvl w:val="0"/>
          <w:numId w:val="2"/>
        </w:numPr>
        <w:tabs>
          <w:tab w:val="left" w:pos="466"/>
        </w:tabs>
        <w:spacing w:line="276" w:lineRule="auto"/>
        <w:ind w:right="118"/>
      </w:pPr>
      <w:r w:rsidRPr="009D71D8">
        <w:t>Regarding</w:t>
      </w:r>
      <w:r w:rsidR="00EE5804" w:rsidRPr="009D71D8">
        <w:t xml:space="preserve"> the guarantee of access to justice, the Judiciary adopted a Gender Equality Policy</w:t>
      </w:r>
      <w:r w:rsidR="00EE5804" w:rsidRPr="00B9126C">
        <w:t xml:space="preserve">10 </w:t>
      </w:r>
      <w:r w:rsidR="00EE5804" w:rsidRPr="009D71D8">
        <w:t xml:space="preserve">and a Policy for the </w:t>
      </w:r>
      <w:r w:rsidRPr="009D71D8">
        <w:t>E</w:t>
      </w:r>
      <w:r w:rsidR="00EE5804" w:rsidRPr="009D71D8">
        <w:t xml:space="preserve">quality of </w:t>
      </w:r>
      <w:r w:rsidRPr="009D71D8">
        <w:t>P</w:t>
      </w:r>
      <w:r w:rsidR="00EE5804" w:rsidRPr="009D71D8">
        <w:t xml:space="preserve">eople with </w:t>
      </w:r>
      <w:r w:rsidRPr="009D71D8">
        <w:t>D</w:t>
      </w:r>
      <w:r w:rsidR="00EE5804" w:rsidRPr="009D71D8">
        <w:t>isabilities</w:t>
      </w:r>
      <w:r w:rsidR="00EE5804" w:rsidRPr="00B9126C">
        <w:rPr>
          <w:vertAlign w:val="superscript"/>
        </w:rPr>
        <w:t>11</w:t>
      </w:r>
      <w:r w:rsidR="00EE5804" w:rsidRPr="009D71D8">
        <w:t>. However, the Coalition notes the low level of access to the court system for women with disabilities due to the lack of guarantee</w:t>
      </w:r>
      <w:r w:rsidRPr="009D71D8">
        <w:t xml:space="preserve"> of</w:t>
      </w:r>
      <w:r w:rsidR="00EE5804" w:rsidRPr="009D71D8">
        <w:t xml:space="preserve"> the principle of universal access, low qualification levels of </w:t>
      </w:r>
      <w:r w:rsidRPr="009D71D8">
        <w:t>civil servant</w:t>
      </w:r>
      <w:r w:rsidR="00EE5804" w:rsidRPr="009D71D8">
        <w:t xml:space="preserve">s, behaviour barriers and low level of knowledge </w:t>
      </w:r>
      <w:r w:rsidRPr="009D71D8">
        <w:t>on the part</w:t>
      </w:r>
      <w:r w:rsidR="00EE5804" w:rsidRPr="009D71D8">
        <w:t xml:space="preserve"> of women with disabilities of their rights and the available state services.</w:t>
      </w:r>
    </w:p>
    <w:p w14:paraId="23971D1A" w14:textId="77777777" w:rsidR="009D71D8" w:rsidRPr="00B9126C" w:rsidRDefault="009D71D8" w:rsidP="00B9126C">
      <w:pPr>
        <w:pStyle w:val="Prrafodelista"/>
        <w:tabs>
          <w:tab w:val="left" w:pos="466"/>
        </w:tabs>
        <w:spacing w:line="276" w:lineRule="auto"/>
        <w:ind w:right="118" w:firstLine="0"/>
      </w:pPr>
    </w:p>
    <w:p w14:paraId="3380ACA3" w14:textId="77777777" w:rsidR="009D71D8" w:rsidRDefault="00EE5804" w:rsidP="009D71D8">
      <w:pPr>
        <w:pStyle w:val="Prrafodelista"/>
        <w:numPr>
          <w:ilvl w:val="0"/>
          <w:numId w:val="2"/>
        </w:numPr>
        <w:tabs>
          <w:tab w:val="left" w:pos="466"/>
        </w:tabs>
        <w:spacing w:before="3" w:line="276" w:lineRule="auto"/>
        <w:ind w:right="115"/>
      </w:pPr>
      <w:r>
        <w:t xml:space="preserve">Training programmes implemented within the justice service on gender or disability do not connect both fields and are mainly aimed at court personnel. Administrative personnel (receptionists, concierges, guards, assistants) </w:t>
      </w:r>
      <w:r w:rsidR="00722B10">
        <w:t>are</w:t>
      </w:r>
      <w:r>
        <w:t xml:space="preserve"> excluded. </w:t>
      </w:r>
    </w:p>
    <w:p w14:paraId="6C6F39C4" w14:textId="77777777" w:rsidR="009D71D8" w:rsidRDefault="009D71D8" w:rsidP="009D71D8">
      <w:pPr>
        <w:pStyle w:val="Prrafodelista"/>
      </w:pPr>
    </w:p>
    <w:p w14:paraId="53FB5C7D" w14:textId="78ABE9D4" w:rsidR="0039647A" w:rsidRDefault="00EE5804" w:rsidP="009D71D8">
      <w:pPr>
        <w:pStyle w:val="Prrafodelista"/>
        <w:numPr>
          <w:ilvl w:val="0"/>
          <w:numId w:val="2"/>
        </w:numPr>
        <w:tabs>
          <w:tab w:val="left" w:pos="466"/>
        </w:tabs>
        <w:spacing w:before="3" w:line="276" w:lineRule="auto"/>
        <w:ind w:right="115"/>
      </w:pPr>
      <w:r>
        <w:t xml:space="preserve">The State does not have free general legal services. The National Office for Public Defence is only aimed at people </w:t>
      </w:r>
      <w:r w:rsidR="00992692">
        <w:t xml:space="preserve">accused </w:t>
      </w:r>
      <w:r>
        <w:t>at criminal procedures. Legal information services available regarding employment or violence are not adjusted enough with sign language interpreters and enhanced voices, information in Braille and in accessible formats for women with intellectual disabilities, among other.</w:t>
      </w:r>
      <w:r w:rsidR="00292E21">
        <w:t xml:space="preserve"> </w:t>
      </w:r>
      <w:r w:rsidR="00722B10">
        <w:t>The a</w:t>
      </w:r>
      <w:r>
        <w:t xml:space="preserve">ccess gap becomes even greater for women with disabilities living in rural areas. </w:t>
      </w:r>
    </w:p>
    <w:p w14:paraId="451419EC" w14:textId="77777777" w:rsidR="009D71D8" w:rsidRDefault="009D71D8" w:rsidP="009D71D8">
      <w:pPr>
        <w:pStyle w:val="Prrafodelista"/>
      </w:pPr>
    </w:p>
    <w:p w14:paraId="4DA6FDE7" w14:textId="7D68C5A1" w:rsidR="0039647A" w:rsidRDefault="00992692" w:rsidP="00D609B3">
      <w:pPr>
        <w:pStyle w:val="Prrafodelista"/>
        <w:numPr>
          <w:ilvl w:val="0"/>
          <w:numId w:val="2"/>
        </w:numPr>
        <w:tabs>
          <w:tab w:val="left" w:pos="466"/>
        </w:tabs>
        <w:spacing w:before="1" w:line="276" w:lineRule="auto"/>
      </w:pPr>
      <w:r>
        <w:t>Access barriers to justice</w:t>
      </w:r>
      <w:r w:rsidR="00EE5804">
        <w:t xml:space="preserve"> increase the dependency of women with disabilities on their families and partners. In turn, they become more vulnerable in</w:t>
      </w:r>
      <w:r w:rsidR="00722B10">
        <w:t xml:space="preserve"> the</w:t>
      </w:r>
      <w:r w:rsidR="00EE5804">
        <w:t xml:space="preserve"> face of situations of harassment, violence and negligence. It also increases impunity with regards to gender and disability discrimination and violence. It is an infringement of the principles of legal independence and capacity and of confidentiality and privacy in the access to justice.</w:t>
      </w:r>
    </w:p>
    <w:p w14:paraId="1A676D59" w14:textId="77777777" w:rsidR="0039647A" w:rsidRDefault="0039647A">
      <w:pPr>
        <w:pStyle w:val="Textoindependiente"/>
        <w:rPr>
          <w:sz w:val="20"/>
        </w:rPr>
      </w:pPr>
    </w:p>
    <w:p w14:paraId="0CDAAE6D" w14:textId="77777777" w:rsidR="0039647A" w:rsidRDefault="0039647A">
      <w:pPr>
        <w:pStyle w:val="Textoindependiente"/>
        <w:rPr>
          <w:sz w:val="20"/>
        </w:rPr>
      </w:pPr>
    </w:p>
    <w:p w14:paraId="3C623CD3" w14:textId="77777777" w:rsidR="0039647A" w:rsidRDefault="00947D05">
      <w:pPr>
        <w:pStyle w:val="Textoindependiente"/>
        <w:spacing w:before="4"/>
        <w:rPr>
          <w:sz w:val="20"/>
        </w:rPr>
      </w:pPr>
      <w:r>
        <w:pict w14:anchorId="044518E7">
          <v:line id="_x0000_s1029" style="position:absolute;z-index:-251656192;mso-wrap-distance-left:0;mso-wrap-distance-right:0;mso-position-horizontal-relative:page" from="85.1pt,14pt" to="229.1pt,14pt" strokeweight=".54pt">
            <w10:wrap type="topAndBottom" anchorx="page"/>
          </v:line>
        </w:pict>
      </w:r>
    </w:p>
    <w:p w14:paraId="1FC45175" w14:textId="77777777" w:rsidR="0039647A" w:rsidRPr="00E205D0" w:rsidRDefault="00EE5804">
      <w:pPr>
        <w:spacing w:before="56"/>
        <w:ind w:left="181" w:right="111"/>
        <w:rPr>
          <w:sz w:val="18"/>
          <w:lang w:val="es-ES"/>
        </w:rPr>
      </w:pPr>
      <w:r w:rsidRPr="00E205D0">
        <w:rPr>
          <w:sz w:val="12"/>
          <w:lang w:val="es-ES"/>
        </w:rPr>
        <w:t xml:space="preserve">10 </w:t>
      </w:r>
      <w:r w:rsidRPr="00E205D0">
        <w:rPr>
          <w:b/>
          <w:sz w:val="18"/>
          <w:lang w:val="es-ES"/>
        </w:rPr>
        <w:t xml:space="preserve">Poder Judicial. </w:t>
      </w:r>
      <w:r w:rsidRPr="00E205D0">
        <w:rPr>
          <w:i/>
          <w:sz w:val="18"/>
          <w:lang w:val="es-ES"/>
        </w:rPr>
        <w:t>Política de Igualdad de Género del Poder Judicial Dominicano</w:t>
      </w:r>
      <w:r w:rsidRPr="00E205D0">
        <w:rPr>
          <w:sz w:val="18"/>
          <w:lang w:val="es-ES"/>
        </w:rPr>
        <w:t>. Aprobado mediante Resolución de Pleno Núm. 3041-2007, 1 de noviembre del 2007.</w:t>
      </w:r>
    </w:p>
    <w:p w14:paraId="4975B112" w14:textId="77777777" w:rsidR="0039647A" w:rsidRPr="00E205D0" w:rsidRDefault="00EE5804">
      <w:pPr>
        <w:ind w:left="181" w:right="111"/>
        <w:rPr>
          <w:sz w:val="18"/>
          <w:lang w:val="es-ES"/>
        </w:rPr>
      </w:pPr>
      <w:r w:rsidRPr="00E205D0">
        <w:rPr>
          <w:sz w:val="12"/>
          <w:lang w:val="es-ES"/>
        </w:rPr>
        <w:t xml:space="preserve">11 </w:t>
      </w:r>
      <w:r w:rsidRPr="00E205D0">
        <w:rPr>
          <w:b/>
          <w:sz w:val="18"/>
          <w:lang w:val="es-ES"/>
        </w:rPr>
        <w:t xml:space="preserve">Poder Judicial. </w:t>
      </w:r>
      <w:r w:rsidRPr="00E205D0">
        <w:rPr>
          <w:sz w:val="18"/>
          <w:lang w:val="es-ES"/>
        </w:rPr>
        <w:t>Dirección de Familia, Niñez, Adolescencia y Género. Política de igualdad para las personas con discapacidad: Poder Judicial de la República Dominicana / Iluminada González, coord. – 1a. ed. – Santo Domingo: Poder Judicial; DIFNAG, 2016.</w:t>
      </w:r>
    </w:p>
    <w:p w14:paraId="4316E8E3" w14:textId="77777777" w:rsidR="0039647A" w:rsidRPr="00E205D0" w:rsidRDefault="0039647A">
      <w:pPr>
        <w:rPr>
          <w:sz w:val="18"/>
          <w:lang w:val="es-ES"/>
        </w:rPr>
        <w:sectPr w:rsidR="0039647A" w:rsidRPr="00E205D0">
          <w:pgSz w:w="12240" w:h="15840"/>
          <w:pgMar w:top="1480" w:right="1580" w:bottom="1100" w:left="1520" w:header="0" w:footer="919" w:gutter="0"/>
          <w:cols w:space="720"/>
        </w:sectPr>
      </w:pPr>
    </w:p>
    <w:p w14:paraId="60F13523" w14:textId="6C8479AB" w:rsidR="0039647A" w:rsidRDefault="00EE5804" w:rsidP="00B9126C">
      <w:pPr>
        <w:pStyle w:val="Prrafodelista"/>
        <w:numPr>
          <w:ilvl w:val="0"/>
          <w:numId w:val="2"/>
        </w:numPr>
        <w:tabs>
          <w:tab w:val="left" w:pos="466"/>
        </w:tabs>
        <w:spacing w:before="224" w:line="276" w:lineRule="auto"/>
        <w:ind w:right="115"/>
      </w:pPr>
      <w:r>
        <w:lastRenderedPageBreak/>
        <w:t>The Coalition recommends setting up general free-of-charge legal services covering the most relevant areas for women such as family or trade law, among other</w:t>
      </w:r>
      <w:r w:rsidR="00CE2E5D">
        <w:t>s. In</w:t>
      </w:r>
      <w:r w:rsidR="000F5614">
        <w:t>cluding</w:t>
      </w:r>
      <w:r>
        <w:t xml:space="preserve"> personnel trained in the field of gender and disability, information on rights and resources available for women with any sort of disability, as well as accessible spaces.</w:t>
      </w:r>
    </w:p>
    <w:p w14:paraId="20907667" w14:textId="77777777" w:rsidR="0039647A" w:rsidRDefault="0039647A">
      <w:pPr>
        <w:pStyle w:val="Textoindependiente"/>
        <w:spacing w:before="6"/>
        <w:rPr>
          <w:b/>
          <w:sz w:val="24"/>
        </w:rPr>
      </w:pPr>
    </w:p>
    <w:p w14:paraId="611B1C77" w14:textId="77777777" w:rsidR="0039647A" w:rsidRDefault="00EE5804">
      <w:pPr>
        <w:pStyle w:val="Ttulo1"/>
      </w:pPr>
      <w:bookmarkStart w:id="9" w:name="_Toc57981983"/>
      <w:r>
        <w:t>Right to Education [Article 10 and Goals 4 and 5.6. b and c]</w:t>
      </w:r>
      <w:bookmarkEnd w:id="9"/>
    </w:p>
    <w:p w14:paraId="681FF345" w14:textId="77777777" w:rsidR="0039647A" w:rsidRDefault="0039647A">
      <w:pPr>
        <w:pStyle w:val="Textoindependiente"/>
        <w:rPr>
          <w:b/>
          <w:sz w:val="30"/>
        </w:rPr>
      </w:pPr>
    </w:p>
    <w:p w14:paraId="2CC48971" w14:textId="313C7BB3" w:rsidR="0039647A" w:rsidRDefault="00EE5804" w:rsidP="00D609B3">
      <w:pPr>
        <w:pStyle w:val="Prrafodelista"/>
        <w:numPr>
          <w:ilvl w:val="0"/>
          <w:numId w:val="2"/>
        </w:numPr>
        <w:tabs>
          <w:tab w:val="left" w:pos="466"/>
        </w:tabs>
        <w:spacing w:before="224" w:line="276" w:lineRule="auto"/>
        <w:ind w:right="115"/>
      </w:pPr>
      <w:r>
        <w:t>According to ENHOGAR-2013, one sixth of national population with some kind of disability (16.8</w:t>
      </w:r>
      <w:r w:rsidR="00722B10">
        <w:t xml:space="preserve"> </w:t>
      </w:r>
      <w:r>
        <w:t>%) did not complete any academic training level, whereas 60.4</w:t>
      </w:r>
      <w:r w:rsidR="008B1DA3">
        <w:t xml:space="preserve"> </w:t>
      </w:r>
      <w:r>
        <w:t>% did not complete basic or primary level. However, the higher</w:t>
      </w:r>
      <w:r w:rsidR="008B1DA3">
        <w:t xml:space="preserve"> the</w:t>
      </w:r>
      <w:r>
        <w:t xml:space="preserve"> academic level is, the more these percentages drop dramatically:</w:t>
      </w:r>
      <w:r w:rsidR="00292E21">
        <w:t xml:space="preserve"> </w:t>
      </w:r>
      <w:r>
        <w:t>15.3</w:t>
      </w:r>
      <w:r w:rsidR="008B1DA3">
        <w:t xml:space="preserve"> </w:t>
      </w:r>
      <w:r>
        <w:t>% general medium level, 6.2</w:t>
      </w:r>
      <w:r w:rsidR="008B1DA3">
        <w:t xml:space="preserve"> </w:t>
      </w:r>
      <w:r>
        <w:t>% university level and 0.4</w:t>
      </w:r>
      <w:r w:rsidR="008B1DA3">
        <w:t xml:space="preserve"> </w:t>
      </w:r>
      <w:r>
        <w:t>% post-graduate level.</w:t>
      </w:r>
    </w:p>
    <w:p w14:paraId="0AD972B2" w14:textId="77777777" w:rsidR="0039647A" w:rsidRDefault="0039647A">
      <w:pPr>
        <w:pStyle w:val="Textoindependiente"/>
        <w:spacing w:before="2"/>
        <w:rPr>
          <w:sz w:val="25"/>
        </w:rPr>
      </w:pPr>
    </w:p>
    <w:p w14:paraId="5311C472" w14:textId="53D0D43B" w:rsidR="0039647A" w:rsidRDefault="00EE5804" w:rsidP="00D609B3">
      <w:pPr>
        <w:pStyle w:val="Prrafodelista"/>
        <w:numPr>
          <w:ilvl w:val="0"/>
          <w:numId w:val="2"/>
        </w:numPr>
        <w:tabs>
          <w:tab w:val="left" w:pos="466"/>
        </w:tabs>
        <w:spacing w:line="276" w:lineRule="auto"/>
        <w:ind w:right="114"/>
      </w:pPr>
      <w:r>
        <w:t>In terms of gender, men show a slightly better percentage of academic training compared to women. By gender and residence area, 53</w:t>
      </w:r>
      <w:r w:rsidR="008B1DA3">
        <w:t xml:space="preserve"> </w:t>
      </w:r>
      <w:r>
        <w:t>% of women with some kind of disability in urban areas did not complete any academic training levels, compared to 47</w:t>
      </w:r>
      <w:r w:rsidR="008B1DA3">
        <w:t xml:space="preserve"> </w:t>
      </w:r>
      <w:r>
        <w:t>% of men. In rural areas, 57.1</w:t>
      </w:r>
      <w:r w:rsidR="008B1DA3">
        <w:t xml:space="preserve"> </w:t>
      </w:r>
      <w:r>
        <w:t xml:space="preserve">% of men </w:t>
      </w:r>
      <w:r w:rsidR="00C03EFA">
        <w:t xml:space="preserve">with disabilities </w:t>
      </w:r>
      <w:r>
        <w:t>did not complete any level of academic training, compared to 42.9</w:t>
      </w:r>
      <w:r w:rsidR="008B1DA3">
        <w:t xml:space="preserve"> </w:t>
      </w:r>
      <w:r>
        <w:t>% of women.</w:t>
      </w:r>
    </w:p>
    <w:p w14:paraId="6BAA2294" w14:textId="77777777" w:rsidR="0039647A" w:rsidRDefault="0039647A">
      <w:pPr>
        <w:pStyle w:val="Textoindependiente"/>
        <w:spacing w:before="5"/>
        <w:rPr>
          <w:sz w:val="25"/>
        </w:rPr>
      </w:pPr>
    </w:p>
    <w:p w14:paraId="78FD6772" w14:textId="77777777" w:rsidR="0039647A" w:rsidRDefault="00EE5804" w:rsidP="00580C16">
      <w:pPr>
        <w:pStyle w:val="Prrafodelista"/>
        <w:numPr>
          <w:ilvl w:val="0"/>
          <w:numId w:val="2"/>
        </w:numPr>
        <w:tabs>
          <w:tab w:val="left" w:pos="466"/>
        </w:tabs>
        <w:spacing w:line="276" w:lineRule="auto"/>
        <w:ind w:right="114"/>
      </w:pPr>
      <w:r>
        <w:t>During interviews for this report we noted</w:t>
      </w:r>
      <w:r w:rsidR="00C00464">
        <w:t xml:space="preserve"> how</w:t>
      </w:r>
      <w:r>
        <w:t xml:space="preserve"> the low level of access of people, and women, with disabilities to the education system impacts directly and negatively</w:t>
      </w:r>
      <w:r w:rsidR="00C00464">
        <w:t xml:space="preserve"> on</w:t>
      </w:r>
      <w:r>
        <w:t xml:space="preserve"> their access to employment and the quality of employment they may access, within an overall context of discrimination against women in the labour market.</w:t>
      </w:r>
    </w:p>
    <w:p w14:paraId="2C767EF8" w14:textId="77777777" w:rsidR="0039647A" w:rsidRDefault="0039647A">
      <w:pPr>
        <w:pStyle w:val="Textoindependiente"/>
        <w:spacing w:before="6"/>
        <w:rPr>
          <w:b/>
          <w:sz w:val="24"/>
        </w:rPr>
      </w:pPr>
    </w:p>
    <w:p w14:paraId="58F1C1FD" w14:textId="77777777" w:rsidR="0039647A" w:rsidRDefault="00EE5804">
      <w:pPr>
        <w:pStyle w:val="Ttulo1"/>
        <w:spacing w:before="1"/>
      </w:pPr>
      <w:bookmarkStart w:id="10" w:name="_Toc57981984"/>
      <w:r>
        <w:t>Right to Employment [Article 11 and SDGs 5.4 and 8]</w:t>
      </w:r>
      <w:bookmarkEnd w:id="10"/>
    </w:p>
    <w:p w14:paraId="4DABF534" w14:textId="77777777" w:rsidR="0039647A" w:rsidRDefault="0039647A">
      <w:pPr>
        <w:pStyle w:val="Textoindependiente"/>
        <w:rPr>
          <w:b/>
          <w:sz w:val="24"/>
        </w:rPr>
      </w:pPr>
    </w:p>
    <w:p w14:paraId="58EAB41D" w14:textId="78624F20" w:rsidR="0039647A" w:rsidRDefault="00EE5804" w:rsidP="00B9126C">
      <w:pPr>
        <w:pStyle w:val="Prrafodelista"/>
        <w:numPr>
          <w:ilvl w:val="0"/>
          <w:numId w:val="2"/>
        </w:numPr>
        <w:tabs>
          <w:tab w:val="left" w:pos="466"/>
        </w:tabs>
        <w:spacing w:before="224" w:line="276" w:lineRule="auto"/>
        <w:ind w:right="115"/>
      </w:pPr>
      <w:r>
        <w:t>CONADIS prepared a report on the labour situation of people with disabilities</w:t>
      </w:r>
      <w:r w:rsidR="00C03EFA" w:rsidRPr="00B9126C">
        <w:t>12</w:t>
      </w:r>
      <w:r>
        <w:t>, according to which Economically Active Population (EAP) overall is 43.7</w:t>
      </w:r>
      <w:r w:rsidR="00C00464">
        <w:t xml:space="preserve"> </w:t>
      </w:r>
      <w:r>
        <w:t>%, whereas EAP with disabilities represents 38.9</w:t>
      </w:r>
      <w:r w:rsidR="00C00464">
        <w:t xml:space="preserve"> </w:t>
      </w:r>
      <w:r>
        <w:t>%. EAP’s analysis by disability and gender shows significant differences that do not favour women (42.4</w:t>
      </w:r>
      <w:r w:rsidR="00C00464">
        <w:t xml:space="preserve"> </w:t>
      </w:r>
      <w:r>
        <w:t>% of men employed vs. 24.5</w:t>
      </w:r>
      <w:r w:rsidR="00C00464">
        <w:t xml:space="preserve"> </w:t>
      </w:r>
      <w:r>
        <w:t xml:space="preserve">% of women employed). This </w:t>
      </w:r>
      <w:r w:rsidR="00C00464">
        <w:t>mimics</w:t>
      </w:r>
      <w:r>
        <w:t xml:space="preserve"> the overall national trend of </w:t>
      </w:r>
      <w:r w:rsidR="00C00464">
        <w:t xml:space="preserve">the </w:t>
      </w:r>
      <w:r>
        <w:t xml:space="preserve">female active population being lower than </w:t>
      </w:r>
      <w:r w:rsidR="00292E21">
        <w:t>men</w:t>
      </w:r>
      <w:r>
        <w:t>.</w:t>
      </w:r>
    </w:p>
    <w:p w14:paraId="3F0CAFC6" w14:textId="77777777" w:rsidR="0039647A" w:rsidRDefault="0039647A">
      <w:pPr>
        <w:pStyle w:val="Textoindependiente"/>
        <w:spacing w:before="4"/>
        <w:rPr>
          <w:sz w:val="25"/>
        </w:rPr>
      </w:pPr>
    </w:p>
    <w:p w14:paraId="64C026B4" w14:textId="49A3CF26" w:rsidR="0039647A" w:rsidRDefault="00EE5804" w:rsidP="00D609B3">
      <w:pPr>
        <w:pStyle w:val="Prrafodelista"/>
        <w:numPr>
          <w:ilvl w:val="0"/>
          <w:numId w:val="2"/>
        </w:numPr>
        <w:tabs>
          <w:tab w:val="left" w:pos="467"/>
        </w:tabs>
        <w:spacing w:before="1" w:line="276" w:lineRule="auto"/>
        <w:ind w:right="118"/>
      </w:pPr>
      <w:r>
        <w:rPr>
          <w:b/>
        </w:rPr>
        <w:t xml:space="preserve">When it comes to people with disabilities, gender differences are much more marked than overall population. </w:t>
      </w:r>
      <w:r>
        <w:t>While participation of men with disabilities stands at 52.5</w:t>
      </w:r>
      <w:r w:rsidR="00C00464">
        <w:t xml:space="preserve"> </w:t>
      </w:r>
      <w:r>
        <w:t>% (</w:t>
      </w:r>
      <w:r w:rsidR="00C00464">
        <w:t xml:space="preserve">the </w:t>
      </w:r>
      <w:r>
        <w:t>national average being 55.3</w:t>
      </w:r>
      <w:r w:rsidR="00C00464">
        <w:t xml:space="preserve"> </w:t>
      </w:r>
      <w:r>
        <w:t xml:space="preserve">%), women’s participation </w:t>
      </w:r>
      <w:r w:rsidR="00C00464">
        <w:t>remain</w:t>
      </w:r>
      <w:r>
        <w:t>s at 27.8%.</w:t>
      </w:r>
    </w:p>
    <w:p w14:paraId="3A99B72F" w14:textId="77777777" w:rsidR="0039647A" w:rsidRDefault="00947D05">
      <w:pPr>
        <w:pStyle w:val="Textoindependiente"/>
        <w:spacing w:before="9"/>
        <w:rPr>
          <w:sz w:val="29"/>
        </w:rPr>
      </w:pPr>
      <w:r>
        <w:pict w14:anchorId="69D908F1">
          <v:line id="_x0000_s1028" style="position:absolute;z-index:-251655168;mso-wrap-distance-left:0;mso-wrap-distance-right:0;mso-position-horizontal-relative:page" from="85.1pt,19.4pt" to="229.1pt,19.4pt" strokeweight=".54pt">
            <w10:wrap type="topAndBottom" anchorx="page"/>
          </v:line>
        </w:pict>
      </w:r>
    </w:p>
    <w:p w14:paraId="36156037" w14:textId="77777777" w:rsidR="0039647A" w:rsidRDefault="00EE5804">
      <w:pPr>
        <w:spacing w:before="47" w:line="276" w:lineRule="auto"/>
        <w:ind w:left="181"/>
      </w:pPr>
      <w:r>
        <w:rPr>
          <w:sz w:val="14"/>
        </w:rPr>
        <w:t xml:space="preserve">12 </w:t>
      </w:r>
      <w:r>
        <w:rPr>
          <w:b/>
        </w:rPr>
        <w:t xml:space="preserve">CONADIS. </w:t>
      </w:r>
      <w:r>
        <w:rPr>
          <w:i/>
        </w:rPr>
        <w:t>Social and economic consequences of employment exclusion of people with disabilities in the Dominican Republic</w:t>
      </w:r>
      <w:r>
        <w:t>. Santo Domingo: 2020.</w:t>
      </w:r>
    </w:p>
    <w:p w14:paraId="6D18E529" w14:textId="77777777" w:rsidR="0039647A" w:rsidRDefault="0039647A">
      <w:pPr>
        <w:spacing w:line="276" w:lineRule="auto"/>
        <w:sectPr w:rsidR="0039647A">
          <w:footerReference w:type="default" r:id="rId23"/>
          <w:pgSz w:w="12240" w:h="15840"/>
          <w:pgMar w:top="1480" w:right="1580" w:bottom="1100" w:left="1520" w:header="0" w:footer="919" w:gutter="0"/>
          <w:pgNumType w:start="10"/>
          <w:cols w:space="720"/>
        </w:sectPr>
      </w:pPr>
    </w:p>
    <w:p w14:paraId="6F1C4529" w14:textId="77777777" w:rsidR="0039647A" w:rsidRDefault="0039647A">
      <w:pPr>
        <w:pStyle w:val="Textoindependiente"/>
        <w:spacing w:before="4"/>
      </w:pPr>
    </w:p>
    <w:p w14:paraId="2A962C0F" w14:textId="6E827B4E" w:rsidR="0039647A" w:rsidRDefault="00EE5804" w:rsidP="00B9126C">
      <w:pPr>
        <w:pStyle w:val="Prrafodelista"/>
        <w:numPr>
          <w:ilvl w:val="0"/>
          <w:numId w:val="2"/>
        </w:numPr>
        <w:tabs>
          <w:tab w:val="left" w:pos="466"/>
        </w:tabs>
        <w:spacing w:before="91" w:line="276" w:lineRule="auto"/>
        <w:ind w:right="116"/>
        <w:jc w:val="left"/>
        <w:rPr>
          <w:b/>
        </w:rPr>
      </w:pPr>
      <w:r>
        <w:t xml:space="preserve">With regards to lack of employment activity in people with disabilities, it </w:t>
      </w:r>
      <w:r w:rsidR="00C03EFA">
        <w:t xml:space="preserve">shows </w:t>
      </w:r>
      <w:r>
        <w:t xml:space="preserve">higher levels than </w:t>
      </w:r>
      <w:r w:rsidR="00A40022">
        <w:t xml:space="preserve">in </w:t>
      </w:r>
      <w:r>
        <w:t>general population: 61,1</w:t>
      </w:r>
      <w:r w:rsidR="002F03B1">
        <w:t xml:space="preserve"> </w:t>
      </w:r>
      <w:r>
        <w:t>% for both genders (46,9</w:t>
      </w:r>
      <w:r w:rsidR="002F03B1">
        <w:t xml:space="preserve"> </w:t>
      </w:r>
      <w:r>
        <w:t>% men and 71,8</w:t>
      </w:r>
      <w:r w:rsidR="002F03B1">
        <w:t xml:space="preserve"> </w:t>
      </w:r>
      <w:r>
        <w:t xml:space="preserve">% women), whereas for the general population is 56,3%. </w:t>
      </w:r>
      <w:r>
        <w:rPr>
          <w:b/>
        </w:rPr>
        <w:t>Inactive women with disabilities are placed 15.5 pp above overall national population average.</w:t>
      </w:r>
    </w:p>
    <w:p w14:paraId="5E250028" w14:textId="77777777" w:rsidR="0039647A" w:rsidRDefault="0039647A" w:rsidP="00B9126C">
      <w:pPr>
        <w:pStyle w:val="Textoindependiente"/>
        <w:spacing w:before="4"/>
        <w:rPr>
          <w:b/>
          <w:sz w:val="25"/>
        </w:rPr>
      </w:pPr>
    </w:p>
    <w:p w14:paraId="4C83EE06" w14:textId="70CCDDBB" w:rsidR="0039647A" w:rsidRDefault="00EE5804" w:rsidP="00B9126C">
      <w:pPr>
        <w:pStyle w:val="Prrafodelista"/>
        <w:numPr>
          <w:ilvl w:val="0"/>
          <w:numId w:val="2"/>
        </w:numPr>
        <w:tabs>
          <w:tab w:val="left" w:pos="466"/>
        </w:tabs>
        <w:spacing w:line="276" w:lineRule="auto"/>
        <w:ind w:right="118"/>
        <w:jc w:val="left"/>
      </w:pPr>
      <w:r>
        <w:t>In overall population, studying is the main reason for lack of activity (38.3</w:t>
      </w:r>
      <w:r w:rsidR="002F03B1">
        <w:t xml:space="preserve"> </w:t>
      </w:r>
      <w:r>
        <w:t xml:space="preserve">%). </w:t>
      </w:r>
      <w:r>
        <w:rPr>
          <w:b/>
        </w:rPr>
        <w:t>However, with groups of people with disability</w:t>
      </w:r>
      <w:r w:rsidR="002F03B1">
        <w:rPr>
          <w:b/>
        </w:rPr>
        <w:t>,</w:t>
      </w:r>
      <w:r>
        <w:rPr>
          <w:b/>
        </w:rPr>
        <w:t xml:space="preserve"> household chores are the main reason for lack of activity (42.5</w:t>
      </w:r>
      <w:r w:rsidR="002F03B1">
        <w:rPr>
          <w:b/>
        </w:rPr>
        <w:t xml:space="preserve"> </w:t>
      </w:r>
      <w:r>
        <w:rPr>
          <w:b/>
        </w:rPr>
        <w:t xml:space="preserve">%), </w:t>
      </w:r>
      <w:r w:rsidR="00A40022">
        <w:rPr>
          <w:b/>
        </w:rPr>
        <w:t xml:space="preserve">out </w:t>
      </w:r>
      <w:r>
        <w:t>of which 4.6</w:t>
      </w:r>
      <w:r w:rsidR="002F03B1">
        <w:t xml:space="preserve"> </w:t>
      </w:r>
      <w:r>
        <w:t>% of men and 61.3</w:t>
      </w:r>
      <w:r w:rsidR="002F03B1">
        <w:t xml:space="preserve"> </w:t>
      </w:r>
      <w:r>
        <w:t>% of women declared household chore</w:t>
      </w:r>
      <w:r w:rsidR="002F03B1">
        <w:t>s to be</w:t>
      </w:r>
      <w:r>
        <w:t xml:space="preserve"> the main reason for their lack of activity.</w:t>
      </w:r>
    </w:p>
    <w:p w14:paraId="7C4F40CE" w14:textId="77777777" w:rsidR="0039647A" w:rsidRDefault="0039647A" w:rsidP="00B9126C">
      <w:pPr>
        <w:pStyle w:val="Textoindependiente"/>
        <w:spacing w:before="3"/>
        <w:rPr>
          <w:sz w:val="25"/>
        </w:rPr>
      </w:pPr>
    </w:p>
    <w:p w14:paraId="07761CDE" w14:textId="4338DF87" w:rsidR="0039647A" w:rsidRDefault="00EE5804" w:rsidP="00B9126C">
      <w:pPr>
        <w:pStyle w:val="Prrafodelista"/>
        <w:numPr>
          <w:ilvl w:val="0"/>
          <w:numId w:val="2"/>
        </w:numPr>
        <w:tabs>
          <w:tab w:val="left" w:pos="466"/>
        </w:tabs>
        <w:spacing w:line="276" w:lineRule="auto"/>
        <w:jc w:val="left"/>
      </w:pPr>
      <w:r>
        <w:t>There is a greater employment exclusion of people with disabilities. The unemployment rate is 10 points below the overall population (7.2%) compared to people with disabilities (17.1%). The only difference is that unemployment has a bigger impact on men with disabilities (20.1%) than on women (12.9%).</w:t>
      </w:r>
    </w:p>
    <w:p w14:paraId="593E3834" w14:textId="77777777" w:rsidR="0039647A" w:rsidRDefault="0039647A" w:rsidP="00B9126C">
      <w:pPr>
        <w:pStyle w:val="Textoindependiente"/>
        <w:spacing w:before="4"/>
        <w:rPr>
          <w:sz w:val="25"/>
        </w:rPr>
      </w:pPr>
    </w:p>
    <w:p w14:paraId="42FF0EA3" w14:textId="1EC142C5" w:rsidR="0039647A" w:rsidRDefault="00EE5804" w:rsidP="00B9126C">
      <w:pPr>
        <w:pStyle w:val="Prrafodelista"/>
        <w:numPr>
          <w:ilvl w:val="0"/>
          <w:numId w:val="2"/>
        </w:numPr>
        <w:tabs>
          <w:tab w:val="left" w:pos="466"/>
        </w:tabs>
        <w:spacing w:line="276" w:lineRule="auto"/>
        <w:jc w:val="left"/>
      </w:pPr>
      <w:r>
        <w:t>All women participating in this report confessed having felt employment discrimination at some point in their life.</w:t>
      </w:r>
      <w:r w:rsidR="00292E21">
        <w:t xml:space="preserve"> </w:t>
      </w:r>
      <w:r>
        <w:t>Above all, they reported behavioural barriers in different intensities depending on the type of disability. For example, deaf and mute women reported a much higher level of difficulty. Secondly, they also point to physical barriers, not only to get inside company buildings, but also on public transport and in urban areas. This hinders access to workplaces.</w:t>
      </w:r>
    </w:p>
    <w:p w14:paraId="4DE164B2" w14:textId="77777777" w:rsidR="0039647A" w:rsidRDefault="0039647A">
      <w:pPr>
        <w:pStyle w:val="Textoindependiente"/>
        <w:spacing w:before="4"/>
        <w:rPr>
          <w:b/>
          <w:sz w:val="25"/>
        </w:rPr>
      </w:pPr>
    </w:p>
    <w:p w14:paraId="5AE0E691" w14:textId="77777777" w:rsidR="0039647A" w:rsidRDefault="00EE5804" w:rsidP="00B9126C">
      <w:pPr>
        <w:pStyle w:val="Prrafodelista"/>
        <w:numPr>
          <w:ilvl w:val="0"/>
          <w:numId w:val="2"/>
        </w:numPr>
        <w:tabs>
          <w:tab w:val="left" w:pos="466"/>
        </w:tabs>
        <w:spacing w:line="276" w:lineRule="auto"/>
        <w:ind w:right="116"/>
        <w:jc w:val="left"/>
        <w:rPr>
          <w:b/>
        </w:rPr>
      </w:pPr>
      <w:r>
        <w:rPr>
          <w:b/>
        </w:rPr>
        <w:t>Discrimination with regards to the right to employment is a structural type of violence against women with disabilities that drives them to a more vulnerable place in the face of poverty, violence and marginalisation.</w:t>
      </w:r>
    </w:p>
    <w:p w14:paraId="00FA23B8" w14:textId="77777777" w:rsidR="0039647A" w:rsidRDefault="0039647A">
      <w:pPr>
        <w:pStyle w:val="Textoindependiente"/>
        <w:rPr>
          <w:b/>
          <w:sz w:val="24"/>
        </w:rPr>
      </w:pPr>
    </w:p>
    <w:p w14:paraId="1738F18F" w14:textId="77777777" w:rsidR="0039647A" w:rsidRDefault="0039647A">
      <w:pPr>
        <w:pStyle w:val="Textoindependiente"/>
        <w:spacing w:before="8"/>
        <w:rPr>
          <w:b/>
          <w:sz w:val="25"/>
        </w:rPr>
      </w:pPr>
    </w:p>
    <w:p w14:paraId="1D9816ED" w14:textId="772B348A" w:rsidR="0039647A" w:rsidRPr="00580C16" w:rsidRDefault="00EE5804" w:rsidP="00580C16">
      <w:pPr>
        <w:pStyle w:val="Ttulo1"/>
      </w:pPr>
      <w:bookmarkStart w:id="11" w:name="_Toc57981985"/>
      <w:r w:rsidRPr="00580C16">
        <w:t>Violence against women [Articles 1, 2, 5 and 6, General</w:t>
      </w:r>
      <w:r w:rsidR="00A40022" w:rsidRPr="00580C16">
        <w:t xml:space="preserve"> </w:t>
      </w:r>
      <w:r w:rsidRPr="00580C16">
        <w:t>Recommendations 19 and 35 and SDGs 5.2, 5.3 and 16]</w:t>
      </w:r>
      <w:bookmarkEnd w:id="11"/>
    </w:p>
    <w:p w14:paraId="6EB44A8D" w14:textId="77777777" w:rsidR="0039647A" w:rsidRDefault="0039647A">
      <w:pPr>
        <w:pStyle w:val="Textoindependiente"/>
        <w:spacing w:before="1"/>
        <w:rPr>
          <w:b/>
          <w:sz w:val="24"/>
        </w:rPr>
      </w:pPr>
    </w:p>
    <w:p w14:paraId="159CF5DE" w14:textId="0725ADE9" w:rsidR="0039647A" w:rsidRDefault="00EE5804" w:rsidP="00B9126C">
      <w:pPr>
        <w:pStyle w:val="Prrafodelista"/>
        <w:numPr>
          <w:ilvl w:val="0"/>
          <w:numId w:val="2"/>
        </w:numPr>
        <w:tabs>
          <w:tab w:val="left" w:pos="466"/>
        </w:tabs>
        <w:spacing w:line="276" w:lineRule="auto"/>
        <w:ind w:right="115"/>
        <w:jc w:val="left"/>
      </w:pPr>
      <w:r>
        <w:t>Since the State does not comply with i</w:t>
      </w:r>
      <w:r w:rsidR="00A40022">
        <w:t>t</w:t>
      </w:r>
      <w:r>
        <w:t>s obligation to compile and arrange disaggregated information to measure the impact and vulnerability of women with disabilities to violence against women based on gender (VAW), CIMUDIS, in consultation with other sector organisations, promoted the creation of an Engaging Diagnosis on Gender Violence against Women with Disabilities (see Appendix).</w:t>
      </w:r>
    </w:p>
    <w:p w14:paraId="4190F5D4" w14:textId="77777777" w:rsidR="0039647A" w:rsidRDefault="0039647A" w:rsidP="00B9126C">
      <w:pPr>
        <w:pStyle w:val="Textoindependiente"/>
        <w:spacing w:before="4"/>
        <w:rPr>
          <w:sz w:val="25"/>
        </w:rPr>
      </w:pPr>
    </w:p>
    <w:p w14:paraId="713397FC" w14:textId="77777777" w:rsidR="0039647A" w:rsidRDefault="00EE5804" w:rsidP="00B9126C">
      <w:pPr>
        <w:pStyle w:val="Prrafodelista"/>
        <w:numPr>
          <w:ilvl w:val="0"/>
          <w:numId w:val="2"/>
        </w:numPr>
        <w:tabs>
          <w:tab w:val="left" w:pos="466"/>
        </w:tabs>
        <w:spacing w:line="276" w:lineRule="auto"/>
        <w:ind w:right="115"/>
        <w:jc w:val="left"/>
      </w:pPr>
      <w:r>
        <w:t>This Diagnosis underlines the fact that, despite women and girls with disabilities experiencing the same forms of violence endured by women and girls overall, there are ways or manifestations of gender violence that affect the former exclusively because some women with disability depend on other people to cover their basic health or social needs.</w:t>
      </w:r>
    </w:p>
    <w:p w14:paraId="635A93CF" w14:textId="77777777" w:rsidR="0039647A" w:rsidRDefault="0039647A">
      <w:pPr>
        <w:spacing w:line="276" w:lineRule="auto"/>
        <w:jc w:val="both"/>
        <w:sectPr w:rsidR="0039647A">
          <w:pgSz w:w="12240" w:h="15840"/>
          <w:pgMar w:top="1500" w:right="1580" w:bottom="1100" w:left="1520" w:header="0" w:footer="919" w:gutter="0"/>
          <w:cols w:space="720"/>
        </w:sectPr>
      </w:pPr>
    </w:p>
    <w:p w14:paraId="24E55061" w14:textId="266B8E0E" w:rsidR="0039647A" w:rsidRDefault="003F42A3" w:rsidP="00D609B3">
      <w:pPr>
        <w:pStyle w:val="Prrafodelista"/>
        <w:numPr>
          <w:ilvl w:val="0"/>
          <w:numId w:val="2"/>
        </w:numPr>
        <w:tabs>
          <w:tab w:val="left" w:pos="466"/>
        </w:tabs>
        <w:spacing w:before="77" w:line="276" w:lineRule="auto"/>
        <w:ind w:right="116"/>
        <w:rPr>
          <w:b/>
          <w:sz w:val="23"/>
        </w:rPr>
      </w:pPr>
      <w:r>
        <w:lastRenderedPageBreak/>
        <w:t>T</w:t>
      </w:r>
      <w:r w:rsidR="00EE5804">
        <w:t xml:space="preserve">he ways of violence women with disabilities experience are particular to their situation of social disadvantage, cultural </w:t>
      </w:r>
      <w:r w:rsidR="00292E21">
        <w:t>devaluation,</w:t>
      </w:r>
      <w:r w:rsidR="00EE5804">
        <w:t xml:space="preserve"> and greater dependence on others.</w:t>
      </w:r>
    </w:p>
    <w:p w14:paraId="0C496D76" w14:textId="77777777" w:rsidR="0039647A" w:rsidRDefault="0039647A">
      <w:pPr>
        <w:pStyle w:val="Textoindependiente"/>
        <w:spacing w:before="11"/>
        <w:rPr>
          <w:b/>
          <w:sz w:val="24"/>
        </w:rPr>
      </w:pPr>
    </w:p>
    <w:p w14:paraId="77F901A2" w14:textId="1C200ED8" w:rsidR="0039647A" w:rsidRDefault="00EE5804" w:rsidP="00D609B3">
      <w:pPr>
        <w:pStyle w:val="Prrafodelista"/>
        <w:numPr>
          <w:ilvl w:val="0"/>
          <w:numId w:val="2"/>
        </w:numPr>
        <w:tabs>
          <w:tab w:val="left" w:pos="466"/>
        </w:tabs>
        <w:spacing w:line="276" w:lineRule="auto"/>
        <w:ind w:right="116"/>
      </w:pPr>
      <w:r>
        <w:t xml:space="preserve">According to the study’s results, of all women surveyed, 20 % declared having had help they need in their basic care being taken away from them, such as getting washed, </w:t>
      </w:r>
      <w:r w:rsidR="00292E21">
        <w:t>eating,</w:t>
      </w:r>
      <w:r>
        <w:t xml:space="preserve"> or moving around. </w:t>
      </w:r>
      <w:r>
        <w:rPr>
          <w:b/>
        </w:rPr>
        <w:t>This type of violent actions, which deny or refuse women of their basic care in terms of health, hygiene, appearance and socialising, is a form of physical and psychological violence.</w:t>
      </w:r>
      <w:r w:rsidR="00292E21">
        <w:rPr>
          <w:b/>
        </w:rPr>
        <w:t xml:space="preserve"> </w:t>
      </w:r>
      <w:r>
        <w:t>This type of violence is often carried out by caretakers and assistants, relatives, partners, friends and health personnel.</w:t>
      </w:r>
    </w:p>
    <w:p w14:paraId="26C0A5C7" w14:textId="77777777" w:rsidR="0039647A" w:rsidRDefault="0039647A">
      <w:pPr>
        <w:pStyle w:val="Textoindependiente"/>
        <w:spacing w:before="3"/>
        <w:rPr>
          <w:sz w:val="25"/>
        </w:rPr>
      </w:pPr>
    </w:p>
    <w:p w14:paraId="47A49BEF" w14:textId="14E624BA" w:rsidR="0039647A" w:rsidRDefault="00EE5804" w:rsidP="00D609B3">
      <w:pPr>
        <w:pStyle w:val="Prrafodelista"/>
        <w:numPr>
          <w:ilvl w:val="0"/>
          <w:numId w:val="2"/>
        </w:numPr>
        <w:tabs>
          <w:tab w:val="left" w:pos="466"/>
        </w:tabs>
        <w:spacing w:line="276" w:lineRule="auto"/>
      </w:pPr>
      <w:r>
        <w:t xml:space="preserve">14 % of the total number of women surveyed reported having been physically abused at one point in their life by being shoved, having their hair pulled, being </w:t>
      </w:r>
      <w:r w:rsidR="00292E21">
        <w:t>punched,</w:t>
      </w:r>
      <w:r>
        <w:t xml:space="preserve"> or having objects</w:t>
      </w:r>
      <w:r w:rsidR="001953C5">
        <w:t xml:space="preserve"> thrown at them</w:t>
      </w:r>
      <w:r>
        <w:t xml:space="preserve">, </w:t>
      </w:r>
      <w:r w:rsidR="001953C5">
        <w:t xml:space="preserve">being </w:t>
      </w:r>
      <w:r>
        <w:t>kick</w:t>
      </w:r>
      <w:r w:rsidR="001953C5">
        <w:t>ed</w:t>
      </w:r>
      <w:r>
        <w:t xml:space="preserve"> or dragg</w:t>
      </w:r>
      <w:r w:rsidR="001953C5">
        <w:t>ed</w:t>
      </w:r>
      <w:r>
        <w:t>. 10</w:t>
      </w:r>
      <w:r w:rsidR="00AC6F2B">
        <w:t xml:space="preserve"> </w:t>
      </w:r>
      <w:r>
        <w:t>% have been threatened with fire</w:t>
      </w:r>
      <w:r w:rsidR="00AC6F2B">
        <w:t>arm</w:t>
      </w:r>
      <w:r>
        <w:t xml:space="preserve">s and/or </w:t>
      </w:r>
      <w:r w:rsidR="00AC6F2B">
        <w:t>at knifepoint</w:t>
      </w:r>
      <w:r>
        <w:t>s, 5</w:t>
      </w:r>
      <w:r w:rsidR="00AC6F2B">
        <w:t xml:space="preserve"> </w:t>
      </w:r>
      <w:r>
        <w:t xml:space="preserve">% </w:t>
      </w:r>
      <w:r w:rsidR="00AC6F2B">
        <w:t>claim</w:t>
      </w:r>
      <w:r>
        <w:t xml:space="preserve">ed </w:t>
      </w:r>
      <w:r w:rsidR="00AC6F2B">
        <w:t>that someone</w:t>
      </w:r>
      <w:r>
        <w:t xml:space="preserve"> had tried to burn or asphyxiate them (5</w:t>
      </w:r>
      <w:r w:rsidR="00AC6F2B">
        <w:t xml:space="preserve"> </w:t>
      </w:r>
      <w:r>
        <w:t>%). 8</w:t>
      </w:r>
      <w:r w:rsidR="00AC6F2B">
        <w:t xml:space="preserve"> </w:t>
      </w:r>
      <w:r>
        <w:t xml:space="preserve">% of total women </w:t>
      </w:r>
      <w:r w:rsidR="00AC6F2B">
        <w:t>expressed</w:t>
      </w:r>
      <w:r>
        <w:t xml:space="preserve"> having been victims of some kind of sexual or reproductive abuse. Women ranging </w:t>
      </w:r>
      <w:r w:rsidR="00AC6F2B">
        <w:t xml:space="preserve">from </w:t>
      </w:r>
      <w:r>
        <w:t>41</w:t>
      </w:r>
      <w:r w:rsidR="00AC6F2B">
        <w:t xml:space="preserve"> to </w:t>
      </w:r>
      <w:r>
        <w:t>50 years</w:t>
      </w:r>
      <w:r w:rsidR="00AC6F2B">
        <w:t xml:space="preserve"> of age</w:t>
      </w:r>
      <w:r>
        <w:t xml:space="preserve"> represent the age group that reported mo</w:t>
      </w:r>
      <w:r w:rsidR="00AC6F2B">
        <w:t>st</w:t>
      </w:r>
      <w:r>
        <w:t xml:space="preserve"> cases of sexual violence, followed by the 21</w:t>
      </w:r>
      <w:r w:rsidR="00AC6F2B">
        <w:t xml:space="preserve"> to </w:t>
      </w:r>
      <w:r>
        <w:t>30 year</w:t>
      </w:r>
      <w:r w:rsidR="001E6F9F">
        <w:t>s</w:t>
      </w:r>
      <w:r w:rsidR="00AC6F2B">
        <w:t>-</w:t>
      </w:r>
      <w:r>
        <w:t>old</w:t>
      </w:r>
      <w:r w:rsidR="00AC6F2B">
        <w:t xml:space="preserve"> age</w:t>
      </w:r>
      <w:r>
        <w:t xml:space="preserve"> group.</w:t>
      </w:r>
    </w:p>
    <w:p w14:paraId="10FEF519" w14:textId="77777777" w:rsidR="0039647A" w:rsidRDefault="0039647A">
      <w:pPr>
        <w:pStyle w:val="Textoindependiente"/>
        <w:spacing w:before="5"/>
        <w:rPr>
          <w:sz w:val="25"/>
        </w:rPr>
      </w:pPr>
    </w:p>
    <w:p w14:paraId="200D6852" w14:textId="788A71E6" w:rsidR="0039647A" w:rsidRDefault="003F42A3" w:rsidP="00D609B3">
      <w:pPr>
        <w:pStyle w:val="Prrafodelista"/>
        <w:numPr>
          <w:ilvl w:val="0"/>
          <w:numId w:val="2"/>
        </w:numPr>
        <w:tabs>
          <w:tab w:val="left" w:pos="466"/>
        </w:tabs>
        <w:spacing w:line="276" w:lineRule="auto"/>
        <w:ind w:right="116"/>
      </w:pPr>
      <w:r>
        <w:rPr>
          <w:b/>
        </w:rPr>
        <w:t>W</w:t>
      </w:r>
      <w:r w:rsidR="00EE5804">
        <w:rPr>
          <w:b/>
        </w:rPr>
        <w:t>omen with disabilities have a greater risk of being victims of sexual violence and abuse compared to other women</w:t>
      </w:r>
      <w:r w:rsidR="00EE5804">
        <w:t>, due to the confluence of factors linked to disability, such as severe impairment and learning, communication and movement difficulties. As an example, among cases identified there is a visually impaired woman, of 27 years of age,</w:t>
      </w:r>
      <w:r w:rsidR="00AC6F2B">
        <w:t xml:space="preserve"> </w:t>
      </w:r>
      <w:r w:rsidR="00EE5804">
        <w:t xml:space="preserve">victim of sexual and physical abuse since she was </w:t>
      </w:r>
      <w:r w:rsidR="00AC6F2B">
        <w:t>five</w:t>
      </w:r>
      <w:r w:rsidR="00EE5804">
        <w:t xml:space="preserve"> by different men throughout her life.</w:t>
      </w:r>
    </w:p>
    <w:p w14:paraId="3D67DA05" w14:textId="77777777" w:rsidR="0039647A" w:rsidRDefault="0039647A">
      <w:pPr>
        <w:pStyle w:val="Textoindependiente"/>
        <w:spacing w:before="3"/>
        <w:rPr>
          <w:sz w:val="25"/>
        </w:rPr>
      </w:pPr>
    </w:p>
    <w:p w14:paraId="5423CF8D" w14:textId="13322D66" w:rsidR="0039647A" w:rsidRDefault="00EE5804" w:rsidP="00D609B3">
      <w:pPr>
        <w:pStyle w:val="Prrafodelista"/>
        <w:numPr>
          <w:ilvl w:val="0"/>
          <w:numId w:val="2"/>
        </w:numPr>
        <w:tabs>
          <w:tab w:val="left" w:pos="466"/>
        </w:tabs>
        <w:spacing w:line="276" w:lineRule="auto"/>
        <w:ind w:right="116"/>
        <w:rPr>
          <w:b/>
        </w:rPr>
      </w:pPr>
      <w:r>
        <w:rPr>
          <w:b/>
        </w:rPr>
        <w:t xml:space="preserve">The diagnosis also strikes VAW as a factor contributing to disability. </w:t>
      </w:r>
      <w:r>
        <w:t xml:space="preserve">Among the statements given we find that of a 61-year-old woman with physical and movement impairment caused by violence infringed by her former partner and the father of </w:t>
      </w:r>
      <w:r w:rsidR="00AC6F2B">
        <w:t>three</w:t>
      </w:r>
      <w:r>
        <w:t xml:space="preserve"> of her </w:t>
      </w:r>
      <w:r w:rsidR="00AC6F2B">
        <w:t>seven</w:t>
      </w:r>
      <w:r>
        <w:t xml:space="preserve"> children: </w:t>
      </w:r>
      <w:r>
        <w:rPr>
          <w:i/>
        </w:rPr>
        <w:t xml:space="preserve">“That day he got home and started beating me... He then grabbed a machete and was hitting me like this. I was desperate. I said I was going to kill him and went to get something to kill him, but when I left, </w:t>
      </w:r>
      <w:r w:rsidR="00AC6F2B">
        <w:rPr>
          <w:i/>
        </w:rPr>
        <w:t>looked around</w:t>
      </w:r>
      <w:r>
        <w:rPr>
          <w:i/>
        </w:rPr>
        <w:t xml:space="preserve"> the room with my three kids I thought: but if I kill him, they are going to give my children to his family and they </w:t>
      </w:r>
      <w:r w:rsidR="00AC6F2B">
        <w:rPr>
          <w:i/>
        </w:rPr>
        <w:t>will be just the same as</w:t>
      </w:r>
      <w:r>
        <w:rPr>
          <w:i/>
        </w:rPr>
        <w:t xml:space="preserve"> him</w:t>
      </w:r>
      <w:r w:rsidR="00AC6F2B">
        <w:rPr>
          <w:i/>
        </w:rPr>
        <w:t>,</w:t>
      </w:r>
      <w:r>
        <w:rPr>
          <w:i/>
        </w:rPr>
        <w:t xml:space="preserve"> I</w:t>
      </w:r>
      <w:r w:rsidR="00AC6F2B">
        <w:rPr>
          <w:i/>
        </w:rPr>
        <w:t xml:space="preserve"> would be</w:t>
      </w:r>
      <w:r>
        <w:rPr>
          <w:i/>
        </w:rPr>
        <w:t xml:space="preserve"> </w:t>
      </w:r>
      <w:r w:rsidR="00AC6F2B">
        <w:rPr>
          <w:i/>
        </w:rPr>
        <w:t>better</w:t>
      </w:r>
      <w:r w:rsidR="00934928">
        <w:rPr>
          <w:i/>
        </w:rPr>
        <w:t>-</w:t>
      </w:r>
      <w:r w:rsidR="00AC6F2B">
        <w:rPr>
          <w:i/>
        </w:rPr>
        <w:t>off</w:t>
      </w:r>
      <w:r>
        <w:rPr>
          <w:i/>
        </w:rPr>
        <w:t xml:space="preserve"> kil</w:t>
      </w:r>
      <w:r w:rsidR="00934928">
        <w:rPr>
          <w:i/>
        </w:rPr>
        <w:t>l</w:t>
      </w:r>
      <w:r w:rsidR="00AC6F2B">
        <w:rPr>
          <w:i/>
        </w:rPr>
        <w:t>ing</w:t>
      </w:r>
      <w:r>
        <w:rPr>
          <w:i/>
        </w:rPr>
        <w:t xml:space="preserve"> myself, and I threw myself from the third floor. I broke my leg</w:t>
      </w:r>
      <w:r w:rsidR="00AC6F2B">
        <w:rPr>
          <w:i/>
        </w:rPr>
        <w:t xml:space="preserve"> in three places</w:t>
      </w:r>
      <w:r>
        <w:rPr>
          <w:i/>
        </w:rPr>
        <w:t xml:space="preserve"> and</w:t>
      </w:r>
      <w:r w:rsidR="00AC6F2B">
        <w:rPr>
          <w:i/>
        </w:rPr>
        <w:t xml:space="preserve"> have been disabled</w:t>
      </w:r>
      <w:r>
        <w:rPr>
          <w:i/>
        </w:rPr>
        <w:t xml:space="preserve"> ever since. He didn’t actually push me, but </w:t>
      </w:r>
      <w:r w:rsidR="00CE11D4">
        <w:rPr>
          <w:i/>
        </w:rPr>
        <w:t>forced me into the situation</w:t>
      </w:r>
      <w:r>
        <w:rPr>
          <w:i/>
        </w:rPr>
        <w:t>”</w:t>
      </w:r>
      <w:r>
        <w:t>.</w:t>
      </w:r>
      <w:r w:rsidR="00292E21">
        <w:t xml:space="preserve"> </w:t>
      </w:r>
      <w:r>
        <w:rPr>
          <w:b/>
        </w:rPr>
        <w:t>This statement also reveals that ongoing violence has an incidence in suicidal thoughts, suicide attempts and successful suicide on some women.</w:t>
      </w:r>
    </w:p>
    <w:p w14:paraId="7CDE36FA" w14:textId="77777777" w:rsidR="0039647A" w:rsidRDefault="0039647A">
      <w:pPr>
        <w:spacing w:line="276" w:lineRule="auto"/>
        <w:jc w:val="both"/>
        <w:sectPr w:rsidR="0039647A">
          <w:pgSz w:w="12240" w:h="15840"/>
          <w:pgMar w:top="1480" w:right="1580" w:bottom="1100" w:left="1520" w:header="0" w:footer="919" w:gutter="0"/>
          <w:cols w:space="720"/>
        </w:sectPr>
      </w:pPr>
    </w:p>
    <w:p w14:paraId="73EFFE17" w14:textId="37985689" w:rsidR="0039647A" w:rsidRDefault="00EE5804" w:rsidP="00D609B3">
      <w:pPr>
        <w:pStyle w:val="Prrafodelista"/>
        <w:numPr>
          <w:ilvl w:val="0"/>
          <w:numId w:val="2"/>
        </w:numPr>
        <w:tabs>
          <w:tab w:val="left" w:pos="466"/>
        </w:tabs>
        <w:spacing w:before="77" w:line="276" w:lineRule="auto"/>
        <w:rPr>
          <w:i/>
        </w:rPr>
      </w:pPr>
      <w:r>
        <w:lastRenderedPageBreak/>
        <w:t>37</w:t>
      </w:r>
      <w:r w:rsidR="00CE11D4">
        <w:t xml:space="preserve"> </w:t>
      </w:r>
      <w:r>
        <w:t xml:space="preserve">% of the women with disabilities who took the survey have </w:t>
      </w:r>
      <w:r w:rsidR="00CE11D4">
        <w:t>been</w:t>
      </w:r>
      <w:r>
        <w:t xml:space="preserve"> through situations of verbal abuse. 68</w:t>
      </w:r>
      <w:r w:rsidR="00CE11D4">
        <w:t xml:space="preserve"> </w:t>
      </w:r>
      <w:r>
        <w:t>% of them declare someone has insulted them or made them feel bad with themselves, whereas 38</w:t>
      </w:r>
      <w:r w:rsidR="00CE11D4">
        <w:t xml:space="preserve"> </w:t>
      </w:r>
      <w:r>
        <w:t>% report someone ma</w:t>
      </w:r>
      <w:r w:rsidR="00CE11D4">
        <w:t>d</w:t>
      </w:r>
      <w:r>
        <w:t>e them feel less</w:t>
      </w:r>
      <w:r w:rsidR="00CE11D4">
        <w:t xml:space="preserve"> </w:t>
      </w:r>
      <w:r w:rsidR="003565E1">
        <w:t>worthy</w:t>
      </w:r>
      <w:r>
        <w:t xml:space="preserve"> than other</w:t>
      </w:r>
      <w:r w:rsidR="003565E1">
        <w:t>s</w:t>
      </w:r>
      <w:r>
        <w:t xml:space="preserve"> due to their disabilities. In the case of the partners or former partners of women with disabilities, insults are aimed at making them feel less</w:t>
      </w:r>
      <w:r w:rsidR="003565E1">
        <w:t xml:space="preserve"> worthy</w:t>
      </w:r>
      <w:r>
        <w:t xml:space="preserve"> due to their disability, as if being with them is a “favour” or something for which these women should be grateful. “</w:t>
      </w:r>
      <w:r>
        <w:rPr>
          <w:i/>
        </w:rPr>
        <w:t xml:space="preserve">He threatened me with taking the kid away from me. He asked me if I believed I </w:t>
      </w:r>
      <w:r w:rsidR="003565E1">
        <w:rPr>
          <w:i/>
        </w:rPr>
        <w:t>would</w:t>
      </w:r>
      <w:r>
        <w:rPr>
          <w:i/>
        </w:rPr>
        <w:t xml:space="preserve"> meet a</w:t>
      </w:r>
      <w:r w:rsidR="003565E1">
        <w:rPr>
          <w:i/>
        </w:rPr>
        <w:t>nybody else who would even</w:t>
      </w:r>
      <w:r>
        <w:rPr>
          <w:i/>
        </w:rPr>
        <w:t xml:space="preserve"> look at me”.</w:t>
      </w:r>
    </w:p>
    <w:p w14:paraId="58F3C080" w14:textId="77777777" w:rsidR="0039647A" w:rsidRDefault="0039647A">
      <w:pPr>
        <w:pStyle w:val="Textoindependiente"/>
        <w:spacing w:before="4"/>
        <w:rPr>
          <w:i/>
          <w:sz w:val="25"/>
        </w:rPr>
      </w:pPr>
    </w:p>
    <w:p w14:paraId="1A2CC9FD" w14:textId="07046FD6" w:rsidR="0039647A" w:rsidRDefault="00EE5804" w:rsidP="00D609B3">
      <w:pPr>
        <w:pStyle w:val="Prrafodelista"/>
        <w:numPr>
          <w:ilvl w:val="0"/>
          <w:numId w:val="2"/>
        </w:numPr>
        <w:tabs>
          <w:tab w:val="left" w:pos="466"/>
        </w:tabs>
        <w:spacing w:line="276" w:lineRule="auto"/>
        <w:ind w:right="116"/>
        <w:rPr>
          <w:i/>
        </w:rPr>
      </w:pPr>
      <w:r>
        <w:t>36</w:t>
      </w:r>
      <w:r w:rsidR="003565E1">
        <w:t xml:space="preserve"> </w:t>
      </w:r>
      <w:r>
        <w:t xml:space="preserve">% </w:t>
      </w:r>
      <w:r w:rsidR="003565E1">
        <w:t xml:space="preserve">of </w:t>
      </w:r>
      <w:r>
        <w:t>women reported</w:t>
      </w:r>
      <w:r w:rsidR="003565E1">
        <w:t xml:space="preserve"> that</w:t>
      </w:r>
      <w:r>
        <w:t xml:space="preserve"> violence was exercised by their partners or former partners. </w:t>
      </w:r>
      <w:r>
        <w:rPr>
          <w:b/>
        </w:rPr>
        <w:t xml:space="preserve">In most cases, children were used </w:t>
      </w:r>
      <w:r w:rsidR="00934928">
        <w:rPr>
          <w:b/>
        </w:rPr>
        <w:t xml:space="preserve">as </w:t>
      </w:r>
      <w:r>
        <w:rPr>
          <w:b/>
        </w:rPr>
        <w:t>a</w:t>
      </w:r>
      <w:r w:rsidR="003565E1">
        <w:rPr>
          <w:b/>
        </w:rPr>
        <w:t xml:space="preserve"> control</w:t>
      </w:r>
      <w:r>
        <w:rPr>
          <w:b/>
        </w:rPr>
        <w:t xml:space="preserve"> mechanism, threatening </w:t>
      </w:r>
      <w:r w:rsidR="003565E1">
        <w:rPr>
          <w:b/>
        </w:rPr>
        <w:t>to</w:t>
      </w:r>
      <w:r>
        <w:rPr>
          <w:b/>
        </w:rPr>
        <w:t xml:space="preserve"> tak</w:t>
      </w:r>
      <w:r w:rsidR="003565E1">
        <w:rPr>
          <w:b/>
        </w:rPr>
        <w:t>e</w:t>
      </w:r>
      <w:r>
        <w:rPr>
          <w:b/>
        </w:rPr>
        <w:t xml:space="preserve"> them away from mothers and mak</w:t>
      </w:r>
      <w:r w:rsidR="003565E1">
        <w:rPr>
          <w:b/>
        </w:rPr>
        <w:t>ing</w:t>
      </w:r>
      <w:r>
        <w:rPr>
          <w:b/>
        </w:rPr>
        <w:t xml:space="preserve"> them feel “incapable” of taking care of their children. </w:t>
      </w:r>
      <w:r>
        <w:t xml:space="preserve">One of the women </w:t>
      </w:r>
      <w:r w:rsidR="003565E1">
        <w:t>said</w:t>
      </w:r>
      <w:r>
        <w:t>: “</w:t>
      </w:r>
      <w:r>
        <w:rPr>
          <w:i/>
        </w:rPr>
        <w:t>It was hard to get out of that relationship, because he threatened</w:t>
      </w:r>
      <w:r w:rsidR="003565E1">
        <w:rPr>
          <w:i/>
        </w:rPr>
        <w:t xml:space="preserve"> to</w:t>
      </w:r>
      <w:r>
        <w:rPr>
          <w:i/>
        </w:rPr>
        <w:t xml:space="preserve"> tak</w:t>
      </w:r>
      <w:r w:rsidR="003565E1">
        <w:rPr>
          <w:i/>
        </w:rPr>
        <w:t>e</w:t>
      </w:r>
      <w:r>
        <w:rPr>
          <w:i/>
        </w:rPr>
        <w:t xml:space="preserve"> the girls away from me and I thought he could do it because, you </w:t>
      </w:r>
      <w:r w:rsidR="00924B68">
        <w:rPr>
          <w:i/>
        </w:rPr>
        <w:t>can just imagine</w:t>
      </w:r>
      <w:r>
        <w:rPr>
          <w:i/>
        </w:rPr>
        <w:t xml:space="preserve">, </w:t>
      </w:r>
      <w:r w:rsidR="00924B68">
        <w:rPr>
          <w:i/>
        </w:rPr>
        <w:t>there I was</w:t>
      </w:r>
      <w:r>
        <w:rPr>
          <w:i/>
        </w:rPr>
        <w:t xml:space="preserve"> with sight problems and no job at the time, I believed he had </w:t>
      </w:r>
      <w:r w:rsidR="00924B68">
        <w:rPr>
          <w:i/>
        </w:rPr>
        <w:t>a greater right</w:t>
      </w:r>
      <w:r>
        <w:rPr>
          <w:i/>
        </w:rPr>
        <w:t xml:space="preserve"> to take the girls from me and I</w:t>
      </w:r>
      <w:r w:rsidR="00924B68">
        <w:rPr>
          <w:i/>
        </w:rPr>
        <w:t xml:space="preserve"> honestly</w:t>
      </w:r>
      <w:r w:rsidR="00934928">
        <w:rPr>
          <w:i/>
        </w:rPr>
        <w:t xml:space="preserve"> </w:t>
      </w:r>
      <w:r w:rsidR="00924B68">
        <w:rPr>
          <w:i/>
        </w:rPr>
        <w:t>thought that if I</w:t>
      </w:r>
      <w:r>
        <w:rPr>
          <w:i/>
        </w:rPr>
        <w:t xml:space="preserve"> had to put up with </w:t>
      </w:r>
      <w:r w:rsidR="00924B68">
        <w:rPr>
          <w:i/>
        </w:rPr>
        <w:t>anything just</w:t>
      </w:r>
      <w:r>
        <w:rPr>
          <w:i/>
        </w:rPr>
        <w:t xml:space="preserve"> to be close to the girls</w:t>
      </w:r>
      <w:r w:rsidR="00924B68">
        <w:rPr>
          <w:i/>
        </w:rPr>
        <w:t xml:space="preserve">, then </w:t>
      </w:r>
      <w:r w:rsidR="00934928">
        <w:rPr>
          <w:i/>
        </w:rPr>
        <w:t>that was what I was going to do</w:t>
      </w:r>
      <w:r>
        <w:rPr>
          <w:i/>
        </w:rPr>
        <w:t>”.</w:t>
      </w:r>
    </w:p>
    <w:p w14:paraId="434DC06F" w14:textId="77777777" w:rsidR="0039647A" w:rsidRDefault="0039647A">
      <w:pPr>
        <w:pStyle w:val="Textoindependiente"/>
        <w:spacing w:before="4"/>
        <w:rPr>
          <w:i/>
          <w:sz w:val="25"/>
        </w:rPr>
      </w:pPr>
    </w:p>
    <w:p w14:paraId="18DC2DC8" w14:textId="4ACA0FBC" w:rsidR="0039647A" w:rsidRDefault="00EE5804" w:rsidP="00580C16">
      <w:pPr>
        <w:pStyle w:val="Prrafodelista"/>
        <w:numPr>
          <w:ilvl w:val="0"/>
          <w:numId w:val="2"/>
        </w:numPr>
        <w:tabs>
          <w:tab w:val="left" w:pos="467"/>
        </w:tabs>
        <w:spacing w:line="276" w:lineRule="auto"/>
        <w:ind w:right="116"/>
      </w:pPr>
      <w:r>
        <w:t xml:space="preserve">A large percentage of women with disabilities surveyed declared having put up with violence because they depended economically on their partner or relatives and the lack of opportunities to find a job due to their </w:t>
      </w:r>
      <w:r w:rsidR="00924B68">
        <w:t>plight</w:t>
      </w:r>
      <w:r>
        <w:t xml:space="preserve"> as women with disabilities. Therefore, high unemployment rates and low education levels in these population groups are relevant vulnerability factors.</w:t>
      </w:r>
    </w:p>
    <w:p w14:paraId="51D501C2" w14:textId="77777777" w:rsidR="0039647A" w:rsidRDefault="0039647A">
      <w:pPr>
        <w:pStyle w:val="Textoindependiente"/>
        <w:spacing w:before="2"/>
        <w:rPr>
          <w:b/>
          <w:sz w:val="25"/>
        </w:rPr>
      </w:pPr>
    </w:p>
    <w:p w14:paraId="73B160D7" w14:textId="504306AF" w:rsidR="0039647A" w:rsidRDefault="00EE5804" w:rsidP="00D609B3">
      <w:pPr>
        <w:pStyle w:val="Prrafodelista"/>
        <w:numPr>
          <w:ilvl w:val="0"/>
          <w:numId w:val="2"/>
        </w:numPr>
        <w:tabs>
          <w:tab w:val="left" w:pos="467"/>
        </w:tabs>
        <w:spacing w:line="276" w:lineRule="auto"/>
        <w:ind w:right="116"/>
        <w:rPr>
          <w:i/>
        </w:rPr>
      </w:pPr>
      <w:r>
        <w:t>With regards to reproductive violence, 3</w:t>
      </w:r>
      <w:r w:rsidR="00924B68">
        <w:t xml:space="preserve"> </w:t>
      </w:r>
      <w:r>
        <w:t xml:space="preserve">% of the women surveyed confessed having been obliged to resort to abortion methods without their consent. With regards to the decision to subject themselves to sterilisation </w:t>
      </w:r>
      <w:r w:rsidR="00924B68">
        <w:t xml:space="preserve">so as </w:t>
      </w:r>
      <w:r>
        <w:t>not to have children, 17</w:t>
      </w:r>
      <w:r w:rsidR="00924B68">
        <w:t xml:space="preserve"> </w:t>
      </w:r>
      <w:r>
        <w:t>% of women declared it had not been their own choice, but a decision made by relatives or doctors. This figure would go up to</w:t>
      </w:r>
      <w:r w:rsidR="00924B68">
        <w:t xml:space="preserve"> </w:t>
      </w:r>
      <w:r>
        <w:t>19</w:t>
      </w:r>
      <w:r w:rsidR="00924B68">
        <w:t xml:space="preserve"> </w:t>
      </w:r>
      <w:r>
        <w:t>% if we take into account th</w:t>
      </w:r>
      <w:r w:rsidR="00924B68">
        <w:t>e</w:t>
      </w:r>
      <w:r>
        <w:t xml:space="preserve"> women who say </w:t>
      </w:r>
      <w:r w:rsidR="00924B68">
        <w:t>they</w:t>
      </w:r>
      <w:r>
        <w:t xml:space="preserve"> ha</w:t>
      </w:r>
      <w:r w:rsidR="00924B68">
        <w:t>d</w:t>
      </w:r>
      <w:r>
        <w:t xml:space="preserve"> done it </w:t>
      </w:r>
      <w:r w:rsidR="00924B68">
        <w:t>out of</w:t>
      </w:r>
      <w:r>
        <w:t xml:space="preserve"> their own choice but following the suggestion of their families. </w:t>
      </w:r>
      <w:r>
        <w:rPr>
          <w:b/>
        </w:rPr>
        <w:t xml:space="preserve">In accordance with the statements, some doctors </w:t>
      </w:r>
      <w:r w:rsidR="00924B68">
        <w:rPr>
          <w:b/>
        </w:rPr>
        <w:t>are under</w:t>
      </w:r>
      <w:r>
        <w:rPr>
          <w:b/>
        </w:rPr>
        <w:t xml:space="preserve"> the impression that women with disabilities “cannot” or “should not” have children</w:t>
      </w:r>
      <w:r>
        <w:t>. One of the women commented: “</w:t>
      </w:r>
      <w:r>
        <w:rPr>
          <w:i/>
        </w:rPr>
        <w:t>I went to a female ob-gyn and the moment she saw me, she said: ʹyou can’t have children. Don’t let him get you pregnant (…). I did not even reply, because I felt powerless, because it was as if</w:t>
      </w:r>
      <w:r w:rsidR="00457C4C">
        <w:rPr>
          <w:i/>
        </w:rPr>
        <w:t xml:space="preserve"> it was a</w:t>
      </w:r>
      <w:r>
        <w:rPr>
          <w:i/>
        </w:rPr>
        <w:t xml:space="preserve"> surprise</w:t>
      </w:r>
      <w:r w:rsidR="00457C4C">
        <w:rPr>
          <w:i/>
        </w:rPr>
        <w:t xml:space="preserve"> to her</w:t>
      </w:r>
      <w:r>
        <w:rPr>
          <w:i/>
        </w:rPr>
        <w:t xml:space="preserve"> to see my disability”.</w:t>
      </w:r>
    </w:p>
    <w:p w14:paraId="76DD117C" w14:textId="77777777" w:rsidR="0039647A" w:rsidRDefault="0039647A">
      <w:pPr>
        <w:pStyle w:val="Textoindependiente"/>
        <w:spacing w:before="5"/>
        <w:rPr>
          <w:i/>
          <w:sz w:val="25"/>
        </w:rPr>
      </w:pPr>
    </w:p>
    <w:p w14:paraId="19F4CC24" w14:textId="0D073197" w:rsidR="0039647A" w:rsidRDefault="00EE5804" w:rsidP="00D609B3">
      <w:pPr>
        <w:pStyle w:val="Prrafodelista"/>
        <w:numPr>
          <w:ilvl w:val="0"/>
          <w:numId w:val="2"/>
        </w:numPr>
        <w:tabs>
          <w:tab w:val="left" w:pos="467"/>
        </w:tabs>
        <w:spacing w:line="276" w:lineRule="auto"/>
      </w:pPr>
      <w:r>
        <w:rPr>
          <w:b/>
        </w:rPr>
        <w:t>The Diagnosis concludes that, when women with disabilities file a complaint for any kind of violence, they are often ignored or not believed because due to their disability they are looked down</w:t>
      </w:r>
      <w:r w:rsidR="00457C4C">
        <w:rPr>
          <w:b/>
        </w:rPr>
        <w:t xml:space="preserve"> upon</w:t>
      </w:r>
      <w:r>
        <w:rPr>
          <w:b/>
        </w:rPr>
        <w:t xml:space="preserve"> and unappreciated as people with rights. </w:t>
      </w:r>
      <w:r>
        <w:t>In the specific case of women with disabilities, for example, their complaints are normally filed because they are not given credibility. The situation causes high levels of impunity with regards to VAW.</w:t>
      </w:r>
    </w:p>
    <w:p w14:paraId="5F4851ED" w14:textId="77777777" w:rsidR="0039647A" w:rsidRDefault="0039647A">
      <w:pPr>
        <w:pStyle w:val="Textoindependiente"/>
        <w:spacing w:before="3"/>
        <w:rPr>
          <w:sz w:val="25"/>
        </w:rPr>
      </w:pPr>
    </w:p>
    <w:p w14:paraId="218A01EF" w14:textId="01EB1A32" w:rsidR="0039647A" w:rsidRDefault="00EE5804" w:rsidP="00456962">
      <w:pPr>
        <w:pStyle w:val="Prrafodelista"/>
        <w:numPr>
          <w:ilvl w:val="0"/>
          <w:numId w:val="2"/>
        </w:numPr>
        <w:tabs>
          <w:tab w:val="left" w:pos="467"/>
        </w:tabs>
        <w:spacing w:before="77" w:line="276" w:lineRule="auto"/>
      </w:pPr>
      <w:r w:rsidRPr="00D609B3">
        <w:rPr>
          <w:b/>
        </w:rPr>
        <w:t xml:space="preserve">Of </w:t>
      </w:r>
      <w:r w:rsidR="00457C4C" w:rsidRPr="00D609B3">
        <w:rPr>
          <w:b/>
        </w:rPr>
        <w:t xml:space="preserve">all the </w:t>
      </w:r>
      <w:r w:rsidRPr="00D609B3">
        <w:rPr>
          <w:b/>
        </w:rPr>
        <w:t xml:space="preserve">women with disabilities </w:t>
      </w:r>
      <w:r w:rsidR="00457C4C" w:rsidRPr="00D609B3">
        <w:rPr>
          <w:b/>
        </w:rPr>
        <w:t>suffering violent</w:t>
      </w:r>
      <w:r w:rsidRPr="00D609B3">
        <w:rPr>
          <w:b/>
        </w:rPr>
        <w:t xml:space="preserve"> situations, only 32</w:t>
      </w:r>
      <w:r w:rsidR="00457C4C" w:rsidRPr="00D609B3">
        <w:rPr>
          <w:b/>
        </w:rPr>
        <w:t xml:space="preserve"> </w:t>
      </w:r>
      <w:r w:rsidRPr="00D609B3">
        <w:rPr>
          <w:b/>
        </w:rPr>
        <w:t>% have filed a complaint against the perpetrator, whereas 62</w:t>
      </w:r>
      <w:r w:rsidR="00457C4C" w:rsidRPr="00D609B3">
        <w:rPr>
          <w:b/>
        </w:rPr>
        <w:t xml:space="preserve"> </w:t>
      </w:r>
      <w:r w:rsidRPr="00D609B3">
        <w:rPr>
          <w:b/>
        </w:rPr>
        <w:t xml:space="preserve">% have not done so. </w:t>
      </w:r>
      <w:r>
        <w:t xml:space="preserve">Stereotypes and chauvinistic attitudes by </w:t>
      </w:r>
      <w:r w:rsidR="00457C4C">
        <w:t>civil servants</w:t>
      </w:r>
      <w:r>
        <w:t>, lack of services and low</w:t>
      </w:r>
      <w:r w:rsidR="00D609B3">
        <w:t xml:space="preserve"> </w:t>
      </w:r>
      <w:r w:rsidR="00457C4C">
        <w:t xml:space="preserve">overall </w:t>
      </w:r>
      <w:r>
        <w:t xml:space="preserve">accessibility result in a low number of complaints. </w:t>
      </w:r>
      <w:r w:rsidR="00457C4C">
        <w:t>The fact</w:t>
      </w:r>
      <w:r>
        <w:t xml:space="preserve"> violence against women</w:t>
      </w:r>
      <w:r w:rsidR="00457C4C">
        <w:t xml:space="preserve"> is considered</w:t>
      </w:r>
      <w:r>
        <w:t xml:space="preserve"> normal also explains the low number of complaints.</w:t>
      </w:r>
    </w:p>
    <w:p w14:paraId="46790125" w14:textId="77777777" w:rsidR="0039647A" w:rsidRDefault="0039647A">
      <w:pPr>
        <w:pStyle w:val="Textoindependiente"/>
        <w:spacing w:before="3"/>
        <w:rPr>
          <w:sz w:val="25"/>
        </w:rPr>
      </w:pPr>
    </w:p>
    <w:p w14:paraId="2B2DC1AF" w14:textId="1B658663" w:rsidR="0039647A" w:rsidRDefault="00EE5804" w:rsidP="00D609B3">
      <w:pPr>
        <w:pStyle w:val="Prrafodelista"/>
        <w:numPr>
          <w:ilvl w:val="0"/>
          <w:numId w:val="2"/>
        </w:numPr>
        <w:tabs>
          <w:tab w:val="left" w:pos="466"/>
        </w:tabs>
        <w:spacing w:line="276" w:lineRule="auto"/>
        <w:ind w:right="115"/>
        <w:rPr>
          <w:i/>
        </w:rPr>
      </w:pPr>
      <w:r w:rsidRPr="009D71D8">
        <w:t>O</w:t>
      </w:r>
      <w:r w:rsidR="00456962" w:rsidRPr="009D71D8">
        <w:t>ut o</w:t>
      </w:r>
      <w:r w:rsidRPr="009D71D8">
        <w:t>f the women who filed a complaint, 27</w:t>
      </w:r>
      <w:r w:rsidR="00DE5CC2" w:rsidRPr="009D71D8">
        <w:t xml:space="preserve"> </w:t>
      </w:r>
      <w:r w:rsidRPr="009D71D8">
        <w:t>% described the attention</w:t>
      </w:r>
      <w:r w:rsidR="00DE5CC2" w:rsidRPr="009D71D8">
        <w:t xml:space="preserve"> they</w:t>
      </w:r>
      <w:r w:rsidRPr="009D71D8">
        <w:t xml:space="preserve"> received as bad, 18%</w:t>
      </w:r>
      <w:r>
        <w:t xml:space="preserve"> as average and only 5% said it was good. </w:t>
      </w:r>
    </w:p>
    <w:p w14:paraId="156C16DE" w14:textId="77777777" w:rsidR="0039647A" w:rsidRDefault="0039647A">
      <w:pPr>
        <w:pStyle w:val="Textoindependiente"/>
        <w:spacing w:before="5"/>
        <w:rPr>
          <w:i/>
          <w:sz w:val="25"/>
        </w:rPr>
      </w:pPr>
    </w:p>
    <w:p w14:paraId="6EB5F047" w14:textId="2F5B5C81" w:rsidR="0039647A" w:rsidRDefault="00EE5804" w:rsidP="00580C16">
      <w:pPr>
        <w:pStyle w:val="Prrafodelista"/>
        <w:numPr>
          <w:ilvl w:val="0"/>
          <w:numId w:val="2"/>
        </w:numPr>
        <w:tabs>
          <w:tab w:val="left" w:pos="466"/>
        </w:tabs>
        <w:spacing w:line="276" w:lineRule="auto"/>
        <w:ind w:right="115"/>
        <w:jc w:val="left"/>
      </w:pPr>
      <w:r>
        <w:t xml:space="preserve">The Coalition recommends including and compiling data on disability and type of disability when filing a complaint, during court proceedings and at foster homes, so it is possible to generate data that allows </w:t>
      </w:r>
      <w:r w:rsidR="00D6353C">
        <w:t xml:space="preserve">for </w:t>
      </w:r>
      <w:r>
        <w:t>designing adjusted actions and policies.</w:t>
      </w:r>
    </w:p>
    <w:p w14:paraId="54CFC562" w14:textId="77777777" w:rsidR="0039647A" w:rsidRDefault="0039647A">
      <w:pPr>
        <w:pStyle w:val="Textoindependiente"/>
        <w:rPr>
          <w:b/>
          <w:sz w:val="24"/>
        </w:rPr>
      </w:pPr>
    </w:p>
    <w:p w14:paraId="5727EDEE" w14:textId="77777777" w:rsidR="0039647A" w:rsidRDefault="00EE5804" w:rsidP="00580C16">
      <w:pPr>
        <w:pStyle w:val="Ttulo2"/>
      </w:pPr>
      <w:bookmarkStart w:id="12" w:name="_Toc57981986"/>
      <w:r>
        <w:t>Lack of a comprehensive response system</w:t>
      </w:r>
      <w:bookmarkEnd w:id="12"/>
    </w:p>
    <w:p w14:paraId="31DF9C51" w14:textId="77777777" w:rsidR="0039647A" w:rsidRDefault="0039647A">
      <w:pPr>
        <w:pStyle w:val="Textoindependiente"/>
        <w:spacing w:before="5"/>
        <w:rPr>
          <w:b/>
          <w:i/>
          <w:sz w:val="28"/>
        </w:rPr>
      </w:pPr>
    </w:p>
    <w:p w14:paraId="4B9EA590" w14:textId="3A8FE3DF" w:rsidR="0039647A" w:rsidRPr="009D71D8" w:rsidRDefault="00EE5804" w:rsidP="00580C16">
      <w:pPr>
        <w:pStyle w:val="Prrafodelista"/>
        <w:numPr>
          <w:ilvl w:val="0"/>
          <w:numId w:val="2"/>
        </w:numPr>
        <w:tabs>
          <w:tab w:val="left" w:pos="466"/>
        </w:tabs>
        <w:spacing w:line="276" w:lineRule="auto"/>
        <w:ind w:right="115"/>
      </w:pPr>
      <w:r w:rsidRPr="009D71D8">
        <w:t xml:space="preserve">The current Act 24-97 is of </w:t>
      </w:r>
      <w:r w:rsidR="00DB1C91" w:rsidRPr="009D71D8">
        <w:t xml:space="preserve">an </w:t>
      </w:r>
      <w:r w:rsidRPr="009D71D8">
        <w:t>exclusive</w:t>
      </w:r>
      <w:r w:rsidR="00DB1C91" w:rsidRPr="009D71D8">
        <w:t>ly</w:t>
      </w:r>
      <w:r w:rsidRPr="009D71D8">
        <w:t xml:space="preserve"> criminal nature. Therefore, they refer to repressing crimes and punishing perpetrators, without taking into consideration the attention and </w:t>
      </w:r>
      <w:r w:rsidR="00D6353C" w:rsidRPr="009D71D8">
        <w:t xml:space="preserve">damage repair </w:t>
      </w:r>
      <w:r w:rsidRPr="009D71D8">
        <w:t xml:space="preserve">needs of victims. </w:t>
      </w:r>
    </w:p>
    <w:p w14:paraId="3D25AD3D" w14:textId="77777777" w:rsidR="009D71D8" w:rsidRPr="00580C16" w:rsidRDefault="009D71D8" w:rsidP="00580C16">
      <w:pPr>
        <w:pStyle w:val="Prrafodelista"/>
        <w:tabs>
          <w:tab w:val="left" w:pos="466"/>
        </w:tabs>
        <w:spacing w:line="276" w:lineRule="auto"/>
        <w:ind w:right="115" w:firstLine="0"/>
      </w:pPr>
    </w:p>
    <w:p w14:paraId="204271BC" w14:textId="3DEA2653" w:rsidR="0039647A" w:rsidRPr="00580C16" w:rsidRDefault="00EE5804" w:rsidP="00580C16">
      <w:pPr>
        <w:pStyle w:val="Prrafodelista"/>
        <w:numPr>
          <w:ilvl w:val="0"/>
          <w:numId w:val="2"/>
        </w:numPr>
        <w:tabs>
          <w:tab w:val="left" w:pos="466"/>
        </w:tabs>
        <w:spacing w:line="276" w:lineRule="auto"/>
        <w:ind w:right="115"/>
        <w:jc w:val="left"/>
      </w:pPr>
      <w:r>
        <w:t>The Coalition recommends giv</w:t>
      </w:r>
      <w:r w:rsidR="00DB1C91">
        <w:t>ing</w:t>
      </w:r>
      <w:r>
        <w:t xml:space="preserve"> priority to passing the Bill to create the Comprehensive System for the Prevention, Assistance, Imposition of Fines and Eradication of Violence against Women, currently</w:t>
      </w:r>
      <w:r w:rsidR="00DB1C91">
        <w:t xml:space="preserve"> being debated</w:t>
      </w:r>
      <w:r>
        <w:t xml:space="preserve"> in Congress. This system would guarantee the application of a transversal scope of disability in every rule and the inclusion of specific provision on universal access to services linked to violence, as well as preventi</w:t>
      </w:r>
      <w:r w:rsidR="00DB1C91">
        <w:t>ve</w:t>
      </w:r>
      <w:r>
        <w:t xml:space="preserve"> actions and ongoing compulsory training programmes aimed at removing complex damaging stereotypes based on disability and gender </w:t>
      </w:r>
      <w:r w:rsidR="00DB1C91">
        <w:t>on the part of civil servants</w:t>
      </w:r>
      <w:r>
        <w:t>.</w:t>
      </w:r>
    </w:p>
    <w:p w14:paraId="30120CC5" w14:textId="77777777" w:rsidR="0039647A" w:rsidRPr="00580C16" w:rsidRDefault="0039647A" w:rsidP="00580C16">
      <w:pPr>
        <w:pStyle w:val="Prrafodelista"/>
        <w:tabs>
          <w:tab w:val="left" w:pos="466"/>
        </w:tabs>
        <w:spacing w:line="276" w:lineRule="auto"/>
        <w:ind w:right="115" w:firstLine="0"/>
      </w:pPr>
    </w:p>
    <w:p w14:paraId="3F80A261" w14:textId="77777777" w:rsidR="0039647A" w:rsidRDefault="0039647A">
      <w:pPr>
        <w:pStyle w:val="Textoindependiente"/>
        <w:spacing w:before="5"/>
        <w:rPr>
          <w:b/>
          <w:sz w:val="19"/>
        </w:rPr>
      </w:pPr>
    </w:p>
    <w:p w14:paraId="44E241A6" w14:textId="07D950E2" w:rsidR="0039647A" w:rsidRDefault="00EE5804" w:rsidP="00580C16">
      <w:pPr>
        <w:pStyle w:val="Ttulo2"/>
      </w:pPr>
      <w:bookmarkStart w:id="13" w:name="_Toc57981987"/>
      <w:r>
        <w:t>Weak prevention policies</w:t>
      </w:r>
      <w:bookmarkEnd w:id="13"/>
    </w:p>
    <w:p w14:paraId="37009537" w14:textId="77777777" w:rsidR="00580C16" w:rsidRDefault="00580C16">
      <w:pPr>
        <w:pStyle w:val="Ttulo4"/>
      </w:pPr>
    </w:p>
    <w:p w14:paraId="7EFB295B" w14:textId="569D0C5B" w:rsidR="0039647A" w:rsidRPr="001528DC" w:rsidRDefault="00EE5804" w:rsidP="00580C16">
      <w:pPr>
        <w:pStyle w:val="Prrafodelista"/>
        <w:numPr>
          <w:ilvl w:val="0"/>
          <w:numId w:val="2"/>
        </w:numPr>
        <w:tabs>
          <w:tab w:val="left" w:pos="466"/>
        </w:tabs>
        <w:spacing w:line="276" w:lineRule="auto"/>
        <w:ind w:right="115"/>
        <w:jc w:val="left"/>
      </w:pPr>
      <w:r w:rsidRPr="001528DC">
        <w:t>In view of the absence of a comprehensive regulatory framework, prevention policies, are reduced to temporary media campaigns</w:t>
      </w:r>
      <w:r w:rsidR="00A67F20" w:rsidRPr="001528DC">
        <w:t>,</w:t>
      </w:r>
      <w:r w:rsidRPr="001528DC">
        <w:t xml:space="preserve"> usually aimed at promoting complaints in a system that has weak support and protecti</w:t>
      </w:r>
      <w:r w:rsidR="00DB1C91" w:rsidRPr="001528DC">
        <w:t>ve</w:t>
      </w:r>
      <w:r w:rsidRPr="001528DC">
        <w:t xml:space="preserve"> means. </w:t>
      </w:r>
    </w:p>
    <w:p w14:paraId="61EFD85F" w14:textId="77777777" w:rsidR="009D71D8" w:rsidRPr="00580C16" w:rsidRDefault="009D71D8" w:rsidP="00580C16">
      <w:pPr>
        <w:pStyle w:val="Prrafodelista"/>
        <w:tabs>
          <w:tab w:val="left" w:pos="466"/>
        </w:tabs>
        <w:spacing w:line="276" w:lineRule="auto"/>
        <w:ind w:right="115" w:firstLine="0"/>
        <w:jc w:val="left"/>
      </w:pPr>
    </w:p>
    <w:p w14:paraId="046E898A" w14:textId="0B08FF70" w:rsidR="0039647A" w:rsidRDefault="00EE5804" w:rsidP="00580C16">
      <w:pPr>
        <w:pStyle w:val="Prrafodelista"/>
        <w:numPr>
          <w:ilvl w:val="0"/>
          <w:numId w:val="2"/>
        </w:numPr>
        <w:tabs>
          <w:tab w:val="left" w:pos="466"/>
        </w:tabs>
        <w:spacing w:line="276" w:lineRule="auto"/>
        <w:ind w:right="115"/>
        <w:jc w:val="left"/>
      </w:pPr>
      <w:r>
        <w:t>The Coalition recommends</w:t>
      </w:r>
      <w:r w:rsidR="00DB1C91">
        <w:t xml:space="preserve"> that</w:t>
      </w:r>
      <w:r>
        <w:t xml:space="preserve"> the State promote</w:t>
      </w:r>
      <w:r w:rsidR="00F674EB">
        <w:t>s</w:t>
      </w:r>
      <w:r>
        <w:t xml:space="preserve"> programmes for equal education at national level throughout compulsory education as a vehicle to prevent violence against women based on gender and disability. Moreover, it urges</w:t>
      </w:r>
      <w:r w:rsidR="00F674EB">
        <w:t xml:space="preserve"> it</w:t>
      </w:r>
      <w:r>
        <w:t xml:space="preserve"> to review prevention policies ensuring they offer information and education on the types of violence that affect women with disabilities specifically, dismantling damaging stereotypes and allocating adequate budget resources.</w:t>
      </w:r>
    </w:p>
    <w:p w14:paraId="733C1379" w14:textId="77777777" w:rsidR="009D71D8" w:rsidRDefault="009D71D8" w:rsidP="009D71D8">
      <w:pPr>
        <w:pStyle w:val="Ttulo3"/>
        <w:tabs>
          <w:tab w:val="left" w:pos="466"/>
        </w:tabs>
        <w:spacing w:line="276" w:lineRule="auto"/>
        <w:ind w:right="116" w:firstLine="0"/>
      </w:pPr>
    </w:p>
    <w:p w14:paraId="1F9F21D1" w14:textId="52841DBF" w:rsidR="0039647A" w:rsidRDefault="00EE5804" w:rsidP="00580C16">
      <w:pPr>
        <w:pStyle w:val="Ttulo2"/>
      </w:pPr>
      <w:bookmarkStart w:id="14" w:name="_Toc57981988"/>
      <w:r>
        <w:t xml:space="preserve">Inaccessible </w:t>
      </w:r>
      <w:r w:rsidR="00A67F20">
        <w:t xml:space="preserve">VAW </w:t>
      </w:r>
      <w:r>
        <w:t>attention services</w:t>
      </w:r>
      <w:bookmarkEnd w:id="14"/>
    </w:p>
    <w:p w14:paraId="36E1089F" w14:textId="77777777" w:rsidR="0039647A" w:rsidRDefault="0039647A">
      <w:pPr>
        <w:pStyle w:val="Textoindependiente"/>
        <w:spacing w:before="6"/>
        <w:rPr>
          <w:b/>
          <w:i/>
          <w:sz w:val="28"/>
        </w:rPr>
      </w:pPr>
    </w:p>
    <w:p w14:paraId="1315C072" w14:textId="62255B29" w:rsidR="0039647A" w:rsidRDefault="00A67F20" w:rsidP="00580C16">
      <w:pPr>
        <w:pStyle w:val="Prrafodelista"/>
        <w:numPr>
          <w:ilvl w:val="0"/>
          <w:numId w:val="2"/>
        </w:numPr>
        <w:tabs>
          <w:tab w:val="left" w:pos="467"/>
        </w:tabs>
        <w:spacing w:line="276" w:lineRule="auto"/>
        <w:ind w:right="115"/>
        <w:jc w:val="left"/>
      </w:pPr>
      <w:r>
        <w:t>A</w:t>
      </w:r>
      <w:r w:rsidR="00EE5804">
        <w:t>ccess problems are greater for women with disabilities in rural areas, who have less health and justice services. There is</w:t>
      </w:r>
      <w:r w:rsidR="00F674EB">
        <w:t xml:space="preserve"> a</w:t>
      </w:r>
      <w:r w:rsidR="00EE5804">
        <w:t xml:space="preserve"> shortage of procedures to adapt architecture and they </w:t>
      </w:r>
      <w:r w:rsidR="00F674EB">
        <w:t>are centred</w:t>
      </w:r>
      <w:r w:rsidR="00EE5804">
        <w:t xml:space="preserve"> in large cities, mainly in the capital. The existing spaces for complaint and assistance services, such as neighbourhood police stations and regional and local offices for women, do not comply with universal access standards. Officers request NGOs and specialised centres for assistance on an ad hoc basis and in accordance with the level of individual awareness of the public servant at the time. This extends times and affects service</w:t>
      </w:r>
      <w:r w:rsidR="00F674EB">
        <w:t xml:space="preserve"> quality in a negative way</w:t>
      </w:r>
      <w:r w:rsidR="00EE5804">
        <w:t>.</w:t>
      </w:r>
    </w:p>
    <w:p w14:paraId="4484896A" w14:textId="77777777" w:rsidR="0039647A" w:rsidRDefault="0039647A" w:rsidP="00580C16">
      <w:pPr>
        <w:pStyle w:val="Textoindependiente"/>
        <w:spacing w:before="3"/>
        <w:rPr>
          <w:sz w:val="25"/>
        </w:rPr>
      </w:pPr>
    </w:p>
    <w:p w14:paraId="14FD4121" w14:textId="77777777" w:rsidR="0039647A" w:rsidRDefault="0039647A" w:rsidP="00580C16">
      <w:pPr>
        <w:pStyle w:val="Textoindependiente"/>
        <w:spacing w:before="4"/>
        <w:rPr>
          <w:sz w:val="25"/>
        </w:rPr>
      </w:pPr>
    </w:p>
    <w:p w14:paraId="52B83979" w14:textId="27B73857" w:rsidR="0039647A" w:rsidRDefault="00EE5804" w:rsidP="00580C16">
      <w:pPr>
        <w:pStyle w:val="Prrafodelista"/>
        <w:numPr>
          <w:ilvl w:val="0"/>
          <w:numId w:val="2"/>
        </w:numPr>
        <w:tabs>
          <w:tab w:val="left" w:pos="467"/>
        </w:tabs>
        <w:spacing w:line="276" w:lineRule="auto"/>
        <w:ind w:right="116"/>
        <w:jc w:val="left"/>
      </w:pPr>
      <w:r>
        <w:t>Since the Act 88-03, creating and governing foster and refuge homes for women, children, girls and teenagers victims of violence within the family or marriage, at national level the number of foster homes has gone up. However, the</w:t>
      </w:r>
      <w:r w:rsidR="00D10D4F">
        <w:t>re</w:t>
      </w:r>
      <w:r>
        <w:t xml:space="preserve"> are still not enough. On the other hand, the gap in territories and foster homes </w:t>
      </w:r>
      <w:r w:rsidR="00D10D4F">
        <w:t>is</w:t>
      </w:r>
      <w:r>
        <w:t xml:space="preserve"> still considerable</w:t>
      </w:r>
      <w:r w:rsidR="00B27964">
        <w:t>. These</w:t>
      </w:r>
      <w:r>
        <w:t xml:space="preserve"> </w:t>
      </w:r>
      <w:r w:rsidR="00D10D4F">
        <w:t xml:space="preserve">are </w:t>
      </w:r>
      <w:r>
        <w:t xml:space="preserve">more easily accessible in urban than in rural </w:t>
      </w:r>
      <w:r w:rsidR="00292E21">
        <w:t>areas and</w:t>
      </w:r>
      <w:r>
        <w:t xml:space="preserve"> have the same universal access problems as the other national public services.</w:t>
      </w:r>
    </w:p>
    <w:p w14:paraId="0081B06D" w14:textId="672FF122" w:rsidR="0039647A" w:rsidRDefault="0039647A">
      <w:pPr>
        <w:spacing w:line="276" w:lineRule="auto"/>
        <w:jc w:val="both"/>
      </w:pPr>
    </w:p>
    <w:p w14:paraId="3802E798" w14:textId="32A0A317" w:rsidR="0039647A" w:rsidRDefault="00EE5804" w:rsidP="00580C16">
      <w:pPr>
        <w:pStyle w:val="Prrafodelista"/>
        <w:numPr>
          <w:ilvl w:val="0"/>
          <w:numId w:val="2"/>
        </w:numPr>
        <w:tabs>
          <w:tab w:val="left" w:pos="467"/>
        </w:tabs>
        <w:spacing w:line="276" w:lineRule="auto"/>
        <w:ind w:right="116"/>
        <w:jc w:val="left"/>
      </w:pPr>
      <w:r>
        <w:t>The Coalition alerts that access barriers are an obstacle for women to ask for assistance. Therefore, it recommends th</w:t>
      </w:r>
      <w:r w:rsidR="00D10D4F">
        <w:t>at th</w:t>
      </w:r>
      <w:r>
        <w:t>e State guarantee</w:t>
      </w:r>
      <w:r w:rsidR="00D10D4F">
        <w:t>s</w:t>
      </w:r>
      <w:r>
        <w:t xml:space="preserve"> that all services, th</w:t>
      </w:r>
      <w:r w:rsidR="00D10D4F">
        <w:t>at</w:t>
      </w:r>
      <w:r>
        <w:t xml:space="preserve"> is, health, legal, court, police, foster and assistance services, are adapted to all kinds of disabilities. This implies ensuring ramps and accessible lifts are placed, along with forms edited in accessible reading and writing systems for visually impaired people, sign language interpreters, easy reading systems for women with intellectual impairment, assistance personnel, adapted toilets, among other measures.</w:t>
      </w:r>
    </w:p>
    <w:p w14:paraId="627B8A12" w14:textId="77777777" w:rsidR="0039647A" w:rsidRDefault="0039647A">
      <w:pPr>
        <w:pStyle w:val="Textoindependiente"/>
        <w:spacing w:before="6"/>
        <w:rPr>
          <w:b/>
          <w:sz w:val="24"/>
        </w:rPr>
      </w:pPr>
    </w:p>
    <w:p w14:paraId="386CC096" w14:textId="77777777" w:rsidR="0039647A" w:rsidRDefault="00EE5804">
      <w:pPr>
        <w:pStyle w:val="Ttulo1"/>
      </w:pPr>
      <w:bookmarkStart w:id="15" w:name="_Toc57981989"/>
      <w:r>
        <w:t>Health and sexual and reproductive health [Article 12 and SDG 3.1, 3.5, 3.7 and 5.6]</w:t>
      </w:r>
      <w:bookmarkEnd w:id="15"/>
    </w:p>
    <w:p w14:paraId="3F25117C" w14:textId="77777777" w:rsidR="0039647A" w:rsidRDefault="0039647A">
      <w:pPr>
        <w:pStyle w:val="Textoindependiente"/>
        <w:rPr>
          <w:b/>
          <w:sz w:val="30"/>
        </w:rPr>
      </w:pPr>
    </w:p>
    <w:p w14:paraId="0C1C9778" w14:textId="290AFDA2" w:rsidR="0039647A" w:rsidRDefault="00EE5804" w:rsidP="00580C16">
      <w:pPr>
        <w:pStyle w:val="Prrafodelista"/>
        <w:numPr>
          <w:ilvl w:val="0"/>
          <w:numId w:val="2"/>
        </w:numPr>
        <w:tabs>
          <w:tab w:val="left" w:pos="466"/>
        </w:tabs>
        <w:spacing w:before="223" w:line="276" w:lineRule="auto"/>
        <w:ind w:right="115"/>
        <w:jc w:val="left"/>
      </w:pPr>
      <w:r>
        <w:t xml:space="preserve">There are not </w:t>
      </w:r>
      <w:r w:rsidR="00A67F20">
        <w:t xml:space="preserve">official </w:t>
      </w:r>
      <w:r>
        <w:t xml:space="preserve">data to determine the level of access of women with disabilities to SRR, so we have used those obtained from CIMUDIS’s </w:t>
      </w:r>
      <w:r>
        <w:rPr>
          <w:i/>
          <w:iCs/>
        </w:rPr>
        <w:t>Participative Diagnosis on Gender Violence against Women with Disabilities in the Dominican Republic</w:t>
      </w:r>
      <w:r>
        <w:t xml:space="preserve"> and its 2019</w:t>
      </w:r>
      <w:r w:rsidR="00517445">
        <w:t xml:space="preserve"> review</w:t>
      </w:r>
      <w:r>
        <w:t xml:space="preserve"> (Appendix).</w:t>
      </w:r>
    </w:p>
    <w:p w14:paraId="3FEB8CC4" w14:textId="77777777" w:rsidR="0039647A" w:rsidRDefault="0039647A" w:rsidP="00580C16">
      <w:pPr>
        <w:pStyle w:val="Textoindependiente"/>
        <w:spacing w:before="3"/>
        <w:rPr>
          <w:sz w:val="25"/>
        </w:rPr>
      </w:pPr>
    </w:p>
    <w:p w14:paraId="4A84218E" w14:textId="7ACE2446" w:rsidR="0039647A" w:rsidRDefault="00EE5804" w:rsidP="00580C16">
      <w:pPr>
        <w:pStyle w:val="Prrafodelista"/>
        <w:numPr>
          <w:ilvl w:val="0"/>
          <w:numId w:val="2"/>
        </w:numPr>
        <w:tabs>
          <w:tab w:val="left" w:pos="466"/>
        </w:tabs>
        <w:spacing w:before="1" w:line="276" w:lineRule="auto"/>
        <w:jc w:val="left"/>
      </w:pPr>
      <w:r>
        <w:t xml:space="preserve">The Diagnosis points </w:t>
      </w:r>
      <w:r w:rsidR="001B71D5">
        <w:t>to</w:t>
      </w:r>
      <w:r>
        <w:t xml:space="preserve"> the lack of integrated/comprehensive health services as a factor limiting access of women with disabilities to </w:t>
      </w:r>
      <w:r w:rsidR="00517445">
        <w:t xml:space="preserve">those </w:t>
      </w:r>
      <w:r>
        <w:t xml:space="preserve">services, since dispersion forces them to move around </w:t>
      </w:r>
      <w:r w:rsidR="001B71D5">
        <w:t>on</w:t>
      </w:r>
      <w:r>
        <w:t xml:space="preserve"> countless occasions and to different </w:t>
      </w:r>
      <w:r w:rsidR="001B71D5">
        <w:t>location</w:t>
      </w:r>
      <w:r>
        <w:t xml:space="preserve">s for tests and appointments. 91% of women </w:t>
      </w:r>
      <w:r w:rsidR="001B71D5">
        <w:t>admitt</w:t>
      </w:r>
      <w:r>
        <w:t>ed not knowing a specific health centre for them and their needs.</w:t>
      </w:r>
    </w:p>
    <w:p w14:paraId="4A082312" w14:textId="77777777" w:rsidR="0039647A" w:rsidRDefault="0039647A" w:rsidP="00580C16">
      <w:pPr>
        <w:pStyle w:val="Textoindependiente"/>
        <w:spacing w:before="4"/>
        <w:rPr>
          <w:sz w:val="25"/>
        </w:rPr>
      </w:pPr>
    </w:p>
    <w:p w14:paraId="7E0B8EAC" w14:textId="1F585545" w:rsidR="0039647A" w:rsidRPr="009D71D8" w:rsidRDefault="00EE5804" w:rsidP="00580C16">
      <w:pPr>
        <w:pStyle w:val="Prrafodelista"/>
        <w:numPr>
          <w:ilvl w:val="0"/>
          <w:numId w:val="2"/>
        </w:numPr>
        <w:tabs>
          <w:tab w:val="left" w:pos="466"/>
        </w:tabs>
        <w:spacing w:before="3" w:line="276" w:lineRule="auto"/>
        <w:ind w:right="116"/>
        <w:jc w:val="left"/>
        <w:rPr>
          <w:i/>
          <w:sz w:val="25"/>
        </w:rPr>
      </w:pPr>
      <w:r w:rsidRPr="009D71D8">
        <w:rPr>
          <w:b/>
        </w:rPr>
        <w:t xml:space="preserve">Access to health services is also </w:t>
      </w:r>
      <w:r w:rsidR="001B71D5" w:rsidRPr="009D71D8">
        <w:rPr>
          <w:b/>
        </w:rPr>
        <w:t>truncat</w:t>
      </w:r>
      <w:r w:rsidRPr="009D71D8">
        <w:rPr>
          <w:b/>
        </w:rPr>
        <w:t xml:space="preserve">ed because of non-existent access to infrastructures and the lack of adapted medical equipment. </w:t>
      </w:r>
      <w:r>
        <w:t>This statement is</w:t>
      </w:r>
      <w:r w:rsidR="00952073">
        <w:t xml:space="preserve"> enlightening</w:t>
      </w:r>
      <w:r>
        <w:t xml:space="preserve">: </w:t>
      </w:r>
      <w:r w:rsidRPr="009D71D8">
        <w:rPr>
          <w:i/>
        </w:rPr>
        <w:t>“I have a lot of trouble at the hospital where I go, because they don’t understand me. They don’t know sign language”.</w:t>
      </w:r>
      <w:r w:rsidR="009D71D8" w:rsidRPr="009D71D8">
        <w:rPr>
          <w:i/>
        </w:rPr>
        <w:t xml:space="preserve"> </w:t>
      </w:r>
    </w:p>
    <w:p w14:paraId="438AA2E2" w14:textId="77777777" w:rsidR="009D71D8" w:rsidRPr="009D71D8" w:rsidRDefault="009D71D8" w:rsidP="00580C16">
      <w:pPr>
        <w:pStyle w:val="Prrafodelista"/>
        <w:jc w:val="left"/>
        <w:rPr>
          <w:i/>
          <w:sz w:val="25"/>
        </w:rPr>
      </w:pPr>
    </w:p>
    <w:p w14:paraId="2C4729B7" w14:textId="4E3755FE" w:rsidR="0039647A" w:rsidRPr="009D71D8" w:rsidRDefault="00952073" w:rsidP="00580C16">
      <w:pPr>
        <w:pStyle w:val="Prrafodelista"/>
        <w:numPr>
          <w:ilvl w:val="0"/>
          <w:numId w:val="2"/>
        </w:numPr>
        <w:tabs>
          <w:tab w:val="left" w:pos="467"/>
        </w:tabs>
        <w:spacing w:before="1" w:line="276" w:lineRule="auto"/>
        <w:jc w:val="left"/>
      </w:pPr>
      <w:r w:rsidRPr="009D71D8">
        <w:t xml:space="preserve">The rating </w:t>
      </w:r>
      <w:r w:rsidR="00EE5804" w:rsidRPr="009D71D8">
        <w:t>of quality service received and accessibility to health centres is very low. 97% reported facilities were not adequate, whereas 83</w:t>
      </w:r>
      <w:r w:rsidR="00C07AE9" w:rsidRPr="009D71D8">
        <w:t xml:space="preserve"> </w:t>
      </w:r>
      <w:r w:rsidR="00EE5804" w:rsidRPr="009D71D8">
        <w:t>% informed they had not received</w:t>
      </w:r>
      <w:r w:rsidR="00C07AE9" w:rsidRPr="009D71D8">
        <w:t xml:space="preserve"> the</w:t>
      </w:r>
      <w:r w:rsidR="00EE5804" w:rsidRPr="009D71D8">
        <w:t xml:space="preserve"> right information from health personnel. 79% </w:t>
      </w:r>
      <w:r w:rsidR="00C07AE9" w:rsidRPr="009D71D8">
        <w:t>claim</w:t>
      </w:r>
      <w:r w:rsidR="00EE5804" w:rsidRPr="009D71D8">
        <w:t>ed public health personnel had used wrong terms to refer to them, compared to 86</w:t>
      </w:r>
      <w:r w:rsidR="00C07AE9" w:rsidRPr="009D71D8">
        <w:t xml:space="preserve"> </w:t>
      </w:r>
      <w:r w:rsidR="00EE5804" w:rsidRPr="009D71D8">
        <w:t xml:space="preserve">% in private centres. </w:t>
      </w:r>
    </w:p>
    <w:p w14:paraId="417D25DC" w14:textId="77777777" w:rsidR="009D71D8" w:rsidRPr="00571276" w:rsidRDefault="009D71D8" w:rsidP="00580C16">
      <w:pPr>
        <w:pStyle w:val="Prrafodelista"/>
        <w:tabs>
          <w:tab w:val="left" w:pos="467"/>
        </w:tabs>
        <w:spacing w:line="259" w:lineRule="auto"/>
        <w:ind w:right="115" w:firstLine="0"/>
        <w:jc w:val="left"/>
        <w:rPr>
          <w:i/>
          <w:sz w:val="25"/>
        </w:rPr>
      </w:pPr>
    </w:p>
    <w:p w14:paraId="4DE2D0FC" w14:textId="55A03417" w:rsidR="0039647A" w:rsidRDefault="00EE5804" w:rsidP="00580C16">
      <w:pPr>
        <w:pStyle w:val="Prrafodelista"/>
        <w:numPr>
          <w:ilvl w:val="0"/>
          <w:numId w:val="2"/>
        </w:numPr>
        <w:tabs>
          <w:tab w:val="left" w:pos="466"/>
        </w:tabs>
        <w:spacing w:line="276" w:lineRule="auto"/>
        <w:ind w:right="116"/>
        <w:jc w:val="left"/>
      </w:pPr>
      <w:r>
        <w:rPr>
          <w:color w:val="2A2A29"/>
        </w:rPr>
        <w:t>36% of the women</w:t>
      </w:r>
      <w:r w:rsidR="00C07AE9">
        <w:rPr>
          <w:color w:val="2A2A29"/>
        </w:rPr>
        <w:t xml:space="preserve"> </w:t>
      </w:r>
      <w:r w:rsidR="009F057C">
        <w:rPr>
          <w:color w:val="2A2A29"/>
        </w:rPr>
        <w:t xml:space="preserve">consider that </w:t>
      </w:r>
      <w:r>
        <w:rPr>
          <w:color w:val="2A2A29"/>
        </w:rPr>
        <w:t xml:space="preserve">their rights are not </w:t>
      </w:r>
      <w:r w:rsidR="009F057C">
        <w:rPr>
          <w:color w:val="2A2A29"/>
        </w:rPr>
        <w:t xml:space="preserve">being </w:t>
      </w:r>
      <w:r>
        <w:rPr>
          <w:color w:val="2A2A29"/>
        </w:rPr>
        <w:t xml:space="preserve">respected by the health system. </w:t>
      </w:r>
      <w:r>
        <w:t>65</w:t>
      </w:r>
      <w:r w:rsidR="00C07AE9">
        <w:t xml:space="preserve"> </w:t>
      </w:r>
      <w:r>
        <w:t xml:space="preserve">% stated </w:t>
      </w:r>
      <w:r w:rsidR="009F057C">
        <w:t xml:space="preserve">that </w:t>
      </w:r>
      <w:r>
        <w:t>services were accessible depending on the type of services and considered general services to be more accessible than sexual and reproductive</w:t>
      </w:r>
      <w:r w:rsidR="009F057C">
        <w:t xml:space="preserve"> </w:t>
      </w:r>
      <w:r>
        <w:t>health services. On the other hand, services to victims of violence and access to safe abortion are the worst valued.</w:t>
      </w:r>
    </w:p>
    <w:p w14:paraId="1178352E" w14:textId="77777777" w:rsidR="0039647A" w:rsidRDefault="0039647A" w:rsidP="00580C16">
      <w:pPr>
        <w:pStyle w:val="Textoindependiente"/>
        <w:spacing w:before="4"/>
        <w:rPr>
          <w:sz w:val="25"/>
        </w:rPr>
      </w:pPr>
    </w:p>
    <w:p w14:paraId="4B9CF330" w14:textId="00530E10" w:rsidR="0039647A" w:rsidRDefault="00EE5804" w:rsidP="00580C16">
      <w:pPr>
        <w:pStyle w:val="Prrafodelista"/>
        <w:numPr>
          <w:ilvl w:val="0"/>
          <w:numId w:val="2"/>
        </w:numPr>
        <w:tabs>
          <w:tab w:val="left" w:pos="466"/>
        </w:tabs>
        <w:spacing w:line="259" w:lineRule="auto"/>
        <w:jc w:val="left"/>
        <w:rPr>
          <w:color w:val="2A2A29"/>
        </w:rPr>
      </w:pPr>
      <w:r>
        <w:rPr>
          <w:color w:val="2A2A29"/>
        </w:rPr>
        <w:t>Access to ob-gyn appointments has been</w:t>
      </w:r>
      <w:r w:rsidR="008E5E2F">
        <w:rPr>
          <w:color w:val="2A2A29"/>
        </w:rPr>
        <w:t xml:space="preserve"> rated</w:t>
      </w:r>
      <w:r>
        <w:rPr>
          <w:color w:val="2A2A29"/>
        </w:rPr>
        <w:t xml:space="preserve"> positively. However, women declared during the interviews that the</w:t>
      </w:r>
      <w:r w:rsidR="008E5E2F">
        <w:rPr>
          <w:color w:val="2A2A29"/>
        </w:rPr>
        <w:t>ir</w:t>
      </w:r>
      <w:r>
        <w:rPr>
          <w:color w:val="2A2A29"/>
        </w:rPr>
        <w:t xml:space="preserve"> experiences were uncomfortable. On the one hand</w:t>
      </w:r>
      <w:r w:rsidRPr="00332593">
        <w:rPr>
          <w:b/>
          <w:bCs/>
          <w:color w:val="2A2A29"/>
        </w:rPr>
        <w:t xml:space="preserve">, stretchers, size of </w:t>
      </w:r>
      <w:r w:rsidRPr="00332593">
        <w:rPr>
          <w:b/>
          <w:bCs/>
          <w:color w:val="2A2A29"/>
        </w:rPr>
        <w:lastRenderedPageBreak/>
        <w:t>doctor’s office doors and furniture confin</w:t>
      </w:r>
      <w:r w:rsidR="008E5E2F" w:rsidRPr="00332593">
        <w:rPr>
          <w:b/>
          <w:bCs/>
          <w:color w:val="2A2A29"/>
        </w:rPr>
        <w:t>e</w:t>
      </w:r>
      <w:r w:rsidRPr="00332593">
        <w:rPr>
          <w:b/>
          <w:bCs/>
          <w:color w:val="2A2A29"/>
        </w:rPr>
        <w:t xml:space="preserve"> them to uncomfortable and/or painful positions. On the other hand, they require extra help to </w:t>
      </w:r>
      <w:r w:rsidR="008E5E2F" w:rsidRPr="00332593">
        <w:rPr>
          <w:b/>
          <w:bCs/>
          <w:color w:val="2A2A29"/>
        </w:rPr>
        <w:t>get on</w:t>
      </w:r>
      <w:r w:rsidRPr="00332593">
        <w:rPr>
          <w:b/>
          <w:bCs/>
          <w:color w:val="2A2A29"/>
        </w:rPr>
        <w:t xml:space="preserve"> stretchers, making themselves comfortable and </w:t>
      </w:r>
      <w:r w:rsidR="008E5E2F" w:rsidRPr="00332593">
        <w:rPr>
          <w:b/>
          <w:bCs/>
          <w:color w:val="2A2A29"/>
        </w:rPr>
        <w:t>getting down</w:t>
      </w:r>
      <w:r w:rsidRPr="00332593">
        <w:rPr>
          <w:b/>
          <w:bCs/>
          <w:color w:val="2A2A29"/>
        </w:rPr>
        <w:t>, particularly women with physical or motor disabilities. They have to go to concierges and nurses,</w:t>
      </w:r>
      <w:r w:rsidR="008E5E2F" w:rsidRPr="00332593">
        <w:rPr>
          <w:b/>
          <w:bCs/>
          <w:color w:val="2A2A29"/>
        </w:rPr>
        <w:t xml:space="preserve"> most of whom</w:t>
      </w:r>
      <w:r w:rsidRPr="00332593">
        <w:rPr>
          <w:b/>
          <w:bCs/>
          <w:color w:val="2A2A29"/>
        </w:rPr>
        <w:t xml:space="preserve"> are men, for help, thus </w:t>
      </w:r>
      <w:r w:rsidR="008E5E2F" w:rsidRPr="00332593">
        <w:rPr>
          <w:b/>
          <w:bCs/>
          <w:color w:val="2A2A29"/>
        </w:rPr>
        <w:t>compromis</w:t>
      </w:r>
      <w:r w:rsidRPr="00332593">
        <w:rPr>
          <w:b/>
          <w:bCs/>
          <w:color w:val="2A2A29"/>
        </w:rPr>
        <w:t>ing their privacy</w:t>
      </w:r>
      <w:r>
        <w:rPr>
          <w:color w:val="2A2A29"/>
        </w:rPr>
        <w:t>.</w:t>
      </w:r>
    </w:p>
    <w:p w14:paraId="5F2A4B3B" w14:textId="77777777" w:rsidR="0039647A" w:rsidRDefault="0039647A" w:rsidP="00580C16">
      <w:pPr>
        <w:pStyle w:val="Textoindependiente"/>
        <w:spacing w:before="7"/>
        <w:rPr>
          <w:sz w:val="23"/>
        </w:rPr>
      </w:pPr>
    </w:p>
    <w:p w14:paraId="30C7DC01" w14:textId="003482D3" w:rsidR="0039647A" w:rsidRPr="00580C16" w:rsidRDefault="00EE5804" w:rsidP="00580C16">
      <w:pPr>
        <w:pStyle w:val="Prrafodelista"/>
        <w:numPr>
          <w:ilvl w:val="0"/>
          <w:numId w:val="2"/>
        </w:numPr>
        <w:tabs>
          <w:tab w:val="left" w:pos="466"/>
        </w:tabs>
        <w:spacing w:line="259" w:lineRule="auto"/>
        <w:jc w:val="left"/>
        <w:rPr>
          <w:color w:val="2A2A29"/>
        </w:rPr>
      </w:pPr>
      <w:r w:rsidRPr="00580C16">
        <w:rPr>
          <w:color w:val="2A2A29"/>
        </w:rPr>
        <w:t>The Coalition recommends guaranteeing access to health</w:t>
      </w:r>
      <w:r w:rsidR="00DE2CC9" w:rsidRPr="00580C16">
        <w:rPr>
          <w:color w:val="2A2A29"/>
        </w:rPr>
        <w:t>care</w:t>
      </w:r>
      <w:r w:rsidRPr="00580C16">
        <w:rPr>
          <w:color w:val="2A2A29"/>
        </w:rPr>
        <w:t xml:space="preserve"> f</w:t>
      </w:r>
      <w:r w:rsidR="00DE2CC9" w:rsidRPr="00580C16">
        <w:rPr>
          <w:color w:val="2A2A29"/>
        </w:rPr>
        <w:t>o</w:t>
      </w:r>
      <w:r w:rsidRPr="00580C16">
        <w:rPr>
          <w:color w:val="2A2A29"/>
        </w:rPr>
        <w:t>r people with disabilities, prioritising removal of physical, information, behaviour</w:t>
      </w:r>
      <w:r w:rsidR="00955F66" w:rsidRPr="00580C16">
        <w:rPr>
          <w:color w:val="2A2A29"/>
        </w:rPr>
        <w:t>,</w:t>
      </w:r>
      <w:r w:rsidRPr="00580C16">
        <w:rPr>
          <w:color w:val="2A2A29"/>
        </w:rPr>
        <w:t xml:space="preserve"> economic </w:t>
      </w:r>
      <w:r w:rsidR="00292E21" w:rsidRPr="00580C16">
        <w:rPr>
          <w:color w:val="2A2A29"/>
        </w:rPr>
        <w:t>barriers,</w:t>
      </w:r>
      <w:r w:rsidRPr="00580C16">
        <w:rPr>
          <w:color w:val="2A2A29"/>
        </w:rPr>
        <w:t xml:space="preserve"> and any </w:t>
      </w:r>
      <w:r w:rsidR="00240E90" w:rsidRPr="00580C16">
        <w:rPr>
          <w:color w:val="2A2A29"/>
        </w:rPr>
        <w:t xml:space="preserve">other </w:t>
      </w:r>
      <w:r w:rsidRPr="00580C16">
        <w:rPr>
          <w:color w:val="2A2A29"/>
        </w:rPr>
        <w:t xml:space="preserve">type of barriers, in particular when it comes to </w:t>
      </w:r>
      <w:r w:rsidR="00240E90" w:rsidRPr="00580C16">
        <w:rPr>
          <w:color w:val="2A2A29"/>
        </w:rPr>
        <w:t>gynaecological</w:t>
      </w:r>
      <w:r w:rsidRPr="00580C16">
        <w:rPr>
          <w:color w:val="2A2A29"/>
        </w:rPr>
        <w:t xml:space="preserve"> services.</w:t>
      </w:r>
    </w:p>
    <w:p w14:paraId="7E4FD6D8" w14:textId="77777777" w:rsidR="0039647A" w:rsidRPr="00580C16" w:rsidRDefault="0039647A" w:rsidP="00580C16">
      <w:pPr>
        <w:pStyle w:val="Prrafodelista"/>
        <w:tabs>
          <w:tab w:val="left" w:pos="466"/>
        </w:tabs>
        <w:spacing w:line="259" w:lineRule="auto"/>
        <w:ind w:firstLine="0"/>
        <w:jc w:val="left"/>
        <w:rPr>
          <w:color w:val="2A2A29"/>
        </w:rPr>
      </w:pPr>
    </w:p>
    <w:p w14:paraId="7E5F82EF" w14:textId="7F5BCDFE" w:rsidR="0039647A" w:rsidRDefault="00240E90" w:rsidP="00580C16">
      <w:pPr>
        <w:pStyle w:val="Prrafodelista"/>
        <w:numPr>
          <w:ilvl w:val="0"/>
          <w:numId w:val="2"/>
        </w:numPr>
        <w:tabs>
          <w:tab w:val="left" w:pos="466"/>
        </w:tabs>
        <w:spacing w:line="259" w:lineRule="auto"/>
        <w:jc w:val="left"/>
        <w:rPr>
          <w:color w:val="2A2A29"/>
        </w:rPr>
      </w:pPr>
      <w:r w:rsidRPr="00571276">
        <w:rPr>
          <w:color w:val="2A2A29"/>
        </w:rPr>
        <w:t>According to</w:t>
      </w:r>
      <w:r w:rsidR="00EE5804" w:rsidRPr="00571276">
        <w:rPr>
          <w:color w:val="2A2A29"/>
        </w:rPr>
        <w:t xml:space="preserve"> those taking part in the que</w:t>
      </w:r>
      <w:r w:rsidRPr="00571276">
        <w:rPr>
          <w:color w:val="2A2A29"/>
        </w:rPr>
        <w:t>stion</w:t>
      </w:r>
      <w:r w:rsidR="00EE5804" w:rsidRPr="00571276">
        <w:rPr>
          <w:color w:val="2A2A29"/>
        </w:rPr>
        <w:t xml:space="preserve">s for this report, the majority of women notice a </w:t>
      </w:r>
      <w:r w:rsidRPr="00716AC2">
        <w:rPr>
          <w:color w:val="2A2A29"/>
        </w:rPr>
        <w:t>demea</w:t>
      </w:r>
      <w:r w:rsidR="00EE5804" w:rsidRPr="00716AC2">
        <w:rPr>
          <w:color w:val="2A2A29"/>
        </w:rPr>
        <w:t xml:space="preserve">ning </w:t>
      </w:r>
      <w:r w:rsidRPr="00571276">
        <w:rPr>
          <w:color w:val="2A2A29"/>
        </w:rPr>
        <w:t>attitude</w:t>
      </w:r>
      <w:r w:rsidR="00EE5804" w:rsidRPr="00571276">
        <w:rPr>
          <w:color w:val="2A2A29"/>
        </w:rPr>
        <w:t xml:space="preserve"> towards them</w:t>
      </w:r>
      <w:r w:rsidRPr="00571276">
        <w:rPr>
          <w:color w:val="2A2A29"/>
        </w:rPr>
        <w:t>, as</w:t>
      </w:r>
      <w:r w:rsidR="00EE5804" w:rsidRPr="00571276">
        <w:rPr>
          <w:color w:val="2A2A29"/>
        </w:rPr>
        <w:t xml:space="preserve"> they are referred to contemptuously</w:t>
      </w:r>
      <w:r w:rsidRPr="00571276">
        <w:rPr>
          <w:color w:val="2A2A29"/>
        </w:rPr>
        <w:t xml:space="preserve"> with</w:t>
      </w:r>
      <w:r w:rsidR="00EE5804" w:rsidRPr="00571276">
        <w:rPr>
          <w:color w:val="2A2A29"/>
        </w:rPr>
        <w:t xml:space="preserve"> expressions such as the “</w:t>
      </w:r>
      <w:r w:rsidRPr="00571276">
        <w:rPr>
          <w:color w:val="2A2A29"/>
        </w:rPr>
        <w:t xml:space="preserve">little </w:t>
      </w:r>
      <w:r w:rsidR="00EE5804" w:rsidRPr="00571276">
        <w:rPr>
          <w:color w:val="2A2A29"/>
        </w:rPr>
        <w:t>girl”, the “</w:t>
      </w:r>
      <w:r w:rsidRPr="00571276">
        <w:rPr>
          <w:color w:val="2A2A29"/>
        </w:rPr>
        <w:t xml:space="preserve">poor </w:t>
      </w:r>
      <w:r w:rsidR="00EE5804" w:rsidRPr="00571276">
        <w:rPr>
          <w:color w:val="2A2A29"/>
        </w:rPr>
        <w:t>blind girl” or the “poor</w:t>
      </w:r>
      <w:r w:rsidRPr="00571276">
        <w:rPr>
          <w:color w:val="2A2A29"/>
        </w:rPr>
        <w:t xml:space="preserve"> little</w:t>
      </w:r>
      <w:r w:rsidR="00EE5804" w:rsidRPr="00571276">
        <w:rPr>
          <w:color w:val="2A2A29"/>
        </w:rPr>
        <w:t xml:space="preserve"> girl”. </w:t>
      </w:r>
    </w:p>
    <w:p w14:paraId="7FFA960F" w14:textId="77777777" w:rsidR="009F057C" w:rsidRPr="00571276" w:rsidRDefault="009F057C" w:rsidP="00580C16">
      <w:pPr>
        <w:pStyle w:val="Prrafodelista"/>
        <w:tabs>
          <w:tab w:val="left" w:pos="466"/>
        </w:tabs>
        <w:spacing w:before="4" w:line="259" w:lineRule="auto"/>
        <w:ind w:right="116" w:firstLine="0"/>
        <w:jc w:val="left"/>
        <w:rPr>
          <w:sz w:val="25"/>
        </w:rPr>
      </w:pPr>
    </w:p>
    <w:p w14:paraId="312F0EB3" w14:textId="6C71DA16" w:rsidR="0039647A" w:rsidRPr="00580C16" w:rsidRDefault="00EE5804" w:rsidP="00580C16">
      <w:pPr>
        <w:pStyle w:val="Prrafodelista"/>
        <w:numPr>
          <w:ilvl w:val="0"/>
          <w:numId w:val="2"/>
        </w:numPr>
        <w:tabs>
          <w:tab w:val="left" w:pos="466"/>
        </w:tabs>
        <w:spacing w:line="259" w:lineRule="auto"/>
        <w:jc w:val="left"/>
        <w:rPr>
          <w:color w:val="2A2A29"/>
        </w:rPr>
      </w:pPr>
      <w:r w:rsidRPr="00580C16">
        <w:rPr>
          <w:color w:val="2A2A29"/>
        </w:rPr>
        <w:t xml:space="preserve">The Coalition recommends setting up a SRR training strategy focused on women with disabilities and their relatives for health personnel, including students, service providers, nursing personnel and decision-makers. Awareness should be ongoing with a view to sustainability, so it </w:t>
      </w:r>
      <w:r w:rsidR="00240E90" w:rsidRPr="00580C16">
        <w:rPr>
          <w:color w:val="2A2A29"/>
        </w:rPr>
        <w:t xml:space="preserve">can </w:t>
      </w:r>
      <w:r w:rsidRPr="00580C16">
        <w:rPr>
          <w:color w:val="2A2A29"/>
        </w:rPr>
        <w:t xml:space="preserve">reach the whole organisational </w:t>
      </w:r>
      <w:r w:rsidR="00240E90" w:rsidRPr="00580C16">
        <w:rPr>
          <w:color w:val="2A2A29"/>
        </w:rPr>
        <w:t>fabric.</w:t>
      </w:r>
      <w:r w:rsidRPr="00580C16">
        <w:rPr>
          <w:color w:val="2A2A29"/>
        </w:rPr>
        <w:t xml:space="preserve"> It recommend</w:t>
      </w:r>
      <w:r w:rsidR="00240E90" w:rsidRPr="00580C16">
        <w:rPr>
          <w:color w:val="2A2A29"/>
        </w:rPr>
        <w:t>s</w:t>
      </w:r>
      <w:r w:rsidRPr="00580C16">
        <w:rPr>
          <w:color w:val="2A2A29"/>
        </w:rPr>
        <w:t xml:space="preserve"> prioritis</w:t>
      </w:r>
      <w:r w:rsidR="00240E90" w:rsidRPr="00580C16">
        <w:rPr>
          <w:color w:val="2A2A29"/>
        </w:rPr>
        <w:t>ing</w:t>
      </w:r>
      <w:r w:rsidRPr="00580C16">
        <w:rPr>
          <w:color w:val="2A2A29"/>
        </w:rPr>
        <w:t xml:space="preserve"> the inclusion of comprehensive sex</w:t>
      </w:r>
      <w:r w:rsidR="00240E90" w:rsidRPr="00580C16">
        <w:rPr>
          <w:color w:val="2A2A29"/>
        </w:rPr>
        <w:t xml:space="preserve"> education</w:t>
      </w:r>
      <w:r w:rsidRPr="00580C16">
        <w:rPr>
          <w:color w:val="2A2A29"/>
        </w:rPr>
        <w:t xml:space="preserve"> in compulsory public and private academic programmes.</w:t>
      </w:r>
    </w:p>
    <w:p w14:paraId="7553B6E0" w14:textId="77777777" w:rsidR="0039647A" w:rsidRDefault="0039647A" w:rsidP="00580C16">
      <w:pPr>
        <w:pStyle w:val="Textoindependiente"/>
        <w:rPr>
          <w:b/>
          <w:sz w:val="24"/>
        </w:rPr>
      </w:pPr>
    </w:p>
    <w:p w14:paraId="279BA504" w14:textId="549B84AF" w:rsidR="0039647A" w:rsidRDefault="00EE5804" w:rsidP="00580C16">
      <w:pPr>
        <w:pStyle w:val="Ttulo2"/>
      </w:pPr>
      <w:bookmarkStart w:id="16" w:name="_Toc57981990"/>
      <w:r>
        <w:t>Tee</w:t>
      </w:r>
      <w:r w:rsidR="003C2CC2">
        <w:t>n</w:t>
      </w:r>
      <w:r w:rsidR="00240E90">
        <w:t>age</w:t>
      </w:r>
      <w:r>
        <w:t xml:space="preserve"> pregnancies and maternal </w:t>
      </w:r>
      <w:r w:rsidR="00240E90">
        <w:t>mortality</w:t>
      </w:r>
      <w:bookmarkEnd w:id="16"/>
    </w:p>
    <w:p w14:paraId="191644D3" w14:textId="77777777" w:rsidR="0039647A" w:rsidRDefault="0039647A">
      <w:pPr>
        <w:pStyle w:val="Textoindependiente"/>
        <w:spacing w:before="6"/>
        <w:rPr>
          <w:b/>
          <w:i/>
          <w:sz w:val="28"/>
        </w:rPr>
      </w:pPr>
    </w:p>
    <w:p w14:paraId="633ABF3D" w14:textId="77777777" w:rsidR="009F057C" w:rsidRPr="009F057C" w:rsidRDefault="00EE5804" w:rsidP="009F057C">
      <w:pPr>
        <w:pStyle w:val="Prrafodelista"/>
        <w:numPr>
          <w:ilvl w:val="0"/>
          <w:numId w:val="2"/>
        </w:numPr>
        <w:tabs>
          <w:tab w:val="left" w:pos="466"/>
        </w:tabs>
        <w:spacing w:line="259" w:lineRule="auto"/>
        <w:rPr>
          <w:color w:val="2A2A29"/>
        </w:rPr>
      </w:pPr>
      <w:r>
        <w:rPr>
          <w:color w:val="2A2A29"/>
        </w:rPr>
        <w:t>The country continues reaching high levels of teen</w:t>
      </w:r>
      <w:r w:rsidR="00240E90">
        <w:rPr>
          <w:color w:val="2A2A29"/>
        </w:rPr>
        <w:t>age</w:t>
      </w:r>
      <w:r>
        <w:rPr>
          <w:color w:val="2A2A29"/>
        </w:rPr>
        <w:t xml:space="preserve"> pregnancies (15</w:t>
      </w:r>
      <w:r w:rsidR="00240E90">
        <w:rPr>
          <w:color w:val="2A2A29"/>
        </w:rPr>
        <w:t xml:space="preserve"> to </w:t>
      </w:r>
      <w:r w:rsidRPr="00240E90">
        <w:rPr>
          <w:color w:val="2A2A29"/>
        </w:rPr>
        <w:t xml:space="preserve">19 years old), exceeding </w:t>
      </w:r>
      <w:r w:rsidR="005D7D66">
        <w:rPr>
          <w:color w:val="2A2A29"/>
        </w:rPr>
        <w:t>by</w:t>
      </w:r>
      <w:r w:rsidRPr="00240E90">
        <w:rPr>
          <w:color w:val="2A2A29"/>
        </w:rPr>
        <w:t xml:space="preserve"> more than 52 % the average in Latin America and the Caribbean</w:t>
      </w:r>
      <w:r w:rsidRPr="009F057C">
        <w:rPr>
          <w:color w:val="2A2A29"/>
        </w:rPr>
        <w:t>14</w:t>
      </w:r>
      <w:r w:rsidRPr="00240E90">
        <w:rPr>
          <w:color w:val="2A2A29"/>
        </w:rPr>
        <w:t>. In the women with disabilities</w:t>
      </w:r>
      <w:r w:rsidR="009F057C">
        <w:rPr>
          <w:color w:val="2A2A29"/>
        </w:rPr>
        <w:t xml:space="preserve"> surveyed that had children, the average age for having their first child was at the age of 20 (36 %), while 7 % reported having given birth for the first time before the age of 16.</w:t>
      </w:r>
    </w:p>
    <w:p w14:paraId="065B193D" w14:textId="30B4A2A6" w:rsidR="0039647A" w:rsidRDefault="0039647A" w:rsidP="009F057C">
      <w:pPr>
        <w:pStyle w:val="Prrafodelista"/>
        <w:tabs>
          <w:tab w:val="left" w:pos="466"/>
        </w:tabs>
        <w:spacing w:before="1" w:line="259" w:lineRule="auto"/>
        <w:ind w:firstLine="0"/>
        <w:rPr>
          <w:color w:val="2A2A29"/>
        </w:rPr>
      </w:pPr>
    </w:p>
    <w:p w14:paraId="1CD08636" w14:textId="43D7E6D1" w:rsidR="009F057C" w:rsidRDefault="009F057C" w:rsidP="009F057C">
      <w:pPr>
        <w:pStyle w:val="Prrafodelista"/>
        <w:tabs>
          <w:tab w:val="left" w:pos="466"/>
        </w:tabs>
        <w:spacing w:before="1" w:line="259" w:lineRule="auto"/>
        <w:ind w:firstLine="0"/>
        <w:rPr>
          <w:color w:val="2A2A29"/>
        </w:rPr>
      </w:pPr>
    </w:p>
    <w:p w14:paraId="4CBEAB14" w14:textId="77777777" w:rsidR="009F057C" w:rsidRPr="00240E90" w:rsidRDefault="009F057C" w:rsidP="009F057C">
      <w:pPr>
        <w:pStyle w:val="Prrafodelista"/>
        <w:tabs>
          <w:tab w:val="left" w:pos="466"/>
        </w:tabs>
        <w:spacing w:before="1" w:line="259" w:lineRule="auto"/>
        <w:ind w:firstLine="0"/>
        <w:rPr>
          <w:color w:val="2A2A29"/>
        </w:rPr>
      </w:pPr>
    </w:p>
    <w:p w14:paraId="6FE3F0AE" w14:textId="77777777" w:rsidR="0039647A" w:rsidRDefault="00947D05">
      <w:pPr>
        <w:pStyle w:val="Textoindependiente"/>
        <w:spacing w:before="6"/>
        <w:rPr>
          <w:sz w:val="11"/>
        </w:rPr>
      </w:pPr>
      <w:r>
        <w:pict w14:anchorId="4638FA24">
          <v:line id="_x0000_s1027" style="position:absolute;z-index:-251654144;mso-wrap-distance-left:0;mso-wrap-distance-right:0;mso-position-horizontal-relative:page" from="85.1pt,8.9pt" to="229.1pt,8.9pt" strokeweight=".54pt">
            <w10:wrap type="topAndBottom" anchorx="page"/>
          </v:line>
        </w:pict>
      </w:r>
    </w:p>
    <w:p w14:paraId="76F21DBB" w14:textId="460B1DCB" w:rsidR="0039647A" w:rsidRDefault="00EE5804">
      <w:pPr>
        <w:spacing w:before="1"/>
        <w:ind w:left="181" w:right="261"/>
        <w:rPr>
          <w:sz w:val="20"/>
        </w:rPr>
      </w:pPr>
      <w:r w:rsidRPr="00E205D0">
        <w:rPr>
          <w:sz w:val="13"/>
          <w:lang w:val="es-ES"/>
        </w:rPr>
        <w:t xml:space="preserve">14 </w:t>
      </w:r>
      <w:r w:rsidRPr="00E205D0">
        <w:rPr>
          <w:sz w:val="20"/>
          <w:lang w:val="es-ES"/>
        </w:rPr>
        <w:t xml:space="preserve">FELIZ, Jafmary (et. al). </w:t>
      </w:r>
      <w:r w:rsidRPr="00E205D0">
        <w:rPr>
          <w:i/>
          <w:sz w:val="20"/>
          <w:lang w:val="es-ES"/>
        </w:rPr>
        <w:t>Tendencias, patrones y determinantes de la fecundidad adolescente en la República Dominicana</w:t>
      </w:r>
      <w:r w:rsidRPr="00E205D0">
        <w:rPr>
          <w:sz w:val="20"/>
          <w:lang w:val="es-ES"/>
        </w:rPr>
        <w:t xml:space="preserve">. </w:t>
      </w:r>
      <w:r>
        <w:rPr>
          <w:sz w:val="20"/>
        </w:rPr>
        <w:t xml:space="preserve">ONE y UNFPA, 2017. </w:t>
      </w:r>
    </w:p>
    <w:p w14:paraId="416B82D9" w14:textId="77777777" w:rsidR="0039647A" w:rsidRDefault="0039647A">
      <w:pPr>
        <w:rPr>
          <w:sz w:val="20"/>
        </w:rPr>
        <w:sectPr w:rsidR="0039647A">
          <w:pgSz w:w="12240" w:h="15840"/>
          <w:pgMar w:top="1460" w:right="1580" w:bottom="1100" w:left="1520" w:header="0" w:footer="919" w:gutter="0"/>
          <w:cols w:space="720"/>
        </w:sectPr>
      </w:pPr>
    </w:p>
    <w:p w14:paraId="145667EC" w14:textId="75003160" w:rsidR="0039647A" w:rsidRDefault="00EE5804" w:rsidP="00D609B3">
      <w:pPr>
        <w:pStyle w:val="Prrafodelista"/>
        <w:numPr>
          <w:ilvl w:val="0"/>
          <w:numId w:val="2"/>
        </w:numPr>
        <w:tabs>
          <w:tab w:val="left" w:pos="467"/>
        </w:tabs>
        <w:spacing w:line="256" w:lineRule="auto"/>
        <w:rPr>
          <w:b/>
          <w:color w:val="2A2A29"/>
        </w:rPr>
      </w:pPr>
      <w:r>
        <w:rPr>
          <w:color w:val="2A2A29"/>
        </w:rPr>
        <w:lastRenderedPageBreak/>
        <w:t xml:space="preserve">There are no specific data on maternal </w:t>
      </w:r>
      <w:r w:rsidR="005D7D66">
        <w:rPr>
          <w:color w:val="2A2A29"/>
        </w:rPr>
        <w:t>mortality</w:t>
      </w:r>
      <w:r>
        <w:rPr>
          <w:color w:val="2A2A29"/>
        </w:rPr>
        <w:t xml:space="preserve"> (M</w:t>
      </w:r>
      <w:r w:rsidR="005D7D66">
        <w:rPr>
          <w:color w:val="2A2A29"/>
        </w:rPr>
        <w:t>M</w:t>
      </w:r>
      <w:r>
        <w:rPr>
          <w:color w:val="2A2A29"/>
        </w:rPr>
        <w:t>) and disability, but it can be deduced that the figure is high. Violation of women’s right to health information, to giving informed consent and the high prevalence of obstetrics and institutional violence are aspects that</w:t>
      </w:r>
      <w:r w:rsidR="005D7D66">
        <w:rPr>
          <w:color w:val="2A2A29"/>
        </w:rPr>
        <w:t xml:space="preserve"> impact</w:t>
      </w:r>
      <w:r>
        <w:rPr>
          <w:color w:val="2A2A29"/>
        </w:rPr>
        <w:t xml:space="preserve"> directly on high maternal </w:t>
      </w:r>
      <w:r w:rsidR="005D7D66">
        <w:rPr>
          <w:color w:val="2A2A29"/>
        </w:rPr>
        <w:t>mortality</w:t>
      </w:r>
      <w:r>
        <w:rPr>
          <w:color w:val="2A2A29"/>
        </w:rPr>
        <w:t xml:space="preserve"> in the country</w:t>
      </w:r>
      <w:r w:rsidRPr="00332593">
        <w:rPr>
          <w:color w:val="2A2A29"/>
          <w:sz w:val="14"/>
          <w:vertAlign w:val="superscript"/>
        </w:rPr>
        <w:t>15</w:t>
      </w:r>
      <w:r>
        <w:rPr>
          <w:color w:val="2A2A29"/>
        </w:rPr>
        <w:t>.</w:t>
      </w:r>
    </w:p>
    <w:p w14:paraId="51DD9709" w14:textId="77777777" w:rsidR="0039647A" w:rsidRDefault="0039647A">
      <w:pPr>
        <w:pStyle w:val="Textoindependiente"/>
        <w:spacing w:before="9"/>
        <w:rPr>
          <w:b/>
          <w:sz w:val="25"/>
        </w:rPr>
      </w:pPr>
    </w:p>
    <w:p w14:paraId="3CF806FE" w14:textId="1668A2C4" w:rsidR="0039647A" w:rsidRDefault="00EE5804" w:rsidP="00D609B3">
      <w:pPr>
        <w:pStyle w:val="Prrafodelista"/>
        <w:numPr>
          <w:ilvl w:val="0"/>
          <w:numId w:val="2"/>
        </w:numPr>
        <w:tabs>
          <w:tab w:val="left" w:pos="466"/>
        </w:tabs>
        <w:spacing w:before="1" w:line="259" w:lineRule="auto"/>
        <w:ind w:right="118"/>
        <w:rPr>
          <w:color w:val="2A2A29"/>
        </w:rPr>
      </w:pPr>
      <w:r>
        <w:rPr>
          <w:color w:val="2A2A29"/>
        </w:rPr>
        <w:t>Among women with disabilities, access</w:t>
      </w:r>
      <w:r w:rsidR="005D7D66">
        <w:rPr>
          <w:color w:val="2A2A29"/>
        </w:rPr>
        <w:t xml:space="preserve"> barriers to</w:t>
      </w:r>
      <w:r>
        <w:rPr>
          <w:color w:val="2A2A29"/>
        </w:rPr>
        <w:t xml:space="preserve"> health centres and information on pregnancy and birth adjusted to the type of disability could be a reason for M</w:t>
      </w:r>
      <w:r w:rsidR="005D7D66">
        <w:rPr>
          <w:color w:val="2A2A29"/>
        </w:rPr>
        <w:t>M</w:t>
      </w:r>
      <w:r>
        <w:rPr>
          <w:color w:val="2A2A29"/>
        </w:rPr>
        <w:t xml:space="preserve">. However, </w:t>
      </w:r>
      <w:r w:rsidR="005D7D66">
        <w:rPr>
          <w:color w:val="2A2A29"/>
        </w:rPr>
        <w:t>there</w:t>
      </w:r>
      <w:r>
        <w:rPr>
          <w:color w:val="2A2A29"/>
        </w:rPr>
        <w:t xml:space="preserve"> would </w:t>
      </w:r>
      <w:r w:rsidR="005D7D66">
        <w:rPr>
          <w:color w:val="2A2A29"/>
        </w:rPr>
        <w:t>have to be specialised</w:t>
      </w:r>
      <w:r>
        <w:rPr>
          <w:color w:val="2A2A29"/>
        </w:rPr>
        <w:t xml:space="preserve"> studies on th</w:t>
      </w:r>
      <w:r w:rsidR="005D7D66">
        <w:rPr>
          <w:color w:val="2A2A29"/>
        </w:rPr>
        <w:t>is subject</w:t>
      </w:r>
      <w:r>
        <w:rPr>
          <w:color w:val="2A2A29"/>
        </w:rPr>
        <w:t xml:space="preserve">, which </w:t>
      </w:r>
      <w:r w:rsidR="005D7D66">
        <w:rPr>
          <w:color w:val="2A2A29"/>
        </w:rPr>
        <w:t>is</w:t>
      </w:r>
      <w:r>
        <w:rPr>
          <w:color w:val="2A2A29"/>
        </w:rPr>
        <w:t xml:space="preserve"> the State’s responsibility.</w:t>
      </w:r>
    </w:p>
    <w:p w14:paraId="12310622" w14:textId="77777777" w:rsidR="0039647A" w:rsidRDefault="0039647A">
      <w:pPr>
        <w:pStyle w:val="Textoindependiente"/>
        <w:spacing w:before="4"/>
        <w:rPr>
          <w:sz w:val="25"/>
        </w:rPr>
      </w:pPr>
    </w:p>
    <w:p w14:paraId="7DC5013E" w14:textId="4738F5E5" w:rsidR="0039647A" w:rsidRDefault="00EE5804" w:rsidP="00580C16">
      <w:pPr>
        <w:pStyle w:val="Prrafodelista"/>
        <w:numPr>
          <w:ilvl w:val="0"/>
          <w:numId w:val="2"/>
        </w:numPr>
        <w:tabs>
          <w:tab w:val="left" w:pos="466"/>
        </w:tabs>
        <w:spacing w:before="1" w:line="259" w:lineRule="auto"/>
        <w:ind w:right="118"/>
        <w:rPr>
          <w:color w:val="2A2A29"/>
        </w:rPr>
      </w:pPr>
      <w:r>
        <w:rPr>
          <w:color w:val="2A2A29"/>
        </w:rPr>
        <w:t>The Coalition recommends prioritising the implementation of the National Plan to Reduce M</w:t>
      </w:r>
      <w:r w:rsidR="005D7D66">
        <w:rPr>
          <w:color w:val="2A2A29"/>
        </w:rPr>
        <w:t>M</w:t>
      </w:r>
      <w:r>
        <w:rPr>
          <w:color w:val="2A2A29"/>
        </w:rPr>
        <w:t>, allocating enough economic resources and bearing in mind the specific needs of women following their differences.</w:t>
      </w:r>
    </w:p>
    <w:p w14:paraId="09CD9EE3" w14:textId="77777777" w:rsidR="0039647A" w:rsidRDefault="0039647A">
      <w:pPr>
        <w:pStyle w:val="Textoindependiente"/>
        <w:spacing w:before="1"/>
        <w:rPr>
          <w:b/>
          <w:sz w:val="25"/>
        </w:rPr>
      </w:pPr>
    </w:p>
    <w:p w14:paraId="30552B94" w14:textId="3CAF2452" w:rsidR="0039647A" w:rsidRDefault="00EE5804" w:rsidP="00D609B3">
      <w:pPr>
        <w:pStyle w:val="Prrafodelista"/>
        <w:numPr>
          <w:ilvl w:val="0"/>
          <w:numId w:val="2"/>
        </w:numPr>
        <w:tabs>
          <w:tab w:val="left" w:pos="466"/>
        </w:tabs>
        <w:spacing w:before="1" w:line="259" w:lineRule="auto"/>
        <w:ind w:right="115"/>
        <w:rPr>
          <w:color w:val="2A2A29"/>
        </w:rPr>
      </w:pPr>
      <w:r>
        <w:rPr>
          <w:color w:val="2A2A29"/>
        </w:rPr>
        <w:t>Along those lines, criminalising abortion with no exception is another important barrier for women and a reason for M</w:t>
      </w:r>
      <w:r w:rsidR="00185AE9">
        <w:rPr>
          <w:color w:val="2A2A29"/>
        </w:rPr>
        <w:t>M</w:t>
      </w:r>
      <w:r>
        <w:rPr>
          <w:color w:val="2A2A29"/>
        </w:rPr>
        <w:t>. Abortion is the four</w:t>
      </w:r>
      <w:r w:rsidR="00185AE9">
        <w:rPr>
          <w:color w:val="2A2A29"/>
        </w:rPr>
        <w:t>th biggest</w:t>
      </w:r>
      <w:r>
        <w:rPr>
          <w:color w:val="2A2A29"/>
        </w:rPr>
        <w:t xml:space="preserve"> </w:t>
      </w:r>
      <w:r w:rsidR="00185AE9">
        <w:rPr>
          <w:color w:val="2A2A29"/>
        </w:rPr>
        <w:t>cause of death in</w:t>
      </w:r>
      <w:r w:rsidR="003C2CC2">
        <w:rPr>
          <w:color w:val="2A2A29"/>
        </w:rPr>
        <w:t xml:space="preserve"> </w:t>
      </w:r>
      <w:r>
        <w:rPr>
          <w:color w:val="2A2A29"/>
        </w:rPr>
        <w:t>mothers in the country</w:t>
      </w:r>
      <w:r w:rsidR="00185AE9">
        <w:rPr>
          <w:color w:val="2A2A29"/>
          <w:vertAlign w:val="superscript"/>
        </w:rPr>
        <w:t>16</w:t>
      </w:r>
      <w:r>
        <w:rPr>
          <w:color w:val="2A2A29"/>
        </w:rPr>
        <w:t xml:space="preserve"> and the Ministry of Health indicates</w:t>
      </w:r>
      <w:r w:rsidR="00185AE9">
        <w:rPr>
          <w:color w:val="2A2A29"/>
        </w:rPr>
        <w:t xml:space="preserve"> that</w:t>
      </w:r>
      <w:r>
        <w:rPr>
          <w:color w:val="2A2A29"/>
        </w:rPr>
        <w:t xml:space="preserve"> 22</w:t>
      </w:r>
      <w:r w:rsidR="00185AE9">
        <w:rPr>
          <w:color w:val="2A2A29"/>
        </w:rPr>
        <w:t xml:space="preserve"> </w:t>
      </w:r>
      <w:r>
        <w:rPr>
          <w:color w:val="2A2A29"/>
        </w:rPr>
        <w:t>% of abortion</w:t>
      </w:r>
      <w:r w:rsidR="00185AE9">
        <w:rPr>
          <w:color w:val="2A2A29"/>
        </w:rPr>
        <w:t>s</w:t>
      </w:r>
      <w:r>
        <w:rPr>
          <w:color w:val="2A2A29"/>
        </w:rPr>
        <w:t xml:space="preserve"> are</w:t>
      </w:r>
      <w:r w:rsidR="00185AE9">
        <w:rPr>
          <w:color w:val="2A2A29"/>
        </w:rPr>
        <w:t xml:space="preserve"> being carried out</w:t>
      </w:r>
      <w:r>
        <w:rPr>
          <w:color w:val="2A2A29"/>
        </w:rPr>
        <w:t xml:space="preserve"> on teenagers</w:t>
      </w:r>
      <w:r>
        <w:rPr>
          <w:color w:val="2A2A29"/>
          <w:vertAlign w:val="superscript"/>
        </w:rPr>
        <w:t>17</w:t>
      </w:r>
      <w:r>
        <w:rPr>
          <w:color w:val="2A2A29"/>
        </w:rPr>
        <w:t xml:space="preserve">. Its incidence on mortality of women at reproduction age is directly linked to </w:t>
      </w:r>
      <w:r w:rsidR="003C2CC2">
        <w:rPr>
          <w:color w:val="2A2A29"/>
        </w:rPr>
        <w:t xml:space="preserve">the </w:t>
      </w:r>
      <w:r>
        <w:rPr>
          <w:color w:val="2A2A29"/>
        </w:rPr>
        <w:t>clandestin</w:t>
      </w:r>
      <w:r w:rsidR="003C2CC2">
        <w:rPr>
          <w:color w:val="2A2A29"/>
        </w:rPr>
        <w:t>e</w:t>
      </w:r>
      <w:r>
        <w:rPr>
          <w:color w:val="2A2A29"/>
        </w:rPr>
        <w:t xml:space="preserve"> and unsafe conditions under which they are carried out.</w:t>
      </w:r>
    </w:p>
    <w:p w14:paraId="4E75A0AF" w14:textId="77777777" w:rsidR="0039647A" w:rsidRDefault="0039647A">
      <w:pPr>
        <w:pStyle w:val="Textoindependiente"/>
        <w:spacing w:before="3"/>
        <w:rPr>
          <w:sz w:val="25"/>
        </w:rPr>
      </w:pPr>
    </w:p>
    <w:p w14:paraId="11A24433" w14:textId="7A752993" w:rsidR="0039647A" w:rsidRDefault="00EE5804" w:rsidP="00580C16">
      <w:pPr>
        <w:pStyle w:val="Prrafodelista"/>
        <w:numPr>
          <w:ilvl w:val="0"/>
          <w:numId w:val="2"/>
        </w:numPr>
        <w:tabs>
          <w:tab w:val="left" w:pos="466"/>
        </w:tabs>
        <w:spacing w:before="1" w:line="259" w:lineRule="auto"/>
        <w:ind w:right="115"/>
        <w:rPr>
          <w:color w:val="2A2A29"/>
        </w:rPr>
      </w:pPr>
      <w:r>
        <w:rPr>
          <w:color w:val="2A2A29"/>
        </w:rPr>
        <w:t>The Coalition recommends decriminalising abortion at least for the following reasons: risk to life, malformations incompatible with life outside the uterus</w:t>
      </w:r>
      <w:r w:rsidR="00185AE9">
        <w:rPr>
          <w:color w:val="2A2A29"/>
        </w:rPr>
        <w:t>,</w:t>
      </w:r>
      <w:r>
        <w:rPr>
          <w:color w:val="2A2A29"/>
        </w:rPr>
        <w:t xml:space="preserve"> and rape.</w:t>
      </w:r>
    </w:p>
    <w:p w14:paraId="191F1E37" w14:textId="77777777" w:rsidR="0039647A" w:rsidRDefault="0039647A">
      <w:pPr>
        <w:pStyle w:val="Textoindependiente"/>
        <w:spacing w:before="7"/>
        <w:rPr>
          <w:b/>
          <w:sz w:val="23"/>
        </w:rPr>
      </w:pPr>
    </w:p>
    <w:p w14:paraId="59D6D49C" w14:textId="648F4B7A" w:rsidR="0039647A" w:rsidRDefault="00EE5804" w:rsidP="00D609B3">
      <w:pPr>
        <w:pStyle w:val="Prrafodelista"/>
        <w:numPr>
          <w:ilvl w:val="0"/>
          <w:numId w:val="2"/>
        </w:numPr>
        <w:tabs>
          <w:tab w:val="left" w:pos="467"/>
        </w:tabs>
        <w:spacing w:line="259" w:lineRule="auto"/>
        <w:rPr>
          <w:b/>
          <w:color w:val="2A2A29"/>
        </w:rPr>
      </w:pPr>
      <w:r>
        <w:rPr>
          <w:color w:val="2A2A29"/>
        </w:rPr>
        <w:t xml:space="preserve">Unjustified use of C-sections is another relevant factor in morbid mortality. As of 2014 the rate of C-sections </w:t>
      </w:r>
      <w:r w:rsidR="00185AE9">
        <w:rPr>
          <w:color w:val="2A2A29"/>
        </w:rPr>
        <w:t>performed stood at</w:t>
      </w:r>
      <w:r>
        <w:rPr>
          <w:color w:val="2A2A29"/>
        </w:rPr>
        <w:t xml:space="preserve"> 58.3</w:t>
      </w:r>
      <w:r w:rsidR="00185AE9">
        <w:rPr>
          <w:color w:val="2A2A29"/>
        </w:rPr>
        <w:t xml:space="preserve"> </w:t>
      </w:r>
      <w:r>
        <w:rPr>
          <w:color w:val="2A2A29"/>
        </w:rPr>
        <w:t>%</w:t>
      </w:r>
      <w:r w:rsidR="00185AE9">
        <w:rPr>
          <w:color w:val="2A2A29"/>
          <w:vertAlign w:val="superscript"/>
        </w:rPr>
        <w:t>18</w:t>
      </w:r>
      <w:r>
        <w:rPr>
          <w:color w:val="2A2A29"/>
        </w:rPr>
        <w:t xml:space="preserve"> and, according to CIMUDIS’ diagnosis, </w:t>
      </w:r>
      <w:r>
        <w:rPr>
          <w:b/>
          <w:color w:val="2A2A29"/>
        </w:rPr>
        <w:t>most women with disability gave birth through C-section did not make this decision (50</w:t>
      </w:r>
      <w:r w:rsidR="00185AE9">
        <w:rPr>
          <w:b/>
          <w:color w:val="2A2A29"/>
        </w:rPr>
        <w:t xml:space="preserve"> </w:t>
      </w:r>
      <w:r>
        <w:rPr>
          <w:b/>
          <w:color w:val="2A2A29"/>
        </w:rPr>
        <w:t>%).</w:t>
      </w:r>
    </w:p>
    <w:p w14:paraId="21A73A18" w14:textId="77777777" w:rsidR="0039647A" w:rsidRDefault="0039647A">
      <w:pPr>
        <w:pStyle w:val="Textoindependiente"/>
        <w:spacing w:before="3"/>
        <w:rPr>
          <w:b/>
          <w:sz w:val="25"/>
        </w:rPr>
      </w:pPr>
    </w:p>
    <w:p w14:paraId="276C60E5" w14:textId="3CF45FB5" w:rsidR="0039647A" w:rsidRDefault="00EE5804" w:rsidP="00D609B3">
      <w:pPr>
        <w:pStyle w:val="Prrafodelista"/>
        <w:numPr>
          <w:ilvl w:val="0"/>
          <w:numId w:val="2"/>
        </w:numPr>
        <w:tabs>
          <w:tab w:val="left" w:pos="467"/>
        </w:tabs>
        <w:spacing w:line="259" w:lineRule="auto"/>
        <w:ind w:right="116"/>
        <w:rPr>
          <w:b/>
          <w:color w:val="2A2A29"/>
        </w:rPr>
      </w:pPr>
      <w:r>
        <w:rPr>
          <w:color w:val="2A2A29"/>
        </w:rPr>
        <w:t>Sterilisation is the most common</w:t>
      </w:r>
      <w:r w:rsidR="00185AE9">
        <w:rPr>
          <w:color w:val="2A2A29"/>
        </w:rPr>
        <w:t xml:space="preserve"> form of</w:t>
      </w:r>
      <w:r>
        <w:rPr>
          <w:color w:val="2A2A29"/>
        </w:rPr>
        <w:t xml:space="preserve"> family planning. 43</w:t>
      </w:r>
      <w:r w:rsidR="00185AE9">
        <w:rPr>
          <w:color w:val="2A2A29"/>
        </w:rPr>
        <w:t xml:space="preserve"> </w:t>
      </w:r>
      <w:r>
        <w:rPr>
          <w:color w:val="2A2A29"/>
        </w:rPr>
        <w:t xml:space="preserve">% of women said they reached the decision independently, whereas </w:t>
      </w:r>
      <w:r>
        <w:rPr>
          <w:b/>
          <w:color w:val="2A2A29"/>
        </w:rPr>
        <w:t>13</w:t>
      </w:r>
      <w:r w:rsidR="00185AE9">
        <w:rPr>
          <w:b/>
          <w:color w:val="2A2A29"/>
        </w:rPr>
        <w:t xml:space="preserve"> </w:t>
      </w:r>
      <w:r>
        <w:rPr>
          <w:b/>
          <w:color w:val="2A2A29"/>
        </w:rPr>
        <w:t xml:space="preserve">% stated having been sterilised following birth without giving their consent. This is a significant result, for it represents almost a </w:t>
      </w:r>
      <w:r w:rsidR="00D33208">
        <w:rPr>
          <w:b/>
          <w:color w:val="2A2A29"/>
        </w:rPr>
        <w:t>quarter</w:t>
      </w:r>
      <w:r>
        <w:rPr>
          <w:b/>
          <w:color w:val="2A2A29"/>
        </w:rPr>
        <w:t xml:space="preserve"> of</w:t>
      </w:r>
      <w:r w:rsidR="00D33208">
        <w:rPr>
          <w:b/>
          <w:color w:val="2A2A29"/>
        </w:rPr>
        <w:t xml:space="preserve"> the</w:t>
      </w:r>
      <w:r>
        <w:rPr>
          <w:b/>
          <w:color w:val="2A2A29"/>
        </w:rPr>
        <w:t xml:space="preserve"> 70</w:t>
      </w:r>
      <w:r w:rsidR="00D33208">
        <w:rPr>
          <w:b/>
          <w:color w:val="2A2A29"/>
        </w:rPr>
        <w:t xml:space="preserve"> </w:t>
      </w:r>
      <w:r>
        <w:rPr>
          <w:b/>
          <w:color w:val="2A2A29"/>
        </w:rPr>
        <w:t xml:space="preserve">% of </w:t>
      </w:r>
      <w:r w:rsidR="00D33208">
        <w:rPr>
          <w:b/>
          <w:color w:val="2A2A29"/>
        </w:rPr>
        <w:t xml:space="preserve">the </w:t>
      </w:r>
      <w:r>
        <w:rPr>
          <w:b/>
          <w:color w:val="2A2A29"/>
        </w:rPr>
        <w:t>sample</w:t>
      </w:r>
      <w:r w:rsidR="00D33208">
        <w:rPr>
          <w:b/>
          <w:color w:val="2A2A29"/>
        </w:rPr>
        <w:t xml:space="preserve"> group</w:t>
      </w:r>
      <w:r>
        <w:rPr>
          <w:b/>
          <w:color w:val="2A2A29"/>
        </w:rPr>
        <w:t xml:space="preserve"> affirming to have been pregnant.</w:t>
      </w:r>
    </w:p>
    <w:p w14:paraId="03CDF12F" w14:textId="77777777" w:rsidR="0039647A" w:rsidRDefault="00947D05">
      <w:pPr>
        <w:pStyle w:val="Textoindependiente"/>
        <w:spacing w:before="10"/>
        <w:rPr>
          <w:b/>
          <w:sz w:val="13"/>
        </w:rPr>
      </w:pPr>
      <w:r>
        <w:pict w14:anchorId="12E102D5">
          <v:line id="_x0000_s1026" style="position:absolute;z-index:-251653120;mso-wrap-distance-left:0;mso-wrap-distance-right:0;mso-position-horizontal-relative:page" from="85.1pt,10.25pt" to="229.1pt,10.25pt" strokeweight=".54pt">
            <w10:wrap type="topAndBottom" anchorx="page"/>
          </v:line>
        </w:pict>
      </w:r>
    </w:p>
    <w:p w14:paraId="0EAA5033" w14:textId="09751C2F" w:rsidR="0039647A" w:rsidRPr="00E205D0" w:rsidRDefault="00EE5804">
      <w:pPr>
        <w:spacing w:before="56"/>
        <w:ind w:left="181" w:right="261"/>
        <w:rPr>
          <w:sz w:val="18"/>
          <w:lang w:val="es-ES"/>
        </w:rPr>
      </w:pPr>
      <w:r>
        <w:rPr>
          <w:sz w:val="12"/>
        </w:rPr>
        <w:t xml:space="preserve">15 </w:t>
      </w:r>
      <w:r>
        <w:rPr>
          <w:sz w:val="18"/>
        </w:rPr>
        <w:t xml:space="preserve">BÁEZ, Sheila. </w:t>
      </w:r>
      <w:r>
        <w:rPr>
          <w:i/>
          <w:sz w:val="18"/>
        </w:rPr>
        <w:t xml:space="preserve">Gender analysis in maternal death in the Dominican Republic. </w:t>
      </w:r>
      <w:r w:rsidRPr="00E205D0">
        <w:rPr>
          <w:i/>
          <w:sz w:val="18"/>
          <w:lang w:val="es-ES"/>
        </w:rPr>
        <w:t>Executive Summary</w:t>
      </w:r>
      <w:r w:rsidRPr="00E205D0">
        <w:rPr>
          <w:sz w:val="18"/>
          <w:lang w:val="es-ES"/>
        </w:rPr>
        <w:t xml:space="preserve">. Santo Domingo: Instituto Tecnológico de Santo Domingo-Centro de Estudios de Género (CEG/INTEC), UNFPA y Ministerio de Salud Pública, 2017. </w:t>
      </w:r>
    </w:p>
    <w:p w14:paraId="36D369E1" w14:textId="6CC6DCFC" w:rsidR="0039647A" w:rsidRPr="00E205D0" w:rsidRDefault="00EE5804">
      <w:pPr>
        <w:ind w:left="181"/>
        <w:rPr>
          <w:sz w:val="20"/>
          <w:lang w:val="es-ES"/>
        </w:rPr>
      </w:pPr>
      <w:r w:rsidRPr="00E205D0">
        <w:rPr>
          <w:sz w:val="13"/>
          <w:lang w:val="es-ES"/>
        </w:rPr>
        <w:t xml:space="preserve">16 </w:t>
      </w:r>
      <w:r w:rsidRPr="00E205D0">
        <w:rPr>
          <w:sz w:val="20"/>
          <w:lang w:val="es-ES"/>
        </w:rPr>
        <w:t>CAIRO, Leopoldina (et. al</w:t>
      </w:r>
      <w:r w:rsidRPr="00E205D0">
        <w:rPr>
          <w:i/>
          <w:sz w:val="20"/>
          <w:lang w:val="es-ES"/>
        </w:rPr>
        <w:t>). Situación del aborto en República Dominicana</w:t>
      </w:r>
      <w:r w:rsidRPr="00E205D0">
        <w:rPr>
          <w:sz w:val="20"/>
          <w:lang w:val="es-ES"/>
        </w:rPr>
        <w:t xml:space="preserve">. </w:t>
      </w:r>
      <w:r w:rsidRPr="00E205D0">
        <w:rPr>
          <w:i/>
          <w:sz w:val="20"/>
          <w:lang w:val="es-ES"/>
        </w:rPr>
        <w:t>Resumen ejecutivo</w:t>
      </w:r>
      <w:r w:rsidRPr="00E205D0">
        <w:rPr>
          <w:sz w:val="20"/>
          <w:lang w:val="es-ES"/>
        </w:rPr>
        <w:t xml:space="preserve">. Santo Domingo: Profamilia, 2016. </w:t>
      </w:r>
    </w:p>
    <w:p w14:paraId="67919CCD" w14:textId="2418AC4E" w:rsidR="0039647A" w:rsidRPr="00E205D0" w:rsidRDefault="00EE5804">
      <w:pPr>
        <w:ind w:left="181" w:right="188"/>
        <w:rPr>
          <w:sz w:val="20"/>
          <w:lang w:val="es-ES"/>
        </w:rPr>
      </w:pPr>
      <w:r w:rsidRPr="00E205D0">
        <w:rPr>
          <w:sz w:val="13"/>
          <w:lang w:val="es-ES"/>
        </w:rPr>
        <w:t xml:space="preserve">17 </w:t>
      </w:r>
      <w:r w:rsidRPr="00E205D0">
        <w:rPr>
          <w:sz w:val="20"/>
          <w:lang w:val="es-ES"/>
        </w:rPr>
        <w:t xml:space="preserve">PNUD. </w:t>
      </w:r>
      <w:r w:rsidRPr="00E205D0">
        <w:rPr>
          <w:i/>
          <w:sz w:val="20"/>
          <w:lang w:val="es-ES"/>
        </w:rPr>
        <w:t>El embarazo en adolescentes: Un desafío multidimensional para generar oportunidades en el ciclo de vida</w:t>
      </w:r>
      <w:r w:rsidRPr="00E205D0">
        <w:rPr>
          <w:sz w:val="20"/>
          <w:lang w:val="es-ES"/>
        </w:rPr>
        <w:t xml:space="preserve">. República Dominicana: UNPD, 2017. </w:t>
      </w:r>
    </w:p>
    <w:p w14:paraId="583949ED" w14:textId="76932385" w:rsidR="0039647A" w:rsidRDefault="00EE5804">
      <w:pPr>
        <w:ind w:left="181" w:right="111"/>
        <w:rPr>
          <w:sz w:val="20"/>
        </w:rPr>
      </w:pPr>
      <w:r w:rsidRPr="00E205D0">
        <w:rPr>
          <w:sz w:val="13"/>
          <w:lang w:val="es-ES"/>
        </w:rPr>
        <w:t xml:space="preserve">18 </w:t>
      </w:r>
      <w:r w:rsidRPr="00E205D0">
        <w:rPr>
          <w:sz w:val="20"/>
          <w:lang w:val="es-ES"/>
        </w:rPr>
        <w:t xml:space="preserve">ORTEGA, Gloria (et. al). </w:t>
      </w:r>
      <w:r w:rsidRPr="00E205D0">
        <w:rPr>
          <w:i/>
          <w:sz w:val="20"/>
          <w:lang w:val="es-ES"/>
        </w:rPr>
        <w:t>Análisis de la situación poblacional: República Dominicana 2017</w:t>
      </w:r>
      <w:r w:rsidRPr="00E205D0">
        <w:rPr>
          <w:sz w:val="20"/>
          <w:lang w:val="es-ES"/>
        </w:rPr>
        <w:t xml:space="preserve">. </w:t>
      </w:r>
      <w:r>
        <w:rPr>
          <w:sz w:val="20"/>
        </w:rPr>
        <w:t xml:space="preserve">Santo Domingo: UNFPA, 2017. </w:t>
      </w:r>
    </w:p>
    <w:p w14:paraId="28D5E0B1" w14:textId="77777777" w:rsidR="0039647A" w:rsidRDefault="0039647A">
      <w:pPr>
        <w:rPr>
          <w:sz w:val="20"/>
        </w:rPr>
        <w:sectPr w:rsidR="0039647A">
          <w:pgSz w:w="12240" w:h="15840"/>
          <w:pgMar w:top="1480" w:right="1580" w:bottom="1100" w:left="1520" w:header="0" w:footer="919" w:gutter="0"/>
          <w:cols w:space="720"/>
        </w:sectPr>
      </w:pPr>
    </w:p>
    <w:p w14:paraId="3019A6BE" w14:textId="77777777" w:rsidR="0039647A" w:rsidRDefault="00EE5804" w:rsidP="00580C16">
      <w:pPr>
        <w:pStyle w:val="Ttulo2"/>
      </w:pPr>
      <w:bookmarkStart w:id="17" w:name="_Toc57981991"/>
      <w:r>
        <w:lastRenderedPageBreak/>
        <w:t>Access to contraceptives</w:t>
      </w:r>
      <w:bookmarkEnd w:id="17"/>
    </w:p>
    <w:p w14:paraId="631E8297" w14:textId="77777777" w:rsidR="0039647A" w:rsidRDefault="0039647A">
      <w:pPr>
        <w:pStyle w:val="Textoindependiente"/>
        <w:spacing w:before="1"/>
        <w:rPr>
          <w:b/>
          <w:i/>
          <w:sz w:val="27"/>
        </w:rPr>
      </w:pPr>
    </w:p>
    <w:p w14:paraId="2484C435" w14:textId="220B5B4D" w:rsidR="0039647A" w:rsidRDefault="00EE5804" w:rsidP="00D609B3">
      <w:pPr>
        <w:pStyle w:val="Prrafodelista"/>
        <w:numPr>
          <w:ilvl w:val="0"/>
          <w:numId w:val="2"/>
        </w:numPr>
        <w:tabs>
          <w:tab w:val="left" w:pos="466"/>
        </w:tabs>
        <w:spacing w:line="259" w:lineRule="auto"/>
        <w:rPr>
          <w:color w:val="2A2A29"/>
        </w:rPr>
      </w:pPr>
      <w:r>
        <w:rPr>
          <w:color w:val="2A2A29"/>
        </w:rPr>
        <w:t>Regarding the use of contraceptives, 35</w:t>
      </w:r>
      <w:r w:rsidR="00D33208">
        <w:rPr>
          <w:color w:val="2A2A29"/>
        </w:rPr>
        <w:t xml:space="preserve"> </w:t>
      </w:r>
      <w:r>
        <w:rPr>
          <w:color w:val="2A2A29"/>
        </w:rPr>
        <w:t>% of women use contraceptives to avoid pregnanc</w:t>
      </w:r>
      <w:r w:rsidR="00D33208">
        <w:rPr>
          <w:color w:val="2A2A29"/>
        </w:rPr>
        <w:t>y</w:t>
      </w:r>
      <w:r>
        <w:rPr>
          <w:color w:val="2A2A29"/>
        </w:rPr>
        <w:t>, whereas 16</w:t>
      </w:r>
      <w:r w:rsidR="00D33208">
        <w:rPr>
          <w:color w:val="2A2A29"/>
        </w:rPr>
        <w:t xml:space="preserve"> </w:t>
      </w:r>
      <w:r>
        <w:rPr>
          <w:color w:val="2A2A29"/>
        </w:rPr>
        <w:t>% do so to avoid STDs. Moreover, during the consultation period the lack of accessible services as a barrier to access contraceptives was confirmed. Women must always be accompanied and get assistance to read or receive medical information. This violates their right to privacy and hinders women’s independence over their bodies and health.</w:t>
      </w:r>
    </w:p>
    <w:p w14:paraId="1467E792" w14:textId="77777777" w:rsidR="0039647A" w:rsidRDefault="0039647A">
      <w:pPr>
        <w:pStyle w:val="Textoindependiente"/>
        <w:spacing w:before="3"/>
        <w:rPr>
          <w:sz w:val="25"/>
        </w:rPr>
      </w:pPr>
    </w:p>
    <w:p w14:paraId="712B75FF" w14:textId="60F3C5D8" w:rsidR="0039647A" w:rsidRDefault="00EE5804" w:rsidP="00580C16">
      <w:pPr>
        <w:pStyle w:val="Prrafodelista"/>
        <w:numPr>
          <w:ilvl w:val="0"/>
          <w:numId w:val="2"/>
        </w:numPr>
        <w:tabs>
          <w:tab w:val="left" w:pos="466"/>
        </w:tabs>
        <w:spacing w:line="259" w:lineRule="auto"/>
        <w:rPr>
          <w:color w:val="2A2A29"/>
        </w:rPr>
      </w:pPr>
      <w:r>
        <w:rPr>
          <w:color w:val="2A2A29"/>
        </w:rPr>
        <w:t>The Coalition recommends guaranteeing access to quality free-of-charge contraceptives and to family planning based on scientific information and evidence. Furthermore, it urges the State to provide information on the use of contraceptives in an adapted and accessible manner depending on the type of disability, as a measure to ensure the independence and control of women with disabilities over their sexual and reproductive health, as well as their privacy.</w:t>
      </w:r>
    </w:p>
    <w:p w14:paraId="2B5AAD0D" w14:textId="77777777" w:rsidR="0039647A" w:rsidRDefault="0039647A">
      <w:pPr>
        <w:pStyle w:val="Textoindependiente"/>
        <w:rPr>
          <w:b/>
          <w:sz w:val="24"/>
        </w:rPr>
      </w:pPr>
    </w:p>
    <w:p w14:paraId="50AD9779" w14:textId="15F23A12" w:rsidR="0039647A" w:rsidRDefault="00EE5804">
      <w:pPr>
        <w:pStyle w:val="Ttulo2"/>
        <w:spacing w:before="197"/>
      </w:pPr>
      <w:bookmarkStart w:id="18" w:name="_Toc57981992"/>
      <w:r>
        <w:t>Regulatory and institutional situation with regards to SRR</w:t>
      </w:r>
      <w:bookmarkEnd w:id="18"/>
    </w:p>
    <w:p w14:paraId="2E98EF4D" w14:textId="77777777" w:rsidR="0039647A" w:rsidRDefault="0039647A">
      <w:pPr>
        <w:pStyle w:val="Textoindependiente"/>
        <w:rPr>
          <w:b/>
          <w:sz w:val="26"/>
        </w:rPr>
      </w:pPr>
    </w:p>
    <w:p w14:paraId="77973FE3" w14:textId="419642AC" w:rsidR="0039647A" w:rsidRDefault="00EE5804" w:rsidP="00D609B3">
      <w:pPr>
        <w:pStyle w:val="Prrafodelista"/>
        <w:numPr>
          <w:ilvl w:val="0"/>
          <w:numId w:val="2"/>
        </w:numPr>
        <w:tabs>
          <w:tab w:val="left" w:pos="466"/>
        </w:tabs>
        <w:spacing w:line="259" w:lineRule="auto"/>
        <w:ind w:right="116"/>
        <w:rPr>
          <w:color w:val="2A2A29"/>
        </w:rPr>
      </w:pPr>
      <w:r w:rsidRPr="003A4F34">
        <w:rPr>
          <w:color w:val="2A2A29"/>
        </w:rPr>
        <w:t xml:space="preserve">One of the greatest limitations in DR is the lack of explicit </w:t>
      </w:r>
      <w:r w:rsidR="003A4F34" w:rsidRPr="003A4F34">
        <w:rPr>
          <w:color w:val="2A2A29"/>
        </w:rPr>
        <w:t xml:space="preserve">legal </w:t>
      </w:r>
      <w:r w:rsidRPr="003A4F34">
        <w:rPr>
          <w:color w:val="2A2A29"/>
        </w:rPr>
        <w:t xml:space="preserve">recognition of SRR. </w:t>
      </w:r>
      <w:r w:rsidR="003A4F34" w:rsidRPr="003A4F34">
        <w:rPr>
          <w:color w:val="2A2A29"/>
        </w:rPr>
        <w:t xml:space="preserve"> </w:t>
      </w:r>
      <w:r>
        <w:rPr>
          <w:color w:val="2A2A29"/>
        </w:rPr>
        <w:t xml:space="preserve">Omission </w:t>
      </w:r>
      <w:r w:rsidR="00D33208">
        <w:rPr>
          <w:color w:val="2A2A29"/>
        </w:rPr>
        <w:t>on the part of</w:t>
      </w:r>
      <w:r>
        <w:rPr>
          <w:color w:val="2A2A29"/>
        </w:rPr>
        <w:t xml:space="preserve"> legislators have a symbolic effect in legitimising and deepening stereotypes and taboos regarding the sexuality of people with disabilities and in particular of women with disabilities. They are considered as either asexual people with no right to pleasure and reproduction or hyper-sexual women that have to be controlled. These arguments are </w:t>
      </w:r>
      <w:r w:rsidR="00292E21">
        <w:rPr>
          <w:color w:val="2A2A29"/>
        </w:rPr>
        <w:t xml:space="preserve">the </w:t>
      </w:r>
      <w:r>
        <w:rPr>
          <w:color w:val="2A2A29"/>
        </w:rPr>
        <w:t>base</w:t>
      </w:r>
      <w:r w:rsidR="00292E21">
        <w:rPr>
          <w:color w:val="2A2A29"/>
        </w:rPr>
        <w:t xml:space="preserve"> for </w:t>
      </w:r>
      <w:r w:rsidR="00D33208">
        <w:rPr>
          <w:color w:val="2A2A29"/>
        </w:rPr>
        <w:t>en</w:t>
      </w:r>
      <w:r>
        <w:rPr>
          <w:color w:val="2A2A29"/>
        </w:rPr>
        <w:t>forced sterilisations, in particular of women with intellectual disabilities.</w:t>
      </w:r>
    </w:p>
    <w:p w14:paraId="007AD8E9" w14:textId="77777777" w:rsidR="0039647A" w:rsidRDefault="0039647A">
      <w:pPr>
        <w:pStyle w:val="Textoindependiente"/>
        <w:spacing w:before="4"/>
        <w:rPr>
          <w:sz w:val="25"/>
        </w:rPr>
      </w:pPr>
    </w:p>
    <w:p w14:paraId="03E0166D" w14:textId="72E10E47" w:rsidR="0039647A" w:rsidRPr="00580C16" w:rsidRDefault="00EE5804" w:rsidP="00580C16">
      <w:pPr>
        <w:pStyle w:val="Prrafodelista"/>
        <w:numPr>
          <w:ilvl w:val="0"/>
          <w:numId w:val="2"/>
        </w:numPr>
        <w:tabs>
          <w:tab w:val="left" w:pos="466"/>
        </w:tabs>
        <w:spacing w:line="259" w:lineRule="auto"/>
        <w:rPr>
          <w:color w:val="2A2A29"/>
        </w:rPr>
      </w:pPr>
      <w:r>
        <w:rPr>
          <w:color w:val="2A2A29"/>
        </w:rPr>
        <w:t>The Coalition recommends prioritising the approval of the bill on sexual rights and reproduction rights currently discussed in the Parliament, guaranteeing a transversal approach to gender and disability. Above all, the independence of women with disability to freely and consciously decide on their health must be guaranteed. Independence depends o</w:t>
      </w:r>
      <w:r w:rsidR="00D33208">
        <w:rPr>
          <w:color w:val="2A2A29"/>
        </w:rPr>
        <w:t>n</w:t>
      </w:r>
      <w:r>
        <w:rPr>
          <w:color w:val="2A2A29"/>
        </w:rPr>
        <w:t xml:space="preserve"> the capacity to access scientific information in accessible and adapted formats and the presence of qualified health personnel sensitive to the matter.</w:t>
      </w:r>
    </w:p>
    <w:p w14:paraId="37C97415" w14:textId="77777777" w:rsidR="004B4225" w:rsidRPr="00580C16" w:rsidRDefault="004B4225" w:rsidP="00580C16">
      <w:pPr>
        <w:pStyle w:val="Prrafodelista"/>
        <w:tabs>
          <w:tab w:val="left" w:pos="466"/>
        </w:tabs>
        <w:spacing w:line="259" w:lineRule="auto"/>
        <w:ind w:firstLine="0"/>
        <w:rPr>
          <w:color w:val="2A2A29"/>
        </w:rPr>
      </w:pPr>
    </w:p>
    <w:p w14:paraId="3EEDA9F6" w14:textId="470C8A77" w:rsidR="004B4225" w:rsidRDefault="004B4225" w:rsidP="004B4225">
      <w:pPr>
        <w:pStyle w:val="Ttulo3"/>
        <w:tabs>
          <w:tab w:val="left" w:pos="466"/>
        </w:tabs>
        <w:spacing w:line="259" w:lineRule="auto"/>
        <w:jc w:val="left"/>
      </w:pPr>
    </w:p>
    <w:p w14:paraId="4728C083" w14:textId="6E442424" w:rsidR="004B4225" w:rsidRDefault="004B4225" w:rsidP="004B4225">
      <w:pPr>
        <w:pStyle w:val="Ttulo3"/>
        <w:tabs>
          <w:tab w:val="left" w:pos="466"/>
        </w:tabs>
        <w:spacing w:line="259" w:lineRule="auto"/>
        <w:jc w:val="left"/>
      </w:pPr>
    </w:p>
    <w:p w14:paraId="472B5B75" w14:textId="7C2FCDD5" w:rsidR="004B4225" w:rsidRPr="00580C16" w:rsidRDefault="004B4225" w:rsidP="00580C16">
      <w:pPr>
        <w:pStyle w:val="Prrafodelista"/>
        <w:tabs>
          <w:tab w:val="left" w:pos="466"/>
        </w:tabs>
        <w:spacing w:line="259" w:lineRule="auto"/>
        <w:ind w:firstLine="0"/>
        <w:rPr>
          <w:color w:val="2A2A29"/>
        </w:rPr>
      </w:pPr>
      <w:r w:rsidRPr="00580C16">
        <w:rPr>
          <w:color w:val="2A2A29"/>
        </w:rPr>
        <w:t xml:space="preserve">«This report has been developed with the financial support of the European Union. Its contents are the exclusive responsability of the Organisations Coalition </w:t>
      </w:r>
      <w:r w:rsidR="00AA397E" w:rsidRPr="00580C16">
        <w:rPr>
          <w:color w:val="2A2A29"/>
        </w:rPr>
        <w:t>and does not necessarily represent the European Union view</w:t>
      </w:r>
      <w:r w:rsidRPr="00580C16">
        <w:rPr>
          <w:color w:val="2A2A29"/>
        </w:rPr>
        <w:t>».</w:t>
      </w:r>
    </w:p>
    <w:sectPr w:rsidR="004B4225" w:rsidRPr="00580C16" w:rsidSect="0039647A">
      <w:pgSz w:w="12240" w:h="15840"/>
      <w:pgMar w:top="1480" w:right="1580" w:bottom="1100" w:left="1520" w:header="0" w:footer="9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B1659F" w14:textId="77777777" w:rsidR="00442148" w:rsidRDefault="00442148" w:rsidP="0039647A">
      <w:r>
        <w:separator/>
      </w:r>
    </w:p>
  </w:endnote>
  <w:endnote w:type="continuationSeparator" w:id="0">
    <w:p w14:paraId="138D6E35" w14:textId="77777777" w:rsidR="00442148" w:rsidRDefault="00442148" w:rsidP="00396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02B57" w14:textId="77777777" w:rsidR="00B9126C" w:rsidRDefault="00B912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117B8" w14:textId="77777777" w:rsidR="00B9126C" w:rsidRDefault="00947D05">
    <w:pPr>
      <w:pStyle w:val="Piedepgina"/>
    </w:pPr>
    <w:r>
      <w:rPr>
        <w:noProof/>
        <w:lang w:val="es-ES" w:bidi="ar-SA"/>
      </w:rPr>
      <w:pict w14:anchorId="5BAB4DE3">
        <v:shapetype id="_x0000_t202" coordsize="21600,21600" o:spt="202" path="m,l,21600r21600,l21600,xe">
          <v:stroke joinstyle="miter"/>
          <v:path gradientshapeok="t" o:connecttype="rect"/>
        </v:shapetype>
        <v:shape id="MSIPCMd00c46349076a1db64672b94" o:spid="_x0000_s2054" type="#_x0000_t202" alt="{&quot;HashCode&quot;:1231056682,&quot;Height&quot;:792.0,&quot;Width&quot;:612.0,&quot;Placement&quot;:&quot;Footer&quot;,&quot;Index&quot;:&quot;Primary&quot;,&quot;Section&quot;:1,&quot;Top&quot;:0.0,&quot;Left&quot;:0.0}" style="position:absolute;margin-left:0;margin-top:755.45pt;width:612pt;height:21.55pt;z-index:503308256;visibility:visible;mso-position-horizontal-relative:pag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" o:allowincell="f" filled="f" stroked="f">
          <v:textbox style="mso-next-textbox:#MSIPCMd00c46349076a1db64672b94" inset=",0,,0">
            <w:txbxContent>
              <w:p w14:paraId="12203743" w14:textId="77777777" w:rsidR="00B9126C" w:rsidRPr="00210546" w:rsidRDefault="00B9126C" w:rsidP="00B9126C">
                <w:pPr>
                  <w:jc w:val="center"/>
                  <w:rPr>
                    <w:rFonts w:ascii="Calibri" w:hAnsi="Calibri" w:cs="Calibri"/>
                    <w:color w:val="008000"/>
                    <w:sz w:val="24"/>
                  </w:rPr>
                </w:pPr>
                <w:r w:rsidRPr="00210546">
                  <w:rPr>
                    <w:rFonts w:ascii="Calibri" w:hAnsi="Calibri" w:cs="Calibri"/>
                    <w:color w:val="008000"/>
                    <w:sz w:val="24"/>
                  </w:rPr>
                  <w:t>Internal Use</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3B3EA" w14:textId="77777777" w:rsidR="00B9126C" w:rsidRDefault="00B9126C">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BD95C" w14:textId="77777777" w:rsidR="00B9126C" w:rsidRDefault="00947D05">
    <w:pPr>
      <w:spacing w:line="200" w:lineRule="exact"/>
      <w:rPr>
        <w:sz w:val="20"/>
        <w:szCs w:val="20"/>
      </w:rPr>
    </w:pPr>
    <w:r>
      <w:rPr>
        <w:noProof/>
        <w:lang w:val="es-ES" w:bidi="ar-SA"/>
      </w:rPr>
      <w:pict w14:anchorId="55D7D894">
        <v:shapetype id="_x0000_t202" coordsize="21600,21600" o:spt="202" path="m,l,21600r21600,l21600,xe">
          <v:stroke joinstyle="miter"/>
          <v:path gradientshapeok="t" o:connecttype="rect"/>
        </v:shapetype>
        <v:shape id="MSIPCM7b194c5d9bfe1fe83063d8d7" o:spid="_x0000_s2055" type="#_x0000_t202" alt="{&quot;HashCode&quot;:1231056682,&quot;Height&quot;:792.0,&quot;Width&quot;:612.0,&quot;Placement&quot;:&quot;Footer&quot;,&quot;Index&quot;:&quot;Primary&quot;,&quot;Section&quot;:2,&quot;Top&quot;:0.0,&quot;Left&quot;:0.0}" style="position:absolute;margin-left:0;margin-top:755.45pt;width:612pt;height:21.55pt;z-index:503309280;visibility:visible;mso-position-horizontal-relative:pag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" o:allowincell="f" filled="f" stroked="f">
          <v:textbox style="mso-next-textbox:#MSIPCM7b194c5d9bfe1fe83063d8d7" inset=",0,,0">
            <w:txbxContent>
              <w:p w14:paraId="5E99C4A6" w14:textId="77777777" w:rsidR="00B9126C" w:rsidRPr="00210546" w:rsidRDefault="00B9126C" w:rsidP="00B9126C">
                <w:pPr>
                  <w:jc w:val="center"/>
                  <w:rPr>
                    <w:rFonts w:ascii="Calibri" w:hAnsi="Calibri" w:cs="Calibri"/>
                    <w:color w:val="008000"/>
                    <w:sz w:val="24"/>
                  </w:rPr>
                </w:pPr>
                <w:r w:rsidRPr="00210546">
                  <w:rPr>
                    <w:rFonts w:ascii="Calibri" w:hAnsi="Calibri" w:cs="Calibri"/>
                    <w:color w:val="008000"/>
                    <w:sz w:val="24"/>
                  </w:rPr>
                  <w:t>Internal Use</w:t>
                </w:r>
              </w:p>
            </w:txbxContent>
          </v:textbox>
          <w10:wrap anchorx="page" anchory="page"/>
        </v:shape>
      </w:pict>
    </w:r>
    <w:r>
      <w:rPr>
        <w:noProof/>
        <w:lang w:val="es-ES" w:bidi="ar-SA"/>
      </w:rPr>
      <w:pict w14:anchorId="549C7ACF">
        <v:shape id="Text Box 2" o:spid="_x0000_s2053" type="#_x0000_t202" style="position:absolute;margin-left:290.75pt;margin-top:735.8pt;width:29.6pt;height:11pt;z-index:-92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" filled="f" stroked="f">
          <v:textbox style="mso-next-textbox:#Text Box 2" inset="0,0,0,0">
            <w:txbxContent>
              <w:p w14:paraId="1CBD317E" w14:textId="71B817CA" w:rsidR="00B9126C" w:rsidRDefault="00B9126C">
                <w:pPr>
                  <w:spacing w:line="204" w:lineRule="exact"/>
                  <w:ind w:left="40"/>
                  <w:rPr>
                    <w:sz w:val="18"/>
                    <w:szCs w:val="18"/>
                  </w:rPr>
                </w:pPr>
                <w:r>
                  <w:fldChar w:fldCharType="begin"/>
                </w:r>
                <w:r>
                  <w:rPr>
                    <w:sz w:val="18"/>
                    <w:szCs w:val="18"/>
                  </w:rPr>
                  <w:instrText xml:space="preserve"> PAGE </w:instrText>
                </w:r>
                <w:r>
                  <w:fldChar w:fldCharType="separate"/>
                </w:r>
                <w:r w:rsidR="00947D05">
                  <w:rPr>
                    <w:noProof/>
                    <w:sz w:val="18"/>
                    <w:szCs w:val="18"/>
                  </w:rPr>
                  <w:t>2</w:t>
                </w:r>
                <w:r>
                  <w:fldChar w:fldCharType="end"/>
                </w:r>
                <w:r>
                  <w:rPr>
                    <w:sz w:val="18"/>
                  </w:rPr>
                  <w:t xml:space="preserve"> of 16</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DF60B" w14:textId="77777777" w:rsidR="00B9126C" w:rsidRDefault="00947D05">
    <w:pPr>
      <w:pStyle w:val="Textoindependiente"/>
      <w:spacing w:line="14" w:lineRule="auto"/>
      <w:rPr>
        <w:sz w:val="20"/>
      </w:rPr>
    </w:pPr>
    <w:r>
      <w:pict w14:anchorId="4B32BD5F">
        <v:shapetype id="_x0000_t202" coordsize="21600,21600" o:spt="202" path="m,l,21600r21600,l21600,xe">
          <v:stroke joinstyle="miter"/>
          <v:path gradientshapeok="t" o:connecttype="rect"/>
        </v:shapetype>
        <v:shape id="_x0000_s2050" type="#_x0000_t202" style="position:absolute;margin-left:290.75pt;margin-top:735.05pt;width:46.1pt;height:12pt;z-index:-11320;mso-position-horizontal-relative:page;mso-position-vertical-relative:page" filled="f" stroked="f">
          <v:textbox style="mso-next-textbox:#_x0000_s2050" inset="0,0,0,0">
            <w:txbxContent>
              <w:p w14:paraId="7CB44FF1" w14:textId="518776DA" w:rsidR="00B9126C" w:rsidRDefault="00B9126C">
                <w:pPr>
                  <w:spacing w:before="12"/>
                  <w:ind w:left="40"/>
                  <w:rPr>
                    <w:sz w:val="18"/>
                  </w:rPr>
                </w:pPr>
                <w:r>
                  <w:fldChar w:fldCharType="begin"/>
                </w:r>
                <w:r>
                  <w:rPr>
                    <w:sz w:val="18"/>
                  </w:rPr>
                  <w:instrText xml:space="preserve"> PAGE </w:instrText>
                </w:r>
                <w:r>
                  <w:fldChar w:fldCharType="separate"/>
                </w:r>
                <w:r w:rsidR="00947D05">
                  <w:rPr>
                    <w:noProof/>
                    <w:sz w:val="18"/>
                  </w:rPr>
                  <w:t>8</w:t>
                </w:r>
                <w:r>
                  <w:fldChar w:fldCharType="end"/>
                </w:r>
                <w:r>
                  <w:rPr>
                    <w:sz w:val="18"/>
                  </w:rPr>
                  <w:t xml:space="preserve"> of 19</w:t>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44EBF" w14:textId="77777777" w:rsidR="00B9126C" w:rsidRDefault="00947D05">
    <w:pPr>
      <w:pStyle w:val="Textoindependiente"/>
      <w:spacing w:line="14" w:lineRule="auto"/>
      <w:rPr>
        <w:sz w:val="20"/>
      </w:rPr>
    </w:pPr>
    <w:r>
      <w:pict w14:anchorId="7497C02C">
        <v:shapetype id="_x0000_t202" coordsize="21600,21600" o:spt="202" path="m,l,21600r21600,l21600,xe">
          <v:stroke joinstyle="miter"/>
          <v:path gradientshapeok="t" o:connecttype="rect"/>
        </v:shapetype>
        <v:shape id="_x0000_s2049" type="#_x0000_t202" style="position:absolute;margin-left:288.5pt;margin-top:735.05pt;width:43.55pt;height:12pt;z-index:-11296;mso-position-horizontal-relative:page;mso-position-vertical-relative:page" filled="f" stroked="f">
          <v:textbox style="mso-next-textbox:#_x0000_s2049" inset="0,0,0,0">
            <w:txbxContent>
              <w:p w14:paraId="3E1A9A89" w14:textId="2840E342" w:rsidR="00B9126C" w:rsidRDefault="00B9126C">
                <w:pPr>
                  <w:spacing w:before="12"/>
                  <w:ind w:left="40"/>
                  <w:rPr>
                    <w:sz w:val="18"/>
                  </w:rPr>
                </w:pPr>
                <w:r>
                  <w:fldChar w:fldCharType="begin"/>
                </w:r>
                <w:r>
                  <w:rPr>
                    <w:sz w:val="18"/>
                  </w:rPr>
                  <w:instrText xml:space="preserve"> PAGE </w:instrText>
                </w:r>
                <w:r>
                  <w:fldChar w:fldCharType="separate"/>
                </w:r>
                <w:r w:rsidR="00947D05">
                  <w:rPr>
                    <w:noProof/>
                    <w:sz w:val="18"/>
                  </w:rPr>
                  <w:t>18</w:t>
                </w:r>
                <w:r>
                  <w:fldChar w:fldCharType="end"/>
                </w:r>
                <w:r>
                  <w:rPr>
                    <w:sz w:val="18"/>
                  </w:rPr>
                  <w:t xml:space="preserve"> of 19</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7CC992" w14:textId="77777777" w:rsidR="00442148" w:rsidRDefault="00442148" w:rsidP="0039647A">
      <w:r>
        <w:separator/>
      </w:r>
    </w:p>
  </w:footnote>
  <w:footnote w:type="continuationSeparator" w:id="0">
    <w:p w14:paraId="65259CB5" w14:textId="77777777" w:rsidR="00442148" w:rsidRDefault="00442148" w:rsidP="00396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C3F0A" w14:textId="77777777" w:rsidR="00B9126C" w:rsidRDefault="00B912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28D03" w14:textId="77777777" w:rsidR="00B9126C" w:rsidRDefault="00B9126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B0457" w14:textId="77777777" w:rsidR="00B9126C" w:rsidRDefault="00B912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48F0"/>
    <w:multiLevelType w:val="hybridMultilevel"/>
    <w:tmpl w:val="B240F37A"/>
    <w:lvl w:ilvl="0" w:tplc="3262601C">
      <w:start w:val="6"/>
      <w:numFmt w:val="decimal"/>
      <w:lvlText w:val="%1."/>
      <w:lvlJc w:val="left"/>
      <w:pPr>
        <w:ind w:hanging="358"/>
      </w:pPr>
      <w:rPr>
        <w:rFonts w:ascii="Times New Roman" w:eastAsia="Times New Roman" w:hAnsi="Times New Roman" w:hint="default"/>
        <w:w w:val="99"/>
        <w:sz w:val="22"/>
        <w:szCs w:val="22"/>
      </w:rPr>
    </w:lvl>
    <w:lvl w:ilvl="1" w:tplc="6C8EFB1C">
      <w:start w:val="1"/>
      <w:numFmt w:val="decimal"/>
      <w:lvlText w:val="%2"/>
      <w:lvlJc w:val="left"/>
      <w:pPr>
        <w:ind w:hanging="141"/>
      </w:pPr>
      <w:rPr>
        <w:rFonts w:ascii="Times New Roman" w:eastAsia="Times New Roman" w:hAnsi="Times New Roman" w:hint="default"/>
        <w:position w:val="6"/>
        <w:sz w:val="12"/>
        <w:szCs w:val="12"/>
      </w:rPr>
    </w:lvl>
    <w:lvl w:ilvl="2" w:tplc="F6B078E0">
      <w:start w:val="1"/>
      <w:numFmt w:val="bullet"/>
      <w:lvlText w:val="•"/>
      <w:lvlJc w:val="left"/>
      <w:rPr>
        <w:rFonts w:hint="default"/>
      </w:rPr>
    </w:lvl>
    <w:lvl w:ilvl="3" w:tplc="CC50C754">
      <w:start w:val="1"/>
      <w:numFmt w:val="bullet"/>
      <w:lvlText w:val="•"/>
      <w:lvlJc w:val="left"/>
      <w:rPr>
        <w:rFonts w:hint="default"/>
      </w:rPr>
    </w:lvl>
    <w:lvl w:ilvl="4" w:tplc="699E4A6A">
      <w:start w:val="1"/>
      <w:numFmt w:val="bullet"/>
      <w:lvlText w:val="•"/>
      <w:lvlJc w:val="left"/>
      <w:rPr>
        <w:rFonts w:hint="default"/>
      </w:rPr>
    </w:lvl>
    <w:lvl w:ilvl="5" w:tplc="3A88C29E">
      <w:start w:val="1"/>
      <w:numFmt w:val="bullet"/>
      <w:lvlText w:val="•"/>
      <w:lvlJc w:val="left"/>
      <w:rPr>
        <w:rFonts w:hint="default"/>
      </w:rPr>
    </w:lvl>
    <w:lvl w:ilvl="6" w:tplc="CD10585C">
      <w:start w:val="1"/>
      <w:numFmt w:val="bullet"/>
      <w:lvlText w:val="•"/>
      <w:lvlJc w:val="left"/>
      <w:rPr>
        <w:rFonts w:hint="default"/>
      </w:rPr>
    </w:lvl>
    <w:lvl w:ilvl="7" w:tplc="4E662318">
      <w:start w:val="1"/>
      <w:numFmt w:val="bullet"/>
      <w:lvlText w:val="•"/>
      <w:lvlJc w:val="left"/>
      <w:rPr>
        <w:rFonts w:hint="default"/>
      </w:rPr>
    </w:lvl>
    <w:lvl w:ilvl="8" w:tplc="C28C11F2">
      <w:start w:val="1"/>
      <w:numFmt w:val="bullet"/>
      <w:lvlText w:val="•"/>
      <w:lvlJc w:val="left"/>
      <w:rPr>
        <w:rFonts w:hint="default"/>
      </w:rPr>
    </w:lvl>
  </w:abstractNum>
  <w:abstractNum w:abstractNumId="1" w15:restartNumberingAfterBreak="0">
    <w:nsid w:val="558B0C4C"/>
    <w:multiLevelType w:val="hybridMultilevel"/>
    <w:tmpl w:val="AF086080"/>
    <w:lvl w:ilvl="0" w:tplc="ADDC4B78">
      <w:start w:val="1"/>
      <w:numFmt w:val="decimal"/>
      <w:lvlText w:val="%1."/>
      <w:lvlJc w:val="left"/>
      <w:pPr>
        <w:ind w:left="466" w:hanging="358"/>
        <w:jc w:val="right"/>
      </w:pPr>
      <w:rPr>
        <w:rFonts w:hint="default"/>
        <w:i w:val="0"/>
        <w:iCs/>
        <w:w w:val="99"/>
        <w:lang w:val="es-ES" w:eastAsia="es-ES" w:bidi="es-ES"/>
      </w:rPr>
    </w:lvl>
    <w:lvl w:ilvl="1" w:tplc="4420F3E2">
      <w:numFmt w:val="bullet"/>
      <w:lvlText w:val="•"/>
      <w:lvlJc w:val="left"/>
      <w:pPr>
        <w:ind w:left="1328" w:hanging="358"/>
      </w:pPr>
      <w:rPr>
        <w:rFonts w:hint="default"/>
        <w:lang w:val="es-ES" w:eastAsia="es-ES" w:bidi="es-ES"/>
      </w:rPr>
    </w:lvl>
    <w:lvl w:ilvl="2" w:tplc="B37AF736">
      <w:numFmt w:val="bullet"/>
      <w:lvlText w:val="•"/>
      <w:lvlJc w:val="left"/>
      <w:pPr>
        <w:ind w:left="2196" w:hanging="358"/>
      </w:pPr>
      <w:rPr>
        <w:rFonts w:hint="default"/>
        <w:lang w:val="es-ES" w:eastAsia="es-ES" w:bidi="es-ES"/>
      </w:rPr>
    </w:lvl>
    <w:lvl w:ilvl="3" w:tplc="57E8F22E">
      <w:numFmt w:val="bullet"/>
      <w:lvlText w:val="•"/>
      <w:lvlJc w:val="left"/>
      <w:pPr>
        <w:ind w:left="3064" w:hanging="358"/>
      </w:pPr>
      <w:rPr>
        <w:rFonts w:hint="default"/>
        <w:lang w:val="es-ES" w:eastAsia="es-ES" w:bidi="es-ES"/>
      </w:rPr>
    </w:lvl>
    <w:lvl w:ilvl="4" w:tplc="4EA44C26">
      <w:numFmt w:val="bullet"/>
      <w:lvlText w:val="•"/>
      <w:lvlJc w:val="left"/>
      <w:pPr>
        <w:ind w:left="3932" w:hanging="358"/>
      </w:pPr>
      <w:rPr>
        <w:rFonts w:hint="default"/>
        <w:lang w:val="es-ES" w:eastAsia="es-ES" w:bidi="es-ES"/>
      </w:rPr>
    </w:lvl>
    <w:lvl w:ilvl="5" w:tplc="B0948CD4">
      <w:numFmt w:val="bullet"/>
      <w:lvlText w:val="•"/>
      <w:lvlJc w:val="left"/>
      <w:pPr>
        <w:ind w:left="4800" w:hanging="358"/>
      </w:pPr>
      <w:rPr>
        <w:rFonts w:hint="default"/>
        <w:lang w:val="es-ES" w:eastAsia="es-ES" w:bidi="es-ES"/>
      </w:rPr>
    </w:lvl>
    <w:lvl w:ilvl="6" w:tplc="34587304">
      <w:numFmt w:val="bullet"/>
      <w:lvlText w:val="•"/>
      <w:lvlJc w:val="left"/>
      <w:pPr>
        <w:ind w:left="5668" w:hanging="358"/>
      </w:pPr>
      <w:rPr>
        <w:rFonts w:hint="default"/>
        <w:lang w:val="es-ES" w:eastAsia="es-ES" w:bidi="es-ES"/>
      </w:rPr>
    </w:lvl>
    <w:lvl w:ilvl="7" w:tplc="F790F7A6">
      <w:numFmt w:val="bullet"/>
      <w:lvlText w:val="•"/>
      <w:lvlJc w:val="left"/>
      <w:pPr>
        <w:ind w:left="6536" w:hanging="358"/>
      </w:pPr>
      <w:rPr>
        <w:rFonts w:hint="default"/>
        <w:lang w:val="es-ES" w:eastAsia="es-ES" w:bidi="es-ES"/>
      </w:rPr>
    </w:lvl>
    <w:lvl w:ilvl="8" w:tplc="1CEA7F76">
      <w:numFmt w:val="bullet"/>
      <w:lvlText w:val="•"/>
      <w:lvlJc w:val="left"/>
      <w:pPr>
        <w:ind w:left="7404" w:hanging="358"/>
      </w:pPr>
      <w:rPr>
        <w:rFonts w:hint="default"/>
        <w:lang w:val="es-ES" w:eastAsia="es-ES" w:bidi="es-ES"/>
      </w:rPr>
    </w:lvl>
  </w:abstractNum>
  <w:abstractNum w:abstractNumId="2" w15:restartNumberingAfterBreak="0">
    <w:nsid w:val="756F73BC"/>
    <w:multiLevelType w:val="hybridMultilevel"/>
    <w:tmpl w:val="8B607066"/>
    <w:lvl w:ilvl="0" w:tplc="518E12E4">
      <w:start w:val="1"/>
      <w:numFmt w:val="decimal"/>
      <w:lvlText w:val="%1."/>
      <w:lvlJc w:val="left"/>
      <w:pPr>
        <w:ind w:hanging="358"/>
      </w:pPr>
      <w:rPr>
        <w:rFonts w:ascii="Times New Roman" w:eastAsia="Times New Roman" w:hAnsi="Times New Roman" w:hint="default"/>
        <w:w w:val="99"/>
        <w:sz w:val="22"/>
        <w:szCs w:val="22"/>
      </w:rPr>
    </w:lvl>
    <w:lvl w:ilvl="1" w:tplc="001C8812">
      <w:start w:val="1"/>
      <w:numFmt w:val="bullet"/>
      <w:lvlText w:val="•"/>
      <w:lvlJc w:val="left"/>
      <w:rPr>
        <w:rFonts w:hint="default"/>
      </w:rPr>
    </w:lvl>
    <w:lvl w:ilvl="2" w:tplc="7E9C9870">
      <w:start w:val="1"/>
      <w:numFmt w:val="bullet"/>
      <w:lvlText w:val="•"/>
      <w:lvlJc w:val="left"/>
      <w:rPr>
        <w:rFonts w:hint="default"/>
      </w:rPr>
    </w:lvl>
    <w:lvl w:ilvl="3" w:tplc="9244C764">
      <w:start w:val="1"/>
      <w:numFmt w:val="bullet"/>
      <w:lvlText w:val="•"/>
      <w:lvlJc w:val="left"/>
      <w:rPr>
        <w:rFonts w:hint="default"/>
      </w:rPr>
    </w:lvl>
    <w:lvl w:ilvl="4" w:tplc="F90014BC">
      <w:start w:val="1"/>
      <w:numFmt w:val="bullet"/>
      <w:lvlText w:val="•"/>
      <w:lvlJc w:val="left"/>
      <w:rPr>
        <w:rFonts w:hint="default"/>
      </w:rPr>
    </w:lvl>
    <w:lvl w:ilvl="5" w:tplc="D01AF7AA">
      <w:start w:val="1"/>
      <w:numFmt w:val="bullet"/>
      <w:lvlText w:val="•"/>
      <w:lvlJc w:val="left"/>
      <w:rPr>
        <w:rFonts w:hint="default"/>
      </w:rPr>
    </w:lvl>
    <w:lvl w:ilvl="6" w:tplc="E0CED1EE">
      <w:start w:val="1"/>
      <w:numFmt w:val="bullet"/>
      <w:lvlText w:val="•"/>
      <w:lvlJc w:val="left"/>
      <w:rPr>
        <w:rFonts w:hint="default"/>
      </w:rPr>
    </w:lvl>
    <w:lvl w:ilvl="7" w:tplc="1422CC3E">
      <w:start w:val="1"/>
      <w:numFmt w:val="bullet"/>
      <w:lvlText w:val="•"/>
      <w:lvlJc w:val="left"/>
      <w:rPr>
        <w:rFonts w:hint="default"/>
      </w:rPr>
    </w:lvl>
    <w:lvl w:ilvl="8" w:tplc="F49E1334">
      <w:start w:val="1"/>
      <w:numFmt w:val="bullet"/>
      <w:lvlText w:val="•"/>
      <w:lvlJc w:val="left"/>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39647A"/>
    <w:rsid w:val="000F5614"/>
    <w:rsid w:val="00130F28"/>
    <w:rsid w:val="001528DC"/>
    <w:rsid w:val="00185AE9"/>
    <w:rsid w:val="001953C5"/>
    <w:rsid w:val="001B71D5"/>
    <w:rsid w:val="001E6F9F"/>
    <w:rsid w:val="00240E90"/>
    <w:rsid w:val="00292E21"/>
    <w:rsid w:val="002F03B1"/>
    <w:rsid w:val="00325669"/>
    <w:rsid w:val="00332593"/>
    <w:rsid w:val="003565E1"/>
    <w:rsid w:val="0036129E"/>
    <w:rsid w:val="0039647A"/>
    <w:rsid w:val="003A4F34"/>
    <w:rsid w:val="003C2CC2"/>
    <w:rsid w:val="003F42A3"/>
    <w:rsid w:val="00401102"/>
    <w:rsid w:val="00442148"/>
    <w:rsid w:val="00456962"/>
    <w:rsid w:val="00457C4C"/>
    <w:rsid w:val="00462850"/>
    <w:rsid w:val="004B4225"/>
    <w:rsid w:val="004B4655"/>
    <w:rsid w:val="00517445"/>
    <w:rsid w:val="00561AD2"/>
    <w:rsid w:val="00571276"/>
    <w:rsid w:val="00580C16"/>
    <w:rsid w:val="00581006"/>
    <w:rsid w:val="00590B33"/>
    <w:rsid w:val="005D7D66"/>
    <w:rsid w:val="0060057E"/>
    <w:rsid w:val="00600DBF"/>
    <w:rsid w:val="00636CE3"/>
    <w:rsid w:val="0064093D"/>
    <w:rsid w:val="00716AC2"/>
    <w:rsid w:val="00722B10"/>
    <w:rsid w:val="00760FD7"/>
    <w:rsid w:val="00786BDB"/>
    <w:rsid w:val="007C4C65"/>
    <w:rsid w:val="007D43EF"/>
    <w:rsid w:val="007F5508"/>
    <w:rsid w:val="008677DF"/>
    <w:rsid w:val="0087058C"/>
    <w:rsid w:val="008B1DA3"/>
    <w:rsid w:val="008C45C3"/>
    <w:rsid w:val="008E5E2F"/>
    <w:rsid w:val="00924B68"/>
    <w:rsid w:val="00930B83"/>
    <w:rsid w:val="00934928"/>
    <w:rsid w:val="00947D05"/>
    <w:rsid w:val="00952073"/>
    <w:rsid w:val="00955F66"/>
    <w:rsid w:val="00976DCE"/>
    <w:rsid w:val="00992692"/>
    <w:rsid w:val="009D71D8"/>
    <w:rsid w:val="009F057C"/>
    <w:rsid w:val="00A40022"/>
    <w:rsid w:val="00A5103E"/>
    <w:rsid w:val="00A62752"/>
    <w:rsid w:val="00A67F20"/>
    <w:rsid w:val="00AA397E"/>
    <w:rsid w:val="00AA5655"/>
    <w:rsid w:val="00AC6F2B"/>
    <w:rsid w:val="00B27964"/>
    <w:rsid w:val="00B3338B"/>
    <w:rsid w:val="00B5281B"/>
    <w:rsid w:val="00B9126C"/>
    <w:rsid w:val="00C00464"/>
    <w:rsid w:val="00C03EFA"/>
    <w:rsid w:val="00C07AE9"/>
    <w:rsid w:val="00C20D70"/>
    <w:rsid w:val="00CE11D4"/>
    <w:rsid w:val="00CE2E5D"/>
    <w:rsid w:val="00CE3245"/>
    <w:rsid w:val="00D05FF2"/>
    <w:rsid w:val="00D10D4F"/>
    <w:rsid w:val="00D33208"/>
    <w:rsid w:val="00D44E42"/>
    <w:rsid w:val="00D46BDA"/>
    <w:rsid w:val="00D609B3"/>
    <w:rsid w:val="00D6353C"/>
    <w:rsid w:val="00D827D5"/>
    <w:rsid w:val="00D86FA7"/>
    <w:rsid w:val="00DB1C91"/>
    <w:rsid w:val="00DE2CC9"/>
    <w:rsid w:val="00DE5CC2"/>
    <w:rsid w:val="00E205D0"/>
    <w:rsid w:val="00E62C5F"/>
    <w:rsid w:val="00E97CC9"/>
    <w:rsid w:val="00ED42A6"/>
    <w:rsid w:val="00EE32FC"/>
    <w:rsid w:val="00EE5804"/>
    <w:rsid w:val="00F30B9D"/>
    <w:rsid w:val="00F454FC"/>
    <w:rsid w:val="00F67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14:docId w14:val="5E232E37"/>
  <w15:docId w15:val="{972CAD4D-42CE-467C-844D-ED24F5CD9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9647A"/>
    <w:rPr>
      <w:rFonts w:ascii="Times New Roman" w:eastAsia="Times New Roman" w:hAnsi="Times New Roman" w:cs="Times New Roman"/>
      <w:lang w:eastAsia="es-ES" w:bidi="es-ES"/>
    </w:rPr>
  </w:style>
  <w:style w:type="paragraph" w:styleId="Ttulo1">
    <w:name w:val="heading 1"/>
    <w:basedOn w:val="Normal"/>
    <w:uiPriority w:val="1"/>
    <w:qFormat/>
    <w:rsid w:val="0039647A"/>
    <w:pPr>
      <w:ind w:left="181"/>
      <w:outlineLvl w:val="0"/>
    </w:pPr>
    <w:rPr>
      <w:b/>
      <w:bCs/>
      <w:sz w:val="28"/>
      <w:szCs w:val="28"/>
    </w:rPr>
  </w:style>
  <w:style w:type="paragraph" w:styleId="Ttulo2">
    <w:name w:val="heading 2"/>
    <w:basedOn w:val="Normal"/>
    <w:uiPriority w:val="1"/>
    <w:qFormat/>
    <w:rsid w:val="0039647A"/>
    <w:pPr>
      <w:ind w:left="889"/>
      <w:outlineLvl w:val="1"/>
    </w:pPr>
    <w:rPr>
      <w:b/>
      <w:bCs/>
      <w:sz w:val="24"/>
      <w:szCs w:val="24"/>
    </w:rPr>
  </w:style>
  <w:style w:type="paragraph" w:styleId="Ttulo3">
    <w:name w:val="heading 3"/>
    <w:basedOn w:val="Normal"/>
    <w:uiPriority w:val="1"/>
    <w:qFormat/>
    <w:rsid w:val="0039647A"/>
    <w:pPr>
      <w:ind w:left="466" w:right="117" w:hanging="358"/>
      <w:jc w:val="both"/>
      <w:outlineLvl w:val="2"/>
    </w:pPr>
    <w:rPr>
      <w:b/>
      <w:bCs/>
    </w:rPr>
  </w:style>
  <w:style w:type="paragraph" w:styleId="Ttulo4">
    <w:name w:val="heading 4"/>
    <w:basedOn w:val="Normal"/>
    <w:uiPriority w:val="1"/>
    <w:qFormat/>
    <w:rsid w:val="0039647A"/>
    <w:pPr>
      <w:ind w:left="181"/>
      <w:outlineLvl w:val="3"/>
    </w:pPr>
    <w:rPr>
      <w:b/>
      <w:bCs/>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rsid w:val="0039647A"/>
    <w:pPr>
      <w:spacing w:before="138"/>
      <w:ind w:left="181"/>
    </w:pPr>
  </w:style>
  <w:style w:type="paragraph" w:styleId="TDC2">
    <w:name w:val="toc 2"/>
    <w:basedOn w:val="Normal"/>
    <w:uiPriority w:val="39"/>
    <w:qFormat/>
    <w:rsid w:val="0039647A"/>
    <w:pPr>
      <w:spacing w:before="138"/>
      <w:ind w:left="401"/>
    </w:pPr>
  </w:style>
  <w:style w:type="paragraph" w:styleId="TDC3">
    <w:name w:val="toc 3"/>
    <w:basedOn w:val="Normal"/>
    <w:uiPriority w:val="39"/>
    <w:qFormat/>
    <w:rsid w:val="0039647A"/>
    <w:pPr>
      <w:spacing w:before="137"/>
      <w:ind w:left="622"/>
    </w:pPr>
  </w:style>
  <w:style w:type="paragraph" w:styleId="Textoindependiente">
    <w:name w:val="Body Text"/>
    <w:basedOn w:val="Normal"/>
    <w:uiPriority w:val="1"/>
    <w:qFormat/>
    <w:rsid w:val="0039647A"/>
  </w:style>
  <w:style w:type="paragraph" w:styleId="Prrafodelista">
    <w:name w:val="List Paragraph"/>
    <w:basedOn w:val="Normal"/>
    <w:uiPriority w:val="1"/>
    <w:qFormat/>
    <w:rsid w:val="0039647A"/>
    <w:pPr>
      <w:ind w:left="466" w:right="117" w:hanging="358"/>
      <w:jc w:val="both"/>
    </w:pPr>
  </w:style>
  <w:style w:type="paragraph" w:customStyle="1" w:styleId="TableParagraph">
    <w:name w:val="Table Paragraph"/>
    <w:basedOn w:val="Normal"/>
    <w:uiPriority w:val="1"/>
    <w:qFormat/>
    <w:rsid w:val="0039647A"/>
  </w:style>
  <w:style w:type="paragraph" w:styleId="Textodeglobo">
    <w:name w:val="Balloon Text"/>
    <w:basedOn w:val="Normal"/>
    <w:link w:val="TextodegloboCar"/>
    <w:uiPriority w:val="99"/>
    <w:semiHidden/>
    <w:unhideWhenUsed/>
    <w:rsid w:val="00E205D0"/>
    <w:rPr>
      <w:rFonts w:ascii="Tahoma" w:hAnsi="Tahoma" w:cs="Tahoma"/>
      <w:sz w:val="16"/>
      <w:szCs w:val="16"/>
    </w:rPr>
  </w:style>
  <w:style w:type="character" w:customStyle="1" w:styleId="TextodegloboCar">
    <w:name w:val="Texto de globo Car"/>
    <w:basedOn w:val="Fuentedeprrafopredeter"/>
    <w:link w:val="Textodeglobo"/>
    <w:uiPriority w:val="99"/>
    <w:semiHidden/>
    <w:rsid w:val="00E205D0"/>
    <w:rPr>
      <w:rFonts w:ascii="Tahoma" w:eastAsia="Times New Roman" w:hAnsi="Tahoma" w:cs="Tahoma"/>
      <w:sz w:val="16"/>
      <w:szCs w:val="16"/>
      <w:lang w:eastAsia="es-ES" w:bidi="es-ES"/>
    </w:rPr>
  </w:style>
  <w:style w:type="paragraph" w:styleId="Revisin">
    <w:name w:val="Revision"/>
    <w:hidden/>
    <w:uiPriority w:val="99"/>
    <w:semiHidden/>
    <w:rsid w:val="00E205D0"/>
    <w:pPr>
      <w:widowControl/>
      <w:autoSpaceDE/>
      <w:autoSpaceDN/>
    </w:pPr>
    <w:rPr>
      <w:rFonts w:ascii="Times New Roman" w:eastAsia="Times New Roman" w:hAnsi="Times New Roman" w:cs="Times New Roman"/>
      <w:lang w:eastAsia="es-ES" w:bidi="es-ES"/>
    </w:rPr>
  </w:style>
  <w:style w:type="paragraph" w:styleId="Encabezado">
    <w:name w:val="header"/>
    <w:basedOn w:val="Normal"/>
    <w:link w:val="EncabezadoCar"/>
    <w:uiPriority w:val="99"/>
    <w:unhideWhenUsed/>
    <w:rsid w:val="00AA5655"/>
    <w:pPr>
      <w:tabs>
        <w:tab w:val="center" w:pos="4252"/>
        <w:tab w:val="right" w:pos="8504"/>
      </w:tabs>
    </w:pPr>
  </w:style>
  <w:style w:type="character" w:customStyle="1" w:styleId="EncabezadoCar">
    <w:name w:val="Encabezado Car"/>
    <w:basedOn w:val="Fuentedeprrafopredeter"/>
    <w:link w:val="Encabezado"/>
    <w:uiPriority w:val="99"/>
    <w:rsid w:val="00AA5655"/>
    <w:rPr>
      <w:rFonts w:ascii="Times New Roman" w:eastAsia="Times New Roman" w:hAnsi="Times New Roman" w:cs="Times New Roman"/>
      <w:lang w:eastAsia="es-ES" w:bidi="es-ES"/>
    </w:rPr>
  </w:style>
  <w:style w:type="paragraph" w:styleId="Piedepgina">
    <w:name w:val="footer"/>
    <w:basedOn w:val="Normal"/>
    <w:link w:val="PiedepginaCar"/>
    <w:uiPriority w:val="99"/>
    <w:unhideWhenUsed/>
    <w:rsid w:val="00AA5655"/>
    <w:pPr>
      <w:tabs>
        <w:tab w:val="center" w:pos="4252"/>
        <w:tab w:val="right" w:pos="8504"/>
      </w:tabs>
    </w:pPr>
  </w:style>
  <w:style w:type="character" w:customStyle="1" w:styleId="PiedepginaCar">
    <w:name w:val="Pie de página Car"/>
    <w:basedOn w:val="Fuentedeprrafopredeter"/>
    <w:link w:val="Piedepgina"/>
    <w:uiPriority w:val="99"/>
    <w:rsid w:val="00AA5655"/>
    <w:rPr>
      <w:rFonts w:ascii="Times New Roman" w:eastAsia="Times New Roman" w:hAnsi="Times New Roman" w:cs="Times New Roman"/>
      <w:lang w:eastAsia="es-ES" w:bidi="es-ES"/>
    </w:rPr>
  </w:style>
  <w:style w:type="paragraph" w:styleId="TtuloTDC">
    <w:name w:val="TOC Heading"/>
    <w:basedOn w:val="Ttulo1"/>
    <w:next w:val="Normal"/>
    <w:uiPriority w:val="39"/>
    <w:unhideWhenUsed/>
    <w:qFormat/>
    <w:rsid w:val="00B9126C"/>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s-ES" w:bidi="ar-SA"/>
    </w:rPr>
  </w:style>
  <w:style w:type="character" w:styleId="Hipervnculo">
    <w:name w:val="Hyperlink"/>
    <w:basedOn w:val="Fuentedeprrafopredeter"/>
    <w:uiPriority w:val="99"/>
    <w:unhideWhenUsed/>
    <w:rsid w:val="00B912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636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2.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6.xml"/><Relationship Id="rId28"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footer" Target="footer5.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84192D-0C3B-4444-91D2-10E5D9695F11}">
  <ds:schemaRefs>
    <ds:schemaRef ds:uri="http://schemas.openxmlformats.org/officeDocument/2006/bibliography"/>
  </ds:schemaRefs>
</ds:datastoreItem>
</file>

<file path=customXml/itemProps2.xml><?xml version="1.0" encoding="utf-8"?>
<ds:datastoreItem xmlns:ds="http://schemas.openxmlformats.org/officeDocument/2006/customXml" ds:itemID="{950DB0CE-AF8D-44F8-9D64-B89C7B3FFA25}"/>
</file>

<file path=customXml/itemProps3.xml><?xml version="1.0" encoding="utf-8"?>
<ds:datastoreItem xmlns:ds="http://schemas.openxmlformats.org/officeDocument/2006/customXml" ds:itemID="{95BB0176-1FF1-410A-82F1-9BB9AA38B66E}"/>
</file>

<file path=customXml/itemProps4.xml><?xml version="1.0" encoding="utf-8"?>
<ds:datastoreItem xmlns:ds="http://schemas.openxmlformats.org/officeDocument/2006/customXml" ds:itemID="{23E3BCA2-F32F-47F8-8350-CF7F5CAED740}"/>
</file>

<file path=docProps/app.xml><?xml version="1.0" encoding="utf-8"?>
<Properties xmlns="http://schemas.openxmlformats.org/officeDocument/2006/extended-properties" xmlns:vt="http://schemas.openxmlformats.org/officeDocument/2006/docPropsVTypes">
  <Template>Normal.dotm</Template>
  <TotalTime>1</TotalTime>
  <Pages>17</Pages>
  <Words>6147</Words>
  <Characters>33812</Characters>
  <Application>Microsoft Office Word</Application>
  <DocSecurity>4</DocSecurity>
  <Lines>281</Lines>
  <Paragraphs>79</Paragraphs>
  <ScaleCrop>false</ScaleCrop>
  <HeadingPairs>
    <vt:vector size="6" baseType="variant">
      <vt:variant>
        <vt:lpstr>Título</vt:lpstr>
      </vt:variant>
      <vt:variant>
        <vt:i4>1</vt:i4>
      </vt:variant>
      <vt:variant>
        <vt:lpstr>Title</vt:lpstr>
      </vt:variant>
      <vt:variant>
        <vt:i4>1</vt:i4>
      </vt:variant>
      <vt:variant>
        <vt:lpstr>Headings</vt:lpstr>
      </vt:variant>
      <vt:variant>
        <vt:i4>35</vt:i4>
      </vt:variant>
    </vt:vector>
  </HeadingPairs>
  <TitlesOfParts>
    <vt:vector size="37" baseType="lpstr">
      <vt:lpstr>Microsoft Word - Informe Alternativo_CEDAW_2020_DDHH (CF) Mujeres_DIscapacidad_CIMUDIS_FINAL 6600 (1)</vt:lpstr>
      <vt:lpstr>Microsoft Word - Informe Alternativo_CEDAW_2020_DDHH (CF) Mujeres_DIscapacidad_CIMUDIS_FINAL 6600 (1)</vt:lpstr>
      <vt:lpstr>Alternative report on:</vt:lpstr>
      <vt:lpstr>Fundación Dominicana de Ciegos, Círculo de Mujeres con Discapacidad, Asociación </vt:lpstr>
      <vt:lpstr>Executive Summary</vt:lpstr>
      <vt:lpstr>Introduction</vt:lpstr>
      <vt:lpstr>Overview</vt:lpstr>
      <vt:lpstr>        10,177,0074. In this population, men represent 51.7% and women 48.3%.</vt:lpstr>
      <vt:lpstr>State Obligations [Sections 1-3 and SDG 5]</vt:lpstr>
      <vt:lpstr>        perseverance of an institutional and bureaucratic culture that conceives discrim</vt:lpstr>
      <vt:lpstr>    Low sector coordination</vt:lpstr>
      <vt:lpstr>        The Coalition recommends the State to further strengthen the Ministry for Women’</vt:lpstr>
      <vt:lpstr>    Lack of statistical information</vt:lpstr>
      <vt:lpstr>        The Coalition recommends adjusting the Regulatory Framework to the National Stat</vt:lpstr>
      <vt:lpstr>    Recording and Assessment System</vt:lpstr>
      <vt:lpstr>        The Coalition recommends the State to prioritise and accelerate the implementati</vt:lpstr>
      <vt:lpstr>    Barriers to access to justice</vt:lpstr>
      <vt:lpstr>        The Coalition recommends setting up general free-of-charge legal services coveri</vt:lpstr>
      <vt:lpstr>Right to Education [Article 10 and Goals 4 and 5.6. b and c]</vt:lpstr>
      <vt:lpstr>        During interviews for this report we noted how the low level of access of people</vt:lpstr>
      <vt:lpstr>Right to Employment [Article 11 and SDGs 5.4 and 8]</vt:lpstr>
      <vt:lpstr>        All women participating in this report confessed having felt employment discrimi</vt:lpstr>
      <vt:lpstr>        This Diagnosis underlines the fact that, despite women and girls with disabiliti</vt:lpstr>
      <vt:lpstr>        A large percentage of women with disabilities surveyed declared having put up wi</vt:lpstr>
      <vt:lpstr>        The Coalition recommends including and compiling data on disability and type of </vt:lpstr>
      <vt:lpstr>    Regulatory and institutional situation with regards to VAW and disability</vt:lpstr>
      <vt:lpstr>        The Coalition recommends to givinge priority to passing the Bill to create the C</vt:lpstr>
      <vt:lpstr>        The Coalition recommends that the State to promotes programmes for equal educati</vt:lpstr>
      <vt:lpstr>        The Coalition alerts that access barriers are an obstacle for women to ask for a</vt:lpstr>
      <vt:lpstr>Health and sexual and reproductive health [Article 12 and SDG 3.1, 3.5, 3.7 and </vt:lpstr>
      <vt:lpstr>        The Coalition recommends guaranteeing access to healthcare forom people with dis</vt:lpstr>
      <vt:lpstr>        The Coalition recommends setting up a SRR training strategy focused on women wit</vt:lpstr>
      <vt:lpstr>        The Coalition recommends prioritising the implementation of the National Plan to</vt:lpstr>
      <vt:lpstr>        The Coalition recommends decriminalising abortion at least for the following rea</vt:lpstr>
      <vt:lpstr>        The Coalition recommends guaranteeing access to quality free-of-charge contracep</vt:lpstr>
      <vt:lpstr>    Regulatory and institutional situation with regards to SRR</vt:lpstr>
      <vt:lpstr>        The Coalition recommends prioritising the approval of the bill on sexual rights </vt:lpstr>
    </vt:vector>
  </TitlesOfParts>
  <Company/>
  <LinksUpToDate>false</LinksUpToDate>
  <CharactersWithSpaces>39880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Informe Alternativo_CEDAW_2020_DDHH (CF) Mujeres_DIscapacidad_CIMUDIS_FINAL 6600 (1)</dc:title>
  <dc:creator>gdejesus</dc:creator>
  <cp:lastModifiedBy>Martínez Ríos, Beatriz</cp:lastModifiedBy>
  <cp:revision>2</cp:revision>
  <dcterms:created xsi:type="dcterms:W3CDTF">2020-12-14T14:09:00Z</dcterms:created>
  <dcterms:modified xsi:type="dcterms:W3CDTF">2020-12-14T14:09:00Z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2020-07-20T00:00:00Z</vt:filetime>
  </property>
  <property fmtid="{D5CDD505-2E9C-101B-9397-08002B2CF9AE}" pid="3" name="Creator">
    <vt:lpwstr>PScript5.dll Version 5.2.2</vt:lpwstr>
  </property>
  <property fmtid="{D5CDD505-2E9C-101B-9397-08002B2CF9AE}" pid="4" name="LastSaved">
    <vt:filetime>2020-10-20T00:00:00Z</vt:filetime>
  </property>
  <property fmtid="{D5CDD505-2E9C-101B-9397-08002B2CF9AE}" pid="5" name="ContentTypeId">
    <vt:lpwstr>0x010100F397614B75B84E4C841CE911BA0CCB9D</vt:lpwstr>
  </property>
</Properties>
</file>