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082E8" w14:textId="77777777" w:rsidR="009E3F86" w:rsidRPr="003C475B" w:rsidRDefault="009E3F86" w:rsidP="008374CF">
      <w:pPr>
        <w:spacing w:after="0" w:line="360" w:lineRule="auto"/>
        <w:jc w:val="both"/>
        <w:rPr>
          <w:rFonts w:ascii="Avenir Roman" w:hAnsi="Avenir Roman" w:cs="Times New Roman"/>
          <w:b/>
          <w:sz w:val="24"/>
          <w:szCs w:val="24"/>
          <w:lang w:val="es-BO"/>
        </w:rPr>
      </w:pPr>
      <w:bookmarkStart w:id="0" w:name="_GoBack"/>
      <w:bookmarkEnd w:id="0"/>
    </w:p>
    <w:p w14:paraId="47AAF98A" w14:textId="60828861" w:rsidR="009E3F86" w:rsidRPr="003C475B" w:rsidRDefault="00D56E48" w:rsidP="003A39BA">
      <w:pPr>
        <w:spacing w:after="0" w:line="360" w:lineRule="auto"/>
        <w:ind w:left="360"/>
        <w:jc w:val="center"/>
        <w:rPr>
          <w:rFonts w:ascii="Avenir Roman" w:hAnsi="Avenir Roman" w:cs="Times New Roman"/>
          <w:b/>
          <w:sz w:val="48"/>
          <w:szCs w:val="48"/>
          <w:lang w:val="es-BO"/>
        </w:rPr>
      </w:pPr>
      <w:r w:rsidRPr="00D56E48">
        <w:rPr>
          <w:rFonts w:ascii="Avenir Roman" w:hAnsi="Avenir Roman" w:cs="Times New Roman"/>
          <w:b/>
          <w:sz w:val="48"/>
          <w:szCs w:val="48"/>
          <w:lang w:val="es-BO"/>
        </w:rPr>
        <w:t>Comité para la Eliminación de la Discriminación contra la Mujer (CEDAW)</w:t>
      </w:r>
    </w:p>
    <w:p w14:paraId="14757232" w14:textId="77777777" w:rsidR="003C475B" w:rsidRPr="003C475B" w:rsidRDefault="003C475B" w:rsidP="003A39BA">
      <w:pPr>
        <w:spacing w:after="0" w:line="360" w:lineRule="auto"/>
        <w:jc w:val="center"/>
        <w:rPr>
          <w:rFonts w:ascii="Avenir Roman" w:hAnsi="Avenir Roman" w:cs="Times New Roman"/>
          <w:b/>
          <w:sz w:val="48"/>
          <w:szCs w:val="48"/>
          <w:lang w:val="es-BO"/>
        </w:rPr>
      </w:pPr>
    </w:p>
    <w:p w14:paraId="6B7888E1" w14:textId="59B92C12" w:rsidR="003C475B" w:rsidRPr="003C475B" w:rsidRDefault="00E40B07" w:rsidP="003A39BA">
      <w:pPr>
        <w:spacing w:after="0" w:line="360" w:lineRule="auto"/>
        <w:ind w:left="360"/>
        <w:jc w:val="center"/>
        <w:rPr>
          <w:rFonts w:ascii="Avenir Roman" w:hAnsi="Avenir Roman" w:cs="Times New Roman"/>
          <w:b/>
          <w:sz w:val="48"/>
          <w:szCs w:val="48"/>
          <w:lang w:val="es-BO"/>
        </w:rPr>
      </w:pPr>
      <w:r w:rsidRPr="003C475B">
        <w:rPr>
          <w:rFonts w:ascii="Avenir Roman" w:hAnsi="Avenir Roman" w:cs="Times New Roman"/>
          <w:b/>
          <w:sz w:val="48"/>
          <w:szCs w:val="48"/>
          <w:lang w:val="es-BO"/>
        </w:rPr>
        <w:t>Informe S</w:t>
      </w:r>
      <w:r w:rsidR="003C475B" w:rsidRPr="003C475B">
        <w:rPr>
          <w:rFonts w:ascii="Avenir Roman" w:hAnsi="Avenir Roman" w:cs="Times New Roman"/>
          <w:b/>
          <w:sz w:val="48"/>
          <w:szCs w:val="48"/>
          <w:lang w:val="es-BO"/>
        </w:rPr>
        <w:t>ombra</w:t>
      </w:r>
    </w:p>
    <w:p w14:paraId="0533F555" w14:textId="0B2BB4A5" w:rsidR="00B260B9" w:rsidRPr="003C475B" w:rsidRDefault="003C475B" w:rsidP="003A39BA">
      <w:pPr>
        <w:spacing w:after="0" w:line="360" w:lineRule="auto"/>
        <w:ind w:left="360"/>
        <w:jc w:val="center"/>
        <w:rPr>
          <w:rFonts w:ascii="Avenir Roman" w:hAnsi="Avenir Roman" w:cs="Times New Roman"/>
          <w:b/>
          <w:sz w:val="48"/>
          <w:szCs w:val="48"/>
          <w:lang w:val="es-BO"/>
        </w:rPr>
      </w:pPr>
      <w:r w:rsidRPr="003C475B">
        <w:rPr>
          <w:rFonts w:ascii="Avenir Roman" w:hAnsi="Avenir Roman" w:cs="Times New Roman"/>
          <w:b/>
          <w:sz w:val="48"/>
          <w:szCs w:val="48"/>
          <w:lang w:val="es-BO"/>
        </w:rPr>
        <w:t>M</w:t>
      </w:r>
      <w:r w:rsidR="00E40B07" w:rsidRPr="003C475B">
        <w:rPr>
          <w:rFonts w:ascii="Avenir Roman" w:hAnsi="Avenir Roman" w:cs="Times New Roman"/>
          <w:b/>
          <w:sz w:val="48"/>
          <w:szCs w:val="48"/>
          <w:lang w:val="es-BO"/>
        </w:rPr>
        <w:t xml:space="preserve">ujeres migrantes y </w:t>
      </w:r>
      <w:r w:rsidRPr="003C475B">
        <w:rPr>
          <w:rFonts w:ascii="Avenir Roman" w:hAnsi="Avenir Roman" w:cs="Times New Roman"/>
          <w:b/>
          <w:sz w:val="48"/>
          <w:szCs w:val="48"/>
          <w:lang w:val="es-BO"/>
        </w:rPr>
        <w:t>“sin papeles”</w:t>
      </w:r>
    </w:p>
    <w:p w14:paraId="35577B52" w14:textId="77777777" w:rsidR="009E3F86" w:rsidRPr="003C475B" w:rsidRDefault="009E3F86" w:rsidP="003A39BA">
      <w:pPr>
        <w:spacing w:after="0" w:line="360" w:lineRule="auto"/>
        <w:jc w:val="center"/>
        <w:rPr>
          <w:rFonts w:ascii="Avenir Roman" w:hAnsi="Avenir Roman" w:cs="Times New Roman"/>
          <w:b/>
          <w:sz w:val="24"/>
          <w:szCs w:val="24"/>
          <w:lang w:val="es-BO"/>
        </w:rPr>
      </w:pPr>
    </w:p>
    <w:p w14:paraId="02FE1463" w14:textId="77777777" w:rsidR="009E3F86" w:rsidRPr="003C475B" w:rsidRDefault="009E3F86" w:rsidP="003A39BA">
      <w:pPr>
        <w:spacing w:after="0" w:line="360" w:lineRule="auto"/>
        <w:jc w:val="center"/>
        <w:rPr>
          <w:rFonts w:ascii="Avenir Roman" w:hAnsi="Avenir Roman" w:cs="Times New Roman"/>
          <w:b/>
          <w:sz w:val="24"/>
          <w:szCs w:val="24"/>
          <w:lang w:val="es-BO"/>
        </w:rPr>
      </w:pPr>
    </w:p>
    <w:p w14:paraId="6860BF94" w14:textId="77777777" w:rsidR="00F313D8" w:rsidRPr="003C475B" w:rsidRDefault="00F313D8" w:rsidP="003A39BA">
      <w:pPr>
        <w:spacing w:after="0" w:line="360" w:lineRule="auto"/>
        <w:jc w:val="center"/>
        <w:rPr>
          <w:rFonts w:ascii="Avenir Roman" w:hAnsi="Avenir Roman" w:cs="Times New Roman"/>
          <w:sz w:val="24"/>
          <w:szCs w:val="24"/>
          <w:lang w:val="es-BO"/>
        </w:rPr>
      </w:pPr>
    </w:p>
    <w:p w14:paraId="62A271A6" w14:textId="77777777" w:rsidR="009E3F86" w:rsidRPr="003C475B" w:rsidRDefault="009E3F86" w:rsidP="003A39BA">
      <w:pPr>
        <w:spacing w:after="0" w:line="360" w:lineRule="auto"/>
        <w:ind w:left="360"/>
        <w:jc w:val="center"/>
        <w:rPr>
          <w:rFonts w:ascii="Avenir Roman" w:hAnsi="Avenir Roman" w:cs="Times New Roman"/>
          <w:b/>
          <w:sz w:val="24"/>
          <w:szCs w:val="24"/>
          <w:lang w:val="es-BO"/>
        </w:rPr>
      </w:pPr>
      <w:r w:rsidRPr="003C475B">
        <w:rPr>
          <w:rFonts w:ascii="Avenir Roman" w:hAnsi="Avenir Roman" w:cs="Times New Roman"/>
          <w:b/>
          <w:sz w:val="24"/>
          <w:szCs w:val="24"/>
          <w:lang w:val="es-BO"/>
        </w:rPr>
        <w:t>Con el apoyo de:</w:t>
      </w:r>
    </w:p>
    <w:p w14:paraId="0CEED8D5" w14:textId="77777777" w:rsidR="009E3F86" w:rsidRPr="003C475B" w:rsidRDefault="009E3F86" w:rsidP="003A39BA">
      <w:pPr>
        <w:spacing w:after="0" w:line="360" w:lineRule="auto"/>
        <w:jc w:val="center"/>
        <w:rPr>
          <w:rFonts w:ascii="Avenir Roman" w:hAnsi="Avenir Roman" w:cs="Times New Roman"/>
          <w:b/>
          <w:sz w:val="24"/>
          <w:szCs w:val="24"/>
          <w:lang w:val="es-BO"/>
        </w:rPr>
      </w:pPr>
    </w:p>
    <w:p w14:paraId="42010998" w14:textId="77777777" w:rsidR="009E3F86" w:rsidRPr="003C475B" w:rsidRDefault="009E3F86" w:rsidP="003A39BA">
      <w:pPr>
        <w:spacing w:after="0" w:line="360" w:lineRule="auto"/>
        <w:ind w:left="360"/>
        <w:jc w:val="center"/>
        <w:rPr>
          <w:rFonts w:ascii="Avenir Roman" w:hAnsi="Avenir Roman" w:cs="Times New Roman"/>
          <w:b/>
          <w:sz w:val="24"/>
          <w:szCs w:val="24"/>
          <w:lang w:val="es-BO"/>
        </w:rPr>
      </w:pPr>
      <w:r w:rsidRPr="003C475B">
        <w:rPr>
          <w:noProof/>
        </w:rPr>
        <w:drawing>
          <wp:inline distT="0" distB="0" distL="0" distR="0" wp14:anchorId="5BD9F67B" wp14:editId="53D1C504">
            <wp:extent cx="5140325" cy="1594338"/>
            <wp:effectExtent l="0" t="0" r="3175" b="6350"/>
            <wp:docPr id="4" name="Imagen 4" descr="C:\Users\Patricia Galvez\Desktop\2020\LOGO COALICION LI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tricia Galvez\Desktop\2020\LOGO COALICION LIL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046" cy="160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52C2E" w14:textId="5DD77566" w:rsidR="00F313D8" w:rsidRPr="009D0DFF" w:rsidRDefault="00726968" w:rsidP="009D0DFF">
      <w:pPr>
        <w:spacing w:after="0" w:line="360" w:lineRule="auto"/>
        <w:ind w:left="360"/>
        <w:jc w:val="center"/>
        <w:rPr>
          <w:rFonts w:ascii="Avenir Roman" w:eastAsia="Times New Roman" w:hAnsi="Avenir Roman" w:cs="Times New Roman"/>
          <w:sz w:val="24"/>
          <w:szCs w:val="24"/>
          <w:lang w:val="es-BO"/>
        </w:rPr>
      </w:pPr>
      <w:r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br w:type="page"/>
      </w:r>
      <w:r w:rsidR="00F313D8" w:rsidRPr="003C475B">
        <w:rPr>
          <w:rFonts w:ascii="Avenir Roman" w:eastAsia="Times New Roman" w:hAnsi="Avenir Roman" w:cs="Times New Roman"/>
          <w:b/>
          <w:sz w:val="24"/>
          <w:szCs w:val="24"/>
          <w:u w:val="single"/>
          <w:lang w:val="es-BO"/>
        </w:rPr>
        <w:lastRenderedPageBreak/>
        <w:t xml:space="preserve">MUJERES </w:t>
      </w:r>
      <w:r w:rsidR="003C475B" w:rsidRPr="003C475B">
        <w:rPr>
          <w:rFonts w:ascii="Avenir Roman" w:eastAsia="Times New Roman" w:hAnsi="Avenir Roman" w:cs="Times New Roman"/>
          <w:b/>
          <w:sz w:val="24"/>
          <w:szCs w:val="24"/>
          <w:u w:val="single"/>
          <w:lang w:val="es-BO"/>
        </w:rPr>
        <w:t xml:space="preserve">MIGRANTES Y </w:t>
      </w:r>
      <w:r w:rsidR="004342A4">
        <w:rPr>
          <w:rFonts w:ascii="Avenir Roman" w:eastAsia="Times New Roman" w:hAnsi="Avenir Roman" w:cs="Times New Roman"/>
          <w:b/>
          <w:sz w:val="24"/>
          <w:szCs w:val="24"/>
          <w:u w:val="single"/>
          <w:lang w:val="es-BO"/>
        </w:rPr>
        <w:t>“</w:t>
      </w:r>
      <w:r w:rsidR="003C475B" w:rsidRPr="003C475B">
        <w:rPr>
          <w:rFonts w:ascii="Avenir Roman" w:eastAsia="Times New Roman" w:hAnsi="Avenir Roman" w:cs="Times New Roman"/>
          <w:b/>
          <w:sz w:val="24"/>
          <w:szCs w:val="24"/>
          <w:u w:val="single"/>
          <w:lang w:val="es-BO"/>
        </w:rPr>
        <w:t>SIN PAPELES</w:t>
      </w:r>
      <w:r w:rsidR="004342A4">
        <w:rPr>
          <w:rFonts w:ascii="Avenir Roman" w:eastAsia="Times New Roman" w:hAnsi="Avenir Roman" w:cs="Times New Roman"/>
          <w:b/>
          <w:sz w:val="24"/>
          <w:szCs w:val="24"/>
          <w:u w:val="single"/>
          <w:lang w:val="es-BO"/>
        </w:rPr>
        <w:t>”</w:t>
      </w:r>
    </w:p>
    <w:p w14:paraId="7E0A7793" w14:textId="21B5FDF2" w:rsidR="003C475B" w:rsidRPr="005B134F" w:rsidRDefault="005B134F" w:rsidP="008374CF">
      <w:pPr>
        <w:spacing w:after="0" w:line="360" w:lineRule="auto"/>
        <w:jc w:val="both"/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</w:pPr>
      <w:r w:rsidRPr="005B134F"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  <w:t>Breve Introducción</w:t>
      </w:r>
    </w:p>
    <w:p w14:paraId="34BE12FB" w14:textId="44761991" w:rsidR="00F313D8" w:rsidRPr="003C475B" w:rsidRDefault="003C475B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t>Bélgica presenta en su informe estatal una serie de avances con respecto de los derechos de las mujeres, la lucha contra la violencia y las políticas migratorias.</w:t>
      </w:r>
    </w:p>
    <w:p w14:paraId="7AEB09F0" w14:textId="657C7473" w:rsidR="00F313D8" w:rsidRDefault="003C475B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t>Si bien, se reconoce la voluntad política de Bélgica, quedan muchos desafíos pendientes para hacer realidad los derechos humanos de todas las niñas y mujeres en el país</w:t>
      </w:r>
      <w:r w:rsidR="00F313D8"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t>.</w:t>
      </w:r>
      <w:r w:rsidR="004342A4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Tanto es así que, de manera regular, existen manifestaciones de las personas “sin papeles” o “sans papiers” (en francés) o movimiento como, por ejemplo:</w:t>
      </w:r>
      <w:r w:rsidR="004342A4" w:rsidRPr="004342A4">
        <w:rPr>
          <w:lang w:val="es-ES"/>
        </w:rPr>
        <w:t xml:space="preserve"> </w:t>
      </w:r>
      <w:r w:rsidR="004342A4" w:rsidRPr="004342A4">
        <w:rPr>
          <w:rFonts w:ascii="Avenir Roman" w:eastAsia="Times New Roman" w:hAnsi="Avenir Roman" w:cs="Times New Roman"/>
          <w:sz w:val="24"/>
          <w:szCs w:val="24"/>
          <w:lang w:val="es-BO"/>
        </w:rPr>
        <w:t>"We are Belgium too".</w:t>
      </w:r>
    </w:p>
    <w:p w14:paraId="7620372C" w14:textId="13F520C2" w:rsidR="0053589D" w:rsidRPr="003C475B" w:rsidRDefault="0053589D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t>El presente informe sombra se ha redactado a partir de las vivencias y testimonios de mujeres migrantes, residentes en Bélgica, sobretodo en la capital, Bruselas.</w:t>
      </w:r>
      <w:r w:rsidR="00E401DD">
        <w:rPr>
          <w:rStyle w:val="FootnoteReference"/>
          <w:rFonts w:ascii="Avenir Roman" w:eastAsia="Times New Roman" w:hAnsi="Avenir Roman" w:cs="Times New Roman"/>
          <w:sz w:val="24"/>
          <w:szCs w:val="24"/>
          <w:lang w:val="es-BO"/>
        </w:rPr>
        <w:footnoteReference w:id="1"/>
      </w:r>
    </w:p>
    <w:p w14:paraId="22A2040B" w14:textId="77777777" w:rsidR="00D56E48" w:rsidRDefault="00D56E48" w:rsidP="005B134F">
      <w:pPr>
        <w:pStyle w:val="ListParagraph"/>
        <w:spacing w:after="0" w:line="240" w:lineRule="auto"/>
        <w:jc w:val="center"/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</w:pPr>
    </w:p>
    <w:p w14:paraId="7A01EE07" w14:textId="0AB6D1F9" w:rsidR="008374CF" w:rsidRPr="004342A4" w:rsidRDefault="003C475B" w:rsidP="005B134F">
      <w:pPr>
        <w:pStyle w:val="ListParagraph"/>
        <w:spacing w:after="0" w:line="240" w:lineRule="auto"/>
        <w:jc w:val="center"/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</w:pPr>
      <w:r w:rsidRPr="003C475B"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  <w:t xml:space="preserve">Sobre la </w:t>
      </w:r>
      <w:r w:rsidR="00E401DD"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  <w:t>l</w:t>
      </w:r>
      <w:r w:rsidRPr="003C475B"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  <w:t xml:space="preserve">ista de cuestiones previa a la presentación del </w:t>
      </w:r>
      <w:r w:rsidR="005B134F"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  <w:t>8vo</w:t>
      </w:r>
      <w:r w:rsidRPr="003C475B"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  <w:t xml:space="preserve"> informe periódico de Bélgica</w:t>
      </w:r>
    </w:p>
    <w:p w14:paraId="7C4F01A5" w14:textId="2FB626F9" w:rsidR="00F313D8" w:rsidRPr="008374CF" w:rsidRDefault="003C475B" w:rsidP="005B134F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</w:pPr>
      <w:r w:rsidRPr="008374CF"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  <w:t>Párrafo 1: Datos desagregados</w:t>
      </w:r>
    </w:p>
    <w:p w14:paraId="7DFF18B7" w14:textId="7C3FF746" w:rsidR="00F313D8" w:rsidRDefault="003C475B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t>Si bien contar con datos sobre la población de mujeres migrantes</w:t>
      </w:r>
      <w:r w:rsidR="008374CF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resulta complicado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>, sobretodo aquellas que no han sido regularizadas</w:t>
      </w:r>
      <w:r w:rsidR="008374CF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ni tienen papeles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>, tampoco hay estadísticas claras sobre la cantidad de mujeres de diferentes nacionalidades provenientes de América Latina, ni sus condiciones de vida. Menos aún si pertenecen a la población LGBTIQ o a diferentes etnias</w:t>
      </w:r>
      <w:r w:rsidR="008374CF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o a poblaciones indígenas o afrodescendientes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>.</w:t>
      </w:r>
    </w:p>
    <w:p w14:paraId="6CAF69E2" w14:textId="65E8D166" w:rsidR="008374CF" w:rsidRPr="008374CF" w:rsidRDefault="008374CF" w:rsidP="00E401D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</w:pPr>
      <w:r w:rsidRPr="008374CF"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  <w:t>Párrafo 6: Medidas especiales de carácter temporal</w:t>
      </w:r>
    </w:p>
    <w:p w14:paraId="63B173BD" w14:textId="05BA7EF2" w:rsidR="00A75928" w:rsidRDefault="008374CF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t>Desde la comunidad migrante, no se conocen de</w:t>
      </w:r>
      <w:r w:rsidR="00A75928" w:rsidRPr="00A75928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medidas especiales de carácter temporal adoptadas para combatir las desigualdades, en particular en la educación y el empleo, que padecen grupos de mujeres desfavorecidas como las mujeres migrantes, 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>ni en</w:t>
      </w:r>
      <w:r w:rsidR="00A75928" w:rsidRPr="00A75928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el ámbito federal 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>o las</w:t>
      </w:r>
      <w:r w:rsidR="00A75928" w:rsidRPr="00A75928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entidades. </w:t>
      </w:r>
    </w:p>
    <w:p w14:paraId="5EA4C482" w14:textId="2B14AA4C" w:rsidR="008374CF" w:rsidRPr="00A75928" w:rsidRDefault="008374CF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lastRenderedPageBreak/>
        <w:t xml:space="preserve">Más bien, las mujeres migrantes sufren todo tipo de discriminación: cuando desean acceder a educación para sus hijas/os, la prioridad se da a personas provenientes de otros países europeos. Las mujeres latinas y árabes temen por la seguridad de sus hijos varones, ya que la Policía tiende a </w:t>
      </w:r>
      <w:r w:rsidR="0053589D">
        <w:rPr>
          <w:rFonts w:ascii="Avenir Roman" w:eastAsia="Times New Roman" w:hAnsi="Avenir Roman" w:cs="Times New Roman"/>
          <w:sz w:val="24"/>
          <w:szCs w:val="24"/>
          <w:lang w:val="es-BO"/>
        </w:rPr>
        <w:t>ser especialmente violentos en contra de los jóvenes de esa procedencia.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</w:t>
      </w:r>
    </w:p>
    <w:p w14:paraId="3E641566" w14:textId="085D1EBE" w:rsidR="00F313D8" w:rsidRPr="003C475B" w:rsidRDefault="008374CF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t>Con respecto del empleo, existe una gran parte de la comunidad de mujeres migrantes, sobretodo latinoamericanas y filipinas que no ganan un sueldo justo ni les alcanza para pagar sus necesidades</w:t>
      </w:r>
      <w:r w:rsidR="000F49E2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básicas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; tienen varios empleadores y una cantidad importante </w:t>
      </w:r>
      <w:r w:rsidR="000F49E2">
        <w:rPr>
          <w:rFonts w:ascii="Avenir Roman" w:eastAsia="Times New Roman" w:hAnsi="Avenir Roman" w:cs="Times New Roman"/>
          <w:sz w:val="24"/>
          <w:szCs w:val="24"/>
          <w:lang w:val="es-BO"/>
        </w:rPr>
        <w:t>pagan cinco (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>5</w:t>
      </w:r>
      <w:r w:rsidR="000F49E2">
        <w:rPr>
          <w:rFonts w:ascii="Avenir Roman" w:eastAsia="Times New Roman" w:hAnsi="Avenir Roman" w:cs="Times New Roman"/>
          <w:sz w:val="24"/>
          <w:szCs w:val="24"/>
          <w:lang w:val="es-BO"/>
        </w:rPr>
        <w:t>)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euros o menos si es que no tienen papeles o regularización migratoria)</w:t>
      </w:r>
      <w:r w:rsidR="000F49E2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cuando el mínimo corresponde a diez (10) euros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>. Trabajan en condiciones inhumanas donde no se les ofrece ni un vaso de agua en jornadas de 8 horas o más, en el trabajo del hogar que incluye, limpieza, cocinar, y cuidado de dos o más niñas/os.</w:t>
      </w:r>
    </w:p>
    <w:p w14:paraId="2095B9B5" w14:textId="607796CF" w:rsidR="00F313D8" w:rsidRDefault="008374CF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t>Si bien el sistema de pago en “cheques” permite tener más beneficios, este sistema tiende a estar en manos de las empresas intermediarias que, muchas veces, no reconocen la totalidad de horas trabajadas.</w:t>
      </w:r>
    </w:p>
    <w:p w14:paraId="66E16DAC" w14:textId="319973A0" w:rsidR="008374CF" w:rsidRPr="000F49E2" w:rsidRDefault="000F49E2" w:rsidP="00E401D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</w:pPr>
      <w:r w:rsidRPr="000F49E2">
        <w:rPr>
          <w:rFonts w:ascii="Avenir Roman" w:eastAsia="Times New Roman" w:hAnsi="Avenir Roman" w:cs="Times New Roman"/>
          <w:b/>
          <w:i/>
          <w:sz w:val="24"/>
          <w:szCs w:val="24"/>
          <w:lang w:val="es-BO"/>
        </w:rPr>
        <w:t>Párrafo 9 y 10: Violencia contra las mujeres</w:t>
      </w:r>
    </w:p>
    <w:p w14:paraId="43D5116C" w14:textId="415EBE83" w:rsidR="00294C9B" w:rsidRDefault="00294C9B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t>Sobre el trato de la Policía hacia las mujeres migrantes en casos de violencia, se puede afirmar que es sumamente ineficiente y revictimizante. De testimonios de sobrevivientes tenemos, que:</w:t>
      </w:r>
    </w:p>
    <w:p w14:paraId="10D3DF20" w14:textId="2FFA6ED0" w:rsidR="00294C9B" w:rsidRDefault="00294C9B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t>Cuando una mujer migrante se acerca a hacer una denuncia de violencia, los tiempos de espera son largos. Si no tiene papeles o no está regularizada le señalan que no pueden hacer nada así sufra maltrato físico.</w:t>
      </w:r>
      <w:r w:rsidR="00825C4E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La Policía solicita una carta de identidad belga y si no lo tiene, </w:t>
      </w:r>
      <w:r w:rsidR="00BA10B8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señalan que </w:t>
      </w:r>
      <w:r w:rsidR="00825C4E">
        <w:rPr>
          <w:rFonts w:ascii="Avenir Roman" w:eastAsia="Times New Roman" w:hAnsi="Avenir Roman" w:cs="Times New Roman"/>
          <w:sz w:val="24"/>
          <w:szCs w:val="24"/>
          <w:lang w:val="es-BO"/>
        </w:rPr>
        <w:t>no pueden evitar</w:t>
      </w:r>
      <w:r w:rsidR="00BA10B8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la violencia y que no está en sus manos evitarlo.</w:t>
      </w:r>
    </w:p>
    <w:p w14:paraId="06A69D07" w14:textId="1ECFB640" w:rsidR="00294C9B" w:rsidRDefault="00BA10B8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lastRenderedPageBreak/>
        <w:t xml:space="preserve">Si cuenta con carta de residencia o algún papel migratorio, le reciben para hacer la denuncia. Sin embargo, suelen esperar horas en la sala de espera hasta que alguien les atienda. </w:t>
      </w:r>
      <w:r w:rsidR="00294C9B">
        <w:rPr>
          <w:rFonts w:ascii="Avenir Roman" w:eastAsia="Times New Roman" w:hAnsi="Avenir Roman" w:cs="Times New Roman"/>
          <w:sz w:val="24"/>
          <w:szCs w:val="24"/>
          <w:lang w:val="es-BO"/>
        </w:rPr>
        <w:t>No hay personas con sensibilidad ni empatía con la víctima. No se cuenta con intérpretes ni traductores.</w:t>
      </w:r>
    </w:p>
    <w:p w14:paraId="5B19FCD5" w14:textId="70DF10AE" w:rsidR="00F313D8" w:rsidRPr="003C475B" w:rsidRDefault="00294C9B" w:rsidP="00294C9B">
      <w:pPr>
        <w:pStyle w:val="ListParagraph"/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>
        <w:rPr>
          <w:rFonts w:ascii="Avenir Roman" w:eastAsia="Times New Roman" w:hAnsi="Avenir Roman" w:cs="Times New Roman"/>
          <w:sz w:val="24"/>
          <w:szCs w:val="24"/>
          <w:lang w:val="es-BO"/>
        </w:rPr>
        <w:t>Se culpabiliza a la víctima por no haber denunciando antes</w:t>
      </w:r>
      <w:r w:rsidR="00CD4881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. Entre las preguntas que se les realiza, interrogan a la víctima en el sentido de qué 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fue lo que la mujer ha hecho para llegar al extremo de la violencia física. </w:t>
      </w:r>
      <w:r w:rsidR="00CD4881">
        <w:rPr>
          <w:rFonts w:ascii="Avenir Roman" w:eastAsia="Times New Roman" w:hAnsi="Avenir Roman" w:cs="Times New Roman"/>
          <w:sz w:val="24"/>
          <w:szCs w:val="24"/>
          <w:lang w:val="es-BO"/>
        </w:rPr>
        <w:t>En general, son p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>reguntas sumamente revictimizantes</w:t>
      </w:r>
      <w:r w:rsidR="00CD4881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. Cuando finaliza el interrogatorio, la sobreviviente pregunta a la Policía 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y cuál es el tipo de ayuda</w:t>
      </w:r>
      <w:r w:rsidR="00CD4881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que le brindarán y esta señala que debe buscar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la información en internet</w:t>
      </w:r>
      <w:r w:rsidR="00CD4881">
        <w:rPr>
          <w:rFonts w:ascii="Avenir Roman" w:eastAsia="Times New Roman" w:hAnsi="Avenir Roman" w:cs="Times New Roman"/>
          <w:sz w:val="24"/>
          <w:szCs w:val="24"/>
          <w:lang w:val="es-BO"/>
        </w:rPr>
        <w:t>, sin dar ningún tipo de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orienta</w:t>
      </w:r>
      <w:r w:rsidR="00CD4881">
        <w:rPr>
          <w:rFonts w:ascii="Avenir Roman" w:eastAsia="Times New Roman" w:hAnsi="Avenir Roman" w:cs="Times New Roman"/>
          <w:sz w:val="24"/>
          <w:szCs w:val="24"/>
          <w:lang w:val="es-BO"/>
        </w:rPr>
        <w:t>ción, directrices o pasos a seguir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>.</w:t>
      </w:r>
    </w:p>
    <w:p w14:paraId="0F055F75" w14:textId="77777777" w:rsidR="00F313D8" w:rsidRPr="003C475B" w:rsidRDefault="00F313D8" w:rsidP="008374CF">
      <w:pPr>
        <w:pStyle w:val="ListParagraph"/>
        <w:spacing w:after="0" w:line="360" w:lineRule="auto"/>
        <w:jc w:val="both"/>
        <w:rPr>
          <w:rFonts w:ascii="Avenir Roman" w:eastAsia="Times New Roman" w:hAnsi="Avenir Roman" w:cs="Times New Roman"/>
          <w:sz w:val="24"/>
          <w:szCs w:val="24"/>
          <w:lang w:val="es-BO"/>
        </w:rPr>
      </w:pPr>
      <w:r w:rsidRPr="003C475B">
        <w:rPr>
          <w:rFonts w:ascii="Avenir Roman" w:eastAsia="Times New Roman" w:hAnsi="Avenir Roman" w:cs="Times New Roman"/>
          <w:b/>
          <w:sz w:val="24"/>
          <w:szCs w:val="24"/>
          <w:lang w:val="es-BO"/>
        </w:rPr>
        <w:t>Recomendaciones:</w:t>
      </w:r>
    </w:p>
    <w:p w14:paraId="5C2BCA71" w14:textId="097B7657" w:rsidR="00F313D8" w:rsidRPr="003C475B" w:rsidRDefault="00F313D8" w:rsidP="008374CF">
      <w:pPr>
        <w:pStyle w:val="ListParagraph"/>
        <w:spacing w:after="0" w:line="360" w:lineRule="auto"/>
        <w:jc w:val="both"/>
        <w:rPr>
          <w:rFonts w:ascii="Avenir Roman" w:eastAsia="Times New Roman" w:hAnsi="Avenir Roman" w:cs="Times New Roman"/>
          <w:b/>
          <w:sz w:val="24"/>
          <w:szCs w:val="24"/>
          <w:lang w:val="es-BO"/>
        </w:rPr>
      </w:pPr>
      <w:r w:rsidRPr="003C475B">
        <w:rPr>
          <w:rFonts w:ascii="Avenir Roman" w:eastAsia="Times New Roman" w:hAnsi="Avenir Roman" w:cs="Times New Roman"/>
          <w:b/>
          <w:sz w:val="24"/>
          <w:szCs w:val="24"/>
          <w:lang w:val="es-BO"/>
        </w:rPr>
        <w:t>A</w:t>
      </w:r>
      <w:r w:rsidR="008374CF">
        <w:rPr>
          <w:rFonts w:ascii="Avenir Roman" w:eastAsia="Times New Roman" w:hAnsi="Avenir Roman" w:cs="Times New Roman"/>
          <w:b/>
          <w:sz w:val="24"/>
          <w:szCs w:val="24"/>
          <w:lang w:val="es-BO"/>
        </w:rPr>
        <w:t xml:space="preserve"> las autoridades pertinentes</w:t>
      </w:r>
      <w:r w:rsidRPr="003C475B">
        <w:rPr>
          <w:rFonts w:ascii="Avenir Roman" w:eastAsia="Times New Roman" w:hAnsi="Avenir Roman" w:cs="Times New Roman"/>
          <w:b/>
          <w:sz w:val="24"/>
          <w:szCs w:val="24"/>
          <w:lang w:val="es-BO"/>
        </w:rPr>
        <w:t>:</w:t>
      </w:r>
    </w:p>
    <w:p w14:paraId="17024112" w14:textId="48779710" w:rsidR="00F313D8" w:rsidRPr="003C475B" w:rsidRDefault="00F313D8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hAnsi="Avenir Roman" w:cs="Times New Roman"/>
          <w:sz w:val="24"/>
          <w:szCs w:val="24"/>
          <w:lang w:val="es-BO"/>
        </w:rPr>
      </w:pPr>
      <w:r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Actualizar los sistemas de datos </w:t>
      </w:r>
      <w:r w:rsidR="00E401DD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e </w:t>
      </w:r>
      <w:r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información, </w:t>
      </w:r>
      <w:r w:rsidR="000F49E2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y adecuarlos según los </w:t>
      </w:r>
      <w:r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t>estándares de derechos humanos</w:t>
      </w:r>
      <w:r w:rsidR="00E401DD">
        <w:rPr>
          <w:rFonts w:ascii="Avenir Roman" w:eastAsia="Times New Roman" w:hAnsi="Avenir Roman" w:cs="Times New Roman"/>
          <w:sz w:val="24"/>
          <w:szCs w:val="24"/>
          <w:lang w:val="es-BO"/>
        </w:rPr>
        <w:t>.</w:t>
      </w:r>
    </w:p>
    <w:p w14:paraId="54E2EE12" w14:textId="754CE1C1" w:rsidR="00F313D8" w:rsidRPr="003C475B" w:rsidRDefault="000F49E2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hAnsi="Avenir Roman" w:cs="Times New Roman"/>
          <w:sz w:val="24"/>
          <w:szCs w:val="24"/>
          <w:lang w:val="es-BO"/>
        </w:rPr>
      </w:pPr>
      <w:r w:rsidRPr="000F49E2">
        <w:rPr>
          <w:rFonts w:ascii="Avenir Roman" w:eastAsia="Times New Roman" w:hAnsi="Avenir Roman" w:cs="Times New Roman"/>
          <w:sz w:val="24"/>
          <w:szCs w:val="24"/>
          <w:lang w:val="es-BO"/>
        </w:rPr>
        <w:t>Apoyar a las mujeres migrantes</w:t>
      </w:r>
      <w:r>
        <w:rPr>
          <w:rFonts w:ascii="Avenir Roman" w:eastAsia="Times New Roman" w:hAnsi="Avenir Roman" w:cs="Times New Roman"/>
          <w:b/>
          <w:sz w:val="24"/>
          <w:szCs w:val="24"/>
          <w:lang w:val="es-BO"/>
        </w:rPr>
        <w:t xml:space="preserve"> </w:t>
      </w:r>
      <w:r w:rsidR="00F313D8"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en condición de pobreza y </w:t>
      </w:r>
      <w:r w:rsidR="00E401DD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de </w:t>
      </w:r>
      <w:r w:rsidR="00F313D8"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t>calle</w:t>
      </w:r>
      <w:r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que perdieron su trabajo por COVID-19</w:t>
      </w:r>
      <w:r w:rsidR="00F313D8" w:rsidRPr="003C475B">
        <w:rPr>
          <w:rFonts w:ascii="Avenir Roman" w:eastAsia="Times New Roman" w:hAnsi="Avenir Roman" w:cs="Times New Roman"/>
          <w:sz w:val="24"/>
          <w:szCs w:val="24"/>
          <w:lang w:val="es-BO"/>
        </w:rPr>
        <w:t>.</w:t>
      </w:r>
    </w:p>
    <w:p w14:paraId="7654A63A" w14:textId="19422862" w:rsidR="00F313D8" w:rsidRPr="000F49E2" w:rsidRDefault="000F49E2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hAnsi="Avenir Roman" w:cs="Times New Roman"/>
          <w:sz w:val="24"/>
          <w:szCs w:val="24"/>
          <w:lang w:val="es-BO"/>
        </w:rPr>
      </w:pPr>
      <w:r w:rsidRPr="000F49E2">
        <w:rPr>
          <w:rFonts w:ascii="Avenir Roman" w:eastAsia="Times New Roman" w:hAnsi="Avenir Roman" w:cs="Times New Roman"/>
          <w:sz w:val="24"/>
          <w:szCs w:val="24"/>
          <w:lang w:val="es-BO"/>
        </w:rPr>
        <w:t>Reformar las leyes nacionales para dar apoyo a las mujeres migrantes</w:t>
      </w:r>
      <w:r w:rsidR="009D0DFF">
        <w:rPr>
          <w:rFonts w:ascii="Avenir Roman" w:eastAsia="Times New Roman" w:hAnsi="Avenir Roman" w:cs="Times New Roman"/>
          <w:sz w:val="24"/>
          <w:szCs w:val="24"/>
          <w:lang w:val="es-BO"/>
        </w:rPr>
        <w:t>,</w:t>
      </w:r>
      <w:r w:rsidR="004342A4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</w:t>
      </w:r>
      <w:r w:rsidR="009D0DFF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sobretodo </w:t>
      </w:r>
      <w:r w:rsidR="00362CCE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a favor de su regularización del estatus migratorio, </w:t>
      </w:r>
      <w:r w:rsidR="009D0DFF">
        <w:rPr>
          <w:rFonts w:ascii="Avenir Roman" w:eastAsia="Times New Roman" w:hAnsi="Avenir Roman" w:cs="Times New Roman"/>
          <w:sz w:val="24"/>
          <w:szCs w:val="24"/>
          <w:lang w:val="es-BO"/>
        </w:rPr>
        <w:t>en contra de la</w:t>
      </w:r>
      <w:r w:rsidR="00362CCE">
        <w:rPr>
          <w:rFonts w:ascii="Avenir Roman" w:eastAsia="Times New Roman" w:hAnsi="Avenir Roman" w:cs="Times New Roman"/>
          <w:sz w:val="24"/>
          <w:szCs w:val="24"/>
          <w:lang w:val="es-BO"/>
        </w:rPr>
        <w:t>s</w:t>
      </w:r>
      <w:r w:rsidR="009D0DFF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violencia</w:t>
      </w:r>
      <w:r w:rsidR="00362CCE">
        <w:rPr>
          <w:rFonts w:ascii="Avenir Roman" w:eastAsia="Times New Roman" w:hAnsi="Avenir Roman" w:cs="Times New Roman"/>
          <w:sz w:val="24"/>
          <w:szCs w:val="24"/>
          <w:lang w:val="es-BO"/>
        </w:rPr>
        <w:t>s</w:t>
      </w:r>
      <w:r w:rsidR="009D0DFF">
        <w:rPr>
          <w:rFonts w:ascii="Avenir Roman" w:eastAsia="Times New Roman" w:hAnsi="Avenir Roman" w:cs="Times New Roman"/>
          <w:sz w:val="24"/>
          <w:szCs w:val="24"/>
          <w:lang w:val="es-BO"/>
        </w:rPr>
        <w:t xml:space="preserve"> y la explotación laboral</w:t>
      </w:r>
      <w:r w:rsidRPr="000F49E2">
        <w:rPr>
          <w:rFonts w:ascii="Avenir Roman" w:eastAsia="Times New Roman" w:hAnsi="Avenir Roman" w:cs="Times New Roman"/>
          <w:sz w:val="24"/>
          <w:szCs w:val="24"/>
          <w:lang w:val="es-BO"/>
        </w:rPr>
        <w:t>.</w:t>
      </w:r>
    </w:p>
    <w:p w14:paraId="0BFE1A25" w14:textId="1E4D404C" w:rsidR="000F49E2" w:rsidRDefault="000F49E2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hAnsi="Avenir Roman" w:cs="Times New Roman"/>
          <w:sz w:val="24"/>
          <w:szCs w:val="24"/>
          <w:lang w:val="es-BO"/>
        </w:rPr>
      </w:pPr>
      <w:r>
        <w:rPr>
          <w:rFonts w:ascii="Avenir Roman" w:hAnsi="Avenir Roman" w:cs="Times New Roman"/>
          <w:sz w:val="24"/>
          <w:szCs w:val="24"/>
          <w:lang w:val="es-BO"/>
        </w:rPr>
        <w:t>Capacitar a las y los funcionarios públicos que atienden a niñas y mujeres que sufren violencia. Sensibilizarles sobre las múltiples discriminaciones que sufren y que les den el apoyo suficiente</w:t>
      </w:r>
      <w:r w:rsidR="005B134F">
        <w:rPr>
          <w:rFonts w:ascii="Avenir Roman" w:hAnsi="Avenir Roman" w:cs="Times New Roman"/>
          <w:sz w:val="24"/>
          <w:szCs w:val="24"/>
          <w:lang w:val="es-BO"/>
        </w:rPr>
        <w:t xml:space="preserve"> y especializado</w:t>
      </w:r>
      <w:r>
        <w:rPr>
          <w:rFonts w:ascii="Avenir Roman" w:hAnsi="Avenir Roman" w:cs="Times New Roman"/>
          <w:sz w:val="24"/>
          <w:szCs w:val="24"/>
          <w:lang w:val="es-BO"/>
        </w:rPr>
        <w:t xml:space="preserve"> para que puedan salir del círculo de la violencia.</w:t>
      </w:r>
    </w:p>
    <w:p w14:paraId="5F3E601E" w14:textId="3D16DE1C" w:rsidR="000F49E2" w:rsidRPr="003C475B" w:rsidRDefault="000F49E2" w:rsidP="008374C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venir Roman" w:hAnsi="Avenir Roman" w:cs="Times New Roman"/>
          <w:sz w:val="24"/>
          <w:szCs w:val="24"/>
          <w:lang w:val="es-BO"/>
        </w:rPr>
      </w:pPr>
      <w:r>
        <w:rPr>
          <w:rFonts w:ascii="Avenir Roman" w:hAnsi="Avenir Roman" w:cs="Times New Roman"/>
          <w:sz w:val="24"/>
          <w:szCs w:val="24"/>
          <w:lang w:val="es-BO"/>
        </w:rPr>
        <w:t>Contar con casas de refugios para mujeres migrantes y sus hijas/os para que puedan tener un lugar seguro en caso de vivir violencia doméstica.</w:t>
      </w:r>
    </w:p>
    <w:sectPr w:rsidR="000F49E2" w:rsidRPr="003C47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9732CD" w14:textId="77777777" w:rsidR="00855B3B" w:rsidRDefault="00855B3B" w:rsidP="00E401DD">
      <w:pPr>
        <w:spacing w:after="0" w:line="240" w:lineRule="auto"/>
      </w:pPr>
      <w:r>
        <w:separator/>
      </w:r>
    </w:p>
  </w:endnote>
  <w:endnote w:type="continuationSeparator" w:id="0">
    <w:p w14:paraId="6FC6F974" w14:textId="77777777" w:rsidR="00855B3B" w:rsidRDefault="00855B3B" w:rsidP="00E40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FF167" w14:textId="77777777" w:rsidR="00855B3B" w:rsidRDefault="00855B3B" w:rsidP="00E401DD">
      <w:pPr>
        <w:spacing w:after="0" w:line="240" w:lineRule="auto"/>
      </w:pPr>
      <w:r>
        <w:separator/>
      </w:r>
    </w:p>
  </w:footnote>
  <w:footnote w:type="continuationSeparator" w:id="0">
    <w:p w14:paraId="3AB48E9B" w14:textId="77777777" w:rsidR="00855B3B" w:rsidRDefault="00855B3B" w:rsidP="00E401DD">
      <w:pPr>
        <w:spacing w:after="0" w:line="240" w:lineRule="auto"/>
      </w:pPr>
      <w:r>
        <w:continuationSeparator/>
      </w:r>
    </w:p>
  </w:footnote>
  <w:footnote w:id="1">
    <w:p w14:paraId="3DF66880" w14:textId="1095BB14" w:rsidR="00E401DD" w:rsidRPr="00E401DD" w:rsidRDefault="00E401DD">
      <w:pPr>
        <w:pStyle w:val="FootnoteText"/>
        <w:rPr>
          <w:rFonts w:ascii="Avenir Roman" w:hAnsi="Avenir Roman"/>
          <w:lang w:val="es-ES"/>
        </w:rPr>
      </w:pPr>
      <w:r>
        <w:rPr>
          <w:rStyle w:val="FootnoteReference"/>
        </w:rPr>
        <w:footnoteRef/>
      </w:r>
      <w:r w:rsidRPr="00E401DD">
        <w:rPr>
          <w:lang w:val="es-ES"/>
        </w:rPr>
        <w:t xml:space="preserve"> </w:t>
      </w:r>
      <w:r>
        <w:rPr>
          <w:rFonts w:ascii="Avenir Roman" w:hAnsi="Avenir Roman"/>
          <w:lang w:val="es-ES"/>
        </w:rPr>
        <w:t xml:space="preserve">Testimonios y vivencias recopiladas por Maira </w:t>
      </w:r>
      <w:proofErr w:type="spellStart"/>
      <w:r>
        <w:rPr>
          <w:rFonts w:ascii="Avenir Roman" w:hAnsi="Avenir Roman"/>
          <w:lang w:val="es-ES"/>
        </w:rPr>
        <w:t>Caiza</w:t>
      </w:r>
      <w:proofErr w:type="spellEnd"/>
      <w:r>
        <w:rPr>
          <w:rFonts w:ascii="Avenir Roman" w:hAnsi="Avenir Roman"/>
          <w:lang w:val="es-ES"/>
        </w:rPr>
        <w:t xml:space="preserve"> y </w:t>
      </w:r>
      <w:proofErr w:type="spellStart"/>
      <w:r>
        <w:rPr>
          <w:rFonts w:ascii="Avenir Roman" w:hAnsi="Avenir Roman"/>
          <w:lang w:val="es-ES"/>
        </w:rPr>
        <w:t>Lizeth</w:t>
      </w:r>
      <w:proofErr w:type="spellEnd"/>
      <w:r>
        <w:rPr>
          <w:rFonts w:ascii="Avenir Roman" w:hAnsi="Avenir Roman"/>
          <w:lang w:val="es-ES"/>
        </w:rPr>
        <w:t xml:space="preserve"> Chacha </w:t>
      </w:r>
      <w:proofErr w:type="spellStart"/>
      <w:r>
        <w:rPr>
          <w:rFonts w:ascii="Avenir Roman" w:hAnsi="Avenir Roman"/>
          <w:lang w:val="es-ES"/>
        </w:rPr>
        <w:t>Caiza</w:t>
      </w:r>
      <w:proofErr w:type="spellEnd"/>
      <w:r>
        <w:rPr>
          <w:rFonts w:ascii="Avenir Roman" w:hAnsi="Avenir Roman"/>
          <w:lang w:val="es-ES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F2EFC"/>
    <w:multiLevelType w:val="hybridMultilevel"/>
    <w:tmpl w:val="4EA0B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96DA2"/>
    <w:multiLevelType w:val="hybridMultilevel"/>
    <w:tmpl w:val="422AB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CA0641"/>
    <w:multiLevelType w:val="hybridMultilevel"/>
    <w:tmpl w:val="57028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B6FDB"/>
    <w:multiLevelType w:val="hybridMultilevel"/>
    <w:tmpl w:val="E3249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02C0E"/>
    <w:multiLevelType w:val="hybridMultilevel"/>
    <w:tmpl w:val="E5D26F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3D8"/>
    <w:rsid w:val="000C5587"/>
    <w:rsid w:val="000F49E2"/>
    <w:rsid w:val="00294C9B"/>
    <w:rsid w:val="00362CCE"/>
    <w:rsid w:val="003A39BA"/>
    <w:rsid w:val="003C475B"/>
    <w:rsid w:val="004342A4"/>
    <w:rsid w:val="0050250E"/>
    <w:rsid w:val="0053589D"/>
    <w:rsid w:val="005B134F"/>
    <w:rsid w:val="00726968"/>
    <w:rsid w:val="00825C4E"/>
    <w:rsid w:val="008374CF"/>
    <w:rsid w:val="00855B3B"/>
    <w:rsid w:val="008B6CC7"/>
    <w:rsid w:val="009D0DFF"/>
    <w:rsid w:val="009E3F86"/>
    <w:rsid w:val="00A75928"/>
    <w:rsid w:val="00B85F61"/>
    <w:rsid w:val="00B97AD7"/>
    <w:rsid w:val="00BA10B8"/>
    <w:rsid w:val="00CD4881"/>
    <w:rsid w:val="00CD783D"/>
    <w:rsid w:val="00D56E48"/>
    <w:rsid w:val="00E401DD"/>
    <w:rsid w:val="00E40B07"/>
    <w:rsid w:val="00E4528B"/>
    <w:rsid w:val="00F3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D9396"/>
  <w15:chartTrackingRefBased/>
  <w15:docId w15:val="{28A600A4-28E3-4268-BBCD-3F5B49195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85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3D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85F6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2edcug0">
    <w:name w:val="d2edcug0"/>
    <w:basedOn w:val="DefaultParagraphFont"/>
    <w:rsid w:val="00B85F61"/>
  </w:style>
  <w:style w:type="table" w:styleId="TableGrid">
    <w:name w:val="Table Grid"/>
    <w:basedOn w:val="TableNormal"/>
    <w:uiPriority w:val="39"/>
    <w:rsid w:val="00B85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39B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9BA"/>
    <w:rPr>
      <w:rFonts w:ascii="Times New Roman" w:hAnsi="Times New Roman" w:cs="Times New Roman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401D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1D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01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36928A-BAC5-4FE8-901D-214E20E753E5}"/>
</file>

<file path=customXml/itemProps2.xml><?xml version="1.0" encoding="utf-8"?>
<ds:datastoreItem xmlns:ds="http://schemas.openxmlformats.org/officeDocument/2006/customXml" ds:itemID="{D05307C2-F45C-4C26-B212-4036D088FD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F2B09-203D-4167-A09F-AF4796969A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768</Words>
  <Characters>4381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LIZI</dc:creator>
  <cp:keywords/>
  <dc:description/>
  <cp:lastModifiedBy>Microsoft Office User</cp:lastModifiedBy>
  <cp:revision>2</cp:revision>
  <cp:lastPrinted>2022-09-09T20:56:00Z</cp:lastPrinted>
  <dcterms:created xsi:type="dcterms:W3CDTF">2022-09-09T21:00:00Z</dcterms:created>
  <dcterms:modified xsi:type="dcterms:W3CDTF">2022-09-09T21:00:00Z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