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6D2C" w14:textId="77777777" w:rsidR="00A4540F" w:rsidRPr="00844BAB" w:rsidRDefault="00A4540F" w:rsidP="001F11E4">
      <w:pPr>
        <w:spacing w:after="0" w:line="276" w:lineRule="auto"/>
        <w:rPr>
          <w:rFonts w:ascii="Times New Roman" w:hAnsi="Times New Roman" w:cs="Times New Roman"/>
          <w:sz w:val="28"/>
          <w:szCs w:val="28"/>
          <w:lang w:val="en-GB"/>
        </w:rPr>
      </w:pPr>
      <w:r w:rsidRPr="00844BAB">
        <w:rPr>
          <w:rFonts w:ascii="Times New Roman" w:hAnsi="Times New Roman" w:cs="Times New Roman"/>
          <w:sz w:val="28"/>
          <w:szCs w:val="28"/>
          <w:lang w:val="en-GB"/>
        </w:rPr>
        <w:t>Dear Chairman,</w:t>
      </w:r>
    </w:p>
    <w:p w14:paraId="3A401D68" w14:textId="391D198A" w:rsidR="00A4540F" w:rsidRPr="00844BAB" w:rsidRDefault="001F11E4" w:rsidP="001F11E4">
      <w:pPr>
        <w:spacing w:after="0" w:line="276" w:lineRule="auto"/>
        <w:rPr>
          <w:rFonts w:ascii="Times New Roman" w:hAnsi="Times New Roman" w:cs="Times New Roman"/>
          <w:sz w:val="28"/>
          <w:szCs w:val="28"/>
          <w:lang w:val="en-GB"/>
        </w:rPr>
      </w:pPr>
      <w:r>
        <w:rPr>
          <w:rFonts w:ascii="Times New Roman" w:hAnsi="Times New Roman" w:cs="Times New Roman"/>
          <w:sz w:val="28"/>
          <w:szCs w:val="28"/>
          <w:lang w:val="en-US"/>
        </w:rPr>
        <w:t>D</w:t>
      </w:r>
      <w:r w:rsidRPr="00451C32">
        <w:rPr>
          <w:rFonts w:ascii="Times New Roman" w:hAnsi="Times New Roman" w:cs="Times New Roman"/>
          <w:sz w:val="28"/>
          <w:szCs w:val="28"/>
          <w:lang w:val="en-US"/>
        </w:rPr>
        <w:t xml:space="preserve">istinguished </w:t>
      </w:r>
      <w:r w:rsidR="00A4540F" w:rsidRPr="00844BAB">
        <w:rPr>
          <w:rFonts w:ascii="Times New Roman" w:hAnsi="Times New Roman" w:cs="Times New Roman"/>
          <w:sz w:val="28"/>
          <w:szCs w:val="28"/>
          <w:lang w:val="en-GB"/>
        </w:rPr>
        <w:t>Members</w:t>
      </w:r>
      <w:r w:rsidR="00451C32" w:rsidRPr="00451C32">
        <w:rPr>
          <w:rFonts w:ascii="Times New Roman" w:hAnsi="Times New Roman" w:cs="Times New Roman"/>
          <w:sz w:val="28"/>
          <w:szCs w:val="28"/>
          <w:lang w:val="en-GB"/>
        </w:rPr>
        <w:t xml:space="preserve"> </w:t>
      </w:r>
      <w:r w:rsidR="00451C32">
        <w:rPr>
          <w:rFonts w:ascii="Times New Roman" w:hAnsi="Times New Roman" w:cs="Times New Roman"/>
          <w:sz w:val="28"/>
          <w:szCs w:val="28"/>
          <w:lang w:val="en-GB"/>
        </w:rPr>
        <w:t xml:space="preserve">of the </w:t>
      </w:r>
      <w:r w:rsidR="00451C32" w:rsidRPr="00844BAB">
        <w:rPr>
          <w:rFonts w:ascii="Times New Roman" w:hAnsi="Times New Roman" w:cs="Times New Roman"/>
          <w:sz w:val="28"/>
          <w:szCs w:val="28"/>
          <w:lang w:val="en-GB"/>
        </w:rPr>
        <w:t>Committee</w:t>
      </w:r>
      <w:r w:rsidR="00A4540F" w:rsidRPr="00844BAB">
        <w:rPr>
          <w:rFonts w:ascii="Times New Roman" w:hAnsi="Times New Roman" w:cs="Times New Roman"/>
          <w:sz w:val="28"/>
          <w:szCs w:val="28"/>
          <w:lang w:val="en-GB"/>
        </w:rPr>
        <w:t>,</w:t>
      </w:r>
    </w:p>
    <w:p w14:paraId="60BE686D" w14:textId="65E6DC0A" w:rsidR="00A4540F" w:rsidRDefault="00A4540F" w:rsidP="001F11E4">
      <w:pPr>
        <w:spacing w:after="0" w:line="276" w:lineRule="auto"/>
        <w:rPr>
          <w:rFonts w:ascii="Times New Roman" w:hAnsi="Times New Roman" w:cs="Times New Roman"/>
          <w:sz w:val="28"/>
          <w:szCs w:val="28"/>
          <w:lang w:val="en-GB"/>
        </w:rPr>
      </w:pPr>
      <w:r w:rsidRPr="00844BAB">
        <w:rPr>
          <w:rFonts w:ascii="Times New Roman" w:hAnsi="Times New Roman" w:cs="Times New Roman"/>
          <w:sz w:val="28"/>
          <w:szCs w:val="28"/>
          <w:lang w:val="en-GB"/>
        </w:rPr>
        <w:t>Ladies and Gentlemen,</w:t>
      </w:r>
    </w:p>
    <w:p w14:paraId="7D372003" w14:textId="77777777" w:rsidR="001F11E4" w:rsidRPr="00844BAB" w:rsidRDefault="001F11E4" w:rsidP="001F11E4">
      <w:pPr>
        <w:spacing w:after="0" w:line="276" w:lineRule="auto"/>
        <w:rPr>
          <w:rFonts w:ascii="Times New Roman" w:hAnsi="Times New Roman" w:cs="Times New Roman"/>
          <w:sz w:val="28"/>
          <w:szCs w:val="28"/>
        </w:rPr>
      </w:pPr>
    </w:p>
    <w:p w14:paraId="052758F3" w14:textId="422CF614" w:rsidR="00451C32" w:rsidRPr="00451C32" w:rsidRDefault="00A4540F" w:rsidP="001F11E4">
      <w:pPr>
        <w:spacing w:line="276" w:lineRule="auto"/>
        <w:jc w:val="both"/>
        <w:rPr>
          <w:rFonts w:ascii="Times New Roman" w:hAnsi="Times New Roman" w:cs="Times New Roman"/>
          <w:sz w:val="28"/>
          <w:szCs w:val="28"/>
          <w:lang w:val="en-US"/>
        </w:rPr>
      </w:pPr>
      <w:r w:rsidRPr="00844BAB">
        <w:rPr>
          <w:rFonts w:ascii="Times New Roman" w:hAnsi="Times New Roman" w:cs="Times New Roman"/>
          <w:sz w:val="28"/>
          <w:szCs w:val="28"/>
          <w:lang w:val="en-GB"/>
        </w:rPr>
        <w:tab/>
      </w:r>
      <w:r w:rsidR="00451C32" w:rsidRPr="00451C32">
        <w:rPr>
          <w:rFonts w:ascii="Times New Roman" w:hAnsi="Times New Roman" w:cs="Times New Roman"/>
          <w:sz w:val="28"/>
          <w:szCs w:val="28"/>
          <w:lang w:val="en-US"/>
        </w:rPr>
        <w:t>Allow me, in conclusion, to express my sincere appreciation for the opportunity to present the Slovak Republic’s periodic report</w:t>
      </w:r>
      <w:r w:rsidR="00E75F85">
        <w:rPr>
          <w:rFonts w:ascii="Times New Roman" w:hAnsi="Times New Roman" w:cs="Times New Roman"/>
          <w:sz w:val="28"/>
          <w:szCs w:val="28"/>
          <w:lang w:val="en-US"/>
        </w:rPr>
        <w:t>s</w:t>
      </w:r>
      <w:r w:rsidR="00451C32" w:rsidRPr="00451C32">
        <w:rPr>
          <w:rFonts w:ascii="Times New Roman" w:hAnsi="Times New Roman" w:cs="Times New Roman"/>
          <w:sz w:val="28"/>
          <w:szCs w:val="28"/>
          <w:lang w:val="en-US"/>
        </w:rPr>
        <w:t xml:space="preserve"> and to engage in </w:t>
      </w:r>
      <w:r w:rsidR="001F11E4">
        <w:rPr>
          <w:rFonts w:ascii="Times New Roman" w:hAnsi="Times New Roman" w:cs="Times New Roman"/>
          <w:sz w:val="28"/>
          <w:szCs w:val="28"/>
          <w:lang w:val="en-US"/>
        </w:rPr>
        <w:t>today´s</w:t>
      </w:r>
      <w:r w:rsidR="00451C32" w:rsidRPr="00451C32">
        <w:rPr>
          <w:rFonts w:ascii="Times New Roman" w:hAnsi="Times New Roman" w:cs="Times New Roman"/>
          <w:sz w:val="28"/>
          <w:szCs w:val="28"/>
          <w:lang w:val="en-US"/>
        </w:rPr>
        <w:t xml:space="preserve"> constructive dialogue.</w:t>
      </w:r>
      <w:r w:rsidR="001F11E4">
        <w:rPr>
          <w:rFonts w:ascii="Times New Roman" w:hAnsi="Times New Roman" w:cs="Times New Roman"/>
          <w:sz w:val="28"/>
          <w:szCs w:val="28"/>
          <w:lang w:val="en-US"/>
        </w:rPr>
        <w:t xml:space="preserve"> </w:t>
      </w:r>
      <w:r w:rsidR="00451C32" w:rsidRPr="00451C32">
        <w:rPr>
          <w:rFonts w:ascii="Times New Roman" w:hAnsi="Times New Roman" w:cs="Times New Roman"/>
          <w:sz w:val="28"/>
          <w:szCs w:val="28"/>
          <w:lang w:val="en-US"/>
        </w:rPr>
        <w:t xml:space="preserve">We are grateful for the Committee’s questions, observations and recommendations, which provide an important opportunity to reflect on the progress achieved in the implementation of the Convention, as well as on the areas where further </w:t>
      </w:r>
      <w:r w:rsidR="001F11E4">
        <w:rPr>
          <w:rFonts w:ascii="Times New Roman" w:hAnsi="Times New Roman" w:cs="Times New Roman"/>
          <w:sz w:val="28"/>
          <w:szCs w:val="28"/>
          <w:lang w:val="en-US"/>
        </w:rPr>
        <w:t>measures</w:t>
      </w:r>
      <w:r w:rsidR="00451C32" w:rsidRPr="00451C32">
        <w:rPr>
          <w:rFonts w:ascii="Times New Roman" w:hAnsi="Times New Roman" w:cs="Times New Roman"/>
          <w:sz w:val="28"/>
          <w:szCs w:val="28"/>
          <w:lang w:val="en-US"/>
        </w:rPr>
        <w:t xml:space="preserve"> are required.</w:t>
      </w:r>
    </w:p>
    <w:p w14:paraId="56482350" w14:textId="1D88B8FA" w:rsidR="00E75F85" w:rsidRPr="00E75F85" w:rsidRDefault="00E75F85" w:rsidP="001F11E4">
      <w:pPr>
        <w:ind w:firstLine="708"/>
        <w:jc w:val="both"/>
        <w:rPr>
          <w:rFonts w:ascii="Times New Roman" w:hAnsi="Times New Roman" w:cs="Times New Roman"/>
          <w:sz w:val="28"/>
          <w:szCs w:val="28"/>
          <w:lang w:val="en-US"/>
        </w:rPr>
      </w:pPr>
      <w:r w:rsidRPr="00E75F85">
        <w:rPr>
          <w:rFonts w:ascii="Times New Roman" w:hAnsi="Times New Roman" w:cs="Times New Roman"/>
          <w:sz w:val="28"/>
          <w:szCs w:val="28"/>
          <w:lang w:val="en-US"/>
        </w:rPr>
        <w:t xml:space="preserve">The Slovak Republic fully recognizes that the implementation of the Convention is a continuous and evolving </w:t>
      </w:r>
      <w:r w:rsidR="001F11E4">
        <w:rPr>
          <w:rFonts w:ascii="Times New Roman" w:hAnsi="Times New Roman" w:cs="Times New Roman"/>
          <w:sz w:val="28"/>
          <w:szCs w:val="28"/>
          <w:lang w:val="en-US"/>
        </w:rPr>
        <w:t>endeavor</w:t>
      </w:r>
      <w:r w:rsidRPr="00E75F85">
        <w:rPr>
          <w:rFonts w:ascii="Times New Roman" w:hAnsi="Times New Roman" w:cs="Times New Roman"/>
          <w:sz w:val="28"/>
          <w:szCs w:val="28"/>
          <w:lang w:val="en-US"/>
        </w:rPr>
        <w:t xml:space="preserve">. While we remain committed to building on the progress made to date, we are equally mindful that challenges persist and that </w:t>
      </w:r>
      <w:r>
        <w:rPr>
          <w:rFonts w:ascii="Times New Roman" w:hAnsi="Times New Roman" w:cs="Times New Roman"/>
          <w:sz w:val="28"/>
          <w:szCs w:val="28"/>
          <w:lang w:val="en-US"/>
        </w:rPr>
        <w:t xml:space="preserve">there is still room for improvement in the </w:t>
      </w:r>
      <w:r w:rsidRPr="00E75F85">
        <w:rPr>
          <w:rFonts w:ascii="Times New Roman" w:hAnsi="Times New Roman" w:cs="Times New Roman"/>
          <w:sz w:val="28"/>
          <w:szCs w:val="28"/>
          <w:lang w:val="en-US"/>
        </w:rPr>
        <w:t xml:space="preserve">future. We therefore remain determined to continue strengthening our policies, legislation and practical measures, bringing us ever closer to the full realization of the rights of </w:t>
      </w:r>
      <w:proofErr w:type="gramStart"/>
      <w:r w:rsidRPr="00E75F85">
        <w:rPr>
          <w:rFonts w:ascii="Times New Roman" w:hAnsi="Times New Roman" w:cs="Times New Roman"/>
          <w:sz w:val="28"/>
          <w:szCs w:val="28"/>
          <w:lang w:val="en-US"/>
        </w:rPr>
        <w:t>persons</w:t>
      </w:r>
      <w:proofErr w:type="gramEnd"/>
      <w:r w:rsidRPr="00E75F85">
        <w:rPr>
          <w:rFonts w:ascii="Times New Roman" w:hAnsi="Times New Roman" w:cs="Times New Roman"/>
          <w:sz w:val="28"/>
          <w:szCs w:val="28"/>
          <w:lang w:val="en-US"/>
        </w:rPr>
        <w:t xml:space="preserve"> with disabilities on an equal basis with others.</w:t>
      </w:r>
    </w:p>
    <w:p w14:paraId="1888DFE2" w14:textId="23B03E30" w:rsidR="00E75F85" w:rsidRPr="00E75F85" w:rsidRDefault="00E75F85" w:rsidP="001F11E4">
      <w:pPr>
        <w:ind w:firstLine="708"/>
        <w:jc w:val="both"/>
        <w:rPr>
          <w:rFonts w:ascii="Times New Roman" w:hAnsi="Times New Roman" w:cs="Times New Roman"/>
          <w:sz w:val="28"/>
          <w:szCs w:val="28"/>
          <w:lang w:val="en-US"/>
        </w:rPr>
      </w:pPr>
      <w:r w:rsidRPr="00E75F85">
        <w:rPr>
          <w:rFonts w:ascii="Times New Roman" w:hAnsi="Times New Roman" w:cs="Times New Roman"/>
          <w:sz w:val="28"/>
          <w:szCs w:val="28"/>
          <w:lang w:val="en-US"/>
        </w:rPr>
        <w:t xml:space="preserve">We look forward to carefully considering the Committee’s concluding observations and recommendations and to continuing our efforts, in close cooperation with all relevant stakeholders, to advance the rights, inclusion and participation of </w:t>
      </w:r>
      <w:proofErr w:type="gramStart"/>
      <w:r w:rsidRPr="00E75F85">
        <w:rPr>
          <w:rFonts w:ascii="Times New Roman" w:hAnsi="Times New Roman" w:cs="Times New Roman"/>
          <w:sz w:val="28"/>
          <w:szCs w:val="28"/>
          <w:lang w:val="en-US"/>
        </w:rPr>
        <w:t>persons</w:t>
      </w:r>
      <w:proofErr w:type="gramEnd"/>
      <w:r w:rsidRPr="00E75F85">
        <w:rPr>
          <w:rFonts w:ascii="Times New Roman" w:hAnsi="Times New Roman" w:cs="Times New Roman"/>
          <w:sz w:val="28"/>
          <w:szCs w:val="28"/>
          <w:lang w:val="en-US"/>
        </w:rPr>
        <w:t xml:space="preserve"> with disabilities in all areas of life.</w:t>
      </w:r>
    </w:p>
    <w:p w14:paraId="4163AB43" w14:textId="418BD61D" w:rsidR="00451C32" w:rsidRPr="00451C32" w:rsidRDefault="00451C32" w:rsidP="001F11E4">
      <w:pPr>
        <w:ind w:firstLine="708"/>
        <w:jc w:val="both"/>
        <w:rPr>
          <w:rFonts w:ascii="Times New Roman" w:hAnsi="Times New Roman" w:cs="Times New Roman"/>
          <w:sz w:val="28"/>
          <w:szCs w:val="28"/>
          <w:lang w:val="en-US"/>
        </w:rPr>
      </w:pPr>
      <w:r w:rsidRPr="00451C32">
        <w:rPr>
          <w:rFonts w:ascii="Times New Roman" w:hAnsi="Times New Roman" w:cs="Times New Roman"/>
          <w:sz w:val="28"/>
          <w:szCs w:val="28"/>
          <w:lang w:val="en-US"/>
        </w:rPr>
        <w:t xml:space="preserve">The Slovak Republic remains committed to its international human rights obligations and to the principles of equality, non-discrimination, dignity and inclusion. </w:t>
      </w:r>
      <w:r w:rsidR="001F11E4">
        <w:rPr>
          <w:rFonts w:ascii="Times New Roman" w:hAnsi="Times New Roman" w:cs="Times New Roman"/>
          <w:sz w:val="28"/>
          <w:szCs w:val="28"/>
          <w:lang w:val="en-US"/>
        </w:rPr>
        <w:t>W</w:t>
      </w:r>
      <w:r w:rsidRPr="00451C32">
        <w:rPr>
          <w:rFonts w:ascii="Times New Roman" w:hAnsi="Times New Roman" w:cs="Times New Roman"/>
          <w:sz w:val="28"/>
          <w:szCs w:val="28"/>
          <w:lang w:val="en-US"/>
        </w:rPr>
        <w:t xml:space="preserve">e will continue to work towards the full and effective implementation of the Convention and towards ensuring that the rights and freedoms of all </w:t>
      </w:r>
      <w:proofErr w:type="gramStart"/>
      <w:r w:rsidRPr="00451C32">
        <w:rPr>
          <w:rFonts w:ascii="Times New Roman" w:hAnsi="Times New Roman" w:cs="Times New Roman"/>
          <w:sz w:val="28"/>
          <w:szCs w:val="28"/>
          <w:lang w:val="en-US"/>
        </w:rPr>
        <w:t>persons</w:t>
      </w:r>
      <w:proofErr w:type="gramEnd"/>
      <w:r w:rsidRPr="00451C32">
        <w:rPr>
          <w:rFonts w:ascii="Times New Roman" w:hAnsi="Times New Roman" w:cs="Times New Roman"/>
          <w:sz w:val="28"/>
          <w:szCs w:val="28"/>
          <w:lang w:val="en-US"/>
        </w:rPr>
        <w:t xml:space="preserve"> are respected, protected and fulfilled.</w:t>
      </w:r>
    </w:p>
    <w:p w14:paraId="47343DE7" w14:textId="7344A701" w:rsidR="00A4540F" w:rsidRPr="00451C32" w:rsidRDefault="00451C32" w:rsidP="001F11E4">
      <w:pPr>
        <w:ind w:firstLine="708"/>
        <w:jc w:val="both"/>
        <w:rPr>
          <w:rFonts w:ascii="Times New Roman" w:hAnsi="Times New Roman" w:cs="Times New Roman"/>
          <w:sz w:val="28"/>
          <w:szCs w:val="28"/>
          <w:lang w:val="en-US"/>
        </w:rPr>
      </w:pPr>
      <w:r w:rsidRPr="00451C32">
        <w:rPr>
          <w:rFonts w:ascii="Times New Roman" w:hAnsi="Times New Roman" w:cs="Times New Roman"/>
          <w:sz w:val="28"/>
          <w:szCs w:val="28"/>
          <w:lang w:val="en-US"/>
        </w:rPr>
        <w:t>Allow me to conclude by thanking the Chair and all distinguished members of the Committee for their time, engagement</w:t>
      </w:r>
      <w:r w:rsidR="001F11E4">
        <w:rPr>
          <w:rFonts w:ascii="Times New Roman" w:hAnsi="Times New Roman" w:cs="Times New Roman"/>
          <w:sz w:val="28"/>
          <w:szCs w:val="28"/>
          <w:lang w:val="en-US"/>
        </w:rPr>
        <w:t xml:space="preserve"> </w:t>
      </w:r>
      <w:r w:rsidRPr="00451C32">
        <w:rPr>
          <w:rFonts w:ascii="Times New Roman" w:hAnsi="Times New Roman" w:cs="Times New Roman"/>
          <w:sz w:val="28"/>
          <w:szCs w:val="28"/>
          <w:lang w:val="en-US"/>
        </w:rPr>
        <w:t>and valuable guidance.</w:t>
      </w:r>
      <w:r w:rsidR="00E75F85">
        <w:rPr>
          <w:rFonts w:ascii="Times New Roman" w:hAnsi="Times New Roman" w:cs="Times New Roman"/>
          <w:sz w:val="28"/>
          <w:szCs w:val="28"/>
          <w:lang w:val="en-US"/>
        </w:rPr>
        <w:t xml:space="preserve"> </w:t>
      </w:r>
      <w:r w:rsidRPr="00451C32">
        <w:rPr>
          <w:rFonts w:ascii="Times New Roman" w:hAnsi="Times New Roman" w:cs="Times New Roman"/>
          <w:sz w:val="28"/>
          <w:szCs w:val="28"/>
          <w:lang w:val="en-US"/>
        </w:rPr>
        <w:t xml:space="preserve">We look forward to continuing our cooperation in the spirit of constructive dialogue and shared commitment to </w:t>
      </w:r>
      <w:r w:rsidR="00E75F85">
        <w:rPr>
          <w:rFonts w:ascii="Times New Roman" w:hAnsi="Times New Roman" w:cs="Times New Roman"/>
          <w:sz w:val="28"/>
          <w:szCs w:val="28"/>
          <w:lang w:val="en-US"/>
        </w:rPr>
        <w:t>human</w:t>
      </w:r>
      <w:r w:rsidRPr="00451C32">
        <w:rPr>
          <w:rFonts w:ascii="Times New Roman" w:hAnsi="Times New Roman" w:cs="Times New Roman"/>
          <w:sz w:val="28"/>
          <w:szCs w:val="28"/>
          <w:lang w:val="en-US"/>
        </w:rPr>
        <w:t xml:space="preserve"> rights.</w:t>
      </w:r>
      <w:r w:rsidR="00844BAB" w:rsidRPr="00451C32">
        <w:rPr>
          <w:rFonts w:ascii="Times New Roman" w:hAnsi="Times New Roman" w:cs="Times New Roman"/>
          <w:sz w:val="28"/>
          <w:szCs w:val="28"/>
          <w:lang w:val="en-US"/>
        </w:rPr>
        <w:tab/>
      </w:r>
    </w:p>
    <w:p w14:paraId="040A0E31" w14:textId="7F240FD3" w:rsidR="000D5884" w:rsidRPr="00451C32" w:rsidRDefault="001F11E4" w:rsidP="00451C32">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I t</w:t>
      </w:r>
      <w:r w:rsidR="00A4540F" w:rsidRPr="00451C32">
        <w:rPr>
          <w:rFonts w:ascii="Times New Roman" w:hAnsi="Times New Roman" w:cs="Times New Roman"/>
          <w:sz w:val="28"/>
          <w:szCs w:val="28"/>
          <w:lang w:val="en-US"/>
        </w:rPr>
        <w:t>hank</w:t>
      </w:r>
      <w:proofErr w:type="gramEnd"/>
      <w:r w:rsidR="00A4540F" w:rsidRPr="00451C32">
        <w:rPr>
          <w:rFonts w:ascii="Times New Roman" w:hAnsi="Times New Roman" w:cs="Times New Roman"/>
          <w:sz w:val="28"/>
          <w:szCs w:val="28"/>
          <w:lang w:val="en-US"/>
        </w:rPr>
        <w:t xml:space="preserve"> you.</w:t>
      </w:r>
    </w:p>
    <w:sectPr w:rsidR="000D5884" w:rsidRPr="00451C3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F6668" w14:textId="77777777" w:rsidR="002440FE" w:rsidRDefault="002440FE" w:rsidP="00A4540F">
      <w:pPr>
        <w:spacing w:after="0" w:line="240" w:lineRule="auto"/>
      </w:pPr>
      <w:r>
        <w:separator/>
      </w:r>
    </w:p>
  </w:endnote>
  <w:endnote w:type="continuationSeparator" w:id="0">
    <w:p w14:paraId="2925ACD8" w14:textId="77777777" w:rsidR="002440FE" w:rsidRDefault="002440FE" w:rsidP="00A45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13CA" w14:textId="1E46B198" w:rsidR="00A4540F" w:rsidRDefault="00A4540F">
    <w:pPr>
      <w:pStyle w:val="Footer"/>
    </w:pPr>
    <w:r>
      <w:rPr>
        <w:noProof/>
      </w:rPr>
      <mc:AlternateContent>
        <mc:Choice Requires="wps">
          <w:drawing>
            <wp:anchor distT="0" distB="0" distL="0" distR="0" simplePos="0" relativeHeight="251662336" behindDoc="0" locked="0" layoutInCell="1" allowOverlap="1" wp14:anchorId="1917CA9F" wp14:editId="0274B82A">
              <wp:simplePos x="635" y="635"/>
              <wp:positionH relativeFrom="page">
                <wp:align>left</wp:align>
              </wp:positionH>
              <wp:positionV relativeFrom="page">
                <wp:align>bottom</wp:align>
              </wp:positionV>
              <wp:extent cx="795020" cy="405765"/>
              <wp:effectExtent l="0" t="0" r="5080" b="0"/>
              <wp:wrapNone/>
              <wp:docPr id="693159669" name="Textové pole 5"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57FD69FC" w14:textId="2FD7C469"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17CA9F" id="_x0000_t202" coordsize="21600,21600" o:spt="202" path="m,l,21600r21600,l21600,xe">
              <v:stroke joinstyle="miter"/>
              <v:path gradientshapeok="t" o:connecttype="rect"/>
            </v:shapetype>
            <v:shape id="Textové pole 5" o:spid="_x0000_s1028" type="#_x0000_t202" alt="INTERNÉ" style="position:absolute;margin-left:0;margin-top:0;width:62.6pt;height:31.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" filled="f" stroked="f">
              <v:textbox style="mso-fit-shape-to-text:t" inset="20pt,0,0,15pt">
                <w:txbxContent>
                  <w:p w14:paraId="57FD69FC" w14:textId="2FD7C469"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9EAC5" w14:textId="224012FE" w:rsidR="00A4540F" w:rsidRDefault="00A4540F">
    <w:pPr>
      <w:pStyle w:val="Footer"/>
    </w:pPr>
    <w:r>
      <w:rPr>
        <w:noProof/>
      </w:rPr>
      <mc:AlternateContent>
        <mc:Choice Requires="wps">
          <w:drawing>
            <wp:anchor distT="0" distB="0" distL="0" distR="0" simplePos="0" relativeHeight="251663360" behindDoc="0" locked="0" layoutInCell="1" allowOverlap="1" wp14:anchorId="0F2568F4" wp14:editId="022D7B30">
              <wp:simplePos x="904875" y="10058400"/>
              <wp:positionH relativeFrom="page">
                <wp:align>left</wp:align>
              </wp:positionH>
              <wp:positionV relativeFrom="page">
                <wp:align>bottom</wp:align>
              </wp:positionV>
              <wp:extent cx="795020" cy="405765"/>
              <wp:effectExtent l="0" t="0" r="5080" b="0"/>
              <wp:wrapNone/>
              <wp:docPr id="1546913349" name="Textové pole 6"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091B79F5" w14:textId="7E226B64"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2568F4" id="_x0000_t202" coordsize="21600,21600" o:spt="202" path="m,l,21600r21600,l21600,xe">
              <v:stroke joinstyle="miter"/>
              <v:path gradientshapeok="t" o:connecttype="rect"/>
            </v:shapetype>
            <v:shape id="Textové pole 6" o:spid="_x0000_s1029" type="#_x0000_t202" alt="INTERNÉ" style="position:absolute;margin-left:0;margin-top:0;width:62.6pt;height:31.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" filled="f" stroked="f">
              <v:textbox style="mso-fit-shape-to-text:t" inset="20pt,0,0,15pt">
                <w:txbxContent>
                  <w:p w14:paraId="091B79F5" w14:textId="7E226B64"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B89DE" w14:textId="123EF21C" w:rsidR="00A4540F" w:rsidRDefault="00A4540F">
    <w:pPr>
      <w:pStyle w:val="Footer"/>
    </w:pPr>
    <w:r>
      <w:rPr>
        <w:noProof/>
      </w:rPr>
      <mc:AlternateContent>
        <mc:Choice Requires="wps">
          <w:drawing>
            <wp:anchor distT="0" distB="0" distL="0" distR="0" simplePos="0" relativeHeight="251661312" behindDoc="0" locked="0" layoutInCell="1" allowOverlap="1" wp14:anchorId="13DACC21" wp14:editId="6ED34218">
              <wp:simplePos x="635" y="635"/>
              <wp:positionH relativeFrom="page">
                <wp:align>left</wp:align>
              </wp:positionH>
              <wp:positionV relativeFrom="page">
                <wp:align>bottom</wp:align>
              </wp:positionV>
              <wp:extent cx="795020" cy="405765"/>
              <wp:effectExtent l="0" t="0" r="5080" b="0"/>
              <wp:wrapNone/>
              <wp:docPr id="42549146" name="Textové pole 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7E7C404F" w14:textId="7FBC14E0"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DACC21" id="_x0000_t202" coordsize="21600,21600" o:spt="202" path="m,l,21600r21600,l21600,xe">
              <v:stroke joinstyle="miter"/>
              <v:path gradientshapeok="t" o:connecttype="rect"/>
            </v:shapetype>
            <v:shape id="Textové pole 4" o:spid="_x0000_s1031" type="#_x0000_t202" alt="INTERNÉ" style="position:absolute;margin-left:0;margin-top:0;width:62.6pt;height:31.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" filled="f" stroked="f">
              <v:textbox style="mso-fit-shape-to-text:t" inset="20pt,0,0,15pt">
                <w:txbxContent>
                  <w:p w14:paraId="7E7C404F" w14:textId="7FBC14E0"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AC6B9" w14:textId="77777777" w:rsidR="002440FE" w:rsidRDefault="002440FE" w:rsidP="00A4540F">
      <w:pPr>
        <w:spacing w:after="0" w:line="240" w:lineRule="auto"/>
      </w:pPr>
      <w:r>
        <w:separator/>
      </w:r>
    </w:p>
  </w:footnote>
  <w:footnote w:type="continuationSeparator" w:id="0">
    <w:p w14:paraId="3E8F74B6" w14:textId="77777777" w:rsidR="002440FE" w:rsidRDefault="002440FE" w:rsidP="00A454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09660" w14:textId="0875AC79" w:rsidR="00A4540F" w:rsidRDefault="00A4540F">
    <w:pPr>
      <w:pStyle w:val="Header"/>
    </w:pPr>
    <w:r>
      <w:rPr>
        <w:noProof/>
      </w:rPr>
      <mc:AlternateContent>
        <mc:Choice Requires="wps">
          <w:drawing>
            <wp:anchor distT="0" distB="0" distL="0" distR="0" simplePos="0" relativeHeight="251659264" behindDoc="0" locked="0" layoutInCell="1" allowOverlap="1" wp14:anchorId="25664419" wp14:editId="3A44AB95">
              <wp:simplePos x="635" y="635"/>
              <wp:positionH relativeFrom="page">
                <wp:align>right</wp:align>
              </wp:positionH>
              <wp:positionV relativeFrom="page">
                <wp:align>top</wp:align>
              </wp:positionV>
              <wp:extent cx="795020" cy="405765"/>
              <wp:effectExtent l="0" t="0" r="0" b="13335"/>
              <wp:wrapNone/>
              <wp:docPr id="1966719971" name="Textové pole 2"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0838C6AE" w14:textId="052AB3CB"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5664419" id="_x0000_t202" coordsize="21600,21600" o:spt="202" path="m,l,21600r21600,l21600,xe">
              <v:stroke joinstyle="miter"/>
              <v:path gradientshapeok="t" o:connecttype="rect"/>
            </v:shapetype>
            <v:shape id="Textové pole 2" o:spid="_x0000_s1026" type="#_x0000_t202" alt="INTERNÉ" style="position:absolute;margin-left:11.4pt;margin-top:0;width:62.6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" filled="f" stroked="f">
              <v:textbox style="mso-fit-shape-to-text:t" inset="0,15pt,20pt,0">
                <w:txbxContent>
                  <w:p w14:paraId="0838C6AE" w14:textId="052AB3CB"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31EF4" w14:textId="4AE2FAC0" w:rsidR="00844BAB" w:rsidRPr="001F11E4" w:rsidRDefault="00451C32" w:rsidP="00844BAB">
    <w:pPr>
      <w:spacing w:after="0" w:line="360" w:lineRule="auto"/>
      <w:contextualSpacing/>
      <w:jc w:val="center"/>
      <w:rPr>
        <w:rFonts w:ascii="Times New Roman" w:hAnsi="Times New Roman" w:cs="Times New Roman"/>
        <w:b/>
        <w:sz w:val="22"/>
        <w:szCs w:val="22"/>
        <w:lang w:val="en-GB"/>
      </w:rPr>
    </w:pPr>
    <w:r w:rsidRPr="001F11E4">
      <w:rPr>
        <w:rFonts w:ascii="Times New Roman" w:hAnsi="Times New Roman" w:cs="Times New Roman"/>
        <w:b/>
        <w:sz w:val="22"/>
        <w:szCs w:val="22"/>
        <w:lang w:val="en-GB"/>
      </w:rPr>
      <w:t>CLOSING REMARKS</w:t>
    </w:r>
    <w:r w:rsidR="00844BAB" w:rsidRPr="001F11E4">
      <w:rPr>
        <w:rFonts w:ascii="Times New Roman" w:hAnsi="Times New Roman" w:cs="Times New Roman"/>
        <w:b/>
        <w:sz w:val="22"/>
        <w:szCs w:val="22"/>
        <w:lang w:val="en-GB"/>
      </w:rPr>
      <w:t xml:space="preserve"> OF THE HEAD OF THE DELEGATION OF THE SLOVAK REPUBLIC,</w:t>
    </w:r>
    <w:r w:rsidR="00844BAB" w:rsidRPr="001F11E4">
      <w:rPr>
        <w:b/>
        <w:bCs/>
        <w:sz w:val="22"/>
        <w:szCs w:val="22"/>
        <w:lang w:val="en-GB"/>
      </w:rPr>
      <w:t xml:space="preserve"> </w:t>
    </w:r>
  </w:p>
  <w:p w14:paraId="4A8725B2" w14:textId="77777777" w:rsidR="00844BAB" w:rsidRPr="001F11E4" w:rsidRDefault="00844BAB" w:rsidP="00844BAB">
    <w:pPr>
      <w:spacing w:after="0" w:line="360" w:lineRule="auto"/>
      <w:contextualSpacing/>
      <w:jc w:val="center"/>
      <w:rPr>
        <w:rFonts w:ascii="Times New Roman" w:hAnsi="Times New Roman" w:cs="Times New Roman"/>
        <w:sz w:val="22"/>
        <w:szCs w:val="22"/>
        <w:lang w:val="en-GB"/>
      </w:rPr>
    </w:pPr>
    <w:r w:rsidRPr="001F11E4">
      <w:rPr>
        <w:rFonts w:ascii="Times New Roman" w:hAnsi="Times New Roman" w:cs="Times New Roman"/>
        <w:sz w:val="22"/>
        <w:szCs w:val="22"/>
        <w:lang w:val="en-GB"/>
      </w:rPr>
      <w:t>35</w:t>
    </w:r>
    <w:r w:rsidRPr="001F11E4">
      <w:rPr>
        <w:rFonts w:ascii="Times New Roman" w:hAnsi="Times New Roman" w:cs="Times New Roman"/>
        <w:sz w:val="22"/>
        <w:szCs w:val="22"/>
        <w:vertAlign w:val="superscript"/>
        <w:lang w:val="en-GB"/>
      </w:rPr>
      <w:t>th</w:t>
    </w:r>
    <w:r w:rsidRPr="001F11E4">
      <w:rPr>
        <w:rFonts w:ascii="Times New Roman" w:hAnsi="Times New Roman" w:cs="Times New Roman"/>
        <w:sz w:val="22"/>
        <w:szCs w:val="22"/>
        <w:lang w:val="en-GB"/>
      </w:rPr>
      <w:t xml:space="preserve"> Session of the UN Committee on the Rights of Persons with Disabilities (CRPD)</w:t>
    </w:r>
  </w:p>
  <w:p w14:paraId="3DBDFA33" w14:textId="77777777" w:rsidR="00844BAB" w:rsidRPr="001F11E4" w:rsidRDefault="00844BAB" w:rsidP="00844BAB">
    <w:pPr>
      <w:spacing w:after="0" w:line="360" w:lineRule="auto"/>
      <w:contextualSpacing/>
      <w:jc w:val="center"/>
      <w:rPr>
        <w:rFonts w:ascii="Times New Roman" w:hAnsi="Times New Roman" w:cs="Times New Roman"/>
        <w:sz w:val="22"/>
        <w:szCs w:val="22"/>
        <w:lang w:val="en-GB"/>
      </w:rPr>
    </w:pPr>
    <w:r w:rsidRPr="001F11E4">
      <w:rPr>
        <w:rFonts w:ascii="Times New Roman" w:hAnsi="Times New Roman" w:cs="Times New Roman"/>
        <w:sz w:val="22"/>
        <w:szCs w:val="22"/>
        <w:lang w:val="en-GB"/>
      </w:rPr>
      <w:t>Geneva</w:t>
    </w:r>
  </w:p>
  <w:p w14:paraId="3C345CE1" w14:textId="0D9BCA95" w:rsidR="00844BAB" w:rsidRPr="001F11E4" w:rsidRDefault="00844BAB" w:rsidP="00844BAB">
    <w:pPr>
      <w:spacing w:after="0" w:line="360" w:lineRule="auto"/>
      <w:contextualSpacing/>
      <w:jc w:val="center"/>
      <w:rPr>
        <w:rFonts w:ascii="Times New Roman" w:hAnsi="Times New Roman" w:cs="Times New Roman"/>
        <w:sz w:val="22"/>
        <w:szCs w:val="22"/>
        <w:lang w:val="en-GB"/>
      </w:rPr>
    </w:pPr>
    <w:r w:rsidRPr="001F11E4">
      <w:rPr>
        <w:rFonts w:ascii="Times New Roman" w:hAnsi="Times New Roman" w:cs="Times New Roman"/>
        <w:sz w:val="22"/>
        <w:szCs w:val="22"/>
        <w:lang w:val="en-GB"/>
      </w:rPr>
      <w:t>August 2</w:t>
    </w:r>
    <w:r w:rsidR="00126C6B" w:rsidRPr="001F11E4">
      <w:rPr>
        <w:rFonts w:ascii="Times New Roman" w:hAnsi="Times New Roman" w:cs="Times New Roman"/>
        <w:sz w:val="22"/>
        <w:szCs w:val="22"/>
        <w:lang w:val="en-GB"/>
      </w:rPr>
      <w:t>0</w:t>
    </w:r>
    <w:r w:rsidR="00126C6B" w:rsidRPr="001F11E4">
      <w:rPr>
        <w:rFonts w:ascii="Times New Roman" w:hAnsi="Times New Roman" w:cs="Times New Roman"/>
        <w:sz w:val="22"/>
        <w:szCs w:val="22"/>
        <w:vertAlign w:val="superscript"/>
        <w:lang w:val="en-GB"/>
      </w:rPr>
      <w:t>th</w:t>
    </w:r>
    <w:proofErr w:type="gramStart"/>
    <w:r w:rsidRPr="001F11E4">
      <w:rPr>
        <w:rFonts w:ascii="Times New Roman" w:hAnsi="Times New Roman" w:cs="Times New Roman"/>
        <w:sz w:val="22"/>
        <w:szCs w:val="22"/>
        <w:lang w:val="en-GB"/>
      </w:rPr>
      <w:t xml:space="preserve"> 2026</w:t>
    </w:r>
    <w:proofErr w:type="gramEnd"/>
  </w:p>
  <w:p w14:paraId="60159B29" w14:textId="3330218A" w:rsidR="00A4540F" w:rsidRDefault="00A4540F">
    <w:pPr>
      <w:pStyle w:val="Header"/>
    </w:pPr>
    <w:r>
      <w:rPr>
        <w:noProof/>
      </w:rPr>
      <mc:AlternateContent>
        <mc:Choice Requires="wps">
          <w:drawing>
            <wp:anchor distT="0" distB="0" distL="0" distR="0" simplePos="0" relativeHeight="251660288" behindDoc="0" locked="0" layoutInCell="1" allowOverlap="1" wp14:anchorId="588378FB" wp14:editId="748D8EFB">
              <wp:simplePos x="904875" y="447675"/>
              <wp:positionH relativeFrom="page">
                <wp:align>right</wp:align>
              </wp:positionH>
              <wp:positionV relativeFrom="page">
                <wp:align>top</wp:align>
              </wp:positionV>
              <wp:extent cx="795020" cy="405765"/>
              <wp:effectExtent l="0" t="0" r="0" b="13335"/>
              <wp:wrapNone/>
              <wp:docPr id="847273841" name="Textové pole 3"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062A3C06" w14:textId="1D4D71F2"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88378FB" id="_x0000_t202" coordsize="21600,21600" o:spt="202" path="m,l,21600r21600,l21600,xe">
              <v:stroke joinstyle="miter"/>
              <v:path gradientshapeok="t" o:connecttype="rect"/>
            </v:shapetype>
            <v:shape id="Textové pole 3" o:spid="_x0000_s1027" type="#_x0000_t202" alt="INTERNÉ" style="position:absolute;margin-left:11.4pt;margin-top:0;width:62.6pt;height:31.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" filled="f" stroked="f">
              <v:textbox style="mso-fit-shape-to-text:t" inset="0,15pt,20pt,0">
                <w:txbxContent>
                  <w:p w14:paraId="062A3C06" w14:textId="1D4D71F2"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5894A" w14:textId="77D96D14" w:rsidR="00A4540F" w:rsidRDefault="00A4540F">
    <w:pPr>
      <w:pStyle w:val="Header"/>
    </w:pPr>
    <w:r>
      <w:rPr>
        <w:noProof/>
      </w:rPr>
      <mc:AlternateContent>
        <mc:Choice Requires="wps">
          <w:drawing>
            <wp:anchor distT="0" distB="0" distL="0" distR="0" simplePos="0" relativeHeight="251658240" behindDoc="0" locked="0" layoutInCell="1" allowOverlap="1" wp14:anchorId="6B3A9EAF" wp14:editId="23C65939">
              <wp:simplePos x="635" y="635"/>
              <wp:positionH relativeFrom="page">
                <wp:align>right</wp:align>
              </wp:positionH>
              <wp:positionV relativeFrom="page">
                <wp:align>top</wp:align>
              </wp:positionV>
              <wp:extent cx="795020" cy="405765"/>
              <wp:effectExtent l="0" t="0" r="0" b="13335"/>
              <wp:wrapNone/>
              <wp:docPr id="473072932" name="Textové pole 1"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405765"/>
                      </a:xfrm>
                      <a:prstGeom prst="rect">
                        <a:avLst/>
                      </a:prstGeom>
                      <a:noFill/>
                      <a:ln>
                        <a:noFill/>
                      </a:ln>
                    </wps:spPr>
                    <wps:txbx>
                      <w:txbxContent>
                        <w:p w14:paraId="6EA5AA6C" w14:textId="6487EE96"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B3A9EAF" id="_x0000_t202" coordsize="21600,21600" o:spt="202" path="m,l,21600r21600,l21600,xe">
              <v:stroke joinstyle="miter"/>
              <v:path gradientshapeok="t" o:connecttype="rect"/>
            </v:shapetype>
            <v:shape id="Textové pole 1" o:spid="_x0000_s1030" type="#_x0000_t202" alt="INTERNÉ" style="position:absolute;margin-left:11.4pt;margin-top:0;width:62.6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" filled="f" stroked="f">
              <v:textbox style="mso-fit-shape-to-text:t" inset="0,15pt,20pt,0">
                <w:txbxContent>
                  <w:p w14:paraId="6EA5AA6C" w14:textId="6487EE96" w:rsidR="00A4540F" w:rsidRPr="00A4540F" w:rsidRDefault="00A4540F" w:rsidP="00A4540F">
                    <w:pPr>
                      <w:spacing w:after="0"/>
                      <w:rPr>
                        <w:rFonts w:ascii="Aptos" w:eastAsia="Aptos" w:hAnsi="Aptos" w:cs="Aptos"/>
                        <w:noProof/>
                        <w:color w:val="FF0000"/>
                      </w:rPr>
                    </w:pPr>
                    <w:r w:rsidRPr="00A4540F">
                      <w:rPr>
                        <w:rFonts w:ascii="Aptos" w:eastAsia="Aptos" w:hAnsi="Aptos" w:cs="Aptos"/>
                        <w:noProof/>
                        <w:color w:val="FF0000"/>
                      </w:rPr>
                      <w:t>INTERNÉ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0F"/>
    <w:rsid w:val="00085068"/>
    <w:rsid w:val="000D5884"/>
    <w:rsid w:val="00126C6B"/>
    <w:rsid w:val="001F11E4"/>
    <w:rsid w:val="002440FE"/>
    <w:rsid w:val="002F5D08"/>
    <w:rsid w:val="003230F7"/>
    <w:rsid w:val="00451C32"/>
    <w:rsid w:val="006A782E"/>
    <w:rsid w:val="006C1F1E"/>
    <w:rsid w:val="007B78FE"/>
    <w:rsid w:val="00826826"/>
    <w:rsid w:val="00844BAB"/>
    <w:rsid w:val="0090577F"/>
    <w:rsid w:val="00923641"/>
    <w:rsid w:val="0098055C"/>
    <w:rsid w:val="0099546A"/>
    <w:rsid w:val="00A029D1"/>
    <w:rsid w:val="00A23426"/>
    <w:rsid w:val="00A4540F"/>
    <w:rsid w:val="00B113F6"/>
    <w:rsid w:val="00CB371F"/>
    <w:rsid w:val="00E75F85"/>
    <w:rsid w:val="00EB5F3D"/>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1C7E"/>
  <w15:chartTrackingRefBased/>
  <w15:docId w15:val="{FFE63CA5-F05B-407B-B5ED-EA5A42E3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40F"/>
    <w:rPr>
      <w:rFonts w:eastAsiaTheme="majorEastAsia" w:cstheme="majorBidi"/>
      <w:color w:val="272727" w:themeColor="text1" w:themeTint="D8"/>
    </w:rPr>
  </w:style>
  <w:style w:type="paragraph" w:styleId="Title">
    <w:name w:val="Title"/>
    <w:basedOn w:val="Normal"/>
    <w:next w:val="Normal"/>
    <w:link w:val="TitleChar"/>
    <w:uiPriority w:val="10"/>
    <w:qFormat/>
    <w:rsid w:val="00A45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40F"/>
    <w:pPr>
      <w:spacing w:before="160"/>
      <w:jc w:val="center"/>
    </w:pPr>
    <w:rPr>
      <w:i/>
      <w:iCs/>
      <w:color w:val="404040" w:themeColor="text1" w:themeTint="BF"/>
    </w:rPr>
  </w:style>
  <w:style w:type="character" w:customStyle="1" w:styleId="QuoteChar">
    <w:name w:val="Quote Char"/>
    <w:basedOn w:val="DefaultParagraphFont"/>
    <w:link w:val="Quote"/>
    <w:uiPriority w:val="29"/>
    <w:rsid w:val="00A4540F"/>
    <w:rPr>
      <w:i/>
      <w:iCs/>
      <w:color w:val="404040" w:themeColor="text1" w:themeTint="BF"/>
    </w:rPr>
  </w:style>
  <w:style w:type="paragraph" w:styleId="ListParagraph">
    <w:name w:val="List Paragraph"/>
    <w:basedOn w:val="Normal"/>
    <w:uiPriority w:val="34"/>
    <w:qFormat/>
    <w:rsid w:val="00A4540F"/>
    <w:pPr>
      <w:ind w:left="720"/>
      <w:contextualSpacing/>
    </w:pPr>
  </w:style>
  <w:style w:type="character" w:styleId="IntenseEmphasis">
    <w:name w:val="Intense Emphasis"/>
    <w:basedOn w:val="DefaultParagraphFont"/>
    <w:uiPriority w:val="21"/>
    <w:qFormat/>
    <w:rsid w:val="00A4540F"/>
    <w:rPr>
      <w:i/>
      <w:iCs/>
      <w:color w:val="0F4761" w:themeColor="accent1" w:themeShade="BF"/>
    </w:rPr>
  </w:style>
  <w:style w:type="paragraph" w:styleId="IntenseQuote">
    <w:name w:val="Intense Quote"/>
    <w:basedOn w:val="Normal"/>
    <w:next w:val="Normal"/>
    <w:link w:val="IntenseQuoteChar"/>
    <w:uiPriority w:val="30"/>
    <w:qFormat/>
    <w:rsid w:val="00A45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40F"/>
    <w:rPr>
      <w:i/>
      <w:iCs/>
      <w:color w:val="0F4761" w:themeColor="accent1" w:themeShade="BF"/>
    </w:rPr>
  </w:style>
  <w:style w:type="character" w:styleId="IntenseReference">
    <w:name w:val="Intense Reference"/>
    <w:basedOn w:val="DefaultParagraphFont"/>
    <w:uiPriority w:val="32"/>
    <w:qFormat/>
    <w:rsid w:val="00A4540F"/>
    <w:rPr>
      <w:b/>
      <w:bCs/>
      <w:smallCaps/>
      <w:color w:val="0F4761" w:themeColor="accent1" w:themeShade="BF"/>
      <w:spacing w:val="5"/>
    </w:rPr>
  </w:style>
  <w:style w:type="paragraph" w:styleId="Header">
    <w:name w:val="header"/>
    <w:basedOn w:val="Normal"/>
    <w:link w:val="HeaderChar"/>
    <w:uiPriority w:val="99"/>
    <w:unhideWhenUsed/>
    <w:rsid w:val="00A4540F"/>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540F"/>
  </w:style>
  <w:style w:type="paragraph" w:styleId="Footer">
    <w:name w:val="footer"/>
    <w:basedOn w:val="Normal"/>
    <w:link w:val="FooterChar"/>
    <w:uiPriority w:val="99"/>
    <w:unhideWhenUsed/>
    <w:rsid w:val="00A4540F"/>
    <w:pPr>
      <w:tabs>
        <w:tab w:val="center" w:pos="4536"/>
        <w:tab w:val="right" w:pos="9072"/>
      </w:tabs>
      <w:spacing w:after="0" w:line="240" w:lineRule="auto"/>
    </w:pPr>
  </w:style>
  <w:style w:type="character" w:customStyle="1" w:styleId="FooterChar">
    <w:name w:val="Footer Char"/>
    <w:basedOn w:val="DefaultParagraphFont"/>
    <w:link w:val="Footer"/>
    <w:uiPriority w:val="99"/>
    <w:rsid w:val="00A4540F"/>
  </w:style>
  <w:style w:type="paragraph" w:styleId="NormalWeb">
    <w:name w:val="Normal (Web)"/>
    <w:basedOn w:val="Normal"/>
    <w:uiPriority w:val="99"/>
    <w:semiHidden/>
    <w:unhideWhenUsed/>
    <w:rsid w:val="00451C3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2026-08-20T10:12:30Z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23CEC59-D5EE-4259-82AD-6078517EEE76}"/>
</file>

<file path=customXml/itemProps2.xml><?xml version="1.0" encoding="utf-8"?>
<ds:datastoreItem xmlns:ds="http://schemas.openxmlformats.org/officeDocument/2006/customXml" ds:itemID="{87C7FF37-2024-4F77-8279-266988DCAA0A}"/>
</file>

<file path=customXml/itemProps3.xml><?xml version="1.0" encoding="utf-8"?>
<ds:datastoreItem xmlns:ds="http://schemas.openxmlformats.org/officeDocument/2006/customXml" ds:itemID="{EF23B9E9-AB4A-400F-8778-E82834D6B7B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1666</Characters>
  <Application>Microsoft Office Word</Application>
  <DocSecurity>4</DocSecurity>
  <Lines>13</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Visnovsky Radovan /OLPR/MZV</dc:creator>
  <cp:keywords/>
  <dc:description/>
  <cp:lastModifiedBy>Robert OUKO</cp:lastModifiedBy>
  <cp:revision>2</cp:revision>
  <dcterms:created xsi:type="dcterms:W3CDTF">2026-08-20T08:17:00Z</dcterms:created>
  <dcterms:modified xsi:type="dcterms:W3CDTF">2026-08-20T08:17:00Z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1c328524,7539c3e3,32805f71</vt:lpwstr>
  </property>
  <property fmtid="{D5CDD505-2E9C-101B-9397-08002B2CF9AE}" pid="3" name="ClassificationContentMarkingHeaderFontProps">
    <vt:lpwstr>#ff0000,12,Aptos</vt:lpwstr>
  </property>
  <property fmtid="{D5CDD505-2E9C-101B-9397-08002B2CF9AE}" pid="4" name="ClassificationContentMarkingHeaderText">
    <vt:lpwstr>INTERNÉ</vt:lpwstr>
  </property>
  <property fmtid="{D5CDD505-2E9C-101B-9397-08002B2CF9AE}" pid="5" name="ClassificationContentMarkingFooterShapeIds">
    <vt:lpwstr>2893f9a,2950c6f5,5c340645</vt:lpwstr>
  </property>
  <property fmtid="{D5CDD505-2E9C-101B-9397-08002B2CF9AE}" pid="6" name="ClassificationContentMarkingFooterFontProps">
    <vt:lpwstr>#ff0000,12,Aptos</vt:lpwstr>
  </property>
  <property fmtid="{D5CDD505-2E9C-101B-9397-08002B2CF9AE}" pid="7" name="ClassificationContentMarkingFooterText">
    <vt:lpwstr>INTERNÉ</vt:lpwstr>
  </property>
  <property fmtid="{D5CDD505-2E9C-101B-9397-08002B2CF9AE}" pid="8" name="MSIP_Label_8411ea1f-1665-4a34-a3d8-210cc7d6932e_Enabled">
    <vt:lpwstr>true</vt:lpwstr>
  </property>
  <property fmtid="{D5CDD505-2E9C-101B-9397-08002B2CF9AE}" pid="9" name="MSIP_Label_8411ea1f-1665-4a34-a3d8-210cc7d6932e_SetDate">
    <vt:lpwstr>2026-08-11T05:47:02Z</vt:lpwstr>
  </property>
  <property fmtid="{D5CDD505-2E9C-101B-9397-08002B2CF9AE}" pid="10" name="MSIP_Label_8411ea1f-1665-4a34-a3d8-210cc7d6932e_Method">
    <vt:lpwstr>Standard</vt:lpwstr>
  </property>
  <property fmtid="{D5CDD505-2E9C-101B-9397-08002B2CF9AE}" pid="11" name="MSIP_Label_8411ea1f-1665-4a34-a3d8-210cc7d6932e_Name">
    <vt:lpwstr>Interné</vt:lpwstr>
  </property>
  <property fmtid="{D5CDD505-2E9C-101B-9397-08002B2CF9AE}" pid="12" name="MSIP_Label_8411ea1f-1665-4a34-a3d8-210cc7d6932e_SiteId">
    <vt:lpwstr>8fe5905d-1a8a-4469-a0d9-11f2c367f0ac</vt:lpwstr>
  </property>
  <property fmtid="{D5CDD505-2E9C-101B-9397-08002B2CF9AE}" pid="13" name="MSIP_Label_8411ea1f-1665-4a34-a3d8-210cc7d6932e_ActionId">
    <vt:lpwstr>8b24e1ae-11e3-4c4a-a6b3-6d46ac08a966</vt:lpwstr>
  </property>
  <property fmtid="{D5CDD505-2E9C-101B-9397-08002B2CF9AE}" pid="14" name="MSIP_Label_8411ea1f-1665-4a34-a3d8-210cc7d6932e_ContentBits">
    <vt:lpwstr>3</vt:lpwstr>
  </property>
  <property fmtid="{D5CDD505-2E9C-101B-9397-08002B2CF9AE}" pid="15" name="MSIP_Label_8411ea1f-1665-4a34-a3d8-210cc7d6932e_Tag">
    <vt:lpwstr>10, 3, 0, 1</vt:lpwstr>
  </property>
  <property fmtid="{D5CDD505-2E9C-101B-9397-08002B2CF9AE}" pid="16" name="ContentTypeId">
    <vt:lpwstr>0x0101001A3F5FACD05E93499D4EAF05403D4F75</vt:lpwstr>
  </property>
</Properties>
</file>