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ACC" w:rsidRDefault="00740465" w:rsidP="007D11AD">
      <w:pPr>
        <w:bidi/>
        <w:spacing w:after="0" w:line="360" w:lineRule="auto"/>
        <w:jc w:val="center"/>
        <w:rPr>
          <w:rFonts w:asciiTheme="majorBidi" w:hAnsiTheme="majorBidi" w:cstheme="majorBidi"/>
          <w:b/>
          <w:bCs/>
          <w:sz w:val="28"/>
          <w:szCs w:val="28"/>
          <w:lang w:bidi="ar-KW"/>
        </w:rPr>
      </w:pPr>
      <w:r w:rsidRPr="00740465">
        <w:rPr>
          <w:rFonts w:asciiTheme="majorBidi" w:hAnsiTheme="majorBidi" w:cstheme="majorBidi"/>
          <w:b/>
          <w:bCs/>
          <w:noProof/>
          <w:sz w:val="28"/>
          <w:szCs w:val="28"/>
          <w:lang w:eastAsia="zh-TW"/>
        </w:rPr>
        <w:pict>
          <v:shapetype id="_x0000_t202" coordsize="21600,21600" o:spt="202" path="m,l,21600r21600,l21600,xe">
            <v:stroke joinstyle="miter"/>
            <v:path gradientshapeok="t" o:connecttype="rect"/>
          </v:shapetype>
          <v:shape id="_x0000_s1026" type="#_x0000_t202" style="position:absolute;left:0;text-align:left;margin-left:97.55pt;margin-top:4.2pt;width:283.35pt;height:165.35pt;z-index:251660288;mso-width-relative:margin;mso-height-relative:margin" strokecolor="white [3212]">
            <v:textbox>
              <w:txbxContent>
                <w:p w:rsidR="00740465" w:rsidRDefault="00740465" w:rsidP="00740465">
                  <w:pPr>
                    <w:ind w:right="610"/>
                    <w:jc w:val="center"/>
                  </w:pPr>
                  <w:r>
                    <w:rPr>
                      <w:noProof/>
                    </w:rPr>
                    <w:drawing>
                      <wp:inline distT="0" distB="0" distL="0" distR="0">
                        <wp:extent cx="2787945" cy="1913860"/>
                        <wp:effectExtent l="19050" t="0" r="0" b="0"/>
                        <wp:docPr id="1" name="صورة 0" descr="Picture 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12.jpg"/>
                                <pic:cNvPicPr/>
                              </pic:nvPicPr>
                              <pic:blipFill>
                                <a:blip r:embed="rId6"/>
                                <a:stretch>
                                  <a:fillRect/>
                                </a:stretch>
                              </pic:blipFill>
                              <pic:spPr>
                                <a:xfrm>
                                  <a:off x="0" y="0"/>
                                  <a:ext cx="2791945" cy="1916606"/>
                                </a:xfrm>
                                <a:prstGeom prst="rect">
                                  <a:avLst/>
                                </a:prstGeom>
                              </pic:spPr>
                            </pic:pic>
                          </a:graphicData>
                        </a:graphic>
                      </wp:inline>
                    </w:drawing>
                  </w:r>
                </w:p>
              </w:txbxContent>
            </v:textbox>
          </v:shape>
        </w:pict>
      </w:r>
    </w:p>
    <w:p w:rsidR="00436ACC" w:rsidRDefault="00436ACC" w:rsidP="007D11AD">
      <w:pPr>
        <w:bidi/>
        <w:spacing w:after="0" w:line="360" w:lineRule="auto"/>
        <w:jc w:val="center"/>
        <w:rPr>
          <w:rFonts w:asciiTheme="majorBidi" w:hAnsiTheme="majorBidi" w:cstheme="majorBidi"/>
          <w:b/>
          <w:bCs/>
          <w:sz w:val="28"/>
          <w:szCs w:val="28"/>
        </w:rPr>
      </w:pPr>
    </w:p>
    <w:p w:rsidR="00436ACC" w:rsidRDefault="00436ACC" w:rsidP="007D11AD">
      <w:pPr>
        <w:bidi/>
        <w:spacing w:after="0" w:line="360" w:lineRule="auto"/>
        <w:jc w:val="center"/>
        <w:rPr>
          <w:rFonts w:asciiTheme="majorBidi" w:hAnsiTheme="majorBidi" w:cstheme="majorBidi"/>
          <w:b/>
          <w:bCs/>
          <w:sz w:val="28"/>
          <w:szCs w:val="28"/>
        </w:rPr>
      </w:pPr>
    </w:p>
    <w:p w:rsidR="00436ACC" w:rsidRDefault="00436ACC" w:rsidP="007D11AD">
      <w:pPr>
        <w:bidi/>
        <w:spacing w:after="0" w:line="360" w:lineRule="auto"/>
        <w:jc w:val="center"/>
        <w:rPr>
          <w:rFonts w:asciiTheme="majorBidi" w:hAnsiTheme="majorBidi" w:cstheme="majorBidi"/>
          <w:b/>
          <w:bCs/>
          <w:sz w:val="28"/>
          <w:szCs w:val="28"/>
        </w:rPr>
      </w:pPr>
    </w:p>
    <w:p w:rsidR="00436ACC" w:rsidRDefault="00436ACC" w:rsidP="007D11AD">
      <w:pPr>
        <w:bidi/>
        <w:spacing w:after="0" w:line="360" w:lineRule="auto"/>
        <w:jc w:val="center"/>
        <w:rPr>
          <w:rFonts w:asciiTheme="majorBidi" w:hAnsiTheme="majorBidi" w:cstheme="majorBidi"/>
          <w:b/>
          <w:bCs/>
          <w:sz w:val="28"/>
          <w:szCs w:val="28"/>
        </w:rPr>
      </w:pPr>
    </w:p>
    <w:p w:rsidR="00436ACC" w:rsidRDefault="00436ACC" w:rsidP="007D11AD">
      <w:pPr>
        <w:spacing w:after="0" w:line="360" w:lineRule="auto"/>
        <w:jc w:val="center"/>
        <w:rPr>
          <w:rFonts w:asciiTheme="majorBidi" w:hAnsiTheme="majorBidi" w:cstheme="majorBidi"/>
          <w:b/>
          <w:bCs/>
          <w:sz w:val="28"/>
          <w:szCs w:val="28"/>
        </w:rPr>
      </w:pPr>
    </w:p>
    <w:p w:rsidR="00740465" w:rsidRDefault="00740465" w:rsidP="007D11AD">
      <w:pPr>
        <w:spacing w:after="0" w:line="360" w:lineRule="auto"/>
        <w:jc w:val="center"/>
        <w:rPr>
          <w:rFonts w:asciiTheme="majorBidi" w:hAnsiTheme="majorBidi" w:cstheme="majorBidi"/>
          <w:b/>
          <w:bCs/>
          <w:sz w:val="28"/>
          <w:szCs w:val="28"/>
        </w:rPr>
      </w:pPr>
    </w:p>
    <w:p w:rsidR="00740465" w:rsidRDefault="00740465" w:rsidP="007D11AD">
      <w:pPr>
        <w:spacing w:after="0" w:line="360" w:lineRule="auto"/>
        <w:jc w:val="center"/>
        <w:rPr>
          <w:rFonts w:asciiTheme="majorBidi" w:hAnsiTheme="majorBidi" w:cstheme="majorBidi"/>
          <w:b/>
          <w:bCs/>
          <w:sz w:val="28"/>
          <w:szCs w:val="28"/>
        </w:rPr>
      </w:pPr>
    </w:p>
    <w:p w:rsidR="00740465" w:rsidRDefault="00740465" w:rsidP="007D11AD">
      <w:pPr>
        <w:spacing w:after="0" w:line="360" w:lineRule="auto"/>
        <w:jc w:val="center"/>
        <w:rPr>
          <w:rFonts w:asciiTheme="majorBidi" w:hAnsiTheme="majorBidi" w:cstheme="majorBidi"/>
          <w:b/>
          <w:bCs/>
          <w:sz w:val="28"/>
          <w:szCs w:val="28"/>
        </w:rPr>
      </w:pPr>
    </w:p>
    <w:p w:rsidR="0036244D" w:rsidRPr="00201D2C" w:rsidRDefault="00A35FA3" w:rsidP="007D11AD">
      <w:pPr>
        <w:spacing w:after="0" w:line="360" w:lineRule="auto"/>
        <w:jc w:val="center"/>
        <w:rPr>
          <w:rFonts w:asciiTheme="majorBidi" w:hAnsiTheme="majorBidi" w:cstheme="majorBidi"/>
          <w:b/>
          <w:bCs/>
          <w:sz w:val="28"/>
          <w:szCs w:val="28"/>
        </w:rPr>
      </w:pPr>
      <w:r w:rsidRPr="00201D2C">
        <w:rPr>
          <w:rFonts w:asciiTheme="majorBidi" w:hAnsiTheme="majorBidi" w:cstheme="majorBidi"/>
          <w:b/>
          <w:bCs/>
          <w:sz w:val="28"/>
          <w:szCs w:val="28"/>
        </w:rPr>
        <w:t>Association of Social Workers</w:t>
      </w:r>
    </w:p>
    <w:p w:rsidR="00436ACC" w:rsidRPr="00201D2C" w:rsidRDefault="00436ACC" w:rsidP="007D11AD">
      <w:pPr>
        <w:spacing w:after="0" w:line="360" w:lineRule="auto"/>
        <w:jc w:val="center"/>
        <w:rPr>
          <w:rFonts w:asciiTheme="majorBidi" w:hAnsiTheme="majorBidi" w:cstheme="majorBidi"/>
          <w:b/>
          <w:bCs/>
          <w:sz w:val="28"/>
          <w:szCs w:val="28"/>
        </w:rPr>
      </w:pPr>
    </w:p>
    <w:p w:rsidR="007D11AD" w:rsidRPr="00201D2C" w:rsidRDefault="007D11AD" w:rsidP="007D11AD">
      <w:pPr>
        <w:spacing w:after="0" w:line="360" w:lineRule="auto"/>
        <w:jc w:val="center"/>
        <w:rPr>
          <w:rFonts w:asciiTheme="majorBidi" w:hAnsiTheme="majorBidi" w:cstheme="majorBidi"/>
          <w:b/>
          <w:bCs/>
          <w:sz w:val="28"/>
          <w:szCs w:val="28"/>
        </w:rPr>
      </w:pPr>
    </w:p>
    <w:p w:rsidR="00436ACC" w:rsidRPr="00201D2C" w:rsidRDefault="00A35FA3" w:rsidP="007D11AD">
      <w:pPr>
        <w:spacing w:after="0" w:line="360" w:lineRule="auto"/>
        <w:jc w:val="center"/>
        <w:rPr>
          <w:rFonts w:asciiTheme="majorBidi" w:hAnsiTheme="majorBidi" w:cstheme="majorBidi"/>
          <w:b/>
          <w:bCs/>
          <w:sz w:val="28"/>
          <w:szCs w:val="28"/>
        </w:rPr>
      </w:pPr>
      <w:r w:rsidRPr="00201D2C">
        <w:rPr>
          <w:rFonts w:asciiTheme="majorBidi" w:hAnsiTheme="majorBidi" w:cstheme="majorBidi"/>
          <w:b/>
          <w:bCs/>
          <w:sz w:val="28"/>
          <w:szCs w:val="28"/>
        </w:rPr>
        <w:t>Report:</w:t>
      </w:r>
    </w:p>
    <w:p w:rsidR="00436ACC" w:rsidRPr="00201D2C" w:rsidRDefault="00436ACC" w:rsidP="007D11AD">
      <w:pPr>
        <w:spacing w:after="0" w:line="360" w:lineRule="auto"/>
        <w:jc w:val="center"/>
        <w:rPr>
          <w:rFonts w:asciiTheme="majorBidi" w:hAnsiTheme="majorBidi" w:cstheme="majorBidi"/>
          <w:b/>
          <w:bCs/>
          <w:sz w:val="28"/>
          <w:szCs w:val="28"/>
        </w:rPr>
      </w:pPr>
    </w:p>
    <w:p w:rsidR="007D11AD" w:rsidRPr="00201D2C" w:rsidRDefault="007D11AD" w:rsidP="007D11AD">
      <w:pPr>
        <w:spacing w:after="0" w:line="360" w:lineRule="auto"/>
        <w:jc w:val="center"/>
        <w:rPr>
          <w:rFonts w:asciiTheme="majorBidi" w:hAnsiTheme="majorBidi" w:cstheme="majorBidi"/>
          <w:b/>
          <w:bCs/>
          <w:sz w:val="28"/>
          <w:szCs w:val="28"/>
        </w:rPr>
      </w:pPr>
    </w:p>
    <w:p w:rsidR="00A35FA3" w:rsidRPr="00201D2C" w:rsidRDefault="00A35FA3" w:rsidP="007D11AD">
      <w:pPr>
        <w:spacing w:after="0" w:line="360" w:lineRule="auto"/>
        <w:jc w:val="center"/>
        <w:rPr>
          <w:rFonts w:asciiTheme="majorBidi" w:hAnsiTheme="majorBidi" w:cstheme="majorBidi"/>
          <w:b/>
          <w:bCs/>
          <w:sz w:val="28"/>
          <w:szCs w:val="28"/>
        </w:rPr>
      </w:pPr>
      <w:r w:rsidRPr="00201D2C">
        <w:rPr>
          <w:rFonts w:asciiTheme="majorBidi" w:hAnsiTheme="majorBidi" w:cstheme="majorBidi"/>
          <w:b/>
          <w:bCs/>
          <w:sz w:val="28"/>
          <w:szCs w:val="28"/>
        </w:rPr>
        <w:t>A brief on</w:t>
      </w:r>
    </w:p>
    <w:p w:rsidR="00CF4E28" w:rsidRPr="00201D2C" w:rsidRDefault="00A35FA3" w:rsidP="007D11AD">
      <w:pPr>
        <w:spacing w:after="0" w:line="360" w:lineRule="auto"/>
        <w:jc w:val="center"/>
        <w:rPr>
          <w:rFonts w:asciiTheme="majorBidi" w:hAnsiTheme="majorBidi" w:cstheme="majorBidi"/>
          <w:b/>
          <w:bCs/>
          <w:sz w:val="28"/>
          <w:szCs w:val="28"/>
        </w:rPr>
      </w:pPr>
      <w:r w:rsidRPr="00201D2C">
        <w:rPr>
          <w:rFonts w:asciiTheme="majorBidi" w:hAnsiTheme="majorBidi" w:cstheme="majorBidi"/>
          <w:b/>
          <w:bCs/>
          <w:sz w:val="28"/>
          <w:szCs w:val="28"/>
        </w:rPr>
        <w:t xml:space="preserve">Association of </w:t>
      </w:r>
      <w:r w:rsidR="00CF4E28" w:rsidRPr="00201D2C">
        <w:rPr>
          <w:rFonts w:asciiTheme="majorBidi" w:hAnsiTheme="majorBidi" w:cstheme="majorBidi"/>
          <w:b/>
          <w:bCs/>
          <w:sz w:val="28"/>
          <w:szCs w:val="28"/>
        </w:rPr>
        <w:t xml:space="preserve">Kuwaiti </w:t>
      </w:r>
      <w:r w:rsidRPr="00201D2C">
        <w:rPr>
          <w:rFonts w:asciiTheme="majorBidi" w:hAnsiTheme="majorBidi" w:cstheme="majorBidi"/>
          <w:b/>
          <w:bCs/>
          <w:sz w:val="28"/>
          <w:szCs w:val="28"/>
        </w:rPr>
        <w:t>Social Workers</w:t>
      </w:r>
    </w:p>
    <w:p w:rsidR="00436ACC" w:rsidRPr="00201D2C" w:rsidRDefault="00436ACC" w:rsidP="007D11AD">
      <w:pPr>
        <w:spacing w:after="0" w:line="360" w:lineRule="auto"/>
        <w:rPr>
          <w:rFonts w:asciiTheme="majorBidi" w:hAnsiTheme="majorBidi" w:cstheme="majorBidi"/>
          <w:b/>
          <w:bCs/>
          <w:sz w:val="28"/>
          <w:szCs w:val="28"/>
        </w:rPr>
      </w:pPr>
    </w:p>
    <w:p w:rsidR="00436ACC" w:rsidRPr="00201D2C" w:rsidRDefault="00436ACC" w:rsidP="00740465">
      <w:pPr>
        <w:spacing w:after="0" w:line="360" w:lineRule="auto"/>
        <w:rPr>
          <w:rFonts w:asciiTheme="majorBidi" w:hAnsiTheme="majorBidi" w:cstheme="majorBidi"/>
          <w:b/>
          <w:bCs/>
          <w:sz w:val="28"/>
          <w:szCs w:val="28"/>
        </w:rPr>
      </w:pPr>
    </w:p>
    <w:p w:rsidR="00436ACC" w:rsidRPr="00201D2C" w:rsidRDefault="00436ACC" w:rsidP="007D11AD">
      <w:pPr>
        <w:spacing w:after="0" w:line="360" w:lineRule="auto"/>
        <w:jc w:val="center"/>
        <w:rPr>
          <w:rFonts w:asciiTheme="majorBidi" w:hAnsiTheme="majorBidi" w:cstheme="majorBidi"/>
          <w:b/>
          <w:bCs/>
          <w:sz w:val="28"/>
          <w:szCs w:val="28"/>
        </w:rPr>
      </w:pPr>
    </w:p>
    <w:p w:rsidR="00CF4E28" w:rsidRDefault="00CF4E28" w:rsidP="007D11AD">
      <w:pPr>
        <w:spacing w:after="0" w:line="360" w:lineRule="auto"/>
        <w:jc w:val="center"/>
        <w:rPr>
          <w:rFonts w:asciiTheme="majorBidi" w:hAnsiTheme="majorBidi" w:cstheme="majorBidi"/>
          <w:b/>
          <w:bCs/>
          <w:sz w:val="28"/>
          <w:szCs w:val="28"/>
        </w:rPr>
      </w:pPr>
      <w:r w:rsidRPr="00201D2C">
        <w:rPr>
          <w:rFonts w:asciiTheme="majorBidi" w:hAnsiTheme="majorBidi" w:cstheme="majorBidi"/>
          <w:b/>
          <w:bCs/>
          <w:sz w:val="28"/>
          <w:szCs w:val="28"/>
        </w:rPr>
        <w:t>October 2013</w:t>
      </w:r>
    </w:p>
    <w:p w:rsidR="00740465" w:rsidRDefault="00740465" w:rsidP="007D11AD">
      <w:pPr>
        <w:spacing w:after="0" w:line="360" w:lineRule="auto"/>
        <w:jc w:val="center"/>
        <w:rPr>
          <w:rFonts w:asciiTheme="majorBidi" w:hAnsiTheme="majorBidi" w:cstheme="majorBidi"/>
          <w:b/>
          <w:bCs/>
          <w:sz w:val="28"/>
          <w:szCs w:val="28"/>
        </w:rPr>
      </w:pPr>
    </w:p>
    <w:p w:rsidR="00740465" w:rsidRPr="00201D2C" w:rsidRDefault="00740465" w:rsidP="007D11AD">
      <w:pPr>
        <w:spacing w:after="0" w:line="360" w:lineRule="auto"/>
        <w:jc w:val="center"/>
        <w:rPr>
          <w:rFonts w:asciiTheme="majorBidi" w:hAnsiTheme="majorBidi" w:cstheme="majorBidi"/>
          <w:b/>
          <w:bCs/>
          <w:sz w:val="28"/>
          <w:szCs w:val="28"/>
        </w:rPr>
      </w:pPr>
    </w:p>
    <w:p w:rsidR="00436ACC" w:rsidRDefault="00740465" w:rsidP="007D11AD">
      <w:pPr>
        <w:spacing w:after="0" w:line="360" w:lineRule="auto"/>
        <w:jc w:val="center"/>
        <w:rPr>
          <w:rFonts w:asciiTheme="majorBidi" w:hAnsiTheme="majorBidi" w:cstheme="majorBidi" w:hint="cs"/>
          <w:sz w:val="28"/>
          <w:szCs w:val="28"/>
          <w:rtl/>
        </w:rPr>
      </w:pPr>
      <w:r>
        <w:rPr>
          <w:rFonts w:asciiTheme="majorBidi" w:hAnsiTheme="majorBidi" w:cstheme="majorBidi" w:hint="cs"/>
          <w:sz w:val="28"/>
          <w:szCs w:val="28"/>
          <w:rtl/>
        </w:rPr>
        <w:t>ـــــــــــــــــــــــــــــــــــــــــــــــــــــــــــــــــــــــــــــــــــــــــــــــــــــــــــــــــــــــــــــــــــ</w:t>
      </w:r>
    </w:p>
    <w:p w:rsidR="00740465" w:rsidRDefault="00740465" w:rsidP="00740465">
      <w:pPr>
        <w:spacing w:after="0" w:line="360" w:lineRule="auto"/>
        <w:jc w:val="center"/>
        <w:rPr>
          <w:rFonts w:asciiTheme="majorBidi" w:hAnsiTheme="majorBidi" w:cstheme="majorBidi"/>
          <w:sz w:val="28"/>
          <w:szCs w:val="28"/>
        </w:rPr>
      </w:pPr>
      <w:r>
        <w:rPr>
          <w:rFonts w:asciiTheme="majorBidi" w:hAnsiTheme="majorBidi" w:cstheme="majorBidi"/>
          <w:sz w:val="28"/>
          <w:szCs w:val="28"/>
        </w:rPr>
        <w:t>P.O.BOX:34100 ADEYLIA-Pin Code: 73251. State of Kuwait</w:t>
      </w:r>
      <w:r>
        <w:rPr>
          <w:rFonts w:asciiTheme="majorBidi" w:hAnsiTheme="majorBidi" w:cstheme="majorBidi"/>
          <w:sz w:val="28"/>
          <w:szCs w:val="28"/>
        </w:rPr>
        <w:tab/>
      </w:r>
    </w:p>
    <w:p w:rsidR="00740465" w:rsidRDefault="00740465" w:rsidP="00740465">
      <w:pPr>
        <w:spacing w:after="0" w:line="360" w:lineRule="auto"/>
        <w:jc w:val="center"/>
        <w:rPr>
          <w:rFonts w:asciiTheme="majorBidi" w:hAnsiTheme="majorBidi" w:cstheme="majorBidi"/>
          <w:sz w:val="28"/>
          <w:szCs w:val="28"/>
        </w:rPr>
      </w:pPr>
      <w:r>
        <w:rPr>
          <w:rFonts w:asciiTheme="majorBidi" w:hAnsiTheme="majorBidi" w:cstheme="majorBidi"/>
          <w:sz w:val="28"/>
          <w:szCs w:val="28"/>
        </w:rPr>
        <w:t>Tel: (+965) 22563472- Fax: (+965) 22563492</w:t>
      </w:r>
    </w:p>
    <w:p w:rsidR="00CF4E28" w:rsidRPr="00740465" w:rsidRDefault="00740465" w:rsidP="00740465">
      <w:pPr>
        <w:spacing w:after="0" w:line="360" w:lineRule="auto"/>
        <w:jc w:val="center"/>
        <w:rPr>
          <w:rFonts w:asciiTheme="majorBidi" w:hAnsiTheme="majorBidi" w:cstheme="majorBidi"/>
          <w:sz w:val="28"/>
          <w:szCs w:val="28"/>
        </w:rPr>
      </w:pPr>
      <w:r>
        <w:rPr>
          <w:rFonts w:asciiTheme="majorBidi" w:hAnsiTheme="majorBidi" w:cstheme="majorBidi"/>
          <w:sz w:val="28"/>
          <w:szCs w:val="28"/>
        </w:rPr>
        <w:t>E.M:ijtemaeyeen@gamai.com  / www.aswkuwait.com</w:t>
      </w:r>
      <w:r w:rsidR="00436ACC" w:rsidRPr="008315DA">
        <w:rPr>
          <w:rFonts w:asciiTheme="majorBidi" w:hAnsiTheme="majorBidi" w:cstheme="majorBidi"/>
          <w:sz w:val="28"/>
          <w:szCs w:val="28"/>
          <w:u w:val="single"/>
        </w:rPr>
        <w:br w:type="page"/>
      </w:r>
      <w:r w:rsidR="00CF4E28" w:rsidRPr="008315DA">
        <w:rPr>
          <w:rFonts w:asciiTheme="majorBidi" w:hAnsiTheme="majorBidi" w:cstheme="majorBidi"/>
          <w:b/>
          <w:bCs/>
          <w:sz w:val="28"/>
          <w:szCs w:val="28"/>
          <w:u w:val="single"/>
        </w:rPr>
        <w:lastRenderedPageBreak/>
        <w:t xml:space="preserve">Table of </w:t>
      </w:r>
      <w:r w:rsidR="00436ACC" w:rsidRPr="008315DA">
        <w:rPr>
          <w:rFonts w:asciiTheme="majorBidi" w:hAnsiTheme="majorBidi" w:cstheme="majorBidi"/>
          <w:b/>
          <w:bCs/>
          <w:sz w:val="28"/>
          <w:szCs w:val="28"/>
          <w:u w:val="single"/>
        </w:rPr>
        <w:t>Contents</w:t>
      </w:r>
    </w:p>
    <w:p w:rsidR="008315DA" w:rsidRPr="00201D2C" w:rsidRDefault="008315DA" w:rsidP="008315DA">
      <w:pPr>
        <w:spacing w:after="0" w:line="240" w:lineRule="auto"/>
        <w:jc w:val="center"/>
        <w:rPr>
          <w:rFonts w:asciiTheme="majorBidi" w:hAnsiTheme="majorBidi" w:cstheme="majorBidi"/>
          <w:b/>
          <w:bCs/>
          <w:sz w:val="28"/>
          <w:szCs w:val="28"/>
        </w:rPr>
      </w:pPr>
    </w:p>
    <w:tbl>
      <w:tblPr>
        <w:tblStyle w:val="a3"/>
        <w:tblW w:w="9322" w:type="dxa"/>
        <w:tblLook w:val="04A0"/>
      </w:tblPr>
      <w:tblGrid>
        <w:gridCol w:w="1384"/>
        <w:gridCol w:w="6662"/>
        <w:gridCol w:w="1276"/>
      </w:tblGrid>
      <w:tr w:rsidR="00CF4E28" w:rsidRPr="00201D2C" w:rsidTr="008315DA">
        <w:tc>
          <w:tcPr>
            <w:tcW w:w="1384" w:type="dxa"/>
          </w:tcPr>
          <w:p w:rsidR="00CF4E28" w:rsidRPr="00201D2C" w:rsidRDefault="00CF4E28" w:rsidP="008315DA">
            <w:pPr>
              <w:jc w:val="center"/>
              <w:rPr>
                <w:rFonts w:asciiTheme="majorBidi" w:hAnsiTheme="majorBidi" w:cstheme="majorBidi"/>
                <w:b/>
                <w:bCs/>
                <w:sz w:val="28"/>
                <w:szCs w:val="28"/>
              </w:rPr>
            </w:pPr>
            <w:r w:rsidRPr="00201D2C">
              <w:rPr>
                <w:rFonts w:asciiTheme="majorBidi" w:hAnsiTheme="majorBidi" w:cstheme="majorBidi"/>
                <w:b/>
                <w:bCs/>
                <w:sz w:val="28"/>
                <w:szCs w:val="28"/>
              </w:rPr>
              <w:t>Serial</w:t>
            </w:r>
          </w:p>
        </w:tc>
        <w:tc>
          <w:tcPr>
            <w:tcW w:w="6662" w:type="dxa"/>
          </w:tcPr>
          <w:p w:rsidR="00CF4E28" w:rsidRPr="00201D2C" w:rsidRDefault="00CF4E28" w:rsidP="008315DA">
            <w:pPr>
              <w:jc w:val="center"/>
              <w:rPr>
                <w:rFonts w:asciiTheme="majorBidi" w:hAnsiTheme="majorBidi" w:cstheme="majorBidi"/>
                <w:b/>
                <w:bCs/>
                <w:sz w:val="28"/>
                <w:szCs w:val="28"/>
              </w:rPr>
            </w:pPr>
            <w:r w:rsidRPr="00201D2C">
              <w:rPr>
                <w:rFonts w:asciiTheme="majorBidi" w:hAnsiTheme="majorBidi" w:cstheme="majorBidi"/>
                <w:b/>
                <w:bCs/>
                <w:sz w:val="28"/>
                <w:szCs w:val="28"/>
              </w:rPr>
              <w:t>Description</w:t>
            </w:r>
          </w:p>
        </w:tc>
        <w:tc>
          <w:tcPr>
            <w:tcW w:w="1276" w:type="dxa"/>
          </w:tcPr>
          <w:p w:rsidR="00CF4E28" w:rsidRPr="00201D2C" w:rsidRDefault="00CF4E28" w:rsidP="008315DA">
            <w:pPr>
              <w:jc w:val="center"/>
              <w:rPr>
                <w:rFonts w:asciiTheme="majorBidi" w:hAnsiTheme="majorBidi" w:cstheme="majorBidi"/>
                <w:b/>
                <w:bCs/>
                <w:sz w:val="28"/>
                <w:szCs w:val="28"/>
              </w:rPr>
            </w:pPr>
            <w:r w:rsidRPr="00201D2C">
              <w:rPr>
                <w:rFonts w:asciiTheme="majorBidi" w:hAnsiTheme="majorBidi" w:cstheme="majorBidi"/>
                <w:b/>
                <w:bCs/>
                <w:sz w:val="28"/>
                <w:szCs w:val="28"/>
              </w:rPr>
              <w:t>Page No.</w:t>
            </w:r>
          </w:p>
        </w:tc>
      </w:tr>
      <w:tr w:rsidR="00CF4E28" w:rsidRPr="00201D2C" w:rsidTr="008315DA">
        <w:tc>
          <w:tcPr>
            <w:tcW w:w="1384" w:type="dxa"/>
          </w:tcPr>
          <w:p w:rsidR="00CF4E28" w:rsidRPr="00201D2C" w:rsidRDefault="00CF4E28" w:rsidP="008315DA">
            <w:pPr>
              <w:jc w:val="center"/>
              <w:rPr>
                <w:rFonts w:asciiTheme="majorBidi" w:hAnsiTheme="majorBidi" w:cstheme="majorBidi"/>
                <w:b/>
                <w:bCs/>
                <w:sz w:val="28"/>
                <w:szCs w:val="28"/>
                <w:u w:val="single"/>
              </w:rPr>
            </w:pPr>
            <w:r w:rsidRPr="00201D2C">
              <w:rPr>
                <w:rFonts w:asciiTheme="majorBidi" w:hAnsiTheme="majorBidi" w:cstheme="majorBidi"/>
                <w:b/>
                <w:bCs/>
                <w:sz w:val="28"/>
                <w:szCs w:val="28"/>
                <w:u w:val="single"/>
              </w:rPr>
              <w:t>Firstly</w:t>
            </w:r>
          </w:p>
        </w:tc>
        <w:tc>
          <w:tcPr>
            <w:tcW w:w="6662" w:type="dxa"/>
          </w:tcPr>
          <w:p w:rsidR="00CF4E28" w:rsidRPr="00201D2C" w:rsidRDefault="00CF4E28" w:rsidP="008315DA">
            <w:pPr>
              <w:jc w:val="both"/>
              <w:rPr>
                <w:rFonts w:asciiTheme="majorBidi" w:hAnsiTheme="majorBidi" w:cstheme="majorBidi"/>
                <w:sz w:val="28"/>
                <w:szCs w:val="28"/>
              </w:rPr>
            </w:pPr>
            <w:r w:rsidRPr="00201D2C">
              <w:rPr>
                <w:rFonts w:asciiTheme="majorBidi" w:hAnsiTheme="majorBidi" w:cstheme="majorBidi"/>
                <w:sz w:val="28"/>
                <w:szCs w:val="28"/>
              </w:rPr>
              <w:t xml:space="preserve">Information about Association of Social Workers in the State of Kuwait.  </w:t>
            </w:r>
          </w:p>
        </w:tc>
        <w:tc>
          <w:tcPr>
            <w:tcW w:w="1276" w:type="dxa"/>
          </w:tcPr>
          <w:p w:rsidR="00CF4E28" w:rsidRPr="00201D2C" w:rsidRDefault="00CF4E28" w:rsidP="008315DA">
            <w:pPr>
              <w:jc w:val="center"/>
              <w:rPr>
                <w:rFonts w:asciiTheme="majorBidi" w:hAnsiTheme="majorBidi" w:cstheme="majorBidi"/>
                <w:b/>
                <w:bCs/>
                <w:sz w:val="28"/>
                <w:szCs w:val="28"/>
              </w:rPr>
            </w:pPr>
            <w:r w:rsidRPr="00201D2C">
              <w:rPr>
                <w:rFonts w:asciiTheme="majorBidi" w:hAnsiTheme="majorBidi" w:cstheme="majorBidi"/>
                <w:b/>
                <w:bCs/>
                <w:sz w:val="28"/>
                <w:szCs w:val="28"/>
              </w:rPr>
              <w:t>3</w:t>
            </w:r>
          </w:p>
        </w:tc>
      </w:tr>
      <w:tr w:rsidR="00CF4E28" w:rsidRPr="00201D2C" w:rsidTr="008315DA">
        <w:tc>
          <w:tcPr>
            <w:tcW w:w="1384" w:type="dxa"/>
          </w:tcPr>
          <w:p w:rsidR="00CF4E28" w:rsidRPr="00201D2C" w:rsidRDefault="00CF4E28" w:rsidP="008315DA">
            <w:pPr>
              <w:jc w:val="center"/>
              <w:rPr>
                <w:rFonts w:asciiTheme="majorBidi" w:hAnsiTheme="majorBidi" w:cstheme="majorBidi"/>
                <w:b/>
                <w:bCs/>
                <w:sz w:val="28"/>
                <w:szCs w:val="28"/>
                <w:u w:val="single"/>
              </w:rPr>
            </w:pPr>
            <w:r w:rsidRPr="00201D2C">
              <w:rPr>
                <w:rFonts w:asciiTheme="majorBidi" w:hAnsiTheme="majorBidi" w:cstheme="majorBidi"/>
                <w:b/>
                <w:bCs/>
                <w:sz w:val="28"/>
                <w:szCs w:val="28"/>
                <w:u w:val="single"/>
              </w:rPr>
              <w:t>Secondly</w:t>
            </w:r>
          </w:p>
        </w:tc>
        <w:tc>
          <w:tcPr>
            <w:tcW w:w="6662" w:type="dxa"/>
          </w:tcPr>
          <w:p w:rsidR="00CF4E28" w:rsidRPr="00201D2C" w:rsidRDefault="00CF4E28" w:rsidP="008315DA">
            <w:pPr>
              <w:jc w:val="both"/>
              <w:rPr>
                <w:rFonts w:asciiTheme="majorBidi" w:hAnsiTheme="majorBidi" w:cstheme="majorBidi"/>
                <w:sz w:val="28"/>
                <w:szCs w:val="28"/>
              </w:rPr>
            </w:pPr>
            <w:r w:rsidRPr="00201D2C">
              <w:rPr>
                <w:rFonts w:asciiTheme="majorBidi" w:hAnsiTheme="majorBidi" w:cstheme="majorBidi"/>
                <w:sz w:val="28"/>
                <w:szCs w:val="28"/>
              </w:rPr>
              <w:t xml:space="preserve">Publications of Association  </w:t>
            </w:r>
          </w:p>
        </w:tc>
        <w:tc>
          <w:tcPr>
            <w:tcW w:w="1276" w:type="dxa"/>
          </w:tcPr>
          <w:p w:rsidR="00CF4E28" w:rsidRPr="00201D2C" w:rsidRDefault="00CF4E28" w:rsidP="008315DA">
            <w:pPr>
              <w:jc w:val="center"/>
              <w:rPr>
                <w:rFonts w:asciiTheme="majorBidi" w:hAnsiTheme="majorBidi" w:cstheme="majorBidi"/>
                <w:b/>
                <w:bCs/>
                <w:sz w:val="28"/>
                <w:szCs w:val="28"/>
              </w:rPr>
            </w:pPr>
            <w:r w:rsidRPr="00201D2C">
              <w:rPr>
                <w:rFonts w:asciiTheme="majorBidi" w:hAnsiTheme="majorBidi" w:cstheme="majorBidi"/>
                <w:b/>
                <w:bCs/>
                <w:sz w:val="28"/>
                <w:szCs w:val="28"/>
              </w:rPr>
              <w:t>4</w:t>
            </w:r>
          </w:p>
        </w:tc>
      </w:tr>
      <w:tr w:rsidR="00CF4E28" w:rsidRPr="00201D2C" w:rsidTr="008315DA">
        <w:tc>
          <w:tcPr>
            <w:tcW w:w="1384" w:type="dxa"/>
          </w:tcPr>
          <w:p w:rsidR="00CF4E28" w:rsidRPr="00201D2C" w:rsidRDefault="00CF4E28" w:rsidP="008315DA">
            <w:pPr>
              <w:jc w:val="center"/>
              <w:rPr>
                <w:rFonts w:asciiTheme="majorBidi" w:hAnsiTheme="majorBidi" w:cstheme="majorBidi"/>
                <w:b/>
                <w:bCs/>
                <w:sz w:val="28"/>
                <w:szCs w:val="28"/>
                <w:u w:val="single"/>
              </w:rPr>
            </w:pPr>
            <w:r w:rsidRPr="00201D2C">
              <w:rPr>
                <w:rFonts w:asciiTheme="majorBidi" w:hAnsiTheme="majorBidi" w:cstheme="majorBidi"/>
                <w:b/>
                <w:bCs/>
                <w:sz w:val="28"/>
                <w:szCs w:val="28"/>
                <w:u w:val="single"/>
              </w:rPr>
              <w:t>Thirdly</w:t>
            </w:r>
          </w:p>
        </w:tc>
        <w:tc>
          <w:tcPr>
            <w:tcW w:w="6662" w:type="dxa"/>
          </w:tcPr>
          <w:p w:rsidR="00CF4E28" w:rsidRPr="00201D2C" w:rsidRDefault="00CF4E28" w:rsidP="008315DA">
            <w:pPr>
              <w:jc w:val="both"/>
              <w:rPr>
                <w:rFonts w:asciiTheme="majorBidi" w:hAnsiTheme="majorBidi" w:cstheme="majorBidi"/>
                <w:sz w:val="28"/>
                <w:szCs w:val="28"/>
              </w:rPr>
            </w:pPr>
            <w:r w:rsidRPr="00201D2C">
              <w:rPr>
                <w:rFonts w:asciiTheme="majorBidi" w:hAnsiTheme="majorBidi" w:cstheme="majorBidi"/>
                <w:sz w:val="28"/>
                <w:szCs w:val="28"/>
              </w:rPr>
              <w:t xml:space="preserve">Models of the association’s efforts in the domain of society service.  </w:t>
            </w:r>
          </w:p>
        </w:tc>
        <w:tc>
          <w:tcPr>
            <w:tcW w:w="1276" w:type="dxa"/>
          </w:tcPr>
          <w:p w:rsidR="00CF4E28" w:rsidRPr="00201D2C" w:rsidRDefault="00CF4E28" w:rsidP="008315DA">
            <w:pPr>
              <w:jc w:val="center"/>
              <w:rPr>
                <w:rFonts w:asciiTheme="majorBidi" w:hAnsiTheme="majorBidi" w:cstheme="majorBidi"/>
                <w:b/>
                <w:bCs/>
                <w:sz w:val="28"/>
                <w:szCs w:val="28"/>
              </w:rPr>
            </w:pPr>
            <w:r w:rsidRPr="00201D2C">
              <w:rPr>
                <w:rFonts w:asciiTheme="majorBidi" w:hAnsiTheme="majorBidi" w:cstheme="majorBidi"/>
                <w:b/>
                <w:bCs/>
                <w:sz w:val="28"/>
                <w:szCs w:val="28"/>
              </w:rPr>
              <w:t>5</w:t>
            </w:r>
          </w:p>
        </w:tc>
      </w:tr>
      <w:tr w:rsidR="00CF4E28" w:rsidRPr="00201D2C" w:rsidTr="008315DA">
        <w:tc>
          <w:tcPr>
            <w:tcW w:w="1384" w:type="dxa"/>
          </w:tcPr>
          <w:p w:rsidR="00CF4E28" w:rsidRPr="00201D2C" w:rsidRDefault="00CF4E28" w:rsidP="008315DA">
            <w:pPr>
              <w:jc w:val="center"/>
              <w:rPr>
                <w:rFonts w:asciiTheme="majorBidi" w:hAnsiTheme="majorBidi" w:cstheme="majorBidi"/>
                <w:b/>
                <w:bCs/>
                <w:sz w:val="28"/>
                <w:szCs w:val="28"/>
                <w:u w:val="single"/>
              </w:rPr>
            </w:pPr>
          </w:p>
        </w:tc>
        <w:tc>
          <w:tcPr>
            <w:tcW w:w="6662" w:type="dxa"/>
          </w:tcPr>
          <w:p w:rsidR="00CF4E28" w:rsidRPr="00201D2C" w:rsidRDefault="00BD303D" w:rsidP="008315DA">
            <w:pPr>
              <w:pStyle w:val="a4"/>
              <w:numPr>
                <w:ilvl w:val="0"/>
                <w:numId w:val="1"/>
              </w:numPr>
              <w:jc w:val="both"/>
              <w:rPr>
                <w:rFonts w:asciiTheme="majorBidi" w:hAnsiTheme="majorBidi" w:cstheme="majorBidi"/>
                <w:sz w:val="28"/>
                <w:szCs w:val="28"/>
              </w:rPr>
            </w:pPr>
            <w:r w:rsidRPr="00201D2C">
              <w:rPr>
                <w:rFonts w:asciiTheme="majorBidi" w:hAnsiTheme="majorBidi" w:cstheme="majorBidi"/>
                <w:sz w:val="28"/>
                <w:szCs w:val="28"/>
              </w:rPr>
              <w:t xml:space="preserve">In the field of family, child, woman and </w:t>
            </w:r>
            <w:r w:rsidR="008315DA" w:rsidRPr="008315DA">
              <w:rPr>
                <w:rFonts w:asciiTheme="majorBidi" w:hAnsiTheme="majorBidi" w:cstheme="majorBidi"/>
                <w:sz w:val="28"/>
                <w:szCs w:val="28"/>
              </w:rPr>
              <w:t>elderly</w:t>
            </w:r>
            <w:r w:rsidR="008315DA" w:rsidRPr="00201D2C">
              <w:rPr>
                <w:rFonts w:asciiTheme="majorBidi" w:hAnsiTheme="majorBidi" w:cstheme="majorBidi"/>
                <w:sz w:val="28"/>
                <w:szCs w:val="28"/>
              </w:rPr>
              <w:t xml:space="preserve"> care</w:t>
            </w:r>
            <w:r w:rsidRPr="00201D2C">
              <w:rPr>
                <w:rFonts w:asciiTheme="majorBidi" w:hAnsiTheme="majorBidi" w:cstheme="majorBidi"/>
                <w:sz w:val="28"/>
                <w:szCs w:val="28"/>
              </w:rPr>
              <w:t xml:space="preserve">. </w:t>
            </w:r>
          </w:p>
        </w:tc>
        <w:tc>
          <w:tcPr>
            <w:tcW w:w="1276" w:type="dxa"/>
          </w:tcPr>
          <w:p w:rsidR="00CF4E28" w:rsidRPr="00201D2C" w:rsidRDefault="00CF4E28" w:rsidP="008315DA">
            <w:pPr>
              <w:jc w:val="center"/>
              <w:rPr>
                <w:rFonts w:asciiTheme="majorBidi" w:hAnsiTheme="majorBidi" w:cstheme="majorBidi"/>
                <w:b/>
                <w:bCs/>
                <w:sz w:val="28"/>
                <w:szCs w:val="28"/>
              </w:rPr>
            </w:pPr>
            <w:r w:rsidRPr="00201D2C">
              <w:rPr>
                <w:rFonts w:asciiTheme="majorBidi" w:hAnsiTheme="majorBidi" w:cstheme="majorBidi"/>
                <w:b/>
                <w:bCs/>
                <w:sz w:val="28"/>
                <w:szCs w:val="28"/>
              </w:rPr>
              <w:t>5</w:t>
            </w:r>
          </w:p>
        </w:tc>
      </w:tr>
      <w:tr w:rsidR="00CF4E28" w:rsidRPr="00201D2C" w:rsidTr="008315DA">
        <w:tc>
          <w:tcPr>
            <w:tcW w:w="1384" w:type="dxa"/>
          </w:tcPr>
          <w:p w:rsidR="00CF4E28" w:rsidRPr="00201D2C" w:rsidRDefault="00CF4E28" w:rsidP="008315DA">
            <w:pPr>
              <w:jc w:val="center"/>
              <w:rPr>
                <w:rFonts w:asciiTheme="majorBidi" w:hAnsiTheme="majorBidi" w:cstheme="majorBidi"/>
                <w:b/>
                <w:bCs/>
                <w:sz w:val="28"/>
                <w:szCs w:val="28"/>
                <w:u w:val="single"/>
              </w:rPr>
            </w:pPr>
          </w:p>
        </w:tc>
        <w:tc>
          <w:tcPr>
            <w:tcW w:w="6662" w:type="dxa"/>
          </w:tcPr>
          <w:p w:rsidR="00CF4E28" w:rsidRPr="00201D2C" w:rsidRDefault="00BD303D" w:rsidP="008315DA">
            <w:pPr>
              <w:pStyle w:val="a4"/>
              <w:numPr>
                <w:ilvl w:val="0"/>
                <w:numId w:val="1"/>
              </w:numPr>
              <w:jc w:val="both"/>
              <w:rPr>
                <w:rFonts w:asciiTheme="majorBidi" w:hAnsiTheme="majorBidi" w:cstheme="majorBidi"/>
                <w:sz w:val="28"/>
                <w:szCs w:val="28"/>
              </w:rPr>
            </w:pPr>
            <w:r w:rsidRPr="00201D2C">
              <w:rPr>
                <w:rFonts w:asciiTheme="majorBidi" w:hAnsiTheme="majorBidi" w:cstheme="majorBidi"/>
                <w:sz w:val="28"/>
                <w:szCs w:val="28"/>
              </w:rPr>
              <w:t xml:space="preserve">In the field of labor rights and foreign workforce.  </w:t>
            </w:r>
          </w:p>
        </w:tc>
        <w:tc>
          <w:tcPr>
            <w:tcW w:w="1276" w:type="dxa"/>
          </w:tcPr>
          <w:p w:rsidR="00CF4E28" w:rsidRPr="00201D2C" w:rsidRDefault="00CF4E28" w:rsidP="008315DA">
            <w:pPr>
              <w:jc w:val="center"/>
              <w:rPr>
                <w:rFonts w:asciiTheme="majorBidi" w:hAnsiTheme="majorBidi" w:cstheme="majorBidi"/>
                <w:b/>
                <w:bCs/>
                <w:sz w:val="28"/>
                <w:szCs w:val="28"/>
              </w:rPr>
            </w:pPr>
            <w:r w:rsidRPr="00201D2C">
              <w:rPr>
                <w:rFonts w:asciiTheme="majorBidi" w:hAnsiTheme="majorBidi" w:cstheme="majorBidi"/>
                <w:b/>
                <w:bCs/>
                <w:sz w:val="28"/>
                <w:szCs w:val="28"/>
              </w:rPr>
              <w:t>12</w:t>
            </w:r>
          </w:p>
        </w:tc>
      </w:tr>
      <w:tr w:rsidR="00CF4E28" w:rsidRPr="00201D2C" w:rsidTr="008315DA">
        <w:tc>
          <w:tcPr>
            <w:tcW w:w="1384" w:type="dxa"/>
          </w:tcPr>
          <w:p w:rsidR="00CF4E28" w:rsidRPr="00201D2C" w:rsidRDefault="00CF4E28" w:rsidP="008315DA">
            <w:pPr>
              <w:jc w:val="center"/>
              <w:rPr>
                <w:rFonts w:asciiTheme="majorBidi" w:hAnsiTheme="majorBidi" w:cstheme="majorBidi"/>
                <w:b/>
                <w:bCs/>
                <w:sz w:val="28"/>
                <w:szCs w:val="28"/>
                <w:u w:val="single"/>
              </w:rPr>
            </w:pPr>
          </w:p>
        </w:tc>
        <w:tc>
          <w:tcPr>
            <w:tcW w:w="6662" w:type="dxa"/>
          </w:tcPr>
          <w:p w:rsidR="00CF4E28" w:rsidRPr="00201D2C" w:rsidRDefault="00BD303D" w:rsidP="008315DA">
            <w:pPr>
              <w:pStyle w:val="a4"/>
              <w:numPr>
                <w:ilvl w:val="0"/>
                <w:numId w:val="1"/>
              </w:numPr>
              <w:jc w:val="both"/>
              <w:rPr>
                <w:rFonts w:asciiTheme="majorBidi" w:hAnsiTheme="majorBidi" w:cstheme="majorBidi"/>
                <w:sz w:val="28"/>
                <w:szCs w:val="28"/>
              </w:rPr>
            </w:pPr>
            <w:r w:rsidRPr="00201D2C">
              <w:rPr>
                <w:rFonts w:asciiTheme="majorBidi" w:hAnsiTheme="majorBidi" w:cstheme="majorBidi"/>
                <w:sz w:val="28"/>
                <w:szCs w:val="28"/>
              </w:rPr>
              <w:t xml:space="preserve">In the field of cooperation among Gulf and Arab organizations.  </w:t>
            </w:r>
          </w:p>
        </w:tc>
        <w:tc>
          <w:tcPr>
            <w:tcW w:w="1276" w:type="dxa"/>
          </w:tcPr>
          <w:p w:rsidR="00CF4E28" w:rsidRPr="00201D2C" w:rsidRDefault="00436ACC" w:rsidP="008315DA">
            <w:pPr>
              <w:jc w:val="center"/>
              <w:rPr>
                <w:rFonts w:asciiTheme="majorBidi" w:hAnsiTheme="majorBidi" w:cstheme="majorBidi"/>
                <w:b/>
                <w:bCs/>
                <w:sz w:val="28"/>
                <w:szCs w:val="28"/>
              </w:rPr>
            </w:pPr>
            <w:r w:rsidRPr="00201D2C">
              <w:rPr>
                <w:rFonts w:asciiTheme="majorBidi" w:hAnsiTheme="majorBidi" w:cstheme="majorBidi"/>
                <w:b/>
                <w:bCs/>
                <w:sz w:val="28"/>
                <w:szCs w:val="28"/>
              </w:rPr>
              <w:t>13</w:t>
            </w:r>
          </w:p>
        </w:tc>
      </w:tr>
      <w:tr w:rsidR="00CF4E28" w:rsidRPr="00201D2C" w:rsidTr="008315DA">
        <w:tc>
          <w:tcPr>
            <w:tcW w:w="1384" w:type="dxa"/>
          </w:tcPr>
          <w:p w:rsidR="00CF4E28" w:rsidRPr="00201D2C" w:rsidRDefault="00CF4E28" w:rsidP="008315DA">
            <w:pPr>
              <w:jc w:val="center"/>
              <w:rPr>
                <w:rFonts w:asciiTheme="majorBidi" w:hAnsiTheme="majorBidi" w:cstheme="majorBidi"/>
                <w:b/>
                <w:bCs/>
                <w:sz w:val="28"/>
                <w:szCs w:val="28"/>
                <w:u w:val="single"/>
              </w:rPr>
            </w:pPr>
          </w:p>
        </w:tc>
        <w:tc>
          <w:tcPr>
            <w:tcW w:w="6662" w:type="dxa"/>
          </w:tcPr>
          <w:p w:rsidR="00CF4E28" w:rsidRPr="00201D2C" w:rsidRDefault="00BD303D" w:rsidP="008315DA">
            <w:pPr>
              <w:pStyle w:val="a4"/>
              <w:numPr>
                <w:ilvl w:val="0"/>
                <w:numId w:val="1"/>
              </w:numPr>
              <w:jc w:val="both"/>
              <w:rPr>
                <w:rFonts w:asciiTheme="majorBidi" w:hAnsiTheme="majorBidi" w:cstheme="majorBidi"/>
                <w:sz w:val="28"/>
                <w:szCs w:val="28"/>
              </w:rPr>
            </w:pPr>
            <w:r w:rsidRPr="00201D2C">
              <w:rPr>
                <w:rFonts w:asciiTheme="majorBidi" w:hAnsiTheme="majorBidi" w:cstheme="majorBidi"/>
                <w:sz w:val="28"/>
                <w:szCs w:val="28"/>
              </w:rPr>
              <w:t xml:space="preserve">In the field of cooperation among international organizations. </w:t>
            </w:r>
          </w:p>
        </w:tc>
        <w:tc>
          <w:tcPr>
            <w:tcW w:w="1276" w:type="dxa"/>
          </w:tcPr>
          <w:p w:rsidR="00CF4E28" w:rsidRPr="00201D2C" w:rsidRDefault="00436ACC" w:rsidP="008315DA">
            <w:pPr>
              <w:jc w:val="center"/>
              <w:rPr>
                <w:rFonts w:asciiTheme="majorBidi" w:hAnsiTheme="majorBidi" w:cstheme="majorBidi"/>
                <w:b/>
                <w:bCs/>
                <w:sz w:val="28"/>
                <w:szCs w:val="28"/>
              </w:rPr>
            </w:pPr>
            <w:r w:rsidRPr="00201D2C">
              <w:rPr>
                <w:rFonts w:asciiTheme="majorBidi" w:hAnsiTheme="majorBidi" w:cstheme="majorBidi"/>
                <w:b/>
                <w:bCs/>
                <w:sz w:val="28"/>
                <w:szCs w:val="28"/>
              </w:rPr>
              <w:t>14</w:t>
            </w:r>
          </w:p>
        </w:tc>
      </w:tr>
      <w:tr w:rsidR="00436ACC" w:rsidRPr="00201D2C" w:rsidTr="008315DA">
        <w:tc>
          <w:tcPr>
            <w:tcW w:w="1384" w:type="dxa"/>
          </w:tcPr>
          <w:p w:rsidR="00436ACC" w:rsidRPr="00201D2C" w:rsidRDefault="00436ACC" w:rsidP="008315DA">
            <w:pPr>
              <w:jc w:val="center"/>
              <w:rPr>
                <w:rFonts w:asciiTheme="majorBidi" w:hAnsiTheme="majorBidi" w:cstheme="majorBidi"/>
                <w:b/>
                <w:bCs/>
                <w:sz w:val="28"/>
                <w:szCs w:val="28"/>
                <w:u w:val="single"/>
              </w:rPr>
            </w:pPr>
          </w:p>
        </w:tc>
        <w:tc>
          <w:tcPr>
            <w:tcW w:w="6662" w:type="dxa"/>
          </w:tcPr>
          <w:p w:rsidR="00436ACC" w:rsidRPr="00201D2C" w:rsidRDefault="00BD303D" w:rsidP="008315DA">
            <w:pPr>
              <w:pStyle w:val="a4"/>
              <w:numPr>
                <w:ilvl w:val="0"/>
                <w:numId w:val="1"/>
              </w:numPr>
              <w:jc w:val="both"/>
              <w:rPr>
                <w:rFonts w:asciiTheme="majorBidi" w:hAnsiTheme="majorBidi" w:cstheme="majorBidi"/>
                <w:sz w:val="28"/>
                <w:szCs w:val="28"/>
              </w:rPr>
            </w:pPr>
            <w:r w:rsidRPr="00201D2C">
              <w:rPr>
                <w:rFonts w:asciiTheme="majorBidi" w:hAnsiTheme="majorBidi" w:cstheme="majorBidi"/>
                <w:sz w:val="28"/>
                <w:szCs w:val="28"/>
              </w:rPr>
              <w:t xml:space="preserve">In the field of cooperation among public interest societies in the State of Kuwait.  </w:t>
            </w:r>
          </w:p>
        </w:tc>
        <w:tc>
          <w:tcPr>
            <w:tcW w:w="1276" w:type="dxa"/>
          </w:tcPr>
          <w:p w:rsidR="00436ACC" w:rsidRPr="00201D2C" w:rsidRDefault="00436ACC" w:rsidP="008315DA">
            <w:pPr>
              <w:jc w:val="center"/>
              <w:rPr>
                <w:rFonts w:asciiTheme="majorBidi" w:hAnsiTheme="majorBidi" w:cstheme="majorBidi"/>
                <w:b/>
                <w:bCs/>
                <w:sz w:val="28"/>
                <w:szCs w:val="28"/>
              </w:rPr>
            </w:pPr>
            <w:r w:rsidRPr="00201D2C">
              <w:rPr>
                <w:rFonts w:asciiTheme="majorBidi" w:hAnsiTheme="majorBidi" w:cstheme="majorBidi"/>
                <w:b/>
                <w:bCs/>
                <w:sz w:val="28"/>
                <w:szCs w:val="28"/>
              </w:rPr>
              <w:t>16</w:t>
            </w:r>
          </w:p>
        </w:tc>
      </w:tr>
      <w:tr w:rsidR="00436ACC" w:rsidRPr="00201D2C" w:rsidTr="008315DA">
        <w:tc>
          <w:tcPr>
            <w:tcW w:w="1384" w:type="dxa"/>
          </w:tcPr>
          <w:p w:rsidR="00436ACC" w:rsidRPr="00201D2C" w:rsidRDefault="00436ACC" w:rsidP="008315DA">
            <w:pPr>
              <w:jc w:val="center"/>
              <w:rPr>
                <w:rFonts w:asciiTheme="majorBidi" w:hAnsiTheme="majorBidi" w:cstheme="majorBidi"/>
                <w:b/>
                <w:bCs/>
                <w:sz w:val="28"/>
                <w:szCs w:val="28"/>
                <w:u w:val="single"/>
              </w:rPr>
            </w:pPr>
          </w:p>
        </w:tc>
        <w:tc>
          <w:tcPr>
            <w:tcW w:w="6662" w:type="dxa"/>
          </w:tcPr>
          <w:p w:rsidR="00436ACC" w:rsidRPr="00201D2C" w:rsidRDefault="00BD303D" w:rsidP="008315DA">
            <w:pPr>
              <w:pStyle w:val="a4"/>
              <w:numPr>
                <w:ilvl w:val="0"/>
                <w:numId w:val="1"/>
              </w:numPr>
              <w:jc w:val="both"/>
              <w:rPr>
                <w:rFonts w:asciiTheme="majorBidi" w:hAnsiTheme="majorBidi" w:cstheme="majorBidi"/>
                <w:sz w:val="28"/>
                <w:szCs w:val="28"/>
              </w:rPr>
            </w:pPr>
            <w:r w:rsidRPr="00201D2C">
              <w:rPr>
                <w:rFonts w:asciiTheme="majorBidi" w:hAnsiTheme="majorBidi" w:cstheme="majorBidi"/>
                <w:sz w:val="28"/>
                <w:szCs w:val="28"/>
              </w:rPr>
              <w:t xml:space="preserve">In the field of solving society problems.  </w:t>
            </w:r>
          </w:p>
        </w:tc>
        <w:tc>
          <w:tcPr>
            <w:tcW w:w="1276" w:type="dxa"/>
          </w:tcPr>
          <w:p w:rsidR="00436ACC" w:rsidRPr="00201D2C" w:rsidRDefault="00436ACC" w:rsidP="008315DA">
            <w:pPr>
              <w:jc w:val="center"/>
              <w:rPr>
                <w:rFonts w:asciiTheme="majorBidi" w:hAnsiTheme="majorBidi" w:cstheme="majorBidi"/>
                <w:b/>
                <w:bCs/>
                <w:sz w:val="28"/>
                <w:szCs w:val="28"/>
              </w:rPr>
            </w:pPr>
            <w:r w:rsidRPr="00201D2C">
              <w:rPr>
                <w:rFonts w:asciiTheme="majorBidi" w:hAnsiTheme="majorBidi" w:cstheme="majorBidi"/>
                <w:b/>
                <w:bCs/>
                <w:sz w:val="28"/>
                <w:szCs w:val="28"/>
              </w:rPr>
              <w:t>19</w:t>
            </w:r>
          </w:p>
        </w:tc>
      </w:tr>
      <w:tr w:rsidR="00436ACC" w:rsidRPr="00201D2C" w:rsidTr="008315DA">
        <w:tc>
          <w:tcPr>
            <w:tcW w:w="1384" w:type="dxa"/>
          </w:tcPr>
          <w:p w:rsidR="00436ACC" w:rsidRPr="00201D2C" w:rsidRDefault="00436ACC" w:rsidP="008315DA">
            <w:pPr>
              <w:jc w:val="center"/>
              <w:rPr>
                <w:rFonts w:asciiTheme="majorBidi" w:hAnsiTheme="majorBidi" w:cstheme="majorBidi"/>
                <w:b/>
                <w:bCs/>
                <w:sz w:val="28"/>
                <w:szCs w:val="28"/>
                <w:u w:val="single"/>
              </w:rPr>
            </w:pPr>
          </w:p>
        </w:tc>
        <w:tc>
          <w:tcPr>
            <w:tcW w:w="6662" w:type="dxa"/>
          </w:tcPr>
          <w:p w:rsidR="00436ACC" w:rsidRPr="00201D2C" w:rsidRDefault="00BD303D" w:rsidP="008315DA">
            <w:pPr>
              <w:pStyle w:val="a4"/>
              <w:numPr>
                <w:ilvl w:val="0"/>
                <w:numId w:val="1"/>
              </w:numPr>
              <w:jc w:val="both"/>
              <w:rPr>
                <w:rFonts w:asciiTheme="majorBidi" w:hAnsiTheme="majorBidi" w:cstheme="majorBidi"/>
                <w:sz w:val="28"/>
                <w:szCs w:val="28"/>
              </w:rPr>
            </w:pPr>
            <w:r w:rsidRPr="00201D2C">
              <w:rPr>
                <w:rFonts w:asciiTheme="majorBidi" w:hAnsiTheme="majorBidi" w:cstheme="majorBidi"/>
                <w:sz w:val="28"/>
                <w:szCs w:val="28"/>
              </w:rPr>
              <w:t xml:space="preserve">In the field of worker interest care in the social domain.  </w:t>
            </w:r>
          </w:p>
        </w:tc>
        <w:tc>
          <w:tcPr>
            <w:tcW w:w="1276" w:type="dxa"/>
          </w:tcPr>
          <w:p w:rsidR="00436ACC" w:rsidRPr="00201D2C" w:rsidRDefault="00436ACC" w:rsidP="008315DA">
            <w:pPr>
              <w:jc w:val="center"/>
              <w:rPr>
                <w:rFonts w:asciiTheme="majorBidi" w:hAnsiTheme="majorBidi" w:cstheme="majorBidi"/>
                <w:b/>
                <w:bCs/>
                <w:sz w:val="28"/>
                <w:szCs w:val="28"/>
              </w:rPr>
            </w:pPr>
            <w:r w:rsidRPr="00201D2C">
              <w:rPr>
                <w:rFonts w:asciiTheme="majorBidi" w:hAnsiTheme="majorBidi" w:cstheme="majorBidi"/>
                <w:b/>
                <w:bCs/>
                <w:sz w:val="28"/>
                <w:szCs w:val="28"/>
              </w:rPr>
              <w:t>20</w:t>
            </w:r>
          </w:p>
        </w:tc>
      </w:tr>
      <w:tr w:rsidR="00436ACC" w:rsidRPr="00201D2C" w:rsidTr="008315DA">
        <w:tc>
          <w:tcPr>
            <w:tcW w:w="1384" w:type="dxa"/>
          </w:tcPr>
          <w:p w:rsidR="00436ACC" w:rsidRPr="00201D2C" w:rsidRDefault="00436ACC" w:rsidP="008315DA">
            <w:pPr>
              <w:jc w:val="center"/>
              <w:rPr>
                <w:rFonts w:asciiTheme="majorBidi" w:hAnsiTheme="majorBidi" w:cstheme="majorBidi"/>
                <w:b/>
                <w:bCs/>
                <w:sz w:val="28"/>
                <w:szCs w:val="28"/>
                <w:u w:val="single"/>
              </w:rPr>
            </w:pPr>
          </w:p>
        </w:tc>
        <w:tc>
          <w:tcPr>
            <w:tcW w:w="6662" w:type="dxa"/>
          </w:tcPr>
          <w:p w:rsidR="00436ACC" w:rsidRPr="00201D2C" w:rsidRDefault="00BD303D" w:rsidP="008315DA">
            <w:pPr>
              <w:pStyle w:val="a4"/>
              <w:numPr>
                <w:ilvl w:val="0"/>
                <w:numId w:val="1"/>
              </w:numPr>
              <w:jc w:val="both"/>
              <w:rPr>
                <w:rFonts w:asciiTheme="majorBidi" w:hAnsiTheme="majorBidi" w:cstheme="majorBidi"/>
                <w:sz w:val="28"/>
                <w:szCs w:val="28"/>
              </w:rPr>
            </w:pPr>
            <w:r w:rsidRPr="00201D2C">
              <w:rPr>
                <w:rFonts w:asciiTheme="majorBidi" w:hAnsiTheme="majorBidi" w:cstheme="majorBidi"/>
                <w:sz w:val="28"/>
                <w:szCs w:val="28"/>
              </w:rPr>
              <w:t xml:space="preserve">Other fields.  </w:t>
            </w:r>
          </w:p>
        </w:tc>
        <w:tc>
          <w:tcPr>
            <w:tcW w:w="1276" w:type="dxa"/>
          </w:tcPr>
          <w:p w:rsidR="00436ACC" w:rsidRPr="00201D2C" w:rsidRDefault="00436ACC" w:rsidP="008315DA">
            <w:pPr>
              <w:jc w:val="center"/>
              <w:rPr>
                <w:rFonts w:asciiTheme="majorBidi" w:hAnsiTheme="majorBidi" w:cstheme="majorBidi"/>
                <w:b/>
                <w:bCs/>
                <w:sz w:val="28"/>
                <w:szCs w:val="28"/>
              </w:rPr>
            </w:pPr>
            <w:r w:rsidRPr="00201D2C">
              <w:rPr>
                <w:rFonts w:asciiTheme="majorBidi" w:hAnsiTheme="majorBidi" w:cstheme="majorBidi"/>
                <w:b/>
                <w:bCs/>
                <w:sz w:val="28"/>
                <w:szCs w:val="28"/>
              </w:rPr>
              <w:t>21</w:t>
            </w:r>
          </w:p>
        </w:tc>
      </w:tr>
    </w:tbl>
    <w:p w:rsidR="00BD303D" w:rsidRPr="00201D2C" w:rsidRDefault="00BD303D" w:rsidP="008315DA">
      <w:pPr>
        <w:spacing w:after="0" w:line="240" w:lineRule="auto"/>
        <w:jc w:val="both"/>
        <w:rPr>
          <w:rFonts w:asciiTheme="majorBidi" w:hAnsiTheme="majorBidi" w:cstheme="majorBidi"/>
          <w:sz w:val="28"/>
          <w:szCs w:val="28"/>
        </w:rPr>
      </w:pPr>
    </w:p>
    <w:p w:rsidR="00BD303D" w:rsidRPr="00201D2C" w:rsidRDefault="00BD303D" w:rsidP="008315DA">
      <w:pPr>
        <w:spacing w:after="0" w:line="240" w:lineRule="auto"/>
        <w:rPr>
          <w:rFonts w:asciiTheme="majorBidi" w:hAnsiTheme="majorBidi" w:cstheme="majorBidi"/>
          <w:sz w:val="28"/>
          <w:szCs w:val="28"/>
        </w:rPr>
      </w:pPr>
      <w:r w:rsidRPr="00201D2C">
        <w:rPr>
          <w:rFonts w:asciiTheme="majorBidi" w:hAnsiTheme="majorBidi" w:cstheme="majorBidi"/>
          <w:sz w:val="28"/>
          <w:szCs w:val="28"/>
        </w:rPr>
        <w:br w:type="page"/>
      </w:r>
    </w:p>
    <w:p w:rsidR="00A35FA3" w:rsidRPr="00201D2C" w:rsidRDefault="00916DCF" w:rsidP="007D11AD">
      <w:pPr>
        <w:spacing w:after="0" w:line="360" w:lineRule="auto"/>
        <w:jc w:val="center"/>
        <w:rPr>
          <w:rFonts w:asciiTheme="majorBidi" w:hAnsiTheme="majorBidi" w:cstheme="majorBidi"/>
          <w:b/>
          <w:bCs/>
          <w:sz w:val="28"/>
          <w:szCs w:val="28"/>
        </w:rPr>
      </w:pPr>
      <w:r w:rsidRPr="00201D2C">
        <w:rPr>
          <w:rFonts w:asciiTheme="majorBidi" w:hAnsiTheme="majorBidi" w:cstheme="majorBidi"/>
          <w:b/>
          <w:bCs/>
          <w:sz w:val="28"/>
          <w:szCs w:val="28"/>
        </w:rPr>
        <w:lastRenderedPageBreak/>
        <w:t>“Firstly”</w:t>
      </w:r>
    </w:p>
    <w:p w:rsidR="00BD303D" w:rsidRPr="00201D2C" w:rsidRDefault="00BD303D" w:rsidP="007D11AD">
      <w:pPr>
        <w:spacing w:after="0" w:line="360" w:lineRule="auto"/>
        <w:jc w:val="center"/>
        <w:rPr>
          <w:rFonts w:asciiTheme="majorBidi" w:hAnsiTheme="majorBidi" w:cstheme="majorBidi"/>
          <w:b/>
          <w:bCs/>
          <w:sz w:val="28"/>
          <w:szCs w:val="28"/>
        </w:rPr>
      </w:pPr>
      <w:r w:rsidRPr="00201D2C">
        <w:rPr>
          <w:rFonts w:asciiTheme="majorBidi" w:hAnsiTheme="majorBidi" w:cstheme="majorBidi"/>
          <w:b/>
          <w:bCs/>
          <w:sz w:val="28"/>
          <w:szCs w:val="28"/>
        </w:rPr>
        <w:t xml:space="preserve">Information about Association of Social Workers </w:t>
      </w:r>
    </w:p>
    <w:p w:rsidR="00BD303D" w:rsidRPr="00201D2C" w:rsidRDefault="00BD303D" w:rsidP="007D11AD">
      <w:pPr>
        <w:spacing w:after="0" w:line="360" w:lineRule="auto"/>
        <w:jc w:val="center"/>
        <w:rPr>
          <w:rFonts w:asciiTheme="majorBidi" w:hAnsiTheme="majorBidi" w:cstheme="majorBidi"/>
          <w:b/>
          <w:bCs/>
          <w:sz w:val="28"/>
          <w:szCs w:val="28"/>
        </w:rPr>
      </w:pPr>
      <w:r w:rsidRPr="00201D2C">
        <w:rPr>
          <w:rFonts w:asciiTheme="majorBidi" w:hAnsiTheme="majorBidi" w:cstheme="majorBidi"/>
          <w:b/>
          <w:bCs/>
          <w:sz w:val="28"/>
          <w:szCs w:val="28"/>
        </w:rPr>
        <w:t>In the State of Kuwait</w:t>
      </w:r>
    </w:p>
    <w:p w:rsidR="00BD303D" w:rsidRPr="00201D2C" w:rsidRDefault="00BD303D" w:rsidP="007D11AD">
      <w:pPr>
        <w:pStyle w:val="a4"/>
        <w:numPr>
          <w:ilvl w:val="0"/>
          <w:numId w:val="2"/>
        </w:numPr>
        <w:spacing w:after="0" w:line="360" w:lineRule="auto"/>
        <w:jc w:val="both"/>
        <w:rPr>
          <w:rFonts w:asciiTheme="majorBidi" w:hAnsiTheme="majorBidi" w:cstheme="majorBidi"/>
          <w:sz w:val="28"/>
          <w:szCs w:val="28"/>
        </w:rPr>
      </w:pPr>
      <w:r w:rsidRPr="00201D2C">
        <w:rPr>
          <w:rFonts w:asciiTheme="majorBidi" w:hAnsiTheme="majorBidi" w:cstheme="majorBidi"/>
          <w:b/>
          <w:bCs/>
          <w:sz w:val="28"/>
          <w:szCs w:val="28"/>
        </w:rPr>
        <w:t>Establishment</w:t>
      </w:r>
      <w:r w:rsidRPr="00201D2C">
        <w:rPr>
          <w:rFonts w:asciiTheme="majorBidi" w:hAnsiTheme="majorBidi" w:cstheme="majorBidi"/>
          <w:sz w:val="28"/>
          <w:szCs w:val="28"/>
        </w:rPr>
        <w:t xml:space="preserve">: </w:t>
      </w:r>
    </w:p>
    <w:p w:rsidR="00143A47" w:rsidRPr="00201D2C" w:rsidRDefault="006A10FF" w:rsidP="007D11AD">
      <w:pPr>
        <w:pStyle w:val="a4"/>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The Association established in 1967 under the publicity resolution No. </w:t>
      </w:r>
      <w:r w:rsidR="00916DCF" w:rsidRPr="00201D2C">
        <w:rPr>
          <w:rFonts w:asciiTheme="majorBidi" w:hAnsiTheme="majorBidi" w:cstheme="majorBidi"/>
          <w:sz w:val="28"/>
          <w:szCs w:val="28"/>
        </w:rPr>
        <w:t xml:space="preserve">(46) registered in the Ministry Of Labor And Social Affairs. </w:t>
      </w:r>
    </w:p>
    <w:p w:rsidR="00143A47" w:rsidRPr="00201D2C" w:rsidRDefault="00143A47" w:rsidP="007D11AD">
      <w:pPr>
        <w:pStyle w:val="a4"/>
        <w:numPr>
          <w:ilvl w:val="0"/>
          <w:numId w:val="2"/>
        </w:numPr>
        <w:spacing w:after="0" w:line="360" w:lineRule="auto"/>
        <w:jc w:val="both"/>
        <w:rPr>
          <w:rFonts w:asciiTheme="majorBidi" w:hAnsiTheme="majorBidi" w:cstheme="majorBidi"/>
          <w:b/>
          <w:bCs/>
          <w:sz w:val="28"/>
          <w:szCs w:val="28"/>
        </w:rPr>
      </w:pPr>
      <w:r w:rsidRPr="00201D2C">
        <w:rPr>
          <w:rFonts w:asciiTheme="majorBidi" w:hAnsiTheme="majorBidi" w:cstheme="majorBidi"/>
          <w:b/>
          <w:bCs/>
          <w:sz w:val="28"/>
          <w:szCs w:val="28"/>
        </w:rPr>
        <w:t xml:space="preserve">Goals: </w:t>
      </w:r>
    </w:p>
    <w:p w:rsidR="00105FB1" w:rsidRPr="00201D2C" w:rsidRDefault="00143A47" w:rsidP="007D11AD">
      <w:pPr>
        <w:pStyle w:val="a4"/>
        <w:numPr>
          <w:ilvl w:val="0"/>
          <w:numId w:val="3"/>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Taking care of the workers’ interests in the social domain and promoting</w:t>
      </w:r>
      <w:r w:rsidR="00105FB1" w:rsidRPr="00201D2C">
        <w:rPr>
          <w:rFonts w:asciiTheme="majorBidi" w:hAnsiTheme="majorBidi" w:cstheme="majorBidi"/>
          <w:sz w:val="28"/>
          <w:szCs w:val="28"/>
        </w:rPr>
        <w:t xml:space="preserve"> their professional levels by all means and developing social occupations to reach its proper position in serving social goals of the society. </w:t>
      </w:r>
    </w:p>
    <w:p w:rsidR="00105FB1" w:rsidRPr="00201D2C" w:rsidRDefault="00105FB1" w:rsidP="007D11AD">
      <w:pPr>
        <w:pStyle w:val="a4"/>
        <w:numPr>
          <w:ilvl w:val="0"/>
          <w:numId w:val="3"/>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Participating in providing social care to individuals and groups, who are not allowed due their conditions to benefit from complete governmental services, or who need more specialized care. </w:t>
      </w:r>
    </w:p>
    <w:p w:rsidR="00634F65" w:rsidRPr="00201D2C" w:rsidRDefault="009E733B" w:rsidP="007D11AD">
      <w:pPr>
        <w:pStyle w:val="a4"/>
        <w:numPr>
          <w:ilvl w:val="0"/>
          <w:numId w:val="3"/>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Working to </w:t>
      </w:r>
      <w:r w:rsidR="00634F65" w:rsidRPr="00201D2C">
        <w:rPr>
          <w:rFonts w:asciiTheme="majorBidi" w:hAnsiTheme="majorBidi" w:cstheme="majorBidi"/>
          <w:sz w:val="28"/>
          <w:szCs w:val="28"/>
        </w:rPr>
        <w:t>deliver the social awareness to all categories of society and its classes by all available means in the purpose of achieving a maximum range of social cohesion, stability and integration in cooperation other formal and voluntary authorities.</w:t>
      </w:r>
    </w:p>
    <w:p w:rsidR="00284EF3" w:rsidRPr="00201D2C" w:rsidRDefault="00634F65" w:rsidP="007D11AD">
      <w:pPr>
        <w:pStyle w:val="a4"/>
        <w:numPr>
          <w:ilvl w:val="0"/>
          <w:numId w:val="3"/>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Doing field researches in order to limit the problem volume </w:t>
      </w:r>
      <w:r w:rsidR="00284EF3" w:rsidRPr="00201D2C">
        <w:rPr>
          <w:rFonts w:asciiTheme="majorBidi" w:hAnsiTheme="majorBidi" w:cstheme="majorBidi"/>
          <w:sz w:val="28"/>
          <w:szCs w:val="28"/>
        </w:rPr>
        <w:t xml:space="preserve">and social phenomena that hinder the desired social development for our society and propose policies, which assist the concerned authorities to overcome it. </w:t>
      </w:r>
    </w:p>
    <w:p w:rsidR="00284EF3" w:rsidRPr="00201D2C" w:rsidRDefault="00284EF3" w:rsidP="007D11AD">
      <w:pPr>
        <w:pStyle w:val="a4"/>
        <w:numPr>
          <w:ilvl w:val="0"/>
          <w:numId w:val="3"/>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Exchanging professional information and experiences with international, Arab, and local authorities, especially the concerned ones in the affairs of social care by all means and techniques and holding Arab and international conferences and publishing books, magazines, pamphlets, etc. </w:t>
      </w:r>
    </w:p>
    <w:p w:rsidR="00284EF3" w:rsidRPr="00201D2C" w:rsidRDefault="00916DCF" w:rsidP="007D11AD">
      <w:pPr>
        <w:spacing w:after="0" w:line="360" w:lineRule="auto"/>
        <w:jc w:val="center"/>
        <w:rPr>
          <w:rFonts w:asciiTheme="majorBidi" w:hAnsiTheme="majorBidi" w:cstheme="majorBidi"/>
          <w:b/>
          <w:bCs/>
          <w:sz w:val="28"/>
          <w:szCs w:val="28"/>
          <w:u w:val="single"/>
        </w:rPr>
      </w:pPr>
      <w:r w:rsidRPr="00201D2C">
        <w:rPr>
          <w:rFonts w:asciiTheme="majorBidi" w:hAnsiTheme="majorBidi" w:cstheme="majorBidi"/>
          <w:b/>
          <w:bCs/>
          <w:sz w:val="28"/>
          <w:szCs w:val="28"/>
          <w:u w:val="single"/>
        </w:rPr>
        <w:lastRenderedPageBreak/>
        <w:t>“Secondly”</w:t>
      </w:r>
    </w:p>
    <w:p w:rsidR="00284EF3" w:rsidRPr="00201D2C" w:rsidRDefault="00284EF3" w:rsidP="007D11AD">
      <w:pPr>
        <w:spacing w:after="0" w:line="360" w:lineRule="auto"/>
        <w:jc w:val="center"/>
        <w:rPr>
          <w:rFonts w:asciiTheme="majorBidi" w:hAnsiTheme="majorBidi" w:cstheme="majorBidi"/>
          <w:b/>
          <w:bCs/>
          <w:sz w:val="28"/>
          <w:szCs w:val="28"/>
          <w:u w:val="single"/>
        </w:rPr>
      </w:pPr>
      <w:r w:rsidRPr="00201D2C">
        <w:rPr>
          <w:rFonts w:asciiTheme="majorBidi" w:hAnsiTheme="majorBidi" w:cstheme="majorBidi"/>
          <w:b/>
          <w:bCs/>
          <w:sz w:val="28"/>
          <w:szCs w:val="28"/>
          <w:u w:val="single"/>
        </w:rPr>
        <w:t>Publications of Association</w:t>
      </w:r>
    </w:p>
    <w:p w:rsidR="00284EF3" w:rsidRPr="00201D2C" w:rsidRDefault="00284EF3" w:rsidP="007D11AD">
      <w:p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A variety of forums, conferences and papers as the following: </w:t>
      </w:r>
    </w:p>
    <w:tbl>
      <w:tblPr>
        <w:tblStyle w:val="a3"/>
        <w:tblW w:w="10741" w:type="dxa"/>
        <w:jc w:val="center"/>
        <w:tblInd w:w="-625" w:type="dxa"/>
        <w:tblLook w:val="04A0"/>
      </w:tblPr>
      <w:tblGrid>
        <w:gridCol w:w="792"/>
        <w:gridCol w:w="5646"/>
        <w:gridCol w:w="4303"/>
      </w:tblGrid>
      <w:tr w:rsidR="003A0767" w:rsidRPr="00201D2C" w:rsidTr="006B0E30">
        <w:trPr>
          <w:jc w:val="center"/>
        </w:trPr>
        <w:tc>
          <w:tcPr>
            <w:tcW w:w="792" w:type="dxa"/>
          </w:tcPr>
          <w:p w:rsidR="00284EF3" w:rsidRPr="00201D2C" w:rsidRDefault="00284EF3" w:rsidP="007D11AD">
            <w:pPr>
              <w:spacing w:line="360" w:lineRule="auto"/>
              <w:jc w:val="center"/>
              <w:rPr>
                <w:rFonts w:asciiTheme="majorBidi" w:hAnsiTheme="majorBidi" w:cstheme="majorBidi"/>
                <w:b/>
                <w:bCs/>
                <w:sz w:val="28"/>
                <w:szCs w:val="28"/>
              </w:rPr>
            </w:pPr>
            <w:r w:rsidRPr="00201D2C">
              <w:rPr>
                <w:rFonts w:asciiTheme="majorBidi" w:hAnsiTheme="majorBidi" w:cstheme="majorBidi"/>
                <w:b/>
                <w:bCs/>
                <w:sz w:val="28"/>
                <w:szCs w:val="28"/>
              </w:rPr>
              <w:t>P</w:t>
            </w:r>
            <w:r w:rsidR="00CF6BAE" w:rsidRPr="00201D2C">
              <w:rPr>
                <w:rFonts w:asciiTheme="majorBidi" w:hAnsiTheme="majorBidi" w:cstheme="majorBidi"/>
                <w:b/>
                <w:bCs/>
                <w:sz w:val="28"/>
                <w:szCs w:val="28"/>
              </w:rPr>
              <w:t>age No.</w:t>
            </w:r>
          </w:p>
        </w:tc>
        <w:tc>
          <w:tcPr>
            <w:tcW w:w="5646" w:type="dxa"/>
          </w:tcPr>
          <w:p w:rsidR="00284EF3" w:rsidRPr="00201D2C" w:rsidRDefault="00CF6BAE" w:rsidP="007D11AD">
            <w:pPr>
              <w:spacing w:line="360" w:lineRule="auto"/>
              <w:jc w:val="center"/>
              <w:rPr>
                <w:rFonts w:asciiTheme="majorBidi" w:hAnsiTheme="majorBidi" w:cstheme="majorBidi"/>
                <w:b/>
                <w:bCs/>
                <w:sz w:val="28"/>
                <w:szCs w:val="28"/>
              </w:rPr>
            </w:pPr>
            <w:r w:rsidRPr="00201D2C">
              <w:rPr>
                <w:rFonts w:asciiTheme="majorBidi" w:hAnsiTheme="majorBidi" w:cstheme="majorBidi"/>
                <w:b/>
                <w:bCs/>
                <w:sz w:val="28"/>
                <w:szCs w:val="28"/>
              </w:rPr>
              <w:t>Title</w:t>
            </w:r>
          </w:p>
        </w:tc>
        <w:tc>
          <w:tcPr>
            <w:tcW w:w="4303" w:type="dxa"/>
          </w:tcPr>
          <w:p w:rsidR="00284EF3" w:rsidRPr="00201D2C" w:rsidRDefault="00C67114" w:rsidP="007D11AD">
            <w:pPr>
              <w:spacing w:line="360" w:lineRule="auto"/>
              <w:jc w:val="center"/>
              <w:rPr>
                <w:rFonts w:asciiTheme="majorBidi" w:hAnsiTheme="majorBidi" w:cstheme="majorBidi"/>
                <w:b/>
                <w:bCs/>
                <w:sz w:val="28"/>
                <w:szCs w:val="28"/>
              </w:rPr>
            </w:pPr>
            <w:r w:rsidRPr="00201D2C">
              <w:rPr>
                <w:rFonts w:asciiTheme="majorBidi" w:hAnsiTheme="majorBidi" w:cstheme="majorBidi"/>
                <w:b/>
                <w:bCs/>
                <w:sz w:val="28"/>
                <w:szCs w:val="28"/>
              </w:rPr>
              <w:t>Author &amp; Date</w:t>
            </w:r>
          </w:p>
        </w:tc>
      </w:tr>
      <w:tr w:rsidR="003A0767" w:rsidRPr="00201D2C" w:rsidTr="006B0E30">
        <w:trPr>
          <w:jc w:val="center"/>
        </w:trPr>
        <w:tc>
          <w:tcPr>
            <w:tcW w:w="792" w:type="dxa"/>
          </w:tcPr>
          <w:p w:rsidR="00284EF3" w:rsidRPr="00201D2C" w:rsidRDefault="00C67114"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1</w:t>
            </w:r>
          </w:p>
        </w:tc>
        <w:tc>
          <w:tcPr>
            <w:tcW w:w="5646" w:type="dxa"/>
          </w:tcPr>
          <w:p w:rsidR="00284EF3" w:rsidRPr="00201D2C" w:rsidRDefault="006402A4"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Kuwait &amp; Development Era   </w:t>
            </w:r>
          </w:p>
        </w:tc>
        <w:tc>
          <w:tcPr>
            <w:tcW w:w="4303" w:type="dxa"/>
          </w:tcPr>
          <w:p w:rsidR="00284EF3" w:rsidRPr="00201D2C" w:rsidRDefault="006402A4"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6</w:t>
            </w:r>
            <w:r w:rsidRPr="00201D2C">
              <w:rPr>
                <w:rFonts w:asciiTheme="majorBidi" w:hAnsiTheme="majorBidi" w:cstheme="majorBidi"/>
                <w:sz w:val="28"/>
                <w:szCs w:val="28"/>
                <w:vertAlign w:val="superscript"/>
              </w:rPr>
              <w:t>th</w:t>
            </w:r>
            <w:r w:rsidRPr="00201D2C">
              <w:rPr>
                <w:rFonts w:asciiTheme="majorBidi" w:hAnsiTheme="majorBidi" w:cstheme="majorBidi"/>
                <w:sz w:val="28"/>
                <w:szCs w:val="28"/>
              </w:rPr>
              <w:t xml:space="preserve"> Cultural Season Lectures 1973  </w:t>
            </w:r>
          </w:p>
        </w:tc>
      </w:tr>
      <w:tr w:rsidR="003A0767" w:rsidRPr="00201D2C" w:rsidTr="006B0E30">
        <w:trPr>
          <w:jc w:val="center"/>
        </w:trPr>
        <w:tc>
          <w:tcPr>
            <w:tcW w:w="792" w:type="dxa"/>
          </w:tcPr>
          <w:p w:rsidR="00284EF3" w:rsidRPr="00201D2C" w:rsidRDefault="00C67114"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2</w:t>
            </w:r>
          </w:p>
        </w:tc>
        <w:tc>
          <w:tcPr>
            <w:tcW w:w="5646" w:type="dxa"/>
          </w:tcPr>
          <w:p w:rsidR="00284EF3" w:rsidRPr="00201D2C" w:rsidRDefault="006402A4"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Psychological &amp; Social Compliance for Kuwaiti Youth </w:t>
            </w:r>
          </w:p>
        </w:tc>
        <w:tc>
          <w:tcPr>
            <w:tcW w:w="4303" w:type="dxa"/>
          </w:tcPr>
          <w:p w:rsidR="00284EF3" w:rsidRPr="00201D2C" w:rsidRDefault="006402A4"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Dr. </w:t>
            </w:r>
            <w:r w:rsidR="00916DCF" w:rsidRPr="00201D2C">
              <w:rPr>
                <w:rFonts w:asciiTheme="majorBidi" w:hAnsiTheme="majorBidi" w:cstheme="majorBidi"/>
                <w:sz w:val="28"/>
                <w:szCs w:val="28"/>
              </w:rPr>
              <w:t>Mahmud</w:t>
            </w:r>
            <w:r w:rsidRPr="00201D2C">
              <w:rPr>
                <w:rFonts w:asciiTheme="majorBidi" w:hAnsiTheme="majorBidi" w:cstheme="majorBidi"/>
                <w:sz w:val="28"/>
                <w:szCs w:val="28"/>
              </w:rPr>
              <w:t xml:space="preserve"> Abdul Qadeer Mohammad Ali 1975  </w:t>
            </w:r>
          </w:p>
        </w:tc>
      </w:tr>
      <w:tr w:rsidR="003A0767" w:rsidRPr="00201D2C" w:rsidTr="006B0E30">
        <w:trPr>
          <w:jc w:val="center"/>
        </w:trPr>
        <w:tc>
          <w:tcPr>
            <w:tcW w:w="792" w:type="dxa"/>
          </w:tcPr>
          <w:p w:rsidR="00284EF3" w:rsidRPr="00201D2C" w:rsidRDefault="00C67114"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3</w:t>
            </w:r>
          </w:p>
        </w:tc>
        <w:tc>
          <w:tcPr>
            <w:tcW w:w="5646" w:type="dxa"/>
          </w:tcPr>
          <w:p w:rsidR="00284EF3" w:rsidRPr="00201D2C" w:rsidRDefault="006402A4"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Kuwait as a State of Services </w:t>
            </w:r>
          </w:p>
        </w:tc>
        <w:tc>
          <w:tcPr>
            <w:tcW w:w="4303" w:type="dxa"/>
          </w:tcPr>
          <w:p w:rsidR="00284EF3" w:rsidRPr="00201D2C" w:rsidRDefault="006402A4"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9</w:t>
            </w:r>
            <w:r w:rsidRPr="00201D2C">
              <w:rPr>
                <w:rFonts w:asciiTheme="majorBidi" w:hAnsiTheme="majorBidi" w:cstheme="majorBidi"/>
                <w:sz w:val="28"/>
                <w:szCs w:val="28"/>
                <w:vertAlign w:val="superscript"/>
              </w:rPr>
              <w:t>th</w:t>
            </w:r>
            <w:r w:rsidRPr="00201D2C">
              <w:rPr>
                <w:rFonts w:asciiTheme="majorBidi" w:hAnsiTheme="majorBidi" w:cstheme="majorBidi"/>
                <w:sz w:val="28"/>
                <w:szCs w:val="28"/>
              </w:rPr>
              <w:t xml:space="preserve"> Cultural Season Lectures 1976   </w:t>
            </w:r>
          </w:p>
        </w:tc>
      </w:tr>
      <w:tr w:rsidR="003A0767" w:rsidRPr="00201D2C" w:rsidTr="006B0E30">
        <w:trPr>
          <w:jc w:val="center"/>
        </w:trPr>
        <w:tc>
          <w:tcPr>
            <w:tcW w:w="792" w:type="dxa"/>
          </w:tcPr>
          <w:p w:rsidR="00284EF3" w:rsidRPr="00201D2C" w:rsidRDefault="00C67114"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4</w:t>
            </w:r>
          </w:p>
        </w:tc>
        <w:tc>
          <w:tcPr>
            <w:tcW w:w="5646" w:type="dxa"/>
          </w:tcPr>
          <w:p w:rsidR="00284EF3" w:rsidRPr="00201D2C" w:rsidRDefault="006402A4"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Features of Kuwaiti Society Development </w:t>
            </w:r>
          </w:p>
        </w:tc>
        <w:tc>
          <w:tcPr>
            <w:tcW w:w="4303" w:type="dxa"/>
          </w:tcPr>
          <w:p w:rsidR="00284EF3" w:rsidRPr="00201D2C" w:rsidRDefault="006402A4"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13</w:t>
            </w:r>
            <w:r w:rsidRPr="00201D2C">
              <w:rPr>
                <w:rFonts w:asciiTheme="majorBidi" w:hAnsiTheme="majorBidi" w:cstheme="majorBidi"/>
                <w:sz w:val="28"/>
                <w:szCs w:val="28"/>
                <w:vertAlign w:val="superscript"/>
              </w:rPr>
              <w:t>th</w:t>
            </w:r>
            <w:r w:rsidRPr="00201D2C">
              <w:rPr>
                <w:rFonts w:asciiTheme="majorBidi" w:hAnsiTheme="majorBidi" w:cstheme="majorBidi"/>
                <w:sz w:val="28"/>
                <w:szCs w:val="28"/>
              </w:rPr>
              <w:t xml:space="preserve"> Cultural Season Lectures 1982 </w:t>
            </w:r>
          </w:p>
        </w:tc>
      </w:tr>
      <w:tr w:rsidR="003A0767" w:rsidRPr="00201D2C" w:rsidTr="006B0E30">
        <w:trPr>
          <w:jc w:val="center"/>
        </w:trPr>
        <w:tc>
          <w:tcPr>
            <w:tcW w:w="792" w:type="dxa"/>
          </w:tcPr>
          <w:p w:rsidR="00284EF3" w:rsidRPr="00201D2C" w:rsidRDefault="00C67114"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5</w:t>
            </w:r>
          </w:p>
        </w:tc>
        <w:tc>
          <w:tcPr>
            <w:tcW w:w="5646" w:type="dxa"/>
          </w:tcPr>
          <w:p w:rsidR="00284EF3" w:rsidRPr="00201D2C" w:rsidRDefault="003A0767"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Democratic Crisis in Arab Countries  </w:t>
            </w:r>
          </w:p>
        </w:tc>
        <w:tc>
          <w:tcPr>
            <w:tcW w:w="4303" w:type="dxa"/>
          </w:tcPr>
          <w:p w:rsidR="00284EF3" w:rsidRPr="00201D2C" w:rsidRDefault="003A0767"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14</w:t>
            </w:r>
            <w:r w:rsidRPr="00201D2C">
              <w:rPr>
                <w:rFonts w:asciiTheme="majorBidi" w:hAnsiTheme="majorBidi" w:cstheme="majorBidi"/>
                <w:sz w:val="28"/>
                <w:szCs w:val="28"/>
                <w:vertAlign w:val="superscript"/>
              </w:rPr>
              <w:t>th</w:t>
            </w:r>
            <w:r w:rsidRPr="00201D2C">
              <w:rPr>
                <w:rFonts w:asciiTheme="majorBidi" w:hAnsiTheme="majorBidi" w:cstheme="majorBidi"/>
                <w:sz w:val="28"/>
                <w:szCs w:val="28"/>
              </w:rPr>
              <w:t xml:space="preserve"> Cultural Season Lectures 1983  </w:t>
            </w:r>
          </w:p>
        </w:tc>
      </w:tr>
      <w:tr w:rsidR="003A0767" w:rsidRPr="00201D2C" w:rsidTr="006B0E30">
        <w:trPr>
          <w:jc w:val="center"/>
        </w:trPr>
        <w:tc>
          <w:tcPr>
            <w:tcW w:w="792" w:type="dxa"/>
          </w:tcPr>
          <w:p w:rsidR="00284EF3" w:rsidRPr="00201D2C" w:rsidRDefault="00C67114"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6</w:t>
            </w:r>
          </w:p>
        </w:tc>
        <w:tc>
          <w:tcPr>
            <w:tcW w:w="5646" w:type="dxa"/>
          </w:tcPr>
          <w:p w:rsidR="00284EF3" w:rsidRPr="00201D2C" w:rsidRDefault="00180BD1"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Reality of education in Kuwait and its developmental horizons </w:t>
            </w:r>
          </w:p>
        </w:tc>
        <w:tc>
          <w:tcPr>
            <w:tcW w:w="4303" w:type="dxa"/>
          </w:tcPr>
          <w:p w:rsidR="00284EF3" w:rsidRPr="00201D2C" w:rsidRDefault="00180BD1"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16</w:t>
            </w:r>
            <w:r w:rsidRPr="00201D2C">
              <w:rPr>
                <w:rFonts w:asciiTheme="majorBidi" w:hAnsiTheme="majorBidi" w:cstheme="majorBidi"/>
                <w:sz w:val="28"/>
                <w:szCs w:val="28"/>
                <w:vertAlign w:val="superscript"/>
              </w:rPr>
              <w:t>th</w:t>
            </w:r>
            <w:r w:rsidRPr="00201D2C">
              <w:rPr>
                <w:rFonts w:asciiTheme="majorBidi" w:hAnsiTheme="majorBidi" w:cstheme="majorBidi"/>
                <w:sz w:val="28"/>
                <w:szCs w:val="28"/>
              </w:rPr>
              <w:t xml:space="preserve"> Cultural Season Lectures 1985  </w:t>
            </w:r>
          </w:p>
        </w:tc>
      </w:tr>
      <w:tr w:rsidR="003A0767" w:rsidRPr="00201D2C" w:rsidTr="006B0E30">
        <w:trPr>
          <w:jc w:val="center"/>
        </w:trPr>
        <w:tc>
          <w:tcPr>
            <w:tcW w:w="792" w:type="dxa"/>
          </w:tcPr>
          <w:p w:rsidR="00284EF3" w:rsidRPr="00201D2C" w:rsidRDefault="00C67114"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7</w:t>
            </w:r>
          </w:p>
        </w:tc>
        <w:tc>
          <w:tcPr>
            <w:tcW w:w="5646" w:type="dxa"/>
          </w:tcPr>
          <w:p w:rsidR="00284EF3" w:rsidRPr="00201D2C" w:rsidRDefault="00180BD1"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Social and psychological effects on Kuwaiti character after the bad Iraqi invasion of Kuwait   </w:t>
            </w:r>
          </w:p>
        </w:tc>
        <w:tc>
          <w:tcPr>
            <w:tcW w:w="4303" w:type="dxa"/>
          </w:tcPr>
          <w:p w:rsidR="00284EF3" w:rsidRPr="00201D2C" w:rsidRDefault="00180BD1"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20</w:t>
            </w:r>
            <w:r w:rsidRPr="00201D2C">
              <w:rPr>
                <w:rFonts w:asciiTheme="majorBidi" w:hAnsiTheme="majorBidi" w:cstheme="majorBidi"/>
                <w:sz w:val="28"/>
                <w:szCs w:val="28"/>
                <w:vertAlign w:val="superscript"/>
              </w:rPr>
              <w:t>th</w:t>
            </w:r>
            <w:r w:rsidRPr="00201D2C">
              <w:rPr>
                <w:rFonts w:asciiTheme="majorBidi" w:hAnsiTheme="majorBidi" w:cstheme="majorBidi"/>
                <w:sz w:val="28"/>
                <w:szCs w:val="28"/>
              </w:rPr>
              <w:t xml:space="preserve"> Cultural Season Lectures 1993  </w:t>
            </w:r>
          </w:p>
        </w:tc>
      </w:tr>
      <w:tr w:rsidR="00C67114" w:rsidRPr="00201D2C" w:rsidTr="006B0E30">
        <w:trPr>
          <w:jc w:val="center"/>
        </w:trPr>
        <w:tc>
          <w:tcPr>
            <w:tcW w:w="792" w:type="dxa"/>
          </w:tcPr>
          <w:p w:rsidR="00C67114" w:rsidRPr="00201D2C" w:rsidRDefault="00C67114"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8</w:t>
            </w:r>
          </w:p>
        </w:tc>
        <w:tc>
          <w:tcPr>
            <w:tcW w:w="5646" w:type="dxa"/>
          </w:tcPr>
          <w:p w:rsidR="00C67114" w:rsidRPr="00201D2C" w:rsidRDefault="00180BD1"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The Gulf: Reality &amp; Future</w:t>
            </w:r>
          </w:p>
        </w:tc>
        <w:tc>
          <w:tcPr>
            <w:tcW w:w="4303" w:type="dxa"/>
          </w:tcPr>
          <w:p w:rsidR="00C67114" w:rsidRPr="00201D2C" w:rsidRDefault="00180BD1"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Association of Social Workers 1994  </w:t>
            </w:r>
          </w:p>
        </w:tc>
      </w:tr>
      <w:tr w:rsidR="00C67114" w:rsidRPr="00201D2C" w:rsidTr="006B0E30">
        <w:trPr>
          <w:jc w:val="center"/>
        </w:trPr>
        <w:tc>
          <w:tcPr>
            <w:tcW w:w="792" w:type="dxa"/>
          </w:tcPr>
          <w:p w:rsidR="00C67114" w:rsidRPr="00201D2C" w:rsidRDefault="00C67114"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9</w:t>
            </w:r>
          </w:p>
        </w:tc>
        <w:tc>
          <w:tcPr>
            <w:tcW w:w="5646" w:type="dxa"/>
          </w:tcPr>
          <w:p w:rsidR="00C67114" w:rsidRPr="00201D2C" w:rsidRDefault="00180BD1"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The role of common interest societies </w:t>
            </w:r>
            <w:r w:rsidR="008C4B89" w:rsidRPr="00201D2C">
              <w:rPr>
                <w:rFonts w:asciiTheme="majorBidi" w:hAnsiTheme="majorBidi" w:cstheme="majorBidi"/>
                <w:sz w:val="28"/>
                <w:szCs w:val="28"/>
              </w:rPr>
              <w:t xml:space="preserve">in building the urban society </w:t>
            </w:r>
          </w:p>
        </w:tc>
        <w:tc>
          <w:tcPr>
            <w:tcW w:w="4303" w:type="dxa"/>
          </w:tcPr>
          <w:p w:rsidR="00C67114" w:rsidRPr="00201D2C" w:rsidRDefault="008C4B89"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Mr. Abdul Aziz Al-Sarawy – Mr. Abdullah Ghaloum Al-Saleh 1994  </w:t>
            </w:r>
          </w:p>
        </w:tc>
      </w:tr>
      <w:tr w:rsidR="00C67114" w:rsidRPr="00201D2C" w:rsidTr="006B0E30">
        <w:trPr>
          <w:jc w:val="center"/>
        </w:trPr>
        <w:tc>
          <w:tcPr>
            <w:tcW w:w="792" w:type="dxa"/>
          </w:tcPr>
          <w:p w:rsidR="00C67114" w:rsidRPr="00201D2C" w:rsidRDefault="00C67114"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10</w:t>
            </w:r>
          </w:p>
        </w:tc>
        <w:tc>
          <w:tcPr>
            <w:tcW w:w="5646" w:type="dxa"/>
          </w:tcPr>
          <w:p w:rsidR="00C67114" w:rsidRPr="00201D2C" w:rsidRDefault="008C4B89"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Family Conference in Kuwaiti </w:t>
            </w:r>
            <w:r w:rsidR="00122280" w:rsidRPr="00201D2C">
              <w:rPr>
                <w:rFonts w:asciiTheme="majorBidi" w:hAnsiTheme="majorBidi" w:cstheme="majorBidi"/>
                <w:sz w:val="28"/>
                <w:szCs w:val="28"/>
              </w:rPr>
              <w:t xml:space="preserve">Legislations </w:t>
            </w:r>
          </w:p>
        </w:tc>
        <w:tc>
          <w:tcPr>
            <w:tcW w:w="4303" w:type="dxa"/>
          </w:tcPr>
          <w:p w:rsidR="00C67114" w:rsidRPr="00201D2C" w:rsidRDefault="008C4B89"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Mr. Abdul Aziz Al-Sarawy – Mr. Abdullah Ghaloum Al-Saleh 1995</w:t>
            </w:r>
          </w:p>
        </w:tc>
      </w:tr>
      <w:tr w:rsidR="00C67114" w:rsidRPr="00201D2C" w:rsidTr="006B0E30">
        <w:trPr>
          <w:jc w:val="center"/>
        </w:trPr>
        <w:tc>
          <w:tcPr>
            <w:tcW w:w="792" w:type="dxa"/>
          </w:tcPr>
          <w:p w:rsidR="00C67114" w:rsidRPr="00201D2C" w:rsidRDefault="00C67114"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11</w:t>
            </w:r>
          </w:p>
        </w:tc>
        <w:tc>
          <w:tcPr>
            <w:tcW w:w="5646" w:type="dxa"/>
          </w:tcPr>
          <w:p w:rsidR="00C67114" w:rsidRPr="00201D2C" w:rsidRDefault="008C4B89"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Final Report of Social Service Conference </w:t>
            </w:r>
          </w:p>
        </w:tc>
        <w:tc>
          <w:tcPr>
            <w:tcW w:w="4303" w:type="dxa"/>
          </w:tcPr>
          <w:p w:rsidR="00C67114" w:rsidRPr="00201D2C" w:rsidRDefault="008C4B89"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Recommendations of 22</w:t>
            </w:r>
            <w:r w:rsidRPr="00201D2C">
              <w:rPr>
                <w:rFonts w:asciiTheme="majorBidi" w:hAnsiTheme="majorBidi" w:cstheme="majorBidi"/>
                <w:sz w:val="28"/>
                <w:szCs w:val="28"/>
                <w:vertAlign w:val="superscript"/>
              </w:rPr>
              <w:t>nd</w:t>
            </w:r>
            <w:r w:rsidRPr="00201D2C">
              <w:rPr>
                <w:rFonts w:asciiTheme="majorBidi" w:hAnsiTheme="majorBidi" w:cstheme="majorBidi"/>
                <w:sz w:val="28"/>
                <w:szCs w:val="28"/>
              </w:rPr>
              <w:t xml:space="preserve"> Cultural Season 1995 </w:t>
            </w:r>
          </w:p>
        </w:tc>
      </w:tr>
      <w:tr w:rsidR="00C67114" w:rsidRPr="00201D2C" w:rsidTr="006B0E30">
        <w:trPr>
          <w:jc w:val="center"/>
        </w:trPr>
        <w:tc>
          <w:tcPr>
            <w:tcW w:w="792" w:type="dxa"/>
          </w:tcPr>
          <w:p w:rsidR="00C67114" w:rsidRPr="00201D2C" w:rsidRDefault="00C67114"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12</w:t>
            </w:r>
          </w:p>
        </w:tc>
        <w:tc>
          <w:tcPr>
            <w:tcW w:w="5646" w:type="dxa"/>
          </w:tcPr>
          <w:p w:rsidR="00C67114" w:rsidRPr="00201D2C" w:rsidRDefault="008C4B89"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Social Service Conference &amp; Youth Issues </w:t>
            </w:r>
          </w:p>
        </w:tc>
        <w:tc>
          <w:tcPr>
            <w:tcW w:w="4303" w:type="dxa"/>
          </w:tcPr>
          <w:p w:rsidR="00C67114" w:rsidRPr="00201D2C" w:rsidRDefault="008C4B89"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22</w:t>
            </w:r>
            <w:r w:rsidRPr="00201D2C">
              <w:rPr>
                <w:rFonts w:asciiTheme="majorBidi" w:hAnsiTheme="majorBidi" w:cstheme="majorBidi"/>
                <w:sz w:val="28"/>
                <w:szCs w:val="28"/>
                <w:vertAlign w:val="superscript"/>
              </w:rPr>
              <w:t>nd</w:t>
            </w:r>
            <w:r w:rsidRPr="00201D2C">
              <w:rPr>
                <w:rFonts w:asciiTheme="majorBidi" w:hAnsiTheme="majorBidi" w:cstheme="majorBidi"/>
                <w:sz w:val="28"/>
                <w:szCs w:val="28"/>
              </w:rPr>
              <w:t xml:space="preserve"> Cultural Season Lectures 1995</w:t>
            </w:r>
          </w:p>
        </w:tc>
      </w:tr>
      <w:tr w:rsidR="00C67114" w:rsidRPr="00201D2C" w:rsidTr="006B0E30">
        <w:trPr>
          <w:jc w:val="center"/>
        </w:trPr>
        <w:tc>
          <w:tcPr>
            <w:tcW w:w="792" w:type="dxa"/>
          </w:tcPr>
          <w:p w:rsidR="00C67114" w:rsidRPr="00201D2C" w:rsidRDefault="00C67114"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13</w:t>
            </w:r>
          </w:p>
        </w:tc>
        <w:tc>
          <w:tcPr>
            <w:tcW w:w="5646" w:type="dxa"/>
          </w:tcPr>
          <w:p w:rsidR="00C67114" w:rsidRPr="00201D2C" w:rsidRDefault="00A5236E"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Social Security Reality in the Kuwaiti Society   </w:t>
            </w:r>
          </w:p>
        </w:tc>
        <w:tc>
          <w:tcPr>
            <w:tcW w:w="4303" w:type="dxa"/>
          </w:tcPr>
          <w:p w:rsidR="00C67114" w:rsidRPr="00201D2C" w:rsidRDefault="008C4B89"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23</w:t>
            </w:r>
            <w:r w:rsidRPr="00201D2C">
              <w:rPr>
                <w:rFonts w:asciiTheme="majorBidi" w:hAnsiTheme="majorBidi" w:cstheme="majorBidi"/>
                <w:sz w:val="28"/>
                <w:szCs w:val="28"/>
                <w:vertAlign w:val="superscript"/>
              </w:rPr>
              <w:t>rd</w:t>
            </w:r>
            <w:r w:rsidRPr="00201D2C">
              <w:rPr>
                <w:rFonts w:asciiTheme="majorBidi" w:hAnsiTheme="majorBidi" w:cstheme="majorBidi"/>
                <w:sz w:val="28"/>
                <w:szCs w:val="28"/>
              </w:rPr>
              <w:t xml:space="preserve"> Cultural Season Lectures 1995</w:t>
            </w:r>
          </w:p>
        </w:tc>
      </w:tr>
      <w:tr w:rsidR="008C4B89" w:rsidRPr="00201D2C" w:rsidTr="006B0E30">
        <w:trPr>
          <w:jc w:val="center"/>
        </w:trPr>
        <w:tc>
          <w:tcPr>
            <w:tcW w:w="792" w:type="dxa"/>
          </w:tcPr>
          <w:p w:rsidR="008C4B89" w:rsidRPr="00201D2C" w:rsidRDefault="008C4B89"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14</w:t>
            </w:r>
          </w:p>
        </w:tc>
        <w:tc>
          <w:tcPr>
            <w:tcW w:w="5646" w:type="dxa"/>
          </w:tcPr>
          <w:p w:rsidR="008C4B89" w:rsidRPr="00201D2C" w:rsidRDefault="00A5236E"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Report on </w:t>
            </w:r>
            <w:r w:rsidR="008162B7" w:rsidRPr="00201D2C">
              <w:rPr>
                <w:rFonts w:asciiTheme="majorBidi" w:hAnsiTheme="majorBidi" w:cstheme="majorBidi"/>
                <w:sz w:val="28"/>
                <w:szCs w:val="28"/>
              </w:rPr>
              <w:t xml:space="preserve">Asia Regional Organization and the Pacific – Bangkok – Thailand    </w:t>
            </w:r>
          </w:p>
        </w:tc>
        <w:tc>
          <w:tcPr>
            <w:tcW w:w="4303" w:type="dxa"/>
          </w:tcPr>
          <w:p w:rsidR="008C4B89" w:rsidRPr="00201D2C" w:rsidRDefault="008C4B89"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Association of Social Workers 1997 </w:t>
            </w:r>
          </w:p>
        </w:tc>
      </w:tr>
      <w:tr w:rsidR="008C4B89" w:rsidRPr="00201D2C" w:rsidTr="006B0E30">
        <w:trPr>
          <w:jc w:val="center"/>
        </w:trPr>
        <w:tc>
          <w:tcPr>
            <w:tcW w:w="792" w:type="dxa"/>
          </w:tcPr>
          <w:p w:rsidR="008C4B89" w:rsidRPr="00201D2C" w:rsidRDefault="008C4B89"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lastRenderedPageBreak/>
              <w:t>15</w:t>
            </w:r>
          </w:p>
        </w:tc>
        <w:tc>
          <w:tcPr>
            <w:tcW w:w="5646" w:type="dxa"/>
          </w:tcPr>
          <w:p w:rsidR="008C4B89" w:rsidRPr="00201D2C" w:rsidRDefault="008162B7"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Future Challenges of Kuwait National Security from an educational prospective and how to face it.   </w:t>
            </w:r>
          </w:p>
        </w:tc>
        <w:tc>
          <w:tcPr>
            <w:tcW w:w="4303" w:type="dxa"/>
          </w:tcPr>
          <w:p w:rsidR="008C4B89" w:rsidRPr="00201D2C" w:rsidRDefault="008C4B89"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Mr. Abdul Aziz Al-Sarawy 1997  </w:t>
            </w:r>
          </w:p>
        </w:tc>
      </w:tr>
      <w:tr w:rsidR="008C4B89" w:rsidRPr="00201D2C" w:rsidTr="006B0E30">
        <w:trPr>
          <w:jc w:val="center"/>
        </w:trPr>
        <w:tc>
          <w:tcPr>
            <w:tcW w:w="792" w:type="dxa"/>
          </w:tcPr>
          <w:p w:rsidR="008C4B89" w:rsidRPr="00201D2C" w:rsidRDefault="008C4B89"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16</w:t>
            </w:r>
          </w:p>
        </w:tc>
        <w:tc>
          <w:tcPr>
            <w:tcW w:w="5646" w:type="dxa"/>
          </w:tcPr>
          <w:p w:rsidR="008C4B89" w:rsidRPr="00201D2C" w:rsidRDefault="008162B7"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Social private authorities</w:t>
            </w:r>
            <w:r w:rsidR="009E1B01" w:rsidRPr="00201D2C">
              <w:rPr>
                <w:rFonts w:asciiTheme="majorBidi" w:hAnsiTheme="majorBidi" w:cstheme="majorBidi"/>
                <w:sz w:val="28"/>
                <w:szCs w:val="28"/>
              </w:rPr>
              <w:t xml:space="preserve"> and its significance on local and outer levels  </w:t>
            </w:r>
          </w:p>
        </w:tc>
        <w:tc>
          <w:tcPr>
            <w:tcW w:w="4303" w:type="dxa"/>
          </w:tcPr>
          <w:p w:rsidR="008C4B89" w:rsidRPr="00201D2C" w:rsidRDefault="008C4B89"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Mr. Abdul Aziz Al-Sarawy 1997  </w:t>
            </w:r>
          </w:p>
        </w:tc>
      </w:tr>
      <w:tr w:rsidR="008C4B89" w:rsidRPr="00201D2C" w:rsidTr="006B0E30">
        <w:trPr>
          <w:jc w:val="center"/>
        </w:trPr>
        <w:tc>
          <w:tcPr>
            <w:tcW w:w="792" w:type="dxa"/>
          </w:tcPr>
          <w:p w:rsidR="008C4B89" w:rsidRPr="00201D2C" w:rsidRDefault="008C4B89"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17</w:t>
            </w:r>
          </w:p>
        </w:tc>
        <w:tc>
          <w:tcPr>
            <w:tcW w:w="5646" w:type="dxa"/>
          </w:tcPr>
          <w:p w:rsidR="008C4B89" w:rsidRPr="00201D2C" w:rsidRDefault="009E1B01"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Report on International Voluntary Conference </w:t>
            </w:r>
          </w:p>
        </w:tc>
        <w:tc>
          <w:tcPr>
            <w:tcW w:w="4303" w:type="dxa"/>
          </w:tcPr>
          <w:p w:rsidR="008C4B89" w:rsidRPr="00201D2C" w:rsidRDefault="008C4B89"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Association of Social Workers 1998 </w:t>
            </w:r>
          </w:p>
        </w:tc>
      </w:tr>
      <w:tr w:rsidR="008C4B89" w:rsidRPr="00201D2C" w:rsidTr="006B0E30">
        <w:trPr>
          <w:jc w:val="center"/>
        </w:trPr>
        <w:tc>
          <w:tcPr>
            <w:tcW w:w="792" w:type="dxa"/>
          </w:tcPr>
          <w:p w:rsidR="008C4B89" w:rsidRPr="00201D2C" w:rsidRDefault="008C4B89"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18</w:t>
            </w:r>
          </w:p>
        </w:tc>
        <w:tc>
          <w:tcPr>
            <w:tcW w:w="5646" w:type="dxa"/>
          </w:tcPr>
          <w:p w:rsidR="008C4B89" w:rsidRPr="00201D2C" w:rsidRDefault="009E1B01"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Report on Population Conference in Lahai – Holland  </w:t>
            </w:r>
          </w:p>
        </w:tc>
        <w:tc>
          <w:tcPr>
            <w:tcW w:w="4303" w:type="dxa"/>
          </w:tcPr>
          <w:p w:rsidR="008C4B89" w:rsidRPr="00201D2C" w:rsidRDefault="008C4B89"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Association of Social Workers 1999 </w:t>
            </w:r>
          </w:p>
        </w:tc>
      </w:tr>
      <w:tr w:rsidR="008C4B89" w:rsidRPr="00201D2C" w:rsidTr="006B0E30">
        <w:trPr>
          <w:jc w:val="center"/>
        </w:trPr>
        <w:tc>
          <w:tcPr>
            <w:tcW w:w="792" w:type="dxa"/>
          </w:tcPr>
          <w:p w:rsidR="008C4B89" w:rsidRPr="00201D2C" w:rsidRDefault="008C4B89"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19</w:t>
            </w:r>
          </w:p>
        </w:tc>
        <w:tc>
          <w:tcPr>
            <w:tcW w:w="5646" w:type="dxa"/>
          </w:tcPr>
          <w:p w:rsidR="008C4B89" w:rsidRPr="00201D2C" w:rsidRDefault="009E1B01"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Report on the International Generation-Meeting Conference  </w:t>
            </w:r>
          </w:p>
        </w:tc>
        <w:tc>
          <w:tcPr>
            <w:tcW w:w="4303" w:type="dxa"/>
          </w:tcPr>
          <w:p w:rsidR="008C4B89" w:rsidRPr="00201D2C" w:rsidRDefault="008C4B89"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Association of Social Workers 1999 </w:t>
            </w:r>
          </w:p>
        </w:tc>
      </w:tr>
      <w:tr w:rsidR="008C4B89" w:rsidRPr="00201D2C" w:rsidTr="006B0E30">
        <w:trPr>
          <w:jc w:val="center"/>
        </w:trPr>
        <w:tc>
          <w:tcPr>
            <w:tcW w:w="792" w:type="dxa"/>
          </w:tcPr>
          <w:p w:rsidR="008C4B89" w:rsidRPr="00201D2C" w:rsidRDefault="008C4B89"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20</w:t>
            </w:r>
          </w:p>
        </w:tc>
        <w:tc>
          <w:tcPr>
            <w:tcW w:w="5646" w:type="dxa"/>
          </w:tcPr>
          <w:p w:rsidR="008C4B89" w:rsidRPr="00201D2C" w:rsidRDefault="009E1B01"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Report on 2</w:t>
            </w:r>
            <w:r w:rsidRPr="00201D2C">
              <w:rPr>
                <w:rFonts w:asciiTheme="majorBidi" w:hAnsiTheme="majorBidi" w:cstheme="majorBidi"/>
                <w:sz w:val="28"/>
                <w:szCs w:val="28"/>
                <w:vertAlign w:val="superscript"/>
              </w:rPr>
              <w:t>nd</w:t>
            </w:r>
            <w:r w:rsidRPr="00201D2C">
              <w:rPr>
                <w:rFonts w:asciiTheme="majorBidi" w:hAnsiTheme="majorBidi" w:cstheme="majorBidi"/>
                <w:sz w:val="28"/>
                <w:szCs w:val="28"/>
              </w:rPr>
              <w:t xml:space="preserve"> Arab Goodness Conference in Beirut.  </w:t>
            </w:r>
          </w:p>
        </w:tc>
        <w:tc>
          <w:tcPr>
            <w:tcW w:w="4303" w:type="dxa"/>
          </w:tcPr>
          <w:p w:rsidR="008C4B89" w:rsidRPr="00201D2C" w:rsidRDefault="008C4B89"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Association of Social Workers 1999 </w:t>
            </w:r>
          </w:p>
        </w:tc>
      </w:tr>
      <w:tr w:rsidR="008C4B89" w:rsidRPr="00201D2C" w:rsidTr="006B0E30">
        <w:trPr>
          <w:jc w:val="center"/>
        </w:trPr>
        <w:tc>
          <w:tcPr>
            <w:tcW w:w="792" w:type="dxa"/>
          </w:tcPr>
          <w:p w:rsidR="008C4B89" w:rsidRPr="00201D2C" w:rsidRDefault="008C4B89"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21</w:t>
            </w:r>
          </w:p>
        </w:tc>
        <w:tc>
          <w:tcPr>
            <w:tcW w:w="5646" w:type="dxa"/>
          </w:tcPr>
          <w:p w:rsidR="008C4B89" w:rsidRPr="00201D2C" w:rsidRDefault="009E1B01"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Report on Work for Poverty Elimination </w:t>
            </w:r>
          </w:p>
        </w:tc>
        <w:tc>
          <w:tcPr>
            <w:tcW w:w="4303" w:type="dxa"/>
          </w:tcPr>
          <w:p w:rsidR="008C4B89" w:rsidRPr="00201D2C" w:rsidRDefault="008C4B89"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Association of Social Workers 2000 </w:t>
            </w:r>
          </w:p>
        </w:tc>
      </w:tr>
      <w:tr w:rsidR="008C4B89" w:rsidRPr="00201D2C" w:rsidTr="006B0E30">
        <w:trPr>
          <w:jc w:val="center"/>
        </w:trPr>
        <w:tc>
          <w:tcPr>
            <w:tcW w:w="792" w:type="dxa"/>
          </w:tcPr>
          <w:p w:rsidR="008C4B89" w:rsidRPr="00201D2C" w:rsidRDefault="008C4B89"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22</w:t>
            </w:r>
          </w:p>
        </w:tc>
        <w:tc>
          <w:tcPr>
            <w:tcW w:w="5646" w:type="dxa"/>
          </w:tcPr>
          <w:p w:rsidR="008C4B89" w:rsidRPr="00201D2C" w:rsidRDefault="009E1B01"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Book on terrorism </w:t>
            </w:r>
          </w:p>
        </w:tc>
        <w:tc>
          <w:tcPr>
            <w:tcW w:w="4303" w:type="dxa"/>
          </w:tcPr>
          <w:p w:rsidR="008C4B89" w:rsidRPr="00201D2C" w:rsidRDefault="008C4B89"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27</w:t>
            </w:r>
            <w:r w:rsidRPr="00201D2C">
              <w:rPr>
                <w:rFonts w:asciiTheme="majorBidi" w:hAnsiTheme="majorBidi" w:cstheme="majorBidi"/>
                <w:sz w:val="28"/>
                <w:szCs w:val="28"/>
                <w:vertAlign w:val="superscript"/>
              </w:rPr>
              <w:t>th</w:t>
            </w:r>
            <w:r w:rsidRPr="00201D2C">
              <w:rPr>
                <w:rFonts w:asciiTheme="majorBidi" w:hAnsiTheme="majorBidi" w:cstheme="majorBidi"/>
                <w:sz w:val="28"/>
                <w:szCs w:val="28"/>
              </w:rPr>
              <w:t xml:space="preserve"> Cultural Season 2002</w:t>
            </w:r>
          </w:p>
        </w:tc>
      </w:tr>
      <w:tr w:rsidR="008C4B89" w:rsidRPr="00201D2C" w:rsidTr="006B0E30">
        <w:trPr>
          <w:jc w:val="center"/>
        </w:trPr>
        <w:tc>
          <w:tcPr>
            <w:tcW w:w="792" w:type="dxa"/>
          </w:tcPr>
          <w:p w:rsidR="008C4B89" w:rsidRPr="00201D2C" w:rsidRDefault="008C4B89"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23</w:t>
            </w:r>
          </w:p>
        </w:tc>
        <w:tc>
          <w:tcPr>
            <w:tcW w:w="5646" w:type="dxa"/>
          </w:tcPr>
          <w:p w:rsidR="008C4B89" w:rsidRPr="00201D2C" w:rsidRDefault="009E1B01"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Social democracy and violence – the 7</w:t>
            </w:r>
            <w:r w:rsidRPr="00201D2C">
              <w:rPr>
                <w:rFonts w:asciiTheme="majorBidi" w:hAnsiTheme="majorBidi" w:cstheme="majorBidi"/>
                <w:sz w:val="28"/>
                <w:szCs w:val="28"/>
                <w:vertAlign w:val="superscript"/>
              </w:rPr>
              <w:t>th</w:t>
            </w:r>
            <w:r w:rsidRPr="00201D2C">
              <w:rPr>
                <w:rFonts w:asciiTheme="majorBidi" w:hAnsiTheme="majorBidi" w:cstheme="majorBidi"/>
                <w:sz w:val="28"/>
                <w:szCs w:val="28"/>
              </w:rPr>
              <w:t xml:space="preserve"> meeting of </w:t>
            </w:r>
            <w:r w:rsidR="007F0DFE" w:rsidRPr="00201D2C">
              <w:rPr>
                <w:rFonts w:asciiTheme="majorBidi" w:hAnsiTheme="majorBidi" w:cstheme="majorBidi"/>
                <w:sz w:val="28"/>
                <w:szCs w:val="28"/>
              </w:rPr>
              <w:t xml:space="preserve">social associations and societies </w:t>
            </w:r>
          </w:p>
        </w:tc>
        <w:tc>
          <w:tcPr>
            <w:tcW w:w="4303" w:type="dxa"/>
          </w:tcPr>
          <w:p w:rsidR="008C4B89" w:rsidRPr="00201D2C" w:rsidRDefault="008C4B89"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Mr. Khalid Al-</w:t>
            </w:r>
            <w:r w:rsidR="00A5236E" w:rsidRPr="00201D2C">
              <w:rPr>
                <w:rFonts w:asciiTheme="majorBidi" w:hAnsiTheme="majorBidi" w:cstheme="majorBidi"/>
                <w:sz w:val="28"/>
                <w:szCs w:val="28"/>
              </w:rPr>
              <w:t xml:space="preserve">Shalfan </w:t>
            </w:r>
            <w:r w:rsidRPr="00201D2C">
              <w:rPr>
                <w:rFonts w:asciiTheme="majorBidi" w:hAnsiTheme="majorBidi" w:cstheme="majorBidi"/>
                <w:sz w:val="28"/>
                <w:szCs w:val="28"/>
              </w:rPr>
              <w:t xml:space="preserve">– Mr. Abdullah Ghaloum – Mr. Yehya Al-Roubaian 2003   </w:t>
            </w:r>
          </w:p>
        </w:tc>
      </w:tr>
      <w:tr w:rsidR="008C4B89" w:rsidRPr="00201D2C" w:rsidTr="006B0E30">
        <w:trPr>
          <w:jc w:val="center"/>
        </w:trPr>
        <w:tc>
          <w:tcPr>
            <w:tcW w:w="792" w:type="dxa"/>
          </w:tcPr>
          <w:p w:rsidR="008C4B89" w:rsidRPr="00201D2C" w:rsidRDefault="008C4B89"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24</w:t>
            </w:r>
          </w:p>
        </w:tc>
        <w:tc>
          <w:tcPr>
            <w:tcW w:w="5646" w:type="dxa"/>
          </w:tcPr>
          <w:p w:rsidR="008C4B89" w:rsidRPr="00201D2C" w:rsidRDefault="007F0DFE"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Violence: Great Challenge to the State &amp; the Society </w:t>
            </w:r>
          </w:p>
        </w:tc>
        <w:tc>
          <w:tcPr>
            <w:tcW w:w="4303" w:type="dxa"/>
          </w:tcPr>
          <w:p w:rsidR="008C4B89" w:rsidRPr="00201D2C" w:rsidRDefault="00A5236E"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The Association’s 28</w:t>
            </w:r>
            <w:r w:rsidRPr="00201D2C">
              <w:rPr>
                <w:rFonts w:asciiTheme="majorBidi" w:hAnsiTheme="majorBidi" w:cstheme="majorBidi"/>
                <w:sz w:val="28"/>
                <w:szCs w:val="28"/>
                <w:vertAlign w:val="superscript"/>
              </w:rPr>
              <w:t>th</w:t>
            </w:r>
            <w:r w:rsidRPr="00201D2C">
              <w:rPr>
                <w:rFonts w:asciiTheme="majorBidi" w:hAnsiTheme="majorBidi" w:cstheme="majorBidi"/>
                <w:sz w:val="28"/>
                <w:szCs w:val="28"/>
              </w:rPr>
              <w:t xml:space="preserve"> Cultural Season Lectures 2003</w:t>
            </w:r>
          </w:p>
        </w:tc>
      </w:tr>
      <w:tr w:rsidR="008C4B89" w:rsidRPr="00201D2C" w:rsidTr="006B0E30">
        <w:trPr>
          <w:jc w:val="center"/>
        </w:trPr>
        <w:tc>
          <w:tcPr>
            <w:tcW w:w="792" w:type="dxa"/>
          </w:tcPr>
          <w:p w:rsidR="008C4B89" w:rsidRPr="00201D2C" w:rsidRDefault="008C4B89"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25</w:t>
            </w:r>
          </w:p>
        </w:tc>
        <w:tc>
          <w:tcPr>
            <w:tcW w:w="5646" w:type="dxa"/>
          </w:tcPr>
          <w:p w:rsidR="008C4B89" w:rsidRPr="00201D2C" w:rsidRDefault="00122280"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Parliamentary march and absence of popular control on legislative and executive authorities.    </w:t>
            </w:r>
          </w:p>
        </w:tc>
        <w:tc>
          <w:tcPr>
            <w:tcW w:w="4303" w:type="dxa"/>
          </w:tcPr>
          <w:p w:rsidR="008C4B89" w:rsidRPr="00201D2C" w:rsidRDefault="00A5236E"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29</w:t>
            </w:r>
            <w:r w:rsidRPr="00201D2C">
              <w:rPr>
                <w:rFonts w:asciiTheme="majorBidi" w:hAnsiTheme="majorBidi" w:cstheme="majorBidi"/>
                <w:sz w:val="28"/>
                <w:szCs w:val="28"/>
                <w:vertAlign w:val="superscript"/>
              </w:rPr>
              <w:t>th</w:t>
            </w:r>
            <w:r w:rsidRPr="00201D2C">
              <w:rPr>
                <w:rFonts w:asciiTheme="majorBidi" w:hAnsiTheme="majorBidi" w:cstheme="majorBidi"/>
                <w:sz w:val="28"/>
                <w:szCs w:val="28"/>
              </w:rPr>
              <w:t xml:space="preserve"> Cultural Season – Kuwait 2004</w:t>
            </w:r>
          </w:p>
        </w:tc>
      </w:tr>
      <w:tr w:rsidR="008C4B89" w:rsidRPr="00201D2C" w:rsidTr="006B0E30">
        <w:trPr>
          <w:jc w:val="center"/>
        </w:trPr>
        <w:tc>
          <w:tcPr>
            <w:tcW w:w="792" w:type="dxa"/>
          </w:tcPr>
          <w:p w:rsidR="008C4B89" w:rsidRPr="00201D2C" w:rsidRDefault="008C4B89"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26</w:t>
            </w:r>
          </w:p>
        </w:tc>
        <w:tc>
          <w:tcPr>
            <w:tcW w:w="5646" w:type="dxa"/>
          </w:tcPr>
          <w:p w:rsidR="008C4B89" w:rsidRPr="00201D2C" w:rsidRDefault="00E166BF"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In a society of oil welfare: marriage is fast and divorce is faster  </w:t>
            </w:r>
          </w:p>
        </w:tc>
        <w:tc>
          <w:tcPr>
            <w:tcW w:w="4303" w:type="dxa"/>
          </w:tcPr>
          <w:p w:rsidR="008C4B89" w:rsidRPr="00201D2C" w:rsidRDefault="00A5236E"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Abdullah Ghaloum Al-Saleh 2006</w:t>
            </w:r>
          </w:p>
        </w:tc>
      </w:tr>
      <w:tr w:rsidR="008C4B89" w:rsidRPr="00201D2C" w:rsidTr="006B0E30">
        <w:trPr>
          <w:jc w:val="center"/>
        </w:trPr>
        <w:tc>
          <w:tcPr>
            <w:tcW w:w="792" w:type="dxa"/>
          </w:tcPr>
          <w:p w:rsidR="008C4B89" w:rsidRPr="00201D2C" w:rsidRDefault="008C4B89"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27</w:t>
            </w:r>
          </w:p>
        </w:tc>
        <w:tc>
          <w:tcPr>
            <w:tcW w:w="5646" w:type="dxa"/>
          </w:tcPr>
          <w:p w:rsidR="008C4B89" w:rsidRPr="00201D2C" w:rsidRDefault="00E166BF"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Modern phenomena on the Kuwaiti society </w:t>
            </w:r>
          </w:p>
        </w:tc>
        <w:tc>
          <w:tcPr>
            <w:tcW w:w="4303" w:type="dxa"/>
          </w:tcPr>
          <w:p w:rsidR="008C4B89" w:rsidRPr="00201D2C" w:rsidRDefault="00A5236E"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30</w:t>
            </w:r>
            <w:r w:rsidRPr="00201D2C">
              <w:rPr>
                <w:rFonts w:asciiTheme="majorBidi" w:hAnsiTheme="majorBidi" w:cstheme="majorBidi"/>
                <w:sz w:val="28"/>
                <w:szCs w:val="28"/>
                <w:vertAlign w:val="superscript"/>
              </w:rPr>
              <w:t>th</w:t>
            </w:r>
            <w:r w:rsidRPr="00201D2C">
              <w:rPr>
                <w:rFonts w:asciiTheme="majorBidi" w:hAnsiTheme="majorBidi" w:cstheme="majorBidi"/>
                <w:sz w:val="28"/>
                <w:szCs w:val="28"/>
              </w:rPr>
              <w:t xml:space="preserve"> Cultural Season 2005</w:t>
            </w:r>
          </w:p>
        </w:tc>
      </w:tr>
      <w:tr w:rsidR="008C4B89" w:rsidRPr="00201D2C" w:rsidTr="006B0E30">
        <w:trPr>
          <w:jc w:val="center"/>
        </w:trPr>
        <w:tc>
          <w:tcPr>
            <w:tcW w:w="792" w:type="dxa"/>
          </w:tcPr>
          <w:p w:rsidR="008C4B89" w:rsidRPr="00201D2C" w:rsidRDefault="008C4B89" w:rsidP="007D11AD">
            <w:pPr>
              <w:spacing w:line="360" w:lineRule="auto"/>
              <w:jc w:val="center"/>
              <w:rPr>
                <w:rFonts w:asciiTheme="majorBidi" w:hAnsiTheme="majorBidi" w:cstheme="majorBidi"/>
                <w:sz w:val="28"/>
                <w:szCs w:val="28"/>
              </w:rPr>
            </w:pPr>
            <w:r w:rsidRPr="00201D2C">
              <w:rPr>
                <w:rFonts w:asciiTheme="majorBidi" w:hAnsiTheme="majorBidi" w:cstheme="majorBidi"/>
                <w:sz w:val="28"/>
                <w:szCs w:val="28"/>
              </w:rPr>
              <w:t>28</w:t>
            </w:r>
          </w:p>
        </w:tc>
        <w:tc>
          <w:tcPr>
            <w:tcW w:w="5646" w:type="dxa"/>
          </w:tcPr>
          <w:p w:rsidR="008C4B89" w:rsidRPr="00201D2C" w:rsidRDefault="00E166BF"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Labor rights in national legislations within the private sector </w:t>
            </w:r>
          </w:p>
        </w:tc>
        <w:tc>
          <w:tcPr>
            <w:tcW w:w="4303" w:type="dxa"/>
          </w:tcPr>
          <w:p w:rsidR="008C4B89" w:rsidRPr="00201D2C" w:rsidRDefault="00A5236E" w:rsidP="007D11AD">
            <w:pPr>
              <w:spacing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Dr. Abdul Raouf Abdul Aziz Al-Jardawy 2008  </w:t>
            </w:r>
          </w:p>
        </w:tc>
      </w:tr>
    </w:tbl>
    <w:p w:rsidR="00E166BF" w:rsidRPr="00201D2C" w:rsidRDefault="00916DCF" w:rsidP="002F5C69">
      <w:pPr>
        <w:spacing w:after="0" w:line="360" w:lineRule="auto"/>
        <w:jc w:val="center"/>
        <w:rPr>
          <w:rFonts w:asciiTheme="majorBidi" w:hAnsiTheme="majorBidi" w:cstheme="majorBidi"/>
          <w:b/>
          <w:bCs/>
          <w:sz w:val="28"/>
          <w:szCs w:val="28"/>
          <w:u w:val="single"/>
        </w:rPr>
      </w:pPr>
      <w:r w:rsidRPr="00201D2C">
        <w:rPr>
          <w:rFonts w:asciiTheme="majorBidi" w:hAnsiTheme="majorBidi" w:cstheme="majorBidi"/>
          <w:b/>
          <w:bCs/>
          <w:sz w:val="28"/>
          <w:szCs w:val="28"/>
          <w:u w:val="single"/>
        </w:rPr>
        <w:lastRenderedPageBreak/>
        <w:t>“Thirdly”</w:t>
      </w:r>
    </w:p>
    <w:p w:rsidR="00E166BF" w:rsidRPr="00201D2C" w:rsidRDefault="00E166BF" w:rsidP="007D11AD">
      <w:pPr>
        <w:spacing w:after="0" w:line="360" w:lineRule="auto"/>
        <w:jc w:val="center"/>
        <w:rPr>
          <w:rFonts w:asciiTheme="majorBidi" w:hAnsiTheme="majorBidi" w:cstheme="majorBidi"/>
          <w:b/>
          <w:bCs/>
          <w:sz w:val="28"/>
          <w:szCs w:val="28"/>
        </w:rPr>
      </w:pPr>
      <w:r w:rsidRPr="00201D2C">
        <w:rPr>
          <w:rFonts w:asciiTheme="majorBidi" w:hAnsiTheme="majorBidi" w:cstheme="majorBidi"/>
          <w:b/>
          <w:bCs/>
          <w:sz w:val="28"/>
          <w:szCs w:val="28"/>
        </w:rPr>
        <w:t>Models of the association’s efforts in the domain of society service</w:t>
      </w:r>
    </w:p>
    <w:p w:rsidR="00E166BF" w:rsidRPr="00201D2C" w:rsidRDefault="00E166BF" w:rsidP="007D11AD">
      <w:pPr>
        <w:pStyle w:val="a4"/>
        <w:numPr>
          <w:ilvl w:val="0"/>
          <w:numId w:val="5"/>
        </w:numPr>
        <w:spacing w:after="0" w:line="360" w:lineRule="auto"/>
        <w:jc w:val="both"/>
        <w:rPr>
          <w:rFonts w:asciiTheme="majorBidi" w:hAnsiTheme="majorBidi" w:cstheme="majorBidi"/>
          <w:b/>
          <w:bCs/>
          <w:sz w:val="28"/>
          <w:szCs w:val="28"/>
        </w:rPr>
      </w:pPr>
      <w:r w:rsidRPr="00201D2C">
        <w:rPr>
          <w:rFonts w:asciiTheme="majorBidi" w:hAnsiTheme="majorBidi" w:cstheme="majorBidi"/>
          <w:b/>
          <w:bCs/>
          <w:sz w:val="28"/>
          <w:szCs w:val="28"/>
        </w:rPr>
        <w:t xml:space="preserve">In the field of family, child, woman and </w:t>
      </w:r>
      <w:r w:rsidR="00EC4077" w:rsidRPr="00201D2C">
        <w:rPr>
          <w:rFonts w:asciiTheme="majorBidi" w:hAnsiTheme="majorBidi" w:cstheme="majorBidi"/>
          <w:b/>
          <w:bCs/>
          <w:sz w:val="28"/>
          <w:szCs w:val="28"/>
        </w:rPr>
        <w:t>elderly</w:t>
      </w:r>
      <w:r w:rsidRPr="00201D2C">
        <w:rPr>
          <w:rFonts w:asciiTheme="majorBidi" w:hAnsiTheme="majorBidi" w:cstheme="majorBidi"/>
          <w:b/>
          <w:bCs/>
          <w:sz w:val="28"/>
          <w:szCs w:val="28"/>
        </w:rPr>
        <w:t xml:space="preserve"> care :</w:t>
      </w:r>
    </w:p>
    <w:p w:rsidR="00E166BF" w:rsidRPr="00201D2C" w:rsidRDefault="00E166BF" w:rsidP="007D11AD">
      <w:pPr>
        <w:pStyle w:val="a4"/>
        <w:numPr>
          <w:ilvl w:val="0"/>
          <w:numId w:val="6"/>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Establishing an office for family care, guidance, and consultations : </w:t>
      </w:r>
    </w:p>
    <w:p w:rsidR="004E1C18" w:rsidRPr="00201D2C" w:rsidRDefault="004E1C18" w:rsidP="007D11AD">
      <w:pPr>
        <w:pStyle w:val="a4"/>
        <w:spacing w:after="0" w:line="360" w:lineRule="auto"/>
        <w:ind w:left="1440"/>
        <w:jc w:val="both"/>
        <w:rPr>
          <w:rFonts w:asciiTheme="majorBidi" w:hAnsiTheme="majorBidi" w:cstheme="majorBidi"/>
          <w:sz w:val="28"/>
          <w:szCs w:val="28"/>
        </w:rPr>
      </w:pPr>
      <w:r w:rsidRPr="00201D2C">
        <w:rPr>
          <w:rFonts w:asciiTheme="majorBidi" w:hAnsiTheme="majorBidi" w:cstheme="majorBidi"/>
          <w:sz w:val="28"/>
          <w:szCs w:val="28"/>
        </w:rPr>
        <w:t>At the moment the Association of Social Workers limited its main goals in its memorandum of association as it provide social care to individuals and groups, who are not allowed due their conditions to benefit from complete governmental services, then the Association established Family Guidance and Consultations Office in 1968, whose goals as follow :</w:t>
      </w:r>
    </w:p>
    <w:p w:rsidR="004E1C18" w:rsidRPr="00201D2C" w:rsidRDefault="004E1C18" w:rsidP="007D11AD">
      <w:pPr>
        <w:pStyle w:val="a4"/>
        <w:numPr>
          <w:ilvl w:val="0"/>
          <w:numId w:val="7"/>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Provide family consultations for families facing Social, psychological or legal problems. </w:t>
      </w:r>
    </w:p>
    <w:p w:rsidR="0036244D" w:rsidRPr="00201D2C" w:rsidRDefault="004E1C18" w:rsidP="007D11AD">
      <w:pPr>
        <w:pStyle w:val="a4"/>
        <w:numPr>
          <w:ilvl w:val="0"/>
          <w:numId w:val="7"/>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Increase awareness among citizens</w:t>
      </w:r>
      <w:r w:rsidR="0036244D" w:rsidRPr="00201D2C">
        <w:rPr>
          <w:rFonts w:asciiTheme="majorBidi" w:hAnsiTheme="majorBidi" w:cstheme="majorBidi"/>
          <w:sz w:val="28"/>
          <w:szCs w:val="28"/>
        </w:rPr>
        <w:t xml:space="preserve"> with necessity of benefiting from social services provided by the state and common-interest societies to relieve life burdens. </w:t>
      </w:r>
    </w:p>
    <w:p w:rsidR="0036244D" w:rsidRPr="00201D2C" w:rsidRDefault="0036244D" w:rsidP="007D11AD">
      <w:pPr>
        <w:pStyle w:val="a4"/>
        <w:numPr>
          <w:ilvl w:val="0"/>
          <w:numId w:val="7"/>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Provide sufficient information for citizens on different services delivered by departments and foundations inside Kuwait. </w:t>
      </w:r>
    </w:p>
    <w:p w:rsidR="0036244D" w:rsidRPr="00201D2C" w:rsidRDefault="0036244D" w:rsidP="007D11AD">
      <w:pPr>
        <w:pStyle w:val="a4"/>
        <w:numPr>
          <w:ilvl w:val="0"/>
          <w:numId w:val="7"/>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Do social researches and studies to stand on reasons behind the problems that emerge in the society. </w:t>
      </w:r>
    </w:p>
    <w:p w:rsidR="0036244D" w:rsidRPr="00201D2C" w:rsidRDefault="0036244D" w:rsidP="007D11AD">
      <w:pPr>
        <w:pStyle w:val="a4"/>
        <w:numPr>
          <w:ilvl w:val="0"/>
          <w:numId w:val="7"/>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Be aware of the importance of citizen participation in social voluntary work and adopt self solutions and helping others. </w:t>
      </w:r>
    </w:p>
    <w:p w:rsidR="0036244D" w:rsidRPr="00201D2C" w:rsidRDefault="0036244D" w:rsidP="007D11AD">
      <w:pPr>
        <w:pStyle w:val="a4"/>
        <w:numPr>
          <w:ilvl w:val="0"/>
          <w:numId w:val="7"/>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Provide cooperation techniques between the office and the public and private authorities that supply social services for citizens. </w:t>
      </w:r>
    </w:p>
    <w:p w:rsidR="002F064B" w:rsidRPr="00201D2C" w:rsidRDefault="002F064B" w:rsidP="007D11AD">
      <w:p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lastRenderedPageBreak/>
        <w:t xml:space="preserve">During the period of the office activity prolonged to 1990, the office could achieve the following accomplishments: </w:t>
      </w:r>
    </w:p>
    <w:p w:rsidR="002F064B" w:rsidRPr="00201D2C" w:rsidRDefault="002F064B" w:rsidP="007D11A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Participate in national and social ceremonies through visiting the office body in psychological </w:t>
      </w:r>
      <w:r w:rsidRPr="00201D2C">
        <w:rPr>
          <w:rFonts w:asciiTheme="majorBidi" w:hAnsiTheme="majorBidi" w:cstheme="majorBidi"/>
          <w:sz w:val="28"/>
          <w:szCs w:val="28"/>
          <w:lang w:bidi="ar-EG"/>
        </w:rPr>
        <w:t xml:space="preserve">sanitariums and social care houses. </w:t>
      </w:r>
    </w:p>
    <w:p w:rsidR="002F064B" w:rsidRPr="00201D2C" w:rsidRDefault="002F064B" w:rsidP="007D11A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lang w:bidi="ar-EG"/>
        </w:rPr>
        <w:t xml:space="preserve">Provide financial support and family consultations to the cases that face individual or familiar problems hindering its stability and adaptation, particularly widows, divorced women and prisoners’ families. </w:t>
      </w:r>
    </w:p>
    <w:p w:rsidR="00FB798D" w:rsidRPr="00201D2C" w:rsidRDefault="002F064B" w:rsidP="007D11A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lang w:bidi="ar-EG"/>
        </w:rPr>
        <w:t xml:space="preserve">Provide financial and scientific helps to the needy students, especially </w:t>
      </w:r>
      <w:r w:rsidR="00FB798D" w:rsidRPr="00201D2C">
        <w:rPr>
          <w:rFonts w:asciiTheme="majorBidi" w:hAnsiTheme="majorBidi" w:cstheme="majorBidi"/>
          <w:sz w:val="28"/>
          <w:szCs w:val="28"/>
          <w:lang w:bidi="ar-EG"/>
        </w:rPr>
        <w:t xml:space="preserve">Palestinian </w:t>
      </w:r>
      <w:r w:rsidRPr="00201D2C">
        <w:rPr>
          <w:rFonts w:asciiTheme="majorBidi" w:hAnsiTheme="majorBidi" w:cstheme="majorBidi"/>
          <w:sz w:val="28"/>
          <w:szCs w:val="28"/>
          <w:lang w:bidi="ar-EG"/>
        </w:rPr>
        <w:t>martyrs’ children</w:t>
      </w:r>
      <w:r w:rsidR="00FB798D" w:rsidRPr="00201D2C">
        <w:rPr>
          <w:rFonts w:asciiTheme="majorBidi" w:hAnsiTheme="majorBidi" w:cstheme="majorBidi"/>
          <w:sz w:val="28"/>
          <w:szCs w:val="28"/>
          <w:lang w:bidi="ar-EG"/>
        </w:rPr>
        <w:t xml:space="preserve"> and others of residents. </w:t>
      </w:r>
    </w:p>
    <w:p w:rsidR="00FB798D" w:rsidRPr="00201D2C" w:rsidRDefault="00FB798D" w:rsidP="00EC4077">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lang w:bidi="ar-EG"/>
        </w:rPr>
        <w:t xml:space="preserve">Provide services for Kuwaiti and Arab families suffering from family </w:t>
      </w:r>
      <w:r w:rsidR="00EC4077" w:rsidRPr="00201D2C">
        <w:rPr>
          <w:rFonts w:asciiTheme="majorBidi" w:hAnsiTheme="majorBidi" w:cstheme="majorBidi"/>
          <w:sz w:val="28"/>
          <w:szCs w:val="28"/>
          <w:lang w:bidi="ar-EG"/>
        </w:rPr>
        <w:t xml:space="preserve">crack </w:t>
      </w:r>
      <w:r w:rsidRPr="00201D2C">
        <w:rPr>
          <w:rFonts w:asciiTheme="majorBidi" w:hAnsiTheme="majorBidi" w:cstheme="majorBidi"/>
          <w:sz w:val="28"/>
          <w:szCs w:val="28"/>
          <w:lang w:bidi="ar-EG"/>
        </w:rPr>
        <w:t xml:space="preserve">and marriage disputes in cooperation with the concerned ministries. </w:t>
      </w:r>
    </w:p>
    <w:p w:rsidR="00FB798D" w:rsidRPr="00201D2C" w:rsidRDefault="00FB798D" w:rsidP="00EC4077">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lang w:bidi="ar-EG"/>
        </w:rPr>
        <w:t xml:space="preserve">Provide human assistances to Arab and Islamic countries suffering from disasters and force majeure </w:t>
      </w:r>
      <w:r w:rsidR="00916DCF" w:rsidRPr="00201D2C">
        <w:rPr>
          <w:rFonts w:asciiTheme="majorBidi" w:hAnsiTheme="majorBidi" w:cstheme="majorBidi"/>
          <w:sz w:val="28"/>
          <w:szCs w:val="28"/>
          <w:lang w:bidi="ar-EG"/>
        </w:rPr>
        <w:t>(Woman</w:t>
      </w:r>
      <w:r w:rsidRPr="00201D2C">
        <w:rPr>
          <w:rFonts w:asciiTheme="majorBidi" w:hAnsiTheme="majorBidi" w:cstheme="majorBidi"/>
          <w:sz w:val="28"/>
          <w:szCs w:val="28"/>
          <w:lang w:bidi="ar-EG"/>
        </w:rPr>
        <w:t xml:space="preserve"> and Child Committee in Palestine – </w:t>
      </w:r>
      <w:r w:rsidR="004422A0" w:rsidRPr="00201D2C">
        <w:rPr>
          <w:rFonts w:asciiTheme="majorBidi" w:hAnsiTheme="majorBidi" w:cstheme="majorBidi"/>
          <w:sz w:val="28"/>
          <w:szCs w:val="28"/>
          <w:lang w:bidi="ar-EG"/>
        </w:rPr>
        <w:t>F</w:t>
      </w:r>
      <w:r w:rsidR="00EC4077" w:rsidRPr="00201D2C">
        <w:rPr>
          <w:rFonts w:asciiTheme="majorBidi" w:hAnsiTheme="majorBidi" w:cstheme="majorBidi"/>
          <w:sz w:val="28"/>
          <w:szCs w:val="28"/>
          <w:lang w:bidi="ar-EG"/>
        </w:rPr>
        <w:t>AO Commission</w:t>
      </w:r>
      <w:r w:rsidRPr="00201D2C">
        <w:rPr>
          <w:rFonts w:asciiTheme="majorBidi" w:hAnsiTheme="majorBidi" w:cstheme="majorBidi"/>
          <w:sz w:val="28"/>
          <w:szCs w:val="28"/>
          <w:lang w:bidi="ar-EG"/>
        </w:rPr>
        <w:t xml:space="preserve"> in Iraq – Zaphar Earthquake – Palestinian Camps in Southern </w:t>
      </w:r>
      <w:r w:rsidR="00916DCF" w:rsidRPr="00201D2C">
        <w:rPr>
          <w:rFonts w:asciiTheme="majorBidi" w:hAnsiTheme="majorBidi" w:cstheme="majorBidi"/>
          <w:sz w:val="28"/>
          <w:szCs w:val="28"/>
          <w:lang w:bidi="ar-EG"/>
        </w:rPr>
        <w:t>Lebanon)</w:t>
      </w:r>
      <w:r w:rsidRPr="00201D2C">
        <w:rPr>
          <w:rFonts w:asciiTheme="majorBidi" w:hAnsiTheme="majorBidi" w:cstheme="majorBidi"/>
          <w:sz w:val="28"/>
          <w:szCs w:val="28"/>
          <w:lang w:bidi="ar-EG"/>
        </w:rPr>
        <w:t xml:space="preserve">. </w:t>
      </w:r>
    </w:p>
    <w:p w:rsidR="007F124B" w:rsidRPr="00201D2C" w:rsidRDefault="00FB798D" w:rsidP="00EC4077">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lang w:bidi="ar-EG"/>
        </w:rPr>
        <w:t xml:space="preserve">Participate with the concerned authorities in supporting and helping </w:t>
      </w:r>
      <w:r w:rsidR="00EC4077" w:rsidRPr="00201D2C">
        <w:rPr>
          <w:rFonts w:asciiTheme="majorBidi" w:hAnsiTheme="majorBidi" w:cstheme="majorBidi"/>
          <w:sz w:val="28"/>
          <w:szCs w:val="28"/>
          <w:lang w:bidi="ar-EG"/>
        </w:rPr>
        <w:t>survivors</w:t>
      </w:r>
      <w:r w:rsidR="008315DA">
        <w:rPr>
          <w:rFonts w:asciiTheme="majorBidi" w:hAnsiTheme="majorBidi" w:cstheme="majorBidi"/>
          <w:sz w:val="28"/>
          <w:szCs w:val="28"/>
          <w:lang w:bidi="ar-EG"/>
        </w:rPr>
        <w:t xml:space="preserve"> </w:t>
      </w:r>
      <w:r w:rsidR="00EC4077" w:rsidRPr="00201D2C">
        <w:rPr>
          <w:rFonts w:asciiTheme="majorBidi" w:hAnsiTheme="majorBidi" w:cstheme="majorBidi"/>
          <w:sz w:val="28"/>
          <w:szCs w:val="28"/>
          <w:lang w:bidi="ar-EG"/>
        </w:rPr>
        <w:t xml:space="preserve">of addiction and </w:t>
      </w:r>
      <w:r w:rsidR="008315DA">
        <w:rPr>
          <w:rFonts w:asciiTheme="majorBidi" w:hAnsiTheme="majorBidi" w:cstheme="majorBidi"/>
          <w:sz w:val="28"/>
          <w:szCs w:val="28"/>
          <w:lang w:bidi="ar-EG"/>
        </w:rPr>
        <w:t xml:space="preserve">their </w:t>
      </w:r>
      <w:r w:rsidRPr="00201D2C">
        <w:rPr>
          <w:rFonts w:asciiTheme="majorBidi" w:hAnsiTheme="majorBidi" w:cstheme="majorBidi"/>
          <w:sz w:val="28"/>
          <w:szCs w:val="28"/>
          <w:lang w:bidi="ar-EG"/>
        </w:rPr>
        <w:t xml:space="preserve">families during the treatment period and after that. </w:t>
      </w:r>
    </w:p>
    <w:p w:rsidR="007F124B" w:rsidRPr="00201D2C" w:rsidRDefault="007F124B" w:rsidP="007D11AD">
      <w:pPr>
        <w:spacing w:after="0" w:line="360" w:lineRule="auto"/>
        <w:ind w:firstLine="720"/>
        <w:jc w:val="both"/>
        <w:rPr>
          <w:rFonts w:asciiTheme="majorBidi" w:hAnsiTheme="majorBidi" w:cstheme="majorBidi"/>
          <w:sz w:val="28"/>
          <w:szCs w:val="28"/>
          <w:lang w:bidi="ar-EG"/>
        </w:rPr>
      </w:pPr>
      <w:r w:rsidRPr="00201D2C">
        <w:rPr>
          <w:rFonts w:asciiTheme="majorBidi" w:hAnsiTheme="majorBidi" w:cstheme="majorBidi"/>
          <w:sz w:val="28"/>
          <w:szCs w:val="28"/>
          <w:lang w:bidi="ar-EG"/>
        </w:rPr>
        <w:t>The Association continues to seek office activity development and activate its role in solving problems and disputes between spouses and make families aware of rights and obligations among its parties and the proper methods</w:t>
      </w:r>
      <w:r w:rsidR="00916DCF" w:rsidRPr="00201D2C">
        <w:rPr>
          <w:rFonts w:asciiTheme="majorBidi" w:hAnsiTheme="majorBidi" w:cstheme="majorBidi"/>
          <w:sz w:val="28"/>
          <w:szCs w:val="28"/>
          <w:lang w:bidi="ar-EG"/>
        </w:rPr>
        <w:t xml:space="preserve"> of social uprising</w:t>
      </w:r>
      <w:r w:rsidRPr="00201D2C">
        <w:rPr>
          <w:rFonts w:asciiTheme="majorBidi" w:hAnsiTheme="majorBidi" w:cstheme="majorBidi"/>
          <w:sz w:val="28"/>
          <w:szCs w:val="28"/>
          <w:lang w:bidi="ar-EG"/>
        </w:rPr>
        <w:t xml:space="preserve">, rather than solving school or behavioral problems facing children in cooperation and coordination with Society Development Center in the Ministry Of Labor and Social Affairs, Family </w:t>
      </w:r>
      <w:r w:rsidRPr="00201D2C">
        <w:rPr>
          <w:rFonts w:asciiTheme="majorBidi" w:hAnsiTheme="majorBidi" w:cstheme="majorBidi"/>
          <w:sz w:val="28"/>
          <w:szCs w:val="28"/>
          <w:lang w:bidi="ar-EG"/>
        </w:rPr>
        <w:lastRenderedPageBreak/>
        <w:t xml:space="preserve">Consultations Department in the Ministry of Justice and others of common-interest societies. </w:t>
      </w:r>
    </w:p>
    <w:p w:rsidR="007F124B" w:rsidRPr="00201D2C" w:rsidRDefault="007F124B" w:rsidP="007D11AD">
      <w:pPr>
        <w:pStyle w:val="a4"/>
        <w:numPr>
          <w:ilvl w:val="0"/>
          <w:numId w:val="6"/>
        </w:numPr>
        <w:spacing w:after="0" w:line="360" w:lineRule="auto"/>
        <w:jc w:val="both"/>
        <w:rPr>
          <w:rFonts w:asciiTheme="majorBidi" w:hAnsiTheme="majorBidi" w:cstheme="majorBidi"/>
          <w:b/>
          <w:bCs/>
          <w:sz w:val="28"/>
          <w:szCs w:val="28"/>
          <w:u w:val="single"/>
        </w:rPr>
      </w:pPr>
      <w:r w:rsidRPr="00201D2C">
        <w:rPr>
          <w:rFonts w:asciiTheme="majorBidi" w:hAnsiTheme="majorBidi" w:cstheme="majorBidi"/>
          <w:b/>
          <w:bCs/>
          <w:sz w:val="28"/>
          <w:szCs w:val="28"/>
          <w:u w:val="single"/>
        </w:rPr>
        <w:t>Making lectures, discussions and workshops :</w:t>
      </w:r>
    </w:p>
    <w:p w:rsidR="007F124B" w:rsidRPr="00201D2C" w:rsidRDefault="007F124B" w:rsidP="007D11A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Making a lecture under the title </w:t>
      </w:r>
      <w:r w:rsidR="00984875" w:rsidRPr="00201D2C">
        <w:rPr>
          <w:rFonts w:asciiTheme="majorBidi" w:hAnsiTheme="majorBidi" w:cstheme="majorBidi"/>
          <w:sz w:val="28"/>
          <w:szCs w:val="28"/>
        </w:rPr>
        <w:t>of:“Heritance</w:t>
      </w:r>
      <w:r w:rsidRPr="00201D2C">
        <w:rPr>
          <w:rFonts w:asciiTheme="majorBidi" w:hAnsiTheme="majorBidi" w:cstheme="majorBidi"/>
          <w:sz w:val="28"/>
          <w:szCs w:val="28"/>
        </w:rPr>
        <w:t xml:space="preserve">&amp; Family </w:t>
      </w:r>
      <w:r w:rsidR="00984875" w:rsidRPr="00201D2C">
        <w:rPr>
          <w:rFonts w:asciiTheme="majorBidi" w:hAnsiTheme="majorBidi" w:cstheme="majorBidi"/>
          <w:sz w:val="28"/>
          <w:szCs w:val="28"/>
        </w:rPr>
        <w:t>Disputes”</w:t>
      </w:r>
      <w:r w:rsidR="00AF5583" w:rsidRPr="00201D2C">
        <w:rPr>
          <w:rFonts w:asciiTheme="majorBidi" w:hAnsiTheme="majorBidi" w:cstheme="majorBidi"/>
          <w:sz w:val="28"/>
          <w:szCs w:val="28"/>
        </w:rPr>
        <w:t>.</w:t>
      </w:r>
    </w:p>
    <w:p w:rsidR="007F124B" w:rsidRPr="00201D2C" w:rsidRDefault="007F124B" w:rsidP="00EC4077">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Making a lecture under the title </w:t>
      </w:r>
      <w:r w:rsidR="00984875" w:rsidRPr="00201D2C">
        <w:rPr>
          <w:rFonts w:asciiTheme="majorBidi" w:hAnsiTheme="majorBidi" w:cstheme="majorBidi"/>
          <w:sz w:val="28"/>
          <w:szCs w:val="28"/>
        </w:rPr>
        <w:t>of:“Family</w:t>
      </w:r>
      <w:r w:rsidRPr="00201D2C">
        <w:rPr>
          <w:rFonts w:asciiTheme="majorBidi" w:hAnsiTheme="majorBidi" w:cstheme="majorBidi"/>
          <w:sz w:val="28"/>
          <w:szCs w:val="28"/>
        </w:rPr>
        <w:t xml:space="preserve"> Body</w:t>
      </w:r>
      <w:r w:rsidR="00984875" w:rsidRPr="00201D2C">
        <w:rPr>
          <w:rFonts w:asciiTheme="majorBidi" w:hAnsiTheme="majorBidi" w:cstheme="majorBidi"/>
          <w:sz w:val="28"/>
          <w:szCs w:val="28"/>
          <w:lang w:bidi="ar-EG"/>
        </w:rPr>
        <w:t>”</w:t>
      </w:r>
      <w:r w:rsidR="00AF5583" w:rsidRPr="00201D2C">
        <w:rPr>
          <w:rFonts w:asciiTheme="majorBidi" w:hAnsiTheme="majorBidi" w:cstheme="majorBidi"/>
          <w:sz w:val="28"/>
          <w:szCs w:val="28"/>
          <w:lang w:bidi="ar-EG"/>
        </w:rPr>
        <w:t>.</w:t>
      </w:r>
    </w:p>
    <w:p w:rsidR="007F124B" w:rsidRPr="00201D2C" w:rsidRDefault="007F124B" w:rsidP="00E23BF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lang w:bidi="ar-EG"/>
        </w:rPr>
        <w:t xml:space="preserve">A dialogue meeting under the title </w:t>
      </w:r>
      <w:r w:rsidR="00984875" w:rsidRPr="00201D2C">
        <w:rPr>
          <w:rFonts w:asciiTheme="majorBidi" w:hAnsiTheme="majorBidi" w:cstheme="majorBidi"/>
          <w:sz w:val="28"/>
          <w:szCs w:val="28"/>
          <w:lang w:bidi="ar-EG"/>
        </w:rPr>
        <w:t>of:“Africa</w:t>
      </w:r>
      <w:r w:rsidRPr="00201D2C">
        <w:rPr>
          <w:rFonts w:asciiTheme="majorBidi" w:hAnsiTheme="majorBidi" w:cstheme="majorBidi"/>
          <w:sz w:val="28"/>
          <w:szCs w:val="28"/>
          <w:lang w:bidi="ar-EG"/>
        </w:rPr>
        <w:t xml:space="preserve"> and social work</w:t>
      </w:r>
      <w:r w:rsidR="00916DCF" w:rsidRPr="00201D2C">
        <w:rPr>
          <w:rFonts w:asciiTheme="majorBidi" w:hAnsiTheme="majorBidi" w:cstheme="majorBidi"/>
          <w:sz w:val="28"/>
          <w:szCs w:val="28"/>
          <w:lang w:bidi="ar-EG"/>
        </w:rPr>
        <w:t>...</w:t>
      </w:r>
      <w:r w:rsidR="006B0E30" w:rsidRPr="00201D2C">
        <w:rPr>
          <w:rFonts w:asciiTheme="majorBidi" w:hAnsiTheme="majorBidi" w:cstheme="majorBidi"/>
          <w:sz w:val="28"/>
          <w:szCs w:val="28"/>
          <w:lang w:bidi="ar-EG"/>
        </w:rPr>
        <w:t>Creating</w:t>
      </w:r>
      <w:r w:rsidRPr="00201D2C">
        <w:rPr>
          <w:rFonts w:asciiTheme="majorBidi" w:hAnsiTheme="majorBidi" w:cstheme="majorBidi"/>
          <w:sz w:val="28"/>
          <w:szCs w:val="28"/>
          <w:lang w:bidi="ar-EG"/>
        </w:rPr>
        <w:t xml:space="preserve"> the next generation”</w:t>
      </w:r>
      <w:r w:rsidR="00AF5583" w:rsidRPr="00201D2C">
        <w:rPr>
          <w:rFonts w:asciiTheme="majorBidi" w:hAnsiTheme="majorBidi" w:cstheme="majorBidi"/>
          <w:sz w:val="28"/>
          <w:szCs w:val="28"/>
          <w:lang w:bidi="ar-EG"/>
        </w:rPr>
        <w:t>.</w:t>
      </w:r>
    </w:p>
    <w:p w:rsidR="006B0E30" w:rsidRPr="00201D2C" w:rsidRDefault="007F124B" w:rsidP="00EC4077">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lang w:bidi="ar-EG"/>
        </w:rPr>
        <w:t>A discussion</w:t>
      </w:r>
      <w:r w:rsidRPr="00201D2C">
        <w:rPr>
          <w:rFonts w:asciiTheme="majorBidi" w:hAnsiTheme="majorBidi" w:cstheme="majorBidi"/>
          <w:sz w:val="28"/>
          <w:szCs w:val="28"/>
        </w:rPr>
        <w:t xml:space="preserve">under the title </w:t>
      </w:r>
      <w:r w:rsidR="00984875" w:rsidRPr="00201D2C">
        <w:rPr>
          <w:rFonts w:asciiTheme="majorBidi" w:hAnsiTheme="majorBidi" w:cstheme="majorBidi"/>
          <w:sz w:val="28"/>
          <w:szCs w:val="28"/>
        </w:rPr>
        <w:t>of:“Violence,</w:t>
      </w:r>
      <w:r w:rsidR="006B0E30" w:rsidRPr="00201D2C">
        <w:rPr>
          <w:rFonts w:asciiTheme="majorBidi" w:hAnsiTheme="majorBidi" w:cstheme="majorBidi"/>
          <w:sz w:val="28"/>
          <w:szCs w:val="28"/>
        </w:rPr>
        <w:t xml:space="preserve"> to where</w:t>
      </w:r>
      <w:r w:rsidR="00984875" w:rsidRPr="00201D2C">
        <w:rPr>
          <w:rFonts w:asciiTheme="majorBidi" w:hAnsiTheme="majorBidi" w:cstheme="majorBidi"/>
          <w:sz w:val="28"/>
          <w:szCs w:val="28"/>
        </w:rPr>
        <w:t>?”</w:t>
      </w:r>
    </w:p>
    <w:p w:rsidR="00B06916" w:rsidRPr="00201D2C" w:rsidRDefault="00B06916" w:rsidP="007D11A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lang w:bidi="ar-EG"/>
        </w:rPr>
        <w:t xml:space="preserve">A discussion </w:t>
      </w:r>
      <w:r w:rsidRPr="00201D2C">
        <w:rPr>
          <w:rFonts w:asciiTheme="majorBidi" w:hAnsiTheme="majorBidi" w:cstheme="majorBidi"/>
          <w:sz w:val="28"/>
          <w:szCs w:val="28"/>
        </w:rPr>
        <w:t xml:space="preserve">under the title of: “My family is a beautiful world”, as its axes include the following:    </w:t>
      </w:r>
    </w:p>
    <w:p w:rsidR="00B06916" w:rsidRPr="00201D2C" w:rsidRDefault="00B06916" w:rsidP="007D11AD">
      <w:pPr>
        <w:pStyle w:val="a4"/>
        <w:numPr>
          <w:ilvl w:val="0"/>
          <w:numId w:val="9"/>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Model of human thinking and its effect on the psychological status and the reality of family </w:t>
      </w:r>
      <w:r w:rsidR="002418A9" w:rsidRPr="00201D2C">
        <w:rPr>
          <w:rFonts w:asciiTheme="majorBidi" w:hAnsiTheme="majorBidi" w:cstheme="majorBidi"/>
          <w:sz w:val="28"/>
          <w:szCs w:val="28"/>
        </w:rPr>
        <w:t>ties.</w:t>
      </w:r>
    </w:p>
    <w:p w:rsidR="002418A9" w:rsidRPr="00201D2C" w:rsidRDefault="002418A9" w:rsidP="007D11AD">
      <w:pPr>
        <w:pStyle w:val="a4"/>
        <w:numPr>
          <w:ilvl w:val="0"/>
          <w:numId w:val="9"/>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Building spousal and family relationships and its developmental bases</w:t>
      </w:r>
      <w:r w:rsidR="00AF5583" w:rsidRPr="00201D2C">
        <w:rPr>
          <w:rFonts w:asciiTheme="majorBidi" w:hAnsiTheme="majorBidi" w:cstheme="majorBidi"/>
          <w:sz w:val="28"/>
          <w:szCs w:val="28"/>
        </w:rPr>
        <w:t>.</w:t>
      </w:r>
    </w:p>
    <w:p w:rsidR="002418A9" w:rsidRPr="00201D2C" w:rsidRDefault="002418A9" w:rsidP="007D11AD">
      <w:pPr>
        <w:pStyle w:val="a4"/>
        <w:numPr>
          <w:ilvl w:val="0"/>
          <w:numId w:val="9"/>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A plan to transform the family to a beautiful world</w:t>
      </w:r>
      <w:r w:rsidR="00AF5583" w:rsidRPr="00201D2C">
        <w:rPr>
          <w:rFonts w:asciiTheme="majorBidi" w:hAnsiTheme="majorBidi" w:cstheme="majorBidi"/>
          <w:sz w:val="28"/>
          <w:szCs w:val="28"/>
        </w:rPr>
        <w:t>.</w:t>
      </w:r>
    </w:p>
    <w:p w:rsidR="002418A9" w:rsidRPr="00201D2C" w:rsidRDefault="002418A9" w:rsidP="007D11AD">
      <w:pPr>
        <w:pStyle w:val="a4"/>
        <w:numPr>
          <w:ilvl w:val="0"/>
          <w:numId w:val="9"/>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Successful dialogue</w:t>
      </w:r>
      <w:r w:rsidR="00AF5583" w:rsidRPr="00201D2C">
        <w:rPr>
          <w:rFonts w:asciiTheme="majorBidi" w:hAnsiTheme="majorBidi" w:cstheme="majorBidi"/>
          <w:sz w:val="28"/>
          <w:szCs w:val="28"/>
        </w:rPr>
        <w:t>.</w:t>
      </w:r>
    </w:p>
    <w:p w:rsidR="00AF5583" w:rsidRPr="00201D2C" w:rsidRDefault="00AF5583" w:rsidP="007D11AD">
      <w:pPr>
        <w:pStyle w:val="a4"/>
        <w:numPr>
          <w:ilvl w:val="0"/>
          <w:numId w:val="9"/>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A plan for skill learning to make the family life as a beautiful world without disputes. </w:t>
      </w:r>
    </w:p>
    <w:p w:rsidR="00AF5583" w:rsidRPr="00201D2C" w:rsidRDefault="00AF5583" w:rsidP="007D11AD">
      <w:pPr>
        <w:pStyle w:val="a4"/>
        <w:numPr>
          <w:ilvl w:val="0"/>
          <w:numId w:val="9"/>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The family effect on society and individual. </w:t>
      </w:r>
    </w:p>
    <w:p w:rsidR="00AF5583" w:rsidRPr="00201D2C" w:rsidRDefault="00AF5583" w:rsidP="007D11AD">
      <w:pPr>
        <w:pStyle w:val="a4"/>
        <w:numPr>
          <w:ilvl w:val="0"/>
          <w:numId w:val="9"/>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The family and what are a family member’s tasks in the family? </w:t>
      </w:r>
    </w:p>
    <w:p w:rsidR="007F124B" w:rsidRPr="00201D2C" w:rsidRDefault="00086C0C" w:rsidP="007D11AD">
      <w:pPr>
        <w:pStyle w:val="a4"/>
        <w:numPr>
          <w:ilvl w:val="0"/>
          <w:numId w:val="9"/>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Wrong Family concepts to be treated in the contemporary age.   </w:t>
      </w:r>
    </w:p>
    <w:p w:rsidR="00FE2D82" w:rsidRPr="00201D2C" w:rsidRDefault="00FE2D82" w:rsidP="007D11A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lang w:bidi="ar-EG"/>
        </w:rPr>
        <w:t xml:space="preserve">A discussion </w:t>
      </w:r>
      <w:r w:rsidRPr="00201D2C">
        <w:rPr>
          <w:rFonts w:asciiTheme="majorBidi" w:hAnsiTheme="majorBidi" w:cstheme="majorBidi"/>
          <w:sz w:val="28"/>
          <w:szCs w:val="28"/>
        </w:rPr>
        <w:t>under the title of: “Citizenship in facing social deviance”.</w:t>
      </w:r>
    </w:p>
    <w:p w:rsidR="00FE2D82" w:rsidRPr="00201D2C" w:rsidRDefault="00FE2D82" w:rsidP="00E23BF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lang w:bidi="ar-EG"/>
        </w:rPr>
        <w:t xml:space="preserve">A discussion </w:t>
      </w:r>
      <w:r w:rsidRPr="00201D2C">
        <w:rPr>
          <w:rFonts w:asciiTheme="majorBidi" w:hAnsiTheme="majorBidi" w:cstheme="majorBidi"/>
          <w:sz w:val="28"/>
          <w:szCs w:val="28"/>
        </w:rPr>
        <w:t>under the</w:t>
      </w:r>
      <w:r w:rsidR="00E23BFD" w:rsidRPr="00201D2C">
        <w:rPr>
          <w:rFonts w:asciiTheme="majorBidi" w:hAnsiTheme="majorBidi" w:cstheme="majorBidi"/>
          <w:sz w:val="28"/>
          <w:szCs w:val="28"/>
        </w:rPr>
        <w:t xml:space="preserve"> heading of: “Mother and alienation</w:t>
      </w:r>
      <w:r w:rsidRPr="00201D2C">
        <w:rPr>
          <w:rFonts w:asciiTheme="majorBidi" w:hAnsiTheme="majorBidi" w:cstheme="majorBidi"/>
          <w:sz w:val="28"/>
          <w:szCs w:val="28"/>
          <w:lang w:bidi="ar-EG"/>
        </w:rPr>
        <w:t xml:space="preserve"> inside family”. </w:t>
      </w:r>
    </w:p>
    <w:p w:rsidR="00FE2D82" w:rsidRPr="00201D2C" w:rsidRDefault="00FE2D82" w:rsidP="007D11A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lang w:bidi="ar-EG"/>
        </w:rPr>
        <w:lastRenderedPageBreak/>
        <w:t>A discussion under</w:t>
      </w:r>
      <w:r w:rsidRPr="00201D2C">
        <w:rPr>
          <w:rFonts w:asciiTheme="majorBidi" w:hAnsiTheme="majorBidi" w:cstheme="majorBidi"/>
          <w:sz w:val="28"/>
          <w:szCs w:val="28"/>
        </w:rPr>
        <w:t xml:space="preserve"> the heading of: “Violence, to where?” the most important recommendations are the following: </w:t>
      </w:r>
    </w:p>
    <w:p w:rsidR="00FE2D82" w:rsidRPr="00201D2C" w:rsidRDefault="00FE2D82" w:rsidP="007D11AD">
      <w:pPr>
        <w:pStyle w:val="a4"/>
        <w:numPr>
          <w:ilvl w:val="0"/>
          <w:numId w:val="10"/>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Qualify and train workers in the educational sector to face such matters. </w:t>
      </w:r>
    </w:p>
    <w:p w:rsidR="00FE2D82" w:rsidRPr="00201D2C" w:rsidRDefault="00FE2D82" w:rsidP="007D11AD">
      <w:pPr>
        <w:pStyle w:val="a4"/>
        <w:numPr>
          <w:ilvl w:val="0"/>
          <w:numId w:val="10"/>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Make training courses and workshops for parents and students. </w:t>
      </w:r>
    </w:p>
    <w:p w:rsidR="00FE2D82" w:rsidRPr="00201D2C" w:rsidRDefault="00FE2D82" w:rsidP="007D11AD">
      <w:pPr>
        <w:pStyle w:val="a4"/>
        <w:numPr>
          <w:ilvl w:val="0"/>
          <w:numId w:val="10"/>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Ensure the educational aspect in family and not to throw away their responsibilities towards midwifes whose methods of bringing up caused harmful phenomena in the society.   </w:t>
      </w:r>
    </w:p>
    <w:p w:rsidR="00FE2D82" w:rsidRPr="00201D2C" w:rsidRDefault="00FE2D82" w:rsidP="007D11AD">
      <w:pPr>
        <w:pStyle w:val="a4"/>
        <w:numPr>
          <w:ilvl w:val="0"/>
          <w:numId w:val="10"/>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Spread the educational culture in the rising family (new husbands and wives). </w:t>
      </w:r>
    </w:p>
    <w:p w:rsidR="00FE2D82" w:rsidRPr="00201D2C" w:rsidRDefault="00FE2D82" w:rsidP="00EC4077">
      <w:pPr>
        <w:pStyle w:val="a4"/>
        <w:numPr>
          <w:ilvl w:val="0"/>
          <w:numId w:val="10"/>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Maintain religious values and traditions </w:t>
      </w:r>
      <w:r w:rsidR="00984875" w:rsidRPr="00201D2C">
        <w:rPr>
          <w:rFonts w:asciiTheme="majorBidi" w:hAnsiTheme="majorBidi" w:cstheme="majorBidi"/>
          <w:sz w:val="28"/>
          <w:szCs w:val="28"/>
        </w:rPr>
        <w:t>that could deva</w:t>
      </w:r>
      <w:r w:rsidR="00EC4077" w:rsidRPr="00201D2C">
        <w:rPr>
          <w:rFonts w:asciiTheme="majorBidi" w:hAnsiTheme="majorBidi" w:cstheme="majorBidi"/>
          <w:sz w:val="28"/>
          <w:szCs w:val="28"/>
        </w:rPr>
        <w:t>state such as harmful phenomena</w:t>
      </w:r>
      <w:r w:rsidR="00EC4077" w:rsidRPr="00201D2C">
        <w:rPr>
          <w:rFonts w:asciiTheme="majorBidi" w:hAnsiTheme="majorBidi" w:cstheme="majorBidi"/>
          <w:sz w:val="28"/>
          <w:szCs w:val="28"/>
          <w:lang w:bidi="ar-EG"/>
        </w:rPr>
        <w:t>.</w:t>
      </w:r>
    </w:p>
    <w:p w:rsidR="00984875" w:rsidRPr="00201D2C" w:rsidRDefault="00984875" w:rsidP="007D11AD">
      <w:pPr>
        <w:pStyle w:val="a4"/>
        <w:numPr>
          <w:ilvl w:val="0"/>
          <w:numId w:val="6"/>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lang w:bidi="ar-EG"/>
        </w:rPr>
        <w:t>A discussion under</w:t>
      </w:r>
      <w:r w:rsidRPr="00201D2C">
        <w:rPr>
          <w:rFonts w:asciiTheme="majorBidi" w:hAnsiTheme="majorBidi" w:cstheme="majorBidi"/>
          <w:sz w:val="28"/>
          <w:szCs w:val="28"/>
        </w:rPr>
        <w:t xml:space="preserve"> the heading of: “Scholar Violence”, and its axes are the following: </w:t>
      </w:r>
    </w:p>
    <w:p w:rsidR="00984875" w:rsidRPr="00201D2C" w:rsidRDefault="00984875" w:rsidP="007D11A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lang w:bidi="ar-EG"/>
        </w:rPr>
        <w:t xml:space="preserve">Identify social, family and educational factors leading to scholar violence. </w:t>
      </w:r>
    </w:p>
    <w:p w:rsidR="00984875" w:rsidRPr="00201D2C" w:rsidRDefault="00E23BFD" w:rsidP="00E23BF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lang w:bidi="ar-EG"/>
        </w:rPr>
        <w:t>Identify psychological unconscious</w:t>
      </w:r>
      <w:r w:rsidR="00984875" w:rsidRPr="00201D2C">
        <w:rPr>
          <w:rFonts w:asciiTheme="majorBidi" w:hAnsiTheme="majorBidi" w:cstheme="majorBidi"/>
          <w:sz w:val="28"/>
          <w:szCs w:val="28"/>
          <w:lang w:bidi="ar-EG"/>
        </w:rPr>
        <w:t xml:space="preserve"> factors leading to scholar violence. </w:t>
      </w:r>
    </w:p>
    <w:p w:rsidR="006A1B4E" w:rsidRPr="00201D2C" w:rsidRDefault="00D87671" w:rsidP="007D11A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lang w:bidi="ar-EG"/>
        </w:rPr>
        <w:t xml:space="preserve">Scientific studies dealt with scholar violence. </w:t>
      </w:r>
    </w:p>
    <w:p w:rsidR="006A1B4E" w:rsidRPr="00201D2C" w:rsidRDefault="006A1B4E" w:rsidP="007D11AD">
      <w:pPr>
        <w:pStyle w:val="a4"/>
        <w:numPr>
          <w:ilvl w:val="0"/>
          <w:numId w:val="6"/>
        </w:numPr>
        <w:spacing w:after="0" w:line="360" w:lineRule="auto"/>
        <w:jc w:val="both"/>
        <w:rPr>
          <w:rFonts w:asciiTheme="majorBidi" w:hAnsiTheme="majorBidi" w:cstheme="majorBidi"/>
          <w:b/>
          <w:bCs/>
          <w:sz w:val="28"/>
          <w:szCs w:val="28"/>
          <w:u w:val="single"/>
        </w:rPr>
      </w:pPr>
      <w:r w:rsidRPr="00201D2C">
        <w:rPr>
          <w:rFonts w:asciiTheme="majorBidi" w:hAnsiTheme="majorBidi" w:cstheme="majorBidi"/>
          <w:b/>
          <w:bCs/>
          <w:sz w:val="28"/>
          <w:szCs w:val="28"/>
          <w:u w:val="single"/>
        </w:rPr>
        <w:t xml:space="preserve">Organizing six forums in January and February of 2011 – 2012 – 2013, an dealing with the following subjects: </w:t>
      </w:r>
    </w:p>
    <w:p w:rsidR="006A1B4E" w:rsidRPr="00201D2C" w:rsidRDefault="006A1B4E" w:rsidP="007D11A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Family violence and protecting expats and household workforce. </w:t>
      </w:r>
    </w:p>
    <w:p w:rsidR="006A1B4E" w:rsidRPr="00201D2C" w:rsidRDefault="006A1B4E" w:rsidP="007D11A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The role of the civilian society in enforcing citizenship. </w:t>
      </w:r>
    </w:p>
    <w:p w:rsidR="006A1B4E" w:rsidRPr="00201D2C" w:rsidRDefault="006A1B4E" w:rsidP="007D11A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The media role in human work. </w:t>
      </w:r>
    </w:p>
    <w:p w:rsidR="006A1B4E" w:rsidRPr="00201D2C" w:rsidRDefault="006A1B4E" w:rsidP="007D11A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Financing the public-interest societies. </w:t>
      </w:r>
    </w:p>
    <w:p w:rsidR="006A1B4E" w:rsidRPr="00201D2C" w:rsidRDefault="006A1B4E" w:rsidP="007D11A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Issues of the Kuwaiti society. </w:t>
      </w:r>
    </w:p>
    <w:p w:rsidR="006A1B4E" w:rsidRPr="00201D2C" w:rsidRDefault="006A1B4E" w:rsidP="007D11A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lastRenderedPageBreak/>
        <w:t xml:space="preserve">Transparency and anti-corruption. </w:t>
      </w:r>
    </w:p>
    <w:p w:rsidR="00492A92" w:rsidRPr="00201D2C" w:rsidRDefault="00492A92" w:rsidP="007D11AD">
      <w:pPr>
        <w:pStyle w:val="a4"/>
        <w:numPr>
          <w:ilvl w:val="0"/>
          <w:numId w:val="6"/>
        </w:numPr>
        <w:spacing w:after="0" w:line="360" w:lineRule="auto"/>
        <w:jc w:val="both"/>
        <w:rPr>
          <w:rFonts w:asciiTheme="majorBidi" w:hAnsiTheme="majorBidi" w:cstheme="majorBidi"/>
          <w:b/>
          <w:bCs/>
          <w:sz w:val="28"/>
          <w:szCs w:val="28"/>
          <w:u w:val="single"/>
        </w:rPr>
      </w:pPr>
      <w:r w:rsidRPr="00201D2C">
        <w:rPr>
          <w:rFonts w:asciiTheme="majorBidi" w:hAnsiTheme="majorBidi" w:cstheme="majorBidi"/>
          <w:b/>
          <w:bCs/>
          <w:sz w:val="28"/>
          <w:szCs w:val="28"/>
          <w:u w:val="single"/>
        </w:rPr>
        <w:t>Organizing visits to social care houses:</w:t>
      </w:r>
    </w:p>
    <w:p w:rsidR="004E1C18" w:rsidRPr="00201D2C" w:rsidRDefault="00916DCF" w:rsidP="00E23BF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Making annual visits starting by a round in </w:t>
      </w:r>
      <w:r w:rsidR="00EC4077" w:rsidRPr="00201D2C">
        <w:rPr>
          <w:rFonts w:asciiTheme="majorBidi" w:hAnsiTheme="majorBidi" w:cstheme="majorBidi"/>
          <w:sz w:val="28"/>
          <w:szCs w:val="28"/>
        </w:rPr>
        <w:t>elderly</w:t>
      </w:r>
      <w:r w:rsidRPr="00201D2C">
        <w:rPr>
          <w:rFonts w:asciiTheme="majorBidi" w:hAnsiTheme="majorBidi" w:cstheme="majorBidi"/>
          <w:sz w:val="28"/>
          <w:szCs w:val="28"/>
        </w:rPr>
        <w:t xml:space="preserve"> house whether men or women, and the prizes are to be distributed on residents</w:t>
      </w:r>
      <w:r w:rsidRPr="00201D2C">
        <w:rPr>
          <w:rFonts w:asciiTheme="majorBidi" w:hAnsiTheme="majorBidi" w:cstheme="majorBidi"/>
          <w:sz w:val="28"/>
          <w:szCs w:val="28"/>
          <w:lang w:bidi="ar-EG"/>
        </w:rPr>
        <w:t xml:space="preserve"> and moving with the team to visit the family kindergarten’s administration to identify services provided to children and the problems type suffered by the residents </w:t>
      </w:r>
      <w:r w:rsidRPr="00201D2C">
        <w:rPr>
          <w:rFonts w:asciiTheme="majorBidi" w:hAnsiTheme="majorBidi" w:cstheme="majorBidi"/>
          <w:sz w:val="28"/>
          <w:szCs w:val="28"/>
        </w:rPr>
        <w:t xml:space="preserve">and the presents are to be distributed. </w:t>
      </w:r>
    </w:p>
    <w:p w:rsidR="00916DCF" w:rsidRPr="00201D2C" w:rsidRDefault="001502E0" w:rsidP="00E23BF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The association arranges annually a Quraiqaan party – a ceremony celebrated by all Islamic countries</w:t>
      </w:r>
      <w:r w:rsidR="00936CFC" w:rsidRPr="00201D2C">
        <w:rPr>
          <w:rFonts w:asciiTheme="majorBidi" w:hAnsiTheme="majorBidi" w:cstheme="majorBidi"/>
          <w:sz w:val="28"/>
          <w:szCs w:val="28"/>
        </w:rPr>
        <w:t xml:space="preserve"> in the middle of Holy Ramadan – with the residents of the Handicapped Care House belonging to the Ministry of Labor and Social Affairs as in a participation attempt to recreate the handicapped and integrate them in society through </w:t>
      </w:r>
      <w:r w:rsidR="00E23BFD" w:rsidRPr="00201D2C">
        <w:rPr>
          <w:rFonts w:asciiTheme="majorBidi" w:hAnsiTheme="majorBidi" w:cstheme="majorBidi"/>
          <w:sz w:val="28"/>
          <w:szCs w:val="28"/>
        </w:rPr>
        <w:t>revival</w:t>
      </w:r>
      <w:r w:rsidR="00936CFC" w:rsidRPr="00201D2C">
        <w:rPr>
          <w:rFonts w:asciiTheme="majorBidi" w:hAnsiTheme="majorBidi" w:cstheme="majorBidi"/>
          <w:sz w:val="28"/>
          <w:szCs w:val="28"/>
          <w:lang w:bidi="ar-EG"/>
        </w:rPr>
        <w:t xml:space="preserve"> of social popular heritage accepted by the young and the old and the party contains various displays of funny games and contests and distributing prizes and </w:t>
      </w:r>
      <w:r w:rsidR="00936CFC" w:rsidRPr="00201D2C">
        <w:rPr>
          <w:rFonts w:asciiTheme="majorBidi" w:hAnsiTheme="majorBidi" w:cstheme="majorBidi"/>
          <w:sz w:val="28"/>
          <w:szCs w:val="28"/>
        </w:rPr>
        <w:t>Quraiqaan</w:t>
      </w:r>
      <w:r w:rsidR="00916DCF" w:rsidRPr="00201D2C">
        <w:rPr>
          <w:rFonts w:asciiTheme="majorBidi" w:hAnsiTheme="majorBidi" w:cstheme="majorBidi"/>
          <w:sz w:val="28"/>
          <w:szCs w:val="28"/>
        </w:rPr>
        <w:t xml:space="preserve"> accompanied with cartoon characters leading to fun and pleasure within the audience’s souls. </w:t>
      </w:r>
    </w:p>
    <w:p w:rsidR="00916DCF" w:rsidRPr="00201D2C" w:rsidRDefault="00916DCF" w:rsidP="007D11AD">
      <w:pPr>
        <w:pStyle w:val="a4"/>
        <w:numPr>
          <w:ilvl w:val="0"/>
          <w:numId w:val="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The association arranged a forum under the heading of “single women, widows, divorced women residencies without children between rightness and </w:t>
      </w:r>
      <w:r w:rsidR="00A3678A" w:rsidRPr="00201D2C">
        <w:rPr>
          <w:rFonts w:asciiTheme="majorBidi" w:hAnsiTheme="majorBidi" w:cstheme="majorBidi"/>
          <w:sz w:val="28"/>
          <w:szCs w:val="28"/>
        </w:rPr>
        <w:t>status quo</w:t>
      </w:r>
      <w:r w:rsidRPr="00201D2C">
        <w:rPr>
          <w:rFonts w:asciiTheme="majorBidi" w:hAnsiTheme="majorBidi" w:cstheme="majorBidi"/>
          <w:sz w:val="28"/>
          <w:szCs w:val="28"/>
        </w:rPr>
        <w:t xml:space="preserve">” in the association’s headquarters, and the attendance of PMs, lawyers and journalists, and the forum dealt with the right of this category of female citizens: unmarried Kuwaiti females, divorced women, and widows in housing according to the constitution without discrimination between women and men, and it confirmed several principles and baselines as follow: </w:t>
      </w:r>
    </w:p>
    <w:p w:rsidR="007D11AD" w:rsidRPr="00201D2C" w:rsidRDefault="00FB1E83" w:rsidP="007D11AD">
      <w:pPr>
        <w:pStyle w:val="a4"/>
        <w:numPr>
          <w:ilvl w:val="0"/>
          <w:numId w:val="11"/>
        </w:numPr>
        <w:spacing w:after="0" w:line="360" w:lineRule="auto"/>
        <w:ind w:left="1560"/>
        <w:jc w:val="both"/>
        <w:rPr>
          <w:rFonts w:asciiTheme="majorBidi" w:hAnsiTheme="majorBidi" w:cstheme="majorBidi"/>
          <w:sz w:val="28"/>
          <w:szCs w:val="28"/>
        </w:rPr>
      </w:pPr>
      <w:r w:rsidRPr="00201D2C">
        <w:rPr>
          <w:rFonts w:asciiTheme="majorBidi" w:hAnsiTheme="majorBidi" w:cstheme="majorBidi"/>
          <w:sz w:val="28"/>
          <w:szCs w:val="28"/>
        </w:rPr>
        <w:t xml:space="preserve">Modify and repair shortage in the law of housing welfare No. 47/1993. </w:t>
      </w:r>
    </w:p>
    <w:p w:rsidR="00FB1E83" w:rsidRPr="00201D2C" w:rsidRDefault="00FB1E83" w:rsidP="007D11AD">
      <w:pPr>
        <w:pStyle w:val="a4"/>
        <w:numPr>
          <w:ilvl w:val="0"/>
          <w:numId w:val="11"/>
        </w:numPr>
        <w:spacing w:after="0" w:line="360" w:lineRule="auto"/>
        <w:ind w:left="1560"/>
        <w:jc w:val="both"/>
        <w:rPr>
          <w:rFonts w:asciiTheme="majorBidi" w:hAnsiTheme="majorBidi" w:cstheme="majorBidi"/>
          <w:sz w:val="28"/>
          <w:szCs w:val="28"/>
        </w:rPr>
      </w:pPr>
      <w:r w:rsidRPr="00201D2C">
        <w:rPr>
          <w:rFonts w:asciiTheme="majorBidi" w:hAnsiTheme="majorBidi" w:cstheme="majorBidi"/>
          <w:sz w:val="28"/>
          <w:szCs w:val="28"/>
        </w:rPr>
        <w:lastRenderedPageBreak/>
        <w:t xml:space="preserve">Treat the problems of single girls, divorced women, or widows in case of the father’s death and heritance distribution and her inability to gain a house and the state is responsible for achieving it. </w:t>
      </w:r>
    </w:p>
    <w:p w:rsidR="00FB1E83" w:rsidRPr="00201D2C" w:rsidRDefault="00FB1E83" w:rsidP="007D11AD">
      <w:pPr>
        <w:pStyle w:val="a4"/>
        <w:numPr>
          <w:ilvl w:val="0"/>
          <w:numId w:val="11"/>
        </w:numPr>
        <w:spacing w:after="0" w:line="360" w:lineRule="auto"/>
        <w:ind w:left="1560"/>
        <w:jc w:val="both"/>
        <w:rPr>
          <w:rFonts w:asciiTheme="majorBidi" w:hAnsiTheme="majorBidi" w:cstheme="majorBidi"/>
          <w:sz w:val="28"/>
          <w:szCs w:val="28"/>
        </w:rPr>
      </w:pPr>
      <w:r w:rsidRPr="00201D2C">
        <w:rPr>
          <w:rFonts w:asciiTheme="majorBidi" w:hAnsiTheme="majorBidi" w:cstheme="majorBidi"/>
          <w:sz w:val="28"/>
          <w:szCs w:val="28"/>
        </w:rPr>
        <w:t xml:space="preserve">Prepare an integrated paper on the conditions of those three categories and the required articles to be inserted on the law No. 47/1993 until being adapted by some parliamentary members. </w:t>
      </w:r>
    </w:p>
    <w:p w:rsidR="00A3678A" w:rsidRPr="00201D2C" w:rsidRDefault="00FB1E83" w:rsidP="007D11AD">
      <w:pPr>
        <w:pStyle w:val="a4"/>
        <w:numPr>
          <w:ilvl w:val="0"/>
          <w:numId w:val="11"/>
        </w:numPr>
        <w:spacing w:after="0" w:line="360" w:lineRule="auto"/>
        <w:ind w:left="1560"/>
        <w:jc w:val="both"/>
        <w:rPr>
          <w:rFonts w:asciiTheme="majorBidi" w:hAnsiTheme="majorBidi" w:cstheme="majorBidi"/>
          <w:sz w:val="28"/>
          <w:szCs w:val="28"/>
        </w:rPr>
      </w:pPr>
      <w:r w:rsidRPr="00201D2C">
        <w:rPr>
          <w:rFonts w:asciiTheme="majorBidi" w:hAnsiTheme="majorBidi" w:cstheme="majorBidi"/>
          <w:sz w:val="28"/>
          <w:szCs w:val="28"/>
        </w:rPr>
        <w:t>Seek to declare the law of women’s civil and social rights including the right to reside</w:t>
      </w:r>
      <w:r w:rsidR="00A3678A" w:rsidRPr="00201D2C">
        <w:rPr>
          <w:rFonts w:asciiTheme="majorBidi" w:hAnsiTheme="majorBidi" w:cstheme="majorBidi"/>
          <w:sz w:val="28"/>
          <w:szCs w:val="28"/>
        </w:rPr>
        <w:t xml:space="preserve"> without any sponsor of the referred categories in addition to a married Kuwaiti female of non-Kuwaiti husband. </w:t>
      </w:r>
    </w:p>
    <w:p w:rsidR="00A3678A" w:rsidRPr="00201D2C" w:rsidRDefault="00A3678A" w:rsidP="007D11AD">
      <w:pPr>
        <w:pStyle w:val="a4"/>
        <w:numPr>
          <w:ilvl w:val="0"/>
          <w:numId w:val="11"/>
        </w:numPr>
        <w:spacing w:after="0" w:line="360" w:lineRule="auto"/>
        <w:ind w:left="1560"/>
        <w:jc w:val="both"/>
        <w:rPr>
          <w:rFonts w:asciiTheme="majorBidi" w:hAnsiTheme="majorBidi" w:cstheme="majorBidi"/>
          <w:sz w:val="28"/>
          <w:szCs w:val="28"/>
        </w:rPr>
      </w:pPr>
      <w:r w:rsidRPr="00201D2C">
        <w:rPr>
          <w:rFonts w:asciiTheme="majorBidi" w:hAnsiTheme="majorBidi" w:cstheme="majorBidi"/>
          <w:sz w:val="28"/>
          <w:szCs w:val="28"/>
        </w:rPr>
        <w:t xml:space="preserve">Ensure developing the soul of family cohesion and solidarity and make priority to male brothers to take care of their female sisters in the three cases and not to expose them to reside alone confirming the Islamic principles and Kuwaiti habits and traditions.  </w:t>
      </w:r>
    </w:p>
    <w:p w:rsidR="00A3678A" w:rsidRPr="00201D2C" w:rsidRDefault="00A3678A" w:rsidP="007D11AD">
      <w:pPr>
        <w:pStyle w:val="a4"/>
        <w:numPr>
          <w:ilvl w:val="0"/>
          <w:numId w:val="6"/>
        </w:numPr>
        <w:spacing w:after="0" w:line="360" w:lineRule="auto"/>
        <w:jc w:val="both"/>
        <w:rPr>
          <w:rFonts w:asciiTheme="majorBidi" w:hAnsiTheme="majorBidi" w:cstheme="majorBidi"/>
          <w:b/>
          <w:bCs/>
          <w:sz w:val="28"/>
          <w:szCs w:val="28"/>
          <w:u w:val="single"/>
        </w:rPr>
      </w:pPr>
      <w:r w:rsidRPr="00201D2C">
        <w:rPr>
          <w:rFonts w:asciiTheme="majorBidi" w:hAnsiTheme="majorBidi" w:cstheme="majorBidi"/>
          <w:b/>
          <w:bCs/>
          <w:sz w:val="28"/>
          <w:szCs w:val="28"/>
          <w:u w:val="single"/>
        </w:rPr>
        <w:t xml:space="preserve">Draft law of women’s civil and social rights: </w:t>
      </w:r>
    </w:p>
    <w:p w:rsidR="00970313" w:rsidRPr="00201D2C" w:rsidRDefault="00A3678A" w:rsidP="007D11AD">
      <w:p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A number of parliamentary members submitted a draft law of </w:t>
      </w:r>
      <w:r w:rsidR="00970313" w:rsidRPr="00201D2C">
        <w:rPr>
          <w:rFonts w:asciiTheme="majorBidi" w:hAnsiTheme="majorBidi" w:cstheme="majorBidi"/>
          <w:sz w:val="28"/>
          <w:szCs w:val="28"/>
        </w:rPr>
        <w:t xml:space="preserve">women’s civil and social rights and this draft met by wide argument whether advocates or opponents by public-interest societies and female proceedings, and the association displayed a number of notes regarding the draft law as follow: </w:t>
      </w:r>
    </w:p>
    <w:p w:rsidR="00970313" w:rsidRPr="00201D2C" w:rsidRDefault="00970313" w:rsidP="007D11AD">
      <w:pPr>
        <w:spacing w:after="0" w:line="360" w:lineRule="auto"/>
        <w:jc w:val="both"/>
        <w:rPr>
          <w:rFonts w:asciiTheme="majorBidi" w:hAnsiTheme="majorBidi" w:cstheme="majorBidi"/>
          <w:b/>
          <w:bCs/>
          <w:sz w:val="28"/>
          <w:szCs w:val="28"/>
        </w:rPr>
      </w:pPr>
      <w:r w:rsidRPr="00201D2C">
        <w:rPr>
          <w:rFonts w:asciiTheme="majorBidi" w:hAnsiTheme="majorBidi" w:cstheme="majorBidi"/>
          <w:b/>
          <w:bCs/>
          <w:sz w:val="28"/>
          <w:szCs w:val="28"/>
        </w:rPr>
        <w:t xml:space="preserve">Remarks of the Association of Social Workers about a draft law of women’s civil and social rights: </w:t>
      </w:r>
    </w:p>
    <w:p w:rsidR="0026551D" w:rsidRPr="00201D2C" w:rsidRDefault="00970313" w:rsidP="007D11AD">
      <w:pPr>
        <w:pStyle w:val="a4"/>
        <w:numPr>
          <w:ilvl w:val="0"/>
          <w:numId w:val="12"/>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The draft law deals with the Kuwaiti woman’s right protection only and ignores the non-Kuwaiti female worker, and it is supposed to deal with the female worker in general in order not to break ice criticism </w:t>
      </w:r>
      <w:r w:rsidRPr="00201D2C">
        <w:rPr>
          <w:rFonts w:asciiTheme="majorBidi" w:hAnsiTheme="majorBidi" w:cstheme="majorBidi"/>
          <w:sz w:val="28"/>
          <w:szCs w:val="28"/>
        </w:rPr>
        <w:lastRenderedPageBreak/>
        <w:t xml:space="preserve">directed by the Human Rights Committees and the International Labor Organization, as Kuwait has been as a member by its membership since 1961, and endorsed on one of its agreements (Agreement 111/1958) on non-discrimination in usage, occupation and cancelation of any legislations contradicting with equality </w:t>
      </w:r>
      <w:r w:rsidR="0026551D" w:rsidRPr="00201D2C">
        <w:rPr>
          <w:rFonts w:asciiTheme="majorBidi" w:hAnsiTheme="majorBidi" w:cstheme="majorBidi"/>
          <w:sz w:val="28"/>
          <w:szCs w:val="28"/>
        </w:rPr>
        <w:t xml:space="preserve">under the law 24/1964. </w:t>
      </w:r>
    </w:p>
    <w:p w:rsidR="0026551D" w:rsidRPr="00201D2C" w:rsidRDefault="0026551D" w:rsidP="007D11AD">
      <w:pPr>
        <w:pStyle w:val="a4"/>
        <w:numPr>
          <w:ilvl w:val="0"/>
          <w:numId w:val="12"/>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The articles 3 – 13 deal with the working woman’s rights in the public and private sectors. This is a severe duality and no need to it as the female worker in the public sector is covered by the Civil Service’s law and system 1979, and that female worker in the private sector is covered by the law 38/64 regarding labor in the private sector, in addition to the articles 14 – 15 concerning social insurances covered by the law social insurances 61/76 and its amendments, as well the personal status law covers the rights of both parties in spousal relationship in engagement, marriage and divorce. </w:t>
      </w:r>
    </w:p>
    <w:p w:rsidR="00703013" w:rsidRPr="00201D2C" w:rsidRDefault="00703013" w:rsidP="007D11AD">
      <w:pPr>
        <w:pStyle w:val="a4"/>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The presence of a law for women dismantles women from economic activity sectors and does not achieve the required integration and participation in the development, and the question that needs a reply: Do this law have alike in the Gulf and Arab countries? </w:t>
      </w:r>
    </w:p>
    <w:p w:rsidR="00703013" w:rsidRPr="00201D2C" w:rsidRDefault="00703013" w:rsidP="007D11AD">
      <w:pPr>
        <w:pStyle w:val="a4"/>
        <w:numPr>
          <w:ilvl w:val="0"/>
          <w:numId w:val="12"/>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The articles regarding giving working women a salary equals to the basic salary for their qualifications not less than monthly KWD 250 rises some inquiries: </w:t>
      </w:r>
    </w:p>
    <w:p w:rsidR="00703013" w:rsidRPr="00201D2C" w:rsidRDefault="00703013" w:rsidP="007D11AD">
      <w:pPr>
        <w:pStyle w:val="a4"/>
        <w:numPr>
          <w:ilvl w:val="0"/>
          <w:numId w:val="13"/>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Is this a way to encourage women to leave work and take their times to housework? </w:t>
      </w:r>
    </w:p>
    <w:p w:rsidR="00703013" w:rsidRPr="00201D2C" w:rsidRDefault="00703013" w:rsidP="007D11AD">
      <w:pPr>
        <w:pStyle w:val="a4"/>
        <w:numPr>
          <w:ilvl w:val="0"/>
          <w:numId w:val="13"/>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Is this amount a help? If so, is there any public support law? </w:t>
      </w:r>
    </w:p>
    <w:p w:rsidR="00703013" w:rsidRPr="00201D2C" w:rsidRDefault="00703013" w:rsidP="00E23BFD">
      <w:pPr>
        <w:pStyle w:val="a4"/>
        <w:numPr>
          <w:ilvl w:val="0"/>
          <w:numId w:val="13"/>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Is this thinking considered as a wealth distribution or </w:t>
      </w:r>
      <w:r w:rsidR="00E23BFD" w:rsidRPr="00201D2C">
        <w:rPr>
          <w:rFonts w:asciiTheme="majorBidi" w:hAnsiTheme="majorBidi" w:cstheme="majorBidi"/>
          <w:sz w:val="28"/>
          <w:szCs w:val="28"/>
        </w:rPr>
        <w:t>waste</w:t>
      </w:r>
      <w:r w:rsidRPr="00201D2C">
        <w:rPr>
          <w:rFonts w:asciiTheme="majorBidi" w:hAnsiTheme="majorBidi" w:cstheme="majorBidi"/>
          <w:sz w:val="28"/>
          <w:szCs w:val="28"/>
        </w:rPr>
        <w:t xml:space="preserve">of public money or what exactly? </w:t>
      </w:r>
    </w:p>
    <w:p w:rsidR="00D95184" w:rsidRPr="00201D2C" w:rsidRDefault="00703013" w:rsidP="007D11AD">
      <w:pPr>
        <w:pStyle w:val="a4"/>
        <w:numPr>
          <w:ilvl w:val="0"/>
          <w:numId w:val="12"/>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lastRenderedPageBreak/>
        <w:t>Regarding health, educational and housing welfare, which are sponsored to woman and man and the child for free</w:t>
      </w:r>
      <w:r w:rsidR="00D95184" w:rsidRPr="00201D2C">
        <w:rPr>
          <w:rFonts w:asciiTheme="majorBidi" w:hAnsiTheme="majorBidi" w:cstheme="majorBidi"/>
          <w:sz w:val="28"/>
          <w:szCs w:val="28"/>
        </w:rPr>
        <w:t xml:space="preserve">, as well the Kuwaiti woman gained her political rights and entered parliamentary elections in 2006 – 2008, and takes the responsibility for occupying the most superior positions (Minister). </w:t>
      </w:r>
    </w:p>
    <w:p w:rsidR="00D95184" w:rsidRPr="00201D2C" w:rsidRDefault="00D95184" w:rsidP="007D11AD">
      <w:pPr>
        <w:pStyle w:val="a4"/>
        <w:numPr>
          <w:ilvl w:val="0"/>
          <w:numId w:val="12"/>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In case there are several shortages in labor laws by all types and insurances, and some of their articles need to modification in order to add advantages to the Kuwaiti woman’s rights, the domain is open to insert such partial modifications through official channels.</w:t>
      </w:r>
    </w:p>
    <w:p w:rsidR="00D95184" w:rsidRPr="00201D2C" w:rsidRDefault="00D95184" w:rsidP="007D11AD">
      <w:pPr>
        <w:spacing w:after="0" w:line="360" w:lineRule="auto"/>
        <w:jc w:val="both"/>
        <w:rPr>
          <w:rFonts w:asciiTheme="majorBidi" w:hAnsiTheme="majorBidi" w:cstheme="majorBidi"/>
          <w:b/>
          <w:bCs/>
          <w:sz w:val="28"/>
          <w:szCs w:val="28"/>
          <w:u w:val="single"/>
        </w:rPr>
      </w:pPr>
      <w:r w:rsidRPr="00201D2C">
        <w:rPr>
          <w:rFonts w:asciiTheme="majorBidi" w:hAnsiTheme="majorBidi" w:cstheme="majorBidi"/>
          <w:b/>
          <w:bCs/>
          <w:sz w:val="28"/>
          <w:szCs w:val="28"/>
          <w:u w:val="single"/>
        </w:rPr>
        <w:t xml:space="preserve">Empowering the Kuwaiti Woman: </w:t>
      </w:r>
    </w:p>
    <w:p w:rsidR="00D95184" w:rsidRPr="00201D2C" w:rsidRDefault="00D95184" w:rsidP="007D11AD">
      <w:p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Although the effective laws in the Kuwaiti society guarantee the woman’s rights, the reality is different and we notice passive attitudes against woman work and against gaining her political rights, in addition to her absence to participate in the development by planners and development policy makers due to social and traditional factors. </w:t>
      </w:r>
    </w:p>
    <w:p w:rsidR="00FF49E6" w:rsidRPr="00201D2C" w:rsidRDefault="00D95184" w:rsidP="007D11AD">
      <w:p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For example, the Kuwaiti woman participated in the voluntary private work, whose march has begun since the issuance of the law 24/1962 concerning </w:t>
      </w:r>
      <w:r w:rsidR="00FF49E6" w:rsidRPr="00201D2C">
        <w:rPr>
          <w:rFonts w:asciiTheme="majorBidi" w:hAnsiTheme="majorBidi" w:cstheme="majorBidi"/>
          <w:sz w:val="28"/>
          <w:szCs w:val="28"/>
        </w:rPr>
        <w:t xml:space="preserve">public-interest societies, as about 80 public-interest societies including 5 female societies, and the woman participation in total society memberships represents 21.6% only, and the woman participation in boards of directors represents 27.4% only, but the female workers working in wage represent 7.2% only, and this is a noticeable absence that should be faced and treated with in order to improve the woman participation in the development through the following: </w:t>
      </w:r>
    </w:p>
    <w:p w:rsidR="00FF49E6" w:rsidRPr="00201D2C" w:rsidRDefault="00FF49E6" w:rsidP="007D11AD">
      <w:pPr>
        <w:pStyle w:val="a4"/>
        <w:numPr>
          <w:ilvl w:val="0"/>
          <w:numId w:val="14"/>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Rise up the Kuwaiti woman’s productive competence and develop her skills. </w:t>
      </w:r>
    </w:p>
    <w:p w:rsidR="00FF49E6" w:rsidRPr="00201D2C" w:rsidRDefault="00FF49E6" w:rsidP="007D11AD">
      <w:pPr>
        <w:pStyle w:val="a4"/>
        <w:numPr>
          <w:ilvl w:val="0"/>
          <w:numId w:val="14"/>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lastRenderedPageBreak/>
        <w:t xml:space="preserve">Ensure the concept of gender equality, elimination of differences, and discrimination based on gender. </w:t>
      </w:r>
    </w:p>
    <w:p w:rsidR="00FF49E6" w:rsidRPr="00201D2C" w:rsidRDefault="00FF49E6" w:rsidP="007D11AD">
      <w:pPr>
        <w:pStyle w:val="a4"/>
        <w:numPr>
          <w:ilvl w:val="0"/>
          <w:numId w:val="14"/>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Provide equal opportunities in professional, leading, and practical jobs. </w:t>
      </w:r>
    </w:p>
    <w:p w:rsidR="0086386A" w:rsidRPr="00201D2C" w:rsidRDefault="00FF49E6" w:rsidP="007D11AD">
      <w:pPr>
        <w:pStyle w:val="a4"/>
        <w:numPr>
          <w:ilvl w:val="0"/>
          <w:numId w:val="14"/>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Change bad attitudes towards woman work and her </w:t>
      </w:r>
      <w:r w:rsidR="0086386A" w:rsidRPr="00201D2C">
        <w:rPr>
          <w:rFonts w:asciiTheme="majorBidi" w:hAnsiTheme="majorBidi" w:cstheme="majorBidi"/>
          <w:sz w:val="28"/>
          <w:szCs w:val="28"/>
        </w:rPr>
        <w:t xml:space="preserve">cognitive abilities. </w:t>
      </w:r>
    </w:p>
    <w:p w:rsidR="0086386A" w:rsidRPr="00201D2C" w:rsidRDefault="0086386A" w:rsidP="007D11AD">
      <w:pPr>
        <w:pStyle w:val="a4"/>
        <w:numPr>
          <w:ilvl w:val="0"/>
          <w:numId w:val="14"/>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The civil society establishments are responsible for spreading awareness of empowering woman socially, economically, culturally, and politically and the effort should not be limited on woman organizations only, but it exceeds to include all public-interest societies, particularly human right organizations. </w:t>
      </w:r>
    </w:p>
    <w:p w:rsidR="0086386A" w:rsidRPr="00201D2C" w:rsidRDefault="0086386A" w:rsidP="007D11AD">
      <w:pPr>
        <w:pStyle w:val="a4"/>
        <w:numPr>
          <w:ilvl w:val="0"/>
          <w:numId w:val="14"/>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S</w:t>
      </w:r>
      <w:r w:rsidR="00781FF9" w:rsidRPr="00201D2C">
        <w:rPr>
          <w:rFonts w:asciiTheme="majorBidi" w:hAnsiTheme="majorBidi" w:cstheme="majorBidi"/>
          <w:sz w:val="28"/>
          <w:szCs w:val="28"/>
        </w:rPr>
        <w:t>tudy</w:t>
      </w:r>
      <w:r w:rsidRPr="00201D2C">
        <w:rPr>
          <w:rFonts w:asciiTheme="majorBidi" w:hAnsiTheme="majorBidi" w:cstheme="majorBidi"/>
          <w:sz w:val="28"/>
          <w:szCs w:val="28"/>
        </w:rPr>
        <w:t xml:space="preserve"> the legislations based on and claiming for text modification that hinders woman participation in development and reduces her effectiveness in giving her equality and equal opportunities. </w:t>
      </w:r>
    </w:p>
    <w:p w:rsidR="0086386A" w:rsidRPr="00201D2C" w:rsidRDefault="0086386A" w:rsidP="007D11AD">
      <w:pPr>
        <w:pStyle w:val="a4"/>
        <w:numPr>
          <w:ilvl w:val="0"/>
          <w:numId w:val="14"/>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S</w:t>
      </w:r>
      <w:r w:rsidR="00781FF9" w:rsidRPr="00201D2C">
        <w:rPr>
          <w:rFonts w:asciiTheme="majorBidi" w:hAnsiTheme="majorBidi" w:cstheme="majorBidi"/>
          <w:sz w:val="28"/>
          <w:szCs w:val="28"/>
        </w:rPr>
        <w:t>eek</w:t>
      </w:r>
      <w:r w:rsidRPr="00201D2C">
        <w:rPr>
          <w:rFonts w:asciiTheme="majorBidi" w:hAnsiTheme="majorBidi" w:cstheme="majorBidi"/>
          <w:sz w:val="28"/>
          <w:szCs w:val="28"/>
        </w:rPr>
        <w:t xml:space="preserve"> to help woman reach to the centers of decision making and political participation through forums, workshops, persistent awareness campaigns, which take longer times to change behavioral attitudes. </w:t>
      </w:r>
    </w:p>
    <w:p w:rsidR="00007D44" w:rsidRPr="00201D2C" w:rsidRDefault="0086386A" w:rsidP="007D11AD">
      <w:pPr>
        <w:pStyle w:val="a4"/>
        <w:numPr>
          <w:ilvl w:val="0"/>
          <w:numId w:val="6"/>
        </w:numPr>
        <w:spacing w:after="0" w:line="360" w:lineRule="auto"/>
        <w:jc w:val="both"/>
        <w:rPr>
          <w:rFonts w:asciiTheme="majorBidi" w:hAnsiTheme="majorBidi" w:cstheme="majorBidi"/>
          <w:sz w:val="28"/>
          <w:szCs w:val="28"/>
        </w:rPr>
      </w:pPr>
      <w:r w:rsidRPr="00201D2C">
        <w:rPr>
          <w:rFonts w:asciiTheme="majorBidi" w:hAnsiTheme="majorBidi" w:cstheme="majorBidi"/>
          <w:b/>
          <w:bCs/>
          <w:sz w:val="28"/>
          <w:szCs w:val="28"/>
          <w:u w:val="single"/>
        </w:rPr>
        <w:t xml:space="preserve">Holding the Association’s Cultural Season in 2009 under the title of: “Woman </w:t>
      </w:r>
      <w:r w:rsidR="006451E3" w:rsidRPr="00201D2C">
        <w:rPr>
          <w:rFonts w:asciiTheme="majorBidi" w:hAnsiTheme="majorBidi" w:cstheme="majorBidi"/>
          <w:b/>
          <w:bCs/>
          <w:sz w:val="28"/>
          <w:szCs w:val="28"/>
          <w:u w:val="single"/>
        </w:rPr>
        <w:t xml:space="preserve">&amp;Development” </w:t>
      </w:r>
      <w:r w:rsidRPr="00201D2C">
        <w:rPr>
          <w:rFonts w:asciiTheme="majorBidi" w:hAnsiTheme="majorBidi" w:cstheme="majorBidi"/>
          <w:b/>
          <w:bCs/>
          <w:sz w:val="28"/>
          <w:szCs w:val="28"/>
          <w:u w:val="single"/>
        </w:rPr>
        <w:t xml:space="preserve">and the invitation </w:t>
      </w:r>
      <w:r w:rsidR="006451E3" w:rsidRPr="00201D2C">
        <w:rPr>
          <w:rFonts w:asciiTheme="majorBidi" w:hAnsiTheme="majorBidi" w:cstheme="majorBidi"/>
          <w:b/>
          <w:bCs/>
          <w:sz w:val="28"/>
          <w:szCs w:val="28"/>
          <w:u w:val="single"/>
        </w:rPr>
        <w:t>required by the Minister of Social Development in the Kingdom of Bahrain to attend and participate</w:t>
      </w:r>
      <w:r w:rsidR="006451E3" w:rsidRPr="00201D2C">
        <w:rPr>
          <w:rFonts w:asciiTheme="majorBidi" w:hAnsiTheme="majorBidi" w:cstheme="majorBidi"/>
          <w:sz w:val="28"/>
          <w:szCs w:val="28"/>
        </w:rPr>
        <w:t>.</w:t>
      </w:r>
    </w:p>
    <w:p w:rsidR="00007D44" w:rsidRPr="00201D2C" w:rsidRDefault="00007D44" w:rsidP="007D11AD">
      <w:pPr>
        <w:pStyle w:val="a4"/>
        <w:numPr>
          <w:ilvl w:val="0"/>
          <w:numId w:val="5"/>
        </w:numPr>
        <w:spacing w:after="0" w:line="360" w:lineRule="auto"/>
        <w:jc w:val="both"/>
        <w:rPr>
          <w:rFonts w:asciiTheme="majorBidi" w:hAnsiTheme="majorBidi" w:cstheme="majorBidi"/>
          <w:b/>
          <w:bCs/>
          <w:sz w:val="28"/>
          <w:szCs w:val="28"/>
        </w:rPr>
      </w:pPr>
      <w:r w:rsidRPr="00201D2C">
        <w:rPr>
          <w:rFonts w:asciiTheme="majorBidi" w:hAnsiTheme="majorBidi" w:cstheme="majorBidi"/>
          <w:b/>
          <w:bCs/>
          <w:sz w:val="28"/>
          <w:szCs w:val="28"/>
        </w:rPr>
        <w:t>In the field of labor rights and foreign workforce:</w:t>
      </w:r>
    </w:p>
    <w:p w:rsidR="00E166BF" w:rsidRPr="00201D2C" w:rsidRDefault="0087020B" w:rsidP="007D11AD">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 xml:space="preserve">Organizing a forum in 2011 / 2012 dealt with the subject of foreign workforce and housemaids. </w:t>
      </w:r>
    </w:p>
    <w:p w:rsidR="0087020B" w:rsidRPr="00201D2C" w:rsidRDefault="0087020B" w:rsidP="00E23BFD">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 xml:space="preserve">A study on labor and human rights in Kuwait dealt with improvement of work conditions for workers in the private sector by the law No. 38/1964, Kuwait obligations towards </w:t>
      </w:r>
      <w:r w:rsidR="00E23BFD" w:rsidRPr="00201D2C">
        <w:rPr>
          <w:rFonts w:asciiTheme="majorBidi" w:hAnsiTheme="majorBidi" w:cstheme="majorBidi"/>
          <w:sz w:val="28"/>
          <w:szCs w:val="28"/>
          <w:u w:val="single"/>
          <w:lang w:bidi="ar-EG"/>
        </w:rPr>
        <w:lastRenderedPageBreak/>
        <w:t>syndicalistic</w:t>
      </w:r>
      <w:r w:rsidRPr="00201D2C">
        <w:rPr>
          <w:rFonts w:asciiTheme="majorBidi" w:hAnsiTheme="majorBidi" w:cstheme="majorBidi"/>
          <w:sz w:val="28"/>
          <w:szCs w:val="28"/>
          <w:u w:val="single"/>
          <w:lang w:bidi="ar-EG"/>
        </w:rPr>
        <w:t xml:space="preserve"> freedom – Kuwait and the international labor organization’s declaration of labor bases 1998 </w:t>
      </w:r>
      <w:r w:rsidR="00E23BFD" w:rsidRPr="00201D2C">
        <w:rPr>
          <w:rFonts w:asciiTheme="majorBidi" w:hAnsiTheme="majorBidi" w:cstheme="majorBidi"/>
          <w:sz w:val="28"/>
          <w:szCs w:val="28"/>
          <w:u w:val="single"/>
          <w:lang w:bidi="ar-EG"/>
        </w:rPr>
        <w:t xml:space="preserve">syndicalistic </w:t>
      </w:r>
      <w:r w:rsidRPr="00201D2C">
        <w:rPr>
          <w:rFonts w:asciiTheme="majorBidi" w:hAnsiTheme="majorBidi" w:cstheme="majorBidi"/>
          <w:sz w:val="28"/>
          <w:szCs w:val="28"/>
          <w:u w:val="single"/>
          <w:lang w:bidi="ar-EG"/>
        </w:rPr>
        <w:t>freedom - child labor –</w:t>
      </w:r>
      <w:r w:rsidR="00E23BFD" w:rsidRPr="00201D2C">
        <w:rPr>
          <w:rFonts w:asciiTheme="majorBidi" w:hAnsiTheme="majorBidi" w:cstheme="majorBidi"/>
          <w:sz w:val="28"/>
          <w:szCs w:val="28"/>
          <w:u w:val="single"/>
          <w:lang w:bidi="ar-EG"/>
        </w:rPr>
        <w:t xml:space="preserve">forced </w:t>
      </w:r>
      <w:r w:rsidRPr="00201D2C">
        <w:rPr>
          <w:rFonts w:asciiTheme="majorBidi" w:hAnsiTheme="majorBidi" w:cstheme="majorBidi"/>
          <w:sz w:val="28"/>
          <w:szCs w:val="28"/>
          <w:u w:val="single"/>
          <w:lang w:bidi="ar-EG"/>
        </w:rPr>
        <w:t xml:space="preserve">prevention in labor – equality and non-discrimination in exploitation].    </w:t>
      </w:r>
    </w:p>
    <w:p w:rsidR="0087020B" w:rsidRPr="00201D2C" w:rsidRDefault="0087020B" w:rsidP="007D11AD">
      <w:pPr>
        <w:pStyle w:val="a4"/>
        <w:numPr>
          <w:ilvl w:val="0"/>
          <w:numId w:val="6"/>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u w:val="single"/>
        </w:rPr>
        <w:t xml:space="preserve">Book: “Labor rights in national legislations”, Dr. Abdul </w:t>
      </w:r>
      <w:proofErr w:type="spellStart"/>
      <w:r w:rsidRPr="00201D2C">
        <w:rPr>
          <w:rFonts w:asciiTheme="majorBidi" w:hAnsiTheme="majorBidi" w:cstheme="majorBidi"/>
          <w:sz w:val="28"/>
          <w:szCs w:val="28"/>
          <w:u w:val="single"/>
        </w:rPr>
        <w:t>Raouf</w:t>
      </w:r>
      <w:proofErr w:type="spellEnd"/>
      <w:r w:rsidRPr="00201D2C">
        <w:rPr>
          <w:rFonts w:asciiTheme="majorBidi" w:hAnsiTheme="majorBidi" w:cstheme="majorBidi"/>
          <w:sz w:val="28"/>
          <w:szCs w:val="28"/>
          <w:u w:val="single"/>
        </w:rPr>
        <w:t xml:space="preserve"> Al-</w:t>
      </w:r>
      <w:proofErr w:type="spellStart"/>
      <w:r w:rsidRPr="00201D2C">
        <w:rPr>
          <w:rFonts w:asciiTheme="majorBidi" w:hAnsiTheme="majorBidi" w:cstheme="majorBidi"/>
          <w:sz w:val="28"/>
          <w:szCs w:val="28"/>
          <w:u w:val="single"/>
        </w:rPr>
        <w:t>Jardawy</w:t>
      </w:r>
      <w:proofErr w:type="spellEnd"/>
      <w:r w:rsidRPr="00201D2C">
        <w:rPr>
          <w:rFonts w:asciiTheme="majorBidi" w:hAnsiTheme="majorBidi" w:cstheme="majorBidi"/>
          <w:sz w:val="28"/>
          <w:szCs w:val="28"/>
          <w:u w:val="single"/>
        </w:rPr>
        <w:t>:</w:t>
      </w:r>
    </w:p>
    <w:p w:rsidR="00703795" w:rsidRPr="00201D2C" w:rsidRDefault="00505370" w:rsidP="007D11AD">
      <w:pPr>
        <w:pStyle w:val="a4"/>
        <w:spacing w:after="0" w:line="360" w:lineRule="auto"/>
        <w:ind w:left="1440"/>
        <w:jc w:val="both"/>
        <w:rPr>
          <w:rFonts w:asciiTheme="majorBidi" w:hAnsiTheme="majorBidi" w:cstheme="majorBidi"/>
          <w:sz w:val="28"/>
          <w:szCs w:val="28"/>
        </w:rPr>
      </w:pPr>
      <w:r w:rsidRPr="00201D2C">
        <w:rPr>
          <w:rFonts w:asciiTheme="majorBidi" w:hAnsiTheme="majorBidi" w:cstheme="majorBidi"/>
          <w:sz w:val="28"/>
          <w:szCs w:val="28"/>
        </w:rPr>
        <w:t>The Association of Social Workers published one of its cultural publications in 2008 dealt with the explanation of the main principles and rules of national labor legislations in the private sector by the law No. 38 / 1964, regarding work in the private sector and the law No. 28 / 1969 concerning work in the oil sector</w:t>
      </w:r>
      <w:r w:rsidR="00703795" w:rsidRPr="00201D2C">
        <w:rPr>
          <w:rFonts w:asciiTheme="majorBidi" w:hAnsiTheme="majorBidi" w:cstheme="majorBidi"/>
          <w:sz w:val="28"/>
          <w:szCs w:val="28"/>
        </w:rPr>
        <w:t xml:space="preserve"> and the texts of international and Arab labor agreements approved byKuwait related to labor rights in the fields of organizing exploitation and work and wages conditions and provisions through indentifying the characteristics of the labor law No. (38 / 1964 ) and its scope and to what extent there is a need to new labor law that should be appropriate for all alterations and updates emerge in the Kuwaiti society whether socially, economically and legislatively in addition to Kuwait’s obligations on Arab and international levels. </w:t>
      </w:r>
    </w:p>
    <w:p w:rsidR="00703795" w:rsidRPr="00201D2C" w:rsidRDefault="00703795" w:rsidP="007D11AD">
      <w:pPr>
        <w:pStyle w:val="a4"/>
        <w:spacing w:after="0" w:line="360" w:lineRule="auto"/>
        <w:ind w:left="1440"/>
        <w:jc w:val="both"/>
        <w:rPr>
          <w:rFonts w:asciiTheme="majorBidi" w:hAnsiTheme="majorBidi" w:cstheme="majorBidi"/>
          <w:sz w:val="28"/>
          <w:szCs w:val="28"/>
        </w:rPr>
      </w:pPr>
      <w:r w:rsidRPr="00201D2C">
        <w:rPr>
          <w:rFonts w:asciiTheme="majorBidi" w:hAnsiTheme="majorBidi" w:cstheme="majorBidi"/>
          <w:sz w:val="28"/>
          <w:szCs w:val="28"/>
          <w:u w:val="single"/>
        </w:rPr>
        <w:t>The study includes six chapters (150 pages) that dealt with the following</w:t>
      </w:r>
      <w:r w:rsidRPr="00201D2C">
        <w:rPr>
          <w:rFonts w:asciiTheme="majorBidi" w:hAnsiTheme="majorBidi" w:cstheme="majorBidi"/>
          <w:sz w:val="28"/>
          <w:szCs w:val="28"/>
        </w:rPr>
        <w:t xml:space="preserve">: </w:t>
      </w:r>
    </w:p>
    <w:p w:rsidR="00703795" w:rsidRPr="00201D2C" w:rsidRDefault="00703795" w:rsidP="007D11AD">
      <w:pPr>
        <w:pStyle w:val="a4"/>
        <w:numPr>
          <w:ilvl w:val="0"/>
          <w:numId w:val="15"/>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General principles related to work in the private sector 38/64. </w:t>
      </w:r>
    </w:p>
    <w:p w:rsidR="00703795" w:rsidRPr="00201D2C" w:rsidRDefault="001E49F2" w:rsidP="007D11AD">
      <w:pPr>
        <w:pStyle w:val="a4"/>
        <w:numPr>
          <w:ilvl w:val="0"/>
          <w:numId w:val="15"/>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A critic study</w:t>
      </w:r>
      <w:r w:rsidR="00703795" w:rsidRPr="00201D2C">
        <w:rPr>
          <w:rFonts w:asciiTheme="majorBidi" w:hAnsiTheme="majorBidi" w:cstheme="majorBidi"/>
          <w:sz w:val="28"/>
          <w:szCs w:val="28"/>
        </w:rPr>
        <w:t xml:space="preserve"> related to work in the private sector 38/64. </w:t>
      </w:r>
    </w:p>
    <w:p w:rsidR="001E49F2" w:rsidRPr="00201D2C" w:rsidRDefault="001E49F2" w:rsidP="007D11AD">
      <w:pPr>
        <w:pStyle w:val="a4"/>
        <w:numPr>
          <w:ilvl w:val="0"/>
          <w:numId w:val="15"/>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Labor rights related to work in the private sector 38/64. </w:t>
      </w:r>
    </w:p>
    <w:p w:rsidR="001E49F2" w:rsidRPr="00201D2C" w:rsidRDefault="001E49F2" w:rsidP="007D11AD">
      <w:pPr>
        <w:pStyle w:val="a4"/>
        <w:numPr>
          <w:ilvl w:val="0"/>
          <w:numId w:val="15"/>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Labor rights in ministerial resolutions of private labor law. </w:t>
      </w:r>
    </w:p>
    <w:p w:rsidR="001E49F2" w:rsidRPr="00201D2C" w:rsidRDefault="001E49F2" w:rsidP="007D11AD">
      <w:pPr>
        <w:pStyle w:val="a4"/>
        <w:numPr>
          <w:ilvl w:val="0"/>
          <w:numId w:val="15"/>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lastRenderedPageBreak/>
        <w:t xml:space="preserve">Labor rights in the sector of oil works. </w:t>
      </w:r>
    </w:p>
    <w:p w:rsidR="001E49F2" w:rsidRPr="00201D2C" w:rsidRDefault="001E49F2" w:rsidP="007D11AD">
      <w:pPr>
        <w:pStyle w:val="a4"/>
        <w:numPr>
          <w:ilvl w:val="0"/>
          <w:numId w:val="15"/>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Rules and texts of international and Arab labor agreements approved related to labor rights. </w:t>
      </w:r>
    </w:p>
    <w:p w:rsidR="001E49F2" w:rsidRPr="00201D2C" w:rsidRDefault="001E49F2" w:rsidP="007D11AD">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 xml:space="preserve">Participating in a discussion held in the Kuwait Chamber of Commerce and Industry under the heading: “foreign Workforce in Kuwait between development needs and security requirements”. </w:t>
      </w:r>
    </w:p>
    <w:p w:rsidR="001E49F2" w:rsidRPr="00201D2C" w:rsidRDefault="001E49F2" w:rsidP="00E23BFD">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Participating in a workshop held in Kuwait Human Right Association dated 20/10/2008 on the subject of</w:t>
      </w:r>
      <w:r w:rsidR="00E23BFD" w:rsidRPr="00201D2C">
        <w:rPr>
          <w:rFonts w:asciiTheme="majorBidi" w:hAnsiTheme="majorBidi" w:cstheme="majorBidi"/>
          <w:sz w:val="28"/>
          <w:szCs w:val="28"/>
          <w:u w:val="single"/>
        </w:rPr>
        <w:t xml:space="preserve"> “labor right protection within</w:t>
      </w:r>
      <w:r w:rsidRPr="00201D2C">
        <w:rPr>
          <w:rFonts w:asciiTheme="majorBidi" w:hAnsiTheme="majorBidi" w:cstheme="majorBidi"/>
          <w:sz w:val="28"/>
          <w:szCs w:val="28"/>
          <w:u w:val="single"/>
        </w:rPr>
        <w:t xml:space="preserve">the international agreements and local legislations”. </w:t>
      </w:r>
    </w:p>
    <w:p w:rsidR="001E49F2" w:rsidRPr="00201D2C" w:rsidRDefault="001E49F2" w:rsidP="007D11AD">
      <w:pPr>
        <w:pStyle w:val="a4"/>
        <w:numPr>
          <w:ilvl w:val="0"/>
          <w:numId w:val="5"/>
        </w:numPr>
        <w:spacing w:after="0" w:line="360" w:lineRule="auto"/>
        <w:jc w:val="both"/>
        <w:rPr>
          <w:rFonts w:asciiTheme="majorBidi" w:hAnsiTheme="majorBidi" w:cstheme="majorBidi"/>
          <w:b/>
          <w:bCs/>
          <w:sz w:val="28"/>
          <w:szCs w:val="28"/>
        </w:rPr>
      </w:pPr>
      <w:r w:rsidRPr="00201D2C">
        <w:rPr>
          <w:rFonts w:asciiTheme="majorBidi" w:hAnsiTheme="majorBidi" w:cstheme="majorBidi"/>
          <w:b/>
          <w:bCs/>
          <w:sz w:val="28"/>
          <w:szCs w:val="28"/>
        </w:rPr>
        <w:t>In the field of cooperation among Gulf and Arab organizations:</w:t>
      </w:r>
    </w:p>
    <w:p w:rsidR="001E49F2" w:rsidRPr="00201D2C" w:rsidRDefault="00F23270" w:rsidP="007D11AD">
      <w:p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Dialogue session on social responsibility among officials in the ministries of social affairs and public and private sectors in the countries of the Gulf Cooperation Council</w:t>
      </w:r>
    </w:p>
    <w:p w:rsidR="00C47D86" w:rsidRPr="00201D2C" w:rsidRDefault="00C47D86" w:rsidP="007D11AD">
      <w:p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Referred to the letter by the director in general of the council of labor ministers and the council of ministries of social affairs in the countries of the Gulf Cooperation Council dated 15/3/2010, to the  ministry of social affairs among the three sectors (governmental – public – private) in Manama during the period from 12 – 13 May 2010, whereas the ministry asked the association of social workers on 6/4/2010 to nominate its representative to attend the mentioned session and to prepare a work paper, and the association nominated both Mr. Abdul </w:t>
      </w:r>
      <w:proofErr w:type="spellStart"/>
      <w:r w:rsidRPr="00201D2C">
        <w:rPr>
          <w:rFonts w:asciiTheme="majorBidi" w:hAnsiTheme="majorBidi" w:cstheme="majorBidi"/>
          <w:sz w:val="28"/>
          <w:szCs w:val="28"/>
        </w:rPr>
        <w:t>Rahman</w:t>
      </w:r>
      <w:proofErr w:type="spellEnd"/>
      <w:r w:rsidRPr="00201D2C">
        <w:rPr>
          <w:rFonts w:asciiTheme="majorBidi" w:hAnsiTheme="majorBidi" w:cstheme="majorBidi"/>
          <w:sz w:val="28"/>
          <w:szCs w:val="28"/>
        </w:rPr>
        <w:t xml:space="preserve"> Al-</w:t>
      </w:r>
      <w:proofErr w:type="spellStart"/>
      <w:r w:rsidRPr="00201D2C">
        <w:rPr>
          <w:rFonts w:asciiTheme="majorBidi" w:hAnsiTheme="majorBidi" w:cstheme="majorBidi"/>
          <w:sz w:val="28"/>
          <w:szCs w:val="28"/>
        </w:rPr>
        <w:t>Tawhid</w:t>
      </w:r>
      <w:proofErr w:type="spellEnd"/>
      <w:r w:rsidRPr="00201D2C">
        <w:rPr>
          <w:rFonts w:asciiTheme="majorBidi" w:hAnsiTheme="majorBidi" w:cstheme="majorBidi"/>
          <w:sz w:val="28"/>
          <w:szCs w:val="28"/>
        </w:rPr>
        <w:t xml:space="preserve"> and Dr. </w:t>
      </w:r>
      <w:proofErr w:type="spellStart"/>
      <w:r w:rsidRPr="00201D2C">
        <w:rPr>
          <w:rFonts w:asciiTheme="majorBidi" w:hAnsiTheme="majorBidi" w:cstheme="majorBidi"/>
          <w:sz w:val="28"/>
          <w:szCs w:val="28"/>
        </w:rPr>
        <w:t>Saleh</w:t>
      </w:r>
      <w:proofErr w:type="spellEnd"/>
      <w:r w:rsidRPr="00201D2C">
        <w:rPr>
          <w:rFonts w:asciiTheme="majorBidi" w:hAnsiTheme="majorBidi" w:cstheme="majorBidi"/>
          <w:sz w:val="28"/>
          <w:szCs w:val="28"/>
        </w:rPr>
        <w:t xml:space="preserve"> Al-</w:t>
      </w:r>
      <w:proofErr w:type="spellStart"/>
      <w:r w:rsidRPr="00201D2C">
        <w:rPr>
          <w:rFonts w:asciiTheme="majorBidi" w:hAnsiTheme="majorBidi" w:cstheme="majorBidi"/>
          <w:sz w:val="28"/>
          <w:szCs w:val="28"/>
        </w:rPr>
        <w:t>Mehini</w:t>
      </w:r>
      <w:proofErr w:type="spellEnd"/>
      <w:r w:rsidRPr="00201D2C">
        <w:rPr>
          <w:rFonts w:asciiTheme="majorBidi" w:hAnsiTheme="majorBidi" w:cstheme="majorBidi"/>
          <w:sz w:val="28"/>
          <w:szCs w:val="28"/>
        </w:rPr>
        <w:t xml:space="preserve"> in order to attend the mentioned session and a work paper prepared to include the following points: </w:t>
      </w:r>
    </w:p>
    <w:p w:rsidR="00F51496" w:rsidRPr="00201D2C" w:rsidRDefault="00F51496" w:rsidP="007D11AD">
      <w:pPr>
        <w:pStyle w:val="a4"/>
        <w:numPr>
          <w:ilvl w:val="0"/>
          <w:numId w:val="17"/>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Definition of the civil society and its components.</w:t>
      </w:r>
    </w:p>
    <w:p w:rsidR="00F51496" w:rsidRPr="00201D2C" w:rsidRDefault="00F51496" w:rsidP="007D11AD">
      <w:pPr>
        <w:pStyle w:val="a4"/>
        <w:numPr>
          <w:ilvl w:val="0"/>
          <w:numId w:val="17"/>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Meaning of partnership and its initiatives.</w:t>
      </w:r>
    </w:p>
    <w:p w:rsidR="00F51496" w:rsidRPr="00201D2C" w:rsidRDefault="00F51496" w:rsidP="007D11AD">
      <w:pPr>
        <w:pStyle w:val="a4"/>
        <w:numPr>
          <w:ilvl w:val="0"/>
          <w:numId w:val="17"/>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lastRenderedPageBreak/>
        <w:t>Kuwait experience in the field of partnership.</w:t>
      </w:r>
    </w:p>
    <w:p w:rsidR="00F23270" w:rsidRPr="00201D2C" w:rsidRDefault="00F51496" w:rsidP="007D11AD">
      <w:pPr>
        <w:pStyle w:val="a4"/>
        <w:numPr>
          <w:ilvl w:val="0"/>
          <w:numId w:val="17"/>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Reality of partnership in the countries of the Gulf Cooperation Council.</w:t>
      </w:r>
    </w:p>
    <w:p w:rsidR="00F51496" w:rsidRPr="00201D2C" w:rsidRDefault="00F51496" w:rsidP="007D11AD">
      <w:pPr>
        <w:pStyle w:val="a4"/>
        <w:numPr>
          <w:ilvl w:val="0"/>
          <w:numId w:val="17"/>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Obstacles face partnership. </w:t>
      </w:r>
    </w:p>
    <w:p w:rsidR="00F51496" w:rsidRPr="00201D2C" w:rsidRDefault="00F51496" w:rsidP="007D11AD">
      <w:pPr>
        <w:pStyle w:val="a4"/>
        <w:numPr>
          <w:ilvl w:val="0"/>
          <w:numId w:val="17"/>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Suggestions and recommendations to activate partnership.</w:t>
      </w:r>
    </w:p>
    <w:p w:rsidR="00C545F2" w:rsidRPr="00201D2C" w:rsidRDefault="00C545F2" w:rsidP="007D11AD">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 xml:space="preserve">Meetings of Arab Union of non-governmental societies to prevent addiction: </w:t>
      </w:r>
    </w:p>
    <w:p w:rsidR="005A1063" w:rsidRPr="00201D2C" w:rsidRDefault="007E664D" w:rsidP="007D11AD">
      <w:pPr>
        <w:pStyle w:val="a4"/>
        <w:spacing w:after="0" w:line="360" w:lineRule="auto"/>
        <w:ind w:left="1440"/>
        <w:jc w:val="both"/>
        <w:rPr>
          <w:rFonts w:asciiTheme="majorBidi" w:hAnsiTheme="majorBidi" w:cstheme="majorBidi"/>
          <w:sz w:val="28"/>
          <w:szCs w:val="28"/>
        </w:rPr>
      </w:pPr>
      <w:r w:rsidRPr="00201D2C">
        <w:rPr>
          <w:rFonts w:asciiTheme="majorBidi" w:hAnsiTheme="majorBidi" w:cstheme="majorBidi"/>
          <w:sz w:val="28"/>
          <w:szCs w:val="28"/>
        </w:rPr>
        <w:t xml:space="preserve">These meetings were held on 28 May 2008 in order to discuss the Arab strategy to prevent addiction during the period 2009 – 2011, and the association representative was Mr. Abdul </w:t>
      </w:r>
      <w:proofErr w:type="spellStart"/>
      <w:r w:rsidRPr="00201D2C">
        <w:rPr>
          <w:rFonts w:asciiTheme="majorBidi" w:hAnsiTheme="majorBidi" w:cstheme="majorBidi"/>
          <w:sz w:val="28"/>
          <w:szCs w:val="28"/>
        </w:rPr>
        <w:t>RahmanSaleh</w:t>
      </w:r>
      <w:proofErr w:type="spellEnd"/>
      <w:r w:rsidRPr="00201D2C">
        <w:rPr>
          <w:rFonts w:asciiTheme="majorBidi" w:hAnsiTheme="majorBidi" w:cstheme="majorBidi"/>
          <w:sz w:val="28"/>
          <w:szCs w:val="28"/>
        </w:rPr>
        <w:t xml:space="preserve"> Al-</w:t>
      </w:r>
      <w:proofErr w:type="spellStart"/>
      <w:r w:rsidRPr="00201D2C">
        <w:rPr>
          <w:rFonts w:asciiTheme="majorBidi" w:hAnsiTheme="majorBidi" w:cstheme="majorBidi"/>
          <w:sz w:val="28"/>
          <w:szCs w:val="28"/>
        </w:rPr>
        <w:t>Tawhid</w:t>
      </w:r>
      <w:proofErr w:type="spellEnd"/>
      <w:r w:rsidRPr="00201D2C">
        <w:rPr>
          <w:rFonts w:asciiTheme="majorBidi" w:hAnsiTheme="majorBidi" w:cstheme="majorBidi"/>
          <w:sz w:val="28"/>
          <w:szCs w:val="28"/>
        </w:rPr>
        <w:t>, chief of border of directors, and this submitted strategy included the role of public societies in the preventive field and the curative and qualifying field</w:t>
      </w:r>
      <w:r w:rsidR="00C367F2" w:rsidRPr="00201D2C">
        <w:rPr>
          <w:rFonts w:asciiTheme="majorBidi" w:hAnsiTheme="majorBidi" w:cstheme="majorBidi"/>
          <w:sz w:val="28"/>
          <w:szCs w:val="28"/>
        </w:rPr>
        <w:t xml:space="preserve">, and the main labor axes. The association studied the strategy and submitted a number of remarks, and sent a copy of this strategy to Kuwait National Committee of Drug Control. </w:t>
      </w:r>
    </w:p>
    <w:p w:rsidR="005A1063" w:rsidRPr="00201D2C" w:rsidRDefault="005A1063" w:rsidP="007D11AD">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The Association of Social Workers participated in “Saudi Family and Contemporary Changes” held in Riyadh, Kingdom of Saudi Arabia, during the period from 10 – 12 / 1 / 2008.</w:t>
      </w:r>
    </w:p>
    <w:p w:rsidR="005A1063" w:rsidRPr="00201D2C" w:rsidRDefault="0099696C" w:rsidP="007D11AD">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 xml:space="preserve">Participating in the proceedings of the discussion session held in cooperation with the executive office of the council of labor ministers and the council of ministries of social affairs in the countries of the Gulf Cooperation Council and the ministry of social affairs and labor in the Arab Republic of Yemen and its subject “Poverty and its different measures in the states of  the Cooperation Council in light of the millennium’s development goals”  during the period from 06 – 08 / 5 / 2008, in Sana’a, </w:t>
      </w:r>
      <w:r w:rsidRPr="00201D2C">
        <w:rPr>
          <w:rFonts w:asciiTheme="majorBidi" w:hAnsiTheme="majorBidi" w:cstheme="majorBidi"/>
          <w:sz w:val="28"/>
          <w:szCs w:val="28"/>
          <w:u w:val="single"/>
        </w:rPr>
        <w:lastRenderedPageBreak/>
        <w:t xml:space="preserve">Yemen, and 62 participants attended belonging to Gulf countries, public organizations and societies, the Arab League, the Institute of National Planning in Egypt and the United Nations Development Program.     </w:t>
      </w:r>
    </w:p>
    <w:p w:rsidR="00505370" w:rsidRPr="00201D2C" w:rsidRDefault="00553F1A" w:rsidP="007D11AD">
      <w:pPr>
        <w:pStyle w:val="a4"/>
        <w:numPr>
          <w:ilvl w:val="0"/>
          <w:numId w:val="5"/>
        </w:numPr>
        <w:spacing w:after="0" w:line="360" w:lineRule="auto"/>
        <w:jc w:val="both"/>
        <w:rPr>
          <w:rFonts w:asciiTheme="majorBidi" w:hAnsiTheme="majorBidi" w:cstheme="majorBidi"/>
          <w:b/>
          <w:bCs/>
          <w:sz w:val="28"/>
          <w:szCs w:val="28"/>
        </w:rPr>
      </w:pPr>
      <w:r w:rsidRPr="00201D2C">
        <w:rPr>
          <w:rFonts w:asciiTheme="majorBidi" w:hAnsiTheme="majorBidi" w:cstheme="majorBidi"/>
          <w:b/>
          <w:bCs/>
          <w:sz w:val="28"/>
          <w:szCs w:val="28"/>
        </w:rPr>
        <w:t>In the field of cooperation among international organizations:</w:t>
      </w:r>
    </w:p>
    <w:p w:rsidR="00553F1A" w:rsidRPr="00201D2C" w:rsidRDefault="00553F1A" w:rsidP="007D11AD">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Technical cooperation with the United Nations Development Program</w:t>
      </w:r>
      <w:r w:rsidR="00305607" w:rsidRPr="00201D2C">
        <w:rPr>
          <w:rFonts w:asciiTheme="majorBidi" w:hAnsiTheme="majorBidi" w:cstheme="majorBidi"/>
          <w:sz w:val="28"/>
          <w:szCs w:val="28"/>
          <w:u w:val="single"/>
        </w:rPr>
        <w:t xml:space="preserve"> (UNDP)</w:t>
      </w:r>
    </w:p>
    <w:p w:rsidR="008D73BD" w:rsidRPr="00201D2C" w:rsidRDefault="00553F1A" w:rsidP="007D11AD">
      <w:pPr>
        <w:pStyle w:val="a4"/>
        <w:spacing w:after="0" w:line="360" w:lineRule="auto"/>
        <w:ind w:left="1440"/>
        <w:jc w:val="both"/>
        <w:rPr>
          <w:rFonts w:asciiTheme="majorBidi" w:hAnsiTheme="majorBidi" w:cstheme="majorBidi"/>
          <w:sz w:val="28"/>
          <w:szCs w:val="28"/>
        </w:rPr>
      </w:pPr>
      <w:r w:rsidRPr="00201D2C">
        <w:rPr>
          <w:rFonts w:asciiTheme="majorBidi" w:hAnsiTheme="majorBidi" w:cstheme="majorBidi"/>
          <w:sz w:val="28"/>
          <w:szCs w:val="28"/>
        </w:rPr>
        <w:t xml:space="preserve">In the framework of the agreement of </w:t>
      </w:r>
      <w:r w:rsidR="008D73BD" w:rsidRPr="00201D2C">
        <w:rPr>
          <w:rFonts w:asciiTheme="majorBidi" w:hAnsiTheme="majorBidi" w:cstheme="majorBidi"/>
          <w:sz w:val="28"/>
          <w:szCs w:val="28"/>
        </w:rPr>
        <w:t xml:space="preserve">technical </w:t>
      </w:r>
      <w:r w:rsidRPr="00201D2C">
        <w:rPr>
          <w:rFonts w:asciiTheme="majorBidi" w:hAnsiTheme="majorBidi" w:cstheme="majorBidi"/>
          <w:sz w:val="28"/>
          <w:szCs w:val="28"/>
        </w:rPr>
        <w:t>cooperation betweenKuwait’s government and the United Nations Development Program for the years 2009 – 2013, including providing assistances through the program to the civil society’s organizations and widening its role in the development, particularly those that deal with the youth and children with special needs by workshops and training programs for skills development related to workers in the civil society foundations in the way that enable it to perform an effective role and active participation in the development and other consultative services</w:t>
      </w:r>
      <w:r w:rsidR="008D73BD" w:rsidRPr="00201D2C">
        <w:rPr>
          <w:rFonts w:asciiTheme="majorBidi" w:hAnsiTheme="majorBidi" w:cstheme="majorBidi"/>
          <w:sz w:val="28"/>
          <w:szCs w:val="28"/>
        </w:rPr>
        <w:t>,</w:t>
      </w:r>
      <w:r w:rsidRPr="00201D2C">
        <w:rPr>
          <w:rFonts w:asciiTheme="majorBidi" w:hAnsiTheme="majorBidi" w:cstheme="majorBidi"/>
          <w:sz w:val="28"/>
          <w:szCs w:val="28"/>
        </w:rPr>
        <w:t xml:space="preserve"> support finance sources</w:t>
      </w:r>
      <w:r w:rsidR="008D73BD" w:rsidRPr="00201D2C">
        <w:rPr>
          <w:rFonts w:asciiTheme="majorBidi" w:hAnsiTheme="majorBidi" w:cstheme="majorBidi"/>
          <w:sz w:val="28"/>
          <w:szCs w:val="28"/>
        </w:rPr>
        <w:t>,</w:t>
      </w:r>
      <w:r w:rsidRPr="00201D2C">
        <w:rPr>
          <w:rFonts w:asciiTheme="majorBidi" w:hAnsiTheme="majorBidi" w:cstheme="majorBidi"/>
          <w:sz w:val="28"/>
          <w:szCs w:val="28"/>
        </w:rPr>
        <w:t xml:space="preserve"> and form, execute and evaluate the programs.    </w:t>
      </w:r>
    </w:p>
    <w:p w:rsidR="00305607" w:rsidRPr="00201D2C" w:rsidRDefault="008D73BD" w:rsidP="007D11AD">
      <w:pPr>
        <w:pStyle w:val="a4"/>
        <w:spacing w:after="0" w:line="360" w:lineRule="auto"/>
        <w:ind w:left="1440"/>
        <w:jc w:val="both"/>
        <w:rPr>
          <w:rFonts w:asciiTheme="majorBidi" w:hAnsiTheme="majorBidi" w:cstheme="majorBidi"/>
          <w:sz w:val="28"/>
          <w:szCs w:val="28"/>
        </w:rPr>
      </w:pPr>
      <w:r w:rsidRPr="00201D2C">
        <w:rPr>
          <w:rFonts w:asciiTheme="majorBidi" w:hAnsiTheme="majorBidi" w:cstheme="majorBidi"/>
          <w:sz w:val="28"/>
          <w:szCs w:val="28"/>
        </w:rPr>
        <w:t xml:space="preserve">The Association of Social Workersmade an initiative represented in visiting the association consultant in the headquarters of the United Nations Development Program dated 14 / 6 /2010, in order to meet the officer responsible for analyzing the programs to limit the fields of technical cooperation between the program and the Association of Social Workers and public-interest societies, which are members in the solidarity charter, and the needs of public-interest societies </w:t>
      </w:r>
      <w:r w:rsidRPr="00201D2C">
        <w:rPr>
          <w:rFonts w:asciiTheme="majorBidi" w:hAnsiTheme="majorBidi" w:cstheme="majorBidi"/>
          <w:sz w:val="28"/>
          <w:szCs w:val="28"/>
        </w:rPr>
        <w:lastRenderedPageBreak/>
        <w:t>were displayed during the visit reflected in training working cadres in societies, training social and psychological specialists, training and preparing volunteers</w:t>
      </w:r>
      <w:r w:rsidR="00331DA4" w:rsidRPr="00201D2C">
        <w:rPr>
          <w:rFonts w:asciiTheme="majorBidi" w:hAnsiTheme="majorBidi" w:cstheme="majorBidi"/>
          <w:sz w:val="28"/>
          <w:szCs w:val="28"/>
        </w:rPr>
        <w:t>, cooperation in network fields, improving workers’ skills in the fields of childhood and youth, and empowering women.</w:t>
      </w:r>
    </w:p>
    <w:p w:rsidR="00305607" w:rsidRPr="00201D2C" w:rsidRDefault="00305607" w:rsidP="007D11AD">
      <w:pPr>
        <w:pStyle w:val="a4"/>
        <w:spacing w:after="0" w:line="360" w:lineRule="auto"/>
        <w:ind w:left="1440"/>
        <w:jc w:val="both"/>
        <w:rPr>
          <w:rFonts w:asciiTheme="majorBidi" w:hAnsiTheme="majorBidi" w:cstheme="majorBidi"/>
          <w:sz w:val="28"/>
          <w:szCs w:val="28"/>
        </w:rPr>
      </w:pPr>
      <w:r w:rsidRPr="00201D2C">
        <w:rPr>
          <w:rFonts w:asciiTheme="majorBidi" w:hAnsiTheme="majorBidi" w:cstheme="majorBidi"/>
          <w:sz w:val="28"/>
          <w:szCs w:val="28"/>
        </w:rPr>
        <w:t xml:space="preserve">The UNDP officer welcomed cooperation with the association and other societies and agreed on the needs displayed during the visit due to its close relation with human resources development that the program seeks to achieve and that a great number of societies paid attention to cover a wider category of beneficiaries, and this requires to determine programs and desirable projects by societies in the form prepared to this purpose and need to be studied and put in the priorities of the United Nations Development Program for the upcoming years. </w:t>
      </w:r>
    </w:p>
    <w:p w:rsidR="00481AC1" w:rsidRPr="00201D2C" w:rsidRDefault="00481AC1" w:rsidP="007D11AD">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Conference of International Federation of Social Workers:</w:t>
      </w:r>
    </w:p>
    <w:p w:rsidR="00481AC1" w:rsidRPr="00201D2C" w:rsidRDefault="00481AC1" w:rsidP="007D11AD">
      <w:pPr>
        <w:pStyle w:val="a4"/>
        <w:spacing w:after="0" w:line="360" w:lineRule="auto"/>
        <w:ind w:left="1440"/>
        <w:jc w:val="both"/>
        <w:rPr>
          <w:rFonts w:asciiTheme="majorBidi" w:hAnsiTheme="majorBidi" w:cstheme="majorBidi"/>
          <w:sz w:val="28"/>
          <w:szCs w:val="28"/>
        </w:rPr>
      </w:pPr>
      <w:r w:rsidRPr="00201D2C">
        <w:rPr>
          <w:rFonts w:asciiTheme="majorBidi" w:hAnsiTheme="majorBidi" w:cstheme="majorBidi"/>
          <w:sz w:val="28"/>
          <w:szCs w:val="28"/>
        </w:rPr>
        <w:t xml:space="preserve">Dr. </w:t>
      </w:r>
      <w:proofErr w:type="spellStart"/>
      <w:r w:rsidRPr="00201D2C">
        <w:rPr>
          <w:rFonts w:asciiTheme="majorBidi" w:hAnsiTheme="majorBidi" w:cstheme="majorBidi"/>
          <w:sz w:val="28"/>
          <w:szCs w:val="28"/>
        </w:rPr>
        <w:t>Fahad</w:t>
      </w:r>
      <w:proofErr w:type="spellEnd"/>
      <w:r w:rsidRPr="00201D2C">
        <w:rPr>
          <w:rFonts w:asciiTheme="majorBidi" w:hAnsiTheme="majorBidi" w:cstheme="majorBidi"/>
          <w:sz w:val="28"/>
          <w:szCs w:val="28"/>
        </w:rPr>
        <w:t xml:space="preserve"> Al-Nasser, a member of the board, submitted a report on completing his task and his role, and the report includes the following recommendations: </w:t>
      </w:r>
    </w:p>
    <w:p w:rsidR="00481AC1" w:rsidRPr="00201D2C" w:rsidRDefault="00481AC1" w:rsidP="00205DB0">
      <w:pPr>
        <w:pStyle w:val="a4"/>
        <w:numPr>
          <w:ilvl w:val="0"/>
          <w:numId w:val="1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Motivate organizations and </w:t>
      </w:r>
      <w:r w:rsidR="00205DB0" w:rsidRPr="00201D2C">
        <w:rPr>
          <w:rFonts w:asciiTheme="majorBidi" w:hAnsiTheme="majorBidi" w:cstheme="majorBidi"/>
          <w:sz w:val="28"/>
          <w:szCs w:val="28"/>
        </w:rPr>
        <w:t>associations</w:t>
      </w:r>
      <w:r w:rsidRPr="00201D2C">
        <w:rPr>
          <w:rFonts w:asciiTheme="majorBidi" w:hAnsiTheme="majorBidi" w:cstheme="majorBidi"/>
          <w:sz w:val="28"/>
          <w:szCs w:val="28"/>
        </w:rPr>
        <w:t xml:space="preserve">in the Gulf </w:t>
      </w:r>
      <w:r w:rsidR="00205DB0" w:rsidRPr="00201D2C">
        <w:rPr>
          <w:rFonts w:asciiTheme="majorBidi" w:hAnsiTheme="majorBidi" w:cstheme="majorBidi"/>
          <w:sz w:val="28"/>
          <w:szCs w:val="28"/>
        </w:rPr>
        <w:t>States</w:t>
      </w:r>
      <w:r w:rsidRPr="00201D2C">
        <w:rPr>
          <w:rFonts w:asciiTheme="majorBidi" w:hAnsiTheme="majorBidi" w:cstheme="majorBidi"/>
          <w:sz w:val="28"/>
          <w:szCs w:val="28"/>
        </w:rPr>
        <w:t xml:space="preserve"> in writing, Saudi Arabia – Bahrain – Arab Emirates – and stimulate them to be members in the organization and participate in its activities. </w:t>
      </w:r>
    </w:p>
    <w:p w:rsidR="00481AC1" w:rsidRPr="00201D2C" w:rsidRDefault="00481AC1" w:rsidP="007D11AD">
      <w:pPr>
        <w:pStyle w:val="a4"/>
        <w:numPr>
          <w:ilvl w:val="0"/>
          <w:numId w:val="1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Continue in participating in the organization activities such as the social work day. </w:t>
      </w:r>
    </w:p>
    <w:p w:rsidR="00481AC1" w:rsidRPr="00201D2C" w:rsidRDefault="00481AC1" w:rsidP="007D11AD">
      <w:pPr>
        <w:pStyle w:val="a4"/>
        <w:numPr>
          <w:ilvl w:val="0"/>
          <w:numId w:val="1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Contribute by a work paper representing Kuwait in the next meeting in Hong Kong 2010. </w:t>
      </w:r>
    </w:p>
    <w:p w:rsidR="00481AC1" w:rsidRPr="00201D2C" w:rsidRDefault="00481AC1" w:rsidP="007D11AD">
      <w:pPr>
        <w:pStyle w:val="a4"/>
        <w:numPr>
          <w:ilvl w:val="0"/>
          <w:numId w:val="1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lastRenderedPageBreak/>
        <w:t xml:space="preserve">The Association of Social Workers supervises and prepares occupational morals within the social service in the state of Kuwait and the Gulf states through formulating a committee of professional establishments in relation to this side. </w:t>
      </w:r>
    </w:p>
    <w:p w:rsidR="00C74A5B" w:rsidRPr="00201D2C" w:rsidRDefault="00C74A5B" w:rsidP="007D11AD">
      <w:pPr>
        <w:pStyle w:val="a4"/>
        <w:numPr>
          <w:ilvl w:val="0"/>
          <w:numId w:val="1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Participate in the regional meeting of Asia and Pacific sector held in November 2009, in Netherlands. </w:t>
      </w:r>
    </w:p>
    <w:p w:rsidR="00C74A5B" w:rsidRPr="00201D2C" w:rsidRDefault="00C74A5B" w:rsidP="007D11AD">
      <w:pPr>
        <w:pStyle w:val="a4"/>
        <w:numPr>
          <w:ilvl w:val="0"/>
          <w:numId w:val="1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Present a report on the association activities to the next regional meeting. </w:t>
      </w:r>
    </w:p>
    <w:p w:rsidR="00C74A5B" w:rsidRPr="00201D2C" w:rsidRDefault="00C74A5B" w:rsidP="007D11AD">
      <w:pPr>
        <w:pStyle w:val="a4"/>
        <w:numPr>
          <w:ilvl w:val="0"/>
          <w:numId w:val="18"/>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Recommend to submit a proposal to the Ministry of Social Affairs and Labor and work to increase financial allocations and its contribution in formal representation for the country and rise travel degree to businessmen travel to all members at any foreign representation. </w:t>
      </w:r>
    </w:p>
    <w:p w:rsidR="00481AC1" w:rsidRPr="00201D2C" w:rsidRDefault="00C74A5B" w:rsidP="007D11AD">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 xml:space="preserve">Social Sciences Forum – </w:t>
      </w:r>
      <w:r w:rsidR="007D11AD" w:rsidRPr="00201D2C">
        <w:rPr>
          <w:rFonts w:asciiTheme="majorBidi" w:hAnsiTheme="majorBidi" w:cstheme="majorBidi"/>
          <w:sz w:val="28"/>
          <w:szCs w:val="28"/>
          <w:u w:val="single"/>
        </w:rPr>
        <w:t xml:space="preserve">Norway: </w:t>
      </w:r>
    </w:p>
    <w:p w:rsidR="00553F1A" w:rsidRPr="00201D2C" w:rsidRDefault="007D11AD" w:rsidP="007D11AD">
      <w:pPr>
        <w:pStyle w:val="a4"/>
        <w:spacing w:after="0" w:line="360" w:lineRule="auto"/>
        <w:ind w:left="1440"/>
        <w:jc w:val="both"/>
        <w:rPr>
          <w:rFonts w:asciiTheme="majorBidi" w:hAnsiTheme="majorBidi" w:cstheme="majorBidi"/>
          <w:sz w:val="28"/>
          <w:szCs w:val="28"/>
        </w:rPr>
      </w:pPr>
      <w:r w:rsidRPr="00201D2C">
        <w:rPr>
          <w:rFonts w:asciiTheme="majorBidi" w:hAnsiTheme="majorBidi" w:cstheme="majorBidi"/>
          <w:sz w:val="28"/>
          <w:szCs w:val="28"/>
        </w:rPr>
        <w:t xml:space="preserve">This forum was held in </w:t>
      </w:r>
      <w:proofErr w:type="spellStart"/>
      <w:r w:rsidRPr="00201D2C">
        <w:rPr>
          <w:rFonts w:asciiTheme="majorBidi" w:hAnsiTheme="majorBidi" w:cstheme="majorBidi"/>
          <w:sz w:val="28"/>
          <w:szCs w:val="28"/>
        </w:rPr>
        <w:t>Pergain</w:t>
      </w:r>
      <w:proofErr w:type="spellEnd"/>
      <w:r w:rsidRPr="00201D2C">
        <w:rPr>
          <w:rFonts w:asciiTheme="majorBidi" w:hAnsiTheme="majorBidi" w:cstheme="majorBidi"/>
          <w:sz w:val="28"/>
          <w:szCs w:val="28"/>
        </w:rPr>
        <w:t xml:space="preserve"> City in Norway during the period from 10 – 12 May 2009, and Mr. </w:t>
      </w:r>
      <w:proofErr w:type="spellStart"/>
      <w:r w:rsidRPr="00201D2C">
        <w:rPr>
          <w:rFonts w:asciiTheme="majorBidi" w:hAnsiTheme="majorBidi" w:cstheme="majorBidi"/>
          <w:sz w:val="28"/>
          <w:szCs w:val="28"/>
        </w:rPr>
        <w:t>AmerZiab</w:t>
      </w:r>
      <w:proofErr w:type="spellEnd"/>
      <w:r w:rsidRPr="00201D2C">
        <w:rPr>
          <w:rFonts w:asciiTheme="majorBidi" w:hAnsiTheme="majorBidi" w:cstheme="majorBidi"/>
          <w:sz w:val="28"/>
          <w:szCs w:val="28"/>
        </w:rPr>
        <w:t xml:space="preserve"> Al-</w:t>
      </w:r>
      <w:proofErr w:type="spellStart"/>
      <w:r w:rsidRPr="00201D2C">
        <w:rPr>
          <w:rFonts w:asciiTheme="majorBidi" w:hAnsiTheme="majorBidi" w:cstheme="majorBidi"/>
          <w:sz w:val="28"/>
          <w:szCs w:val="28"/>
        </w:rPr>
        <w:t>Tamimi</w:t>
      </w:r>
      <w:proofErr w:type="spellEnd"/>
      <w:r w:rsidRPr="00201D2C">
        <w:rPr>
          <w:rFonts w:asciiTheme="majorBidi" w:hAnsiTheme="majorBidi" w:cstheme="majorBidi"/>
          <w:sz w:val="28"/>
          <w:szCs w:val="28"/>
        </w:rPr>
        <w:t xml:space="preserve"> represented the association, and the forum was organized by the international Council for social and human sciences of UNESCO and witnessed different dialogues by venerable political, economic, and academic personalities and various state organizations. </w:t>
      </w:r>
    </w:p>
    <w:p w:rsidR="005D1605" w:rsidRPr="00201D2C" w:rsidRDefault="002F5C69" w:rsidP="007D11AD">
      <w:pPr>
        <w:pStyle w:val="a4"/>
        <w:spacing w:after="0" w:line="360" w:lineRule="auto"/>
        <w:ind w:left="1440"/>
        <w:jc w:val="both"/>
        <w:rPr>
          <w:rFonts w:asciiTheme="majorBidi" w:hAnsiTheme="majorBidi" w:cstheme="majorBidi"/>
          <w:sz w:val="28"/>
          <w:szCs w:val="28"/>
        </w:rPr>
      </w:pPr>
      <w:r w:rsidRPr="00201D2C">
        <w:rPr>
          <w:rFonts w:asciiTheme="majorBidi" w:hAnsiTheme="majorBidi" w:cstheme="majorBidi"/>
          <w:sz w:val="28"/>
          <w:szCs w:val="28"/>
        </w:rPr>
        <w:t xml:space="preserve">Papers were submitted in the forums held that were related to local conditions in several countries such as Southern Africa or India or states of Latin America, and it may be useful to make more than a specialist from Kuwait participate to enrich dialogue and </w:t>
      </w:r>
      <w:r w:rsidR="005D1605" w:rsidRPr="00201D2C">
        <w:rPr>
          <w:rFonts w:asciiTheme="majorBidi" w:hAnsiTheme="majorBidi" w:cstheme="majorBidi"/>
          <w:sz w:val="28"/>
          <w:szCs w:val="28"/>
        </w:rPr>
        <w:t xml:space="preserve">identification of social </w:t>
      </w:r>
      <w:r w:rsidRPr="00201D2C">
        <w:rPr>
          <w:rFonts w:asciiTheme="majorBidi" w:hAnsiTheme="majorBidi" w:cstheme="majorBidi"/>
          <w:sz w:val="28"/>
          <w:szCs w:val="28"/>
        </w:rPr>
        <w:t>case</w:t>
      </w:r>
      <w:r w:rsidR="005D1605" w:rsidRPr="00201D2C">
        <w:rPr>
          <w:rFonts w:asciiTheme="majorBidi" w:hAnsiTheme="majorBidi" w:cstheme="majorBidi"/>
          <w:sz w:val="28"/>
          <w:szCs w:val="28"/>
        </w:rPr>
        <w:t xml:space="preserve">s in countries and increase interaction with specialists in the social sciences </w:t>
      </w:r>
      <w:r w:rsidR="005D1605" w:rsidRPr="00201D2C">
        <w:rPr>
          <w:rFonts w:asciiTheme="majorBidi" w:hAnsiTheme="majorBidi" w:cstheme="majorBidi"/>
          <w:sz w:val="28"/>
          <w:szCs w:val="28"/>
        </w:rPr>
        <w:lastRenderedPageBreak/>
        <w:t xml:space="preserve">coming from other countries, or who work as researchers or professors in universities or specialized institutes or who are belonging to state organizations. </w:t>
      </w:r>
    </w:p>
    <w:p w:rsidR="007E49E8" w:rsidRPr="00201D2C" w:rsidRDefault="006C5E5D" w:rsidP="007E49E8">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 xml:space="preserve">The association’s participation in the woman international day in the headquarters of woman cultural society in cooperation with the freedom house organization in the second regional forum on woman rights and law of personal status in Kuwait </w:t>
      </w:r>
      <w:r w:rsidR="007E49E8" w:rsidRPr="00201D2C">
        <w:rPr>
          <w:rFonts w:asciiTheme="majorBidi" w:hAnsiTheme="majorBidi" w:cstheme="majorBidi"/>
          <w:sz w:val="28"/>
          <w:szCs w:val="28"/>
          <w:u w:val="single"/>
        </w:rPr>
        <w:t xml:space="preserve">24 – 25 March 2009. </w:t>
      </w:r>
    </w:p>
    <w:p w:rsidR="00195B18" w:rsidRPr="00201D2C" w:rsidRDefault="00195B18" w:rsidP="00E23BFD">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International 8</w:t>
      </w:r>
      <w:r w:rsidRPr="00201D2C">
        <w:rPr>
          <w:rFonts w:asciiTheme="majorBidi" w:hAnsiTheme="majorBidi" w:cstheme="majorBidi"/>
          <w:sz w:val="28"/>
          <w:szCs w:val="28"/>
          <w:u w:val="single"/>
          <w:vertAlign w:val="superscript"/>
        </w:rPr>
        <w:t>th</w:t>
      </w:r>
      <w:r w:rsidRPr="00201D2C">
        <w:rPr>
          <w:rFonts w:asciiTheme="majorBidi" w:hAnsiTheme="majorBidi" w:cstheme="majorBidi"/>
          <w:sz w:val="28"/>
          <w:szCs w:val="28"/>
          <w:u w:val="single"/>
        </w:rPr>
        <w:t xml:space="preserve">Civicus Conference held in </w:t>
      </w:r>
      <w:r w:rsidR="00E23BFD" w:rsidRPr="00201D2C">
        <w:rPr>
          <w:rFonts w:asciiTheme="majorBidi" w:hAnsiTheme="majorBidi" w:cstheme="majorBidi"/>
          <w:sz w:val="28"/>
          <w:szCs w:val="28"/>
          <w:u w:val="single"/>
        </w:rPr>
        <w:t>Glasgow</w:t>
      </w:r>
      <w:r w:rsidRPr="00201D2C">
        <w:rPr>
          <w:rFonts w:asciiTheme="majorBidi" w:hAnsiTheme="majorBidi" w:cstheme="majorBidi"/>
          <w:sz w:val="28"/>
          <w:szCs w:val="28"/>
          <w:u w:val="single"/>
        </w:rPr>
        <w:t xml:space="preserve">, Scotland, during the period from 18 – 21 June 2008. </w:t>
      </w:r>
    </w:p>
    <w:p w:rsidR="00195B18" w:rsidRPr="00201D2C" w:rsidRDefault="00195B18" w:rsidP="00195B18">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 xml:space="preserve">Participating in the Conference of International Federation of Social Workers held in Brazil, during the period from 13 – 19 June 2008. </w:t>
      </w:r>
    </w:p>
    <w:p w:rsidR="00195B18" w:rsidRPr="00201D2C" w:rsidRDefault="00195B18" w:rsidP="00201D2C">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 xml:space="preserve">Participating in the International Conference established by the international family organization in </w:t>
      </w:r>
      <w:r w:rsidR="00201D2C" w:rsidRPr="00201D2C">
        <w:rPr>
          <w:rFonts w:asciiTheme="majorBidi" w:hAnsiTheme="majorBidi" w:cstheme="majorBidi"/>
          <w:sz w:val="28"/>
          <w:szCs w:val="28"/>
          <w:u w:val="single"/>
        </w:rPr>
        <w:t xml:space="preserve">Porto </w:t>
      </w:r>
      <w:r w:rsidRPr="00201D2C">
        <w:rPr>
          <w:rFonts w:asciiTheme="majorBidi" w:hAnsiTheme="majorBidi" w:cstheme="majorBidi"/>
          <w:sz w:val="28"/>
          <w:szCs w:val="28"/>
          <w:u w:val="single"/>
        </w:rPr>
        <w:t xml:space="preserve">in Portugal, during the period from 26 – 29 June 2008. Within the association’s plan of participation in the exterior conferences in 2008. </w:t>
      </w:r>
    </w:p>
    <w:p w:rsidR="00195B18" w:rsidRPr="00201D2C" w:rsidRDefault="00195B18" w:rsidP="00195B18">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 xml:space="preserve">The Association of Social Workers participated in the celebration of the international social Labor Day. </w:t>
      </w:r>
    </w:p>
    <w:p w:rsidR="007D11AD" w:rsidRPr="00201D2C" w:rsidRDefault="006345ED" w:rsidP="006345ED">
      <w:pPr>
        <w:pStyle w:val="a4"/>
        <w:numPr>
          <w:ilvl w:val="0"/>
          <w:numId w:val="5"/>
        </w:numPr>
        <w:spacing w:after="0" w:line="360" w:lineRule="auto"/>
        <w:jc w:val="both"/>
        <w:rPr>
          <w:rFonts w:asciiTheme="majorBidi" w:hAnsiTheme="majorBidi" w:cstheme="majorBidi"/>
          <w:b/>
          <w:bCs/>
          <w:sz w:val="28"/>
          <w:szCs w:val="28"/>
        </w:rPr>
      </w:pPr>
      <w:r w:rsidRPr="00201D2C">
        <w:rPr>
          <w:rFonts w:asciiTheme="majorBidi" w:hAnsiTheme="majorBidi" w:cstheme="majorBidi"/>
          <w:b/>
          <w:bCs/>
          <w:sz w:val="28"/>
          <w:szCs w:val="28"/>
        </w:rPr>
        <w:t>In the field of cooperation among public interest societies in the State of Kuwait:</w:t>
      </w:r>
    </w:p>
    <w:p w:rsidR="006345ED" w:rsidRPr="00201D2C" w:rsidRDefault="006345ED" w:rsidP="006345ED">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 xml:space="preserve">Organize three workshops in November of those three years: 2011 – 2012 – 2013, dealing with the following: </w:t>
      </w:r>
    </w:p>
    <w:p w:rsidR="006345ED" w:rsidRPr="00201D2C" w:rsidRDefault="006345ED" w:rsidP="006345ED">
      <w:pPr>
        <w:pStyle w:val="a4"/>
        <w:numPr>
          <w:ilvl w:val="0"/>
          <w:numId w:val="8"/>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rPr>
        <w:t xml:space="preserve">International experiences in managing the civil society. </w:t>
      </w:r>
    </w:p>
    <w:p w:rsidR="006345ED" w:rsidRPr="00201D2C" w:rsidRDefault="006345ED" w:rsidP="006345ED">
      <w:pPr>
        <w:pStyle w:val="a4"/>
        <w:numPr>
          <w:ilvl w:val="0"/>
          <w:numId w:val="8"/>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rPr>
        <w:t xml:space="preserve">Updating the law No. 24/1962 concerning public interest. </w:t>
      </w:r>
    </w:p>
    <w:p w:rsidR="006345ED" w:rsidRPr="00201D2C" w:rsidRDefault="006345ED" w:rsidP="006345ED">
      <w:pPr>
        <w:pStyle w:val="a4"/>
        <w:numPr>
          <w:ilvl w:val="0"/>
          <w:numId w:val="8"/>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rPr>
        <w:t xml:space="preserve">Problems of Voluntarism and its challenges. </w:t>
      </w:r>
    </w:p>
    <w:p w:rsidR="006345ED" w:rsidRPr="00201D2C" w:rsidRDefault="006345ED" w:rsidP="006345ED">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 xml:space="preserve">Cooperation with society development department: </w:t>
      </w:r>
    </w:p>
    <w:p w:rsidR="006345ED" w:rsidRPr="00201D2C" w:rsidRDefault="006345ED" w:rsidP="006345ED">
      <w:pPr>
        <w:pStyle w:val="a4"/>
        <w:spacing w:after="0" w:line="360" w:lineRule="auto"/>
        <w:ind w:left="1440"/>
        <w:jc w:val="both"/>
        <w:rPr>
          <w:rFonts w:asciiTheme="majorBidi" w:hAnsiTheme="majorBidi" w:cstheme="majorBidi"/>
          <w:sz w:val="28"/>
          <w:szCs w:val="28"/>
        </w:rPr>
      </w:pPr>
      <w:r w:rsidRPr="00201D2C">
        <w:rPr>
          <w:rFonts w:asciiTheme="majorBidi" w:hAnsiTheme="majorBidi" w:cstheme="majorBidi"/>
          <w:sz w:val="28"/>
          <w:szCs w:val="28"/>
        </w:rPr>
        <w:lastRenderedPageBreak/>
        <w:t xml:space="preserve">Based on the department’s request mentioned in the Ministry of Social Affairs and Labor regarding nominating specialists in family and globalization conference in Kuwait (9 – 11 November 2009), and its axes deals with the following: </w:t>
      </w:r>
    </w:p>
    <w:p w:rsidR="006345ED" w:rsidRPr="00201D2C" w:rsidRDefault="005771F6" w:rsidP="006345ED">
      <w:pPr>
        <w:pStyle w:val="a4"/>
        <w:numPr>
          <w:ilvl w:val="0"/>
          <w:numId w:val="19"/>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Family and globalization (concepts – features – identity – family development). </w:t>
      </w:r>
    </w:p>
    <w:p w:rsidR="005771F6" w:rsidRPr="00201D2C" w:rsidRDefault="005771F6" w:rsidP="005771F6">
      <w:pPr>
        <w:pStyle w:val="a4"/>
        <w:numPr>
          <w:ilvl w:val="0"/>
          <w:numId w:val="19"/>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Family development and media (satellites and family values – alternatives). </w:t>
      </w:r>
    </w:p>
    <w:p w:rsidR="005771F6" w:rsidRPr="00201D2C" w:rsidRDefault="005771F6" w:rsidP="005771F6">
      <w:p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The association nominated two lecturers – 3 analyzers – 3 judges. </w:t>
      </w:r>
    </w:p>
    <w:p w:rsidR="005771F6" w:rsidRPr="00201D2C" w:rsidRDefault="005771F6" w:rsidP="005771F6">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 xml:space="preserve">Economic summit and role of civil society organizations: </w:t>
      </w:r>
    </w:p>
    <w:p w:rsidR="005771F6" w:rsidRPr="00201D2C" w:rsidRDefault="005771F6" w:rsidP="005771F6">
      <w:p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It is mentioned in the resolutions taken by the Arab Economic, Social and Developmental Summit held in Kuwait during the period from 19 – 20 January 2009, in relation to activate the role of civil society organizations, and the Ministry of Social Affairs and Labor asked the Association of Social Workers to determine its role in this domain and the following reply was sent on 6/4/2009: </w:t>
      </w:r>
    </w:p>
    <w:p w:rsidR="00882EDC" w:rsidRPr="00201D2C" w:rsidRDefault="005771F6" w:rsidP="005771F6">
      <w:pPr>
        <w:pStyle w:val="a4"/>
        <w:numPr>
          <w:ilvl w:val="0"/>
          <w:numId w:val="20"/>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Seek to activate the role of civil society organizations</w:t>
      </w:r>
      <w:r w:rsidR="00882EDC" w:rsidRPr="00201D2C">
        <w:rPr>
          <w:rFonts w:asciiTheme="majorBidi" w:hAnsiTheme="majorBidi" w:cstheme="majorBidi"/>
          <w:sz w:val="28"/>
          <w:szCs w:val="28"/>
        </w:rPr>
        <w:t xml:space="preserve"> regarding social, developmental and legislative issues through the invitation to periodic consultative meetings among public-interest societies. </w:t>
      </w:r>
    </w:p>
    <w:p w:rsidR="00637A8A" w:rsidRPr="00201D2C" w:rsidRDefault="00637A8A" w:rsidP="00637A8A">
      <w:pPr>
        <w:pStyle w:val="a4"/>
        <w:numPr>
          <w:ilvl w:val="0"/>
          <w:numId w:val="20"/>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Prepare a partnership formulation between the civil society and governmental establishments contained several fields including development plans – forming draft laws – membership of specialized committees in education, health and social affairs.   </w:t>
      </w:r>
    </w:p>
    <w:p w:rsidR="00E171FA" w:rsidRPr="00201D2C" w:rsidRDefault="00E171FA" w:rsidP="00637A8A">
      <w:pPr>
        <w:pStyle w:val="a4"/>
        <w:numPr>
          <w:ilvl w:val="0"/>
          <w:numId w:val="20"/>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Advertise a social research competition for youth 20 – 40 years on the subject of national unity.</w:t>
      </w:r>
    </w:p>
    <w:p w:rsidR="007B55E0" w:rsidRPr="00201D2C" w:rsidRDefault="00E171FA" w:rsidP="00E171FA">
      <w:pPr>
        <w:pStyle w:val="a4"/>
        <w:numPr>
          <w:ilvl w:val="0"/>
          <w:numId w:val="20"/>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lastRenderedPageBreak/>
        <w:t xml:space="preserve">Participate in the Gulf, Arab, and international conferences concerned in social voluntary work and civil society establishments in order to exchange </w:t>
      </w:r>
      <w:r w:rsidR="007B55E0" w:rsidRPr="00201D2C">
        <w:rPr>
          <w:rFonts w:asciiTheme="majorBidi" w:hAnsiTheme="majorBidi" w:cstheme="majorBidi"/>
          <w:sz w:val="28"/>
          <w:szCs w:val="28"/>
        </w:rPr>
        <w:t xml:space="preserve">information and gain expertise. </w:t>
      </w:r>
    </w:p>
    <w:p w:rsidR="007B55E0" w:rsidRPr="00201D2C" w:rsidRDefault="007B55E0" w:rsidP="007B55E0">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 xml:space="preserve">Coordination with public-interest societies in vital issues: </w:t>
      </w:r>
    </w:p>
    <w:p w:rsidR="007B55E0" w:rsidRPr="00201D2C" w:rsidRDefault="007B55E0" w:rsidP="007B55E0">
      <w:pPr>
        <w:spacing w:after="0" w:line="360" w:lineRule="auto"/>
        <w:ind w:left="1080"/>
        <w:jc w:val="both"/>
        <w:rPr>
          <w:rFonts w:asciiTheme="majorBidi" w:hAnsiTheme="majorBidi" w:cstheme="majorBidi"/>
          <w:sz w:val="28"/>
          <w:szCs w:val="28"/>
        </w:rPr>
      </w:pPr>
      <w:r w:rsidRPr="00201D2C">
        <w:rPr>
          <w:rFonts w:asciiTheme="majorBidi" w:hAnsiTheme="majorBidi" w:cstheme="majorBidi"/>
          <w:sz w:val="28"/>
          <w:szCs w:val="28"/>
        </w:rPr>
        <w:t xml:space="preserve">The association found itself responsible with other societies for holding consultative meetings from time to time in order to coordinate among each other regarding all hinder its march on the national square and care for cohesion and face attempts aroused from time to time to limit its freedom and dependence in taking decisions and any attempt to control and intervene in its interior affairs. </w:t>
      </w:r>
    </w:p>
    <w:p w:rsidR="007B55E0" w:rsidRPr="00201D2C" w:rsidRDefault="007B55E0" w:rsidP="007B55E0">
      <w:pPr>
        <w:pStyle w:val="a4"/>
        <w:numPr>
          <w:ilvl w:val="0"/>
          <w:numId w:val="5"/>
        </w:numPr>
        <w:spacing w:after="0" w:line="360" w:lineRule="auto"/>
        <w:jc w:val="both"/>
        <w:rPr>
          <w:rFonts w:asciiTheme="majorBidi" w:hAnsiTheme="majorBidi" w:cstheme="majorBidi"/>
          <w:b/>
          <w:bCs/>
          <w:sz w:val="28"/>
          <w:szCs w:val="28"/>
        </w:rPr>
      </w:pPr>
      <w:r w:rsidRPr="00201D2C">
        <w:rPr>
          <w:rFonts w:asciiTheme="majorBidi" w:hAnsiTheme="majorBidi" w:cstheme="majorBidi"/>
          <w:b/>
          <w:bCs/>
          <w:sz w:val="28"/>
          <w:szCs w:val="28"/>
        </w:rPr>
        <w:t>In the field of solving society problems:</w:t>
      </w:r>
    </w:p>
    <w:p w:rsidR="007E366E" w:rsidRPr="00201D2C" w:rsidRDefault="007E366E" w:rsidP="007E366E">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 xml:space="preserve">Social phenomena and effective issues in the development: </w:t>
      </w:r>
    </w:p>
    <w:p w:rsidR="00C2309E" w:rsidRPr="00201D2C" w:rsidRDefault="007E366E" w:rsidP="00C2309E">
      <w:p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Depending on the request by the Ministry of Social Affairs and Labor (11/4/2010) from the Association of Social Workers to provide it with </w:t>
      </w:r>
      <w:r w:rsidR="00C2309E" w:rsidRPr="00201D2C">
        <w:rPr>
          <w:rFonts w:asciiTheme="majorBidi" w:hAnsiTheme="majorBidi" w:cstheme="majorBidi"/>
          <w:sz w:val="28"/>
          <w:szCs w:val="28"/>
        </w:rPr>
        <w:t xml:space="preserve">topics presented on effective social phenomena in the development listed on the meetings of the council of Arab ministers of social affairs under the course resolution (29) by the council. </w:t>
      </w:r>
    </w:p>
    <w:p w:rsidR="00C2309E" w:rsidRPr="00201D2C" w:rsidRDefault="00C2309E" w:rsidP="00C2309E">
      <w:p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The Association of Social Workers responded with a number of topics concern all Arab countries and that affect on family and social construction as follow: </w:t>
      </w:r>
    </w:p>
    <w:p w:rsidR="00C2309E" w:rsidRPr="00201D2C" w:rsidRDefault="00C2309E" w:rsidP="00C2309E">
      <w:pPr>
        <w:pStyle w:val="a4"/>
        <w:numPr>
          <w:ilvl w:val="0"/>
          <w:numId w:val="21"/>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Family violence: features, reasons, and effects on family cohesion. </w:t>
      </w:r>
    </w:p>
    <w:p w:rsidR="00C2309E" w:rsidRPr="00201D2C" w:rsidRDefault="00C2309E" w:rsidP="00C2309E">
      <w:pPr>
        <w:pStyle w:val="a4"/>
        <w:numPr>
          <w:ilvl w:val="0"/>
          <w:numId w:val="21"/>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Risks of beggary and its passive effects. </w:t>
      </w:r>
    </w:p>
    <w:p w:rsidR="00C2309E" w:rsidRPr="00201D2C" w:rsidRDefault="00C2309E" w:rsidP="00C2309E">
      <w:pPr>
        <w:pStyle w:val="a4"/>
        <w:numPr>
          <w:ilvl w:val="0"/>
          <w:numId w:val="21"/>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Unemployment and its effects on youth and family. </w:t>
      </w:r>
    </w:p>
    <w:p w:rsidR="00C2309E" w:rsidRPr="00201D2C" w:rsidRDefault="00C2309E" w:rsidP="00C2309E">
      <w:pPr>
        <w:pStyle w:val="a4"/>
        <w:numPr>
          <w:ilvl w:val="0"/>
          <w:numId w:val="21"/>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Price inflation and economic crises. </w:t>
      </w:r>
    </w:p>
    <w:p w:rsidR="006D6340" w:rsidRPr="00201D2C" w:rsidRDefault="006D6340" w:rsidP="00C2309E">
      <w:pPr>
        <w:pStyle w:val="a4"/>
        <w:numPr>
          <w:ilvl w:val="0"/>
          <w:numId w:val="21"/>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Late marriage and its effects on family and society. </w:t>
      </w:r>
    </w:p>
    <w:p w:rsidR="006D6340" w:rsidRPr="00201D2C" w:rsidRDefault="006D6340" w:rsidP="006D6340">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 xml:space="preserve">Passive phenomena committee: </w:t>
      </w:r>
    </w:p>
    <w:p w:rsidR="00963248" w:rsidRPr="00201D2C" w:rsidRDefault="006D6340" w:rsidP="006D6340">
      <w:p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lastRenderedPageBreak/>
        <w:t>Whereas the Association of Social Workers</w:t>
      </w:r>
      <w:r w:rsidR="00963248" w:rsidRPr="00201D2C">
        <w:rPr>
          <w:rFonts w:asciiTheme="majorBidi" w:hAnsiTheme="majorBidi" w:cstheme="majorBidi"/>
          <w:sz w:val="28"/>
          <w:szCs w:val="28"/>
        </w:rPr>
        <w:t xml:space="preserve"> is concerned about social issues and social awareness for social categories in the purpose of achieving social cohesion, stability and integration, conduct social researches on social problems and phenomena hindering social development, and it communicated with Mr. Chief of Passive Phenomena Committee forcing itself on the Kuwaiti society in the National Assembly by a letter dated 21/6/2009 in order to invite the committee through a session with the purpose of clarifying the committee’s role in serving the Kuwaiti society and the concept of Passive Phenomena appeared in the Kuwaiti society.  </w:t>
      </w:r>
    </w:p>
    <w:p w:rsidR="00963248" w:rsidRPr="00201D2C" w:rsidRDefault="00963248" w:rsidP="00963248">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 xml:space="preserve">National Unity Conference 24 – 26 March 2008: </w:t>
      </w:r>
    </w:p>
    <w:p w:rsidR="008A3B06" w:rsidRPr="00201D2C" w:rsidRDefault="00963248" w:rsidP="00963248">
      <w:p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The Association of Social Workers understood from its national responsibilities and social goals to commence an invitation to held the National Unity Conference gathering the hearts and minds of all slices and classes </w:t>
      </w:r>
      <w:r w:rsidR="008A3B06" w:rsidRPr="00201D2C">
        <w:rPr>
          <w:rFonts w:asciiTheme="majorBidi" w:hAnsiTheme="majorBidi" w:cstheme="majorBidi"/>
          <w:sz w:val="28"/>
          <w:szCs w:val="28"/>
        </w:rPr>
        <w:t xml:space="preserve">whatsoever their ideological and political attitudes and their race and religious tendencies to like the state of Kuwait and loyalty covered this society and entertain security and stability. </w:t>
      </w:r>
    </w:p>
    <w:p w:rsidR="008A3B06" w:rsidRPr="00201D2C" w:rsidRDefault="008A3B06" w:rsidP="00963248">
      <w:p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The axes of the conference are as follow: </w:t>
      </w:r>
    </w:p>
    <w:p w:rsidR="008A3B06" w:rsidRPr="00201D2C" w:rsidRDefault="008A3B06" w:rsidP="008A3B06">
      <w:pPr>
        <w:pStyle w:val="a4"/>
        <w:numPr>
          <w:ilvl w:val="0"/>
          <w:numId w:val="22"/>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The role of social uprising, media and civil society in supporting the national unity. </w:t>
      </w:r>
    </w:p>
    <w:p w:rsidR="008A3B06" w:rsidRPr="00201D2C" w:rsidRDefault="008A3B06" w:rsidP="008A3B06">
      <w:pPr>
        <w:pStyle w:val="a4"/>
        <w:numPr>
          <w:ilvl w:val="0"/>
          <w:numId w:val="22"/>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The constitution, law superiority, ideological and political multiplicity are key factors in the national unity. </w:t>
      </w:r>
    </w:p>
    <w:p w:rsidR="008A3B06" w:rsidRPr="00201D2C" w:rsidRDefault="008A3B06" w:rsidP="008A3B06">
      <w:pPr>
        <w:pStyle w:val="a4"/>
        <w:numPr>
          <w:ilvl w:val="0"/>
          <w:numId w:val="22"/>
        </w:numPr>
        <w:spacing w:after="0" w:line="360" w:lineRule="auto"/>
        <w:jc w:val="both"/>
        <w:rPr>
          <w:rFonts w:asciiTheme="majorBidi" w:hAnsiTheme="majorBidi" w:cstheme="majorBidi"/>
          <w:sz w:val="28"/>
          <w:szCs w:val="28"/>
        </w:rPr>
      </w:pPr>
      <w:r w:rsidRPr="00201D2C">
        <w:rPr>
          <w:rFonts w:asciiTheme="majorBidi" w:hAnsiTheme="majorBidi" w:cstheme="majorBidi"/>
          <w:sz w:val="28"/>
          <w:szCs w:val="28"/>
        </w:rPr>
        <w:t xml:space="preserve">Reform and justice are the bases for the national unity. </w:t>
      </w:r>
    </w:p>
    <w:p w:rsidR="008A3B06" w:rsidRPr="00201D2C" w:rsidRDefault="008A3B06" w:rsidP="008A3B06">
      <w:pPr>
        <w:pStyle w:val="a4"/>
        <w:numPr>
          <w:ilvl w:val="0"/>
          <w:numId w:val="5"/>
        </w:numPr>
        <w:spacing w:after="0" w:line="360" w:lineRule="auto"/>
        <w:jc w:val="both"/>
        <w:rPr>
          <w:rFonts w:asciiTheme="majorBidi" w:hAnsiTheme="majorBidi" w:cstheme="majorBidi"/>
          <w:b/>
          <w:bCs/>
          <w:sz w:val="28"/>
          <w:szCs w:val="28"/>
        </w:rPr>
      </w:pPr>
      <w:r w:rsidRPr="00201D2C">
        <w:rPr>
          <w:rFonts w:asciiTheme="majorBidi" w:hAnsiTheme="majorBidi" w:cstheme="majorBidi"/>
          <w:b/>
          <w:bCs/>
          <w:sz w:val="28"/>
          <w:szCs w:val="28"/>
        </w:rPr>
        <w:t xml:space="preserve">In the field of worker interest care in the social domain: </w:t>
      </w:r>
    </w:p>
    <w:p w:rsidR="008A3B06" w:rsidRPr="00201D2C" w:rsidRDefault="00C8480F" w:rsidP="00C8480F">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 xml:space="preserve">Organize a discussion session and its subject: “social service and social worker preparation” held during the period from </w:t>
      </w:r>
      <w:r w:rsidR="00476FEA">
        <w:rPr>
          <w:rFonts w:asciiTheme="majorBidi" w:hAnsiTheme="majorBidi" w:cstheme="majorBidi"/>
          <w:sz w:val="28"/>
          <w:szCs w:val="28"/>
          <w:u w:val="single"/>
        </w:rPr>
        <w:t xml:space="preserve">                </w:t>
      </w:r>
      <w:r w:rsidRPr="00201D2C">
        <w:rPr>
          <w:rFonts w:asciiTheme="majorBidi" w:hAnsiTheme="majorBidi" w:cstheme="majorBidi"/>
          <w:sz w:val="28"/>
          <w:szCs w:val="28"/>
          <w:u w:val="single"/>
        </w:rPr>
        <w:t xml:space="preserve">5 – 6 / 5 / 2007. </w:t>
      </w:r>
    </w:p>
    <w:p w:rsidR="00E82219" w:rsidRPr="00201D2C" w:rsidRDefault="00E82219" w:rsidP="00C8480F">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lastRenderedPageBreak/>
        <w:t xml:space="preserve">Issue the moral charter of the social specialists working in governmental and private foundations in the state of Kuwait after taking an approval and sending copies to all ministries and foundations, where social specialists could work, and the association received a cluster of thankfulness and acknowledgement letters related to this achievement, and carious bodies asked for other copies of this charter to be distributed on social specialists working in it. </w:t>
      </w:r>
    </w:p>
    <w:p w:rsidR="00E82219" w:rsidRPr="00201D2C" w:rsidRDefault="00E82219" w:rsidP="00201D2C">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rPr>
        <w:t xml:space="preserve">Seek to claim the rights of social specialists working </w:t>
      </w:r>
      <w:r w:rsidR="00B3749E" w:rsidRPr="00201D2C">
        <w:rPr>
          <w:rFonts w:asciiTheme="majorBidi" w:hAnsiTheme="majorBidi" w:cstheme="majorBidi"/>
          <w:sz w:val="28"/>
          <w:szCs w:val="28"/>
          <w:u w:val="single"/>
        </w:rPr>
        <w:t xml:space="preserve">in </w:t>
      </w:r>
      <w:r w:rsidRPr="00201D2C">
        <w:rPr>
          <w:rFonts w:asciiTheme="majorBidi" w:hAnsiTheme="majorBidi" w:cstheme="majorBidi"/>
          <w:sz w:val="28"/>
          <w:szCs w:val="28"/>
          <w:u w:val="single"/>
        </w:rPr>
        <w:t xml:space="preserve">the state’s ministries whether on materialistic and </w:t>
      </w:r>
      <w:r w:rsidR="00201D2C" w:rsidRPr="00201D2C">
        <w:rPr>
          <w:rFonts w:asciiTheme="majorBidi" w:hAnsiTheme="majorBidi" w:cstheme="majorBidi"/>
          <w:sz w:val="28"/>
          <w:szCs w:val="28"/>
          <w:u w:val="single"/>
        </w:rPr>
        <w:t>moral</w:t>
      </w:r>
      <w:r w:rsidRPr="00201D2C">
        <w:rPr>
          <w:rFonts w:asciiTheme="majorBidi" w:hAnsiTheme="majorBidi" w:cstheme="majorBidi"/>
          <w:sz w:val="28"/>
          <w:szCs w:val="28"/>
          <w:u w:val="single"/>
          <w:lang w:bidi="ar-EG"/>
        </w:rPr>
        <w:t xml:space="preserve">levels, and determine the professional names and criteria of professional performance evaluation suitable to them by the concerned </w:t>
      </w:r>
      <w:r w:rsidR="00B3749E" w:rsidRPr="00201D2C">
        <w:rPr>
          <w:rFonts w:asciiTheme="majorBidi" w:hAnsiTheme="majorBidi" w:cstheme="majorBidi"/>
          <w:sz w:val="28"/>
          <w:szCs w:val="28"/>
          <w:u w:val="single"/>
          <w:lang w:bidi="ar-EG"/>
        </w:rPr>
        <w:t>authorities</w:t>
      </w:r>
      <w:r w:rsidRPr="00201D2C">
        <w:rPr>
          <w:rFonts w:asciiTheme="majorBidi" w:hAnsiTheme="majorBidi" w:cstheme="majorBidi"/>
          <w:sz w:val="28"/>
          <w:szCs w:val="28"/>
          <w:u w:val="single"/>
          <w:lang w:bidi="ar-EG"/>
        </w:rPr>
        <w:t xml:space="preserve"> working in it. </w:t>
      </w:r>
    </w:p>
    <w:p w:rsidR="00B3749E" w:rsidRPr="00201D2C" w:rsidRDefault="00B3749E" w:rsidP="00B3749E">
      <w:pPr>
        <w:pStyle w:val="a4"/>
        <w:numPr>
          <w:ilvl w:val="0"/>
          <w:numId w:val="6"/>
        </w:numPr>
        <w:spacing w:after="0" w:line="360" w:lineRule="auto"/>
        <w:jc w:val="both"/>
        <w:rPr>
          <w:rFonts w:asciiTheme="majorBidi" w:hAnsiTheme="majorBidi" w:cstheme="majorBidi"/>
          <w:sz w:val="28"/>
          <w:szCs w:val="28"/>
          <w:u w:val="single"/>
        </w:rPr>
      </w:pPr>
      <w:r w:rsidRPr="00201D2C">
        <w:rPr>
          <w:rFonts w:asciiTheme="majorBidi" w:hAnsiTheme="majorBidi" w:cstheme="majorBidi"/>
          <w:sz w:val="28"/>
          <w:szCs w:val="28"/>
          <w:u w:val="single"/>
          <w:lang w:bidi="ar-EG"/>
        </w:rPr>
        <w:t xml:space="preserve">Formulate a committee established from specialists in the university of Kuwait – faculty of social sciences, faculty of education, ministry of commerce and industry, ministry of health, ministry of social affairs and labor, representatives of the Kuwait association of social workers, and all together for family development – eleven meetings were held and consequently reached criteria and provisions should be available in order to gain a license to open social and psychological consultations offices and the required conditions for workers working in those offices. </w:t>
      </w:r>
    </w:p>
    <w:p w:rsidR="00B3749E" w:rsidRPr="00201D2C" w:rsidRDefault="00B3749E" w:rsidP="00B3749E">
      <w:pPr>
        <w:pStyle w:val="a4"/>
        <w:numPr>
          <w:ilvl w:val="0"/>
          <w:numId w:val="5"/>
        </w:numPr>
        <w:spacing w:after="0" w:line="360" w:lineRule="auto"/>
        <w:jc w:val="both"/>
        <w:rPr>
          <w:rFonts w:asciiTheme="majorBidi" w:hAnsiTheme="majorBidi" w:cstheme="majorBidi"/>
          <w:b/>
          <w:bCs/>
          <w:sz w:val="28"/>
          <w:szCs w:val="28"/>
        </w:rPr>
      </w:pPr>
      <w:r w:rsidRPr="00201D2C">
        <w:rPr>
          <w:rFonts w:asciiTheme="majorBidi" w:hAnsiTheme="majorBidi" w:cstheme="majorBidi"/>
          <w:b/>
          <w:bCs/>
          <w:sz w:val="28"/>
          <w:szCs w:val="28"/>
        </w:rPr>
        <w:t xml:space="preserve">Other fields: </w:t>
      </w:r>
    </w:p>
    <w:p w:rsidR="003B76F4" w:rsidRPr="00201D2C" w:rsidRDefault="003B76F4" w:rsidP="003B76F4">
      <w:pPr>
        <w:pStyle w:val="a4"/>
        <w:numPr>
          <w:ilvl w:val="0"/>
          <w:numId w:val="6"/>
        </w:numPr>
        <w:spacing w:after="0" w:line="360" w:lineRule="auto"/>
        <w:jc w:val="both"/>
        <w:rPr>
          <w:rFonts w:asciiTheme="majorBidi" w:hAnsiTheme="majorBidi" w:cstheme="majorBidi"/>
          <w:sz w:val="28"/>
          <w:szCs w:val="28"/>
          <w:u w:val="single"/>
          <w:lang w:bidi="ar-EG"/>
        </w:rPr>
      </w:pPr>
      <w:r w:rsidRPr="00201D2C">
        <w:rPr>
          <w:rFonts w:asciiTheme="majorBidi" w:hAnsiTheme="majorBidi" w:cstheme="majorBidi"/>
          <w:sz w:val="28"/>
          <w:szCs w:val="28"/>
          <w:u w:val="single"/>
          <w:lang w:bidi="ar-EG"/>
        </w:rPr>
        <w:t xml:space="preserve">Partnership between civil society foundations and government foundations: </w:t>
      </w:r>
    </w:p>
    <w:p w:rsidR="003B76F4" w:rsidRPr="00201D2C" w:rsidRDefault="003B76F4" w:rsidP="003B76F4">
      <w:pPr>
        <w:pStyle w:val="a4"/>
        <w:spacing w:after="0" w:line="360" w:lineRule="auto"/>
        <w:ind w:left="1440"/>
        <w:jc w:val="both"/>
        <w:rPr>
          <w:rFonts w:asciiTheme="majorBidi" w:hAnsiTheme="majorBidi" w:cstheme="majorBidi"/>
          <w:sz w:val="28"/>
          <w:szCs w:val="28"/>
          <w:lang w:bidi="ar-EG"/>
        </w:rPr>
      </w:pPr>
      <w:r w:rsidRPr="00201D2C">
        <w:rPr>
          <w:rFonts w:asciiTheme="majorBidi" w:hAnsiTheme="majorBidi" w:cstheme="majorBidi"/>
          <w:sz w:val="28"/>
          <w:szCs w:val="28"/>
          <w:lang w:bidi="ar-EG"/>
        </w:rPr>
        <w:lastRenderedPageBreak/>
        <w:t xml:space="preserve">The association of social workers understood this duty a far era ago and worked on activating and developing it in coordination with the ministry of social affairs and labor enabled it to hold three primary meetings including a number of public-interest societies in the last quarter of 2007, leading to holding four consultative meetings including a great number of public-interest societies. The first one was in the headquarters of the association of social workers dated 1/4/2008, the second one was in the headquarters of the social reform society dates 27/05/2008, the third one was in the headquarters of the association of social workers dated 24/06/2008, and the fourth one was in the headquarters of the association of social workers dated 24/12/2008, and we intended to continue holding those consultative meetings during 2009, until the moment that we could find a good and solid land gathering civil society foundations around the common issues among these foundations and their relationships with government foundations.     </w:t>
      </w:r>
    </w:p>
    <w:p w:rsidR="00BC45D9" w:rsidRPr="00201D2C" w:rsidRDefault="00BC45D9" w:rsidP="00BC45D9">
      <w:pPr>
        <w:pStyle w:val="a4"/>
        <w:numPr>
          <w:ilvl w:val="0"/>
          <w:numId w:val="8"/>
        </w:numPr>
        <w:spacing w:after="0" w:line="360" w:lineRule="auto"/>
        <w:jc w:val="both"/>
        <w:rPr>
          <w:rFonts w:asciiTheme="majorBidi" w:hAnsiTheme="majorBidi" w:cstheme="majorBidi"/>
          <w:sz w:val="28"/>
          <w:szCs w:val="28"/>
          <w:lang w:bidi="ar-EG"/>
        </w:rPr>
      </w:pPr>
      <w:r w:rsidRPr="00201D2C">
        <w:rPr>
          <w:rFonts w:asciiTheme="majorBidi" w:hAnsiTheme="majorBidi" w:cstheme="majorBidi"/>
          <w:sz w:val="28"/>
          <w:szCs w:val="28"/>
          <w:lang w:bidi="ar-EG"/>
        </w:rPr>
        <w:t xml:space="preserve">The fields of cooperation between the association of social workers and the ministry of social affairs and labor through the interview with Mr. Chief of board of directors of the Association with the minister of social affairs and labor (Consultant Bader </w:t>
      </w:r>
      <w:proofErr w:type="spellStart"/>
      <w:r w:rsidRPr="00201D2C">
        <w:rPr>
          <w:rFonts w:asciiTheme="majorBidi" w:hAnsiTheme="majorBidi" w:cstheme="majorBidi"/>
          <w:sz w:val="28"/>
          <w:szCs w:val="28"/>
          <w:lang w:bidi="ar-EG"/>
        </w:rPr>
        <w:t>Fahad</w:t>
      </w:r>
      <w:proofErr w:type="spellEnd"/>
      <w:r w:rsidRPr="00201D2C">
        <w:rPr>
          <w:rFonts w:asciiTheme="majorBidi" w:hAnsiTheme="majorBidi" w:cstheme="majorBidi"/>
          <w:sz w:val="28"/>
          <w:szCs w:val="28"/>
          <w:lang w:bidi="ar-EG"/>
        </w:rPr>
        <w:t xml:space="preserve"> Al-</w:t>
      </w:r>
      <w:proofErr w:type="spellStart"/>
      <w:r w:rsidRPr="00201D2C">
        <w:rPr>
          <w:rFonts w:asciiTheme="majorBidi" w:hAnsiTheme="majorBidi" w:cstheme="majorBidi"/>
          <w:sz w:val="28"/>
          <w:szCs w:val="28"/>
          <w:lang w:bidi="ar-EG"/>
        </w:rPr>
        <w:t>Diwila</w:t>
      </w:r>
      <w:proofErr w:type="spellEnd"/>
      <w:r w:rsidRPr="00201D2C">
        <w:rPr>
          <w:rFonts w:asciiTheme="majorBidi" w:hAnsiTheme="majorBidi" w:cstheme="majorBidi"/>
          <w:sz w:val="28"/>
          <w:szCs w:val="28"/>
          <w:lang w:bidi="ar-EG"/>
        </w:rPr>
        <w:t xml:space="preserve">) dated 3/2/2009, several topics were exposed with common interest as follow: </w:t>
      </w:r>
    </w:p>
    <w:p w:rsidR="00BC45D9" w:rsidRPr="00201D2C" w:rsidRDefault="00BC45D9" w:rsidP="00BC45D9">
      <w:pPr>
        <w:pStyle w:val="a4"/>
        <w:numPr>
          <w:ilvl w:val="0"/>
          <w:numId w:val="8"/>
        </w:numPr>
        <w:spacing w:after="0" w:line="360" w:lineRule="auto"/>
        <w:jc w:val="both"/>
        <w:rPr>
          <w:rFonts w:asciiTheme="majorBidi" w:hAnsiTheme="majorBidi" w:cstheme="majorBidi"/>
          <w:b/>
          <w:bCs/>
          <w:sz w:val="28"/>
          <w:szCs w:val="28"/>
          <w:u w:val="single"/>
          <w:lang w:bidi="ar-EG"/>
        </w:rPr>
      </w:pPr>
      <w:r w:rsidRPr="00201D2C">
        <w:rPr>
          <w:rFonts w:asciiTheme="majorBidi" w:hAnsiTheme="majorBidi" w:cstheme="majorBidi"/>
          <w:b/>
          <w:bCs/>
          <w:sz w:val="28"/>
          <w:szCs w:val="28"/>
          <w:u w:val="single"/>
          <w:lang w:bidi="ar-EG"/>
        </w:rPr>
        <w:t>Social Security Network:</w:t>
      </w:r>
    </w:p>
    <w:p w:rsidR="005A2913" w:rsidRPr="00201D2C" w:rsidRDefault="00BC45D9" w:rsidP="00201D2C">
      <w:pPr>
        <w:pStyle w:val="a4"/>
        <w:spacing w:after="0" w:line="360" w:lineRule="auto"/>
        <w:jc w:val="both"/>
        <w:rPr>
          <w:rFonts w:asciiTheme="majorBidi" w:hAnsiTheme="majorBidi" w:cstheme="majorBidi"/>
          <w:sz w:val="28"/>
          <w:szCs w:val="28"/>
          <w:lang w:bidi="ar-EG"/>
        </w:rPr>
      </w:pPr>
      <w:r w:rsidRPr="00201D2C">
        <w:rPr>
          <w:rFonts w:asciiTheme="majorBidi" w:hAnsiTheme="majorBidi" w:cstheme="majorBidi"/>
          <w:sz w:val="28"/>
          <w:szCs w:val="28"/>
          <w:lang w:bidi="ar-EG"/>
        </w:rPr>
        <w:t xml:space="preserve">This subject has been the focus of all concerned persons interested in common affair and national issues that work to achieve stability and </w:t>
      </w:r>
      <w:r w:rsidRPr="00201D2C">
        <w:rPr>
          <w:rFonts w:asciiTheme="majorBidi" w:hAnsiTheme="majorBidi" w:cstheme="majorBidi"/>
          <w:sz w:val="28"/>
          <w:szCs w:val="28"/>
          <w:lang w:bidi="ar-EG"/>
        </w:rPr>
        <w:lastRenderedPageBreak/>
        <w:t xml:space="preserve">security, and there are numerous matters mentioned in the association’s memo to the minister: national unity, national nostalgia, social security, population construction, labor market and the new global system, </w:t>
      </w:r>
      <w:r w:rsidR="00201D2C" w:rsidRPr="00201D2C">
        <w:rPr>
          <w:rFonts w:asciiTheme="majorBidi" w:hAnsiTheme="majorBidi" w:cstheme="majorBidi"/>
          <w:sz w:val="28"/>
          <w:szCs w:val="28"/>
          <w:lang w:bidi="ar-EG"/>
        </w:rPr>
        <w:t>extravagancy, waste of public money</w:t>
      </w:r>
      <w:r w:rsidRPr="00201D2C">
        <w:rPr>
          <w:rFonts w:asciiTheme="majorBidi" w:hAnsiTheme="majorBidi" w:cstheme="majorBidi"/>
          <w:sz w:val="28"/>
          <w:szCs w:val="28"/>
          <w:lang w:bidi="ar-EG"/>
        </w:rPr>
        <w:t>, drug risks</w:t>
      </w:r>
      <w:r w:rsidR="005A2913" w:rsidRPr="00201D2C">
        <w:rPr>
          <w:rFonts w:asciiTheme="majorBidi" w:hAnsiTheme="majorBidi" w:cstheme="majorBidi"/>
          <w:sz w:val="28"/>
          <w:szCs w:val="28"/>
          <w:lang w:bidi="ar-EG"/>
        </w:rPr>
        <w:t xml:space="preserve">, divorce, and case of stateless nationality. </w:t>
      </w:r>
    </w:p>
    <w:p w:rsidR="00C8480F" w:rsidRPr="00201D2C" w:rsidRDefault="00205DB0" w:rsidP="00205DB0">
      <w:pPr>
        <w:pStyle w:val="a4"/>
        <w:numPr>
          <w:ilvl w:val="0"/>
          <w:numId w:val="6"/>
        </w:numPr>
        <w:spacing w:after="0" w:line="360" w:lineRule="auto"/>
        <w:jc w:val="both"/>
        <w:rPr>
          <w:rFonts w:asciiTheme="majorBidi" w:hAnsiTheme="majorBidi" w:cstheme="majorBidi"/>
          <w:sz w:val="28"/>
          <w:szCs w:val="28"/>
          <w:u w:val="single"/>
          <w:lang w:bidi="ar-EG"/>
        </w:rPr>
      </w:pPr>
      <w:r w:rsidRPr="00201D2C">
        <w:rPr>
          <w:rFonts w:asciiTheme="majorBidi" w:hAnsiTheme="majorBidi" w:cstheme="majorBidi"/>
          <w:sz w:val="28"/>
          <w:szCs w:val="28"/>
          <w:u w:val="single"/>
          <w:lang w:bidi="ar-EG"/>
        </w:rPr>
        <w:t xml:space="preserve">Cooperation between associations of social workers and the countries of the Gulf Cooperation Council: </w:t>
      </w:r>
    </w:p>
    <w:p w:rsidR="00205DB0" w:rsidRPr="00201D2C" w:rsidRDefault="00205DB0" w:rsidP="00205DB0">
      <w:pPr>
        <w:spacing w:after="0" w:line="360" w:lineRule="auto"/>
        <w:ind w:left="720" w:firstLine="720"/>
        <w:jc w:val="both"/>
        <w:rPr>
          <w:rFonts w:asciiTheme="majorBidi" w:hAnsiTheme="majorBidi" w:cstheme="majorBidi"/>
          <w:sz w:val="28"/>
          <w:szCs w:val="28"/>
          <w:lang w:bidi="ar-EG"/>
        </w:rPr>
      </w:pPr>
      <w:r w:rsidRPr="00201D2C">
        <w:rPr>
          <w:rFonts w:asciiTheme="majorBidi" w:hAnsiTheme="majorBidi" w:cstheme="majorBidi"/>
          <w:sz w:val="28"/>
          <w:szCs w:val="28"/>
          <w:lang w:bidi="ar-EG"/>
        </w:rPr>
        <w:t xml:space="preserve">Enhancing brotherly relationships between the association of social workers and the social workers’ ambitions with the states of the Gulf Cooperation Council and continuance of meetings among Gulf societies and associations, the association showed its desire to the minister of social affairs and labor to present an invitation to hold the tenth meeting of the mentioned associations in the state of Kuwait in 2011, and the association presented its another desire to make the headquarters of the Gulf associations and societies federation in the headquarters of the association in </w:t>
      </w:r>
      <w:proofErr w:type="spellStart"/>
      <w:r w:rsidRPr="00201D2C">
        <w:rPr>
          <w:rFonts w:asciiTheme="majorBidi" w:hAnsiTheme="majorBidi" w:cstheme="majorBidi"/>
          <w:sz w:val="28"/>
          <w:szCs w:val="28"/>
          <w:lang w:bidi="ar-EG"/>
        </w:rPr>
        <w:t>Adeiliyah</w:t>
      </w:r>
      <w:proofErr w:type="spellEnd"/>
      <w:r w:rsidRPr="00201D2C">
        <w:rPr>
          <w:rFonts w:asciiTheme="majorBidi" w:hAnsiTheme="majorBidi" w:cstheme="majorBidi"/>
          <w:sz w:val="28"/>
          <w:szCs w:val="28"/>
          <w:lang w:bidi="ar-EG"/>
        </w:rPr>
        <w:t xml:space="preserve"> (Kuwait). </w:t>
      </w:r>
    </w:p>
    <w:p w:rsidR="00205DB0" w:rsidRPr="00201D2C" w:rsidRDefault="00205DB0" w:rsidP="00205DB0">
      <w:pPr>
        <w:pStyle w:val="a4"/>
        <w:numPr>
          <w:ilvl w:val="0"/>
          <w:numId w:val="6"/>
        </w:numPr>
        <w:spacing w:after="0" w:line="360" w:lineRule="auto"/>
        <w:jc w:val="both"/>
        <w:rPr>
          <w:rFonts w:asciiTheme="majorBidi" w:hAnsiTheme="majorBidi" w:cstheme="majorBidi"/>
          <w:sz w:val="28"/>
          <w:szCs w:val="28"/>
          <w:u w:val="single"/>
          <w:lang w:bidi="ar-EG"/>
        </w:rPr>
      </w:pPr>
      <w:r w:rsidRPr="00201D2C">
        <w:rPr>
          <w:rFonts w:asciiTheme="majorBidi" w:hAnsiTheme="majorBidi" w:cstheme="majorBidi"/>
          <w:sz w:val="28"/>
          <w:szCs w:val="28"/>
          <w:u w:val="single"/>
          <w:lang w:bidi="ar-EG"/>
        </w:rPr>
        <w:t xml:space="preserve">Forum of social and psychological outcomes resulting from defeats in practicing constitutional powers: </w:t>
      </w:r>
    </w:p>
    <w:p w:rsidR="007438EE" w:rsidRPr="00201D2C" w:rsidRDefault="007438EE" w:rsidP="007438EE">
      <w:pPr>
        <w:spacing w:after="0" w:line="360" w:lineRule="auto"/>
        <w:ind w:left="720" w:firstLine="720"/>
        <w:jc w:val="both"/>
        <w:rPr>
          <w:rFonts w:asciiTheme="majorBidi" w:hAnsiTheme="majorBidi" w:cstheme="majorBidi"/>
          <w:sz w:val="28"/>
          <w:szCs w:val="28"/>
          <w:lang w:bidi="ar-EG"/>
        </w:rPr>
      </w:pPr>
      <w:r w:rsidRPr="00201D2C">
        <w:rPr>
          <w:rFonts w:asciiTheme="majorBidi" w:hAnsiTheme="majorBidi" w:cstheme="majorBidi"/>
          <w:sz w:val="28"/>
          <w:szCs w:val="28"/>
          <w:lang w:bidi="ar-EG"/>
        </w:rPr>
        <w:t xml:space="preserve">The association of social workers held this forum in cooperation with social development office dated 26/10/2008 at the headquarters of the association in </w:t>
      </w:r>
      <w:proofErr w:type="spellStart"/>
      <w:r w:rsidRPr="00201D2C">
        <w:rPr>
          <w:rFonts w:asciiTheme="majorBidi" w:hAnsiTheme="majorBidi" w:cstheme="majorBidi"/>
          <w:sz w:val="28"/>
          <w:szCs w:val="28"/>
          <w:lang w:bidi="ar-EG"/>
        </w:rPr>
        <w:t>Adeiliyah</w:t>
      </w:r>
      <w:proofErr w:type="spellEnd"/>
      <w:r w:rsidRPr="00201D2C">
        <w:rPr>
          <w:rFonts w:asciiTheme="majorBidi" w:hAnsiTheme="majorBidi" w:cstheme="majorBidi"/>
          <w:sz w:val="28"/>
          <w:szCs w:val="28"/>
          <w:lang w:bidi="ar-EG"/>
        </w:rPr>
        <w:t xml:space="preserve">. </w:t>
      </w:r>
    </w:p>
    <w:p w:rsidR="007438EE" w:rsidRPr="00201D2C" w:rsidRDefault="007438EE" w:rsidP="00EE46FA">
      <w:pPr>
        <w:spacing w:after="0" w:line="360" w:lineRule="auto"/>
        <w:ind w:left="720" w:firstLine="720"/>
        <w:jc w:val="both"/>
        <w:rPr>
          <w:rFonts w:asciiTheme="majorBidi" w:hAnsiTheme="majorBidi" w:cstheme="majorBidi"/>
          <w:sz w:val="28"/>
          <w:szCs w:val="28"/>
        </w:rPr>
      </w:pPr>
      <w:r w:rsidRPr="00201D2C">
        <w:rPr>
          <w:rFonts w:asciiTheme="majorBidi" w:hAnsiTheme="majorBidi" w:cstheme="majorBidi"/>
          <w:sz w:val="28"/>
          <w:szCs w:val="28"/>
          <w:lang w:bidi="ar-EG"/>
        </w:rPr>
        <w:t xml:space="preserve">Coping with events passed by the homeland and in interaction with its vases and embodiment of social partnership between </w:t>
      </w:r>
      <w:r w:rsidRPr="00201D2C">
        <w:rPr>
          <w:rFonts w:asciiTheme="majorBidi" w:hAnsiTheme="majorBidi" w:cstheme="majorBidi"/>
          <w:sz w:val="28"/>
          <w:szCs w:val="28"/>
        </w:rPr>
        <w:t xml:space="preserve">the civil society and governmental establishments, the </w:t>
      </w:r>
      <w:r w:rsidRPr="00201D2C">
        <w:rPr>
          <w:rFonts w:asciiTheme="majorBidi" w:hAnsiTheme="majorBidi" w:cstheme="majorBidi"/>
          <w:sz w:val="28"/>
          <w:szCs w:val="28"/>
          <w:lang w:bidi="ar-EG"/>
        </w:rPr>
        <w:t>social development office in cooperation with</w:t>
      </w:r>
      <w:r w:rsidR="00EE46FA" w:rsidRPr="00201D2C">
        <w:rPr>
          <w:rFonts w:asciiTheme="majorBidi" w:hAnsiTheme="majorBidi" w:cstheme="majorBidi"/>
          <w:sz w:val="28"/>
          <w:szCs w:val="28"/>
          <w:lang w:bidi="ar-EG"/>
        </w:rPr>
        <w:t xml:space="preserve"> the association of social workers conducted </w:t>
      </w:r>
      <w:r w:rsidR="00EE46FA" w:rsidRPr="00201D2C">
        <w:rPr>
          <w:rFonts w:asciiTheme="majorBidi" w:hAnsiTheme="majorBidi" w:cstheme="majorBidi"/>
          <w:sz w:val="28"/>
          <w:szCs w:val="28"/>
        </w:rPr>
        <w:t xml:space="preserve">a forum on social and psychological outcomes resulting from defeats in practicing constitutional powers at the headquarters of the </w:t>
      </w:r>
      <w:r w:rsidR="00EE46FA" w:rsidRPr="00201D2C">
        <w:rPr>
          <w:rFonts w:asciiTheme="majorBidi" w:hAnsiTheme="majorBidi" w:cstheme="majorBidi"/>
          <w:sz w:val="28"/>
          <w:szCs w:val="28"/>
        </w:rPr>
        <w:lastRenderedPageBreak/>
        <w:t xml:space="preserve">association in </w:t>
      </w:r>
      <w:proofErr w:type="spellStart"/>
      <w:r w:rsidR="00EE46FA" w:rsidRPr="00201D2C">
        <w:rPr>
          <w:rFonts w:asciiTheme="majorBidi" w:hAnsiTheme="majorBidi" w:cstheme="majorBidi"/>
          <w:sz w:val="28"/>
          <w:szCs w:val="28"/>
        </w:rPr>
        <w:t>Adeiliyah</w:t>
      </w:r>
      <w:proofErr w:type="spellEnd"/>
      <w:r w:rsidR="00EE46FA" w:rsidRPr="00201D2C">
        <w:rPr>
          <w:rFonts w:asciiTheme="majorBidi" w:hAnsiTheme="majorBidi" w:cstheme="majorBidi"/>
          <w:sz w:val="28"/>
          <w:szCs w:val="28"/>
        </w:rPr>
        <w:t xml:space="preserve"> dated 26/10/2008, participants: MP Mr. Ali Al-</w:t>
      </w:r>
      <w:proofErr w:type="spellStart"/>
      <w:r w:rsidR="00EE46FA" w:rsidRPr="00201D2C">
        <w:rPr>
          <w:rFonts w:asciiTheme="majorBidi" w:hAnsiTheme="majorBidi" w:cstheme="majorBidi"/>
          <w:sz w:val="28"/>
          <w:szCs w:val="28"/>
        </w:rPr>
        <w:t>Rahsed</w:t>
      </w:r>
      <w:proofErr w:type="spellEnd"/>
      <w:r w:rsidR="00EE46FA" w:rsidRPr="00201D2C">
        <w:rPr>
          <w:rFonts w:asciiTheme="majorBidi" w:hAnsiTheme="majorBidi" w:cstheme="majorBidi"/>
          <w:sz w:val="28"/>
          <w:szCs w:val="28"/>
        </w:rPr>
        <w:t>, Prof. Dr. Mohammad Al-</w:t>
      </w:r>
      <w:proofErr w:type="spellStart"/>
      <w:r w:rsidR="00EE46FA" w:rsidRPr="00201D2C">
        <w:rPr>
          <w:rFonts w:asciiTheme="majorBidi" w:hAnsiTheme="majorBidi" w:cstheme="majorBidi"/>
          <w:sz w:val="28"/>
          <w:szCs w:val="28"/>
        </w:rPr>
        <w:t>Roumihi</w:t>
      </w:r>
      <w:proofErr w:type="spellEnd"/>
      <w:r w:rsidR="00EE46FA" w:rsidRPr="00201D2C">
        <w:rPr>
          <w:rFonts w:asciiTheme="majorBidi" w:hAnsiTheme="majorBidi" w:cstheme="majorBidi"/>
          <w:sz w:val="28"/>
          <w:szCs w:val="28"/>
        </w:rPr>
        <w:t>, Prof. Dr. Ahmad Al-</w:t>
      </w:r>
      <w:proofErr w:type="spellStart"/>
      <w:r w:rsidR="00EE46FA" w:rsidRPr="00201D2C">
        <w:rPr>
          <w:rFonts w:asciiTheme="majorBidi" w:hAnsiTheme="majorBidi" w:cstheme="majorBidi"/>
          <w:sz w:val="28"/>
          <w:szCs w:val="28"/>
        </w:rPr>
        <w:t>Samdan</w:t>
      </w:r>
      <w:proofErr w:type="spellEnd"/>
      <w:r w:rsidR="00EE46FA" w:rsidRPr="00201D2C">
        <w:rPr>
          <w:rFonts w:asciiTheme="majorBidi" w:hAnsiTheme="majorBidi" w:cstheme="majorBidi"/>
          <w:sz w:val="28"/>
          <w:szCs w:val="28"/>
        </w:rPr>
        <w:t xml:space="preserve"> and managed by Prof. Abdulla </w:t>
      </w:r>
      <w:proofErr w:type="spellStart"/>
      <w:r w:rsidR="00EE46FA" w:rsidRPr="00201D2C">
        <w:rPr>
          <w:rFonts w:asciiTheme="majorBidi" w:hAnsiTheme="majorBidi" w:cstheme="majorBidi"/>
          <w:sz w:val="28"/>
          <w:szCs w:val="28"/>
        </w:rPr>
        <w:t>Ghaloum</w:t>
      </w:r>
      <w:proofErr w:type="spellEnd"/>
      <w:r w:rsidR="00EE46FA" w:rsidRPr="00201D2C">
        <w:rPr>
          <w:rFonts w:asciiTheme="majorBidi" w:hAnsiTheme="majorBidi" w:cstheme="majorBidi"/>
          <w:sz w:val="28"/>
          <w:szCs w:val="28"/>
        </w:rPr>
        <w:t xml:space="preserve"> Al-</w:t>
      </w:r>
      <w:proofErr w:type="spellStart"/>
      <w:r w:rsidR="00EE46FA" w:rsidRPr="00201D2C">
        <w:rPr>
          <w:rFonts w:asciiTheme="majorBidi" w:hAnsiTheme="majorBidi" w:cstheme="majorBidi"/>
          <w:sz w:val="28"/>
          <w:szCs w:val="28"/>
        </w:rPr>
        <w:t>Saleh</w:t>
      </w:r>
      <w:proofErr w:type="spellEnd"/>
      <w:r w:rsidR="00EE46FA" w:rsidRPr="00201D2C">
        <w:rPr>
          <w:rFonts w:asciiTheme="majorBidi" w:hAnsiTheme="majorBidi" w:cstheme="majorBidi"/>
          <w:sz w:val="28"/>
          <w:szCs w:val="28"/>
        </w:rPr>
        <w:t xml:space="preserve">.    </w:t>
      </w:r>
    </w:p>
    <w:p w:rsidR="007438EE" w:rsidRDefault="007438EE" w:rsidP="007438EE">
      <w:pPr>
        <w:spacing w:after="0" w:line="360" w:lineRule="auto"/>
        <w:ind w:left="720" w:firstLine="720"/>
        <w:jc w:val="both"/>
        <w:rPr>
          <w:rFonts w:asciiTheme="majorBidi" w:hAnsiTheme="majorBidi" w:cstheme="majorBidi"/>
          <w:sz w:val="28"/>
          <w:szCs w:val="28"/>
          <w:lang w:bidi="ar-EG"/>
        </w:rPr>
      </w:pPr>
      <w:r w:rsidRPr="00201D2C">
        <w:rPr>
          <w:rFonts w:asciiTheme="majorBidi" w:hAnsiTheme="majorBidi" w:cstheme="majorBidi"/>
          <w:sz w:val="28"/>
          <w:szCs w:val="28"/>
        </w:rPr>
        <w:t>The forum concluded with the attendance participation in</w:t>
      </w:r>
      <w:r w:rsidRPr="00201D2C">
        <w:rPr>
          <w:rFonts w:asciiTheme="majorBidi" w:hAnsiTheme="majorBidi" w:cstheme="majorBidi"/>
          <w:sz w:val="28"/>
          <w:szCs w:val="28"/>
          <w:lang w:bidi="ar-EG"/>
        </w:rPr>
        <w:t xml:space="preserve"> commentaries and explanations discussed the anxiety of conflict between both authorities and present an invitation to both in order to cooperate and ensure that constitutional amendments are at the direction to achieve more freedoms and patience in questioning ministers at the beginning of taking their work responsibilities and not to search for personal gains or exaggerations in the parliamentary performance and call for the government to adapt reform and development policy.</w:t>
      </w:r>
      <w:bookmarkStart w:id="0" w:name="_GoBack"/>
      <w:bookmarkEnd w:id="0"/>
    </w:p>
    <w:p w:rsidR="007438EE" w:rsidRDefault="007438EE" w:rsidP="007438EE">
      <w:pPr>
        <w:spacing w:after="0" w:line="360" w:lineRule="auto"/>
        <w:ind w:left="720" w:firstLine="720"/>
        <w:jc w:val="both"/>
        <w:rPr>
          <w:rFonts w:asciiTheme="majorBidi" w:hAnsiTheme="majorBidi" w:cstheme="majorBidi"/>
          <w:sz w:val="28"/>
          <w:szCs w:val="28"/>
          <w:lang w:bidi="ar-EG"/>
        </w:rPr>
      </w:pPr>
    </w:p>
    <w:p w:rsidR="00205DB0" w:rsidRPr="00205DB0" w:rsidRDefault="00205DB0" w:rsidP="007438EE">
      <w:pPr>
        <w:spacing w:after="0" w:line="360" w:lineRule="auto"/>
        <w:ind w:left="1440"/>
        <w:jc w:val="both"/>
        <w:rPr>
          <w:rFonts w:asciiTheme="majorBidi" w:hAnsiTheme="majorBidi" w:cstheme="majorBidi"/>
          <w:sz w:val="28"/>
          <w:szCs w:val="28"/>
          <w:lang w:bidi="ar-EG"/>
        </w:rPr>
      </w:pPr>
    </w:p>
    <w:sectPr w:rsidR="00205DB0" w:rsidRPr="00205DB0" w:rsidSect="009D4871">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83D1D"/>
    <w:multiLevelType w:val="hybridMultilevel"/>
    <w:tmpl w:val="9DC6364A"/>
    <w:lvl w:ilvl="0" w:tplc="28F466F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7463114"/>
    <w:multiLevelType w:val="hybridMultilevel"/>
    <w:tmpl w:val="5F14E2AA"/>
    <w:lvl w:ilvl="0" w:tplc="2A06A1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DF1404"/>
    <w:multiLevelType w:val="hybridMultilevel"/>
    <w:tmpl w:val="6854E8D0"/>
    <w:lvl w:ilvl="0" w:tplc="63A412A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18AF2CD2"/>
    <w:multiLevelType w:val="hybridMultilevel"/>
    <w:tmpl w:val="BD888C2A"/>
    <w:lvl w:ilvl="0" w:tplc="0060DF8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271204F4"/>
    <w:multiLevelType w:val="hybridMultilevel"/>
    <w:tmpl w:val="57001920"/>
    <w:lvl w:ilvl="0" w:tplc="0FC441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180BDB"/>
    <w:multiLevelType w:val="hybridMultilevel"/>
    <w:tmpl w:val="F09E7AA8"/>
    <w:lvl w:ilvl="0" w:tplc="41CEE7C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2F30109F"/>
    <w:multiLevelType w:val="hybridMultilevel"/>
    <w:tmpl w:val="B07AE81A"/>
    <w:lvl w:ilvl="0" w:tplc="2F66AED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4A2DC5"/>
    <w:multiLevelType w:val="hybridMultilevel"/>
    <w:tmpl w:val="89D65932"/>
    <w:lvl w:ilvl="0" w:tplc="36F6F2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46D59DA"/>
    <w:multiLevelType w:val="hybridMultilevel"/>
    <w:tmpl w:val="DA929A30"/>
    <w:lvl w:ilvl="0" w:tplc="9B9A0E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426742"/>
    <w:multiLevelType w:val="hybridMultilevel"/>
    <w:tmpl w:val="E3DE5CD4"/>
    <w:lvl w:ilvl="0" w:tplc="B34E68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6AA7B87"/>
    <w:multiLevelType w:val="hybridMultilevel"/>
    <w:tmpl w:val="BF9A14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91671E2"/>
    <w:multiLevelType w:val="hybridMultilevel"/>
    <w:tmpl w:val="5BDC5E38"/>
    <w:lvl w:ilvl="0" w:tplc="A712E7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A1813A7"/>
    <w:multiLevelType w:val="hybridMultilevel"/>
    <w:tmpl w:val="15D4C36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BFA4617"/>
    <w:multiLevelType w:val="hybridMultilevel"/>
    <w:tmpl w:val="682E31C4"/>
    <w:lvl w:ilvl="0" w:tplc="04090003">
      <w:start w:val="1"/>
      <w:numFmt w:val="bullet"/>
      <w:lvlText w:val="o"/>
      <w:lvlJc w:val="left"/>
      <w:pPr>
        <w:ind w:left="1590" w:hanging="360"/>
      </w:pPr>
      <w:rPr>
        <w:rFonts w:ascii="Courier New" w:hAnsi="Courier New" w:cs="Courier New" w:hint="default"/>
      </w:rPr>
    </w:lvl>
    <w:lvl w:ilvl="1" w:tplc="04090003" w:tentative="1">
      <w:start w:val="1"/>
      <w:numFmt w:val="bullet"/>
      <w:lvlText w:val="o"/>
      <w:lvlJc w:val="left"/>
      <w:pPr>
        <w:ind w:left="2310" w:hanging="360"/>
      </w:pPr>
      <w:rPr>
        <w:rFonts w:ascii="Courier New" w:hAnsi="Courier New" w:cs="Courier New" w:hint="default"/>
      </w:rPr>
    </w:lvl>
    <w:lvl w:ilvl="2" w:tplc="04090005" w:tentative="1">
      <w:start w:val="1"/>
      <w:numFmt w:val="bullet"/>
      <w:lvlText w:val=""/>
      <w:lvlJc w:val="left"/>
      <w:pPr>
        <w:ind w:left="3030" w:hanging="360"/>
      </w:pPr>
      <w:rPr>
        <w:rFonts w:ascii="Wingdings" w:hAnsi="Wingdings" w:hint="default"/>
      </w:rPr>
    </w:lvl>
    <w:lvl w:ilvl="3" w:tplc="04090001" w:tentative="1">
      <w:start w:val="1"/>
      <w:numFmt w:val="bullet"/>
      <w:lvlText w:val=""/>
      <w:lvlJc w:val="left"/>
      <w:pPr>
        <w:ind w:left="3750" w:hanging="360"/>
      </w:pPr>
      <w:rPr>
        <w:rFonts w:ascii="Symbol" w:hAnsi="Symbol" w:hint="default"/>
      </w:rPr>
    </w:lvl>
    <w:lvl w:ilvl="4" w:tplc="04090003" w:tentative="1">
      <w:start w:val="1"/>
      <w:numFmt w:val="bullet"/>
      <w:lvlText w:val="o"/>
      <w:lvlJc w:val="left"/>
      <w:pPr>
        <w:ind w:left="4470" w:hanging="360"/>
      </w:pPr>
      <w:rPr>
        <w:rFonts w:ascii="Courier New" w:hAnsi="Courier New" w:cs="Courier New" w:hint="default"/>
      </w:rPr>
    </w:lvl>
    <w:lvl w:ilvl="5" w:tplc="04090005" w:tentative="1">
      <w:start w:val="1"/>
      <w:numFmt w:val="bullet"/>
      <w:lvlText w:val=""/>
      <w:lvlJc w:val="left"/>
      <w:pPr>
        <w:ind w:left="5190" w:hanging="360"/>
      </w:pPr>
      <w:rPr>
        <w:rFonts w:ascii="Wingdings" w:hAnsi="Wingdings" w:hint="default"/>
      </w:rPr>
    </w:lvl>
    <w:lvl w:ilvl="6" w:tplc="04090001" w:tentative="1">
      <w:start w:val="1"/>
      <w:numFmt w:val="bullet"/>
      <w:lvlText w:val=""/>
      <w:lvlJc w:val="left"/>
      <w:pPr>
        <w:ind w:left="5910" w:hanging="360"/>
      </w:pPr>
      <w:rPr>
        <w:rFonts w:ascii="Symbol" w:hAnsi="Symbol" w:hint="default"/>
      </w:rPr>
    </w:lvl>
    <w:lvl w:ilvl="7" w:tplc="04090003" w:tentative="1">
      <w:start w:val="1"/>
      <w:numFmt w:val="bullet"/>
      <w:lvlText w:val="o"/>
      <w:lvlJc w:val="left"/>
      <w:pPr>
        <w:ind w:left="6630" w:hanging="360"/>
      </w:pPr>
      <w:rPr>
        <w:rFonts w:ascii="Courier New" w:hAnsi="Courier New" w:cs="Courier New" w:hint="default"/>
      </w:rPr>
    </w:lvl>
    <w:lvl w:ilvl="8" w:tplc="04090005" w:tentative="1">
      <w:start w:val="1"/>
      <w:numFmt w:val="bullet"/>
      <w:lvlText w:val=""/>
      <w:lvlJc w:val="left"/>
      <w:pPr>
        <w:ind w:left="7350" w:hanging="360"/>
      </w:pPr>
      <w:rPr>
        <w:rFonts w:ascii="Wingdings" w:hAnsi="Wingdings" w:hint="default"/>
      </w:rPr>
    </w:lvl>
  </w:abstractNum>
  <w:abstractNum w:abstractNumId="14">
    <w:nsid w:val="5D01365E"/>
    <w:multiLevelType w:val="hybridMultilevel"/>
    <w:tmpl w:val="65B0A6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42C388D"/>
    <w:multiLevelType w:val="hybridMultilevel"/>
    <w:tmpl w:val="8040AE4E"/>
    <w:lvl w:ilvl="0" w:tplc="ACFCE2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AD70F94"/>
    <w:multiLevelType w:val="hybridMultilevel"/>
    <w:tmpl w:val="AD3A107A"/>
    <w:lvl w:ilvl="0" w:tplc="04090003">
      <w:start w:val="1"/>
      <w:numFmt w:val="bullet"/>
      <w:lvlText w:val="o"/>
      <w:lvlJc w:val="left"/>
      <w:pPr>
        <w:ind w:left="2790" w:hanging="360"/>
      </w:pPr>
      <w:rPr>
        <w:rFonts w:ascii="Courier New" w:hAnsi="Courier New" w:cs="Courier New"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17">
    <w:nsid w:val="6CD036D5"/>
    <w:multiLevelType w:val="hybridMultilevel"/>
    <w:tmpl w:val="CED4218A"/>
    <w:lvl w:ilvl="0" w:tplc="CA8CE2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EC6C94"/>
    <w:multiLevelType w:val="hybridMultilevel"/>
    <w:tmpl w:val="6200FC86"/>
    <w:lvl w:ilvl="0" w:tplc="238046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0025859"/>
    <w:multiLevelType w:val="hybridMultilevel"/>
    <w:tmpl w:val="2AD6BB42"/>
    <w:lvl w:ilvl="0" w:tplc="04090003">
      <w:start w:val="1"/>
      <w:numFmt w:val="bullet"/>
      <w:lvlText w:val="o"/>
      <w:lvlJc w:val="left"/>
      <w:pPr>
        <w:ind w:left="1665" w:hanging="360"/>
      </w:pPr>
      <w:rPr>
        <w:rFonts w:ascii="Courier New" w:hAnsi="Courier New" w:cs="Courier New" w:hint="default"/>
      </w:rPr>
    </w:lvl>
    <w:lvl w:ilvl="1" w:tplc="04090003" w:tentative="1">
      <w:start w:val="1"/>
      <w:numFmt w:val="bullet"/>
      <w:lvlText w:val="o"/>
      <w:lvlJc w:val="left"/>
      <w:pPr>
        <w:ind w:left="2385" w:hanging="360"/>
      </w:pPr>
      <w:rPr>
        <w:rFonts w:ascii="Courier New" w:hAnsi="Courier New" w:cs="Courier New" w:hint="default"/>
      </w:rPr>
    </w:lvl>
    <w:lvl w:ilvl="2" w:tplc="04090005" w:tentative="1">
      <w:start w:val="1"/>
      <w:numFmt w:val="bullet"/>
      <w:lvlText w:val=""/>
      <w:lvlJc w:val="left"/>
      <w:pPr>
        <w:ind w:left="3105" w:hanging="360"/>
      </w:pPr>
      <w:rPr>
        <w:rFonts w:ascii="Wingdings" w:hAnsi="Wingdings" w:hint="default"/>
      </w:rPr>
    </w:lvl>
    <w:lvl w:ilvl="3" w:tplc="04090001" w:tentative="1">
      <w:start w:val="1"/>
      <w:numFmt w:val="bullet"/>
      <w:lvlText w:val=""/>
      <w:lvlJc w:val="left"/>
      <w:pPr>
        <w:ind w:left="3825" w:hanging="360"/>
      </w:pPr>
      <w:rPr>
        <w:rFonts w:ascii="Symbol" w:hAnsi="Symbol" w:hint="default"/>
      </w:rPr>
    </w:lvl>
    <w:lvl w:ilvl="4" w:tplc="04090003" w:tentative="1">
      <w:start w:val="1"/>
      <w:numFmt w:val="bullet"/>
      <w:lvlText w:val="o"/>
      <w:lvlJc w:val="left"/>
      <w:pPr>
        <w:ind w:left="4545" w:hanging="360"/>
      </w:pPr>
      <w:rPr>
        <w:rFonts w:ascii="Courier New" w:hAnsi="Courier New" w:cs="Courier New" w:hint="default"/>
      </w:rPr>
    </w:lvl>
    <w:lvl w:ilvl="5" w:tplc="04090005" w:tentative="1">
      <w:start w:val="1"/>
      <w:numFmt w:val="bullet"/>
      <w:lvlText w:val=""/>
      <w:lvlJc w:val="left"/>
      <w:pPr>
        <w:ind w:left="5265" w:hanging="360"/>
      </w:pPr>
      <w:rPr>
        <w:rFonts w:ascii="Wingdings" w:hAnsi="Wingdings" w:hint="default"/>
      </w:rPr>
    </w:lvl>
    <w:lvl w:ilvl="6" w:tplc="04090001" w:tentative="1">
      <w:start w:val="1"/>
      <w:numFmt w:val="bullet"/>
      <w:lvlText w:val=""/>
      <w:lvlJc w:val="left"/>
      <w:pPr>
        <w:ind w:left="5985" w:hanging="360"/>
      </w:pPr>
      <w:rPr>
        <w:rFonts w:ascii="Symbol" w:hAnsi="Symbol" w:hint="default"/>
      </w:rPr>
    </w:lvl>
    <w:lvl w:ilvl="7" w:tplc="04090003" w:tentative="1">
      <w:start w:val="1"/>
      <w:numFmt w:val="bullet"/>
      <w:lvlText w:val="o"/>
      <w:lvlJc w:val="left"/>
      <w:pPr>
        <w:ind w:left="6705" w:hanging="360"/>
      </w:pPr>
      <w:rPr>
        <w:rFonts w:ascii="Courier New" w:hAnsi="Courier New" w:cs="Courier New" w:hint="default"/>
      </w:rPr>
    </w:lvl>
    <w:lvl w:ilvl="8" w:tplc="04090005" w:tentative="1">
      <w:start w:val="1"/>
      <w:numFmt w:val="bullet"/>
      <w:lvlText w:val=""/>
      <w:lvlJc w:val="left"/>
      <w:pPr>
        <w:ind w:left="7425" w:hanging="360"/>
      </w:pPr>
      <w:rPr>
        <w:rFonts w:ascii="Wingdings" w:hAnsi="Wingdings" w:hint="default"/>
      </w:rPr>
    </w:lvl>
  </w:abstractNum>
  <w:abstractNum w:abstractNumId="20">
    <w:nsid w:val="7A7F3419"/>
    <w:multiLevelType w:val="hybridMultilevel"/>
    <w:tmpl w:val="36D4C79E"/>
    <w:lvl w:ilvl="0" w:tplc="10EEBF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E0718CA"/>
    <w:multiLevelType w:val="hybridMultilevel"/>
    <w:tmpl w:val="58D095C6"/>
    <w:lvl w:ilvl="0" w:tplc="04090005">
      <w:start w:val="1"/>
      <w:numFmt w:val="bullet"/>
      <w:lvlText w:val=""/>
      <w:lvlJc w:val="left"/>
      <w:pPr>
        <w:ind w:left="2629" w:hanging="360"/>
      </w:pPr>
      <w:rPr>
        <w:rFonts w:ascii="Wingdings" w:hAnsi="Wingdings" w:hint="default"/>
      </w:rPr>
    </w:lvl>
    <w:lvl w:ilvl="1" w:tplc="04090003" w:tentative="1">
      <w:start w:val="1"/>
      <w:numFmt w:val="bullet"/>
      <w:lvlText w:val="o"/>
      <w:lvlJc w:val="left"/>
      <w:pPr>
        <w:ind w:left="3349" w:hanging="360"/>
      </w:pPr>
      <w:rPr>
        <w:rFonts w:ascii="Courier New" w:hAnsi="Courier New" w:cs="Courier New" w:hint="default"/>
      </w:rPr>
    </w:lvl>
    <w:lvl w:ilvl="2" w:tplc="04090005" w:tentative="1">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num w:numId="1">
    <w:abstractNumId w:val="11"/>
  </w:num>
  <w:num w:numId="2">
    <w:abstractNumId w:val="8"/>
  </w:num>
  <w:num w:numId="3">
    <w:abstractNumId w:val="15"/>
  </w:num>
  <w:num w:numId="4">
    <w:abstractNumId w:val="17"/>
  </w:num>
  <w:num w:numId="5">
    <w:abstractNumId w:val="18"/>
  </w:num>
  <w:num w:numId="6">
    <w:abstractNumId w:val="12"/>
  </w:num>
  <w:num w:numId="7">
    <w:abstractNumId w:val="0"/>
  </w:num>
  <w:num w:numId="8">
    <w:abstractNumId w:val="6"/>
  </w:num>
  <w:num w:numId="9">
    <w:abstractNumId w:val="19"/>
  </w:num>
  <w:num w:numId="10">
    <w:abstractNumId w:val="13"/>
  </w:num>
  <w:num w:numId="11">
    <w:abstractNumId w:val="16"/>
  </w:num>
  <w:num w:numId="12">
    <w:abstractNumId w:val="4"/>
  </w:num>
  <w:num w:numId="13">
    <w:abstractNumId w:val="20"/>
  </w:num>
  <w:num w:numId="14">
    <w:abstractNumId w:val="9"/>
  </w:num>
  <w:num w:numId="15">
    <w:abstractNumId w:val="3"/>
  </w:num>
  <w:num w:numId="16">
    <w:abstractNumId w:val="21"/>
  </w:num>
  <w:num w:numId="17">
    <w:abstractNumId w:val="7"/>
  </w:num>
  <w:num w:numId="18">
    <w:abstractNumId w:val="2"/>
  </w:num>
  <w:num w:numId="19">
    <w:abstractNumId w:val="5"/>
  </w:num>
  <w:num w:numId="20">
    <w:abstractNumId w:val="14"/>
  </w:num>
  <w:num w:numId="21">
    <w:abstractNumId w:val="10"/>
  </w:num>
  <w:num w:numId="2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A35FA3"/>
    <w:rsid w:val="00007D44"/>
    <w:rsid w:val="00086C0C"/>
    <w:rsid w:val="000B2B13"/>
    <w:rsid w:val="00105FB1"/>
    <w:rsid w:val="00122280"/>
    <w:rsid w:val="00143A47"/>
    <w:rsid w:val="001502E0"/>
    <w:rsid w:val="00165220"/>
    <w:rsid w:val="00180BD1"/>
    <w:rsid w:val="00195B18"/>
    <w:rsid w:val="001E49F2"/>
    <w:rsid w:val="00201D2C"/>
    <w:rsid w:val="00205DB0"/>
    <w:rsid w:val="00214CDA"/>
    <w:rsid w:val="002418A9"/>
    <w:rsid w:val="0026551D"/>
    <w:rsid w:val="00284EF3"/>
    <w:rsid w:val="002F064B"/>
    <w:rsid w:val="002F5C69"/>
    <w:rsid w:val="00305607"/>
    <w:rsid w:val="00331DA4"/>
    <w:rsid w:val="0036244D"/>
    <w:rsid w:val="003A0767"/>
    <w:rsid w:val="003B76F4"/>
    <w:rsid w:val="00436ACC"/>
    <w:rsid w:val="004422A0"/>
    <w:rsid w:val="00476FEA"/>
    <w:rsid w:val="00481AC1"/>
    <w:rsid w:val="00487C76"/>
    <w:rsid w:val="00492A92"/>
    <w:rsid w:val="004E1C18"/>
    <w:rsid w:val="00505370"/>
    <w:rsid w:val="00553F1A"/>
    <w:rsid w:val="005771F6"/>
    <w:rsid w:val="005A1063"/>
    <w:rsid w:val="005A2913"/>
    <w:rsid w:val="005D1605"/>
    <w:rsid w:val="005E639D"/>
    <w:rsid w:val="006332AA"/>
    <w:rsid w:val="006345ED"/>
    <w:rsid w:val="00634F65"/>
    <w:rsid w:val="00637A8A"/>
    <w:rsid w:val="006402A4"/>
    <w:rsid w:val="006451E3"/>
    <w:rsid w:val="006A10FF"/>
    <w:rsid w:val="006A1B4E"/>
    <w:rsid w:val="006B0E30"/>
    <w:rsid w:val="006C5E5D"/>
    <w:rsid w:val="006D6340"/>
    <w:rsid w:val="00703013"/>
    <w:rsid w:val="00703795"/>
    <w:rsid w:val="00740465"/>
    <w:rsid w:val="007438EE"/>
    <w:rsid w:val="00781FF9"/>
    <w:rsid w:val="007B55E0"/>
    <w:rsid w:val="007D11AD"/>
    <w:rsid w:val="007E27F7"/>
    <w:rsid w:val="007E366E"/>
    <w:rsid w:val="007E49E8"/>
    <w:rsid w:val="007E664D"/>
    <w:rsid w:val="007F0DFE"/>
    <w:rsid w:val="007F124B"/>
    <w:rsid w:val="008162B7"/>
    <w:rsid w:val="008315DA"/>
    <w:rsid w:val="008457A4"/>
    <w:rsid w:val="008504D5"/>
    <w:rsid w:val="0086386A"/>
    <w:rsid w:val="0087020B"/>
    <w:rsid w:val="00882EDC"/>
    <w:rsid w:val="008A3B06"/>
    <w:rsid w:val="008C4B89"/>
    <w:rsid w:val="008D73BD"/>
    <w:rsid w:val="00916DCF"/>
    <w:rsid w:val="00936CFC"/>
    <w:rsid w:val="00963248"/>
    <w:rsid w:val="00970313"/>
    <w:rsid w:val="00984875"/>
    <w:rsid w:val="0099696C"/>
    <w:rsid w:val="009C2A03"/>
    <w:rsid w:val="009D4871"/>
    <w:rsid w:val="009E1B01"/>
    <w:rsid w:val="009E733B"/>
    <w:rsid w:val="00A35FA3"/>
    <w:rsid w:val="00A3678A"/>
    <w:rsid w:val="00A5236E"/>
    <w:rsid w:val="00A54AF2"/>
    <w:rsid w:val="00A71A61"/>
    <w:rsid w:val="00AF5583"/>
    <w:rsid w:val="00B06916"/>
    <w:rsid w:val="00B3749E"/>
    <w:rsid w:val="00BC45D9"/>
    <w:rsid w:val="00BD303D"/>
    <w:rsid w:val="00C2309E"/>
    <w:rsid w:val="00C367F2"/>
    <w:rsid w:val="00C47D86"/>
    <w:rsid w:val="00C545F2"/>
    <w:rsid w:val="00C67114"/>
    <w:rsid w:val="00C72243"/>
    <w:rsid w:val="00C74A5B"/>
    <w:rsid w:val="00C8480F"/>
    <w:rsid w:val="00CF4E28"/>
    <w:rsid w:val="00CF6BAE"/>
    <w:rsid w:val="00D10E06"/>
    <w:rsid w:val="00D87671"/>
    <w:rsid w:val="00D95184"/>
    <w:rsid w:val="00E1578C"/>
    <w:rsid w:val="00E166BF"/>
    <w:rsid w:val="00E171FA"/>
    <w:rsid w:val="00E23BFD"/>
    <w:rsid w:val="00E82219"/>
    <w:rsid w:val="00EC4077"/>
    <w:rsid w:val="00EE46FA"/>
    <w:rsid w:val="00F23270"/>
    <w:rsid w:val="00F51496"/>
    <w:rsid w:val="00FB1E83"/>
    <w:rsid w:val="00FB798D"/>
    <w:rsid w:val="00FE2D82"/>
    <w:rsid w:val="00FF49E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487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F4E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CF4E28"/>
    <w:pPr>
      <w:ind w:left="720"/>
      <w:contextualSpacing/>
    </w:pPr>
  </w:style>
  <w:style w:type="character" w:customStyle="1" w:styleId="shorttext">
    <w:name w:val="short_text"/>
    <w:basedOn w:val="a0"/>
    <w:rsid w:val="00EC4077"/>
  </w:style>
  <w:style w:type="character" w:customStyle="1" w:styleId="hps">
    <w:name w:val="hps"/>
    <w:basedOn w:val="a0"/>
    <w:rsid w:val="00EC4077"/>
  </w:style>
  <w:style w:type="character" w:customStyle="1" w:styleId="alt-edited">
    <w:name w:val="alt-edited"/>
    <w:basedOn w:val="a0"/>
    <w:rsid w:val="00E23BFD"/>
  </w:style>
  <w:style w:type="paragraph" w:styleId="a5">
    <w:name w:val="Balloon Text"/>
    <w:basedOn w:val="a"/>
    <w:link w:val="Char"/>
    <w:uiPriority w:val="99"/>
    <w:semiHidden/>
    <w:unhideWhenUsed/>
    <w:rsid w:val="00740465"/>
    <w:pPr>
      <w:spacing w:after="0" w:line="240" w:lineRule="auto"/>
    </w:pPr>
    <w:rPr>
      <w:rFonts w:ascii="Tahoma" w:hAnsi="Tahoma" w:cs="Tahoma"/>
      <w:sz w:val="16"/>
      <w:szCs w:val="16"/>
    </w:rPr>
  </w:style>
  <w:style w:type="character" w:customStyle="1" w:styleId="Char">
    <w:name w:val="نص في بالون Char"/>
    <w:basedOn w:val="a0"/>
    <w:link w:val="a5"/>
    <w:uiPriority w:val="99"/>
    <w:semiHidden/>
    <w:rsid w:val="007404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FD03E8-9E96-4FDC-A3D3-B8BEA4D0191A}"/>
</file>

<file path=customXml/itemProps2.xml><?xml version="1.0" encoding="utf-8"?>
<ds:datastoreItem xmlns:ds="http://schemas.openxmlformats.org/officeDocument/2006/customXml" ds:itemID="{556D0200-E24F-4BC4-A1D8-2C851CF2ABBC}"/>
</file>

<file path=customXml/itemProps3.xml><?xml version="1.0" encoding="utf-8"?>
<ds:datastoreItem xmlns:ds="http://schemas.openxmlformats.org/officeDocument/2006/customXml" ds:itemID="{323B9784-02CA-46EC-8397-9A625AE18095}"/>
</file>

<file path=customXml/itemProps4.xml><?xml version="1.0" encoding="utf-8"?>
<ds:datastoreItem xmlns:ds="http://schemas.openxmlformats.org/officeDocument/2006/customXml" ds:itemID="{F70D04C1-1A5C-4B00-B28C-FCBA7AB9CF52}"/>
</file>

<file path=docProps/app.xml><?xml version="1.0" encoding="utf-8"?>
<Properties xmlns="http://schemas.openxmlformats.org/officeDocument/2006/extended-properties" xmlns:vt="http://schemas.openxmlformats.org/officeDocument/2006/docPropsVTypes">
  <Template>Normal</Template>
  <TotalTime>928</TotalTime>
  <Pages>28</Pages>
  <Words>5783</Words>
  <Characters>32969</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mazn</dc:creator>
  <cp:keywords/>
  <dc:description/>
  <cp:lastModifiedBy>lenovo</cp:lastModifiedBy>
  <cp:revision>63</cp:revision>
  <cp:lastPrinted>2013-10-20T10:08:00Z</cp:lastPrinted>
  <dcterms:created xsi:type="dcterms:W3CDTF">2013-10-13T15:23:00Z</dcterms:created>
  <dcterms:modified xsi:type="dcterms:W3CDTF">2013-10-20T10:08:00Z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