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961" w:rsidRPr="00EE5961" w:rsidRDefault="00EE5961" w:rsidP="00EE59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5961">
        <w:rPr>
          <w:rFonts w:ascii="Times New Roman" w:eastAsia="Calibri" w:hAnsi="Times New Roman" w:cs="Times New Roman"/>
          <w:b/>
          <w:sz w:val="24"/>
          <w:szCs w:val="24"/>
        </w:rPr>
        <w:t xml:space="preserve">ANNEXES </w:t>
      </w:r>
    </w:p>
    <w:p w:rsidR="00EE5961" w:rsidRPr="00EE5961" w:rsidRDefault="00EE5961" w:rsidP="00EE5961">
      <w:pPr>
        <w:tabs>
          <w:tab w:val="left" w:pos="2205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EE5961">
        <w:rPr>
          <w:rFonts w:ascii="Times New Roman" w:eastAsia="Calibri" w:hAnsi="Times New Roman" w:cs="Times New Roman"/>
          <w:b/>
          <w:sz w:val="24"/>
          <w:szCs w:val="24"/>
        </w:rPr>
        <w:t>ANNEX 1</w:t>
      </w:r>
    </w:p>
    <w:p w:rsidR="00EE5961" w:rsidRPr="00EE5961" w:rsidRDefault="00EE5961" w:rsidP="00EE5961">
      <w:pPr>
        <w:tabs>
          <w:tab w:val="left" w:pos="2205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5961" w:rsidRPr="00EE5961" w:rsidRDefault="00EE5961" w:rsidP="00EE5961">
      <w:pPr>
        <w:tabs>
          <w:tab w:val="left" w:pos="220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5961">
        <w:rPr>
          <w:rFonts w:ascii="Times New Roman" w:eastAsia="Calibri" w:hAnsi="Times New Roman" w:cs="Times New Roman"/>
          <w:b/>
          <w:sz w:val="24"/>
          <w:szCs w:val="24"/>
        </w:rPr>
        <w:t>Repair works carried out in the Latvian imprisonment facilities in 2014-2016</w:t>
      </w:r>
    </w:p>
    <w:p w:rsidR="00EE5961" w:rsidRPr="00EE5961" w:rsidRDefault="00EE5961" w:rsidP="00EE5961">
      <w:pPr>
        <w:tabs>
          <w:tab w:val="left" w:pos="220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leGrid"/>
        <w:tblW w:w="14791" w:type="dxa"/>
        <w:jc w:val="center"/>
        <w:tblInd w:w="-2477" w:type="dxa"/>
        <w:tblLook w:val="04A0" w:firstRow="1" w:lastRow="0" w:firstColumn="1" w:lastColumn="0" w:noHBand="0" w:noVBand="1"/>
      </w:tblPr>
      <w:tblGrid>
        <w:gridCol w:w="2402"/>
        <w:gridCol w:w="4394"/>
        <w:gridCol w:w="3444"/>
        <w:gridCol w:w="4551"/>
      </w:tblGrid>
      <w:tr w:rsidR="00EE5961" w:rsidRPr="00EE5961" w:rsidTr="00C04D5B">
        <w:trPr>
          <w:jc w:val="center"/>
        </w:trPr>
        <w:tc>
          <w:tcPr>
            <w:tcW w:w="2402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</w:p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Facilities</w:t>
            </w:r>
          </w:p>
        </w:tc>
        <w:tc>
          <w:tcPr>
            <w:tcW w:w="12389" w:type="dxa"/>
            <w:gridSpan w:val="3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</w:p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Type of repair works carried out</w:t>
            </w:r>
          </w:p>
        </w:tc>
      </w:tr>
      <w:tr w:rsidR="00EE5961" w:rsidRPr="00EE5961" w:rsidTr="00C04D5B">
        <w:trPr>
          <w:jc w:val="center"/>
        </w:trPr>
        <w:tc>
          <w:tcPr>
            <w:tcW w:w="2402" w:type="dxa"/>
          </w:tcPr>
          <w:p w:rsidR="00EE5961" w:rsidRPr="00EE5961" w:rsidRDefault="00EE5961" w:rsidP="00EE5961">
            <w:pPr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3444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4551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2016</w:t>
            </w:r>
          </w:p>
        </w:tc>
      </w:tr>
      <w:tr w:rsidR="00EE5961" w:rsidRPr="00EE5961" w:rsidTr="00C04D5B">
        <w:trPr>
          <w:jc w:val="center"/>
        </w:trPr>
        <w:tc>
          <w:tcPr>
            <w:tcW w:w="2402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Brasa</w:t>
            </w:r>
            <w:proofErr w:type="spellEnd"/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Prison</w:t>
            </w:r>
          </w:p>
        </w:tc>
        <w:tc>
          <w:tcPr>
            <w:tcW w:w="439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development</w:t>
            </w:r>
            <w:proofErr w:type="gramEnd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of the design project for the ventilation system.</w:t>
            </w:r>
          </w:p>
        </w:tc>
        <w:tc>
          <w:tcPr>
            <w:tcW w:w="344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construction of the ventilation system in the canteen and kitchen premises;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renovation of the building roofs;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roofs’ surface treatment with fire-resisting materials.</w:t>
            </w:r>
          </w:p>
        </w:tc>
        <w:tc>
          <w:tcPr>
            <w:tcW w:w="4551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EE5961" w:rsidRPr="00EE5961" w:rsidTr="00C04D5B">
        <w:trPr>
          <w:jc w:val="center"/>
        </w:trPr>
        <w:tc>
          <w:tcPr>
            <w:tcW w:w="2402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E5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Cēsis</w:t>
            </w:r>
            <w:proofErr w:type="spellEnd"/>
            <w:r w:rsidRPr="00EE5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Correctional Facility for Juveniles</w:t>
            </w:r>
          </w:p>
        </w:tc>
        <w:tc>
          <w:tcPr>
            <w:tcW w:w="439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repair works of the residential block;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reconstruction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of the perimeter lightning system.</w:t>
            </w:r>
          </w:p>
        </w:tc>
        <w:tc>
          <w:tcPr>
            <w:tcW w:w="344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repair of the canteen’s roof;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repair of the externals walls of the Medical Division;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roofs’ surface treatment with fire-resisting materials.</w:t>
            </w:r>
          </w:p>
        </w:tc>
        <w:tc>
          <w:tcPr>
            <w:tcW w:w="4551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renovation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of the sewage system. </w:t>
            </w:r>
          </w:p>
        </w:tc>
      </w:tr>
      <w:tr w:rsidR="00EE5961" w:rsidRPr="00EE5961" w:rsidTr="00C04D5B">
        <w:trPr>
          <w:trHeight w:val="1485"/>
          <w:jc w:val="center"/>
        </w:trPr>
        <w:tc>
          <w:tcPr>
            <w:tcW w:w="2402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E5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Daugavgrīva</w:t>
            </w:r>
            <w:proofErr w:type="spellEnd"/>
            <w:r w:rsidRPr="00EE5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Prison</w:t>
            </w:r>
          </w:p>
        </w:tc>
        <w:tc>
          <w:tcPr>
            <w:tcW w:w="439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adjustment and repair of the social recreation block;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in-cell repair works;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repair of a boiler in the boiler house;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partial renovation of the 0.4kV cable line;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installation</w:t>
            </w:r>
            <w:proofErr w:type="gramEnd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of new PVC windows.</w:t>
            </w:r>
          </w:p>
        </w:tc>
        <w:tc>
          <w:tcPr>
            <w:tcW w:w="344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installation of the X-ray equipment;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in-cell repair works;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renovation of the staircase;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repair of the boiler house;</w:t>
            </w: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roofs’ surface treatment with fire-resisting materials.</w:t>
            </w:r>
          </w:p>
          <w:p w:rsidR="00EE5961" w:rsidRPr="00EE5961" w:rsidRDefault="00EE5961" w:rsidP="00EE5961">
            <w:pPr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installation and maintenance of a diesel-electric generator;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repair of the roof and premises for visits in the </w:t>
            </w:r>
            <w:proofErr w:type="spell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Grīva</w:t>
            </w:r>
            <w:proofErr w:type="spell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Section;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development of the sewage network system for the Daugavpils Section;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development of the renovation project of the heating main and water-pipe;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repair</w:t>
            </w:r>
            <w:proofErr w:type="gramEnd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of a woodchip conveyer in the boiler house in the </w:t>
            </w:r>
            <w:proofErr w:type="spellStart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Grīva</w:t>
            </w:r>
            <w:proofErr w:type="spellEnd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Section.</w:t>
            </w:r>
          </w:p>
          <w:p w:rsidR="00EE5961" w:rsidRPr="00EE5961" w:rsidRDefault="00EE5961" w:rsidP="00EE5961">
            <w:pPr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E5961" w:rsidRPr="00EE5961" w:rsidTr="00C04D5B">
        <w:trPr>
          <w:jc w:val="center"/>
        </w:trPr>
        <w:tc>
          <w:tcPr>
            <w:tcW w:w="2402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E5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Iļģuciems</w:t>
            </w:r>
            <w:proofErr w:type="spellEnd"/>
            <w:r w:rsidRPr="00EE5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Prison</w:t>
            </w:r>
          </w:p>
        </w:tc>
        <w:tc>
          <w:tcPr>
            <w:tcW w:w="439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repair works in the premises for long-</w:t>
            </w: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term  visits;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renovation of administration and Surveillance Division’s premises;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renovation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of the building roofs and repair works caused by emergency situations.</w:t>
            </w:r>
          </w:p>
        </w:tc>
        <w:tc>
          <w:tcPr>
            <w:tcW w:w="344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renovation of the building </w:t>
            </w: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roofs;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reconstruction of the heating system in the residential premises;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roofs’ surface treatment with fire-resisting materials.</w:t>
            </w:r>
          </w:p>
        </w:tc>
        <w:tc>
          <w:tcPr>
            <w:tcW w:w="4551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renovation of premises,  repair of the </w:t>
            </w: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hot water supply system in the Investigation Division; 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repair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works in the assembly hall (including replacement of the furniture, reconstruction of the stage; installation of lightening and sound system). </w:t>
            </w:r>
          </w:p>
          <w:p w:rsidR="00EE5961" w:rsidRPr="00EE5961" w:rsidRDefault="00EE5961" w:rsidP="00EE5961">
            <w:pPr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E5961" w:rsidRPr="00EE5961" w:rsidTr="00C04D5B">
        <w:trPr>
          <w:jc w:val="center"/>
        </w:trPr>
        <w:tc>
          <w:tcPr>
            <w:tcW w:w="2402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Jēkabpils</w:t>
            </w:r>
            <w:proofErr w:type="spellEnd"/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Prison</w:t>
            </w:r>
          </w:p>
        </w:tc>
        <w:tc>
          <w:tcPr>
            <w:tcW w:w="439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reconstruction of the boiler house;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installation</w:t>
            </w:r>
            <w:proofErr w:type="gramEnd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of new PVC windows.</w:t>
            </w:r>
          </w:p>
        </w:tc>
        <w:tc>
          <w:tcPr>
            <w:tcW w:w="344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repair works in the residential premises;</w:t>
            </w: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renovation of the solitary confinement cells and premises for visits;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roofs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’ surface treatment with fire-resisting materials.</w:t>
            </w:r>
          </w:p>
        </w:tc>
        <w:tc>
          <w:tcPr>
            <w:tcW w:w="4551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repair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works of different prison premises and roofs.</w:t>
            </w:r>
          </w:p>
          <w:p w:rsidR="00EE5961" w:rsidRPr="00EE5961" w:rsidRDefault="00EE5961" w:rsidP="00EE5961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E5961" w:rsidRPr="00EE5961" w:rsidTr="00C04D5B">
        <w:trPr>
          <w:jc w:val="center"/>
        </w:trPr>
        <w:tc>
          <w:tcPr>
            <w:tcW w:w="2402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Jelgava Prison</w:t>
            </w:r>
          </w:p>
          <w:p w:rsidR="00EE5961" w:rsidRPr="00EE5961" w:rsidRDefault="00EE5961" w:rsidP="00EE5961">
            <w:pPr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adjustment and repair of the social rehabilitation block;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adjustment of premises for short-term visits and construction of a room for receipt of the parcels;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reconstruction of the transformer’s substation;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putting into operation the new gas boiler house;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 development of the reconstruction project for the sewage network;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installation</w:t>
            </w:r>
            <w:proofErr w:type="gramEnd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of new PVC windows.</w:t>
            </w:r>
          </w:p>
        </w:tc>
        <w:tc>
          <w:tcPr>
            <w:tcW w:w="344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reconstruction and adjustment of the premises for short-term visits;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repair works in the residential premises and shower rooms;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roofs’ surface treatment with fire-resisting materials.</w:t>
            </w:r>
          </w:p>
        </w:tc>
        <w:tc>
          <w:tcPr>
            <w:tcW w:w="4551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renovation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of the canteen and the sport hall.</w:t>
            </w:r>
          </w:p>
        </w:tc>
      </w:tr>
      <w:tr w:rsidR="00EE5961" w:rsidRPr="00EE5961" w:rsidTr="00C04D5B">
        <w:trPr>
          <w:jc w:val="center"/>
        </w:trPr>
        <w:tc>
          <w:tcPr>
            <w:tcW w:w="2402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Olaine</w:t>
            </w:r>
            <w:proofErr w:type="spellEnd"/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Prison</w:t>
            </w:r>
          </w:p>
        </w:tc>
        <w:tc>
          <w:tcPr>
            <w:tcW w:w="439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repair works in the residential premises;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construction of a drain pit;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installation</w:t>
            </w:r>
            <w:proofErr w:type="gramEnd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of new PVC windows.</w:t>
            </w:r>
          </w:p>
        </w:tc>
        <w:tc>
          <w:tcPr>
            <w:tcW w:w="344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modernisation of the sewage treatment plant;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repair works of the boiler house;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replacement of windows in the male dormitory premises </w:t>
            </w:r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in the open prison’s section;</w:t>
            </w: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roofs’ surface treatment with fire-resisting materials.</w:t>
            </w:r>
          </w:p>
          <w:p w:rsidR="00EE5961" w:rsidRPr="00EE5961" w:rsidRDefault="00EE5961" w:rsidP="00EE5961">
            <w:pPr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construction of the firefighting water pipe and over ground fire hydrants;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emergency repair works;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repair of the bio sewage treatment facilities;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development of the gas boiler house’s </w:t>
            </w: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design project;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construction the fence and installation of security system;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repair works of the building roofs;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construction of partition wall in the wards of the Latvian Prison Hospital;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in-cell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repair works in the prison’s closed section.</w:t>
            </w:r>
          </w:p>
        </w:tc>
      </w:tr>
      <w:tr w:rsidR="00EE5961" w:rsidRPr="00EE5961" w:rsidTr="00C04D5B">
        <w:trPr>
          <w:trHeight w:val="1887"/>
          <w:jc w:val="center"/>
        </w:trPr>
        <w:tc>
          <w:tcPr>
            <w:tcW w:w="2402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Rīga</w:t>
            </w:r>
            <w:proofErr w:type="spellEnd"/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Central Prison</w:t>
            </w:r>
          </w:p>
        </w:tc>
        <w:tc>
          <w:tcPr>
            <w:tcW w:w="439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reconstruction of the Storage Department;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adjustment and repair of the social rehabilitation block;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repair works in the short-term detention premises;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construction of the fence and the prison officers’ office;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repair of the building roof in the production block;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installation</w:t>
            </w:r>
            <w:proofErr w:type="gramEnd"/>
            <w:r w:rsidRPr="00EE59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of new PVC windows.</w:t>
            </w:r>
          </w:p>
        </w:tc>
        <w:tc>
          <w:tcPr>
            <w:tcW w:w="344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adjustment and repair of the social rehabilitation block;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renovation of the study rooms;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repair works of the building roofs;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modernisation of the lightening system;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roofs’ surface treatment with fire-resisting materials. </w:t>
            </w:r>
          </w:p>
        </w:tc>
        <w:tc>
          <w:tcPr>
            <w:tcW w:w="4551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construction of the prison cells for persons with functional disorders;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reconstruction of the study rooms;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construction of new cable lines;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construction of a prison officers’ office;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in-cell reconstruction for adoption of the behavioural programme “Miriam”;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repair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works in the food storage block.</w:t>
            </w:r>
          </w:p>
        </w:tc>
      </w:tr>
      <w:tr w:rsidR="00EE5961" w:rsidRPr="00EE5961" w:rsidTr="00C04D5B">
        <w:trPr>
          <w:jc w:val="center"/>
        </w:trPr>
        <w:tc>
          <w:tcPr>
            <w:tcW w:w="2402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Valmiera</w:t>
            </w:r>
            <w:proofErr w:type="spellEnd"/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Prison</w:t>
            </w:r>
          </w:p>
        </w:tc>
        <w:tc>
          <w:tcPr>
            <w:tcW w:w="439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renovation of the building roofs;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repair of the end-wall in the mechanical workshop’s premises;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renovation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of the entrance gate and the wall. </w:t>
            </w:r>
          </w:p>
        </w:tc>
        <w:tc>
          <w:tcPr>
            <w:tcW w:w="3444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development of the technical specification project for the reconstruction of the short-term detention premises and the beginning of the construction;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maintenance of the iron removal station;</w:t>
            </w: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bookmarkStart w:id="0" w:name="OLE_LINK5"/>
            <w:bookmarkStart w:id="1" w:name="OLE_LINK6"/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development of the </w:t>
            </w:r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low intensity</w:t>
            </w: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current</w:t>
            </w: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network</w:t>
            </w: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design project;</w:t>
            </w:r>
          </w:p>
          <w:bookmarkEnd w:id="0"/>
          <w:bookmarkEnd w:id="1"/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construction of a new power cable line;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317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the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roofs’ surface treatment with fire-resisting materials.  </w:t>
            </w:r>
          </w:p>
        </w:tc>
        <w:tc>
          <w:tcPr>
            <w:tcW w:w="4551" w:type="dxa"/>
          </w:tcPr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development of the short-term detention premises’ reconstruction project; </w:t>
            </w:r>
          </w:p>
          <w:p w:rsidR="00EE5961" w:rsidRPr="00EE5961" w:rsidRDefault="00EE5961" w:rsidP="00EE5961">
            <w:pPr>
              <w:numPr>
                <w:ilvl w:val="0"/>
                <w:numId w:val="1"/>
              </w:numPr>
              <w:suppressAutoHyphens/>
              <w:ind w:left="417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development</w:t>
            </w:r>
            <w:proofErr w:type="gramEnd"/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of</w:t>
            </w: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low intensity</w:t>
            </w: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current</w:t>
            </w: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network</w:t>
            </w: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design project of the short-term detention premises.</w:t>
            </w:r>
          </w:p>
        </w:tc>
      </w:tr>
      <w:tr w:rsidR="00EE5961" w:rsidRPr="00EE5961" w:rsidTr="00C04D5B">
        <w:trPr>
          <w:jc w:val="center"/>
        </w:trPr>
        <w:tc>
          <w:tcPr>
            <w:tcW w:w="2402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Vecumnieki</w:t>
            </w:r>
            <w:proofErr w:type="spellEnd"/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Prison</w:t>
            </w:r>
          </w:p>
        </w:tc>
        <w:tc>
          <w:tcPr>
            <w:tcW w:w="4394" w:type="dxa"/>
          </w:tcPr>
          <w:p w:rsidR="00EE5961" w:rsidRPr="00EE5961" w:rsidRDefault="00EE5961" w:rsidP="00EE5961">
            <w:pPr>
              <w:suppressAutoHyphens/>
              <w:ind w:left="318" w:hanging="318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</w:pPr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  <w:t xml:space="preserve">- </w:t>
            </w:r>
            <w:proofErr w:type="spellStart"/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  <w:t>installation</w:t>
            </w:r>
            <w:proofErr w:type="spellEnd"/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  <w:t xml:space="preserve"> of </w:t>
            </w:r>
            <w:proofErr w:type="spellStart"/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  <w:t>the</w:t>
            </w:r>
            <w:proofErr w:type="spellEnd"/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  <w:t>external</w:t>
            </w:r>
            <w:proofErr w:type="spellEnd"/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  <w:t>lightning</w:t>
            </w:r>
            <w:proofErr w:type="spellEnd"/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  <w:t>strike</w:t>
            </w:r>
            <w:proofErr w:type="spellEnd"/>
          </w:p>
          <w:p w:rsidR="00EE5961" w:rsidRPr="00EE5961" w:rsidRDefault="00EE5961" w:rsidP="00EE5961">
            <w:pPr>
              <w:suppressAutoHyphens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</w:pPr>
            <w:proofErr w:type="spellStart"/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  <w:t>protection</w:t>
            </w:r>
            <w:proofErr w:type="spellEnd"/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  <w:t>system</w:t>
            </w:r>
            <w:proofErr w:type="spellEnd"/>
            <w:r w:rsidRPr="00EE5961"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  <w:t>.</w:t>
            </w:r>
          </w:p>
        </w:tc>
        <w:tc>
          <w:tcPr>
            <w:tcW w:w="3444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51" w:type="dxa"/>
          </w:tcPr>
          <w:p w:rsidR="00EE5961" w:rsidRPr="00EE5961" w:rsidRDefault="00EE5961" w:rsidP="00EE5961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EE5961" w:rsidRPr="00EE5961" w:rsidRDefault="00EE5961" w:rsidP="00EE5961">
      <w:pPr>
        <w:suppressAutoHyphens/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</w:rPr>
        <w:sectPr w:rsidR="00EE5961" w:rsidRPr="00EE5961" w:rsidSect="00DA2A59">
          <w:footerReference w:type="default" r:id="rId8"/>
          <w:pgSz w:w="16838" w:h="11906" w:orient="landscape"/>
          <w:pgMar w:top="1134" w:right="1440" w:bottom="1797" w:left="1440" w:header="709" w:footer="709" w:gutter="0"/>
          <w:cols w:space="708"/>
          <w:docGrid w:linePitch="360"/>
        </w:sectPr>
      </w:pPr>
      <w:r w:rsidRPr="00EE5961">
        <w:rPr>
          <w:rFonts w:ascii="Times New Roman" w:eastAsia="Calibri" w:hAnsi="Times New Roman" w:cs="Times New Roman"/>
          <w:i/>
          <w:sz w:val="20"/>
          <w:szCs w:val="20"/>
        </w:rPr>
        <w:t>Source: Ministry of Justice</w:t>
      </w:r>
    </w:p>
    <w:p w:rsidR="00EE5961" w:rsidRPr="00EE5961" w:rsidRDefault="00EE5961" w:rsidP="00EE5961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EE5961">
        <w:rPr>
          <w:rFonts w:ascii="Times New Roman" w:eastAsia="Calibri" w:hAnsi="Times New Roman" w:cs="Times New Roman"/>
          <w:b/>
          <w:sz w:val="24"/>
          <w:szCs w:val="24"/>
        </w:rPr>
        <w:lastRenderedPageBreak/>
        <w:t>ANNEX  2</w:t>
      </w:r>
      <w:proofErr w:type="gramEnd"/>
    </w:p>
    <w:p w:rsidR="00EE5961" w:rsidRPr="00EE5961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5961" w:rsidRPr="00EE5961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5961" w:rsidRPr="00EE5961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5961">
        <w:rPr>
          <w:rFonts w:ascii="Times New Roman" w:eastAsia="Calibri" w:hAnsi="Times New Roman" w:cs="Times New Roman"/>
          <w:b/>
          <w:sz w:val="24"/>
          <w:szCs w:val="24"/>
        </w:rPr>
        <w:t xml:space="preserve">Number of criminal cases submitted to the court and adjudicated under Article 78 of the </w:t>
      </w:r>
      <w:r w:rsidRPr="00EE5961">
        <w:rPr>
          <w:rFonts w:ascii="Times New Roman" w:eastAsia="Calibri" w:hAnsi="Times New Roman" w:cs="Times New Roman"/>
          <w:b/>
          <w:i/>
          <w:sz w:val="24"/>
          <w:szCs w:val="24"/>
        </w:rPr>
        <w:t>Criminal Law</w:t>
      </w:r>
      <w:r w:rsidRPr="00EE5961">
        <w:rPr>
          <w:rFonts w:ascii="Times New Roman" w:eastAsia="Calibri" w:hAnsi="Times New Roman" w:cs="Times New Roman"/>
          <w:b/>
          <w:sz w:val="24"/>
          <w:szCs w:val="24"/>
        </w:rPr>
        <w:t xml:space="preserve"> in the first instance court, </w:t>
      </w:r>
    </w:p>
    <w:p w:rsidR="00EE5961" w:rsidRPr="00EE5961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5961">
        <w:rPr>
          <w:rFonts w:ascii="Times New Roman" w:eastAsia="Calibri" w:hAnsi="Times New Roman" w:cs="Times New Roman"/>
          <w:b/>
          <w:sz w:val="24"/>
          <w:szCs w:val="24"/>
        </w:rPr>
        <w:t>1 April 2014 - 30 September 2016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2551"/>
        <w:gridCol w:w="3544"/>
      </w:tblGrid>
      <w:tr w:rsidR="00EE5961" w:rsidRPr="00EE5961" w:rsidTr="00C04D5B">
        <w:trPr>
          <w:jc w:val="center"/>
        </w:trPr>
        <w:tc>
          <w:tcPr>
            <w:tcW w:w="1526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255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Number of criminal cases submitted to the court</w:t>
            </w:r>
          </w:p>
        </w:tc>
        <w:tc>
          <w:tcPr>
            <w:tcW w:w="3544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Number of adjudicated criminal cases (including the ones submitted during previous years)</w:t>
            </w:r>
          </w:p>
        </w:tc>
      </w:tr>
      <w:tr w:rsidR="00EE5961" w:rsidRPr="00EE5961" w:rsidTr="00C04D5B">
        <w:trPr>
          <w:jc w:val="center"/>
        </w:trPr>
        <w:tc>
          <w:tcPr>
            <w:tcW w:w="1526" w:type="dxa"/>
          </w:tcPr>
          <w:p w:rsidR="00EE5961" w:rsidRPr="00EE5961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255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EE5961" w:rsidRPr="00EE5961" w:rsidTr="00C04D5B">
        <w:trPr>
          <w:jc w:val="center"/>
        </w:trPr>
        <w:tc>
          <w:tcPr>
            <w:tcW w:w="1526" w:type="dxa"/>
          </w:tcPr>
          <w:p w:rsidR="00EE5961" w:rsidRPr="00EE5961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255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EE5961" w:rsidRPr="00EE5961" w:rsidTr="00C04D5B">
        <w:trPr>
          <w:jc w:val="center"/>
        </w:trPr>
        <w:tc>
          <w:tcPr>
            <w:tcW w:w="1526" w:type="dxa"/>
          </w:tcPr>
          <w:p w:rsidR="00EE5961" w:rsidRPr="00EE5961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255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EE5961" w:rsidRPr="00EE5961" w:rsidTr="00C04D5B">
        <w:trPr>
          <w:jc w:val="center"/>
        </w:trPr>
        <w:tc>
          <w:tcPr>
            <w:tcW w:w="1526" w:type="dxa"/>
          </w:tcPr>
          <w:p w:rsidR="00EE5961" w:rsidRPr="00EE5961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Total:</w:t>
            </w:r>
          </w:p>
        </w:tc>
        <w:tc>
          <w:tcPr>
            <w:tcW w:w="255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</w:tbl>
    <w:p w:rsidR="00EE5961" w:rsidRPr="00EE5961" w:rsidRDefault="00EE5961" w:rsidP="00EE5961">
      <w:pPr>
        <w:tabs>
          <w:tab w:val="left" w:pos="1635"/>
        </w:tabs>
        <w:rPr>
          <w:rFonts w:ascii="Times New Roman" w:eastAsia="Calibri" w:hAnsi="Times New Roman" w:cs="Times New Roman"/>
          <w:i/>
          <w:sz w:val="20"/>
          <w:szCs w:val="20"/>
        </w:rPr>
      </w:pPr>
      <w:r w:rsidRPr="00EE5961">
        <w:rPr>
          <w:rFonts w:ascii="Times New Roman" w:eastAsia="Calibri" w:hAnsi="Times New Roman" w:cs="Times New Roman"/>
          <w:i/>
          <w:sz w:val="20"/>
          <w:szCs w:val="20"/>
        </w:rPr>
        <w:t xml:space="preserve">      Source: Ministry of Justice</w:t>
      </w:r>
    </w:p>
    <w:p w:rsidR="00EE5961" w:rsidRPr="00EE5961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5961">
        <w:rPr>
          <w:rFonts w:ascii="Times New Roman" w:eastAsia="Calibri" w:hAnsi="Times New Roman" w:cs="Times New Roman"/>
          <w:b/>
          <w:sz w:val="24"/>
          <w:szCs w:val="24"/>
        </w:rPr>
        <w:t xml:space="preserve">Number of convicted persons under Article 78 of the </w:t>
      </w:r>
      <w:r w:rsidRPr="00EE596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Criminal </w:t>
      </w:r>
      <w:proofErr w:type="gramStart"/>
      <w:r w:rsidRPr="00EE5961">
        <w:rPr>
          <w:rFonts w:ascii="Times New Roman" w:eastAsia="Calibri" w:hAnsi="Times New Roman" w:cs="Times New Roman"/>
          <w:b/>
          <w:i/>
          <w:sz w:val="24"/>
          <w:szCs w:val="24"/>
        </w:rPr>
        <w:t>Law</w:t>
      </w:r>
      <w:proofErr w:type="gramEnd"/>
      <w:r w:rsidRPr="00EE5961">
        <w:rPr>
          <w:rFonts w:ascii="Times New Roman" w:eastAsia="Calibri" w:hAnsi="Times New Roman" w:cs="Times New Roman"/>
          <w:b/>
          <w:sz w:val="24"/>
          <w:szCs w:val="24"/>
        </w:rPr>
        <w:t xml:space="preserve"> whose convicting judgment has entered into force, </w:t>
      </w:r>
    </w:p>
    <w:p w:rsidR="00EE5961" w:rsidRPr="00EE5961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5961">
        <w:rPr>
          <w:rFonts w:ascii="Times New Roman" w:eastAsia="Calibri" w:hAnsi="Times New Roman" w:cs="Times New Roman"/>
          <w:b/>
          <w:sz w:val="24"/>
          <w:szCs w:val="24"/>
        </w:rPr>
        <w:t>1 April 2014 - 30 September 2016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2551"/>
        <w:gridCol w:w="3544"/>
      </w:tblGrid>
      <w:tr w:rsidR="00EE5961" w:rsidRPr="00EE5961" w:rsidTr="00C04D5B">
        <w:trPr>
          <w:jc w:val="center"/>
        </w:trPr>
        <w:tc>
          <w:tcPr>
            <w:tcW w:w="1526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255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Number convicted persons</w:t>
            </w:r>
          </w:p>
        </w:tc>
        <w:tc>
          <w:tcPr>
            <w:tcW w:w="3544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Number of convictions</w:t>
            </w:r>
          </w:p>
        </w:tc>
      </w:tr>
      <w:tr w:rsidR="00EE5961" w:rsidRPr="00EE5961" w:rsidTr="00C04D5B">
        <w:trPr>
          <w:jc w:val="center"/>
        </w:trPr>
        <w:tc>
          <w:tcPr>
            <w:tcW w:w="1526" w:type="dxa"/>
          </w:tcPr>
          <w:p w:rsidR="00EE5961" w:rsidRPr="00EE5961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255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EE5961" w:rsidRPr="00EE5961" w:rsidTr="00C04D5B">
        <w:trPr>
          <w:jc w:val="center"/>
        </w:trPr>
        <w:tc>
          <w:tcPr>
            <w:tcW w:w="1526" w:type="dxa"/>
          </w:tcPr>
          <w:p w:rsidR="00EE5961" w:rsidRPr="00EE5961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255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6*</w:t>
            </w:r>
          </w:p>
        </w:tc>
      </w:tr>
      <w:tr w:rsidR="00EE5961" w:rsidRPr="00EE5961" w:rsidTr="00C04D5B">
        <w:trPr>
          <w:jc w:val="center"/>
        </w:trPr>
        <w:tc>
          <w:tcPr>
            <w:tcW w:w="1526" w:type="dxa"/>
          </w:tcPr>
          <w:p w:rsidR="00EE5961" w:rsidRPr="00EE5961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255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E5961" w:rsidRPr="00EE5961" w:rsidTr="00C04D5B">
        <w:trPr>
          <w:jc w:val="center"/>
        </w:trPr>
        <w:tc>
          <w:tcPr>
            <w:tcW w:w="1526" w:type="dxa"/>
          </w:tcPr>
          <w:p w:rsidR="00EE5961" w:rsidRPr="00EE5961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Total:</w:t>
            </w:r>
          </w:p>
        </w:tc>
        <w:tc>
          <w:tcPr>
            <w:tcW w:w="255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</w:tbl>
    <w:p w:rsidR="00EE5961" w:rsidRPr="00EE5961" w:rsidRDefault="00EE5961" w:rsidP="00EE5961">
      <w:pPr>
        <w:tabs>
          <w:tab w:val="left" w:pos="1635"/>
        </w:tabs>
        <w:spacing w:after="0" w:line="240" w:lineRule="auto"/>
        <w:ind w:left="284"/>
        <w:rPr>
          <w:rFonts w:ascii="Times New Roman" w:eastAsia="Calibri" w:hAnsi="Times New Roman" w:cs="Times New Roman"/>
          <w:i/>
          <w:sz w:val="20"/>
          <w:szCs w:val="20"/>
        </w:rPr>
      </w:pPr>
      <w:r w:rsidRPr="00EE5961">
        <w:rPr>
          <w:rFonts w:ascii="Times New Roman" w:eastAsia="Calibri" w:hAnsi="Times New Roman" w:cs="Times New Roman"/>
          <w:i/>
          <w:sz w:val="20"/>
          <w:szCs w:val="20"/>
        </w:rPr>
        <w:t>*   In the criminal case no.11094119210 two persons were convicted by one judgment.</w:t>
      </w:r>
    </w:p>
    <w:p w:rsidR="00EE5961" w:rsidRPr="00EE5961" w:rsidRDefault="00EE5961" w:rsidP="00EE5961">
      <w:pPr>
        <w:tabs>
          <w:tab w:val="left" w:pos="1635"/>
        </w:tabs>
        <w:spacing w:after="0" w:line="240" w:lineRule="auto"/>
        <w:ind w:left="284"/>
        <w:rPr>
          <w:rFonts w:ascii="Times New Roman" w:eastAsia="Calibri" w:hAnsi="Times New Roman" w:cs="Times New Roman"/>
          <w:i/>
          <w:sz w:val="20"/>
          <w:szCs w:val="20"/>
        </w:rPr>
      </w:pPr>
      <w:r w:rsidRPr="00EE5961">
        <w:rPr>
          <w:rFonts w:ascii="Times New Roman" w:eastAsia="Calibri" w:hAnsi="Times New Roman" w:cs="Times New Roman"/>
          <w:i/>
          <w:sz w:val="20"/>
          <w:szCs w:val="20"/>
        </w:rPr>
        <w:t xml:space="preserve"> Source: Ministry of Justice</w:t>
      </w:r>
    </w:p>
    <w:p w:rsidR="00EE5961" w:rsidRPr="00EE5961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5961" w:rsidRPr="00EE5961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5961">
        <w:rPr>
          <w:rFonts w:ascii="Times New Roman" w:eastAsia="Calibri" w:hAnsi="Times New Roman" w:cs="Times New Roman"/>
          <w:b/>
          <w:sz w:val="24"/>
          <w:szCs w:val="24"/>
        </w:rPr>
        <w:t>Number of convicted persons under Article 78</w:t>
      </w:r>
      <w:r w:rsidRPr="00EE5961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Pr="00EE5961">
        <w:rPr>
          <w:rFonts w:ascii="Times New Roman" w:eastAsia="Calibri" w:hAnsi="Times New Roman" w:cs="Times New Roman"/>
          <w:b/>
          <w:sz w:val="24"/>
          <w:szCs w:val="24"/>
        </w:rPr>
        <w:t xml:space="preserve">of the </w:t>
      </w:r>
      <w:r w:rsidRPr="00EE5961">
        <w:rPr>
          <w:rFonts w:ascii="Times New Roman" w:eastAsia="Calibri" w:hAnsi="Times New Roman" w:cs="Times New Roman"/>
          <w:b/>
          <w:i/>
          <w:sz w:val="24"/>
          <w:szCs w:val="24"/>
        </w:rPr>
        <w:t>Criminal Law</w:t>
      </w:r>
      <w:r w:rsidRPr="00EE5961">
        <w:rPr>
          <w:rFonts w:ascii="Times New Roman" w:eastAsia="Calibri" w:hAnsi="Times New Roman" w:cs="Times New Roman"/>
          <w:b/>
          <w:sz w:val="24"/>
          <w:szCs w:val="24"/>
        </w:rPr>
        <w:t xml:space="preserve"> ordered to pay compensation by convicting judgment, </w:t>
      </w:r>
    </w:p>
    <w:p w:rsidR="00EE5961" w:rsidRPr="00EE5961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5961">
        <w:rPr>
          <w:rFonts w:ascii="Times New Roman" w:eastAsia="Calibri" w:hAnsi="Times New Roman" w:cs="Times New Roman"/>
          <w:b/>
          <w:sz w:val="24"/>
          <w:szCs w:val="24"/>
        </w:rPr>
        <w:t>1 April 2014 – 30 September 2016</w:t>
      </w:r>
    </w:p>
    <w:tbl>
      <w:tblPr>
        <w:tblStyle w:val="TableGrid"/>
        <w:tblW w:w="9014" w:type="dxa"/>
        <w:jc w:val="center"/>
        <w:tblLook w:val="04A0" w:firstRow="1" w:lastRow="0" w:firstColumn="1" w:lastColumn="0" w:noHBand="0" w:noVBand="1"/>
      </w:tblPr>
      <w:tblGrid>
        <w:gridCol w:w="1081"/>
        <w:gridCol w:w="1951"/>
        <w:gridCol w:w="2255"/>
        <w:gridCol w:w="1855"/>
        <w:gridCol w:w="1872"/>
      </w:tblGrid>
      <w:tr w:rsidR="00EE5961" w:rsidRPr="00EE5961" w:rsidTr="00C04D5B">
        <w:trPr>
          <w:jc w:val="center"/>
        </w:trPr>
        <w:tc>
          <w:tcPr>
            <w:tcW w:w="108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195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Number of convicted persons ordered to pay compensation to victims</w:t>
            </w:r>
          </w:p>
        </w:tc>
        <w:tc>
          <w:tcPr>
            <w:tcW w:w="2255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Number of victims whom compensation was ordered by the judgment </w:t>
            </w:r>
          </w:p>
        </w:tc>
        <w:tc>
          <w:tcPr>
            <w:tcW w:w="1855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Number of judgments ordering to pay non-pecuniary damages</w:t>
            </w:r>
          </w:p>
        </w:tc>
        <w:tc>
          <w:tcPr>
            <w:tcW w:w="1872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Number of judgments ordering to pay pecuniary damages</w:t>
            </w:r>
          </w:p>
        </w:tc>
      </w:tr>
      <w:tr w:rsidR="00EE5961" w:rsidRPr="00EE5961" w:rsidTr="00C04D5B">
        <w:trPr>
          <w:jc w:val="center"/>
        </w:trPr>
        <w:tc>
          <w:tcPr>
            <w:tcW w:w="1081" w:type="dxa"/>
          </w:tcPr>
          <w:p w:rsidR="00EE5961" w:rsidRPr="00EE5961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95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55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5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2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E5961" w:rsidRPr="00EE5961" w:rsidTr="00C04D5B">
        <w:trPr>
          <w:jc w:val="center"/>
        </w:trPr>
        <w:tc>
          <w:tcPr>
            <w:tcW w:w="1081" w:type="dxa"/>
          </w:tcPr>
          <w:p w:rsidR="00EE5961" w:rsidRPr="00EE5961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95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2255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5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72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EE5961" w:rsidRPr="00EE5961" w:rsidTr="00C04D5B">
        <w:trPr>
          <w:jc w:val="center"/>
        </w:trPr>
        <w:tc>
          <w:tcPr>
            <w:tcW w:w="1081" w:type="dxa"/>
          </w:tcPr>
          <w:p w:rsidR="00EE5961" w:rsidRPr="00EE5961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95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55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5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2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E5961" w:rsidRPr="00EE5961" w:rsidTr="00C04D5B">
        <w:trPr>
          <w:jc w:val="center"/>
        </w:trPr>
        <w:tc>
          <w:tcPr>
            <w:tcW w:w="1081" w:type="dxa"/>
          </w:tcPr>
          <w:p w:rsidR="00EE5961" w:rsidRPr="00EE5961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Total:</w:t>
            </w:r>
          </w:p>
        </w:tc>
        <w:tc>
          <w:tcPr>
            <w:tcW w:w="1951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55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5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72" w:type="dxa"/>
          </w:tcPr>
          <w:p w:rsidR="00EE5961" w:rsidRPr="00EE5961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596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</w:tbl>
    <w:p w:rsidR="00EE5961" w:rsidRPr="00EE5961" w:rsidRDefault="00EE5961" w:rsidP="00EE5961">
      <w:pPr>
        <w:tabs>
          <w:tab w:val="left" w:pos="1635"/>
        </w:tabs>
        <w:spacing w:after="0" w:line="240" w:lineRule="auto"/>
        <w:ind w:left="-426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EE5961">
        <w:rPr>
          <w:rFonts w:ascii="Times New Roman" w:eastAsia="Calibri" w:hAnsi="Times New Roman" w:cs="Times New Roman"/>
          <w:sz w:val="20"/>
          <w:szCs w:val="20"/>
        </w:rPr>
        <w:t xml:space="preserve"> *</w:t>
      </w:r>
      <w:r w:rsidRPr="00EE5961">
        <w:rPr>
          <w:rFonts w:ascii="Times New Roman" w:eastAsia="Calibri" w:hAnsi="Times New Roman" w:cs="Times New Roman"/>
          <w:i/>
          <w:sz w:val="20"/>
          <w:szCs w:val="20"/>
        </w:rPr>
        <w:t xml:space="preserve"> In the criminal case no.11094119210 two persons were convicted by one judgment, one of them was ordered to pay compensation to seven victims.</w:t>
      </w:r>
    </w:p>
    <w:p w:rsidR="00EE5961" w:rsidRPr="00EE5961" w:rsidRDefault="00EE5961" w:rsidP="00EE5961">
      <w:pPr>
        <w:tabs>
          <w:tab w:val="left" w:pos="1635"/>
        </w:tabs>
        <w:spacing w:after="0" w:line="240" w:lineRule="auto"/>
        <w:ind w:left="-426"/>
        <w:rPr>
          <w:rFonts w:ascii="Times New Roman" w:eastAsia="Calibri" w:hAnsi="Times New Roman" w:cs="Times New Roman"/>
          <w:i/>
          <w:sz w:val="20"/>
          <w:szCs w:val="20"/>
        </w:rPr>
      </w:pPr>
      <w:r w:rsidRPr="00EE5961">
        <w:rPr>
          <w:rFonts w:ascii="Times New Roman" w:eastAsia="Calibri" w:hAnsi="Times New Roman" w:cs="Times New Roman"/>
          <w:i/>
          <w:sz w:val="20"/>
          <w:szCs w:val="20"/>
        </w:rPr>
        <w:t>Source: Ministry of Justice</w:t>
      </w:r>
    </w:p>
    <w:p w:rsidR="00EE5961" w:rsidRPr="00EE5961" w:rsidRDefault="00EE5961" w:rsidP="00EE5961">
      <w:pPr>
        <w:tabs>
          <w:tab w:val="left" w:pos="2655"/>
        </w:tabs>
        <w:rPr>
          <w:rFonts w:ascii="Times New Roman" w:eastAsia="Calibri" w:hAnsi="Times New Roman" w:cs="Times New Roman"/>
          <w:sz w:val="20"/>
          <w:szCs w:val="20"/>
        </w:rPr>
      </w:pPr>
    </w:p>
    <w:p w:rsidR="00EE5961" w:rsidRPr="00EE5961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5961" w:rsidRPr="00EE5961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5961" w:rsidRPr="00EE5961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5961" w:rsidRPr="00EE5961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5961" w:rsidRPr="00EE5961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5961" w:rsidRPr="00EF7D9C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5961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Number of </w:t>
      </w:r>
      <w:r w:rsidRPr="00EF7D9C">
        <w:rPr>
          <w:rFonts w:ascii="Times New Roman" w:eastAsia="Calibri" w:hAnsi="Times New Roman" w:cs="Times New Roman"/>
          <w:b/>
          <w:sz w:val="24"/>
          <w:szCs w:val="24"/>
        </w:rPr>
        <w:t xml:space="preserve">criminal cases submitted to the court by the Prosecutor Offices and persons accused under Article 78 of the </w:t>
      </w:r>
      <w:r w:rsidRPr="00EF7D9C">
        <w:rPr>
          <w:rFonts w:ascii="Times New Roman" w:eastAsia="Calibri" w:hAnsi="Times New Roman" w:cs="Times New Roman"/>
          <w:b/>
          <w:i/>
          <w:sz w:val="24"/>
          <w:szCs w:val="24"/>
        </w:rPr>
        <w:t>Criminal Law,</w:t>
      </w:r>
      <w:r w:rsidRPr="00EF7D9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EE5961" w:rsidRPr="00EF7D9C" w:rsidRDefault="00EE5961" w:rsidP="00EE5961">
      <w:pPr>
        <w:tabs>
          <w:tab w:val="left" w:pos="159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F7D9C">
        <w:rPr>
          <w:rFonts w:ascii="Times New Roman" w:eastAsia="Calibri" w:hAnsi="Times New Roman" w:cs="Times New Roman"/>
          <w:b/>
          <w:sz w:val="24"/>
          <w:szCs w:val="24"/>
        </w:rPr>
        <w:t xml:space="preserve">1 April 2014 – </w:t>
      </w:r>
      <w:r w:rsidR="004B0DBA" w:rsidRPr="00EF7D9C">
        <w:rPr>
          <w:rFonts w:ascii="Times New Roman" w:eastAsia="Calibri" w:hAnsi="Times New Roman" w:cs="Times New Roman"/>
          <w:b/>
          <w:sz w:val="24"/>
          <w:szCs w:val="24"/>
        </w:rPr>
        <w:t>31</w:t>
      </w:r>
      <w:r w:rsidRPr="00EF7D9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B0DBA" w:rsidRPr="00EF7D9C">
        <w:rPr>
          <w:rFonts w:ascii="Times New Roman" w:eastAsia="Calibri" w:hAnsi="Times New Roman" w:cs="Times New Roman"/>
          <w:b/>
          <w:sz w:val="24"/>
          <w:szCs w:val="24"/>
        </w:rPr>
        <w:t>December</w:t>
      </w:r>
      <w:r w:rsidRPr="00EF7D9C">
        <w:rPr>
          <w:rFonts w:ascii="Times New Roman" w:eastAsia="Calibri" w:hAnsi="Times New Roman" w:cs="Times New Roman"/>
          <w:b/>
          <w:sz w:val="24"/>
          <w:szCs w:val="24"/>
        </w:rPr>
        <w:t xml:space="preserve"> 2016</w:t>
      </w:r>
    </w:p>
    <w:tbl>
      <w:tblPr>
        <w:tblStyle w:val="TableGrid"/>
        <w:tblW w:w="8755" w:type="dxa"/>
        <w:jc w:val="center"/>
        <w:tblLook w:val="04A0" w:firstRow="1" w:lastRow="0" w:firstColumn="1" w:lastColumn="0" w:noHBand="0" w:noVBand="1"/>
      </w:tblPr>
      <w:tblGrid>
        <w:gridCol w:w="1020"/>
        <w:gridCol w:w="1816"/>
        <w:gridCol w:w="2007"/>
        <w:gridCol w:w="1928"/>
        <w:gridCol w:w="1984"/>
      </w:tblGrid>
      <w:tr w:rsidR="00EE5961" w:rsidRPr="00EF7D9C" w:rsidTr="00C04D5B">
        <w:trPr>
          <w:jc w:val="center"/>
        </w:trPr>
        <w:tc>
          <w:tcPr>
            <w:tcW w:w="1020" w:type="dxa"/>
          </w:tcPr>
          <w:p w:rsidR="00EE5961" w:rsidRPr="00EF7D9C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3823" w:type="dxa"/>
            <w:gridSpan w:val="2"/>
          </w:tcPr>
          <w:p w:rsidR="00EE5961" w:rsidRPr="00EF7D9C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Number of criminal cases submitted to the court</w:t>
            </w:r>
          </w:p>
        </w:tc>
        <w:tc>
          <w:tcPr>
            <w:tcW w:w="1928" w:type="dxa"/>
            <w:vMerge w:val="restart"/>
          </w:tcPr>
          <w:p w:rsidR="00EE5961" w:rsidRPr="00EF7D9C" w:rsidRDefault="004B0DBA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Penal order adopted by the </w:t>
            </w:r>
            <w:r w:rsidR="00EA6ABD" w:rsidRPr="00EF7D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prosecutor</w:t>
            </w:r>
          </w:p>
        </w:tc>
        <w:tc>
          <w:tcPr>
            <w:tcW w:w="1984" w:type="dxa"/>
            <w:vMerge w:val="restart"/>
          </w:tcPr>
          <w:p w:rsidR="00EE5961" w:rsidRPr="00EF7D9C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Number of accused persons </w:t>
            </w:r>
          </w:p>
        </w:tc>
      </w:tr>
      <w:tr w:rsidR="00EE5961" w:rsidRPr="00EF7D9C" w:rsidTr="00C04D5B">
        <w:trPr>
          <w:jc w:val="center"/>
        </w:trPr>
        <w:tc>
          <w:tcPr>
            <w:tcW w:w="1020" w:type="dxa"/>
          </w:tcPr>
          <w:p w:rsidR="00EE5961" w:rsidRPr="00EF7D9C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6" w:type="dxa"/>
          </w:tcPr>
          <w:p w:rsidR="00EE5961" w:rsidRPr="00EF7D9C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Number of criminal cases adjudicated</w:t>
            </w:r>
          </w:p>
        </w:tc>
        <w:tc>
          <w:tcPr>
            <w:tcW w:w="2007" w:type="dxa"/>
          </w:tcPr>
          <w:p w:rsidR="00EE5961" w:rsidRPr="00EF7D9C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Number of cases finalised by an agreement</w:t>
            </w:r>
          </w:p>
        </w:tc>
        <w:tc>
          <w:tcPr>
            <w:tcW w:w="1928" w:type="dxa"/>
            <w:vMerge/>
          </w:tcPr>
          <w:p w:rsidR="00EE5961" w:rsidRPr="00EF7D9C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E5961" w:rsidRPr="00EF7D9C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E5961" w:rsidRPr="00EF7D9C" w:rsidTr="00C04D5B">
        <w:trPr>
          <w:jc w:val="center"/>
        </w:trPr>
        <w:tc>
          <w:tcPr>
            <w:tcW w:w="1020" w:type="dxa"/>
          </w:tcPr>
          <w:p w:rsidR="00EE5961" w:rsidRPr="00EF7D9C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816" w:type="dxa"/>
          </w:tcPr>
          <w:p w:rsidR="00EE5961" w:rsidRPr="00EF7D9C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07" w:type="dxa"/>
          </w:tcPr>
          <w:p w:rsidR="00EE5961" w:rsidRPr="00EF7D9C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8" w:type="dxa"/>
          </w:tcPr>
          <w:p w:rsidR="00EE5961" w:rsidRPr="00EF7D9C" w:rsidRDefault="004B0DBA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EE5961" w:rsidRPr="00EF7D9C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EE5961" w:rsidRPr="00EF7D9C" w:rsidTr="00C04D5B">
        <w:trPr>
          <w:jc w:val="center"/>
        </w:trPr>
        <w:tc>
          <w:tcPr>
            <w:tcW w:w="1020" w:type="dxa"/>
          </w:tcPr>
          <w:p w:rsidR="00EE5961" w:rsidRPr="00EF7D9C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816" w:type="dxa"/>
          </w:tcPr>
          <w:p w:rsidR="00EE5961" w:rsidRPr="00EF7D9C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7" w:type="dxa"/>
          </w:tcPr>
          <w:p w:rsidR="00EE5961" w:rsidRPr="00EF7D9C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8" w:type="dxa"/>
          </w:tcPr>
          <w:p w:rsidR="00EE5961" w:rsidRPr="00EF7D9C" w:rsidRDefault="004B0DBA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EE5961" w:rsidRPr="00EF7D9C" w:rsidRDefault="00EE5961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E5961" w:rsidRPr="00EF7D9C" w:rsidTr="00C04D5B">
        <w:trPr>
          <w:jc w:val="center"/>
        </w:trPr>
        <w:tc>
          <w:tcPr>
            <w:tcW w:w="1020" w:type="dxa"/>
          </w:tcPr>
          <w:p w:rsidR="00EE5961" w:rsidRPr="00EF7D9C" w:rsidRDefault="00EE5961" w:rsidP="00EE5961">
            <w:pPr>
              <w:tabs>
                <w:tab w:val="left" w:pos="163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816" w:type="dxa"/>
          </w:tcPr>
          <w:p w:rsidR="00EE5961" w:rsidRPr="00EF7D9C" w:rsidRDefault="004B0DBA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07" w:type="dxa"/>
          </w:tcPr>
          <w:p w:rsidR="00EE5961" w:rsidRPr="00EF7D9C" w:rsidRDefault="004B0DBA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8" w:type="dxa"/>
          </w:tcPr>
          <w:p w:rsidR="00EE5961" w:rsidRPr="00EF7D9C" w:rsidRDefault="004B0DBA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EE5961" w:rsidRPr="00EF7D9C" w:rsidRDefault="004B0DBA" w:rsidP="00EE5961">
            <w:pPr>
              <w:tabs>
                <w:tab w:val="left" w:pos="163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D9C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</w:tbl>
    <w:p w:rsidR="00EE5961" w:rsidRPr="00EE5961" w:rsidRDefault="00EE5961" w:rsidP="00EE5961">
      <w:pPr>
        <w:tabs>
          <w:tab w:val="left" w:pos="1635"/>
        </w:tabs>
        <w:spacing w:after="0" w:line="240" w:lineRule="auto"/>
        <w:ind w:left="-426"/>
        <w:rPr>
          <w:rFonts w:ascii="Times New Roman" w:eastAsia="Calibri" w:hAnsi="Times New Roman" w:cs="Times New Roman"/>
          <w:i/>
          <w:sz w:val="20"/>
          <w:szCs w:val="20"/>
        </w:rPr>
      </w:pPr>
      <w:r w:rsidRPr="00EF7D9C">
        <w:rPr>
          <w:rFonts w:ascii="Times New Roman" w:eastAsia="Calibri" w:hAnsi="Times New Roman" w:cs="Times New Roman"/>
          <w:i/>
          <w:sz w:val="20"/>
          <w:szCs w:val="20"/>
        </w:rPr>
        <w:t xml:space="preserve">   Source: Prosecutor General Office</w:t>
      </w:r>
    </w:p>
    <w:p w:rsidR="00EE5961" w:rsidRPr="00EE5961" w:rsidRDefault="00EE5961" w:rsidP="00EE5961">
      <w:pPr>
        <w:tabs>
          <w:tab w:val="left" w:pos="1635"/>
        </w:tabs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</w:rPr>
      </w:pPr>
    </w:p>
    <w:p w:rsidR="00EE5961" w:rsidRPr="00EE5961" w:rsidRDefault="00EE5961" w:rsidP="00EE596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021660" w:rsidRDefault="00021660">
      <w:bookmarkStart w:id="2" w:name="_GoBack"/>
      <w:bookmarkEnd w:id="2"/>
    </w:p>
    <w:sectPr w:rsidR="0002166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242" w:rsidRDefault="00EA6ABD">
      <w:pPr>
        <w:spacing w:after="0" w:line="240" w:lineRule="auto"/>
      </w:pPr>
      <w:r>
        <w:separator/>
      </w:r>
    </w:p>
  </w:endnote>
  <w:endnote w:type="continuationSeparator" w:id="0">
    <w:p w:rsidR="00037242" w:rsidRDefault="00EA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641517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F329A1" w:rsidRPr="00F6692D" w:rsidRDefault="00EE5961">
        <w:pPr>
          <w:pStyle w:val="Footer"/>
          <w:jc w:val="center"/>
          <w:rPr>
            <w:rFonts w:ascii="Times New Roman" w:hAnsi="Times New Roman"/>
          </w:rPr>
        </w:pPr>
        <w:r w:rsidRPr="00F6692D">
          <w:rPr>
            <w:rFonts w:ascii="Times New Roman" w:hAnsi="Times New Roman"/>
          </w:rPr>
          <w:fldChar w:fldCharType="begin"/>
        </w:r>
        <w:r w:rsidRPr="00F6692D">
          <w:rPr>
            <w:rFonts w:ascii="Times New Roman" w:hAnsi="Times New Roman"/>
          </w:rPr>
          <w:instrText xml:space="preserve"> PAGE   \* MERGEFORMAT </w:instrText>
        </w:r>
        <w:r w:rsidRPr="00F6692D">
          <w:rPr>
            <w:rFonts w:ascii="Times New Roman" w:hAnsi="Times New Roman"/>
          </w:rPr>
          <w:fldChar w:fldCharType="separate"/>
        </w:r>
        <w:r w:rsidR="00EF7D9C">
          <w:rPr>
            <w:rFonts w:ascii="Times New Roman" w:hAnsi="Times New Roman"/>
            <w:noProof/>
          </w:rPr>
          <w:t>6</w:t>
        </w:r>
        <w:r w:rsidRPr="00F6692D">
          <w:rPr>
            <w:rFonts w:ascii="Times New Roman" w:hAnsi="Times New Roman"/>
            <w:noProof/>
          </w:rPr>
          <w:fldChar w:fldCharType="end"/>
        </w:r>
      </w:p>
    </w:sdtContent>
  </w:sdt>
  <w:p w:rsidR="00F329A1" w:rsidRDefault="00EF7D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242" w:rsidRDefault="00EA6ABD">
      <w:pPr>
        <w:spacing w:after="0" w:line="240" w:lineRule="auto"/>
      </w:pPr>
      <w:r>
        <w:separator/>
      </w:r>
    </w:p>
  </w:footnote>
  <w:footnote w:type="continuationSeparator" w:id="0">
    <w:p w:rsidR="00037242" w:rsidRDefault="00EA6A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30F11"/>
    <w:multiLevelType w:val="hybridMultilevel"/>
    <w:tmpl w:val="8BBC4A60"/>
    <w:lvl w:ilvl="0" w:tplc="13C608C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961"/>
    <w:rsid w:val="00021660"/>
    <w:rsid w:val="00037242"/>
    <w:rsid w:val="00115924"/>
    <w:rsid w:val="001D469B"/>
    <w:rsid w:val="001F09CC"/>
    <w:rsid w:val="002A4557"/>
    <w:rsid w:val="00395FFD"/>
    <w:rsid w:val="004B0DBA"/>
    <w:rsid w:val="00525F92"/>
    <w:rsid w:val="005D6C3C"/>
    <w:rsid w:val="006946D6"/>
    <w:rsid w:val="00A32F32"/>
    <w:rsid w:val="00AE77B5"/>
    <w:rsid w:val="00B2393E"/>
    <w:rsid w:val="00BA5F06"/>
    <w:rsid w:val="00D53B25"/>
    <w:rsid w:val="00EA6ABD"/>
    <w:rsid w:val="00EE5961"/>
    <w:rsid w:val="00EF7D9C"/>
    <w:rsid w:val="00FA47B6"/>
    <w:rsid w:val="00FA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E5961"/>
    <w:pPr>
      <w:tabs>
        <w:tab w:val="center" w:pos="4153"/>
        <w:tab w:val="right" w:pos="8306"/>
      </w:tabs>
      <w:spacing w:after="0" w:line="240" w:lineRule="auto"/>
    </w:pPr>
    <w:rPr>
      <w:rFonts w:ascii="Calibri" w:eastAsia="Calibri" w:hAnsi="Calibri" w:cs="Times New Roman"/>
      <w:lang w:val="lv-LV"/>
    </w:rPr>
  </w:style>
  <w:style w:type="character" w:customStyle="1" w:styleId="FooterChar">
    <w:name w:val="Footer Char"/>
    <w:basedOn w:val="DefaultParagraphFont"/>
    <w:link w:val="Footer"/>
    <w:uiPriority w:val="99"/>
    <w:rsid w:val="00EE5961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EE5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E5961"/>
    <w:pPr>
      <w:tabs>
        <w:tab w:val="center" w:pos="4153"/>
        <w:tab w:val="right" w:pos="8306"/>
      </w:tabs>
      <w:spacing w:after="0" w:line="240" w:lineRule="auto"/>
    </w:pPr>
    <w:rPr>
      <w:rFonts w:ascii="Calibri" w:eastAsia="Calibri" w:hAnsi="Calibri" w:cs="Times New Roman"/>
      <w:lang w:val="lv-LV"/>
    </w:rPr>
  </w:style>
  <w:style w:type="character" w:customStyle="1" w:styleId="FooterChar">
    <w:name w:val="Footer Char"/>
    <w:basedOn w:val="DefaultParagraphFont"/>
    <w:link w:val="Footer"/>
    <w:uiPriority w:val="99"/>
    <w:rsid w:val="00EE5961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EE5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3AF5C1-24EE-4A9B-9406-DC76B0001E25}"/>
</file>

<file path=customXml/itemProps2.xml><?xml version="1.0" encoding="utf-8"?>
<ds:datastoreItem xmlns:ds="http://schemas.openxmlformats.org/officeDocument/2006/customXml" ds:itemID="{052E55EE-DE16-4A2A-ABD9-580F9B90DEFB}"/>
</file>

<file path=customXml/itemProps3.xml><?xml version="1.0" encoding="utf-8"?>
<ds:datastoreItem xmlns:ds="http://schemas.openxmlformats.org/officeDocument/2006/customXml" ds:itemID="{1AC37B72-49BC-4289-9512-4768BC2311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4649</Words>
  <Characters>2650</Characters>
  <Application>Microsoft Office Word</Application>
  <DocSecurity>0</DocSecurity>
  <Lines>22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 Latvia</Company>
  <LinksUpToDate>false</LinksUpToDate>
  <CharactersWithSpaces>7285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Natalija Freimane</dc:creator>
  <cp:lastModifiedBy>Natalija Freimane</cp:lastModifiedBy>
  <cp:revision>4</cp:revision>
  <dcterms:created xsi:type="dcterms:W3CDTF">2017-03-20T13:54:00Z</dcterms:created>
  <dcterms:modified xsi:type="dcterms:W3CDTF">2017-03-27T07:18:00Z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