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7274" w14:textId="77777777" w:rsidR="00E60A79" w:rsidRDefault="00000000">
      <w:pPr>
        <w:pStyle w:val="infosdoc75pt"/>
      </w:pPr>
      <w:proofErr w:type="gramStart"/>
      <w:r>
        <w:rPr>
          <w:rStyle w:val="Aucun"/>
          <w:b/>
          <w:bCs/>
        </w:rPr>
        <w:t>campus</w:t>
      </w:r>
      <w:proofErr w:type="gramEnd"/>
      <w:r>
        <w:rPr>
          <w:rStyle w:val="Aucun"/>
          <w:b/>
          <w:bCs/>
        </w:rPr>
        <w:t xml:space="preserve"> </w:t>
      </w:r>
      <w:proofErr w:type="spellStart"/>
      <w:r>
        <w:rPr>
          <w:rStyle w:val="Aucun"/>
          <w:b/>
          <w:bCs/>
        </w:rPr>
        <w:t>watch</w:t>
      </w:r>
      <w:proofErr w:type="spellEnd"/>
      <w:r>
        <w:rPr>
          <w:rStyle w:val="Aucun"/>
        </w:rPr>
        <w:t xml:space="preserve"> organisation non-gouvernementale</w:t>
      </w:r>
    </w:p>
    <w:p w14:paraId="231DA9E1" w14:textId="77777777" w:rsidR="00E60A79" w:rsidRDefault="00E60A79">
      <w:pPr>
        <w:pStyle w:val="infosdoc75pt"/>
      </w:pPr>
    </w:p>
    <w:p w14:paraId="440AD921" w14:textId="77777777" w:rsidR="00E60A79" w:rsidRDefault="00000000">
      <w:pPr>
        <w:pStyle w:val="infosdoc75pt"/>
      </w:pPr>
      <w:proofErr w:type="gramStart"/>
      <w:r>
        <w:t>sous</w:t>
      </w:r>
      <w:proofErr w:type="gramEnd"/>
      <w:r>
        <w:t xml:space="preserve"> la direction de </w:t>
      </w:r>
      <w:proofErr w:type="spellStart"/>
      <w:r>
        <w:rPr>
          <w:rStyle w:val="Aucun"/>
          <w:b/>
          <w:bCs/>
        </w:rPr>
        <w:t>lenny</w:t>
      </w:r>
      <w:proofErr w:type="spellEnd"/>
      <w:r>
        <w:rPr>
          <w:rStyle w:val="Aucun"/>
          <w:b/>
          <w:bCs/>
        </w:rPr>
        <w:t xml:space="preserve"> </w:t>
      </w:r>
      <w:proofErr w:type="spellStart"/>
      <w:r>
        <w:rPr>
          <w:rStyle w:val="Aucun"/>
          <w:b/>
          <w:bCs/>
        </w:rPr>
        <w:t>pamart</w:t>
      </w:r>
      <w:proofErr w:type="spellEnd"/>
      <w:r>
        <w:t xml:space="preserve">, </w:t>
      </w:r>
      <w:proofErr w:type="spellStart"/>
      <w:r>
        <w:rPr>
          <w:rStyle w:val="Aucun"/>
          <w:b/>
          <w:bCs/>
        </w:rPr>
        <w:t>jean-françois</w:t>
      </w:r>
      <w:proofErr w:type="spellEnd"/>
      <w:r>
        <w:rPr>
          <w:rStyle w:val="Aucun"/>
          <w:b/>
          <w:bCs/>
        </w:rPr>
        <w:t xml:space="preserve"> </w:t>
      </w:r>
      <w:proofErr w:type="spellStart"/>
      <w:r>
        <w:rPr>
          <w:rStyle w:val="Aucun"/>
          <w:b/>
          <w:bCs/>
        </w:rPr>
        <w:t>horemans</w:t>
      </w:r>
      <w:proofErr w:type="spellEnd"/>
      <w:r>
        <w:t xml:space="preserve">, </w:t>
      </w:r>
      <w:r>
        <w:rPr>
          <w:rStyle w:val="Aucun"/>
          <w:b/>
          <w:bCs/>
        </w:rPr>
        <w:t xml:space="preserve">véronique </w:t>
      </w:r>
      <w:proofErr w:type="spellStart"/>
      <w:r>
        <w:rPr>
          <w:rStyle w:val="Aucun"/>
          <w:b/>
          <w:bCs/>
        </w:rPr>
        <w:t>rozga</w:t>
      </w:r>
      <w:proofErr w:type="spellEnd"/>
    </w:p>
    <w:p w14:paraId="6F38B043" w14:textId="77777777" w:rsidR="00E60A79" w:rsidRDefault="00000000">
      <w:pPr>
        <w:pStyle w:val="infosdoc75pt"/>
      </w:pPr>
      <w:proofErr w:type="gramStart"/>
      <w:r>
        <w:t>auteur</w:t>
      </w:r>
      <w:proofErr w:type="gramEnd"/>
      <w:r>
        <w:t xml:space="preserve">(s), autrice(s) </w:t>
      </w:r>
      <w:proofErr w:type="spellStart"/>
      <w:r>
        <w:rPr>
          <w:rStyle w:val="Aucun"/>
          <w:b/>
          <w:bCs/>
        </w:rPr>
        <w:t>alix</w:t>
      </w:r>
      <w:proofErr w:type="spellEnd"/>
      <w:r>
        <w:rPr>
          <w:rStyle w:val="Aucun"/>
          <w:b/>
          <w:bCs/>
        </w:rPr>
        <w:t xml:space="preserve"> </w:t>
      </w:r>
      <w:proofErr w:type="spellStart"/>
      <w:r>
        <w:rPr>
          <w:rStyle w:val="Aucun"/>
          <w:b/>
          <w:bCs/>
        </w:rPr>
        <w:t>dziamski</w:t>
      </w:r>
      <w:proofErr w:type="spellEnd"/>
      <w:r>
        <w:rPr>
          <w:rStyle w:val="Aucun"/>
          <w:b/>
          <w:bCs/>
        </w:rPr>
        <w:t xml:space="preserve"> (étudiante)</w:t>
      </w:r>
      <w:r>
        <w:t>,</w:t>
      </w:r>
      <w:r>
        <w:rPr>
          <w:rStyle w:val="Aucun"/>
          <w:b/>
          <w:bCs/>
        </w:rPr>
        <w:t xml:space="preserve"> </w:t>
      </w:r>
      <w:proofErr w:type="spellStart"/>
      <w:r>
        <w:rPr>
          <w:rStyle w:val="Aucun"/>
          <w:b/>
          <w:bCs/>
        </w:rPr>
        <w:t>antoine</w:t>
      </w:r>
      <w:proofErr w:type="spellEnd"/>
      <w:r>
        <w:rPr>
          <w:rStyle w:val="Aucun"/>
          <w:b/>
          <w:bCs/>
        </w:rPr>
        <w:t xml:space="preserve"> </w:t>
      </w:r>
      <w:proofErr w:type="spellStart"/>
      <w:r>
        <w:rPr>
          <w:rStyle w:val="Aucun"/>
          <w:b/>
          <w:bCs/>
        </w:rPr>
        <w:t>jorand</w:t>
      </w:r>
      <w:proofErr w:type="spellEnd"/>
      <w:r>
        <w:rPr>
          <w:rStyle w:val="Aucun"/>
          <w:b/>
          <w:bCs/>
        </w:rPr>
        <w:t xml:space="preserve"> (étudiant)</w:t>
      </w:r>
    </w:p>
    <w:p w14:paraId="6CCEDC0B" w14:textId="77777777" w:rsidR="00E60A79" w:rsidRDefault="00E60A79">
      <w:pPr>
        <w:pStyle w:val="infosdoc75pt"/>
      </w:pPr>
    </w:p>
    <w:p w14:paraId="56DC8CCD" w14:textId="77777777" w:rsidR="00E60A79" w:rsidRDefault="00000000">
      <w:pPr>
        <w:pStyle w:val="infosdoc75pt"/>
      </w:pPr>
      <w:proofErr w:type="gramStart"/>
      <w:r>
        <w:t>r</w:t>
      </w:r>
      <w:r>
        <w:rPr>
          <w:rStyle w:val="Aucun"/>
        </w:rPr>
        <w:t>édigé</w:t>
      </w:r>
      <w:proofErr w:type="gramEnd"/>
      <w:r>
        <w:rPr>
          <w:rStyle w:val="Aucun"/>
        </w:rPr>
        <w:t xml:space="preserve"> en </w:t>
      </w:r>
      <w:r>
        <w:rPr>
          <w:rStyle w:val="Aucun"/>
          <w:b/>
          <w:bCs/>
        </w:rPr>
        <w:t>français</w:t>
      </w:r>
    </w:p>
    <w:p w14:paraId="66128995" w14:textId="77777777" w:rsidR="00E60A79" w:rsidRDefault="00000000">
      <w:pPr>
        <w:pStyle w:val="infosdoc75pt"/>
      </w:pPr>
      <w:proofErr w:type="gramStart"/>
      <w:r>
        <w:rPr>
          <w:rStyle w:val="Aucun"/>
        </w:rPr>
        <w:t>déposé</w:t>
      </w:r>
      <w:proofErr w:type="gramEnd"/>
      <w:r>
        <w:rPr>
          <w:rStyle w:val="Aucun"/>
        </w:rPr>
        <w:t xml:space="preserve"> le </w:t>
      </w:r>
      <w:r>
        <w:rPr>
          <w:rStyle w:val="Aucun"/>
          <w:b/>
          <w:bCs/>
        </w:rPr>
        <w:t>treize avril deux-mille-vingt-quatre</w:t>
      </w:r>
    </w:p>
    <w:p w14:paraId="703515A8" w14:textId="77777777" w:rsidR="00E60A79" w:rsidRDefault="00E60A79">
      <w:pPr>
        <w:pStyle w:val="Corps"/>
        <w:ind w:left="142"/>
        <w:rPr>
          <w:rStyle w:val="Aucun"/>
          <w:rFonts w:ascii="Helvetica" w:eastAsia="Helvetica" w:hAnsi="Helvetica" w:cs="Helvetica"/>
          <w:color w:val="1A1B0A"/>
          <w:spacing w:val="23"/>
          <w:sz w:val="15"/>
          <w:szCs w:val="15"/>
          <w:u w:color="1A1B0A"/>
        </w:rPr>
      </w:pPr>
    </w:p>
    <w:p w14:paraId="3F8CC9E3" w14:textId="77777777" w:rsidR="00E60A79" w:rsidRDefault="00E60A79">
      <w:pPr>
        <w:pStyle w:val="Corps"/>
        <w:ind w:left="142"/>
        <w:rPr>
          <w:rStyle w:val="Aucun"/>
          <w:rFonts w:ascii="Helvetica" w:eastAsia="Helvetica" w:hAnsi="Helvetica" w:cs="Helvetica"/>
          <w:color w:val="1A1B0A"/>
          <w:spacing w:val="23"/>
          <w:sz w:val="15"/>
          <w:szCs w:val="15"/>
          <w:u w:color="1A1B0A"/>
        </w:rPr>
      </w:pPr>
    </w:p>
    <w:p w14:paraId="1729ED0C" w14:textId="77777777" w:rsidR="00E60A79" w:rsidRDefault="00E60A79">
      <w:pPr>
        <w:pStyle w:val="Paragraphestandard"/>
        <w:ind w:left="142"/>
        <w:rPr>
          <w:rStyle w:val="Aucun"/>
          <w:rFonts w:ascii="Helvetica" w:eastAsia="Helvetica" w:hAnsi="Helvetica" w:cs="Helvetica"/>
          <w:b/>
          <w:bCs/>
          <w:color w:val="1A1B0A"/>
          <w:spacing w:val="42"/>
          <w:sz w:val="52"/>
          <w:szCs w:val="52"/>
          <w:u w:color="1A1B0A"/>
        </w:rPr>
      </w:pPr>
    </w:p>
    <w:p w14:paraId="3E77A832" w14:textId="77777777" w:rsidR="00E60A79" w:rsidRDefault="00000000">
      <w:pPr>
        <w:pStyle w:val="Paragraphestandard"/>
        <w:ind w:left="142"/>
        <w:rPr>
          <w:rStyle w:val="Aucun"/>
          <w:rFonts w:ascii="Helvetica" w:eastAsia="Helvetica" w:hAnsi="Helvetica" w:cs="Helvetica"/>
          <w:color w:val="1A1B0A"/>
          <w:spacing w:val="42"/>
          <w:sz w:val="52"/>
          <w:szCs w:val="52"/>
          <w:u w:color="1A1B0A"/>
        </w:rPr>
      </w:pPr>
      <w:proofErr w:type="gramStart"/>
      <w:r>
        <w:rPr>
          <w:rStyle w:val="Aucun"/>
          <w:rFonts w:ascii="Helvetica" w:hAnsi="Helvetica"/>
          <w:b/>
          <w:bCs/>
          <w:color w:val="1A1B0A"/>
          <w:spacing w:val="42"/>
          <w:sz w:val="52"/>
          <w:szCs w:val="52"/>
          <w:u w:color="1A1B0A"/>
        </w:rPr>
        <w:t>rapport</w:t>
      </w:r>
      <w:proofErr w:type="gramEnd"/>
      <w:r>
        <w:rPr>
          <w:rStyle w:val="Aucun"/>
          <w:rFonts w:ascii="Helvetica" w:hAnsi="Helvetica"/>
          <w:b/>
          <w:bCs/>
          <w:color w:val="1A1B0A"/>
          <w:spacing w:val="42"/>
          <w:sz w:val="52"/>
          <w:szCs w:val="52"/>
          <w:u w:color="1A1B0A"/>
        </w:rPr>
        <w:t xml:space="preserve"> thématique sur les climats scolaires </w:t>
      </w:r>
      <w:r>
        <w:rPr>
          <w:rStyle w:val="Aucun"/>
          <w:rFonts w:ascii="Helvetica" w:hAnsi="Helvetica"/>
          <w:color w:val="1A1B0A"/>
          <w:spacing w:val="42"/>
          <w:sz w:val="52"/>
          <w:szCs w:val="52"/>
          <w:u w:color="1A1B0A"/>
        </w:rPr>
        <w:t xml:space="preserve">après l’examen des rapports soumis par le </w:t>
      </w:r>
      <w:proofErr w:type="spellStart"/>
      <w:r>
        <w:rPr>
          <w:rStyle w:val="Aucun"/>
          <w:rFonts w:ascii="Helvetica" w:hAnsi="Helvetica"/>
          <w:color w:val="1A1B0A"/>
          <w:spacing w:val="42"/>
          <w:sz w:val="52"/>
          <w:szCs w:val="52"/>
          <w:u w:color="1A1B0A"/>
        </w:rPr>
        <w:t>guatemala</w:t>
      </w:r>
      <w:proofErr w:type="spellEnd"/>
      <w:r>
        <w:rPr>
          <w:rStyle w:val="Aucun"/>
          <w:rFonts w:ascii="Helvetica" w:hAnsi="Helvetica"/>
          <w:color w:val="1A1B0A"/>
          <w:spacing w:val="42"/>
          <w:sz w:val="52"/>
          <w:szCs w:val="52"/>
          <w:u w:color="1A1B0A"/>
        </w:rPr>
        <w:t xml:space="preserve"> auprès du comité des droits de l’enfant</w:t>
      </w:r>
    </w:p>
    <w:p w14:paraId="0F7C60E8" w14:textId="77777777" w:rsidR="00E60A79" w:rsidRPr="00CF5583" w:rsidRDefault="00000000">
      <w:pPr>
        <w:pStyle w:val="Corps"/>
        <w:ind w:left="142"/>
        <w:rPr>
          <w:lang w:val="fr-FR"/>
        </w:rPr>
      </w:pPr>
      <w:r>
        <w:rPr>
          <w:rStyle w:val="Aucun"/>
          <w:rFonts w:ascii="Arial Unicode MS" w:eastAsia="Arial Unicode MS" w:hAnsi="Arial Unicode MS" w:cs="Arial Unicode MS"/>
          <w:color w:val="1A1B0A"/>
          <w:spacing w:val="42"/>
          <w:sz w:val="52"/>
          <w:szCs w:val="52"/>
          <w:u w:color="1A1B0A"/>
        </w:rPr>
        <w:br w:type="page"/>
      </w:r>
    </w:p>
    <w:p w14:paraId="319E567C"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11"/>
          <w:sz w:val="42"/>
          <w:szCs w:val="42"/>
          <w:u w:color="1A1B09"/>
        </w:rPr>
        <w:lastRenderedPageBreak/>
        <w:t>table</w:t>
      </w:r>
      <w:proofErr w:type="gramEnd"/>
      <w:r>
        <w:rPr>
          <w:rStyle w:val="Aucun"/>
          <w:rFonts w:ascii="Helvetica" w:hAnsi="Helvetica"/>
          <w:b/>
          <w:bCs/>
          <w:color w:val="1A1B09"/>
          <w:spacing w:val="11"/>
          <w:sz w:val="42"/>
          <w:szCs w:val="42"/>
          <w:u w:color="1A1B09"/>
        </w:rPr>
        <w:t xml:space="preserve"> des matières</w:t>
      </w:r>
    </w:p>
    <w:p w14:paraId="2268A159" w14:textId="77777777" w:rsidR="00E60A79" w:rsidRDefault="00E60A79">
      <w:pPr>
        <w:pStyle w:val="Paragraphestandard"/>
        <w:suppressAutoHyphens/>
        <w:ind w:left="142"/>
        <w:jc w:val="both"/>
        <w:rPr>
          <w:rStyle w:val="Aucun"/>
          <w:rFonts w:ascii="Helvetica" w:eastAsia="Helvetica" w:hAnsi="Helvetica" w:cs="Helvetica"/>
          <w:color w:val="1A1B09"/>
          <w:spacing w:val="5"/>
          <w:sz w:val="20"/>
          <w:szCs w:val="20"/>
          <w:u w:color="1A1B09"/>
        </w:rPr>
      </w:pPr>
    </w:p>
    <w:p w14:paraId="2302A60E"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une</w:t>
      </w:r>
      <w:r>
        <w:rPr>
          <w:rStyle w:val="Aucun"/>
          <w:rFonts w:ascii="Helvetica" w:hAnsi="Helvetica"/>
          <w:color w:val="1A1B09"/>
          <w:spacing w:val="5"/>
          <w:sz w:val="20"/>
          <w:szCs w:val="20"/>
          <w:u w:color="1A1B09"/>
        </w:rPr>
        <w:t xml:space="preserve"> l’introduction</w:t>
      </w:r>
    </w:p>
    <w:p w14:paraId="37A92EF1"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deux</w:t>
      </w:r>
      <w:r>
        <w:rPr>
          <w:rStyle w:val="Aucun"/>
          <w:rFonts w:ascii="Helvetica" w:hAnsi="Helvetica"/>
          <w:color w:val="1A1B09"/>
          <w:spacing w:val="5"/>
          <w:sz w:val="20"/>
          <w:szCs w:val="20"/>
          <w:u w:color="1A1B09"/>
        </w:rPr>
        <w:t xml:space="preserve"> les constats</w:t>
      </w:r>
    </w:p>
    <w:p w14:paraId="707AB4CE"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trois</w:t>
      </w:r>
      <w:r>
        <w:rPr>
          <w:rStyle w:val="Aucun"/>
          <w:rFonts w:ascii="Helvetica" w:hAnsi="Helvetica"/>
          <w:color w:val="1A1B09"/>
          <w:spacing w:val="5"/>
          <w:sz w:val="20"/>
          <w:szCs w:val="20"/>
          <w:u w:color="1A1B09"/>
        </w:rPr>
        <w:t xml:space="preserve"> les recommandations</w:t>
      </w:r>
    </w:p>
    <w:p w14:paraId="2E773A33"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quatre</w:t>
      </w:r>
      <w:r>
        <w:rPr>
          <w:rStyle w:val="Aucun"/>
          <w:rFonts w:ascii="Helvetica" w:hAnsi="Helvetica"/>
          <w:color w:val="1A1B09"/>
          <w:spacing w:val="5"/>
          <w:sz w:val="20"/>
          <w:szCs w:val="20"/>
          <w:u w:color="1A1B09"/>
        </w:rPr>
        <w:t xml:space="preserve"> les limites</w:t>
      </w:r>
    </w:p>
    <w:p w14:paraId="2F0077A4"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cinq</w:t>
      </w:r>
      <w:r>
        <w:rPr>
          <w:rStyle w:val="Aucun"/>
          <w:rFonts w:ascii="Helvetica" w:hAnsi="Helvetica"/>
          <w:color w:val="1A1B09"/>
          <w:spacing w:val="5"/>
          <w:sz w:val="20"/>
          <w:szCs w:val="20"/>
          <w:u w:color="1A1B09"/>
        </w:rPr>
        <w:t xml:space="preserve"> la conclusion</w:t>
      </w:r>
    </w:p>
    <w:p w14:paraId="3FFAA280" w14:textId="77777777" w:rsidR="00E60A79" w:rsidRDefault="00000000">
      <w:pPr>
        <w:pStyle w:val="Paragraphestandard"/>
        <w:suppressAutoHyphens/>
        <w:ind w:left="142"/>
        <w:jc w:val="both"/>
        <w:rPr>
          <w:rStyle w:val="Aucun"/>
          <w:rFonts w:ascii="Helvetica" w:eastAsia="Helvetica" w:hAnsi="Helvetica" w:cs="Helvetica"/>
          <w:color w:val="1A1B09"/>
          <w:spacing w:val="5"/>
          <w:sz w:val="20"/>
          <w:szCs w:val="20"/>
          <w:u w:color="1A1B09"/>
        </w:rPr>
      </w:pPr>
      <w:proofErr w:type="gramStart"/>
      <w:r>
        <w:rPr>
          <w:rStyle w:val="Aucun"/>
          <w:rFonts w:ascii="Helvetica" w:hAnsi="Helvetica"/>
          <w:b/>
          <w:bCs/>
          <w:color w:val="1A1B09"/>
          <w:spacing w:val="5"/>
          <w:sz w:val="20"/>
          <w:szCs w:val="20"/>
          <w:u w:color="1A1B09"/>
        </w:rPr>
        <w:t>partie</w:t>
      </w:r>
      <w:proofErr w:type="gramEnd"/>
      <w:r>
        <w:rPr>
          <w:rStyle w:val="Aucun"/>
          <w:rFonts w:ascii="Helvetica" w:hAnsi="Helvetica"/>
          <w:b/>
          <w:bCs/>
          <w:color w:val="1A1B09"/>
          <w:spacing w:val="5"/>
          <w:sz w:val="20"/>
          <w:szCs w:val="20"/>
          <w:u w:color="1A1B09"/>
        </w:rPr>
        <w:t xml:space="preserve"> six</w:t>
      </w:r>
      <w:r>
        <w:rPr>
          <w:rStyle w:val="Aucun"/>
          <w:rFonts w:ascii="Helvetica" w:hAnsi="Helvetica"/>
          <w:color w:val="1A1B09"/>
          <w:spacing w:val="5"/>
          <w:sz w:val="20"/>
          <w:szCs w:val="20"/>
          <w:u w:color="1A1B09"/>
        </w:rPr>
        <w:t xml:space="preserve"> les sources</w:t>
      </w:r>
    </w:p>
    <w:p w14:paraId="0D38CCC3" w14:textId="77777777" w:rsidR="00E60A79" w:rsidRPr="00CF5583" w:rsidRDefault="00000000">
      <w:pPr>
        <w:pStyle w:val="Corps"/>
        <w:ind w:left="142"/>
        <w:rPr>
          <w:lang w:val="fr-FR"/>
        </w:rPr>
      </w:pPr>
      <w:r>
        <w:rPr>
          <w:rStyle w:val="Aucun"/>
          <w:rFonts w:ascii="Arial Unicode MS" w:eastAsia="Arial Unicode MS" w:hAnsi="Arial Unicode MS" w:cs="Arial Unicode MS"/>
          <w:color w:val="1A1B09"/>
          <w:spacing w:val="5"/>
          <w:sz w:val="20"/>
          <w:szCs w:val="20"/>
          <w:u w:color="1A1B09"/>
        </w:rPr>
        <w:br w:type="page"/>
      </w:r>
    </w:p>
    <w:p w14:paraId="57141A86" w14:textId="77777777" w:rsidR="00E60A79"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lastRenderedPageBreak/>
        <w:t>partie</w:t>
      </w:r>
      <w:proofErr w:type="gramEnd"/>
      <w:r>
        <w:rPr>
          <w:rStyle w:val="Aucun"/>
          <w:rFonts w:ascii="Helvetica" w:hAnsi="Helvetica"/>
          <w:b/>
          <w:bCs/>
          <w:spacing w:val="7"/>
          <w:sz w:val="30"/>
          <w:szCs w:val="30"/>
          <w:u w:color="1A1B09"/>
        </w:rPr>
        <w:t xml:space="preserve"> une </w:t>
      </w:r>
      <w:r>
        <w:rPr>
          <w:rStyle w:val="Aucun"/>
          <w:rFonts w:ascii="Helvetica" w:hAnsi="Helvetica"/>
          <w:spacing w:val="7"/>
          <w:sz w:val="30"/>
          <w:szCs w:val="30"/>
          <w:u w:color="1A1B09"/>
        </w:rPr>
        <w:t>l’introduction</w:t>
      </w:r>
    </w:p>
    <w:p w14:paraId="394A5DAC" w14:textId="77777777" w:rsidR="00E60A79" w:rsidRDefault="00E60A79">
      <w:pPr>
        <w:pStyle w:val="textecourant10pt"/>
        <w:rPr>
          <w:rStyle w:val="Aucun"/>
          <w:color w:val="000000"/>
          <w:spacing w:val="-1"/>
          <w:u w:color="000000"/>
        </w:rPr>
      </w:pPr>
    </w:p>
    <w:p w14:paraId="74F864E6" w14:textId="77777777" w:rsidR="00E60A79" w:rsidRDefault="00000000">
      <w:pPr>
        <w:pStyle w:val="textecourant10pt"/>
      </w:pPr>
      <w:r>
        <w:rPr>
          <w:rFonts w:eastAsia="Arial Unicode MS" w:cs="Arial Unicode MS"/>
        </w:rPr>
        <w:t xml:space="preserve">Nous avons mené des recherches sur le Guatemala, plus précisément sur le droit de l’éducation de l’enfant. Nous nous sommes plus attardés sur le sort des populations autochtones confrontées aux réalités économiques, politiques, et tierces de leur pays mais aussi de leur place dans la société. </w:t>
      </w:r>
    </w:p>
    <w:p w14:paraId="7843CE74" w14:textId="77777777" w:rsidR="00E60A79" w:rsidRDefault="00E60A79">
      <w:pPr>
        <w:pStyle w:val="textecourant10pt"/>
      </w:pPr>
    </w:p>
    <w:p w14:paraId="5C541E91" w14:textId="77777777" w:rsidR="00E60A79" w:rsidRDefault="00000000">
      <w:pPr>
        <w:pStyle w:val="textecourant10pt"/>
      </w:pPr>
      <w:r>
        <w:rPr>
          <w:rFonts w:eastAsia="Arial Unicode MS" w:cs="Arial Unicode MS"/>
        </w:rPr>
        <w:t>Ces derniers temps, le paysage politique du Guatemala a changé, en effet, des élections ont eu lieu et un nouveau président très différent du dernier d’un point de vue politique</w:t>
      </w:r>
      <w:r>
        <w:rPr>
          <w:rFonts w:eastAsia="Arial Unicode MS" w:cs="Arial Unicode MS"/>
          <w:lang w:val="nl-NL"/>
        </w:rPr>
        <w:t xml:space="preserve"> a été lu</w:t>
      </w:r>
      <w:r>
        <w:rPr>
          <w:rFonts w:eastAsia="Arial Unicode MS" w:cs="Arial Unicode MS"/>
        </w:rPr>
        <w:t xml:space="preserve">. De son nom, Bernardo </w:t>
      </w:r>
      <w:proofErr w:type="spellStart"/>
      <w:r>
        <w:rPr>
          <w:rFonts w:eastAsia="Arial Unicode MS" w:cs="Arial Unicode MS"/>
        </w:rPr>
        <w:t>Arévalo</w:t>
      </w:r>
      <w:proofErr w:type="spellEnd"/>
      <w:r>
        <w:rPr>
          <w:rFonts w:eastAsia="Arial Unicode MS" w:cs="Arial Unicode MS"/>
        </w:rPr>
        <w:t xml:space="preserve"> était le candidat social-démocrate investi ce 15 </w:t>
      </w:r>
      <w:proofErr w:type="gramStart"/>
      <w:r>
        <w:rPr>
          <w:rFonts w:eastAsia="Arial Unicode MS" w:cs="Arial Unicode MS"/>
        </w:rPr>
        <w:t>Janvier</w:t>
      </w:r>
      <w:proofErr w:type="gramEnd"/>
      <w:r>
        <w:rPr>
          <w:rFonts w:eastAsia="Arial Unicode MS" w:cs="Arial Unicode MS"/>
        </w:rPr>
        <w:t xml:space="preserve"> malgré des retards en vue des contestations, notamment </w:t>
      </w:r>
      <w:r>
        <w:rPr>
          <w:rFonts w:eastAsia="Arial Unicode MS" w:cs="Arial Unicode MS"/>
          <w:lang w:val="nl-NL"/>
        </w:rPr>
        <w:t>d’</w:t>
      </w:r>
      <w:r>
        <w:rPr>
          <w:rFonts w:eastAsia="Arial Unicode MS" w:cs="Arial Unicode MS"/>
        </w:rPr>
        <w:t xml:space="preserve">Alejandro </w:t>
      </w:r>
      <w:proofErr w:type="spellStart"/>
      <w:r>
        <w:rPr>
          <w:rFonts w:eastAsia="Arial Unicode MS" w:cs="Arial Unicode MS"/>
        </w:rPr>
        <w:t>Giammattei</w:t>
      </w:r>
      <w:proofErr w:type="spellEnd"/>
      <w:r>
        <w:rPr>
          <w:rFonts w:eastAsia="Arial Unicode MS" w:cs="Arial Unicode MS"/>
        </w:rPr>
        <w:t xml:space="preserve">, sur la légitimité de cette élection. </w:t>
      </w:r>
      <w:proofErr w:type="spellStart"/>
      <w:r>
        <w:rPr>
          <w:rFonts w:eastAsia="Arial Unicode MS" w:cs="Arial Unicode MS"/>
        </w:rPr>
        <w:t>Arévalo</w:t>
      </w:r>
      <w:proofErr w:type="spellEnd"/>
      <w:r>
        <w:rPr>
          <w:rFonts w:eastAsia="Arial Unicode MS" w:cs="Arial Unicode MS"/>
        </w:rPr>
        <w:t xml:space="preserve"> voyant ça comme une violation du processus démocratique. </w:t>
      </w:r>
    </w:p>
    <w:p w14:paraId="22258635" w14:textId="77777777" w:rsidR="00E60A79" w:rsidRDefault="00E60A79">
      <w:pPr>
        <w:pStyle w:val="textecourant10pt"/>
      </w:pPr>
    </w:p>
    <w:p w14:paraId="149A5774" w14:textId="77777777" w:rsidR="00E60A79" w:rsidRDefault="00000000">
      <w:pPr>
        <w:pStyle w:val="textecourant10pt"/>
      </w:pPr>
      <w:r>
        <w:rPr>
          <w:rFonts w:eastAsia="Arial Unicode MS" w:cs="Arial Unicode MS"/>
        </w:rPr>
        <w:t xml:space="preserve">Toutefois, nous ne </w:t>
      </w:r>
      <w:proofErr w:type="spellStart"/>
      <w:r>
        <w:rPr>
          <w:rFonts w:eastAsia="Arial Unicode MS" w:cs="Arial Unicode MS"/>
        </w:rPr>
        <w:t>pouvons nous</w:t>
      </w:r>
      <w:proofErr w:type="spellEnd"/>
      <w:r>
        <w:rPr>
          <w:rFonts w:eastAsia="Arial Unicode MS" w:cs="Arial Unicode MS"/>
        </w:rPr>
        <w:t xml:space="preserve"> arrêter là pour contextualiser ce qu’est le Guatemala. Ce pays dispose de deux groupes ethniques distincts</w:t>
      </w:r>
      <w:r>
        <w:rPr>
          <w:rFonts w:eastAsia="Arial Unicode MS" w:cs="Arial Unicode MS"/>
          <w:lang w:val="nl-NL"/>
        </w:rPr>
        <w:t>, à savoir, d’un côté,</w:t>
      </w:r>
      <w:r>
        <w:rPr>
          <w:rFonts w:eastAsia="Arial Unicode MS" w:cs="Arial Unicode MS"/>
        </w:rPr>
        <w:t xml:space="preserve"> ceux </w:t>
      </w:r>
      <w:r>
        <w:rPr>
          <w:rFonts w:eastAsia="Arial Unicode MS" w:cs="Arial Unicode MS"/>
          <w:lang w:val="nl-NL"/>
        </w:rPr>
        <w:t xml:space="preserve">qui </w:t>
      </w:r>
      <w:r>
        <w:rPr>
          <w:rFonts w:eastAsia="Arial Unicode MS" w:cs="Arial Unicode MS"/>
        </w:rPr>
        <w:t>v</w:t>
      </w:r>
      <w:r>
        <w:rPr>
          <w:rFonts w:eastAsia="Arial Unicode MS" w:cs="Arial Unicode MS"/>
          <w:lang w:val="nl-NL"/>
        </w:rPr>
        <w:t>i</w:t>
      </w:r>
      <w:proofErr w:type="spellStart"/>
      <w:r>
        <w:rPr>
          <w:rFonts w:eastAsia="Arial Unicode MS" w:cs="Arial Unicode MS"/>
        </w:rPr>
        <w:t>enn</w:t>
      </w:r>
      <w:proofErr w:type="spellEnd"/>
      <w:r>
        <w:rPr>
          <w:rFonts w:eastAsia="Arial Unicode MS" w:cs="Arial Unicode MS"/>
          <w:lang w:val="nl-NL"/>
        </w:rPr>
        <w:t>en</w:t>
      </w:r>
      <w:r>
        <w:rPr>
          <w:rFonts w:eastAsia="Arial Unicode MS" w:cs="Arial Unicode MS"/>
        </w:rPr>
        <w:t>t des colons européens, les Latins</w:t>
      </w:r>
      <w:r>
        <w:rPr>
          <w:rFonts w:eastAsia="Arial Unicode MS" w:cs="Arial Unicode MS"/>
          <w:lang w:val="nl-NL"/>
        </w:rPr>
        <w:t>,</w:t>
      </w:r>
      <w:r>
        <w:rPr>
          <w:rFonts w:eastAsia="Arial Unicode MS" w:cs="Arial Unicode MS"/>
        </w:rPr>
        <w:t xml:space="preserve"> et de l’autre</w:t>
      </w:r>
      <w:r>
        <w:rPr>
          <w:rFonts w:eastAsia="Arial Unicode MS" w:cs="Arial Unicode MS"/>
          <w:lang w:val="nl-NL"/>
        </w:rPr>
        <w:t>,</w:t>
      </w:r>
      <w:r>
        <w:rPr>
          <w:rFonts w:eastAsia="Arial Unicode MS" w:cs="Arial Unicode MS"/>
        </w:rPr>
        <w:t xml:space="preserve"> la population autochtone d’origine maya</w:t>
      </w:r>
      <w:r>
        <w:rPr>
          <w:rFonts w:eastAsia="Arial Unicode MS" w:cs="Arial Unicode MS"/>
          <w:lang w:val="nl-NL"/>
        </w:rPr>
        <w:t>,</w:t>
      </w:r>
      <w:r>
        <w:rPr>
          <w:rFonts w:eastAsia="Arial Unicode MS" w:cs="Arial Unicode MS"/>
        </w:rPr>
        <w:t xml:space="preserve"> maintenant minoritaire. Les Latins sont bien supérieurs socialement par rapport aux autochtones malgré des tentatives désespérées de réduire ces inégalités. </w:t>
      </w:r>
    </w:p>
    <w:p w14:paraId="0019B976" w14:textId="77777777" w:rsidR="00E60A79" w:rsidRDefault="00E60A79">
      <w:pPr>
        <w:pStyle w:val="textecourant10pt"/>
      </w:pPr>
    </w:p>
    <w:p w14:paraId="75EC9FCF" w14:textId="77777777" w:rsidR="00E60A79" w:rsidRDefault="00000000">
      <w:pPr>
        <w:pStyle w:val="textecourant10pt"/>
        <w:rPr>
          <w:rStyle w:val="Aucun"/>
          <w:color w:val="000000"/>
          <w:sz w:val="22"/>
          <w:szCs w:val="22"/>
          <w:u w:color="000000"/>
        </w:rPr>
      </w:pPr>
      <w:r>
        <w:rPr>
          <w:rFonts w:eastAsia="Arial Unicode MS" w:cs="Arial Unicode MS"/>
        </w:rPr>
        <w:t>Ainsi</w:t>
      </w:r>
      <w:r>
        <w:rPr>
          <w:rFonts w:eastAsia="Arial Unicode MS" w:cs="Arial Unicode MS"/>
          <w:lang w:val="nl-NL"/>
        </w:rPr>
        <w:t>,</w:t>
      </w:r>
      <w:r>
        <w:rPr>
          <w:rFonts w:eastAsia="Arial Unicode MS" w:cs="Arial Unicode MS"/>
        </w:rPr>
        <w:t xml:space="preserve"> de nouvelles perspectives sont à attendre avec les promesses du nouveau président, opposant net à la corruption et souhaitant </w:t>
      </w:r>
      <w:r>
        <w:rPr>
          <w:rFonts w:eastAsia="Arial Unicode MS" w:cs="Arial Unicode MS"/>
          <w:lang w:val="nl-NL"/>
        </w:rPr>
        <w:t>provoqu</w:t>
      </w:r>
      <w:r>
        <w:rPr>
          <w:rFonts w:eastAsia="Arial Unicode MS" w:cs="Arial Unicode MS"/>
        </w:rPr>
        <w:t xml:space="preserve">er une scission avec les régimes précédents. </w:t>
      </w:r>
    </w:p>
    <w:p w14:paraId="11BBAE08" w14:textId="77777777" w:rsidR="00E60A79" w:rsidRDefault="00E60A79">
      <w:pPr>
        <w:pStyle w:val="textecourant10pt"/>
        <w:jc w:val="left"/>
        <w:rPr>
          <w:rStyle w:val="Aucun"/>
          <w:color w:val="000000"/>
          <w:spacing w:val="-1"/>
          <w:sz w:val="22"/>
          <w:szCs w:val="22"/>
          <w:u w:color="000000"/>
        </w:rPr>
      </w:pPr>
    </w:p>
    <w:p w14:paraId="68102453" w14:textId="77777777" w:rsidR="00E60A79"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deux </w:t>
      </w:r>
      <w:r>
        <w:rPr>
          <w:rStyle w:val="Aucun"/>
          <w:rFonts w:ascii="Helvetica" w:hAnsi="Helvetica"/>
          <w:spacing w:val="7"/>
          <w:sz w:val="30"/>
          <w:szCs w:val="30"/>
          <w:u w:color="1A1B09"/>
        </w:rPr>
        <w:t>les constats</w:t>
      </w:r>
    </w:p>
    <w:p w14:paraId="4E4E5F90" w14:textId="77777777" w:rsidR="00E60A79" w:rsidRDefault="00E60A79">
      <w:pPr>
        <w:pStyle w:val="textecourant10pt"/>
        <w:rPr>
          <w:rStyle w:val="Aucun"/>
          <w:color w:val="000000"/>
          <w:spacing w:val="-1"/>
          <w:u w:color="000000"/>
        </w:rPr>
      </w:pPr>
    </w:p>
    <w:p w14:paraId="2FB5083B" w14:textId="77777777" w:rsidR="00E60A79" w:rsidRDefault="00000000">
      <w:pPr>
        <w:pStyle w:val="textecourant10pt"/>
      </w:pPr>
      <w:r>
        <w:rPr>
          <w:rFonts w:eastAsia="Arial Unicode MS" w:cs="Arial Unicode MS"/>
        </w:rPr>
        <w:t xml:space="preserve">Nous avons pu observer durant nos travaux que le Guatemala se révèle être quelque peu en retard sur les recommandations mondiales du point de vue éducatif. </w:t>
      </w:r>
    </w:p>
    <w:p w14:paraId="4F098F02" w14:textId="77777777" w:rsidR="00E60A79" w:rsidRDefault="00000000">
      <w:pPr>
        <w:pStyle w:val="textecourant10pt"/>
      </w:pPr>
      <w:r>
        <w:rPr>
          <w:rFonts w:eastAsia="Arial Unicode MS" w:cs="Arial Unicode MS"/>
        </w:rPr>
        <w:t>Toutefois, nous remarquons et nous souhaitons souligner les avancées considérables déjà entreprises dans les domaines éducatifs</w:t>
      </w:r>
      <w:r>
        <w:rPr>
          <w:rFonts w:eastAsia="Arial Unicode MS" w:cs="Arial Unicode MS"/>
          <w:lang w:val="nl-NL"/>
        </w:rPr>
        <w:t xml:space="preserve"> et </w:t>
      </w:r>
      <w:r>
        <w:rPr>
          <w:rFonts w:eastAsia="Arial Unicode MS" w:cs="Arial Unicode MS"/>
        </w:rPr>
        <w:t xml:space="preserve">les résultats </w:t>
      </w:r>
      <w:r>
        <w:rPr>
          <w:rFonts w:eastAsia="Arial Unicode MS" w:cs="Arial Unicode MS"/>
          <w:lang w:val="nl-NL"/>
        </w:rPr>
        <w:t xml:space="preserve">qui sont </w:t>
      </w:r>
      <w:r>
        <w:rPr>
          <w:rFonts w:eastAsia="Arial Unicode MS" w:cs="Arial Unicode MS"/>
        </w:rPr>
        <w:t xml:space="preserve">attendus. Cela semble dénoter </w:t>
      </w:r>
      <w:proofErr w:type="gramStart"/>
      <w:r>
        <w:rPr>
          <w:rFonts w:eastAsia="Arial Unicode MS" w:cs="Arial Unicode MS"/>
        </w:rPr>
        <w:t>d’une</w:t>
      </w:r>
      <w:proofErr w:type="gramEnd"/>
      <w:r>
        <w:rPr>
          <w:rFonts w:eastAsia="Arial Unicode MS" w:cs="Arial Unicode MS"/>
        </w:rPr>
        <w:t xml:space="preserve"> véritable prise de conscience </w:t>
      </w:r>
      <w:r>
        <w:rPr>
          <w:rFonts w:eastAsia="Arial Unicode MS" w:cs="Arial Unicode MS"/>
          <w:lang w:val="nl-NL"/>
        </w:rPr>
        <w:t>de</w:t>
      </w:r>
      <w:r>
        <w:rPr>
          <w:rFonts w:eastAsia="Arial Unicode MS" w:cs="Arial Unicode MS"/>
        </w:rPr>
        <w:t xml:space="preserve"> l’importance du problème pour le pays. </w:t>
      </w:r>
    </w:p>
    <w:p w14:paraId="3CC015D2" w14:textId="77777777" w:rsidR="00E60A79" w:rsidRDefault="00E60A79">
      <w:pPr>
        <w:pStyle w:val="textecourant10pt"/>
      </w:pPr>
    </w:p>
    <w:p w14:paraId="3011E7D1" w14:textId="77777777" w:rsidR="00E60A79" w:rsidRDefault="00000000">
      <w:pPr>
        <w:pStyle w:val="textecourant10pt"/>
      </w:pPr>
      <w:r>
        <w:rPr>
          <w:rFonts w:eastAsia="Arial Unicode MS" w:cs="Arial Unicode MS"/>
        </w:rPr>
        <w:t xml:space="preserve">Nous déplorons malgré cela, le manque </w:t>
      </w:r>
      <w:r>
        <w:rPr>
          <w:rFonts w:eastAsia="Arial Unicode MS" w:cs="Arial Unicode MS"/>
          <w:lang w:val="nl-NL"/>
        </w:rPr>
        <w:t>constaté penda</w:t>
      </w:r>
      <w:r>
        <w:rPr>
          <w:rFonts w:eastAsia="Arial Unicode MS" w:cs="Arial Unicode MS"/>
        </w:rPr>
        <w:t>nt très longtemps</w:t>
      </w:r>
      <w:r>
        <w:rPr>
          <w:rFonts w:eastAsia="Arial Unicode MS" w:cs="Arial Unicode MS"/>
          <w:lang w:val="nl-NL"/>
        </w:rPr>
        <w:t>,</w:t>
      </w:r>
      <w:r>
        <w:rPr>
          <w:rFonts w:eastAsia="Arial Unicode MS" w:cs="Arial Unicode MS"/>
        </w:rPr>
        <w:t xml:space="preserve"> </w:t>
      </w:r>
      <w:r>
        <w:rPr>
          <w:rFonts w:eastAsia="Arial Unicode MS" w:cs="Arial Unicode MS"/>
          <w:lang w:val="nl-NL"/>
        </w:rPr>
        <w:t>de moyens mis à la disposition</w:t>
      </w:r>
      <w:r>
        <w:rPr>
          <w:rFonts w:eastAsia="Arial Unicode MS" w:cs="Arial Unicode MS"/>
        </w:rPr>
        <w:t xml:space="preserve"> de l’éducation et ce</w:t>
      </w:r>
      <w:r>
        <w:rPr>
          <w:rFonts w:eastAsia="Arial Unicode MS" w:cs="Arial Unicode MS"/>
          <w:lang w:val="nl-NL"/>
        </w:rPr>
        <w:t>,</w:t>
      </w:r>
      <w:r>
        <w:rPr>
          <w:rFonts w:eastAsia="Arial Unicode MS" w:cs="Arial Unicode MS"/>
        </w:rPr>
        <w:t xml:space="preserve"> alors que les dépenses publiques</w:t>
      </w:r>
      <w:r>
        <w:rPr>
          <w:rFonts w:eastAsia="Arial Unicode MS" w:cs="Arial Unicode MS"/>
          <w:lang w:val="nl-NL"/>
        </w:rPr>
        <w:t>,</w:t>
      </w:r>
      <w:r>
        <w:rPr>
          <w:rFonts w:eastAsia="Arial Unicode MS" w:cs="Arial Unicode MS"/>
        </w:rPr>
        <w:t xml:space="preserve"> comparé</w:t>
      </w:r>
      <w:r>
        <w:rPr>
          <w:rFonts w:eastAsia="Arial Unicode MS" w:cs="Arial Unicode MS"/>
          <w:lang w:val="nl-NL"/>
        </w:rPr>
        <w:t>e</w:t>
      </w:r>
      <w:r>
        <w:rPr>
          <w:rFonts w:eastAsia="Arial Unicode MS" w:cs="Arial Unicode MS"/>
        </w:rPr>
        <w:t xml:space="preserve">s </w:t>
      </w:r>
      <w:r>
        <w:rPr>
          <w:rFonts w:eastAsia="Arial Unicode MS" w:cs="Arial Unicode MS"/>
          <w:lang w:val="nl-NL"/>
        </w:rPr>
        <w:t>à celles d’</w:t>
      </w:r>
      <w:r>
        <w:rPr>
          <w:rFonts w:eastAsia="Arial Unicode MS" w:cs="Arial Unicode MS"/>
        </w:rPr>
        <w:t>autres pays de la région</w:t>
      </w:r>
      <w:r>
        <w:rPr>
          <w:rFonts w:eastAsia="Arial Unicode MS" w:cs="Arial Unicode MS"/>
          <w:lang w:val="nl-NL"/>
        </w:rPr>
        <w:t>,</w:t>
      </w:r>
      <w:r>
        <w:rPr>
          <w:rFonts w:eastAsia="Arial Unicode MS" w:cs="Arial Unicode MS"/>
        </w:rPr>
        <w:t xml:space="preserve"> sont bien faibles</w:t>
      </w:r>
      <w:r>
        <w:rPr>
          <w:rFonts w:eastAsia="Arial Unicode MS" w:cs="Arial Unicode MS"/>
          <w:lang w:val="nl-NL"/>
        </w:rPr>
        <w:t>. L</w:t>
      </w:r>
      <w:r>
        <w:rPr>
          <w:rFonts w:eastAsia="Arial Unicode MS" w:cs="Arial Unicode MS"/>
        </w:rPr>
        <w:t xml:space="preserve">'éducation ne semble pas être au centre des préoccupations.  </w:t>
      </w:r>
    </w:p>
    <w:p w14:paraId="39F6FE30" w14:textId="77777777" w:rsidR="00E60A79" w:rsidRDefault="00E60A79">
      <w:pPr>
        <w:pStyle w:val="textecourant10pt"/>
        <w:rPr>
          <w:rStyle w:val="Aucun"/>
          <w:b/>
          <w:bCs/>
        </w:rPr>
      </w:pPr>
    </w:p>
    <w:p w14:paraId="5382594B" w14:textId="77777777" w:rsidR="00E60A79" w:rsidRDefault="00000000">
      <w:pPr>
        <w:pStyle w:val="textecourant10pt"/>
      </w:pPr>
      <w:r>
        <w:rPr>
          <w:rFonts w:eastAsia="Arial Unicode MS" w:cs="Arial Unicode MS"/>
        </w:rPr>
        <w:t>De plus, nous constatons à notre grand regret que la population autochtone</w:t>
      </w:r>
      <w:r>
        <w:rPr>
          <w:rFonts w:eastAsia="Arial Unicode MS" w:cs="Arial Unicode MS"/>
          <w:lang w:val="nl-NL"/>
        </w:rPr>
        <w:t>,</w:t>
      </w:r>
      <w:r>
        <w:rPr>
          <w:rFonts w:eastAsia="Arial Unicode MS" w:cs="Arial Unicode MS"/>
        </w:rPr>
        <w:t xml:space="preserve"> vivant majoritairement dans certaines régions reculées du pays, ne dispose toujours pas d’un accès équitable par rapport aux autres ethnies. </w:t>
      </w:r>
    </w:p>
    <w:p w14:paraId="4AA874A0" w14:textId="77777777" w:rsidR="00E60A79" w:rsidRDefault="00E60A79">
      <w:pPr>
        <w:pStyle w:val="textecourant10pt"/>
      </w:pPr>
    </w:p>
    <w:p w14:paraId="3B8F0AEC" w14:textId="77777777" w:rsidR="00E60A79" w:rsidRDefault="00000000">
      <w:pPr>
        <w:pStyle w:val="textecourant10pt"/>
      </w:pPr>
      <w:r>
        <w:rPr>
          <w:rFonts w:eastAsia="Arial Unicode MS" w:cs="Arial Unicode MS"/>
        </w:rPr>
        <w:t>Nous souhaitons</w:t>
      </w:r>
      <w:r>
        <w:rPr>
          <w:rFonts w:eastAsia="Arial Unicode MS" w:cs="Arial Unicode MS"/>
          <w:lang w:val="nl-NL"/>
        </w:rPr>
        <w:t>,</w:t>
      </w:r>
      <w:r>
        <w:rPr>
          <w:rFonts w:eastAsia="Arial Unicode MS" w:cs="Arial Unicode MS"/>
        </w:rPr>
        <w:t xml:space="preserve"> au</w:t>
      </w:r>
      <w:r>
        <w:rPr>
          <w:rFonts w:eastAsia="Arial Unicode MS" w:cs="Arial Unicode MS"/>
          <w:lang w:val="nl-NL"/>
        </w:rPr>
        <w:t>-</w:t>
      </w:r>
      <w:r>
        <w:rPr>
          <w:rFonts w:eastAsia="Arial Unicode MS" w:cs="Arial Unicode MS"/>
        </w:rPr>
        <w:t xml:space="preserve">delà de l’aspect sociétal, souligner le manque d'infrastructures dignes de </w:t>
      </w:r>
      <w:r>
        <w:rPr>
          <w:rFonts w:eastAsia="Arial Unicode MS" w:cs="Arial Unicode MS"/>
          <w:lang w:val="nl-NL"/>
        </w:rPr>
        <w:t xml:space="preserve">ce </w:t>
      </w:r>
      <w:r>
        <w:rPr>
          <w:rFonts w:eastAsia="Arial Unicode MS" w:cs="Arial Unicode MS"/>
        </w:rPr>
        <w:t xml:space="preserve">nom pour accueillir les élèves, le manque de formation des professeurs pour le bilinguisme ainsi que </w:t>
      </w:r>
      <w:r>
        <w:rPr>
          <w:rFonts w:eastAsia="Arial Unicode MS" w:cs="Arial Unicode MS"/>
          <w:lang w:val="nl-NL"/>
        </w:rPr>
        <w:t>de</w:t>
      </w:r>
      <w:r>
        <w:rPr>
          <w:rFonts w:eastAsia="Arial Unicode MS" w:cs="Arial Unicode MS"/>
        </w:rPr>
        <w:t xml:space="preserve"> programmes exclusifs pour ceux qui ne maîtrisent pas pleinement l’espagnol, et ce, malgré des recommandations </w:t>
      </w:r>
      <w:r>
        <w:rPr>
          <w:rFonts w:eastAsia="Arial Unicode MS" w:cs="Arial Unicode MS"/>
          <w:lang w:val="nl-NL"/>
        </w:rPr>
        <w:t xml:space="preserve">formulées </w:t>
      </w:r>
      <w:r>
        <w:rPr>
          <w:rFonts w:eastAsia="Arial Unicode MS" w:cs="Arial Unicode MS"/>
        </w:rPr>
        <w:t xml:space="preserve">dans des rapports </w:t>
      </w:r>
      <w:r>
        <w:rPr>
          <w:rFonts w:eastAsia="Arial Unicode MS" w:cs="Arial Unicode MS"/>
        </w:rPr>
        <w:lastRenderedPageBreak/>
        <w:t xml:space="preserve">précédents. Néanmoins, nous observons certains résultats, fruits d'efforts consentis pour tenter de dissoudre </w:t>
      </w:r>
      <w:r>
        <w:rPr>
          <w:rFonts w:eastAsia="Arial Unicode MS" w:cs="Arial Unicode MS"/>
          <w:lang w:val="nl-NL"/>
        </w:rPr>
        <w:t>c</w:t>
      </w:r>
      <w:r>
        <w:rPr>
          <w:rFonts w:eastAsia="Arial Unicode MS" w:cs="Arial Unicode MS"/>
        </w:rPr>
        <w:t xml:space="preserve">es profondes injustices.  </w:t>
      </w:r>
    </w:p>
    <w:p w14:paraId="79A2CFAE" w14:textId="77777777" w:rsidR="00E60A79" w:rsidRDefault="00E60A79">
      <w:pPr>
        <w:pStyle w:val="textecourant10pt"/>
      </w:pPr>
    </w:p>
    <w:p w14:paraId="76063F24" w14:textId="77777777" w:rsidR="00E60A79" w:rsidRDefault="00000000">
      <w:pPr>
        <w:pStyle w:val="textecourant10pt"/>
        <w:rPr>
          <w:rStyle w:val="Aucun"/>
          <w:rFonts w:ascii="Times New Roman" w:eastAsia="Times New Roman" w:hAnsi="Times New Roman" w:cs="Times New Roman"/>
          <w:sz w:val="24"/>
          <w:szCs w:val="24"/>
        </w:rPr>
      </w:pPr>
      <w:r>
        <w:rPr>
          <w:rFonts w:eastAsia="Arial Unicode MS" w:cs="Arial Unicode MS"/>
        </w:rPr>
        <w:t xml:space="preserve">Ainsi, nous avons grand espoir en ce pays et ses dirigeants pour </w:t>
      </w:r>
      <w:proofErr w:type="gramStart"/>
      <w:r>
        <w:rPr>
          <w:rFonts w:eastAsia="Arial Unicode MS" w:cs="Arial Unicode MS"/>
        </w:rPr>
        <w:t>qu’il continue</w:t>
      </w:r>
      <w:r>
        <w:rPr>
          <w:rFonts w:eastAsia="Arial Unicode MS" w:cs="Arial Unicode MS"/>
          <w:lang w:val="nl-NL"/>
        </w:rPr>
        <w:t>nt</w:t>
      </w:r>
      <w:proofErr w:type="gramEnd"/>
      <w:r>
        <w:rPr>
          <w:rFonts w:eastAsia="Arial Unicode MS" w:cs="Arial Unicode MS"/>
        </w:rPr>
        <w:t xml:space="preserve"> sur </w:t>
      </w:r>
      <w:r>
        <w:rPr>
          <w:rFonts w:eastAsia="Arial Unicode MS" w:cs="Arial Unicode MS"/>
          <w:lang w:val="nl-NL"/>
        </w:rPr>
        <w:t>leur</w:t>
      </w:r>
      <w:r>
        <w:rPr>
          <w:rFonts w:eastAsia="Arial Unicode MS" w:cs="Arial Unicode MS"/>
        </w:rPr>
        <w:t xml:space="preserve"> pente ascendante </w:t>
      </w:r>
      <w:r>
        <w:rPr>
          <w:rFonts w:eastAsia="Arial Unicode MS" w:cs="Arial Unicode MS"/>
          <w:lang w:val="nl-NL"/>
        </w:rPr>
        <w:t xml:space="preserve">en </w:t>
      </w:r>
      <w:proofErr w:type="spellStart"/>
      <w:r>
        <w:rPr>
          <w:rFonts w:eastAsia="Arial Unicode MS" w:cs="Arial Unicode MS"/>
        </w:rPr>
        <w:t>mobilis</w:t>
      </w:r>
      <w:proofErr w:type="spellEnd"/>
      <w:r>
        <w:rPr>
          <w:rFonts w:eastAsia="Arial Unicode MS" w:cs="Arial Unicode MS"/>
          <w:lang w:val="nl-NL"/>
        </w:rPr>
        <w:t>ant</w:t>
      </w:r>
      <w:r>
        <w:rPr>
          <w:rFonts w:eastAsia="Arial Unicode MS" w:cs="Arial Unicode MS"/>
        </w:rPr>
        <w:t xml:space="preserve"> </w:t>
      </w:r>
      <w:r>
        <w:rPr>
          <w:rFonts w:eastAsia="Arial Unicode MS" w:cs="Arial Unicode MS"/>
          <w:lang w:val="nl-NL"/>
        </w:rPr>
        <w:t>d</w:t>
      </w:r>
      <w:r>
        <w:rPr>
          <w:rFonts w:eastAsia="Arial Unicode MS" w:cs="Arial Unicode MS"/>
        </w:rPr>
        <w:t xml:space="preserve">es forces actives afin d’élever </w:t>
      </w:r>
      <w:r>
        <w:rPr>
          <w:rFonts w:eastAsia="Arial Unicode MS" w:cs="Arial Unicode MS"/>
          <w:lang w:val="nl-NL"/>
        </w:rPr>
        <w:t>l</w:t>
      </w:r>
      <w:r>
        <w:rPr>
          <w:rFonts w:eastAsia="Arial Unicode MS" w:cs="Arial Unicode MS"/>
        </w:rPr>
        <w:t xml:space="preserve">a population au rang qu’elle mérite et enfin accorder une véritable place aux notions, à notre sens fondamentales, </w:t>
      </w:r>
      <w:r>
        <w:rPr>
          <w:rFonts w:eastAsia="Arial Unicode MS" w:cs="Arial Unicode MS"/>
          <w:lang w:val="nl-NL"/>
        </w:rPr>
        <w:t>d</w:t>
      </w:r>
      <w:r>
        <w:rPr>
          <w:rFonts w:eastAsia="Arial Unicode MS" w:cs="Arial Unicode MS"/>
        </w:rPr>
        <w:t xml:space="preserve">’égalité et </w:t>
      </w:r>
      <w:r>
        <w:rPr>
          <w:rFonts w:eastAsia="Arial Unicode MS" w:cs="Arial Unicode MS"/>
          <w:lang w:val="nl-NL"/>
        </w:rPr>
        <w:t>de</w:t>
      </w:r>
      <w:r>
        <w:rPr>
          <w:rFonts w:eastAsia="Arial Unicode MS" w:cs="Arial Unicode MS"/>
        </w:rPr>
        <w:t xml:space="preserve"> fraternité. </w:t>
      </w:r>
    </w:p>
    <w:p w14:paraId="68B14EDF" w14:textId="77777777" w:rsidR="00E60A79" w:rsidRDefault="00E60A79">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Style w:val="Aucun"/>
          <w:rFonts w:ascii="Arial" w:eastAsia="Arial" w:hAnsi="Arial" w:cs="Arial"/>
          <w:sz w:val="22"/>
          <w:szCs w:val="22"/>
        </w:rPr>
      </w:pPr>
    </w:p>
    <w:p w14:paraId="752BB885" w14:textId="77777777" w:rsidR="00E60A79"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trois </w:t>
      </w:r>
      <w:r>
        <w:rPr>
          <w:rStyle w:val="Aucun"/>
          <w:rFonts w:ascii="Helvetica" w:hAnsi="Helvetica"/>
          <w:spacing w:val="7"/>
          <w:sz w:val="30"/>
          <w:szCs w:val="30"/>
          <w:u w:color="1A1B09"/>
        </w:rPr>
        <w:t>les recommandations</w:t>
      </w:r>
    </w:p>
    <w:p w14:paraId="2952BBA8" w14:textId="77777777" w:rsidR="00E60A79" w:rsidRDefault="00E60A79">
      <w:pPr>
        <w:pStyle w:val="textecourant10pt"/>
        <w:rPr>
          <w:rStyle w:val="Aucun"/>
          <w:color w:val="000000"/>
          <w:spacing w:val="-1"/>
          <w:u w:color="000000"/>
        </w:rPr>
      </w:pPr>
    </w:p>
    <w:p w14:paraId="65F5E0E3" w14:textId="77777777" w:rsidR="00E60A79" w:rsidRDefault="00000000">
      <w:pPr>
        <w:pStyle w:val="textecourant10pt"/>
      </w:pPr>
      <w:r>
        <w:rPr>
          <w:rFonts w:eastAsia="Arial Unicode MS" w:cs="Arial Unicode MS"/>
        </w:rPr>
        <w:t xml:space="preserve">Nous encourageons dans un premier temps, les associations civiles à </w:t>
      </w:r>
      <w:r>
        <w:rPr>
          <w:rFonts w:eastAsia="Arial Unicode MS" w:cs="Arial Unicode MS"/>
          <w:lang w:val="nl-NL"/>
        </w:rPr>
        <w:t>poursuivre</w:t>
      </w:r>
      <w:r>
        <w:rPr>
          <w:rFonts w:eastAsia="Arial Unicode MS" w:cs="Arial Unicode MS"/>
        </w:rPr>
        <w:t xml:space="preserve"> leurs efforts plus </w:t>
      </w:r>
      <w:proofErr w:type="spellStart"/>
      <w:r>
        <w:rPr>
          <w:rFonts w:eastAsia="Arial Unicode MS" w:cs="Arial Unicode MS"/>
        </w:rPr>
        <w:t>qu</w:t>
      </w:r>
      <w:proofErr w:type="spellEnd"/>
      <w:r>
        <w:rPr>
          <w:rFonts w:eastAsia="Arial Unicode MS" w:cs="Arial Unicode MS"/>
          <w:lang w:val="nl-NL"/>
        </w:rPr>
        <w:t>’</w:t>
      </w:r>
      <w:r>
        <w:rPr>
          <w:rFonts w:eastAsia="Arial Unicode MS" w:cs="Arial Unicode MS"/>
        </w:rPr>
        <w:t xml:space="preserve">honorables pour rétablir un pont entre la volonté d’apprendre, et donc de s’insérer </w:t>
      </w:r>
      <w:r>
        <w:rPr>
          <w:rFonts w:eastAsia="Arial Unicode MS" w:cs="Arial Unicode MS"/>
          <w:lang w:val="nl-NL"/>
        </w:rPr>
        <w:t>dans</w:t>
      </w:r>
      <w:r>
        <w:rPr>
          <w:rFonts w:eastAsia="Arial Unicode MS" w:cs="Arial Unicode MS"/>
        </w:rPr>
        <w:t xml:space="preserve"> cette société en mouvement</w:t>
      </w:r>
      <w:r>
        <w:rPr>
          <w:rFonts w:eastAsia="Arial Unicode MS" w:cs="Arial Unicode MS"/>
          <w:lang w:val="nl-NL"/>
        </w:rPr>
        <w:t>,</w:t>
      </w:r>
      <w:r>
        <w:rPr>
          <w:rFonts w:eastAsia="Arial Unicode MS" w:cs="Arial Unicode MS"/>
        </w:rPr>
        <w:t xml:space="preserve"> et </w:t>
      </w:r>
      <w:r>
        <w:rPr>
          <w:rFonts w:eastAsia="Arial Unicode MS" w:cs="Arial Unicode MS"/>
          <w:lang w:val="nl-NL"/>
        </w:rPr>
        <w:t xml:space="preserve">celle </w:t>
      </w:r>
      <w:r>
        <w:rPr>
          <w:rFonts w:eastAsia="Arial Unicode MS" w:cs="Arial Unicode MS"/>
        </w:rPr>
        <w:t>d’assumer ses origines</w:t>
      </w:r>
      <w:r>
        <w:rPr>
          <w:rFonts w:eastAsia="Arial Unicode MS" w:cs="Arial Unicode MS"/>
          <w:lang w:val="nl-NL"/>
        </w:rPr>
        <w:t>, de ne pas</w:t>
      </w:r>
      <w:r>
        <w:rPr>
          <w:rFonts w:eastAsia="Arial Unicode MS" w:cs="Arial Unicode MS"/>
        </w:rPr>
        <w:t xml:space="preserve"> les renier. De plus, nous encourageons les professeurs à persévérer dans leurs formations et dans leur ouverture au bilinguisme.</w:t>
      </w:r>
    </w:p>
    <w:p w14:paraId="24C161E6" w14:textId="77777777" w:rsidR="00E60A79" w:rsidRDefault="00E60A79">
      <w:pPr>
        <w:pStyle w:val="textecourant10pt"/>
      </w:pPr>
    </w:p>
    <w:p w14:paraId="29D56A94" w14:textId="77777777" w:rsidR="00E60A79" w:rsidRDefault="00000000">
      <w:pPr>
        <w:pStyle w:val="textecourant10pt"/>
      </w:pPr>
      <w:r>
        <w:rPr>
          <w:rFonts w:eastAsia="Arial Unicode MS" w:cs="Arial Unicode MS"/>
        </w:rPr>
        <w:t>Nous voulons souligner, à certains égards, les démarches entreprises par l’État pour tenter d’améliorer un quotidien jusque-là difficile pour les populations autochtones</w:t>
      </w:r>
      <w:r>
        <w:rPr>
          <w:rFonts w:eastAsia="Arial Unicode MS" w:cs="Arial Unicode MS"/>
          <w:lang w:val="nl-NL"/>
        </w:rPr>
        <w:t>,</w:t>
      </w:r>
      <w:r>
        <w:rPr>
          <w:rFonts w:eastAsia="Arial Unicode MS" w:cs="Arial Unicode MS"/>
        </w:rPr>
        <w:t xml:space="preserve"> avec des investissements et de nombreux projets ayant vu le jour</w:t>
      </w:r>
      <w:r>
        <w:rPr>
          <w:rFonts w:eastAsia="Arial Unicode MS" w:cs="Arial Unicode MS"/>
          <w:lang w:val="nl-NL"/>
        </w:rPr>
        <w:t>,</w:t>
      </w:r>
      <w:r>
        <w:rPr>
          <w:rFonts w:eastAsia="Arial Unicode MS" w:cs="Arial Unicode MS"/>
        </w:rPr>
        <w:t xml:space="preserve"> même si cela demeure insuffisant, considérant le nombre de personnes </w:t>
      </w:r>
      <w:r>
        <w:rPr>
          <w:rFonts w:eastAsia="Arial Unicode MS" w:cs="Arial Unicode MS"/>
          <w:lang w:val="nl-NL"/>
        </w:rPr>
        <w:t xml:space="preserve">qui </w:t>
      </w:r>
      <w:proofErr w:type="spellStart"/>
      <w:r>
        <w:rPr>
          <w:rFonts w:eastAsia="Arial Unicode MS" w:cs="Arial Unicode MS"/>
        </w:rPr>
        <w:t>nécessit</w:t>
      </w:r>
      <w:proofErr w:type="spellEnd"/>
      <w:r>
        <w:rPr>
          <w:rFonts w:eastAsia="Arial Unicode MS" w:cs="Arial Unicode MS"/>
          <w:lang w:val="nl-NL"/>
        </w:rPr>
        <w:t>e</w:t>
      </w:r>
      <w:r>
        <w:rPr>
          <w:rFonts w:eastAsia="Arial Unicode MS" w:cs="Arial Unicode MS"/>
        </w:rPr>
        <w:t xml:space="preserve">nt une aide d’insertion et/ou de complément. </w:t>
      </w:r>
    </w:p>
    <w:p w14:paraId="7B66882D" w14:textId="77777777" w:rsidR="00E60A79" w:rsidRDefault="00E60A79">
      <w:pPr>
        <w:pStyle w:val="textecourant10pt"/>
      </w:pPr>
    </w:p>
    <w:p w14:paraId="27833370" w14:textId="77777777" w:rsidR="00E60A79" w:rsidRDefault="00000000">
      <w:pPr>
        <w:pStyle w:val="textecourant10pt"/>
      </w:pPr>
      <w:r>
        <w:rPr>
          <w:rFonts w:eastAsia="Arial Unicode MS" w:cs="Arial Unicode MS"/>
        </w:rPr>
        <w:t xml:space="preserve">Toutefois, nous déplorons un manque de transparence dans les données qui nous ont été fournies puisque les dates </w:t>
      </w:r>
      <w:r>
        <w:rPr>
          <w:rFonts w:eastAsia="Arial Unicode MS" w:cs="Arial Unicode MS"/>
          <w:lang w:val="nl-NL"/>
        </w:rPr>
        <w:t xml:space="preserve">de certains documents reçus </w:t>
      </w:r>
      <w:r>
        <w:rPr>
          <w:rFonts w:eastAsia="Arial Unicode MS" w:cs="Arial Unicode MS"/>
        </w:rPr>
        <w:t xml:space="preserve">semblent éloignées et </w:t>
      </w:r>
      <w:proofErr w:type="spellStart"/>
      <w:r>
        <w:rPr>
          <w:rFonts w:eastAsia="Arial Unicode MS" w:cs="Arial Unicode MS"/>
        </w:rPr>
        <w:t>témoign</w:t>
      </w:r>
      <w:proofErr w:type="spellEnd"/>
      <w:r>
        <w:rPr>
          <w:rFonts w:eastAsia="Arial Unicode MS" w:cs="Arial Unicode MS"/>
          <w:lang w:val="nl-NL"/>
        </w:rPr>
        <w:t>e</w:t>
      </w:r>
      <w:r>
        <w:rPr>
          <w:rFonts w:eastAsia="Arial Unicode MS" w:cs="Arial Unicode MS"/>
        </w:rPr>
        <w:t xml:space="preserve">nt d’une réalité passée et non actuelle. De plus, nous voyons que, malgré les recommandations déjà </w:t>
      </w:r>
      <w:r>
        <w:rPr>
          <w:rFonts w:eastAsia="Arial Unicode MS" w:cs="Arial Unicode MS"/>
          <w:lang w:val="nl-NL"/>
        </w:rPr>
        <w:t>formulées</w:t>
      </w:r>
      <w:r>
        <w:rPr>
          <w:rFonts w:eastAsia="Arial Unicode MS" w:cs="Arial Unicode MS"/>
        </w:rPr>
        <w:t xml:space="preserve"> lors d’un rapport onusien de 2019, des mesures, non prises dans leur ensemble, ont pu être adoptées et transposées dans la vie au Guatemala. Ainsi, nous nous sentons quelque peu inquiets au vu de l’urgence de la situation, préoccupante mais </w:t>
      </w:r>
      <w:r>
        <w:rPr>
          <w:rFonts w:eastAsia="Arial Unicode MS" w:cs="Arial Unicode MS"/>
          <w:lang w:val="nl-NL"/>
        </w:rPr>
        <w:t xml:space="preserve">aussi </w:t>
      </w:r>
      <w:r>
        <w:rPr>
          <w:rFonts w:eastAsia="Arial Unicode MS" w:cs="Arial Unicode MS"/>
        </w:rPr>
        <w:t>rétrogradée au second plan par des politiques négligentes sur les aspects sociétaux et économiques pour le futur de la nation guatémaltèque.</w:t>
      </w:r>
    </w:p>
    <w:p w14:paraId="6F592AB9" w14:textId="77777777" w:rsidR="00E60A79" w:rsidRDefault="00E60A79">
      <w:pPr>
        <w:pStyle w:val="textecourant10pt"/>
        <w:jc w:val="left"/>
        <w:rPr>
          <w:rStyle w:val="Aucun"/>
          <w:color w:val="000000"/>
          <w:spacing w:val="-1"/>
          <w:sz w:val="22"/>
          <w:szCs w:val="22"/>
          <w:u w:color="000000"/>
        </w:rPr>
      </w:pPr>
    </w:p>
    <w:p w14:paraId="4AC8EFA5" w14:textId="77777777" w:rsidR="00E60A79"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quatre </w:t>
      </w:r>
      <w:r>
        <w:rPr>
          <w:rStyle w:val="Aucun"/>
          <w:rFonts w:ascii="Helvetica" w:hAnsi="Helvetica"/>
          <w:spacing w:val="7"/>
          <w:sz w:val="30"/>
          <w:szCs w:val="30"/>
          <w:u w:color="1A1B09"/>
        </w:rPr>
        <w:t>les limites</w:t>
      </w:r>
    </w:p>
    <w:p w14:paraId="199E7146" w14:textId="77777777" w:rsidR="00E60A79" w:rsidRDefault="00E60A79">
      <w:pPr>
        <w:pStyle w:val="textecourant10pt"/>
        <w:rPr>
          <w:rStyle w:val="Aucun"/>
          <w:color w:val="000000"/>
          <w:spacing w:val="-1"/>
          <w:u w:color="000000"/>
        </w:rPr>
      </w:pPr>
    </w:p>
    <w:p w14:paraId="6E6C4638" w14:textId="77777777" w:rsidR="00E60A79" w:rsidRDefault="00000000">
      <w:pPr>
        <w:pStyle w:val="textecourant10pt"/>
      </w:pPr>
      <w:r>
        <w:rPr>
          <w:rFonts w:eastAsia="Arial Unicode MS" w:cs="Arial Unicode MS"/>
        </w:rPr>
        <w:t>Pour la composition de c</w:t>
      </w:r>
      <w:r>
        <w:rPr>
          <w:rFonts w:eastAsia="Arial Unicode MS" w:cs="Arial Unicode MS"/>
          <w:lang w:val="nl-NL"/>
        </w:rPr>
        <w:t>ette communication thématique</w:t>
      </w:r>
      <w:r>
        <w:rPr>
          <w:rFonts w:eastAsia="Arial Unicode MS" w:cs="Arial Unicode MS"/>
        </w:rPr>
        <w:t>, nous voudrions tout d’abord rappeler que le temps</w:t>
      </w:r>
      <w:r>
        <w:rPr>
          <w:rFonts w:eastAsia="Arial Unicode MS" w:cs="Arial Unicode MS"/>
          <w:lang w:val="nl-NL"/>
        </w:rPr>
        <w:t xml:space="preserve"> mis</w:t>
      </w:r>
      <w:r>
        <w:rPr>
          <w:rFonts w:eastAsia="Arial Unicode MS" w:cs="Arial Unicode MS"/>
        </w:rPr>
        <w:t xml:space="preserve"> à notre disposition était court. De plus, nous avons disposé de rapports de l'État en question</w:t>
      </w:r>
      <w:r>
        <w:rPr>
          <w:rFonts w:eastAsia="Arial Unicode MS" w:cs="Arial Unicode MS"/>
          <w:lang w:val="nl-NL"/>
        </w:rPr>
        <w:t>,</w:t>
      </w:r>
      <w:r>
        <w:rPr>
          <w:rFonts w:eastAsia="Arial Unicode MS" w:cs="Arial Unicode MS"/>
        </w:rPr>
        <w:t xml:space="preserve"> le Guatemala</w:t>
      </w:r>
      <w:r>
        <w:rPr>
          <w:rFonts w:eastAsia="Arial Unicode MS" w:cs="Arial Unicode MS"/>
          <w:lang w:val="nl-NL"/>
        </w:rPr>
        <w:t>,</w:t>
      </w:r>
      <w:r>
        <w:rPr>
          <w:rFonts w:eastAsia="Arial Unicode MS" w:cs="Arial Unicode MS"/>
        </w:rPr>
        <w:t xml:space="preserve"> qui n’étai</w:t>
      </w:r>
      <w:r>
        <w:rPr>
          <w:rFonts w:eastAsia="Arial Unicode MS" w:cs="Arial Unicode MS"/>
          <w:lang w:val="nl-NL"/>
        </w:rPr>
        <w:t>en</w:t>
      </w:r>
      <w:r>
        <w:rPr>
          <w:rFonts w:eastAsia="Arial Unicode MS" w:cs="Arial Unicode MS"/>
        </w:rPr>
        <w:t xml:space="preserve">t pas </w:t>
      </w:r>
      <w:r>
        <w:rPr>
          <w:rFonts w:eastAsia="Arial Unicode MS" w:cs="Arial Unicode MS"/>
          <w:lang w:val="nl-NL"/>
        </w:rPr>
        <w:t xml:space="preserve">rédigés </w:t>
      </w:r>
      <w:r>
        <w:rPr>
          <w:rFonts w:eastAsia="Arial Unicode MS" w:cs="Arial Unicode MS"/>
        </w:rPr>
        <w:t xml:space="preserve">dans notre langue maternelle. Ceci a pu ralentir notre avancée dans nos recherches avec la nécessité de traduire à plusieurs reprises afin </w:t>
      </w:r>
      <w:proofErr w:type="gramStart"/>
      <w:r>
        <w:rPr>
          <w:rFonts w:eastAsia="Arial Unicode MS" w:cs="Arial Unicode MS"/>
        </w:rPr>
        <w:t>d' éviter</w:t>
      </w:r>
      <w:proofErr w:type="gramEnd"/>
      <w:r>
        <w:rPr>
          <w:rFonts w:eastAsia="Arial Unicode MS" w:cs="Arial Unicode MS"/>
        </w:rPr>
        <w:t xml:space="preserve"> toute éventuelle mégarde, malgré certaines </w:t>
      </w:r>
      <w:r>
        <w:rPr>
          <w:rFonts w:eastAsia="Arial Unicode MS" w:cs="Arial Unicode MS"/>
          <w:lang w:val="nl-NL"/>
        </w:rPr>
        <w:t>connaissances</w:t>
      </w:r>
      <w:r>
        <w:rPr>
          <w:rFonts w:eastAsia="Arial Unicode MS" w:cs="Arial Unicode MS"/>
        </w:rPr>
        <w:t xml:space="preserve"> en espagnol ou anglais. </w:t>
      </w:r>
    </w:p>
    <w:p w14:paraId="4ACED099" w14:textId="77777777" w:rsidR="00E60A79" w:rsidRDefault="00000000">
      <w:pPr>
        <w:pStyle w:val="textecourant10pt"/>
      </w:pPr>
      <w:r>
        <w:rPr>
          <w:rFonts w:eastAsia="Arial Unicode MS" w:cs="Arial Unicode MS"/>
        </w:rPr>
        <w:t xml:space="preserve">En outre, nous soulignons que certains documents fournis sont très anciens et semblent </w:t>
      </w:r>
      <w:r>
        <w:rPr>
          <w:rFonts w:eastAsia="Arial Unicode MS" w:cs="Arial Unicode MS"/>
          <w:lang w:val="nl-NL"/>
        </w:rPr>
        <w:t>témoigner</w:t>
      </w:r>
      <w:r>
        <w:rPr>
          <w:rFonts w:eastAsia="Arial Unicode MS" w:cs="Arial Unicode MS"/>
        </w:rPr>
        <w:t xml:space="preserve"> d’un certain manque de transparence de la part de l'État sur des sujets pourtant primordiaux. </w:t>
      </w:r>
    </w:p>
    <w:p w14:paraId="7B2559F7" w14:textId="77777777" w:rsidR="00E60A79" w:rsidRDefault="00E60A79">
      <w:pPr>
        <w:pStyle w:val="textecourant10pt"/>
      </w:pPr>
    </w:p>
    <w:p w14:paraId="62F95782" w14:textId="77777777" w:rsidR="00E60A79" w:rsidRDefault="00000000">
      <w:pPr>
        <w:pStyle w:val="textecourant10pt"/>
      </w:pPr>
      <w:r>
        <w:rPr>
          <w:rFonts w:eastAsia="Arial Unicode MS" w:cs="Arial Unicode MS"/>
        </w:rPr>
        <w:t xml:space="preserve">De plus, nous n’avons pas eu l’opportunité de </w:t>
      </w:r>
      <w:r>
        <w:rPr>
          <w:rFonts w:eastAsia="Arial Unicode MS" w:cs="Arial Unicode MS"/>
          <w:lang w:val="nl-NL"/>
        </w:rPr>
        <w:t>recevoir</w:t>
      </w:r>
      <w:r>
        <w:rPr>
          <w:rFonts w:eastAsia="Arial Unicode MS" w:cs="Arial Unicode MS"/>
        </w:rPr>
        <w:t xml:space="preserve"> des réponses à nos interrogations puisque nous </w:t>
      </w:r>
      <w:r>
        <w:rPr>
          <w:rFonts w:eastAsia="Arial Unicode MS" w:cs="Arial Unicode MS"/>
          <w:lang w:val="nl-NL"/>
        </w:rPr>
        <w:t>n’avons pas obtenu de</w:t>
      </w:r>
      <w:r>
        <w:rPr>
          <w:rFonts w:eastAsia="Arial Unicode MS" w:cs="Arial Unicode MS"/>
        </w:rPr>
        <w:t xml:space="preserve"> retour à nos demandes et simples </w:t>
      </w:r>
      <w:r>
        <w:rPr>
          <w:rFonts w:eastAsia="Arial Unicode MS" w:cs="Arial Unicode MS"/>
        </w:rPr>
        <w:lastRenderedPageBreak/>
        <w:t xml:space="preserve">questions. Nous déplorons ainsi le </w:t>
      </w:r>
      <w:r>
        <w:rPr>
          <w:rFonts w:eastAsia="Arial Unicode MS" w:cs="Arial Unicode MS"/>
          <w:lang w:val="nl-NL"/>
        </w:rPr>
        <w:t>défaut</w:t>
      </w:r>
      <w:r>
        <w:rPr>
          <w:rFonts w:eastAsia="Arial Unicode MS" w:cs="Arial Unicode MS"/>
        </w:rPr>
        <w:t xml:space="preserve"> d’un œil avisé qui aurait ajouté une certaine expertise à ce</w:t>
      </w:r>
      <w:r>
        <w:rPr>
          <w:rFonts w:eastAsia="Arial Unicode MS" w:cs="Arial Unicode MS"/>
          <w:lang w:val="nl-NL"/>
        </w:rPr>
        <w:t>tte communication</w:t>
      </w:r>
      <w:r>
        <w:rPr>
          <w:rFonts w:eastAsia="Arial Unicode MS" w:cs="Arial Unicode MS"/>
        </w:rPr>
        <w:t xml:space="preserve">. </w:t>
      </w:r>
    </w:p>
    <w:p w14:paraId="129EFCF5" w14:textId="77777777" w:rsidR="00E60A79" w:rsidRDefault="00E60A79">
      <w:pPr>
        <w:pStyle w:val="textecourant10pt"/>
      </w:pPr>
    </w:p>
    <w:p w14:paraId="785AF79A" w14:textId="77777777" w:rsidR="00E60A79" w:rsidRDefault="00000000">
      <w:pPr>
        <w:pStyle w:val="textecourant10pt"/>
      </w:pPr>
      <w:r>
        <w:rPr>
          <w:rFonts w:eastAsia="Arial Unicode MS" w:cs="Arial Unicode MS"/>
        </w:rPr>
        <w:t>Par ailleurs, nous avons fait face à un manque de données précises dans nos recherches (hors document</w:t>
      </w:r>
      <w:r>
        <w:rPr>
          <w:rFonts w:eastAsia="Arial Unicode MS" w:cs="Arial Unicode MS"/>
          <w:lang w:val="nl-NL"/>
        </w:rPr>
        <w:t>s</w:t>
      </w:r>
      <w:r>
        <w:rPr>
          <w:rFonts w:eastAsia="Arial Unicode MS" w:cs="Arial Unicode MS"/>
        </w:rPr>
        <w:t xml:space="preserve"> officiel</w:t>
      </w:r>
      <w:r>
        <w:rPr>
          <w:rFonts w:eastAsia="Arial Unicode MS" w:cs="Arial Unicode MS"/>
          <w:lang w:val="nl-NL"/>
        </w:rPr>
        <w:t>s</w:t>
      </w:r>
      <w:r>
        <w:rPr>
          <w:rFonts w:eastAsia="Arial Unicode MS" w:cs="Arial Unicode MS"/>
        </w:rPr>
        <w:t xml:space="preserve">), étant donné que les récentes élections présidentielles ont monopolisé l’attention médiatique, </w:t>
      </w:r>
      <w:r>
        <w:rPr>
          <w:rFonts w:eastAsia="Arial Unicode MS" w:cs="Arial Unicode MS"/>
          <w:lang w:val="nl-NL"/>
        </w:rPr>
        <w:t>relayant au second plan</w:t>
      </w:r>
      <w:r>
        <w:rPr>
          <w:rFonts w:eastAsia="Arial Unicode MS" w:cs="Arial Unicode MS"/>
        </w:rPr>
        <w:t xml:space="preserve"> les préoccupations quotidiennes des populations locales et les faits importants pouvant être relayés. De plus, nous ne sommes pas en mesure de diversifier assez nos sources au regard de l’absence de données précises et concrètes à</w:t>
      </w:r>
      <w:r>
        <w:rPr>
          <w:rFonts w:eastAsia="Arial Unicode MS" w:cs="Arial Unicode MS"/>
          <w:lang w:val="nl-NL"/>
        </w:rPr>
        <w:t xml:space="preserve"> l’appui de</w:t>
      </w:r>
      <w:r>
        <w:rPr>
          <w:rFonts w:eastAsia="Arial Unicode MS" w:cs="Arial Unicode MS"/>
        </w:rPr>
        <w:t xml:space="preserve"> nos recherches très détaillées. </w:t>
      </w:r>
    </w:p>
    <w:p w14:paraId="54D9BC6A" w14:textId="77777777" w:rsidR="00E60A79" w:rsidRDefault="00000000">
      <w:pPr>
        <w:pStyle w:val="textecourant10pt"/>
        <w:rPr>
          <w:rStyle w:val="Aucun"/>
          <w:color w:val="000000"/>
          <w:sz w:val="22"/>
          <w:szCs w:val="22"/>
          <w:u w:color="000000"/>
        </w:rPr>
      </w:pPr>
      <w:r>
        <w:rPr>
          <w:rFonts w:eastAsia="Arial Unicode MS" w:cs="Arial Unicode MS"/>
        </w:rPr>
        <w:t xml:space="preserve">Enfin, nous n’avons pas eu le privilège de nous rendre sur le sol du pays en question, </w:t>
      </w:r>
      <w:r>
        <w:rPr>
          <w:rFonts w:eastAsia="Arial Unicode MS" w:cs="Arial Unicode MS"/>
          <w:lang w:val="nl-NL"/>
        </w:rPr>
        <w:t xml:space="preserve">nous </w:t>
      </w:r>
      <w:r>
        <w:rPr>
          <w:rFonts w:eastAsia="Arial Unicode MS" w:cs="Arial Unicode MS"/>
        </w:rPr>
        <w:t xml:space="preserve">empêchant ainsi d’observer par nous-même le sujet de nos questionnements et de parvenir à établir un constat des plus objectifs en réduisant les intermédiaires d’informations. </w:t>
      </w:r>
    </w:p>
    <w:p w14:paraId="401E16E2" w14:textId="77777777" w:rsidR="00E60A79" w:rsidRDefault="00E60A79">
      <w:pPr>
        <w:pStyle w:val="textecourant10pt"/>
        <w:jc w:val="left"/>
        <w:rPr>
          <w:rStyle w:val="Aucun"/>
          <w:color w:val="000000"/>
          <w:spacing w:val="-1"/>
          <w:sz w:val="22"/>
          <w:szCs w:val="22"/>
          <w:u w:color="000000"/>
        </w:rPr>
      </w:pPr>
    </w:p>
    <w:p w14:paraId="5D60B6EA" w14:textId="77777777" w:rsidR="00E60A79" w:rsidRDefault="00000000">
      <w:pPr>
        <w:pStyle w:val="Paragraphestandard"/>
        <w:suppressAutoHyphens/>
        <w:ind w:left="142"/>
        <w:rPr>
          <w:rStyle w:val="Aucun"/>
          <w:rFonts w:ascii="Helvetica" w:eastAsia="Helvetica" w:hAnsi="Helvetica" w:cs="Helvetica"/>
          <w:spacing w:val="11"/>
          <w:sz w:val="42"/>
          <w:szCs w:val="42"/>
          <w:u w:color="1A1B09"/>
        </w:rPr>
      </w:pPr>
      <w:proofErr w:type="gramStart"/>
      <w:r>
        <w:rPr>
          <w:rStyle w:val="Aucun"/>
          <w:rFonts w:ascii="Helvetica" w:hAnsi="Helvetica"/>
          <w:b/>
          <w:bCs/>
          <w:spacing w:val="7"/>
          <w:sz w:val="30"/>
          <w:szCs w:val="30"/>
          <w:u w:color="1A1B09"/>
        </w:rPr>
        <w:t>partie</w:t>
      </w:r>
      <w:proofErr w:type="gramEnd"/>
      <w:r>
        <w:rPr>
          <w:rStyle w:val="Aucun"/>
          <w:rFonts w:ascii="Helvetica" w:hAnsi="Helvetica"/>
          <w:b/>
          <w:bCs/>
          <w:spacing w:val="7"/>
          <w:sz w:val="30"/>
          <w:szCs w:val="30"/>
          <w:u w:color="1A1B09"/>
        </w:rPr>
        <w:t xml:space="preserve"> cinq </w:t>
      </w:r>
      <w:r>
        <w:rPr>
          <w:rStyle w:val="Aucun"/>
          <w:rFonts w:ascii="Helvetica" w:hAnsi="Helvetica"/>
          <w:spacing w:val="7"/>
          <w:sz w:val="30"/>
          <w:szCs w:val="30"/>
          <w:u w:color="1A1B09"/>
        </w:rPr>
        <w:t>la conclusion</w:t>
      </w:r>
    </w:p>
    <w:p w14:paraId="62560E8A" w14:textId="77777777" w:rsidR="00E60A79" w:rsidRDefault="00E60A79">
      <w:pPr>
        <w:pStyle w:val="textecourant10pt"/>
        <w:rPr>
          <w:rStyle w:val="Aucun"/>
          <w:color w:val="000000"/>
          <w:spacing w:val="-1"/>
          <w:u w:color="000000"/>
        </w:rPr>
      </w:pPr>
    </w:p>
    <w:p w14:paraId="1A78B4AD" w14:textId="77777777" w:rsidR="00E60A79" w:rsidRDefault="00000000">
      <w:pPr>
        <w:pStyle w:val="textecourant10pt"/>
      </w:pPr>
      <w:r>
        <w:rPr>
          <w:rFonts w:eastAsia="Arial Unicode MS" w:cs="Arial Unicode MS"/>
        </w:rPr>
        <w:t>Nous espérons que cette communication supplémentaire sera un élément dont le Guatemala se servira dans sa politique éducative pour concrétiser ce qu'attendent les Nations</w:t>
      </w:r>
      <w:r>
        <w:rPr>
          <w:rFonts w:eastAsia="Arial Unicode MS" w:cs="Arial Unicode MS"/>
          <w:lang w:val="nl-NL"/>
        </w:rPr>
        <w:t>-</w:t>
      </w:r>
      <w:r>
        <w:rPr>
          <w:rFonts w:eastAsia="Arial Unicode MS" w:cs="Arial Unicode MS"/>
        </w:rPr>
        <w:t xml:space="preserve">Unies et les enfants de son pays. Nous encourageons </w:t>
      </w:r>
      <w:r>
        <w:rPr>
          <w:rFonts w:eastAsia="Arial Unicode MS" w:cs="Arial Unicode MS"/>
          <w:lang w:val="nl-NL"/>
        </w:rPr>
        <w:t>le Guatemala</w:t>
      </w:r>
      <w:r>
        <w:rPr>
          <w:rFonts w:eastAsia="Arial Unicode MS" w:cs="Arial Unicode MS"/>
        </w:rPr>
        <w:t xml:space="preserve"> à </w:t>
      </w:r>
      <w:r>
        <w:rPr>
          <w:rFonts w:eastAsia="Arial Unicode MS" w:cs="Arial Unicode MS"/>
          <w:lang w:val="nl-NL"/>
        </w:rPr>
        <w:t>poursuivre</w:t>
      </w:r>
      <w:r>
        <w:rPr>
          <w:rFonts w:eastAsia="Arial Unicode MS" w:cs="Arial Unicode MS"/>
        </w:rPr>
        <w:t xml:space="preserve"> sur la voie démocratique qu’il a entreprise, en s’efforçant de gommer les inégalités subsistantes d</w:t>
      </w:r>
      <w:r>
        <w:rPr>
          <w:rFonts w:eastAsia="Arial Unicode MS" w:cs="Arial Unicode MS"/>
          <w:lang w:val="nl-NL"/>
        </w:rPr>
        <w:t>ues</w:t>
      </w:r>
      <w:r>
        <w:rPr>
          <w:rFonts w:eastAsia="Arial Unicode MS" w:cs="Arial Unicode MS"/>
        </w:rPr>
        <w:t xml:space="preserve"> à des aspects purement économiques ou d’autres </w:t>
      </w:r>
      <w:r>
        <w:rPr>
          <w:rFonts w:eastAsia="Arial Unicode MS" w:cs="Arial Unicode MS"/>
          <w:lang w:val="nl-NL"/>
        </w:rPr>
        <w:t xml:space="preserve">qui </w:t>
      </w:r>
      <w:r>
        <w:rPr>
          <w:rFonts w:eastAsia="Arial Unicode MS" w:cs="Arial Unicode MS"/>
        </w:rPr>
        <w:t>appart</w:t>
      </w:r>
      <w:r>
        <w:rPr>
          <w:rFonts w:eastAsia="Arial Unicode MS" w:cs="Arial Unicode MS"/>
          <w:lang w:val="nl-NL"/>
        </w:rPr>
        <w:t>i</w:t>
      </w:r>
      <w:proofErr w:type="spellStart"/>
      <w:r>
        <w:rPr>
          <w:rFonts w:eastAsia="Arial Unicode MS" w:cs="Arial Unicode MS"/>
        </w:rPr>
        <w:t>enn</w:t>
      </w:r>
      <w:proofErr w:type="spellEnd"/>
      <w:r>
        <w:rPr>
          <w:rFonts w:eastAsia="Arial Unicode MS" w:cs="Arial Unicode MS"/>
          <w:lang w:val="nl-NL"/>
        </w:rPr>
        <w:t>en</w:t>
      </w:r>
      <w:r>
        <w:rPr>
          <w:rFonts w:eastAsia="Arial Unicode MS" w:cs="Arial Unicode MS"/>
        </w:rPr>
        <w:t>t au ressort de l’</w:t>
      </w:r>
      <w:r>
        <w:rPr>
          <w:rFonts w:eastAsia="Arial Unicode MS" w:cs="Arial Unicode MS"/>
          <w:lang w:val="nl-NL"/>
        </w:rPr>
        <w:t>h</w:t>
      </w:r>
      <w:proofErr w:type="spellStart"/>
      <w:r>
        <w:rPr>
          <w:rFonts w:eastAsia="Arial Unicode MS" w:cs="Arial Unicode MS"/>
        </w:rPr>
        <w:t>istoire</w:t>
      </w:r>
      <w:proofErr w:type="spellEnd"/>
      <w:r>
        <w:rPr>
          <w:rFonts w:eastAsia="Arial Unicode MS" w:cs="Arial Unicode MS"/>
        </w:rPr>
        <w:t xml:space="preserve"> de cette nation. </w:t>
      </w:r>
    </w:p>
    <w:p w14:paraId="23B823F2" w14:textId="77777777" w:rsidR="00E60A79" w:rsidRDefault="00E60A79">
      <w:pPr>
        <w:pStyle w:val="textecourant10pt"/>
      </w:pPr>
    </w:p>
    <w:p w14:paraId="6A47BF3F" w14:textId="77777777" w:rsidR="00E60A79" w:rsidRDefault="00000000">
      <w:pPr>
        <w:pStyle w:val="textecourant10pt"/>
      </w:pPr>
      <w:r>
        <w:rPr>
          <w:rFonts w:eastAsia="Arial Unicode MS" w:cs="Arial Unicode MS"/>
        </w:rPr>
        <w:t xml:space="preserve">Nous demeurons ainsi optimistes quant à la possibilité d’installer des climats scolaires sains et positifs dans les établissements scolaires guatémaltèques et ce, même si nous attendons des garanties </w:t>
      </w:r>
      <w:r>
        <w:rPr>
          <w:rFonts w:eastAsia="Arial Unicode MS" w:cs="Arial Unicode MS"/>
          <w:lang w:val="nl-NL"/>
        </w:rPr>
        <w:t>relatives à</w:t>
      </w:r>
      <w:r>
        <w:rPr>
          <w:rFonts w:eastAsia="Arial Unicode MS" w:cs="Arial Unicode MS"/>
        </w:rPr>
        <w:t xml:space="preserve"> la mise en place des mesures suggérées par des organes spécialisés.</w:t>
      </w:r>
    </w:p>
    <w:p w14:paraId="5D80C6E6" w14:textId="77777777" w:rsidR="00E60A79" w:rsidRDefault="00E60A79">
      <w:pPr>
        <w:pStyle w:val="textecourant10pt"/>
        <w:jc w:val="left"/>
        <w:rPr>
          <w:rStyle w:val="Aucun"/>
          <w:color w:val="000000"/>
          <w:spacing w:val="-1"/>
          <w:sz w:val="22"/>
          <w:szCs w:val="22"/>
          <w:u w:color="000000"/>
        </w:rPr>
      </w:pPr>
    </w:p>
    <w:p w14:paraId="305B5ECA" w14:textId="77777777" w:rsidR="00E60A79" w:rsidRPr="00CF5583" w:rsidRDefault="00000000">
      <w:pPr>
        <w:pStyle w:val="Paragraphestandard"/>
        <w:suppressAutoHyphens/>
        <w:ind w:left="142"/>
        <w:rPr>
          <w:lang w:val="es-ES"/>
        </w:rPr>
      </w:pPr>
      <w:r w:rsidRPr="00CF5583">
        <w:rPr>
          <w:rStyle w:val="Aucun"/>
          <w:rFonts w:ascii="Helvetica" w:hAnsi="Helvetica"/>
          <w:b/>
          <w:bCs/>
          <w:spacing w:val="7"/>
          <w:sz w:val="30"/>
          <w:szCs w:val="30"/>
          <w:u w:color="1A1B09"/>
          <w:lang w:val="es-ES"/>
        </w:rPr>
        <w:t xml:space="preserve">partie six </w:t>
      </w:r>
      <w:r w:rsidRPr="00CF5583">
        <w:rPr>
          <w:rStyle w:val="Aucun"/>
          <w:rFonts w:ascii="Helvetica" w:hAnsi="Helvetica"/>
          <w:spacing w:val="7"/>
          <w:sz w:val="30"/>
          <w:szCs w:val="30"/>
          <w:u w:color="1A1B09"/>
          <w:lang w:val="es-ES"/>
        </w:rPr>
        <w:t>les sources</w:t>
      </w:r>
    </w:p>
    <w:p w14:paraId="3C50412D" w14:textId="77777777" w:rsidR="00E60A79" w:rsidRPr="00CF5583" w:rsidRDefault="00E60A79">
      <w:pPr>
        <w:pStyle w:val="textecourant10pt"/>
        <w:jc w:val="left"/>
        <w:rPr>
          <w:lang w:val="es-ES"/>
        </w:rPr>
      </w:pPr>
    </w:p>
    <w:p w14:paraId="6DE1345C" w14:textId="77777777" w:rsidR="00E60A79" w:rsidRPr="00CF5583" w:rsidRDefault="00000000">
      <w:pPr>
        <w:pStyle w:val="textecourant10pt"/>
        <w:jc w:val="left"/>
        <w:rPr>
          <w:lang w:val="es-ES"/>
        </w:rPr>
      </w:pPr>
      <w:r w:rsidRPr="00CF5583">
        <w:rPr>
          <w:rStyle w:val="Aucun"/>
          <w:i/>
          <w:iCs/>
          <w:lang w:val="es-ES"/>
        </w:rPr>
        <w:t>Informe básico común del estado de Guatemala a los órganos de tratados de carácter convencional en materia de derechos humanos</w:t>
      </w:r>
      <w:r w:rsidRPr="00CF5583">
        <w:rPr>
          <w:lang w:val="es-ES"/>
        </w:rPr>
        <w:t xml:space="preserve">, COPREDEH, 2011 </w:t>
      </w:r>
      <w:r w:rsidRPr="00CF5583">
        <w:rPr>
          <w:lang w:val="es-ES"/>
        </w:rPr>
        <w:br/>
        <w:t xml:space="preserve">(source économique)  </w:t>
      </w:r>
    </w:p>
    <w:p w14:paraId="73A2A587" w14:textId="77777777" w:rsidR="00E60A79" w:rsidRPr="00CF5583" w:rsidRDefault="00E60A79">
      <w:pPr>
        <w:pStyle w:val="textecourant10pt"/>
        <w:jc w:val="left"/>
        <w:rPr>
          <w:lang w:val="es-ES"/>
        </w:rPr>
      </w:pPr>
    </w:p>
    <w:p w14:paraId="41B532D7" w14:textId="77777777" w:rsidR="00E60A79" w:rsidRDefault="00000000">
      <w:pPr>
        <w:pStyle w:val="textecourant10pt"/>
      </w:pPr>
      <w:r>
        <w:rPr>
          <w:rFonts w:eastAsia="Arial Unicode MS" w:cs="Arial Unicode MS"/>
        </w:rPr>
        <w:t xml:space="preserve">https://bice.org/fr/ecoles-sans-murs-au-guatemala </w:t>
      </w:r>
      <w:r>
        <w:br/>
      </w:r>
      <w:r>
        <w:rPr>
          <w:rFonts w:eastAsia="Arial Unicode MS" w:cs="Arial Unicode MS"/>
        </w:rPr>
        <w:t xml:space="preserve">(bureau international catholique de l’enfance) </w:t>
      </w:r>
    </w:p>
    <w:p w14:paraId="5F6C3340" w14:textId="77777777" w:rsidR="00E60A79" w:rsidRDefault="00E60A79">
      <w:pPr>
        <w:pStyle w:val="textecourant10pt"/>
        <w:jc w:val="left"/>
      </w:pPr>
    </w:p>
    <w:p w14:paraId="54F71396" w14:textId="77777777" w:rsidR="00E60A79" w:rsidRPr="00CF5583" w:rsidRDefault="00000000">
      <w:pPr>
        <w:pStyle w:val="textecourant10pt"/>
        <w:rPr>
          <w:lang w:val="en-GB"/>
        </w:rPr>
      </w:pPr>
      <w:hyperlink r:id="rId6" w:history="1">
        <w:r w:rsidRPr="00CF5583">
          <w:rPr>
            <w:rFonts w:eastAsia="Arial Unicode MS" w:cs="Arial Unicode MS"/>
            <w:lang w:val="en-GB"/>
          </w:rPr>
          <w:t>https://collectifguatemala.org</w:t>
        </w:r>
      </w:hyperlink>
      <w:r w:rsidRPr="00CF5583">
        <w:rPr>
          <w:rFonts w:eastAsia="Arial Unicode MS" w:cs="Arial Unicode MS"/>
          <w:lang w:val="en-GB"/>
        </w:rPr>
        <w:t xml:space="preserve"> </w:t>
      </w:r>
      <w:r w:rsidRPr="00CF5583">
        <w:rPr>
          <w:lang w:val="en-GB"/>
        </w:rPr>
        <w:br/>
      </w:r>
      <w:r w:rsidRPr="00CF5583">
        <w:rPr>
          <w:rFonts w:eastAsia="Arial Unicode MS" w:cs="Arial Unicode MS"/>
          <w:lang w:val="en-GB"/>
        </w:rPr>
        <w:t xml:space="preserve">(collectif Guatemala) </w:t>
      </w:r>
    </w:p>
    <w:p w14:paraId="25B74C91" w14:textId="77777777" w:rsidR="00E60A79" w:rsidRPr="00CF5583" w:rsidRDefault="00E60A79">
      <w:pPr>
        <w:pStyle w:val="textecourant10pt"/>
        <w:jc w:val="left"/>
        <w:rPr>
          <w:lang w:val="en-GB"/>
        </w:rPr>
      </w:pPr>
    </w:p>
    <w:p w14:paraId="04011FCF" w14:textId="77777777" w:rsidR="00E60A79" w:rsidRPr="00CF5583" w:rsidRDefault="00000000">
      <w:pPr>
        <w:pStyle w:val="textecourant10pt"/>
        <w:rPr>
          <w:lang w:val="en-GB"/>
        </w:rPr>
      </w:pPr>
      <w:hyperlink r:id="rId7" w:history="1">
        <w:r w:rsidRPr="00CF5583">
          <w:rPr>
            <w:rFonts w:eastAsia="Arial Unicode MS" w:cs="Arial Unicode MS"/>
            <w:lang w:val="en-GB"/>
          </w:rPr>
          <w:t>https://www.bbc.com/news/world-latin-america-19635877</w:t>
        </w:r>
      </w:hyperlink>
      <w:r w:rsidRPr="00CF5583">
        <w:rPr>
          <w:rFonts w:eastAsia="Arial Unicode MS" w:cs="Arial Unicode MS"/>
          <w:lang w:val="en-GB"/>
        </w:rPr>
        <w:t xml:space="preserve"> </w:t>
      </w:r>
      <w:r w:rsidRPr="00CF5583">
        <w:rPr>
          <w:lang w:val="en-GB"/>
        </w:rPr>
        <w:br/>
      </w:r>
      <w:r w:rsidRPr="00CF5583">
        <w:rPr>
          <w:rFonts w:eastAsia="Arial Unicode MS" w:cs="Arial Unicode MS"/>
          <w:lang w:val="en-GB"/>
        </w:rPr>
        <w:t xml:space="preserve">(BBC News) </w:t>
      </w:r>
    </w:p>
    <w:p w14:paraId="3A2E0677" w14:textId="77777777" w:rsidR="00E60A79" w:rsidRPr="00CF5583" w:rsidRDefault="00E60A79">
      <w:pPr>
        <w:pStyle w:val="textecourant10pt"/>
        <w:jc w:val="left"/>
        <w:rPr>
          <w:lang w:val="en-GB"/>
        </w:rPr>
      </w:pPr>
    </w:p>
    <w:p w14:paraId="12BADAE6" w14:textId="77777777" w:rsidR="00E60A79" w:rsidRPr="00CF5583" w:rsidRDefault="00000000">
      <w:pPr>
        <w:pStyle w:val="textecourant10pt"/>
        <w:rPr>
          <w:lang w:val="en-GB"/>
        </w:rPr>
      </w:pPr>
      <w:hyperlink r:id="rId8" w:history="1">
        <w:r w:rsidRPr="00CF5583">
          <w:rPr>
            <w:rFonts w:eastAsia="Arial Unicode MS" w:cs="Arial Unicode MS"/>
            <w:lang w:val="en-GB"/>
          </w:rPr>
          <w:t>https://www.france24.com/fr/tag/guatemala/#pager</w:t>
        </w:r>
      </w:hyperlink>
      <w:r w:rsidRPr="00CF5583">
        <w:rPr>
          <w:rFonts w:eastAsia="Arial Unicode MS" w:cs="Arial Unicode MS"/>
          <w:lang w:val="en-GB"/>
        </w:rPr>
        <w:t xml:space="preserve"> </w:t>
      </w:r>
      <w:r w:rsidRPr="00CF5583">
        <w:rPr>
          <w:lang w:val="en-GB"/>
        </w:rPr>
        <w:br/>
      </w:r>
      <w:r w:rsidRPr="00CF5583">
        <w:rPr>
          <w:rFonts w:eastAsia="Arial Unicode MS" w:cs="Arial Unicode MS"/>
          <w:lang w:val="en-GB"/>
        </w:rPr>
        <w:t xml:space="preserve">(France 24 News) </w:t>
      </w:r>
    </w:p>
    <w:sectPr w:rsidR="00E60A79" w:rsidRPr="00CF5583">
      <w:headerReference w:type="default" r:id="rId9"/>
      <w:footerReference w:type="default" r:id="rId10"/>
      <w:headerReference w:type="first" r:id="rId11"/>
      <w:footerReference w:type="first" r:id="rId12"/>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4F09E" w14:textId="77777777" w:rsidR="00CF586B" w:rsidRDefault="00CF586B">
      <w:r>
        <w:separator/>
      </w:r>
    </w:p>
  </w:endnote>
  <w:endnote w:type="continuationSeparator" w:id="0">
    <w:p w14:paraId="068751CC" w14:textId="77777777" w:rsidR="00CF586B" w:rsidRDefault="00CF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B5A89" w14:textId="32BD9682" w:rsidR="00E60A79" w:rsidRPr="00CF5583"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CF5583">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CF5583">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CF5583" w:rsidRPr="00CF5583">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r w:rsidRPr="00CF5583">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CF5583">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CF5583" w:rsidRPr="00CF5583">
      <w:rPr>
        <w:rStyle w:val="Aucun"/>
        <w:rFonts w:ascii="Helvetica" w:eastAsia="Helvetica" w:hAnsi="Helvetica" w:cs="Helvetica"/>
        <w:noProof/>
        <w:color w:val="1A1B0A"/>
        <w:sz w:val="13"/>
        <w:szCs w:val="13"/>
        <w:u w:color="1A1B0A"/>
        <w:lang w:val="en-GB"/>
      </w:rPr>
      <w:t>3</w:t>
    </w:r>
    <w:r>
      <w:rPr>
        <w:rStyle w:val="Aucun"/>
        <w:rFonts w:ascii="Helvetica" w:eastAsia="Helvetica" w:hAnsi="Helvetica" w:cs="Helvetica"/>
        <w:color w:val="1A1B0A"/>
        <w:sz w:val="13"/>
        <w:szCs w:val="13"/>
        <w:u w:color="1A1B0A"/>
      </w:rPr>
      <w:fldChar w:fldCharType="end"/>
    </w:r>
  </w:p>
  <w:p w14:paraId="119CFC4F" w14:textId="77777777" w:rsidR="00E60A79" w:rsidRPr="00CF5583"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CF5583">
      <w:rPr>
        <w:rStyle w:val="Aucun"/>
        <w:rFonts w:ascii="Helvetica" w:hAnsi="Helvetica"/>
        <w:b/>
        <w:bCs/>
        <w:color w:val="1A1B0A"/>
        <w:spacing w:val="11"/>
        <w:sz w:val="14"/>
        <w:szCs w:val="14"/>
        <w:u w:color="1A1B0A"/>
        <w:lang w:val="en-GB"/>
      </w:rPr>
      <w:t xml:space="preserve">campus watch </w:t>
    </w:r>
    <w:r w:rsidRPr="00CF5583">
      <w:rPr>
        <w:rStyle w:val="Aucun"/>
        <w:rFonts w:ascii="Helvetica" w:hAnsi="Helvetica"/>
        <w:color w:val="1A1B0A"/>
        <w:spacing w:val="11"/>
        <w:sz w:val="14"/>
        <w:szCs w:val="14"/>
        <w:u w:color="1A1B0A"/>
        <w:lang w:val="en-GB"/>
      </w:rPr>
      <w:t xml:space="preserve">non-governmental organization registered to the </w:t>
    </w:r>
    <w:proofErr w:type="spellStart"/>
    <w:r w:rsidRPr="00CF5583">
      <w:rPr>
        <w:rStyle w:val="Aucun"/>
        <w:rFonts w:ascii="Helvetica" w:hAnsi="Helvetica"/>
        <w:color w:val="1A1B0A"/>
        <w:spacing w:val="11"/>
        <w:sz w:val="14"/>
        <w:szCs w:val="14"/>
        <w:u w:color="1A1B0A"/>
        <w:lang w:val="en-GB"/>
      </w:rPr>
      <w:t>Confoederatio</w:t>
    </w:r>
    <w:proofErr w:type="spellEnd"/>
    <w:r w:rsidRPr="00CF5583">
      <w:rPr>
        <w:rStyle w:val="Aucun"/>
        <w:rFonts w:ascii="Helvetica" w:hAnsi="Helvetica"/>
        <w:color w:val="1A1B0A"/>
        <w:spacing w:val="11"/>
        <w:sz w:val="14"/>
        <w:szCs w:val="14"/>
        <w:u w:color="1A1B0A"/>
        <w:lang w:val="en-GB"/>
      </w:rPr>
      <w:t xml:space="preserve"> Helvetica (CH)</w:t>
    </w:r>
  </w:p>
  <w:p w14:paraId="4E882190" w14:textId="77777777" w:rsidR="00E60A79" w:rsidRPr="00CF5583"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CF5583">
      <w:rPr>
        <w:rStyle w:val="Aucun"/>
        <w:rFonts w:ascii="Helvetica" w:hAnsi="Helvetica"/>
        <w:color w:val="1A1B0A"/>
        <w:spacing w:val="11"/>
        <w:sz w:val="14"/>
        <w:szCs w:val="14"/>
        <w:u w:color="1A1B0A"/>
        <w:lang w:val="en-GB"/>
      </w:rPr>
      <w:t>special consultative status with the economic and social council at the United Nations</w:t>
    </w:r>
  </w:p>
  <w:p w14:paraId="577C7A5C" w14:textId="77777777" w:rsidR="00E60A79" w:rsidRPr="00CF5583" w:rsidRDefault="00000000">
    <w:pPr>
      <w:pStyle w:val="Footer"/>
      <w:tabs>
        <w:tab w:val="clear" w:pos="9072"/>
        <w:tab w:val="right" w:pos="9046"/>
      </w:tabs>
      <w:ind w:left="993"/>
      <w:rPr>
        <w:lang w:val="en-GB"/>
      </w:rPr>
    </w:pPr>
    <w:r w:rsidRPr="00CF5583">
      <w:rPr>
        <w:rStyle w:val="Aucun"/>
        <w:rFonts w:ascii="Helvetica" w:hAnsi="Helvetica"/>
        <w:color w:val="1A1B0A"/>
        <w:spacing w:val="11"/>
        <w:sz w:val="14"/>
        <w:szCs w:val="14"/>
        <w:u w:color="1A1B0A"/>
        <w:lang w:val="en-GB"/>
      </w:rPr>
      <w:t>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F4271" w14:textId="77777777" w:rsidR="00E60A79" w:rsidRPr="00CF5583" w:rsidRDefault="00000000">
    <w:pPr>
      <w:pStyle w:val="Footer"/>
      <w:tabs>
        <w:tab w:val="clear" w:pos="9072"/>
        <w:tab w:val="right" w:pos="9046"/>
      </w:tabs>
      <w:rPr>
        <w:rStyle w:val="Aucun"/>
        <w:rFonts w:ascii="Helvetica" w:eastAsia="Helvetica" w:hAnsi="Helvetica" w:cs="Helvetica"/>
        <w:color w:val="1A1B0A"/>
        <w:sz w:val="13"/>
        <w:szCs w:val="13"/>
        <w:u w:color="1A1B0A"/>
        <w:lang w:val="en-GB"/>
      </w:rPr>
    </w:pPr>
    <w:r w:rsidRPr="00CF5583">
      <w:rPr>
        <w:rStyle w:val="Aucun"/>
        <w:rFonts w:ascii="Helvetica" w:hAnsi="Helvetica"/>
        <w:color w:val="1A1B0A"/>
        <w:sz w:val="13"/>
        <w:szCs w:val="13"/>
        <w:u w:color="1A1B0A"/>
        <w:lang w:val="en-GB"/>
      </w:rPr>
      <w:t xml:space="preserve">P </w:t>
    </w:r>
    <w:r>
      <w:rPr>
        <w:rStyle w:val="Aucun"/>
        <w:rFonts w:ascii="Helvetica" w:eastAsia="Helvetica" w:hAnsi="Helvetica" w:cs="Helvetica"/>
        <w:color w:val="1A1B0A"/>
        <w:sz w:val="13"/>
        <w:szCs w:val="13"/>
        <w:u w:color="1A1B0A"/>
      </w:rPr>
      <w:fldChar w:fldCharType="begin"/>
    </w:r>
    <w:r w:rsidRPr="00CF5583">
      <w:rPr>
        <w:rStyle w:val="Aucun"/>
        <w:rFonts w:ascii="Helvetica" w:eastAsia="Helvetica" w:hAnsi="Helvetica" w:cs="Helvetica"/>
        <w:color w:val="1A1B0A"/>
        <w:sz w:val="13"/>
        <w:szCs w:val="13"/>
        <w:u w:color="1A1B0A"/>
        <w:lang w:val="en-GB"/>
      </w:rPr>
      <w:instrText xml:space="preserve"> PAGE </w:instrText>
    </w:r>
    <w:r>
      <w:rPr>
        <w:rStyle w:val="Aucun"/>
        <w:rFonts w:ascii="Helvetica" w:eastAsia="Helvetica" w:hAnsi="Helvetica" w:cs="Helvetica"/>
        <w:color w:val="1A1B0A"/>
        <w:sz w:val="13"/>
        <w:szCs w:val="13"/>
        <w:u w:color="1A1B0A"/>
      </w:rPr>
      <w:fldChar w:fldCharType="separate"/>
    </w:r>
    <w:r w:rsidR="00CF5583" w:rsidRPr="00CF5583">
      <w:rPr>
        <w:rStyle w:val="Aucun"/>
        <w:rFonts w:ascii="Helvetica" w:eastAsia="Helvetica" w:hAnsi="Helvetica" w:cs="Helvetica"/>
        <w:noProof/>
        <w:color w:val="1A1B0A"/>
        <w:sz w:val="13"/>
        <w:szCs w:val="13"/>
        <w:u w:color="1A1B0A"/>
        <w:lang w:val="en-GB"/>
      </w:rPr>
      <w:t>1</w:t>
    </w:r>
    <w:r>
      <w:rPr>
        <w:rStyle w:val="Aucun"/>
        <w:rFonts w:ascii="Helvetica" w:eastAsia="Helvetica" w:hAnsi="Helvetica" w:cs="Helvetica"/>
        <w:color w:val="1A1B0A"/>
        <w:sz w:val="13"/>
        <w:szCs w:val="13"/>
        <w:u w:color="1A1B0A"/>
      </w:rPr>
      <w:fldChar w:fldCharType="end"/>
    </w:r>
    <w:r w:rsidRPr="00CF5583">
      <w:rPr>
        <w:rStyle w:val="Aucun"/>
        <w:rFonts w:ascii="Helvetica" w:hAnsi="Helvetica"/>
        <w:color w:val="1A1B0A"/>
        <w:sz w:val="13"/>
        <w:szCs w:val="13"/>
        <w:u w:color="1A1B0A"/>
        <w:lang w:val="en-GB"/>
      </w:rPr>
      <w:t xml:space="preserve"> / </w:t>
    </w:r>
    <w:r>
      <w:rPr>
        <w:rStyle w:val="Aucun"/>
        <w:rFonts w:ascii="Helvetica" w:eastAsia="Helvetica" w:hAnsi="Helvetica" w:cs="Helvetica"/>
        <w:color w:val="1A1B0A"/>
        <w:sz w:val="13"/>
        <w:szCs w:val="13"/>
        <w:u w:color="1A1B0A"/>
      </w:rPr>
      <w:fldChar w:fldCharType="begin"/>
    </w:r>
    <w:r w:rsidRPr="00CF5583">
      <w:rPr>
        <w:rStyle w:val="Aucun"/>
        <w:rFonts w:ascii="Helvetica" w:eastAsia="Helvetica" w:hAnsi="Helvetica" w:cs="Helvetica"/>
        <w:color w:val="1A1B0A"/>
        <w:sz w:val="13"/>
        <w:szCs w:val="13"/>
        <w:u w:color="1A1B0A"/>
        <w:lang w:val="en-GB"/>
      </w:rPr>
      <w:instrText xml:space="preserve"> NUMPAGES </w:instrText>
    </w:r>
    <w:r>
      <w:rPr>
        <w:rStyle w:val="Aucun"/>
        <w:rFonts w:ascii="Helvetica" w:eastAsia="Helvetica" w:hAnsi="Helvetica" w:cs="Helvetica"/>
        <w:color w:val="1A1B0A"/>
        <w:sz w:val="13"/>
        <w:szCs w:val="13"/>
        <w:u w:color="1A1B0A"/>
      </w:rPr>
      <w:fldChar w:fldCharType="separate"/>
    </w:r>
    <w:r w:rsidR="00CF5583" w:rsidRPr="00CF5583">
      <w:rPr>
        <w:rStyle w:val="Aucun"/>
        <w:rFonts w:ascii="Helvetica" w:eastAsia="Helvetica" w:hAnsi="Helvetica" w:cs="Helvetica"/>
        <w:noProof/>
        <w:color w:val="1A1B0A"/>
        <w:sz w:val="13"/>
        <w:szCs w:val="13"/>
        <w:u w:color="1A1B0A"/>
        <w:lang w:val="en-GB"/>
      </w:rPr>
      <w:t>2</w:t>
    </w:r>
    <w:r>
      <w:rPr>
        <w:rStyle w:val="Aucun"/>
        <w:rFonts w:ascii="Helvetica" w:eastAsia="Helvetica" w:hAnsi="Helvetica" w:cs="Helvetica"/>
        <w:color w:val="1A1B0A"/>
        <w:sz w:val="13"/>
        <w:szCs w:val="13"/>
        <w:u w:color="1A1B0A"/>
      </w:rPr>
      <w:fldChar w:fldCharType="end"/>
    </w:r>
  </w:p>
  <w:p w14:paraId="5ED4DA1E" w14:textId="77777777" w:rsidR="00E60A79" w:rsidRPr="00CF5583"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CF5583">
      <w:rPr>
        <w:rStyle w:val="Aucun"/>
        <w:rFonts w:ascii="Helvetica" w:hAnsi="Helvetica"/>
        <w:b/>
        <w:bCs/>
        <w:color w:val="1A1B0A"/>
        <w:spacing w:val="11"/>
        <w:sz w:val="14"/>
        <w:szCs w:val="14"/>
        <w:u w:color="1A1B0A"/>
        <w:lang w:val="en-GB"/>
      </w:rPr>
      <w:t xml:space="preserve">campus watch </w:t>
    </w:r>
    <w:r w:rsidRPr="00CF5583">
      <w:rPr>
        <w:rStyle w:val="Aucun"/>
        <w:rFonts w:ascii="Helvetica" w:hAnsi="Helvetica"/>
        <w:color w:val="1A1B0A"/>
        <w:spacing w:val="11"/>
        <w:sz w:val="14"/>
        <w:szCs w:val="14"/>
        <w:u w:color="1A1B0A"/>
        <w:lang w:val="en-GB"/>
      </w:rPr>
      <w:t xml:space="preserve">non-governmental organization registered to the </w:t>
    </w:r>
    <w:proofErr w:type="spellStart"/>
    <w:r w:rsidRPr="00CF5583">
      <w:rPr>
        <w:rStyle w:val="Aucun"/>
        <w:rFonts w:ascii="Helvetica" w:hAnsi="Helvetica"/>
        <w:color w:val="1A1B0A"/>
        <w:spacing w:val="11"/>
        <w:sz w:val="14"/>
        <w:szCs w:val="14"/>
        <w:u w:color="1A1B0A"/>
        <w:lang w:val="en-GB"/>
      </w:rPr>
      <w:t>Confoederatio</w:t>
    </w:r>
    <w:proofErr w:type="spellEnd"/>
    <w:r w:rsidRPr="00CF5583">
      <w:rPr>
        <w:rStyle w:val="Aucun"/>
        <w:rFonts w:ascii="Helvetica" w:hAnsi="Helvetica"/>
        <w:color w:val="1A1B0A"/>
        <w:spacing w:val="11"/>
        <w:sz w:val="14"/>
        <w:szCs w:val="14"/>
        <w:u w:color="1A1B0A"/>
        <w:lang w:val="en-GB"/>
      </w:rPr>
      <w:t xml:space="preserve"> Helvetica (CH)</w:t>
    </w:r>
  </w:p>
  <w:p w14:paraId="26C0A56A" w14:textId="77777777" w:rsidR="00E60A79" w:rsidRPr="00CF5583" w:rsidRDefault="00000000">
    <w:pPr>
      <w:pStyle w:val="Paragraphestandard"/>
      <w:suppressAutoHyphens/>
      <w:ind w:left="993"/>
      <w:jc w:val="both"/>
      <w:rPr>
        <w:rStyle w:val="Aucun"/>
        <w:rFonts w:ascii="Helvetica" w:eastAsia="Helvetica" w:hAnsi="Helvetica" w:cs="Helvetica"/>
        <w:color w:val="1A1B0A"/>
        <w:spacing w:val="11"/>
        <w:sz w:val="14"/>
        <w:szCs w:val="14"/>
        <w:u w:color="1A1B0A"/>
        <w:lang w:val="en-GB"/>
      </w:rPr>
    </w:pPr>
    <w:r w:rsidRPr="00CF5583">
      <w:rPr>
        <w:rStyle w:val="Aucun"/>
        <w:rFonts w:ascii="Helvetica" w:hAnsi="Helvetica"/>
        <w:color w:val="1A1B0A"/>
        <w:spacing w:val="11"/>
        <w:sz w:val="14"/>
        <w:szCs w:val="14"/>
        <w:u w:color="1A1B0A"/>
        <w:lang w:val="en-GB"/>
      </w:rPr>
      <w:t>special consultative status with the economic and social council at the United Nations</w:t>
    </w:r>
  </w:p>
  <w:p w14:paraId="4796984B" w14:textId="77777777" w:rsidR="00E60A79" w:rsidRPr="00CF5583" w:rsidRDefault="00000000">
    <w:pPr>
      <w:pStyle w:val="Footer"/>
      <w:tabs>
        <w:tab w:val="clear" w:pos="9072"/>
        <w:tab w:val="right" w:pos="9046"/>
      </w:tabs>
      <w:ind w:left="993"/>
      <w:rPr>
        <w:lang w:val="en-GB"/>
      </w:rPr>
    </w:pPr>
    <w:r w:rsidRPr="00CF5583">
      <w:rPr>
        <w:rStyle w:val="Aucun"/>
        <w:rFonts w:ascii="Helvetica" w:hAnsi="Helvetica"/>
        <w:color w:val="1A1B0A"/>
        <w:spacing w:val="11"/>
        <w:sz w:val="14"/>
        <w:szCs w:val="14"/>
        <w:u w:color="1A1B0A"/>
        <w:lang w:val="en-GB"/>
      </w:rPr>
      <w:t>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21837" w14:textId="77777777" w:rsidR="00CF586B" w:rsidRDefault="00CF586B">
      <w:r>
        <w:separator/>
      </w:r>
    </w:p>
  </w:footnote>
  <w:footnote w:type="continuationSeparator" w:id="0">
    <w:p w14:paraId="12B604C8" w14:textId="77777777" w:rsidR="00CF586B" w:rsidRDefault="00CF5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ECCD5" w14:textId="77777777" w:rsidR="00E60A79" w:rsidRDefault="00000000">
    <w:pPr>
      <w:pStyle w:val="Header"/>
      <w:tabs>
        <w:tab w:val="clear" w:pos="9072"/>
        <w:tab w:val="right" w:pos="9046"/>
      </w:tabs>
    </w:pPr>
    <w:r>
      <w:rPr>
        <w:noProof/>
      </w:rPr>
      <w:drawing>
        <wp:anchor distT="152400" distB="152400" distL="152400" distR="152400" simplePos="0" relativeHeight="251657216" behindDoc="1" locked="0" layoutInCell="1" allowOverlap="1" wp14:anchorId="61231D5C" wp14:editId="1B2A3CAC">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714E" w14:textId="77777777" w:rsidR="00E60A79" w:rsidRDefault="00000000">
    <w:pPr>
      <w:pStyle w:val="Corps"/>
      <w:jc w:val="right"/>
    </w:pPr>
    <w:r>
      <w:rPr>
        <w:noProof/>
      </w:rPr>
      <w:drawing>
        <wp:anchor distT="152400" distB="152400" distL="152400" distR="152400" simplePos="0" relativeHeight="251658240" behindDoc="1" locked="0" layoutInCell="1" allowOverlap="1" wp14:anchorId="3E665BB1" wp14:editId="77D85A88">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A79"/>
    <w:rsid w:val="00CF5583"/>
    <w:rsid w:val="00CF586B"/>
    <w:rsid w:val="00E60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A448"/>
  <w15:docId w15:val="{9EA4035A-63A8-402D-B3B7-800C8385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rance24.com/fr/tag/guatemala/%23pager"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m/news/world-latin-america-19635877"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llectifguatemala.org"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1248</Words>
  <Characters>7118</Characters>
  <Application>Microsoft Office Word</Application>
  <DocSecurity>0</DocSecurity>
  <Lines>59</Lines>
  <Paragraphs>16</Paragraphs>
  <ScaleCrop>false</ScaleCrop>
  <Company>OHCHR</Company>
  <LinksUpToDate>false</LinksUpToDate>
  <CharactersWithSpaces>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2024-04-21T12:37:00Z</dcterms:created>
  <dcterms:modified xsi:type="dcterms:W3CDTF">2024-04-21T12:37:00Z</dcterms:modified>
</cp:coreProperties>
</file>