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3E4FF3B" w14:textId="77777777" w:rsidR="00F64F86" w:rsidRDefault="00F4617D">
      <w:pPr>
        <w:rPr>
          <w:sz w:val="36"/>
          <w:szCs w:val="36"/>
        </w:rPr>
      </w:pPr>
      <w:r>
        <w:rPr>
          <w:noProof/>
          <w:sz w:val="36"/>
          <w:szCs w:val="36"/>
          <w:lang w:val="en-GB" w:eastAsia="ko-KR" w:bidi="ar-SA"/>
        </w:rPr>
        <w:drawing>
          <wp:anchor distT="0" distB="0" distL="114935" distR="114935" simplePos="0" relativeHeight="2" behindDoc="0" locked="0" layoutInCell="1" allowOverlap="1" wp14:anchorId="43E50274" wp14:editId="43E50275">
            <wp:simplePos x="0" y="0"/>
            <wp:positionH relativeFrom="column">
              <wp:posOffset>2031365</wp:posOffset>
            </wp:positionH>
            <wp:positionV relativeFrom="paragraph">
              <wp:posOffset>120015</wp:posOffset>
            </wp:positionV>
            <wp:extent cx="2057400" cy="1594485"/>
            <wp:effectExtent l="0" t="0" r="0" b="0"/>
            <wp:wrapSquare wrapText="bothSides"/>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10"/>
                    <a:srcRect l="-318" t="-411" r="-318" b="-411"/>
                    <a:stretch>
                      <a:fillRect/>
                    </a:stretch>
                  </pic:blipFill>
                  <pic:spPr bwMode="auto">
                    <a:xfrm>
                      <a:off x="0" y="0"/>
                      <a:ext cx="2057400" cy="1594485"/>
                    </a:xfrm>
                    <a:prstGeom prst="rect">
                      <a:avLst/>
                    </a:prstGeom>
                  </pic:spPr>
                </pic:pic>
              </a:graphicData>
            </a:graphic>
          </wp:anchor>
        </w:drawing>
      </w:r>
    </w:p>
    <w:p w14:paraId="43E4FF3C" w14:textId="77777777" w:rsidR="00F64F86" w:rsidRDefault="00F64F86">
      <w:pPr>
        <w:pStyle w:val="Heading"/>
        <w:spacing w:line="360" w:lineRule="auto"/>
        <w:ind w:right="51"/>
        <w:rPr>
          <w:sz w:val="36"/>
          <w:szCs w:val="36"/>
        </w:rPr>
      </w:pPr>
    </w:p>
    <w:p w14:paraId="43E4FF3D" w14:textId="77777777" w:rsidR="00F64F86" w:rsidRDefault="00F64F86">
      <w:pPr>
        <w:pStyle w:val="Heading"/>
        <w:spacing w:line="360" w:lineRule="auto"/>
        <w:ind w:right="51"/>
        <w:rPr>
          <w:sz w:val="36"/>
          <w:szCs w:val="36"/>
        </w:rPr>
      </w:pPr>
    </w:p>
    <w:p w14:paraId="43E4FF3E" w14:textId="77777777" w:rsidR="00F64F86" w:rsidRDefault="00F64F86">
      <w:pPr>
        <w:pStyle w:val="Heading"/>
        <w:spacing w:line="360" w:lineRule="auto"/>
        <w:ind w:right="51"/>
        <w:rPr>
          <w:sz w:val="36"/>
          <w:szCs w:val="36"/>
        </w:rPr>
      </w:pPr>
    </w:p>
    <w:p w14:paraId="43E4FF3F" w14:textId="77777777" w:rsidR="00F64F86" w:rsidRDefault="00F64F86">
      <w:pPr>
        <w:pStyle w:val="Heading"/>
        <w:spacing w:line="360" w:lineRule="auto"/>
        <w:ind w:right="51"/>
        <w:jc w:val="left"/>
        <w:rPr>
          <w:sz w:val="36"/>
          <w:szCs w:val="36"/>
          <w:lang w:val="en"/>
        </w:rPr>
      </w:pPr>
    </w:p>
    <w:p w14:paraId="43E4FF40" w14:textId="77777777" w:rsidR="00F64F86" w:rsidRDefault="00F64F86">
      <w:pPr>
        <w:rPr>
          <w:sz w:val="36"/>
          <w:szCs w:val="36"/>
          <w:lang w:val="en"/>
        </w:rPr>
      </w:pPr>
    </w:p>
    <w:p w14:paraId="43E4FF41" w14:textId="77777777" w:rsidR="00F64F86" w:rsidRDefault="00F64F86">
      <w:pPr>
        <w:rPr>
          <w:lang w:val="en"/>
        </w:rPr>
      </w:pPr>
    </w:p>
    <w:p w14:paraId="43E4FF42" w14:textId="77777777" w:rsidR="00F64F86" w:rsidRDefault="00F64F86">
      <w:pPr>
        <w:rPr>
          <w:lang w:val="en"/>
        </w:rPr>
      </w:pPr>
    </w:p>
    <w:p w14:paraId="43E4FF43" w14:textId="77777777" w:rsidR="00F64F86" w:rsidRDefault="00F64F86">
      <w:pPr>
        <w:rPr>
          <w:lang w:val="en"/>
        </w:rPr>
      </w:pPr>
    </w:p>
    <w:p w14:paraId="43E4FF44" w14:textId="77777777" w:rsidR="00F64F86" w:rsidRDefault="00F4617D">
      <w:pPr>
        <w:jc w:val="center"/>
        <w:rPr>
          <w:b/>
          <w:bCs/>
          <w:lang w:val="en-US"/>
        </w:rPr>
      </w:pPr>
      <w:bookmarkStart w:id="0" w:name="result_box"/>
      <w:bookmarkEnd w:id="0"/>
      <w:r>
        <w:rPr>
          <w:b/>
          <w:bCs/>
          <w:lang w:val="en-US"/>
        </w:rPr>
        <w:t>SHADOW REPORT</w:t>
      </w:r>
    </w:p>
    <w:p w14:paraId="43E4FF45" w14:textId="77777777" w:rsidR="00F64F86" w:rsidRDefault="00F4617D">
      <w:pPr>
        <w:jc w:val="center"/>
      </w:pPr>
      <w:r>
        <w:rPr>
          <w:b/>
          <w:bCs/>
          <w:lang w:val="en"/>
        </w:rPr>
        <w:br/>
      </w:r>
      <w:r>
        <w:rPr>
          <w:lang w:val="en-US"/>
        </w:rPr>
        <w:t xml:space="preserve">prepared by </w:t>
      </w:r>
    </w:p>
    <w:p w14:paraId="43E4FF46" w14:textId="77777777" w:rsidR="00F64F86" w:rsidRDefault="00F4617D">
      <w:pPr>
        <w:jc w:val="center"/>
      </w:pPr>
      <w:r>
        <w:rPr>
          <w:b/>
          <w:bCs/>
          <w:lang w:val="en-US"/>
        </w:rPr>
        <w:t>interregional</w:t>
      </w:r>
      <w:r>
        <w:rPr>
          <w:b/>
          <w:bCs/>
          <w:lang w:val="en"/>
        </w:rPr>
        <w:t xml:space="preserve"> public organization</w:t>
      </w:r>
      <w:r>
        <w:rPr>
          <w:b/>
          <w:bCs/>
          <w:lang w:val="en"/>
        </w:rPr>
        <w:br/>
        <w:t>"Committee Against Torture"</w:t>
      </w:r>
      <w:bookmarkStart w:id="1" w:name="_GoBack"/>
      <w:bookmarkEnd w:id="1"/>
    </w:p>
    <w:p w14:paraId="43E4FF47" w14:textId="77777777" w:rsidR="00F64F86" w:rsidRDefault="00F4617D">
      <w:pPr>
        <w:jc w:val="center"/>
      </w:pPr>
      <w:r>
        <w:rPr>
          <w:lang w:val="en"/>
        </w:rPr>
        <w:br/>
      </w:r>
      <w:r>
        <w:rPr>
          <w:b/>
          <w:bCs/>
          <w:lang w:val="en"/>
        </w:rPr>
        <w:t xml:space="preserve">on compliance by the Russian Federation </w:t>
      </w:r>
      <w:r>
        <w:rPr>
          <w:b/>
          <w:bCs/>
          <w:lang w:val="en-US"/>
        </w:rPr>
        <w:t xml:space="preserve">with the </w:t>
      </w:r>
      <w:r>
        <w:rPr>
          <w:b/>
          <w:bCs/>
          <w:lang w:val="en"/>
        </w:rPr>
        <w:t xml:space="preserve">Convention against </w:t>
      </w:r>
      <w:r>
        <w:rPr>
          <w:b/>
          <w:bCs/>
          <w:lang w:val="en"/>
        </w:rPr>
        <w:lastRenderedPageBreak/>
        <w:t>Torture and Other Cruel, Inhuman or Degrading Treatment or Punishment</w:t>
      </w:r>
      <w:r>
        <w:rPr>
          <w:b/>
          <w:bCs/>
          <w:lang w:val="en"/>
        </w:rPr>
        <w:br/>
      </w:r>
      <w:r>
        <w:rPr>
          <w:b/>
          <w:bCs/>
          <w:lang w:val="en"/>
        </w:rPr>
        <w:br/>
        <w:t>2012 - 2018</w:t>
      </w:r>
      <w:r>
        <w:rPr>
          <w:b/>
          <w:bCs/>
          <w:lang w:val="en"/>
        </w:rPr>
        <w:br/>
      </w:r>
      <w:r>
        <w:rPr>
          <w:b/>
          <w:bCs/>
          <w:lang w:val="en"/>
        </w:rPr>
        <w:br/>
      </w:r>
      <w:r>
        <w:rPr>
          <w:b/>
          <w:bCs/>
          <w:lang w:val="en"/>
        </w:rPr>
        <w:br/>
      </w:r>
      <w:r>
        <w:rPr>
          <w:b/>
          <w:bCs/>
          <w:lang w:val="en"/>
        </w:rPr>
        <w:br/>
      </w:r>
      <w:r>
        <w:rPr>
          <w:b/>
          <w:bCs/>
          <w:lang w:val="en"/>
        </w:rPr>
        <w:br/>
      </w:r>
      <w:r>
        <w:rPr>
          <w:b/>
          <w:bCs/>
          <w:lang w:val="en"/>
        </w:rPr>
        <w:br/>
      </w:r>
      <w:r>
        <w:br/>
      </w:r>
    </w:p>
    <w:p w14:paraId="43E4FF48" w14:textId="77777777" w:rsidR="00F64F86" w:rsidRDefault="00F64F86">
      <w:pPr>
        <w:jc w:val="center"/>
      </w:pPr>
    </w:p>
    <w:p w14:paraId="43E4FF49" w14:textId="77777777" w:rsidR="00F64F86" w:rsidRDefault="00F64F86">
      <w:pPr>
        <w:jc w:val="center"/>
      </w:pPr>
    </w:p>
    <w:p w14:paraId="43E4FF4A" w14:textId="77777777" w:rsidR="00F64F86" w:rsidRDefault="00F64F86">
      <w:pPr>
        <w:jc w:val="center"/>
      </w:pPr>
    </w:p>
    <w:p w14:paraId="43E4FF4B" w14:textId="77777777" w:rsidR="00F64F86" w:rsidRDefault="00F64F86">
      <w:pPr>
        <w:jc w:val="center"/>
      </w:pPr>
    </w:p>
    <w:p w14:paraId="43E4FF4C" w14:textId="77777777" w:rsidR="00F64F86" w:rsidRDefault="00F64F86">
      <w:pPr>
        <w:jc w:val="center"/>
      </w:pPr>
    </w:p>
    <w:p w14:paraId="43E4FF4D" w14:textId="77777777" w:rsidR="00F64F86" w:rsidRDefault="00F64F86">
      <w:pPr>
        <w:jc w:val="center"/>
      </w:pPr>
    </w:p>
    <w:p w14:paraId="43E4FF4E" w14:textId="77777777" w:rsidR="00F64F86" w:rsidRDefault="00F64F86">
      <w:pPr>
        <w:jc w:val="center"/>
      </w:pPr>
    </w:p>
    <w:p w14:paraId="43E4FF4F" w14:textId="77777777" w:rsidR="00F64F86" w:rsidRDefault="00F64F86">
      <w:pPr>
        <w:jc w:val="center"/>
      </w:pPr>
    </w:p>
    <w:p w14:paraId="43E4FF50" w14:textId="77777777" w:rsidR="00F64F86" w:rsidRDefault="00F64F86">
      <w:pPr>
        <w:jc w:val="center"/>
      </w:pPr>
    </w:p>
    <w:p w14:paraId="43E4FF51" w14:textId="77777777" w:rsidR="00F64F86" w:rsidRDefault="00F64F86">
      <w:pPr>
        <w:jc w:val="center"/>
      </w:pPr>
    </w:p>
    <w:p w14:paraId="43E4FF52" w14:textId="77777777" w:rsidR="00F64F86" w:rsidRDefault="00F64F86">
      <w:pPr>
        <w:jc w:val="center"/>
      </w:pPr>
    </w:p>
    <w:p w14:paraId="43E4FF53" w14:textId="77777777" w:rsidR="00F64F86" w:rsidRDefault="00F64F86">
      <w:pPr>
        <w:jc w:val="center"/>
      </w:pPr>
    </w:p>
    <w:p w14:paraId="43E4FF54" w14:textId="77777777" w:rsidR="00F64F86" w:rsidRDefault="00F64F86">
      <w:pPr>
        <w:jc w:val="center"/>
      </w:pPr>
    </w:p>
    <w:p w14:paraId="43E4FF55" w14:textId="77777777" w:rsidR="00F64F86" w:rsidRDefault="00F64F86">
      <w:pPr>
        <w:jc w:val="center"/>
      </w:pPr>
    </w:p>
    <w:p w14:paraId="43E4FF56" w14:textId="77777777" w:rsidR="00F64F86" w:rsidRDefault="00F4617D">
      <w:pPr>
        <w:jc w:val="center"/>
      </w:pPr>
      <w:r>
        <w:t>Nizhny Novgorod</w:t>
      </w:r>
      <w:r>
        <w:br/>
        <w:t>2018</w:t>
      </w:r>
      <w:r>
        <w:rPr>
          <w:b/>
          <w:bCs/>
        </w:rPr>
        <w:t xml:space="preserve"> </w:t>
      </w:r>
    </w:p>
    <w:p w14:paraId="43E4FF57" w14:textId="77777777" w:rsidR="00F64F86" w:rsidRDefault="00F4617D">
      <w:r>
        <w:br w:type="page"/>
      </w:r>
    </w:p>
    <w:p w14:paraId="43E4FF58" w14:textId="77777777" w:rsidR="00F64F86" w:rsidRDefault="00F4617D">
      <w:pPr>
        <w:jc w:val="both"/>
      </w:pPr>
      <w:bookmarkStart w:id="2" w:name="result_box1"/>
      <w:bookmarkEnd w:id="2"/>
      <w:r>
        <w:rPr>
          <w:b/>
          <w:bCs/>
          <w:lang w:val="en"/>
        </w:rPr>
        <w:lastRenderedPageBreak/>
        <w:t>Introduction</w:t>
      </w:r>
      <w:r>
        <w:rPr>
          <w:lang w:val="en"/>
        </w:rPr>
        <w:br/>
      </w:r>
      <w:r>
        <w:rPr>
          <w:lang w:val="en"/>
        </w:rPr>
        <w:br/>
        <w:t>This shadow report on the observance of the Convention against Torture and Other Cruel, Inhuman or Degrading Treatment or Punishment by the Russian Federation for the period from 2012 to 2018 was prepared by the Russian interregional public organization "Committee Against Torture".</w:t>
      </w:r>
    </w:p>
    <w:p w14:paraId="43E4FF59" w14:textId="77777777" w:rsidR="00F64F86" w:rsidRDefault="00F4617D">
      <w:pPr>
        <w:jc w:val="both"/>
      </w:pPr>
      <w:r>
        <w:rPr>
          <w:lang w:val="en"/>
        </w:rPr>
        <w:br/>
      </w:r>
      <w:r>
        <w:rPr>
          <w:lang w:val="en"/>
        </w:rPr>
        <w:br/>
        <w:t xml:space="preserve">This report is submitted to the UN Committee against Torture within the framework of the review of the official report of the Russian Federation </w:t>
      </w:r>
      <w:r>
        <w:rPr>
          <w:lang w:val="en-US"/>
        </w:rPr>
        <w:t>-</w:t>
      </w:r>
      <w:r>
        <w:rPr>
          <w:lang w:val="en"/>
        </w:rPr>
        <w:t xml:space="preserve"> Russia's sixth periodic report on the implementation of the Convention against Torture and Other Cruel, Inhuman or Degrading Treatment or Punishment, and aims to highlight the most pressing issues </w:t>
      </w:r>
      <w:r>
        <w:rPr>
          <w:lang w:val="en-US"/>
        </w:rPr>
        <w:t>concerning</w:t>
      </w:r>
      <w:r>
        <w:rPr>
          <w:lang w:val="en"/>
        </w:rPr>
        <w:t xml:space="preserve"> respect for the rights enshrined in the Convention .</w:t>
      </w:r>
    </w:p>
    <w:p w14:paraId="43E4FF5A" w14:textId="77777777" w:rsidR="00F64F86" w:rsidRDefault="00F4617D">
      <w:pPr>
        <w:jc w:val="both"/>
      </w:pPr>
      <w:r>
        <w:rPr>
          <w:lang w:val="en"/>
        </w:rPr>
        <w:br/>
      </w:r>
      <w:r>
        <w:rPr>
          <w:lang w:val="en"/>
        </w:rPr>
        <w:br/>
        <w:t xml:space="preserve">While working on the report, we set ourselves the task of providing </w:t>
      </w:r>
      <w:r>
        <w:rPr>
          <w:lang w:val="en-US"/>
        </w:rPr>
        <w:t xml:space="preserve">the </w:t>
      </w:r>
      <w:r>
        <w:rPr>
          <w:lang w:val="en"/>
        </w:rPr>
        <w:t xml:space="preserve">experts of the Committee with information on the measures taken and progress made in the prevention of torture and </w:t>
      </w:r>
      <w:r>
        <w:rPr>
          <w:lang w:val="en-US"/>
        </w:rPr>
        <w:t xml:space="preserve">the </w:t>
      </w:r>
      <w:r>
        <w:rPr>
          <w:lang w:val="en"/>
        </w:rPr>
        <w:t xml:space="preserve">legal protection of </w:t>
      </w:r>
      <w:r>
        <w:rPr>
          <w:lang w:val="en-US"/>
        </w:rPr>
        <w:t>torture victims,</w:t>
      </w:r>
      <w:r>
        <w:rPr>
          <w:lang w:val="en"/>
        </w:rPr>
        <w:t xml:space="preserve"> and on the problems that have persisted or arisen during the reporting period </w:t>
      </w:r>
      <w:r>
        <w:rPr>
          <w:lang w:val="en-US"/>
        </w:rPr>
        <w:t xml:space="preserve">concerning </w:t>
      </w:r>
      <w:r>
        <w:rPr>
          <w:lang w:val="en"/>
        </w:rPr>
        <w:t>the implementation of the provisions of the Convention.</w:t>
      </w:r>
    </w:p>
    <w:p w14:paraId="43E4FF5B" w14:textId="77777777" w:rsidR="00F64F86" w:rsidRDefault="00F4617D">
      <w:pPr>
        <w:jc w:val="both"/>
      </w:pPr>
      <w:r>
        <w:rPr>
          <w:lang w:val="en"/>
        </w:rPr>
        <w:br/>
      </w:r>
      <w:r>
        <w:rPr>
          <w:lang w:val="en"/>
        </w:rPr>
        <w:lastRenderedPageBreak/>
        <w:br/>
        <w:t xml:space="preserve">In drafting the report, we were guided by the List of </w:t>
      </w:r>
      <w:r>
        <w:rPr>
          <w:lang w:val="en-US"/>
        </w:rPr>
        <w:t>Issues</w:t>
      </w:r>
      <w:r>
        <w:rPr>
          <w:lang w:val="en"/>
        </w:rPr>
        <w:t xml:space="preserve"> of the UN Committee against Torture, which precede</w:t>
      </w:r>
      <w:r>
        <w:rPr>
          <w:lang w:val="en-US"/>
        </w:rPr>
        <w:t>d</w:t>
      </w:r>
      <w:r>
        <w:rPr>
          <w:lang w:val="en"/>
        </w:rPr>
        <w:t xml:space="preserve"> the submission of the sixth periodic report of the Russian Federation. Each section of th</w:t>
      </w:r>
      <w:r>
        <w:rPr>
          <w:lang w:val="en-US"/>
        </w:rPr>
        <w:t>e</w:t>
      </w:r>
      <w:r>
        <w:rPr>
          <w:lang w:val="en"/>
        </w:rPr>
        <w:t xml:space="preserve"> report </w:t>
      </w:r>
      <w:r>
        <w:rPr>
          <w:lang w:val="en-US"/>
        </w:rPr>
        <w:t>replies to one of the</w:t>
      </w:r>
      <w:r>
        <w:rPr>
          <w:lang w:val="en"/>
        </w:rPr>
        <w:t xml:space="preserve"> question</w:t>
      </w:r>
      <w:r>
        <w:rPr>
          <w:lang w:val="en-US"/>
        </w:rPr>
        <w:t>s</w:t>
      </w:r>
      <w:r>
        <w:rPr>
          <w:lang w:val="en"/>
        </w:rPr>
        <w:t xml:space="preserve"> posed by the Committee to the Russian Federation.</w:t>
      </w:r>
    </w:p>
    <w:p w14:paraId="43E4FF5C" w14:textId="77777777" w:rsidR="00F64F86" w:rsidRDefault="00F4617D">
      <w:pPr>
        <w:jc w:val="both"/>
      </w:pPr>
      <w:r>
        <w:rPr>
          <w:lang w:val="en"/>
        </w:rPr>
        <w:br/>
      </w:r>
      <w:r>
        <w:rPr>
          <w:lang w:val="en"/>
        </w:rPr>
        <w:br/>
      </w:r>
      <w:r>
        <w:rPr>
          <w:lang w:val="en-US"/>
        </w:rPr>
        <w:t>While preparing</w:t>
      </w:r>
      <w:r>
        <w:rPr>
          <w:lang w:val="en"/>
        </w:rPr>
        <w:t xml:space="preserve"> the report, </w:t>
      </w:r>
      <w:r>
        <w:rPr>
          <w:lang w:val="en-US"/>
        </w:rPr>
        <w:t>we based ourselves mainly on the</w:t>
      </w:r>
      <w:r>
        <w:rPr>
          <w:lang w:val="en"/>
        </w:rPr>
        <w:t xml:space="preserve"> results of the activities of the non-profit organization "Committee against Torture", as well as information provided by </w:t>
      </w:r>
      <w:r>
        <w:rPr>
          <w:lang w:val="en-US"/>
        </w:rPr>
        <w:t>P</w:t>
      </w:r>
      <w:r>
        <w:rPr>
          <w:lang w:val="en"/>
        </w:rPr>
        <w:t xml:space="preserve">ublic </w:t>
      </w:r>
      <w:r>
        <w:rPr>
          <w:lang w:val="en-US"/>
        </w:rPr>
        <w:t>Oversight Committees</w:t>
      </w:r>
      <w:r>
        <w:rPr>
          <w:lang w:val="en"/>
        </w:rPr>
        <w:t xml:space="preserve">, data </w:t>
      </w:r>
      <w:r>
        <w:rPr>
          <w:lang w:val="en-US"/>
        </w:rPr>
        <w:t>releas</w:t>
      </w:r>
      <w:r>
        <w:rPr>
          <w:lang w:val="en"/>
        </w:rPr>
        <w:t>ed by state bodies, and publications by mass media.</w:t>
      </w:r>
      <w:r>
        <w:rPr>
          <w:lang w:val="en"/>
        </w:rPr>
        <w:br/>
      </w:r>
      <w:r>
        <w:br w:type="page"/>
      </w:r>
    </w:p>
    <w:p w14:paraId="43E4FF5D" w14:textId="77777777" w:rsidR="00F64F86" w:rsidRDefault="00F4617D">
      <w:pPr>
        <w:jc w:val="both"/>
      </w:pPr>
      <w:r>
        <w:rPr>
          <w:b/>
          <w:bCs/>
          <w:lang w:val="en"/>
        </w:rPr>
        <w:lastRenderedPageBreak/>
        <w:t>Summary</w:t>
      </w:r>
      <w:r>
        <w:rPr>
          <w:lang w:val="en"/>
        </w:rPr>
        <w:br/>
      </w:r>
      <w:r>
        <w:rPr>
          <w:lang w:val="en"/>
        </w:rPr>
        <w:br/>
        <w:t>1. Torture as an official crime was n</w:t>
      </w:r>
      <w:r>
        <w:rPr>
          <w:lang w:val="en-US"/>
        </w:rPr>
        <w:t>ot</w:t>
      </w:r>
      <w:r>
        <w:rPr>
          <w:lang w:val="en"/>
        </w:rPr>
        <w:t xml:space="preserve"> criminalized by the authorities of the Russian Federation in accordance with the recommendations of the UN Committee against Torture. In their official report, the </w:t>
      </w:r>
      <w:r>
        <w:rPr>
          <w:lang w:val="en-US"/>
        </w:rPr>
        <w:t xml:space="preserve">Russian </w:t>
      </w:r>
      <w:r>
        <w:rPr>
          <w:lang w:val="en"/>
        </w:rPr>
        <w:t>authorities again refer to Art</w:t>
      </w:r>
      <w:r>
        <w:rPr>
          <w:lang w:val="en-US"/>
        </w:rPr>
        <w:t>icle</w:t>
      </w:r>
      <w:r>
        <w:rPr>
          <w:lang w:val="en"/>
        </w:rPr>
        <w:t xml:space="preserve"> 117 of the Criminal Code as one of the main </w:t>
      </w:r>
      <w:r>
        <w:rPr>
          <w:lang w:val="en-US"/>
        </w:rPr>
        <w:t>provisions</w:t>
      </w:r>
      <w:r>
        <w:rPr>
          <w:lang w:val="en"/>
        </w:rPr>
        <w:t xml:space="preserve"> used to bring to justice those responsible for torture. </w:t>
      </w:r>
      <w:r>
        <w:rPr>
          <w:lang w:val="en-US"/>
        </w:rPr>
        <w:t>However, A</w:t>
      </w:r>
      <w:r>
        <w:rPr>
          <w:lang w:val="en"/>
        </w:rPr>
        <w:t xml:space="preserve">rticle </w:t>
      </w:r>
      <w:r>
        <w:rPr>
          <w:lang w:val="en-US"/>
        </w:rPr>
        <w:t xml:space="preserve">117 </w:t>
      </w:r>
      <w:r>
        <w:rPr>
          <w:lang w:val="en"/>
        </w:rPr>
        <w:t>does not apply to officials.</w:t>
      </w:r>
    </w:p>
    <w:p w14:paraId="43E4FF5E" w14:textId="77777777" w:rsidR="00F64F86" w:rsidRDefault="00F64F86">
      <w:pPr>
        <w:jc w:val="both"/>
      </w:pPr>
    </w:p>
    <w:p w14:paraId="43E4FF5F" w14:textId="77777777" w:rsidR="00F64F86" w:rsidRDefault="00F4617D">
      <w:pPr>
        <w:jc w:val="both"/>
      </w:pPr>
      <w:r>
        <w:rPr>
          <w:lang w:val="en"/>
        </w:rPr>
        <w:t xml:space="preserve">2. In the statistics presented by the authorities, </w:t>
      </w:r>
      <w:r>
        <w:rPr>
          <w:lang w:val="en-US"/>
        </w:rPr>
        <w:t xml:space="preserve">we draw attention to the </w:t>
      </w:r>
      <w:r>
        <w:rPr>
          <w:lang w:val="en"/>
        </w:rPr>
        <w:t xml:space="preserve">extremely small number of cases concerning crimes under </w:t>
      </w:r>
      <w:r>
        <w:rPr>
          <w:lang w:val="en-US"/>
        </w:rPr>
        <w:t>Article</w:t>
      </w:r>
      <w:r>
        <w:rPr>
          <w:lang w:val="en"/>
        </w:rPr>
        <w:t xml:space="preserve"> 302 of the Criminal Code of the Russian Federation, which allows only </w:t>
      </w:r>
      <w:r>
        <w:rPr>
          <w:lang w:val="en-US"/>
        </w:rPr>
        <w:t xml:space="preserve">prosecution of </w:t>
      </w:r>
      <w:r>
        <w:rPr>
          <w:lang w:val="en"/>
        </w:rPr>
        <w:t xml:space="preserve">the investigator or the </w:t>
      </w:r>
      <w:r>
        <w:rPr>
          <w:lang w:val="en-US"/>
        </w:rPr>
        <w:t>inquiry officer</w:t>
      </w:r>
      <w:r>
        <w:rPr>
          <w:lang w:val="en"/>
        </w:rPr>
        <w:t xml:space="preserve"> (or a person acting with the knowledge or acquiescence of the investigator or in</w:t>
      </w:r>
      <w:r>
        <w:rPr>
          <w:lang w:val="en-US"/>
        </w:rPr>
        <w:t>quiry officer</w:t>
      </w:r>
      <w:r>
        <w:rPr>
          <w:lang w:val="en"/>
        </w:rPr>
        <w:t xml:space="preserve">) and only if they used torture to </w:t>
      </w:r>
      <w:r>
        <w:rPr>
          <w:lang w:val="en-US"/>
        </w:rPr>
        <w:t>obtain</w:t>
      </w:r>
      <w:r>
        <w:rPr>
          <w:lang w:val="en"/>
        </w:rPr>
        <w:t xml:space="preserve"> testi</w:t>
      </w:r>
      <w:r>
        <w:rPr>
          <w:lang w:val="en-US"/>
        </w:rPr>
        <w:t>mon</w:t>
      </w:r>
      <w:r>
        <w:rPr>
          <w:highlight w:val="white"/>
          <w:lang w:val="en-US"/>
        </w:rPr>
        <w:t>y</w:t>
      </w:r>
      <w:r>
        <w:rPr>
          <w:highlight w:val="white"/>
          <w:lang w:val="en"/>
        </w:rPr>
        <w:t xml:space="preserve"> </w:t>
      </w:r>
      <w:r>
        <w:rPr>
          <w:highlight w:val="white"/>
          <w:lang w:val="en-US"/>
        </w:rPr>
        <w:t>(</w:t>
      </w:r>
      <w:r>
        <w:rPr>
          <w:highlight w:val="white"/>
          <w:lang w:val="en"/>
        </w:rPr>
        <w:t xml:space="preserve">or </w:t>
      </w:r>
      <w:r>
        <w:rPr>
          <w:highlight w:val="white"/>
          <w:lang w:val="en-US"/>
        </w:rPr>
        <w:t>a report).</w:t>
      </w:r>
      <w:r>
        <w:rPr>
          <w:lang w:val="en-US"/>
        </w:rPr>
        <w:t xml:space="preserve"> Accordingly, both </w:t>
      </w:r>
      <w:r>
        <w:rPr>
          <w:lang w:val="en"/>
        </w:rPr>
        <w:t xml:space="preserve">the </w:t>
      </w:r>
      <w:r>
        <w:rPr>
          <w:lang w:val="en-US"/>
        </w:rPr>
        <w:t>category of perpetrators and the pool of</w:t>
      </w:r>
      <w:r>
        <w:rPr>
          <w:lang w:val="en"/>
        </w:rPr>
        <w:t xml:space="preserve"> </w:t>
      </w:r>
      <w:r>
        <w:rPr>
          <w:lang w:val="en-US"/>
        </w:rPr>
        <w:t>individuals</w:t>
      </w:r>
      <w:r>
        <w:rPr>
          <w:lang w:val="en"/>
        </w:rPr>
        <w:t xml:space="preserve"> against whom torture is applied, </w:t>
      </w:r>
      <w:r>
        <w:rPr>
          <w:lang w:val="en-US"/>
        </w:rPr>
        <w:t>is limited</w:t>
      </w:r>
      <w:r>
        <w:rPr>
          <w:lang w:val="en"/>
        </w:rPr>
        <w:t xml:space="preserve">. The very construction of </w:t>
      </w:r>
      <w:r>
        <w:rPr>
          <w:lang w:val="en-US"/>
        </w:rPr>
        <w:t>A</w:t>
      </w:r>
      <w:r>
        <w:rPr>
          <w:lang w:val="en"/>
        </w:rPr>
        <w:t xml:space="preserve">rticle </w:t>
      </w:r>
      <w:r>
        <w:rPr>
          <w:lang w:val="en-US"/>
        </w:rPr>
        <w:t xml:space="preserve">302 explains </w:t>
      </w:r>
      <w:r>
        <w:rPr>
          <w:lang w:val="en"/>
        </w:rPr>
        <w:t xml:space="preserve">the fact that it finds very rare application </w:t>
      </w:r>
      <w:r>
        <w:rPr>
          <w:lang w:val="en-US"/>
        </w:rPr>
        <w:t>in practice</w:t>
      </w:r>
      <w:r>
        <w:rPr>
          <w:lang w:val="en"/>
        </w:rPr>
        <w:t>.</w:t>
      </w:r>
    </w:p>
    <w:p w14:paraId="43E4FF60" w14:textId="77777777" w:rsidR="00F64F86" w:rsidRDefault="00F64F86">
      <w:pPr>
        <w:jc w:val="both"/>
      </w:pPr>
    </w:p>
    <w:p w14:paraId="43E4FF61" w14:textId="77777777" w:rsidR="00F64F86" w:rsidRDefault="00F4617D">
      <w:pPr>
        <w:jc w:val="both"/>
      </w:pPr>
      <w:r>
        <w:rPr>
          <w:lang w:val="en"/>
        </w:rPr>
        <w:t xml:space="preserve">3. The main </w:t>
      </w:r>
      <w:r>
        <w:rPr>
          <w:lang w:val="en-US"/>
        </w:rPr>
        <w:t>provision</w:t>
      </w:r>
      <w:r>
        <w:rPr>
          <w:lang w:val="en"/>
        </w:rPr>
        <w:t xml:space="preserve"> of the Criminal Code of the Russian Federation, which provides for the </w:t>
      </w:r>
      <w:r>
        <w:rPr>
          <w:lang w:val="en-US"/>
        </w:rPr>
        <w:t xml:space="preserve">responsibility </w:t>
      </w:r>
      <w:r>
        <w:rPr>
          <w:lang w:val="en"/>
        </w:rPr>
        <w:t xml:space="preserve">of </w:t>
      </w:r>
      <w:r>
        <w:rPr>
          <w:lang w:val="en-US"/>
        </w:rPr>
        <w:t>state</w:t>
      </w:r>
      <w:r>
        <w:rPr>
          <w:lang w:val="en"/>
        </w:rPr>
        <w:t xml:space="preserve"> </w:t>
      </w:r>
      <w:r>
        <w:rPr>
          <w:lang w:val="en-US"/>
        </w:rPr>
        <w:t xml:space="preserve">officials </w:t>
      </w:r>
      <w:r>
        <w:rPr>
          <w:lang w:val="en"/>
        </w:rPr>
        <w:t xml:space="preserve">for the use of ill-treatment, is </w:t>
      </w:r>
      <w:r>
        <w:rPr>
          <w:lang w:val="en-US"/>
        </w:rPr>
        <w:t>A</w:t>
      </w:r>
      <w:r>
        <w:rPr>
          <w:lang w:val="en"/>
        </w:rPr>
        <w:t>rt</w:t>
      </w:r>
      <w:r>
        <w:rPr>
          <w:lang w:val="en-US"/>
        </w:rPr>
        <w:t>icle</w:t>
      </w:r>
      <w:r>
        <w:rPr>
          <w:lang w:val="en"/>
        </w:rPr>
        <w:t xml:space="preserve"> 286 </w:t>
      </w:r>
      <w:r>
        <w:rPr>
          <w:highlight w:val="white"/>
          <w:lang w:val="en"/>
        </w:rPr>
        <w:t>("Excess of official authority")</w:t>
      </w:r>
      <w:r>
        <w:rPr>
          <w:lang w:val="en"/>
        </w:rPr>
        <w:t xml:space="preserve">. However, we are not talking </w:t>
      </w:r>
      <w:r>
        <w:rPr>
          <w:lang w:val="en"/>
        </w:rPr>
        <w:lastRenderedPageBreak/>
        <w:t xml:space="preserve">about </w:t>
      </w:r>
      <w:r>
        <w:rPr>
          <w:lang w:val="en-US"/>
        </w:rPr>
        <w:t>the entire Article</w:t>
      </w:r>
      <w:r>
        <w:rPr>
          <w:lang w:val="en"/>
        </w:rPr>
        <w:t xml:space="preserve"> 286 of the Criminal Code of the Russian Federation, but only about its third part, providing for responsibility for abuse of </w:t>
      </w:r>
      <w:r>
        <w:rPr>
          <w:lang w:val="en-US"/>
        </w:rPr>
        <w:t>power</w:t>
      </w:r>
      <w:r>
        <w:rPr>
          <w:lang w:val="en"/>
        </w:rPr>
        <w:t xml:space="preserve">, committed with the use of violence or the threat </w:t>
      </w:r>
      <w:r>
        <w:rPr>
          <w:lang w:val="en-US"/>
        </w:rPr>
        <w:t>to</w:t>
      </w:r>
      <w:r>
        <w:rPr>
          <w:lang w:val="en"/>
        </w:rPr>
        <w:t xml:space="preserve"> use </w:t>
      </w:r>
      <w:r>
        <w:rPr>
          <w:lang w:val="en-US"/>
        </w:rPr>
        <w:t>violence</w:t>
      </w:r>
      <w:r>
        <w:rPr>
          <w:lang w:val="en"/>
        </w:rPr>
        <w:t>. A</w:t>
      </w:r>
      <w:r>
        <w:rPr>
          <w:lang w:val="en-US"/>
        </w:rPr>
        <w:t>s the</w:t>
      </w:r>
      <w:r>
        <w:rPr>
          <w:lang w:val="en"/>
        </w:rPr>
        <w:t xml:space="preserve"> scope of Art</w:t>
      </w:r>
      <w:r>
        <w:rPr>
          <w:lang w:val="en-US"/>
        </w:rPr>
        <w:t>icle</w:t>
      </w:r>
      <w:r>
        <w:rPr>
          <w:lang w:val="en"/>
        </w:rPr>
        <w:t xml:space="preserve"> 286 of the Criminal Code is very broad and is not limited to the use of torture </w:t>
      </w:r>
      <w:r>
        <w:rPr>
          <w:lang w:val="en-US"/>
        </w:rPr>
        <w:t xml:space="preserve">or </w:t>
      </w:r>
      <w:r>
        <w:rPr>
          <w:lang w:val="en"/>
        </w:rPr>
        <w:t xml:space="preserve">other cruel and degrading treatment, </w:t>
      </w:r>
      <w:r>
        <w:rPr>
          <w:lang w:val="en-US"/>
        </w:rPr>
        <w:t xml:space="preserve">it represents no accurate </w:t>
      </w:r>
      <w:r>
        <w:rPr>
          <w:lang w:val="en"/>
        </w:rPr>
        <w:t xml:space="preserve">picture of the state's </w:t>
      </w:r>
      <w:r>
        <w:rPr>
          <w:lang w:val="en-US"/>
        </w:rPr>
        <w:t xml:space="preserve">record in </w:t>
      </w:r>
      <w:r>
        <w:rPr>
          <w:lang w:val="en"/>
        </w:rPr>
        <w:t xml:space="preserve">bringing to justice the perpetrators of torture and other </w:t>
      </w:r>
      <w:r>
        <w:rPr>
          <w:lang w:val="en-US"/>
        </w:rPr>
        <w:t xml:space="preserve">forms of </w:t>
      </w:r>
      <w:r>
        <w:rPr>
          <w:lang w:val="en"/>
        </w:rPr>
        <w:t>ill-treatment.</w:t>
      </w:r>
    </w:p>
    <w:p w14:paraId="43E4FF62" w14:textId="77777777" w:rsidR="00F64F86" w:rsidRDefault="00F64F86">
      <w:pPr>
        <w:jc w:val="both"/>
      </w:pPr>
    </w:p>
    <w:p w14:paraId="43E4FF63" w14:textId="77777777" w:rsidR="00F64F86" w:rsidRDefault="00F4617D">
      <w:pPr>
        <w:jc w:val="both"/>
      </w:pPr>
      <w:r>
        <w:rPr>
          <w:lang w:val="en"/>
        </w:rPr>
        <w:t xml:space="preserve">4. The absence of torture as an official crime in the Criminal Code of the Russian Federation in practice completely excludes the organization of statistical records on complaints, </w:t>
      </w:r>
      <w:r>
        <w:rPr>
          <w:lang w:val="en-US"/>
        </w:rPr>
        <w:t>verdicts</w:t>
      </w:r>
      <w:r>
        <w:rPr>
          <w:lang w:val="en"/>
        </w:rPr>
        <w:t xml:space="preserve"> and criminal cases against persons who have used ill-treatment.</w:t>
      </w:r>
    </w:p>
    <w:p w14:paraId="43E4FF64" w14:textId="77777777" w:rsidR="00F64F86" w:rsidRDefault="00F64F86">
      <w:pPr>
        <w:jc w:val="both"/>
      </w:pPr>
    </w:p>
    <w:p w14:paraId="43E4FF65" w14:textId="77777777" w:rsidR="00F64F86" w:rsidRDefault="00F4617D">
      <w:pPr>
        <w:jc w:val="both"/>
      </w:pPr>
      <w:r>
        <w:rPr>
          <w:lang w:val="en"/>
        </w:rPr>
        <w:t xml:space="preserve">5. </w:t>
      </w:r>
      <w:r>
        <w:rPr>
          <w:lang w:val="en-US"/>
        </w:rPr>
        <w:t>Russia's</w:t>
      </w:r>
      <w:r>
        <w:rPr>
          <w:lang w:val="en"/>
        </w:rPr>
        <w:t xml:space="preserve"> report paid attention to the activities of </w:t>
      </w:r>
      <w:r>
        <w:rPr>
          <w:lang w:val="en-US"/>
        </w:rPr>
        <w:t>P</w:t>
      </w:r>
      <w:r>
        <w:rPr>
          <w:lang w:val="en"/>
        </w:rPr>
        <w:t xml:space="preserve">ublic </w:t>
      </w:r>
      <w:r>
        <w:rPr>
          <w:lang w:val="en-US"/>
        </w:rPr>
        <w:t>Oversight</w:t>
      </w:r>
      <w:r>
        <w:rPr>
          <w:lang w:val="en"/>
        </w:rPr>
        <w:t xml:space="preserve"> </w:t>
      </w:r>
      <w:r>
        <w:rPr>
          <w:lang w:val="en-US"/>
        </w:rPr>
        <w:t>Committees</w:t>
      </w:r>
      <w:r>
        <w:rPr>
          <w:lang w:val="en"/>
        </w:rPr>
        <w:t xml:space="preserve"> (hereinafter "</w:t>
      </w:r>
      <w:r>
        <w:rPr>
          <w:lang w:val="en-US"/>
        </w:rPr>
        <w:t>POC</w:t>
      </w:r>
      <w:r>
        <w:rPr>
          <w:lang w:val="en"/>
        </w:rPr>
        <w:t xml:space="preserve">"). The </w:t>
      </w:r>
      <w:r>
        <w:rPr>
          <w:lang w:val="en-US"/>
        </w:rPr>
        <w:t>establishment</w:t>
      </w:r>
      <w:r>
        <w:rPr>
          <w:lang w:val="en"/>
        </w:rPr>
        <w:t xml:space="preserve"> </w:t>
      </w:r>
      <w:r>
        <w:rPr>
          <w:lang w:val="en-US"/>
        </w:rPr>
        <w:t xml:space="preserve">in 2008 </w:t>
      </w:r>
      <w:r>
        <w:rPr>
          <w:lang w:val="en"/>
        </w:rPr>
        <w:t xml:space="preserve">of the </w:t>
      </w:r>
      <w:r>
        <w:rPr>
          <w:lang w:val="en-US"/>
        </w:rPr>
        <w:t>POC</w:t>
      </w:r>
      <w:r>
        <w:rPr>
          <w:lang w:val="en"/>
        </w:rPr>
        <w:t xml:space="preserve"> as a form of public control is undoubtedly a huge achievement </w:t>
      </w:r>
      <w:r>
        <w:rPr>
          <w:lang w:val="en-US"/>
        </w:rPr>
        <w:t>for</w:t>
      </w:r>
      <w:r>
        <w:rPr>
          <w:lang w:val="en"/>
        </w:rPr>
        <w:t xml:space="preserve"> the Russian legal system. The powers of the </w:t>
      </w:r>
      <w:r>
        <w:rPr>
          <w:lang w:val="en-US"/>
        </w:rPr>
        <w:t>POC</w:t>
      </w:r>
      <w:r>
        <w:rPr>
          <w:lang w:val="en"/>
        </w:rPr>
        <w:t xml:space="preserve"> provided by law potentially provide every opportunity for effective public control. Unfortunately, the effectiveness and independence of </w:t>
      </w:r>
      <w:r>
        <w:rPr>
          <w:lang w:val="en-US"/>
        </w:rPr>
        <w:t>such</w:t>
      </w:r>
      <w:r>
        <w:rPr>
          <w:lang w:val="en"/>
        </w:rPr>
        <w:t xml:space="preserve"> public structures </w:t>
      </w:r>
      <w:r>
        <w:rPr>
          <w:lang w:val="en-US"/>
        </w:rPr>
        <w:t xml:space="preserve">led to a </w:t>
      </w:r>
      <w:r>
        <w:rPr>
          <w:lang w:val="en"/>
        </w:rPr>
        <w:t xml:space="preserve">desire </w:t>
      </w:r>
      <w:r>
        <w:rPr>
          <w:lang w:val="en-US"/>
        </w:rPr>
        <w:t xml:space="preserve">on the part of state bodies of the executive </w:t>
      </w:r>
      <w:r>
        <w:rPr>
          <w:lang w:val="en"/>
        </w:rPr>
        <w:t xml:space="preserve">to gain greater control and to some extent limit the activities of the </w:t>
      </w:r>
      <w:r>
        <w:rPr>
          <w:lang w:val="en-US"/>
        </w:rPr>
        <w:t>POC</w:t>
      </w:r>
      <w:r>
        <w:rPr>
          <w:lang w:val="en"/>
        </w:rPr>
        <w:t>.</w:t>
      </w:r>
    </w:p>
    <w:p w14:paraId="43E4FF66" w14:textId="77777777" w:rsidR="00F64F86" w:rsidRDefault="00F4617D">
      <w:pPr>
        <w:jc w:val="both"/>
      </w:pPr>
      <w:r>
        <w:rPr>
          <w:lang w:val="en"/>
        </w:rPr>
        <w:br/>
      </w:r>
      <w:r>
        <w:rPr>
          <w:lang w:val="en"/>
        </w:rPr>
        <w:lastRenderedPageBreak/>
        <w:t>6.</w:t>
      </w:r>
      <w:r>
        <w:rPr>
          <w:lang w:val="en-US"/>
        </w:rPr>
        <w:t xml:space="preserve"> </w:t>
      </w:r>
      <w:r>
        <w:rPr>
          <w:lang w:val="en"/>
        </w:rPr>
        <w:t xml:space="preserve">Federal law </w:t>
      </w:r>
      <w:r>
        <w:rPr>
          <w:lang w:val="en-US"/>
        </w:rPr>
        <w:t xml:space="preserve">empowers </w:t>
      </w:r>
      <w:r>
        <w:rPr>
          <w:lang w:val="en"/>
        </w:rPr>
        <w:t xml:space="preserve">members of the </w:t>
      </w:r>
      <w:r>
        <w:rPr>
          <w:lang w:val="en-US"/>
        </w:rPr>
        <w:t>POCs</w:t>
      </w:r>
      <w:r>
        <w:rPr>
          <w:lang w:val="en"/>
        </w:rPr>
        <w:t xml:space="preserve"> "to </w:t>
      </w:r>
      <w:r>
        <w:rPr>
          <w:lang w:val="en-US"/>
        </w:rPr>
        <w:t>ask</w:t>
      </w:r>
      <w:r>
        <w:rPr>
          <w:lang w:val="en"/>
        </w:rPr>
        <w:t xml:space="preserve"> </w:t>
      </w:r>
      <w:r>
        <w:rPr>
          <w:lang w:val="en-US"/>
        </w:rPr>
        <w:t xml:space="preserve">and receive from </w:t>
      </w:r>
      <w:r>
        <w:rPr>
          <w:lang w:val="en"/>
        </w:rPr>
        <w:t>the administration</w:t>
      </w:r>
      <w:r>
        <w:t>s</w:t>
      </w:r>
      <w:r>
        <w:rPr>
          <w:lang w:val="en"/>
        </w:rPr>
        <w:t xml:space="preserve"> of </w:t>
      </w:r>
      <w:r>
        <w:rPr>
          <w:lang w:val="en-US"/>
        </w:rPr>
        <w:t>places of</w:t>
      </w:r>
      <w:r>
        <w:rPr>
          <w:lang w:val="en"/>
        </w:rPr>
        <w:t xml:space="preserve"> </w:t>
      </w:r>
      <w:r>
        <w:rPr>
          <w:lang w:val="en-US"/>
        </w:rPr>
        <w:t>involuntary confinement information and documents necessary for conducting public control." However,</w:t>
      </w:r>
      <w:r>
        <w:rPr>
          <w:lang w:val="en"/>
        </w:rPr>
        <w:t xml:space="preserve"> in practice there are cases of refusal to provide records from </w:t>
      </w:r>
      <w:r>
        <w:rPr>
          <w:lang w:val="en-US"/>
        </w:rPr>
        <w:t>digital video recorders</w:t>
      </w:r>
      <w:r>
        <w:rPr>
          <w:lang w:val="en"/>
        </w:rPr>
        <w:t xml:space="preserve"> and surveillance cameras, necessary to check complaints about the use of violence,</w:t>
      </w:r>
      <w:r>
        <w:rPr>
          <w:lang w:val="en-US"/>
        </w:rPr>
        <w:t xml:space="preserve"> because </w:t>
      </w:r>
      <w:r>
        <w:rPr>
          <w:lang w:val="en"/>
        </w:rPr>
        <w:t xml:space="preserve">all information </w:t>
      </w:r>
      <w:r>
        <w:rPr>
          <w:lang w:val="en-US"/>
        </w:rPr>
        <w:t>concerning</w:t>
      </w:r>
      <w:r>
        <w:rPr>
          <w:lang w:val="en"/>
        </w:rPr>
        <w:t xml:space="preserve"> video surveillance is </w:t>
      </w:r>
      <w:r>
        <w:rPr>
          <w:lang w:val="en-US"/>
        </w:rPr>
        <w:t>allegedly confidential</w:t>
      </w:r>
      <w:r>
        <w:rPr>
          <w:lang w:val="en"/>
        </w:rPr>
        <w:t xml:space="preserve"> and not transferable to third parties. </w:t>
      </w:r>
      <w:r>
        <w:rPr>
          <w:lang w:val="en-US"/>
        </w:rPr>
        <w:t xml:space="preserve">Such an </w:t>
      </w:r>
      <w:r>
        <w:rPr>
          <w:lang w:val="en"/>
        </w:rPr>
        <w:t xml:space="preserve">unconditional restriction </w:t>
      </w:r>
      <w:r>
        <w:rPr>
          <w:lang w:val="en-US"/>
        </w:rPr>
        <w:t xml:space="preserve">in regard of </w:t>
      </w:r>
      <w:r>
        <w:rPr>
          <w:lang w:val="en"/>
        </w:rPr>
        <w:t xml:space="preserve">members of the </w:t>
      </w:r>
      <w:r>
        <w:rPr>
          <w:lang w:val="en-US"/>
        </w:rPr>
        <w:t>POCs</w:t>
      </w:r>
      <w:r>
        <w:rPr>
          <w:lang w:val="en"/>
        </w:rPr>
        <w:t xml:space="preserve"> </w:t>
      </w:r>
      <w:r>
        <w:rPr>
          <w:lang w:val="en-US"/>
        </w:rPr>
        <w:t xml:space="preserve">concerning </w:t>
      </w:r>
      <w:r>
        <w:rPr>
          <w:lang w:val="en"/>
        </w:rPr>
        <w:t xml:space="preserve">access to information, even </w:t>
      </w:r>
      <w:r>
        <w:rPr>
          <w:lang w:val="en-US"/>
        </w:rPr>
        <w:t xml:space="preserve">when </w:t>
      </w:r>
      <w:r>
        <w:rPr>
          <w:lang w:val="en"/>
        </w:rPr>
        <w:t>i</w:t>
      </w:r>
      <w:r>
        <w:rPr>
          <w:lang w:val="en-US"/>
        </w:rPr>
        <w:t>t</w:t>
      </w:r>
      <w:r>
        <w:rPr>
          <w:lang w:val="en"/>
        </w:rPr>
        <w:t xml:space="preserve"> </w:t>
      </w:r>
      <w:r>
        <w:rPr>
          <w:lang w:val="en-US"/>
        </w:rPr>
        <w:t xml:space="preserve">is </w:t>
      </w:r>
      <w:r>
        <w:rPr>
          <w:lang w:val="en"/>
        </w:rPr>
        <w:t xml:space="preserve">classified as "for official use </w:t>
      </w:r>
      <w:r>
        <w:rPr>
          <w:lang w:val="en-US"/>
        </w:rPr>
        <w:t>only</w:t>
      </w:r>
      <w:r>
        <w:rPr>
          <w:lang w:val="en"/>
        </w:rPr>
        <w:t xml:space="preserve">", negates the very essence </w:t>
      </w:r>
      <w:r>
        <w:rPr>
          <w:lang w:val="en-US"/>
        </w:rPr>
        <w:t xml:space="preserve">of public control </w:t>
      </w:r>
      <w:r>
        <w:rPr>
          <w:lang w:val="en"/>
        </w:rPr>
        <w:t xml:space="preserve">and contradicts </w:t>
      </w:r>
      <w:r>
        <w:rPr>
          <w:lang w:val="en-US"/>
        </w:rPr>
        <w:t>its purpose</w:t>
      </w:r>
      <w:r>
        <w:rPr>
          <w:lang w:val="en"/>
        </w:rPr>
        <w:t>.</w:t>
      </w:r>
    </w:p>
    <w:p w14:paraId="43E4FF67" w14:textId="77777777" w:rsidR="00F64F86" w:rsidRDefault="00F64F86">
      <w:pPr>
        <w:jc w:val="both"/>
      </w:pPr>
    </w:p>
    <w:p w14:paraId="43E4FF68" w14:textId="77777777" w:rsidR="00F64F86" w:rsidRDefault="00F4617D">
      <w:pPr>
        <w:jc w:val="both"/>
      </w:pPr>
      <w:bookmarkStart w:id="3" w:name="result_box2"/>
      <w:bookmarkEnd w:id="3"/>
      <w:r>
        <w:rPr>
          <w:lang w:val="en"/>
        </w:rPr>
        <w:t>7. In accordance with f</w:t>
      </w:r>
      <w:r>
        <w:rPr>
          <w:lang w:val="en-US"/>
        </w:rPr>
        <w:t>ederal l</w:t>
      </w:r>
      <w:r>
        <w:rPr>
          <w:lang w:val="en"/>
        </w:rPr>
        <w:t xml:space="preserve">aw, the formation of </w:t>
      </w:r>
      <w:r>
        <w:rPr>
          <w:lang w:val="en-US"/>
        </w:rPr>
        <w:t>POCs</w:t>
      </w:r>
      <w:r>
        <w:rPr>
          <w:lang w:val="en"/>
        </w:rPr>
        <w:t xml:space="preserve"> is carried out by the Public Chamber of the Russian Federation. </w:t>
      </w:r>
      <w:r>
        <w:rPr>
          <w:lang w:val="en-US"/>
        </w:rPr>
        <w:t>In</w:t>
      </w:r>
      <w:r>
        <w:rPr>
          <w:lang w:val="en"/>
        </w:rPr>
        <w:t xml:space="preserve"> </w:t>
      </w:r>
      <w:r>
        <w:rPr>
          <w:lang w:val="en-US"/>
        </w:rPr>
        <w:t>connection w</w:t>
      </w:r>
      <w:r>
        <w:rPr>
          <w:lang w:val="en"/>
        </w:rPr>
        <w:t xml:space="preserve">ith the process of forming </w:t>
      </w:r>
      <w:r>
        <w:rPr>
          <w:lang w:val="en-US"/>
        </w:rPr>
        <w:t xml:space="preserve">POCs, there were two </w:t>
      </w:r>
      <w:r>
        <w:rPr>
          <w:lang w:val="en"/>
        </w:rPr>
        <w:t xml:space="preserve">high-profile scandals </w:t>
      </w:r>
      <w:r>
        <w:rPr>
          <w:lang w:val="en-US"/>
        </w:rPr>
        <w:t>in recent years, which have led to a</w:t>
      </w:r>
      <w:r>
        <w:rPr>
          <w:lang w:val="en"/>
        </w:rPr>
        <w:t xml:space="preserve"> public outcry.</w:t>
      </w:r>
    </w:p>
    <w:p w14:paraId="43E4FF69" w14:textId="77777777" w:rsidR="00F64F86" w:rsidRDefault="00F4617D">
      <w:pPr>
        <w:jc w:val="both"/>
      </w:pPr>
      <w:r>
        <w:rPr>
          <w:lang w:val="en"/>
        </w:rPr>
        <w:br/>
      </w:r>
      <w:r>
        <w:rPr>
          <w:lang w:val="en-US"/>
        </w:rPr>
        <w:t>A</w:t>
      </w:r>
      <w:r>
        <w:rPr>
          <w:lang w:val="en"/>
        </w:rPr>
        <w:t xml:space="preserve">t the end of 2016 </w:t>
      </w:r>
      <w:r>
        <w:rPr>
          <w:lang w:val="en-US"/>
        </w:rPr>
        <w:t>the composition of POCs</w:t>
      </w:r>
      <w:r>
        <w:rPr>
          <w:lang w:val="en"/>
        </w:rPr>
        <w:t xml:space="preserve"> in 43 regions of Russia </w:t>
      </w:r>
      <w:r>
        <w:rPr>
          <w:lang w:val="en-US"/>
        </w:rPr>
        <w:t>was renewed</w:t>
      </w:r>
      <w:r>
        <w:rPr>
          <w:lang w:val="en"/>
        </w:rPr>
        <w:t xml:space="preserve">. </w:t>
      </w:r>
      <w:r>
        <w:rPr>
          <w:lang w:val="en-US"/>
        </w:rPr>
        <w:t xml:space="preserve">At the conclusion of </w:t>
      </w:r>
      <w:r>
        <w:rPr>
          <w:lang w:val="en"/>
        </w:rPr>
        <w:t xml:space="preserve">the formation of the </w:t>
      </w:r>
      <w:r>
        <w:rPr>
          <w:lang w:val="en-US"/>
        </w:rPr>
        <w:t>POCs</w:t>
      </w:r>
      <w:r>
        <w:rPr>
          <w:lang w:val="en"/>
        </w:rPr>
        <w:t xml:space="preserve">, many human rights defenders and activists, who </w:t>
      </w:r>
      <w:r>
        <w:rPr>
          <w:lang w:val="en-US"/>
        </w:rPr>
        <w:t>had</w:t>
      </w:r>
      <w:r>
        <w:rPr>
          <w:lang w:val="en"/>
        </w:rPr>
        <w:t xml:space="preserve"> put forward their candidacies, including those with </w:t>
      </w:r>
      <w:r>
        <w:rPr>
          <w:lang w:val="en-US"/>
        </w:rPr>
        <w:t xml:space="preserve">prior </w:t>
      </w:r>
      <w:r>
        <w:rPr>
          <w:lang w:val="en"/>
        </w:rPr>
        <w:t xml:space="preserve">experience in the </w:t>
      </w:r>
      <w:r>
        <w:rPr>
          <w:lang w:val="en-US"/>
        </w:rPr>
        <w:t>POC, were not included</w:t>
      </w:r>
      <w:r>
        <w:rPr>
          <w:lang w:val="en"/>
        </w:rPr>
        <w:t xml:space="preserve">. </w:t>
      </w:r>
      <w:r>
        <w:rPr>
          <w:lang w:val="en-US"/>
        </w:rPr>
        <w:t>Rather, POCs</w:t>
      </w:r>
      <w:r>
        <w:rPr>
          <w:lang w:val="en"/>
        </w:rPr>
        <w:t xml:space="preserve"> were </w:t>
      </w:r>
      <w:r>
        <w:rPr>
          <w:lang w:val="en-US"/>
        </w:rPr>
        <w:t>filled with f</w:t>
      </w:r>
      <w:r>
        <w:rPr>
          <w:lang w:val="en"/>
        </w:rPr>
        <w:t xml:space="preserve">ormer employees of various law enforcement agencies, including the Federal Penitentiary Service. </w:t>
      </w:r>
      <w:r>
        <w:rPr>
          <w:lang w:val="en-US"/>
        </w:rPr>
        <w:t xml:space="preserve">What happened </w:t>
      </w:r>
      <w:r>
        <w:rPr>
          <w:lang w:val="en"/>
        </w:rPr>
        <w:t xml:space="preserve">cannot be </w:t>
      </w:r>
      <w:r>
        <w:rPr>
          <w:lang w:val="en"/>
        </w:rPr>
        <w:lastRenderedPageBreak/>
        <w:t xml:space="preserve">explained by the fact that there were more candidates for </w:t>
      </w:r>
      <w:r>
        <w:rPr>
          <w:lang w:val="en-US"/>
        </w:rPr>
        <w:t>POC</w:t>
      </w:r>
      <w:r>
        <w:rPr>
          <w:lang w:val="en"/>
        </w:rPr>
        <w:t xml:space="preserve"> </w:t>
      </w:r>
      <w:r>
        <w:rPr>
          <w:lang w:val="en-US"/>
        </w:rPr>
        <w:t xml:space="preserve">membership </w:t>
      </w:r>
      <w:r>
        <w:rPr>
          <w:lang w:val="en"/>
        </w:rPr>
        <w:t xml:space="preserve">than the number of seats in </w:t>
      </w:r>
      <w:r>
        <w:rPr>
          <w:lang w:val="en-US"/>
        </w:rPr>
        <w:t>those</w:t>
      </w:r>
      <w:r>
        <w:rPr>
          <w:lang w:val="en"/>
        </w:rPr>
        <w:t xml:space="preserve"> </w:t>
      </w:r>
      <w:r>
        <w:rPr>
          <w:lang w:val="en-US"/>
        </w:rPr>
        <w:t>POCs</w:t>
      </w:r>
      <w:r>
        <w:rPr>
          <w:lang w:val="en"/>
        </w:rPr>
        <w:t xml:space="preserve">, and the Public Chamber had to make a choice between the candidates. At the same time the Public Chamber of Russia, </w:t>
      </w:r>
      <w:r>
        <w:rPr>
          <w:lang w:val="en-US"/>
        </w:rPr>
        <w:t xml:space="preserve">using </w:t>
      </w:r>
      <w:r>
        <w:rPr>
          <w:lang w:val="en"/>
        </w:rPr>
        <w:t xml:space="preserve">its </w:t>
      </w:r>
      <w:r>
        <w:rPr>
          <w:lang w:val="en-US"/>
        </w:rPr>
        <w:t>prerogative</w:t>
      </w:r>
      <w:r>
        <w:rPr>
          <w:lang w:val="en"/>
        </w:rPr>
        <w:t xml:space="preserve">, reduced the number of </w:t>
      </w:r>
      <w:r>
        <w:rPr>
          <w:lang w:val="en-US"/>
        </w:rPr>
        <w:t>members in a number of POCs</w:t>
      </w:r>
      <w:r>
        <w:rPr>
          <w:lang w:val="en"/>
        </w:rPr>
        <w:t>.</w:t>
      </w:r>
    </w:p>
    <w:p w14:paraId="43E4FF6A" w14:textId="77777777" w:rsidR="00F64F86" w:rsidRDefault="00F4617D">
      <w:pPr>
        <w:jc w:val="both"/>
      </w:pPr>
      <w:r>
        <w:rPr>
          <w:lang w:val="en"/>
        </w:rPr>
        <w:br/>
      </w:r>
      <w:r>
        <w:rPr>
          <w:lang w:val="en-US"/>
        </w:rPr>
        <w:t>Following public protests against the new composition of the POCs, the Federal Law was amended, introducing a procedure to select additional members to the POCs. At the outcome of the additional selection procedure</w:t>
      </w:r>
      <w:r>
        <w:rPr>
          <w:lang w:val="en"/>
        </w:rPr>
        <w:t xml:space="preserve">, </w:t>
      </w:r>
      <w:r>
        <w:rPr>
          <w:lang w:val="en-US"/>
        </w:rPr>
        <w:t xml:space="preserve">none of the </w:t>
      </w:r>
      <w:r>
        <w:rPr>
          <w:lang w:val="en"/>
        </w:rPr>
        <w:t>candidate</w:t>
      </w:r>
      <w:r>
        <w:rPr>
          <w:lang w:val="en-US"/>
        </w:rPr>
        <w:t>s</w:t>
      </w:r>
      <w:r>
        <w:rPr>
          <w:lang w:val="en"/>
        </w:rPr>
        <w:t xml:space="preserve"> recommended by the Presidential Council for the Development of Civil Society and Human Rights as having experience in human rights </w:t>
      </w:r>
      <w:r>
        <w:rPr>
          <w:lang w:val="en-US"/>
        </w:rPr>
        <w:t>activities</w:t>
      </w:r>
      <w:r>
        <w:rPr>
          <w:lang w:val="en"/>
        </w:rPr>
        <w:t xml:space="preserve">, </w:t>
      </w:r>
      <w:r>
        <w:rPr>
          <w:lang w:val="en-US"/>
        </w:rPr>
        <w:t>were added to the POC</w:t>
      </w:r>
      <w:r>
        <w:rPr>
          <w:lang w:val="en"/>
        </w:rPr>
        <w:t xml:space="preserve">. </w:t>
      </w:r>
      <w:r>
        <w:rPr>
          <w:lang w:val="en-US"/>
        </w:rPr>
        <w:t>Instead, t</w:t>
      </w:r>
      <w:r>
        <w:rPr>
          <w:lang w:val="en"/>
        </w:rPr>
        <w:t xml:space="preserve">he composition </w:t>
      </w:r>
      <w:r>
        <w:rPr>
          <w:lang w:val="en-US"/>
        </w:rPr>
        <w:t xml:space="preserve">of the POCs </w:t>
      </w:r>
      <w:r>
        <w:rPr>
          <w:lang w:val="en"/>
        </w:rPr>
        <w:t xml:space="preserve">was </w:t>
      </w:r>
      <w:r>
        <w:rPr>
          <w:lang w:val="en-US"/>
        </w:rPr>
        <w:t xml:space="preserve">again </w:t>
      </w:r>
      <w:r>
        <w:rPr>
          <w:lang w:val="en"/>
        </w:rPr>
        <w:t xml:space="preserve">replenished by a large number of former </w:t>
      </w:r>
      <w:r>
        <w:rPr>
          <w:lang w:val="en-US"/>
        </w:rPr>
        <w:t xml:space="preserve">employees of </w:t>
      </w:r>
      <w:r>
        <w:rPr>
          <w:lang w:val="en"/>
        </w:rPr>
        <w:t xml:space="preserve">law enforcement </w:t>
      </w:r>
      <w:r>
        <w:rPr>
          <w:lang w:val="en-US"/>
        </w:rPr>
        <w:t xml:space="preserve">agencies </w:t>
      </w:r>
      <w:r>
        <w:rPr>
          <w:lang w:val="en"/>
        </w:rPr>
        <w:t>(</w:t>
      </w:r>
      <w:r>
        <w:rPr>
          <w:lang w:val="en-US"/>
        </w:rPr>
        <w:t>Interior Ministry</w:t>
      </w:r>
      <w:r>
        <w:rPr>
          <w:lang w:val="en"/>
        </w:rPr>
        <w:t xml:space="preserve">, Prosecutor's Office, Federal Penitentiary Service). This caused a </w:t>
      </w:r>
      <w:r>
        <w:rPr>
          <w:lang w:val="en-US"/>
        </w:rPr>
        <w:t>new</w:t>
      </w:r>
      <w:r>
        <w:rPr>
          <w:lang w:val="en"/>
        </w:rPr>
        <w:t xml:space="preserve"> public outcry.</w:t>
      </w:r>
    </w:p>
    <w:p w14:paraId="43E4FF6B" w14:textId="77777777" w:rsidR="00F64F86" w:rsidRDefault="00F4617D">
      <w:pPr>
        <w:jc w:val="both"/>
      </w:pPr>
      <w:r>
        <w:rPr>
          <w:lang w:val="en"/>
        </w:rPr>
        <w:br/>
        <w:t xml:space="preserve">The mechanism of forming </w:t>
      </w:r>
      <w:r>
        <w:rPr>
          <w:lang w:val="en-US"/>
        </w:rPr>
        <w:t>POCs</w:t>
      </w:r>
      <w:r>
        <w:rPr>
          <w:lang w:val="en"/>
        </w:rPr>
        <w:t>, as practice shows, needs to be improved. Otherwise, this institute of public control is under threat.</w:t>
      </w:r>
    </w:p>
    <w:p w14:paraId="43E4FF6C" w14:textId="77777777" w:rsidR="00F64F86" w:rsidRDefault="00F64F86">
      <w:pPr>
        <w:jc w:val="both"/>
      </w:pPr>
    </w:p>
    <w:p w14:paraId="43E4FF6D" w14:textId="77777777" w:rsidR="00F64F86" w:rsidRDefault="00F4617D">
      <w:pPr>
        <w:jc w:val="both"/>
      </w:pPr>
      <w:r>
        <w:rPr>
          <w:lang w:val="en"/>
        </w:rPr>
        <w:t xml:space="preserve">8. </w:t>
      </w:r>
      <w:r>
        <w:rPr>
          <w:lang w:val="en-US"/>
        </w:rPr>
        <w:t>Traditionally, the</w:t>
      </w:r>
      <w:r>
        <w:rPr>
          <w:lang w:val="en"/>
        </w:rPr>
        <w:t xml:space="preserve"> </w:t>
      </w:r>
      <w:r>
        <w:rPr>
          <w:lang w:val="en-US"/>
        </w:rPr>
        <w:t xml:space="preserve">issue of </w:t>
      </w:r>
      <w:r>
        <w:rPr>
          <w:lang w:val="en"/>
        </w:rPr>
        <w:t xml:space="preserve">complaints of unlawful use of violence against persons in places of detention is acute. The main problem </w:t>
      </w:r>
      <w:r>
        <w:rPr>
          <w:lang w:val="en-US"/>
        </w:rPr>
        <w:t>consists of difficulties to</w:t>
      </w:r>
      <w:r>
        <w:rPr>
          <w:lang w:val="en"/>
        </w:rPr>
        <w:t xml:space="preserve"> verify complaints and </w:t>
      </w:r>
      <w:r>
        <w:rPr>
          <w:lang w:val="en-US"/>
        </w:rPr>
        <w:t>collect</w:t>
      </w:r>
      <w:r>
        <w:rPr>
          <w:lang w:val="en"/>
        </w:rPr>
        <w:t xml:space="preserve"> evidence of possible violations </w:t>
      </w:r>
      <w:r>
        <w:rPr>
          <w:lang w:val="en"/>
        </w:rPr>
        <w:lastRenderedPageBreak/>
        <w:t>of human rights in such institutions. Persons in places of d</w:t>
      </w:r>
      <w:r>
        <w:rPr>
          <w:lang w:val="en-US"/>
        </w:rPr>
        <w:t xml:space="preserve">etention </w:t>
      </w:r>
      <w:r>
        <w:rPr>
          <w:lang w:val="en"/>
        </w:rPr>
        <w:t xml:space="preserve">often complain that medical </w:t>
      </w:r>
      <w:r>
        <w:rPr>
          <w:lang w:val="en-US"/>
        </w:rPr>
        <w:t>staff</w:t>
      </w:r>
      <w:r>
        <w:rPr>
          <w:lang w:val="en"/>
        </w:rPr>
        <w:t xml:space="preserve"> do not examine them properly, and that their bodily injuries are not recorded in </w:t>
      </w:r>
      <w:r>
        <w:rPr>
          <w:lang w:val="en-US"/>
        </w:rPr>
        <w:t xml:space="preserve">their </w:t>
      </w:r>
      <w:r>
        <w:rPr>
          <w:lang w:val="en"/>
        </w:rPr>
        <w:t>medical records.</w:t>
      </w:r>
    </w:p>
    <w:p w14:paraId="43E4FF6E" w14:textId="77777777" w:rsidR="00F64F86" w:rsidRDefault="00F64F86">
      <w:pPr>
        <w:jc w:val="both"/>
      </w:pPr>
    </w:p>
    <w:p w14:paraId="43E4FF6F" w14:textId="77777777" w:rsidR="00F64F86" w:rsidRDefault="00F4617D">
      <w:pPr>
        <w:jc w:val="both"/>
      </w:pPr>
      <w:r>
        <w:rPr>
          <w:lang w:val="en"/>
        </w:rPr>
        <w:t xml:space="preserve">9. In practice, of course, there </w:t>
      </w:r>
      <w:r>
        <w:rPr>
          <w:lang w:val="en-US"/>
        </w:rPr>
        <w:t>are also</w:t>
      </w:r>
      <w:r>
        <w:rPr>
          <w:lang w:val="en"/>
        </w:rPr>
        <w:t xml:space="preserve"> cases of criminal prosecution of officials who unlawfully used violence against persons in places of detention. In such cases, however, human rights defenders and the victims themselves need to spend a lot of time and effort in order to bring the perpetrators to justice, </w:t>
      </w:r>
      <w:r>
        <w:rPr>
          <w:lang w:val="en-US"/>
        </w:rPr>
        <w:t xml:space="preserve">since the problem </w:t>
      </w:r>
      <w:r>
        <w:rPr>
          <w:lang w:val="en"/>
        </w:rPr>
        <w:t xml:space="preserve">of </w:t>
      </w:r>
      <w:r>
        <w:rPr>
          <w:lang w:val="en-US"/>
        </w:rPr>
        <w:t xml:space="preserve">an </w:t>
      </w:r>
      <w:r>
        <w:rPr>
          <w:lang w:val="en"/>
        </w:rPr>
        <w:t xml:space="preserve">effective investigation is very </w:t>
      </w:r>
      <w:r>
        <w:rPr>
          <w:lang w:val="en-US"/>
        </w:rPr>
        <w:t>serious</w:t>
      </w:r>
      <w:r>
        <w:rPr>
          <w:lang w:val="en"/>
        </w:rPr>
        <w:t xml:space="preserve">. </w:t>
      </w:r>
      <w:r>
        <w:rPr>
          <w:lang w:val="en-US"/>
        </w:rPr>
        <w:t>E</w:t>
      </w:r>
      <w:r>
        <w:rPr>
          <w:lang w:val="en"/>
        </w:rPr>
        <w:t xml:space="preserve">ven after the </w:t>
      </w:r>
      <w:r>
        <w:rPr>
          <w:lang w:val="en-US"/>
        </w:rPr>
        <w:t xml:space="preserve">opening </w:t>
      </w:r>
      <w:r>
        <w:rPr>
          <w:lang w:val="en"/>
        </w:rPr>
        <w:t xml:space="preserve">of </w:t>
      </w:r>
      <w:r>
        <w:rPr>
          <w:lang w:val="en-US"/>
        </w:rPr>
        <w:t>a</w:t>
      </w:r>
      <w:r>
        <w:rPr>
          <w:lang w:val="en"/>
        </w:rPr>
        <w:t xml:space="preserve"> criminal case, investigators </w:t>
      </w:r>
      <w:r>
        <w:rPr>
          <w:lang w:val="en-US"/>
        </w:rPr>
        <w:t xml:space="preserve">often fail to </w:t>
      </w:r>
      <w:r>
        <w:rPr>
          <w:lang w:val="en"/>
        </w:rPr>
        <w:t xml:space="preserve">take any active steps to establish the circumstances of the crime in cases of ill-treatment, as illustrated by specific examples </w:t>
      </w:r>
      <w:r>
        <w:rPr>
          <w:lang w:val="en-US"/>
        </w:rPr>
        <w:t xml:space="preserve">enumerated </w:t>
      </w:r>
      <w:r>
        <w:rPr>
          <w:lang w:val="en"/>
        </w:rPr>
        <w:t>in this report.</w:t>
      </w:r>
    </w:p>
    <w:p w14:paraId="43E4FF70" w14:textId="77777777" w:rsidR="00F64F86" w:rsidRDefault="00F64F86">
      <w:pPr>
        <w:jc w:val="both"/>
      </w:pPr>
    </w:p>
    <w:p w14:paraId="43E4FF71" w14:textId="77777777" w:rsidR="00F64F86" w:rsidRDefault="00F4617D">
      <w:pPr>
        <w:jc w:val="both"/>
      </w:pPr>
      <w:r>
        <w:rPr>
          <w:lang w:val="en"/>
        </w:rPr>
        <w:t xml:space="preserve">10. </w:t>
      </w:r>
      <w:r>
        <w:rPr>
          <w:lang w:val="en-US"/>
        </w:rPr>
        <w:t xml:space="preserve">Another point of interest is </w:t>
      </w:r>
      <w:r>
        <w:rPr>
          <w:lang w:val="en"/>
        </w:rPr>
        <w:t xml:space="preserve">the functioning of the </w:t>
      </w:r>
      <w:r>
        <w:rPr>
          <w:lang w:val="en-US"/>
        </w:rPr>
        <w:t>sub</w:t>
      </w:r>
      <w:r>
        <w:rPr>
          <w:lang w:val="en"/>
        </w:rPr>
        <w:t>division</w:t>
      </w:r>
      <w:r>
        <w:rPr>
          <w:lang w:val="en-US"/>
        </w:rPr>
        <w:t>s</w:t>
      </w:r>
      <w:r>
        <w:rPr>
          <w:lang w:val="en"/>
        </w:rPr>
        <w:t xml:space="preserve"> of the Investigative Committee </w:t>
      </w:r>
      <w:r>
        <w:rPr>
          <w:lang w:val="en-US"/>
        </w:rPr>
        <w:t xml:space="preserve">tasked with </w:t>
      </w:r>
      <w:r>
        <w:rPr>
          <w:lang w:val="en"/>
        </w:rPr>
        <w:t>investigatin</w:t>
      </w:r>
      <w:r>
        <w:rPr>
          <w:lang w:val="en-US"/>
        </w:rPr>
        <w:t>g</w:t>
      </w:r>
      <w:r>
        <w:rPr>
          <w:lang w:val="en"/>
        </w:rPr>
        <w:t xml:space="preserve"> crimes committed by law enforcement officials. The structure itself, the </w:t>
      </w:r>
      <w:r>
        <w:rPr>
          <w:lang w:val="en-US"/>
        </w:rPr>
        <w:t>number</w:t>
      </w:r>
      <w:r>
        <w:rPr>
          <w:lang w:val="en"/>
        </w:rPr>
        <w:t xml:space="preserve"> of </w:t>
      </w:r>
      <w:r>
        <w:rPr>
          <w:lang w:val="en-US"/>
        </w:rPr>
        <w:t>staff in</w:t>
      </w:r>
      <w:r>
        <w:rPr>
          <w:lang w:val="en"/>
        </w:rPr>
        <w:t xml:space="preserve"> these </w:t>
      </w:r>
      <w:r>
        <w:rPr>
          <w:lang w:val="en-US"/>
        </w:rPr>
        <w:t>subdivision</w:t>
      </w:r>
      <w:r>
        <w:rPr>
          <w:lang w:val="en"/>
        </w:rPr>
        <w:t xml:space="preserve">s do not allow to consider them an effective means </w:t>
      </w:r>
      <w:r>
        <w:rPr>
          <w:lang w:val="en-US"/>
        </w:rPr>
        <w:t xml:space="preserve">in light of </w:t>
      </w:r>
      <w:r>
        <w:rPr>
          <w:lang w:val="en"/>
        </w:rPr>
        <w:t xml:space="preserve">the scale of the total number of complaints and cases of torture and other cruel, degrading treatment. </w:t>
      </w:r>
      <w:r>
        <w:rPr>
          <w:lang w:val="en-US"/>
        </w:rPr>
        <w:t>A subdivision composed of</w:t>
      </w:r>
      <w:r>
        <w:rPr>
          <w:lang w:val="en"/>
        </w:rPr>
        <w:t xml:space="preserve"> 3 people </w:t>
      </w:r>
      <w:r>
        <w:rPr>
          <w:lang w:val="en-US"/>
        </w:rPr>
        <w:t>per</w:t>
      </w:r>
      <w:r>
        <w:rPr>
          <w:lang w:val="en"/>
        </w:rPr>
        <w:t xml:space="preserve"> federal district, </w:t>
      </w:r>
      <w:r>
        <w:rPr>
          <w:lang w:val="en-US"/>
        </w:rPr>
        <w:t xml:space="preserve">which </w:t>
      </w:r>
      <w:r>
        <w:rPr>
          <w:lang w:val="en"/>
        </w:rPr>
        <w:t xml:space="preserve">includes several </w:t>
      </w:r>
      <w:r>
        <w:rPr>
          <w:lang w:val="en-US"/>
        </w:rPr>
        <w:t>provinces</w:t>
      </w:r>
      <w:r>
        <w:rPr>
          <w:lang w:val="en"/>
        </w:rPr>
        <w:t>, is able to deal with only a small number of carefully selected cases.</w:t>
      </w:r>
    </w:p>
    <w:p w14:paraId="43E4FF72" w14:textId="77777777" w:rsidR="00F64F86" w:rsidRDefault="00F64F86">
      <w:pPr>
        <w:jc w:val="both"/>
      </w:pPr>
    </w:p>
    <w:p w14:paraId="43E4FF73" w14:textId="77777777" w:rsidR="00F64F86" w:rsidRDefault="00F4617D">
      <w:pPr>
        <w:jc w:val="both"/>
      </w:pPr>
      <w:r>
        <w:rPr>
          <w:lang w:val="en"/>
        </w:rPr>
        <w:lastRenderedPageBreak/>
        <w:t xml:space="preserve">This is </w:t>
      </w:r>
      <w:r>
        <w:rPr>
          <w:lang w:val="en-US"/>
        </w:rPr>
        <w:t xml:space="preserve">exactly </w:t>
      </w:r>
      <w:r>
        <w:rPr>
          <w:lang w:val="en"/>
        </w:rPr>
        <w:t xml:space="preserve">what happens in practice. Since the </w:t>
      </w:r>
      <w:r>
        <w:rPr>
          <w:lang w:val="en-US"/>
        </w:rPr>
        <w:t>establishment of the</w:t>
      </w:r>
      <w:r>
        <w:rPr>
          <w:lang w:val="en"/>
        </w:rPr>
        <w:t xml:space="preserve"> special </w:t>
      </w:r>
      <w:r>
        <w:rPr>
          <w:lang w:val="en-US"/>
        </w:rPr>
        <w:t xml:space="preserve">subdivisions tasked with </w:t>
      </w:r>
      <w:r>
        <w:rPr>
          <w:lang w:val="en"/>
        </w:rPr>
        <w:t>investigatin</w:t>
      </w:r>
      <w:r>
        <w:rPr>
          <w:lang w:val="en-US"/>
        </w:rPr>
        <w:t>g</w:t>
      </w:r>
      <w:r>
        <w:rPr>
          <w:lang w:val="en"/>
        </w:rPr>
        <w:t xml:space="preserve"> crimes committed by law enforcement officials, </w:t>
      </w:r>
      <w:r>
        <w:rPr>
          <w:lang w:val="en-US"/>
        </w:rPr>
        <w:t xml:space="preserve">out of </w:t>
      </w:r>
      <w:r>
        <w:rPr>
          <w:lang w:val="en"/>
        </w:rPr>
        <w:t>all cases dealt with by the "Committee against Torture", only 2 have been transferred to th</w:t>
      </w:r>
      <w:r>
        <w:rPr>
          <w:lang w:val="en-US"/>
        </w:rPr>
        <w:t>ese special subdivisions</w:t>
      </w:r>
      <w:r>
        <w:rPr>
          <w:lang w:val="en"/>
        </w:rPr>
        <w:t>.</w:t>
      </w:r>
      <w:r>
        <w:rPr>
          <w:lang w:val="en"/>
        </w:rPr>
        <w:br/>
      </w:r>
    </w:p>
    <w:p w14:paraId="43E4FF74" w14:textId="77777777" w:rsidR="00F64F86" w:rsidRDefault="00F4617D">
      <w:pPr>
        <w:jc w:val="both"/>
      </w:pPr>
      <w:r>
        <w:rPr>
          <w:lang w:val="en"/>
        </w:rPr>
        <w:t xml:space="preserve">11. In addition, the actual implementation of the idea of </w:t>
      </w:r>
      <w:r>
        <w:rPr>
          <w:lang w:val="en-US"/>
        </w:rPr>
        <w:t>c</w:t>
      </w:r>
      <w:r>
        <w:rPr>
          <w:lang w:val="en"/>
        </w:rPr>
        <w:t xml:space="preserve">reating special </w:t>
      </w:r>
      <w:r>
        <w:rPr>
          <w:lang w:val="en-US"/>
        </w:rPr>
        <w:t>subdivisions</w:t>
      </w:r>
      <w:r>
        <w:rPr>
          <w:lang w:val="en"/>
        </w:rPr>
        <w:t xml:space="preserve"> </w:t>
      </w:r>
      <w:r>
        <w:rPr>
          <w:lang w:val="en-US"/>
        </w:rPr>
        <w:t xml:space="preserve">developed </w:t>
      </w:r>
      <w:r>
        <w:rPr>
          <w:lang w:val="en"/>
        </w:rPr>
        <w:t>very different</w:t>
      </w:r>
      <w:r>
        <w:rPr>
          <w:lang w:val="en-US"/>
        </w:rPr>
        <w:t>ly</w:t>
      </w:r>
      <w:r>
        <w:rPr>
          <w:lang w:val="en"/>
        </w:rPr>
        <w:t xml:space="preserve"> from the initial proposals </w:t>
      </w:r>
      <w:r>
        <w:rPr>
          <w:lang w:val="en-US"/>
        </w:rPr>
        <w:t>by</w:t>
      </w:r>
      <w:r>
        <w:rPr>
          <w:lang w:val="en"/>
        </w:rPr>
        <w:t xml:space="preserve"> human rights defenders sent to the Chairman of the Investigative Committee of the Russian Federation in 2012. Unfortunately, the proposals made by experts of human rights organizations were not fully </w:t>
      </w:r>
      <w:r>
        <w:rPr>
          <w:lang w:val="en-US"/>
        </w:rPr>
        <w:t>accept</w:t>
      </w:r>
      <w:r>
        <w:rPr>
          <w:lang w:val="en"/>
        </w:rPr>
        <w:t>ed. As a result, the lack of an integrated approach and the half-hearted nature of the reform did not (and could not) lead to the creation of a truly effective mechanism for investigating complaints of ill-treatment.</w:t>
      </w:r>
    </w:p>
    <w:p w14:paraId="43E4FF75" w14:textId="77777777" w:rsidR="00F64F86" w:rsidRDefault="00F4617D">
      <w:pPr>
        <w:jc w:val="both"/>
      </w:pPr>
      <w:r>
        <w:rPr>
          <w:lang w:val="en"/>
        </w:rPr>
        <w:br/>
        <w:t xml:space="preserve">12. One of the serious problems is the systematic issuance of illegal procedural decisions (on the refusal to </w:t>
      </w:r>
      <w:r>
        <w:rPr>
          <w:lang w:val="en-US"/>
        </w:rPr>
        <w:t>open</w:t>
      </w:r>
      <w:r>
        <w:rPr>
          <w:lang w:val="en"/>
        </w:rPr>
        <w:t xml:space="preserve"> a criminal case, on </w:t>
      </w:r>
      <w:r>
        <w:rPr>
          <w:lang w:val="en-US"/>
        </w:rPr>
        <w:t xml:space="preserve">the </w:t>
      </w:r>
      <w:r>
        <w:rPr>
          <w:lang w:val="en"/>
        </w:rPr>
        <w:t xml:space="preserve">suspension </w:t>
      </w:r>
      <w:r>
        <w:rPr>
          <w:lang w:val="en-US"/>
        </w:rPr>
        <w:t>of a criminal case</w:t>
      </w:r>
      <w:r>
        <w:rPr>
          <w:lang w:val="en"/>
        </w:rPr>
        <w:t xml:space="preserve">, on the termination of a criminal case) when investigating complaints </w:t>
      </w:r>
      <w:r>
        <w:rPr>
          <w:lang w:val="en-US"/>
        </w:rPr>
        <w:t>about</w:t>
      </w:r>
      <w:r>
        <w:rPr>
          <w:lang w:val="en"/>
        </w:rPr>
        <w:t xml:space="preserve"> abuse of </w:t>
      </w:r>
      <w:r>
        <w:rPr>
          <w:lang w:val="en-US"/>
        </w:rPr>
        <w:t>power</w:t>
      </w:r>
      <w:r>
        <w:rPr>
          <w:lang w:val="en"/>
        </w:rPr>
        <w:t>. In the overwhelming majority of cases, it is a question of incompleteness of the conducted investigation, failure to perform all possible and necessary verif</w:t>
      </w:r>
      <w:r>
        <w:rPr>
          <w:lang w:val="en-US"/>
        </w:rPr>
        <w:t>ication</w:t>
      </w:r>
      <w:r>
        <w:rPr>
          <w:lang w:val="en"/>
        </w:rPr>
        <w:t xml:space="preserve"> or </w:t>
      </w:r>
      <w:r>
        <w:rPr>
          <w:lang w:val="en-US"/>
        </w:rPr>
        <w:t>investigation measures</w:t>
      </w:r>
      <w:r>
        <w:rPr>
          <w:lang w:val="en"/>
        </w:rPr>
        <w:t xml:space="preserve">, which, </w:t>
      </w:r>
      <w:r>
        <w:rPr>
          <w:lang w:val="en-US"/>
        </w:rPr>
        <w:t xml:space="preserve">as a matter of </w:t>
      </w:r>
      <w:r>
        <w:rPr>
          <w:lang w:val="en"/>
        </w:rPr>
        <w:t xml:space="preserve">fact, is the </w:t>
      </w:r>
      <w:r>
        <w:rPr>
          <w:lang w:val="en-US"/>
        </w:rPr>
        <w:t>ground</w:t>
      </w:r>
      <w:r>
        <w:rPr>
          <w:lang w:val="en"/>
        </w:rPr>
        <w:t xml:space="preserve"> for the subsequent recognition of </w:t>
      </w:r>
      <w:r>
        <w:rPr>
          <w:lang w:val="en-US"/>
        </w:rPr>
        <w:t xml:space="preserve">the </w:t>
      </w:r>
      <w:r>
        <w:rPr>
          <w:lang w:val="en"/>
        </w:rPr>
        <w:t xml:space="preserve">procedural decisions as illegal. At the same time, </w:t>
      </w:r>
      <w:r>
        <w:rPr>
          <w:lang w:val="en-US"/>
        </w:rPr>
        <w:t>a</w:t>
      </w:r>
      <w:r>
        <w:rPr>
          <w:lang w:val="en"/>
        </w:rPr>
        <w:t xml:space="preserve"> new </w:t>
      </w:r>
      <w:r>
        <w:rPr>
          <w:lang w:val="en"/>
        </w:rPr>
        <w:lastRenderedPageBreak/>
        <w:t xml:space="preserve">decision </w:t>
      </w:r>
      <w:r>
        <w:rPr>
          <w:lang w:val="en-US"/>
        </w:rPr>
        <w:t xml:space="preserve">issued upon completion of </w:t>
      </w:r>
      <w:r>
        <w:rPr>
          <w:lang w:val="en"/>
        </w:rPr>
        <w:t xml:space="preserve">an additional </w:t>
      </w:r>
      <w:r>
        <w:rPr>
          <w:lang w:val="en-US"/>
        </w:rPr>
        <w:t xml:space="preserve">check </w:t>
      </w:r>
      <w:r>
        <w:rPr>
          <w:lang w:val="en"/>
        </w:rPr>
        <w:t>or investigation i</w:t>
      </w:r>
      <w:r>
        <w:rPr>
          <w:lang w:val="en-US"/>
        </w:rPr>
        <w:t>s often</w:t>
      </w:r>
      <w:r>
        <w:rPr>
          <w:lang w:val="en"/>
        </w:rPr>
        <w:t xml:space="preserve"> textually identical with the previous one, does not contain </w:t>
      </w:r>
      <w:r>
        <w:rPr>
          <w:lang w:val="en-US"/>
        </w:rPr>
        <w:t xml:space="preserve">any </w:t>
      </w:r>
      <w:r>
        <w:rPr>
          <w:lang w:val="en"/>
        </w:rPr>
        <w:t xml:space="preserve">new information, new conclusions, and actually </w:t>
      </w:r>
      <w:r>
        <w:rPr>
          <w:lang w:val="en-US"/>
        </w:rPr>
        <w:t xml:space="preserve">demonstrates </w:t>
      </w:r>
      <w:r>
        <w:rPr>
          <w:lang w:val="en"/>
        </w:rPr>
        <w:t xml:space="preserve">the lack of </w:t>
      </w:r>
      <w:r>
        <w:rPr>
          <w:lang w:val="en-US"/>
        </w:rPr>
        <w:t>activity by</w:t>
      </w:r>
      <w:r>
        <w:rPr>
          <w:lang w:val="en"/>
        </w:rPr>
        <w:t xml:space="preserve"> the investigator in the course of </w:t>
      </w:r>
      <w:r>
        <w:rPr>
          <w:lang w:val="en-US"/>
        </w:rPr>
        <w:t xml:space="preserve">the </w:t>
      </w:r>
      <w:r>
        <w:rPr>
          <w:lang w:val="en"/>
        </w:rPr>
        <w:t xml:space="preserve">additional </w:t>
      </w:r>
      <w:r>
        <w:rPr>
          <w:lang w:val="en-US"/>
        </w:rPr>
        <w:t xml:space="preserve">check </w:t>
      </w:r>
      <w:r>
        <w:rPr>
          <w:lang w:val="en"/>
        </w:rPr>
        <w:t>or investigation.</w:t>
      </w:r>
      <w:r>
        <w:t xml:space="preserve"> </w:t>
      </w:r>
    </w:p>
    <w:p w14:paraId="43E4FF76" w14:textId="77777777" w:rsidR="00F64F86" w:rsidRDefault="00F64F86">
      <w:pPr>
        <w:jc w:val="both"/>
      </w:pPr>
    </w:p>
    <w:p w14:paraId="43E4FF77" w14:textId="77777777" w:rsidR="00F64F86" w:rsidRDefault="00F4617D">
      <w:pPr>
        <w:jc w:val="both"/>
      </w:pPr>
      <w:bookmarkStart w:id="4" w:name="result_box3"/>
      <w:bookmarkEnd w:id="4"/>
      <w:r>
        <w:rPr>
          <w:lang w:val="en"/>
        </w:rPr>
        <w:t xml:space="preserve">13. </w:t>
      </w:r>
      <w:r>
        <w:rPr>
          <w:lang w:val="en-US"/>
        </w:rPr>
        <w:t>An analysis</w:t>
      </w:r>
      <w:r>
        <w:rPr>
          <w:lang w:val="en"/>
        </w:rPr>
        <w:t xml:space="preserve"> of law enforcement practices in certain </w:t>
      </w:r>
      <w:r>
        <w:rPr>
          <w:lang w:val="en-US"/>
        </w:rPr>
        <w:t>region</w:t>
      </w:r>
      <w:r>
        <w:rPr>
          <w:lang w:val="en"/>
        </w:rPr>
        <w:t xml:space="preserve">s indicates the unwillingness of the leadership of territorial </w:t>
      </w:r>
      <w:r>
        <w:rPr>
          <w:lang w:val="en-US"/>
        </w:rPr>
        <w:t>divisions</w:t>
      </w:r>
      <w:r>
        <w:rPr>
          <w:lang w:val="en"/>
        </w:rPr>
        <w:t xml:space="preserve"> not only </w:t>
      </w:r>
      <w:r>
        <w:rPr>
          <w:lang w:val="en-US"/>
        </w:rPr>
        <w:t xml:space="preserve">to </w:t>
      </w:r>
      <w:r>
        <w:rPr>
          <w:lang w:val="en"/>
        </w:rPr>
        <w:t xml:space="preserve">prosecute officials who make illegal procedural decisions, but also in principle </w:t>
      </w:r>
      <w:r>
        <w:rPr>
          <w:lang w:val="en-US"/>
        </w:rPr>
        <w:t xml:space="preserve">to view </w:t>
      </w:r>
      <w:r>
        <w:rPr>
          <w:lang w:val="en"/>
        </w:rPr>
        <w:t xml:space="preserve">these violations </w:t>
      </w:r>
      <w:r>
        <w:rPr>
          <w:lang w:val="en-US"/>
        </w:rPr>
        <w:t>as ground</w:t>
      </w:r>
      <w:r>
        <w:rPr>
          <w:lang w:val="en"/>
        </w:rPr>
        <w:t xml:space="preserve"> for conducting an internal audit and </w:t>
      </w:r>
      <w:r>
        <w:rPr>
          <w:lang w:val="en-US"/>
        </w:rPr>
        <w:t>deciding on prosecution</w:t>
      </w:r>
      <w:r>
        <w:rPr>
          <w:lang w:val="en"/>
        </w:rPr>
        <w:t>.</w:t>
      </w:r>
    </w:p>
    <w:p w14:paraId="43E4FF78" w14:textId="77777777" w:rsidR="00F64F86" w:rsidRDefault="00F64F86">
      <w:pPr>
        <w:jc w:val="both"/>
      </w:pPr>
    </w:p>
    <w:p w14:paraId="43E4FF79" w14:textId="77777777" w:rsidR="00F64F86" w:rsidRDefault="00F4617D">
      <w:pPr>
        <w:jc w:val="both"/>
      </w:pPr>
      <w:r>
        <w:rPr>
          <w:lang w:val="en"/>
        </w:rPr>
        <w:t xml:space="preserve">14. Furthermore, officials of the Investigative Committee often </w:t>
      </w:r>
      <w:r>
        <w:rPr>
          <w:lang w:val="en-US"/>
        </w:rPr>
        <w:t>limit the right of</w:t>
      </w:r>
      <w:r>
        <w:rPr>
          <w:lang w:val="en"/>
        </w:rPr>
        <w:t xml:space="preserve"> applicants to choose a representative, </w:t>
      </w:r>
      <w:r>
        <w:rPr>
          <w:lang w:val="en-US"/>
        </w:rPr>
        <w:t xml:space="preserve">alleging that </w:t>
      </w:r>
      <w:r>
        <w:rPr>
          <w:lang w:val="en"/>
        </w:rPr>
        <w:t>only a lawyer can be a representative of the applicant. However, Art</w:t>
      </w:r>
      <w:r>
        <w:rPr>
          <w:lang w:val="en-US"/>
        </w:rPr>
        <w:t xml:space="preserve">icle </w:t>
      </w:r>
      <w:r>
        <w:rPr>
          <w:lang w:val="en"/>
        </w:rPr>
        <w:t xml:space="preserve">45 of the Code of Criminal Procedure provides that </w:t>
      </w:r>
      <w:r>
        <w:rPr>
          <w:lang w:val="en-US"/>
        </w:rPr>
        <w:t xml:space="preserve">as </w:t>
      </w:r>
      <w:r>
        <w:rPr>
          <w:lang w:val="en"/>
        </w:rPr>
        <w:t xml:space="preserve">a representative of the victim </w:t>
      </w:r>
      <w:r>
        <w:rPr>
          <w:lang w:val="en-US"/>
        </w:rPr>
        <w:t xml:space="preserve">may be admitted, </w:t>
      </w:r>
      <w:r>
        <w:rPr>
          <w:lang w:val="en"/>
        </w:rPr>
        <w:t xml:space="preserve">in addition to </w:t>
      </w:r>
      <w:r>
        <w:rPr>
          <w:lang w:val="en-US"/>
        </w:rPr>
        <w:t>a lawyer</w:t>
      </w:r>
      <w:r>
        <w:rPr>
          <w:lang w:val="en"/>
        </w:rPr>
        <w:t>,</w:t>
      </w:r>
      <w:r>
        <w:rPr>
          <w:lang w:val="en-US"/>
        </w:rPr>
        <w:t xml:space="preserve"> </w:t>
      </w:r>
      <w:r>
        <w:rPr>
          <w:lang w:val="en"/>
        </w:rPr>
        <w:t xml:space="preserve">one of the relatives of the victim or another person, </w:t>
      </w:r>
      <w:r>
        <w:rPr>
          <w:lang w:val="en-US"/>
        </w:rPr>
        <w:t xml:space="preserve">upon the </w:t>
      </w:r>
      <w:r>
        <w:rPr>
          <w:lang w:val="en"/>
        </w:rPr>
        <w:t xml:space="preserve">victim </w:t>
      </w:r>
      <w:r>
        <w:rPr>
          <w:lang w:val="en-US"/>
        </w:rPr>
        <w:t>request</w:t>
      </w:r>
      <w:r>
        <w:rPr>
          <w:lang w:val="en"/>
        </w:rPr>
        <w:t>.</w:t>
      </w:r>
    </w:p>
    <w:p w14:paraId="43E4FF7A" w14:textId="77777777" w:rsidR="00F64F86" w:rsidRDefault="00F64F86">
      <w:pPr>
        <w:jc w:val="both"/>
      </w:pPr>
    </w:p>
    <w:p w14:paraId="43E4FF7B" w14:textId="77777777" w:rsidR="00F64F86" w:rsidRDefault="00F4617D">
      <w:pPr>
        <w:jc w:val="both"/>
      </w:pPr>
      <w:r>
        <w:rPr>
          <w:lang w:val="en"/>
        </w:rPr>
        <w:t xml:space="preserve">15. At present, it is possible to talk about the formation of </w:t>
      </w:r>
      <w:r>
        <w:rPr>
          <w:lang w:val="en-US"/>
        </w:rPr>
        <w:t xml:space="preserve">a </w:t>
      </w:r>
      <w:r>
        <w:rPr>
          <w:lang w:val="en"/>
        </w:rPr>
        <w:t xml:space="preserve">judicial practice </w:t>
      </w:r>
      <w:r>
        <w:rPr>
          <w:lang w:val="en-US"/>
        </w:rPr>
        <w:t xml:space="preserve">relating to </w:t>
      </w:r>
      <w:r>
        <w:rPr>
          <w:lang w:val="en"/>
        </w:rPr>
        <w:t>compensat</w:t>
      </w:r>
      <w:r>
        <w:rPr>
          <w:lang w:val="en-US"/>
        </w:rPr>
        <w:t>ion</w:t>
      </w:r>
      <w:r>
        <w:rPr>
          <w:lang w:val="en"/>
        </w:rPr>
        <w:t xml:space="preserve"> </w:t>
      </w:r>
      <w:r>
        <w:rPr>
          <w:lang w:val="en-US"/>
        </w:rPr>
        <w:t xml:space="preserve">of </w:t>
      </w:r>
      <w:r>
        <w:rPr>
          <w:lang w:val="en"/>
        </w:rPr>
        <w:t xml:space="preserve">victims for moral damage caused by </w:t>
      </w:r>
      <w:r>
        <w:rPr>
          <w:lang w:val="en-US"/>
        </w:rPr>
        <w:t xml:space="preserve">an </w:t>
      </w:r>
      <w:r>
        <w:rPr>
          <w:lang w:val="en"/>
        </w:rPr>
        <w:t xml:space="preserve">ineffective investigation, in particular, the repeated issuance of illegal procedural decisions. It is possible to </w:t>
      </w:r>
      <w:r>
        <w:rPr>
          <w:lang w:val="en-US"/>
        </w:rPr>
        <w:t>prove this</w:t>
      </w:r>
      <w:r>
        <w:rPr>
          <w:lang w:val="en"/>
        </w:rPr>
        <w:t xml:space="preserve"> fact and collect </w:t>
      </w:r>
      <w:r>
        <w:rPr>
          <w:lang w:val="en"/>
        </w:rPr>
        <w:lastRenderedPageBreak/>
        <w:t xml:space="preserve">compensation in the </w:t>
      </w:r>
      <w:r>
        <w:rPr>
          <w:lang w:val="en-US"/>
        </w:rPr>
        <w:t xml:space="preserve">domestic </w:t>
      </w:r>
      <w:r>
        <w:rPr>
          <w:lang w:val="en"/>
        </w:rPr>
        <w:t xml:space="preserve">courts, and not only in the European Court of Human Rights. Unfortunately, </w:t>
      </w:r>
      <w:r>
        <w:rPr>
          <w:lang w:val="en-US"/>
        </w:rPr>
        <w:t>it i</w:t>
      </w:r>
      <w:r>
        <w:rPr>
          <w:lang w:val="en"/>
        </w:rPr>
        <w:t xml:space="preserve">s not always </w:t>
      </w:r>
      <w:r>
        <w:rPr>
          <w:lang w:val="en-US"/>
        </w:rPr>
        <w:t>possible</w:t>
      </w:r>
      <w:r>
        <w:rPr>
          <w:lang w:val="en"/>
        </w:rPr>
        <w:t xml:space="preserve">, and the amounts of compensation </w:t>
      </w:r>
      <w:r>
        <w:rPr>
          <w:lang w:val="en-US"/>
        </w:rPr>
        <w:t xml:space="preserve">awarded by domestic courts </w:t>
      </w:r>
      <w:r>
        <w:rPr>
          <w:lang w:val="en"/>
        </w:rPr>
        <w:t xml:space="preserve">rarely meet the </w:t>
      </w:r>
      <w:r>
        <w:rPr>
          <w:lang w:val="en-US"/>
        </w:rPr>
        <w:t xml:space="preserve">standards set </w:t>
      </w:r>
      <w:r>
        <w:rPr>
          <w:lang w:val="en"/>
        </w:rPr>
        <w:t>by the European Court.</w:t>
      </w:r>
    </w:p>
    <w:p w14:paraId="43E4FF7C" w14:textId="77777777" w:rsidR="00F64F86" w:rsidRDefault="00F64F86">
      <w:pPr>
        <w:jc w:val="both"/>
      </w:pPr>
    </w:p>
    <w:p w14:paraId="43E4FF7D" w14:textId="77777777" w:rsidR="00F64F86" w:rsidRDefault="00F4617D">
      <w:pPr>
        <w:jc w:val="both"/>
      </w:pPr>
      <w:r>
        <w:rPr>
          <w:lang w:val="en"/>
        </w:rPr>
        <w:t xml:space="preserve">16. With regard to the European Court of Human Rights, to date, </w:t>
      </w:r>
      <w:r>
        <w:rPr>
          <w:lang w:val="en-US"/>
        </w:rPr>
        <w:t>it</w:t>
      </w:r>
      <w:r>
        <w:rPr>
          <w:lang w:val="en"/>
        </w:rPr>
        <w:t xml:space="preserve"> has </w:t>
      </w:r>
      <w:r>
        <w:rPr>
          <w:lang w:val="en-US"/>
        </w:rPr>
        <w:t xml:space="preserve">issued </w:t>
      </w:r>
      <w:r>
        <w:rPr>
          <w:lang w:val="en"/>
        </w:rPr>
        <w:t xml:space="preserve">more than </w:t>
      </w:r>
      <w:r>
        <w:rPr>
          <w:lang w:val="en-US"/>
        </w:rPr>
        <w:t xml:space="preserve">a </w:t>
      </w:r>
      <w:r>
        <w:rPr>
          <w:lang w:val="en"/>
        </w:rPr>
        <w:t xml:space="preserve">dozen </w:t>
      </w:r>
      <w:r>
        <w:rPr>
          <w:lang w:val="en-US"/>
        </w:rPr>
        <w:t>judgments,</w:t>
      </w:r>
      <w:r>
        <w:rPr>
          <w:lang w:val="en"/>
        </w:rPr>
        <w:t xml:space="preserve"> </w:t>
      </w:r>
      <w:r>
        <w:rPr>
          <w:lang w:val="en-US"/>
        </w:rPr>
        <w:t>holding the</w:t>
      </w:r>
      <w:r>
        <w:rPr>
          <w:lang w:val="en"/>
        </w:rPr>
        <w:t xml:space="preserve"> official investigation by the Russian investigative authorities ineffective. </w:t>
      </w:r>
      <w:r>
        <w:rPr>
          <w:lang w:val="en-US"/>
        </w:rPr>
        <w:t>H</w:t>
      </w:r>
      <w:r>
        <w:rPr>
          <w:lang w:val="en"/>
        </w:rPr>
        <w:t xml:space="preserve">owever, the quality of investigations does not improve, which leads to the issuance of new </w:t>
      </w:r>
      <w:r>
        <w:rPr>
          <w:lang w:val="en-US"/>
        </w:rPr>
        <w:t>judgment</w:t>
      </w:r>
      <w:r>
        <w:rPr>
          <w:lang w:val="en"/>
        </w:rPr>
        <w:t xml:space="preserve">s and </w:t>
      </w:r>
      <w:r>
        <w:rPr>
          <w:lang w:val="en-US"/>
        </w:rPr>
        <w:t xml:space="preserve">compensation </w:t>
      </w:r>
      <w:r>
        <w:rPr>
          <w:lang w:val="en"/>
        </w:rPr>
        <w:t>payment</w:t>
      </w:r>
      <w:r>
        <w:rPr>
          <w:lang w:val="en-US"/>
        </w:rPr>
        <w:t>s</w:t>
      </w:r>
      <w:r>
        <w:rPr>
          <w:lang w:val="en"/>
        </w:rPr>
        <w:t xml:space="preserve"> to the victims </w:t>
      </w:r>
      <w:r>
        <w:rPr>
          <w:lang w:val="en-US"/>
        </w:rPr>
        <w:t xml:space="preserve">out of </w:t>
      </w:r>
      <w:r>
        <w:rPr>
          <w:lang w:val="en"/>
        </w:rPr>
        <w:t>the state budget.</w:t>
      </w:r>
    </w:p>
    <w:p w14:paraId="43E4FF7E" w14:textId="77777777" w:rsidR="00F64F86" w:rsidRDefault="00F64F86">
      <w:pPr>
        <w:jc w:val="both"/>
      </w:pPr>
    </w:p>
    <w:p w14:paraId="43E4FF7F" w14:textId="77777777" w:rsidR="00F64F86" w:rsidRDefault="00F4617D">
      <w:pPr>
        <w:jc w:val="both"/>
      </w:pPr>
      <w:r>
        <w:rPr>
          <w:lang w:val="en"/>
        </w:rPr>
        <w:t xml:space="preserve">17. </w:t>
      </w:r>
      <w:r>
        <w:rPr>
          <w:lang w:val="en-US"/>
        </w:rPr>
        <w:t>A review of t</w:t>
      </w:r>
      <w:r>
        <w:rPr>
          <w:lang w:val="en"/>
        </w:rPr>
        <w:t xml:space="preserve">he </w:t>
      </w:r>
      <w:r>
        <w:rPr>
          <w:lang w:val="en-US"/>
        </w:rPr>
        <w:t xml:space="preserve">court </w:t>
      </w:r>
      <w:r>
        <w:rPr>
          <w:lang w:val="en"/>
        </w:rPr>
        <w:t xml:space="preserve">practice </w:t>
      </w:r>
      <w:r>
        <w:rPr>
          <w:lang w:val="en-US"/>
        </w:rPr>
        <w:t>concerning</w:t>
      </w:r>
      <w:r>
        <w:rPr>
          <w:lang w:val="en"/>
        </w:rPr>
        <w:t xml:space="preserve"> claims for compensation for harm caused by torture or ineffective investigation </w:t>
      </w:r>
      <w:r>
        <w:rPr>
          <w:lang w:val="en-US"/>
        </w:rPr>
        <w:t>demonstrates</w:t>
      </w:r>
      <w:r>
        <w:rPr>
          <w:lang w:val="en"/>
        </w:rPr>
        <w:t xml:space="preserve"> that the </w:t>
      </w:r>
      <w:r>
        <w:rPr>
          <w:lang w:val="en-US"/>
        </w:rPr>
        <w:t xml:space="preserve">standards of adequate </w:t>
      </w:r>
      <w:r>
        <w:rPr>
          <w:lang w:val="en"/>
        </w:rPr>
        <w:t xml:space="preserve">compensation used by the European Court of Human Rights are not widely applied in the domestic courts of the Russian Federation. The report presents </w:t>
      </w:r>
      <w:r>
        <w:rPr>
          <w:lang w:val="en-US"/>
        </w:rPr>
        <w:t xml:space="preserve">specific </w:t>
      </w:r>
      <w:r>
        <w:rPr>
          <w:lang w:val="en"/>
        </w:rPr>
        <w:t xml:space="preserve">examples </w:t>
      </w:r>
      <w:r>
        <w:rPr>
          <w:lang w:val="en-US"/>
        </w:rPr>
        <w:t xml:space="preserve">in support of </w:t>
      </w:r>
      <w:r>
        <w:rPr>
          <w:lang w:val="en"/>
        </w:rPr>
        <w:t>this statement.</w:t>
      </w:r>
    </w:p>
    <w:p w14:paraId="43E4FF80" w14:textId="77777777" w:rsidR="00F64F86" w:rsidRDefault="00F4617D">
      <w:pPr>
        <w:jc w:val="both"/>
      </w:pPr>
      <w:r>
        <w:rPr>
          <w:lang w:val="en"/>
        </w:rPr>
        <w:br/>
        <w:t xml:space="preserve">18. Moreover, Russia systematically fails to </w:t>
      </w:r>
      <w:r>
        <w:rPr>
          <w:lang w:val="en-US"/>
        </w:rPr>
        <w:t>comply with</w:t>
      </w:r>
      <w:r>
        <w:rPr>
          <w:lang w:val="en"/>
        </w:rPr>
        <w:t xml:space="preserve"> the judgments </w:t>
      </w:r>
      <w:r>
        <w:rPr>
          <w:lang w:val="en-US"/>
        </w:rPr>
        <w:t>of</w:t>
      </w:r>
      <w:r>
        <w:rPr>
          <w:lang w:val="en"/>
        </w:rPr>
        <w:t xml:space="preserve"> the European Court in </w:t>
      </w:r>
      <w:r>
        <w:rPr>
          <w:lang w:val="en-US"/>
        </w:rPr>
        <w:t>the part of</w:t>
      </w:r>
      <w:r>
        <w:rPr>
          <w:lang w:val="en"/>
        </w:rPr>
        <w:t xml:space="preserve"> </w:t>
      </w:r>
      <w:r>
        <w:rPr>
          <w:lang w:val="en-US"/>
        </w:rPr>
        <w:t xml:space="preserve">the adoption </w:t>
      </w:r>
      <w:r>
        <w:rPr>
          <w:lang w:val="en"/>
        </w:rPr>
        <w:t>of general measures. Information on this is provided in Annex 1 to this report.</w:t>
      </w:r>
      <w:r>
        <w:rPr>
          <w:lang w:val="en"/>
        </w:rPr>
        <w:br/>
      </w:r>
    </w:p>
    <w:p w14:paraId="43E4FF81" w14:textId="77777777" w:rsidR="00F64F86" w:rsidRDefault="00F4617D">
      <w:pPr>
        <w:jc w:val="both"/>
      </w:pPr>
      <w:r>
        <w:rPr>
          <w:lang w:val="en"/>
        </w:rPr>
        <w:t>19. In 2011 a new f</w:t>
      </w:r>
      <w:r>
        <w:rPr>
          <w:lang w:val="en-US"/>
        </w:rPr>
        <w:t>ederal law re</w:t>
      </w:r>
      <w:r>
        <w:rPr>
          <w:lang w:val="en"/>
        </w:rPr>
        <w:t xml:space="preserve">gulating the activities of the </w:t>
      </w:r>
      <w:r>
        <w:rPr>
          <w:lang w:val="en-US"/>
        </w:rPr>
        <w:t xml:space="preserve">organs of </w:t>
      </w:r>
      <w:r>
        <w:rPr>
          <w:lang w:val="en"/>
        </w:rPr>
        <w:t xml:space="preserve">internal </w:t>
      </w:r>
      <w:r>
        <w:rPr>
          <w:lang w:val="en"/>
        </w:rPr>
        <w:lastRenderedPageBreak/>
        <w:t>affairs entered into force. This law contained, among other things, one novel</w:t>
      </w:r>
      <w:r>
        <w:rPr>
          <w:lang w:val="en-US"/>
        </w:rPr>
        <w:t>ty</w:t>
      </w:r>
      <w:r>
        <w:rPr>
          <w:lang w:val="en"/>
        </w:rPr>
        <w:t xml:space="preserve">: the police undertook to apologize to a citizen whose rights and freedoms were violated. In practice, it </w:t>
      </w:r>
      <w:r>
        <w:rPr>
          <w:lang w:val="en-US"/>
        </w:rPr>
        <w:t>remains un</w:t>
      </w:r>
      <w:r>
        <w:rPr>
          <w:lang w:val="en"/>
        </w:rPr>
        <w:t xml:space="preserve">clear whether the police </w:t>
      </w:r>
      <w:r>
        <w:rPr>
          <w:lang w:val="en-US"/>
        </w:rPr>
        <w:t>itself</w:t>
      </w:r>
      <w:r>
        <w:rPr>
          <w:lang w:val="en"/>
        </w:rPr>
        <w:t xml:space="preserve"> should </w:t>
      </w:r>
      <w:r>
        <w:rPr>
          <w:lang w:val="en-US"/>
        </w:rPr>
        <w:t xml:space="preserve">take the </w:t>
      </w:r>
      <w:r>
        <w:rPr>
          <w:lang w:val="en"/>
        </w:rPr>
        <w:t>initiat</w:t>
      </w:r>
      <w:r>
        <w:rPr>
          <w:lang w:val="en-US"/>
        </w:rPr>
        <w:t>ive</w:t>
      </w:r>
      <w:r>
        <w:rPr>
          <w:lang w:val="en"/>
        </w:rPr>
        <w:t xml:space="preserve"> </w:t>
      </w:r>
      <w:r>
        <w:rPr>
          <w:lang w:val="en-US"/>
        </w:rPr>
        <w:t>to</w:t>
      </w:r>
      <w:r>
        <w:rPr>
          <w:lang w:val="en"/>
        </w:rPr>
        <w:t xml:space="preserve"> monitor violations of human rights and freedoms. </w:t>
      </w:r>
      <w:r>
        <w:rPr>
          <w:lang w:val="en-US"/>
        </w:rPr>
        <w:t>Leaving this aside,</w:t>
      </w:r>
      <w:r>
        <w:rPr>
          <w:lang w:val="en"/>
        </w:rPr>
        <w:t xml:space="preserve"> </w:t>
      </w:r>
      <w:r>
        <w:rPr>
          <w:lang w:val="en-US"/>
        </w:rPr>
        <w:t xml:space="preserve">in </w:t>
      </w:r>
      <w:r>
        <w:rPr>
          <w:lang w:val="en"/>
        </w:rPr>
        <w:t xml:space="preserve">none of the cases </w:t>
      </w:r>
      <w:r>
        <w:rPr>
          <w:lang w:val="en-US"/>
        </w:rPr>
        <w:t xml:space="preserve">documented by the </w:t>
      </w:r>
      <w:r>
        <w:rPr>
          <w:lang w:val="en"/>
        </w:rPr>
        <w:t xml:space="preserve">"Committee Against Torture" </w:t>
      </w:r>
      <w:r>
        <w:rPr>
          <w:lang w:val="en-US"/>
        </w:rPr>
        <w:t>the police itself took the initiative to provide</w:t>
      </w:r>
      <w:r>
        <w:rPr>
          <w:lang w:val="en"/>
        </w:rPr>
        <w:t xml:space="preserve"> an apology to the victim of ill-treatment. </w:t>
      </w:r>
      <w:r>
        <w:rPr>
          <w:lang w:val="en-US"/>
        </w:rPr>
        <w:t>W</w:t>
      </w:r>
      <w:r>
        <w:rPr>
          <w:lang w:val="en"/>
        </w:rPr>
        <w:t xml:space="preserve">hen the victim </w:t>
      </w:r>
      <w:r>
        <w:rPr>
          <w:lang w:val="en-US"/>
        </w:rPr>
        <w:t>herself</w:t>
      </w:r>
      <w:r>
        <w:rPr>
          <w:lang w:val="en"/>
        </w:rPr>
        <w:t xml:space="preserve"> addresse</w:t>
      </w:r>
      <w:r>
        <w:rPr>
          <w:lang w:val="en-US"/>
        </w:rPr>
        <w:t>d</w:t>
      </w:r>
      <w:r>
        <w:rPr>
          <w:lang w:val="en"/>
        </w:rPr>
        <w:t xml:space="preserve"> the police to urge them to apologize, there </w:t>
      </w:r>
      <w:r>
        <w:rPr>
          <w:lang w:val="en-US"/>
        </w:rPr>
        <w:t xml:space="preserve">arose </w:t>
      </w:r>
      <w:r>
        <w:rPr>
          <w:lang w:val="en"/>
        </w:rPr>
        <w:t>difficulties that are described in detail in this report.</w:t>
      </w:r>
    </w:p>
    <w:p w14:paraId="43E4FF82" w14:textId="77777777" w:rsidR="00F64F86" w:rsidRDefault="00F4617D">
      <w:pPr>
        <w:jc w:val="both"/>
      </w:pPr>
      <w:r>
        <w:rPr>
          <w:lang w:val="en"/>
        </w:rPr>
        <w:br/>
        <w:t xml:space="preserve">20. Part of the report is devoted to the </w:t>
      </w:r>
      <w:r>
        <w:rPr>
          <w:lang w:val="en-US"/>
        </w:rPr>
        <w:t>issue</w:t>
      </w:r>
      <w:r>
        <w:rPr>
          <w:lang w:val="en"/>
        </w:rPr>
        <w:t xml:space="preserve"> that in Russia today there is no national </w:t>
      </w:r>
      <w:r>
        <w:rPr>
          <w:lang w:val="en-US"/>
        </w:rPr>
        <w:t xml:space="preserve">preventive </w:t>
      </w:r>
      <w:r>
        <w:rPr>
          <w:lang w:val="en"/>
        </w:rPr>
        <w:t xml:space="preserve">mechanism. In this regard, it is important to </w:t>
      </w:r>
      <w:r>
        <w:rPr>
          <w:lang w:val="en-US"/>
        </w:rPr>
        <w:t xml:space="preserve">issue a </w:t>
      </w:r>
      <w:r>
        <w:rPr>
          <w:lang w:val="en"/>
        </w:rPr>
        <w:t>recommend</w:t>
      </w:r>
      <w:r>
        <w:rPr>
          <w:lang w:val="en-US"/>
        </w:rPr>
        <w:t>ation</w:t>
      </w:r>
      <w:r>
        <w:rPr>
          <w:lang w:val="en"/>
        </w:rPr>
        <w:t xml:space="preserve"> to Russia </w:t>
      </w:r>
      <w:r>
        <w:rPr>
          <w:lang w:val="en-US"/>
        </w:rPr>
        <w:t>to ratify</w:t>
      </w:r>
      <w:r>
        <w:rPr>
          <w:lang w:val="en"/>
        </w:rPr>
        <w:t xml:space="preserve"> the Optional Protocol to the Convention against Torture and to take measures to create an effective national </w:t>
      </w:r>
      <w:r>
        <w:rPr>
          <w:lang w:val="en-US"/>
        </w:rPr>
        <w:t>preventive</w:t>
      </w:r>
      <w:r>
        <w:rPr>
          <w:lang w:val="en"/>
        </w:rPr>
        <w:t xml:space="preserve"> mechanism, taking into account the opinion of representatives of civil society.</w:t>
      </w:r>
      <w:r>
        <w:t xml:space="preserve"> </w:t>
      </w:r>
    </w:p>
    <w:p w14:paraId="43E4FF83" w14:textId="77777777" w:rsidR="00F64F86" w:rsidRDefault="00F64F86">
      <w:pPr>
        <w:jc w:val="both"/>
      </w:pPr>
    </w:p>
    <w:p w14:paraId="43E4FF84" w14:textId="77777777" w:rsidR="00F64F86" w:rsidRDefault="00F4617D">
      <w:pPr>
        <w:jc w:val="both"/>
      </w:pPr>
      <w:bookmarkStart w:id="5" w:name="result_box4"/>
      <w:bookmarkEnd w:id="5"/>
      <w:r>
        <w:rPr>
          <w:lang w:val="en"/>
        </w:rPr>
        <w:t xml:space="preserve">21. With regard to domestic remedies for violations related to the lack of adequate conditions </w:t>
      </w:r>
      <w:r>
        <w:rPr>
          <w:lang w:val="en-US"/>
        </w:rPr>
        <w:t xml:space="preserve">of detention </w:t>
      </w:r>
      <w:r>
        <w:rPr>
          <w:lang w:val="en"/>
        </w:rPr>
        <w:t xml:space="preserve">in places of detention, existing legal mechanisms </w:t>
      </w:r>
      <w:r>
        <w:rPr>
          <w:lang w:val="en-US"/>
        </w:rPr>
        <w:t xml:space="preserve">allow </w:t>
      </w:r>
      <w:r>
        <w:rPr>
          <w:lang w:val="en"/>
        </w:rPr>
        <w:t xml:space="preserve">compensation for inadequate conditions of detention in places of detention. </w:t>
      </w:r>
      <w:r>
        <w:rPr>
          <w:lang w:val="en-US"/>
        </w:rPr>
        <w:t>However,</w:t>
      </w:r>
      <w:r>
        <w:rPr>
          <w:lang w:val="en"/>
        </w:rPr>
        <w:t xml:space="preserve"> an effective compensatory remedy has not been created to date. The right to compensation </w:t>
      </w:r>
      <w:r>
        <w:rPr>
          <w:lang w:val="en-US"/>
        </w:rPr>
        <w:t xml:space="preserve">through a </w:t>
      </w:r>
      <w:r>
        <w:rPr>
          <w:lang w:val="en"/>
        </w:rPr>
        <w:t xml:space="preserve">court </w:t>
      </w:r>
      <w:r>
        <w:rPr>
          <w:lang w:val="en-US"/>
        </w:rPr>
        <w:t xml:space="preserve">procedure </w:t>
      </w:r>
      <w:r>
        <w:rPr>
          <w:lang w:val="en"/>
        </w:rPr>
        <w:t xml:space="preserve">for harm caused by </w:t>
      </w:r>
      <w:r>
        <w:rPr>
          <w:lang w:val="en-US"/>
        </w:rPr>
        <w:t>inadequate</w:t>
      </w:r>
      <w:r>
        <w:rPr>
          <w:lang w:val="en"/>
        </w:rPr>
        <w:t xml:space="preserve"> conditions of detention, regardless of the </w:t>
      </w:r>
      <w:r>
        <w:rPr>
          <w:lang w:val="en"/>
        </w:rPr>
        <w:lastRenderedPageBreak/>
        <w:t>presence of guilt of state bodies and their officials, at the expense of the treasury of the Russian Federation, is not enshrined in legislation.</w:t>
      </w:r>
    </w:p>
    <w:p w14:paraId="43E4FF85" w14:textId="77777777" w:rsidR="00F64F86" w:rsidRDefault="00F4617D">
      <w:pPr>
        <w:jc w:val="both"/>
      </w:pPr>
      <w:r>
        <w:rPr>
          <w:lang w:val="en"/>
        </w:rPr>
        <w:br/>
        <w:t>22. The</w:t>
      </w:r>
      <w:r>
        <w:rPr>
          <w:lang w:val="en-US"/>
        </w:rPr>
        <w:t>re is an urgent need to address the protection of</w:t>
      </w:r>
      <w:r>
        <w:rPr>
          <w:lang w:val="en"/>
        </w:rPr>
        <w:t xml:space="preserve"> the rights of patients who are in medical </w:t>
      </w:r>
      <w:r>
        <w:rPr>
          <w:lang w:val="en-US"/>
        </w:rPr>
        <w:t>institutio</w:t>
      </w:r>
      <w:r>
        <w:rPr>
          <w:lang w:val="en"/>
        </w:rPr>
        <w:t xml:space="preserve">ns that provide psychiatric care in a hospital environment. Psychiatric hospitals, although inherently places of </w:t>
      </w:r>
      <w:r>
        <w:rPr>
          <w:lang w:val="en-US"/>
        </w:rPr>
        <w:t>involuntary confinement</w:t>
      </w:r>
      <w:r>
        <w:rPr>
          <w:lang w:val="en"/>
        </w:rPr>
        <w:t xml:space="preserve">, </w:t>
      </w:r>
      <w:r>
        <w:rPr>
          <w:lang w:val="en-US"/>
        </w:rPr>
        <w:t xml:space="preserve">are objects that by law fall outside the scope of </w:t>
      </w:r>
      <w:r>
        <w:rPr>
          <w:lang w:val="en"/>
        </w:rPr>
        <w:t xml:space="preserve">public control by the </w:t>
      </w:r>
      <w:r>
        <w:rPr>
          <w:lang w:val="en-US"/>
        </w:rPr>
        <w:t>POCs</w:t>
      </w:r>
      <w:r>
        <w:rPr>
          <w:lang w:val="en"/>
        </w:rPr>
        <w:t xml:space="preserve">, although they could become </w:t>
      </w:r>
      <w:r>
        <w:rPr>
          <w:lang w:val="en-US"/>
        </w:rPr>
        <w:t>so</w:t>
      </w:r>
      <w:r>
        <w:rPr>
          <w:lang w:val="en"/>
        </w:rPr>
        <w:t xml:space="preserve">. </w:t>
      </w:r>
      <w:r>
        <w:rPr>
          <w:lang w:val="en-US"/>
        </w:rPr>
        <w:t>T</w:t>
      </w:r>
      <w:r>
        <w:rPr>
          <w:lang w:val="en"/>
        </w:rPr>
        <w:t xml:space="preserve">he </w:t>
      </w:r>
      <w:r>
        <w:rPr>
          <w:lang w:val="en-US"/>
        </w:rPr>
        <w:t>POC</w:t>
      </w:r>
      <w:r>
        <w:rPr>
          <w:lang w:val="en"/>
        </w:rPr>
        <w:t xml:space="preserve"> is a </w:t>
      </w:r>
      <w:r>
        <w:rPr>
          <w:lang w:val="en-US"/>
        </w:rPr>
        <w:t>well-tested tool of pub</w:t>
      </w:r>
      <w:r>
        <w:rPr>
          <w:lang w:val="en"/>
        </w:rPr>
        <w:t xml:space="preserve">lic control that could be applied to medical </w:t>
      </w:r>
      <w:r>
        <w:rPr>
          <w:lang w:val="en-US"/>
        </w:rPr>
        <w:t>institution</w:t>
      </w:r>
      <w:r>
        <w:rPr>
          <w:lang w:val="en"/>
        </w:rPr>
        <w:t xml:space="preserve">s that provide psychiatric care in a hospital </w:t>
      </w:r>
      <w:r>
        <w:rPr>
          <w:lang w:val="en-US"/>
        </w:rPr>
        <w:t>environment</w:t>
      </w:r>
      <w:r>
        <w:rPr>
          <w:lang w:val="en"/>
        </w:rPr>
        <w:t>.</w:t>
      </w:r>
    </w:p>
    <w:p w14:paraId="43E4FF86" w14:textId="77777777" w:rsidR="00F64F86" w:rsidRDefault="00F4617D">
      <w:pPr>
        <w:jc w:val="both"/>
      </w:pPr>
      <w:r>
        <w:rPr>
          <w:lang w:val="en"/>
        </w:rPr>
        <w:br/>
        <w:t xml:space="preserve">23. The </w:t>
      </w:r>
      <w:r>
        <w:rPr>
          <w:lang w:val="en-US"/>
        </w:rPr>
        <w:t xml:space="preserve">state of </w:t>
      </w:r>
      <w:r>
        <w:rPr>
          <w:lang w:val="en"/>
        </w:rPr>
        <w:t>investigation</w:t>
      </w:r>
      <w:r>
        <w:rPr>
          <w:lang w:val="en-US"/>
        </w:rPr>
        <w:t>s</w:t>
      </w:r>
      <w:r>
        <w:rPr>
          <w:lang w:val="en"/>
        </w:rPr>
        <w:t xml:space="preserve"> of enforced disappearances in the North Caucasus is also covered by this report. Throughout 2012-2015 and </w:t>
      </w:r>
      <w:r>
        <w:rPr>
          <w:lang w:val="en-US"/>
        </w:rPr>
        <w:t xml:space="preserve">to this day </w:t>
      </w:r>
      <w:r>
        <w:rPr>
          <w:lang w:val="en"/>
        </w:rPr>
        <w:t>cases of enforced disappearances in the Chechen Republic remain unresolved. The situation is no</w:t>
      </w:r>
      <w:r>
        <w:rPr>
          <w:lang w:val="en-US"/>
        </w:rPr>
        <w:t>t</w:t>
      </w:r>
      <w:r>
        <w:rPr>
          <w:lang w:val="en"/>
        </w:rPr>
        <w:t xml:space="preserve"> better </w:t>
      </w:r>
      <w:r>
        <w:rPr>
          <w:lang w:val="en-US"/>
        </w:rPr>
        <w:t xml:space="preserve">regarding </w:t>
      </w:r>
      <w:r>
        <w:rPr>
          <w:lang w:val="en"/>
        </w:rPr>
        <w:t xml:space="preserve">the investigation of complaints of torture in the </w:t>
      </w:r>
      <w:r>
        <w:rPr>
          <w:lang w:val="en-US"/>
        </w:rPr>
        <w:t xml:space="preserve">said </w:t>
      </w:r>
      <w:r>
        <w:rPr>
          <w:lang w:val="en"/>
        </w:rPr>
        <w:t xml:space="preserve">region. Investigations into </w:t>
      </w:r>
      <w:r>
        <w:rPr>
          <w:lang w:val="en-US"/>
        </w:rPr>
        <w:t>allegations</w:t>
      </w:r>
      <w:r>
        <w:rPr>
          <w:lang w:val="en"/>
        </w:rPr>
        <w:t xml:space="preserve"> of torture are extremely inefficient.</w:t>
      </w:r>
    </w:p>
    <w:p w14:paraId="43E4FF87" w14:textId="77777777" w:rsidR="00F64F86" w:rsidRDefault="00F4617D">
      <w:pPr>
        <w:jc w:val="both"/>
      </w:pPr>
      <w:r>
        <w:rPr>
          <w:lang w:val="en"/>
        </w:rPr>
        <w:br/>
        <w:t xml:space="preserve">24. The report also illustrates the problem of the inability to prosecute for such a form of ill-treatment as </w:t>
      </w:r>
      <w:r>
        <w:rPr>
          <w:lang w:val="en-US"/>
        </w:rPr>
        <w:t xml:space="preserve">surgery to </w:t>
      </w:r>
      <w:r>
        <w:rPr>
          <w:lang w:val="en"/>
        </w:rPr>
        <w:t>artificial</w:t>
      </w:r>
      <w:r>
        <w:rPr>
          <w:lang w:val="en-US"/>
        </w:rPr>
        <w:t>ly</w:t>
      </w:r>
      <w:r>
        <w:rPr>
          <w:lang w:val="en"/>
        </w:rPr>
        <w:t xml:space="preserve"> </w:t>
      </w:r>
      <w:r>
        <w:rPr>
          <w:lang w:val="en-US"/>
        </w:rPr>
        <w:t>terminate</w:t>
      </w:r>
      <w:r>
        <w:rPr>
          <w:lang w:val="en"/>
        </w:rPr>
        <w:t xml:space="preserve"> pregnancy without the consent of the patient.</w:t>
      </w:r>
    </w:p>
    <w:p w14:paraId="43E4FF88" w14:textId="77777777" w:rsidR="00F64F86" w:rsidRDefault="00F4617D">
      <w:pPr>
        <w:jc w:val="both"/>
      </w:pPr>
      <w:r>
        <w:rPr>
          <w:lang w:val="en"/>
        </w:rPr>
        <w:br/>
      </w:r>
      <w:r>
        <w:rPr>
          <w:lang w:val="en"/>
        </w:rPr>
        <w:lastRenderedPageBreak/>
        <w:t xml:space="preserve">25. </w:t>
      </w:r>
      <w:r>
        <w:rPr>
          <w:lang w:val="en-US"/>
        </w:rPr>
        <w:t>A</w:t>
      </w:r>
      <w:r>
        <w:rPr>
          <w:lang w:val="en"/>
        </w:rPr>
        <w:t xml:space="preserve"> </w:t>
      </w:r>
      <w:r>
        <w:rPr>
          <w:lang w:val="en-US"/>
        </w:rPr>
        <w:t xml:space="preserve">significant </w:t>
      </w:r>
      <w:r>
        <w:rPr>
          <w:lang w:val="en"/>
        </w:rPr>
        <w:t xml:space="preserve">part of the report is devoted to </w:t>
      </w:r>
      <w:r>
        <w:rPr>
          <w:lang w:val="en-US"/>
        </w:rPr>
        <w:t xml:space="preserve">the </w:t>
      </w:r>
      <w:r>
        <w:rPr>
          <w:lang w:val="en"/>
        </w:rPr>
        <w:t xml:space="preserve">pressure </w:t>
      </w:r>
      <w:r>
        <w:rPr>
          <w:lang w:val="en-US"/>
        </w:rPr>
        <w:t xml:space="preserve">exerted </w:t>
      </w:r>
      <w:r>
        <w:rPr>
          <w:lang w:val="en"/>
        </w:rPr>
        <w:t xml:space="preserve">on human rights organizations in connection with the investigation of cases of ill-treatment. In 2014-2018 </w:t>
      </w:r>
      <w:r>
        <w:rPr>
          <w:lang w:val="en-US"/>
        </w:rPr>
        <w:t>a number of serious</w:t>
      </w:r>
      <w:r>
        <w:rPr>
          <w:lang w:val="en"/>
        </w:rPr>
        <w:t xml:space="preserve"> </w:t>
      </w:r>
      <w:r>
        <w:rPr>
          <w:lang w:val="en-US"/>
        </w:rPr>
        <w:t xml:space="preserve">incidents </w:t>
      </w:r>
      <w:r>
        <w:rPr>
          <w:lang w:val="en"/>
        </w:rPr>
        <w:t xml:space="preserve">took place in the Chechen Republic, </w:t>
      </w:r>
      <w:r>
        <w:rPr>
          <w:lang w:val="en-US"/>
        </w:rPr>
        <w:t xml:space="preserve">which allow us </w:t>
      </w:r>
      <w:r>
        <w:rPr>
          <w:lang w:val="en"/>
        </w:rPr>
        <w:t xml:space="preserve">to talk about </w:t>
      </w:r>
      <w:r>
        <w:rPr>
          <w:lang w:val="en-US"/>
        </w:rPr>
        <w:t xml:space="preserve">a </w:t>
      </w:r>
      <w:r>
        <w:rPr>
          <w:lang w:val="en"/>
        </w:rPr>
        <w:t xml:space="preserve">targeted </w:t>
      </w:r>
      <w:r>
        <w:rPr>
          <w:lang w:val="en-US"/>
        </w:rPr>
        <w:t>campaign of reprisals against</w:t>
      </w:r>
      <w:r>
        <w:rPr>
          <w:lang w:val="en"/>
        </w:rPr>
        <w:t xml:space="preserve"> human rights organizations working in th</w:t>
      </w:r>
      <w:r>
        <w:rPr>
          <w:lang w:val="en-US"/>
        </w:rPr>
        <w:t>is</w:t>
      </w:r>
      <w:r>
        <w:rPr>
          <w:lang w:val="en"/>
        </w:rPr>
        <w:t xml:space="preserve"> region. This report </w:t>
      </w:r>
      <w:r>
        <w:rPr>
          <w:lang w:val="en-US"/>
        </w:rPr>
        <w:t>gives a detailed</w:t>
      </w:r>
      <w:r>
        <w:rPr>
          <w:lang w:val="en"/>
        </w:rPr>
        <w:t xml:space="preserve"> chronology of events that directly affected the </w:t>
      </w:r>
      <w:r>
        <w:rPr>
          <w:lang w:val="en-US"/>
        </w:rPr>
        <w:t>interregional</w:t>
      </w:r>
      <w:r>
        <w:rPr>
          <w:lang w:val="en"/>
        </w:rPr>
        <w:t xml:space="preserve"> public organization "Committee against Torture" and the Human Rights Center "Memorial", as well as a number of independent journalists, including </w:t>
      </w:r>
      <w:r>
        <w:rPr>
          <w:lang w:val="en-US"/>
        </w:rPr>
        <w:t>the use of p</w:t>
      </w:r>
      <w:r>
        <w:rPr>
          <w:lang w:val="en"/>
        </w:rPr>
        <w:t xml:space="preserve">hysical </w:t>
      </w:r>
      <w:r>
        <w:rPr>
          <w:lang w:val="en-US"/>
        </w:rPr>
        <w:t>violence against</w:t>
      </w:r>
      <w:r>
        <w:rPr>
          <w:lang w:val="en"/>
        </w:rPr>
        <w:t xml:space="preserve"> journalists and human rights defenders, </w:t>
      </w:r>
      <w:r>
        <w:rPr>
          <w:lang w:val="en-US"/>
        </w:rPr>
        <w:t xml:space="preserve">covering </w:t>
      </w:r>
      <w:r>
        <w:rPr>
          <w:lang w:val="en"/>
        </w:rPr>
        <w:t xml:space="preserve">the "torture" problem </w:t>
      </w:r>
      <w:r>
        <w:rPr>
          <w:lang w:val="en-US"/>
        </w:rPr>
        <w:t xml:space="preserve">in the </w:t>
      </w:r>
      <w:r>
        <w:rPr>
          <w:lang w:val="en"/>
        </w:rPr>
        <w:t xml:space="preserve">region. As a result of these events, the public organization "Committee against Torture" decided to </w:t>
      </w:r>
      <w:r>
        <w:rPr>
          <w:lang w:val="en-US"/>
        </w:rPr>
        <w:t xml:space="preserve">temporarily halt </w:t>
      </w:r>
      <w:r>
        <w:rPr>
          <w:lang w:val="en"/>
        </w:rPr>
        <w:t>its activities on the territory of the Chechen Republic.</w:t>
      </w:r>
      <w:r>
        <w:rPr>
          <w:lang w:val="en"/>
        </w:rPr>
        <w:br/>
      </w:r>
    </w:p>
    <w:p w14:paraId="43E4FF89" w14:textId="77777777" w:rsidR="00F64F86" w:rsidRDefault="00F4617D">
      <w:pPr>
        <w:jc w:val="both"/>
      </w:pPr>
      <w:r>
        <w:rPr>
          <w:lang w:val="en"/>
        </w:rPr>
        <w:t xml:space="preserve">The open aggressive rhetoric of the leadership of the Chechen Republic against human rights defenders and the </w:t>
      </w:r>
      <w:r>
        <w:rPr>
          <w:lang w:val="en-US"/>
        </w:rPr>
        <w:t>inactivity</w:t>
      </w:r>
      <w:r>
        <w:rPr>
          <w:lang w:val="en"/>
        </w:rPr>
        <w:t xml:space="preserve"> </w:t>
      </w:r>
      <w:r>
        <w:rPr>
          <w:lang w:val="en-US"/>
        </w:rPr>
        <w:t>on the part of</w:t>
      </w:r>
      <w:r>
        <w:rPr>
          <w:lang w:val="en"/>
        </w:rPr>
        <w:t xml:space="preserve"> law enforcement agencies r</w:t>
      </w:r>
      <w:r>
        <w:rPr>
          <w:lang w:val="en-US"/>
        </w:rPr>
        <w:t>egarding reported</w:t>
      </w:r>
      <w:r>
        <w:rPr>
          <w:lang w:val="en"/>
        </w:rPr>
        <w:t xml:space="preserve"> cases of violence against journalists and human rights </w:t>
      </w:r>
      <w:r>
        <w:rPr>
          <w:lang w:val="en-US"/>
        </w:rPr>
        <w:t xml:space="preserve">defenders </w:t>
      </w:r>
      <w:r>
        <w:rPr>
          <w:lang w:val="en"/>
        </w:rPr>
        <w:t xml:space="preserve">suggest the existence of a single center for planning and </w:t>
      </w:r>
      <w:r>
        <w:rPr>
          <w:lang w:val="en-US"/>
        </w:rPr>
        <w:t xml:space="preserve">orchestrating </w:t>
      </w:r>
      <w:r>
        <w:rPr>
          <w:lang w:val="en"/>
        </w:rPr>
        <w:t>such actions.</w:t>
      </w:r>
    </w:p>
    <w:p w14:paraId="43E4FF8A" w14:textId="77777777" w:rsidR="00F64F86" w:rsidRDefault="00F4617D">
      <w:pPr>
        <w:jc w:val="both"/>
        <w:rPr>
          <w:lang w:val="en"/>
        </w:rPr>
      </w:pPr>
      <w:r>
        <w:rPr>
          <w:lang w:val="en"/>
        </w:rPr>
        <w:br/>
        <w:t>The tendency to exert pressure on the well-known human rights organizations operating in the Chechen Republic continues to this day.</w:t>
      </w:r>
      <w:r>
        <w:br w:type="page"/>
      </w:r>
    </w:p>
    <w:p w14:paraId="43E4FF8B" w14:textId="77777777" w:rsidR="00F64F86" w:rsidRDefault="00F64F86">
      <w:pPr>
        <w:rPr>
          <w:lang w:val="en"/>
        </w:rPr>
      </w:pPr>
    </w:p>
    <w:p w14:paraId="43E4FF8C" w14:textId="77777777" w:rsidR="00F64F86" w:rsidRDefault="00F4617D">
      <w:pPr>
        <w:jc w:val="both"/>
      </w:pPr>
      <w:bookmarkStart w:id="6" w:name="result_box5"/>
      <w:bookmarkEnd w:id="6"/>
      <w:r>
        <w:rPr>
          <w:b/>
          <w:bCs/>
          <w:lang w:val="en"/>
        </w:rPr>
        <w:t>ARTICLES</w:t>
      </w:r>
      <w:r>
        <w:rPr>
          <w:lang w:val="en"/>
        </w:rPr>
        <w:br/>
      </w:r>
      <w:r>
        <w:rPr>
          <w:b/>
          <w:bCs/>
          <w:lang w:val="en"/>
        </w:rPr>
        <w:br/>
        <w:t>Articles 1 and 4</w:t>
      </w:r>
    </w:p>
    <w:p w14:paraId="43E4FF8D" w14:textId="77777777" w:rsidR="00F64F86" w:rsidRDefault="00F4617D">
      <w:pPr>
        <w:jc w:val="both"/>
        <w:rPr>
          <w:b/>
          <w:bCs/>
          <w:lang w:val="en"/>
        </w:rPr>
      </w:pPr>
      <w:r>
        <w:rPr>
          <w:b/>
          <w:bCs/>
          <w:lang w:val="en"/>
        </w:rPr>
        <w:br/>
        <w:t>Question 1. Assessment of statistical data on criminal liability for the use of torture</w:t>
      </w:r>
    </w:p>
    <w:p w14:paraId="43E4FF8E" w14:textId="77777777" w:rsidR="00F64F86" w:rsidRDefault="00F4617D">
      <w:pPr>
        <w:jc w:val="both"/>
      </w:pPr>
      <w:r>
        <w:rPr>
          <w:lang w:val="en"/>
        </w:rPr>
        <w:br/>
        <w:t xml:space="preserve">26. In order to illustrate the practice of combating torture, Annex 1 to the Sixth Periodic Report of the Russian Federation provides information on the number of crimes </w:t>
      </w:r>
      <w:r>
        <w:rPr>
          <w:lang w:val="en-US"/>
        </w:rPr>
        <w:t>classified under A</w:t>
      </w:r>
      <w:r>
        <w:rPr>
          <w:lang w:val="en"/>
        </w:rPr>
        <w:t>rticles 117, 286 and 302 of the Criminal Code of the Russian Federation.</w:t>
      </w:r>
    </w:p>
    <w:p w14:paraId="43E4FF8F" w14:textId="77777777" w:rsidR="00F64F86" w:rsidRDefault="00F4617D">
      <w:pPr>
        <w:jc w:val="both"/>
      </w:pPr>
      <w:r>
        <w:rPr>
          <w:lang w:val="en"/>
        </w:rPr>
        <w:br/>
        <w:t xml:space="preserve">27. </w:t>
      </w:r>
      <w:r>
        <w:rPr>
          <w:lang w:val="en-US"/>
        </w:rPr>
        <w:t>However</w:t>
      </w:r>
      <w:r>
        <w:rPr>
          <w:lang w:val="en"/>
        </w:rPr>
        <w:t xml:space="preserve">, the given </w:t>
      </w:r>
      <w:r>
        <w:rPr>
          <w:lang w:val="en-US"/>
        </w:rPr>
        <w:t xml:space="preserve">statistical data </w:t>
      </w:r>
      <w:r>
        <w:rPr>
          <w:lang w:val="en"/>
        </w:rPr>
        <w:t xml:space="preserve">do not </w:t>
      </w:r>
      <w:r>
        <w:rPr>
          <w:lang w:val="en-US"/>
        </w:rPr>
        <w:t xml:space="preserve">represent the </w:t>
      </w:r>
      <w:r>
        <w:rPr>
          <w:lang w:val="en"/>
        </w:rPr>
        <w:t xml:space="preserve">real situation </w:t>
      </w:r>
      <w:r>
        <w:rPr>
          <w:lang w:val="en-US"/>
        </w:rPr>
        <w:t xml:space="preserve">regarding </w:t>
      </w:r>
      <w:r>
        <w:rPr>
          <w:lang w:val="en"/>
        </w:rPr>
        <w:t xml:space="preserve">the practice of bringing to justice </w:t>
      </w:r>
      <w:r>
        <w:rPr>
          <w:lang w:val="en-US"/>
        </w:rPr>
        <w:t>individual</w:t>
      </w:r>
      <w:r>
        <w:rPr>
          <w:lang w:val="en"/>
        </w:rPr>
        <w:t>s for the use of torture and other cruel and degrading treatment.</w:t>
      </w:r>
      <w:r>
        <w:rPr>
          <w:lang w:val="en"/>
        </w:rPr>
        <w:br/>
      </w:r>
      <w:r>
        <w:rPr>
          <w:lang w:val="en"/>
        </w:rPr>
        <w:br/>
        <w:t xml:space="preserve">28. The Sixth Periodic Report of the Russian Federation states that "point" </w:t>
      </w:r>
      <w:r>
        <w:rPr>
          <w:lang w:val="ru-RU"/>
        </w:rPr>
        <w:t>"д"</w:t>
      </w:r>
      <w:r>
        <w:rPr>
          <w:lang w:val="en"/>
        </w:rPr>
        <w:t xml:space="preserve">of the second part of Article 117 of the Criminal Code establishes liability for causing physical or mental suffering by systematic beatings or other violent acts, </w:t>
      </w:r>
      <w:r>
        <w:rPr>
          <w:lang w:val="en-US"/>
        </w:rPr>
        <w:t>provided</w:t>
      </w:r>
      <w:r>
        <w:rPr>
          <w:lang w:val="en"/>
        </w:rPr>
        <w:t xml:space="preserve"> this does not entail the consequences specified in </w:t>
      </w:r>
      <w:r>
        <w:rPr>
          <w:lang w:val="en-US"/>
        </w:rPr>
        <w:t>A</w:t>
      </w:r>
      <w:r>
        <w:rPr>
          <w:lang w:val="en"/>
        </w:rPr>
        <w:t xml:space="preserve">rticles 111 and 112 of the Criminal Code of the Russian Federation, </w:t>
      </w:r>
      <w:r>
        <w:rPr>
          <w:lang w:val="en-US"/>
        </w:rPr>
        <w:t xml:space="preserve">which </w:t>
      </w:r>
      <w:r>
        <w:rPr>
          <w:lang w:val="en-US"/>
        </w:rPr>
        <w:lastRenderedPageBreak/>
        <w:t xml:space="preserve">deal with </w:t>
      </w:r>
      <w:r>
        <w:rPr>
          <w:lang w:val="en"/>
        </w:rPr>
        <w:t>the infliction of se</w:t>
      </w:r>
      <w:r>
        <w:rPr>
          <w:lang w:val="en-US"/>
        </w:rPr>
        <w:t>vere</w:t>
      </w:r>
      <w:r>
        <w:rPr>
          <w:lang w:val="en"/>
        </w:rPr>
        <w:t xml:space="preserve"> and moderate</w:t>
      </w:r>
      <w:r>
        <w:rPr>
          <w:lang w:val="en-US"/>
        </w:rPr>
        <w:t>ly severe</w:t>
      </w:r>
      <w:r>
        <w:rPr>
          <w:lang w:val="en"/>
        </w:rPr>
        <w:t xml:space="preserve"> harm to health".</w:t>
      </w:r>
    </w:p>
    <w:p w14:paraId="43E4FF90" w14:textId="77777777" w:rsidR="00F64F86" w:rsidRDefault="00F4617D">
      <w:pPr>
        <w:jc w:val="both"/>
      </w:pPr>
      <w:r>
        <w:rPr>
          <w:lang w:val="en"/>
        </w:rPr>
        <w:br/>
        <w:t xml:space="preserve">It should be borne in mind that, under this </w:t>
      </w:r>
      <w:r>
        <w:rPr>
          <w:lang w:val="en-US"/>
        </w:rPr>
        <w:t>A</w:t>
      </w:r>
      <w:r>
        <w:rPr>
          <w:lang w:val="en"/>
        </w:rPr>
        <w:t xml:space="preserve">rticle of the Criminal Code of the Russian Federation, state representatives </w:t>
      </w:r>
      <w:r>
        <w:rPr>
          <w:lang w:val="en-US"/>
        </w:rPr>
        <w:t>do not incur liability</w:t>
      </w:r>
      <w:r>
        <w:rPr>
          <w:lang w:val="en"/>
        </w:rPr>
        <w:t xml:space="preserve">. </w:t>
      </w:r>
      <w:r>
        <w:rPr>
          <w:lang w:val="en-US"/>
        </w:rPr>
        <w:t>In theory, under</w:t>
      </w:r>
      <w:r>
        <w:rPr>
          <w:lang w:val="en"/>
        </w:rPr>
        <w:t xml:space="preserve"> Art</w:t>
      </w:r>
      <w:r>
        <w:rPr>
          <w:lang w:val="en-US"/>
        </w:rPr>
        <w:t>icle</w:t>
      </w:r>
      <w:r>
        <w:rPr>
          <w:lang w:val="en"/>
        </w:rPr>
        <w:t xml:space="preserve"> 117 of the Criminal Code only </w:t>
      </w:r>
      <w:r>
        <w:rPr>
          <w:lang w:val="en-US"/>
        </w:rPr>
        <w:t xml:space="preserve">civilians, </w:t>
      </w:r>
      <w:r>
        <w:rPr>
          <w:lang w:val="en"/>
        </w:rPr>
        <w:t xml:space="preserve">who have used violence with the knowledge or acquiescence of a state representative, </w:t>
      </w:r>
      <w:r>
        <w:rPr>
          <w:lang w:val="en-US"/>
        </w:rPr>
        <w:t>can be held liable</w:t>
      </w:r>
      <w:r>
        <w:rPr>
          <w:lang w:val="en"/>
        </w:rPr>
        <w:t>. However, firstly, such complaints (</w:t>
      </w:r>
      <w:r>
        <w:rPr>
          <w:lang w:val="en-US"/>
        </w:rPr>
        <w:t>relating to</w:t>
      </w:r>
      <w:r>
        <w:rPr>
          <w:lang w:val="en"/>
        </w:rPr>
        <w:t xml:space="preserve"> the use of violence by civilians with the knowledge or tacit consent of representatives of the state) are not so numerous in themselves. And, secondly, the statistics presented by the </w:t>
      </w:r>
      <w:r>
        <w:rPr>
          <w:lang w:val="en-US"/>
        </w:rPr>
        <w:t>government</w:t>
      </w:r>
      <w:r>
        <w:rPr>
          <w:lang w:val="en"/>
        </w:rPr>
        <w:t xml:space="preserve"> do not allow us to isolate </w:t>
      </w:r>
      <w:r>
        <w:rPr>
          <w:lang w:val="en-US"/>
        </w:rPr>
        <w:t xml:space="preserve">this type of </w:t>
      </w:r>
      <w:r>
        <w:rPr>
          <w:lang w:val="en"/>
        </w:rPr>
        <w:t>case</w:t>
      </w:r>
      <w:r>
        <w:rPr>
          <w:lang w:val="en-US"/>
        </w:rPr>
        <w:t xml:space="preserve">s </w:t>
      </w:r>
      <w:r>
        <w:rPr>
          <w:lang w:val="en"/>
        </w:rPr>
        <w:t>from the total number of cases under Art</w:t>
      </w:r>
      <w:r>
        <w:rPr>
          <w:lang w:val="en-US"/>
        </w:rPr>
        <w:t>icle</w:t>
      </w:r>
      <w:r>
        <w:rPr>
          <w:lang w:val="en"/>
        </w:rPr>
        <w:t xml:space="preserve"> 117 of the Criminal Code of the RF.</w:t>
      </w:r>
    </w:p>
    <w:p w14:paraId="43E4FF91" w14:textId="77777777" w:rsidR="00F64F86" w:rsidRDefault="00F4617D">
      <w:pPr>
        <w:jc w:val="both"/>
      </w:pPr>
      <w:r>
        <w:rPr>
          <w:lang w:val="en"/>
        </w:rPr>
        <w:br/>
        <w:t xml:space="preserve">29. Attention is drawn to the extremely small number of cases </w:t>
      </w:r>
      <w:r>
        <w:rPr>
          <w:lang w:val="en-US"/>
        </w:rPr>
        <w:t>concerning</w:t>
      </w:r>
      <w:r>
        <w:rPr>
          <w:lang w:val="en"/>
        </w:rPr>
        <w:t xml:space="preserve"> crimes under Art</w:t>
      </w:r>
      <w:r>
        <w:rPr>
          <w:lang w:val="en-US"/>
        </w:rPr>
        <w:t>icle</w:t>
      </w:r>
      <w:r>
        <w:rPr>
          <w:lang w:val="en"/>
        </w:rPr>
        <w:t xml:space="preserve"> 302 of the Criminal Code of the Russian Federation - "coercion of a suspect, accused, victim, witness to give evidence or an expert, </w:t>
      </w:r>
      <w:r>
        <w:rPr>
          <w:lang w:val="en-US"/>
        </w:rPr>
        <w:t>specialist</w:t>
      </w:r>
      <w:r>
        <w:rPr>
          <w:lang w:val="en"/>
        </w:rPr>
        <w:t xml:space="preserve"> to give </w:t>
      </w:r>
      <w:r>
        <w:rPr>
          <w:lang w:val="en-US"/>
        </w:rPr>
        <w:t xml:space="preserve">a report </w:t>
      </w:r>
      <w:r>
        <w:rPr>
          <w:lang w:val="en"/>
        </w:rPr>
        <w:t xml:space="preserve">or testimony through the use of threats, blackmail or other unlawful actions by the investigator or </w:t>
      </w:r>
      <w:r>
        <w:rPr>
          <w:lang w:val="en-US"/>
        </w:rPr>
        <w:t xml:space="preserve">the </w:t>
      </w:r>
      <w:r>
        <w:rPr>
          <w:lang w:val="en"/>
        </w:rPr>
        <w:t xml:space="preserve">person conducting the inquiry, as well as </w:t>
      </w:r>
      <w:r>
        <w:rPr>
          <w:lang w:val="en-US"/>
        </w:rPr>
        <w:t>another</w:t>
      </w:r>
      <w:r>
        <w:rPr>
          <w:lang w:val="en"/>
        </w:rPr>
        <w:t xml:space="preserve"> person with the knowledge or the </w:t>
      </w:r>
      <w:r>
        <w:rPr>
          <w:lang w:val="en-US"/>
        </w:rPr>
        <w:t>tacit</w:t>
      </w:r>
      <w:r>
        <w:rPr>
          <w:lang w:val="en"/>
        </w:rPr>
        <w:t xml:space="preserve"> consent of the investigator or the person conducting the inquiry, combined with the use of violence, </w:t>
      </w:r>
      <w:r>
        <w:rPr>
          <w:lang w:val="en-US"/>
        </w:rPr>
        <w:t>mockery</w:t>
      </w:r>
      <w:r>
        <w:rPr>
          <w:lang w:val="en"/>
        </w:rPr>
        <w:t xml:space="preserve"> or torture".</w:t>
      </w:r>
    </w:p>
    <w:p w14:paraId="43E4FF92" w14:textId="77777777" w:rsidR="00F64F86" w:rsidRDefault="00F64F86">
      <w:pPr>
        <w:jc w:val="both"/>
        <w:rPr>
          <w:lang w:val="en"/>
        </w:rPr>
      </w:pPr>
    </w:p>
    <w:p w14:paraId="43E4FF93" w14:textId="77777777" w:rsidR="00F64F86" w:rsidRDefault="00F4617D">
      <w:pPr>
        <w:jc w:val="both"/>
      </w:pPr>
      <w:r>
        <w:rPr>
          <w:lang w:val="en-US"/>
        </w:rPr>
        <w:lastRenderedPageBreak/>
        <w:t xml:space="preserve">As a matter of </w:t>
      </w:r>
      <w:r>
        <w:rPr>
          <w:lang w:val="en"/>
        </w:rPr>
        <w:t xml:space="preserve">fact Article 302 of the Criminal Code covers only a very narrow </w:t>
      </w:r>
      <w:r>
        <w:rPr>
          <w:lang w:val="en-US"/>
        </w:rPr>
        <w:t>category</w:t>
      </w:r>
      <w:r>
        <w:rPr>
          <w:lang w:val="en"/>
        </w:rPr>
        <w:t xml:space="preserve"> of cases of torture, namely:</w:t>
      </w:r>
    </w:p>
    <w:p w14:paraId="43E4FF94" w14:textId="77777777" w:rsidR="00F64F86" w:rsidRDefault="00F64F86">
      <w:pPr>
        <w:jc w:val="both"/>
      </w:pPr>
    </w:p>
    <w:p w14:paraId="43E4FF95" w14:textId="77777777" w:rsidR="00F64F86" w:rsidRDefault="00F4617D">
      <w:pPr>
        <w:jc w:val="both"/>
      </w:pPr>
      <w:r>
        <w:rPr>
          <w:lang w:val="en"/>
        </w:rPr>
        <w:t xml:space="preserve">- the </w:t>
      </w:r>
      <w:r>
        <w:rPr>
          <w:lang w:val="en-US"/>
        </w:rPr>
        <w:t>category of perpetrators of the cr</w:t>
      </w:r>
      <w:r>
        <w:rPr>
          <w:lang w:val="en"/>
        </w:rPr>
        <w:t xml:space="preserve">ime is limited: it is either an investigator, </w:t>
      </w:r>
      <w:r>
        <w:rPr>
          <w:lang w:val="en-US"/>
        </w:rPr>
        <w:t xml:space="preserve">the person conducting the </w:t>
      </w:r>
      <w:r>
        <w:rPr>
          <w:highlight w:val="white"/>
          <w:lang w:val="en"/>
        </w:rPr>
        <w:t>inquir</w:t>
      </w:r>
      <w:r>
        <w:rPr>
          <w:highlight w:val="white"/>
          <w:lang w:val="en-US"/>
        </w:rPr>
        <w:t>y</w:t>
      </w:r>
      <w:r>
        <w:rPr>
          <w:highlight w:val="white"/>
          <w:lang w:val="en"/>
        </w:rPr>
        <w:t xml:space="preserve">, or a person acting with the knowledge or tacit consent of the investigator </w:t>
      </w:r>
      <w:r>
        <w:rPr>
          <w:highlight w:val="white"/>
          <w:lang w:val="en-US"/>
        </w:rPr>
        <w:t>or</w:t>
      </w:r>
      <w:r>
        <w:rPr>
          <w:highlight w:val="white"/>
          <w:lang w:val="en"/>
        </w:rPr>
        <w:t xml:space="preserve"> </w:t>
      </w:r>
      <w:r>
        <w:rPr>
          <w:highlight w:val="white"/>
          <w:lang w:val="en-US"/>
        </w:rPr>
        <w:t>person conducting the inquiry</w:t>
      </w:r>
      <w:r>
        <w:rPr>
          <w:highlight w:val="white"/>
          <w:lang w:val="en"/>
        </w:rPr>
        <w:t>;</w:t>
      </w:r>
    </w:p>
    <w:p w14:paraId="43E4FF96" w14:textId="77777777" w:rsidR="00F64F86" w:rsidRDefault="00F64F86">
      <w:pPr>
        <w:jc w:val="both"/>
      </w:pPr>
    </w:p>
    <w:p w14:paraId="43E4FF97" w14:textId="77777777" w:rsidR="00F64F86" w:rsidRDefault="00F4617D">
      <w:pPr>
        <w:jc w:val="both"/>
      </w:pPr>
      <w:r>
        <w:rPr>
          <w:lang w:val="en"/>
        </w:rPr>
        <w:t xml:space="preserve">- the </w:t>
      </w:r>
      <w:r>
        <w:rPr>
          <w:lang w:val="en-US"/>
        </w:rPr>
        <w:t xml:space="preserve">pool </w:t>
      </w:r>
      <w:r>
        <w:rPr>
          <w:lang w:val="en"/>
        </w:rPr>
        <w:t xml:space="preserve">of </w:t>
      </w:r>
      <w:r>
        <w:rPr>
          <w:lang w:val="en-US"/>
        </w:rPr>
        <w:t>individuals against</w:t>
      </w:r>
      <w:r>
        <w:rPr>
          <w:lang w:val="en"/>
        </w:rPr>
        <w:t xml:space="preserve"> whom torture is </w:t>
      </w:r>
      <w:r>
        <w:rPr>
          <w:lang w:val="en-US"/>
        </w:rPr>
        <w:t xml:space="preserve">applied </w:t>
      </w:r>
      <w:r>
        <w:rPr>
          <w:lang w:val="en"/>
        </w:rPr>
        <w:t>is limited: the suspect, the accused, the victim, the witness, the expert, the specialist;</w:t>
      </w:r>
    </w:p>
    <w:p w14:paraId="43E4FF98" w14:textId="77777777" w:rsidR="00F64F86" w:rsidRDefault="00F64F86">
      <w:pPr>
        <w:jc w:val="both"/>
      </w:pPr>
    </w:p>
    <w:p w14:paraId="43E4FF99" w14:textId="77777777" w:rsidR="00F64F86" w:rsidRDefault="00F4617D">
      <w:pPr>
        <w:jc w:val="both"/>
      </w:pPr>
      <w:r>
        <w:rPr>
          <w:lang w:val="en"/>
        </w:rPr>
        <w:t xml:space="preserve">- the crime is committed solely for the purpose of compelling to give testimony (or </w:t>
      </w:r>
      <w:r>
        <w:rPr>
          <w:lang w:val="en-US"/>
        </w:rPr>
        <w:t>a conclusion</w:t>
      </w:r>
      <w:r>
        <w:rPr>
          <w:lang w:val="en"/>
        </w:rPr>
        <w:t>).</w:t>
      </w:r>
    </w:p>
    <w:p w14:paraId="43E4FF9A" w14:textId="77777777" w:rsidR="00F64F86" w:rsidRDefault="00F4617D">
      <w:pPr>
        <w:jc w:val="both"/>
      </w:pPr>
      <w:r>
        <w:rPr>
          <w:lang w:val="en"/>
        </w:rPr>
        <w:br/>
        <w:t xml:space="preserve">The very </w:t>
      </w:r>
      <w:r>
        <w:rPr>
          <w:lang w:val="en-US"/>
        </w:rPr>
        <w:t>construction</w:t>
      </w:r>
      <w:r>
        <w:rPr>
          <w:lang w:val="en"/>
        </w:rPr>
        <w:t xml:space="preserve"> of this </w:t>
      </w:r>
      <w:r>
        <w:rPr>
          <w:lang w:val="en-US"/>
        </w:rPr>
        <w:t>A</w:t>
      </w:r>
      <w:r>
        <w:rPr>
          <w:lang w:val="en"/>
        </w:rPr>
        <w:t xml:space="preserve">rticle of the </w:t>
      </w:r>
      <w:r>
        <w:rPr>
          <w:lang w:val="en-US"/>
        </w:rPr>
        <w:t>Cr</w:t>
      </w:r>
      <w:r>
        <w:rPr>
          <w:lang w:val="en"/>
        </w:rPr>
        <w:t xml:space="preserve">iminal </w:t>
      </w:r>
      <w:r>
        <w:rPr>
          <w:lang w:val="en-US"/>
        </w:rPr>
        <w:t>Code</w:t>
      </w:r>
      <w:r>
        <w:rPr>
          <w:lang w:val="en"/>
        </w:rPr>
        <w:t xml:space="preserve"> </w:t>
      </w:r>
      <w:r>
        <w:rPr>
          <w:lang w:val="en-US"/>
        </w:rPr>
        <w:t xml:space="preserve">explains the fact that it finds </w:t>
      </w:r>
      <w:r>
        <w:rPr>
          <w:lang w:val="en"/>
        </w:rPr>
        <w:t xml:space="preserve">very rare application </w:t>
      </w:r>
      <w:r>
        <w:rPr>
          <w:lang w:val="en-US"/>
        </w:rPr>
        <w:t>in practice</w:t>
      </w:r>
      <w:r>
        <w:rPr>
          <w:lang w:val="en"/>
        </w:rPr>
        <w:t>.</w:t>
      </w:r>
    </w:p>
    <w:p w14:paraId="43E4FF9B" w14:textId="77777777" w:rsidR="00F64F86" w:rsidRDefault="00F4617D">
      <w:pPr>
        <w:jc w:val="both"/>
      </w:pPr>
      <w:r>
        <w:rPr>
          <w:lang w:val="en"/>
        </w:rPr>
        <w:br/>
        <w:t xml:space="preserve">30. The main </w:t>
      </w:r>
      <w:r>
        <w:rPr>
          <w:lang w:val="en-US"/>
        </w:rPr>
        <w:t>provision</w:t>
      </w:r>
      <w:r>
        <w:rPr>
          <w:lang w:val="en"/>
        </w:rPr>
        <w:t xml:space="preserve"> of the Criminal Code of the Russian Federation, which provides for the responsibility of </w:t>
      </w:r>
      <w:r>
        <w:rPr>
          <w:lang w:val="en-US"/>
        </w:rPr>
        <w:t>state officials</w:t>
      </w:r>
      <w:r>
        <w:rPr>
          <w:lang w:val="en"/>
        </w:rPr>
        <w:t xml:space="preserve"> for the use of torture and other cruel, degrading treatment, is </w:t>
      </w:r>
      <w:r>
        <w:rPr>
          <w:lang w:val="en-US"/>
        </w:rPr>
        <w:t>A</w:t>
      </w:r>
      <w:r>
        <w:rPr>
          <w:lang w:val="en"/>
        </w:rPr>
        <w:t>rt</w:t>
      </w:r>
      <w:r>
        <w:rPr>
          <w:lang w:val="en-US"/>
        </w:rPr>
        <w:t>icle</w:t>
      </w:r>
      <w:r>
        <w:rPr>
          <w:lang w:val="en"/>
        </w:rPr>
        <w:t xml:space="preserve"> 286 ("Excess of official authority"). However, we are not talking about the </w:t>
      </w:r>
      <w:r>
        <w:rPr>
          <w:lang w:val="en-US"/>
        </w:rPr>
        <w:t>entire A</w:t>
      </w:r>
      <w:r>
        <w:rPr>
          <w:lang w:val="en"/>
        </w:rPr>
        <w:t>rt</w:t>
      </w:r>
      <w:r>
        <w:rPr>
          <w:lang w:val="en-US"/>
        </w:rPr>
        <w:t>icle</w:t>
      </w:r>
      <w:r>
        <w:rPr>
          <w:lang w:val="en"/>
        </w:rPr>
        <w:t xml:space="preserve"> 286 of the Criminal Code of the Russian Federation, but only about its third part, providing for responsibility for abuse of office, committed with the use of </w:t>
      </w:r>
      <w:r>
        <w:rPr>
          <w:lang w:val="en"/>
        </w:rPr>
        <w:lastRenderedPageBreak/>
        <w:t xml:space="preserve">violence or the threat </w:t>
      </w:r>
      <w:r>
        <w:rPr>
          <w:lang w:val="en-US"/>
        </w:rPr>
        <w:t xml:space="preserve">to </w:t>
      </w:r>
      <w:r>
        <w:rPr>
          <w:lang w:val="en"/>
        </w:rPr>
        <w:t xml:space="preserve">use </w:t>
      </w:r>
      <w:r>
        <w:rPr>
          <w:lang w:val="en-US"/>
        </w:rPr>
        <w:t>violence</w:t>
      </w:r>
      <w:r>
        <w:rPr>
          <w:lang w:val="en"/>
        </w:rPr>
        <w:t>.</w:t>
      </w:r>
    </w:p>
    <w:p w14:paraId="43E4FF9C" w14:textId="77777777" w:rsidR="00F64F86" w:rsidRDefault="00F4617D">
      <w:pPr>
        <w:jc w:val="both"/>
      </w:pPr>
      <w:r>
        <w:rPr>
          <w:lang w:val="en"/>
        </w:rPr>
        <w:br/>
      </w:r>
      <w:r>
        <w:rPr>
          <w:lang w:val="en-US"/>
        </w:rPr>
        <w:t>Accordingly</w:t>
      </w:r>
      <w:r>
        <w:rPr>
          <w:lang w:val="en"/>
        </w:rPr>
        <w:t>, the scope of Art</w:t>
      </w:r>
      <w:r>
        <w:rPr>
          <w:lang w:val="en-US"/>
        </w:rPr>
        <w:t>icle</w:t>
      </w:r>
      <w:r>
        <w:rPr>
          <w:lang w:val="en"/>
        </w:rPr>
        <w:t xml:space="preserve"> 286 of the Criminal Code is very broad and is not limited to the use of torture, other cruel and degrading treatment.</w:t>
      </w:r>
    </w:p>
    <w:p w14:paraId="43E4FF9D" w14:textId="77777777" w:rsidR="00F64F86" w:rsidRDefault="00F64F86">
      <w:pPr>
        <w:jc w:val="both"/>
      </w:pPr>
    </w:p>
    <w:p w14:paraId="43E4FF9E" w14:textId="77777777" w:rsidR="00F64F86" w:rsidRDefault="00F4617D">
      <w:pPr>
        <w:jc w:val="both"/>
      </w:pPr>
      <w:r>
        <w:rPr>
          <w:lang w:val="en-US"/>
        </w:rPr>
        <w:t>Meanwhil</w:t>
      </w:r>
      <w:r>
        <w:rPr>
          <w:lang w:val="en"/>
        </w:rPr>
        <w:t xml:space="preserve">e, </w:t>
      </w:r>
      <w:r>
        <w:rPr>
          <w:lang w:val="en-US"/>
        </w:rPr>
        <w:t>the</w:t>
      </w:r>
      <w:r>
        <w:rPr>
          <w:lang w:val="en"/>
        </w:rPr>
        <w:t xml:space="preserve"> statistic</w:t>
      </w:r>
      <w:r>
        <w:rPr>
          <w:lang w:val="en-US"/>
        </w:rPr>
        <w:t>al data</w:t>
      </w:r>
      <w:r>
        <w:rPr>
          <w:lang w:val="en"/>
        </w:rPr>
        <w:t xml:space="preserve"> </w:t>
      </w:r>
      <w:r>
        <w:rPr>
          <w:lang w:val="en-US"/>
        </w:rPr>
        <w:t xml:space="preserve">provided in the Sixth periodic report on </w:t>
      </w:r>
      <w:r>
        <w:rPr>
          <w:lang w:val="en"/>
        </w:rPr>
        <w:t>the application of Art</w:t>
      </w:r>
      <w:r>
        <w:rPr>
          <w:lang w:val="en-US"/>
        </w:rPr>
        <w:t>icle</w:t>
      </w:r>
      <w:r>
        <w:rPr>
          <w:lang w:val="en"/>
        </w:rPr>
        <w:t xml:space="preserve"> 286 of the Criminal Code do not contain an additional </w:t>
      </w:r>
      <w:r>
        <w:rPr>
          <w:lang w:val="en-US"/>
        </w:rPr>
        <w:t xml:space="preserve">differentiation </w:t>
      </w:r>
      <w:r>
        <w:rPr>
          <w:lang w:val="en"/>
        </w:rPr>
        <w:t xml:space="preserve">for specific types of </w:t>
      </w:r>
      <w:r>
        <w:rPr>
          <w:lang w:val="en-US"/>
        </w:rPr>
        <w:t xml:space="preserve">this </w:t>
      </w:r>
      <w:r>
        <w:rPr>
          <w:lang w:val="en"/>
        </w:rPr>
        <w:t xml:space="preserve">crime. This means that </w:t>
      </w:r>
      <w:r>
        <w:rPr>
          <w:lang w:val="en-US"/>
        </w:rPr>
        <w:t xml:space="preserve">it represents no accurate </w:t>
      </w:r>
      <w:r>
        <w:rPr>
          <w:lang w:val="en"/>
        </w:rPr>
        <w:t xml:space="preserve">picture of the state's </w:t>
      </w:r>
      <w:r>
        <w:rPr>
          <w:lang w:val="en-US"/>
        </w:rPr>
        <w:t xml:space="preserve">record in </w:t>
      </w:r>
      <w:r>
        <w:rPr>
          <w:lang w:val="en"/>
        </w:rPr>
        <w:t xml:space="preserve">bringing to justice the perpetrators of torture and other </w:t>
      </w:r>
      <w:r>
        <w:rPr>
          <w:lang w:val="en-US"/>
        </w:rPr>
        <w:t xml:space="preserve">forms of </w:t>
      </w:r>
      <w:r>
        <w:rPr>
          <w:lang w:val="en"/>
        </w:rPr>
        <w:t>ill-treatment.</w:t>
      </w:r>
    </w:p>
    <w:p w14:paraId="43E4FF9F" w14:textId="77777777" w:rsidR="00F64F86" w:rsidRDefault="00F4617D">
      <w:pPr>
        <w:jc w:val="both"/>
      </w:pPr>
      <w:r>
        <w:rPr>
          <w:lang w:val="en"/>
        </w:rPr>
        <w:br/>
        <w:t xml:space="preserve">These circumstances </w:t>
      </w:r>
      <w:r>
        <w:rPr>
          <w:lang w:val="en-US"/>
        </w:rPr>
        <w:t>taken together</w:t>
      </w:r>
      <w:r>
        <w:rPr>
          <w:lang w:val="en"/>
        </w:rPr>
        <w:t xml:space="preserve"> make it difficult to assess the real state of the state's struggle with such a phenomenon as the use of torture and other cruel and degrading treatment.</w:t>
      </w:r>
      <w:r>
        <w:t xml:space="preserve"> </w:t>
      </w:r>
    </w:p>
    <w:p w14:paraId="43E4FFA0" w14:textId="77777777" w:rsidR="00F64F86" w:rsidRDefault="00F64F86"/>
    <w:p w14:paraId="43E4FFA1" w14:textId="77777777" w:rsidR="00F64F86" w:rsidRDefault="00F64F86"/>
    <w:p w14:paraId="43E4FFA2" w14:textId="77777777" w:rsidR="00F64F86" w:rsidRDefault="00F4617D">
      <w:pPr>
        <w:jc w:val="both"/>
        <w:rPr>
          <w:b/>
          <w:bCs/>
          <w:lang w:val="en"/>
        </w:rPr>
      </w:pPr>
      <w:bookmarkStart w:id="7" w:name="result_box6"/>
      <w:bookmarkEnd w:id="7"/>
      <w:r>
        <w:rPr>
          <w:b/>
          <w:bCs/>
          <w:lang w:val="en"/>
        </w:rPr>
        <w:t>Articles 2 and 11</w:t>
      </w:r>
    </w:p>
    <w:p w14:paraId="43E4FFA3" w14:textId="77777777" w:rsidR="00F64F86" w:rsidRDefault="00F4617D">
      <w:pPr>
        <w:jc w:val="both"/>
      </w:pPr>
      <w:r>
        <w:rPr>
          <w:lang w:val="en"/>
        </w:rPr>
        <w:br/>
      </w:r>
      <w:r>
        <w:rPr>
          <w:b/>
          <w:bCs/>
          <w:lang w:val="en"/>
        </w:rPr>
        <w:t>The importance of public control in places of detention</w:t>
      </w:r>
    </w:p>
    <w:p w14:paraId="43E4FFA4" w14:textId="77777777" w:rsidR="00F64F86" w:rsidRDefault="00F4617D">
      <w:pPr>
        <w:jc w:val="both"/>
      </w:pPr>
      <w:r>
        <w:rPr>
          <w:lang w:val="en"/>
        </w:rPr>
        <w:br/>
        <w:t>31. The Sixth Periodic Report (paragraphs 172 to 199) focuse</w:t>
      </w:r>
      <w:r>
        <w:rPr>
          <w:lang w:val="en-US"/>
        </w:rPr>
        <w:t>d</w:t>
      </w:r>
      <w:r>
        <w:rPr>
          <w:lang w:val="en"/>
        </w:rPr>
        <w:t xml:space="preserve"> on the activities of public </w:t>
      </w:r>
      <w:r>
        <w:rPr>
          <w:lang w:val="en-US"/>
        </w:rPr>
        <w:t xml:space="preserve">of the Public Oversight Committees </w:t>
      </w:r>
      <w:r>
        <w:rPr>
          <w:lang w:val="en"/>
        </w:rPr>
        <w:t xml:space="preserve">that carry out public </w:t>
      </w:r>
      <w:r>
        <w:rPr>
          <w:lang w:val="en-US"/>
        </w:rPr>
        <w:lastRenderedPageBreak/>
        <w:t>control of the respect for</w:t>
      </w:r>
      <w:r>
        <w:rPr>
          <w:lang w:val="en"/>
        </w:rPr>
        <w:t xml:space="preserve"> human rights in places of detention (hereinafter "</w:t>
      </w:r>
      <w:r>
        <w:rPr>
          <w:lang w:val="en-US"/>
        </w:rPr>
        <w:t>POC</w:t>
      </w:r>
      <w:r>
        <w:rPr>
          <w:lang w:val="en"/>
        </w:rPr>
        <w:t>").</w:t>
      </w:r>
    </w:p>
    <w:p w14:paraId="43E4FFA5" w14:textId="77777777" w:rsidR="00F64F86" w:rsidRDefault="00F4617D">
      <w:pPr>
        <w:jc w:val="both"/>
      </w:pPr>
      <w:r>
        <w:rPr>
          <w:lang w:val="en"/>
        </w:rPr>
        <w:br/>
        <w:t xml:space="preserve">The </w:t>
      </w:r>
      <w:r>
        <w:rPr>
          <w:lang w:val="en-US"/>
        </w:rPr>
        <w:t>creatio</w:t>
      </w:r>
      <w:r>
        <w:rPr>
          <w:lang w:val="en"/>
        </w:rPr>
        <w:t xml:space="preserve">n in 2008 of such an institution of public control, as regional public </w:t>
      </w:r>
      <w:r>
        <w:rPr>
          <w:lang w:val="en-US"/>
        </w:rPr>
        <w:t>oversight committees</w:t>
      </w:r>
      <w:r>
        <w:rPr>
          <w:lang w:val="en"/>
        </w:rPr>
        <w:t xml:space="preserve">, can be considered a very progressive step. According to the idea, the </w:t>
      </w:r>
      <w:r>
        <w:rPr>
          <w:lang w:val="en-US"/>
        </w:rPr>
        <w:t>POCs</w:t>
      </w:r>
      <w:r>
        <w:rPr>
          <w:lang w:val="en"/>
        </w:rPr>
        <w:t xml:space="preserve"> are public structures </w:t>
      </w:r>
      <w:r>
        <w:rPr>
          <w:lang w:val="en-US"/>
        </w:rPr>
        <w:t xml:space="preserve">having </w:t>
      </w:r>
      <w:r>
        <w:rPr>
          <w:lang w:val="en"/>
        </w:rPr>
        <w:t xml:space="preserve">a wide range of </w:t>
      </w:r>
      <w:r>
        <w:rPr>
          <w:lang w:val="en-US"/>
        </w:rPr>
        <w:t>possibilitie</w:t>
      </w:r>
      <w:r>
        <w:rPr>
          <w:lang w:val="en"/>
        </w:rPr>
        <w:t xml:space="preserve">s to </w:t>
      </w:r>
      <w:r>
        <w:rPr>
          <w:lang w:val="en-US"/>
        </w:rPr>
        <w:t xml:space="preserve">conduct </w:t>
      </w:r>
      <w:r>
        <w:rPr>
          <w:lang w:val="en"/>
        </w:rPr>
        <w:t>monitor</w:t>
      </w:r>
      <w:r>
        <w:rPr>
          <w:lang w:val="en-US"/>
        </w:rPr>
        <w:t>ing of the respect for</w:t>
      </w:r>
      <w:r>
        <w:rPr>
          <w:lang w:val="en"/>
        </w:rPr>
        <w:t xml:space="preserve"> human rights in places of detention.</w:t>
      </w:r>
    </w:p>
    <w:p w14:paraId="43E4FFA6" w14:textId="77777777" w:rsidR="00F64F86" w:rsidRDefault="00F4617D">
      <w:pPr>
        <w:jc w:val="both"/>
      </w:pPr>
      <w:r>
        <w:rPr>
          <w:lang w:val="en"/>
        </w:rPr>
        <w:br/>
        <w:t xml:space="preserve">32. The importance of the </w:t>
      </w:r>
      <w:r>
        <w:rPr>
          <w:lang w:val="en-US"/>
        </w:rPr>
        <w:t>POC</w:t>
      </w:r>
      <w:r>
        <w:rPr>
          <w:lang w:val="en"/>
        </w:rPr>
        <w:t xml:space="preserve"> cannot be overemphasized. For obvious reasons, places of detention are places </w:t>
      </w:r>
      <w:r>
        <w:rPr>
          <w:lang w:val="en-US"/>
        </w:rPr>
        <w:t xml:space="preserve">with </w:t>
      </w:r>
      <w:r>
        <w:rPr>
          <w:lang w:val="en"/>
        </w:rPr>
        <w:t xml:space="preserve">very </w:t>
      </w:r>
      <w:r>
        <w:rPr>
          <w:lang w:val="en-US"/>
        </w:rPr>
        <w:t>restricted</w:t>
      </w:r>
      <w:r>
        <w:rPr>
          <w:lang w:val="en"/>
        </w:rPr>
        <w:t xml:space="preserve"> access. The </w:t>
      </w:r>
      <w:r>
        <w:rPr>
          <w:lang w:val="en-US"/>
        </w:rPr>
        <w:t>pool of individuals</w:t>
      </w:r>
      <w:r>
        <w:rPr>
          <w:lang w:val="en"/>
        </w:rPr>
        <w:t xml:space="preserve"> who are entitled to enter there, including for the purpose of exercising control and supervision, is </w:t>
      </w:r>
      <w:r>
        <w:rPr>
          <w:lang w:val="en-US"/>
        </w:rPr>
        <w:t>established</w:t>
      </w:r>
      <w:r>
        <w:rPr>
          <w:lang w:val="en"/>
        </w:rPr>
        <w:t xml:space="preserve"> by law and is exhaustive.</w:t>
      </w:r>
    </w:p>
    <w:p w14:paraId="43E4FFA7" w14:textId="77777777" w:rsidR="00F64F86" w:rsidRDefault="00F4617D">
      <w:pPr>
        <w:jc w:val="both"/>
      </w:pPr>
      <w:r>
        <w:rPr>
          <w:lang w:val="en"/>
        </w:rPr>
        <w:br/>
        <w:t xml:space="preserve">The law provides that, in principle, any person may </w:t>
      </w:r>
      <w:r>
        <w:rPr>
          <w:lang w:val="en-US"/>
        </w:rPr>
        <w:t xml:space="preserve">enter </w:t>
      </w:r>
      <w:r>
        <w:rPr>
          <w:lang w:val="en"/>
        </w:rPr>
        <w:t xml:space="preserve">with the permission of the head of the place of detention (for example, journalists or members of the public). However, it should be noted that in this case, this visitor will not have any </w:t>
      </w:r>
      <w:r>
        <w:rPr>
          <w:lang w:val="en-US"/>
        </w:rPr>
        <w:t>power</w:t>
      </w:r>
      <w:r>
        <w:rPr>
          <w:lang w:val="en"/>
        </w:rPr>
        <w:t xml:space="preserve"> to inspect the entire territory of the place of detention or to talk with any persons with whom </w:t>
      </w:r>
      <w:r>
        <w:rPr>
          <w:lang w:val="en-US"/>
        </w:rPr>
        <w:t>s</w:t>
      </w:r>
      <w:r>
        <w:rPr>
          <w:lang w:val="en"/>
        </w:rPr>
        <w:t xml:space="preserve">he wishes. </w:t>
      </w:r>
      <w:r>
        <w:rPr>
          <w:lang w:val="en-US"/>
        </w:rPr>
        <w:t>Therefore,</w:t>
      </w:r>
      <w:r>
        <w:rPr>
          <w:lang w:val="en"/>
        </w:rPr>
        <w:t xml:space="preserve"> it cannot be considered a</w:t>
      </w:r>
      <w:r>
        <w:rPr>
          <w:lang w:val="en-US"/>
        </w:rPr>
        <w:t>s a</w:t>
      </w:r>
      <w:r>
        <w:rPr>
          <w:lang w:val="en"/>
        </w:rPr>
        <w:t xml:space="preserve"> form of control/supervision.</w:t>
      </w:r>
    </w:p>
    <w:p w14:paraId="43E4FFA8" w14:textId="77777777" w:rsidR="00F64F86" w:rsidRDefault="00F64F86">
      <w:pPr>
        <w:jc w:val="both"/>
      </w:pPr>
    </w:p>
    <w:p w14:paraId="43E4FFA9" w14:textId="77777777" w:rsidR="00F64F86" w:rsidRDefault="00F4617D">
      <w:pPr>
        <w:jc w:val="both"/>
      </w:pPr>
      <w:r>
        <w:rPr>
          <w:lang w:val="en"/>
        </w:rPr>
        <w:t xml:space="preserve">33. Currently, the law provides for 3 structures that are able to exercise </w:t>
      </w:r>
      <w:r>
        <w:rPr>
          <w:lang w:val="en"/>
        </w:rPr>
        <w:lastRenderedPageBreak/>
        <w:t>external control/</w:t>
      </w:r>
      <w:r>
        <w:rPr>
          <w:lang w:val="en-US"/>
        </w:rPr>
        <w:t>s</w:t>
      </w:r>
      <w:r>
        <w:rPr>
          <w:lang w:val="en"/>
        </w:rPr>
        <w:t xml:space="preserve">upervision of the </w:t>
      </w:r>
      <w:r>
        <w:rPr>
          <w:lang w:val="en-US"/>
        </w:rPr>
        <w:t>Federal Penitentiary Service (hereinafter “</w:t>
      </w:r>
      <w:r>
        <w:rPr>
          <w:lang w:val="en"/>
        </w:rPr>
        <w:t>FSIN”</w:t>
      </w:r>
      <w:r>
        <w:rPr>
          <w:lang w:val="en-US"/>
        </w:rPr>
        <w:t>)</w:t>
      </w:r>
      <w:r>
        <w:rPr>
          <w:lang w:val="en"/>
        </w:rPr>
        <w:t xml:space="preserve"> system:</w:t>
      </w:r>
    </w:p>
    <w:p w14:paraId="43E4FFAA" w14:textId="77777777" w:rsidR="00F64F86" w:rsidRDefault="00F64F86">
      <w:pPr>
        <w:jc w:val="both"/>
      </w:pPr>
    </w:p>
    <w:p w14:paraId="43E4FFAB" w14:textId="77777777" w:rsidR="00F64F86" w:rsidRDefault="00F4617D">
      <w:pPr>
        <w:jc w:val="both"/>
      </w:pPr>
      <w:r>
        <w:rPr>
          <w:lang w:val="en"/>
        </w:rPr>
        <w:t xml:space="preserve">- </w:t>
      </w:r>
      <w:r>
        <w:rPr>
          <w:lang w:val="en-US"/>
        </w:rPr>
        <w:t>P</w:t>
      </w:r>
      <w:r>
        <w:rPr>
          <w:lang w:val="en"/>
        </w:rPr>
        <w:t>rosecutor's office;</w:t>
      </w:r>
    </w:p>
    <w:p w14:paraId="43E4FFAC" w14:textId="77777777" w:rsidR="00F64F86" w:rsidRDefault="00F4617D">
      <w:pPr>
        <w:jc w:val="both"/>
      </w:pPr>
      <w:r>
        <w:rPr>
          <w:lang w:val="en"/>
        </w:rPr>
        <w:t xml:space="preserve">- </w:t>
      </w:r>
      <w:r>
        <w:rPr>
          <w:lang w:val="en-US"/>
        </w:rPr>
        <w:t>Human rights commissioners</w:t>
      </w:r>
      <w:r>
        <w:rPr>
          <w:lang w:val="en"/>
        </w:rPr>
        <w:t>;</w:t>
      </w:r>
    </w:p>
    <w:p w14:paraId="43E4FFAD" w14:textId="77777777" w:rsidR="00F64F86" w:rsidRDefault="00F4617D">
      <w:pPr>
        <w:jc w:val="both"/>
      </w:pPr>
      <w:r>
        <w:rPr>
          <w:lang w:val="en"/>
        </w:rPr>
        <w:t xml:space="preserve">- </w:t>
      </w:r>
      <w:r>
        <w:rPr>
          <w:lang w:val="en-US"/>
        </w:rPr>
        <w:t>Public Oversight Committees</w:t>
      </w:r>
      <w:r>
        <w:rPr>
          <w:lang w:val="en"/>
        </w:rPr>
        <w:t>.</w:t>
      </w:r>
    </w:p>
    <w:p w14:paraId="43E4FFAE" w14:textId="77777777" w:rsidR="00F64F86" w:rsidRDefault="00F64F86">
      <w:pPr>
        <w:jc w:val="both"/>
      </w:pPr>
    </w:p>
    <w:p w14:paraId="43E4FFAF" w14:textId="77777777" w:rsidR="00F64F86" w:rsidRDefault="00F4617D">
      <w:pPr>
        <w:jc w:val="both"/>
        <w:rPr>
          <w:lang w:val="en"/>
        </w:rPr>
      </w:pPr>
      <w:r>
        <w:rPr>
          <w:lang w:val="en"/>
        </w:rPr>
        <w:t>Specialized prosecutors for the supervision of places of detention are state bodies, and do not always show the necessary thoroughness and objectivity.</w:t>
      </w:r>
    </w:p>
    <w:p w14:paraId="43E4FFB0" w14:textId="77777777" w:rsidR="00F64F86" w:rsidRDefault="00F4617D">
      <w:pPr>
        <w:jc w:val="both"/>
      </w:pPr>
      <w:r>
        <w:rPr>
          <w:lang w:val="en"/>
        </w:rPr>
        <w:br/>
      </w:r>
      <w:r>
        <w:rPr>
          <w:lang w:val="en-US"/>
        </w:rPr>
        <w:t>The offices</w:t>
      </w:r>
      <w:r>
        <w:rPr>
          <w:lang w:val="en"/>
        </w:rPr>
        <w:t xml:space="preserve"> of human rights commissioners in the regions of Russia </w:t>
      </w:r>
      <w:r>
        <w:rPr>
          <w:lang w:val="en-US"/>
        </w:rPr>
        <w:t xml:space="preserve">do not have enough staff to fully enable them </w:t>
      </w:r>
      <w:r>
        <w:rPr>
          <w:lang w:val="en"/>
        </w:rPr>
        <w:t xml:space="preserve">to carry out effective supervision in places of forced detention </w:t>
      </w:r>
      <w:r>
        <w:rPr>
          <w:lang w:val="en-US"/>
        </w:rPr>
        <w:t>and</w:t>
      </w:r>
      <w:r>
        <w:rPr>
          <w:lang w:val="en"/>
        </w:rPr>
        <w:t xml:space="preserve"> the human rights commissioners are </w:t>
      </w:r>
      <w:r>
        <w:rPr>
          <w:lang w:val="en-US"/>
        </w:rPr>
        <w:t>not only dealing with</w:t>
      </w:r>
      <w:r>
        <w:rPr>
          <w:lang w:val="en"/>
        </w:rPr>
        <w:t xml:space="preserve"> complaints about violation of the rights of persons in places of forced detention.</w:t>
      </w:r>
    </w:p>
    <w:p w14:paraId="43E4FFB1" w14:textId="77777777" w:rsidR="00F64F86" w:rsidRDefault="00F4617D">
      <w:pPr>
        <w:jc w:val="both"/>
      </w:pPr>
      <w:r>
        <w:rPr>
          <w:lang w:val="en"/>
        </w:rPr>
        <w:br/>
        <w:t xml:space="preserve">34. The establishment of </w:t>
      </w:r>
      <w:r>
        <w:rPr>
          <w:lang w:val="en-US"/>
        </w:rPr>
        <w:t>POCs</w:t>
      </w:r>
      <w:r>
        <w:rPr>
          <w:lang w:val="en"/>
        </w:rPr>
        <w:t xml:space="preserve"> as a form of public control is undoubtedly a huge achievement </w:t>
      </w:r>
      <w:r>
        <w:rPr>
          <w:lang w:val="en-US"/>
        </w:rPr>
        <w:t>for</w:t>
      </w:r>
      <w:r>
        <w:rPr>
          <w:lang w:val="en"/>
        </w:rPr>
        <w:t xml:space="preserve"> the Russian legal system. The powers of the </w:t>
      </w:r>
      <w:r>
        <w:rPr>
          <w:lang w:val="en-US"/>
        </w:rPr>
        <w:t>POC</w:t>
      </w:r>
      <w:r>
        <w:rPr>
          <w:lang w:val="en"/>
        </w:rPr>
        <w:t xml:space="preserve"> provided by law potentially provide every opportunity for effective public control. </w:t>
      </w:r>
    </w:p>
    <w:p w14:paraId="43E4FFB2" w14:textId="77777777" w:rsidR="00F64F86" w:rsidRDefault="00F64F86">
      <w:pPr>
        <w:jc w:val="both"/>
        <w:rPr>
          <w:lang w:val="en"/>
        </w:rPr>
      </w:pPr>
    </w:p>
    <w:p w14:paraId="43E4FFB3" w14:textId="77777777" w:rsidR="00F64F86" w:rsidRDefault="00F4617D">
      <w:pPr>
        <w:jc w:val="both"/>
      </w:pPr>
      <w:r>
        <w:rPr>
          <w:lang w:val="en"/>
        </w:rPr>
        <w:t xml:space="preserve">Unfortunately, the effectiveness and independence of </w:t>
      </w:r>
      <w:r>
        <w:rPr>
          <w:lang w:val="en-US"/>
        </w:rPr>
        <w:t>such</w:t>
      </w:r>
      <w:r>
        <w:rPr>
          <w:lang w:val="en"/>
        </w:rPr>
        <w:t xml:space="preserve"> public structures </w:t>
      </w:r>
      <w:r>
        <w:rPr>
          <w:lang w:val="en-US"/>
        </w:rPr>
        <w:lastRenderedPageBreak/>
        <w:t xml:space="preserve">led to a </w:t>
      </w:r>
      <w:r>
        <w:rPr>
          <w:lang w:val="en"/>
        </w:rPr>
        <w:t xml:space="preserve">desire </w:t>
      </w:r>
      <w:r>
        <w:rPr>
          <w:lang w:val="en-US"/>
        </w:rPr>
        <w:t xml:space="preserve">on the part of state bodies of the executive </w:t>
      </w:r>
      <w:r>
        <w:rPr>
          <w:lang w:val="en"/>
        </w:rPr>
        <w:t xml:space="preserve">to gain greater control and to some extent limit the activities of the </w:t>
      </w:r>
      <w:r>
        <w:rPr>
          <w:lang w:val="en-US"/>
        </w:rPr>
        <w:t>POC</w:t>
      </w:r>
      <w:r>
        <w:rPr>
          <w:lang w:val="en"/>
        </w:rPr>
        <w:t xml:space="preserve"> - both at the stage of forming </w:t>
      </w:r>
      <w:r>
        <w:rPr>
          <w:lang w:val="en-US"/>
        </w:rPr>
        <w:t xml:space="preserve">the committees as well as </w:t>
      </w:r>
      <w:r>
        <w:rPr>
          <w:lang w:val="en"/>
        </w:rPr>
        <w:t xml:space="preserve">in the course of the </w:t>
      </w:r>
      <w:r>
        <w:rPr>
          <w:lang w:val="en-US"/>
        </w:rPr>
        <w:t xml:space="preserve">exercise </w:t>
      </w:r>
      <w:r>
        <w:rPr>
          <w:lang w:val="en"/>
        </w:rPr>
        <w:t>of their powers.</w:t>
      </w:r>
      <w:r>
        <w:t xml:space="preserve"> </w:t>
      </w:r>
    </w:p>
    <w:p w14:paraId="43E4FFB4" w14:textId="77777777" w:rsidR="00F64F86" w:rsidRDefault="00F64F86"/>
    <w:p w14:paraId="43E4FFB5" w14:textId="77777777" w:rsidR="00F64F86" w:rsidRDefault="00F64F86"/>
    <w:p w14:paraId="43E4FFB6" w14:textId="77777777" w:rsidR="00F64F86" w:rsidRDefault="00F4617D">
      <w:pPr>
        <w:rPr>
          <w:b/>
          <w:bCs/>
          <w:lang w:val="en"/>
        </w:rPr>
      </w:pPr>
      <w:bookmarkStart w:id="8" w:name="result_box7"/>
      <w:bookmarkEnd w:id="8"/>
      <w:r>
        <w:rPr>
          <w:b/>
          <w:bCs/>
          <w:lang w:val="en"/>
        </w:rPr>
        <w:t>Question 13</w:t>
      </w:r>
    </w:p>
    <w:p w14:paraId="43E4FFB7" w14:textId="77777777" w:rsidR="00F64F86" w:rsidRDefault="00F4617D">
      <w:r>
        <w:rPr>
          <w:b/>
          <w:bCs/>
          <w:lang w:val="en"/>
        </w:rPr>
        <w:br/>
      </w:r>
      <w:r>
        <w:rPr>
          <w:b/>
          <w:bCs/>
          <w:lang w:val="en-US"/>
        </w:rPr>
        <w:t>P</w:t>
      </w:r>
      <w:r>
        <w:rPr>
          <w:b/>
          <w:bCs/>
          <w:lang w:val="en"/>
        </w:rPr>
        <w:t xml:space="preserve">roblems </w:t>
      </w:r>
      <w:r>
        <w:rPr>
          <w:b/>
          <w:bCs/>
          <w:lang w:val="en-US"/>
        </w:rPr>
        <w:t xml:space="preserve">relating to the </w:t>
      </w:r>
      <w:r>
        <w:rPr>
          <w:b/>
          <w:bCs/>
          <w:lang w:val="en"/>
        </w:rPr>
        <w:t>exercis</w:t>
      </w:r>
      <w:r>
        <w:rPr>
          <w:b/>
          <w:bCs/>
          <w:lang w:val="en-US"/>
        </w:rPr>
        <w:t>e</w:t>
      </w:r>
      <w:r>
        <w:rPr>
          <w:b/>
          <w:bCs/>
          <w:lang w:val="en"/>
        </w:rPr>
        <w:t xml:space="preserve"> </w:t>
      </w:r>
      <w:r>
        <w:rPr>
          <w:b/>
          <w:bCs/>
          <w:lang w:val="en-US"/>
        </w:rPr>
        <w:t>of powers of the POCs</w:t>
      </w:r>
    </w:p>
    <w:p w14:paraId="43E4FFB8" w14:textId="77777777" w:rsidR="00F64F86" w:rsidRDefault="00F64F86">
      <w:pPr>
        <w:jc w:val="both"/>
      </w:pPr>
    </w:p>
    <w:p w14:paraId="43E4FFB9" w14:textId="77777777" w:rsidR="00F64F86" w:rsidRDefault="00F4617D">
      <w:pPr>
        <w:jc w:val="both"/>
      </w:pPr>
      <w:r>
        <w:rPr>
          <w:lang w:val="en"/>
        </w:rPr>
        <w:t xml:space="preserve">35. In their work, </w:t>
      </w:r>
      <w:r>
        <w:rPr>
          <w:lang w:val="en-US"/>
        </w:rPr>
        <w:t>POC</w:t>
      </w:r>
      <w:r>
        <w:rPr>
          <w:lang w:val="en"/>
        </w:rPr>
        <w:t xml:space="preserve"> members face </w:t>
      </w:r>
      <w:r>
        <w:rPr>
          <w:lang w:val="en-US"/>
        </w:rPr>
        <w:t>several obstacles</w:t>
      </w:r>
      <w:r>
        <w:rPr>
          <w:lang w:val="en"/>
        </w:rPr>
        <w:t xml:space="preserve"> in the exercise of their powers </w:t>
      </w:r>
      <w:r>
        <w:rPr>
          <w:lang w:val="en-US"/>
        </w:rPr>
        <w:t xml:space="preserve">when executing </w:t>
      </w:r>
      <w:r>
        <w:rPr>
          <w:lang w:val="en"/>
        </w:rPr>
        <w:t xml:space="preserve">public control. These issues are a consequence, on the one hand, of </w:t>
      </w:r>
      <w:r>
        <w:rPr>
          <w:lang w:val="en-US"/>
        </w:rPr>
        <w:t>insufficient l</w:t>
      </w:r>
      <w:r>
        <w:rPr>
          <w:lang w:val="en"/>
        </w:rPr>
        <w:t>egislative regulation, and on the other hand, a restrictive approach by the leadership of the FSIN and its territorial divisions to addressing these issues.</w:t>
      </w:r>
    </w:p>
    <w:p w14:paraId="43E4FFBA" w14:textId="77777777" w:rsidR="00F64F86" w:rsidRDefault="00F4617D">
      <w:pPr>
        <w:jc w:val="both"/>
      </w:pPr>
      <w:r>
        <w:rPr>
          <w:lang w:val="en"/>
        </w:rPr>
        <w:br/>
        <w:t xml:space="preserve">36. Federal Law </w:t>
      </w:r>
      <w:r>
        <w:rPr>
          <w:lang w:val="en-US"/>
        </w:rPr>
        <w:t xml:space="preserve">empowers </w:t>
      </w:r>
      <w:r>
        <w:rPr>
          <w:lang w:val="en"/>
        </w:rPr>
        <w:t xml:space="preserve">members of the </w:t>
      </w:r>
      <w:r>
        <w:rPr>
          <w:lang w:val="en-US"/>
        </w:rPr>
        <w:t>POCs</w:t>
      </w:r>
      <w:r>
        <w:rPr>
          <w:lang w:val="en"/>
        </w:rPr>
        <w:t xml:space="preserve"> "to </w:t>
      </w:r>
      <w:r>
        <w:rPr>
          <w:lang w:val="en-US"/>
        </w:rPr>
        <w:t>ask</w:t>
      </w:r>
      <w:r>
        <w:rPr>
          <w:lang w:val="en"/>
        </w:rPr>
        <w:t xml:space="preserve"> </w:t>
      </w:r>
      <w:r>
        <w:rPr>
          <w:lang w:val="en-US"/>
        </w:rPr>
        <w:t xml:space="preserve">and receive from </w:t>
      </w:r>
      <w:r>
        <w:rPr>
          <w:lang w:val="en"/>
        </w:rPr>
        <w:t>the administration</w:t>
      </w:r>
      <w:r>
        <w:t>s</w:t>
      </w:r>
      <w:r>
        <w:rPr>
          <w:lang w:val="en"/>
        </w:rPr>
        <w:t xml:space="preserve"> of </w:t>
      </w:r>
      <w:r>
        <w:rPr>
          <w:lang w:val="en-US"/>
        </w:rPr>
        <w:t>places of</w:t>
      </w:r>
      <w:r>
        <w:rPr>
          <w:lang w:val="en"/>
        </w:rPr>
        <w:t xml:space="preserve"> </w:t>
      </w:r>
      <w:r>
        <w:rPr>
          <w:lang w:val="en-US"/>
        </w:rPr>
        <w:t xml:space="preserve">involuntary confinement information and documents necessary for conducting public control." </w:t>
      </w:r>
      <w:r>
        <w:rPr>
          <w:lang w:val="en"/>
        </w:rPr>
        <w:t xml:space="preserve">(paragraph 5, part 1, </w:t>
      </w:r>
      <w:r>
        <w:rPr>
          <w:lang w:val="en-US"/>
        </w:rPr>
        <w:t>A</w:t>
      </w:r>
      <w:r>
        <w:rPr>
          <w:lang w:val="en"/>
        </w:rPr>
        <w:t>rticle 16 of the Law)</w:t>
      </w:r>
    </w:p>
    <w:p w14:paraId="43E4FFBB" w14:textId="77777777" w:rsidR="00F64F86" w:rsidRDefault="00F64F86">
      <w:pPr>
        <w:jc w:val="both"/>
        <w:rPr>
          <w:lang w:val="en"/>
        </w:rPr>
      </w:pPr>
    </w:p>
    <w:p w14:paraId="43E4FFBC" w14:textId="77777777" w:rsidR="00F64F86" w:rsidRDefault="00F4617D">
      <w:pPr>
        <w:jc w:val="both"/>
      </w:pPr>
      <w:r>
        <w:rPr>
          <w:lang w:val="en-US"/>
        </w:rPr>
        <w:t>However,</w:t>
      </w:r>
      <w:r>
        <w:rPr>
          <w:lang w:val="en"/>
        </w:rPr>
        <w:t xml:space="preserve"> in practice there are cases of refusal to provide records from </w:t>
      </w:r>
      <w:r>
        <w:rPr>
          <w:lang w:val="en-US"/>
        </w:rPr>
        <w:t xml:space="preserve">digital </w:t>
      </w:r>
      <w:r>
        <w:rPr>
          <w:lang w:val="en-US"/>
        </w:rPr>
        <w:lastRenderedPageBreak/>
        <w:t>video recorders</w:t>
      </w:r>
      <w:r>
        <w:rPr>
          <w:lang w:val="en"/>
        </w:rPr>
        <w:t xml:space="preserve"> and surveillance cameras, necessary to check complaints about the use of violence. At the same time, a reference is made to </w:t>
      </w:r>
      <w:r>
        <w:rPr>
          <w:lang w:val="en-US"/>
        </w:rPr>
        <w:t>FSIN Instruction n</w:t>
      </w:r>
      <w:r>
        <w:rPr>
          <w:lang w:val="en"/>
        </w:rPr>
        <w:t>o. 5-</w:t>
      </w:r>
      <w:r>
        <w:rPr>
          <w:lang w:val="en-US"/>
        </w:rPr>
        <w:t>1dsp</w:t>
      </w:r>
      <w:r>
        <w:rPr>
          <w:highlight w:val="white"/>
          <w:lang w:val="en"/>
        </w:rPr>
        <w:t xml:space="preserve"> </w:t>
      </w:r>
      <w:r>
        <w:rPr>
          <w:highlight w:val="white"/>
          <w:lang w:val="en-US"/>
        </w:rPr>
        <w:t>of 24 December 2012</w:t>
      </w:r>
      <w:r>
        <w:rPr>
          <w:lang w:val="en"/>
        </w:rPr>
        <w:t xml:space="preserve">, according to which "all information </w:t>
      </w:r>
      <w:r>
        <w:rPr>
          <w:lang w:val="en-US"/>
        </w:rPr>
        <w:t xml:space="preserve">relating to </w:t>
      </w:r>
      <w:r>
        <w:rPr>
          <w:lang w:val="en"/>
        </w:rPr>
        <w:t xml:space="preserve">video surveillance ... is </w:t>
      </w:r>
      <w:r>
        <w:rPr>
          <w:lang w:val="en-US"/>
        </w:rPr>
        <w:t xml:space="preserve">for official use and </w:t>
      </w:r>
      <w:r>
        <w:rPr>
          <w:lang w:val="en"/>
        </w:rPr>
        <w:t xml:space="preserve">copying and transfer to third parties is </w:t>
      </w:r>
      <w:r>
        <w:rPr>
          <w:lang w:val="en-US"/>
        </w:rPr>
        <w:t>allowed</w:t>
      </w:r>
      <w:r>
        <w:rPr>
          <w:lang w:val="en"/>
        </w:rPr>
        <w:t>".</w:t>
      </w:r>
    </w:p>
    <w:p w14:paraId="43E4FFBD" w14:textId="77777777" w:rsidR="00F64F86" w:rsidRDefault="00F4617D">
      <w:pPr>
        <w:jc w:val="both"/>
      </w:pPr>
      <w:r>
        <w:rPr>
          <w:lang w:val="en"/>
        </w:rPr>
        <w:br/>
        <w:t xml:space="preserve">There are also refusals to provide documents </w:t>
      </w:r>
      <w:r>
        <w:rPr>
          <w:lang w:val="en-US"/>
        </w:rPr>
        <w:t xml:space="preserve">on </w:t>
      </w:r>
      <w:r>
        <w:rPr>
          <w:lang w:val="en"/>
        </w:rPr>
        <w:t xml:space="preserve">disciplinary practice with regard to </w:t>
      </w:r>
      <w:r>
        <w:rPr>
          <w:lang w:val="en-US"/>
        </w:rPr>
        <w:t>inmate</w:t>
      </w:r>
      <w:r>
        <w:rPr>
          <w:lang w:val="en"/>
        </w:rPr>
        <w:t xml:space="preserve">s, which makes it impossible for members of the </w:t>
      </w:r>
      <w:r>
        <w:rPr>
          <w:lang w:val="en-US"/>
        </w:rPr>
        <w:t>POCs t</w:t>
      </w:r>
      <w:r>
        <w:rPr>
          <w:lang w:val="en"/>
        </w:rPr>
        <w:t xml:space="preserve">o check the legality, validity and expediency of applying </w:t>
      </w:r>
      <w:r>
        <w:rPr>
          <w:lang w:val="en-US"/>
        </w:rPr>
        <w:t xml:space="preserve">to inmates </w:t>
      </w:r>
      <w:r>
        <w:rPr>
          <w:lang w:val="en"/>
        </w:rPr>
        <w:t xml:space="preserve">such </w:t>
      </w:r>
      <w:r>
        <w:rPr>
          <w:lang w:val="en-US"/>
        </w:rPr>
        <w:t>sanctions a</w:t>
      </w:r>
      <w:r>
        <w:rPr>
          <w:lang w:val="en"/>
        </w:rPr>
        <w:t>s placing them in places of strict isolation. (</w:t>
      </w:r>
      <w:r>
        <w:rPr>
          <w:lang w:val="en-US"/>
        </w:rPr>
        <w:t>punishment cell</w:t>
      </w:r>
      <w:r>
        <w:rPr>
          <w:lang w:val="en"/>
        </w:rPr>
        <w:t xml:space="preserve">, </w:t>
      </w:r>
      <w:r>
        <w:rPr>
          <w:lang w:val="en-US"/>
        </w:rPr>
        <w:t>cell-type accommodation</w:t>
      </w:r>
      <w:r>
        <w:rPr>
          <w:lang w:val="en"/>
        </w:rPr>
        <w:t>).</w:t>
      </w:r>
    </w:p>
    <w:p w14:paraId="43E4FFBE" w14:textId="77777777" w:rsidR="00F64F86" w:rsidRDefault="00F4617D">
      <w:pPr>
        <w:jc w:val="both"/>
      </w:pPr>
      <w:r>
        <w:rPr>
          <w:lang w:val="en"/>
        </w:rPr>
        <w:br/>
        <w:t xml:space="preserve">In addition, members of the </w:t>
      </w:r>
      <w:r>
        <w:rPr>
          <w:lang w:val="en-US"/>
        </w:rPr>
        <w:t>POCs</w:t>
      </w:r>
      <w:r>
        <w:rPr>
          <w:lang w:val="en"/>
        </w:rPr>
        <w:t xml:space="preserve"> </w:t>
      </w:r>
      <w:r>
        <w:rPr>
          <w:lang w:val="en-US"/>
        </w:rPr>
        <w:t xml:space="preserve">are confronted with </w:t>
      </w:r>
      <w:r>
        <w:rPr>
          <w:lang w:val="en"/>
        </w:rPr>
        <w:t xml:space="preserve">refusals </w:t>
      </w:r>
      <w:r>
        <w:rPr>
          <w:lang w:val="en-US"/>
        </w:rPr>
        <w:t xml:space="preserve">by police officers </w:t>
      </w:r>
      <w:r>
        <w:rPr>
          <w:lang w:val="en"/>
        </w:rPr>
        <w:t xml:space="preserve">to provide </w:t>
      </w:r>
      <w:r>
        <w:rPr>
          <w:lang w:val="en-US"/>
        </w:rPr>
        <w:t>official records that</w:t>
      </w:r>
      <w:r>
        <w:rPr>
          <w:lang w:val="en"/>
        </w:rPr>
        <w:t xml:space="preserve"> </w:t>
      </w:r>
      <w:r>
        <w:rPr>
          <w:lang w:val="en-US"/>
        </w:rPr>
        <w:t>state</w:t>
      </w:r>
      <w:r>
        <w:rPr>
          <w:lang w:val="en"/>
        </w:rPr>
        <w:t xml:space="preserve"> the time </w:t>
      </w:r>
      <w:r>
        <w:rPr>
          <w:lang w:val="en-US"/>
        </w:rPr>
        <w:t>when</w:t>
      </w:r>
      <w:r>
        <w:rPr>
          <w:lang w:val="en"/>
        </w:rPr>
        <w:t xml:space="preserve"> citizens </w:t>
      </w:r>
      <w:r>
        <w:rPr>
          <w:lang w:val="en-US"/>
        </w:rPr>
        <w:t>we</w:t>
      </w:r>
      <w:r>
        <w:rPr>
          <w:lang w:val="en"/>
        </w:rPr>
        <w:t xml:space="preserve">re </w:t>
      </w:r>
      <w:r>
        <w:rPr>
          <w:lang w:val="en-US"/>
        </w:rPr>
        <w:t xml:space="preserve">brought </w:t>
      </w:r>
      <w:r>
        <w:rPr>
          <w:lang w:val="en"/>
        </w:rPr>
        <w:t xml:space="preserve">to the police stations and placed in </w:t>
      </w:r>
      <w:r>
        <w:rPr>
          <w:lang w:val="en-US"/>
        </w:rPr>
        <w:t xml:space="preserve">rooms for </w:t>
      </w:r>
      <w:r>
        <w:rPr>
          <w:lang w:val="en"/>
        </w:rPr>
        <w:t>detainees. Such refusals are also justified by reference to orders of the Ministry of Internal Affairs of the Russian Federation, bearing the stamp "</w:t>
      </w:r>
      <w:r>
        <w:rPr>
          <w:highlight w:val="white"/>
          <w:lang w:val="en"/>
        </w:rPr>
        <w:t>ДСП</w:t>
      </w:r>
      <w:r>
        <w:rPr>
          <w:lang w:val="en"/>
        </w:rPr>
        <w:t>" ("for official use").</w:t>
      </w:r>
    </w:p>
    <w:p w14:paraId="43E4FFBF" w14:textId="77777777" w:rsidR="00F64F86" w:rsidRDefault="00F4617D">
      <w:pPr>
        <w:jc w:val="both"/>
      </w:pPr>
      <w:r>
        <w:rPr>
          <w:lang w:val="en"/>
        </w:rPr>
        <w:br/>
      </w:r>
      <w:r>
        <w:rPr>
          <w:i/>
          <w:iCs/>
          <w:lang w:val="en"/>
        </w:rPr>
        <w:t xml:space="preserve">We believe that in this case it is necessary to </w:t>
      </w:r>
      <w:r>
        <w:rPr>
          <w:i/>
          <w:iCs/>
          <w:lang w:val="en-US"/>
        </w:rPr>
        <w:t>review</w:t>
      </w:r>
      <w:r>
        <w:rPr>
          <w:i/>
          <w:iCs/>
          <w:lang w:val="en"/>
        </w:rPr>
        <w:t xml:space="preserve"> the </w:t>
      </w:r>
      <w:r>
        <w:rPr>
          <w:i/>
          <w:iCs/>
          <w:lang w:val="en-US"/>
        </w:rPr>
        <w:t xml:space="preserve">applicability of the </w:t>
      </w:r>
      <w:r>
        <w:rPr>
          <w:i/>
          <w:iCs/>
          <w:lang w:val="en"/>
        </w:rPr>
        <w:t xml:space="preserve">relevant </w:t>
      </w:r>
      <w:r>
        <w:rPr>
          <w:i/>
          <w:iCs/>
          <w:lang w:val="en-US"/>
        </w:rPr>
        <w:t>ministerial orders</w:t>
      </w:r>
      <w:r>
        <w:rPr>
          <w:i/>
          <w:iCs/>
          <w:lang w:val="en"/>
        </w:rPr>
        <w:t xml:space="preserve"> to the situation </w:t>
      </w:r>
      <w:r>
        <w:rPr>
          <w:i/>
          <w:iCs/>
          <w:lang w:val="en-US"/>
        </w:rPr>
        <w:t xml:space="preserve">of </w:t>
      </w:r>
      <w:r>
        <w:rPr>
          <w:i/>
          <w:iCs/>
          <w:lang w:val="en"/>
        </w:rPr>
        <w:t xml:space="preserve">requests of members of the </w:t>
      </w:r>
      <w:r>
        <w:rPr>
          <w:i/>
          <w:iCs/>
          <w:lang w:val="en-US"/>
        </w:rPr>
        <w:t>POCs</w:t>
      </w:r>
      <w:r>
        <w:rPr>
          <w:i/>
          <w:iCs/>
          <w:lang w:val="en"/>
        </w:rPr>
        <w:t xml:space="preserve">, as well as </w:t>
      </w:r>
      <w:r>
        <w:rPr>
          <w:i/>
          <w:iCs/>
          <w:lang w:val="en-US"/>
        </w:rPr>
        <w:t>their</w:t>
      </w:r>
      <w:r>
        <w:rPr>
          <w:i/>
          <w:iCs/>
          <w:lang w:val="en"/>
        </w:rPr>
        <w:t xml:space="preserve"> compliance with </w:t>
      </w:r>
      <w:r>
        <w:rPr>
          <w:i/>
          <w:iCs/>
          <w:lang w:val="en-US"/>
        </w:rPr>
        <w:t>the</w:t>
      </w:r>
      <w:r>
        <w:rPr>
          <w:i/>
          <w:iCs/>
          <w:lang w:val="en"/>
        </w:rPr>
        <w:t xml:space="preserve"> law. Unconditional and </w:t>
      </w:r>
      <w:r>
        <w:rPr>
          <w:i/>
          <w:iCs/>
          <w:lang w:val="en-US"/>
        </w:rPr>
        <w:t>unreserved</w:t>
      </w:r>
      <w:r>
        <w:rPr>
          <w:i/>
          <w:iCs/>
          <w:lang w:val="en"/>
        </w:rPr>
        <w:t xml:space="preserve"> restriction</w:t>
      </w:r>
      <w:r>
        <w:rPr>
          <w:i/>
          <w:iCs/>
          <w:lang w:val="en-US"/>
        </w:rPr>
        <w:t>s</w:t>
      </w:r>
      <w:r>
        <w:rPr>
          <w:i/>
          <w:iCs/>
          <w:lang w:val="en"/>
        </w:rPr>
        <w:t xml:space="preserve"> on members of the </w:t>
      </w:r>
      <w:r>
        <w:rPr>
          <w:i/>
          <w:iCs/>
          <w:lang w:val="en-US"/>
        </w:rPr>
        <w:t>POCs</w:t>
      </w:r>
      <w:r>
        <w:rPr>
          <w:i/>
          <w:iCs/>
          <w:lang w:val="en"/>
        </w:rPr>
        <w:t xml:space="preserve"> </w:t>
      </w:r>
      <w:r>
        <w:rPr>
          <w:i/>
          <w:iCs/>
          <w:lang w:val="en-US"/>
        </w:rPr>
        <w:t xml:space="preserve">to </w:t>
      </w:r>
      <w:r>
        <w:rPr>
          <w:i/>
          <w:iCs/>
          <w:lang w:val="en"/>
        </w:rPr>
        <w:t xml:space="preserve">access information, even </w:t>
      </w:r>
      <w:r>
        <w:rPr>
          <w:i/>
          <w:iCs/>
          <w:lang w:val="en"/>
        </w:rPr>
        <w:lastRenderedPageBreak/>
        <w:t xml:space="preserve">if classified as "for official use" negates the very essence </w:t>
      </w:r>
      <w:r>
        <w:rPr>
          <w:i/>
          <w:iCs/>
          <w:lang w:val="en-US"/>
        </w:rPr>
        <w:t xml:space="preserve">of public control </w:t>
      </w:r>
      <w:r>
        <w:rPr>
          <w:i/>
          <w:iCs/>
          <w:lang w:val="en"/>
        </w:rPr>
        <w:t xml:space="preserve">and contradicts </w:t>
      </w:r>
      <w:r>
        <w:rPr>
          <w:i/>
          <w:iCs/>
          <w:lang w:val="en-US"/>
        </w:rPr>
        <w:t>its purpose</w:t>
      </w:r>
      <w:r>
        <w:rPr>
          <w:i/>
          <w:iCs/>
          <w:lang w:val="en"/>
        </w:rPr>
        <w:t>.</w:t>
      </w:r>
      <w:r>
        <w:rPr>
          <w:lang w:val="en"/>
        </w:rPr>
        <w:br/>
      </w:r>
      <w:r>
        <w:rPr>
          <w:lang w:val="en"/>
        </w:rPr>
        <w:br/>
        <w:t xml:space="preserve">37. Representatives of the administration of certain places of detention </w:t>
      </w:r>
      <w:r>
        <w:rPr>
          <w:lang w:val="en-US"/>
        </w:rPr>
        <w:t>demand</w:t>
      </w:r>
      <w:r>
        <w:rPr>
          <w:lang w:val="en"/>
        </w:rPr>
        <w:t xml:space="preserve"> to leave equipment,  necessary for the exercise of public control (dictaphones, </w:t>
      </w:r>
      <w:r>
        <w:rPr>
          <w:lang w:val="en-US"/>
        </w:rPr>
        <w:t xml:space="preserve">photo </w:t>
      </w:r>
      <w:r>
        <w:rPr>
          <w:lang w:val="en"/>
        </w:rPr>
        <w:t xml:space="preserve">cameras), at the </w:t>
      </w:r>
      <w:r>
        <w:rPr>
          <w:lang w:val="en-US"/>
        </w:rPr>
        <w:t>entrance of the detention facility</w:t>
      </w:r>
      <w:r>
        <w:rPr>
          <w:lang w:val="en"/>
        </w:rPr>
        <w:t xml:space="preserve">, and to return </w:t>
      </w:r>
      <w:r>
        <w:rPr>
          <w:lang w:val="en-US"/>
        </w:rPr>
        <w:t xml:space="preserve">for </w:t>
      </w:r>
      <w:r>
        <w:rPr>
          <w:lang w:val="en"/>
        </w:rPr>
        <w:t xml:space="preserve">it after obtaining permission from a particular </w:t>
      </w:r>
      <w:r>
        <w:rPr>
          <w:lang w:val="en-US"/>
        </w:rPr>
        <w:t>inmate</w:t>
      </w:r>
      <w:r>
        <w:rPr>
          <w:lang w:val="en"/>
        </w:rPr>
        <w:t xml:space="preserve"> to photograph </w:t>
      </w:r>
      <w:r>
        <w:rPr>
          <w:lang w:val="en-US"/>
        </w:rPr>
        <w:t>her or</w:t>
      </w:r>
      <w:r>
        <w:rPr>
          <w:lang w:val="en"/>
        </w:rPr>
        <w:t xml:space="preserve"> </w:t>
      </w:r>
      <w:r>
        <w:rPr>
          <w:lang w:val="en-US"/>
        </w:rPr>
        <w:t>interview her using a</w:t>
      </w:r>
      <w:r>
        <w:rPr>
          <w:lang w:val="en"/>
        </w:rPr>
        <w:t xml:space="preserve"> dictaphone. Sometimes </w:t>
      </w:r>
      <w:r>
        <w:rPr>
          <w:lang w:val="en-US"/>
        </w:rPr>
        <w:t>requests</w:t>
      </w:r>
      <w:r>
        <w:rPr>
          <w:lang w:val="en"/>
        </w:rPr>
        <w:t xml:space="preserve"> are </w:t>
      </w:r>
      <w:r>
        <w:rPr>
          <w:lang w:val="en-US"/>
        </w:rPr>
        <w:t xml:space="preserve">formulated to present </w:t>
      </w:r>
      <w:r>
        <w:rPr>
          <w:lang w:val="en"/>
        </w:rPr>
        <w:t xml:space="preserve">permission by the chief of the </w:t>
      </w:r>
      <w:r>
        <w:rPr>
          <w:lang w:val="en-US"/>
        </w:rPr>
        <w:t xml:space="preserve">detention facility to carry </w:t>
      </w:r>
      <w:r>
        <w:rPr>
          <w:lang w:val="en"/>
        </w:rPr>
        <w:t>equipment.</w:t>
      </w:r>
    </w:p>
    <w:p w14:paraId="43E4FFC0" w14:textId="77777777" w:rsidR="00F64F86" w:rsidRDefault="00F4617D">
      <w:pPr>
        <w:jc w:val="both"/>
      </w:pPr>
      <w:r>
        <w:rPr>
          <w:lang w:val="en"/>
        </w:rPr>
        <w:br/>
        <w:t xml:space="preserve">38. It should be noted here that the law on public control </w:t>
      </w:r>
      <w:r>
        <w:rPr>
          <w:lang w:val="en-US"/>
        </w:rPr>
        <w:t>stipulat</w:t>
      </w:r>
      <w:r>
        <w:rPr>
          <w:lang w:val="en"/>
        </w:rPr>
        <w:t xml:space="preserve">es that photo </w:t>
      </w:r>
      <w:r>
        <w:rPr>
          <w:lang w:val="en-US"/>
        </w:rPr>
        <w:t>and</w:t>
      </w:r>
      <w:r>
        <w:rPr>
          <w:lang w:val="en"/>
        </w:rPr>
        <w:t xml:space="preserve"> video </w:t>
      </w:r>
      <w:r>
        <w:rPr>
          <w:lang w:val="en-US"/>
        </w:rPr>
        <w:t>recording of the prisoner</w:t>
      </w:r>
      <w:r>
        <w:rPr>
          <w:lang w:val="en"/>
        </w:rPr>
        <w:t xml:space="preserve">, as well as </w:t>
      </w:r>
      <w:r>
        <w:rPr>
          <w:lang w:val="en-US"/>
        </w:rPr>
        <w:t>interviewing with the</w:t>
      </w:r>
      <w:r>
        <w:rPr>
          <w:lang w:val="en"/>
        </w:rPr>
        <w:t xml:space="preserve"> use of </w:t>
      </w:r>
      <w:r>
        <w:rPr>
          <w:lang w:val="en-US"/>
        </w:rPr>
        <w:t xml:space="preserve">a </w:t>
      </w:r>
      <w:r>
        <w:rPr>
          <w:lang w:val="en"/>
        </w:rPr>
        <w:t xml:space="preserve">dictaphone, are carried out with </w:t>
      </w:r>
      <w:r>
        <w:rPr>
          <w:lang w:val="en-US"/>
        </w:rPr>
        <w:t>the inmate's</w:t>
      </w:r>
      <w:r>
        <w:rPr>
          <w:lang w:val="en"/>
        </w:rPr>
        <w:t xml:space="preserve"> written permission. </w:t>
      </w:r>
      <w:r>
        <w:rPr>
          <w:lang w:val="en-US"/>
        </w:rPr>
        <w:t>P</w:t>
      </w:r>
      <w:r>
        <w:rPr>
          <w:lang w:val="en"/>
        </w:rPr>
        <w:t xml:space="preserve">hoto and video recording of </w:t>
      </w:r>
      <w:r>
        <w:rPr>
          <w:lang w:val="en-US"/>
        </w:rPr>
        <w:t xml:space="preserve">the </w:t>
      </w:r>
      <w:r>
        <w:rPr>
          <w:lang w:val="en"/>
        </w:rPr>
        <w:t xml:space="preserve">premises and </w:t>
      </w:r>
      <w:r>
        <w:rPr>
          <w:lang w:val="en-US"/>
        </w:rPr>
        <w:t>security arrangements in places of detention</w:t>
      </w:r>
      <w:r>
        <w:rPr>
          <w:lang w:val="en"/>
        </w:rPr>
        <w:t xml:space="preserve"> are </w:t>
      </w:r>
      <w:r>
        <w:rPr>
          <w:lang w:val="en-US"/>
        </w:rPr>
        <w:t>conducted</w:t>
      </w:r>
      <w:r>
        <w:rPr>
          <w:lang w:val="en"/>
        </w:rPr>
        <w:t xml:space="preserve"> with the written permission of the </w:t>
      </w:r>
      <w:r>
        <w:rPr>
          <w:lang w:val="en-US"/>
        </w:rPr>
        <w:t>head of the detention facility</w:t>
      </w:r>
      <w:r>
        <w:rPr>
          <w:lang w:val="en"/>
        </w:rPr>
        <w:t>.</w:t>
      </w:r>
    </w:p>
    <w:p w14:paraId="43E4FFC1" w14:textId="77777777" w:rsidR="00F64F86" w:rsidRDefault="00F4617D">
      <w:pPr>
        <w:jc w:val="both"/>
      </w:pPr>
      <w:r>
        <w:rPr>
          <w:lang w:val="en"/>
        </w:rPr>
        <w:br/>
        <w:t xml:space="preserve">However, these norms do not mean that </w:t>
      </w:r>
      <w:r>
        <w:rPr>
          <w:lang w:val="en-US"/>
        </w:rPr>
        <w:t>simply bringing</w:t>
      </w:r>
      <w:r>
        <w:rPr>
          <w:lang w:val="en"/>
        </w:rPr>
        <w:t xml:space="preserve"> </w:t>
      </w:r>
      <w:r>
        <w:rPr>
          <w:lang w:val="en-US"/>
        </w:rPr>
        <w:t xml:space="preserve">this </w:t>
      </w:r>
      <w:r>
        <w:rPr>
          <w:lang w:val="en"/>
        </w:rPr>
        <w:t>equipment (without us</w:t>
      </w:r>
      <w:r>
        <w:rPr>
          <w:lang w:val="en-US"/>
        </w:rPr>
        <w:t>ing it</w:t>
      </w:r>
      <w:r>
        <w:rPr>
          <w:lang w:val="en"/>
        </w:rPr>
        <w:t xml:space="preserve">) </w:t>
      </w:r>
      <w:r>
        <w:rPr>
          <w:lang w:val="en-US"/>
        </w:rPr>
        <w:t>inside the perimeter of the detention facility</w:t>
      </w:r>
      <w:r>
        <w:rPr>
          <w:lang w:val="en"/>
        </w:rPr>
        <w:t xml:space="preserve"> </w:t>
      </w:r>
      <w:r>
        <w:rPr>
          <w:lang w:val="en-US"/>
        </w:rPr>
        <w:t>is not allowed for</w:t>
      </w:r>
      <w:r>
        <w:rPr>
          <w:lang w:val="en"/>
        </w:rPr>
        <w:t xml:space="preserve"> members of the </w:t>
      </w:r>
      <w:r>
        <w:rPr>
          <w:lang w:val="en-US"/>
        </w:rPr>
        <w:t>POCs.</w:t>
      </w:r>
    </w:p>
    <w:p w14:paraId="43E4FFC2" w14:textId="77777777" w:rsidR="00F64F86" w:rsidRDefault="00F4617D">
      <w:pPr>
        <w:jc w:val="both"/>
      </w:pPr>
      <w:r>
        <w:rPr>
          <w:lang w:val="en"/>
        </w:rPr>
        <w:br/>
      </w:r>
      <w:r>
        <w:rPr>
          <w:lang w:val="en"/>
        </w:rPr>
        <w:lastRenderedPageBreak/>
        <w:t xml:space="preserve">In addition, there is a </w:t>
      </w:r>
      <w:r>
        <w:rPr>
          <w:lang w:val="en-US"/>
        </w:rPr>
        <w:t>judgment o</w:t>
      </w:r>
      <w:r>
        <w:rPr>
          <w:lang w:val="en"/>
        </w:rPr>
        <w:t xml:space="preserve">f the Supreme Court of the Russian Federation, </w:t>
      </w:r>
      <w:r>
        <w:rPr>
          <w:lang w:val="en-US"/>
        </w:rPr>
        <w:t>holding that provisions</w:t>
      </w:r>
      <w:r>
        <w:rPr>
          <w:lang w:val="en"/>
        </w:rPr>
        <w:t xml:space="preserve"> </w:t>
      </w:r>
      <w:r>
        <w:rPr>
          <w:lang w:val="en-US"/>
        </w:rPr>
        <w:t>contained in internal ministerial</w:t>
      </w:r>
      <w:r>
        <w:rPr>
          <w:lang w:val="en"/>
        </w:rPr>
        <w:t xml:space="preserve"> instruction</w:t>
      </w:r>
      <w:r>
        <w:rPr>
          <w:lang w:val="en-US"/>
        </w:rPr>
        <w:t>s</w:t>
      </w:r>
      <w:r>
        <w:rPr>
          <w:lang w:val="en"/>
        </w:rPr>
        <w:t xml:space="preserve"> concerning </w:t>
      </w:r>
      <w:r>
        <w:rPr>
          <w:lang w:val="en-US"/>
        </w:rPr>
        <w:t>bringing</w:t>
      </w:r>
      <w:r>
        <w:rPr>
          <w:lang w:val="en"/>
        </w:rPr>
        <w:t xml:space="preserve"> prohibited items (which include photo, video and audiovisual </w:t>
      </w:r>
      <w:r>
        <w:rPr>
          <w:lang w:val="en-US"/>
        </w:rPr>
        <w:t>recording devices)</w:t>
      </w:r>
      <w:r>
        <w:rPr>
          <w:lang w:val="en"/>
        </w:rPr>
        <w:t xml:space="preserve"> do not apply to members of the </w:t>
      </w:r>
      <w:r>
        <w:rPr>
          <w:lang w:val="en-US"/>
        </w:rPr>
        <w:t>POCs.</w:t>
      </w:r>
      <w:r>
        <w:rPr>
          <w:lang w:val="en"/>
        </w:rPr>
        <w:br/>
      </w:r>
      <w:r>
        <w:rPr>
          <w:lang w:val="en"/>
        </w:rPr>
        <w:br/>
        <w:t xml:space="preserve">39. Continuing the </w:t>
      </w:r>
      <w:r>
        <w:rPr>
          <w:lang w:val="en-US"/>
        </w:rPr>
        <w:t>topic</w:t>
      </w:r>
      <w:r>
        <w:rPr>
          <w:lang w:val="en"/>
        </w:rPr>
        <w:t xml:space="preserve"> of </w:t>
      </w:r>
      <w:r>
        <w:rPr>
          <w:lang w:val="en-US"/>
        </w:rPr>
        <w:t xml:space="preserve">monitoring </w:t>
      </w:r>
      <w:r>
        <w:rPr>
          <w:lang w:val="en"/>
        </w:rPr>
        <w:t xml:space="preserve">conditions of detention in places of detention, </w:t>
      </w:r>
      <w:r>
        <w:rPr>
          <w:lang w:val="en-US"/>
        </w:rPr>
        <w:t xml:space="preserve">it is necessary to </w:t>
      </w:r>
      <w:r>
        <w:rPr>
          <w:lang w:val="en"/>
        </w:rPr>
        <w:t>mention us</w:t>
      </w:r>
      <w:r>
        <w:rPr>
          <w:lang w:val="en-US"/>
        </w:rPr>
        <w:t>ing</w:t>
      </w:r>
      <w:r>
        <w:rPr>
          <w:lang w:val="en"/>
        </w:rPr>
        <w:t xml:space="preserve"> other technical devices specially designed, for example, to assess the level of illumination, humidity </w:t>
      </w:r>
      <w:r>
        <w:rPr>
          <w:lang w:val="en-US"/>
        </w:rPr>
        <w:t>and</w:t>
      </w:r>
      <w:r>
        <w:rPr>
          <w:lang w:val="en"/>
        </w:rPr>
        <w:t xml:space="preserve"> air temperature.</w:t>
      </w:r>
    </w:p>
    <w:p w14:paraId="43E4FFC3" w14:textId="77777777" w:rsidR="00F64F86" w:rsidRDefault="00F4617D">
      <w:pPr>
        <w:jc w:val="both"/>
      </w:pPr>
      <w:r>
        <w:rPr>
          <w:lang w:val="en"/>
        </w:rPr>
        <w:br/>
      </w:r>
      <w:r>
        <w:rPr>
          <w:lang w:val="en-US"/>
        </w:rPr>
        <w:t>It is p</w:t>
      </w:r>
      <w:r>
        <w:rPr>
          <w:lang w:val="en"/>
        </w:rPr>
        <w:t>roblem</w:t>
      </w:r>
      <w:r>
        <w:rPr>
          <w:lang w:val="en-US"/>
        </w:rPr>
        <w:t>atic</w:t>
      </w:r>
      <w:r>
        <w:rPr>
          <w:lang w:val="en"/>
        </w:rPr>
        <w:t xml:space="preserve"> that the law does not </w:t>
      </w:r>
      <w:r>
        <w:rPr>
          <w:lang w:val="en-US"/>
        </w:rPr>
        <w:t xml:space="preserve">deal </w:t>
      </w:r>
      <w:r>
        <w:rPr>
          <w:lang w:val="en"/>
        </w:rPr>
        <w:t xml:space="preserve">directly </w:t>
      </w:r>
      <w:r>
        <w:rPr>
          <w:lang w:val="en-US"/>
        </w:rPr>
        <w:t xml:space="preserve">with </w:t>
      </w:r>
      <w:r>
        <w:rPr>
          <w:lang w:val="en"/>
        </w:rPr>
        <w:t xml:space="preserve">the possibility of using </w:t>
      </w:r>
      <w:r>
        <w:rPr>
          <w:lang w:val="en-US"/>
        </w:rPr>
        <w:t>technology</w:t>
      </w:r>
      <w:r>
        <w:rPr>
          <w:lang w:val="en"/>
        </w:rPr>
        <w:t xml:space="preserve"> to </w:t>
      </w:r>
      <w:r>
        <w:rPr>
          <w:lang w:val="en-US"/>
        </w:rPr>
        <w:t xml:space="preserve">monitor </w:t>
      </w:r>
      <w:r>
        <w:rPr>
          <w:lang w:val="en"/>
        </w:rPr>
        <w:t xml:space="preserve">the conditions of detention. However, this right, in our opinion, </w:t>
      </w:r>
      <w:r>
        <w:rPr>
          <w:lang w:val="en-US"/>
        </w:rPr>
        <w:t xml:space="preserve">directly stems </w:t>
      </w:r>
      <w:r>
        <w:rPr>
          <w:lang w:val="en"/>
        </w:rPr>
        <w:t xml:space="preserve">from the very </w:t>
      </w:r>
      <w:r>
        <w:rPr>
          <w:lang w:val="en-US"/>
        </w:rPr>
        <w:t>essence</w:t>
      </w:r>
      <w:r>
        <w:rPr>
          <w:lang w:val="en"/>
        </w:rPr>
        <w:t xml:space="preserve"> of public control. </w:t>
      </w:r>
      <w:r>
        <w:rPr>
          <w:lang w:val="en-US"/>
        </w:rPr>
        <w:t xml:space="preserve">It </w:t>
      </w:r>
      <w:r>
        <w:rPr>
          <w:lang w:val="en"/>
        </w:rPr>
        <w:t xml:space="preserve">is an objective </w:t>
      </w:r>
      <w:r>
        <w:rPr>
          <w:lang w:val="en-US"/>
        </w:rPr>
        <w:t>instrument</w:t>
      </w:r>
      <w:r>
        <w:rPr>
          <w:lang w:val="en"/>
        </w:rPr>
        <w:t xml:space="preserve"> to </w:t>
      </w:r>
      <w:r>
        <w:rPr>
          <w:lang w:val="en-US"/>
        </w:rPr>
        <w:t xml:space="preserve">record </w:t>
      </w:r>
      <w:r>
        <w:rPr>
          <w:lang w:val="en"/>
        </w:rPr>
        <w:t xml:space="preserve">the </w:t>
      </w:r>
      <w:r>
        <w:rPr>
          <w:lang w:val="en-US"/>
        </w:rPr>
        <w:t xml:space="preserve">identified </w:t>
      </w:r>
      <w:r>
        <w:rPr>
          <w:lang w:val="en"/>
        </w:rPr>
        <w:t xml:space="preserve">violations and </w:t>
      </w:r>
      <w:r>
        <w:rPr>
          <w:lang w:val="en-US"/>
        </w:rPr>
        <w:t xml:space="preserve">accordingly a means for the POCs to exercise their </w:t>
      </w:r>
      <w:r>
        <w:rPr>
          <w:lang w:val="en"/>
        </w:rPr>
        <w:t>powers</w:t>
      </w:r>
      <w:r>
        <w:rPr>
          <w:lang w:val="en-US"/>
        </w:rPr>
        <w:t>.</w:t>
      </w:r>
      <w:r>
        <w:rPr>
          <w:lang w:val="en"/>
        </w:rPr>
        <w:t xml:space="preserve"> And in </w:t>
      </w:r>
      <w:r>
        <w:rPr>
          <w:lang w:val="en-US"/>
        </w:rPr>
        <w:t>this case</w:t>
      </w:r>
      <w:r>
        <w:rPr>
          <w:lang w:val="en"/>
        </w:rPr>
        <w:t xml:space="preserve"> the prohibition </w:t>
      </w:r>
      <w:r>
        <w:rPr>
          <w:lang w:val="en-US"/>
        </w:rPr>
        <w:t>by</w:t>
      </w:r>
      <w:r>
        <w:rPr>
          <w:lang w:val="en"/>
        </w:rPr>
        <w:t xml:space="preserve"> the staff of the </w:t>
      </w:r>
      <w:r>
        <w:rPr>
          <w:lang w:val="en-US"/>
        </w:rPr>
        <w:t>detention facility for</w:t>
      </w:r>
      <w:r>
        <w:rPr>
          <w:lang w:val="en"/>
        </w:rPr>
        <w:t xml:space="preserve"> members of the </w:t>
      </w:r>
      <w:r>
        <w:rPr>
          <w:lang w:val="en-US"/>
        </w:rPr>
        <w:t xml:space="preserve">POCs </w:t>
      </w:r>
      <w:r>
        <w:rPr>
          <w:lang w:val="en"/>
        </w:rPr>
        <w:t xml:space="preserve">to </w:t>
      </w:r>
      <w:r>
        <w:rPr>
          <w:lang w:val="en-US"/>
        </w:rPr>
        <w:t>bring</w:t>
      </w:r>
      <w:r>
        <w:rPr>
          <w:lang w:val="en"/>
        </w:rPr>
        <w:t xml:space="preserve"> </w:t>
      </w:r>
      <w:r>
        <w:rPr>
          <w:lang w:val="en-US"/>
        </w:rPr>
        <w:t>technical devices</w:t>
      </w:r>
      <w:r>
        <w:rPr>
          <w:lang w:val="en"/>
        </w:rPr>
        <w:t xml:space="preserve"> </w:t>
      </w:r>
      <w:r>
        <w:rPr>
          <w:lang w:val="en-US"/>
        </w:rPr>
        <w:t>de facto</w:t>
      </w:r>
      <w:r>
        <w:rPr>
          <w:lang w:val="en"/>
        </w:rPr>
        <w:t xml:space="preserve"> means preventing members of the </w:t>
      </w:r>
      <w:r>
        <w:rPr>
          <w:lang w:val="en-US"/>
        </w:rPr>
        <w:t>POCs</w:t>
      </w:r>
      <w:r>
        <w:rPr>
          <w:lang w:val="en"/>
        </w:rPr>
        <w:t xml:space="preserve"> from exercising their powers to verify and </w:t>
      </w:r>
      <w:r>
        <w:rPr>
          <w:lang w:val="en-US"/>
        </w:rPr>
        <w:t>monitor</w:t>
      </w:r>
      <w:r>
        <w:rPr>
          <w:lang w:val="en"/>
        </w:rPr>
        <w:t xml:space="preserve"> </w:t>
      </w:r>
      <w:r>
        <w:rPr>
          <w:lang w:val="en-US"/>
        </w:rPr>
        <w:t xml:space="preserve">detention </w:t>
      </w:r>
      <w:r>
        <w:rPr>
          <w:lang w:val="en"/>
        </w:rPr>
        <w:t xml:space="preserve">conditions </w:t>
      </w:r>
      <w:r>
        <w:rPr>
          <w:lang w:val="en-US"/>
        </w:rPr>
        <w:t xml:space="preserve">in </w:t>
      </w:r>
      <w:r>
        <w:rPr>
          <w:lang w:val="en"/>
        </w:rPr>
        <w:t>places of detention.</w:t>
      </w:r>
    </w:p>
    <w:p w14:paraId="43E4FFC4" w14:textId="77777777" w:rsidR="00F64F86" w:rsidRDefault="00F4617D">
      <w:pPr>
        <w:jc w:val="both"/>
        <w:rPr>
          <w:rFonts w:eastAsia="Times New Roman" w:cs="Times New Roman"/>
        </w:rPr>
      </w:pPr>
      <w:r>
        <w:rPr>
          <w:rFonts w:eastAsia="Times New Roman" w:cs="Times New Roman"/>
        </w:rPr>
        <w:t xml:space="preserve"> </w:t>
      </w:r>
    </w:p>
    <w:p w14:paraId="43E4FFC5" w14:textId="77777777" w:rsidR="00F64F86" w:rsidRDefault="00F4617D">
      <w:pPr>
        <w:jc w:val="both"/>
      </w:pPr>
      <w:bookmarkStart w:id="9" w:name="result_box8"/>
      <w:bookmarkEnd w:id="9"/>
      <w:r>
        <w:rPr>
          <w:lang w:val="en"/>
        </w:rPr>
        <w:t xml:space="preserve">40. </w:t>
      </w:r>
      <w:r>
        <w:rPr>
          <w:lang w:val="en-US"/>
        </w:rPr>
        <w:t>In practice, c</w:t>
      </w:r>
      <w:r>
        <w:rPr>
          <w:lang w:val="en"/>
        </w:rPr>
        <w:t xml:space="preserve">ontroversial situations, like those described above, are </w:t>
      </w:r>
      <w:r>
        <w:rPr>
          <w:lang w:val="en-US"/>
        </w:rPr>
        <w:lastRenderedPageBreak/>
        <w:t>re</w:t>
      </w:r>
      <w:r>
        <w:rPr>
          <w:lang w:val="en"/>
        </w:rPr>
        <w:t xml:space="preserve">solved in various ways. In some regions (for example, in the Nizhny Novgorod region), </w:t>
      </w:r>
      <w:r>
        <w:rPr>
          <w:lang w:val="en-US"/>
        </w:rPr>
        <w:t>such matters</w:t>
      </w:r>
      <w:r>
        <w:rPr>
          <w:lang w:val="en"/>
        </w:rPr>
        <w:t xml:space="preserve"> can be resolved through the </w:t>
      </w:r>
      <w:r>
        <w:rPr>
          <w:lang w:val="en-US"/>
        </w:rPr>
        <w:t>regional leadership</w:t>
      </w:r>
      <w:r>
        <w:rPr>
          <w:lang w:val="en"/>
        </w:rPr>
        <w:t xml:space="preserve"> of the </w:t>
      </w:r>
      <w:r>
        <w:rPr>
          <w:lang w:val="en-US"/>
        </w:rPr>
        <w:t>FSIN</w:t>
      </w:r>
      <w:r>
        <w:rPr>
          <w:lang w:val="en"/>
        </w:rPr>
        <w:t xml:space="preserve">, which facilitates the </w:t>
      </w:r>
      <w:r>
        <w:rPr>
          <w:lang w:val="en-US"/>
        </w:rPr>
        <w:t xml:space="preserve">creation </w:t>
      </w:r>
      <w:r>
        <w:rPr>
          <w:lang w:val="en"/>
        </w:rPr>
        <w:t xml:space="preserve">of </w:t>
      </w:r>
      <w:r>
        <w:rPr>
          <w:lang w:val="en-US"/>
        </w:rPr>
        <w:t xml:space="preserve">best </w:t>
      </w:r>
      <w:r>
        <w:rPr>
          <w:lang w:val="en"/>
        </w:rPr>
        <w:t>practice</w:t>
      </w:r>
      <w:r>
        <w:rPr>
          <w:lang w:val="en-US"/>
        </w:rPr>
        <w:t>s</w:t>
      </w:r>
      <w:r>
        <w:rPr>
          <w:lang w:val="en"/>
        </w:rPr>
        <w:t xml:space="preserve"> of interaction between members of the </w:t>
      </w:r>
      <w:r>
        <w:rPr>
          <w:lang w:val="en-US"/>
        </w:rPr>
        <w:t>POCs</w:t>
      </w:r>
      <w:r>
        <w:rPr>
          <w:lang w:val="en"/>
        </w:rPr>
        <w:t xml:space="preserve"> and the administration of </w:t>
      </w:r>
      <w:r>
        <w:rPr>
          <w:lang w:val="en-US"/>
        </w:rPr>
        <w:t>d</w:t>
      </w:r>
      <w:r>
        <w:rPr>
          <w:lang w:val="en"/>
        </w:rPr>
        <w:t xml:space="preserve">etention </w:t>
      </w:r>
      <w:r>
        <w:rPr>
          <w:lang w:val="en-US"/>
        </w:rPr>
        <w:t>facilities</w:t>
      </w:r>
      <w:r>
        <w:rPr>
          <w:lang w:val="en"/>
        </w:rPr>
        <w:t>.</w:t>
      </w:r>
    </w:p>
    <w:p w14:paraId="43E4FFC6" w14:textId="77777777" w:rsidR="00F64F86" w:rsidRDefault="00F4617D">
      <w:pPr>
        <w:jc w:val="both"/>
      </w:pPr>
      <w:r>
        <w:rPr>
          <w:lang w:val="en"/>
        </w:rPr>
        <w:br/>
        <w:t xml:space="preserve">In other regions, </w:t>
      </w:r>
      <w:r>
        <w:rPr>
          <w:lang w:val="en-US"/>
        </w:rPr>
        <w:t>a positive result is obtained by</w:t>
      </w:r>
      <w:r>
        <w:rPr>
          <w:lang w:val="en"/>
        </w:rPr>
        <w:t xml:space="preserve"> appealing the actions of </w:t>
      </w:r>
      <w:r>
        <w:rPr>
          <w:lang w:val="en-US"/>
        </w:rPr>
        <w:t xml:space="preserve">the </w:t>
      </w:r>
      <w:r>
        <w:rPr>
          <w:lang w:val="en"/>
        </w:rPr>
        <w:t>representatives of the administration</w:t>
      </w:r>
      <w:r>
        <w:rPr>
          <w:lang w:val="en-US"/>
        </w:rPr>
        <w:t>s</w:t>
      </w:r>
      <w:r>
        <w:rPr>
          <w:lang w:val="en"/>
        </w:rPr>
        <w:t xml:space="preserve"> of places of detention to the prosecutor's office or to the court.</w:t>
      </w:r>
    </w:p>
    <w:p w14:paraId="43E4FFC7" w14:textId="77777777" w:rsidR="00F64F86" w:rsidRDefault="00F4617D">
      <w:pPr>
        <w:jc w:val="both"/>
      </w:pPr>
      <w:r>
        <w:rPr>
          <w:lang w:val="en"/>
        </w:rPr>
        <w:br/>
        <w:t>41. However, a</w:t>
      </w:r>
      <w:r>
        <w:rPr>
          <w:lang w:val="en-US"/>
        </w:rPr>
        <w:t xml:space="preserve"> more</w:t>
      </w:r>
      <w:r>
        <w:rPr>
          <w:lang w:val="en"/>
        </w:rPr>
        <w:t xml:space="preserve"> effective way to solve </w:t>
      </w:r>
      <w:r>
        <w:rPr>
          <w:lang w:val="en-US"/>
        </w:rPr>
        <w:t>recurring</w:t>
      </w:r>
      <w:r>
        <w:rPr>
          <w:lang w:val="en"/>
        </w:rPr>
        <w:t xml:space="preserve"> </w:t>
      </w:r>
      <w:r>
        <w:rPr>
          <w:lang w:val="en-US"/>
        </w:rPr>
        <w:t>issues</w:t>
      </w:r>
      <w:r>
        <w:rPr>
          <w:lang w:val="en"/>
        </w:rPr>
        <w:t xml:space="preserve"> and form a uniform law enforcement practice is to improve existing legislation.</w:t>
      </w:r>
    </w:p>
    <w:p w14:paraId="43E4FFC8" w14:textId="77777777" w:rsidR="00F64F86" w:rsidRDefault="00F4617D">
      <w:pPr>
        <w:jc w:val="both"/>
      </w:pPr>
      <w:r>
        <w:rPr>
          <w:lang w:val="en"/>
        </w:rPr>
        <w:br/>
      </w:r>
      <w:r>
        <w:rPr>
          <w:i/>
          <w:iCs/>
          <w:lang w:val="en"/>
        </w:rPr>
        <w:t>In particular,</w:t>
      </w:r>
      <w:r>
        <w:rPr>
          <w:lang w:val="en"/>
        </w:rPr>
        <w:t xml:space="preserve"> </w:t>
      </w:r>
      <w:r>
        <w:rPr>
          <w:i/>
          <w:iCs/>
          <w:lang w:val="en"/>
        </w:rPr>
        <w:t xml:space="preserve">we consider it necessary to </w:t>
      </w:r>
      <w:r>
        <w:rPr>
          <w:i/>
          <w:iCs/>
          <w:lang w:val="en-US"/>
        </w:rPr>
        <w:t xml:space="preserve">amend </w:t>
      </w:r>
      <w:r>
        <w:rPr>
          <w:i/>
          <w:iCs/>
          <w:lang w:val="en"/>
        </w:rPr>
        <w:t xml:space="preserve">Federal Law No. 76-FZ of 10.06.2008 "On public control </w:t>
      </w:r>
      <w:r>
        <w:rPr>
          <w:i/>
          <w:iCs/>
          <w:lang w:val="en-US"/>
        </w:rPr>
        <w:t>regarding respect</w:t>
      </w:r>
      <w:r>
        <w:rPr>
          <w:i/>
          <w:iCs/>
          <w:lang w:val="en"/>
        </w:rPr>
        <w:t xml:space="preserve"> </w:t>
      </w:r>
      <w:r>
        <w:rPr>
          <w:i/>
          <w:iCs/>
          <w:lang w:val="en-US"/>
        </w:rPr>
        <w:t xml:space="preserve">for </w:t>
      </w:r>
      <w:r>
        <w:rPr>
          <w:i/>
          <w:iCs/>
          <w:lang w:val="en"/>
        </w:rPr>
        <w:t xml:space="preserve">human rights in places of detention and on </w:t>
      </w:r>
      <w:r>
        <w:rPr>
          <w:i/>
          <w:iCs/>
          <w:lang w:val="en-US"/>
        </w:rPr>
        <w:t>providing assistance to</w:t>
      </w:r>
      <w:r>
        <w:rPr>
          <w:i/>
          <w:iCs/>
          <w:lang w:val="en"/>
        </w:rPr>
        <w:t xml:space="preserve"> persons in places of " with </w:t>
      </w:r>
      <w:r>
        <w:rPr>
          <w:i/>
          <w:iCs/>
          <w:lang w:val="en-US"/>
        </w:rPr>
        <w:t>provision</w:t>
      </w:r>
      <w:r>
        <w:rPr>
          <w:i/>
          <w:iCs/>
          <w:lang w:val="en"/>
        </w:rPr>
        <w:t>s:</w:t>
      </w:r>
    </w:p>
    <w:p w14:paraId="43E4FFC9" w14:textId="77777777" w:rsidR="00F64F86" w:rsidRDefault="00F64F86">
      <w:pPr>
        <w:jc w:val="both"/>
      </w:pPr>
    </w:p>
    <w:p w14:paraId="43E4FFCA" w14:textId="77777777" w:rsidR="00F64F86" w:rsidRDefault="00F4617D">
      <w:pPr>
        <w:jc w:val="both"/>
      </w:pPr>
      <w:r>
        <w:rPr>
          <w:i/>
          <w:iCs/>
          <w:lang w:val="en"/>
        </w:rPr>
        <w:t xml:space="preserve">- </w:t>
      </w:r>
      <w:r>
        <w:rPr>
          <w:i/>
          <w:iCs/>
          <w:lang w:val="en-US"/>
        </w:rPr>
        <w:t>on unimpeded passage for</w:t>
      </w:r>
      <w:r>
        <w:rPr>
          <w:i/>
          <w:iCs/>
          <w:lang w:val="en"/>
        </w:rPr>
        <w:t xml:space="preserve"> members of the </w:t>
      </w:r>
      <w:r>
        <w:rPr>
          <w:i/>
          <w:iCs/>
          <w:lang w:val="en-US"/>
        </w:rPr>
        <w:t>POCs</w:t>
      </w:r>
      <w:r>
        <w:rPr>
          <w:i/>
          <w:iCs/>
          <w:lang w:val="en"/>
        </w:rPr>
        <w:t xml:space="preserve"> to the </w:t>
      </w:r>
      <w:r>
        <w:rPr>
          <w:i/>
          <w:iCs/>
          <w:lang w:val="en-US"/>
        </w:rPr>
        <w:t>premises o</w:t>
      </w:r>
      <w:r>
        <w:rPr>
          <w:i/>
          <w:iCs/>
          <w:lang w:val="en"/>
        </w:rPr>
        <w:t xml:space="preserve">f places of </w:t>
      </w:r>
      <w:r>
        <w:rPr>
          <w:i/>
          <w:iCs/>
          <w:lang w:val="en-US"/>
        </w:rPr>
        <w:t>detention with</w:t>
      </w:r>
      <w:r>
        <w:rPr>
          <w:i/>
          <w:iCs/>
          <w:lang w:val="en"/>
        </w:rPr>
        <w:t xml:space="preserve"> technical </w:t>
      </w:r>
      <w:r>
        <w:rPr>
          <w:i/>
          <w:iCs/>
          <w:lang w:val="en-US"/>
        </w:rPr>
        <w:t>devices ne</w:t>
      </w:r>
      <w:r>
        <w:rPr>
          <w:i/>
          <w:iCs/>
          <w:lang w:val="en"/>
        </w:rPr>
        <w:t xml:space="preserve">cessary for the </w:t>
      </w:r>
      <w:r>
        <w:rPr>
          <w:i/>
          <w:iCs/>
          <w:lang w:val="en-US"/>
        </w:rPr>
        <w:t>exercise</w:t>
      </w:r>
      <w:r>
        <w:rPr>
          <w:i/>
          <w:iCs/>
          <w:lang w:val="en"/>
        </w:rPr>
        <w:t xml:space="preserve"> of public control;</w:t>
      </w:r>
    </w:p>
    <w:p w14:paraId="43E4FFCB" w14:textId="77777777" w:rsidR="00F64F86" w:rsidRDefault="00F64F86">
      <w:pPr>
        <w:jc w:val="both"/>
      </w:pPr>
    </w:p>
    <w:p w14:paraId="43E4FFCC" w14:textId="77777777" w:rsidR="00F64F86" w:rsidRDefault="00F4617D">
      <w:pPr>
        <w:jc w:val="both"/>
      </w:pPr>
      <w:r>
        <w:rPr>
          <w:i/>
          <w:iCs/>
          <w:lang w:val="en"/>
        </w:rPr>
        <w:lastRenderedPageBreak/>
        <w:t xml:space="preserve">- on the right of members </w:t>
      </w:r>
      <w:r>
        <w:rPr>
          <w:i/>
          <w:iCs/>
          <w:lang w:val="en-US"/>
        </w:rPr>
        <w:t xml:space="preserve">of the POCs </w:t>
      </w:r>
      <w:r>
        <w:rPr>
          <w:i/>
          <w:iCs/>
          <w:lang w:val="en"/>
        </w:rPr>
        <w:t xml:space="preserve">to use special technical </w:t>
      </w:r>
      <w:r>
        <w:rPr>
          <w:i/>
          <w:iCs/>
          <w:lang w:val="en-US"/>
        </w:rPr>
        <w:t>devices</w:t>
      </w:r>
      <w:r>
        <w:rPr>
          <w:i/>
          <w:iCs/>
          <w:lang w:val="en"/>
        </w:rPr>
        <w:t xml:space="preserve"> to </w:t>
      </w:r>
      <w:r>
        <w:rPr>
          <w:i/>
          <w:iCs/>
          <w:lang w:val="en-US"/>
        </w:rPr>
        <w:t xml:space="preserve">monitor detention </w:t>
      </w:r>
      <w:r>
        <w:rPr>
          <w:i/>
          <w:iCs/>
          <w:lang w:val="en"/>
        </w:rPr>
        <w:t>conditions in places of detention;</w:t>
      </w:r>
    </w:p>
    <w:p w14:paraId="43E4FFCD" w14:textId="77777777" w:rsidR="00F64F86" w:rsidRDefault="00F64F86">
      <w:pPr>
        <w:jc w:val="both"/>
      </w:pPr>
    </w:p>
    <w:p w14:paraId="43E4FFCE" w14:textId="77777777" w:rsidR="00F64F86" w:rsidRDefault="00F4617D">
      <w:pPr>
        <w:jc w:val="both"/>
      </w:pPr>
      <w:r>
        <w:rPr>
          <w:i/>
          <w:iCs/>
          <w:lang w:val="en"/>
        </w:rPr>
        <w:t xml:space="preserve">- </w:t>
      </w:r>
      <w:r>
        <w:rPr>
          <w:i/>
          <w:iCs/>
          <w:lang w:val="en-US"/>
        </w:rPr>
        <w:t xml:space="preserve">on </w:t>
      </w:r>
      <w:r>
        <w:rPr>
          <w:i/>
          <w:iCs/>
          <w:lang w:val="en"/>
        </w:rPr>
        <w:t xml:space="preserve">the right of members of the </w:t>
      </w:r>
      <w:r>
        <w:rPr>
          <w:i/>
          <w:iCs/>
          <w:lang w:val="en-US"/>
        </w:rPr>
        <w:t>POCs</w:t>
      </w:r>
      <w:r>
        <w:rPr>
          <w:i/>
          <w:iCs/>
          <w:lang w:val="en"/>
        </w:rPr>
        <w:t xml:space="preserve"> to </w:t>
      </w:r>
      <w:r>
        <w:rPr>
          <w:i/>
          <w:iCs/>
          <w:lang w:val="en-US"/>
        </w:rPr>
        <w:t xml:space="preserve">receive </w:t>
      </w:r>
      <w:r>
        <w:rPr>
          <w:i/>
          <w:iCs/>
          <w:lang w:val="en"/>
        </w:rPr>
        <w:t xml:space="preserve">access </w:t>
      </w:r>
      <w:r>
        <w:rPr>
          <w:i/>
          <w:iCs/>
          <w:lang w:val="en-US"/>
        </w:rPr>
        <w:t>to video recordings in the possession of the administration of the detention facilitie</w:t>
      </w:r>
      <w:r>
        <w:rPr>
          <w:i/>
          <w:iCs/>
          <w:lang w:val="en"/>
        </w:rPr>
        <w:t xml:space="preserve">s while checking complaints about the unlawful use of violence by the staff </w:t>
      </w:r>
      <w:r>
        <w:rPr>
          <w:i/>
          <w:iCs/>
          <w:lang w:val="en-US"/>
        </w:rPr>
        <w:t>of the facility</w:t>
      </w:r>
      <w:r>
        <w:rPr>
          <w:i/>
          <w:iCs/>
          <w:lang w:val="en"/>
        </w:rPr>
        <w:t>.</w:t>
      </w:r>
    </w:p>
    <w:p w14:paraId="43E4FFCF" w14:textId="77777777" w:rsidR="00F64F86" w:rsidRDefault="00F4617D">
      <w:pPr>
        <w:rPr>
          <w:b/>
          <w:bCs/>
          <w:lang w:val="en"/>
        </w:rPr>
      </w:pPr>
      <w:r>
        <w:rPr>
          <w:b/>
          <w:bCs/>
          <w:lang w:val="en"/>
        </w:rPr>
        <w:t>Question 14</w:t>
      </w:r>
      <w:r>
        <w:rPr>
          <w:b/>
          <w:bCs/>
          <w:lang w:val="en"/>
        </w:rPr>
        <w:br/>
      </w:r>
    </w:p>
    <w:p w14:paraId="43E4FFD0" w14:textId="77777777" w:rsidR="00F64F86" w:rsidRDefault="00F4617D">
      <w:pPr>
        <w:jc w:val="both"/>
      </w:pPr>
      <w:r>
        <w:rPr>
          <w:b/>
          <w:bCs/>
          <w:lang w:val="en-US"/>
        </w:rPr>
        <w:t>The f</w:t>
      </w:r>
      <w:r>
        <w:rPr>
          <w:b/>
          <w:bCs/>
          <w:lang w:val="en"/>
        </w:rPr>
        <w:t xml:space="preserve">ormation of </w:t>
      </w:r>
      <w:r>
        <w:rPr>
          <w:b/>
          <w:bCs/>
          <w:lang w:val="en-US"/>
        </w:rPr>
        <w:t>the POCs</w:t>
      </w:r>
    </w:p>
    <w:p w14:paraId="43E4FFD1" w14:textId="77777777" w:rsidR="00F64F86" w:rsidRDefault="00F4617D">
      <w:pPr>
        <w:jc w:val="both"/>
      </w:pPr>
      <w:r>
        <w:rPr>
          <w:lang w:val="en"/>
        </w:rPr>
        <w:br/>
        <w:t xml:space="preserve">42. In accordance with the </w:t>
      </w:r>
      <w:r>
        <w:rPr>
          <w:lang w:val="en-US"/>
        </w:rPr>
        <w:t>Federal L</w:t>
      </w:r>
      <w:r>
        <w:rPr>
          <w:lang w:val="en"/>
        </w:rPr>
        <w:t xml:space="preserve">aw, the formation of </w:t>
      </w:r>
      <w:r>
        <w:rPr>
          <w:lang w:val="en-US"/>
        </w:rPr>
        <w:t>POCs</w:t>
      </w:r>
      <w:r>
        <w:rPr>
          <w:lang w:val="en"/>
        </w:rPr>
        <w:t xml:space="preserve"> is carried out by the Public Chamber of the Russian Federation.</w:t>
      </w:r>
    </w:p>
    <w:p w14:paraId="43E4FFD2" w14:textId="77777777" w:rsidR="00F64F86" w:rsidRDefault="00F64F86">
      <w:pPr>
        <w:jc w:val="both"/>
        <w:rPr>
          <w:lang w:val="en"/>
        </w:rPr>
      </w:pPr>
    </w:p>
    <w:p w14:paraId="43E4FFD3" w14:textId="77777777" w:rsidR="00F64F86" w:rsidRDefault="00F4617D">
      <w:pPr>
        <w:jc w:val="both"/>
      </w:pPr>
      <w:r>
        <w:rPr>
          <w:lang w:val="en-US"/>
        </w:rPr>
        <w:t>In</w:t>
      </w:r>
      <w:r>
        <w:rPr>
          <w:lang w:val="en"/>
        </w:rPr>
        <w:t xml:space="preserve"> </w:t>
      </w:r>
      <w:r>
        <w:rPr>
          <w:lang w:val="en-US"/>
        </w:rPr>
        <w:t>connection w</w:t>
      </w:r>
      <w:r>
        <w:rPr>
          <w:lang w:val="en"/>
        </w:rPr>
        <w:t xml:space="preserve">ith the process of forming </w:t>
      </w:r>
      <w:r>
        <w:rPr>
          <w:lang w:val="en-US"/>
        </w:rPr>
        <w:t xml:space="preserve">POCs, there have been two </w:t>
      </w:r>
      <w:r>
        <w:rPr>
          <w:lang w:val="en"/>
        </w:rPr>
        <w:t xml:space="preserve">high-profile scandals </w:t>
      </w:r>
      <w:r>
        <w:rPr>
          <w:lang w:val="en-US"/>
        </w:rPr>
        <w:t>in recent years, which have led to a</w:t>
      </w:r>
      <w:r>
        <w:rPr>
          <w:lang w:val="en"/>
        </w:rPr>
        <w:t xml:space="preserve"> public outcry.</w:t>
      </w:r>
    </w:p>
    <w:p w14:paraId="43E4FFD4" w14:textId="77777777" w:rsidR="00F64F86" w:rsidRDefault="00F4617D">
      <w:pPr>
        <w:jc w:val="both"/>
      </w:pPr>
      <w:r>
        <w:rPr>
          <w:lang w:val="en"/>
        </w:rPr>
        <w:br/>
        <w:t xml:space="preserve">43. </w:t>
      </w:r>
      <w:r>
        <w:rPr>
          <w:lang w:val="en-US"/>
        </w:rPr>
        <w:t>A</w:t>
      </w:r>
      <w:r>
        <w:rPr>
          <w:lang w:val="en"/>
        </w:rPr>
        <w:t xml:space="preserve">t the end of 2016 </w:t>
      </w:r>
      <w:r>
        <w:rPr>
          <w:lang w:val="en-US"/>
        </w:rPr>
        <w:t>the composition of POCs</w:t>
      </w:r>
      <w:r>
        <w:rPr>
          <w:lang w:val="en"/>
        </w:rPr>
        <w:t xml:space="preserve"> in 43 regions of Russia </w:t>
      </w:r>
      <w:r>
        <w:rPr>
          <w:lang w:val="en-US"/>
        </w:rPr>
        <w:t>was renewed</w:t>
      </w:r>
      <w:r>
        <w:rPr>
          <w:lang w:val="en"/>
        </w:rPr>
        <w:t xml:space="preserve">. </w:t>
      </w:r>
      <w:r>
        <w:rPr>
          <w:lang w:val="en-US"/>
        </w:rPr>
        <w:t xml:space="preserve">At the conclusion of </w:t>
      </w:r>
      <w:r>
        <w:rPr>
          <w:lang w:val="en"/>
        </w:rPr>
        <w:t xml:space="preserve">the formation of the </w:t>
      </w:r>
      <w:r>
        <w:rPr>
          <w:lang w:val="en-US"/>
        </w:rPr>
        <w:t>POCs</w:t>
      </w:r>
      <w:r>
        <w:rPr>
          <w:lang w:val="en"/>
        </w:rPr>
        <w:t>, many human rights defenders and activists</w:t>
      </w:r>
      <w:r>
        <w:rPr>
          <w:lang w:val="en-US"/>
        </w:rPr>
        <w:t>,</w:t>
      </w:r>
      <w:r>
        <w:rPr>
          <w:lang w:val="en"/>
        </w:rPr>
        <w:t xml:space="preserve"> who </w:t>
      </w:r>
      <w:r>
        <w:rPr>
          <w:lang w:val="en-US"/>
        </w:rPr>
        <w:t>had</w:t>
      </w:r>
      <w:r>
        <w:rPr>
          <w:lang w:val="en"/>
        </w:rPr>
        <w:t xml:space="preserve"> put forward their candidacies, including those with </w:t>
      </w:r>
      <w:r>
        <w:rPr>
          <w:lang w:val="en-US"/>
        </w:rPr>
        <w:t xml:space="preserve">prior </w:t>
      </w:r>
      <w:r>
        <w:rPr>
          <w:lang w:val="en"/>
        </w:rPr>
        <w:t xml:space="preserve">experience in the </w:t>
      </w:r>
      <w:r>
        <w:rPr>
          <w:lang w:val="en-US"/>
        </w:rPr>
        <w:t>POC, were not included</w:t>
      </w:r>
      <w:r>
        <w:rPr>
          <w:lang w:val="en"/>
        </w:rPr>
        <w:t xml:space="preserve">. </w:t>
      </w:r>
      <w:r>
        <w:rPr>
          <w:lang w:val="en-US"/>
        </w:rPr>
        <w:t>Rather, POCs</w:t>
      </w:r>
      <w:r>
        <w:rPr>
          <w:lang w:val="en"/>
        </w:rPr>
        <w:t xml:space="preserve"> were </w:t>
      </w:r>
      <w:r>
        <w:rPr>
          <w:lang w:val="en-US"/>
        </w:rPr>
        <w:t>filled with f</w:t>
      </w:r>
      <w:r>
        <w:rPr>
          <w:lang w:val="en"/>
        </w:rPr>
        <w:t xml:space="preserve">ormer employees of various law enforcement agencies, </w:t>
      </w:r>
      <w:r>
        <w:rPr>
          <w:lang w:val="en"/>
        </w:rPr>
        <w:lastRenderedPageBreak/>
        <w:t xml:space="preserve">including the </w:t>
      </w:r>
      <w:r>
        <w:rPr>
          <w:lang w:val="en-US"/>
        </w:rPr>
        <w:t>FSIN</w:t>
      </w:r>
      <w:r>
        <w:rPr>
          <w:lang w:val="en"/>
        </w:rPr>
        <w:t xml:space="preserve">. </w:t>
      </w:r>
      <w:r>
        <w:rPr>
          <w:lang w:val="en-US"/>
        </w:rPr>
        <w:t xml:space="preserve">What happened </w:t>
      </w:r>
      <w:r>
        <w:rPr>
          <w:lang w:val="en"/>
        </w:rPr>
        <w:t xml:space="preserve">cannot be explained by the fact that there were more candidates for </w:t>
      </w:r>
      <w:r>
        <w:rPr>
          <w:lang w:val="en-US"/>
        </w:rPr>
        <w:t>POC</w:t>
      </w:r>
      <w:r>
        <w:rPr>
          <w:lang w:val="en"/>
        </w:rPr>
        <w:t xml:space="preserve"> </w:t>
      </w:r>
      <w:r>
        <w:rPr>
          <w:lang w:val="en-US"/>
        </w:rPr>
        <w:t xml:space="preserve">membership </w:t>
      </w:r>
      <w:r>
        <w:rPr>
          <w:lang w:val="en"/>
        </w:rPr>
        <w:t xml:space="preserve">than the number of seats in </w:t>
      </w:r>
      <w:r>
        <w:rPr>
          <w:lang w:val="en-US"/>
        </w:rPr>
        <w:t>those</w:t>
      </w:r>
      <w:r>
        <w:rPr>
          <w:lang w:val="en"/>
        </w:rPr>
        <w:t xml:space="preserve"> </w:t>
      </w:r>
      <w:r>
        <w:rPr>
          <w:lang w:val="en-US"/>
        </w:rPr>
        <w:t>POCs</w:t>
      </w:r>
      <w:r>
        <w:rPr>
          <w:lang w:val="en"/>
        </w:rPr>
        <w:t xml:space="preserve">, and the Public Chamber had to make a choice between the candidates. At the same time the Public Chamber of Russia, </w:t>
      </w:r>
      <w:r>
        <w:rPr>
          <w:lang w:val="en-US"/>
        </w:rPr>
        <w:t xml:space="preserve">using </w:t>
      </w:r>
      <w:r>
        <w:rPr>
          <w:lang w:val="en"/>
        </w:rPr>
        <w:t xml:space="preserve">its </w:t>
      </w:r>
      <w:r>
        <w:rPr>
          <w:lang w:val="en-US"/>
        </w:rPr>
        <w:t>prerogative</w:t>
      </w:r>
      <w:r>
        <w:rPr>
          <w:lang w:val="en"/>
        </w:rPr>
        <w:t xml:space="preserve">, reduced the number of </w:t>
      </w:r>
      <w:r>
        <w:rPr>
          <w:lang w:val="en-US"/>
        </w:rPr>
        <w:t>members in a number of POCs</w:t>
      </w:r>
      <w:r>
        <w:rPr>
          <w:rStyle w:val="a0"/>
          <w:lang w:val="en"/>
        </w:rPr>
        <w:footnoteReference w:id="1"/>
      </w:r>
      <w:r>
        <w:rPr>
          <w:lang w:val="en"/>
        </w:rPr>
        <w:t>.</w:t>
      </w:r>
    </w:p>
    <w:p w14:paraId="43E4FFD5" w14:textId="77777777" w:rsidR="00F64F86" w:rsidRDefault="00F64F86">
      <w:pPr>
        <w:jc w:val="both"/>
        <w:rPr>
          <w:lang w:val="en"/>
        </w:rPr>
      </w:pPr>
    </w:p>
    <w:p w14:paraId="43E4FFD6" w14:textId="77777777" w:rsidR="00F64F86" w:rsidRDefault="00F4617D">
      <w:pPr>
        <w:jc w:val="both"/>
      </w:pPr>
      <w:bookmarkStart w:id="10" w:name="result_box9"/>
      <w:bookmarkEnd w:id="10"/>
      <w:r>
        <w:rPr>
          <w:lang w:val="en"/>
        </w:rPr>
        <w:t xml:space="preserve">For example, the </w:t>
      </w:r>
      <w:r>
        <w:rPr>
          <w:lang w:val="en-US"/>
        </w:rPr>
        <w:t>size</w:t>
      </w:r>
      <w:r>
        <w:rPr>
          <w:lang w:val="en"/>
        </w:rPr>
        <w:t xml:space="preserve"> of the </w:t>
      </w:r>
      <w:r>
        <w:rPr>
          <w:lang w:val="en-US"/>
        </w:rPr>
        <w:t xml:space="preserve">POC of the </w:t>
      </w:r>
      <w:r>
        <w:rPr>
          <w:lang w:val="en"/>
        </w:rPr>
        <w:t xml:space="preserve">Nizhny Novgorod region was reduced from 38 to 21. The </w:t>
      </w:r>
      <w:r>
        <w:rPr>
          <w:lang w:val="en-US"/>
        </w:rPr>
        <w:t xml:space="preserve">size of POCs </w:t>
      </w:r>
      <w:r>
        <w:rPr>
          <w:lang w:val="en"/>
        </w:rPr>
        <w:t xml:space="preserve">is </w:t>
      </w:r>
      <w:r>
        <w:rPr>
          <w:lang w:val="en-US"/>
        </w:rPr>
        <w:t xml:space="preserve">determined </w:t>
      </w:r>
      <w:r>
        <w:rPr>
          <w:lang w:val="en"/>
        </w:rPr>
        <w:t xml:space="preserve">by the Council of the Public Chamber of the Russian Federation, taking into account the number of places of detention in the region. The </w:t>
      </w:r>
      <w:r>
        <w:rPr>
          <w:lang w:val="en-US"/>
        </w:rPr>
        <w:t>previous size</w:t>
      </w:r>
      <w:r>
        <w:rPr>
          <w:lang w:val="en"/>
        </w:rPr>
        <w:t xml:space="preserve"> of the </w:t>
      </w:r>
      <w:r>
        <w:rPr>
          <w:lang w:val="en-US"/>
        </w:rPr>
        <w:t xml:space="preserve">POC of the </w:t>
      </w:r>
      <w:r>
        <w:rPr>
          <w:lang w:val="en"/>
        </w:rPr>
        <w:t xml:space="preserve">Nizhny Novgorod region </w:t>
      </w:r>
      <w:r>
        <w:rPr>
          <w:lang w:val="en-US"/>
        </w:rPr>
        <w:t xml:space="preserve">- </w:t>
      </w:r>
      <w:r>
        <w:rPr>
          <w:lang w:val="en"/>
        </w:rPr>
        <w:t xml:space="preserve">38 </w:t>
      </w:r>
      <w:r>
        <w:rPr>
          <w:lang w:val="en-US"/>
        </w:rPr>
        <w:t>individuals –</w:t>
      </w:r>
      <w:r>
        <w:rPr>
          <w:lang w:val="en"/>
        </w:rPr>
        <w:t xml:space="preserve"> </w:t>
      </w:r>
      <w:r>
        <w:rPr>
          <w:lang w:val="en-US"/>
        </w:rPr>
        <w:t xml:space="preserve">corresponded, </w:t>
      </w:r>
      <w:r>
        <w:rPr>
          <w:lang w:val="en"/>
        </w:rPr>
        <w:t xml:space="preserve">in our opinion, </w:t>
      </w:r>
      <w:r>
        <w:rPr>
          <w:lang w:val="en-US"/>
        </w:rPr>
        <w:t>to</w:t>
      </w:r>
      <w:r>
        <w:rPr>
          <w:lang w:val="en"/>
        </w:rPr>
        <w:t xml:space="preserve"> the </w:t>
      </w:r>
      <w:r>
        <w:rPr>
          <w:lang w:val="en-US"/>
        </w:rPr>
        <w:t>work</w:t>
      </w:r>
      <w:r>
        <w:rPr>
          <w:lang w:val="en"/>
        </w:rPr>
        <w:t xml:space="preserve">load and the number of places of detention and </w:t>
      </w:r>
      <w:r>
        <w:rPr>
          <w:lang w:val="en-US"/>
        </w:rPr>
        <w:t xml:space="preserve">it </w:t>
      </w:r>
      <w:r>
        <w:rPr>
          <w:lang w:val="en"/>
        </w:rPr>
        <w:t xml:space="preserve">was adequate. On what grounds </w:t>
      </w:r>
      <w:r>
        <w:rPr>
          <w:lang w:val="en-US"/>
        </w:rPr>
        <w:t>and</w:t>
      </w:r>
      <w:r>
        <w:rPr>
          <w:lang w:val="en"/>
        </w:rPr>
        <w:t xml:space="preserve"> for what reasons, the </w:t>
      </w:r>
      <w:r>
        <w:rPr>
          <w:lang w:val="en-US"/>
        </w:rPr>
        <w:t xml:space="preserve">POC's size </w:t>
      </w:r>
      <w:r>
        <w:rPr>
          <w:lang w:val="en"/>
        </w:rPr>
        <w:t xml:space="preserve">was </w:t>
      </w:r>
      <w:r>
        <w:rPr>
          <w:lang w:val="en-US"/>
        </w:rPr>
        <w:t xml:space="preserve">almost halved </w:t>
      </w:r>
      <w:r>
        <w:rPr>
          <w:lang w:val="en"/>
        </w:rPr>
        <w:t xml:space="preserve">- remains </w:t>
      </w:r>
      <w:r>
        <w:rPr>
          <w:lang w:val="en-US"/>
        </w:rPr>
        <w:t>a mystery</w:t>
      </w:r>
      <w:r>
        <w:rPr>
          <w:lang w:val="en"/>
        </w:rPr>
        <w:t xml:space="preserve">. The procedure </w:t>
      </w:r>
      <w:r>
        <w:rPr>
          <w:lang w:val="en-US"/>
        </w:rPr>
        <w:t>to</w:t>
      </w:r>
      <w:r>
        <w:rPr>
          <w:lang w:val="en"/>
        </w:rPr>
        <w:t xml:space="preserve"> </w:t>
      </w:r>
      <w:r>
        <w:rPr>
          <w:lang w:val="en-US"/>
        </w:rPr>
        <w:t>determine</w:t>
      </w:r>
      <w:r>
        <w:rPr>
          <w:lang w:val="en"/>
        </w:rPr>
        <w:t xml:space="preserve"> the </w:t>
      </w:r>
      <w:r>
        <w:rPr>
          <w:lang w:val="en-US"/>
        </w:rPr>
        <w:t>size of POCs</w:t>
      </w:r>
      <w:r>
        <w:rPr>
          <w:lang w:val="en"/>
        </w:rPr>
        <w:t xml:space="preserve"> in specific regions is </w:t>
      </w:r>
      <w:r>
        <w:rPr>
          <w:lang w:val="en-US"/>
        </w:rPr>
        <w:t>not transparent</w:t>
      </w:r>
      <w:r>
        <w:rPr>
          <w:lang w:val="en"/>
        </w:rPr>
        <w:t>.</w:t>
      </w:r>
    </w:p>
    <w:p w14:paraId="43E4FFD7" w14:textId="77777777" w:rsidR="00F64F86" w:rsidRDefault="00F4617D">
      <w:pPr>
        <w:jc w:val="both"/>
      </w:pPr>
      <w:r>
        <w:rPr>
          <w:lang w:val="en"/>
        </w:rPr>
        <w:br/>
        <w:t xml:space="preserve">The </w:t>
      </w:r>
      <w:r>
        <w:rPr>
          <w:lang w:val="en-US"/>
        </w:rPr>
        <w:t>POC</w:t>
      </w:r>
      <w:r>
        <w:rPr>
          <w:lang w:val="en"/>
        </w:rPr>
        <w:t xml:space="preserve"> of </w:t>
      </w:r>
      <w:r>
        <w:rPr>
          <w:lang w:val="en-US"/>
        </w:rPr>
        <w:t xml:space="preserve">the </w:t>
      </w:r>
      <w:r>
        <w:rPr>
          <w:lang w:val="en"/>
        </w:rPr>
        <w:t xml:space="preserve">Nizhny Novgorod region, </w:t>
      </w:r>
      <w:r>
        <w:rPr>
          <w:lang w:val="en-US"/>
        </w:rPr>
        <w:t>whose</w:t>
      </w:r>
      <w:r>
        <w:rPr>
          <w:lang w:val="en"/>
        </w:rPr>
        <w:t xml:space="preserve"> </w:t>
      </w:r>
      <w:r>
        <w:rPr>
          <w:lang w:val="en-US"/>
        </w:rPr>
        <w:t xml:space="preserve">number of members was set to </w:t>
      </w:r>
      <w:r>
        <w:rPr>
          <w:lang w:val="en"/>
        </w:rPr>
        <w:t xml:space="preserve">21 </w:t>
      </w:r>
      <w:r>
        <w:rPr>
          <w:lang w:val="en-US"/>
        </w:rPr>
        <w:t>individuals</w:t>
      </w:r>
      <w:r>
        <w:rPr>
          <w:lang w:val="en"/>
        </w:rPr>
        <w:t xml:space="preserve">, was eventually formed </w:t>
      </w:r>
      <w:r>
        <w:rPr>
          <w:lang w:val="en-US"/>
        </w:rPr>
        <w:t>with just</w:t>
      </w:r>
      <w:r>
        <w:rPr>
          <w:lang w:val="en"/>
        </w:rPr>
        <w:t xml:space="preserve"> 15 members. At the same time, s</w:t>
      </w:r>
      <w:r>
        <w:rPr>
          <w:lang w:val="en-US"/>
        </w:rPr>
        <w:t>everal</w:t>
      </w:r>
      <w:r>
        <w:rPr>
          <w:lang w:val="en"/>
        </w:rPr>
        <w:t xml:space="preserve"> candidates were rejected for unknown reasons. </w:t>
      </w:r>
      <w:r>
        <w:rPr>
          <w:lang w:val="en-US"/>
        </w:rPr>
        <w:t>Although t</w:t>
      </w:r>
      <w:r>
        <w:rPr>
          <w:lang w:val="en"/>
        </w:rPr>
        <w:t xml:space="preserve">he Public Chamber of the Russian Federation did not </w:t>
      </w:r>
      <w:r>
        <w:rPr>
          <w:lang w:val="en-US"/>
        </w:rPr>
        <w:t>raise</w:t>
      </w:r>
      <w:r>
        <w:rPr>
          <w:lang w:val="en"/>
        </w:rPr>
        <w:t xml:space="preserve"> any </w:t>
      </w:r>
      <w:r>
        <w:rPr>
          <w:lang w:val="en-US"/>
        </w:rPr>
        <w:t xml:space="preserve">objections </w:t>
      </w:r>
      <w:r>
        <w:rPr>
          <w:lang w:val="en-US"/>
        </w:rPr>
        <w:lastRenderedPageBreak/>
        <w:t xml:space="preserve">against </w:t>
      </w:r>
      <w:r>
        <w:rPr>
          <w:lang w:val="en"/>
        </w:rPr>
        <w:t xml:space="preserve">the package </w:t>
      </w:r>
      <w:r>
        <w:rPr>
          <w:lang w:val="en-US"/>
        </w:rPr>
        <w:t xml:space="preserve">of </w:t>
      </w:r>
      <w:r>
        <w:rPr>
          <w:lang w:val="en"/>
        </w:rPr>
        <w:t xml:space="preserve">necessary documents of these candidates, the </w:t>
      </w:r>
      <w:r>
        <w:rPr>
          <w:lang w:val="en-US"/>
        </w:rPr>
        <w:t>latter failed to</w:t>
      </w:r>
      <w:r>
        <w:rPr>
          <w:lang w:val="en"/>
        </w:rPr>
        <w:t xml:space="preserve"> enter the </w:t>
      </w:r>
      <w:r>
        <w:rPr>
          <w:lang w:val="en-US"/>
        </w:rPr>
        <w:t>POC</w:t>
      </w:r>
      <w:r>
        <w:rPr>
          <w:lang w:val="en"/>
        </w:rPr>
        <w:t xml:space="preserve">. In particular, three members of the interregional public organization "Committee Against Torture" were not included in the </w:t>
      </w:r>
      <w:r>
        <w:rPr>
          <w:lang w:val="en-US"/>
        </w:rPr>
        <w:t>new POC</w:t>
      </w:r>
      <w:r>
        <w:rPr>
          <w:lang w:val="en"/>
        </w:rPr>
        <w:t>.</w:t>
      </w:r>
    </w:p>
    <w:p w14:paraId="43E4FFD8" w14:textId="77777777" w:rsidR="00F64F86" w:rsidRDefault="00F4617D">
      <w:pPr>
        <w:jc w:val="both"/>
      </w:pPr>
      <w:r>
        <w:rPr>
          <w:lang w:val="en"/>
        </w:rPr>
        <w:br/>
      </w:r>
      <w:r>
        <w:rPr>
          <w:lang w:val="en-US"/>
        </w:rPr>
        <w:t>Still</w:t>
      </w:r>
      <w:r>
        <w:rPr>
          <w:lang w:val="en"/>
        </w:rPr>
        <w:t xml:space="preserve">, it should be noted that experienced members of the previous </w:t>
      </w:r>
      <w:r>
        <w:rPr>
          <w:lang w:val="en-US"/>
        </w:rPr>
        <w:t>POC</w:t>
      </w:r>
      <w:r>
        <w:rPr>
          <w:lang w:val="en"/>
        </w:rPr>
        <w:t xml:space="preserve">, including members of the interregional public organization "Committee Against Torture", nevertheless entered into the </w:t>
      </w:r>
      <w:r>
        <w:rPr>
          <w:lang w:val="en-US"/>
        </w:rPr>
        <w:t>POC</w:t>
      </w:r>
      <w:r>
        <w:rPr>
          <w:lang w:val="en"/>
        </w:rPr>
        <w:t xml:space="preserve"> of the Nizhny Novgorod region.</w:t>
      </w:r>
    </w:p>
    <w:p w14:paraId="43E4FFD9" w14:textId="77777777" w:rsidR="00F64F86" w:rsidRDefault="00F4617D">
      <w:pPr>
        <w:jc w:val="both"/>
      </w:pPr>
      <w:r>
        <w:rPr>
          <w:lang w:val="en"/>
        </w:rPr>
        <w:br/>
        <w:t xml:space="preserve">The </w:t>
      </w:r>
      <w:r>
        <w:rPr>
          <w:lang w:val="en-US"/>
        </w:rPr>
        <w:t>controversy</w:t>
      </w:r>
      <w:r>
        <w:rPr>
          <w:lang w:val="en"/>
        </w:rPr>
        <w:t xml:space="preserve"> </w:t>
      </w:r>
      <w:r>
        <w:rPr>
          <w:lang w:val="en-US"/>
        </w:rPr>
        <w:t>surrounding t</w:t>
      </w:r>
      <w:r>
        <w:rPr>
          <w:lang w:val="en"/>
        </w:rPr>
        <w:t xml:space="preserve">he </w:t>
      </w:r>
      <w:r>
        <w:rPr>
          <w:lang w:val="en-US"/>
        </w:rPr>
        <w:t xml:space="preserve">composition </w:t>
      </w:r>
      <w:r>
        <w:rPr>
          <w:lang w:val="en"/>
        </w:rPr>
        <w:t xml:space="preserve">of </w:t>
      </w:r>
      <w:r>
        <w:rPr>
          <w:lang w:val="en-US"/>
        </w:rPr>
        <w:t>the POC</w:t>
      </w:r>
      <w:r>
        <w:rPr>
          <w:lang w:val="en"/>
        </w:rPr>
        <w:t>s acquired a very wide public resonance</w:t>
      </w:r>
      <w:r>
        <w:rPr>
          <w:rStyle w:val="a0"/>
          <w:lang w:val="en"/>
        </w:rPr>
        <w:footnoteReference w:id="2"/>
      </w:r>
      <w:r>
        <w:rPr>
          <w:lang w:val="en"/>
        </w:rPr>
        <w:t>.</w:t>
      </w:r>
    </w:p>
    <w:p w14:paraId="43E4FFDA" w14:textId="77777777" w:rsidR="00F64F86" w:rsidRDefault="00F64F86">
      <w:pPr>
        <w:jc w:val="both"/>
        <w:rPr>
          <w:lang w:val="en"/>
        </w:rPr>
      </w:pPr>
    </w:p>
    <w:p w14:paraId="43E4FFDB" w14:textId="77777777" w:rsidR="00F64F86" w:rsidRDefault="00F4617D">
      <w:pPr>
        <w:jc w:val="both"/>
      </w:pPr>
      <w:bookmarkStart w:id="11" w:name="result_box10"/>
      <w:bookmarkEnd w:id="11"/>
      <w:r>
        <w:rPr>
          <w:lang w:val="en"/>
        </w:rPr>
        <w:t xml:space="preserve">44. </w:t>
      </w:r>
      <w:r>
        <w:rPr>
          <w:lang w:val="en-US"/>
        </w:rPr>
        <w:t xml:space="preserve">The situation was resolved with the active involvement of </w:t>
      </w:r>
      <w:r>
        <w:rPr>
          <w:lang w:val="en"/>
        </w:rPr>
        <w:t>the President</w:t>
      </w:r>
      <w:r>
        <w:rPr>
          <w:lang w:val="en-US"/>
        </w:rPr>
        <w:t>ial Council</w:t>
      </w:r>
      <w:r>
        <w:rPr>
          <w:lang w:val="en"/>
        </w:rPr>
        <w:t xml:space="preserve"> for the Development of Civil Society and Human Rights and the Human Rights </w:t>
      </w:r>
      <w:r>
        <w:rPr>
          <w:lang w:val="en-US"/>
        </w:rPr>
        <w:t>Ombudsperson of</w:t>
      </w:r>
      <w:r>
        <w:rPr>
          <w:lang w:val="en"/>
        </w:rPr>
        <w:t xml:space="preserve"> the Russian Federation, </w:t>
      </w:r>
      <w:r>
        <w:rPr>
          <w:lang w:val="en-US"/>
        </w:rPr>
        <w:t>by setting up an additional selection round to constitute the POCs</w:t>
      </w:r>
      <w:r>
        <w:rPr>
          <w:lang w:val="en"/>
        </w:rPr>
        <w:t xml:space="preserve">. </w:t>
      </w:r>
      <w:r>
        <w:rPr>
          <w:lang w:val="en-US"/>
        </w:rPr>
        <w:t xml:space="preserve">Relevant amendments </w:t>
      </w:r>
      <w:r>
        <w:rPr>
          <w:lang w:val="en"/>
        </w:rPr>
        <w:t xml:space="preserve">were made to the federal law regulating the activity of </w:t>
      </w:r>
      <w:r>
        <w:rPr>
          <w:lang w:val="en-US"/>
        </w:rPr>
        <w:t>the POCs</w:t>
      </w:r>
      <w:r>
        <w:rPr>
          <w:rStyle w:val="a0"/>
          <w:lang w:val="en"/>
        </w:rPr>
        <w:footnoteReference w:id="3"/>
      </w:r>
      <w:r>
        <w:rPr>
          <w:lang w:val="en"/>
        </w:rPr>
        <w:t>.</w:t>
      </w:r>
      <w:r>
        <w:rPr>
          <w:lang w:val="en"/>
        </w:rPr>
        <w:br/>
      </w:r>
      <w:r>
        <w:rPr>
          <w:lang w:val="en"/>
        </w:rPr>
        <w:lastRenderedPageBreak/>
        <w:br/>
        <w:t xml:space="preserve">45. At the end of the summer of 2017, </w:t>
      </w:r>
      <w:r>
        <w:rPr>
          <w:lang w:val="en-US"/>
        </w:rPr>
        <w:t>a call was issued to submit documents to implement the additional round of selection to the POC</w:t>
      </w:r>
      <w:r>
        <w:rPr>
          <w:lang w:val="en"/>
        </w:rPr>
        <w:t>.</w:t>
      </w:r>
    </w:p>
    <w:p w14:paraId="43E4FFDC" w14:textId="77777777" w:rsidR="00F64F86" w:rsidRDefault="00F4617D">
      <w:pPr>
        <w:jc w:val="both"/>
      </w:pPr>
      <w:r>
        <w:rPr>
          <w:lang w:val="en"/>
        </w:rPr>
        <w:br/>
        <w:t xml:space="preserve">In December 2017, the Public Chamber announced the results of the </w:t>
      </w:r>
      <w:r>
        <w:rPr>
          <w:lang w:val="en-US"/>
        </w:rPr>
        <w:t>additional selection procedure</w:t>
      </w:r>
      <w:r>
        <w:rPr>
          <w:lang w:val="en"/>
        </w:rPr>
        <w:t>, and this caused a new scandal</w:t>
      </w:r>
      <w:r>
        <w:rPr>
          <w:rStyle w:val="a0"/>
          <w:lang w:val="en"/>
        </w:rPr>
        <w:footnoteReference w:id="4"/>
      </w:r>
      <w:r>
        <w:rPr>
          <w:lang w:val="en"/>
        </w:rPr>
        <w:t xml:space="preserve"> </w:t>
      </w:r>
      <w:r>
        <w:rPr>
          <w:rStyle w:val="a0"/>
          <w:lang w:val="en"/>
        </w:rPr>
        <w:footnoteReference w:id="5"/>
      </w:r>
      <w:r>
        <w:rPr>
          <w:lang w:val="en"/>
        </w:rPr>
        <w:t>.</w:t>
      </w:r>
    </w:p>
    <w:p w14:paraId="43E4FFDD" w14:textId="77777777" w:rsidR="00F64F86" w:rsidRDefault="00F4617D">
      <w:pPr>
        <w:jc w:val="both"/>
      </w:pPr>
      <w:r>
        <w:rPr>
          <w:lang w:val="en"/>
        </w:rPr>
        <w:br/>
        <w:t>46.</w:t>
      </w:r>
      <w:r>
        <w:rPr>
          <w:lang w:val="en-US"/>
        </w:rPr>
        <w:t>B</w:t>
      </w:r>
      <w:r>
        <w:rPr>
          <w:lang w:val="en"/>
        </w:rPr>
        <w:t xml:space="preserve">ased on the results of the </w:t>
      </w:r>
      <w:r>
        <w:rPr>
          <w:lang w:val="en-US"/>
        </w:rPr>
        <w:t>selection procedure</w:t>
      </w:r>
      <w:r>
        <w:rPr>
          <w:lang w:val="en"/>
        </w:rPr>
        <w:t xml:space="preserve">, </w:t>
      </w:r>
      <w:r>
        <w:rPr>
          <w:lang w:val="en-US"/>
        </w:rPr>
        <w:t xml:space="preserve">none of the </w:t>
      </w:r>
      <w:r>
        <w:rPr>
          <w:lang w:val="en"/>
        </w:rPr>
        <w:t>candidate</w:t>
      </w:r>
      <w:r>
        <w:rPr>
          <w:lang w:val="en-US"/>
        </w:rPr>
        <w:t>s</w:t>
      </w:r>
      <w:r>
        <w:rPr>
          <w:lang w:val="en"/>
        </w:rPr>
        <w:t xml:space="preserve"> recommended by the Presidential Council for the Development of Civil Society and Human Rights as having experience in human rights </w:t>
      </w:r>
      <w:r>
        <w:rPr>
          <w:lang w:val="en-US"/>
        </w:rPr>
        <w:t>activities</w:t>
      </w:r>
      <w:r>
        <w:rPr>
          <w:lang w:val="en"/>
        </w:rPr>
        <w:t xml:space="preserve">, </w:t>
      </w:r>
      <w:r>
        <w:rPr>
          <w:lang w:val="en-US"/>
        </w:rPr>
        <w:t>were added to the POC</w:t>
      </w:r>
      <w:r>
        <w:rPr>
          <w:lang w:val="en"/>
        </w:rPr>
        <w:t xml:space="preserve">. </w:t>
      </w:r>
      <w:r>
        <w:rPr>
          <w:lang w:val="en-US"/>
        </w:rPr>
        <w:t xml:space="preserve">Instead, the POCs </w:t>
      </w:r>
      <w:r>
        <w:rPr>
          <w:lang w:val="en"/>
        </w:rPr>
        <w:t>w</w:t>
      </w:r>
      <w:r>
        <w:rPr>
          <w:lang w:val="en-US"/>
        </w:rPr>
        <w:t>ere replenished</w:t>
      </w:r>
      <w:r>
        <w:rPr>
          <w:lang w:val="en"/>
        </w:rPr>
        <w:t xml:space="preserve"> by a large number of former </w:t>
      </w:r>
      <w:r>
        <w:rPr>
          <w:lang w:val="en-US"/>
        </w:rPr>
        <w:t xml:space="preserve">employees of </w:t>
      </w:r>
      <w:r>
        <w:rPr>
          <w:lang w:val="en"/>
        </w:rPr>
        <w:t xml:space="preserve">law enforcement </w:t>
      </w:r>
      <w:r>
        <w:rPr>
          <w:lang w:val="en-US"/>
        </w:rPr>
        <w:t xml:space="preserve">agencies </w:t>
      </w:r>
      <w:r>
        <w:rPr>
          <w:lang w:val="en"/>
        </w:rPr>
        <w:t>(</w:t>
      </w:r>
      <w:r>
        <w:rPr>
          <w:lang w:val="en-US"/>
        </w:rPr>
        <w:t>Ministry of Internal Affairs (hereinafter “MVD”)</w:t>
      </w:r>
      <w:r>
        <w:rPr>
          <w:lang w:val="en"/>
        </w:rPr>
        <w:t>, Prosecutor's Office, F</w:t>
      </w:r>
      <w:r>
        <w:rPr>
          <w:lang w:val="en-US"/>
        </w:rPr>
        <w:t>SIN</w:t>
      </w:r>
      <w:r>
        <w:rPr>
          <w:lang w:val="en"/>
        </w:rPr>
        <w:t>).</w:t>
      </w:r>
    </w:p>
    <w:p w14:paraId="43E4FFDE" w14:textId="77777777" w:rsidR="00F64F86" w:rsidRDefault="00F4617D">
      <w:pPr>
        <w:jc w:val="both"/>
      </w:pPr>
      <w:r>
        <w:rPr>
          <w:lang w:val="en"/>
        </w:rPr>
        <w:br/>
        <w:t xml:space="preserve">Thus, </w:t>
      </w:r>
      <w:r>
        <w:rPr>
          <w:lang w:val="en-US"/>
        </w:rPr>
        <w:t xml:space="preserve">the ranks of the </w:t>
      </w:r>
      <w:r>
        <w:rPr>
          <w:lang w:val="en"/>
        </w:rPr>
        <w:t xml:space="preserve">Nizhny Novgorod regional </w:t>
      </w:r>
      <w:r>
        <w:rPr>
          <w:lang w:val="en-US"/>
        </w:rPr>
        <w:t>POC were increased by 11 persons</w:t>
      </w:r>
      <w:r>
        <w:rPr>
          <w:lang w:val="en"/>
        </w:rPr>
        <w:t xml:space="preserve">. Of these, three </w:t>
      </w:r>
      <w:r>
        <w:rPr>
          <w:lang w:val="en-US"/>
        </w:rPr>
        <w:t>we</w:t>
      </w:r>
      <w:r>
        <w:rPr>
          <w:lang w:val="en"/>
        </w:rPr>
        <w:t xml:space="preserve">re former employees of the </w:t>
      </w:r>
      <w:r>
        <w:rPr>
          <w:lang w:val="en-US"/>
        </w:rPr>
        <w:t>MVD and</w:t>
      </w:r>
      <w:r>
        <w:rPr>
          <w:lang w:val="en"/>
        </w:rPr>
        <w:t xml:space="preserve"> one </w:t>
      </w:r>
      <w:r>
        <w:rPr>
          <w:lang w:val="en-US"/>
        </w:rPr>
        <w:t>was</w:t>
      </w:r>
      <w:r>
        <w:rPr>
          <w:lang w:val="en"/>
        </w:rPr>
        <w:t xml:space="preserve"> a former employee of the prosecutor's office. At the same time, none of four candidates with human rights experience (</w:t>
      </w:r>
      <w:r>
        <w:rPr>
          <w:lang w:val="en-US"/>
        </w:rPr>
        <w:t xml:space="preserve">including </w:t>
      </w:r>
      <w:r>
        <w:rPr>
          <w:lang w:val="en"/>
        </w:rPr>
        <w:t>one</w:t>
      </w:r>
      <w:r>
        <w:rPr>
          <w:lang w:val="en-US"/>
        </w:rPr>
        <w:t xml:space="preserve"> with</w:t>
      </w:r>
      <w:r>
        <w:rPr>
          <w:lang w:val="en"/>
        </w:rPr>
        <w:t xml:space="preserve"> work </w:t>
      </w:r>
      <w:r>
        <w:rPr>
          <w:lang w:val="en"/>
        </w:rPr>
        <w:lastRenderedPageBreak/>
        <w:t xml:space="preserve">experience in the </w:t>
      </w:r>
      <w:r>
        <w:rPr>
          <w:lang w:val="en-US"/>
        </w:rPr>
        <w:t>previous POC</w:t>
      </w:r>
      <w:r>
        <w:rPr>
          <w:lang w:val="en"/>
        </w:rPr>
        <w:t xml:space="preserve">) </w:t>
      </w:r>
      <w:r>
        <w:rPr>
          <w:lang w:val="en-US"/>
        </w:rPr>
        <w:t>were selected to the P</w:t>
      </w:r>
      <w:r>
        <w:rPr>
          <w:lang w:val="en"/>
        </w:rPr>
        <w:t>OC.</w:t>
      </w:r>
    </w:p>
    <w:p w14:paraId="43E4FFDF" w14:textId="77777777" w:rsidR="00F64F86" w:rsidRDefault="00F4617D">
      <w:pPr>
        <w:jc w:val="both"/>
      </w:pPr>
      <w:r>
        <w:rPr>
          <w:lang w:val="en"/>
        </w:rPr>
        <w:br/>
        <w:t xml:space="preserve">47. Subsequently, the </w:t>
      </w:r>
      <w:r>
        <w:rPr>
          <w:lang w:val="en-US"/>
        </w:rPr>
        <w:t>Chairman</w:t>
      </w:r>
      <w:r>
        <w:rPr>
          <w:lang w:val="en"/>
        </w:rPr>
        <w:t xml:space="preserve"> of the Public Chamber of the Russian Federation publicly </w:t>
      </w:r>
      <w:r>
        <w:rPr>
          <w:lang w:val="en-US"/>
        </w:rPr>
        <w:t>stated</w:t>
      </w:r>
      <w:r>
        <w:rPr>
          <w:lang w:val="en"/>
        </w:rPr>
        <w:t xml:space="preserve"> that the list of candidates recommended by the Human Rights Council had been received by the Public Chamber after the voting lists had </w:t>
      </w:r>
      <w:r>
        <w:rPr>
          <w:lang w:val="en-US"/>
        </w:rPr>
        <w:t xml:space="preserve">already </w:t>
      </w:r>
      <w:r>
        <w:rPr>
          <w:lang w:val="en"/>
        </w:rPr>
        <w:t xml:space="preserve">been </w:t>
      </w:r>
      <w:r>
        <w:rPr>
          <w:lang w:val="en-US"/>
        </w:rPr>
        <w:t>prepared</w:t>
      </w:r>
      <w:r>
        <w:rPr>
          <w:lang w:val="en"/>
        </w:rPr>
        <w:t>.</w:t>
      </w:r>
    </w:p>
    <w:p w14:paraId="43E4FFE0" w14:textId="77777777" w:rsidR="00F64F86" w:rsidRDefault="00F4617D">
      <w:pPr>
        <w:jc w:val="both"/>
      </w:pPr>
      <w:r>
        <w:rPr>
          <w:lang w:val="en"/>
        </w:rPr>
        <w:br/>
        <w:t xml:space="preserve">In connection with the events that occurred, a proposal was </w:t>
      </w:r>
      <w:r>
        <w:rPr>
          <w:lang w:val="en-US"/>
        </w:rPr>
        <w:t xml:space="preserve">launched </w:t>
      </w:r>
      <w:r>
        <w:rPr>
          <w:lang w:val="en"/>
        </w:rPr>
        <w:t xml:space="preserve">to </w:t>
      </w:r>
      <w:r>
        <w:rPr>
          <w:lang w:val="en-US"/>
        </w:rPr>
        <w:t xml:space="preserve">modify </w:t>
      </w:r>
      <w:r>
        <w:rPr>
          <w:lang w:val="en"/>
        </w:rPr>
        <w:t xml:space="preserve">the current procedure for forming the </w:t>
      </w:r>
      <w:r>
        <w:rPr>
          <w:lang w:val="en-US"/>
        </w:rPr>
        <w:t>POCs</w:t>
      </w:r>
      <w:r>
        <w:rPr>
          <w:lang w:val="en"/>
        </w:rPr>
        <w:t>.</w:t>
      </w:r>
      <w:r>
        <w:rPr>
          <w:rStyle w:val="a0"/>
          <w:lang w:val="en"/>
        </w:rPr>
        <w:footnoteReference w:id="6"/>
      </w:r>
      <w:r>
        <w:rPr>
          <w:lang w:val="en"/>
        </w:rPr>
        <w:t xml:space="preserve"> The main </w:t>
      </w:r>
      <w:r>
        <w:rPr>
          <w:lang w:val="en-US"/>
        </w:rPr>
        <w:t>rationale</w:t>
      </w:r>
      <w:r>
        <w:rPr>
          <w:lang w:val="en"/>
        </w:rPr>
        <w:t xml:space="preserve"> is to limit the monopoly of the Public Chamber of the Russian Federation </w:t>
      </w:r>
      <w:r>
        <w:rPr>
          <w:lang w:val="en-US"/>
        </w:rPr>
        <w:t>in</w:t>
      </w:r>
      <w:r>
        <w:rPr>
          <w:lang w:val="en"/>
        </w:rPr>
        <w:t xml:space="preserve"> the formation of </w:t>
      </w:r>
      <w:r>
        <w:rPr>
          <w:lang w:val="en-US"/>
        </w:rPr>
        <w:t>the POCs</w:t>
      </w:r>
      <w:r>
        <w:rPr>
          <w:lang w:val="en"/>
        </w:rPr>
        <w:t>.</w:t>
      </w:r>
    </w:p>
    <w:p w14:paraId="43E4FFE1" w14:textId="77777777" w:rsidR="00F64F86" w:rsidRDefault="00F64F86">
      <w:pPr>
        <w:jc w:val="both"/>
      </w:pPr>
    </w:p>
    <w:p w14:paraId="43E4FFE2" w14:textId="77777777" w:rsidR="00F64F86" w:rsidRDefault="00F4617D">
      <w:pPr>
        <w:jc w:val="both"/>
      </w:pPr>
      <w:r>
        <w:rPr>
          <w:lang w:val="en"/>
        </w:rPr>
        <w:t xml:space="preserve">Details of the </w:t>
      </w:r>
      <w:r>
        <w:rPr>
          <w:lang w:val="en-US"/>
        </w:rPr>
        <w:t>offered solutions</w:t>
      </w:r>
      <w:r>
        <w:rPr>
          <w:lang w:val="en"/>
        </w:rPr>
        <w:t xml:space="preserve"> differ: some suggest </w:t>
      </w:r>
      <w:r>
        <w:rPr>
          <w:lang w:val="en-US"/>
        </w:rPr>
        <w:t xml:space="preserve">to </w:t>
      </w:r>
      <w:r>
        <w:rPr>
          <w:lang w:val="en"/>
        </w:rPr>
        <w:t xml:space="preserve">transfer the </w:t>
      </w:r>
      <w:r>
        <w:rPr>
          <w:lang w:val="en-US"/>
        </w:rPr>
        <w:t xml:space="preserve">power to select </w:t>
      </w:r>
      <w:r>
        <w:rPr>
          <w:lang w:val="en"/>
        </w:rPr>
        <w:t xml:space="preserve">the </w:t>
      </w:r>
      <w:r>
        <w:rPr>
          <w:lang w:val="en-US"/>
        </w:rPr>
        <w:t>members of the POC</w:t>
      </w:r>
      <w:r>
        <w:rPr>
          <w:lang w:val="en"/>
        </w:rPr>
        <w:t xml:space="preserve"> to the Office of the Human Rights </w:t>
      </w:r>
      <w:r>
        <w:rPr>
          <w:lang w:val="en-US"/>
        </w:rPr>
        <w:t>Ombudsperson</w:t>
      </w:r>
      <w:r>
        <w:rPr>
          <w:lang w:val="en"/>
        </w:rPr>
        <w:t xml:space="preserve"> in the Russian Federation, while others insist on sha</w:t>
      </w:r>
      <w:r>
        <w:rPr>
          <w:lang w:val="en-US"/>
        </w:rPr>
        <w:t>red</w:t>
      </w:r>
      <w:r>
        <w:rPr>
          <w:lang w:val="en"/>
        </w:rPr>
        <w:t xml:space="preserve"> </w:t>
      </w:r>
      <w:r>
        <w:rPr>
          <w:lang w:val="en-US"/>
        </w:rPr>
        <w:t xml:space="preserve">responsibility between </w:t>
      </w:r>
      <w:r>
        <w:rPr>
          <w:lang w:val="en"/>
        </w:rPr>
        <w:t>the Public Chamber, the Human Rights Ombuds</w:t>
      </w:r>
      <w:r>
        <w:rPr>
          <w:lang w:val="en-US"/>
        </w:rPr>
        <w:t>person</w:t>
      </w:r>
      <w:r>
        <w:rPr>
          <w:lang w:val="en"/>
        </w:rPr>
        <w:t xml:space="preserve"> and the Presidential Council on Human Rights.</w:t>
      </w:r>
    </w:p>
    <w:p w14:paraId="43E4FFE3" w14:textId="77777777" w:rsidR="00F64F86" w:rsidRDefault="00F4617D">
      <w:pPr>
        <w:jc w:val="both"/>
      </w:pPr>
      <w:r>
        <w:rPr>
          <w:lang w:val="en"/>
        </w:rPr>
        <w:br/>
        <w:t xml:space="preserve">48. The mechanism of forming </w:t>
      </w:r>
      <w:r>
        <w:rPr>
          <w:lang w:val="en-US"/>
        </w:rPr>
        <w:t>POCs</w:t>
      </w:r>
      <w:r>
        <w:rPr>
          <w:lang w:val="en"/>
        </w:rPr>
        <w:t>, as practice shows, needs to be improved. Otherwise, this institution of public control is under threat.</w:t>
      </w:r>
    </w:p>
    <w:p w14:paraId="43E4FFE4" w14:textId="77777777" w:rsidR="00F64F86" w:rsidRDefault="00F64F86">
      <w:pPr>
        <w:jc w:val="both"/>
        <w:rPr>
          <w:lang w:val="en"/>
        </w:rPr>
      </w:pPr>
    </w:p>
    <w:p w14:paraId="43E4FFE5" w14:textId="77777777" w:rsidR="00F64F86" w:rsidRDefault="00F64F86">
      <w:pPr>
        <w:rPr>
          <w:lang w:val="en"/>
        </w:rPr>
      </w:pPr>
    </w:p>
    <w:p w14:paraId="43E4FFE6" w14:textId="77777777" w:rsidR="00F64F86" w:rsidRDefault="00F4617D">
      <w:pPr>
        <w:jc w:val="both"/>
        <w:rPr>
          <w:b/>
          <w:bCs/>
          <w:lang w:val="en"/>
        </w:rPr>
      </w:pPr>
      <w:r>
        <w:rPr>
          <w:b/>
          <w:bCs/>
          <w:lang w:val="en"/>
        </w:rPr>
        <w:t>National preventive mechanism</w:t>
      </w:r>
    </w:p>
    <w:p w14:paraId="43E4FFE7" w14:textId="77777777" w:rsidR="00F64F86" w:rsidRDefault="00F64F86">
      <w:pPr>
        <w:jc w:val="both"/>
      </w:pPr>
    </w:p>
    <w:p w14:paraId="43E4FFE8" w14:textId="77777777" w:rsidR="00F64F86" w:rsidRDefault="00F4617D">
      <w:pPr>
        <w:jc w:val="both"/>
      </w:pPr>
      <w:r>
        <w:rPr>
          <w:lang w:val="en"/>
        </w:rPr>
        <w:t xml:space="preserve">49. </w:t>
      </w:r>
      <w:r>
        <w:rPr>
          <w:lang w:val="en-US"/>
        </w:rPr>
        <w:t>As of today</w:t>
      </w:r>
      <w:r>
        <w:rPr>
          <w:lang w:val="en"/>
        </w:rPr>
        <w:t xml:space="preserve">, Russia has not ratified the Optional Protocol to the UN Convention Against Torture (hereinafter “the Optional Protocol”), which entered into force in 2006, </w:t>
      </w:r>
      <w:r>
        <w:rPr>
          <w:lang w:val="en-US"/>
        </w:rPr>
        <w:t xml:space="preserve">and provides </w:t>
      </w:r>
      <w:r>
        <w:rPr>
          <w:lang w:val="en"/>
        </w:rPr>
        <w:t>for the establishment of a national preventive mechanism (hereinafter “NPM”).</w:t>
      </w:r>
    </w:p>
    <w:p w14:paraId="43E4FFE9" w14:textId="77777777" w:rsidR="00F64F86" w:rsidRDefault="00F4617D">
      <w:pPr>
        <w:jc w:val="both"/>
      </w:pPr>
      <w:r>
        <w:rPr>
          <w:lang w:val="en"/>
        </w:rPr>
        <w:br/>
      </w:r>
      <w:r>
        <w:rPr>
          <w:lang w:val="en-US"/>
        </w:rPr>
        <w:t>W</w:t>
      </w:r>
      <w:r>
        <w:rPr>
          <w:lang w:val="en"/>
        </w:rPr>
        <w:t xml:space="preserve">e consider it </w:t>
      </w:r>
      <w:r>
        <w:rPr>
          <w:lang w:val="en-US"/>
        </w:rPr>
        <w:t xml:space="preserve">a matter of </w:t>
      </w:r>
      <w:r>
        <w:rPr>
          <w:lang w:val="en"/>
        </w:rPr>
        <w:t>extreme importan</w:t>
      </w:r>
      <w:r>
        <w:rPr>
          <w:lang w:val="en-US"/>
        </w:rPr>
        <w:t>ce</w:t>
      </w:r>
      <w:r>
        <w:rPr>
          <w:lang w:val="en"/>
        </w:rPr>
        <w:t xml:space="preserve"> to establish </w:t>
      </w:r>
      <w:r>
        <w:rPr>
          <w:lang w:val="en-US"/>
        </w:rPr>
        <w:t xml:space="preserve">an </w:t>
      </w:r>
      <w:r>
        <w:rPr>
          <w:lang w:val="en"/>
        </w:rPr>
        <w:t xml:space="preserve">NPM in the Russian Federation as an institutional </w:t>
      </w:r>
      <w:r>
        <w:rPr>
          <w:lang w:val="en-US"/>
        </w:rPr>
        <w:t>arrangement to</w:t>
      </w:r>
      <w:r>
        <w:rPr>
          <w:lang w:val="en"/>
        </w:rPr>
        <w:t xml:space="preserve"> ensure the fulfillment of </w:t>
      </w:r>
      <w:r>
        <w:rPr>
          <w:lang w:val="en-US"/>
        </w:rPr>
        <w:t xml:space="preserve">Russia's </w:t>
      </w:r>
      <w:r>
        <w:rPr>
          <w:lang w:val="en"/>
        </w:rPr>
        <w:t xml:space="preserve">duties </w:t>
      </w:r>
      <w:r>
        <w:rPr>
          <w:lang w:val="en-US"/>
        </w:rPr>
        <w:t>under</w:t>
      </w:r>
      <w:r>
        <w:rPr>
          <w:lang w:val="en"/>
        </w:rPr>
        <w:t xml:space="preserve"> the UN Convention against Torture.</w:t>
      </w:r>
    </w:p>
    <w:p w14:paraId="43E4FFEA" w14:textId="77777777" w:rsidR="00F64F86" w:rsidRDefault="00F64F86">
      <w:pPr>
        <w:jc w:val="both"/>
      </w:pPr>
    </w:p>
    <w:p w14:paraId="43E4FFEB" w14:textId="77777777" w:rsidR="00F64F86" w:rsidRDefault="00F4617D">
      <w:pPr>
        <w:jc w:val="both"/>
      </w:pPr>
      <w:r>
        <w:rPr>
          <w:lang w:val="en"/>
        </w:rPr>
        <w:t xml:space="preserve">50. In this connection, we believe it is necessary that the Russian Federation </w:t>
      </w:r>
      <w:r>
        <w:rPr>
          <w:lang w:val="en-US"/>
        </w:rPr>
        <w:t xml:space="preserve">takes </w:t>
      </w:r>
      <w:r>
        <w:rPr>
          <w:lang w:val="en"/>
        </w:rPr>
        <w:t xml:space="preserve">the following </w:t>
      </w:r>
      <w:r>
        <w:rPr>
          <w:lang w:val="en-US"/>
        </w:rPr>
        <w:t>steps</w:t>
      </w:r>
      <w:r>
        <w:rPr>
          <w:lang w:val="en"/>
        </w:rPr>
        <w:t>:</w:t>
      </w:r>
    </w:p>
    <w:p w14:paraId="43E4FFEC" w14:textId="77777777" w:rsidR="00F64F86" w:rsidRDefault="00F64F86">
      <w:pPr>
        <w:jc w:val="both"/>
      </w:pPr>
    </w:p>
    <w:p w14:paraId="43E4FFED" w14:textId="77777777" w:rsidR="00F64F86" w:rsidRDefault="00F4617D">
      <w:pPr>
        <w:jc w:val="both"/>
      </w:pPr>
      <w:r>
        <w:rPr>
          <w:lang w:val="en"/>
        </w:rPr>
        <w:t xml:space="preserve">- Sign and </w:t>
      </w:r>
      <w:r>
        <w:rPr>
          <w:lang w:val="en-US"/>
        </w:rPr>
        <w:t>ratify</w:t>
      </w:r>
      <w:r>
        <w:rPr>
          <w:lang w:val="en"/>
        </w:rPr>
        <w:t xml:space="preserve"> the Optional Protocol;</w:t>
      </w:r>
    </w:p>
    <w:p w14:paraId="43E4FFEE" w14:textId="77777777" w:rsidR="00F64F86" w:rsidRDefault="00F64F86">
      <w:pPr>
        <w:jc w:val="both"/>
      </w:pPr>
    </w:p>
    <w:p w14:paraId="43E4FFEF" w14:textId="77777777" w:rsidR="00F64F86" w:rsidRDefault="00F4617D">
      <w:pPr>
        <w:jc w:val="both"/>
      </w:pPr>
      <w:r>
        <w:rPr>
          <w:lang w:val="en"/>
        </w:rPr>
        <w:t xml:space="preserve">- </w:t>
      </w:r>
      <w:r>
        <w:rPr>
          <w:lang w:val="en-US"/>
        </w:rPr>
        <w:t xml:space="preserve">Determine the </w:t>
      </w:r>
      <w:r>
        <w:rPr>
          <w:lang w:val="en"/>
        </w:rPr>
        <w:t xml:space="preserve">type and form of the future </w:t>
      </w:r>
      <w:r>
        <w:rPr>
          <w:lang w:val="en-US"/>
        </w:rPr>
        <w:t>NPM</w:t>
      </w:r>
      <w:r>
        <w:rPr>
          <w:lang w:val="en"/>
        </w:rPr>
        <w:t>.</w:t>
      </w:r>
    </w:p>
    <w:p w14:paraId="43E4FFF0" w14:textId="77777777" w:rsidR="00F64F86" w:rsidRDefault="00F4617D">
      <w:pPr>
        <w:jc w:val="both"/>
      </w:pPr>
      <w:r>
        <w:rPr>
          <w:lang w:val="en"/>
        </w:rPr>
        <w:br/>
        <w:t>- Legislative consolidation of the NPM mandate.</w:t>
      </w:r>
      <w:r>
        <w:t xml:space="preserve"> </w:t>
      </w:r>
    </w:p>
    <w:p w14:paraId="43E4FFF1" w14:textId="77777777" w:rsidR="00F64F86" w:rsidRDefault="00F64F86">
      <w:pPr>
        <w:rPr>
          <w:lang w:val="en"/>
        </w:rPr>
      </w:pPr>
    </w:p>
    <w:p w14:paraId="43E4FFF2" w14:textId="77777777" w:rsidR="00F64F86" w:rsidRDefault="00F4617D">
      <w:pPr>
        <w:jc w:val="both"/>
      </w:pPr>
      <w:bookmarkStart w:id="12" w:name="result_box11"/>
      <w:bookmarkEnd w:id="12"/>
      <w:r>
        <w:rPr>
          <w:lang w:val="en"/>
        </w:rPr>
        <w:lastRenderedPageBreak/>
        <w:t xml:space="preserve">51. When </w:t>
      </w:r>
      <w:r>
        <w:rPr>
          <w:lang w:val="en-US"/>
        </w:rPr>
        <w:t>selectin</w:t>
      </w:r>
      <w:r>
        <w:rPr>
          <w:lang w:val="en"/>
        </w:rPr>
        <w:t xml:space="preserve">g the type and form of the NPM, we </w:t>
      </w:r>
      <w:r>
        <w:rPr>
          <w:lang w:val="en-US"/>
        </w:rPr>
        <w:t xml:space="preserve">believe it is </w:t>
      </w:r>
      <w:r>
        <w:rPr>
          <w:lang w:val="en"/>
        </w:rPr>
        <w:t xml:space="preserve">necessary to hold consultations and discussions </w:t>
      </w:r>
      <w:r>
        <w:rPr>
          <w:lang w:val="en-US"/>
        </w:rPr>
        <w:t xml:space="preserve">with </w:t>
      </w:r>
      <w:r>
        <w:rPr>
          <w:lang w:val="en"/>
        </w:rPr>
        <w:t xml:space="preserve">all possible stakeholders, </w:t>
      </w:r>
      <w:r>
        <w:rPr>
          <w:lang w:val="en-US"/>
        </w:rPr>
        <w:t xml:space="preserve">and to </w:t>
      </w:r>
      <w:r>
        <w:rPr>
          <w:lang w:val="en"/>
        </w:rPr>
        <w:t>involv</w:t>
      </w:r>
      <w:r>
        <w:rPr>
          <w:lang w:val="en-US"/>
        </w:rPr>
        <w:t>e</w:t>
      </w:r>
      <w:r>
        <w:rPr>
          <w:lang w:val="en"/>
        </w:rPr>
        <w:t xml:space="preserve"> experts. It is extremely important to ensure participation in the discussion of a wide range of civil society, especially </w:t>
      </w:r>
      <w:r>
        <w:rPr>
          <w:lang w:val="en-US"/>
        </w:rPr>
        <w:t xml:space="preserve">NGOs, </w:t>
      </w:r>
      <w:r>
        <w:rPr>
          <w:lang w:val="en"/>
        </w:rPr>
        <w:t>dealing with the protection of human rights, as well as representatives of relevant state structures.</w:t>
      </w:r>
    </w:p>
    <w:p w14:paraId="43E4FFF3" w14:textId="77777777" w:rsidR="00F64F86" w:rsidRDefault="00F4617D">
      <w:pPr>
        <w:jc w:val="both"/>
      </w:pPr>
      <w:r>
        <w:rPr>
          <w:lang w:val="en"/>
        </w:rPr>
        <w:br/>
      </w:r>
      <w:r>
        <w:rPr>
          <w:lang w:val="en-US"/>
        </w:rPr>
        <w:t>Staff</w:t>
      </w:r>
      <w:r>
        <w:rPr>
          <w:lang w:val="en"/>
        </w:rPr>
        <w:t xml:space="preserve"> of institutions and bodies </w:t>
      </w:r>
      <w:r>
        <w:rPr>
          <w:lang w:val="en-US"/>
        </w:rPr>
        <w:t>belonging to the FSIN</w:t>
      </w:r>
      <w:r>
        <w:rPr>
          <w:lang w:val="en"/>
        </w:rPr>
        <w:t xml:space="preserve">, representatives of the prosecutor's office as a supervisory authority, </w:t>
      </w:r>
      <w:r>
        <w:rPr>
          <w:lang w:val="en-US"/>
        </w:rPr>
        <w:t>the h</w:t>
      </w:r>
      <w:r>
        <w:rPr>
          <w:lang w:val="en"/>
        </w:rPr>
        <w:t xml:space="preserve">uman </w:t>
      </w:r>
      <w:r>
        <w:rPr>
          <w:lang w:val="en-US"/>
        </w:rPr>
        <w:t>r</w:t>
      </w:r>
      <w:r>
        <w:rPr>
          <w:lang w:val="en"/>
        </w:rPr>
        <w:t xml:space="preserve">ights </w:t>
      </w:r>
      <w:r>
        <w:rPr>
          <w:lang w:val="en-US"/>
        </w:rPr>
        <w:t>o</w:t>
      </w:r>
      <w:r>
        <w:rPr>
          <w:lang w:val="en"/>
        </w:rPr>
        <w:t>mbuds</w:t>
      </w:r>
      <w:r>
        <w:rPr>
          <w:lang w:val="en-US"/>
        </w:rPr>
        <w:t>persons</w:t>
      </w:r>
      <w:r>
        <w:rPr>
          <w:lang w:val="en"/>
        </w:rPr>
        <w:t xml:space="preserve"> (federal and regional), members of the </w:t>
      </w:r>
      <w:r>
        <w:rPr>
          <w:lang w:val="en-US"/>
        </w:rPr>
        <w:t>POCs</w:t>
      </w:r>
      <w:r>
        <w:rPr>
          <w:lang w:val="en"/>
        </w:rPr>
        <w:t>, representatives of the Presidential Human Rights Council should be involved in discussing mechanisms for the implementation of the Optional Protocol at the national level.</w:t>
      </w:r>
    </w:p>
    <w:p w14:paraId="43E4FFF4" w14:textId="77777777" w:rsidR="00F64F86" w:rsidRDefault="00F4617D">
      <w:pPr>
        <w:jc w:val="both"/>
      </w:pPr>
      <w:r>
        <w:rPr>
          <w:lang w:val="en"/>
        </w:rPr>
        <w:br/>
        <w:t xml:space="preserve">When </w:t>
      </w:r>
      <w:r>
        <w:rPr>
          <w:lang w:val="en-US"/>
        </w:rPr>
        <w:t>set</w:t>
      </w:r>
      <w:r>
        <w:rPr>
          <w:lang w:val="en"/>
        </w:rPr>
        <w:t xml:space="preserve">ting </w:t>
      </w:r>
      <w:r>
        <w:rPr>
          <w:lang w:val="en-US"/>
        </w:rPr>
        <w:t xml:space="preserve">up the </w:t>
      </w:r>
      <w:r>
        <w:rPr>
          <w:lang w:val="en"/>
        </w:rPr>
        <w:t xml:space="preserve">NPM, the authorities of the Russian Federation should take into </w:t>
      </w:r>
      <w:r>
        <w:rPr>
          <w:lang w:val="en-US"/>
        </w:rPr>
        <w:t xml:space="preserve">consideration </w:t>
      </w:r>
      <w:r>
        <w:rPr>
          <w:lang w:val="en"/>
        </w:rPr>
        <w:t xml:space="preserve">the recommendations </w:t>
      </w:r>
      <w:r>
        <w:rPr>
          <w:lang w:val="en-US"/>
        </w:rPr>
        <w:t>issued</w:t>
      </w:r>
      <w:r>
        <w:rPr>
          <w:lang w:val="en"/>
        </w:rPr>
        <w:t xml:space="preserve"> </w:t>
      </w:r>
      <w:r>
        <w:rPr>
          <w:lang w:val="en-US"/>
        </w:rPr>
        <w:t xml:space="preserve">by </w:t>
      </w:r>
      <w:r>
        <w:rPr>
          <w:lang w:val="en"/>
        </w:rPr>
        <w:t xml:space="preserve">representatives of civil society: human rights </w:t>
      </w:r>
      <w:r>
        <w:rPr>
          <w:lang w:val="en-US"/>
        </w:rPr>
        <w:t>NGOs</w:t>
      </w:r>
      <w:r>
        <w:rPr>
          <w:lang w:val="en"/>
        </w:rPr>
        <w:t xml:space="preserve">, various associations or groups representing the rights of </w:t>
      </w:r>
      <w:r>
        <w:rPr>
          <w:lang w:val="en-US"/>
        </w:rPr>
        <w:t>inmate</w:t>
      </w:r>
      <w:r>
        <w:rPr>
          <w:lang w:val="en"/>
        </w:rPr>
        <w:t>s, academic institutions, lawyers, doctors, psychiatrists, social workers.</w:t>
      </w:r>
    </w:p>
    <w:p w14:paraId="43E4FFF5" w14:textId="77777777" w:rsidR="00F64F86" w:rsidRDefault="00F4617D">
      <w:pPr>
        <w:jc w:val="both"/>
      </w:pPr>
      <w:r>
        <w:rPr>
          <w:lang w:val="en"/>
        </w:rPr>
        <w:br/>
        <w:t xml:space="preserve">When determining the form of an NPM, it is necessary to analyze and take into account the experience of other countries, as well as the experience of </w:t>
      </w:r>
      <w:r>
        <w:rPr>
          <w:lang w:val="en"/>
        </w:rPr>
        <w:lastRenderedPageBreak/>
        <w:t xml:space="preserve">the </w:t>
      </w:r>
      <w:r>
        <w:rPr>
          <w:lang w:val="en-US"/>
        </w:rPr>
        <w:t>POC</w:t>
      </w:r>
      <w:r>
        <w:rPr>
          <w:lang w:val="en"/>
        </w:rPr>
        <w:t>s in Russia.</w:t>
      </w:r>
    </w:p>
    <w:p w14:paraId="43E4FFF6" w14:textId="77777777" w:rsidR="00F64F86" w:rsidRDefault="00F4617D">
      <w:pPr>
        <w:jc w:val="both"/>
      </w:pPr>
      <w:r>
        <w:rPr>
          <w:lang w:val="en"/>
        </w:rPr>
        <w:br/>
        <w:t xml:space="preserve">52. We </w:t>
      </w:r>
      <w:r>
        <w:rPr>
          <w:lang w:val="en-US"/>
        </w:rPr>
        <w:t>further</w:t>
      </w:r>
      <w:r>
        <w:rPr>
          <w:lang w:val="en"/>
        </w:rPr>
        <w:t xml:space="preserve"> believe that the ratification of the Optional Protocol will allow international and national experts, on the basis of the results of visits </w:t>
      </w:r>
      <w:r>
        <w:rPr>
          <w:lang w:val="en-US"/>
        </w:rPr>
        <w:t xml:space="preserve">conducted by the </w:t>
      </w:r>
      <w:r>
        <w:rPr>
          <w:lang w:val="en"/>
        </w:rPr>
        <w:t xml:space="preserve">Subcommittee on Prevention of Torture, to </w:t>
      </w:r>
      <w:r>
        <w:rPr>
          <w:lang w:val="en-US"/>
        </w:rPr>
        <w:t xml:space="preserve">provide </w:t>
      </w:r>
      <w:r>
        <w:rPr>
          <w:lang w:val="en"/>
        </w:rPr>
        <w:t xml:space="preserve">advise </w:t>
      </w:r>
      <w:r>
        <w:rPr>
          <w:lang w:val="en-US"/>
        </w:rPr>
        <w:t xml:space="preserve">to </w:t>
      </w:r>
      <w:r>
        <w:rPr>
          <w:lang w:val="en"/>
        </w:rPr>
        <w:t>the authorities on the establishment and improvement of the NPM.</w:t>
      </w:r>
      <w:r>
        <w:rPr>
          <w:lang w:val="en"/>
        </w:rPr>
        <w:br/>
      </w:r>
    </w:p>
    <w:p w14:paraId="43E4FFF7" w14:textId="77777777" w:rsidR="00F64F86" w:rsidRDefault="00F64F86">
      <w:pPr>
        <w:rPr>
          <w:lang w:val="en"/>
        </w:rPr>
      </w:pPr>
    </w:p>
    <w:p w14:paraId="43E4FFF8" w14:textId="77777777" w:rsidR="00F64F86" w:rsidRDefault="00F4617D">
      <w:pPr>
        <w:jc w:val="both"/>
        <w:rPr>
          <w:b/>
          <w:bCs/>
          <w:lang w:val="en"/>
        </w:rPr>
      </w:pPr>
      <w:r>
        <w:rPr>
          <w:b/>
          <w:bCs/>
          <w:lang w:val="en"/>
        </w:rPr>
        <w:t>Question 19</w:t>
      </w:r>
    </w:p>
    <w:p w14:paraId="43E4FFF9" w14:textId="77777777" w:rsidR="00F64F86" w:rsidRDefault="00F4617D">
      <w:pPr>
        <w:jc w:val="both"/>
      </w:pPr>
      <w:r>
        <w:rPr>
          <w:rFonts w:eastAsia="Times New Roman" w:cs="Times New Roman"/>
          <w:b/>
          <w:bCs/>
          <w:lang w:val="en"/>
        </w:rPr>
        <w:t xml:space="preserve"> </w:t>
      </w:r>
      <w:r>
        <w:rPr>
          <w:b/>
          <w:bCs/>
          <w:lang w:val="en"/>
        </w:rPr>
        <w:br/>
        <w:t>The use of violence in places of detention</w:t>
      </w:r>
    </w:p>
    <w:p w14:paraId="43E4FFFA" w14:textId="77777777" w:rsidR="00F64F86" w:rsidRDefault="00F4617D">
      <w:pPr>
        <w:jc w:val="both"/>
      </w:pPr>
      <w:r>
        <w:rPr>
          <w:lang w:val="en"/>
        </w:rPr>
        <w:br/>
        <w:t xml:space="preserve">53.  </w:t>
      </w:r>
      <w:r>
        <w:rPr>
          <w:lang w:val="en-US"/>
        </w:rPr>
        <w:t>Traditionally, the</w:t>
      </w:r>
      <w:r>
        <w:rPr>
          <w:lang w:val="en"/>
        </w:rPr>
        <w:t xml:space="preserve"> </w:t>
      </w:r>
      <w:r>
        <w:rPr>
          <w:lang w:val="en-US"/>
        </w:rPr>
        <w:t xml:space="preserve">issue of </w:t>
      </w:r>
      <w:r>
        <w:rPr>
          <w:lang w:val="en"/>
        </w:rPr>
        <w:t xml:space="preserve">complaints of unlawful use of violence against persons in places of detention is acute. </w:t>
      </w:r>
    </w:p>
    <w:p w14:paraId="43E4FFFB" w14:textId="77777777" w:rsidR="00F64F86" w:rsidRDefault="00F64F86">
      <w:pPr>
        <w:jc w:val="both"/>
        <w:rPr>
          <w:lang w:val="en"/>
        </w:rPr>
      </w:pPr>
    </w:p>
    <w:p w14:paraId="43E4FFFC" w14:textId="77777777" w:rsidR="00F64F86" w:rsidRDefault="00F4617D">
      <w:pPr>
        <w:jc w:val="both"/>
      </w:pPr>
      <w:r>
        <w:rPr>
          <w:lang w:val="en"/>
        </w:rPr>
        <w:t xml:space="preserve">The main problem </w:t>
      </w:r>
      <w:r>
        <w:rPr>
          <w:lang w:val="en-US"/>
        </w:rPr>
        <w:t>consists of difficulties to</w:t>
      </w:r>
      <w:r>
        <w:rPr>
          <w:lang w:val="en"/>
        </w:rPr>
        <w:t xml:space="preserve"> verify complaints and </w:t>
      </w:r>
      <w:r>
        <w:rPr>
          <w:lang w:val="en-US"/>
        </w:rPr>
        <w:t>collect</w:t>
      </w:r>
      <w:r>
        <w:rPr>
          <w:lang w:val="en"/>
        </w:rPr>
        <w:t xml:space="preserve"> evidence of possible violations of human rights in such institutions.</w:t>
      </w:r>
    </w:p>
    <w:p w14:paraId="43E4FFFD" w14:textId="77777777" w:rsidR="00F64F86" w:rsidRDefault="00F4617D">
      <w:pPr>
        <w:jc w:val="both"/>
      </w:pPr>
      <w:r>
        <w:rPr>
          <w:rFonts w:eastAsia="Times New Roman" w:cs="Times New Roman"/>
          <w:lang w:val="en"/>
        </w:rPr>
        <w:t xml:space="preserve"> </w:t>
      </w:r>
      <w:r>
        <w:rPr>
          <w:lang w:val="en"/>
        </w:rPr>
        <w:br/>
        <w:t>54. Paragraph 13 of the Sixth Periodic Report of the Russian Federation states that "</w:t>
      </w:r>
      <w:r>
        <w:rPr>
          <w:lang w:val="en-US"/>
        </w:rPr>
        <w:t xml:space="preserve">in cases where </w:t>
      </w:r>
      <w:r>
        <w:rPr>
          <w:lang w:val="en"/>
        </w:rPr>
        <w:t>suspect</w:t>
      </w:r>
      <w:r>
        <w:rPr>
          <w:lang w:val="en-US"/>
        </w:rPr>
        <w:t>s (or accused, or convi</w:t>
      </w:r>
      <w:r>
        <w:rPr>
          <w:lang w:val="en"/>
        </w:rPr>
        <w:t>cted person</w:t>
      </w:r>
      <w:r>
        <w:t>s</w:t>
      </w:r>
      <w:r>
        <w:rPr>
          <w:lang w:val="en"/>
        </w:rPr>
        <w:t xml:space="preserve">) </w:t>
      </w:r>
      <w:r>
        <w:rPr>
          <w:lang w:val="en-US"/>
        </w:rPr>
        <w:t>are</w:t>
      </w:r>
      <w:r>
        <w:rPr>
          <w:lang w:val="en"/>
        </w:rPr>
        <w:t xml:space="preserve"> found to have suffered  injuries that give grounds to assume that harm has been caused to them as a result of unlawful actions, a corresponding report is </w:t>
      </w:r>
      <w:r>
        <w:rPr>
          <w:lang w:val="en"/>
        </w:rPr>
        <w:lastRenderedPageBreak/>
        <w:t>compiled by the medical officer (in addition to the record of such injuries in the outpatient medical file). The report is drawn up in two copies, one attached to the patient’s outpatient medical file, and the other handed to the suspect (or accused or convicted person) against that person’s signature."</w:t>
      </w:r>
    </w:p>
    <w:p w14:paraId="43E4FFFE" w14:textId="77777777" w:rsidR="00F64F86" w:rsidRDefault="00F4617D">
      <w:pPr>
        <w:jc w:val="both"/>
      </w:pPr>
      <w:r>
        <w:rPr>
          <w:lang w:val="en"/>
        </w:rPr>
        <w:br/>
        <w:t xml:space="preserve">In practice, </w:t>
      </w:r>
      <w:r>
        <w:rPr>
          <w:lang w:val="en-US"/>
        </w:rPr>
        <w:t>p</w:t>
      </w:r>
      <w:r>
        <w:rPr>
          <w:lang w:val="en"/>
        </w:rPr>
        <w:t>ersons in places of d</w:t>
      </w:r>
      <w:r>
        <w:rPr>
          <w:lang w:val="en-US"/>
        </w:rPr>
        <w:t xml:space="preserve">etention </w:t>
      </w:r>
      <w:r>
        <w:rPr>
          <w:lang w:val="en"/>
        </w:rPr>
        <w:t xml:space="preserve">often complain that medical </w:t>
      </w:r>
      <w:r>
        <w:rPr>
          <w:lang w:val="en-US"/>
        </w:rPr>
        <w:t>staff</w:t>
      </w:r>
      <w:r>
        <w:rPr>
          <w:lang w:val="en"/>
        </w:rPr>
        <w:t xml:space="preserve"> do not examine them properly, and that their bodily injuries are not recorded in </w:t>
      </w:r>
      <w:r>
        <w:rPr>
          <w:lang w:val="en-US"/>
        </w:rPr>
        <w:t xml:space="preserve">their </w:t>
      </w:r>
      <w:r>
        <w:rPr>
          <w:lang w:val="en"/>
        </w:rPr>
        <w:t>medical records.</w:t>
      </w:r>
    </w:p>
    <w:p w14:paraId="43E4FFFF" w14:textId="77777777" w:rsidR="00F64F86" w:rsidRDefault="00F4617D">
      <w:pPr>
        <w:jc w:val="both"/>
      </w:pPr>
      <w:r>
        <w:rPr>
          <w:lang w:val="en"/>
        </w:rPr>
        <w:br/>
        <w:t xml:space="preserve">In our opinion, </w:t>
      </w:r>
      <w:r>
        <w:rPr>
          <w:i/>
          <w:iCs/>
          <w:lang w:val="en"/>
        </w:rPr>
        <w:t xml:space="preserve">it is necessary to </w:t>
      </w:r>
      <w:r>
        <w:rPr>
          <w:i/>
          <w:iCs/>
          <w:lang w:val="en-US"/>
        </w:rPr>
        <w:t>incorporate in domestic law a</w:t>
      </w:r>
      <w:r>
        <w:rPr>
          <w:i/>
          <w:iCs/>
          <w:lang w:val="en"/>
        </w:rPr>
        <w:t xml:space="preserve"> requirement </w:t>
      </w:r>
      <w:r>
        <w:rPr>
          <w:i/>
          <w:iCs/>
          <w:lang w:val="en-US"/>
        </w:rPr>
        <w:t>to</w:t>
      </w:r>
      <w:r>
        <w:rPr>
          <w:i/>
          <w:iCs/>
          <w:lang w:val="en"/>
        </w:rPr>
        <w:t xml:space="preserve"> </w:t>
      </w:r>
      <w:r>
        <w:rPr>
          <w:i/>
          <w:iCs/>
          <w:lang w:val="en-US"/>
        </w:rPr>
        <w:t xml:space="preserve">use </w:t>
      </w:r>
      <w:r>
        <w:rPr>
          <w:i/>
          <w:iCs/>
          <w:lang w:val="en"/>
        </w:rPr>
        <w:t xml:space="preserve">photo and/or video recording </w:t>
      </w:r>
      <w:r>
        <w:rPr>
          <w:i/>
          <w:iCs/>
          <w:lang w:val="en-US"/>
        </w:rPr>
        <w:t xml:space="preserve">during the medical </w:t>
      </w:r>
      <w:r>
        <w:rPr>
          <w:i/>
          <w:iCs/>
          <w:lang w:val="en"/>
        </w:rPr>
        <w:t>examination of persons in places of detention.</w:t>
      </w:r>
      <w:r>
        <w:rPr>
          <w:lang w:val="en"/>
        </w:rPr>
        <w:br/>
      </w:r>
      <w:r>
        <w:rPr>
          <w:lang w:val="en"/>
        </w:rPr>
        <w:br/>
        <w:t xml:space="preserve">55. The </w:t>
      </w:r>
      <w:r>
        <w:rPr>
          <w:lang w:val="en-US"/>
        </w:rPr>
        <w:t>complexity</w:t>
      </w:r>
      <w:r>
        <w:rPr>
          <w:lang w:val="en"/>
        </w:rPr>
        <w:t xml:space="preserve"> of proving the </w:t>
      </w:r>
      <w:r>
        <w:rPr>
          <w:lang w:val="en-US"/>
        </w:rPr>
        <w:t>validity o</w:t>
      </w:r>
      <w:r>
        <w:rPr>
          <w:lang w:val="en"/>
        </w:rPr>
        <w:t xml:space="preserve">f complaints about the use of violence in places of detention is one of the reasons why, in </w:t>
      </w:r>
      <w:r>
        <w:rPr>
          <w:lang w:val="en-US"/>
        </w:rPr>
        <w:t>the over</w:t>
      </w:r>
      <w:r>
        <w:rPr>
          <w:lang w:val="en"/>
        </w:rPr>
        <w:t xml:space="preserve">whelming </w:t>
      </w:r>
      <w:r>
        <w:rPr>
          <w:lang w:val="en-US"/>
        </w:rPr>
        <w:t xml:space="preserve">majority </w:t>
      </w:r>
      <w:r>
        <w:rPr>
          <w:lang w:val="en"/>
        </w:rPr>
        <w:t xml:space="preserve">of cases, </w:t>
      </w:r>
      <w:r>
        <w:rPr>
          <w:lang w:val="en-US"/>
        </w:rPr>
        <w:t xml:space="preserve">pre-investigation inquiries result in </w:t>
      </w:r>
      <w:r>
        <w:rPr>
          <w:lang w:val="en"/>
        </w:rPr>
        <w:t xml:space="preserve">decisions </w:t>
      </w:r>
      <w:r>
        <w:rPr>
          <w:lang w:val="en-US"/>
        </w:rPr>
        <w:t>refusing to open a</w:t>
      </w:r>
      <w:r>
        <w:rPr>
          <w:lang w:val="en"/>
        </w:rPr>
        <w:t xml:space="preserve"> criminal </w:t>
      </w:r>
      <w:r>
        <w:rPr>
          <w:lang w:val="en-US"/>
        </w:rPr>
        <w:t>case</w:t>
      </w:r>
      <w:r>
        <w:rPr>
          <w:lang w:val="en"/>
        </w:rPr>
        <w:t>.</w:t>
      </w:r>
    </w:p>
    <w:p w14:paraId="43E50000" w14:textId="77777777" w:rsidR="00F64F86" w:rsidRDefault="00F4617D">
      <w:pPr>
        <w:jc w:val="both"/>
        <w:rPr>
          <w:lang w:val="en"/>
        </w:rPr>
      </w:pPr>
      <w:r>
        <w:rPr>
          <w:lang w:val="en"/>
        </w:rPr>
        <w:br/>
      </w:r>
    </w:p>
    <w:p w14:paraId="43E50001" w14:textId="77777777" w:rsidR="00F64F86" w:rsidRDefault="00F4617D">
      <w:pPr>
        <w:jc w:val="both"/>
      </w:pPr>
      <w:r>
        <w:rPr>
          <w:lang w:val="en"/>
        </w:rPr>
        <w:t xml:space="preserve">This statement is supported, in particular, by </w:t>
      </w:r>
      <w:r>
        <w:rPr>
          <w:lang w:val="en-US"/>
        </w:rPr>
        <w:t xml:space="preserve">the </w:t>
      </w:r>
      <w:r>
        <w:rPr>
          <w:lang w:val="en"/>
        </w:rPr>
        <w:t xml:space="preserve">statistical information </w:t>
      </w:r>
      <w:r>
        <w:rPr>
          <w:lang w:val="en-US"/>
        </w:rPr>
        <w:t xml:space="preserve">concerning FSIN facilities in </w:t>
      </w:r>
      <w:r>
        <w:rPr>
          <w:lang w:val="en"/>
        </w:rPr>
        <w:t xml:space="preserve">the Vladimir region and the Republic of Bashkortostan, which is given in paragraphs 241-243 of the Sixth Periodic </w:t>
      </w:r>
      <w:r>
        <w:rPr>
          <w:lang w:val="en"/>
        </w:rPr>
        <w:lastRenderedPageBreak/>
        <w:t>Report of the Russian Federation.</w:t>
      </w:r>
    </w:p>
    <w:p w14:paraId="43E50002" w14:textId="77777777" w:rsidR="00F64F86" w:rsidRDefault="00F4617D">
      <w:pPr>
        <w:jc w:val="both"/>
      </w:pPr>
      <w:r>
        <w:rPr>
          <w:lang w:val="en"/>
        </w:rPr>
        <w:br/>
        <w:t xml:space="preserve">56. In practice, of course, there </w:t>
      </w:r>
      <w:r>
        <w:rPr>
          <w:lang w:val="en-US"/>
        </w:rPr>
        <w:t>are also</w:t>
      </w:r>
      <w:r>
        <w:rPr>
          <w:lang w:val="en"/>
        </w:rPr>
        <w:t xml:space="preserve"> cases of criminal prosecution of officials who unlawfully used violence against persons in places of detention. </w:t>
      </w:r>
    </w:p>
    <w:p w14:paraId="43E50003" w14:textId="77777777" w:rsidR="00F64F86" w:rsidRDefault="00F64F86">
      <w:pPr>
        <w:jc w:val="both"/>
        <w:rPr>
          <w:lang w:val="en"/>
        </w:rPr>
      </w:pPr>
    </w:p>
    <w:p w14:paraId="43E50004" w14:textId="77777777" w:rsidR="00F64F86" w:rsidRDefault="00F4617D">
      <w:pPr>
        <w:jc w:val="both"/>
      </w:pPr>
      <w:r>
        <w:rPr>
          <w:lang w:val="en"/>
        </w:rPr>
        <w:t xml:space="preserve">In such cases, however, human rights defenders and the victims themselves need to spend a lot of time and effort in order to bring the perpetrators to justice, </w:t>
      </w:r>
      <w:r>
        <w:rPr>
          <w:lang w:val="en-US"/>
        </w:rPr>
        <w:t xml:space="preserve">since the problem </w:t>
      </w:r>
      <w:r>
        <w:rPr>
          <w:lang w:val="en"/>
        </w:rPr>
        <w:t xml:space="preserve">of </w:t>
      </w:r>
      <w:r>
        <w:rPr>
          <w:lang w:val="en-US"/>
        </w:rPr>
        <w:t xml:space="preserve">an </w:t>
      </w:r>
      <w:r>
        <w:rPr>
          <w:lang w:val="en"/>
        </w:rPr>
        <w:t xml:space="preserve">effective investigation is very </w:t>
      </w:r>
      <w:r>
        <w:rPr>
          <w:lang w:val="en-US"/>
        </w:rPr>
        <w:t>serious</w:t>
      </w:r>
      <w:r>
        <w:rPr>
          <w:lang w:val="en"/>
        </w:rPr>
        <w:t>.</w:t>
      </w:r>
    </w:p>
    <w:p w14:paraId="43E50005" w14:textId="77777777" w:rsidR="00F64F86" w:rsidRDefault="00F64F86">
      <w:pPr>
        <w:jc w:val="both"/>
        <w:rPr>
          <w:lang w:val="en"/>
        </w:rPr>
      </w:pPr>
    </w:p>
    <w:p w14:paraId="43E50006" w14:textId="77777777" w:rsidR="00F64F86" w:rsidRDefault="00F4617D">
      <w:pPr>
        <w:jc w:val="both"/>
      </w:pPr>
      <w:bookmarkStart w:id="13" w:name="result_box12"/>
      <w:bookmarkEnd w:id="13"/>
      <w:r>
        <w:rPr>
          <w:lang w:val="en"/>
        </w:rPr>
        <w:t xml:space="preserve">57. On </w:t>
      </w:r>
      <w:r>
        <w:rPr>
          <w:lang w:val="en-US"/>
        </w:rPr>
        <w:t xml:space="preserve">4 </w:t>
      </w:r>
      <w:r>
        <w:rPr>
          <w:lang w:val="en"/>
        </w:rPr>
        <w:t xml:space="preserve">May 2016, Filius Khusainov, the former head of </w:t>
      </w:r>
      <w:r>
        <w:rPr>
          <w:lang w:val="en-US"/>
        </w:rPr>
        <w:t>open prison n</w:t>
      </w:r>
      <w:r>
        <w:rPr>
          <w:lang w:val="en"/>
        </w:rPr>
        <w:t xml:space="preserve">o. 11 of the FSIN in the Orenburg region </w:t>
      </w:r>
      <w:r>
        <w:rPr>
          <w:lang w:val="en-US"/>
        </w:rPr>
        <w:t>was convicted</w:t>
      </w:r>
      <w:r>
        <w:rPr>
          <w:lang w:val="en"/>
        </w:rPr>
        <w:t xml:space="preserve">. He was found guilty of committing </w:t>
      </w:r>
      <w:r>
        <w:rPr>
          <w:lang w:val="en-US"/>
        </w:rPr>
        <w:t>the offence provided for in</w:t>
      </w:r>
      <w:r>
        <w:rPr>
          <w:lang w:val="en"/>
        </w:rPr>
        <w:t xml:space="preserve"> </w:t>
      </w:r>
      <w:r>
        <w:rPr>
          <w:lang w:val="en-US"/>
        </w:rPr>
        <w:t>points</w:t>
      </w:r>
      <w:r>
        <w:rPr>
          <w:lang w:val="en"/>
        </w:rPr>
        <w:t xml:space="preserve"> "а, б" </w:t>
      </w:r>
      <w:r>
        <w:rPr>
          <w:lang w:val="en-US"/>
        </w:rPr>
        <w:t xml:space="preserve">of </w:t>
      </w:r>
      <w:r>
        <w:rPr>
          <w:lang w:val="en"/>
        </w:rPr>
        <w:t>part 3 of Art</w:t>
      </w:r>
      <w:r>
        <w:rPr>
          <w:lang w:val="en-US"/>
        </w:rPr>
        <w:t>icle</w:t>
      </w:r>
      <w:r>
        <w:rPr>
          <w:lang w:val="en"/>
        </w:rPr>
        <w:t xml:space="preserve"> 286 of the Criminal Code ("Excess of official authority, committed with the use of violence and weapons"), and sentenced to imprisonment for a period of three years.</w:t>
      </w:r>
    </w:p>
    <w:p w14:paraId="43E50007" w14:textId="77777777" w:rsidR="00F64F86" w:rsidRDefault="00F4617D">
      <w:pPr>
        <w:jc w:val="both"/>
      </w:pPr>
      <w:r>
        <w:rPr>
          <w:lang w:val="en"/>
        </w:rPr>
        <w:br/>
        <w:t xml:space="preserve">The court </w:t>
      </w:r>
      <w:r>
        <w:rPr>
          <w:lang w:val="en-US"/>
        </w:rPr>
        <w:t>established</w:t>
      </w:r>
      <w:r>
        <w:rPr>
          <w:lang w:val="en"/>
        </w:rPr>
        <w:t xml:space="preserve"> that in 2013 Khusainov, </w:t>
      </w:r>
      <w:r>
        <w:rPr>
          <w:lang w:val="en-US"/>
        </w:rPr>
        <w:t xml:space="preserve">using threats, including threats to use a firearm, forced the </w:t>
      </w:r>
      <w:r>
        <w:rPr>
          <w:lang w:val="en"/>
        </w:rPr>
        <w:t xml:space="preserve">convicted Nikonorov </w:t>
      </w:r>
      <w:r>
        <w:rPr>
          <w:lang w:val="en-US"/>
        </w:rPr>
        <w:t xml:space="preserve">to work on the </w:t>
      </w:r>
      <w:r>
        <w:rPr>
          <w:lang w:val="en"/>
        </w:rPr>
        <w:t xml:space="preserve">construction of </w:t>
      </w:r>
      <w:r>
        <w:rPr>
          <w:lang w:val="en-US"/>
        </w:rPr>
        <w:t>his</w:t>
      </w:r>
      <w:r>
        <w:rPr>
          <w:lang w:val="en"/>
        </w:rPr>
        <w:t xml:space="preserve"> dacha.</w:t>
      </w:r>
    </w:p>
    <w:p w14:paraId="43E50008" w14:textId="77777777" w:rsidR="00F64F86" w:rsidRDefault="00F4617D">
      <w:pPr>
        <w:jc w:val="both"/>
      </w:pPr>
      <w:r>
        <w:rPr>
          <w:lang w:val="en"/>
        </w:rPr>
        <w:br/>
      </w:r>
      <w:r>
        <w:rPr>
          <w:lang w:val="en-US"/>
        </w:rPr>
        <w:t xml:space="preserve">For </w:t>
      </w:r>
      <w:r>
        <w:rPr>
          <w:lang w:val="en"/>
        </w:rPr>
        <w:t xml:space="preserve">more than seven months </w:t>
      </w:r>
      <w:r>
        <w:rPr>
          <w:lang w:val="en-US"/>
        </w:rPr>
        <w:t>after t</w:t>
      </w:r>
      <w:r>
        <w:rPr>
          <w:lang w:val="en"/>
        </w:rPr>
        <w:t xml:space="preserve">he crime was reported to the investigative authorities in August 2013, no criminal case was opened, and </w:t>
      </w:r>
      <w:r>
        <w:rPr>
          <w:lang w:val="en-US"/>
        </w:rPr>
        <w:t>no</w:t>
      </w:r>
      <w:r>
        <w:rPr>
          <w:lang w:val="en"/>
        </w:rPr>
        <w:t xml:space="preserve"> </w:t>
      </w:r>
      <w:r>
        <w:rPr>
          <w:lang w:val="en"/>
        </w:rPr>
        <w:lastRenderedPageBreak/>
        <w:t xml:space="preserve">investigation </w:t>
      </w:r>
      <w:r>
        <w:rPr>
          <w:lang w:val="en-US"/>
        </w:rPr>
        <w:t>into</w:t>
      </w:r>
      <w:r>
        <w:rPr>
          <w:lang w:val="en"/>
        </w:rPr>
        <w:t xml:space="preserve"> the </w:t>
      </w:r>
      <w:r>
        <w:rPr>
          <w:lang w:val="en-US"/>
        </w:rPr>
        <w:t>facts alleged</w:t>
      </w:r>
      <w:r>
        <w:rPr>
          <w:lang w:val="en"/>
        </w:rPr>
        <w:t xml:space="preserve"> by Nikonorov was </w:t>
      </w:r>
      <w:r>
        <w:rPr>
          <w:lang w:val="en-US"/>
        </w:rPr>
        <w:t>conducted</w:t>
      </w:r>
      <w:r>
        <w:rPr>
          <w:lang w:val="en"/>
        </w:rPr>
        <w:t>.</w:t>
      </w:r>
    </w:p>
    <w:p w14:paraId="43E50009" w14:textId="77777777" w:rsidR="00F64F86" w:rsidRDefault="00F4617D">
      <w:pPr>
        <w:jc w:val="both"/>
      </w:pPr>
      <w:r>
        <w:rPr>
          <w:lang w:val="en"/>
        </w:rPr>
        <w:br/>
        <w:t xml:space="preserve">During this time, four decisions </w:t>
      </w:r>
      <w:r>
        <w:rPr>
          <w:lang w:val="en-US"/>
        </w:rPr>
        <w:t xml:space="preserve">refusing to open a </w:t>
      </w:r>
      <w:r>
        <w:rPr>
          <w:lang w:val="en"/>
        </w:rPr>
        <w:t xml:space="preserve">criminal </w:t>
      </w:r>
      <w:r>
        <w:rPr>
          <w:lang w:val="en-US"/>
        </w:rPr>
        <w:t>case were issued</w:t>
      </w:r>
      <w:r>
        <w:rPr>
          <w:lang w:val="en"/>
        </w:rPr>
        <w:t>, which were subsequently appealed by lawyers of the interregional public organization "Committee Against Torture" an</w:t>
      </w:r>
      <w:r>
        <w:rPr>
          <w:lang w:val="en-US"/>
        </w:rPr>
        <w:t>d</w:t>
      </w:r>
      <w:r>
        <w:rPr>
          <w:lang w:val="en"/>
        </w:rPr>
        <w:t xml:space="preserve"> </w:t>
      </w:r>
      <w:r>
        <w:rPr>
          <w:lang w:val="en-US"/>
        </w:rPr>
        <w:t>set aside a</w:t>
      </w:r>
      <w:r>
        <w:rPr>
          <w:lang w:val="en"/>
        </w:rPr>
        <w:t xml:space="preserve">s </w:t>
      </w:r>
      <w:r>
        <w:rPr>
          <w:lang w:val="en-US"/>
        </w:rPr>
        <w:t>unlawful</w:t>
      </w:r>
      <w:r>
        <w:rPr>
          <w:lang w:val="en"/>
        </w:rPr>
        <w:t>.</w:t>
      </w:r>
    </w:p>
    <w:p w14:paraId="43E5000A" w14:textId="77777777" w:rsidR="00F64F86" w:rsidRDefault="00F4617D">
      <w:pPr>
        <w:jc w:val="both"/>
      </w:pPr>
      <w:r>
        <w:rPr>
          <w:lang w:val="en"/>
        </w:rPr>
        <w:br/>
        <w:t xml:space="preserve">Even after the </w:t>
      </w:r>
      <w:r>
        <w:rPr>
          <w:lang w:val="en-US"/>
        </w:rPr>
        <w:t xml:space="preserve">opening </w:t>
      </w:r>
      <w:r>
        <w:rPr>
          <w:lang w:val="en"/>
        </w:rPr>
        <w:t xml:space="preserve">of the criminal case, the investigators </w:t>
      </w:r>
      <w:r>
        <w:rPr>
          <w:lang w:val="en-US"/>
        </w:rPr>
        <w:t>did not t</w:t>
      </w:r>
      <w:r>
        <w:rPr>
          <w:lang w:val="en"/>
        </w:rPr>
        <w:t xml:space="preserve">ake any active steps to establish the circumstances of the crime </w:t>
      </w:r>
      <w:r>
        <w:rPr>
          <w:lang w:val="en-US"/>
        </w:rPr>
        <w:t xml:space="preserve">committed </w:t>
      </w:r>
      <w:r>
        <w:rPr>
          <w:lang w:val="en"/>
        </w:rPr>
        <w:t xml:space="preserve">against Nikonorov. In connection with the </w:t>
      </w:r>
      <w:r>
        <w:rPr>
          <w:lang w:val="en-US"/>
        </w:rPr>
        <w:t xml:space="preserve">procrastination </w:t>
      </w:r>
      <w:r>
        <w:rPr>
          <w:lang w:val="en"/>
        </w:rPr>
        <w:t xml:space="preserve">in the criminal case, human rights defenders repeatedly appealed directly to the head of the </w:t>
      </w:r>
      <w:r>
        <w:rPr>
          <w:lang w:val="en-US"/>
        </w:rPr>
        <w:t>Investigative Committee for</w:t>
      </w:r>
      <w:r>
        <w:rPr>
          <w:lang w:val="en"/>
        </w:rPr>
        <w:t xml:space="preserve"> the Orenburg region and to his deputies, </w:t>
      </w:r>
      <w:r>
        <w:rPr>
          <w:lang w:val="en-US"/>
        </w:rPr>
        <w:t xml:space="preserve">submitting </w:t>
      </w:r>
      <w:r>
        <w:rPr>
          <w:lang w:val="en"/>
        </w:rPr>
        <w:t xml:space="preserve">complaints </w:t>
      </w:r>
      <w:r>
        <w:rPr>
          <w:lang w:val="en-US"/>
        </w:rPr>
        <w:t xml:space="preserve">during face-to-face meetings </w:t>
      </w:r>
      <w:r>
        <w:rPr>
          <w:lang w:val="en"/>
        </w:rPr>
        <w:t>about the inadequate work of the investigat</w:t>
      </w:r>
      <w:r>
        <w:rPr>
          <w:lang w:val="en-US"/>
        </w:rPr>
        <w:t>ors</w:t>
      </w:r>
      <w:r>
        <w:rPr>
          <w:lang w:val="en"/>
        </w:rPr>
        <w:t>.</w:t>
      </w:r>
    </w:p>
    <w:p w14:paraId="43E5000B" w14:textId="77777777" w:rsidR="00F64F86" w:rsidRDefault="00F4617D">
      <w:pPr>
        <w:jc w:val="both"/>
      </w:pPr>
      <w:r>
        <w:rPr>
          <w:lang w:val="en"/>
        </w:rPr>
        <w:br/>
        <w:t xml:space="preserve">The investigation of the criminal case only </w:t>
      </w:r>
      <w:r>
        <w:rPr>
          <w:lang w:val="en-US"/>
        </w:rPr>
        <w:t xml:space="preserve">progressed </w:t>
      </w:r>
      <w:r>
        <w:rPr>
          <w:lang w:val="en"/>
        </w:rPr>
        <w:t xml:space="preserve">after, </w:t>
      </w:r>
      <w:r>
        <w:rPr>
          <w:lang w:val="en-US"/>
        </w:rPr>
        <w:t>a</w:t>
      </w:r>
      <w:r>
        <w:rPr>
          <w:lang w:val="en"/>
        </w:rPr>
        <w:t xml:space="preserve">t the insistence of human rights defenders, </w:t>
      </w:r>
      <w:r>
        <w:rPr>
          <w:lang w:val="en-US"/>
        </w:rPr>
        <w:t>it was transferred</w:t>
      </w:r>
      <w:r>
        <w:rPr>
          <w:lang w:val="en"/>
        </w:rPr>
        <w:t xml:space="preserve"> to the first department </w:t>
      </w:r>
      <w:r>
        <w:rPr>
          <w:lang w:val="en-US"/>
        </w:rPr>
        <w:t xml:space="preserve">of </w:t>
      </w:r>
      <w:r>
        <w:rPr>
          <w:lang w:val="en"/>
        </w:rPr>
        <w:t xml:space="preserve">the </w:t>
      </w:r>
      <w:r>
        <w:rPr>
          <w:lang w:val="en-US"/>
        </w:rPr>
        <w:t>Investigative Committee for</w:t>
      </w:r>
      <w:r>
        <w:rPr>
          <w:lang w:val="en"/>
        </w:rPr>
        <w:t xml:space="preserve"> the Orenburg region </w:t>
      </w:r>
      <w:r>
        <w:rPr>
          <w:lang w:val="en-US"/>
        </w:rPr>
        <w:t xml:space="preserve">responsible for </w:t>
      </w:r>
      <w:r>
        <w:rPr>
          <w:lang w:val="en"/>
        </w:rPr>
        <w:t>investigat</w:t>
      </w:r>
      <w:r>
        <w:rPr>
          <w:lang w:val="en-US"/>
        </w:rPr>
        <w:t>ing</w:t>
      </w:r>
      <w:r>
        <w:rPr>
          <w:lang w:val="en"/>
        </w:rPr>
        <w:t xml:space="preserve"> </w:t>
      </w:r>
      <w:r>
        <w:rPr>
          <w:lang w:val="en-US"/>
        </w:rPr>
        <w:t>high-profile cases</w:t>
      </w:r>
      <w:r>
        <w:rPr>
          <w:lang w:val="en"/>
        </w:rPr>
        <w:t>.</w:t>
      </w:r>
    </w:p>
    <w:p w14:paraId="43E5000C" w14:textId="77777777" w:rsidR="00F64F86" w:rsidRDefault="00F4617D">
      <w:pPr>
        <w:jc w:val="both"/>
      </w:pPr>
      <w:r>
        <w:rPr>
          <w:lang w:val="en"/>
        </w:rPr>
        <w:br/>
        <w:t xml:space="preserve">Only in December 2015 the criminal case was </w:t>
      </w:r>
      <w:r>
        <w:rPr>
          <w:lang w:val="en-US"/>
        </w:rPr>
        <w:t xml:space="preserve">transferred </w:t>
      </w:r>
      <w:r>
        <w:rPr>
          <w:lang w:val="en"/>
        </w:rPr>
        <w:t xml:space="preserve">to the court </w:t>
      </w:r>
      <w:r>
        <w:rPr>
          <w:lang w:val="en-US"/>
        </w:rPr>
        <w:t>for trial.</w:t>
      </w:r>
      <w:r>
        <w:rPr>
          <w:lang w:val="en"/>
        </w:rPr>
        <w:br/>
      </w:r>
      <w:r>
        <w:rPr>
          <w:lang w:val="en"/>
        </w:rPr>
        <w:br/>
      </w:r>
      <w:r>
        <w:rPr>
          <w:lang w:val="en"/>
        </w:rPr>
        <w:lastRenderedPageBreak/>
        <w:t xml:space="preserve">58. On 5 April 2017 </w:t>
      </w:r>
      <w:r>
        <w:rPr>
          <w:lang w:val="en-US"/>
        </w:rPr>
        <w:t>a guilty verdict was pronounced against the</w:t>
      </w:r>
      <w:r>
        <w:rPr>
          <w:lang w:val="en"/>
        </w:rPr>
        <w:t xml:space="preserve"> former head of </w:t>
      </w:r>
      <w:r>
        <w:rPr>
          <w:lang w:val="en-US"/>
        </w:rPr>
        <w:t>open prison n</w:t>
      </w:r>
      <w:r>
        <w:rPr>
          <w:lang w:val="en"/>
        </w:rPr>
        <w:t>o. 11 of the FSIN in the Orenburg region, Filius Khusainov and his deputy, Murat Kumarov.</w:t>
      </w:r>
    </w:p>
    <w:p w14:paraId="43E5000D" w14:textId="77777777" w:rsidR="00F64F86" w:rsidRDefault="00F4617D">
      <w:pPr>
        <w:jc w:val="both"/>
      </w:pPr>
      <w:r>
        <w:rPr>
          <w:lang w:val="en"/>
        </w:rPr>
        <w:br/>
        <w:t xml:space="preserve">Each of them was found guilty </w:t>
      </w:r>
      <w:r>
        <w:rPr>
          <w:lang w:val="en-US"/>
        </w:rPr>
        <w:t>under</w:t>
      </w:r>
      <w:r>
        <w:rPr>
          <w:lang w:val="en"/>
        </w:rPr>
        <w:t xml:space="preserve"> several articles of the Criminal Code of the Russian Federation: both were convicted of </w:t>
      </w:r>
      <w:r>
        <w:rPr>
          <w:lang w:val="en-US"/>
        </w:rPr>
        <w:t xml:space="preserve">premeditated </w:t>
      </w:r>
      <w:r>
        <w:rPr>
          <w:lang w:val="en"/>
        </w:rPr>
        <w:t xml:space="preserve">sexual assault </w:t>
      </w:r>
      <w:r>
        <w:rPr>
          <w:lang w:val="en-US"/>
        </w:rPr>
        <w:t xml:space="preserve">committed </w:t>
      </w:r>
      <w:r>
        <w:rPr>
          <w:lang w:val="en"/>
        </w:rPr>
        <w:t>by a group of persons (</w:t>
      </w:r>
      <w:r>
        <w:rPr>
          <w:lang w:val="en-US"/>
        </w:rPr>
        <w:t>point</w:t>
      </w:r>
      <w:r>
        <w:rPr>
          <w:lang w:val="en"/>
        </w:rPr>
        <w:t xml:space="preserve"> "а" </w:t>
      </w:r>
      <w:r>
        <w:rPr>
          <w:lang w:val="en-US"/>
        </w:rPr>
        <w:t xml:space="preserve">of </w:t>
      </w:r>
      <w:r>
        <w:rPr>
          <w:lang w:val="en"/>
        </w:rPr>
        <w:t xml:space="preserve">part 2 of </w:t>
      </w:r>
      <w:r>
        <w:rPr>
          <w:lang w:val="en-US"/>
        </w:rPr>
        <w:t>A</w:t>
      </w:r>
      <w:r>
        <w:rPr>
          <w:lang w:val="en"/>
        </w:rPr>
        <w:t xml:space="preserve">rticle 132 of the Criminal Code of the Russian Federation) and </w:t>
      </w:r>
      <w:r>
        <w:rPr>
          <w:lang w:val="en-US"/>
        </w:rPr>
        <w:t>excess of official a</w:t>
      </w:r>
      <w:r>
        <w:rPr>
          <w:lang w:val="en"/>
        </w:rPr>
        <w:t>uthority (</w:t>
      </w:r>
      <w:r>
        <w:rPr>
          <w:lang w:val="en-US"/>
        </w:rPr>
        <w:t>point</w:t>
      </w:r>
      <w:r>
        <w:rPr>
          <w:lang w:val="en"/>
        </w:rPr>
        <w:t xml:space="preserve"> "a" </w:t>
      </w:r>
      <w:r>
        <w:rPr>
          <w:lang w:val="en-US"/>
        </w:rPr>
        <w:t>of p</w:t>
      </w:r>
      <w:r>
        <w:rPr>
          <w:lang w:val="en"/>
        </w:rPr>
        <w:t>art 3 of Article 286). In addition, the court found Filius Khusainov guilty of abuse of office (</w:t>
      </w:r>
      <w:r>
        <w:rPr>
          <w:lang w:val="en-US"/>
        </w:rPr>
        <w:t>p</w:t>
      </w:r>
      <w:r>
        <w:rPr>
          <w:lang w:val="en"/>
        </w:rPr>
        <w:t xml:space="preserve">art 1 </w:t>
      </w:r>
      <w:r>
        <w:rPr>
          <w:lang w:val="en-US"/>
        </w:rPr>
        <w:t>of</w:t>
      </w:r>
      <w:r>
        <w:rPr>
          <w:lang w:val="en"/>
        </w:rPr>
        <w:t xml:space="preserve"> Article 285), and Murat Kumarov </w:t>
      </w:r>
      <w:r>
        <w:rPr>
          <w:lang w:val="en-US"/>
        </w:rPr>
        <w:t>guilty of</w:t>
      </w:r>
      <w:r>
        <w:rPr>
          <w:lang w:val="en"/>
        </w:rPr>
        <w:t xml:space="preserve"> bribery (</w:t>
      </w:r>
      <w:r>
        <w:rPr>
          <w:lang w:val="en-US"/>
        </w:rPr>
        <w:t>p</w:t>
      </w:r>
      <w:r>
        <w:rPr>
          <w:lang w:val="en"/>
        </w:rPr>
        <w:t xml:space="preserve">art 3 </w:t>
      </w:r>
      <w:r>
        <w:rPr>
          <w:lang w:val="en-US"/>
        </w:rPr>
        <w:t>of</w:t>
      </w:r>
      <w:r>
        <w:rPr>
          <w:lang w:val="en"/>
        </w:rPr>
        <w:t xml:space="preserve"> Article 290). The former head of </w:t>
      </w:r>
      <w:r>
        <w:rPr>
          <w:lang w:val="en-US"/>
        </w:rPr>
        <w:t xml:space="preserve">open prison no. 11 </w:t>
      </w:r>
      <w:r>
        <w:rPr>
          <w:lang w:val="en"/>
        </w:rPr>
        <w:t xml:space="preserve">was sentenced to seven years in prison, and his </w:t>
      </w:r>
      <w:r>
        <w:rPr>
          <w:lang w:val="en-US"/>
        </w:rPr>
        <w:t xml:space="preserve">deputy </w:t>
      </w:r>
      <w:r>
        <w:rPr>
          <w:lang w:val="en"/>
        </w:rPr>
        <w:t>was sentenced to five and a half.</w:t>
      </w:r>
    </w:p>
    <w:p w14:paraId="43E5000E" w14:textId="77777777" w:rsidR="00F64F86" w:rsidRDefault="00F4617D">
      <w:pPr>
        <w:jc w:val="both"/>
      </w:pPr>
      <w:r>
        <w:rPr>
          <w:lang w:val="en"/>
        </w:rPr>
        <w:br/>
        <w:t xml:space="preserve">As early as </w:t>
      </w:r>
      <w:r>
        <w:rPr>
          <w:lang w:val="en-US"/>
        </w:rPr>
        <w:t xml:space="preserve">12 </w:t>
      </w:r>
      <w:r>
        <w:rPr>
          <w:lang w:val="en"/>
        </w:rPr>
        <w:t xml:space="preserve">February 2014, Dmitry M. </w:t>
      </w:r>
      <w:r>
        <w:rPr>
          <w:lang w:val="en-US"/>
        </w:rPr>
        <w:t xml:space="preserve">(full name withheld for ethical reasons) complained to the </w:t>
      </w:r>
      <w:r>
        <w:rPr>
          <w:lang w:val="en"/>
        </w:rPr>
        <w:t xml:space="preserve">Orenburg office of the interregional public organization "Committee Against Torture", </w:t>
      </w:r>
      <w:r>
        <w:rPr>
          <w:lang w:val="en-US"/>
        </w:rPr>
        <w:t>stating</w:t>
      </w:r>
      <w:r>
        <w:rPr>
          <w:lang w:val="en"/>
        </w:rPr>
        <w:t xml:space="preserve"> that he was repeatedly subjected to violence </w:t>
      </w:r>
      <w:r>
        <w:rPr>
          <w:lang w:val="en-US"/>
        </w:rPr>
        <w:t>at the hands of prison guards</w:t>
      </w:r>
      <w:r>
        <w:rPr>
          <w:lang w:val="en"/>
        </w:rPr>
        <w:t xml:space="preserve">, and after a </w:t>
      </w:r>
      <w:r>
        <w:rPr>
          <w:lang w:val="en-US"/>
        </w:rPr>
        <w:t xml:space="preserve">failed </w:t>
      </w:r>
      <w:r>
        <w:rPr>
          <w:lang w:val="en"/>
        </w:rPr>
        <w:t xml:space="preserve">attempt to escape from </w:t>
      </w:r>
      <w:r>
        <w:rPr>
          <w:lang w:val="en-US"/>
        </w:rPr>
        <w:t>the beatings,</w:t>
      </w:r>
      <w:r>
        <w:rPr>
          <w:lang w:val="en"/>
        </w:rPr>
        <w:t xml:space="preserve"> he was raped by </w:t>
      </w:r>
      <w:r>
        <w:rPr>
          <w:lang w:val="en-US"/>
        </w:rPr>
        <w:t>fellow inmates</w:t>
      </w:r>
      <w:r>
        <w:rPr>
          <w:lang w:val="en"/>
        </w:rPr>
        <w:t xml:space="preserve"> in the presence and on the orders of the </w:t>
      </w:r>
      <w:r>
        <w:rPr>
          <w:lang w:val="en-US"/>
        </w:rPr>
        <w:t>prison guards</w:t>
      </w:r>
      <w:r>
        <w:rPr>
          <w:lang w:val="en"/>
        </w:rPr>
        <w:t xml:space="preserve"> who filmed everything on </w:t>
      </w:r>
      <w:r>
        <w:rPr>
          <w:lang w:val="en-US"/>
        </w:rPr>
        <w:t>a digital video recorder</w:t>
      </w:r>
      <w:r>
        <w:rPr>
          <w:lang w:val="en"/>
        </w:rPr>
        <w:t>.</w:t>
      </w:r>
    </w:p>
    <w:p w14:paraId="43E5000F" w14:textId="77777777" w:rsidR="00F64F86" w:rsidRDefault="00F4617D">
      <w:pPr>
        <w:jc w:val="both"/>
      </w:pPr>
      <w:r>
        <w:rPr>
          <w:lang w:val="en"/>
        </w:rPr>
        <w:br/>
      </w:r>
      <w:r>
        <w:rPr>
          <w:lang w:val="en-US"/>
        </w:rPr>
        <w:lastRenderedPageBreak/>
        <w:t>Although information about the offence</w:t>
      </w:r>
      <w:r>
        <w:rPr>
          <w:lang w:val="en"/>
        </w:rPr>
        <w:t xml:space="preserve"> was received by the investigative body on </w:t>
      </w:r>
      <w:r>
        <w:rPr>
          <w:lang w:val="en-US"/>
        </w:rPr>
        <w:t xml:space="preserve">6 </w:t>
      </w:r>
      <w:r>
        <w:rPr>
          <w:lang w:val="en"/>
        </w:rPr>
        <w:t xml:space="preserve">March 2014, </w:t>
      </w:r>
      <w:r>
        <w:rPr>
          <w:lang w:val="en-US"/>
        </w:rPr>
        <w:t>a</w:t>
      </w:r>
      <w:r>
        <w:rPr>
          <w:lang w:val="en"/>
        </w:rPr>
        <w:t xml:space="preserve"> criminal case was </w:t>
      </w:r>
      <w:r>
        <w:rPr>
          <w:lang w:val="en-US"/>
        </w:rPr>
        <w:t xml:space="preserve">not opened until </w:t>
      </w:r>
      <w:r>
        <w:rPr>
          <w:lang w:val="en"/>
        </w:rPr>
        <w:t xml:space="preserve">2 years </w:t>
      </w:r>
      <w:r>
        <w:rPr>
          <w:lang w:val="en-US"/>
        </w:rPr>
        <w:t xml:space="preserve">later </w:t>
      </w:r>
      <w:r>
        <w:rPr>
          <w:lang w:val="en"/>
        </w:rPr>
        <w:t xml:space="preserve">– </w:t>
      </w:r>
      <w:r>
        <w:rPr>
          <w:lang w:val="en-US"/>
        </w:rPr>
        <w:t xml:space="preserve">20 </w:t>
      </w:r>
      <w:r>
        <w:rPr>
          <w:lang w:val="en"/>
        </w:rPr>
        <w:t>April 2016.</w:t>
      </w:r>
    </w:p>
    <w:p w14:paraId="43E50010" w14:textId="77777777" w:rsidR="00F64F86" w:rsidRDefault="00F4617D">
      <w:pPr>
        <w:jc w:val="both"/>
      </w:pPr>
      <w:r>
        <w:rPr>
          <w:lang w:val="en"/>
        </w:rPr>
        <w:br/>
      </w:r>
      <w:r>
        <w:rPr>
          <w:lang w:val="en-US"/>
        </w:rPr>
        <w:t>In the course of the t</w:t>
      </w:r>
      <w:r>
        <w:rPr>
          <w:lang w:val="en"/>
        </w:rPr>
        <w:t xml:space="preserve">wo-year </w:t>
      </w:r>
      <w:r>
        <w:rPr>
          <w:lang w:val="en-US"/>
        </w:rPr>
        <w:t xml:space="preserve">long </w:t>
      </w:r>
      <w:r>
        <w:rPr>
          <w:lang w:val="en"/>
        </w:rPr>
        <w:t xml:space="preserve">pre-investigation </w:t>
      </w:r>
      <w:r>
        <w:rPr>
          <w:lang w:val="en-US"/>
        </w:rPr>
        <w:t>inquiry</w:t>
      </w:r>
      <w:r>
        <w:rPr>
          <w:lang w:val="en"/>
        </w:rPr>
        <w:t xml:space="preserve">, the investigative authorities issued 15 decisions </w:t>
      </w:r>
      <w:r>
        <w:rPr>
          <w:lang w:val="en-US"/>
        </w:rPr>
        <w:t xml:space="preserve">refusing </w:t>
      </w:r>
      <w:r>
        <w:rPr>
          <w:lang w:val="en"/>
        </w:rPr>
        <w:t xml:space="preserve">to open a criminal case, which were </w:t>
      </w:r>
      <w:r>
        <w:rPr>
          <w:lang w:val="en-US"/>
        </w:rPr>
        <w:t xml:space="preserve">subsequently set aside </w:t>
      </w:r>
      <w:r>
        <w:rPr>
          <w:lang w:val="en"/>
        </w:rPr>
        <w:t>as unlawful.</w:t>
      </w:r>
    </w:p>
    <w:p w14:paraId="43E50011" w14:textId="77777777" w:rsidR="00F64F86" w:rsidRDefault="00F4617D">
      <w:pPr>
        <w:jc w:val="both"/>
      </w:pPr>
      <w:r>
        <w:rPr>
          <w:lang w:val="en"/>
        </w:rPr>
        <w:br/>
        <w:t xml:space="preserve">On </w:t>
      </w:r>
      <w:r>
        <w:rPr>
          <w:lang w:val="en-US"/>
        </w:rPr>
        <w:t xml:space="preserve">14 </w:t>
      </w:r>
      <w:r>
        <w:rPr>
          <w:lang w:val="en"/>
        </w:rPr>
        <w:t xml:space="preserve">November 2016 </w:t>
      </w:r>
      <w:r>
        <w:rPr>
          <w:lang w:val="en-US"/>
        </w:rPr>
        <w:t>the</w:t>
      </w:r>
      <w:r>
        <w:rPr>
          <w:lang w:val="en"/>
        </w:rPr>
        <w:t xml:space="preserve"> </w:t>
      </w:r>
      <w:r>
        <w:rPr>
          <w:lang w:val="en-US"/>
        </w:rPr>
        <w:t xml:space="preserve">trial started before </w:t>
      </w:r>
      <w:r>
        <w:rPr>
          <w:lang w:val="en"/>
        </w:rPr>
        <w:t>the court.</w:t>
      </w:r>
    </w:p>
    <w:p w14:paraId="43E50012" w14:textId="77777777" w:rsidR="00F64F86" w:rsidRDefault="00F64F86">
      <w:pPr>
        <w:jc w:val="both"/>
        <w:rPr>
          <w:lang w:val="en"/>
        </w:rPr>
      </w:pPr>
    </w:p>
    <w:p w14:paraId="43E50013" w14:textId="77777777" w:rsidR="00F64F86" w:rsidRDefault="00F4617D">
      <w:pPr>
        <w:jc w:val="both"/>
      </w:pPr>
      <w:bookmarkStart w:id="14" w:name="result_box45"/>
      <w:bookmarkEnd w:id="14"/>
      <w:r>
        <w:rPr>
          <w:lang w:val="en"/>
        </w:rPr>
        <w:t xml:space="preserve">59. In September 2013 Nadezhda Chertovskikh, the mother of </w:t>
      </w:r>
      <w:r>
        <w:rPr>
          <w:lang w:val="en-US"/>
        </w:rPr>
        <w:t xml:space="preserve">the </w:t>
      </w:r>
      <w:r>
        <w:rPr>
          <w:lang w:val="en"/>
        </w:rPr>
        <w:t xml:space="preserve">convicted Vladimir Tkachuk, applied for legal assistance to the Orenburg office of the interregional public organization "Committee Against Torture". She </w:t>
      </w:r>
      <w:r>
        <w:rPr>
          <w:lang w:val="en-US"/>
        </w:rPr>
        <w:t>stated</w:t>
      </w:r>
      <w:r>
        <w:rPr>
          <w:lang w:val="en"/>
        </w:rPr>
        <w:t xml:space="preserve"> that on </w:t>
      </w:r>
      <w:r>
        <w:rPr>
          <w:lang w:val="en-US"/>
        </w:rPr>
        <w:t xml:space="preserve">5 </w:t>
      </w:r>
      <w:r>
        <w:rPr>
          <w:lang w:val="en"/>
        </w:rPr>
        <w:t xml:space="preserve">September she </w:t>
      </w:r>
      <w:r>
        <w:rPr>
          <w:lang w:val="en-US"/>
        </w:rPr>
        <w:t>received a phone call from an unidentified</w:t>
      </w:r>
      <w:r>
        <w:rPr>
          <w:lang w:val="en"/>
        </w:rPr>
        <w:t xml:space="preserve"> person </w:t>
      </w:r>
      <w:r>
        <w:rPr>
          <w:lang w:val="en-US"/>
        </w:rPr>
        <w:t xml:space="preserve">who told her that </w:t>
      </w:r>
      <w:r>
        <w:rPr>
          <w:lang w:val="en"/>
        </w:rPr>
        <w:t xml:space="preserve">her son </w:t>
      </w:r>
      <w:r>
        <w:rPr>
          <w:lang w:val="en-US"/>
        </w:rPr>
        <w:t xml:space="preserve">had been </w:t>
      </w:r>
      <w:r>
        <w:rPr>
          <w:lang w:val="en"/>
        </w:rPr>
        <w:t xml:space="preserve">beaten to death by employees of SIZO </w:t>
      </w:r>
      <w:r>
        <w:rPr>
          <w:lang w:val="en-US"/>
        </w:rPr>
        <w:t>n</w:t>
      </w:r>
      <w:r>
        <w:rPr>
          <w:lang w:val="en"/>
        </w:rPr>
        <w:t xml:space="preserve">o. 2 in Orsk, Orenburg region, where Tkachuk </w:t>
      </w:r>
      <w:r>
        <w:rPr>
          <w:lang w:val="en-US"/>
        </w:rPr>
        <w:t xml:space="preserve">had been sent </w:t>
      </w:r>
      <w:r>
        <w:rPr>
          <w:lang w:val="en"/>
        </w:rPr>
        <w:t xml:space="preserve">from </w:t>
      </w:r>
      <w:r>
        <w:rPr>
          <w:lang w:val="en-US"/>
        </w:rPr>
        <w:t>open prison n</w:t>
      </w:r>
      <w:r>
        <w:rPr>
          <w:lang w:val="en"/>
        </w:rPr>
        <w:t>o. 11 as a</w:t>
      </w:r>
      <w:r>
        <w:rPr>
          <w:lang w:val="en-US"/>
        </w:rPr>
        <w:t>n</w:t>
      </w:r>
      <w:r>
        <w:rPr>
          <w:lang w:val="en"/>
        </w:rPr>
        <w:t xml:space="preserve"> economic worker.</w:t>
      </w:r>
    </w:p>
    <w:p w14:paraId="43E50014" w14:textId="77777777" w:rsidR="00F64F86" w:rsidRDefault="00F4617D">
      <w:pPr>
        <w:jc w:val="both"/>
      </w:pPr>
      <w:r>
        <w:rPr>
          <w:lang w:val="en"/>
        </w:rPr>
        <w:br/>
        <w:t xml:space="preserve">During </w:t>
      </w:r>
      <w:r>
        <w:rPr>
          <w:lang w:val="en-US"/>
        </w:rPr>
        <w:t xml:space="preserve">the first </w:t>
      </w:r>
      <w:r>
        <w:rPr>
          <w:lang w:val="en"/>
        </w:rPr>
        <w:t xml:space="preserve">six months of </w:t>
      </w:r>
      <w:r>
        <w:rPr>
          <w:lang w:val="en-US"/>
        </w:rPr>
        <w:t xml:space="preserve">the </w:t>
      </w:r>
      <w:r>
        <w:rPr>
          <w:lang w:val="en"/>
        </w:rPr>
        <w:t xml:space="preserve">investigation into the death of Tkachuk, six decisions were </w:t>
      </w:r>
      <w:r>
        <w:rPr>
          <w:lang w:val="en-US"/>
        </w:rPr>
        <w:t>issued</w:t>
      </w:r>
      <w:r>
        <w:rPr>
          <w:lang w:val="en"/>
        </w:rPr>
        <w:t xml:space="preserve"> </w:t>
      </w:r>
      <w:r>
        <w:rPr>
          <w:lang w:val="en-US"/>
        </w:rPr>
        <w:t>refusing</w:t>
      </w:r>
      <w:r>
        <w:rPr>
          <w:lang w:val="en"/>
        </w:rPr>
        <w:t xml:space="preserve"> to open a criminal case, which were subsequently </w:t>
      </w:r>
      <w:r>
        <w:rPr>
          <w:lang w:val="en-US"/>
        </w:rPr>
        <w:t xml:space="preserve">set aside as unlawful upon complaints by </w:t>
      </w:r>
      <w:r>
        <w:rPr>
          <w:lang w:val="en"/>
        </w:rPr>
        <w:t xml:space="preserve">human rights defenders. </w:t>
      </w:r>
      <w:r>
        <w:rPr>
          <w:lang w:val="en-US"/>
        </w:rPr>
        <w:t>T</w:t>
      </w:r>
      <w:r>
        <w:rPr>
          <w:lang w:val="en"/>
        </w:rPr>
        <w:t xml:space="preserve">he investigator </w:t>
      </w:r>
      <w:r>
        <w:rPr>
          <w:lang w:val="en-US"/>
        </w:rPr>
        <w:t xml:space="preserve">adamantly insisted </w:t>
      </w:r>
      <w:r>
        <w:rPr>
          <w:lang w:val="en"/>
        </w:rPr>
        <w:t xml:space="preserve">that </w:t>
      </w:r>
      <w:r>
        <w:rPr>
          <w:lang w:val="en-US"/>
        </w:rPr>
        <w:t>Tkachuk's</w:t>
      </w:r>
      <w:r>
        <w:rPr>
          <w:lang w:val="en"/>
        </w:rPr>
        <w:t xml:space="preserve"> numerous </w:t>
      </w:r>
      <w:r>
        <w:rPr>
          <w:lang w:val="en"/>
        </w:rPr>
        <w:lastRenderedPageBreak/>
        <w:t xml:space="preserve">injuries </w:t>
      </w:r>
      <w:r>
        <w:rPr>
          <w:lang w:val="en-US"/>
        </w:rPr>
        <w:t xml:space="preserve">were the </w:t>
      </w:r>
      <w:r>
        <w:rPr>
          <w:lang w:val="en"/>
        </w:rPr>
        <w:t>result</w:t>
      </w:r>
      <w:r>
        <w:rPr>
          <w:lang w:val="en-US"/>
        </w:rPr>
        <w:t xml:space="preserve"> from a fallen floorboard</w:t>
      </w:r>
      <w:r>
        <w:rPr>
          <w:lang w:val="ru-RU"/>
        </w:rPr>
        <w:t>.</w:t>
      </w:r>
    </w:p>
    <w:p w14:paraId="43E50015" w14:textId="77777777" w:rsidR="00F64F86" w:rsidRDefault="00F64F86">
      <w:pPr>
        <w:jc w:val="both"/>
      </w:pPr>
    </w:p>
    <w:p w14:paraId="43E50016" w14:textId="77777777" w:rsidR="00F64F86" w:rsidRDefault="00F4617D">
      <w:pPr>
        <w:jc w:val="both"/>
      </w:pPr>
      <w:r>
        <w:rPr>
          <w:lang w:val="en-US"/>
        </w:rPr>
        <w:t>Subsequently</w:t>
      </w:r>
      <w:r>
        <w:rPr>
          <w:lang w:val="en"/>
        </w:rPr>
        <w:t xml:space="preserve">, </w:t>
      </w:r>
      <w:r>
        <w:rPr>
          <w:lang w:val="en-US"/>
        </w:rPr>
        <w:t xml:space="preserve">a report, prepared by an expert </w:t>
      </w:r>
      <w:r>
        <w:rPr>
          <w:lang w:val="en"/>
        </w:rPr>
        <w:t xml:space="preserve">of </w:t>
      </w:r>
      <w:r>
        <w:rPr>
          <w:lang w:val="en-US"/>
        </w:rPr>
        <w:t xml:space="preserve">the </w:t>
      </w:r>
      <w:r>
        <w:rPr>
          <w:lang w:val="en"/>
        </w:rPr>
        <w:t xml:space="preserve">FGUU "111 Main State Center for </w:t>
      </w:r>
      <w:r>
        <w:rPr>
          <w:lang w:val="en-US"/>
        </w:rPr>
        <w:t xml:space="preserve">Medical </w:t>
      </w:r>
      <w:r>
        <w:rPr>
          <w:lang w:val="en"/>
        </w:rPr>
        <w:t xml:space="preserve">Forensic and Forensic Examinations" of the Ministry of Defense of Russia, found that the nature of </w:t>
      </w:r>
      <w:r>
        <w:rPr>
          <w:lang w:val="en-US"/>
        </w:rPr>
        <w:t xml:space="preserve">V.I. Tkachuk's </w:t>
      </w:r>
      <w:r>
        <w:rPr>
          <w:lang w:val="en"/>
        </w:rPr>
        <w:t>closed craniocerebral trauma indicate</w:t>
      </w:r>
      <w:r>
        <w:rPr>
          <w:lang w:val="en-US"/>
        </w:rPr>
        <w:t>d</w:t>
      </w:r>
      <w:r>
        <w:rPr>
          <w:lang w:val="en"/>
        </w:rPr>
        <w:t xml:space="preserve"> repeated strokes with a blunt solid object (objects) </w:t>
      </w:r>
      <w:r>
        <w:rPr>
          <w:lang w:val="en-US"/>
        </w:rPr>
        <w:t>o</w:t>
      </w:r>
      <w:r>
        <w:rPr>
          <w:lang w:val="en"/>
        </w:rPr>
        <w:t xml:space="preserve">n different </w:t>
      </w:r>
      <w:r>
        <w:rPr>
          <w:lang w:val="en-US"/>
        </w:rPr>
        <w:t>parts</w:t>
      </w:r>
      <w:r>
        <w:rPr>
          <w:lang w:val="en"/>
        </w:rPr>
        <w:t xml:space="preserve"> of the head.</w:t>
      </w:r>
    </w:p>
    <w:p w14:paraId="43E50017" w14:textId="77777777" w:rsidR="00F64F86" w:rsidRDefault="00F4617D">
      <w:pPr>
        <w:jc w:val="both"/>
      </w:pPr>
      <w:r>
        <w:rPr>
          <w:lang w:val="en"/>
        </w:rPr>
        <w:br/>
        <w:t xml:space="preserve">Only after this, six months </w:t>
      </w:r>
      <w:r>
        <w:rPr>
          <w:lang w:val="en-US"/>
        </w:rPr>
        <w:t xml:space="preserve">after </w:t>
      </w:r>
      <w:r>
        <w:rPr>
          <w:lang w:val="en"/>
        </w:rPr>
        <w:t xml:space="preserve">the death of Tkachuk, a criminal case was opened, but even after </w:t>
      </w:r>
      <w:r>
        <w:rPr>
          <w:lang w:val="en-US"/>
        </w:rPr>
        <w:t xml:space="preserve">its commencement, the </w:t>
      </w:r>
      <w:r>
        <w:rPr>
          <w:lang w:val="en"/>
        </w:rPr>
        <w:t xml:space="preserve">case </w:t>
      </w:r>
      <w:r>
        <w:rPr>
          <w:lang w:val="en-US"/>
        </w:rPr>
        <w:t>was terminated 6 times</w:t>
      </w:r>
      <w:r>
        <w:rPr>
          <w:lang w:val="en"/>
        </w:rPr>
        <w:t xml:space="preserve">, and each time human rights defenders appealed against </w:t>
      </w:r>
      <w:r>
        <w:rPr>
          <w:lang w:val="en-US"/>
        </w:rPr>
        <w:t xml:space="preserve">the investigators' </w:t>
      </w:r>
      <w:r>
        <w:rPr>
          <w:lang w:val="en"/>
        </w:rPr>
        <w:t>decisions.</w:t>
      </w:r>
    </w:p>
    <w:p w14:paraId="43E50018" w14:textId="77777777" w:rsidR="00F64F86" w:rsidRDefault="00F4617D">
      <w:pPr>
        <w:jc w:val="both"/>
      </w:pPr>
      <w:r>
        <w:rPr>
          <w:lang w:val="en"/>
        </w:rPr>
        <w:br/>
        <w:t xml:space="preserve">On </w:t>
      </w:r>
      <w:r>
        <w:rPr>
          <w:lang w:val="en-US"/>
        </w:rPr>
        <w:t xml:space="preserve">4 </w:t>
      </w:r>
      <w:r>
        <w:rPr>
          <w:lang w:val="en"/>
        </w:rPr>
        <w:t xml:space="preserve">May 2016 the lawyers of the "Committee against Torture" </w:t>
      </w:r>
      <w:r>
        <w:rPr>
          <w:lang w:val="en-US"/>
        </w:rPr>
        <w:t xml:space="preserve">lodged an application </w:t>
      </w:r>
      <w:r>
        <w:rPr>
          <w:lang w:val="en"/>
        </w:rPr>
        <w:t xml:space="preserve">with the European Court of Human Rights </w:t>
      </w:r>
      <w:r>
        <w:rPr>
          <w:lang w:val="en-US"/>
        </w:rPr>
        <w:t xml:space="preserve">on behalf of </w:t>
      </w:r>
      <w:r>
        <w:rPr>
          <w:lang w:val="en"/>
        </w:rPr>
        <w:t>Nadezhda Chertovsk</w:t>
      </w:r>
      <w:r>
        <w:rPr>
          <w:lang w:val="en-US"/>
        </w:rPr>
        <w:t>ikh</w:t>
      </w:r>
      <w:r>
        <w:rPr>
          <w:lang w:val="en"/>
        </w:rPr>
        <w:t>. In December of the same year, th</w:t>
      </w:r>
      <w:r>
        <w:rPr>
          <w:lang w:val="en-US"/>
        </w:rPr>
        <w:t>e</w:t>
      </w:r>
      <w:r>
        <w:rPr>
          <w:lang w:val="en"/>
        </w:rPr>
        <w:t xml:space="preserve"> </w:t>
      </w:r>
      <w:r>
        <w:rPr>
          <w:lang w:val="en-US"/>
        </w:rPr>
        <w:t>application</w:t>
      </w:r>
      <w:r>
        <w:rPr>
          <w:lang w:val="en"/>
        </w:rPr>
        <w:t xml:space="preserve"> was communicated – </w:t>
      </w:r>
      <w:r>
        <w:rPr>
          <w:lang w:val="en-US"/>
        </w:rPr>
        <w:t xml:space="preserve">the </w:t>
      </w:r>
      <w:r>
        <w:rPr>
          <w:lang w:val="en"/>
        </w:rPr>
        <w:t xml:space="preserve">Russian authorities were asked questions about the circumstances </w:t>
      </w:r>
      <w:r>
        <w:rPr>
          <w:lang w:val="en-US"/>
        </w:rPr>
        <w:t>leading to</w:t>
      </w:r>
      <w:r>
        <w:rPr>
          <w:lang w:val="en"/>
        </w:rPr>
        <w:t xml:space="preserve"> Tkachuk's death, as well as </w:t>
      </w:r>
      <w:r>
        <w:rPr>
          <w:lang w:val="en-US"/>
        </w:rPr>
        <w:t xml:space="preserve">about </w:t>
      </w:r>
      <w:r>
        <w:rPr>
          <w:lang w:val="en"/>
        </w:rPr>
        <w:t xml:space="preserve">the effectiveness of the investigation conducted at the </w:t>
      </w:r>
      <w:r>
        <w:rPr>
          <w:lang w:val="en-US"/>
        </w:rPr>
        <w:t>domestic</w:t>
      </w:r>
      <w:r>
        <w:rPr>
          <w:lang w:val="en"/>
        </w:rPr>
        <w:t xml:space="preserve"> level.</w:t>
      </w:r>
    </w:p>
    <w:p w14:paraId="43E50019" w14:textId="77777777" w:rsidR="00F64F86" w:rsidRDefault="00F4617D">
      <w:pPr>
        <w:jc w:val="both"/>
      </w:pPr>
      <w:r>
        <w:rPr>
          <w:lang w:val="en"/>
        </w:rPr>
        <w:br/>
        <w:t xml:space="preserve">On </w:t>
      </w:r>
      <w:r>
        <w:rPr>
          <w:lang w:val="en-US"/>
        </w:rPr>
        <w:t xml:space="preserve">7 </w:t>
      </w:r>
      <w:r>
        <w:rPr>
          <w:lang w:val="en"/>
        </w:rPr>
        <w:t xml:space="preserve">June 2017 </w:t>
      </w:r>
      <w:r>
        <w:rPr>
          <w:lang w:val="en-US"/>
        </w:rPr>
        <w:t xml:space="preserve">in the course of the </w:t>
      </w:r>
      <w:r>
        <w:rPr>
          <w:lang w:val="en"/>
        </w:rPr>
        <w:t xml:space="preserve">investigation </w:t>
      </w:r>
      <w:r>
        <w:rPr>
          <w:lang w:val="en-US"/>
        </w:rPr>
        <w:t xml:space="preserve">of </w:t>
      </w:r>
      <w:r>
        <w:rPr>
          <w:lang w:val="en"/>
        </w:rPr>
        <w:t xml:space="preserve">the criminal case </w:t>
      </w:r>
      <w:r>
        <w:rPr>
          <w:lang w:val="en-US"/>
        </w:rPr>
        <w:t xml:space="preserve">into </w:t>
      </w:r>
      <w:r>
        <w:rPr>
          <w:lang w:val="en"/>
        </w:rPr>
        <w:t xml:space="preserve">the death of Vladimir Tkachuk, two officers of the SIZO </w:t>
      </w:r>
      <w:r>
        <w:rPr>
          <w:lang w:val="en-US"/>
        </w:rPr>
        <w:t xml:space="preserve">no. </w:t>
      </w:r>
      <w:r>
        <w:rPr>
          <w:lang w:val="en"/>
        </w:rPr>
        <w:t xml:space="preserve">2 were detained: </w:t>
      </w:r>
      <w:r>
        <w:rPr>
          <w:lang w:val="en"/>
        </w:rPr>
        <w:lastRenderedPageBreak/>
        <w:t xml:space="preserve">the head of the </w:t>
      </w:r>
      <w:r>
        <w:rPr>
          <w:lang w:val="en-US"/>
        </w:rPr>
        <w:t>facility,</w:t>
      </w:r>
      <w:r>
        <w:rPr>
          <w:lang w:val="en"/>
        </w:rPr>
        <w:t xml:space="preserve"> Evgeny Schneider, and the head of </w:t>
      </w:r>
      <w:r>
        <w:rPr>
          <w:lang w:val="en-US"/>
        </w:rPr>
        <w:t>operations,</w:t>
      </w:r>
      <w:r>
        <w:rPr>
          <w:lang w:val="en"/>
        </w:rPr>
        <w:t xml:space="preserve"> Vitaly Simonenko.</w:t>
      </w:r>
    </w:p>
    <w:p w14:paraId="43E5001A" w14:textId="77777777" w:rsidR="00F64F86" w:rsidRDefault="00F4617D">
      <w:pPr>
        <w:jc w:val="both"/>
      </w:pPr>
      <w:r>
        <w:rPr>
          <w:lang w:val="en"/>
        </w:rPr>
        <w:br/>
        <w:t xml:space="preserve">Evgeny Schneider </w:t>
      </w:r>
      <w:r>
        <w:rPr>
          <w:lang w:val="en-US"/>
        </w:rPr>
        <w:t xml:space="preserve">confessed to the offence </w:t>
      </w:r>
      <w:r>
        <w:rPr>
          <w:lang w:val="en"/>
        </w:rPr>
        <w:t xml:space="preserve">under </w:t>
      </w:r>
      <w:r>
        <w:rPr>
          <w:lang w:val="en-US"/>
        </w:rPr>
        <w:t>point</w:t>
      </w:r>
      <w:r>
        <w:rPr>
          <w:lang w:val="en"/>
        </w:rPr>
        <w:t xml:space="preserve"> "a" part 3 of Art</w:t>
      </w:r>
      <w:r>
        <w:rPr>
          <w:lang w:val="en-US"/>
        </w:rPr>
        <w:t>icle</w:t>
      </w:r>
      <w:r>
        <w:rPr>
          <w:lang w:val="en"/>
        </w:rPr>
        <w:t xml:space="preserve"> 286 of the Criminal Code ("Excess of official </w:t>
      </w:r>
      <w:r>
        <w:rPr>
          <w:lang w:val="en-US"/>
        </w:rPr>
        <w:t>authority</w:t>
      </w:r>
      <w:r>
        <w:rPr>
          <w:lang w:val="en"/>
        </w:rPr>
        <w:t xml:space="preserve"> with the use of violence") - according to the version of the investigation, he inflicted several blows to</w:t>
      </w:r>
      <w:r>
        <w:rPr>
          <w:lang w:val="en-US"/>
        </w:rPr>
        <w:t xml:space="preserve"> th</w:t>
      </w:r>
      <w:r>
        <w:rPr>
          <w:lang w:val="en"/>
        </w:rPr>
        <w:t>e hands and chest</w:t>
      </w:r>
      <w:r>
        <w:rPr>
          <w:lang w:val="en-US"/>
        </w:rPr>
        <w:t xml:space="preserve">area of the </w:t>
      </w:r>
      <w:r>
        <w:rPr>
          <w:lang w:val="en"/>
        </w:rPr>
        <w:t>Vladimir Tkachuk.</w:t>
      </w:r>
    </w:p>
    <w:p w14:paraId="43E5001B" w14:textId="77777777" w:rsidR="00F64F86" w:rsidRDefault="00F4617D">
      <w:pPr>
        <w:jc w:val="both"/>
      </w:pPr>
      <w:r>
        <w:rPr>
          <w:lang w:val="en"/>
        </w:rPr>
        <w:br/>
        <w:t xml:space="preserve">At the same time, the </w:t>
      </w:r>
      <w:r>
        <w:rPr>
          <w:lang w:val="en-US"/>
        </w:rPr>
        <w:t xml:space="preserve">investigation believes the </w:t>
      </w:r>
      <w:r>
        <w:rPr>
          <w:lang w:val="en"/>
        </w:rPr>
        <w:t xml:space="preserve">main </w:t>
      </w:r>
      <w:r>
        <w:rPr>
          <w:lang w:val="en-US"/>
        </w:rPr>
        <w:t>culprit of the crime of beating</w:t>
      </w:r>
      <w:r>
        <w:rPr>
          <w:lang w:val="en"/>
        </w:rPr>
        <w:t xml:space="preserve"> Tkachuk is Vitaliy Simonenko.</w:t>
      </w:r>
    </w:p>
    <w:p w14:paraId="43E5001C" w14:textId="77777777" w:rsidR="00F64F86" w:rsidRDefault="00F4617D">
      <w:pPr>
        <w:jc w:val="both"/>
      </w:pPr>
      <w:r>
        <w:rPr>
          <w:lang w:val="en"/>
        </w:rPr>
        <w:br/>
        <w:t xml:space="preserve">In the course of the investigation, </w:t>
      </w:r>
      <w:r>
        <w:rPr>
          <w:lang w:val="en-US"/>
        </w:rPr>
        <w:t>investigators</w:t>
      </w:r>
      <w:r>
        <w:rPr>
          <w:lang w:val="en"/>
        </w:rPr>
        <w:t xml:space="preserve"> established Vitaliy Simonenko's involvement in the </w:t>
      </w:r>
      <w:r>
        <w:rPr>
          <w:lang w:val="en-US"/>
        </w:rPr>
        <w:t>ill-treatment</w:t>
      </w:r>
      <w:r>
        <w:rPr>
          <w:lang w:val="en"/>
        </w:rPr>
        <w:t xml:space="preserve"> of two </w:t>
      </w:r>
      <w:r>
        <w:rPr>
          <w:lang w:val="en-US"/>
        </w:rPr>
        <w:t>other</w:t>
      </w:r>
      <w:r>
        <w:rPr>
          <w:lang w:val="en"/>
        </w:rPr>
        <w:t xml:space="preserve"> </w:t>
      </w:r>
      <w:r>
        <w:rPr>
          <w:lang w:val="en-US"/>
        </w:rPr>
        <w:t>convicted persons</w:t>
      </w:r>
      <w:r>
        <w:rPr>
          <w:lang w:val="en"/>
        </w:rPr>
        <w:t xml:space="preserve"> detained in SIZO </w:t>
      </w:r>
      <w:r>
        <w:rPr>
          <w:lang w:val="en-US"/>
        </w:rPr>
        <w:t xml:space="preserve">no. </w:t>
      </w:r>
      <w:r>
        <w:rPr>
          <w:lang w:val="en"/>
        </w:rPr>
        <w:t>2 in September 2013.</w:t>
      </w:r>
    </w:p>
    <w:p w14:paraId="43E5001D" w14:textId="77777777" w:rsidR="00F64F86" w:rsidRDefault="00F4617D">
      <w:pPr>
        <w:jc w:val="both"/>
      </w:pPr>
      <w:r>
        <w:rPr>
          <w:lang w:val="en"/>
        </w:rPr>
        <w:br/>
        <w:t xml:space="preserve">On </w:t>
      </w:r>
      <w:r>
        <w:rPr>
          <w:lang w:val="en-US"/>
        </w:rPr>
        <w:t xml:space="preserve">10 </w:t>
      </w:r>
      <w:r>
        <w:rPr>
          <w:lang w:val="en"/>
        </w:rPr>
        <w:t xml:space="preserve">November 2017 the Sovetsky District Court of Orsk, Orenburg Region, </w:t>
      </w:r>
      <w:r>
        <w:rPr>
          <w:lang w:val="en-US"/>
        </w:rPr>
        <w:t xml:space="preserve">started to </w:t>
      </w:r>
      <w:r>
        <w:rPr>
          <w:lang w:val="en"/>
        </w:rPr>
        <w:t>consider the criminal case against Vitaliy Simonenko and Yevgeny Schneider.</w:t>
      </w:r>
    </w:p>
    <w:p w14:paraId="43E5001E" w14:textId="77777777" w:rsidR="00F64F86" w:rsidRDefault="00F4617D">
      <w:pPr>
        <w:jc w:val="both"/>
      </w:pPr>
      <w:r>
        <w:rPr>
          <w:lang w:val="en"/>
        </w:rPr>
        <w:br/>
        <w:t xml:space="preserve">On </w:t>
      </w:r>
      <w:r>
        <w:rPr>
          <w:lang w:val="en-US"/>
        </w:rPr>
        <w:t xml:space="preserve">21 </w:t>
      </w:r>
      <w:r>
        <w:rPr>
          <w:lang w:val="en"/>
        </w:rPr>
        <w:t xml:space="preserve">March 2018 the defendants were found guilty of </w:t>
      </w:r>
      <w:r>
        <w:rPr>
          <w:lang w:val="en-US"/>
        </w:rPr>
        <w:t>exceeding official au</w:t>
      </w:r>
      <w:r>
        <w:rPr>
          <w:lang w:val="en"/>
        </w:rPr>
        <w:t xml:space="preserve">thority with the use of violence against three </w:t>
      </w:r>
      <w:r>
        <w:rPr>
          <w:lang w:val="en-US"/>
        </w:rPr>
        <w:t>inmate</w:t>
      </w:r>
      <w:r>
        <w:rPr>
          <w:lang w:val="en"/>
        </w:rPr>
        <w:t xml:space="preserve">s, one of whom, Vladimir Tkachuk, subsequently succumbed </w:t>
      </w:r>
      <w:r>
        <w:rPr>
          <w:lang w:val="en-US"/>
        </w:rPr>
        <w:t>to</w:t>
      </w:r>
      <w:r>
        <w:rPr>
          <w:lang w:val="en"/>
        </w:rPr>
        <w:t xml:space="preserve"> his injuries. The court </w:t>
      </w:r>
      <w:r>
        <w:rPr>
          <w:lang w:val="en-US"/>
        </w:rPr>
        <w:lastRenderedPageBreak/>
        <w:t xml:space="preserve">sentenced </w:t>
      </w:r>
      <w:r>
        <w:rPr>
          <w:lang w:val="en"/>
        </w:rPr>
        <w:t xml:space="preserve">Schneider </w:t>
      </w:r>
      <w:r>
        <w:rPr>
          <w:lang w:val="en-US"/>
        </w:rPr>
        <w:t xml:space="preserve">to two </w:t>
      </w:r>
      <w:r>
        <w:rPr>
          <w:lang w:val="en"/>
        </w:rPr>
        <w:t xml:space="preserve">years imprisonment </w:t>
      </w:r>
      <w:r>
        <w:rPr>
          <w:lang w:val="en-US"/>
        </w:rPr>
        <w:t>and</w:t>
      </w:r>
      <w:r>
        <w:rPr>
          <w:lang w:val="en"/>
        </w:rPr>
        <w:t xml:space="preserve"> Simonenko </w:t>
      </w:r>
      <w:r>
        <w:rPr>
          <w:lang w:val="en-US"/>
        </w:rPr>
        <w:t>to</w:t>
      </w:r>
      <w:r>
        <w:rPr>
          <w:lang w:val="en"/>
        </w:rPr>
        <w:t xml:space="preserve"> four years. </w:t>
      </w:r>
    </w:p>
    <w:p w14:paraId="43E5001F" w14:textId="77777777" w:rsidR="00F64F86" w:rsidRDefault="00F64F86">
      <w:pPr>
        <w:jc w:val="both"/>
        <w:rPr>
          <w:lang w:val="en"/>
        </w:rPr>
      </w:pPr>
    </w:p>
    <w:p w14:paraId="43E50020" w14:textId="77777777" w:rsidR="00F64F86" w:rsidRDefault="00F4617D">
      <w:pPr>
        <w:jc w:val="both"/>
      </w:pPr>
      <w:r>
        <w:rPr>
          <w:lang w:val="en-US"/>
        </w:rPr>
        <w:t>60. On</w:t>
      </w:r>
      <w:r>
        <w:rPr>
          <w:lang w:val="en"/>
        </w:rPr>
        <w:t xml:space="preserve"> 19 October 2015 </w:t>
      </w:r>
      <w:r>
        <w:rPr>
          <w:lang w:val="en-US"/>
        </w:rPr>
        <w:t>national and international arrest warrants were issued for the</w:t>
      </w:r>
      <w:r>
        <w:rPr>
          <w:lang w:val="en"/>
        </w:rPr>
        <w:t xml:space="preserve"> former head of the </w:t>
      </w:r>
      <w:r>
        <w:rPr>
          <w:lang w:val="en-US"/>
        </w:rPr>
        <w:t>pe</w:t>
      </w:r>
      <w:r>
        <w:rPr>
          <w:lang w:val="en"/>
        </w:rPr>
        <w:t xml:space="preserve">nal colony </w:t>
      </w:r>
      <w:r>
        <w:rPr>
          <w:lang w:val="en-US"/>
        </w:rPr>
        <w:t>n</w:t>
      </w:r>
      <w:r>
        <w:rPr>
          <w:lang w:val="en"/>
        </w:rPr>
        <w:t>o. 14 (</w:t>
      </w:r>
      <w:r>
        <w:rPr>
          <w:lang w:val="en-US"/>
        </w:rPr>
        <w:t>Sukhobezvodnoye</w:t>
      </w:r>
      <w:r>
        <w:rPr>
          <w:lang w:val="en"/>
        </w:rPr>
        <w:t xml:space="preserve"> </w:t>
      </w:r>
      <w:r>
        <w:rPr>
          <w:lang w:val="en-US"/>
        </w:rPr>
        <w:t>village</w:t>
      </w:r>
      <w:r>
        <w:rPr>
          <w:lang w:val="en"/>
        </w:rPr>
        <w:t xml:space="preserve">, Nizhny Novgorod region), Vasiliy Voloshin, accused of committing a number of property </w:t>
      </w:r>
      <w:r>
        <w:rPr>
          <w:lang w:val="en-US"/>
        </w:rPr>
        <w:t>related offences.</w:t>
      </w:r>
    </w:p>
    <w:p w14:paraId="43E50021" w14:textId="77777777" w:rsidR="00F64F86" w:rsidRDefault="00F4617D">
      <w:pPr>
        <w:jc w:val="both"/>
      </w:pPr>
      <w:r>
        <w:rPr>
          <w:lang w:val="en"/>
        </w:rPr>
        <w:br/>
        <w:t xml:space="preserve">Earlier, in June 2015, after an </w:t>
      </w:r>
      <w:r>
        <w:t xml:space="preserve">internal </w:t>
      </w:r>
      <w:r>
        <w:rPr>
          <w:lang w:val="en"/>
        </w:rPr>
        <w:t xml:space="preserve">audit revealed "irregularities in his official </w:t>
      </w:r>
      <w:r>
        <w:rPr>
          <w:lang w:val="en-US"/>
        </w:rPr>
        <w:t>ac</w:t>
      </w:r>
      <w:r>
        <w:rPr>
          <w:lang w:val="en"/>
        </w:rPr>
        <w:t xml:space="preserve">tivities," Vasily Voloshin was removed from his post as the head of </w:t>
      </w:r>
      <w:r>
        <w:t xml:space="preserve">penal </w:t>
      </w:r>
      <w:r>
        <w:rPr>
          <w:lang w:val="en"/>
        </w:rPr>
        <w:t xml:space="preserve">colony </w:t>
      </w:r>
      <w:r>
        <w:t>n</w:t>
      </w:r>
      <w:r>
        <w:rPr>
          <w:lang w:val="en"/>
        </w:rPr>
        <w:t>o. 14.</w:t>
      </w:r>
    </w:p>
    <w:p w14:paraId="43E50022" w14:textId="77777777" w:rsidR="00F64F86" w:rsidRDefault="00F4617D">
      <w:pPr>
        <w:jc w:val="both"/>
      </w:pPr>
      <w:r>
        <w:rPr>
          <w:lang w:val="en"/>
        </w:rPr>
        <w:br/>
        <w:t xml:space="preserve">On </w:t>
      </w:r>
      <w:r>
        <w:t xml:space="preserve">16 </w:t>
      </w:r>
      <w:r>
        <w:rPr>
          <w:lang w:val="en"/>
        </w:rPr>
        <w:t xml:space="preserve">July 2015 a criminal case was </w:t>
      </w:r>
      <w:r>
        <w:rPr>
          <w:lang w:val="en-US"/>
        </w:rPr>
        <w:t>initiated</w:t>
      </w:r>
      <w:r>
        <w:rPr>
          <w:lang w:val="en"/>
        </w:rPr>
        <w:t xml:space="preserve"> against him.</w:t>
      </w:r>
    </w:p>
    <w:p w14:paraId="43E50023" w14:textId="77777777" w:rsidR="00F64F86" w:rsidRDefault="00F64F86">
      <w:pPr>
        <w:jc w:val="both"/>
      </w:pPr>
    </w:p>
    <w:p w14:paraId="43E50024" w14:textId="77777777" w:rsidR="00F64F86" w:rsidRDefault="00F4617D">
      <w:pPr>
        <w:jc w:val="both"/>
      </w:pPr>
      <w:r>
        <w:rPr>
          <w:lang w:val="en-US"/>
        </w:rPr>
        <w:t>Penal</w:t>
      </w:r>
      <w:r>
        <w:rPr>
          <w:lang w:val="en"/>
        </w:rPr>
        <w:t xml:space="preserve"> colony </w:t>
      </w:r>
      <w:r>
        <w:rPr>
          <w:lang w:val="en-US"/>
        </w:rPr>
        <w:t>n</w:t>
      </w:r>
      <w:r>
        <w:rPr>
          <w:lang w:val="en"/>
        </w:rPr>
        <w:t xml:space="preserve">o. 14 has long been </w:t>
      </w:r>
      <w:r>
        <w:rPr>
          <w:lang w:val="en-US"/>
        </w:rPr>
        <w:t>in the focus of t</w:t>
      </w:r>
      <w:r>
        <w:rPr>
          <w:lang w:val="en"/>
        </w:rPr>
        <w:t xml:space="preserve">he interregional public organization "Committee Against </w:t>
      </w:r>
      <w:r>
        <w:rPr>
          <w:lang w:val="en-US"/>
        </w:rPr>
        <w:t>Torture" and</w:t>
      </w:r>
      <w:r>
        <w:rPr>
          <w:lang w:val="en"/>
        </w:rPr>
        <w:t xml:space="preserve"> members of the </w:t>
      </w:r>
      <w:r>
        <w:rPr>
          <w:lang w:val="en-US"/>
        </w:rPr>
        <w:t>POC of</w:t>
      </w:r>
      <w:r>
        <w:rPr>
          <w:lang w:val="en"/>
        </w:rPr>
        <w:t xml:space="preserve"> the Nizhny Novgorod region.</w:t>
      </w:r>
      <w:r>
        <w:rPr>
          <w:lang w:val="en"/>
        </w:rPr>
        <w:br/>
      </w:r>
    </w:p>
    <w:p w14:paraId="43E50025" w14:textId="77777777" w:rsidR="00F64F86" w:rsidRDefault="00F4617D">
      <w:pPr>
        <w:jc w:val="both"/>
      </w:pPr>
      <w:r>
        <w:rPr>
          <w:lang w:val="en"/>
        </w:rPr>
        <w:t xml:space="preserve">In August 2015, after the removal of Voloshin from the </w:t>
      </w:r>
      <w:r>
        <w:rPr>
          <w:lang w:val="en-US"/>
        </w:rPr>
        <w:t xml:space="preserve">his as the head of </w:t>
      </w:r>
      <w:r>
        <w:rPr>
          <w:lang w:val="en"/>
        </w:rPr>
        <w:t>the colony, members of the P</w:t>
      </w:r>
      <w:r>
        <w:rPr>
          <w:lang w:val="en-US"/>
        </w:rPr>
        <w:t>OC</w:t>
      </w:r>
      <w:r>
        <w:rPr>
          <w:lang w:val="en"/>
        </w:rPr>
        <w:t xml:space="preserve"> of the Nizhny Novgorod region received 130 </w:t>
      </w:r>
      <w:r>
        <w:rPr>
          <w:lang w:val="en-US"/>
        </w:rPr>
        <w:t>complaints</w:t>
      </w:r>
      <w:r>
        <w:rPr>
          <w:lang w:val="en"/>
        </w:rPr>
        <w:t xml:space="preserve">, including </w:t>
      </w:r>
      <w:r>
        <w:rPr>
          <w:lang w:val="en-US"/>
        </w:rPr>
        <w:t xml:space="preserve">about </w:t>
      </w:r>
      <w:r>
        <w:rPr>
          <w:lang w:val="en"/>
        </w:rPr>
        <w:t xml:space="preserve">beatings and extortions by </w:t>
      </w:r>
      <w:r>
        <w:rPr>
          <w:lang w:val="en-US"/>
        </w:rPr>
        <w:t xml:space="preserve">inmates </w:t>
      </w:r>
      <w:r>
        <w:rPr>
          <w:lang w:val="en"/>
        </w:rPr>
        <w:t>who cooperate with the administration.</w:t>
      </w:r>
    </w:p>
    <w:p w14:paraId="43E50026" w14:textId="77777777" w:rsidR="00F64F86" w:rsidRDefault="00F4617D">
      <w:pPr>
        <w:jc w:val="both"/>
      </w:pPr>
      <w:r>
        <w:rPr>
          <w:lang w:val="en"/>
        </w:rPr>
        <w:br/>
      </w:r>
      <w:r>
        <w:rPr>
          <w:lang w:val="en"/>
        </w:rPr>
        <w:lastRenderedPageBreak/>
        <w:t xml:space="preserve">In September 2015, the lawyers of the interregional public organization "Committee Against Torture" began a public </w:t>
      </w:r>
      <w:r>
        <w:rPr>
          <w:lang w:val="en-US"/>
        </w:rPr>
        <w:t>inquiry</w:t>
      </w:r>
      <w:r>
        <w:rPr>
          <w:lang w:val="en"/>
        </w:rPr>
        <w:t xml:space="preserve"> into the deaths of three </w:t>
      </w:r>
      <w:r>
        <w:rPr>
          <w:lang w:val="en-US"/>
        </w:rPr>
        <w:t>inmates</w:t>
      </w:r>
      <w:r>
        <w:rPr>
          <w:lang w:val="en"/>
        </w:rPr>
        <w:t xml:space="preserve"> who died in 2014 while serving their sentences in that colony. In all cases, colony staff explained to the relatives of the deceased that the </w:t>
      </w:r>
      <w:r>
        <w:rPr>
          <w:lang w:val="en-US"/>
        </w:rPr>
        <w:t>inmates</w:t>
      </w:r>
      <w:r>
        <w:rPr>
          <w:lang w:val="en"/>
        </w:rPr>
        <w:t xml:space="preserve"> had died </w:t>
      </w:r>
      <w:r>
        <w:rPr>
          <w:lang w:val="en-US"/>
        </w:rPr>
        <w:t xml:space="preserve">from </w:t>
      </w:r>
      <w:r>
        <w:rPr>
          <w:lang w:val="en"/>
        </w:rPr>
        <w:t xml:space="preserve">natural </w:t>
      </w:r>
      <w:r>
        <w:rPr>
          <w:lang w:val="en-US"/>
        </w:rPr>
        <w:t xml:space="preserve">causes </w:t>
      </w:r>
      <w:r>
        <w:rPr>
          <w:lang w:val="en"/>
        </w:rPr>
        <w:t>or as a result of an accident.</w:t>
      </w:r>
      <w:r>
        <w:rPr>
          <w:lang w:val="en"/>
        </w:rPr>
        <w:br/>
      </w:r>
    </w:p>
    <w:p w14:paraId="43E50027" w14:textId="77777777" w:rsidR="00F64F86" w:rsidRDefault="00F4617D">
      <w:pPr>
        <w:jc w:val="both"/>
      </w:pPr>
      <w:r>
        <w:rPr>
          <w:lang w:val="en"/>
        </w:rPr>
        <w:t xml:space="preserve">However, </w:t>
      </w:r>
      <w:r>
        <w:rPr>
          <w:lang w:val="en-US"/>
        </w:rPr>
        <w:t xml:space="preserve">POC </w:t>
      </w:r>
      <w:r>
        <w:rPr>
          <w:lang w:val="en"/>
        </w:rPr>
        <w:t xml:space="preserve">members succeeded in interviewing more than twenty </w:t>
      </w:r>
      <w:r>
        <w:rPr>
          <w:lang w:val="en-US"/>
        </w:rPr>
        <w:t>inmates</w:t>
      </w:r>
      <w:r>
        <w:rPr>
          <w:lang w:val="en"/>
        </w:rPr>
        <w:t xml:space="preserve"> who saw bodily injuries </w:t>
      </w:r>
      <w:r>
        <w:rPr>
          <w:lang w:val="en-US"/>
        </w:rPr>
        <w:t>o</w:t>
      </w:r>
      <w:r>
        <w:rPr>
          <w:lang w:val="en"/>
        </w:rPr>
        <w:t xml:space="preserve">n the deceased shortly before </w:t>
      </w:r>
      <w:r>
        <w:rPr>
          <w:lang w:val="en-US"/>
        </w:rPr>
        <w:t>they died</w:t>
      </w:r>
      <w:r>
        <w:rPr>
          <w:lang w:val="en"/>
        </w:rPr>
        <w:t xml:space="preserve">, and some were eyewitnesses of how the victims </w:t>
      </w:r>
      <w:r>
        <w:rPr>
          <w:lang w:val="en-US"/>
        </w:rPr>
        <w:t>had been</w:t>
      </w:r>
      <w:r>
        <w:rPr>
          <w:lang w:val="en"/>
        </w:rPr>
        <w:t xml:space="preserve"> brutally beaten. One of the </w:t>
      </w:r>
      <w:r>
        <w:rPr>
          <w:lang w:val="en-US"/>
        </w:rPr>
        <w:t xml:space="preserve">interviewees </w:t>
      </w:r>
      <w:r>
        <w:rPr>
          <w:lang w:val="en"/>
        </w:rPr>
        <w:t xml:space="preserve">even admitted that he was forced to </w:t>
      </w:r>
      <w:r>
        <w:rPr>
          <w:lang w:val="en-US"/>
        </w:rPr>
        <w:t xml:space="preserve">restrain </w:t>
      </w:r>
      <w:r>
        <w:rPr>
          <w:lang w:val="en"/>
        </w:rPr>
        <w:t xml:space="preserve">the </w:t>
      </w:r>
      <w:r>
        <w:rPr>
          <w:lang w:val="en-US"/>
        </w:rPr>
        <w:t>inmate</w:t>
      </w:r>
      <w:r>
        <w:rPr>
          <w:lang w:val="en"/>
        </w:rPr>
        <w:t xml:space="preserve">, while others beat him. In the morning of the </w:t>
      </w:r>
      <w:r>
        <w:rPr>
          <w:lang w:val="en-US"/>
        </w:rPr>
        <w:t>following</w:t>
      </w:r>
      <w:r>
        <w:rPr>
          <w:lang w:val="en"/>
        </w:rPr>
        <w:t xml:space="preserve"> day, </w:t>
      </w:r>
      <w:r>
        <w:rPr>
          <w:lang w:val="en-US"/>
        </w:rPr>
        <w:t xml:space="preserve">the </w:t>
      </w:r>
      <w:r>
        <w:rPr>
          <w:lang w:val="en"/>
        </w:rPr>
        <w:t xml:space="preserve">beaten </w:t>
      </w:r>
      <w:r>
        <w:rPr>
          <w:lang w:val="en-US"/>
        </w:rPr>
        <w:t>inmate</w:t>
      </w:r>
      <w:r>
        <w:rPr>
          <w:lang w:val="en"/>
        </w:rPr>
        <w:t xml:space="preserve"> died.</w:t>
      </w:r>
    </w:p>
    <w:p w14:paraId="43E50028" w14:textId="77777777" w:rsidR="00F64F86" w:rsidRDefault="00F4617D">
      <w:pPr>
        <w:jc w:val="both"/>
      </w:pPr>
      <w:r>
        <w:rPr>
          <w:lang w:val="en"/>
        </w:rPr>
        <w:br/>
      </w:r>
      <w:r>
        <w:rPr>
          <w:lang w:val="en-US"/>
        </w:rPr>
        <w:t xml:space="preserve">As far as we </w:t>
      </w:r>
      <w:r>
        <w:rPr>
          <w:lang w:val="en"/>
        </w:rPr>
        <w:t xml:space="preserve">know, eight criminal cases have been opened by the </w:t>
      </w:r>
      <w:r>
        <w:rPr>
          <w:lang w:val="en-US"/>
        </w:rPr>
        <w:t xml:space="preserve">Investigative Committee of the </w:t>
      </w:r>
      <w:r>
        <w:rPr>
          <w:lang w:val="en"/>
        </w:rPr>
        <w:t xml:space="preserve">Nizhny Novgorod region </w:t>
      </w:r>
      <w:r>
        <w:rPr>
          <w:lang w:val="en-US"/>
        </w:rPr>
        <w:t xml:space="preserve">over the </w:t>
      </w:r>
      <w:r>
        <w:rPr>
          <w:lang w:val="en"/>
        </w:rPr>
        <w:t xml:space="preserve">deaths of </w:t>
      </w:r>
      <w:r>
        <w:rPr>
          <w:lang w:val="en-US"/>
        </w:rPr>
        <w:t>inmates in penal colony no. 1</w:t>
      </w:r>
      <w:r>
        <w:rPr>
          <w:lang w:val="en"/>
        </w:rPr>
        <w:t xml:space="preserve">4 </w:t>
      </w:r>
      <w:r>
        <w:rPr>
          <w:lang w:val="en-US"/>
        </w:rPr>
        <w:t xml:space="preserve">between </w:t>
      </w:r>
      <w:r>
        <w:rPr>
          <w:lang w:val="en"/>
        </w:rPr>
        <w:t xml:space="preserve">2011 </w:t>
      </w:r>
      <w:r>
        <w:rPr>
          <w:lang w:val="en-US"/>
        </w:rPr>
        <w:t>and</w:t>
      </w:r>
      <w:r>
        <w:rPr>
          <w:lang w:val="en"/>
        </w:rPr>
        <w:t xml:space="preserve"> 2015. In some of these cases, </w:t>
      </w:r>
      <w:r>
        <w:rPr>
          <w:lang w:val="en-US"/>
        </w:rPr>
        <w:t xml:space="preserve">guilty verdicts have been issued </w:t>
      </w:r>
      <w:r>
        <w:rPr>
          <w:lang w:val="en"/>
        </w:rPr>
        <w:t xml:space="preserve">against </w:t>
      </w:r>
      <w:r>
        <w:rPr>
          <w:lang w:val="en-US"/>
        </w:rPr>
        <w:t xml:space="preserve">inmates </w:t>
      </w:r>
      <w:r>
        <w:rPr>
          <w:lang w:val="en"/>
        </w:rPr>
        <w:t xml:space="preserve">who took part in the </w:t>
      </w:r>
      <w:r>
        <w:rPr>
          <w:lang w:val="en-US"/>
        </w:rPr>
        <w:t xml:space="preserve">ill-treatment </w:t>
      </w:r>
      <w:r>
        <w:rPr>
          <w:lang w:val="en"/>
        </w:rPr>
        <w:t xml:space="preserve">of </w:t>
      </w:r>
      <w:r>
        <w:rPr>
          <w:lang w:val="en-US"/>
        </w:rPr>
        <w:t>other inmates who later</w:t>
      </w:r>
      <w:r>
        <w:rPr>
          <w:lang w:val="en"/>
        </w:rPr>
        <w:t xml:space="preserve"> </w:t>
      </w:r>
      <w:r>
        <w:rPr>
          <w:lang w:val="en-US"/>
        </w:rPr>
        <w:t>died.</w:t>
      </w:r>
      <w:r>
        <w:rPr>
          <w:lang w:val="en"/>
        </w:rPr>
        <w:t xml:space="preserve"> </w:t>
      </w:r>
      <w:r>
        <w:rPr>
          <w:lang w:val="en-US"/>
        </w:rPr>
        <w:t>D</w:t>
      </w:r>
      <w:r>
        <w:rPr>
          <w:lang w:val="en"/>
        </w:rPr>
        <w:t xml:space="preserve">uring the investigation </w:t>
      </w:r>
      <w:r>
        <w:rPr>
          <w:lang w:val="en-US"/>
        </w:rPr>
        <w:t xml:space="preserve">the accused </w:t>
      </w:r>
      <w:r>
        <w:rPr>
          <w:lang w:val="en"/>
        </w:rPr>
        <w:t xml:space="preserve">gave evidence about involvement </w:t>
      </w:r>
      <w:r>
        <w:rPr>
          <w:lang w:val="en-US"/>
        </w:rPr>
        <w:t xml:space="preserve">by penal colony staff </w:t>
      </w:r>
      <w:r>
        <w:rPr>
          <w:lang w:val="en"/>
        </w:rPr>
        <w:t>in illegal activities.</w:t>
      </w:r>
    </w:p>
    <w:p w14:paraId="43E50029" w14:textId="77777777" w:rsidR="00F64F86" w:rsidRDefault="00F4617D">
      <w:pPr>
        <w:jc w:val="both"/>
      </w:pPr>
      <w:r>
        <w:rPr>
          <w:lang w:val="en"/>
        </w:rPr>
        <w:br/>
        <w:t xml:space="preserve">However, according to our </w:t>
      </w:r>
      <w:r>
        <w:rPr>
          <w:lang w:val="en-US"/>
        </w:rPr>
        <w:t>sources</w:t>
      </w:r>
      <w:r>
        <w:rPr>
          <w:lang w:val="en"/>
        </w:rPr>
        <w:t xml:space="preserve">, </w:t>
      </w:r>
      <w:r>
        <w:rPr>
          <w:lang w:val="en-US"/>
        </w:rPr>
        <w:t>no</w:t>
      </w:r>
      <w:r>
        <w:rPr>
          <w:lang w:val="en"/>
        </w:rPr>
        <w:t xml:space="preserve"> </w:t>
      </w:r>
      <w:r>
        <w:rPr>
          <w:lang w:val="en-US"/>
        </w:rPr>
        <w:t xml:space="preserve">staff of prison colony no. </w:t>
      </w:r>
      <w:r>
        <w:rPr>
          <w:lang w:val="en"/>
        </w:rPr>
        <w:t xml:space="preserve">14 has been </w:t>
      </w:r>
      <w:r>
        <w:rPr>
          <w:lang w:val="en-US"/>
        </w:rPr>
        <w:lastRenderedPageBreak/>
        <w:t>held</w:t>
      </w:r>
      <w:r>
        <w:rPr>
          <w:lang w:val="en"/>
        </w:rPr>
        <w:t xml:space="preserve"> criminal</w:t>
      </w:r>
      <w:r>
        <w:rPr>
          <w:lang w:val="en-US"/>
        </w:rPr>
        <w:t>ly</w:t>
      </w:r>
      <w:r>
        <w:rPr>
          <w:lang w:val="en"/>
        </w:rPr>
        <w:t xml:space="preserve"> </w:t>
      </w:r>
      <w:r>
        <w:rPr>
          <w:lang w:val="en-US"/>
        </w:rPr>
        <w:t>liable.</w:t>
      </w:r>
      <w:r>
        <w:rPr>
          <w:lang w:val="en"/>
        </w:rPr>
        <w:br/>
      </w:r>
      <w:r>
        <w:rPr>
          <w:lang w:val="en"/>
        </w:rPr>
        <w:br/>
        <w:t xml:space="preserve">61. </w:t>
      </w:r>
      <w:r>
        <w:rPr>
          <w:i/>
          <w:iCs/>
          <w:lang w:val="en"/>
        </w:rPr>
        <w:t xml:space="preserve">We </w:t>
      </w:r>
      <w:r>
        <w:rPr>
          <w:i/>
          <w:iCs/>
          <w:lang w:val="en-US"/>
        </w:rPr>
        <w:t xml:space="preserve">believe </w:t>
      </w:r>
      <w:r>
        <w:rPr>
          <w:i/>
          <w:iCs/>
          <w:lang w:val="en"/>
        </w:rPr>
        <w:t xml:space="preserve">it </w:t>
      </w:r>
      <w:r>
        <w:rPr>
          <w:i/>
          <w:iCs/>
          <w:lang w:val="en-US"/>
        </w:rPr>
        <w:t xml:space="preserve">is </w:t>
      </w:r>
      <w:r>
        <w:rPr>
          <w:i/>
          <w:iCs/>
          <w:lang w:val="en"/>
        </w:rPr>
        <w:t xml:space="preserve">necessary to request information from the representatives of the Russian Federation </w:t>
      </w:r>
      <w:r>
        <w:rPr>
          <w:i/>
          <w:iCs/>
          <w:lang w:val="en-US"/>
        </w:rPr>
        <w:t>about the results of</w:t>
      </w:r>
      <w:r>
        <w:rPr>
          <w:i/>
          <w:iCs/>
          <w:lang w:val="en"/>
        </w:rPr>
        <w:t xml:space="preserve"> the investigation </w:t>
      </w:r>
      <w:r>
        <w:rPr>
          <w:i/>
          <w:iCs/>
          <w:lang w:val="en-US"/>
        </w:rPr>
        <w:t xml:space="preserve">in </w:t>
      </w:r>
      <w:r>
        <w:rPr>
          <w:i/>
          <w:iCs/>
          <w:lang w:val="en"/>
        </w:rPr>
        <w:t xml:space="preserve">criminal cases concerning the deaths of </w:t>
      </w:r>
      <w:r>
        <w:rPr>
          <w:i/>
          <w:iCs/>
          <w:lang w:val="en-US"/>
        </w:rPr>
        <w:t>inmates in penal colony no. 14 in</w:t>
      </w:r>
      <w:r>
        <w:rPr>
          <w:i/>
          <w:iCs/>
          <w:lang w:val="en"/>
        </w:rPr>
        <w:t xml:space="preserve"> the Nizhny Novgorod region, as well as </w:t>
      </w:r>
      <w:r>
        <w:rPr>
          <w:i/>
          <w:iCs/>
          <w:lang w:val="en-US"/>
        </w:rPr>
        <w:t>on t</w:t>
      </w:r>
      <w:r>
        <w:rPr>
          <w:i/>
          <w:iCs/>
          <w:lang w:val="en"/>
        </w:rPr>
        <w:t xml:space="preserve">he search for the former head of the </w:t>
      </w:r>
      <w:r>
        <w:rPr>
          <w:i/>
          <w:iCs/>
          <w:lang w:val="en-US"/>
        </w:rPr>
        <w:t xml:space="preserve">penal </w:t>
      </w:r>
      <w:r>
        <w:rPr>
          <w:i/>
          <w:iCs/>
          <w:lang w:val="en"/>
        </w:rPr>
        <w:t>colony.</w:t>
      </w:r>
    </w:p>
    <w:p w14:paraId="43E5002A" w14:textId="77777777" w:rsidR="00F64F86" w:rsidRDefault="00F64F86">
      <w:pPr>
        <w:jc w:val="both"/>
        <w:rPr>
          <w:lang w:val="en"/>
        </w:rPr>
      </w:pPr>
    </w:p>
    <w:p w14:paraId="43E5002B" w14:textId="77777777" w:rsidR="00F64F86" w:rsidRDefault="00F64F86">
      <w:pPr>
        <w:jc w:val="both"/>
        <w:rPr>
          <w:lang w:val="en"/>
        </w:rPr>
      </w:pPr>
    </w:p>
    <w:p w14:paraId="43E5002C" w14:textId="77777777" w:rsidR="00F64F86" w:rsidRDefault="00F64F86">
      <w:pPr>
        <w:jc w:val="both"/>
        <w:rPr>
          <w:lang w:val="en"/>
        </w:rPr>
      </w:pPr>
    </w:p>
    <w:p w14:paraId="43E5002D" w14:textId="77777777" w:rsidR="00F64F86" w:rsidRDefault="00F64F86">
      <w:pPr>
        <w:jc w:val="both"/>
        <w:rPr>
          <w:lang w:val="en"/>
        </w:rPr>
      </w:pPr>
    </w:p>
    <w:p w14:paraId="43E5002E" w14:textId="77777777" w:rsidR="00F64F86" w:rsidRDefault="00F64F86">
      <w:pPr>
        <w:jc w:val="both"/>
        <w:rPr>
          <w:lang w:val="en"/>
        </w:rPr>
      </w:pPr>
    </w:p>
    <w:p w14:paraId="43E5002F" w14:textId="77777777" w:rsidR="00F64F86" w:rsidRDefault="00F4617D">
      <w:pPr>
        <w:rPr>
          <w:b/>
          <w:bCs/>
          <w:lang w:val="en"/>
        </w:rPr>
      </w:pPr>
      <w:bookmarkStart w:id="15" w:name="result_box13"/>
      <w:bookmarkEnd w:id="15"/>
      <w:r>
        <w:rPr>
          <w:b/>
          <w:bCs/>
          <w:lang w:val="en"/>
        </w:rPr>
        <w:t>Question 20</w:t>
      </w:r>
    </w:p>
    <w:p w14:paraId="43E50030" w14:textId="77777777" w:rsidR="00F64F86" w:rsidRDefault="00F4617D">
      <w:pPr>
        <w:jc w:val="both"/>
      </w:pPr>
      <w:r>
        <w:rPr>
          <w:b/>
          <w:bCs/>
          <w:lang w:val="en"/>
        </w:rPr>
        <w:br/>
      </w:r>
      <w:r>
        <w:rPr>
          <w:b/>
          <w:bCs/>
          <w:lang w:val="en-US"/>
        </w:rPr>
        <w:t>Sub</w:t>
      </w:r>
      <w:r>
        <w:rPr>
          <w:b/>
          <w:bCs/>
          <w:lang w:val="en"/>
        </w:rPr>
        <w:t>division</w:t>
      </w:r>
      <w:r>
        <w:rPr>
          <w:b/>
          <w:bCs/>
          <w:lang w:val="en-US"/>
        </w:rPr>
        <w:t>s</w:t>
      </w:r>
      <w:r>
        <w:rPr>
          <w:b/>
          <w:bCs/>
          <w:lang w:val="en"/>
        </w:rPr>
        <w:t xml:space="preserve"> of the Investigative Committee </w:t>
      </w:r>
      <w:r>
        <w:rPr>
          <w:b/>
          <w:bCs/>
          <w:lang w:val="en-US"/>
        </w:rPr>
        <w:t xml:space="preserve">tasked with </w:t>
      </w:r>
      <w:r>
        <w:rPr>
          <w:b/>
          <w:bCs/>
          <w:lang w:val="en"/>
        </w:rPr>
        <w:t>investigatin</w:t>
      </w:r>
      <w:r>
        <w:rPr>
          <w:b/>
          <w:bCs/>
          <w:lang w:val="en-US"/>
        </w:rPr>
        <w:t>g</w:t>
      </w:r>
      <w:r>
        <w:rPr>
          <w:b/>
          <w:bCs/>
          <w:lang w:val="en"/>
        </w:rPr>
        <w:t xml:space="preserve"> crimes committed by law enforcement officials</w:t>
      </w:r>
    </w:p>
    <w:p w14:paraId="43E50031" w14:textId="77777777" w:rsidR="00F64F86" w:rsidRDefault="00F4617D">
      <w:pPr>
        <w:jc w:val="both"/>
      </w:pPr>
      <w:r>
        <w:rPr>
          <w:b/>
          <w:bCs/>
          <w:lang w:val="en"/>
        </w:rPr>
        <w:br/>
      </w:r>
      <w:r>
        <w:rPr>
          <w:lang w:val="en"/>
        </w:rPr>
        <w:br/>
        <w:t xml:space="preserve">62. Paragraphs 247-249 of the Sixth Periodic Report of the Russian Federation deal with the functioning of the </w:t>
      </w:r>
      <w:r>
        <w:rPr>
          <w:lang w:val="en-US"/>
        </w:rPr>
        <w:t>sub</w:t>
      </w:r>
      <w:r>
        <w:rPr>
          <w:lang w:val="en"/>
        </w:rPr>
        <w:t>division</w:t>
      </w:r>
      <w:r>
        <w:rPr>
          <w:lang w:val="en-US"/>
        </w:rPr>
        <w:t>s</w:t>
      </w:r>
      <w:r>
        <w:rPr>
          <w:lang w:val="en"/>
        </w:rPr>
        <w:t xml:space="preserve"> of the Investigative Committee </w:t>
      </w:r>
      <w:r>
        <w:rPr>
          <w:lang w:val="en-US"/>
        </w:rPr>
        <w:t xml:space="preserve">tasked with </w:t>
      </w:r>
      <w:r>
        <w:rPr>
          <w:lang w:val="en"/>
        </w:rPr>
        <w:t>investigatin</w:t>
      </w:r>
      <w:r>
        <w:rPr>
          <w:lang w:val="en-US"/>
        </w:rPr>
        <w:t>g</w:t>
      </w:r>
      <w:r>
        <w:rPr>
          <w:lang w:val="en"/>
        </w:rPr>
        <w:t xml:space="preserve"> crimes committed by law enforcement officials.</w:t>
      </w:r>
    </w:p>
    <w:p w14:paraId="43E50032" w14:textId="77777777" w:rsidR="00F64F86" w:rsidRDefault="00F4617D">
      <w:pPr>
        <w:jc w:val="both"/>
      </w:pPr>
      <w:r>
        <w:rPr>
          <w:lang w:val="en"/>
        </w:rPr>
        <w:lastRenderedPageBreak/>
        <w:br/>
        <w:t>In paragraph 249 of the Sixth Periodic Report of the Russian Federation, it was stated that "</w:t>
      </w:r>
      <w:r>
        <w:rPr>
          <w:lang w:val="en-US"/>
        </w:rPr>
        <w:t>[n]o reports of offences involving torture have been submitted by the civil society organization Nizhny Novgorod Committee against Torture to the unit at the Central Investigation Department of the Investigative Committee of the Russian Federation responsible for investigating offences committed by law enforcement officials</w:t>
      </w:r>
      <w:r>
        <w:rPr>
          <w:lang w:val="en"/>
        </w:rPr>
        <w:t>".</w:t>
      </w:r>
    </w:p>
    <w:p w14:paraId="43E50033" w14:textId="77777777" w:rsidR="00F64F86" w:rsidRDefault="00F4617D">
      <w:pPr>
        <w:jc w:val="both"/>
      </w:pPr>
      <w:r>
        <w:rPr>
          <w:lang w:val="en"/>
        </w:rPr>
        <w:br/>
        <w:t xml:space="preserve">63. Under the "Nizhny Novgorod Committee Against Torture", we </w:t>
      </w:r>
      <w:r>
        <w:rPr>
          <w:lang w:val="en-US"/>
        </w:rPr>
        <w:t>assum</w:t>
      </w:r>
      <w:r>
        <w:rPr>
          <w:lang w:val="en"/>
        </w:rPr>
        <w:t xml:space="preserve">e that </w:t>
      </w:r>
      <w:r>
        <w:rPr>
          <w:lang w:val="en-US"/>
        </w:rPr>
        <w:t xml:space="preserve">the report </w:t>
      </w:r>
      <w:r>
        <w:rPr>
          <w:lang w:val="en"/>
        </w:rPr>
        <w:t>mean</w:t>
      </w:r>
      <w:r>
        <w:rPr>
          <w:lang w:val="en-US"/>
        </w:rPr>
        <w:t>t</w:t>
      </w:r>
      <w:r>
        <w:rPr>
          <w:lang w:val="en"/>
        </w:rPr>
        <w:t xml:space="preserve"> the Interregional Public Organization "Committee against Torture", whose central office is located in Nizhny Novgorod.</w:t>
      </w:r>
    </w:p>
    <w:p w14:paraId="43E50034" w14:textId="77777777" w:rsidR="00F64F86" w:rsidRDefault="00F4617D">
      <w:pPr>
        <w:jc w:val="both"/>
      </w:pPr>
      <w:r>
        <w:rPr>
          <w:lang w:val="en"/>
        </w:rPr>
        <w:br/>
      </w:r>
      <w:r>
        <w:rPr>
          <w:lang w:val="en-US"/>
        </w:rPr>
        <w:t xml:space="preserve">It is true that </w:t>
      </w:r>
      <w:r>
        <w:rPr>
          <w:lang w:val="en"/>
        </w:rPr>
        <w:t xml:space="preserve">we did not </w:t>
      </w:r>
      <w:r>
        <w:rPr>
          <w:lang w:val="en-US"/>
        </w:rPr>
        <w:t xml:space="preserve">file reports of offences of torture </w:t>
      </w:r>
      <w:r>
        <w:rPr>
          <w:lang w:val="en"/>
        </w:rPr>
        <w:t xml:space="preserve">to the </w:t>
      </w:r>
      <w:r>
        <w:rPr>
          <w:lang w:val="en-US"/>
        </w:rPr>
        <w:t xml:space="preserve">subdivision of the </w:t>
      </w:r>
      <w:r>
        <w:rPr>
          <w:lang w:val="en"/>
        </w:rPr>
        <w:t xml:space="preserve">Main </w:t>
      </w:r>
      <w:r>
        <w:rPr>
          <w:lang w:val="en-US"/>
        </w:rPr>
        <w:t>Investigative</w:t>
      </w:r>
      <w:r>
        <w:rPr>
          <w:lang w:val="en"/>
        </w:rPr>
        <w:t xml:space="preserve"> Department of the Investigative Committee of Russia </w:t>
      </w:r>
      <w:r>
        <w:rPr>
          <w:lang w:val="en-US"/>
        </w:rPr>
        <w:t xml:space="preserve">tasked with </w:t>
      </w:r>
      <w:r>
        <w:rPr>
          <w:lang w:val="en"/>
        </w:rPr>
        <w:t>investigatin</w:t>
      </w:r>
      <w:r>
        <w:rPr>
          <w:lang w:val="en-US"/>
        </w:rPr>
        <w:t>g</w:t>
      </w:r>
      <w:r>
        <w:rPr>
          <w:lang w:val="en"/>
        </w:rPr>
        <w:t xml:space="preserve"> crimes committed by law enforcement officials.</w:t>
      </w:r>
    </w:p>
    <w:p w14:paraId="43E50035" w14:textId="77777777" w:rsidR="00F64F86" w:rsidRDefault="00F4617D">
      <w:pPr>
        <w:jc w:val="both"/>
      </w:pPr>
      <w:r>
        <w:rPr>
          <w:lang w:val="en"/>
        </w:rPr>
        <w:br/>
        <w:t xml:space="preserve">However, in addition to the </w:t>
      </w:r>
      <w:r>
        <w:rPr>
          <w:lang w:val="en-US"/>
        </w:rPr>
        <w:t xml:space="preserve">subdivision of the </w:t>
      </w:r>
      <w:r>
        <w:rPr>
          <w:lang w:val="en"/>
        </w:rPr>
        <w:t xml:space="preserve">Main </w:t>
      </w:r>
      <w:r>
        <w:rPr>
          <w:lang w:val="en-US"/>
        </w:rPr>
        <w:t>Investigative</w:t>
      </w:r>
      <w:r>
        <w:rPr>
          <w:lang w:val="en"/>
        </w:rPr>
        <w:t xml:space="preserve"> Department of the Investigative Committee of Russia </w:t>
      </w:r>
      <w:r>
        <w:rPr>
          <w:lang w:val="en-US"/>
        </w:rPr>
        <w:t xml:space="preserve">tasked with </w:t>
      </w:r>
      <w:r>
        <w:rPr>
          <w:lang w:val="en"/>
        </w:rPr>
        <w:t>investigatin</w:t>
      </w:r>
      <w:r>
        <w:rPr>
          <w:lang w:val="en-US"/>
        </w:rPr>
        <w:t>g</w:t>
      </w:r>
      <w:r>
        <w:rPr>
          <w:lang w:val="en"/>
        </w:rPr>
        <w:t xml:space="preserve"> crimes committed by law enforcement officials, there </w:t>
      </w:r>
      <w:r>
        <w:rPr>
          <w:lang w:val="en-US"/>
        </w:rPr>
        <w:t>exist</w:t>
      </w:r>
      <w:r>
        <w:rPr>
          <w:lang w:val="en"/>
        </w:rPr>
        <w:t xml:space="preserve"> similar </w:t>
      </w:r>
      <w:r>
        <w:rPr>
          <w:lang w:val="en-US"/>
        </w:rPr>
        <w:t>subdivisions</w:t>
      </w:r>
      <w:r>
        <w:rPr>
          <w:lang w:val="en"/>
        </w:rPr>
        <w:t xml:space="preserve"> in the investigative departments of the Investigative Committee of Russia for the federal districts. In particular, such a </w:t>
      </w:r>
      <w:r>
        <w:rPr>
          <w:lang w:val="en-US"/>
        </w:rPr>
        <w:t>subdivison</w:t>
      </w:r>
      <w:r>
        <w:rPr>
          <w:lang w:val="en"/>
        </w:rPr>
        <w:t xml:space="preserve"> was established and </w:t>
      </w:r>
      <w:r>
        <w:rPr>
          <w:lang w:val="en-US"/>
        </w:rPr>
        <w:t xml:space="preserve">is </w:t>
      </w:r>
      <w:r>
        <w:rPr>
          <w:lang w:val="en-US"/>
        </w:rPr>
        <w:lastRenderedPageBreak/>
        <w:t>operational</w:t>
      </w:r>
      <w:r>
        <w:rPr>
          <w:lang w:val="en"/>
        </w:rPr>
        <w:t xml:space="preserve"> in the Investigati</w:t>
      </w:r>
      <w:r>
        <w:rPr>
          <w:lang w:val="en-US"/>
        </w:rPr>
        <w:t>ve</w:t>
      </w:r>
      <w:r>
        <w:rPr>
          <w:lang w:val="en"/>
        </w:rPr>
        <w:t xml:space="preserve"> Department f</w:t>
      </w:r>
      <w:r>
        <w:rPr>
          <w:lang w:val="en-US"/>
        </w:rPr>
        <w:t>or</w:t>
      </w:r>
      <w:r>
        <w:rPr>
          <w:lang w:val="en"/>
        </w:rPr>
        <w:t xml:space="preserve"> the Privolzhsky Federal District, </w:t>
      </w:r>
      <w:r>
        <w:rPr>
          <w:lang w:val="en-US"/>
        </w:rPr>
        <w:t xml:space="preserve">within whose territorial jurisdiction the </w:t>
      </w:r>
      <w:r>
        <w:rPr>
          <w:lang w:val="en"/>
        </w:rPr>
        <w:t xml:space="preserve">Interregional Public Organization "Committee against Torture" </w:t>
      </w:r>
      <w:r>
        <w:rPr>
          <w:lang w:val="en-US"/>
        </w:rPr>
        <w:t>primarily</w:t>
      </w:r>
      <w:r>
        <w:rPr>
          <w:lang w:val="en"/>
        </w:rPr>
        <w:t xml:space="preserve"> operates.</w:t>
      </w:r>
      <w:r>
        <w:t xml:space="preserve"> </w:t>
      </w:r>
    </w:p>
    <w:p w14:paraId="43E50036" w14:textId="77777777" w:rsidR="00F64F86" w:rsidRDefault="00F64F86">
      <w:pPr>
        <w:pStyle w:val="WW-Standard"/>
        <w:jc w:val="both"/>
        <w:rPr>
          <w:sz w:val="24"/>
          <w:szCs w:val="24"/>
        </w:rPr>
      </w:pPr>
    </w:p>
    <w:p w14:paraId="43E50037" w14:textId="77777777" w:rsidR="00F64F86" w:rsidRDefault="00F4617D">
      <w:pPr>
        <w:jc w:val="both"/>
      </w:pPr>
      <w:bookmarkStart w:id="16" w:name="result_box14"/>
      <w:bookmarkEnd w:id="16"/>
      <w:r>
        <w:rPr>
          <w:lang w:val="en"/>
        </w:rPr>
        <w:t xml:space="preserve">64. It is </w:t>
      </w:r>
      <w:r>
        <w:rPr>
          <w:lang w:val="en-US"/>
        </w:rPr>
        <w:t xml:space="preserve">precisely </w:t>
      </w:r>
      <w:r>
        <w:rPr>
          <w:lang w:val="en"/>
        </w:rPr>
        <w:t xml:space="preserve">to </w:t>
      </w:r>
      <w:r>
        <w:rPr>
          <w:lang w:val="en-US"/>
        </w:rPr>
        <w:t>this investigative</w:t>
      </w:r>
      <w:r>
        <w:rPr>
          <w:lang w:val="en"/>
        </w:rPr>
        <w:t xml:space="preserve"> department that we </w:t>
      </w:r>
      <w:r>
        <w:rPr>
          <w:lang w:val="en-US"/>
        </w:rPr>
        <w:t>sent</w:t>
      </w:r>
      <w:r>
        <w:rPr>
          <w:lang w:val="en"/>
        </w:rPr>
        <w:t xml:space="preserve"> </w:t>
      </w:r>
      <w:r>
        <w:rPr>
          <w:lang w:val="en-US"/>
        </w:rPr>
        <w:t>complaints requesting to</w:t>
      </w:r>
      <w:r>
        <w:rPr>
          <w:lang w:val="en"/>
        </w:rPr>
        <w:t xml:space="preserve"> the transfer a number of cases to the </w:t>
      </w:r>
      <w:r>
        <w:rPr>
          <w:lang w:val="en-US"/>
        </w:rPr>
        <w:t xml:space="preserve">subdivision tasked with </w:t>
      </w:r>
      <w:r>
        <w:rPr>
          <w:lang w:val="en"/>
        </w:rPr>
        <w:t>investigatin</w:t>
      </w:r>
      <w:r>
        <w:rPr>
          <w:lang w:val="en-US"/>
        </w:rPr>
        <w:t>g</w:t>
      </w:r>
      <w:r>
        <w:rPr>
          <w:lang w:val="en"/>
        </w:rPr>
        <w:t xml:space="preserve"> crimes committed by law enforcement officials.</w:t>
      </w:r>
    </w:p>
    <w:p w14:paraId="43E50038" w14:textId="77777777" w:rsidR="00F64F86" w:rsidRDefault="00F4617D">
      <w:pPr>
        <w:jc w:val="both"/>
      </w:pPr>
      <w:r>
        <w:rPr>
          <w:lang w:val="en"/>
        </w:rPr>
        <w:br/>
        <w:t xml:space="preserve">However, </w:t>
      </w:r>
      <w:r>
        <w:rPr>
          <w:lang w:val="en-US"/>
        </w:rPr>
        <w:t>o</w:t>
      </w:r>
      <w:r>
        <w:rPr>
          <w:lang w:val="en"/>
        </w:rPr>
        <w:t xml:space="preserve">n each </w:t>
      </w:r>
      <w:r>
        <w:rPr>
          <w:lang w:val="en-US"/>
        </w:rPr>
        <w:t>occasion we received a negative decision</w:t>
      </w:r>
      <w:r>
        <w:rPr>
          <w:lang w:val="en"/>
        </w:rPr>
        <w:t>:</w:t>
      </w:r>
    </w:p>
    <w:p w14:paraId="43E50039" w14:textId="77777777" w:rsidR="00F64F86" w:rsidRDefault="00F4617D">
      <w:pPr>
        <w:jc w:val="both"/>
      </w:pPr>
      <w:r>
        <w:rPr>
          <w:lang w:val="en"/>
        </w:rPr>
        <w:br/>
        <w:t xml:space="preserve">- reply dated </w:t>
      </w:r>
      <w:r>
        <w:rPr>
          <w:lang w:val="en-US"/>
        </w:rPr>
        <w:t xml:space="preserve">3 </w:t>
      </w:r>
      <w:r>
        <w:rPr>
          <w:lang w:val="en"/>
        </w:rPr>
        <w:t xml:space="preserve">March 2014 </w:t>
      </w:r>
      <w:r>
        <w:rPr>
          <w:lang w:val="en-US"/>
        </w:rPr>
        <w:t>n</w:t>
      </w:r>
      <w:r>
        <w:rPr>
          <w:lang w:val="en"/>
        </w:rPr>
        <w:t xml:space="preserve">o. 304p-2014 signed by A.Yu Kondrashov, senior inspector of the Investigative Department of the </w:t>
      </w:r>
      <w:r>
        <w:rPr>
          <w:lang w:val="en-US"/>
        </w:rPr>
        <w:t>Investigative Committee</w:t>
      </w:r>
      <w:r>
        <w:rPr>
          <w:lang w:val="en"/>
        </w:rPr>
        <w:t xml:space="preserve"> of the Russian Federation for the Privolzhsky Federal District, concerning materials of </w:t>
      </w:r>
      <w:r>
        <w:rPr>
          <w:lang w:val="en-US"/>
        </w:rPr>
        <w:t>pre-investigation inquiry</w:t>
      </w:r>
      <w:r>
        <w:rPr>
          <w:lang w:val="en"/>
        </w:rPr>
        <w:t xml:space="preserve"> No. 78pr-2012, No. 0770pr-12, No. 0740pr-09, criminal case No. 15022, which were </w:t>
      </w:r>
      <w:r>
        <w:rPr>
          <w:lang w:val="en-US"/>
        </w:rPr>
        <w:t xml:space="preserve">pending before the </w:t>
      </w:r>
      <w:r>
        <w:rPr>
          <w:lang w:val="en"/>
        </w:rPr>
        <w:t xml:space="preserve">territorial subdivisions of the </w:t>
      </w:r>
      <w:r>
        <w:rPr>
          <w:lang w:val="en-US"/>
        </w:rPr>
        <w:t>Investigative Committee o</w:t>
      </w:r>
      <w:r>
        <w:rPr>
          <w:lang w:val="en"/>
        </w:rPr>
        <w:t>f the Russian Federation for the Republic of Mari El;</w:t>
      </w:r>
    </w:p>
    <w:p w14:paraId="43E5003A" w14:textId="77777777" w:rsidR="00F64F86" w:rsidRDefault="00F4617D">
      <w:pPr>
        <w:jc w:val="both"/>
      </w:pPr>
      <w:r>
        <w:rPr>
          <w:lang w:val="en"/>
        </w:rPr>
        <w:br/>
        <w:t xml:space="preserve">- </w:t>
      </w:r>
      <w:r>
        <w:rPr>
          <w:lang w:val="en-US"/>
        </w:rPr>
        <w:t>reply dated</w:t>
      </w:r>
      <w:r>
        <w:rPr>
          <w:lang w:val="en"/>
        </w:rPr>
        <w:t xml:space="preserve"> 5 </w:t>
      </w:r>
      <w:r>
        <w:rPr>
          <w:lang w:val="en-US"/>
        </w:rPr>
        <w:t xml:space="preserve">February </w:t>
      </w:r>
      <w:r>
        <w:rPr>
          <w:lang w:val="en"/>
        </w:rPr>
        <w:t xml:space="preserve">2014 </w:t>
      </w:r>
      <w:r>
        <w:rPr>
          <w:lang w:val="en-US"/>
        </w:rPr>
        <w:t xml:space="preserve">no. </w:t>
      </w:r>
      <w:r>
        <w:rPr>
          <w:lang w:val="en"/>
        </w:rPr>
        <w:t xml:space="preserve">304р-2014 signed </w:t>
      </w:r>
      <w:r>
        <w:rPr>
          <w:lang w:val="en-US"/>
        </w:rPr>
        <w:t xml:space="preserve">O.N. Malikova, </w:t>
      </w:r>
      <w:r>
        <w:rPr>
          <w:lang w:val="en"/>
        </w:rPr>
        <w:t xml:space="preserve">senior inspector of the Investigative Department of the </w:t>
      </w:r>
      <w:r>
        <w:rPr>
          <w:lang w:val="en-US"/>
        </w:rPr>
        <w:t>Investigative Committee</w:t>
      </w:r>
      <w:r>
        <w:rPr>
          <w:lang w:val="en"/>
        </w:rPr>
        <w:t xml:space="preserve"> of the Russian Federation for the Privolzhsky Federal District, </w:t>
      </w:r>
      <w:r>
        <w:rPr>
          <w:lang w:val="en-US"/>
        </w:rPr>
        <w:t>concerning</w:t>
      </w:r>
      <w:r>
        <w:rPr>
          <w:lang w:val="en"/>
        </w:rPr>
        <w:t xml:space="preserve"> criminal case No. 529/45-13, which was </w:t>
      </w:r>
      <w:r>
        <w:rPr>
          <w:lang w:val="en-US"/>
        </w:rPr>
        <w:t xml:space="preserve">pending before </w:t>
      </w:r>
      <w:r>
        <w:rPr>
          <w:lang w:val="en"/>
        </w:rPr>
        <w:t xml:space="preserve">the territorial </w:t>
      </w:r>
      <w:r>
        <w:rPr>
          <w:lang w:val="en"/>
        </w:rPr>
        <w:lastRenderedPageBreak/>
        <w:t xml:space="preserve">subdivision of the </w:t>
      </w:r>
      <w:r>
        <w:rPr>
          <w:lang w:val="en-US"/>
        </w:rPr>
        <w:t>Investigative Committee of the Russian</w:t>
      </w:r>
      <w:r>
        <w:rPr>
          <w:lang w:val="en"/>
        </w:rPr>
        <w:t xml:space="preserve"> </w:t>
      </w:r>
      <w:r>
        <w:rPr>
          <w:lang w:val="en-US"/>
        </w:rPr>
        <w:t>Federation</w:t>
      </w:r>
      <w:r>
        <w:rPr>
          <w:lang w:val="en"/>
        </w:rPr>
        <w:t xml:space="preserve"> for the Orenburg region;</w:t>
      </w:r>
    </w:p>
    <w:p w14:paraId="43E5003B" w14:textId="77777777" w:rsidR="00F64F86" w:rsidRDefault="00F4617D">
      <w:pPr>
        <w:jc w:val="both"/>
      </w:pPr>
      <w:r>
        <w:rPr>
          <w:lang w:val="en"/>
        </w:rPr>
        <w:br/>
        <w:t xml:space="preserve">- </w:t>
      </w:r>
      <w:r>
        <w:rPr>
          <w:lang w:val="en-US"/>
        </w:rPr>
        <w:t>reply dated</w:t>
      </w:r>
      <w:r>
        <w:rPr>
          <w:lang w:val="en"/>
        </w:rPr>
        <w:t xml:space="preserve"> 30 </w:t>
      </w:r>
      <w:r>
        <w:rPr>
          <w:lang w:val="en-US"/>
        </w:rPr>
        <w:t xml:space="preserve">January </w:t>
      </w:r>
      <w:r>
        <w:rPr>
          <w:lang w:val="en"/>
        </w:rPr>
        <w:t xml:space="preserve">2014 </w:t>
      </w:r>
      <w:r>
        <w:rPr>
          <w:lang w:val="en-US"/>
        </w:rPr>
        <w:t xml:space="preserve">no. </w:t>
      </w:r>
      <w:r>
        <w:rPr>
          <w:lang w:val="en"/>
        </w:rPr>
        <w:t xml:space="preserve">304р-2014 signed by </w:t>
      </w:r>
      <w:r>
        <w:rPr>
          <w:lang w:val="en-US"/>
        </w:rPr>
        <w:t xml:space="preserve">O.N. Malikova, </w:t>
      </w:r>
      <w:r>
        <w:rPr>
          <w:lang w:val="en"/>
        </w:rPr>
        <w:t xml:space="preserve">senior inspector of the Investigative Department of the </w:t>
      </w:r>
      <w:r>
        <w:rPr>
          <w:lang w:val="en-US"/>
        </w:rPr>
        <w:t>Investigative Committee</w:t>
      </w:r>
      <w:r>
        <w:rPr>
          <w:lang w:val="en"/>
        </w:rPr>
        <w:t xml:space="preserve"> of the Russian Federation for the Privolzhsky Federal District, concerning material</w:t>
      </w:r>
      <w:r>
        <w:rPr>
          <w:lang w:val="en-US"/>
        </w:rPr>
        <w:t>s</w:t>
      </w:r>
      <w:r>
        <w:rPr>
          <w:lang w:val="en"/>
        </w:rPr>
        <w:t xml:space="preserve"> of the </w:t>
      </w:r>
      <w:r>
        <w:rPr>
          <w:lang w:val="en-US"/>
        </w:rPr>
        <w:t>pre-investigation inquiry into</w:t>
      </w:r>
      <w:r>
        <w:rPr>
          <w:lang w:val="en"/>
        </w:rPr>
        <w:t xml:space="preserve"> violations of the rights of the convict</w:t>
      </w:r>
      <w:r>
        <w:rPr>
          <w:lang w:val="en-US"/>
        </w:rPr>
        <w:t>ed</w:t>
      </w:r>
      <w:r>
        <w:rPr>
          <w:lang w:val="en"/>
        </w:rPr>
        <w:t xml:space="preserve"> </w:t>
      </w:r>
      <w:r>
        <w:rPr>
          <w:lang w:val="en-US"/>
        </w:rPr>
        <w:t xml:space="preserve">S.M. </w:t>
      </w:r>
      <w:r>
        <w:rPr>
          <w:lang w:val="en"/>
        </w:rPr>
        <w:t xml:space="preserve">Nikonorov, </w:t>
      </w:r>
      <w:r>
        <w:rPr>
          <w:lang w:val="en-US"/>
        </w:rPr>
        <w:t>which</w:t>
      </w:r>
      <w:r>
        <w:rPr>
          <w:lang w:val="en"/>
        </w:rPr>
        <w:t xml:space="preserve"> was </w:t>
      </w:r>
      <w:r>
        <w:rPr>
          <w:lang w:val="en-US"/>
        </w:rPr>
        <w:t>pending before</w:t>
      </w:r>
      <w:r>
        <w:rPr>
          <w:lang w:val="en"/>
        </w:rPr>
        <w:t xml:space="preserve"> </w:t>
      </w:r>
      <w:r>
        <w:rPr>
          <w:lang w:val="en-US"/>
        </w:rPr>
        <w:t xml:space="preserve">the </w:t>
      </w:r>
      <w:r>
        <w:rPr>
          <w:lang w:val="en"/>
        </w:rPr>
        <w:t xml:space="preserve">territorial subdivision of the </w:t>
      </w:r>
      <w:r>
        <w:rPr>
          <w:lang w:val="en-US"/>
        </w:rPr>
        <w:t>Investigative Committee of the Russian</w:t>
      </w:r>
      <w:r>
        <w:rPr>
          <w:lang w:val="en"/>
        </w:rPr>
        <w:t xml:space="preserve"> </w:t>
      </w:r>
      <w:r>
        <w:rPr>
          <w:lang w:val="en-US"/>
        </w:rPr>
        <w:t>Federation</w:t>
      </w:r>
      <w:r>
        <w:rPr>
          <w:lang w:val="en"/>
        </w:rPr>
        <w:t xml:space="preserve"> for the Orenburg region;</w:t>
      </w:r>
    </w:p>
    <w:p w14:paraId="43E5003C" w14:textId="77777777" w:rsidR="00F64F86" w:rsidRDefault="00F4617D">
      <w:pPr>
        <w:jc w:val="both"/>
      </w:pPr>
      <w:r>
        <w:rPr>
          <w:lang w:val="en"/>
        </w:rPr>
        <w:br/>
        <w:t xml:space="preserve">- </w:t>
      </w:r>
      <w:r>
        <w:rPr>
          <w:lang w:val="en-US"/>
        </w:rPr>
        <w:t>reply dated</w:t>
      </w:r>
      <w:r>
        <w:rPr>
          <w:lang w:val="en"/>
        </w:rPr>
        <w:t xml:space="preserve"> 17 </w:t>
      </w:r>
      <w:r>
        <w:rPr>
          <w:lang w:val="en-US"/>
        </w:rPr>
        <w:t xml:space="preserve">February </w:t>
      </w:r>
      <w:r>
        <w:rPr>
          <w:lang w:val="en"/>
        </w:rPr>
        <w:t xml:space="preserve">2014 </w:t>
      </w:r>
      <w:r>
        <w:rPr>
          <w:lang w:val="en-US"/>
        </w:rPr>
        <w:t>no.</w:t>
      </w:r>
      <w:r>
        <w:rPr>
          <w:lang w:val="en"/>
        </w:rPr>
        <w:t xml:space="preserve"> 304р-2014 signed by </w:t>
      </w:r>
      <w:r>
        <w:rPr>
          <w:lang w:val="en-US"/>
        </w:rPr>
        <w:t xml:space="preserve">O.N. Malikova, </w:t>
      </w:r>
      <w:r>
        <w:rPr>
          <w:lang w:val="en"/>
        </w:rPr>
        <w:t xml:space="preserve">senior inspector of the Investigative Department of the </w:t>
      </w:r>
      <w:r>
        <w:rPr>
          <w:lang w:val="en-US"/>
        </w:rPr>
        <w:t>Investigative Committee</w:t>
      </w:r>
      <w:r>
        <w:rPr>
          <w:lang w:val="en"/>
        </w:rPr>
        <w:t xml:space="preserve"> of the Russian Federation for the Privolzhsky Federal District, concerning the criminal case No. 529/26-13, which was </w:t>
      </w:r>
      <w:r>
        <w:rPr>
          <w:lang w:val="en-US"/>
        </w:rPr>
        <w:t xml:space="preserve">pending before the </w:t>
      </w:r>
      <w:r>
        <w:rPr>
          <w:lang w:val="en"/>
        </w:rPr>
        <w:t xml:space="preserve">territorial subdivision of the </w:t>
      </w:r>
      <w:r>
        <w:rPr>
          <w:lang w:val="en-US"/>
        </w:rPr>
        <w:t>Investigative Committee of the Russian</w:t>
      </w:r>
      <w:r>
        <w:rPr>
          <w:lang w:val="en"/>
        </w:rPr>
        <w:t xml:space="preserve"> </w:t>
      </w:r>
      <w:r>
        <w:rPr>
          <w:lang w:val="en-US"/>
        </w:rPr>
        <w:t>Federation</w:t>
      </w:r>
      <w:r>
        <w:rPr>
          <w:lang w:val="en"/>
        </w:rPr>
        <w:t xml:space="preserve"> for the Orenburg region;</w:t>
      </w:r>
    </w:p>
    <w:p w14:paraId="43E5003D" w14:textId="77777777" w:rsidR="00F64F86" w:rsidRDefault="00F4617D">
      <w:pPr>
        <w:jc w:val="both"/>
      </w:pPr>
      <w:r>
        <w:rPr>
          <w:lang w:val="en"/>
        </w:rPr>
        <w:br/>
        <w:t xml:space="preserve">- </w:t>
      </w:r>
      <w:r>
        <w:rPr>
          <w:lang w:val="en-US"/>
        </w:rPr>
        <w:t>reply dated</w:t>
      </w:r>
      <w:r>
        <w:rPr>
          <w:lang w:val="en"/>
        </w:rPr>
        <w:t xml:space="preserve"> 1</w:t>
      </w:r>
      <w:r>
        <w:rPr>
          <w:lang w:val="en-US"/>
        </w:rPr>
        <w:t xml:space="preserve">7 January </w:t>
      </w:r>
      <w:r>
        <w:rPr>
          <w:lang w:val="en"/>
        </w:rPr>
        <w:t xml:space="preserve">2014 </w:t>
      </w:r>
      <w:r>
        <w:rPr>
          <w:lang w:val="en-US"/>
        </w:rPr>
        <w:t>n</w:t>
      </w:r>
      <w:r>
        <w:rPr>
          <w:lang w:val="en"/>
        </w:rPr>
        <w:t xml:space="preserve">o. 304p-2014 signed by </w:t>
      </w:r>
      <w:r>
        <w:rPr>
          <w:lang w:val="en-US"/>
        </w:rPr>
        <w:t xml:space="preserve">O.N. Malikova, </w:t>
      </w:r>
      <w:r>
        <w:rPr>
          <w:lang w:val="en"/>
        </w:rPr>
        <w:t xml:space="preserve">senior inspector of the Investigative Department of the </w:t>
      </w:r>
      <w:r>
        <w:rPr>
          <w:lang w:val="en-US"/>
        </w:rPr>
        <w:t>Investigative Committee</w:t>
      </w:r>
      <w:r>
        <w:rPr>
          <w:lang w:val="en"/>
        </w:rPr>
        <w:t xml:space="preserve"> of the Russian Federation for the Privolzhsky Federal District, </w:t>
      </w:r>
      <w:r>
        <w:rPr>
          <w:lang w:val="en-US"/>
        </w:rPr>
        <w:t>regarding</w:t>
      </w:r>
      <w:r>
        <w:rPr>
          <w:lang w:val="en"/>
        </w:rPr>
        <w:t xml:space="preserve"> the material</w:t>
      </w:r>
      <w:r>
        <w:rPr>
          <w:lang w:val="en-US"/>
        </w:rPr>
        <w:t>s</w:t>
      </w:r>
      <w:r>
        <w:rPr>
          <w:lang w:val="en"/>
        </w:rPr>
        <w:t xml:space="preserve"> of the </w:t>
      </w:r>
      <w:r>
        <w:rPr>
          <w:lang w:val="en-US"/>
        </w:rPr>
        <w:t>pre-investigation i</w:t>
      </w:r>
      <w:r>
        <w:rPr>
          <w:lang w:val="en"/>
        </w:rPr>
        <w:t>n</w:t>
      </w:r>
      <w:r>
        <w:rPr>
          <w:lang w:val="en-US"/>
        </w:rPr>
        <w:t>quiry</w:t>
      </w:r>
      <w:r>
        <w:rPr>
          <w:lang w:val="en"/>
        </w:rPr>
        <w:t xml:space="preserve"> </w:t>
      </w:r>
      <w:r>
        <w:rPr>
          <w:lang w:val="en-US"/>
        </w:rPr>
        <w:t>into</w:t>
      </w:r>
      <w:r>
        <w:rPr>
          <w:lang w:val="en"/>
        </w:rPr>
        <w:t xml:space="preserve"> the death of </w:t>
      </w:r>
      <w:r>
        <w:rPr>
          <w:lang w:val="en"/>
        </w:rPr>
        <w:lastRenderedPageBreak/>
        <w:t xml:space="preserve">Vladimir Tkachuk, </w:t>
      </w:r>
      <w:r>
        <w:rPr>
          <w:lang w:val="en-US"/>
        </w:rPr>
        <w:t xml:space="preserve">which was pending before </w:t>
      </w:r>
      <w:r>
        <w:rPr>
          <w:lang w:val="en"/>
        </w:rPr>
        <w:t xml:space="preserve">the territorial subdivision of the </w:t>
      </w:r>
      <w:r>
        <w:rPr>
          <w:lang w:val="en-US"/>
        </w:rPr>
        <w:t>Investigative Committee of the Russian</w:t>
      </w:r>
      <w:r>
        <w:rPr>
          <w:lang w:val="en"/>
        </w:rPr>
        <w:t xml:space="preserve"> </w:t>
      </w:r>
      <w:r>
        <w:rPr>
          <w:lang w:val="en-US"/>
        </w:rPr>
        <w:t>Federation</w:t>
      </w:r>
      <w:r>
        <w:rPr>
          <w:lang w:val="en"/>
        </w:rPr>
        <w:t xml:space="preserve"> for the Orenburg region;</w:t>
      </w:r>
    </w:p>
    <w:p w14:paraId="43E5003E" w14:textId="77777777" w:rsidR="00F64F86" w:rsidRDefault="00F4617D">
      <w:pPr>
        <w:jc w:val="both"/>
      </w:pPr>
      <w:r>
        <w:rPr>
          <w:lang w:val="en"/>
        </w:rPr>
        <w:br/>
        <w:t xml:space="preserve">- </w:t>
      </w:r>
      <w:r>
        <w:rPr>
          <w:lang w:val="en-US"/>
        </w:rPr>
        <w:t>reply dated</w:t>
      </w:r>
      <w:r>
        <w:rPr>
          <w:lang w:val="en"/>
        </w:rPr>
        <w:t xml:space="preserve"> 10 </w:t>
      </w:r>
      <w:r>
        <w:rPr>
          <w:lang w:val="en-US"/>
        </w:rPr>
        <w:t xml:space="preserve">February </w:t>
      </w:r>
      <w:r>
        <w:rPr>
          <w:lang w:val="en"/>
        </w:rPr>
        <w:t xml:space="preserve">2014 </w:t>
      </w:r>
      <w:r>
        <w:rPr>
          <w:lang w:val="en-US"/>
        </w:rPr>
        <w:t xml:space="preserve">no. </w:t>
      </w:r>
      <w:r>
        <w:rPr>
          <w:lang w:val="en"/>
        </w:rPr>
        <w:t xml:space="preserve">304р-2014 signed by A.Yu Kondrashov, senior inspector of the Investigative Department of the </w:t>
      </w:r>
      <w:r>
        <w:rPr>
          <w:lang w:val="en-US"/>
        </w:rPr>
        <w:t>Investigative Committee</w:t>
      </w:r>
      <w:r>
        <w:rPr>
          <w:lang w:val="en"/>
        </w:rPr>
        <w:t xml:space="preserve"> of the Russian Federation for the Privolzhsky Federal District, concerning materials of </w:t>
      </w:r>
      <w:r>
        <w:rPr>
          <w:lang w:val="en-US"/>
        </w:rPr>
        <w:t>pre-investigation inquiry</w:t>
      </w:r>
      <w:r>
        <w:rPr>
          <w:lang w:val="en"/>
        </w:rPr>
        <w:t xml:space="preserve"> No. 1175-sk-12, No. 63-12, criminal cases No. 9913030, No. 2907065, which were </w:t>
      </w:r>
      <w:r>
        <w:rPr>
          <w:lang w:val="en-US"/>
        </w:rPr>
        <w:t xml:space="preserve">pending before the </w:t>
      </w:r>
      <w:r>
        <w:rPr>
          <w:lang w:val="en"/>
        </w:rPr>
        <w:t>territorial subdivision</w:t>
      </w:r>
      <w:r>
        <w:rPr>
          <w:lang w:val="en-US"/>
        </w:rPr>
        <w:t>s</w:t>
      </w:r>
      <w:r>
        <w:rPr>
          <w:lang w:val="en"/>
        </w:rPr>
        <w:t xml:space="preserve"> of the </w:t>
      </w:r>
      <w:r>
        <w:rPr>
          <w:lang w:val="en-US"/>
        </w:rPr>
        <w:t>Investigative Committee of the Russian</w:t>
      </w:r>
      <w:r>
        <w:rPr>
          <w:lang w:val="en"/>
        </w:rPr>
        <w:t xml:space="preserve"> </w:t>
      </w:r>
      <w:r>
        <w:rPr>
          <w:lang w:val="en-US"/>
        </w:rPr>
        <w:t>Federation</w:t>
      </w:r>
      <w:r>
        <w:rPr>
          <w:lang w:val="en"/>
        </w:rPr>
        <w:t xml:space="preserve"> for the Republic of Bashkortostan;</w:t>
      </w:r>
    </w:p>
    <w:p w14:paraId="43E5003F" w14:textId="77777777" w:rsidR="00F64F86" w:rsidRDefault="00F4617D">
      <w:pPr>
        <w:jc w:val="both"/>
      </w:pPr>
      <w:r>
        <w:rPr>
          <w:lang w:val="en"/>
        </w:rPr>
        <w:br/>
        <w:t xml:space="preserve">- </w:t>
      </w:r>
      <w:r>
        <w:rPr>
          <w:lang w:val="en-US"/>
        </w:rPr>
        <w:t>reply dated</w:t>
      </w:r>
      <w:r>
        <w:rPr>
          <w:lang w:val="en"/>
        </w:rPr>
        <w:t xml:space="preserve"> 04 </w:t>
      </w:r>
      <w:r>
        <w:rPr>
          <w:lang w:val="en-US"/>
        </w:rPr>
        <w:t xml:space="preserve">February </w:t>
      </w:r>
      <w:r>
        <w:rPr>
          <w:lang w:val="en"/>
        </w:rPr>
        <w:t xml:space="preserve">2014 </w:t>
      </w:r>
      <w:r>
        <w:rPr>
          <w:lang w:val="en-US"/>
        </w:rPr>
        <w:t>no. 3</w:t>
      </w:r>
      <w:r>
        <w:rPr>
          <w:lang w:val="en"/>
        </w:rPr>
        <w:t xml:space="preserve">04р-2014 s signed by A.Yu Kondrashov, senior inspector of the Investigative Department of the </w:t>
      </w:r>
      <w:r>
        <w:rPr>
          <w:lang w:val="en-US"/>
        </w:rPr>
        <w:t>Investigative Committee</w:t>
      </w:r>
      <w:r>
        <w:rPr>
          <w:lang w:val="en"/>
        </w:rPr>
        <w:t xml:space="preserve"> of the Russian Federation for the Privolzhsky Federal District, concerning the material</w:t>
      </w:r>
      <w:r>
        <w:rPr>
          <w:lang w:val="en-US"/>
        </w:rPr>
        <w:t>s</w:t>
      </w:r>
      <w:r>
        <w:rPr>
          <w:lang w:val="en"/>
        </w:rPr>
        <w:t xml:space="preserve"> of </w:t>
      </w:r>
      <w:r>
        <w:rPr>
          <w:lang w:val="en-US"/>
        </w:rPr>
        <w:t>pre-investigation inquiry</w:t>
      </w:r>
      <w:r>
        <w:rPr>
          <w:lang w:val="en"/>
        </w:rPr>
        <w:t xml:space="preserve"> No. 1131, criminal cases No. 1905025, No. 2913009, which were </w:t>
      </w:r>
      <w:r>
        <w:rPr>
          <w:lang w:val="en-US"/>
        </w:rPr>
        <w:t xml:space="preserve">pending before the </w:t>
      </w:r>
      <w:r>
        <w:rPr>
          <w:lang w:val="en"/>
        </w:rPr>
        <w:t>territorial subdivision</w:t>
      </w:r>
      <w:r>
        <w:rPr>
          <w:lang w:val="en-US"/>
        </w:rPr>
        <w:t>s</w:t>
      </w:r>
      <w:r>
        <w:rPr>
          <w:lang w:val="en"/>
        </w:rPr>
        <w:t xml:space="preserve"> of the </w:t>
      </w:r>
      <w:r>
        <w:rPr>
          <w:lang w:val="en-US"/>
        </w:rPr>
        <w:t>Investigative Committee of the Russian</w:t>
      </w:r>
      <w:r>
        <w:rPr>
          <w:lang w:val="en"/>
        </w:rPr>
        <w:t xml:space="preserve"> </w:t>
      </w:r>
      <w:r>
        <w:rPr>
          <w:lang w:val="en-US"/>
        </w:rPr>
        <w:t>Federation</w:t>
      </w:r>
      <w:r>
        <w:rPr>
          <w:lang w:val="en"/>
        </w:rPr>
        <w:t xml:space="preserve"> for the Republic of Bashkortostan;</w:t>
      </w:r>
    </w:p>
    <w:p w14:paraId="43E50040" w14:textId="77777777" w:rsidR="00F64F86" w:rsidRDefault="00F4617D">
      <w:pPr>
        <w:jc w:val="both"/>
      </w:pPr>
      <w:r>
        <w:rPr>
          <w:lang w:val="en"/>
        </w:rPr>
        <w:br/>
        <w:t xml:space="preserve">- </w:t>
      </w:r>
      <w:r>
        <w:rPr>
          <w:lang w:val="en-US"/>
        </w:rPr>
        <w:t>reply dated</w:t>
      </w:r>
      <w:r>
        <w:rPr>
          <w:lang w:val="en"/>
        </w:rPr>
        <w:t xml:space="preserve"> </w:t>
      </w:r>
      <w:r>
        <w:rPr>
          <w:lang w:val="en-US"/>
        </w:rPr>
        <w:t xml:space="preserve">19 </w:t>
      </w:r>
      <w:r>
        <w:rPr>
          <w:lang w:val="en"/>
        </w:rPr>
        <w:t xml:space="preserve">February 2014 No. 304p-2014 signed by A.Yu Kondrashov, senior inspector of the Investigative Department of the </w:t>
      </w:r>
      <w:r>
        <w:rPr>
          <w:lang w:val="en-US"/>
        </w:rPr>
        <w:t xml:space="preserve">Investigative </w:t>
      </w:r>
      <w:r>
        <w:rPr>
          <w:lang w:val="en-US"/>
        </w:rPr>
        <w:lastRenderedPageBreak/>
        <w:t>Committee</w:t>
      </w:r>
      <w:r>
        <w:rPr>
          <w:lang w:val="en"/>
        </w:rPr>
        <w:t xml:space="preserve"> of the Russian Federation for the Privolzhsky Federal District, </w:t>
      </w:r>
      <w:r>
        <w:rPr>
          <w:lang w:val="en-US"/>
        </w:rPr>
        <w:t>concernin</w:t>
      </w:r>
      <w:r>
        <w:rPr>
          <w:lang w:val="en"/>
        </w:rPr>
        <w:t xml:space="preserve">g the materials of the </w:t>
      </w:r>
      <w:r>
        <w:rPr>
          <w:lang w:val="en-US"/>
        </w:rPr>
        <w:t>pre-investigation inquiry into the</w:t>
      </w:r>
      <w:r>
        <w:rPr>
          <w:lang w:val="en"/>
        </w:rPr>
        <w:t xml:space="preserve"> </w:t>
      </w:r>
      <w:r>
        <w:rPr>
          <w:lang w:val="en-US"/>
        </w:rPr>
        <w:t>unlawful</w:t>
      </w:r>
      <w:r>
        <w:rPr>
          <w:lang w:val="en"/>
        </w:rPr>
        <w:t xml:space="preserve"> use of physical force against </w:t>
      </w:r>
      <w:r>
        <w:rPr>
          <w:lang w:val="en-US"/>
        </w:rPr>
        <w:t xml:space="preserve">A.A </w:t>
      </w:r>
      <w:r>
        <w:rPr>
          <w:lang w:val="en"/>
        </w:rPr>
        <w:t xml:space="preserve">Sidorenko, </w:t>
      </w:r>
      <w:r>
        <w:rPr>
          <w:lang w:val="en-US"/>
        </w:rPr>
        <w:t xml:space="preserve">R.A. </w:t>
      </w:r>
      <w:r>
        <w:rPr>
          <w:lang w:val="en"/>
        </w:rPr>
        <w:t xml:space="preserve">Mindibaev, </w:t>
      </w:r>
      <w:r>
        <w:rPr>
          <w:lang w:val="en-US"/>
        </w:rPr>
        <w:t xml:space="preserve">R.F. </w:t>
      </w:r>
      <w:r>
        <w:rPr>
          <w:lang w:val="en"/>
        </w:rPr>
        <w:t xml:space="preserve">Minibaev, </w:t>
      </w:r>
      <w:r>
        <w:rPr>
          <w:lang w:val="en-US"/>
        </w:rPr>
        <w:t xml:space="preserve">I.V. </w:t>
      </w:r>
      <w:r>
        <w:rPr>
          <w:lang w:val="en"/>
        </w:rPr>
        <w:t xml:space="preserve">Smirnov, </w:t>
      </w:r>
      <w:r>
        <w:rPr>
          <w:lang w:val="en-US"/>
        </w:rPr>
        <w:t xml:space="preserve">which were pending before the </w:t>
      </w:r>
      <w:r>
        <w:rPr>
          <w:lang w:val="en"/>
        </w:rPr>
        <w:t>territorial subdivision</w:t>
      </w:r>
      <w:r>
        <w:rPr>
          <w:lang w:val="en-US"/>
        </w:rPr>
        <w:t>s</w:t>
      </w:r>
      <w:r>
        <w:rPr>
          <w:lang w:val="en"/>
        </w:rPr>
        <w:t xml:space="preserve"> of the </w:t>
      </w:r>
      <w:r>
        <w:rPr>
          <w:lang w:val="en-US"/>
        </w:rPr>
        <w:t>Investigative Committee of the Russian</w:t>
      </w:r>
      <w:r>
        <w:rPr>
          <w:lang w:val="en"/>
        </w:rPr>
        <w:t xml:space="preserve"> </w:t>
      </w:r>
      <w:r>
        <w:rPr>
          <w:lang w:val="en-US"/>
        </w:rPr>
        <w:t xml:space="preserve">Federation </w:t>
      </w:r>
      <w:r>
        <w:rPr>
          <w:lang w:val="en"/>
        </w:rPr>
        <w:t>for the Republic of Bashkortostan;</w:t>
      </w:r>
    </w:p>
    <w:p w14:paraId="43E50041" w14:textId="77777777" w:rsidR="00F64F86" w:rsidRDefault="00F4617D">
      <w:pPr>
        <w:jc w:val="both"/>
      </w:pPr>
      <w:r>
        <w:rPr>
          <w:lang w:val="en"/>
        </w:rPr>
        <w:br/>
        <w:t xml:space="preserve">- </w:t>
      </w:r>
      <w:r>
        <w:rPr>
          <w:lang w:val="en-US"/>
        </w:rPr>
        <w:t>reply dated</w:t>
      </w:r>
      <w:r>
        <w:rPr>
          <w:lang w:val="en"/>
        </w:rPr>
        <w:t xml:space="preserve"> 10 </w:t>
      </w:r>
      <w:r>
        <w:rPr>
          <w:lang w:val="en-US"/>
        </w:rPr>
        <w:t xml:space="preserve">February </w:t>
      </w:r>
      <w:r>
        <w:rPr>
          <w:lang w:val="en"/>
        </w:rPr>
        <w:t xml:space="preserve">2014 </w:t>
      </w:r>
      <w:r>
        <w:rPr>
          <w:lang w:val="en-US"/>
        </w:rPr>
        <w:t xml:space="preserve">no. </w:t>
      </w:r>
      <w:r>
        <w:rPr>
          <w:lang w:val="en"/>
        </w:rPr>
        <w:t xml:space="preserve">304р-2014 signed by A.Yu Kondrashov, senior inspector of the Investigative Department of the </w:t>
      </w:r>
      <w:r>
        <w:rPr>
          <w:lang w:val="en-US"/>
        </w:rPr>
        <w:t>Investigative Committee</w:t>
      </w:r>
      <w:r>
        <w:rPr>
          <w:lang w:val="en"/>
        </w:rPr>
        <w:t xml:space="preserve"> of the Russian Federation for the Privolzhsky Federal District, </w:t>
      </w:r>
      <w:r>
        <w:rPr>
          <w:lang w:val="en-US"/>
        </w:rPr>
        <w:t>concerning</w:t>
      </w:r>
      <w:r>
        <w:rPr>
          <w:lang w:val="en"/>
        </w:rPr>
        <w:t xml:space="preserve"> the materials of the </w:t>
      </w:r>
      <w:r>
        <w:rPr>
          <w:lang w:val="en-US"/>
        </w:rPr>
        <w:t>pre-investigation inquiry into the</w:t>
      </w:r>
      <w:r>
        <w:rPr>
          <w:lang w:val="en"/>
        </w:rPr>
        <w:t xml:space="preserve"> </w:t>
      </w:r>
      <w:r>
        <w:rPr>
          <w:lang w:val="en-US"/>
        </w:rPr>
        <w:t>unlawful</w:t>
      </w:r>
      <w:r>
        <w:rPr>
          <w:lang w:val="en"/>
        </w:rPr>
        <w:t xml:space="preserve"> use of physical force against </w:t>
      </w:r>
      <w:r>
        <w:rPr>
          <w:lang w:val="en-US"/>
        </w:rPr>
        <w:t>A.E.</w:t>
      </w:r>
      <w:r>
        <w:rPr>
          <w:lang w:val="en"/>
        </w:rPr>
        <w:t xml:space="preserve"> Povarenkin, </w:t>
      </w:r>
      <w:r>
        <w:rPr>
          <w:lang w:val="en-US"/>
        </w:rPr>
        <w:t xml:space="preserve">V.V. </w:t>
      </w:r>
      <w:r>
        <w:rPr>
          <w:lang w:val="en"/>
        </w:rPr>
        <w:t xml:space="preserve">Seravkin, </w:t>
      </w:r>
      <w:r>
        <w:rPr>
          <w:lang w:val="en-US"/>
        </w:rPr>
        <w:t xml:space="preserve">A.A. </w:t>
      </w:r>
      <w:r>
        <w:rPr>
          <w:lang w:val="en"/>
        </w:rPr>
        <w:t xml:space="preserve">Gabdrakhmanov, </w:t>
      </w:r>
      <w:r>
        <w:rPr>
          <w:lang w:val="en-US"/>
        </w:rPr>
        <w:t xml:space="preserve">which were pending before the </w:t>
      </w:r>
      <w:r>
        <w:rPr>
          <w:lang w:val="en"/>
        </w:rPr>
        <w:t>territorial subdivision</w:t>
      </w:r>
      <w:r>
        <w:rPr>
          <w:lang w:val="en-US"/>
        </w:rPr>
        <w:t>s</w:t>
      </w:r>
      <w:r>
        <w:rPr>
          <w:lang w:val="en"/>
        </w:rPr>
        <w:t xml:space="preserve"> of the </w:t>
      </w:r>
      <w:r>
        <w:rPr>
          <w:lang w:val="en-US"/>
        </w:rPr>
        <w:t>Investigative Committee of the Russian</w:t>
      </w:r>
      <w:r>
        <w:rPr>
          <w:lang w:val="en"/>
        </w:rPr>
        <w:t xml:space="preserve"> </w:t>
      </w:r>
      <w:r>
        <w:rPr>
          <w:lang w:val="en-US"/>
        </w:rPr>
        <w:t>Federation for</w:t>
      </w:r>
      <w:r>
        <w:rPr>
          <w:lang w:val="en"/>
        </w:rPr>
        <w:t xml:space="preserve"> the Republic of Bashkortostan;</w:t>
      </w:r>
    </w:p>
    <w:p w14:paraId="43E50042" w14:textId="77777777" w:rsidR="00F64F86" w:rsidRDefault="00F4617D">
      <w:pPr>
        <w:jc w:val="both"/>
      </w:pPr>
      <w:r>
        <w:rPr>
          <w:lang w:val="en"/>
        </w:rPr>
        <w:br/>
        <w:t xml:space="preserve">- </w:t>
      </w:r>
      <w:r>
        <w:rPr>
          <w:lang w:val="en-US"/>
        </w:rPr>
        <w:t>reply dated</w:t>
      </w:r>
      <w:r>
        <w:rPr>
          <w:lang w:val="en"/>
        </w:rPr>
        <w:t xml:space="preserve"> 04 </w:t>
      </w:r>
      <w:r>
        <w:rPr>
          <w:lang w:val="en-US"/>
        </w:rPr>
        <w:t xml:space="preserve">February </w:t>
      </w:r>
      <w:r>
        <w:rPr>
          <w:lang w:val="en"/>
        </w:rPr>
        <w:t xml:space="preserve">2014 </w:t>
      </w:r>
      <w:r>
        <w:rPr>
          <w:lang w:val="en-US"/>
        </w:rPr>
        <w:t>no.</w:t>
      </w:r>
      <w:r>
        <w:rPr>
          <w:lang w:val="en"/>
        </w:rPr>
        <w:t xml:space="preserve"> 304р-2014 signed by A.Yu Kondrashov, senior inspector of the Investigative Department of the </w:t>
      </w:r>
      <w:r>
        <w:rPr>
          <w:lang w:val="en-US"/>
        </w:rPr>
        <w:t>Investigative Committee</w:t>
      </w:r>
      <w:r>
        <w:rPr>
          <w:lang w:val="en"/>
        </w:rPr>
        <w:t xml:space="preserve"> of the Russian Federation for the Privolzhsky Federal District, concerning the criminal case No. 8913058, which </w:t>
      </w:r>
      <w:r>
        <w:rPr>
          <w:lang w:val="en-US"/>
        </w:rPr>
        <w:t>was pending before</w:t>
      </w:r>
      <w:r>
        <w:rPr>
          <w:lang w:val="en"/>
        </w:rPr>
        <w:t xml:space="preserve"> the territorial subdivision of the </w:t>
      </w:r>
      <w:r>
        <w:rPr>
          <w:lang w:val="en-US"/>
        </w:rPr>
        <w:t>Investigative Committee of the Russian</w:t>
      </w:r>
      <w:r>
        <w:rPr>
          <w:lang w:val="en"/>
        </w:rPr>
        <w:t xml:space="preserve"> </w:t>
      </w:r>
      <w:r>
        <w:rPr>
          <w:lang w:val="en-US"/>
        </w:rPr>
        <w:t>Federation</w:t>
      </w:r>
      <w:r>
        <w:rPr>
          <w:lang w:val="en"/>
        </w:rPr>
        <w:t xml:space="preserve"> for the Republic of Bashkortostan.</w:t>
      </w:r>
    </w:p>
    <w:p w14:paraId="43E50043" w14:textId="77777777" w:rsidR="00F64F86" w:rsidRDefault="00F4617D">
      <w:pPr>
        <w:jc w:val="both"/>
      </w:pPr>
      <w:r>
        <w:rPr>
          <w:lang w:val="en"/>
        </w:rPr>
        <w:lastRenderedPageBreak/>
        <w:br/>
        <w:t xml:space="preserve">None of the </w:t>
      </w:r>
      <w:r>
        <w:rPr>
          <w:lang w:val="en-US"/>
        </w:rPr>
        <w:t xml:space="preserve">above </w:t>
      </w:r>
      <w:r>
        <w:rPr>
          <w:lang w:val="en"/>
        </w:rPr>
        <w:t xml:space="preserve">listed </w:t>
      </w:r>
      <w:r>
        <w:rPr>
          <w:lang w:val="en-US"/>
        </w:rPr>
        <w:t>cases</w:t>
      </w:r>
      <w:r>
        <w:rPr>
          <w:lang w:val="en"/>
        </w:rPr>
        <w:t xml:space="preserve"> was transferred to the </w:t>
      </w:r>
      <w:r>
        <w:rPr>
          <w:lang w:val="en-US"/>
        </w:rPr>
        <w:t xml:space="preserve">special subdivision tasked with </w:t>
      </w:r>
      <w:r>
        <w:rPr>
          <w:lang w:val="en"/>
        </w:rPr>
        <w:t>investigatin</w:t>
      </w:r>
      <w:r>
        <w:rPr>
          <w:lang w:val="en-US"/>
        </w:rPr>
        <w:t>g</w:t>
      </w:r>
      <w:r>
        <w:rPr>
          <w:lang w:val="en"/>
        </w:rPr>
        <w:t xml:space="preserve"> crimes committed by law enforcement officials.</w:t>
      </w:r>
    </w:p>
    <w:p w14:paraId="43E50044" w14:textId="77777777" w:rsidR="00F64F86" w:rsidRDefault="00F64F86">
      <w:pPr>
        <w:jc w:val="both"/>
        <w:rPr>
          <w:lang w:val="en"/>
        </w:rPr>
      </w:pPr>
    </w:p>
    <w:p w14:paraId="43E50045" w14:textId="77777777" w:rsidR="00F64F86" w:rsidRDefault="00F4617D">
      <w:pPr>
        <w:jc w:val="both"/>
      </w:pPr>
      <w:bookmarkStart w:id="17" w:name="result_box15"/>
      <w:bookmarkEnd w:id="17"/>
      <w:r>
        <w:rPr>
          <w:lang w:val="en"/>
        </w:rPr>
        <w:t xml:space="preserve">65. Since the </w:t>
      </w:r>
      <w:r>
        <w:rPr>
          <w:lang w:val="en-US"/>
        </w:rPr>
        <w:t>establishment of the</w:t>
      </w:r>
      <w:r>
        <w:rPr>
          <w:lang w:val="en"/>
        </w:rPr>
        <w:t xml:space="preserve"> special </w:t>
      </w:r>
      <w:r>
        <w:rPr>
          <w:lang w:val="en-US"/>
        </w:rPr>
        <w:t xml:space="preserve">subdivisions tasked with </w:t>
      </w:r>
      <w:r>
        <w:rPr>
          <w:lang w:val="en"/>
        </w:rPr>
        <w:t>investigatin</w:t>
      </w:r>
      <w:r>
        <w:rPr>
          <w:lang w:val="en-US"/>
        </w:rPr>
        <w:t>g</w:t>
      </w:r>
      <w:r>
        <w:rPr>
          <w:lang w:val="en"/>
        </w:rPr>
        <w:t xml:space="preserve"> crimes committed by law enforcement officials, only 2 have been transferred to th</w:t>
      </w:r>
      <w:r>
        <w:rPr>
          <w:lang w:val="en-US"/>
        </w:rPr>
        <w:t>ese special subdivisions</w:t>
      </w:r>
      <w:r>
        <w:rPr>
          <w:lang w:val="en"/>
        </w:rPr>
        <w:t xml:space="preserve">. (the special </w:t>
      </w:r>
      <w:r>
        <w:rPr>
          <w:lang w:val="en-US"/>
        </w:rPr>
        <w:t>subdivision</w:t>
      </w:r>
      <w:r>
        <w:rPr>
          <w:lang w:val="en"/>
        </w:rPr>
        <w:t xml:space="preserve"> of the </w:t>
      </w:r>
      <w:r>
        <w:rPr>
          <w:lang w:val="en-US"/>
        </w:rPr>
        <w:t>Investigative</w:t>
      </w:r>
      <w:r>
        <w:rPr>
          <w:lang w:val="en"/>
        </w:rPr>
        <w:t xml:space="preserve"> Department of the </w:t>
      </w:r>
      <w:r>
        <w:rPr>
          <w:lang w:val="en-US"/>
        </w:rPr>
        <w:t xml:space="preserve">Investigative Committee </w:t>
      </w:r>
      <w:r>
        <w:rPr>
          <w:lang w:val="en"/>
        </w:rPr>
        <w:t>of the Russian Federation</w:t>
      </w:r>
      <w:r>
        <w:rPr>
          <w:lang w:val="en-US"/>
        </w:rPr>
        <w:t xml:space="preserve"> </w:t>
      </w:r>
      <w:r>
        <w:rPr>
          <w:lang w:val="en"/>
        </w:rPr>
        <w:t>f</w:t>
      </w:r>
      <w:r>
        <w:rPr>
          <w:lang w:val="en-US"/>
        </w:rPr>
        <w:t>or</w:t>
      </w:r>
      <w:r>
        <w:rPr>
          <w:lang w:val="en"/>
        </w:rPr>
        <w:t xml:space="preserve"> the Privolzhsky Federal District and </w:t>
      </w:r>
      <w:r>
        <w:rPr>
          <w:lang w:val="en-US"/>
        </w:rPr>
        <w:t xml:space="preserve">the </w:t>
      </w:r>
      <w:r>
        <w:rPr>
          <w:lang w:val="en"/>
        </w:rPr>
        <w:t xml:space="preserve">the special </w:t>
      </w:r>
      <w:r>
        <w:rPr>
          <w:lang w:val="en-US"/>
        </w:rPr>
        <w:t>subdivision</w:t>
      </w:r>
      <w:r>
        <w:rPr>
          <w:lang w:val="en"/>
        </w:rPr>
        <w:t xml:space="preserve"> of the </w:t>
      </w:r>
      <w:r>
        <w:rPr>
          <w:lang w:val="en-US"/>
        </w:rPr>
        <w:t>Main Investigative</w:t>
      </w:r>
      <w:r>
        <w:rPr>
          <w:lang w:val="en"/>
        </w:rPr>
        <w:t xml:space="preserve"> Department of the </w:t>
      </w:r>
      <w:r>
        <w:rPr>
          <w:lang w:val="en-US"/>
        </w:rPr>
        <w:t xml:space="preserve">Investigative Committee </w:t>
      </w:r>
      <w:r>
        <w:rPr>
          <w:lang w:val="en"/>
        </w:rPr>
        <w:t xml:space="preserve">of the Russian Federation </w:t>
      </w:r>
      <w:r>
        <w:rPr>
          <w:lang w:val="en-US"/>
        </w:rPr>
        <w:t xml:space="preserve">for </w:t>
      </w:r>
      <w:r>
        <w:rPr>
          <w:lang w:val="en"/>
        </w:rPr>
        <w:t>Moscow).</w:t>
      </w:r>
      <w:r>
        <w:rPr>
          <w:lang w:val="en"/>
        </w:rPr>
        <w:br/>
      </w:r>
      <w:r>
        <w:rPr>
          <w:lang w:val="en"/>
        </w:rPr>
        <w:br/>
        <w:t xml:space="preserve">66. </w:t>
      </w:r>
      <w:r>
        <w:rPr>
          <w:lang w:val="en-US"/>
        </w:rPr>
        <w:t>O</w:t>
      </w:r>
      <w:r>
        <w:rPr>
          <w:lang w:val="en"/>
        </w:rPr>
        <w:t xml:space="preserve">n </w:t>
      </w:r>
      <w:r>
        <w:rPr>
          <w:lang w:val="en-US"/>
        </w:rPr>
        <w:t xml:space="preserve">3 </w:t>
      </w:r>
      <w:r>
        <w:rPr>
          <w:lang w:val="en"/>
        </w:rPr>
        <w:t xml:space="preserve">November 2017, during a </w:t>
      </w:r>
      <w:r>
        <w:rPr>
          <w:lang w:val="en-US"/>
        </w:rPr>
        <w:t>face-to-face meeting with</w:t>
      </w:r>
      <w:r>
        <w:rPr>
          <w:lang w:val="en"/>
        </w:rPr>
        <w:t xml:space="preserve"> Alexander Drymanov, the head of the Main Investigation Department of the </w:t>
      </w:r>
      <w:r>
        <w:rPr>
          <w:lang w:val="en-US"/>
        </w:rPr>
        <w:t xml:space="preserve">Investigative Committee of </w:t>
      </w:r>
      <w:r>
        <w:rPr>
          <w:lang w:val="en"/>
        </w:rPr>
        <w:t xml:space="preserve">the Russian Federation </w:t>
      </w:r>
      <w:r>
        <w:rPr>
          <w:lang w:val="en-US"/>
        </w:rPr>
        <w:t>for</w:t>
      </w:r>
      <w:r>
        <w:rPr>
          <w:lang w:val="en"/>
        </w:rPr>
        <w:t xml:space="preserve"> Moscow, the latter ordered </w:t>
      </w:r>
      <w:r>
        <w:rPr>
          <w:lang w:val="en-US"/>
        </w:rPr>
        <w:t>to open a</w:t>
      </w:r>
      <w:r>
        <w:rPr>
          <w:lang w:val="en"/>
        </w:rPr>
        <w:t xml:space="preserve"> criminal </w:t>
      </w:r>
      <w:r>
        <w:rPr>
          <w:lang w:val="en-US"/>
        </w:rPr>
        <w:t>case</w:t>
      </w:r>
      <w:r>
        <w:rPr>
          <w:lang w:val="en"/>
        </w:rPr>
        <w:t xml:space="preserve"> against </w:t>
      </w:r>
      <w:r>
        <w:rPr>
          <w:lang w:val="en-US"/>
        </w:rPr>
        <w:t xml:space="preserve">the </w:t>
      </w:r>
      <w:r>
        <w:rPr>
          <w:lang w:val="en"/>
        </w:rPr>
        <w:t xml:space="preserve">police officers who unlawfully used violence against the coach of the women's football club </w:t>
      </w:r>
      <w:r>
        <w:rPr>
          <w:lang w:val="en-US"/>
        </w:rPr>
        <w:t>of Torpedo</w:t>
      </w:r>
      <w:r>
        <w:rPr>
          <w:lang w:val="en"/>
        </w:rPr>
        <w:t xml:space="preserve"> Moscow, Faigu </w:t>
      </w:r>
      <w:r>
        <w:rPr>
          <w:lang w:val="en-US"/>
        </w:rPr>
        <w:t>Nagdaliyev.</w:t>
      </w:r>
    </w:p>
    <w:p w14:paraId="43E50046" w14:textId="77777777" w:rsidR="00F64F86" w:rsidRDefault="00F4617D">
      <w:pPr>
        <w:jc w:val="both"/>
      </w:pPr>
      <w:r>
        <w:rPr>
          <w:lang w:val="en"/>
        </w:rPr>
        <w:br/>
        <w:t xml:space="preserve">Prior to the </w:t>
      </w:r>
      <w:r>
        <w:rPr>
          <w:lang w:val="en-US"/>
        </w:rPr>
        <w:t>meeting with Drymanov</w:t>
      </w:r>
      <w:r>
        <w:rPr>
          <w:lang w:val="en"/>
        </w:rPr>
        <w:t xml:space="preserve">, the victim </w:t>
      </w:r>
      <w:r>
        <w:rPr>
          <w:lang w:val="en-US"/>
        </w:rPr>
        <w:t xml:space="preserve">had tried in vain </w:t>
      </w:r>
      <w:r>
        <w:rPr>
          <w:lang w:val="en"/>
        </w:rPr>
        <w:t xml:space="preserve">for more than a year to get </w:t>
      </w:r>
      <w:r>
        <w:rPr>
          <w:lang w:val="en-US"/>
        </w:rPr>
        <w:t xml:space="preserve">a criminal </w:t>
      </w:r>
      <w:r>
        <w:rPr>
          <w:lang w:val="en"/>
        </w:rPr>
        <w:t xml:space="preserve">case </w:t>
      </w:r>
      <w:r>
        <w:rPr>
          <w:lang w:val="en-US"/>
        </w:rPr>
        <w:t>started</w:t>
      </w:r>
      <w:r>
        <w:rPr>
          <w:lang w:val="en"/>
        </w:rPr>
        <w:t xml:space="preserve">, </w:t>
      </w:r>
      <w:r>
        <w:rPr>
          <w:lang w:val="en-US"/>
        </w:rPr>
        <w:t xml:space="preserve">obtaining several </w:t>
      </w:r>
      <w:r>
        <w:rPr>
          <w:lang w:val="en"/>
        </w:rPr>
        <w:t xml:space="preserve">decisions refusing to </w:t>
      </w:r>
      <w:r>
        <w:rPr>
          <w:lang w:val="en-US"/>
        </w:rPr>
        <w:t>open a</w:t>
      </w:r>
      <w:r>
        <w:rPr>
          <w:lang w:val="en"/>
        </w:rPr>
        <w:t xml:space="preserve"> case.</w:t>
      </w:r>
    </w:p>
    <w:p w14:paraId="43E50047" w14:textId="77777777" w:rsidR="00F64F86" w:rsidRDefault="00F4617D">
      <w:pPr>
        <w:jc w:val="both"/>
      </w:pPr>
      <w:r>
        <w:rPr>
          <w:lang w:val="en"/>
        </w:rPr>
        <w:lastRenderedPageBreak/>
        <w:br/>
        <w:t xml:space="preserve">After the </w:t>
      </w:r>
      <w:r>
        <w:rPr>
          <w:lang w:val="en-US"/>
        </w:rPr>
        <w:t>initiation o</w:t>
      </w:r>
      <w:r>
        <w:rPr>
          <w:lang w:val="en"/>
        </w:rPr>
        <w:t xml:space="preserve">f the criminal case, </w:t>
      </w:r>
      <w:r>
        <w:rPr>
          <w:lang w:val="en-US"/>
        </w:rPr>
        <w:t>it</w:t>
      </w:r>
      <w:r>
        <w:rPr>
          <w:lang w:val="en"/>
        </w:rPr>
        <w:t xml:space="preserve"> was </w:t>
      </w:r>
      <w:r>
        <w:rPr>
          <w:lang w:val="en-US"/>
        </w:rPr>
        <w:t>transferred f</w:t>
      </w:r>
      <w:r>
        <w:rPr>
          <w:lang w:val="en"/>
        </w:rPr>
        <w:t xml:space="preserve">or investigation </w:t>
      </w:r>
      <w:r>
        <w:rPr>
          <w:lang w:val="en-US"/>
        </w:rPr>
        <w:t xml:space="preserve">to the special subdivision tasked with </w:t>
      </w:r>
      <w:r>
        <w:rPr>
          <w:lang w:val="en"/>
        </w:rPr>
        <w:t>investigatin</w:t>
      </w:r>
      <w:r>
        <w:rPr>
          <w:lang w:val="en-US"/>
        </w:rPr>
        <w:t>g</w:t>
      </w:r>
      <w:r>
        <w:rPr>
          <w:lang w:val="en"/>
        </w:rPr>
        <w:t xml:space="preserve"> crimes committed by law enforcement officials </w:t>
      </w:r>
      <w:r>
        <w:rPr>
          <w:lang w:val="en-US"/>
        </w:rPr>
        <w:t>within the Investigative Committee for Moscow</w:t>
      </w:r>
      <w:r>
        <w:rPr>
          <w:lang w:val="en"/>
        </w:rPr>
        <w:t>.</w:t>
      </w:r>
    </w:p>
    <w:p w14:paraId="43E50048" w14:textId="77777777" w:rsidR="00F64F86" w:rsidRDefault="00F4617D">
      <w:pPr>
        <w:jc w:val="both"/>
      </w:pPr>
      <w:r>
        <w:rPr>
          <w:lang w:val="en"/>
        </w:rPr>
        <w:br/>
      </w:r>
      <w:r>
        <w:rPr>
          <w:lang w:val="en-US"/>
        </w:rPr>
        <w:t xml:space="preserve">At present </w:t>
      </w:r>
      <w:r>
        <w:rPr>
          <w:lang w:val="en"/>
        </w:rPr>
        <w:t xml:space="preserve">the </w:t>
      </w:r>
      <w:r>
        <w:rPr>
          <w:lang w:val="en-US"/>
        </w:rPr>
        <w:t>investigation has been completed and the criminal case was sent to the court for trial</w:t>
      </w:r>
      <w:r>
        <w:rPr>
          <w:lang w:val="en"/>
        </w:rPr>
        <w:t>.</w:t>
      </w:r>
      <w:r>
        <w:rPr>
          <w:lang w:val="en"/>
        </w:rPr>
        <w:br/>
      </w:r>
      <w:r>
        <w:rPr>
          <w:lang w:val="en"/>
        </w:rPr>
        <w:br/>
        <w:t xml:space="preserve">67. On </w:t>
      </w:r>
      <w:r>
        <w:rPr>
          <w:lang w:val="en-US"/>
        </w:rPr>
        <w:t xml:space="preserve">2 </w:t>
      </w:r>
      <w:r>
        <w:rPr>
          <w:lang w:val="en"/>
        </w:rPr>
        <w:t xml:space="preserve">August 2017, the head of the </w:t>
      </w:r>
      <w:r>
        <w:rPr>
          <w:lang w:val="en-US"/>
        </w:rPr>
        <w:t xml:space="preserve">special subdivision tasked with </w:t>
      </w:r>
      <w:r>
        <w:rPr>
          <w:lang w:val="en"/>
        </w:rPr>
        <w:t>investigatin</w:t>
      </w:r>
      <w:r>
        <w:rPr>
          <w:lang w:val="en-US"/>
        </w:rPr>
        <w:t>g</w:t>
      </w:r>
      <w:r>
        <w:rPr>
          <w:lang w:val="en"/>
        </w:rPr>
        <w:t xml:space="preserve"> crimes committed by law enforcement officials, </w:t>
      </w:r>
      <w:r>
        <w:rPr>
          <w:lang w:val="en-US"/>
        </w:rPr>
        <w:t xml:space="preserve">organized within the </w:t>
      </w:r>
      <w:r>
        <w:rPr>
          <w:lang w:val="en"/>
        </w:rPr>
        <w:t xml:space="preserve">third investigative department </w:t>
      </w:r>
      <w:r>
        <w:rPr>
          <w:lang w:val="en-US"/>
        </w:rPr>
        <w:t xml:space="preserve">of the Investigative Committee </w:t>
      </w:r>
      <w:r>
        <w:rPr>
          <w:lang w:val="en"/>
        </w:rPr>
        <w:t xml:space="preserve">of the Russian Federation, </w:t>
      </w:r>
      <w:r>
        <w:rPr>
          <w:lang w:val="en-US"/>
        </w:rPr>
        <w:t xml:space="preserve">instructed to open a </w:t>
      </w:r>
      <w:r>
        <w:rPr>
          <w:lang w:val="en"/>
        </w:rPr>
        <w:t xml:space="preserve">criminal </w:t>
      </w:r>
      <w:r>
        <w:rPr>
          <w:lang w:val="en-US"/>
        </w:rPr>
        <w:t>case into</w:t>
      </w:r>
      <w:r>
        <w:rPr>
          <w:lang w:val="en"/>
        </w:rPr>
        <w:t xml:space="preserve"> the abduction and torture of Alexander Novoselov by </w:t>
      </w:r>
      <w:r>
        <w:rPr>
          <w:lang w:val="en-US"/>
        </w:rPr>
        <w:t>police</w:t>
      </w:r>
      <w:r>
        <w:rPr>
          <w:lang w:val="en"/>
        </w:rPr>
        <w:t xml:space="preserve"> in 2004.</w:t>
      </w:r>
    </w:p>
    <w:p w14:paraId="43E50049" w14:textId="77777777" w:rsidR="00F64F86" w:rsidRDefault="00F4617D">
      <w:pPr>
        <w:jc w:val="both"/>
      </w:pPr>
      <w:r>
        <w:rPr>
          <w:lang w:val="en"/>
        </w:rPr>
        <w:br/>
      </w:r>
      <w:r>
        <w:rPr>
          <w:lang w:val="en-US"/>
        </w:rPr>
        <w:t xml:space="preserve">Before that, in reply to </w:t>
      </w:r>
      <w:r>
        <w:rPr>
          <w:lang w:val="en"/>
        </w:rPr>
        <w:t xml:space="preserve">Novoselov's </w:t>
      </w:r>
      <w:r>
        <w:rPr>
          <w:lang w:val="en-US"/>
        </w:rPr>
        <w:t xml:space="preserve">complaint about the committal of </w:t>
      </w:r>
      <w:r>
        <w:rPr>
          <w:lang w:val="en"/>
        </w:rPr>
        <w:t xml:space="preserve">a crime against him, </w:t>
      </w:r>
      <w:r>
        <w:rPr>
          <w:lang w:val="en-US"/>
        </w:rPr>
        <w:t xml:space="preserve">the investigative authorities issued </w:t>
      </w:r>
      <w:r>
        <w:rPr>
          <w:lang w:val="en"/>
        </w:rPr>
        <w:t>sixteen decisions refus</w:t>
      </w:r>
      <w:r>
        <w:rPr>
          <w:lang w:val="en-US"/>
        </w:rPr>
        <w:t>ing</w:t>
      </w:r>
      <w:r>
        <w:rPr>
          <w:lang w:val="en"/>
        </w:rPr>
        <w:t xml:space="preserve"> to open a criminal case, </w:t>
      </w:r>
      <w:r>
        <w:rPr>
          <w:lang w:val="en-US"/>
        </w:rPr>
        <w:t xml:space="preserve">all of </w:t>
      </w:r>
      <w:r>
        <w:rPr>
          <w:lang w:val="en"/>
        </w:rPr>
        <w:t xml:space="preserve">which were subsequently </w:t>
      </w:r>
      <w:r>
        <w:rPr>
          <w:lang w:val="en-US"/>
        </w:rPr>
        <w:t>set aside as unlawfu</w:t>
      </w:r>
      <w:r>
        <w:rPr>
          <w:lang w:val="en"/>
        </w:rPr>
        <w:t>l.</w:t>
      </w:r>
    </w:p>
    <w:p w14:paraId="43E5004A" w14:textId="77777777" w:rsidR="00F64F86" w:rsidRDefault="00F4617D">
      <w:pPr>
        <w:jc w:val="both"/>
      </w:pPr>
      <w:r>
        <w:rPr>
          <w:lang w:val="en"/>
        </w:rPr>
        <w:br/>
        <w:t xml:space="preserve">On </w:t>
      </w:r>
      <w:r>
        <w:rPr>
          <w:lang w:val="en-US"/>
        </w:rPr>
        <w:t xml:space="preserve">24 </w:t>
      </w:r>
      <w:r>
        <w:rPr>
          <w:lang w:val="en"/>
        </w:rPr>
        <w:t xml:space="preserve">December 2005 lawyers of the “Committee against Torture” </w:t>
      </w:r>
      <w:r>
        <w:rPr>
          <w:lang w:val="en-US"/>
        </w:rPr>
        <w:t xml:space="preserve">lodged an application to the </w:t>
      </w:r>
      <w:r>
        <w:rPr>
          <w:lang w:val="en"/>
        </w:rPr>
        <w:t xml:space="preserve">European Court of Human Rights </w:t>
      </w:r>
      <w:r>
        <w:rPr>
          <w:lang w:val="en-US"/>
        </w:rPr>
        <w:t xml:space="preserve">on behalf </w:t>
      </w:r>
      <w:r>
        <w:rPr>
          <w:lang w:val="en"/>
        </w:rPr>
        <w:t xml:space="preserve"> Alexander Novoselov.</w:t>
      </w:r>
    </w:p>
    <w:p w14:paraId="43E5004B" w14:textId="77777777" w:rsidR="00F64F86" w:rsidRDefault="00F4617D">
      <w:pPr>
        <w:jc w:val="both"/>
      </w:pPr>
      <w:r>
        <w:rPr>
          <w:lang w:val="en"/>
        </w:rPr>
        <w:br/>
      </w:r>
      <w:r>
        <w:rPr>
          <w:lang w:val="en"/>
        </w:rPr>
        <w:lastRenderedPageBreak/>
        <w:t xml:space="preserve">On </w:t>
      </w:r>
      <w:r>
        <w:rPr>
          <w:lang w:val="en-US"/>
        </w:rPr>
        <w:t xml:space="preserve">28 </w:t>
      </w:r>
      <w:r>
        <w:rPr>
          <w:lang w:val="en"/>
        </w:rPr>
        <w:t xml:space="preserve">November 2013 the ECHR </w:t>
      </w:r>
      <w:r>
        <w:rPr>
          <w:lang w:val="en-US"/>
        </w:rPr>
        <w:t>rendered its judgment in the case</w:t>
      </w:r>
      <w:r>
        <w:rPr>
          <w:lang w:val="en"/>
        </w:rPr>
        <w:t xml:space="preserve">. </w:t>
      </w:r>
      <w:r>
        <w:rPr>
          <w:lang w:val="en-US"/>
        </w:rPr>
        <w:t xml:space="preserve">The </w:t>
      </w:r>
      <w:r>
        <w:rPr>
          <w:lang w:val="en"/>
        </w:rPr>
        <w:t xml:space="preserve">Strasbourg judges found that Novoselov was tortured by state representatives, and </w:t>
      </w:r>
      <w:r>
        <w:rPr>
          <w:lang w:val="en-US"/>
        </w:rPr>
        <w:t xml:space="preserve">that </w:t>
      </w:r>
      <w:r>
        <w:rPr>
          <w:lang w:val="en"/>
        </w:rPr>
        <w:t xml:space="preserve">the investigation of </w:t>
      </w:r>
      <w:r>
        <w:rPr>
          <w:lang w:val="en-US"/>
        </w:rPr>
        <w:t>these events</w:t>
      </w:r>
      <w:r>
        <w:rPr>
          <w:lang w:val="en"/>
        </w:rPr>
        <w:t xml:space="preserve"> was "superficial" and "formalistic". The European Court ordered Russia to pay Novoselov 27 500 euros.</w:t>
      </w:r>
    </w:p>
    <w:p w14:paraId="43E5004C" w14:textId="77777777" w:rsidR="00F64F86" w:rsidRDefault="00F4617D">
      <w:pPr>
        <w:jc w:val="both"/>
      </w:pPr>
      <w:r>
        <w:rPr>
          <w:lang w:val="en"/>
        </w:rPr>
        <w:br/>
        <w:t xml:space="preserve">In </w:t>
      </w:r>
      <w:r>
        <w:rPr>
          <w:lang w:val="en-US"/>
        </w:rPr>
        <w:t>view of</w:t>
      </w:r>
      <w:r>
        <w:rPr>
          <w:lang w:val="en"/>
        </w:rPr>
        <w:t xml:space="preserve"> the </w:t>
      </w:r>
      <w:r>
        <w:rPr>
          <w:lang w:val="en-US"/>
        </w:rPr>
        <w:t>judgment o</w:t>
      </w:r>
      <w:r>
        <w:rPr>
          <w:lang w:val="en"/>
        </w:rPr>
        <w:t xml:space="preserve">f the ECHR, the Supreme Court of the Russian Federation decided </w:t>
      </w:r>
      <w:r>
        <w:rPr>
          <w:lang w:val="en-US"/>
        </w:rPr>
        <w:t xml:space="preserve">on 12 November 2014 </w:t>
      </w:r>
      <w:r>
        <w:rPr>
          <w:lang w:val="en"/>
        </w:rPr>
        <w:t xml:space="preserve">to </w:t>
      </w:r>
      <w:r>
        <w:rPr>
          <w:lang w:val="en-US"/>
        </w:rPr>
        <w:t>reopen proceedings regarding</w:t>
      </w:r>
      <w:r>
        <w:rPr>
          <w:lang w:val="en"/>
        </w:rPr>
        <w:t xml:space="preserve"> Novoselov's complaint in view of new</w:t>
      </w:r>
      <w:r>
        <w:rPr>
          <w:lang w:val="en-US"/>
        </w:rPr>
        <w:t>ly discovered</w:t>
      </w:r>
      <w:r>
        <w:rPr>
          <w:lang w:val="en"/>
        </w:rPr>
        <w:t xml:space="preserve"> circumstances.</w:t>
      </w:r>
    </w:p>
    <w:p w14:paraId="43E5004D" w14:textId="77777777" w:rsidR="00F64F86" w:rsidRDefault="00F64F86">
      <w:pPr>
        <w:jc w:val="both"/>
      </w:pPr>
    </w:p>
    <w:p w14:paraId="43E5004E" w14:textId="77777777" w:rsidR="00F64F86" w:rsidRDefault="00F4617D">
      <w:pPr>
        <w:jc w:val="both"/>
      </w:pPr>
      <w:r>
        <w:rPr>
          <w:lang w:val="en"/>
        </w:rPr>
        <w:t xml:space="preserve">Currently, the investigation </w:t>
      </w:r>
      <w:r>
        <w:rPr>
          <w:lang w:val="en-US"/>
        </w:rPr>
        <w:t xml:space="preserve">in the case </w:t>
      </w:r>
      <w:r>
        <w:rPr>
          <w:lang w:val="en"/>
        </w:rPr>
        <w:t xml:space="preserve">is </w:t>
      </w:r>
      <w:r>
        <w:rPr>
          <w:lang w:val="en-US"/>
        </w:rPr>
        <w:t>ac</w:t>
      </w:r>
      <w:r>
        <w:rPr>
          <w:lang w:val="en"/>
        </w:rPr>
        <w:t xml:space="preserve">tively </w:t>
      </w:r>
      <w:r>
        <w:rPr>
          <w:lang w:val="en-US"/>
        </w:rPr>
        <w:t>ongoing</w:t>
      </w:r>
      <w:r>
        <w:rPr>
          <w:lang w:val="en"/>
        </w:rPr>
        <w:t xml:space="preserve">,  </w:t>
      </w:r>
      <w:r>
        <w:rPr>
          <w:lang w:val="en-US"/>
        </w:rPr>
        <w:t xml:space="preserve">and </w:t>
      </w:r>
      <w:r>
        <w:rPr>
          <w:lang w:val="en"/>
        </w:rPr>
        <w:t xml:space="preserve">all necessary investigative </w:t>
      </w:r>
      <w:r>
        <w:rPr>
          <w:lang w:val="en-US"/>
        </w:rPr>
        <w:t>steps</w:t>
      </w:r>
      <w:r>
        <w:rPr>
          <w:lang w:val="en"/>
        </w:rPr>
        <w:t xml:space="preserve"> are being </w:t>
      </w:r>
      <w:r>
        <w:rPr>
          <w:lang w:val="en-US"/>
        </w:rPr>
        <w:t>carried</w:t>
      </w:r>
      <w:r>
        <w:rPr>
          <w:lang w:val="en"/>
        </w:rPr>
        <w:t xml:space="preserve"> out.</w:t>
      </w:r>
    </w:p>
    <w:p w14:paraId="43E5004F" w14:textId="77777777" w:rsidR="00F64F86" w:rsidRDefault="00F64F86">
      <w:pPr>
        <w:jc w:val="both"/>
      </w:pPr>
    </w:p>
    <w:p w14:paraId="43E50050" w14:textId="77777777" w:rsidR="00F64F86" w:rsidRDefault="00F4617D">
      <w:pPr>
        <w:jc w:val="both"/>
      </w:pPr>
      <w:r>
        <w:rPr>
          <w:lang w:val="en"/>
        </w:rPr>
        <w:t xml:space="preserve">68. </w:t>
      </w:r>
      <w:r>
        <w:rPr>
          <w:lang w:val="en-US"/>
        </w:rPr>
        <w:t>Our</w:t>
      </w:r>
      <w:r>
        <w:rPr>
          <w:lang w:val="en"/>
        </w:rPr>
        <w:t xml:space="preserve"> experience of </w:t>
      </w:r>
      <w:r>
        <w:rPr>
          <w:lang w:val="en-US"/>
        </w:rPr>
        <w:t>collaboration wi</w:t>
      </w:r>
      <w:r>
        <w:rPr>
          <w:lang w:val="en"/>
        </w:rPr>
        <w:t xml:space="preserve">th </w:t>
      </w:r>
      <w:r>
        <w:rPr>
          <w:lang w:val="en-US"/>
        </w:rPr>
        <w:t xml:space="preserve">employees of </w:t>
      </w:r>
      <w:r>
        <w:rPr>
          <w:lang w:val="en"/>
        </w:rPr>
        <w:t>thes</w:t>
      </w:r>
      <w:r>
        <w:rPr>
          <w:lang w:val="en-US"/>
        </w:rPr>
        <w:t>e</w:t>
      </w:r>
      <w:r>
        <w:rPr>
          <w:lang w:val="en"/>
        </w:rPr>
        <w:t xml:space="preserve"> </w:t>
      </w:r>
      <w:r>
        <w:rPr>
          <w:lang w:val="en-US"/>
        </w:rPr>
        <w:t>subdivisions reveals</w:t>
      </w:r>
      <w:r>
        <w:rPr>
          <w:lang w:val="en"/>
        </w:rPr>
        <w:t xml:space="preserve"> </w:t>
      </w:r>
      <w:r>
        <w:rPr>
          <w:lang w:val="en-US"/>
        </w:rPr>
        <w:t>they are</w:t>
      </w:r>
      <w:r>
        <w:rPr>
          <w:lang w:val="en"/>
        </w:rPr>
        <w:t xml:space="preserve"> high</w:t>
      </w:r>
      <w:r>
        <w:rPr>
          <w:lang w:val="en-US"/>
        </w:rPr>
        <w:t>ly</w:t>
      </w:r>
      <w:r>
        <w:rPr>
          <w:lang w:val="en"/>
        </w:rPr>
        <w:t xml:space="preserve"> </w:t>
      </w:r>
      <w:r>
        <w:rPr>
          <w:lang w:val="en-US"/>
        </w:rPr>
        <w:t>skilled</w:t>
      </w:r>
      <w:r>
        <w:rPr>
          <w:lang w:val="en"/>
        </w:rPr>
        <w:t xml:space="preserve">, </w:t>
      </w:r>
      <w:r>
        <w:rPr>
          <w:lang w:val="en-US"/>
        </w:rPr>
        <w:t xml:space="preserve">their </w:t>
      </w:r>
      <w:r>
        <w:rPr>
          <w:lang w:val="en"/>
        </w:rPr>
        <w:t xml:space="preserve">professionalism and </w:t>
      </w:r>
      <w:r>
        <w:rPr>
          <w:lang w:val="en-US"/>
        </w:rPr>
        <w:t xml:space="preserve">the high </w:t>
      </w:r>
      <w:r>
        <w:rPr>
          <w:lang w:val="en"/>
        </w:rPr>
        <w:t xml:space="preserve">quality of </w:t>
      </w:r>
      <w:r>
        <w:rPr>
          <w:lang w:val="en-US"/>
        </w:rPr>
        <w:t xml:space="preserve">their </w:t>
      </w:r>
      <w:r>
        <w:rPr>
          <w:lang w:val="en"/>
        </w:rPr>
        <w:t>work.</w:t>
      </w:r>
    </w:p>
    <w:p w14:paraId="43E50051" w14:textId="77777777" w:rsidR="00F64F86" w:rsidRDefault="00F4617D">
      <w:pPr>
        <w:jc w:val="both"/>
      </w:pPr>
      <w:r>
        <w:rPr>
          <w:lang w:val="en"/>
        </w:rPr>
        <w:br/>
      </w:r>
      <w:r>
        <w:rPr>
          <w:lang w:val="en"/>
        </w:rPr>
        <w:br/>
        <w:t xml:space="preserve">69. </w:t>
      </w:r>
      <w:r>
        <w:rPr>
          <w:lang w:val="en-US"/>
        </w:rPr>
        <w:t>However</w:t>
      </w:r>
      <w:r>
        <w:rPr>
          <w:lang w:val="en"/>
        </w:rPr>
        <w:t xml:space="preserve">, </w:t>
      </w:r>
      <w:r>
        <w:rPr>
          <w:lang w:val="en-US"/>
        </w:rPr>
        <w:t>t</w:t>
      </w:r>
      <w:r>
        <w:rPr>
          <w:lang w:val="en"/>
        </w:rPr>
        <w:t xml:space="preserve">he structure itself, the </w:t>
      </w:r>
      <w:r>
        <w:rPr>
          <w:lang w:val="en-US"/>
        </w:rPr>
        <w:t>number</w:t>
      </w:r>
      <w:r>
        <w:rPr>
          <w:lang w:val="en"/>
        </w:rPr>
        <w:t xml:space="preserve"> of </w:t>
      </w:r>
      <w:r>
        <w:rPr>
          <w:lang w:val="en-US"/>
        </w:rPr>
        <w:t>staff in</w:t>
      </w:r>
      <w:r>
        <w:rPr>
          <w:lang w:val="en"/>
        </w:rPr>
        <w:t xml:space="preserve"> these </w:t>
      </w:r>
      <w:r>
        <w:rPr>
          <w:lang w:val="en-US"/>
        </w:rPr>
        <w:t>subdivision</w:t>
      </w:r>
      <w:r>
        <w:rPr>
          <w:lang w:val="en"/>
        </w:rPr>
        <w:t xml:space="preserve">s do not allow to consider them an effective means </w:t>
      </w:r>
      <w:r>
        <w:rPr>
          <w:lang w:val="en-US"/>
        </w:rPr>
        <w:t xml:space="preserve">in light of </w:t>
      </w:r>
      <w:r>
        <w:rPr>
          <w:lang w:val="en"/>
        </w:rPr>
        <w:t xml:space="preserve">the scale of the total number of complaints and cases of torture and other cruel, degrading treatment. </w:t>
      </w:r>
      <w:r>
        <w:rPr>
          <w:lang w:val="en-US"/>
        </w:rPr>
        <w:t>A subdivision composed of</w:t>
      </w:r>
      <w:r>
        <w:rPr>
          <w:lang w:val="en"/>
        </w:rPr>
        <w:t xml:space="preserve"> 3 people </w:t>
      </w:r>
      <w:r>
        <w:rPr>
          <w:lang w:val="en-US"/>
        </w:rPr>
        <w:t>per</w:t>
      </w:r>
      <w:r>
        <w:rPr>
          <w:lang w:val="en"/>
        </w:rPr>
        <w:t xml:space="preserve"> federal district, </w:t>
      </w:r>
      <w:r>
        <w:rPr>
          <w:lang w:val="en-US"/>
        </w:rPr>
        <w:t xml:space="preserve">which </w:t>
      </w:r>
      <w:r>
        <w:rPr>
          <w:lang w:val="en"/>
        </w:rPr>
        <w:t xml:space="preserve">includes several </w:t>
      </w:r>
      <w:r>
        <w:rPr>
          <w:lang w:val="en-US"/>
        </w:rPr>
        <w:t>provinces</w:t>
      </w:r>
      <w:r>
        <w:rPr>
          <w:lang w:val="en"/>
        </w:rPr>
        <w:t xml:space="preserve">, is able to deal with only a small number of </w:t>
      </w:r>
      <w:r>
        <w:rPr>
          <w:lang w:val="en"/>
        </w:rPr>
        <w:lastRenderedPageBreak/>
        <w:t xml:space="preserve">carefully selected cases. This is </w:t>
      </w:r>
      <w:r>
        <w:rPr>
          <w:lang w:val="en-US"/>
        </w:rPr>
        <w:t xml:space="preserve">exactly </w:t>
      </w:r>
      <w:r>
        <w:rPr>
          <w:lang w:val="en"/>
        </w:rPr>
        <w:t>what happens in practice.</w:t>
      </w:r>
    </w:p>
    <w:p w14:paraId="43E50052" w14:textId="77777777" w:rsidR="00F64F86" w:rsidRDefault="00F4617D">
      <w:pPr>
        <w:jc w:val="both"/>
      </w:pPr>
      <w:r>
        <w:rPr>
          <w:lang w:val="en"/>
        </w:rPr>
        <w:br/>
        <w:t xml:space="preserve">For example, the Privolzhsky Federal District (hereinafter “PFD”) includes 14 regions with a </w:t>
      </w:r>
      <w:r>
        <w:rPr>
          <w:lang w:val="en-US"/>
        </w:rPr>
        <w:t xml:space="preserve">total </w:t>
      </w:r>
      <w:r>
        <w:rPr>
          <w:lang w:val="en"/>
        </w:rPr>
        <w:t xml:space="preserve">population of </w:t>
      </w:r>
      <w:r>
        <w:rPr>
          <w:lang w:val="en-US"/>
        </w:rPr>
        <w:t>roughly</w:t>
      </w:r>
      <w:r>
        <w:rPr>
          <w:lang w:val="en"/>
        </w:rPr>
        <w:t xml:space="preserve"> 30 million </w:t>
      </w:r>
      <w:r>
        <w:rPr>
          <w:lang w:val="en-US"/>
        </w:rPr>
        <w:t>people</w:t>
      </w:r>
      <w:r>
        <w:rPr>
          <w:lang w:val="en"/>
        </w:rPr>
        <w:t xml:space="preserve">. According to unofficial </w:t>
      </w:r>
      <w:r>
        <w:rPr>
          <w:lang w:val="en-US"/>
        </w:rPr>
        <w:t>sources</w:t>
      </w:r>
      <w:r>
        <w:rPr>
          <w:lang w:val="en"/>
        </w:rPr>
        <w:t xml:space="preserve">, </w:t>
      </w:r>
      <w:r>
        <w:rPr>
          <w:lang w:val="en-US"/>
        </w:rPr>
        <w:t xml:space="preserve">the bodies of the Investigative Committee for the PFD receive, </w:t>
      </w:r>
      <w:r>
        <w:rPr>
          <w:lang w:val="en"/>
        </w:rPr>
        <w:t xml:space="preserve">according to various estimates, </w:t>
      </w:r>
      <w:r>
        <w:rPr>
          <w:lang w:val="en-US"/>
        </w:rPr>
        <w:t xml:space="preserve">between </w:t>
      </w:r>
      <w:r>
        <w:rPr>
          <w:lang w:val="en"/>
        </w:rPr>
        <w:t xml:space="preserve">2 </w:t>
      </w:r>
      <w:r>
        <w:rPr>
          <w:lang w:val="en-US"/>
        </w:rPr>
        <w:t>to</w:t>
      </w:r>
      <w:r>
        <w:rPr>
          <w:lang w:val="en"/>
        </w:rPr>
        <w:t xml:space="preserve"> 5 thousand </w:t>
      </w:r>
      <w:r>
        <w:rPr>
          <w:lang w:val="en-US"/>
        </w:rPr>
        <w:t>report</w:t>
      </w:r>
      <w:r>
        <w:rPr>
          <w:lang w:val="en"/>
        </w:rPr>
        <w:t xml:space="preserve">s of </w:t>
      </w:r>
      <w:r>
        <w:rPr>
          <w:lang w:val="en-US"/>
        </w:rPr>
        <w:t>offences</w:t>
      </w:r>
      <w:r>
        <w:rPr>
          <w:lang w:val="en"/>
        </w:rPr>
        <w:t xml:space="preserve"> committed by police officers and </w:t>
      </w:r>
      <w:r>
        <w:rPr>
          <w:lang w:val="en-US"/>
        </w:rPr>
        <w:t>officers belonging to the FSIN</w:t>
      </w:r>
      <w:r>
        <w:rPr>
          <w:lang w:val="en"/>
        </w:rPr>
        <w:t xml:space="preserve">. </w:t>
      </w:r>
      <w:r>
        <w:rPr>
          <w:lang w:val="en-US"/>
        </w:rPr>
        <w:t>It is o</w:t>
      </w:r>
      <w:r>
        <w:rPr>
          <w:lang w:val="en"/>
        </w:rPr>
        <w:t xml:space="preserve">bvious </w:t>
      </w:r>
      <w:r>
        <w:rPr>
          <w:lang w:val="en-US"/>
        </w:rPr>
        <w:t xml:space="preserve">that in order to </w:t>
      </w:r>
      <w:r>
        <w:rPr>
          <w:lang w:val="en"/>
        </w:rPr>
        <w:t xml:space="preserve">check, and even more </w:t>
      </w:r>
      <w:r>
        <w:rPr>
          <w:lang w:val="en-US"/>
        </w:rPr>
        <w:t xml:space="preserve">so, to </w:t>
      </w:r>
      <w:r>
        <w:rPr>
          <w:lang w:val="en"/>
        </w:rPr>
        <w:t>effectively investigate such a</w:t>
      </w:r>
      <w:r>
        <w:rPr>
          <w:lang w:val="en-US"/>
        </w:rPr>
        <w:t>n amount o</w:t>
      </w:r>
      <w:r>
        <w:rPr>
          <w:lang w:val="en"/>
        </w:rPr>
        <w:t xml:space="preserve">f </w:t>
      </w:r>
      <w:r>
        <w:rPr>
          <w:lang w:val="en-US"/>
        </w:rPr>
        <w:t>report</w:t>
      </w:r>
      <w:r>
        <w:rPr>
          <w:lang w:val="en"/>
        </w:rPr>
        <w:t xml:space="preserve">s, a unit of three people is simply </w:t>
      </w:r>
      <w:r>
        <w:rPr>
          <w:lang w:val="en-US"/>
        </w:rPr>
        <w:t>not enough</w:t>
      </w:r>
      <w:r>
        <w:rPr>
          <w:lang w:val="en"/>
        </w:rPr>
        <w:t>.</w:t>
      </w:r>
    </w:p>
    <w:p w14:paraId="43E50053" w14:textId="77777777" w:rsidR="00F64F86" w:rsidRDefault="00F64F86">
      <w:pPr>
        <w:jc w:val="both"/>
        <w:rPr>
          <w:lang w:val="en"/>
        </w:rPr>
      </w:pPr>
    </w:p>
    <w:p w14:paraId="43E50054" w14:textId="77777777" w:rsidR="00F64F86" w:rsidRDefault="00F4617D">
      <w:pPr>
        <w:jc w:val="both"/>
      </w:pPr>
      <w:bookmarkStart w:id="18" w:name="result_box16"/>
      <w:bookmarkEnd w:id="18"/>
      <w:r>
        <w:rPr>
          <w:lang w:val="en"/>
        </w:rPr>
        <w:t xml:space="preserve">70. It should be noted here that the actual implementation of the idea of </w:t>
      </w:r>
      <w:r>
        <w:rPr>
          <w:lang w:val="en-US"/>
        </w:rPr>
        <w:t>c</w:t>
      </w:r>
      <w:r>
        <w:rPr>
          <w:lang w:val="en"/>
        </w:rPr>
        <w:t xml:space="preserve">reating special </w:t>
      </w:r>
      <w:r>
        <w:rPr>
          <w:lang w:val="en-US"/>
        </w:rPr>
        <w:t>subdivisions</w:t>
      </w:r>
      <w:r>
        <w:rPr>
          <w:lang w:val="en"/>
        </w:rPr>
        <w:t xml:space="preserve"> </w:t>
      </w:r>
      <w:r>
        <w:rPr>
          <w:lang w:val="en-US"/>
        </w:rPr>
        <w:t xml:space="preserve">developed </w:t>
      </w:r>
      <w:r>
        <w:rPr>
          <w:lang w:val="en"/>
        </w:rPr>
        <w:t>very different</w:t>
      </w:r>
      <w:r>
        <w:rPr>
          <w:lang w:val="en-US"/>
        </w:rPr>
        <w:t>ly</w:t>
      </w:r>
      <w:r>
        <w:rPr>
          <w:lang w:val="en"/>
        </w:rPr>
        <w:t xml:space="preserve"> from the initial proposals </w:t>
      </w:r>
      <w:r>
        <w:rPr>
          <w:lang w:val="en-US"/>
        </w:rPr>
        <w:t>by</w:t>
      </w:r>
      <w:r>
        <w:rPr>
          <w:lang w:val="en"/>
        </w:rPr>
        <w:t xml:space="preserve"> human rights defenders sent to the Chairman of the Investigative Committee of the Russian Federation in 2012.</w:t>
      </w:r>
    </w:p>
    <w:p w14:paraId="43E50055" w14:textId="77777777" w:rsidR="00F64F86" w:rsidRDefault="00F4617D">
      <w:pPr>
        <w:jc w:val="both"/>
      </w:pPr>
      <w:r>
        <w:rPr>
          <w:lang w:val="en"/>
        </w:rPr>
        <w:br/>
      </w:r>
      <w:r>
        <w:rPr>
          <w:lang w:val="en-US"/>
        </w:rPr>
        <w:t>A</w:t>
      </w:r>
      <w:r>
        <w:rPr>
          <w:lang w:val="en"/>
        </w:rPr>
        <w:t xml:space="preserve"> joint </w:t>
      </w:r>
      <w:r>
        <w:rPr>
          <w:lang w:val="en-US"/>
        </w:rPr>
        <w:t>appeal by several</w:t>
      </w:r>
      <w:r>
        <w:rPr>
          <w:lang w:val="en"/>
        </w:rPr>
        <w:t xml:space="preserve"> human rights organizations (Interregional Public Organization "Committee against Torture", the Interregional Association of Human Rights Organizations "Agora", the Public Verdict Foundation, the Groza Movement, the Youth Human Rights </w:t>
      </w:r>
      <w:r>
        <w:rPr>
          <w:lang w:val="en-US"/>
        </w:rPr>
        <w:t>Movement</w:t>
      </w:r>
      <w:r>
        <w:rPr>
          <w:lang w:val="en"/>
        </w:rPr>
        <w:t xml:space="preserve">) proposed a whole range of measures aimed at organizing the work of the </w:t>
      </w:r>
      <w:r>
        <w:rPr>
          <w:lang w:val="en-US"/>
        </w:rPr>
        <w:t xml:space="preserve">special subdivision tasked with </w:t>
      </w:r>
      <w:r>
        <w:rPr>
          <w:lang w:val="en"/>
        </w:rPr>
        <w:t>investigatin</w:t>
      </w:r>
      <w:r>
        <w:rPr>
          <w:lang w:val="en-US"/>
        </w:rPr>
        <w:t>g</w:t>
      </w:r>
      <w:r>
        <w:rPr>
          <w:lang w:val="en"/>
        </w:rPr>
        <w:t xml:space="preserve"> crimes committed by law enforcement officials.</w:t>
      </w:r>
      <w:r>
        <w:rPr>
          <w:lang w:val="en"/>
        </w:rPr>
        <w:br/>
      </w:r>
      <w:r>
        <w:rPr>
          <w:lang w:val="en"/>
        </w:rPr>
        <w:br/>
      </w:r>
      <w:r>
        <w:rPr>
          <w:lang w:val="en"/>
        </w:rPr>
        <w:lastRenderedPageBreak/>
        <w:t>71. The proposals of human rights defenders were as follows:</w:t>
      </w:r>
    </w:p>
    <w:p w14:paraId="43E50056" w14:textId="77777777" w:rsidR="00F64F86" w:rsidRDefault="00F64F86">
      <w:pPr>
        <w:jc w:val="both"/>
      </w:pPr>
    </w:p>
    <w:p w14:paraId="43E50057" w14:textId="77777777" w:rsidR="00F64F86" w:rsidRDefault="00F4617D">
      <w:pPr>
        <w:jc w:val="both"/>
      </w:pPr>
      <w:r>
        <w:rPr>
          <w:i/>
          <w:iCs/>
          <w:lang w:val="en"/>
        </w:rPr>
        <w:t xml:space="preserve">- The competence of the special unit should include: conducting pre-investigation </w:t>
      </w:r>
      <w:r>
        <w:rPr>
          <w:i/>
          <w:iCs/>
          <w:lang w:val="en-US"/>
        </w:rPr>
        <w:t>inquiries</w:t>
      </w:r>
      <w:r>
        <w:rPr>
          <w:i/>
          <w:iCs/>
          <w:lang w:val="en"/>
        </w:rPr>
        <w:t xml:space="preserve"> of all reports of alleged </w:t>
      </w:r>
      <w:r>
        <w:rPr>
          <w:i/>
          <w:iCs/>
          <w:lang w:val="en-US"/>
        </w:rPr>
        <w:t xml:space="preserve">official </w:t>
      </w:r>
      <w:r>
        <w:rPr>
          <w:i/>
          <w:iCs/>
          <w:lang w:val="en"/>
        </w:rPr>
        <w:t xml:space="preserve">misconduct by the employees of the </w:t>
      </w:r>
      <w:r>
        <w:rPr>
          <w:i/>
          <w:iCs/>
          <w:lang w:val="en-US"/>
        </w:rPr>
        <w:t>MVD and FSIN</w:t>
      </w:r>
      <w:r>
        <w:rPr>
          <w:i/>
          <w:iCs/>
          <w:lang w:val="en"/>
        </w:rPr>
        <w:t xml:space="preserve">, the adoption of procedural decisions </w:t>
      </w:r>
      <w:r>
        <w:rPr>
          <w:i/>
          <w:iCs/>
          <w:lang w:val="en-US"/>
        </w:rPr>
        <w:t xml:space="preserve">about </w:t>
      </w:r>
      <w:r>
        <w:rPr>
          <w:i/>
          <w:iCs/>
          <w:lang w:val="en"/>
        </w:rPr>
        <w:t xml:space="preserve">them, </w:t>
      </w:r>
      <w:r>
        <w:rPr>
          <w:i/>
          <w:iCs/>
          <w:lang w:val="en-US"/>
        </w:rPr>
        <w:t xml:space="preserve">as well as conducting </w:t>
      </w:r>
      <w:r>
        <w:rPr>
          <w:i/>
          <w:iCs/>
          <w:lang w:val="en"/>
        </w:rPr>
        <w:t xml:space="preserve">the investigation </w:t>
      </w:r>
      <w:r>
        <w:rPr>
          <w:i/>
          <w:iCs/>
          <w:lang w:val="en-US"/>
        </w:rPr>
        <w:t>following the opening of a case</w:t>
      </w:r>
      <w:r>
        <w:rPr>
          <w:i/>
          <w:iCs/>
          <w:lang w:val="en"/>
        </w:rPr>
        <w:t xml:space="preserve">. The emphasis in this </w:t>
      </w:r>
      <w:r>
        <w:rPr>
          <w:i/>
          <w:iCs/>
          <w:lang w:val="en-US"/>
        </w:rPr>
        <w:t xml:space="preserve">respect, was put on </w:t>
      </w:r>
      <w:r>
        <w:rPr>
          <w:i/>
          <w:iCs/>
          <w:lang w:val="en"/>
        </w:rPr>
        <w:t xml:space="preserve">the fact that </w:t>
      </w:r>
      <w:r>
        <w:rPr>
          <w:i/>
          <w:iCs/>
          <w:lang w:val="en-US"/>
        </w:rPr>
        <w:t xml:space="preserve">the </w:t>
      </w:r>
      <w:r>
        <w:rPr>
          <w:i/>
          <w:iCs/>
          <w:lang w:val="en"/>
        </w:rPr>
        <w:t>special units w</w:t>
      </w:r>
      <w:r>
        <w:rPr>
          <w:i/>
          <w:iCs/>
          <w:lang w:val="en-US"/>
        </w:rPr>
        <w:t>ould</w:t>
      </w:r>
      <w:r>
        <w:rPr>
          <w:i/>
          <w:iCs/>
          <w:lang w:val="en"/>
        </w:rPr>
        <w:t xml:space="preserve"> investigate all complaints of torture </w:t>
      </w:r>
      <w:r>
        <w:rPr>
          <w:i/>
          <w:iCs/>
          <w:lang w:val="en-US"/>
        </w:rPr>
        <w:t>and just</w:t>
      </w:r>
      <w:r>
        <w:rPr>
          <w:i/>
          <w:iCs/>
          <w:lang w:val="en"/>
        </w:rPr>
        <w:t xml:space="preserve"> not </w:t>
      </w:r>
      <w:r>
        <w:rPr>
          <w:i/>
          <w:iCs/>
          <w:lang w:val="en-US"/>
        </w:rPr>
        <w:t>a random number among these;</w:t>
      </w:r>
    </w:p>
    <w:p w14:paraId="43E50058" w14:textId="77777777" w:rsidR="00F64F86" w:rsidRDefault="00F4617D">
      <w:pPr>
        <w:ind w:left="720"/>
        <w:jc w:val="both"/>
      </w:pPr>
      <w:r>
        <w:rPr>
          <w:i/>
          <w:iCs/>
          <w:lang w:val="en"/>
        </w:rPr>
        <w:br/>
        <w:t xml:space="preserve">- The territorial </w:t>
      </w:r>
      <w:r>
        <w:rPr>
          <w:i/>
          <w:iCs/>
          <w:lang w:val="en-US"/>
        </w:rPr>
        <w:t xml:space="preserve">units of the </w:t>
      </w:r>
      <w:r>
        <w:rPr>
          <w:i/>
          <w:iCs/>
          <w:lang w:val="en"/>
        </w:rPr>
        <w:t xml:space="preserve">special </w:t>
      </w:r>
      <w:r>
        <w:rPr>
          <w:i/>
          <w:iCs/>
          <w:lang w:val="en-US"/>
        </w:rPr>
        <w:t>subdivision</w:t>
      </w:r>
      <w:r>
        <w:rPr>
          <w:i/>
          <w:iCs/>
          <w:lang w:val="en"/>
        </w:rPr>
        <w:t xml:space="preserve"> should not be controlled </w:t>
      </w:r>
      <w:r>
        <w:rPr>
          <w:i/>
          <w:iCs/>
          <w:lang w:val="en-US"/>
        </w:rPr>
        <w:t xml:space="preserve">by or </w:t>
      </w:r>
      <w:r>
        <w:rPr>
          <w:i/>
          <w:iCs/>
          <w:lang w:val="en"/>
        </w:rPr>
        <w:t xml:space="preserve">accountable to the leadership of the regional offices of </w:t>
      </w:r>
      <w:r>
        <w:rPr>
          <w:i/>
          <w:iCs/>
          <w:lang w:val="en-US"/>
        </w:rPr>
        <w:t>Investigative Committee of the Russian Feder</w:t>
      </w:r>
      <w:r>
        <w:rPr>
          <w:i/>
          <w:iCs/>
          <w:lang w:val="en"/>
        </w:rPr>
        <w:t>ation;</w:t>
      </w:r>
    </w:p>
    <w:p w14:paraId="43E50059" w14:textId="77777777" w:rsidR="00F64F86" w:rsidRDefault="00F4617D">
      <w:pPr>
        <w:ind w:left="720"/>
        <w:jc w:val="both"/>
      </w:pPr>
      <w:r>
        <w:rPr>
          <w:i/>
          <w:iCs/>
          <w:lang w:val="en"/>
        </w:rPr>
        <w:br/>
        <w:t xml:space="preserve">- </w:t>
      </w:r>
      <w:r>
        <w:rPr>
          <w:i/>
          <w:iCs/>
          <w:lang w:val="en-US"/>
        </w:rPr>
        <w:t>The i</w:t>
      </w:r>
      <w:r>
        <w:rPr>
          <w:i/>
          <w:iCs/>
          <w:lang w:val="en"/>
        </w:rPr>
        <w:t xml:space="preserve">nvestigators of </w:t>
      </w:r>
      <w:r>
        <w:rPr>
          <w:i/>
          <w:iCs/>
          <w:lang w:val="en-US"/>
        </w:rPr>
        <w:t>the</w:t>
      </w:r>
      <w:r>
        <w:rPr>
          <w:i/>
          <w:iCs/>
          <w:lang w:val="en"/>
        </w:rPr>
        <w:t xml:space="preserve"> special </w:t>
      </w:r>
      <w:r>
        <w:rPr>
          <w:i/>
          <w:iCs/>
          <w:lang w:val="en-US"/>
        </w:rPr>
        <w:t>subdivisions</w:t>
      </w:r>
      <w:r>
        <w:rPr>
          <w:i/>
          <w:iCs/>
          <w:lang w:val="en"/>
        </w:rPr>
        <w:t xml:space="preserve"> should in no case be involved in the </w:t>
      </w:r>
      <w:r>
        <w:rPr>
          <w:i/>
          <w:iCs/>
          <w:lang w:val="en-US"/>
        </w:rPr>
        <w:t xml:space="preserve">inquiry </w:t>
      </w:r>
      <w:r>
        <w:rPr>
          <w:i/>
          <w:iCs/>
          <w:lang w:val="en"/>
        </w:rPr>
        <w:t xml:space="preserve">or investigation of reports of any other </w:t>
      </w:r>
      <w:r>
        <w:rPr>
          <w:i/>
          <w:iCs/>
          <w:lang w:val="en-US"/>
        </w:rPr>
        <w:t>offense</w:t>
      </w:r>
      <w:r>
        <w:rPr>
          <w:i/>
          <w:iCs/>
          <w:lang w:val="en"/>
        </w:rPr>
        <w:t>;</w:t>
      </w:r>
    </w:p>
    <w:p w14:paraId="43E5005A" w14:textId="77777777" w:rsidR="00F64F86" w:rsidRDefault="00F4617D">
      <w:pPr>
        <w:ind w:left="720"/>
        <w:jc w:val="both"/>
      </w:pPr>
      <w:r>
        <w:rPr>
          <w:i/>
          <w:iCs/>
          <w:lang w:val="en"/>
        </w:rPr>
        <w:br/>
        <w:t xml:space="preserve">- Operational support of the work of investigators of the special </w:t>
      </w:r>
      <w:r>
        <w:rPr>
          <w:i/>
          <w:iCs/>
          <w:lang w:val="en-US"/>
        </w:rPr>
        <w:t>subdivision</w:t>
      </w:r>
      <w:r>
        <w:rPr>
          <w:i/>
          <w:iCs/>
          <w:lang w:val="en"/>
        </w:rPr>
        <w:t xml:space="preserve">  should ensure the independence and impartiality of pre-investigation </w:t>
      </w:r>
      <w:r>
        <w:rPr>
          <w:i/>
          <w:iCs/>
          <w:lang w:val="en-US"/>
        </w:rPr>
        <w:t xml:space="preserve">inquiry </w:t>
      </w:r>
      <w:r>
        <w:rPr>
          <w:i/>
          <w:iCs/>
          <w:lang w:val="en"/>
        </w:rPr>
        <w:t xml:space="preserve">and investigation. Responsibility for the </w:t>
      </w:r>
      <w:r>
        <w:rPr>
          <w:i/>
          <w:iCs/>
          <w:lang w:val="en-US"/>
        </w:rPr>
        <w:t>unit designated to</w:t>
      </w:r>
      <w:r>
        <w:rPr>
          <w:i/>
          <w:iCs/>
          <w:lang w:val="en"/>
        </w:rPr>
        <w:t xml:space="preserve"> </w:t>
      </w:r>
      <w:r>
        <w:rPr>
          <w:i/>
          <w:iCs/>
          <w:lang w:val="en-US"/>
        </w:rPr>
        <w:t xml:space="preserve">provide </w:t>
      </w:r>
      <w:r>
        <w:rPr>
          <w:i/>
          <w:iCs/>
          <w:lang w:val="en"/>
        </w:rPr>
        <w:t xml:space="preserve">operational support </w:t>
      </w:r>
      <w:r>
        <w:rPr>
          <w:i/>
          <w:iCs/>
          <w:lang w:val="en-US"/>
        </w:rPr>
        <w:t>to</w:t>
      </w:r>
      <w:r>
        <w:rPr>
          <w:i/>
          <w:iCs/>
          <w:lang w:val="en"/>
        </w:rPr>
        <w:t xml:space="preserve"> the investigation should be assigned to the investigator of the special </w:t>
      </w:r>
      <w:r>
        <w:rPr>
          <w:i/>
          <w:iCs/>
          <w:lang w:val="en-US"/>
        </w:rPr>
        <w:t>subdivision.</w:t>
      </w:r>
      <w:r>
        <w:rPr>
          <w:i/>
          <w:iCs/>
          <w:lang w:val="en"/>
        </w:rPr>
        <w:t xml:space="preserve"> </w:t>
      </w:r>
      <w:r>
        <w:rPr>
          <w:i/>
          <w:iCs/>
          <w:lang w:val="en-US"/>
        </w:rPr>
        <w:t xml:space="preserve">When </w:t>
      </w:r>
      <w:r>
        <w:rPr>
          <w:i/>
          <w:iCs/>
          <w:lang w:val="en-US"/>
        </w:rPr>
        <w:lastRenderedPageBreak/>
        <w:t>deciding on the</w:t>
      </w:r>
      <w:r>
        <w:rPr>
          <w:i/>
          <w:iCs/>
          <w:lang w:val="en"/>
        </w:rPr>
        <w:t xml:space="preserve"> issue of </w:t>
      </w:r>
      <w:r>
        <w:rPr>
          <w:i/>
          <w:iCs/>
          <w:lang w:val="en-US"/>
        </w:rPr>
        <w:t>organizing</w:t>
      </w:r>
      <w:r>
        <w:rPr>
          <w:i/>
          <w:iCs/>
          <w:lang w:val="en"/>
        </w:rPr>
        <w:t xml:space="preserve"> operational support, the investigator is obliged to ensure independence and impartiality as integral conditions for the effectiveness of pre-investigation </w:t>
      </w:r>
      <w:r>
        <w:rPr>
          <w:i/>
          <w:iCs/>
          <w:lang w:val="en-US"/>
        </w:rPr>
        <w:t>inquiries</w:t>
      </w:r>
      <w:r>
        <w:rPr>
          <w:i/>
          <w:iCs/>
          <w:lang w:val="en"/>
        </w:rPr>
        <w:t xml:space="preserve"> and investigation</w:t>
      </w:r>
      <w:r>
        <w:rPr>
          <w:i/>
          <w:iCs/>
          <w:lang w:val="en-US"/>
        </w:rPr>
        <w:t>s</w:t>
      </w:r>
      <w:r>
        <w:rPr>
          <w:i/>
          <w:iCs/>
          <w:lang w:val="en"/>
        </w:rPr>
        <w:t xml:space="preserve"> of </w:t>
      </w:r>
      <w:r>
        <w:rPr>
          <w:i/>
          <w:iCs/>
          <w:lang w:val="en-US"/>
        </w:rPr>
        <w:t>official misconduct</w:t>
      </w:r>
      <w:r>
        <w:rPr>
          <w:i/>
          <w:iCs/>
          <w:lang w:val="en"/>
        </w:rPr>
        <w:t>.</w:t>
      </w:r>
    </w:p>
    <w:p w14:paraId="43E5005B" w14:textId="77777777" w:rsidR="00F64F86" w:rsidRDefault="00F4617D">
      <w:pPr>
        <w:ind w:left="720"/>
        <w:jc w:val="both"/>
      </w:pPr>
      <w:r>
        <w:rPr>
          <w:i/>
          <w:iCs/>
          <w:lang w:val="en"/>
        </w:rPr>
        <w:br/>
        <w:t xml:space="preserve">This point is also of great importance, </w:t>
      </w:r>
      <w:r>
        <w:rPr>
          <w:i/>
          <w:iCs/>
          <w:lang w:val="en-US"/>
        </w:rPr>
        <w:t>because</w:t>
      </w:r>
      <w:r>
        <w:rPr>
          <w:i/>
          <w:iCs/>
          <w:lang w:val="en"/>
        </w:rPr>
        <w:t xml:space="preserve"> </w:t>
      </w:r>
      <w:r>
        <w:rPr>
          <w:i/>
          <w:iCs/>
          <w:lang w:val="en-US"/>
        </w:rPr>
        <w:t>currently</w:t>
      </w:r>
      <w:r>
        <w:rPr>
          <w:i/>
          <w:iCs/>
          <w:lang w:val="en"/>
        </w:rPr>
        <w:t xml:space="preserve"> units of the </w:t>
      </w:r>
      <w:r>
        <w:rPr>
          <w:i/>
          <w:iCs/>
          <w:lang w:val="en-US"/>
        </w:rPr>
        <w:t>MVD are responsible for providing operational support</w:t>
      </w:r>
      <w:r>
        <w:rPr>
          <w:i/>
          <w:iCs/>
          <w:lang w:val="en"/>
        </w:rPr>
        <w:t xml:space="preserve"> in the investigation of complaints of torture, even if the complaint was </w:t>
      </w:r>
      <w:r>
        <w:rPr>
          <w:i/>
          <w:iCs/>
          <w:lang w:val="en-US"/>
        </w:rPr>
        <w:t>filed against officials of the MVD</w:t>
      </w:r>
      <w:r>
        <w:rPr>
          <w:i/>
          <w:iCs/>
          <w:lang w:val="en"/>
        </w:rPr>
        <w:t>. This situation often leads to conflict</w:t>
      </w:r>
      <w:r>
        <w:rPr>
          <w:i/>
          <w:iCs/>
          <w:lang w:val="en-US"/>
        </w:rPr>
        <w:t>s</w:t>
      </w:r>
      <w:r>
        <w:rPr>
          <w:i/>
          <w:iCs/>
          <w:lang w:val="en"/>
        </w:rPr>
        <w:t xml:space="preserve"> of interests and extreme ineffectiveness of </w:t>
      </w:r>
      <w:r>
        <w:rPr>
          <w:i/>
          <w:iCs/>
          <w:lang w:val="en-US"/>
        </w:rPr>
        <w:t xml:space="preserve">the </w:t>
      </w:r>
      <w:r>
        <w:rPr>
          <w:i/>
          <w:iCs/>
          <w:lang w:val="en"/>
        </w:rPr>
        <w:t>operational support.</w:t>
      </w:r>
    </w:p>
    <w:p w14:paraId="43E5005C" w14:textId="77777777" w:rsidR="00F64F86" w:rsidRDefault="00F4617D">
      <w:pPr>
        <w:ind w:left="720"/>
        <w:jc w:val="both"/>
      </w:pPr>
      <w:r>
        <w:rPr>
          <w:i/>
          <w:iCs/>
          <w:lang w:val="en"/>
        </w:rPr>
        <w:br/>
        <w:t xml:space="preserve">- The special </w:t>
      </w:r>
      <w:r>
        <w:rPr>
          <w:i/>
          <w:iCs/>
          <w:lang w:val="en-US"/>
        </w:rPr>
        <w:t xml:space="preserve">subdivisions of the Investigative Committee </w:t>
      </w:r>
      <w:r>
        <w:rPr>
          <w:i/>
          <w:iCs/>
          <w:lang w:val="en"/>
        </w:rPr>
        <w:t xml:space="preserve">of the Russian Federation should be staffed by investigators who </w:t>
      </w:r>
      <w:r>
        <w:rPr>
          <w:i/>
          <w:iCs/>
          <w:lang w:val="en-US"/>
        </w:rPr>
        <w:t xml:space="preserve">are well </w:t>
      </w:r>
      <w:r>
        <w:rPr>
          <w:i/>
          <w:iCs/>
          <w:lang w:val="en"/>
        </w:rPr>
        <w:t>experience</w:t>
      </w:r>
      <w:r>
        <w:rPr>
          <w:i/>
          <w:iCs/>
          <w:lang w:val="en-US"/>
        </w:rPr>
        <w:t>d</w:t>
      </w:r>
      <w:r>
        <w:rPr>
          <w:i/>
          <w:iCs/>
          <w:lang w:val="en"/>
        </w:rPr>
        <w:t xml:space="preserve"> </w:t>
      </w:r>
      <w:r>
        <w:rPr>
          <w:i/>
          <w:iCs/>
          <w:lang w:val="en-US"/>
        </w:rPr>
        <w:t xml:space="preserve">in </w:t>
      </w:r>
      <w:r>
        <w:rPr>
          <w:i/>
          <w:iCs/>
          <w:lang w:val="en"/>
        </w:rPr>
        <w:t xml:space="preserve">successful investigation of </w:t>
      </w:r>
      <w:r>
        <w:rPr>
          <w:i/>
          <w:iCs/>
          <w:lang w:val="en-US"/>
        </w:rPr>
        <w:t>official misconduct</w:t>
      </w:r>
      <w:r>
        <w:rPr>
          <w:i/>
          <w:iCs/>
          <w:lang w:val="en"/>
        </w:rPr>
        <w:t xml:space="preserve">. Investigators, who will be transferred to work in </w:t>
      </w:r>
      <w:r>
        <w:rPr>
          <w:i/>
          <w:iCs/>
          <w:lang w:val="en-US"/>
        </w:rPr>
        <w:t>a</w:t>
      </w:r>
      <w:r>
        <w:rPr>
          <w:i/>
          <w:iCs/>
          <w:lang w:val="en"/>
        </w:rPr>
        <w:t xml:space="preserve"> special </w:t>
      </w:r>
      <w:r>
        <w:rPr>
          <w:i/>
          <w:iCs/>
          <w:lang w:val="en-US"/>
        </w:rPr>
        <w:t>subdivision</w:t>
      </w:r>
      <w:r>
        <w:rPr>
          <w:i/>
          <w:iCs/>
          <w:lang w:val="en"/>
        </w:rPr>
        <w:t xml:space="preserve"> </w:t>
      </w:r>
      <w:r>
        <w:rPr>
          <w:i/>
          <w:iCs/>
          <w:lang w:val="en-US"/>
        </w:rPr>
        <w:t xml:space="preserve">which is </w:t>
      </w:r>
      <w:r>
        <w:rPr>
          <w:i/>
          <w:iCs/>
          <w:lang w:val="en"/>
        </w:rPr>
        <w:t xml:space="preserve">being created, must undergo mandatory additional training, aimed at developing the necessary competencies and skills to investigate </w:t>
      </w:r>
      <w:r>
        <w:rPr>
          <w:i/>
          <w:iCs/>
          <w:lang w:val="en-US"/>
        </w:rPr>
        <w:t>official misconduct</w:t>
      </w:r>
      <w:r>
        <w:rPr>
          <w:i/>
          <w:iCs/>
          <w:lang w:val="en"/>
        </w:rPr>
        <w:t xml:space="preserve"> by law enforcement officers.</w:t>
      </w:r>
    </w:p>
    <w:p w14:paraId="43E5005D" w14:textId="77777777" w:rsidR="00F64F86" w:rsidRDefault="00F64F86">
      <w:pPr>
        <w:ind w:left="720"/>
        <w:jc w:val="both"/>
      </w:pPr>
    </w:p>
    <w:p w14:paraId="43E5005E" w14:textId="77777777" w:rsidR="00F64F86" w:rsidRDefault="00F64F86">
      <w:pPr>
        <w:jc w:val="both"/>
      </w:pPr>
    </w:p>
    <w:p w14:paraId="43E5005F" w14:textId="77777777" w:rsidR="00F64F86" w:rsidRDefault="00F64F86">
      <w:pPr>
        <w:jc w:val="both"/>
      </w:pPr>
    </w:p>
    <w:p w14:paraId="43E50060" w14:textId="77777777" w:rsidR="00F64F86" w:rsidRDefault="00F4617D">
      <w:pPr>
        <w:ind w:left="720"/>
        <w:jc w:val="both"/>
      </w:pPr>
      <w:r>
        <w:rPr>
          <w:lang w:val="en"/>
        </w:rPr>
        <w:t xml:space="preserve">72. In addition, a number of </w:t>
      </w:r>
      <w:r>
        <w:rPr>
          <w:lang w:val="en-US"/>
        </w:rPr>
        <w:t xml:space="preserve">further </w:t>
      </w:r>
      <w:r>
        <w:rPr>
          <w:lang w:val="en"/>
        </w:rPr>
        <w:t>proposals were made:</w:t>
      </w:r>
    </w:p>
    <w:p w14:paraId="43E50061" w14:textId="77777777" w:rsidR="00F64F86" w:rsidRDefault="00F4617D">
      <w:pPr>
        <w:ind w:left="720"/>
        <w:jc w:val="both"/>
      </w:pPr>
      <w:r>
        <w:rPr>
          <w:lang w:val="en"/>
        </w:rPr>
        <w:lastRenderedPageBreak/>
        <w:br/>
      </w:r>
      <w:r>
        <w:rPr>
          <w:i/>
          <w:iCs/>
          <w:lang w:val="en"/>
        </w:rPr>
        <w:t xml:space="preserve">- to ensure timely </w:t>
      </w:r>
      <w:r>
        <w:rPr>
          <w:i/>
          <w:iCs/>
          <w:lang w:val="en-US"/>
        </w:rPr>
        <w:t xml:space="preserve">processing </w:t>
      </w:r>
      <w:r>
        <w:rPr>
          <w:i/>
          <w:iCs/>
          <w:lang w:val="en"/>
        </w:rPr>
        <w:t xml:space="preserve">of information about alleged misconduct by law enforcement officers </w:t>
      </w:r>
      <w:r>
        <w:rPr>
          <w:i/>
          <w:iCs/>
          <w:lang w:val="en-US"/>
        </w:rPr>
        <w:t xml:space="preserve">by the </w:t>
      </w:r>
      <w:r>
        <w:rPr>
          <w:i/>
          <w:iCs/>
          <w:lang w:val="en"/>
        </w:rPr>
        <w:t xml:space="preserve">special </w:t>
      </w:r>
      <w:r>
        <w:rPr>
          <w:i/>
          <w:iCs/>
          <w:lang w:val="en-US"/>
        </w:rPr>
        <w:t xml:space="preserve">subdivisions of the Investigative Committee </w:t>
      </w:r>
      <w:r>
        <w:rPr>
          <w:i/>
          <w:iCs/>
          <w:lang w:val="en"/>
        </w:rPr>
        <w:t>of the Russian Federation;</w:t>
      </w:r>
    </w:p>
    <w:p w14:paraId="43E50062" w14:textId="77777777" w:rsidR="00F64F86" w:rsidRDefault="00F4617D">
      <w:pPr>
        <w:ind w:left="720"/>
        <w:jc w:val="both"/>
      </w:pPr>
      <w:r>
        <w:rPr>
          <w:i/>
          <w:iCs/>
          <w:lang w:val="en"/>
        </w:rPr>
        <w:br/>
        <w:t xml:space="preserve">- on the system for </w:t>
      </w:r>
      <w:r>
        <w:rPr>
          <w:i/>
          <w:iCs/>
          <w:lang w:val="en-US"/>
        </w:rPr>
        <w:t xml:space="preserve">evaluating </w:t>
      </w:r>
      <w:r>
        <w:rPr>
          <w:i/>
          <w:iCs/>
          <w:lang w:val="en"/>
        </w:rPr>
        <w:t xml:space="preserve">the activities of </w:t>
      </w:r>
      <w:r>
        <w:rPr>
          <w:i/>
          <w:iCs/>
          <w:lang w:val="en-US"/>
        </w:rPr>
        <w:t>the</w:t>
      </w:r>
      <w:r>
        <w:rPr>
          <w:i/>
          <w:iCs/>
          <w:lang w:val="en"/>
        </w:rPr>
        <w:t xml:space="preserve"> special </w:t>
      </w:r>
      <w:r>
        <w:rPr>
          <w:i/>
          <w:iCs/>
          <w:lang w:val="en-US"/>
        </w:rPr>
        <w:t>subdivision</w:t>
      </w:r>
      <w:r>
        <w:rPr>
          <w:i/>
          <w:iCs/>
          <w:lang w:val="en"/>
        </w:rPr>
        <w:t xml:space="preserve"> of the </w:t>
      </w:r>
      <w:r>
        <w:rPr>
          <w:i/>
          <w:iCs/>
          <w:lang w:val="en-US"/>
        </w:rPr>
        <w:t>Investigative Court</w:t>
      </w:r>
      <w:r>
        <w:rPr>
          <w:i/>
          <w:iCs/>
          <w:lang w:val="en"/>
        </w:rPr>
        <w:t xml:space="preserve"> of the Russian Federation </w:t>
      </w:r>
      <w:r>
        <w:rPr>
          <w:i/>
          <w:iCs/>
          <w:lang w:val="en-US"/>
        </w:rPr>
        <w:t>tasked with</w:t>
      </w:r>
      <w:r>
        <w:rPr>
          <w:i/>
          <w:iCs/>
          <w:lang w:val="en"/>
        </w:rPr>
        <w:t xml:space="preserve"> investigating crimes </w:t>
      </w:r>
      <w:r>
        <w:rPr>
          <w:i/>
          <w:iCs/>
          <w:lang w:val="en-US"/>
        </w:rPr>
        <w:t xml:space="preserve">committed by </w:t>
      </w:r>
      <w:r>
        <w:rPr>
          <w:i/>
          <w:iCs/>
          <w:lang w:val="en"/>
        </w:rPr>
        <w:t xml:space="preserve">law enforcement </w:t>
      </w:r>
      <w:r>
        <w:rPr>
          <w:i/>
          <w:iCs/>
          <w:lang w:val="en-US"/>
        </w:rPr>
        <w:t>officials</w:t>
      </w:r>
      <w:r>
        <w:rPr>
          <w:i/>
          <w:iCs/>
          <w:lang w:val="en"/>
        </w:rPr>
        <w:t xml:space="preserve"> and </w:t>
      </w:r>
      <w:r>
        <w:rPr>
          <w:i/>
          <w:iCs/>
          <w:lang w:val="en-US"/>
        </w:rPr>
        <w:t xml:space="preserve">on </w:t>
      </w:r>
      <w:r>
        <w:rPr>
          <w:i/>
          <w:iCs/>
          <w:lang w:val="en"/>
        </w:rPr>
        <w:t xml:space="preserve">organizing </w:t>
      </w:r>
      <w:r>
        <w:rPr>
          <w:i/>
          <w:iCs/>
          <w:lang w:val="en-US"/>
        </w:rPr>
        <w:t>quality c</w:t>
      </w:r>
      <w:r>
        <w:rPr>
          <w:i/>
          <w:iCs/>
          <w:lang w:val="en"/>
        </w:rPr>
        <w:t xml:space="preserve">ontrol of the work of the special </w:t>
      </w:r>
      <w:r>
        <w:rPr>
          <w:i/>
          <w:iCs/>
          <w:lang w:val="en-US"/>
        </w:rPr>
        <w:t>subdivision</w:t>
      </w:r>
      <w:r>
        <w:rPr>
          <w:i/>
          <w:iCs/>
          <w:lang w:val="en"/>
        </w:rPr>
        <w:t>;</w:t>
      </w:r>
    </w:p>
    <w:p w14:paraId="43E50063" w14:textId="77777777" w:rsidR="00F64F86" w:rsidRDefault="00F4617D">
      <w:pPr>
        <w:ind w:left="720"/>
        <w:jc w:val="both"/>
      </w:pPr>
      <w:r>
        <w:rPr>
          <w:i/>
          <w:iCs/>
          <w:lang w:val="en"/>
        </w:rPr>
        <w:br/>
        <w:t xml:space="preserve">- to develop </w:t>
      </w:r>
      <w:r>
        <w:rPr>
          <w:i/>
          <w:iCs/>
          <w:lang w:val="en-US"/>
        </w:rPr>
        <w:t>standards on effective investigation based on</w:t>
      </w:r>
      <w:r>
        <w:rPr>
          <w:i/>
          <w:iCs/>
          <w:lang w:val="en"/>
        </w:rPr>
        <w:t xml:space="preserve"> international </w:t>
      </w:r>
      <w:r>
        <w:rPr>
          <w:i/>
          <w:iCs/>
          <w:lang w:val="en-US"/>
        </w:rPr>
        <w:t xml:space="preserve">law, and the introduction </w:t>
      </w:r>
      <w:r>
        <w:rPr>
          <w:i/>
          <w:iCs/>
          <w:lang w:val="en"/>
        </w:rPr>
        <w:t xml:space="preserve">of methodological instructions on </w:t>
      </w:r>
      <w:r>
        <w:rPr>
          <w:i/>
          <w:iCs/>
          <w:lang w:val="en-US"/>
        </w:rPr>
        <w:t>i</w:t>
      </w:r>
      <w:r>
        <w:rPr>
          <w:i/>
          <w:iCs/>
          <w:lang w:val="en"/>
        </w:rPr>
        <w:t>nvestigatin</w:t>
      </w:r>
      <w:r>
        <w:rPr>
          <w:i/>
          <w:iCs/>
          <w:lang w:val="en-US"/>
        </w:rPr>
        <w:t>g</w:t>
      </w:r>
      <w:r>
        <w:rPr>
          <w:i/>
          <w:iCs/>
          <w:lang w:val="en"/>
        </w:rPr>
        <w:t xml:space="preserve"> crimes </w:t>
      </w:r>
      <w:r>
        <w:rPr>
          <w:i/>
          <w:iCs/>
          <w:lang w:val="en-US"/>
        </w:rPr>
        <w:t>committed by</w:t>
      </w:r>
      <w:r>
        <w:rPr>
          <w:i/>
          <w:iCs/>
          <w:lang w:val="en"/>
        </w:rPr>
        <w:t xml:space="preserve"> law enforcement officers </w:t>
      </w:r>
      <w:r>
        <w:rPr>
          <w:i/>
          <w:iCs/>
          <w:lang w:val="en-US"/>
        </w:rPr>
        <w:t>in the exercise of their duties</w:t>
      </w:r>
      <w:r>
        <w:rPr>
          <w:i/>
          <w:iCs/>
          <w:lang w:val="en"/>
        </w:rPr>
        <w:t>.</w:t>
      </w:r>
    </w:p>
    <w:p w14:paraId="43E50064" w14:textId="77777777" w:rsidR="00F64F86" w:rsidRDefault="00F4617D">
      <w:pPr>
        <w:ind w:left="720"/>
        <w:jc w:val="both"/>
      </w:pPr>
      <w:r>
        <w:rPr>
          <w:lang w:val="en"/>
        </w:rPr>
        <w:br/>
      </w:r>
      <w:r>
        <w:rPr>
          <w:lang w:val="en-US"/>
        </w:rPr>
        <w:t xml:space="preserve">73. </w:t>
      </w:r>
      <w:r>
        <w:rPr>
          <w:lang w:val="en"/>
        </w:rPr>
        <w:t xml:space="preserve">Unfortunately, the proposals made by experts of human rights organizations were not fully </w:t>
      </w:r>
      <w:r>
        <w:rPr>
          <w:lang w:val="en-US"/>
        </w:rPr>
        <w:t>accept</w:t>
      </w:r>
      <w:r>
        <w:rPr>
          <w:lang w:val="en"/>
        </w:rPr>
        <w:t>ed. As a result, the lack of an integrated approach and the half-hearted nature of the reform did not (and could not) lead to the creation of a truly effective mechanism for investigating complaints of ill-treatment.</w:t>
      </w:r>
    </w:p>
    <w:p w14:paraId="43E50065" w14:textId="77777777" w:rsidR="00F64F86" w:rsidRDefault="00F64F86">
      <w:pPr>
        <w:jc w:val="both"/>
        <w:rPr>
          <w:lang w:val="en"/>
        </w:rPr>
      </w:pPr>
    </w:p>
    <w:p w14:paraId="43E50066" w14:textId="77777777" w:rsidR="00F64F86" w:rsidRDefault="00F64F86">
      <w:pPr>
        <w:rPr>
          <w:lang w:val="en"/>
        </w:rPr>
      </w:pPr>
    </w:p>
    <w:p w14:paraId="43E50067" w14:textId="77777777" w:rsidR="00F64F86" w:rsidRDefault="00F4617D">
      <w:pPr>
        <w:jc w:val="both"/>
        <w:rPr>
          <w:b/>
          <w:bCs/>
          <w:lang w:val="en"/>
        </w:rPr>
      </w:pPr>
      <w:bookmarkStart w:id="19" w:name="result_box17"/>
      <w:bookmarkEnd w:id="19"/>
      <w:r>
        <w:rPr>
          <w:b/>
          <w:bCs/>
          <w:lang w:val="en"/>
        </w:rPr>
        <w:lastRenderedPageBreak/>
        <w:t>Ineffective investigation</w:t>
      </w:r>
    </w:p>
    <w:p w14:paraId="43E50068" w14:textId="77777777" w:rsidR="00F64F86" w:rsidRDefault="00F4617D">
      <w:pPr>
        <w:jc w:val="both"/>
        <w:rPr>
          <w:lang w:val="en"/>
        </w:rPr>
      </w:pPr>
      <w:r>
        <w:rPr>
          <w:lang w:val="en"/>
        </w:rPr>
        <w:br/>
        <w:t>74. The Interregional Public Organization "Committee against Torture" represents the interests of victims of torture and other cruel, degrading treatment during the official investigation.</w:t>
      </w:r>
    </w:p>
    <w:p w14:paraId="43E50069" w14:textId="77777777" w:rsidR="00F64F86" w:rsidRDefault="00F4617D">
      <w:pPr>
        <w:jc w:val="both"/>
      </w:pPr>
      <w:r>
        <w:rPr>
          <w:lang w:val="en"/>
        </w:rPr>
        <w:br/>
        <w:t xml:space="preserve">In the framework of this </w:t>
      </w:r>
      <w:r>
        <w:rPr>
          <w:lang w:val="en-US"/>
        </w:rPr>
        <w:t>activity</w:t>
      </w:r>
      <w:r>
        <w:rPr>
          <w:lang w:val="en"/>
        </w:rPr>
        <w:t xml:space="preserve">, the organization's lawyers collect a large amount of data, enabling it to conduct an analysis of the </w:t>
      </w:r>
      <w:r>
        <w:rPr>
          <w:lang w:val="en-US"/>
        </w:rPr>
        <w:t>law enforcement practice of</w:t>
      </w:r>
      <w:r>
        <w:rPr>
          <w:lang w:val="en"/>
        </w:rPr>
        <w:t xml:space="preserve"> </w:t>
      </w:r>
      <w:r>
        <w:rPr>
          <w:lang w:val="en-US"/>
        </w:rPr>
        <w:t xml:space="preserve">the </w:t>
      </w:r>
      <w:r>
        <w:rPr>
          <w:lang w:val="en"/>
        </w:rPr>
        <w:t>investigative bodies.</w:t>
      </w:r>
    </w:p>
    <w:p w14:paraId="43E5006A" w14:textId="77777777" w:rsidR="00F64F86" w:rsidRDefault="00F4617D">
      <w:pPr>
        <w:jc w:val="both"/>
      </w:pPr>
      <w:r>
        <w:rPr>
          <w:lang w:val="en"/>
        </w:rPr>
        <w:br/>
        <w:t>It should be noted that, of course, ineffective investigation</w:t>
      </w:r>
      <w:r>
        <w:rPr>
          <w:lang w:val="en-US"/>
        </w:rPr>
        <w:t xml:space="preserve">s into </w:t>
      </w:r>
      <w:r>
        <w:rPr>
          <w:lang w:val="en"/>
        </w:rPr>
        <w:t xml:space="preserve">complaints of torture is a very serious and multifaceted problem, the solution of which is extremely important in the fight against </w:t>
      </w:r>
      <w:r>
        <w:rPr>
          <w:lang w:val="en-US"/>
        </w:rPr>
        <w:t>such a</w:t>
      </w:r>
      <w:r>
        <w:rPr>
          <w:lang w:val="en"/>
        </w:rPr>
        <w:t xml:space="preserve"> phenomenon </w:t>
      </w:r>
      <w:r>
        <w:rPr>
          <w:lang w:val="en-US"/>
        </w:rPr>
        <w:t xml:space="preserve">as the </w:t>
      </w:r>
      <w:r>
        <w:rPr>
          <w:lang w:val="en"/>
        </w:rPr>
        <w:t>use of torture and other cruel, degrading treatment.</w:t>
      </w:r>
      <w:r>
        <w:rPr>
          <w:lang w:val="en"/>
        </w:rPr>
        <w:br/>
      </w:r>
      <w:r>
        <w:rPr>
          <w:lang w:val="en"/>
        </w:rPr>
        <w:br/>
        <w:t xml:space="preserve">75. In our practice, we </w:t>
      </w:r>
      <w:r>
        <w:rPr>
          <w:lang w:val="en-US"/>
        </w:rPr>
        <w:t xml:space="preserve">face different </w:t>
      </w:r>
      <w:r>
        <w:rPr>
          <w:lang w:val="en"/>
        </w:rPr>
        <w:t xml:space="preserve">types of violations that are systematic or </w:t>
      </w:r>
      <w:r>
        <w:rPr>
          <w:lang w:val="en-US"/>
        </w:rPr>
        <w:t>long-lasting</w:t>
      </w:r>
      <w:r>
        <w:rPr>
          <w:lang w:val="en"/>
        </w:rPr>
        <w:t>.</w:t>
      </w:r>
    </w:p>
    <w:p w14:paraId="43E5006B" w14:textId="77777777" w:rsidR="00F64F86" w:rsidRDefault="00F4617D">
      <w:pPr>
        <w:jc w:val="both"/>
      </w:pPr>
      <w:r>
        <w:rPr>
          <w:lang w:val="en"/>
        </w:rPr>
        <w:br/>
        <w:t xml:space="preserve">Meanwhile, the adoption of organizational or normative measures of </w:t>
      </w:r>
      <w:r>
        <w:rPr>
          <w:lang w:val="en-US"/>
        </w:rPr>
        <w:t>various complexity</w:t>
      </w:r>
      <w:r>
        <w:rPr>
          <w:lang w:val="en"/>
        </w:rPr>
        <w:t xml:space="preserve"> by the Chairman of the Investigative Committee of Russia can contribute to the elimination of these violations.</w:t>
      </w:r>
      <w:r>
        <w:rPr>
          <w:lang w:val="en"/>
        </w:rPr>
        <w:br/>
      </w:r>
    </w:p>
    <w:p w14:paraId="43E5006C" w14:textId="77777777" w:rsidR="00F64F86" w:rsidRDefault="00F4617D">
      <w:pPr>
        <w:jc w:val="both"/>
      </w:pPr>
      <w:r>
        <w:rPr>
          <w:lang w:val="en-US"/>
        </w:rPr>
        <w:lastRenderedPageBreak/>
        <w:t xml:space="preserve">The following sections give a </w:t>
      </w:r>
      <w:r>
        <w:rPr>
          <w:lang w:val="en"/>
        </w:rPr>
        <w:t xml:space="preserve">description of specific problems </w:t>
      </w:r>
      <w:r>
        <w:rPr>
          <w:lang w:val="en-US"/>
        </w:rPr>
        <w:t xml:space="preserve">encountered in </w:t>
      </w:r>
      <w:r>
        <w:rPr>
          <w:lang w:val="en"/>
        </w:rPr>
        <w:t xml:space="preserve">the </w:t>
      </w:r>
      <w:r>
        <w:rPr>
          <w:lang w:val="en-US"/>
        </w:rPr>
        <w:t>law enforcement practice of</w:t>
      </w:r>
      <w:r>
        <w:rPr>
          <w:lang w:val="en"/>
        </w:rPr>
        <w:t xml:space="preserve"> </w:t>
      </w:r>
      <w:r>
        <w:rPr>
          <w:lang w:val="en-US"/>
        </w:rPr>
        <w:t xml:space="preserve">the </w:t>
      </w:r>
      <w:r>
        <w:rPr>
          <w:lang w:val="en"/>
        </w:rPr>
        <w:t xml:space="preserve">investigative bodies of the </w:t>
      </w:r>
      <w:r>
        <w:rPr>
          <w:lang w:val="en-US"/>
        </w:rPr>
        <w:t xml:space="preserve">Investigative Committee of the Russian Federation, and proposals for </w:t>
      </w:r>
      <w:r>
        <w:rPr>
          <w:lang w:val="en"/>
        </w:rPr>
        <w:t>their elimination.</w:t>
      </w:r>
    </w:p>
    <w:p w14:paraId="43E5006D" w14:textId="77777777" w:rsidR="00F64F86" w:rsidRDefault="00F4617D">
      <w:pPr>
        <w:jc w:val="both"/>
        <w:rPr>
          <w:lang w:val="en"/>
        </w:rPr>
      </w:pPr>
      <w:r>
        <w:rPr>
          <w:lang w:val="en"/>
        </w:rPr>
        <w:br/>
      </w:r>
    </w:p>
    <w:p w14:paraId="43E5006E" w14:textId="77777777" w:rsidR="00F64F86" w:rsidRDefault="00F4617D">
      <w:pPr>
        <w:jc w:val="both"/>
      </w:pPr>
      <w:r>
        <w:rPr>
          <w:b/>
          <w:bCs/>
          <w:lang w:val="en"/>
        </w:rPr>
        <w:t xml:space="preserve">1. Systematic delivery of </w:t>
      </w:r>
      <w:r>
        <w:rPr>
          <w:b/>
          <w:bCs/>
          <w:lang w:val="en-US"/>
        </w:rPr>
        <w:t>unlawful</w:t>
      </w:r>
      <w:r>
        <w:rPr>
          <w:b/>
          <w:bCs/>
          <w:lang w:val="en"/>
        </w:rPr>
        <w:t xml:space="preserve"> procedural decisions</w:t>
      </w:r>
    </w:p>
    <w:p w14:paraId="43E5006F" w14:textId="77777777" w:rsidR="00F64F86" w:rsidRDefault="00F4617D">
      <w:pPr>
        <w:jc w:val="both"/>
      </w:pPr>
      <w:r>
        <w:rPr>
          <w:lang w:val="en"/>
        </w:rPr>
        <w:br/>
      </w:r>
      <w:r>
        <w:rPr>
          <w:i/>
          <w:iCs/>
          <w:lang w:val="en"/>
        </w:rPr>
        <w:t>Description of the problem:</w:t>
      </w:r>
    </w:p>
    <w:p w14:paraId="43E50070" w14:textId="77777777" w:rsidR="00F64F86" w:rsidRDefault="00F64F86">
      <w:pPr>
        <w:jc w:val="both"/>
        <w:rPr>
          <w:i/>
          <w:iCs/>
          <w:lang w:val="en"/>
        </w:rPr>
      </w:pPr>
    </w:p>
    <w:p w14:paraId="43E50071" w14:textId="77777777" w:rsidR="00F64F86" w:rsidRDefault="00F4617D">
      <w:pPr>
        <w:jc w:val="both"/>
      </w:pPr>
      <w:r>
        <w:rPr>
          <w:lang w:val="en"/>
        </w:rPr>
        <w:t xml:space="preserve">76. One of the serious problems is the systematic issuance of illegal procedural decisions (on the refusal to </w:t>
      </w:r>
      <w:r>
        <w:rPr>
          <w:lang w:val="en-US"/>
        </w:rPr>
        <w:t>open</w:t>
      </w:r>
      <w:r>
        <w:rPr>
          <w:lang w:val="en"/>
        </w:rPr>
        <w:t xml:space="preserve"> a criminal case, on </w:t>
      </w:r>
      <w:r>
        <w:rPr>
          <w:lang w:val="en-US"/>
        </w:rPr>
        <w:t xml:space="preserve">the </w:t>
      </w:r>
      <w:r>
        <w:rPr>
          <w:lang w:val="en"/>
        </w:rPr>
        <w:t xml:space="preserve">suspension </w:t>
      </w:r>
      <w:r>
        <w:rPr>
          <w:lang w:val="en-US"/>
        </w:rPr>
        <w:t>of a criminal case</w:t>
      </w:r>
      <w:r>
        <w:rPr>
          <w:lang w:val="en"/>
        </w:rPr>
        <w:t xml:space="preserve">, on the termination of a criminal case) when investigating complaints </w:t>
      </w:r>
      <w:r>
        <w:rPr>
          <w:lang w:val="en-US"/>
        </w:rPr>
        <w:t>about</w:t>
      </w:r>
      <w:r>
        <w:rPr>
          <w:lang w:val="en"/>
        </w:rPr>
        <w:t xml:space="preserve"> abuse of office.</w:t>
      </w:r>
    </w:p>
    <w:p w14:paraId="43E50072" w14:textId="77777777" w:rsidR="00F64F86" w:rsidRDefault="00F64F86">
      <w:pPr>
        <w:jc w:val="both"/>
        <w:rPr>
          <w:lang w:val="en"/>
        </w:rPr>
      </w:pPr>
    </w:p>
    <w:p w14:paraId="43E50073" w14:textId="77777777" w:rsidR="00F64F86" w:rsidRDefault="00F4617D">
      <w:pPr>
        <w:jc w:val="both"/>
      </w:pPr>
      <w:r>
        <w:rPr>
          <w:lang w:val="en"/>
        </w:rPr>
        <w:t>In the overwhelming majority of cases, it is a question of incompleteness of the conducted investigation, failure to perform all possible and necessary verif</w:t>
      </w:r>
      <w:r>
        <w:rPr>
          <w:lang w:val="en-US"/>
        </w:rPr>
        <w:t>ication</w:t>
      </w:r>
      <w:r>
        <w:rPr>
          <w:lang w:val="en"/>
        </w:rPr>
        <w:t xml:space="preserve"> or </w:t>
      </w:r>
      <w:r>
        <w:rPr>
          <w:lang w:val="en-US"/>
        </w:rPr>
        <w:t>investigation measures</w:t>
      </w:r>
      <w:r>
        <w:rPr>
          <w:lang w:val="en"/>
        </w:rPr>
        <w:t xml:space="preserve">, which, </w:t>
      </w:r>
      <w:r>
        <w:rPr>
          <w:lang w:val="en-US"/>
        </w:rPr>
        <w:t xml:space="preserve">as a matter of </w:t>
      </w:r>
      <w:r>
        <w:rPr>
          <w:lang w:val="en"/>
        </w:rPr>
        <w:t xml:space="preserve">fact, is the </w:t>
      </w:r>
      <w:r>
        <w:rPr>
          <w:lang w:val="en-US"/>
        </w:rPr>
        <w:t>ground</w:t>
      </w:r>
      <w:r>
        <w:rPr>
          <w:lang w:val="en"/>
        </w:rPr>
        <w:t xml:space="preserve"> for the subsequent recognition of </w:t>
      </w:r>
      <w:r>
        <w:rPr>
          <w:lang w:val="en-US"/>
        </w:rPr>
        <w:t xml:space="preserve">the </w:t>
      </w:r>
      <w:r>
        <w:rPr>
          <w:lang w:val="en"/>
        </w:rPr>
        <w:t>procedural decisions as illegal.</w:t>
      </w:r>
    </w:p>
    <w:p w14:paraId="43E50074" w14:textId="77777777" w:rsidR="00F64F86" w:rsidRDefault="00F64F86">
      <w:pPr>
        <w:jc w:val="both"/>
        <w:rPr>
          <w:lang w:val="en"/>
        </w:rPr>
      </w:pPr>
    </w:p>
    <w:p w14:paraId="43E50075" w14:textId="77777777" w:rsidR="00F64F86" w:rsidRDefault="00F4617D">
      <w:pPr>
        <w:jc w:val="both"/>
      </w:pPr>
      <w:r>
        <w:rPr>
          <w:lang w:val="en"/>
        </w:rPr>
        <w:t xml:space="preserve">At the same time, </w:t>
      </w:r>
      <w:r>
        <w:rPr>
          <w:lang w:val="en-US"/>
        </w:rPr>
        <w:t>a</w:t>
      </w:r>
      <w:r>
        <w:rPr>
          <w:lang w:val="en"/>
        </w:rPr>
        <w:t xml:space="preserve"> new decision </w:t>
      </w:r>
      <w:r>
        <w:rPr>
          <w:lang w:val="en-US"/>
        </w:rPr>
        <w:t xml:space="preserve">issued upon completion of </w:t>
      </w:r>
      <w:r>
        <w:rPr>
          <w:lang w:val="en"/>
        </w:rPr>
        <w:t xml:space="preserve">an additional </w:t>
      </w:r>
      <w:r>
        <w:rPr>
          <w:lang w:val="en-US"/>
        </w:rPr>
        <w:t xml:space="preserve">check </w:t>
      </w:r>
      <w:r>
        <w:rPr>
          <w:lang w:val="en"/>
        </w:rPr>
        <w:t>or investigation i</w:t>
      </w:r>
      <w:r>
        <w:rPr>
          <w:lang w:val="en-US"/>
        </w:rPr>
        <w:t>s often</w:t>
      </w:r>
      <w:r>
        <w:rPr>
          <w:lang w:val="en"/>
        </w:rPr>
        <w:t xml:space="preserve"> textually identical with the previous one, does </w:t>
      </w:r>
      <w:r>
        <w:rPr>
          <w:lang w:val="en"/>
        </w:rPr>
        <w:lastRenderedPageBreak/>
        <w:t xml:space="preserve">not contain </w:t>
      </w:r>
      <w:r>
        <w:rPr>
          <w:lang w:val="en-US"/>
        </w:rPr>
        <w:t xml:space="preserve">any </w:t>
      </w:r>
      <w:r>
        <w:rPr>
          <w:lang w:val="en"/>
        </w:rPr>
        <w:t xml:space="preserve">new information, new conclusions, and actually </w:t>
      </w:r>
      <w:r>
        <w:rPr>
          <w:lang w:val="en-US"/>
        </w:rPr>
        <w:t xml:space="preserve">demonstrates </w:t>
      </w:r>
      <w:r>
        <w:rPr>
          <w:lang w:val="en"/>
        </w:rPr>
        <w:t xml:space="preserve">the lack of </w:t>
      </w:r>
      <w:r>
        <w:rPr>
          <w:lang w:val="en-US"/>
        </w:rPr>
        <w:t>activity by</w:t>
      </w:r>
      <w:r>
        <w:rPr>
          <w:lang w:val="en"/>
        </w:rPr>
        <w:t xml:space="preserve"> the investigator in the course of </w:t>
      </w:r>
      <w:r>
        <w:rPr>
          <w:lang w:val="en-US"/>
        </w:rPr>
        <w:t xml:space="preserve">the </w:t>
      </w:r>
      <w:r>
        <w:rPr>
          <w:lang w:val="en"/>
        </w:rPr>
        <w:t xml:space="preserve">additional </w:t>
      </w:r>
      <w:r>
        <w:rPr>
          <w:lang w:val="en-US"/>
        </w:rPr>
        <w:t xml:space="preserve">check </w:t>
      </w:r>
      <w:r>
        <w:rPr>
          <w:lang w:val="en"/>
        </w:rPr>
        <w:t>or investigation.</w:t>
      </w:r>
    </w:p>
    <w:p w14:paraId="43E50076" w14:textId="77777777" w:rsidR="00F64F86" w:rsidRDefault="00F4617D">
      <w:pPr>
        <w:jc w:val="both"/>
      </w:pPr>
      <w:r>
        <w:rPr>
          <w:lang w:val="en"/>
        </w:rPr>
        <w:br/>
        <w:t xml:space="preserve">There is a practice of </w:t>
      </w:r>
      <w:r>
        <w:rPr>
          <w:lang w:val="en-US"/>
        </w:rPr>
        <w:t>issu</w:t>
      </w:r>
      <w:r>
        <w:rPr>
          <w:lang w:val="en"/>
        </w:rPr>
        <w:t xml:space="preserve">ing </w:t>
      </w:r>
      <w:r>
        <w:rPr>
          <w:lang w:val="en-US"/>
        </w:rPr>
        <w:t>knowingly</w:t>
      </w:r>
      <w:r>
        <w:rPr>
          <w:lang w:val="en"/>
        </w:rPr>
        <w:t xml:space="preserve"> </w:t>
      </w:r>
      <w:r>
        <w:rPr>
          <w:lang w:val="en-US"/>
        </w:rPr>
        <w:t>unlawful</w:t>
      </w:r>
      <w:r>
        <w:rPr>
          <w:lang w:val="en"/>
        </w:rPr>
        <w:t xml:space="preserve"> procedural decisions, wh</w:t>
      </w:r>
      <w:r>
        <w:rPr>
          <w:lang w:val="en-US"/>
        </w:rPr>
        <w:t>ich</w:t>
      </w:r>
      <w:r>
        <w:rPr>
          <w:lang w:val="en"/>
        </w:rPr>
        <w:t xml:space="preserve"> the leadership of the investigative authorities explains by the expiration of the procedural deadlines and the absence of certain documents at </w:t>
      </w:r>
      <w:r>
        <w:rPr>
          <w:lang w:val="en-US"/>
        </w:rPr>
        <w:t>this moment</w:t>
      </w:r>
      <w:r>
        <w:rPr>
          <w:lang w:val="en"/>
        </w:rPr>
        <w:t>.</w:t>
      </w:r>
    </w:p>
    <w:p w14:paraId="43E50077" w14:textId="77777777" w:rsidR="00F64F86" w:rsidRDefault="00F4617D">
      <w:pPr>
        <w:jc w:val="both"/>
        <w:rPr>
          <w:lang w:val="en"/>
        </w:rPr>
      </w:pPr>
      <w:r>
        <w:rPr>
          <w:lang w:val="en"/>
        </w:rPr>
        <w:br/>
        <w:t>This problem is aggravated by two serious factors.</w:t>
      </w:r>
    </w:p>
    <w:p w14:paraId="43E50078" w14:textId="77777777" w:rsidR="00F64F86" w:rsidRDefault="00F64F86">
      <w:pPr>
        <w:jc w:val="both"/>
        <w:rPr>
          <w:lang w:val="en"/>
        </w:rPr>
      </w:pPr>
    </w:p>
    <w:p w14:paraId="43E50079" w14:textId="77777777" w:rsidR="00F64F86" w:rsidRDefault="00F4617D">
      <w:pPr>
        <w:jc w:val="both"/>
      </w:pPr>
      <w:r>
        <w:rPr>
          <w:lang w:val="en"/>
        </w:rPr>
        <w:t>Firstly, th</w:t>
      </w:r>
      <w:r>
        <w:rPr>
          <w:lang w:val="en-US"/>
        </w:rPr>
        <w:t>ere</w:t>
      </w:r>
      <w:r>
        <w:rPr>
          <w:lang w:val="en"/>
        </w:rPr>
        <w:t xml:space="preserve"> is </w:t>
      </w:r>
      <w:r>
        <w:rPr>
          <w:lang w:val="en-US"/>
        </w:rPr>
        <w:t>the poor pro</w:t>
      </w:r>
      <w:r>
        <w:rPr>
          <w:lang w:val="en"/>
        </w:rPr>
        <w:t xml:space="preserve">cedural control, namely, the </w:t>
      </w:r>
      <w:r>
        <w:rPr>
          <w:lang w:val="en-US"/>
        </w:rPr>
        <w:t>delayed annulment of unlawful</w:t>
      </w:r>
      <w:r>
        <w:rPr>
          <w:lang w:val="en"/>
        </w:rPr>
        <w:t xml:space="preserve"> decisions. </w:t>
      </w:r>
      <w:r>
        <w:rPr>
          <w:lang w:val="en-US"/>
        </w:rPr>
        <w:t xml:space="preserve">In </w:t>
      </w:r>
      <w:r>
        <w:rPr>
          <w:lang w:val="en"/>
        </w:rPr>
        <w:t xml:space="preserve">numerous cases several months </w:t>
      </w:r>
      <w:r>
        <w:rPr>
          <w:lang w:val="en-US"/>
        </w:rPr>
        <w:t xml:space="preserve">may pass </w:t>
      </w:r>
      <w:r>
        <w:rPr>
          <w:lang w:val="en"/>
        </w:rPr>
        <w:t xml:space="preserve">between the issuance of an </w:t>
      </w:r>
      <w:r>
        <w:rPr>
          <w:lang w:val="en-US"/>
        </w:rPr>
        <w:t>unlawful</w:t>
      </w:r>
      <w:r>
        <w:rPr>
          <w:lang w:val="en"/>
        </w:rPr>
        <w:t xml:space="preserve"> procedural decision and </w:t>
      </w:r>
      <w:r>
        <w:rPr>
          <w:lang w:val="en-US"/>
        </w:rPr>
        <w:t>its annulment</w:t>
      </w:r>
      <w:r>
        <w:rPr>
          <w:lang w:val="en"/>
        </w:rPr>
        <w:t xml:space="preserve"> by the leadership of the investigative body. Often such </w:t>
      </w:r>
      <w:r>
        <w:rPr>
          <w:lang w:val="en-US"/>
        </w:rPr>
        <w:t>annulments</w:t>
      </w:r>
      <w:r>
        <w:rPr>
          <w:lang w:val="en"/>
        </w:rPr>
        <w:t xml:space="preserve"> occur only after the </w:t>
      </w:r>
      <w:r>
        <w:rPr>
          <w:lang w:val="en-US"/>
        </w:rPr>
        <w:t xml:space="preserve">affected </w:t>
      </w:r>
      <w:r>
        <w:rPr>
          <w:lang w:val="en"/>
        </w:rPr>
        <w:t xml:space="preserve">person </w:t>
      </w:r>
      <w:r>
        <w:rPr>
          <w:lang w:val="en-US"/>
        </w:rPr>
        <w:t>has</w:t>
      </w:r>
      <w:r>
        <w:rPr>
          <w:lang w:val="en"/>
        </w:rPr>
        <w:t xml:space="preserve"> appealed to the prosecutor's office or to the court.</w:t>
      </w:r>
      <w:r>
        <w:rPr>
          <w:lang w:val="en"/>
        </w:rPr>
        <w:br/>
      </w:r>
    </w:p>
    <w:p w14:paraId="43E5007A" w14:textId="77777777" w:rsidR="00F64F86" w:rsidRDefault="00F4617D">
      <w:pPr>
        <w:jc w:val="both"/>
      </w:pPr>
      <w:r>
        <w:rPr>
          <w:lang w:val="en"/>
        </w:rPr>
        <w:t xml:space="preserve">Secondly, </w:t>
      </w:r>
      <w:r>
        <w:rPr>
          <w:lang w:val="en-US"/>
        </w:rPr>
        <w:t xml:space="preserve">it is the failure to bring disciplinary action against </w:t>
      </w:r>
      <w:r>
        <w:rPr>
          <w:lang w:val="en"/>
        </w:rPr>
        <w:t xml:space="preserve">officials of the territorial divisions of the Investigative Committee of the Russian Federation for violations of procedural law committed in the course of pre-trial proceedings, in particular for </w:t>
      </w:r>
      <w:r>
        <w:rPr>
          <w:lang w:val="en-US"/>
        </w:rPr>
        <w:t>issuing unlawful</w:t>
      </w:r>
      <w:r>
        <w:rPr>
          <w:lang w:val="en"/>
        </w:rPr>
        <w:t xml:space="preserve"> procedural decisions and their </w:t>
      </w:r>
      <w:r>
        <w:rPr>
          <w:lang w:val="en-US"/>
        </w:rPr>
        <w:t>delayed annulment in the framework of</w:t>
      </w:r>
      <w:r>
        <w:rPr>
          <w:lang w:val="en"/>
        </w:rPr>
        <w:t xml:space="preserve"> procedural control.</w:t>
      </w:r>
    </w:p>
    <w:p w14:paraId="43E5007B" w14:textId="77777777" w:rsidR="00F64F86" w:rsidRDefault="00F64F86">
      <w:pPr>
        <w:jc w:val="both"/>
      </w:pPr>
    </w:p>
    <w:p w14:paraId="43E5007C" w14:textId="77777777" w:rsidR="00F64F86" w:rsidRDefault="00F4617D">
      <w:pPr>
        <w:jc w:val="both"/>
      </w:pPr>
      <w:r>
        <w:rPr>
          <w:lang w:val="en"/>
        </w:rPr>
        <w:t xml:space="preserve">It should </w:t>
      </w:r>
      <w:r>
        <w:rPr>
          <w:lang w:val="en-US"/>
        </w:rPr>
        <w:t xml:space="preserve">also </w:t>
      </w:r>
      <w:r>
        <w:rPr>
          <w:lang w:val="en"/>
        </w:rPr>
        <w:t xml:space="preserve">be </w:t>
      </w:r>
      <w:r>
        <w:rPr>
          <w:lang w:val="en-US"/>
        </w:rPr>
        <w:t xml:space="preserve">recalled </w:t>
      </w:r>
      <w:r>
        <w:rPr>
          <w:lang w:val="en"/>
        </w:rPr>
        <w:t xml:space="preserve">that the systematic issuance of </w:t>
      </w:r>
      <w:r>
        <w:rPr>
          <w:lang w:val="en-US"/>
        </w:rPr>
        <w:t xml:space="preserve">unlawful </w:t>
      </w:r>
      <w:r>
        <w:rPr>
          <w:lang w:val="en"/>
        </w:rPr>
        <w:t>procedural decisions i</w:t>
      </w:r>
      <w:r>
        <w:rPr>
          <w:lang w:val="en-US"/>
        </w:rPr>
        <w:t>s an indicator</w:t>
      </w:r>
      <w:r>
        <w:rPr>
          <w:lang w:val="en"/>
        </w:rPr>
        <w:t xml:space="preserve"> of </w:t>
      </w:r>
      <w:r>
        <w:rPr>
          <w:lang w:val="en-US"/>
        </w:rPr>
        <w:t xml:space="preserve">a </w:t>
      </w:r>
      <w:r>
        <w:rPr>
          <w:lang w:val="en"/>
        </w:rPr>
        <w:t xml:space="preserve">violation of the </w:t>
      </w:r>
      <w:r>
        <w:rPr>
          <w:lang w:val="en-US"/>
        </w:rPr>
        <w:t xml:space="preserve">victim's </w:t>
      </w:r>
      <w:r>
        <w:rPr>
          <w:lang w:val="en"/>
        </w:rPr>
        <w:t xml:space="preserve">constitutional right </w:t>
      </w:r>
      <w:r>
        <w:rPr>
          <w:lang w:val="en-US"/>
        </w:rPr>
        <w:t>to</w:t>
      </w:r>
      <w:r>
        <w:rPr>
          <w:lang w:val="en"/>
        </w:rPr>
        <w:t xml:space="preserve"> access to justice. (Article 52 of the Constitution of the Russian Federation).</w:t>
      </w:r>
    </w:p>
    <w:p w14:paraId="43E5007D" w14:textId="77777777" w:rsidR="00F64F86" w:rsidRDefault="00F64F86">
      <w:pPr>
        <w:jc w:val="both"/>
      </w:pPr>
    </w:p>
    <w:p w14:paraId="43E5007E" w14:textId="77777777" w:rsidR="00F64F86" w:rsidRDefault="00F4617D">
      <w:pPr>
        <w:jc w:val="both"/>
      </w:pPr>
      <w:r>
        <w:rPr>
          <w:lang w:val="en"/>
        </w:rPr>
        <w:t xml:space="preserve">In addition, the European Court of Human Rights </w:t>
      </w:r>
      <w:r>
        <w:rPr>
          <w:lang w:val="en-US"/>
        </w:rPr>
        <w:t>qualifie</w:t>
      </w:r>
      <w:r>
        <w:rPr>
          <w:lang w:val="en"/>
        </w:rPr>
        <w:t xml:space="preserve">s the ineffectiveness of the official investigation (and the multiple issuance of </w:t>
      </w:r>
      <w:r>
        <w:rPr>
          <w:lang w:val="en-US"/>
        </w:rPr>
        <w:t>unlawful</w:t>
      </w:r>
      <w:r>
        <w:rPr>
          <w:lang w:val="en"/>
        </w:rPr>
        <w:t xml:space="preserve"> procedural decisions – </w:t>
      </w:r>
      <w:r>
        <w:rPr>
          <w:lang w:val="en-US"/>
        </w:rPr>
        <w:t xml:space="preserve">as </w:t>
      </w:r>
      <w:r>
        <w:rPr>
          <w:lang w:val="en"/>
        </w:rPr>
        <w:t xml:space="preserve">one of the </w:t>
      </w:r>
      <w:r>
        <w:rPr>
          <w:lang w:val="en-US"/>
        </w:rPr>
        <w:t>indicators for this</w:t>
      </w:r>
      <w:r>
        <w:rPr>
          <w:lang w:val="en"/>
        </w:rPr>
        <w:t xml:space="preserve">) as a </w:t>
      </w:r>
      <w:r>
        <w:rPr>
          <w:lang w:val="en-US"/>
        </w:rPr>
        <w:t>separate</w:t>
      </w:r>
      <w:r>
        <w:rPr>
          <w:lang w:val="en"/>
        </w:rPr>
        <w:t xml:space="preserve"> violation of Art</w:t>
      </w:r>
      <w:r>
        <w:rPr>
          <w:lang w:val="en-US"/>
        </w:rPr>
        <w:t>icle</w:t>
      </w:r>
      <w:r>
        <w:rPr>
          <w:lang w:val="en"/>
        </w:rPr>
        <w:t xml:space="preserve"> 3 of the European Convention for the Protection of Human Rights and Fundamental Freedoms, even when the unlawful</w:t>
      </w:r>
      <w:r>
        <w:rPr>
          <w:lang w:val="en-US"/>
        </w:rPr>
        <w:t>ness of</w:t>
      </w:r>
      <w:r>
        <w:rPr>
          <w:lang w:val="en"/>
        </w:rPr>
        <w:t xml:space="preserve"> </w:t>
      </w:r>
      <w:r>
        <w:rPr>
          <w:lang w:val="en-US"/>
        </w:rPr>
        <w:t xml:space="preserve">the </w:t>
      </w:r>
      <w:r>
        <w:rPr>
          <w:lang w:val="en"/>
        </w:rPr>
        <w:t>use of violence against the applicant is not in itself proven.</w:t>
      </w:r>
      <w:r>
        <w:t xml:space="preserve"> </w:t>
      </w:r>
    </w:p>
    <w:p w14:paraId="43E5007F" w14:textId="77777777" w:rsidR="00F64F86" w:rsidRDefault="00F64F86">
      <w:pPr>
        <w:jc w:val="both"/>
        <w:rPr>
          <w:lang w:val="en"/>
        </w:rPr>
      </w:pPr>
    </w:p>
    <w:p w14:paraId="43E50080" w14:textId="77777777" w:rsidR="00F64F86" w:rsidRDefault="00F4617D">
      <w:pPr>
        <w:jc w:val="both"/>
        <w:rPr>
          <w:i/>
          <w:iCs/>
          <w:lang w:val="en"/>
        </w:rPr>
      </w:pPr>
      <w:bookmarkStart w:id="20" w:name="result_box18"/>
      <w:bookmarkEnd w:id="20"/>
      <w:r>
        <w:rPr>
          <w:i/>
          <w:iCs/>
          <w:lang w:val="en"/>
        </w:rPr>
        <w:t>Proposed solution:</w:t>
      </w:r>
    </w:p>
    <w:p w14:paraId="43E50081" w14:textId="77777777" w:rsidR="00F64F86" w:rsidRDefault="00F4617D">
      <w:pPr>
        <w:jc w:val="both"/>
      </w:pPr>
      <w:r>
        <w:rPr>
          <w:i/>
          <w:iCs/>
          <w:lang w:val="en"/>
        </w:rPr>
        <w:br/>
        <w:t xml:space="preserve">77. We believe that </w:t>
      </w:r>
      <w:r>
        <w:rPr>
          <w:i/>
          <w:iCs/>
          <w:lang w:val="en-US"/>
        </w:rPr>
        <w:t>a</w:t>
      </w:r>
      <w:r>
        <w:rPr>
          <w:i/>
          <w:iCs/>
          <w:lang w:val="en"/>
        </w:rPr>
        <w:t xml:space="preserve"> solution </w:t>
      </w:r>
      <w:r>
        <w:rPr>
          <w:i/>
          <w:iCs/>
          <w:lang w:val="en-US"/>
        </w:rPr>
        <w:t>f</w:t>
      </w:r>
      <w:r>
        <w:rPr>
          <w:i/>
          <w:iCs/>
          <w:lang w:val="en"/>
        </w:rPr>
        <w:t>o</w:t>
      </w:r>
      <w:r>
        <w:rPr>
          <w:i/>
          <w:iCs/>
          <w:lang w:val="en-US"/>
        </w:rPr>
        <w:t>r</w:t>
      </w:r>
      <w:r>
        <w:rPr>
          <w:i/>
          <w:iCs/>
          <w:lang w:val="en"/>
        </w:rPr>
        <w:t xml:space="preserve"> this </w:t>
      </w:r>
      <w:r>
        <w:rPr>
          <w:i/>
          <w:iCs/>
          <w:lang w:val="en-US"/>
        </w:rPr>
        <w:t xml:space="preserve">problem </w:t>
      </w:r>
      <w:r>
        <w:rPr>
          <w:i/>
          <w:iCs/>
          <w:lang w:val="en"/>
        </w:rPr>
        <w:t xml:space="preserve">is possible </w:t>
      </w:r>
      <w:r>
        <w:rPr>
          <w:i/>
          <w:iCs/>
          <w:lang w:val="en-US"/>
        </w:rPr>
        <w:t>through the adoption of</w:t>
      </w:r>
      <w:r>
        <w:rPr>
          <w:i/>
          <w:iCs/>
          <w:lang w:val="en"/>
        </w:rPr>
        <w:t xml:space="preserve"> organizational measure</w:t>
      </w:r>
      <w:r>
        <w:rPr>
          <w:i/>
          <w:iCs/>
          <w:lang w:val="en-US"/>
        </w:rPr>
        <w:t>s</w:t>
      </w:r>
      <w:r>
        <w:rPr>
          <w:i/>
          <w:iCs/>
          <w:lang w:val="en"/>
        </w:rPr>
        <w:t xml:space="preserve"> that do not require </w:t>
      </w:r>
      <w:r>
        <w:rPr>
          <w:i/>
          <w:iCs/>
          <w:lang w:val="en-US"/>
        </w:rPr>
        <w:t>extra</w:t>
      </w:r>
      <w:r>
        <w:rPr>
          <w:i/>
          <w:iCs/>
          <w:lang w:val="en"/>
        </w:rPr>
        <w:t xml:space="preserve"> financial </w:t>
      </w:r>
      <w:r>
        <w:rPr>
          <w:i/>
          <w:iCs/>
          <w:lang w:val="en-US"/>
        </w:rPr>
        <w:t>spending</w:t>
      </w:r>
      <w:r>
        <w:rPr>
          <w:i/>
          <w:iCs/>
          <w:lang w:val="en"/>
        </w:rPr>
        <w:t>.</w:t>
      </w:r>
    </w:p>
    <w:p w14:paraId="43E50082" w14:textId="77777777" w:rsidR="00F64F86" w:rsidRDefault="00F4617D">
      <w:pPr>
        <w:jc w:val="both"/>
      </w:pPr>
      <w:r>
        <w:rPr>
          <w:i/>
          <w:iCs/>
          <w:lang w:val="en"/>
        </w:rPr>
        <w:br/>
        <w:t xml:space="preserve">We are talking about </w:t>
      </w:r>
      <w:r>
        <w:rPr>
          <w:i/>
          <w:iCs/>
          <w:lang w:val="en-US"/>
        </w:rPr>
        <w:t>an amendment to agency</w:t>
      </w:r>
      <w:r>
        <w:rPr>
          <w:i/>
          <w:iCs/>
          <w:lang w:val="en"/>
        </w:rPr>
        <w:t xml:space="preserve"> </w:t>
      </w:r>
      <w:r>
        <w:rPr>
          <w:i/>
          <w:iCs/>
          <w:lang w:val="en-US"/>
        </w:rPr>
        <w:t xml:space="preserve">instructions stipulating that </w:t>
      </w:r>
      <w:r>
        <w:rPr>
          <w:i/>
          <w:iCs/>
          <w:lang w:val="en"/>
        </w:rPr>
        <w:t>the material</w:t>
      </w:r>
      <w:r>
        <w:rPr>
          <w:i/>
          <w:iCs/>
          <w:lang w:val="en-US"/>
        </w:rPr>
        <w:t>s</w:t>
      </w:r>
      <w:r>
        <w:rPr>
          <w:i/>
          <w:iCs/>
          <w:lang w:val="en"/>
        </w:rPr>
        <w:t xml:space="preserve"> of </w:t>
      </w:r>
      <w:r>
        <w:rPr>
          <w:i/>
          <w:iCs/>
          <w:lang w:val="en-US"/>
        </w:rPr>
        <w:t xml:space="preserve">a pre-investigation inquiry </w:t>
      </w:r>
      <w:r>
        <w:rPr>
          <w:i/>
          <w:iCs/>
          <w:lang w:val="en"/>
        </w:rPr>
        <w:t xml:space="preserve">(criminal case) </w:t>
      </w:r>
      <w:r>
        <w:rPr>
          <w:i/>
          <w:iCs/>
          <w:lang w:val="en-US"/>
        </w:rPr>
        <w:t xml:space="preserve">are </w:t>
      </w:r>
      <w:r>
        <w:rPr>
          <w:i/>
          <w:iCs/>
          <w:lang w:val="en"/>
        </w:rPr>
        <w:t xml:space="preserve">withdrawn from </w:t>
      </w:r>
      <w:r>
        <w:rPr>
          <w:i/>
          <w:iCs/>
          <w:lang w:val="en-US"/>
        </w:rPr>
        <w:t xml:space="preserve">the </w:t>
      </w:r>
      <w:r>
        <w:rPr>
          <w:i/>
          <w:iCs/>
          <w:lang w:val="en"/>
        </w:rPr>
        <w:t>investigati</w:t>
      </w:r>
      <w:r>
        <w:rPr>
          <w:i/>
          <w:iCs/>
          <w:lang w:val="en-US"/>
        </w:rPr>
        <w:t>ve body</w:t>
      </w:r>
      <w:r>
        <w:rPr>
          <w:i/>
          <w:iCs/>
          <w:lang w:val="en"/>
        </w:rPr>
        <w:t xml:space="preserve"> and transferred to </w:t>
      </w:r>
      <w:r>
        <w:rPr>
          <w:i/>
          <w:iCs/>
          <w:lang w:val="en-US"/>
        </w:rPr>
        <w:t xml:space="preserve">a </w:t>
      </w:r>
      <w:r>
        <w:rPr>
          <w:i/>
          <w:iCs/>
          <w:lang w:val="en"/>
        </w:rPr>
        <w:t>higher</w:t>
      </w:r>
      <w:r>
        <w:rPr>
          <w:i/>
          <w:iCs/>
          <w:lang w:val="en-US"/>
        </w:rPr>
        <w:t>-ranking</w:t>
      </w:r>
      <w:r>
        <w:rPr>
          <w:i/>
          <w:iCs/>
          <w:lang w:val="en"/>
        </w:rPr>
        <w:t xml:space="preserve"> </w:t>
      </w:r>
      <w:r>
        <w:rPr>
          <w:i/>
          <w:iCs/>
          <w:lang w:val="en-US"/>
        </w:rPr>
        <w:t>investigative body</w:t>
      </w:r>
      <w:r>
        <w:rPr>
          <w:i/>
          <w:iCs/>
          <w:lang w:val="en"/>
        </w:rPr>
        <w:t xml:space="preserve"> in case of systematic (for example, at least 3) </w:t>
      </w:r>
      <w:r>
        <w:rPr>
          <w:i/>
          <w:iCs/>
          <w:lang w:val="en-US"/>
        </w:rPr>
        <w:t xml:space="preserve">issuance of unfounded, </w:t>
      </w:r>
      <w:r>
        <w:rPr>
          <w:i/>
          <w:iCs/>
          <w:lang w:val="en-US"/>
        </w:rPr>
        <w:lastRenderedPageBreak/>
        <w:t xml:space="preserve">unlawful </w:t>
      </w:r>
      <w:r>
        <w:rPr>
          <w:i/>
          <w:iCs/>
          <w:lang w:val="en"/>
        </w:rPr>
        <w:t xml:space="preserve">procedural decisions </w:t>
      </w:r>
      <w:r>
        <w:rPr>
          <w:i/>
          <w:iCs/>
          <w:lang w:val="en-US"/>
        </w:rPr>
        <w:t>halting t</w:t>
      </w:r>
      <w:r>
        <w:rPr>
          <w:i/>
          <w:iCs/>
          <w:lang w:val="en"/>
        </w:rPr>
        <w:t xml:space="preserve">he </w:t>
      </w:r>
      <w:r>
        <w:rPr>
          <w:i/>
          <w:iCs/>
          <w:lang w:val="en-US"/>
        </w:rPr>
        <w:t>progression of the case</w:t>
      </w:r>
      <w:r>
        <w:rPr>
          <w:i/>
          <w:iCs/>
          <w:lang w:val="en"/>
        </w:rPr>
        <w:t xml:space="preserve"> (decision </w:t>
      </w:r>
      <w:r>
        <w:rPr>
          <w:i/>
          <w:iCs/>
          <w:lang w:val="en-US"/>
        </w:rPr>
        <w:t>refusing to open</w:t>
      </w:r>
      <w:r>
        <w:rPr>
          <w:i/>
          <w:iCs/>
          <w:lang w:val="en"/>
        </w:rPr>
        <w:t xml:space="preserve">, </w:t>
      </w:r>
      <w:r>
        <w:rPr>
          <w:i/>
          <w:iCs/>
          <w:lang w:val="en-US"/>
        </w:rPr>
        <w:t>suspending or</w:t>
      </w:r>
      <w:r>
        <w:rPr>
          <w:i/>
          <w:iCs/>
          <w:lang w:val="en"/>
        </w:rPr>
        <w:t xml:space="preserve"> </w:t>
      </w:r>
      <w:r>
        <w:rPr>
          <w:i/>
          <w:iCs/>
          <w:lang w:val="en-US"/>
        </w:rPr>
        <w:t xml:space="preserve">terminating the </w:t>
      </w:r>
      <w:r>
        <w:rPr>
          <w:i/>
          <w:iCs/>
          <w:lang w:val="en"/>
        </w:rPr>
        <w:t xml:space="preserve">criminal </w:t>
      </w:r>
      <w:r>
        <w:rPr>
          <w:i/>
          <w:iCs/>
          <w:lang w:val="en-US"/>
        </w:rPr>
        <w:t>case</w:t>
      </w:r>
      <w:r>
        <w:rPr>
          <w:i/>
          <w:iCs/>
          <w:lang w:val="en"/>
        </w:rPr>
        <w:t>).</w:t>
      </w:r>
    </w:p>
    <w:p w14:paraId="43E50083" w14:textId="77777777" w:rsidR="00F64F86" w:rsidRDefault="00F4617D">
      <w:pPr>
        <w:jc w:val="both"/>
      </w:pPr>
      <w:r>
        <w:rPr>
          <w:i/>
          <w:iCs/>
          <w:lang w:val="en"/>
        </w:rPr>
        <w:br/>
      </w:r>
      <w:r>
        <w:rPr>
          <w:i/>
          <w:iCs/>
          <w:lang w:val="en-US"/>
        </w:rPr>
        <w:t>Meanwhile</w:t>
      </w:r>
      <w:r>
        <w:rPr>
          <w:i/>
          <w:iCs/>
          <w:lang w:val="en"/>
        </w:rPr>
        <w:t xml:space="preserve">, it should not matter </w:t>
      </w:r>
      <w:r>
        <w:rPr>
          <w:i/>
          <w:iCs/>
          <w:lang w:val="en-US"/>
        </w:rPr>
        <w:t xml:space="preserve">by whom </w:t>
      </w:r>
      <w:r>
        <w:rPr>
          <w:i/>
          <w:iCs/>
          <w:lang w:val="en"/>
        </w:rPr>
        <w:t xml:space="preserve">(investigative committee, prosecutor's office, court) the procedural decision </w:t>
      </w:r>
      <w:r>
        <w:rPr>
          <w:i/>
          <w:iCs/>
          <w:lang w:val="en-US"/>
        </w:rPr>
        <w:t>wa</w:t>
      </w:r>
      <w:r>
        <w:rPr>
          <w:i/>
          <w:iCs/>
          <w:lang w:val="en"/>
        </w:rPr>
        <w:t xml:space="preserve">s </w:t>
      </w:r>
      <w:r>
        <w:rPr>
          <w:i/>
          <w:iCs/>
          <w:lang w:val="en-US"/>
        </w:rPr>
        <w:t>ruled unlawful</w:t>
      </w:r>
      <w:r>
        <w:rPr>
          <w:i/>
          <w:iCs/>
          <w:lang w:val="en"/>
        </w:rPr>
        <w:t xml:space="preserve">, nor what triggered such </w:t>
      </w:r>
      <w:r>
        <w:rPr>
          <w:i/>
          <w:iCs/>
          <w:lang w:val="en-US"/>
        </w:rPr>
        <w:t>a judgment</w:t>
      </w:r>
      <w:r>
        <w:rPr>
          <w:i/>
          <w:iCs/>
          <w:lang w:val="en"/>
        </w:rPr>
        <w:t xml:space="preserve"> (proactive procedural control, prosecutor's </w:t>
      </w:r>
      <w:r>
        <w:rPr>
          <w:i/>
          <w:iCs/>
          <w:lang w:val="en-US"/>
        </w:rPr>
        <w:t xml:space="preserve">office </w:t>
      </w:r>
      <w:r>
        <w:rPr>
          <w:i/>
          <w:iCs/>
          <w:lang w:val="en"/>
        </w:rPr>
        <w:t xml:space="preserve">supervision </w:t>
      </w:r>
      <w:r>
        <w:rPr>
          <w:i/>
          <w:iCs/>
          <w:lang w:val="en-US"/>
        </w:rPr>
        <w:t>or</w:t>
      </w:r>
      <w:r>
        <w:rPr>
          <w:i/>
          <w:iCs/>
          <w:lang w:val="en"/>
        </w:rPr>
        <w:t xml:space="preserve"> </w:t>
      </w:r>
      <w:r>
        <w:rPr>
          <w:i/>
          <w:iCs/>
          <w:lang w:val="en-US"/>
        </w:rPr>
        <w:t xml:space="preserve">submission </w:t>
      </w:r>
      <w:r>
        <w:rPr>
          <w:i/>
          <w:iCs/>
          <w:lang w:val="en"/>
        </w:rPr>
        <w:t>of a complaint by a party to the proceedings).</w:t>
      </w:r>
    </w:p>
    <w:p w14:paraId="43E50084" w14:textId="77777777" w:rsidR="00F64F86" w:rsidRDefault="00F64F86">
      <w:pPr>
        <w:jc w:val="both"/>
        <w:rPr>
          <w:i/>
          <w:iCs/>
          <w:lang w:val="en"/>
        </w:rPr>
      </w:pPr>
    </w:p>
    <w:p w14:paraId="43E50085" w14:textId="77777777" w:rsidR="00F64F86" w:rsidRDefault="00F4617D">
      <w:pPr>
        <w:jc w:val="both"/>
      </w:pPr>
      <w:r>
        <w:rPr>
          <w:i/>
          <w:iCs/>
          <w:lang w:val="en-US"/>
        </w:rPr>
        <w:t>T</w:t>
      </w:r>
      <w:r>
        <w:rPr>
          <w:i/>
          <w:iCs/>
          <w:lang w:val="en"/>
        </w:rPr>
        <w:t xml:space="preserve">he independent </w:t>
      </w:r>
      <w:r>
        <w:rPr>
          <w:i/>
          <w:iCs/>
          <w:lang w:val="en-US"/>
        </w:rPr>
        <w:t xml:space="preserve">annulment </w:t>
      </w:r>
      <w:r>
        <w:rPr>
          <w:i/>
          <w:iCs/>
          <w:lang w:val="en"/>
        </w:rPr>
        <w:t xml:space="preserve">by the leadership of the investigative body of </w:t>
      </w:r>
      <w:r>
        <w:rPr>
          <w:i/>
          <w:iCs/>
          <w:lang w:val="en-US"/>
        </w:rPr>
        <w:t>unlawful</w:t>
      </w:r>
      <w:r>
        <w:rPr>
          <w:i/>
          <w:iCs/>
          <w:lang w:val="en"/>
        </w:rPr>
        <w:t xml:space="preserve"> decisions may seem to be an effective means </w:t>
      </w:r>
      <w:r>
        <w:rPr>
          <w:i/>
          <w:iCs/>
          <w:lang w:val="en-US"/>
        </w:rPr>
        <w:t>to exercise p</w:t>
      </w:r>
      <w:r>
        <w:rPr>
          <w:i/>
          <w:iCs/>
          <w:lang w:val="en"/>
        </w:rPr>
        <w:t xml:space="preserve">rocedural control and a counter-argument against the proposed transfer of </w:t>
      </w:r>
      <w:r>
        <w:rPr>
          <w:i/>
          <w:iCs/>
          <w:lang w:val="en-US"/>
        </w:rPr>
        <w:t xml:space="preserve">such </w:t>
      </w:r>
      <w:r>
        <w:rPr>
          <w:i/>
          <w:iCs/>
          <w:lang w:val="en"/>
        </w:rPr>
        <w:t>cases.</w:t>
      </w:r>
      <w:r>
        <w:rPr>
          <w:i/>
          <w:iCs/>
          <w:lang w:val="en"/>
        </w:rPr>
        <w:br/>
      </w:r>
    </w:p>
    <w:p w14:paraId="43E50086" w14:textId="77777777" w:rsidR="00F64F86" w:rsidRDefault="00F4617D">
      <w:pPr>
        <w:jc w:val="both"/>
      </w:pPr>
      <w:r>
        <w:rPr>
          <w:i/>
          <w:iCs/>
          <w:lang w:val="en"/>
        </w:rPr>
        <w:t xml:space="preserve">However, in </w:t>
      </w:r>
      <w:r>
        <w:rPr>
          <w:i/>
          <w:iCs/>
          <w:lang w:val="en-US"/>
        </w:rPr>
        <w:t>reality</w:t>
      </w:r>
      <w:r>
        <w:rPr>
          <w:i/>
          <w:iCs/>
          <w:lang w:val="en"/>
        </w:rPr>
        <w:t xml:space="preserve">, practice </w:t>
      </w:r>
      <w:r>
        <w:rPr>
          <w:i/>
          <w:iCs/>
          <w:lang w:val="en-US"/>
        </w:rPr>
        <w:t xml:space="preserve">proves </w:t>
      </w:r>
      <w:r>
        <w:rPr>
          <w:i/>
          <w:iCs/>
          <w:lang w:val="en"/>
        </w:rPr>
        <w:t xml:space="preserve">that, firstly, independent </w:t>
      </w:r>
      <w:r>
        <w:rPr>
          <w:i/>
          <w:iCs/>
          <w:lang w:val="en-US"/>
        </w:rPr>
        <w:t>annulment</w:t>
      </w:r>
      <w:r>
        <w:rPr>
          <w:i/>
          <w:iCs/>
          <w:lang w:val="en"/>
        </w:rPr>
        <w:t xml:space="preserve"> by the leadership of the investigative bodies of unlawful decisions can </w:t>
      </w:r>
      <w:r>
        <w:rPr>
          <w:i/>
          <w:iCs/>
          <w:lang w:val="en-US"/>
        </w:rPr>
        <w:t xml:space="preserve">take </w:t>
      </w:r>
      <w:r>
        <w:rPr>
          <w:i/>
          <w:iCs/>
          <w:lang w:val="en"/>
        </w:rPr>
        <w:t>many months, and secondly, chronological</w:t>
      </w:r>
      <w:r>
        <w:rPr>
          <w:i/>
          <w:iCs/>
          <w:lang w:val="en-US"/>
        </w:rPr>
        <w:t xml:space="preserve">ly such annulment </w:t>
      </w:r>
      <w:r>
        <w:rPr>
          <w:i/>
          <w:iCs/>
          <w:lang w:val="en"/>
        </w:rPr>
        <w:t xml:space="preserve">often </w:t>
      </w:r>
      <w:r>
        <w:rPr>
          <w:i/>
          <w:iCs/>
          <w:lang w:val="en-US"/>
        </w:rPr>
        <w:t xml:space="preserve">occurs after </w:t>
      </w:r>
      <w:r>
        <w:rPr>
          <w:i/>
          <w:iCs/>
          <w:lang w:val="en"/>
        </w:rPr>
        <w:t xml:space="preserve">submission of </w:t>
      </w:r>
      <w:r>
        <w:rPr>
          <w:i/>
          <w:iCs/>
          <w:lang w:val="en-US"/>
        </w:rPr>
        <w:t xml:space="preserve">a </w:t>
      </w:r>
      <w:r>
        <w:rPr>
          <w:i/>
          <w:iCs/>
          <w:lang w:val="en"/>
        </w:rPr>
        <w:t>complaint by the victim himself or his representative.</w:t>
      </w:r>
    </w:p>
    <w:p w14:paraId="43E50087" w14:textId="77777777" w:rsidR="00F64F86" w:rsidRDefault="00F4617D">
      <w:pPr>
        <w:jc w:val="both"/>
      </w:pPr>
      <w:r>
        <w:rPr>
          <w:i/>
          <w:iCs/>
          <w:lang w:val="en"/>
        </w:rPr>
        <w:br/>
        <w:t xml:space="preserve">In such cases, the complaint remains </w:t>
      </w:r>
      <w:r>
        <w:rPr>
          <w:i/>
          <w:iCs/>
          <w:lang w:val="en-US"/>
        </w:rPr>
        <w:t>unanswered and</w:t>
      </w:r>
      <w:r>
        <w:rPr>
          <w:i/>
          <w:iCs/>
          <w:lang w:val="en"/>
        </w:rPr>
        <w:t xml:space="preserve"> the function of procedural control seems to have been implemented, although in </w:t>
      </w:r>
      <w:r>
        <w:rPr>
          <w:i/>
          <w:iCs/>
          <w:lang w:val="en-US"/>
        </w:rPr>
        <w:t xml:space="preserve">reality </w:t>
      </w:r>
      <w:r>
        <w:rPr>
          <w:i/>
          <w:iCs/>
          <w:lang w:val="en"/>
        </w:rPr>
        <w:t xml:space="preserve">an </w:t>
      </w:r>
      <w:r>
        <w:rPr>
          <w:i/>
          <w:iCs/>
          <w:lang w:val="en-US"/>
        </w:rPr>
        <w:t>unlawful</w:t>
      </w:r>
      <w:r>
        <w:rPr>
          <w:i/>
          <w:iCs/>
          <w:lang w:val="en"/>
        </w:rPr>
        <w:t xml:space="preserve"> procedural decision was </w:t>
      </w:r>
      <w:r>
        <w:rPr>
          <w:i/>
          <w:iCs/>
          <w:lang w:val="en-US"/>
        </w:rPr>
        <w:t>only annulled several</w:t>
      </w:r>
      <w:r>
        <w:rPr>
          <w:i/>
          <w:iCs/>
          <w:lang w:val="en"/>
        </w:rPr>
        <w:t xml:space="preserve"> months after its adoption. It is </w:t>
      </w:r>
      <w:r>
        <w:rPr>
          <w:i/>
          <w:iCs/>
          <w:lang w:val="en-US"/>
        </w:rPr>
        <w:t xml:space="preserve">impossible </w:t>
      </w:r>
      <w:r>
        <w:rPr>
          <w:i/>
          <w:iCs/>
          <w:lang w:val="en"/>
        </w:rPr>
        <w:t xml:space="preserve">to talk about any effectiveness of procedural </w:t>
      </w:r>
      <w:r>
        <w:rPr>
          <w:i/>
          <w:iCs/>
          <w:lang w:val="en"/>
        </w:rPr>
        <w:lastRenderedPageBreak/>
        <w:t>control in this situation.</w:t>
      </w:r>
    </w:p>
    <w:p w14:paraId="43E50088" w14:textId="77777777" w:rsidR="00F64F86" w:rsidRDefault="00F4617D">
      <w:pPr>
        <w:jc w:val="both"/>
      </w:pPr>
      <w:r>
        <w:rPr>
          <w:i/>
          <w:iCs/>
          <w:lang w:val="en"/>
        </w:rPr>
        <w:br/>
        <w:t xml:space="preserve">At the same time, the transfer of the case to </w:t>
      </w:r>
      <w:r>
        <w:rPr>
          <w:i/>
          <w:iCs/>
          <w:lang w:val="en-US"/>
        </w:rPr>
        <w:t>a</w:t>
      </w:r>
      <w:r>
        <w:rPr>
          <w:i/>
          <w:iCs/>
          <w:lang w:val="en"/>
        </w:rPr>
        <w:t xml:space="preserve"> higher-ranking investigative body ("vertically"), and not to another investigative body of the same level ("horizontally") is a fundamental </w:t>
      </w:r>
      <w:r>
        <w:rPr>
          <w:i/>
          <w:iCs/>
          <w:lang w:val="en-US"/>
        </w:rPr>
        <w:t>issue</w:t>
      </w:r>
      <w:r>
        <w:rPr>
          <w:i/>
          <w:iCs/>
          <w:lang w:val="en"/>
        </w:rPr>
        <w:t>.</w:t>
      </w:r>
    </w:p>
    <w:p w14:paraId="43E50089" w14:textId="77777777" w:rsidR="00F64F86" w:rsidRDefault="00F4617D">
      <w:pPr>
        <w:jc w:val="both"/>
      </w:pPr>
      <w:r>
        <w:rPr>
          <w:i/>
          <w:iCs/>
          <w:lang w:val="en"/>
        </w:rPr>
        <w:br/>
        <w:t xml:space="preserve">The </w:t>
      </w:r>
      <w:r>
        <w:rPr>
          <w:i/>
          <w:iCs/>
          <w:lang w:val="en-US"/>
        </w:rPr>
        <w:t>reason behind this</w:t>
      </w:r>
      <w:r>
        <w:rPr>
          <w:i/>
          <w:iCs/>
          <w:lang w:val="en"/>
        </w:rPr>
        <w:t xml:space="preserve"> </w:t>
      </w:r>
      <w:r>
        <w:rPr>
          <w:i/>
          <w:iCs/>
          <w:lang w:val="en-US"/>
        </w:rPr>
        <w:t>i</w:t>
      </w:r>
      <w:r>
        <w:rPr>
          <w:i/>
          <w:iCs/>
          <w:lang w:val="en"/>
        </w:rPr>
        <w:t xml:space="preserve">s that the prospect of </w:t>
      </w:r>
      <w:r>
        <w:rPr>
          <w:i/>
          <w:iCs/>
          <w:lang w:val="en-US"/>
        </w:rPr>
        <w:t>tr</w:t>
      </w:r>
      <w:r>
        <w:rPr>
          <w:i/>
          <w:iCs/>
          <w:lang w:val="en"/>
        </w:rPr>
        <w:t xml:space="preserve">ansferring the case to the </w:t>
      </w:r>
      <w:r>
        <w:rPr>
          <w:i/>
          <w:iCs/>
          <w:lang w:val="en-US"/>
        </w:rPr>
        <w:t xml:space="preserve">investigative authority of the </w:t>
      </w:r>
      <w:r>
        <w:rPr>
          <w:i/>
          <w:iCs/>
          <w:lang w:val="en"/>
        </w:rPr>
        <w:t xml:space="preserve">neighboring district does not create </w:t>
      </w:r>
      <w:r>
        <w:rPr>
          <w:i/>
          <w:iCs/>
          <w:lang w:val="en-US"/>
        </w:rPr>
        <w:t xml:space="preserve">any incentive </w:t>
      </w:r>
      <w:r>
        <w:rPr>
          <w:i/>
          <w:iCs/>
          <w:lang w:val="en"/>
        </w:rPr>
        <w:t>for officials to improve the efficiency of the</w:t>
      </w:r>
      <w:r>
        <w:rPr>
          <w:i/>
          <w:iCs/>
          <w:lang w:val="en-US"/>
        </w:rPr>
        <w:t>ir</w:t>
      </w:r>
      <w:r>
        <w:rPr>
          <w:i/>
          <w:iCs/>
          <w:lang w:val="en"/>
        </w:rPr>
        <w:t xml:space="preserve"> work.</w:t>
      </w:r>
      <w:r>
        <w:rPr>
          <w:i/>
          <w:iCs/>
          <w:lang w:val="en"/>
        </w:rPr>
        <w:br/>
      </w:r>
    </w:p>
    <w:p w14:paraId="43E5008A" w14:textId="77777777" w:rsidR="00F64F86" w:rsidRDefault="00F4617D">
      <w:pPr>
        <w:jc w:val="both"/>
      </w:pPr>
      <w:r>
        <w:rPr>
          <w:i/>
          <w:iCs/>
          <w:lang w:val="en-US"/>
        </w:rPr>
        <w:t>However</w:t>
      </w:r>
      <w:r>
        <w:rPr>
          <w:i/>
          <w:iCs/>
          <w:lang w:val="en"/>
        </w:rPr>
        <w:t xml:space="preserve">, the prospect of </w:t>
      </w:r>
      <w:r>
        <w:rPr>
          <w:i/>
          <w:iCs/>
          <w:lang w:val="en-US"/>
        </w:rPr>
        <w:t>receiving a wave o</w:t>
      </w:r>
      <w:r>
        <w:rPr>
          <w:i/>
          <w:iCs/>
          <w:lang w:val="en"/>
        </w:rPr>
        <w:t xml:space="preserve">f criminal cases and </w:t>
      </w:r>
      <w:r>
        <w:rPr>
          <w:i/>
          <w:iCs/>
          <w:lang w:val="en-US"/>
        </w:rPr>
        <w:t xml:space="preserve">pre-investigation dossiers </w:t>
      </w:r>
      <w:r>
        <w:rPr>
          <w:i/>
          <w:iCs/>
          <w:lang w:val="en"/>
        </w:rPr>
        <w:t xml:space="preserve">from </w:t>
      </w:r>
      <w:r>
        <w:rPr>
          <w:i/>
          <w:iCs/>
          <w:lang w:val="en-US"/>
        </w:rPr>
        <w:t xml:space="preserve">the </w:t>
      </w:r>
      <w:r>
        <w:rPr>
          <w:i/>
          <w:iCs/>
          <w:lang w:val="en"/>
        </w:rPr>
        <w:t xml:space="preserve">lower investigative </w:t>
      </w:r>
      <w:r>
        <w:rPr>
          <w:i/>
          <w:iCs/>
          <w:lang w:val="en-US"/>
        </w:rPr>
        <w:t xml:space="preserve">bodies </w:t>
      </w:r>
      <w:r>
        <w:rPr>
          <w:i/>
          <w:iCs/>
          <w:lang w:val="en"/>
        </w:rPr>
        <w:t xml:space="preserve">will </w:t>
      </w:r>
      <w:r>
        <w:rPr>
          <w:i/>
          <w:iCs/>
          <w:lang w:val="en-US"/>
        </w:rPr>
        <w:t xml:space="preserve">provide </w:t>
      </w:r>
      <w:r>
        <w:rPr>
          <w:i/>
          <w:iCs/>
          <w:lang w:val="en"/>
        </w:rPr>
        <w:t xml:space="preserve">a significant </w:t>
      </w:r>
      <w:r>
        <w:rPr>
          <w:i/>
          <w:iCs/>
          <w:lang w:val="en-US"/>
        </w:rPr>
        <w:t xml:space="preserve">incentive </w:t>
      </w:r>
      <w:r>
        <w:rPr>
          <w:i/>
          <w:iCs/>
          <w:lang w:val="en"/>
        </w:rPr>
        <w:t xml:space="preserve">for officials of </w:t>
      </w:r>
      <w:r>
        <w:rPr>
          <w:i/>
          <w:iCs/>
          <w:lang w:val="en-US"/>
        </w:rPr>
        <w:t>the higher-ranking</w:t>
      </w:r>
      <w:r>
        <w:rPr>
          <w:i/>
          <w:iCs/>
          <w:lang w:val="en"/>
        </w:rPr>
        <w:t xml:space="preserve"> investigative </w:t>
      </w:r>
      <w:r>
        <w:rPr>
          <w:i/>
          <w:iCs/>
          <w:lang w:val="en-US"/>
        </w:rPr>
        <w:t xml:space="preserve">bodies to boost the </w:t>
      </w:r>
      <w:r>
        <w:rPr>
          <w:i/>
          <w:iCs/>
          <w:lang w:val="en"/>
        </w:rPr>
        <w:t xml:space="preserve">effectiveness of </w:t>
      </w:r>
      <w:r>
        <w:rPr>
          <w:i/>
          <w:iCs/>
          <w:lang w:val="en-US"/>
        </w:rPr>
        <w:t xml:space="preserve">their </w:t>
      </w:r>
      <w:r>
        <w:rPr>
          <w:i/>
          <w:iCs/>
          <w:lang w:val="en"/>
        </w:rPr>
        <w:t>procedural control.</w:t>
      </w:r>
      <w:r>
        <w:rPr>
          <w:i/>
          <w:iCs/>
          <w:lang w:val="en"/>
        </w:rPr>
        <w:br/>
      </w:r>
    </w:p>
    <w:p w14:paraId="43E5008B" w14:textId="77777777" w:rsidR="00F64F86" w:rsidRDefault="00F4617D">
      <w:pPr>
        <w:jc w:val="both"/>
      </w:pPr>
      <w:r>
        <w:rPr>
          <w:i/>
          <w:iCs/>
          <w:lang w:val="en"/>
        </w:rPr>
        <w:t>We believe, therefore, that the proposed measure will enhance the procedural control over the legality of the activities of officials of lower</w:t>
      </w:r>
      <w:r>
        <w:rPr>
          <w:i/>
          <w:iCs/>
          <w:lang w:val="en-US"/>
        </w:rPr>
        <w:t>-ranking</w:t>
      </w:r>
      <w:r>
        <w:rPr>
          <w:i/>
          <w:iCs/>
          <w:lang w:val="en"/>
        </w:rPr>
        <w:t xml:space="preserve"> investigative bodies. At present, practice </w:t>
      </w:r>
      <w:r>
        <w:rPr>
          <w:i/>
          <w:iCs/>
          <w:lang w:val="en-US"/>
        </w:rPr>
        <w:t>clearly shows that</w:t>
      </w:r>
      <w:r>
        <w:rPr>
          <w:i/>
          <w:iCs/>
          <w:lang w:val="en"/>
        </w:rPr>
        <w:t xml:space="preserve"> such control does not meet the </w:t>
      </w:r>
      <w:r>
        <w:rPr>
          <w:i/>
          <w:iCs/>
          <w:lang w:val="en-US"/>
        </w:rPr>
        <w:t xml:space="preserve">criteria of </w:t>
      </w:r>
      <w:r>
        <w:rPr>
          <w:i/>
          <w:iCs/>
          <w:lang w:val="en"/>
        </w:rPr>
        <w:t>efficiency.</w:t>
      </w:r>
      <w:r>
        <w:rPr>
          <w:i/>
          <w:iCs/>
          <w:lang w:val="en"/>
        </w:rPr>
        <w:br/>
      </w:r>
    </w:p>
    <w:p w14:paraId="43E5008C" w14:textId="77777777" w:rsidR="00F64F86" w:rsidRDefault="00F4617D">
      <w:pPr>
        <w:jc w:val="both"/>
      </w:pPr>
      <w:r>
        <w:rPr>
          <w:i/>
          <w:iCs/>
          <w:lang w:val="en"/>
        </w:rPr>
        <w:t xml:space="preserve">It seems possible and appropriate to </w:t>
      </w:r>
      <w:r>
        <w:rPr>
          <w:i/>
          <w:iCs/>
          <w:lang w:val="en-US"/>
        </w:rPr>
        <w:t>give the power to</w:t>
      </w:r>
      <w:r>
        <w:rPr>
          <w:i/>
          <w:iCs/>
          <w:lang w:val="en"/>
        </w:rPr>
        <w:t xml:space="preserve"> tak</w:t>
      </w:r>
      <w:r>
        <w:rPr>
          <w:i/>
          <w:iCs/>
          <w:lang w:val="en-US"/>
        </w:rPr>
        <w:t>e</w:t>
      </w:r>
      <w:r>
        <w:rPr>
          <w:i/>
          <w:iCs/>
          <w:lang w:val="en"/>
        </w:rPr>
        <w:t xml:space="preserve"> </w:t>
      </w:r>
      <w:r>
        <w:rPr>
          <w:i/>
          <w:iCs/>
          <w:lang w:val="en-US"/>
        </w:rPr>
        <w:t>the</w:t>
      </w:r>
      <w:r>
        <w:rPr>
          <w:i/>
          <w:iCs/>
          <w:lang w:val="en"/>
        </w:rPr>
        <w:t xml:space="preserve"> procedural decision </w:t>
      </w:r>
      <w:r>
        <w:rPr>
          <w:i/>
          <w:iCs/>
          <w:lang w:val="en-US"/>
        </w:rPr>
        <w:t xml:space="preserve">about </w:t>
      </w:r>
      <w:r>
        <w:rPr>
          <w:i/>
          <w:iCs/>
          <w:lang w:val="en"/>
        </w:rPr>
        <w:t>transfer</w:t>
      </w:r>
      <w:r>
        <w:rPr>
          <w:i/>
          <w:iCs/>
          <w:lang w:val="en-US"/>
        </w:rPr>
        <w:t>ring</w:t>
      </w:r>
      <w:r>
        <w:rPr>
          <w:i/>
          <w:iCs/>
          <w:lang w:val="en"/>
        </w:rPr>
        <w:t xml:space="preserve"> </w:t>
      </w:r>
      <w:r>
        <w:rPr>
          <w:i/>
          <w:iCs/>
          <w:lang w:val="en-US"/>
        </w:rPr>
        <w:t>a</w:t>
      </w:r>
      <w:r>
        <w:rPr>
          <w:i/>
          <w:iCs/>
          <w:lang w:val="en"/>
        </w:rPr>
        <w:t xml:space="preserve"> case directly to that higher</w:t>
      </w:r>
      <w:r>
        <w:rPr>
          <w:i/>
          <w:iCs/>
          <w:lang w:val="en-US"/>
        </w:rPr>
        <w:t>-ranking</w:t>
      </w:r>
      <w:r>
        <w:rPr>
          <w:i/>
          <w:iCs/>
          <w:lang w:val="en"/>
        </w:rPr>
        <w:t xml:space="preserve"> </w:t>
      </w:r>
      <w:r>
        <w:rPr>
          <w:i/>
          <w:iCs/>
          <w:lang w:val="en"/>
        </w:rPr>
        <w:lastRenderedPageBreak/>
        <w:t xml:space="preserve">investigative body, </w:t>
      </w:r>
      <w:r>
        <w:rPr>
          <w:i/>
          <w:iCs/>
          <w:lang w:val="en-US"/>
        </w:rPr>
        <w:t xml:space="preserve">to which </w:t>
      </w:r>
      <w:r>
        <w:rPr>
          <w:i/>
          <w:iCs/>
          <w:lang w:val="en"/>
        </w:rPr>
        <w:t xml:space="preserve">the case </w:t>
      </w:r>
      <w:r>
        <w:rPr>
          <w:i/>
          <w:iCs/>
          <w:lang w:val="en-US"/>
        </w:rPr>
        <w:t xml:space="preserve">will be </w:t>
      </w:r>
      <w:r>
        <w:rPr>
          <w:i/>
          <w:iCs/>
          <w:lang w:val="en"/>
        </w:rPr>
        <w:t>transferred.</w:t>
      </w:r>
      <w:r>
        <w:rPr>
          <w:i/>
          <w:iCs/>
          <w:lang w:val="en"/>
        </w:rPr>
        <w:br/>
      </w:r>
      <w:r>
        <w:rPr>
          <w:i/>
          <w:iCs/>
          <w:lang w:val="en"/>
        </w:rPr>
        <w:br/>
        <w:t xml:space="preserve">78. With regard to improving the quality of procedural control over the legality of procedural decisions, we propose to </w:t>
      </w:r>
      <w:r>
        <w:rPr>
          <w:i/>
          <w:iCs/>
          <w:lang w:val="en-US"/>
        </w:rPr>
        <w:t>set</w:t>
      </w:r>
      <w:r>
        <w:rPr>
          <w:i/>
          <w:iCs/>
          <w:lang w:val="en"/>
        </w:rPr>
        <w:t xml:space="preserve"> a </w:t>
      </w:r>
      <w:r>
        <w:rPr>
          <w:i/>
          <w:iCs/>
          <w:lang w:val="en-US"/>
        </w:rPr>
        <w:t>concrete time space</w:t>
      </w:r>
      <w:r>
        <w:rPr>
          <w:i/>
          <w:iCs/>
          <w:lang w:val="en"/>
        </w:rPr>
        <w:t xml:space="preserve"> during which the head of the investigative body must </w:t>
      </w:r>
      <w:r>
        <w:rPr>
          <w:i/>
          <w:iCs/>
          <w:lang w:val="en-US"/>
        </w:rPr>
        <w:t xml:space="preserve">annul </w:t>
      </w:r>
      <w:r>
        <w:rPr>
          <w:i/>
          <w:iCs/>
          <w:lang w:val="en"/>
        </w:rPr>
        <w:t>unlawful decisions refus</w:t>
      </w:r>
      <w:r>
        <w:rPr>
          <w:i/>
          <w:iCs/>
          <w:lang w:val="en-US"/>
        </w:rPr>
        <w:t>ing</w:t>
      </w:r>
      <w:r>
        <w:rPr>
          <w:i/>
          <w:iCs/>
          <w:lang w:val="en"/>
        </w:rPr>
        <w:t xml:space="preserve"> to </w:t>
      </w:r>
      <w:r>
        <w:rPr>
          <w:i/>
          <w:iCs/>
          <w:lang w:val="en-US"/>
        </w:rPr>
        <w:t>open a criminal case</w:t>
      </w:r>
      <w:r>
        <w:rPr>
          <w:i/>
          <w:iCs/>
          <w:lang w:val="en"/>
        </w:rPr>
        <w:t>.</w:t>
      </w:r>
    </w:p>
    <w:p w14:paraId="43E5008D" w14:textId="77777777" w:rsidR="00F64F86" w:rsidRDefault="00F4617D">
      <w:pPr>
        <w:jc w:val="both"/>
      </w:pPr>
      <w:r>
        <w:rPr>
          <w:i/>
          <w:iCs/>
          <w:lang w:val="en"/>
        </w:rPr>
        <w:br/>
      </w:r>
      <w:r>
        <w:rPr>
          <w:i/>
          <w:iCs/>
          <w:lang w:val="en-US"/>
        </w:rPr>
        <w:t>Currently</w:t>
      </w:r>
      <w:r>
        <w:rPr>
          <w:i/>
          <w:iCs/>
          <w:lang w:val="en"/>
        </w:rPr>
        <w:t xml:space="preserve">, the relevant agency </w:t>
      </w:r>
      <w:r>
        <w:rPr>
          <w:i/>
          <w:iCs/>
          <w:lang w:val="en-US"/>
        </w:rPr>
        <w:t>instructions</w:t>
      </w:r>
      <w:r>
        <w:rPr>
          <w:i/>
          <w:iCs/>
          <w:lang w:val="en"/>
        </w:rPr>
        <w:t xml:space="preserve"> uses the term "in a timely manner": "To ensure the timely examination of the materials </w:t>
      </w:r>
      <w:r>
        <w:rPr>
          <w:i/>
          <w:iCs/>
          <w:lang w:val="en-US"/>
        </w:rPr>
        <w:t xml:space="preserve">of the pre-investigation inquiries into </w:t>
      </w:r>
      <w:r>
        <w:rPr>
          <w:i/>
          <w:iCs/>
          <w:lang w:val="en"/>
        </w:rPr>
        <w:t xml:space="preserve">reports of a crime, on </w:t>
      </w:r>
      <w:r>
        <w:rPr>
          <w:i/>
          <w:iCs/>
          <w:lang w:val="en-US"/>
        </w:rPr>
        <w:t xml:space="preserve">the basis of which </w:t>
      </w:r>
      <w:r>
        <w:rPr>
          <w:i/>
          <w:iCs/>
          <w:lang w:val="en"/>
        </w:rPr>
        <w:t xml:space="preserve">a decision </w:t>
      </w:r>
      <w:r>
        <w:rPr>
          <w:i/>
          <w:iCs/>
          <w:lang w:val="en-US"/>
        </w:rPr>
        <w:t>w</w:t>
      </w:r>
      <w:r>
        <w:rPr>
          <w:i/>
          <w:iCs/>
          <w:lang w:val="en"/>
        </w:rPr>
        <w:t xml:space="preserve">as made </w:t>
      </w:r>
      <w:r>
        <w:rPr>
          <w:i/>
          <w:iCs/>
          <w:lang w:val="en-US"/>
        </w:rPr>
        <w:t>refusing t</w:t>
      </w:r>
      <w:r>
        <w:rPr>
          <w:i/>
          <w:iCs/>
          <w:lang w:val="en"/>
        </w:rPr>
        <w:t xml:space="preserve">o open a criminal case, and </w:t>
      </w:r>
      <w:r>
        <w:rPr>
          <w:i/>
          <w:iCs/>
          <w:lang w:val="en-US"/>
        </w:rPr>
        <w:t>abolish them if there exist reasons to do so</w:t>
      </w:r>
      <w:r>
        <w:rPr>
          <w:i/>
          <w:iCs/>
          <w:lang w:val="en"/>
        </w:rPr>
        <w:t xml:space="preserve">. Timely </w:t>
      </w:r>
      <w:r>
        <w:rPr>
          <w:i/>
          <w:iCs/>
          <w:lang w:val="en-US"/>
        </w:rPr>
        <w:t>annul</w:t>
      </w:r>
      <w:r>
        <w:rPr>
          <w:i/>
          <w:iCs/>
          <w:lang w:val="en"/>
        </w:rPr>
        <w:t xml:space="preserve"> </w:t>
      </w:r>
      <w:r>
        <w:rPr>
          <w:i/>
          <w:iCs/>
          <w:lang w:val="en-US"/>
        </w:rPr>
        <w:t xml:space="preserve">unlawful and unfounded decisions </w:t>
      </w:r>
      <w:r>
        <w:rPr>
          <w:i/>
          <w:iCs/>
          <w:lang w:val="en"/>
        </w:rPr>
        <w:t xml:space="preserve">of investigators, </w:t>
      </w:r>
      <w:r>
        <w:rPr>
          <w:i/>
          <w:iCs/>
          <w:lang w:val="en-US"/>
        </w:rPr>
        <w:t xml:space="preserve">forensic </w:t>
      </w:r>
      <w:r>
        <w:rPr>
          <w:i/>
          <w:iCs/>
          <w:lang w:val="en"/>
        </w:rPr>
        <w:t>investigators (hereinafter - investigators) "(paragraph 1.5 of the Order of 09.01.2017 No. 2" On the organization of procedural control in the Investigative Committee of the Russian Federation ").</w:t>
      </w:r>
    </w:p>
    <w:p w14:paraId="43E5008E" w14:textId="77777777" w:rsidR="00F64F86" w:rsidRDefault="00F4617D">
      <w:pPr>
        <w:jc w:val="both"/>
      </w:pPr>
      <w:r>
        <w:rPr>
          <w:i/>
          <w:iCs/>
          <w:lang w:val="en"/>
        </w:rPr>
        <w:br/>
      </w:r>
      <w:r>
        <w:rPr>
          <w:i/>
          <w:iCs/>
          <w:lang w:val="en-US"/>
        </w:rPr>
        <w:t xml:space="preserve">It is proposed to replace the </w:t>
      </w:r>
      <w:r>
        <w:rPr>
          <w:i/>
          <w:iCs/>
          <w:lang w:val="en"/>
        </w:rPr>
        <w:t xml:space="preserve">word "timely"  </w:t>
      </w:r>
      <w:r>
        <w:rPr>
          <w:i/>
          <w:iCs/>
          <w:lang w:val="en-US"/>
        </w:rPr>
        <w:t>with a concrete time interval</w:t>
      </w:r>
      <w:r>
        <w:rPr>
          <w:i/>
          <w:iCs/>
          <w:lang w:val="en"/>
        </w:rPr>
        <w:t xml:space="preserve">, </w:t>
      </w:r>
      <w:r>
        <w:rPr>
          <w:i/>
          <w:iCs/>
          <w:lang w:val="en-US"/>
        </w:rPr>
        <w:t>potentially 3</w:t>
      </w:r>
      <w:r>
        <w:rPr>
          <w:i/>
          <w:iCs/>
          <w:lang w:val="en"/>
        </w:rPr>
        <w:t xml:space="preserve"> days from the </w:t>
      </w:r>
      <w:r>
        <w:rPr>
          <w:i/>
          <w:iCs/>
          <w:lang w:val="en-US"/>
        </w:rPr>
        <w:t xml:space="preserve">date </w:t>
      </w:r>
      <w:r>
        <w:rPr>
          <w:i/>
          <w:iCs/>
          <w:lang w:val="en"/>
        </w:rPr>
        <w:t xml:space="preserve">of </w:t>
      </w:r>
      <w:r>
        <w:rPr>
          <w:i/>
          <w:iCs/>
          <w:lang w:val="en-US"/>
        </w:rPr>
        <w:t xml:space="preserve">issuance of the decision </w:t>
      </w:r>
      <w:r>
        <w:rPr>
          <w:i/>
          <w:iCs/>
          <w:lang w:val="en"/>
        </w:rPr>
        <w:t xml:space="preserve">refusing to </w:t>
      </w:r>
      <w:r>
        <w:rPr>
          <w:i/>
          <w:iCs/>
          <w:lang w:val="en-US"/>
        </w:rPr>
        <w:t>open</w:t>
      </w:r>
      <w:r>
        <w:rPr>
          <w:i/>
          <w:iCs/>
          <w:lang w:val="en"/>
        </w:rPr>
        <w:t xml:space="preserve"> a criminal case.</w:t>
      </w:r>
    </w:p>
    <w:p w14:paraId="43E5008F" w14:textId="77777777" w:rsidR="00F64F86" w:rsidRDefault="00F4617D">
      <w:pPr>
        <w:jc w:val="both"/>
      </w:pPr>
      <w:r>
        <w:rPr>
          <w:i/>
          <w:iCs/>
          <w:lang w:val="en"/>
        </w:rPr>
        <w:br/>
        <w:t>This clarification will establish more precise criteria for assessing the effectiveness of procedural control over the legality of decisions refus</w:t>
      </w:r>
      <w:r>
        <w:rPr>
          <w:i/>
          <w:iCs/>
          <w:lang w:val="en-US"/>
        </w:rPr>
        <w:t>ing</w:t>
      </w:r>
      <w:r>
        <w:rPr>
          <w:i/>
          <w:iCs/>
          <w:lang w:val="en"/>
        </w:rPr>
        <w:t xml:space="preserve"> to </w:t>
      </w:r>
      <w:r>
        <w:rPr>
          <w:i/>
          <w:iCs/>
          <w:lang w:val="en"/>
        </w:rPr>
        <w:lastRenderedPageBreak/>
        <w:t>open a criminal case.</w:t>
      </w:r>
    </w:p>
    <w:p w14:paraId="43E50090" w14:textId="77777777" w:rsidR="00F64F86" w:rsidRDefault="00F64F86">
      <w:pPr>
        <w:jc w:val="both"/>
        <w:rPr>
          <w:i/>
          <w:iCs/>
          <w:lang w:val="en"/>
        </w:rPr>
      </w:pPr>
    </w:p>
    <w:p w14:paraId="43E50091" w14:textId="77777777" w:rsidR="00F64F86" w:rsidRDefault="00F4617D">
      <w:pPr>
        <w:jc w:val="both"/>
      </w:pPr>
      <w:bookmarkStart w:id="21" w:name="result_box19"/>
      <w:bookmarkEnd w:id="21"/>
      <w:r>
        <w:rPr>
          <w:lang w:val="en"/>
        </w:rPr>
        <w:t xml:space="preserve">79. In addition, Order </w:t>
      </w:r>
      <w:r>
        <w:rPr>
          <w:lang w:val="en-US"/>
        </w:rPr>
        <w:t>N</w:t>
      </w:r>
      <w:r>
        <w:rPr>
          <w:lang w:val="en"/>
        </w:rPr>
        <w:t xml:space="preserve">o. 2 of 09.01.2017 "On the organization of procedural control in the Investigative Committee of the Russian Federation" should be supplemented with a </w:t>
      </w:r>
      <w:r>
        <w:rPr>
          <w:lang w:val="en-US"/>
        </w:rPr>
        <w:t>provision</w:t>
      </w:r>
      <w:r>
        <w:rPr>
          <w:lang w:val="en"/>
        </w:rPr>
        <w:t xml:space="preserve"> obliging the head of the investigative body to closely monitor </w:t>
      </w:r>
      <w:r>
        <w:rPr>
          <w:lang w:val="en-US"/>
        </w:rPr>
        <w:t xml:space="preserve">if </w:t>
      </w:r>
      <w:r>
        <w:rPr>
          <w:lang w:val="en"/>
        </w:rPr>
        <w:t>investigator</w:t>
      </w:r>
      <w:r>
        <w:rPr>
          <w:lang w:val="en-US"/>
        </w:rPr>
        <w:t>s</w:t>
      </w:r>
      <w:r>
        <w:rPr>
          <w:lang w:val="en"/>
        </w:rPr>
        <w:t xml:space="preserve"> </w:t>
      </w:r>
      <w:r>
        <w:rPr>
          <w:lang w:val="en-US"/>
        </w:rPr>
        <w:t xml:space="preserve">followed </w:t>
      </w:r>
      <w:r>
        <w:rPr>
          <w:lang w:val="en"/>
        </w:rPr>
        <w:t xml:space="preserve">earlier instructions </w:t>
      </w:r>
      <w:r>
        <w:rPr>
          <w:lang w:val="en-US"/>
        </w:rPr>
        <w:t xml:space="preserve">on </w:t>
      </w:r>
      <w:r>
        <w:rPr>
          <w:lang w:val="en"/>
        </w:rPr>
        <w:t>conduct</w:t>
      </w:r>
      <w:r>
        <w:rPr>
          <w:lang w:val="en-US"/>
        </w:rPr>
        <w:t>ing</w:t>
      </w:r>
      <w:r>
        <w:rPr>
          <w:lang w:val="en"/>
        </w:rPr>
        <w:t xml:space="preserve"> certain procedural </w:t>
      </w:r>
      <w:r>
        <w:rPr>
          <w:lang w:val="en-US"/>
        </w:rPr>
        <w:t>steps</w:t>
      </w:r>
      <w:r>
        <w:rPr>
          <w:lang w:val="en"/>
        </w:rPr>
        <w:t xml:space="preserve"> in full, </w:t>
      </w:r>
      <w:r>
        <w:rPr>
          <w:lang w:val="en-US"/>
        </w:rPr>
        <w:t>to prevent the i</w:t>
      </w:r>
      <w:r>
        <w:rPr>
          <w:lang w:val="en"/>
        </w:rPr>
        <w:t xml:space="preserve">ssuance of knowingly </w:t>
      </w:r>
      <w:r>
        <w:rPr>
          <w:lang w:val="en-US"/>
        </w:rPr>
        <w:t>unlawful</w:t>
      </w:r>
      <w:r>
        <w:rPr>
          <w:lang w:val="en"/>
        </w:rPr>
        <w:t xml:space="preserve"> procedural decisions without performing all necessary </w:t>
      </w:r>
      <w:r>
        <w:rPr>
          <w:lang w:val="en-US"/>
        </w:rPr>
        <w:t>steps</w:t>
      </w:r>
      <w:r>
        <w:rPr>
          <w:lang w:val="en"/>
        </w:rPr>
        <w:t>.</w:t>
      </w:r>
      <w:r>
        <w:rPr>
          <w:lang w:val="en"/>
        </w:rPr>
        <w:br/>
      </w:r>
      <w:r>
        <w:rPr>
          <w:lang w:val="en"/>
        </w:rPr>
        <w:br/>
        <w:t xml:space="preserve">80. </w:t>
      </w:r>
      <w:r>
        <w:rPr>
          <w:i/>
          <w:iCs/>
          <w:lang w:val="en"/>
        </w:rPr>
        <w:t xml:space="preserve">In paragraph 2 of Order No. 2 of 09.01.2017, the word "positive" should be deleted and the paragraph should </w:t>
      </w:r>
      <w:r>
        <w:rPr>
          <w:i/>
          <w:iCs/>
          <w:lang w:val="en-US"/>
        </w:rPr>
        <w:t xml:space="preserve">amended </w:t>
      </w:r>
      <w:r>
        <w:rPr>
          <w:i/>
          <w:iCs/>
          <w:lang w:val="en"/>
        </w:rPr>
        <w:t xml:space="preserve">as follows: "To systematically study, summarize and disseminate positive experience in </w:t>
      </w:r>
      <w:r>
        <w:rPr>
          <w:i/>
          <w:iCs/>
          <w:lang w:val="en-US"/>
        </w:rPr>
        <w:t>ensuring</w:t>
      </w:r>
      <w:r>
        <w:rPr>
          <w:i/>
          <w:iCs/>
          <w:lang w:val="en"/>
        </w:rPr>
        <w:t xml:space="preserve"> procedural control in the course of criminal proceedings, regularly conduct </w:t>
      </w:r>
      <w:r>
        <w:rPr>
          <w:i/>
          <w:iCs/>
          <w:lang w:val="en-US"/>
        </w:rPr>
        <w:t>training</w:t>
      </w:r>
      <w:r>
        <w:rPr>
          <w:i/>
          <w:iCs/>
          <w:lang w:val="en"/>
        </w:rPr>
        <w:t xml:space="preserve"> seminars on the study of </w:t>
      </w:r>
      <w:r>
        <w:rPr>
          <w:i/>
          <w:iCs/>
          <w:lang w:val="en-US"/>
        </w:rPr>
        <w:t>monitoring methods</w:t>
      </w:r>
      <w:r>
        <w:rPr>
          <w:i/>
          <w:iCs/>
          <w:lang w:val="en"/>
        </w:rPr>
        <w:t xml:space="preserve">, forms and </w:t>
      </w:r>
      <w:r>
        <w:rPr>
          <w:i/>
          <w:iCs/>
          <w:lang w:val="en-US"/>
        </w:rPr>
        <w:t>ways</w:t>
      </w:r>
      <w:r>
        <w:rPr>
          <w:i/>
          <w:iCs/>
          <w:lang w:val="en"/>
        </w:rPr>
        <w:t xml:space="preserve"> </w:t>
      </w:r>
      <w:r>
        <w:rPr>
          <w:i/>
          <w:iCs/>
          <w:lang w:val="en-US"/>
        </w:rPr>
        <w:t>to deal with</w:t>
      </w:r>
      <w:r>
        <w:rPr>
          <w:i/>
          <w:iCs/>
          <w:lang w:val="en"/>
        </w:rPr>
        <w:t xml:space="preserve"> identified violations."</w:t>
      </w:r>
    </w:p>
    <w:p w14:paraId="43E50092" w14:textId="77777777" w:rsidR="00F64F86" w:rsidRDefault="00F4617D">
      <w:pPr>
        <w:jc w:val="both"/>
      </w:pPr>
      <w:r>
        <w:rPr>
          <w:i/>
          <w:iCs/>
          <w:lang w:val="en"/>
        </w:rPr>
        <w:br/>
        <w:t>We believe that not only positive but also negative experience</w:t>
      </w:r>
      <w:r>
        <w:rPr>
          <w:i/>
          <w:iCs/>
          <w:lang w:val="en-US"/>
        </w:rPr>
        <w:t xml:space="preserve">s in the work </w:t>
      </w:r>
      <w:r>
        <w:rPr>
          <w:i/>
          <w:iCs/>
          <w:lang w:val="en"/>
        </w:rPr>
        <w:t xml:space="preserve">of the investigative bodies </w:t>
      </w:r>
      <w:r>
        <w:rPr>
          <w:i/>
          <w:iCs/>
          <w:lang w:val="en-US"/>
        </w:rPr>
        <w:t>should be studied</w:t>
      </w:r>
      <w:r>
        <w:rPr>
          <w:i/>
          <w:iCs/>
          <w:lang w:val="en"/>
        </w:rPr>
        <w:t>.</w:t>
      </w:r>
    </w:p>
    <w:p w14:paraId="43E50093" w14:textId="77777777" w:rsidR="00F64F86" w:rsidRDefault="00F64F86">
      <w:pPr>
        <w:jc w:val="both"/>
        <w:rPr>
          <w:lang w:val="en"/>
        </w:rPr>
      </w:pPr>
    </w:p>
    <w:p w14:paraId="43E50094" w14:textId="77777777" w:rsidR="00F64F86" w:rsidRDefault="00F64F86">
      <w:pPr>
        <w:rPr>
          <w:lang w:val="en"/>
        </w:rPr>
      </w:pPr>
    </w:p>
    <w:p w14:paraId="43E50095" w14:textId="77777777" w:rsidR="00F64F86" w:rsidRDefault="00F4617D">
      <w:r>
        <w:rPr>
          <w:b/>
          <w:bCs/>
          <w:lang w:val="en"/>
        </w:rPr>
        <w:t>2. Lack of proper disciplinary practice</w:t>
      </w:r>
      <w:r>
        <w:rPr>
          <w:lang w:val="en"/>
        </w:rPr>
        <w:br/>
      </w:r>
      <w:r>
        <w:rPr>
          <w:lang w:val="en"/>
        </w:rPr>
        <w:br/>
      </w:r>
      <w:r>
        <w:rPr>
          <w:i/>
          <w:iCs/>
          <w:lang w:val="en"/>
        </w:rPr>
        <w:lastRenderedPageBreak/>
        <w:t>Description of the problem:</w:t>
      </w:r>
    </w:p>
    <w:p w14:paraId="43E50096" w14:textId="77777777" w:rsidR="00F64F86" w:rsidRDefault="00F4617D">
      <w:pPr>
        <w:jc w:val="both"/>
      </w:pPr>
      <w:r>
        <w:rPr>
          <w:lang w:val="en"/>
        </w:rPr>
        <w:br/>
        <w:t xml:space="preserve">81. It should be </w:t>
      </w:r>
      <w:r>
        <w:rPr>
          <w:lang w:val="en-US"/>
        </w:rPr>
        <w:t xml:space="preserve">highlighted </w:t>
      </w:r>
      <w:r>
        <w:rPr>
          <w:lang w:val="en"/>
        </w:rPr>
        <w:t xml:space="preserve">that a number of agency </w:t>
      </w:r>
      <w:r>
        <w:rPr>
          <w:lang w:val="en-US"/>
        </w:rPr>
        <w:t>instructions</w:t>
      </w:r>
      <w:r>
        <w:rPr>
          <w:lang w:val="en"/>
        </w:rPr>
        <w:t xml:space="preserve"> of the Investigative Committee of the Russian Federation (Order No. 23 of </w:t>
      </w:r>
      <w:r>
        <w:rPr>
          <w:lang w:val="en-US"/>
        </w:rPr>
        <w:t>26.03.2014</w:t>
      </w:r>
      <w:r>
        <w:rPr>
          <w:lang w:val="en"/>
        </w:rPr>
        <w:t xml:space="preserve"> "On </w:t>
      </w:r>
      <w:r>
        <w:rPr>
          <w:lang w:val="en-US"/>
        </w:rPr>
        <w:t>s</w:t>
      </w:r>
      <w:r>
        <w:rPr>
          <w:lang w:val="en"/>
        </w:rPr>
        <w:t xml:space="preserve">trengthening </w:t>
      </w:r>
      <w:r>
        <w:rPr>
          <w:lang w:val="en-US"/>
        </w:rPr>
        <w:t>p</w:t>
      </w:r>
      <w:r>
        <w:rPr>
          <w:lang w:val="en"/>
        </w:rPr>
        <w:t xml:space="preserve">rosecutor's </w:t>
      </w:r>
      <w:r>
        <w:rPr>
          <w:lang w:val="en-US"/>
        </w:rPr>
        <w:t>s</w:t>
      </w:r>
      <w:r>
        <w:rPr>
          <w:lang w:val="en"/>
        </w:rPr>
        <w:t xml:space="preserve">upervision and </w:t>
      </w:r>
      <w:r>
        <w:rPr>
          <w:lang w:val="en-US"/>
        </w:rPr>
        <w:t>institutional</w:t>
      </w:r>
      <w:r>
        <w:rPr>
          <w:lang w:val="en"/>
        </w:rPr>
        <w:t xml:space="preserve"> </w:t>
      </w:r>
      <w:r>
        <w:rPr>
          <w:lang w:val="en-US"/>
        </w:rPr>
        <w:t>c</w:t>
      </w:r>
      <w:r>
        <w:rPr>
          <w:lang w:val="en"/>
        </w:rPr>
        <w:t xml:space="preserve">ontrol over the </w:t>
      </w:r>
      <w:r>
        <w:rPr>
          <w:lang w:val="en-US"/>
        </w:rPr>
        <w:t>l</w:t>
      </w:r>
      <w:r>
        <w:rPr>
          <w:lang w:val="en"/>
        </w:rPr>
        <w:t xml:space="preserve">egality of </w:t>
      </w:r>
      <w:r>
        <w:rPr>
          <w:lang w:val="en-US"/>
        </w:rPr>
        <w:t>p</w:t>
      </w:r>
      <w:r>
        <w:rPr>
          <w:lang w:val="en"/>
        </w:rPr>
        <w:t xml:space="preserve">rocedural </w:t>
      </w:r>
      <w:r>
        <w:rPr>
          <w:lang w:val="en-US"/>
        </w:rPr>
        <w:t>a</w:t>
      </w:r>
      <w:r>
        <w:rPr>
          <w:lang w:val="en"/>
        </w:rPr>
        <w:t xml:space="preserve">ctions and </w:t>
      </w:r>
      <w:r>
        <w:rPr>
          <w:lang w:val="en-US"/>
        </w:rPr>
        <w:t>d</w:t>
      </w:r>
      <w:r>
        <w:rPr>
          <w:lang w:val="en"/>
        </w:rPr>
        <w:t xml:space="preserve">ecisions </w:t>
      </w:r>
      <w:r>
        <w:rPr>
          <w:lang w:val="en-US"/>
        </w:rPr>
        <w:t>refusing to open</w:t>
      </w:r>
      <w:r>
        <w:rPr>
          <w:lang w:val="en"/>
        </w:rPr>
        <w:t xml:space="preserve"> a </w:t>
      </w:r>
      <w:r>
        <w:rPr>
          <w:lang w:val="en-US"/>
        </w:rPr>
        <w:t>c</w:t>
      </w:r>
      <w:r>
        <w:rPr>
          <w:lang w:val="en"/>
        </w:rPr>
        <w:t xml:space="preserve">riminal </w:t>
      </w:r>
      <w:r>
        <w:rPr>
          <w:lang w:val="en-US"/>
        </w:rPr>
        <w:t>c</w:t>
      </w:r>
      <w:r>
        <w:rPr>
          <w:lang w:val="en"/>
        </w:rPr>
        <w:t xml:space="preserve">ase </w:t>
      </w:r>
      <w:r>
        <w:rPr>
          <w:lang w:val="en-US"/>
        </w:rPr>
        <w:t>upon r</w:t>
      </w:r>
      <w:r>
        <w:rPr>
          <w:lang w:val="en"/>
        </w:rPr>
        <w:t xml:space="preserve">eports </w:t>
      </w:r>
      <w:r>
        <w:rPr>
          <w:lang w:val="en-US"/>
        </w:rPr>
        <w:t>of a cr</w:t>
      </w:r>
      <w:r>
        <w:rPr>
          <w:lang w:val="en"/>
        </w:rPr>
        <w:t xml:space="preserve">imes "; Order of 15.01.2011, № 2" On the organization of the preliminary investigation in the Investigative Committee of the Russian Federation"; Instruction on the organization of </w:t>
      </w:r>
      <w:r>
        <w:rPr>
          <w:lang w:val="en-US"/>
        </w:rPr>
        <w:t>receipt,</w:t>
      </w:r>
      <w:r>
        <w:rPr>
          <w:lang w:val="en"/>
        </w:rPr>
        <w:t xml:space="preserve"> registration and verification of reports of </w:t>
      </w:r>
      <w:r>
        <w:rPr>
          <w:lang w:val="en-US"/>
        </w:rPr>
        <w:t>a</w:t>
      </w:r>
      <w:r>
        <w:rPr>
          <w:lang w:val="en"/>
        </w:rPr>
        <w:t xml:space="preserve"> crime in </w:t>
      </w:r>
      <w:r>
        <w:rPr>
          <w:lang w:val="en-US"/>
        </w:rPr>
        <w:t xml:space="preserve">the </w:t>
      </w:r>
      <w:r>
        <w:rPr>
          <w:lang w:val="en"/>
        </w:rPr>
        <w:t xml:space="preserve">investigative </w:t>
      </w:r>
      <w:r>
        <w:rPr>
          <w:lang w:val="en-US"/>
        </w:rPr>
        <w:t xml:space="preserve">bodies (investigative </w:t>
      </w:r>
      <w:r>
        <w:rPr>
          <w:lang w:val="en"/>
        </w:rPr>
        <w:t>sub-units</w:t>
      </w:r>
      <w:r>
        <w:rPr>
          <w:lang w:val="en-US"/>
        </w:rPr>
        <w:t>)</w:t>
      </w:r>
      <w:r>
        <w:rPr>
          <w:lang w:val="en"/>
        </w:rPr>
        <w:t xml:space="preserve"> of the system of the Investigative Committee of the Russian Federation, approved by Order No. 72 of 11.</w:t>
      </w:r>
      <w:r>
        <w:rPr>
          <w:lang w:val="en-US"/>
        </w:rPr>
        <w:t>10.</w:t>
      </w:r>
      <w:r>
        <w:rPr>
          <w:lang w:val="en"/>
        </w:rPr>
        <w:t xml:space="preserve">2012; Order No. 2 of </w:t>
      </w:r>
      <w:r>
        <w:rPr>
          <w:lang w:val="en-US"/>
        </w:rPr>
        <w:t>09.01.</w:t>
      </w:r>
      <w:r>
        <w:rPr>
          <w:lang w:val="en"/>
        </w:rPr>
        <w:t xml:space="preserve">2017 "On the </w:t>
      </w:r>
      <w:r>
        <w:rPr>
          <w:lang w:val="en-US"/>
        </w:rPr>
        <w:t>o</w:t>
      </w:r>
      <w:r>
        <w:rPr>
          <w:lang w:val="en"/>
        </w:rPr>
        <w:t xml:space="preserve">rganization of </w:t>
      </w:r>
      <w:r>
        <w:rPr>
          <w:lang w:val="en-US"/>
        </w:rPr>
        <w:t>p</w:t>
      </w:r>
      <w:r>
        <w:rPr>
          <w:lang w:val="en"/>
        </w:rPr>
        <w:t xml:space="preserve">rocedural </w:t>
      </w:r>
      <w:r>
        <w:rPr>
          <w:lang w:val="en-US"/>
        </w:rPr>
        <w:t>c</w:t>
      </w:r>
      <w:r>
        <w:rPr>
          <w:lang w:val="en"/>
        </w:rPr>
        <w:t xml:space="preserve">ontrol in the </w:t>
      </w:r>
      <w:r>
        <w:rPr>
          <w:lang w:val="en-US"/>
        </w:rPr>
        <w:t>I</w:t>
      </w:r>
      <w:r>
        <w:rPr>
          <w:lang w:val="en"/>
        </w:rPr>
        <w:t xml:space="preserve">nvestigation Committee of the Russian Federation"; Order </w:t>
      </w:r>
      <w:r>
        <w:rPr>
          <w:lang w:val="en-US"/>
        </w:rPr>
        <w:t xml:space="preserve">No. 3 of </w:t>
      </w:r>
      <w:r>
        <w:rPr>
          <w:lang w:val="en"/>
        </w:rPr>
        <w:t xml:space="preserve">15.01.2011 "On the organization of procedural control in the initiation of applications for the extension of the period of preliminary investigation, the selection of a preventive measure in the form of </w:t>
      </w:r>
      <w:r>
        <w:rPr>
          <w:lang w:val="en-US"/>
        </w:rPr>
        <w:t xml:space="preserve">pre-trial </w:t>
      </w:r>
      <w:r>
        <w:rPr>
          <w:lang w:val="en"/>
        </w:rPr>
        <w:t xml:space="preserve">detention and the extension of the </w:t>
      </w:r>
      <w:r>
        <w:rPr>
          <w:lang w:val="en-US"/>
        </w:rPr>
        <w:t>period</w:t>
      </w:r>
      <w:r>
        <w:rPr>
          <w:lang w:val="en"/>
        </w:rPr>
        <w:t xml:space="preserve"> of </w:t>
      </w:r>
      <w:r>
        <w:rPr>
          <w:lang w:val="en-US"/>
        </w:rPr>
        <w:t xml:space="preserve">pre-trial </w:t>
      </w:r>
      <w:r>
        <w:rPr>
          <w:lang w:val="en"/>
        </w:rPr>
        <w:t xml:space="preserve">detention") contain mandatory </w:t>
      </w:r>
      <w:r>
        <w:rPr>
          <w:lang w:val="en-US"/>
        </w:rPr>
        <w:t>rules</w:t>
      </w:r>
      <w:r>
        <w:rPr>
          <w:lang w:val="en"/>
        </w:rPr>
        <w:t xml:space="preserve"> </w:t>
      </w:r>
      <w:r>
        <w:rPr>
          <w:lang w:val="en-US"/>
        </w:rPr>
        <w:t>c</w:t>
      </w:r>
      <w:r>
        <w:rPr>
          <w:lang w:val="en"/>
        </w:rPr>
        <w:t>on</w:t>
      </w:r>
      <w:r>
        <w:rPr>
          <w:lang w:val="en-US"/>
        </w:rPr>
        <w:t>cerning</w:t>
      </w:r>
      <w:r>
        <w:rPr>
          <w:lang w:val="en"/>
        </w:rPr>
        <w:t xml:space="preserve"> the need to address the issue of </w:t>
      </w:r>
      <w:r>
        <w:rPr>
          <w:lang w:val="en-US"/>
        </w:rPr>
        <w:t>disciplinary</w:t>
      </w:r>
      <w:r>
        <w:rPr>
          <w:lang w:val="en"/>
        </w:rPr>
        <w:t xml:space="preserve"> responsibility of officials for certain violations, including </w:t>
      </w:r>
      <w:r>
        <w:rPr>
          <w:lang w:val="en-US"/>
        </w:rPr>
        <w:t xml:space="preserve">in </w:t>
      </w:r>
      <w:r>
        <w:rPr>
          <w:lang w:val="en"/>
        </w:rPr>
        <w:t xml:space="preserve">cases of </w:t>
      </w:r>
      <w:r>
        <w:rPr>
          <w:lang w:val="en-US"/>
        </w:rPr>
        <w:t>annulment of unlawful</w:t>
      </w:r>
      <w:r>
        <w:rPr>
          <w:lang w:val="en"/>
        </w:rPr>
        <w:t xml:space="preserve"> procedural decisions.</w:t>
      </w:r>
    </w:p>
    <w:p w14:paraId="43E50097" w14:textId="77777777" w:rsidR="00F64F86" w:rsidRDefault="00F4617D">
      <w:pPr>
        <w:jc w:val="both"/>
      </w:pPr>
      <w:r>
        <w:rPr>
          <w:lang w:val="en"/>
        </w:rPr>
        <w:br/>
      </w:r>
      <w:r>
        <w:rPr>
          <w:lang w:val="en-US"/>
        </w:rPr>
        <w:lastRenderedPageBreak/>
        <w:t>However</w:t>
      </w:r>
      <w:r>
        <w:rPr>
          <w:lang w:val="en"/>
        </w:rPr>
        <w:t xml:space="preserve">, </w:t>
      </w:r>
      <w:r>
        <w:rPr>
          <w:lang w:val="en-US"/>
        </w:rPr>
        <w:t xml:space="preserve">an </w:t>
      </w:r>
      <w:r>
        <w:rPr>
          <w:lang w:val="en"/>
        </w:rPr>
        <w:t xml:space="preserve">analysis of law enforcement practices in certain </w:t>
      </w:r>
      <w:r>
        <w:rPr>
          <w:lang w:val="en-US"/>
        </w:rPr>
        <w:t>region</w:t>
      </w:r>
      <w:r>
        <w:rPr>
          <w:lang w:val="en"/>
        </w:rPr>
        <w:t xml:space="preserve">s indicates the unwillingness of the leadership of territorial </w:t>
      </w:r>
      <w:r>
        <w:rPr>
          <w:lang w:val="en-US"/>
        </w:rPr>
        <w:t>divisions</w:t>
      </w:r>
      <w:r>
        <w:rPr>
          <w:lang w:val="en"/>
        </w:rPr>
        <w:t xml:space="preserve"> not only </w:t>
      </w:r>
      <w:r>
        <w:rPr>
          <w:lang w:val="en-US"/>
        </w:rPr>
        <w:t xml:space="preserve">to </w:t>
      </w:r>
      <w:r>
        <w:rPr>
          <w:lang w:val="en"/>
        </w:rPr>
        <w:t xml:space="preserve">prosecute officials who </w:t>
      </w:r>
      <w:r>
        <w:rPr>
          <w:lang w:val="en-US"/>
        </w:rPr>
        <w:t>issue</w:t>
      </w:r>
      <w:r>
        <w:rPr>
          <w:lang w:val="en"/>
        </w:rPr>
        <w:t xml:space="preserve"> illegal procedural decisions </w:t>
      </w:r>
      <w:r>
        <w:rPr>
          <w:lang w:val="en-US"/>
        </w:rPr>
        <w:t>or allow other violations (unlawful actions or inaction)</w:t>
      </w:r>
      <w:r>
        <w:rPr>
          <w:lang w:val="en"/>
        </w:rPr>
        <w:t xml:space="preserve">, but also in principle </w:t>
      </w:r>
      <w:r>
        <w:rPr>
          <w:lang w:val="en-US"/>
        </w:rPr>
        <w:t xml:space="preserve">to view </w:t>
      </w:r>
      <w:r>
        <w:rPr>
          <w:lang w:val="en"/>
        </w:rPr>
        <w:t xml:space="preserve">these violations </w:t>
      </w:r>
      <w:r>
        <w:rPr>
          <w:lang w:val="en-US"/>
        </w:rPr>
        <w:t>as ground</w:t>
      </w:r>
      <w:r>
        <w:rPr>
          <w:lang w:val="en"/>
        </w:rPr>
        <w:t xml:space="preserve"> for conducting an internal audit and </w:t>
      </w:r>
      <w:r>
        <w:rPr>
          <w:lang w:val="en-US"/>
        </w:rPr>
        <w:t>deciding on prosecution</w:t>
      </w:r>
      <w:r>
        <w:rPr>
          <w:lang w:val="en"/>
        </w:rPr>
        <w:t>.</w:t>
      </w:r>
    </w:p>
    <w:p w14:paraId="43E50098" w14:textId="77777777" w:rsidR="00F64F86" w:rsidRDefault="00F4617D">
      <w:pPr>
        <w:jc w:val="both"/>
      </w:pPr>
      <w:r>
        <w:rPr>
          <w:lang w:val="en"/>
        </w:rPr>
        <w:br/>
        <w:t xml:space="preserve">It is </w:t>
      </w:r>
      <w:r>
        <w:rPr>
          <w:lang w:val="en-US"/>
        </w:rPr>
        <w:t>fairly</w:t>
      </w:r>
      <w:r>
        <w:rPr>
          <w:lang w:val="en"/>
        </w:rPr>
        <w:t xml:space="preserve"> common for the heads of the investigative bodies to </w:t>
      </w:r>
      <w:r>
        <w:rPr>
          <w:lang w:val="en-US"/>
        </w:rPr>
        <w:t>apply</w:t>
      </w:r>
      <w:r>
        <w:rPr>
          <w:lang w:val="en"/>
        </w:rPr>
        <w:t xml:space="preserve"> so-called "</w:t>
      </w:r>
      <w:r>
        <w:rPr>
          <w:lang w:val="en-US"/>
        </w:rPr>
        <w:t>agency response measures</w:t>
      </w:r>
      <w:r>
        <w:rPr>
          <w:lang w:val="en"/>
        </w:rPr>
        <w:t xml:space="preserve">". The lack of proper regulation of the </w:t>
      </w:r>
      <w:r>
        <w:rPr>
          <w:lang w:val="en-US"/>
        </w:rPr>
        <w:t>implementa</w:t>
      </w:r>
      <w:r>
        <w:rPr>
          <w:lang w:val="en"/>
        </w:rPr>
        <w:t xml:space="preserve">tion of such measures, coupled with </w:t>
      </w:r>
      <w:r>
        <w:rPr>
          <w:lang w:val="en-US"/>
        </w:rPr>
        <w:t xml:space="preserve">an </w:t>
      </w:r>
      <w:r>
        <w:rPr>
          <w:lang w:val="en"/>
        </w:rPr>
        <w:t xml:space="preserve">ambiguous disciplinary practice, does not, in our </w:t>
      </w:r>
      <w:r>
        <w:rPr>
          <w:lang w:val="en-US"/>
        </w:rPr>
        <w:t>view</w:t>
      </w:r>
      <w:r>
        <w:rPr>
          <w:lang w:val="en"/>
        </w:rPr>
        <w:t xml:space="preserve">, contribute to </w:t>
      </w:r>
      <w:r>
        <w:rPr>
          <w:lang w:val="en-US"/>
        </w:rPr>
        <w:t>enhancing</w:t>
      </w:r>
      <w:r>
        <w:rPr>
          <w:lang w:val="en"/>
        </w:rPr>
        <w:t xml:space="preserve"> the effectiveness of the work of the Investigative Committee.</w:t>
      </w:r>
    </w:p>
    <w:p w14:paraId="43E50099" w14:textId="77777777" w:rsidR="00F64F86" w:rsidRDefault="00F4617D">
      <w:pPr>
        <w:jc w:val="both"/>
      </w:pPr>
      <w:r>
        <w:rPr>
          <w:lang w:val="en"/>
        </w:rPr>
        <w:br/>
      </w:r>
      <w:r>
        <w:rPr>
          <w:i/>
          <w:iCs/>
          <w:lang w:val="en"/>
        </w:rPr>
        <w:t>Proposed solution:</w:t>
      </w:r>
    </w:p>
    <w:p w14:paraId="43E5009A" w14:textId="77777777" w:rsidR="00F64F86" w:rsidRDefault="00F4617D">
      <w:pPr>
        <w:jc w:val="both"/>
      </w:pPr>
      <w:r>
        <w:rPr>
          <w:i/>
          <w:iCs/>
          <w:lang w:val="en"/>
        </w:rPr>
        <w:br/>
        <w:t xml:space="preserve">82. In this regard, we </w:t>
      </w:r>
      <w:r>
        <w:rPr>
          <w:i/>
          <w:iCs/>
          <w:lang w:val="en-US"/>
        </w:rPr>
        <w:t xml:space="preserve">believe </w:t>
      </w:r>
      <w:r>
        <w:rPr>
          <w:i/>
          <w:iCs/>
          <w:lang w:val="en"/>
        </w:rPr>
        <w:t xml:space="preserve">it </w:t>
      </w:r>
      <w:r>
        <w:rPr>
          <w:i/>
          <w:iCs/>
          <w:lang w:val="en-US"/>
        </w:rPr>
        <w:t xml:space="preserve">is </w:t>
      </w:r>
      <w:r>
        <w:rPr>
          <w:i/>
          <w:iCs/>
          <w:lang w:val="en"/>
        </w:rPr>
        <w:t xml:space="preserve">necessary to </w:t>
      </w:r>
      <w:r>
        <w:rPr>
          <w:i/>
          <w:iCs/>
          <w:lang w:val="en-US"/>
        </w:rPr>
        <w:t xml:space="preserve">conduct an analysis of </w:t>
      </w:r>
      <w:r>
        <w:rPr>
          <w:i/>
          <w:iCs/>
          <w:lang w:val="en"/>
        </w:rPr>
        <w:t xml:space="preserve">the disciplinary practice of the regional units of the Investigative Committee, including </w:t>
      </w:r>
      <w:r>
        <w:rPr>
          <w:i/>
          <w:iCs/>
          <w:lang w:val="en-US"/>
        </w:rPr>
        <w:t xml:space="preserve">in respect of the implementation </w:t>
      </w:r>
      <w:r>
        <w:rPr>
          <w:i/>
          <w:iCs/>
          <w:lang w:val="en"/>
        </w:rPr>
        <w:t>of so-called "</w:t>
      </w:r>
      <w:r>
        <w:rPr>
          <w:i/>
          <w:iCs/>
          <w:lang w:val="en-US"/>
        </w:rPr>
        <w:t>institutional</w:t>
      </w:r>
      <w:r>
        <w:rPr>
          <w:i/>
          <w:iCs/>
          <w:lang w:val="en"/>
        </w:rPr>
        <w:t xml:space="preserve"> response measures".</w:t>
      </w:r>
    </w:p>
    <w:p w14:paraId="43E5009B" w14:textId="77777777" w:rsidR="00F64F86" w:rsidRDefault="00F4617D">
      <w:pPr>
        <w:jc w:val="both"/>
      </w:pPr>
      <w:r>
        <w:rPr>
          <w:i/>
          <w:iCs/>
          <w:lang w:val="en"/>
        </w:rPr>
        <w:br/>
      </w:r>
      <w:r>
        <w:rPr>
          <w:i/>
          <w:iCs/>
          <w:lang w:val="en-US"/>
        </w:rPr>
        <w:t>Next</w:t>
      </w:r>
      <w:r>
        <w:rPr>
          <w:i/>
          <w:iCs/>
          <w:lang w:val="en"/>
        </w:rPr>
        <w:t xml:space="preserve"> it is necessary to unify the system of disciplinary measures, </w:t>
      </w:r>
      <w:r>
        <w:rPr>
          <w:i/>
          <w:iCs/>
          <w:lang w:val="en-US"/>
        </w:rPr>
        <w:t>in particular</w:t>
      </w:r>
      <w:r>
        <w:rPr>
          <w:i/>
          <w:iCs/>
          <w:lang w:val="en"/>
        </w:rPr>
        <w:t>:</w:t>
      </w:r>
    </w:p>
    <w:p w14:paraId="43E5009C" w14:textId="77777777" w:rsidR="00F64F86" w:rsidRDefault="00F4617D">
      <w:pPr>
        <w:jc w:val="both"/>
        <w:rPr>
          <w:i/>
          <w:iCs/>
          <w:lang w:val="en"/>
        </w:rPr>
      </w:pPr>
      <w:r>
        <w:rPr>
          <w:i/>
          <w:iCs/>
          <w:lang w:val="en"/>
        </w:rPr>
        <w:lastRenderedPageBreak/>
        <w:br/>
        <w:t>- explain to the heads of regional units the procedure for applying disciplinary measures;</w:t>
      </w:r>
      <w:r>
        <w:rPr>
          <w:i/>
          <w:iCs/>
          <w:lang w:val="en"/>
        </w:rPr>
        <w:br/>
      </w:r>
    </w:p>
    <w:p w14:paraId="43E5009D" w14:textId="77777777" w:rsidR="00F64F86" w:rsidRDefault="00F4617D">
      <w:pPr>
        <w:jc w:val="both"/>
      </w:pPr>
      <w:r>
        <w:rPr>
          <w:i/>
          <w:iCs/>
          <w:lang w:val="en"/>
        </w:rPr>
        <w:t xml:space="preserve">- to regulate at the level of agency </w:t>
      </w:r>
      <w:r>
        <w:rPr>
          <w:i/>
          <w:iCs/>
          <w:lang w:val="en-US"/>
        </w:rPr>
        <w:t>instructions</w:t>
      </w:r>
      <w:r>
        <w:rPr>
          <w:i/>
          <w:iCs/>
          <w:lang w:val="en"/>
        </w:rPr>
        <w:t xml:space="preserve"> the </w:t>
      </w:r>
      <w:r>
        <w:rPr>
          <w:i/>
          <w:iCs/>
          <w:lang w:val="en-US"/>
        </w:rPr>
        <w:t>conditions for</w:t>
      </w:r>
      <w:r>
        <w:rPr>
          <w:i/>
          <w:iCs/>
          <w:lang w:val="en"/>
        </w:rPr>
        <w:t xml:space="preserve"> </w:t>
      </w:r>
      <w:r>
        <w:rPr>
          <w:i/>
          <w:iCs/>
          <w:lang w:val="en-US"/>
        </w:rPr>
        <w:t>applying</w:t>
      </w:r>
      <w:r>
        <w:rPr>
          <w:i/>
          <w:iCs/>
          <w:lang w:val="en"/>
        </w:rPr>
        <w:t xml:space="preserve"> so-called "administrative response measures" if they are deemed necessary (list, </w:t>
      </w:r>
      <w:r>
        <w:rPr>
          <w:i/>
          <w:iCs/>
          <w:lang w:val="en-US"/>
        </w:rPr>
        <w:t>reasons</w:t>
      </w:r>
      <w:r>
        <w:rPr>
          <w:i/>
          <w:iCs/>
          <w:lang w:val="en"/>
        </w:rPr>
        <w:t xml:space="preserve">, time </w:t>
      </w:r>
      <w:r>
        <w:rPr>
          <w:i/>
          <w:iCs/>
          <w:lang w:val="en-US"/>
        </w:rPr>
        <w:t>intervals</w:t>
      </w:r>
      <w:r>
        <w:rPr>
          <w:i/>
          <w:iCs/>
          <w:lang w:val="en"/>
        </w:rPr>
        <w:t>, procedure for application);</w:t>
      </w:r>
      <w:r>
        <w:rPr>
          <w:i/>
          <w:iCs/>
          <w:lang w:val="en"/>
        </w:rPr>
        <w:br/>
      </w:r>
    </w:p>
    <w:p w14:paraId="43E5009E" w14:textId="77777777" w:rsidR="00F64F86" w:rsidRDefault="00F4617D">
      <w:pPr>
        <w:jc w:val="both"/>
      </w:pPr>
      <w:r>
        <w:rPr>
          <w:i/>
          <w:iCs/>
          <w:lang w:val="en"/>
        </w:rPr>
        <w:t xml:space="preserve">- </w:t>
      </w:r>
      <w:r>
        <w:rPr>
          <w:i/>
          <w:iCs/>
          <w:lang w:val="en-US"/>
        </w:rPr>
        <w:t xml:space="preserve">in the </w:t>
      </w:r>
      <w:r>
        <w:rPr>
          <w:i/>
          <w:iCs/>
          <w:lang w:val="en"/>
        </w:rPr>
        <w:t xml:space="preserve">agency </w:t>
      </w:r>
      <w:r>
        <w:rPr>
          <w:i/>
          <w:iCs/>
          <w:lang w:val="en-US"/>
        </w:rPr>
        <w:t>instructions</w:t>
      </w:r>
      <w:r>
        <w:rPr>
          <w:i/>
          <w:iCs/>
          <w:lang w:val="en"/>
        </w:rPr>
        <w:t xml:space="preserve"> exclude the use of so-called "administrative response measures" as </w:t>
      </w:r>
      <w:r>
        <w:rPr>
          <w:i/>
          <w:iCs/>
          <w:lang w:val="en-US"/>
        </w:rPr>
        <w:t>a substitute</w:t>
      </w:r>
      <w:r>
        <w:rPr>
          <w:i/>
          <w:iCs/>
          <w:lang w:val="en"/>
        </w:rPr>
        <w:t xml:space="preserve"> for disciplinary measures provided </w:t>
      </w:r>
      <w:r>
        <w:rPr>
          <w:i/>
          <w:iCs/>
          <w:lang w:val="en-US"/>
        </w:rPr>
        <w:t>b</w:t>
      </w:r>
      <w:r>
        <w:rPr>
          <w:i/>
          <w:iCs/>
          <w:lang w:val="en"/>
        </w:rPr>
        <w:t>y law.</w:t>
      </w:r>
    </w:p>
    <w:p w14:paraId="43E5009F" w14:textId="77777777" w:rsidR="00F64F86" w:rsidRDefault="00F64F86">
      <w:pPr>
        <w:jc w:val="both"/>
        <w:rPr>
          <w:lang w:val="en"/>
        </w:rPr>
      </w:pPr>
    </w:p>
    <w:p w14:paraId="43E500A0" w14:textId="77777777" w:rsidR="00F64F86" w:rsidRDefault="00F64F86">
      <w:pPr>
        <w:jc w:val="both"/>
        <w:rPr>
          <w:lang w:val="en"/>
        </w:rPr>
      </w:pPr>
    </w:p>
    <w:p w14:paraId="43E500A1" w14:textId="77777777" w:rsidR="00F64F86" w:rsidRDefault="00F4617D">
      <w:pPr>
        <w:jc w:val="both"/>
      </w:pPr>
      <w:bookmarkStart w:id="22" w:name="result_box20"/>
      <w:bookmarkEnd w:id="22"/>
      <w:r>
        <w:rPr>
          <w:b/>
          <w:bCs/>
          <w:lang w:val="en"/>
        </w:rPr>
        <w:t xml:space="preserve">3. Problems </w:t>
      </w:r>
      <w:r>
        <w:rPr>
          <w:b/>
          <w:bCs/>
          <w:lang w:val="en-US"/>
        </w:rPr>
        <w:t>surrounding the notification of</w:t>
      </w:r>
      <w:r>
        <w:rPr>
          <w:b/>
          <w:bCs/>
          <w:lang w:val="en"/>
        </w:rPr>
        <w:t xml:space="preserve"> the applicant, the victim, their representatives about </w:t>
      </w:r>
      <w:r>
        <w:rPr>
          <w:b/>
          <w:bCs/>
          <w:lang w:val="en-US"/>
        </w:rPr>
        <w:t xml:space="preserve">adopted </w:t>
      </w:r>
      <w:r>
        <w:rPr>
          <w:b/>
          <w:bCs/>
          <w:lang w:val="en"/>
        </w:rPr>
        <w:t>decisions and other events</w:t>
      </w:r>
    </w:p>
    <w:p w14:paraId="43E500A2" w14:textId="77777777" w:rsidR="00F64F86" w:rsidRDefault="00F4617D">
      <w:pPr>
        <w:jc w:val="both"/>
      </w:pPr>
      <w:r>
        <w:rPr>
          <w:lang w:val="en"/>
        </w:rPr>
        <w:br/>
      </w:r>
      <w:r>
        <w:rPr>
          <w:i/>
          <w:iCs/>
          <w:lang w:val="en"/>
        </w:rPr>
        <w:t>Description of the problem:</w:t>
      </w:r>
    </w:p>
    <w:p w14:paraId="43E500A3" w14:textId="77777777" w:rsidR="00F64F86" w:rsidRDefault="00F4617D">
      <w:pPr>
        <w:jc w:val="both"/>
      </w:pPr>
      <w:r>
        <w:rPr>
          <w:lang w:val="en"/>
        </w:rPr>
        <w:br/>
        <w:t xml:space="preserve">83. In our opinion, it </w:t>
      </w:r>
      <w:r>
        <w:rPr>
          <w:lang w:val="en-US"/>
        </w:rPr>
        <w:t>is no e</w:t>
      </w:r>
      <w:r>
        <w:rPr>
          <w:lang w:val="en"/>
        </w:rPr>
        <w:t xml:space="preserve">xaggeration to say that </w:t>
      </w:r>
      <w:r>
        <w:rPr>
          <w:lang w:val="en-US"/>
        </w:rPr>
        <w:t xml:space="preserve">currently </w:t>
      </w:r>
      <w:r>
        <w:rPr>
          <w:lang w:val="en"/>
        </w:rPr>
        <w:t xml:space="preserve">one of the </w:t>
      </w:r>
      <w:r>
        <w:rPr>
          <w:lang w:val="en-US"/>
        </w:rPr>
        <w:t xml:space="preserve">biggest problems is </w:t>
      </w:r>
      <w:r>
        <w:rPr>
          <w:lang w:val="en"/>
        </w:rPr>
        <w:t xml:space="preserve">the </w:t>
      </w:r>
      <w:r>
        <w:rPr>
          <w:lang w:val="en-US"/>
        </w:rPr>
        <w:t>failure to p</w:t>
      </w:r>
      <w:r>
        <w:rPr>
          <w:lang w:val="en"/>
        </w:rPr>
        <w:t>roper</w:t>
      </w:r>
      <w:r>
        <w:rPr>
          <w:lang w:val="en-US"/>
        </w:rPr>
        <w:t>ly</w:t>
      </w:r>
      <w:r>
        <w:rPr>
          <w:lang w:val="en"/>
        </w:rPr>
        <w:t xml:space="preserve"> </w:t>
      </w:r>
      <w:r>
        <w:rPr>
          <w:lang w:val="en-US"/>
        </w:rPr>
        <w:t>notify participants in the criminal</w:t>
      </w:r>
      <w:r>
        <w:rPr>
          <w:lang w:val="en"/>
        </w:rPr>
        <w:t xml:space="preserve"> </w:t>
      </w:r>
      <w:r>
        <w:rPr>
          <w:lang w:val="en-US"/>
        </w:rPr>
        <w:t xml:space="preserve">proceedings </w:t>
      </w:r>
      <w:r>
        <w:rPr>
          <w:lang w:val="en"/>
        </w:rPr>
        <w:t xml:space="preserve">about various procedural </w:t>
      </w:r>
      <w:r>
        <w:rPr>
          <w:lang w:val="en-US"/>
        </w:rPr>
        <w:t>steps</w:t>
      </w:r>
      <w:r>
        <w:rPr>
          <w:lang w:val="en"/>
        </w:rPr>
        <w:t>.</w:t>
      </w:r>
    </w:p>
    <w:p w14:paraId="43E500A4" w14:textId="77777777" w:rsidR="00F64F86" w:rsidRDefault="00F4617D">
      <w:pPr>
        <w:jc w:val="both"/>
      </w:pPr>
      <w:r>
        <w:rPr>
          <w:lang w:val="en"/>
        </w:rPr>
        <w:br/>
        <w:t xml:space="preserve">In their </w:t>
      </w:r>
      <w:r>
        <w:rPr>
          <w:lang w:val="en-US"/>
        </w:rPr>
        <w:t xml:space="preserve">day-to-day work </w:t>
      </w:r>
      <w:r>
        <w:rPr>
          <w:lang w:val="en"/>
        </w:rPr>
        <w:t xml:space="preserve">lawyers representing the interests of victims of </w:t>
      </w:r>
      <w:r>
        <w:rPr>
          <w:lang w:val="en"/>
        </w:rPr>
        <w:lastRenderedPageBreak/>
        <w:t xml:space="preserve">torture in criminal </w:t>
      </w:r>
      <w:r>
        <w:rPr>
          <w:lang w:val="en-US"/>
        </w:rPr>
        <w:t xml:space="preserve">proceedings </w:t>
      </w:r>
      <w:r>
        <w:rPr>
          <w:lang w:val="en"/>
        </w:rPr>
        <w:t xml:space="preserve">face the following </w:t>
      </w:r>
      <w:r>
        <w:rPr>
          <w:lang w:val="en-US"/>
        </w:rPr>
        <w:t>hurdles</w:t>
      </w:r>
      <w:r>
        <w:rPr>
          <w:lang w:val="en"/>
        </w:rPr>
        <w:t>:</w:t>
      </w:r>
    </w:p>
    <w:p w14:paraId="43E500A5" w14:textId="77777777" w:rsidR="00F64F86" w:rsidRDefault="00F64F86">
      <w:pPr>
        <w:jc w:val="both"/>
      </w:pPr>
    </w:p>
    <w:p w14:paraId="43E500A6" w14:textId="77777777" w:rsidR="00F64F86" w:rsidRDefault="00F4617D">
      <w:pPr>
        <w:jc w:val="both"/>
      </w:pPr>
      <w:r>
        <w:rPr>
          <w:lang w:val="en"/>
        </w:rPr>
        <w:t xml:space="preserve">- failure to notify or </w:t>
      </w:r>
      <w:r>
        <w:rPr>
          <w:lang w:val="en-US"/>
        </w:rPr>
        <w:t>delayed</w:t>
      </w:r>
      <w:r>
        <w:rPr>
          <w:lang w:val="en"/>
        </w:rPr>
        <w:t xml:space="preserve"> </w:t>
      </w:r>
      <w:r>
        <w:rPr>
          <w:lang w:val="en-US"/>
        </w:rPr>
        <w:t>notification</w:t>
      </w:r>
      <w:r>
        <w:rPr>
          <w:lang w:val="en"/>
        </w:rPr>
        <w:t xml:space="preserve"> of procedural decisions taken as a result of </w:t>
      </w:r>
      <w:r>
        <w:rPr>
          <w:lang w:val="en-US"/>
        </w:rPr>
        <w:t>the review</w:t>
      </w:r>
      <w:r>
        <w:rPr>
          <w:lang w:val="en"/>
        </w:rPr>
        <w:t xml:space="preserve"> of the report o</w:t>
      </w:r>
      <w:r>
        <w:rPr>
          <w:lang w:val="en-US"/>
        </w:rPr>
        <w:t>f</w:t>
      </w:r>
      <w:r>
        <w:rPr>
          <w:lang w:val="en"/>
        </w:rPr>
        <w:t xml:space="preserve"> </w:t>
      </w:r>
      <w:r>
        <w:rPr>
          <w:lang w:val="en-US"/>
        </w:rPr>
        <w:t xml:space="preserve">a </w:t>
      </w:r>
      <w:r>
        <w:rPr>
          <w:lang w:val="en"/>
        </w:rPr>
        <w:t>crime;</w:t>
      </w:r>
    </w:p>
    <w:p w14:paraId="43E500A7" w14:textId="77777777" w:rsidR="00F64F86" w:rsidRDefault="00F64F86">
      <w:pPr>
        <w:jc w:val="both"/>
      </w:pPr>
    </w:p>
    <w:p w14:paraId="43E500A8" w14:textId="77777777" w:rsidR="00F64F86" w:rsidRDefault="00F4617D">
      <w:pPr>
        <w:jc w:val="both"/>
      </w:pPr>
      <w:r>
        <w:rPr>
          <w:lang w:val="en"/>
        </w:rPr>
        <w:t xml:space="preserve">- failure to notify or </w:t>
      </w:r>
      <w:r>
        <w:rPr>
          <w:lang w:val="en-US"/>
        </w:rPr>
        <w:t>delayed</w:t>
      </w:r>
      <w:r>
        <w:rPr>
          <w:lang w:val="en"/>
        </w:rPr>
        <w:t xml:space="preserve"> </w:t>
      </w:r>
      <w:r>
        <w:rPr>
          <w:lang w:val="en-US"/>
        </w:rPr>
        <w:t>notification</w:t>
      </w:r>
      <w:r>
        <w:rPr>
          <w:lang w:val="en"/>
        </w:rPr>
        <w:t xml:space="preserve"> of procedural decisions taken during the investigation </w:t>
      </w:r>
      <w:r>
        <w:rPr>
          <w:lang w:val="en-US"/>
        </w:rPr>
        <w:t xml:space="preserve">of </w:t>
      </w:r>
      <w:r>
        <w:rPr>
          <w:lang w:val="en"/>
        </w:rPr>
        <w:t>the criminal case;</w:t>
      </w:r>
    </w:p>
    <w:p w14:paraId="43E500A9" w14:textId="77777777" w:rsidR="00F64F86" w:rsidRDefault="00F64F86">
      <w:pPr>
        <w:jc w:val="both"/>
      </w:pPr>
    </w:p>
    <w:p w14:paraId="43E500AA" w14:textId="77777777" w:rsidR="00F64F86" w:rsidRDefault="00F4617D">
      <w:pPr>
        <w:jc w:val="both"/>
      </w:pPr>
      <w:r>
        <w:rPr>
          <w:lang w:val="en"/>
        </w:rPr>
        <w:t xml:space="preserve">- failure to notify or </w:t>
      </w:r>
      <w:r>
        <w:rPr>
          <w:lang w:val="en-US"/>
        </w:rPr>
        <w:t>delayed</w:t>
      </w:r>
      <w:r>
        <w:rPr>
          <w:lang w:val="en"/>
        </w:rPr>
        <w:t xml:space="preserve"> </w:t>
      </w:r>
      <w:r>
        <w:rPr>
          <w:lang w:val="en-US"/>
        </w:rPr>
        <w:t>notification</w:t>
      </w:r>
      <w:r>
        <w:rPr>
          <w:lang w:val="en"/>
        </w:rPr>
        <w:t xml:space="preserve"> of the procedural decisions taken </w:t>
      </w:r>
      <w:r>
        <w:rPr>
          <w:lang w:val="en-US"/>
        </w:rPr>
        <w:t>as</w:t>
      </w:r>
      <w:r>
        <w:rPr>
          <w:lang w:val="en"/>
        </w:rPr>
        <w:t xml:space="preserve"> </w:t>
      </w:r>
      <w:r>
        <w:rPr>
          <w:lang w:val="en-US"/>
        </w:rPr>
        <w:t>a</w:t>
      </w:r>
      <w:r>
        <w:rPr>
          <w:lang w:val="en"/>
        </w:rPr>
        <w:t xml:space="preserve"> result of the </w:t>
      </w:r>
      <w:r>
        <w:rPr>
          <w:lang w:val="en-US"/>
        </w:rPr>
        <w:t>review</w:t>
      </w:r>
      <w:r>
        <w:rPr>
          <w:lang w:val="en"/>
        </w:rPr>
        <w:t xml:space="preserve"> </w:t>
      </w:r>
      <w:r>
        <w:rPr>
          <w:lang w:val="en-US"/>
        </w:rPr>
        <w:t>of motions</w:t>
      </w:r>
      <w:r>
        <w:rPr>
          <w:lang w:val="en"/>
        </w:rPr>
        <w:t>;</w:t>
      </w:r>
    </w:p>
    <w:p w14:paraId="43E500AB" w14:textId="77777777" w:rsidR="00F64F86" w:rsidRDefault="00F64F86">
      <w:pPr>
        <w:jc w:val="both"/>
      </w:pPr>
    </w:p>
    <w:p w14:paraId="43E500AC" w14:textId="77777777" w:rsidR="00F64F86" w:rsidRDefault="00F4617D">
      <w:pPr>
        <w:jc w:val="both"/>
      </w:pPr>
      <w:r>
        <w:rPr>
          <w:lang w:val="en"/>
        </w:rPr>
        <w:t xml:space="preserve">- failure to notify or </w:t>
      </w:r>
      <w:r>
        <w:rPr>
          <w:lang w:val="en-US"/>
        </w:rPr>
        <w:t>delayed</w:t>
      </w:r>
      <w:r>
        <w:rPr>
          <w:lang w:val="en"/>
        </w:rPr>
        <w:t xml:space="preserve"> </w:t>
      </w:r>
      <w:r>
        <w:rPr>
          <w:lang w:val="en-US"/>
        </w:rPr>
        <w:t>notification</w:t>
      </w:r>
      <w:r>
        <w:rPr>
          <w:lang w:val="en"/>
        </w:rPr>
        <w:t xml:space="preserve"> of procedural decisions taken on the basis of the results of the </w:t>
      </w:r>
      <w:r>
        <w:rPr>
          <w:lang w:val="en-US"/>
        </w:rPr>
        <w:t>review o</w:t>
      </w:r>
      <w:r>
        <w:rPr>
          <w:lang w:val="en"/>
        </w:rPr>
        <w:t>f complaints under Art</w:t>
      </w:r>
      <w:r>
        <w:rPr>
          <w:lang w:val="en-US"/>
        </w:rPr>
        <w:t>icle</w:t>
      </w:r>
      <w:r>
        <w:rPr>
          <w:lang w:val="en"/>
        </w:rPr>
        <w:t xml:space="preserve"> 124 of the Code of Criminal Procedure;</w:t>
      </w:r>
    </w:p>
    <w:p w14:paraId="43E500AD" w14:textId="77777777" w:rsidR="00F64F86" w:rsidRDefault="00F64F86">
      <w:pPr>
        <w:jc w:val="both"/>
      </w:pPr>
    </w:p>
    <w:p w14:paraId="43E500AE" w14:textId="77777777" w:rsidR="00F64F86" w:rsidRDefault="00F4617D">
      <w:pPr>
        <w:jc w:val="both"/>
      </w:pPr>
      <w:r>
        <w:rPr>
          <w:lang w:val="en"/>
        </w:rPr>
        <w:t xml:space="preserve">- failure to notify or </w:t>
      </w:r>
      <w:r>
        <w:rPr>
          <w:lang w:val="en-US"/>
        </w:rPr>
        <w:t>delayed</w:t>
      </w:r>
      <w:r>
        <w:rPr>
          <w:lang w:val="en"/>
        </w:rPr>
        <w:t xml:space="preserve"> </w:t>
      </w:r>
      <w:r>
        <w:rPr>
          <w:lang w:val="en-US"/>
        </w:rPr>
        <w:t xml:space="preserve">notification </w:t>
      </w:r>
      <w:r>
        <w:rPr>
          <w:lang w:val="en"/>
        </w:rPr>
        <w:t xml:space="preserve">of extension of procedural time </w:t>
      </w:r>
      <w:r>
        <w:rPr>
          <w:lang w:val="en-US"/>
        </w:rPr>
        <w:t>limits</w:t>
      </w:r>
      <w:r>
        <w:rPr>
          <w:lang w:val="en"/>
        </w:rPr>
        <w:t>.</w:t>
      </w:r>
    </w:p>
    <w:p w14:paraId="43E500AF" w14:textId="77777777" w:rsidR="00F64F86" w:rsidRDefault="00F64F86">
      <w:pPr>
        <w:jc w:val="both"/>
      </w:pPr>
    </w:p>
    <w:p w14:paraId="43E500B0" w14:textId="77777777" w:rsidR="00F64F86" w:rsidRDefault="00F4617D">
      <w:pPr>
        <w:jc w:val="both"/>
      </w:pPr>
      <w:r>
        <w:rPr>
          <w:lang w:val="en"/>
        </w:rPr>
        <w:t xml:space="preserve">As a rule, </w:t>
      </w:r>
      <w:r>
        <w:rPr>
          <w:lang w:val="en-US"/>
        </w:rPr>
        <w:t xml:space="preserve">in the process of </w:t>
      </w:r>
      <w:r>
        <w:rPr>
          <w:lang w:val="en"/>
        </w:rPr>
        <w:t xml:space="preserve">appealing against the </w:t>
      </w:r>
      <w:r>
        <w:rPr>
          <w:lang w:val="en-US"/>
        </w:rPr>
        <w:t>failure to give notification,</w:t>
      </w:r>
      <w:r>
        <w:rPr>
          <w:lang w:val="en"/>
        </w:rPr>
        <w:t xml:space="preserve"> representatives of the investigative bodies </w:t>
      </w:r>
      <w:r>
        <w:rPr>
          <w:lang w:val="en-US"/>
        </w:rPr>
        <w:t xml:space="preserve">defend themselves by </w:t>
      </w:r>
      <w:r>
        <w:rPr>
          <w:lang w:val="en"/>
        </w:rPr>
        <w:t>submit</w:t>
      </w:r>
      <w:r>
        <w:rPr>
          <w:lang w:val="en-US"/>
        </w:rPr>
        <w:t>ting</w:t>
      </w:r>
      <w:r>
        <w:rPr>
          <w:lang w:val="en"/>
        </w:rPr>
        <w:t xml:space="preserve"> as a proof of the fulfillment of their duties the </w:t>
      </w:r>
      <w:r>
        <w:rPr>
          <w:lang w:val="en-US"/>
        </w:rPr>
        <w:t xml:space="preserve">journal </w:t>
      </w:r>
      <w:r>
        <w:rPr>
          <w:lang w:val="en"/>
        </w:rPr>
        <w:t xml:space="preserve">of outgoing </w:t>
      </w:r>
      <w:r>
        <w:rPr>
          <w:lang w:val="en-US"/>
        </w:rPr>
        <w:t>correspondence</w:t>
      </w:r>
      <w:r>
        <w:rPr>
          <w:lang w:val="en"/>
        </w:rPr>
        <w:t xml:space="preserve">. </w:t>
      </w:r>
      <w:r>
        <w:rPr>
          <w:lang w:val="en-US"/>
        </w:rPr>
        <w:t>However</w:t>
      </w:r>
      <w:r>
        <w:rPr>
          <w:lang w:val="en"/>
        </w:rPr>
        <w:t xml:space="preserve">, </w:t>
      </w:r>
      <w:r>
        <w:rPr>
          <w:lang w:val="en-US"/>
        </w:rPr>
        <w:t xml:space="preserve">this </w:t>
      </w:r>
      <w:r>
        <w:rPr>
          <w:lang w:val="en"/>
        </w:rPr>
        <w:t xml:space="preserve">journal </w:t>
      </w:r>
      <w:r>
        <w:rPr>
          <w:lang w:val="en-US"/>
        </w:rPr>
        <w:t xml:space="preserve">is </w:t>
      </w:r>
      <w:r>
        <w:rPr>
          <w:lang w:val="en"/>
        </w:rPr>
        <w:t xml:space="preserve">only </w:t>
      </w:r>
      <w:r>
        <w:rPr>
          <w:lang w:val="en-US"/>
        </w:rPr>
        <w:t xml:space="preserve">proof of the </w:t>
      </w:r>
      <w:r>
        <w:rPr>
          <w:lang w:val="en"/>
        </w:rPr>
        <w:t xml:space="preserve">assignment of a </w:t>
      </w:r>
      <w:r>
        <w:rPr>
          <w:lang w:val="en"/>
        </w:rPr>
        <w:lastRenderedPageBreak/>
        <w:t xml:space="preserve">corresponding number to an outgoing letter, but </w:t>
      </w:r>
      <w:r>
        <w:rPr>
          <w:lang w:val="en-US"/>
        </w:rPr>
        <w:t>it does not confirm if or when the letter was sent</w:t>
      </w:r>
      <w:r>
        <w:rPr>
          <w:lang w:val="en"/>
        </w:rPr>
        <w:t>.</w:t>
      </w:r>
      <w:r>
        <w:rPr>
          <w:lang w:val="en"/>
        </w:rPr>
        <w:br/>
      </w:r>
      <w:r>
        <w:rPr>
          <w:lang w:val="en"/>
        </w:rPr>
        <w:br/>
      </w:r>
      <w:r>
        <w:rPr>
          <w:i/>
          <w:iCs/>
          <w:lang w:val="en"/>
        </w:rPr>
        <w:t>Proposed solution:</w:t>
      </w:r>
    </w:p>
    <w:p w14:paraId="43E500B1" w14:textId="77777777" w:rsidR="00F64F86" w:rsidRDefault="00F4617D">
      <w:pPr>
        <w:jc w:val="both"/>
        <w:rPr>
          <w:i/>
          <w:iCs/>
          <w:lang w:val="en"/>
        </w:rPr>
      </w:pPr>
      <w:r>
        <w:rPr>
          <w:i/>
          <w:iCs/>
          <w:lang w:val="en"/>
        </w:rPr>
        <w:br/>
        <w:t>84. To solve this problem, we propose a set of measures:</w:t>
      </w:r>
    </w:p>
    <w:p w14:paraId="43E500B2" w14:textId="77777777" w:rsidR="00F64F86" w:rsidRDefault="00F4617D">
      <w:pPr>
        <w:jc w:val="both"/>
      </w:pPr>
      <w:r>
        <w:rPr>
          <w:i/>
          <w:iCs/>
          <w:lang w:val="en"/>
        </w:rPr>
        <w:br/>
        <w:t xml:space="preserve">- </w:t>
      </w:r>
      <w:r>
        <w:rPr>
          <w:i/>
          <w:iCs/>
          <w:lang w:val="en-US"/>
        </w:rPr>
        <w:t>In t</w:t>
      </w:r>
      <w:r>
        <w:rPr>
          <w:i/>
          <w:iCs/>
          <w:lang w:val="en"/>
        </w:rPr>
        <w:t xml:space="preserve">he </w:t>
      </w:r>
      <w:r>
        <w:rPr>
          <w:i/>
          <w:iCs/>
          <w:lang w:val="en-US"/>
        </w:rPr>
        <w:t>old</w:t>
      </w:r>
      <w:r>
        <w:rPr>
          <w:i/>
          <w:iCs/>
          <w:lang w:val="en"/>
        </w:rPr>
        <w:t xml:space="preserve"> Instruction on </w:t>
      </w:r>
      <w:r>
        <w:rPr>
          <w:i/>
          <w:iCs/>
          <w:lang w:val="en-US"/>
        </w:rPr>
        <w:t>record-keeping</w:t>
      </w:r>
      <w:r>
        <w:rPr>
          <w:i/>
          <w:iCs/>
          <w:lang w:val="en"/>
        </w:rPr>
        <w:t xml:space="preserve"> (approved by order </w:t>
      </w:r>
      <w:r>
        <w:rPr>
          <w:i/>
          <w:iCs/>
          <w:lang w:val="en-US"/>
        </w:rPr>
        <w:t xml:space="preserve">No. 107 of 5 June 2008 </w:t>
      </w:r>
      <w:r>
        <w:rPr>
          <w:i/>
          <w:iCs/>
          <w:lang w:val="en"/>
        </w:rPr>
        <w:t xml:space="preserve">of the Prosecutor General's Office of the Russian Federation) clause 2.6.6 </w:t>
      </w:r>
      <w:r>
        <w:rPr>
          <w:i/>
          <w:iCs/>
          <w:lang w:val="en-US"/>
        </w:rPr>
        <w:t>contained an obligation</w:t>
      </w:r>
      <w:r>
        <w:rPr>
          <w:i/>
          <w:iCs/>
          <w:lang w:val="en"/>
        </w:rPr>
        <w:t xml:space="preserve"> to send letters with attachments by registered mail. This measure, </w:t>
      </w:r>
      <w:r>
        <w:rPr>
          <w:i/>
          <w:iCs/>
          <w:lang w:val="en-US"/>
        </w:rPr>
        <w:t>if it was implemented</w:t>
      </w:r>
      <w:r>
        <w:rPr>
          <w:i/>
          <w:iCs/>
          <w:lang w:val="en"/>
        </w:rPr>
        <w:t xml:space="preserve">, was a </w:t>
      </w:r>
      <w:r>
        <w:rPr>
          <w:i/>
          <w:iCs/>
          <w:lang w:val="en-US"/>
        </w:rPr>
        <w:t>guarantee that</w:t>
      </w:r>
      <w:r>
        <w:rPr>
          <w:i/>
          <w:iCs/>
          <w:lang w:val="en"/>
        </w:rPr>
        <w:t xml:space="preserve"> participants </w:t>
      </w:r>
      <w:r>
        <w:rPr>
          <w:i/>
          <w:iCs/>
          <w:lang w:val="en-US"/>
        </w:rPr>
        <w:t>to</w:t>
      </w:r>
      <w:r>
        <w:rPr>
          <w:i/>
          <w:iCs/>
          <w:lang w:val="en"/>
        </w:rPr>
        <w:t xml:space="preserve"> the criminal </w:t>
      </w:r>
      <w:r>
        <w:rPr>
          <w:i/>
          <w:iCs/>
          <w:lang w:val="en-US"/>
        </w:rPr>
        <w:t>proceedings received the</w:t>
      </w:r>
      <w:r>
        <w:rPr>
          <w:i/>
          <w:iCs/>
          <w:lang w:val="en"/>
        </w:rPr>
        <w:t xml:space="preserve"> copies of procedural decisions </w:t>
      </w:r>
      <w:r>
        <w:rPr>
          <w:i/>
          <w:iCs/>
          <w:lang w:val="en-US"/>
        </w:rPr>
        <w:t>sent to them</w:t>
      </w:r>
      <w:r>
        <w:rPr>
          <w:i/>
          <w:iCs/>
          <w:lang w:val="en"/>
        </w:rPr>
        <w:t>.</w:t>
      </w:r>
    </w:p>
    <w:p w14:paraId="43E500B3" w14:textId="77777777" w:rsidR="00F64F86" w:rsidRDefault="00F4617D">
      <w:pPr>
        <w:jc w:val="both"/>
      </w:pPr>
      <w:r>
        <w:rPr>
          <w:i/>
          <w:iCs/>
          <w:lang w:val="en"/>
        </w:rPr>
        <w:br/>
        <w:t xml:space="preserve">In the current Instruction on </w:t>
      </w:r>
      <w:r>
        <w:rPr>
          <w:i/>
          <w:iCs/>
          <w:lang w:val="en-US"/>
        </w:rPr>
        <w:t>record-keeping</w:t>
      </w:r>
      <w:r>
        <w:rPr>
          <w:i/>
          <w:iCs/>
          <w:lang w:val="en"/>
        </w:rPr>
        <w:t xml:space="preserve"> of the Investigative Committee of the Russian Federation (introduced by Order No. 40 of </w:t>
      </w:r>
      <w:r>
        <w:rPr>
          <w:i/>
          <w:iCs/>
          <w:lang w:val="en-US"/>
        </w:rPr>
        <w:t xml:space="preserve">18 July 2012 of the Head of the Investigative Committee </w:t>
      </w:r>
      <w:r>
        <w:rPr>
          <w:i/>
          <w:iCs/>
          <w:lang w:val="en"/>
        </w:rPr>
        <w:t xml:space="preserve">of Russia), paragraph 4.3.4.4. </w:t>
      </w:r>
      <w:r>
        <w:rPr>
          <w:i/>
          <w:iCs/>
          <w:lang w:val="en-US"/>
        </w:rPr>
        <w:t>stipulates that</w:t>
      </w:r>
      <w:r>
        <w:rPr>
          <w:i/>
          <w:iCs/>
          <w:lang w:val="en"/>
        </w:rPr>
        <w:t xml:space="preserve"> "documents, requiring written confirmation by the post office of the fact of their distribution and (or) </w:t>
      </w:r>
      <w:r>
        <w:rPr>
          <w:i/>
          <w:iCs/>
          <w:lang w:val="en-US"/>
        </w:rPr>
        <w:t xml:space="preserve">receipt </w:t>
      </w:r>
      <w:r>
        <w:rPr>
          <w:i/>
          <w:iCs/>
          <w:lang w:val="en"/>
        </w:rPr>
        <w:t xml:space="preserve">by the addressee, are sent by registered letters </w:t>
      </w:r>
      <w:r>
        <w:rPr>
          <w:i/>
          <w:iCs/>
          <w:lang w:val="en-US"/>
        </w:rPr>
        <w:t>or</w:t>
      </w:r>
      <w:r>
        <w:rPr>
          <w:i/>
          <w:iCs/>
          <w:lang w:val="en"/>
        </w:rPr>
        <w:t xml:space="preserve"> parcels with </w:t>
      </w:r>
      <w:r>
        <w:rPr>
          <w:i/>
          <w:iCs/>
          <w:lang w:val="en-US"/>
        </w:rPr>
        <w:t>or without confirmation of receipt</w:t>
      </w:r>
      <w:r>
        <w:rPr>
          <w:i/>
          <w:iCs/>
          <w:lang w:val="en"/>
        </w:rPr>
        <w:t>."</w:t>
      </w:r>
    </w:p>
    <w:p w14:paraId="43E500B4" w14:textId="77777777" w:rsidR="00F64F86" w:rsidRDefault="00F4617D">
      <w:pPr>
        <w:jc w:val="both"/>
      </w:pPr>
      <w:r>
        <w:rPr>
          <w:i/>
          <w:iCs/>
          <w:lang w:val="en"/>
        </w:rPr>
        <w:br/>
        <w:t xml:space="preserve">From this </w:t>
      </w:r>
      <w:r>
        <w:rPr>
          <w:i/>
          <w:iCs/>
          <w:lang w:val="en-US"/>
        </w:rPr>
        <w:t xml:space="preserve">wording </w:t>
      </w:r>
      <w:r>
        <w:rPr>
          <w:i/>
          <w:iCs/>
          <w:lang w:val="en"/>
        </w:rPr>
        <w:t xml:space="preserve">it is not very clear which categories of letters should be </w:t>
      </w:r>
      <w:r>
        <w:rPr>
          <w:i/>
          <w:iCs/>
          <w:lang w:val="en"/>
        </w:rPr>
        <w:lastRenderedPageBreak/>
        <w:t xml:space="preserve">sent by registered mail and whether letters with </w:t>
      </w:r>
      <w:r>
        <w:rPr>
          <w:i/>
          <w:iCs/>
          <w:lang w:val="en-US"/>
        </w:rPr>
        <w:t>attachments</w:t>
      </w:r>
      <w:r>
        <w:rPr>
          <w:i/>
          <w:iCs/>
          <w:lang w:val="en"/>
        </w:rPr>
        <w:t xml:space="preserve"> </w:t>
      </w:r>
      <w:r>
        <w:rPr>
          <w:i/>
          <w:iCs/>
          <w:lang w:val="en-US"/>
        </w:rPr>
        <w:t>are included or not</w:t>
      </w:r>
      <w:r>
        <w:rPr>
          <w:i/>
          <w:iCs/>
          <w:lang w:val="en"/>
        </w:rPr>
        <w:t>.</w:t>
      </w:r>
    </w:p>
    <w:p w14:paraId="43E500B5" w14:textId="77777777" w:rsidR="00F64F86" w:rsidRDefault="00F4617D">
      <w:pPr>
        <w:jc w:val="both"/>
      </w:pPr>
      <w:r>
        <w:rPr>
          <w:i/>
          <w:iCs/>
          <w:lang w:val="en"/>
        </w:rPr>
        <w:br/>
      </w:r>
      <w:r>
        <w:rPr>
          <w:i/>
          <w:iCs/>
          <w:lang w:val="en-US"/>
        </w:rPr>
        <w:t>Therefore</w:t>
      </w:r>
      <w:r>
        <w:rPr>
          <w:i/>
          <w:iCs/>
          <w:lang w:val="en"/>
        </w:rPr>
        <w:t xml:space="preserve">, we propose to </w:t>
      </w:r>
      <w:r>
        <w:rPr>
          <w:i/>
          <w:iCs/>
          <w:lang w:val="en-US"/>
        </w:rPr>
        <w:t>amend</w:t>
      </w:r>
      <w:r>
        <w:rPr>
          <w:i/>
          <w:iCs/>
          <w:lang w:val="en"/>
        </w:rPr>
        <w:t xml:space="preserve"> the wording of </w:t>
      </w:r>
      <w:r>
        <w:rPr>
          <w:i/>
          <w:iCs/>
          <w:lang w:val="en-US"/>
        </w:rPr>
        <w:t xml:space="preserve">paragraph </w:t>
      </w:r>
      <w:r>
        <w:rPr>
          <w:i/>
          <w:iCs/>
          <w:lang w:val="en"/>
        </w:rPr>
        <w:t xml:space="preserve">4.3.4.4 of the Instruction on </w:t>
      </w:r>
      <w:r>
        <w:rPr>
          <w:i/>
          <w:iCs/>
          <w:lang w:val="en-US"/>
        </w:rPr>
        <w:t xml:space="preserve">record-keeping to include an obligation to send </w:t>
      </w:r>
      <w:r>
        <w:rPr>
          <w:i/>
          <w:iCs/>
          <w:lang w:val="en"/>
        </w:rPr>
        <w:t>letters with attachments by registered mail.</w:t>
      </w:r>
      <w:r>
        <w:rPr>
          <w:i/>
          <w:iCs/>
          <w:lang w:val="en"/>
        </w:rPr>
        <w:br/>
      </w:r>
      <w:r>
        <w:rPr>
          <w:i/>
          <w:iCs/>
          <w:lang w:val="en"/>
        </w:rPr>
        <w:br/>
        <w:t xml:space="preserve">85. Paragraph 4.3.4.3. </w:t>
      </w:r>
      <w:r>
        <w:rPr>
          <w:i/>
          <w:iCs/>
          <w:lang w:val="en-US"/>
        </w:rPr>
        <w:t>of the I</w:t>
      </w:r>
      <w:r>
        <w:rPr>
          <w:i/>
          <w:iCs/>
          <w:lang w:val="en"/>
        </w:rPr>
        <w:t xml:space="preserve">nstruction on </w:t>
      </w:r>
      <w:r>
        <w:rPr>
          <w:i/>
          <w:iCs/>
          <w:lang w:val="en-US"/>
        </w:rPr>
        <w:t>record-keeping</w:t>
      </w:r>
      <w:r>
        <w:rPr>
          <w:i/>
          <w:iCs/>
          <w:lang w:val="en"/>
        </w:rPr>
        <w:t xml:space="preserve"> of the Investigative Committee of the Russian Federation </w:t>
      </w:r>
      <w:r>
        <w:rPr>
          <w:i/>
          <w:iCs/>
          <w:lang w:val="en-US"/>
        </w:rPr>
        <w:t>states</w:t>
      </w:r>
      <w:r>
        <w:rPr>
          <w:i/>
          <w:iCs/>
          <w:lang w:val="en"/>
        </w:rPr>
        <w:t xml:space="preserve"> that "simple postal </w:t>
      </w:r>
      <w:r>
        <w:rPr>
          <w:i/>
          <w:iCs/>
          <w:lang w:val="en-US"/>
        </w:rPr>
        <w:t>correspondence is delivered to</w:t>
      </w:r>
      <w:r>
        <w:rPr>
          <w:i/>
          <w:iCs/>
          <w:lang w:val="en"/>
        </w:rPr>
        <w:t xml:space="preserve"> the post office </w:t>
      </w:r>
      <w:r>
        <w:rPr>
          <w:i/>
          <w:iCs/>
          <w:lang w:val="en-US"/>
        </w:rPr>
        <w:t>along with a</w:t>
      </w:r>
      <w:r>
        <w:rPr>
          <w:i/>
          <w:iCs/>
          <w:lang w:val="en"/>
        </w:rPr>
        <w:t xml:space="preserve"> waybill that </w:t>
      </w:r>
      <w:r>
        <w:rPr>
          <w:i/>
          <w:iCs/>
          <w:lang w:val="en-US"/>
        </w:rPr>
        <w:t>states</w:t>
      </w:r>
      <w:r>
        <w:rPr>
          <w:i/>
          <w:iCs/>
          <w:lang w:val="en"/>
        </w:rPr>
        <w:t xml:space="preserve"> the number of envelopes sent."</w:t>
      </w:r>
    </w:p>
    <w:p w14:paraId="43E500B6" w14:textId="77777777" w:rsidR="00F64F86" w:rsidRDefault="00F4617D">
      <w:pPr>
        <w:jc w:val="both"/>
      </w:pPr>
      <w:r>
        <w:rPr>
          <w:i/>
          <w:iCs/>
          <w:lang w:val="en"/>
        </w:rPr>
        <w:br/>
      </w:r>
      <w:r>
        <w:rPr>
          <w:i/>
          <w:iCs/>
          <w:lang w:val="en-US"/>
        </w:rPr>
        <w:t>It is o</w:t>
      </w:r>
      <w:r>
        <w:rPr>
          <w:i/>
          <w:iCs/>
          <w:lang w:val="en"/>
        </w:rPr>
        <w:t xml:space="preserve">bvious </w:t>
      </w:r>
      <w:r>
        <w:rPr>
          <w:i/>
          <w:iCs/>
          <w:lang w:val="en-US"/>
        </w:rPr>
        <w:t xml:space="preserve">that </w:t>
      </w:r>
      <w:r>
        <w:rPr>
          <w:i/>
          <w:iCs/>
          <w:lang w:val="en"/>
        </w:rPr>
        <w:t xml:space="preserve">such a system of sending correspondence does not allow to identify </w:t>
      </w:r>
      <w:r>
        <w:rPr>
          <w:i/>
          <w:iCs/>
          <w:lang w:val="en-US"/>
        </w:rPr>
        <w:t xml:space="preserve">if </w:t>
      </w:r>
      <w:r>
        <w:rPr>
          <w:i/>
          <w:iCs/>
          <w:lang w:val="en"/>
        </w:rPr>
        <w:t xml:space="preserve">a particular item </w:t>
      </w:r>
      <w:r>
        <w:rPr>
          <w:i/>
          <w:iCs/>
          <w:lang w:val="en-US"/>
        </w:rPr>
        <w:t>was sent</w:t>
      </w:r>
      <w:r>
        <w:rPr>
          <w:i/>
          <w:iCs/>
          <w:lang w:val="en"/>
        </w:rPr>
        <w:t>.</w:t>
      </w:r>
    </w:p>
    <w:p w14:paraId="43E500B7" w14:textId="77777777" w:rsidR="00F64F86" w:rsidRDefault="00F4617D">
      <w:pPr>
        <w:jc w:val="both"/>
      </w:pPr>
      <w:r>
        <w:rPr>
          <w:i/>
          <w:iCs/>
          <w:lang w:val="en"/>
        </w:rPr>
        <w:br/>
      </w:r>
      <w:r>
        <w:rPr>
          <w:i/>
          <w:iCs/>
          <w:lang w:val="en-US"/>
        </w:rPr>
        <w:t>Therefore,</w:t>
      </w:r>
      <w:r>
        <w:rPr>
          <w:i/>
          <w:iCs/>
          <w:lang w:val="en"/>
        </w:rPr>
        <w:t xml:space="preserve"> we </w:t>
      </w:r>
      <w:r>
        <w:rPr>
          <w:i/>
          <w:iCs/>
          <w:lang w:val="en-US"/>
        </w:rPr>
        <w:t>believe i</w:t>
      </w:r>
      <w:r>
        <w:rPr>
          <w:i/>
          <w:iCs/>
          <w:lang w:val="en"/>
        </w:rPr>
        <w:t xml:space="preserve">t </w:t>
      </w:r>
      <w:r>
        <w:rPr>
          <w:i/>
          <w:iCs/>
          <w:lang w:val="en-US"/>
        </w:rPr>
        <w:t xml:space="preserve">is </w:t>
      </w:r>
      <w:r>
        <w:rPr>
          <w:i/>
          <w:iCs/>
          <w:lang w:val="en"/>
        </w:rPr>
        <w:t xml:space="preserve">necessary to </w:t>
      </w:r>
      <w:r>
        <w:rPr>
          <w:i/>
          <w:iCs/>
          <w:lang w:val="en-US"/>
        </w:rPr>
        <w:t xml:space="preserve">amend </w:t>
      </w:r>
      <w:r>
        <w:rPr>
          <w:i/>
          <w:iCs/>
          <w:lang w:val="en"/>
        </w:rPr>
        <w:t xml:space="preserve">the procedure for sending simple correspondence in such a way that there </w:t>
      </w:r>
      <w:r>
        <w:rPr>
          <w:i/>
          <w:iCs/>
          <w:lang w:val="en-US"/>
        </w:rPr>
        <w:t xml:space="preserve">is </w:t>
      </w:r>
      <w:r>
        <w:rPr>
          <w:i/>
          <w:iCs/>
          <w:lang w:val="en"/>
        </w:rPr>
        <w:t xml:space="preserve">a </w:t>
      </w:r>
      <w:r>
        <w:rPr>
          <w:i/>
          <w:iCs/>
          <w:lang w:val="en-US"/>
        </w:rPr>
        <w:t>possibility</w:t>
      </w:r>
      <w:r>
        <w:rPr>
          <w:i/>
          <w:iCs/>
          <w:lang w:val="en"/>
        </w:rPr>
        <w:t xml:space="preserve"> to </w:t>
      </w:r>
      <w:r>
        <w:rPr>
          <w:i/>
          <w:iCs/>
          <w:lang w:val="en-US"/>
        </w:rPr>
        <w:t>register</w:t>
      </w:r>
      <w:r>
        <w:rPr>
          <w:i/>
          <w:iCs/>
          <w:lang w:val="en"/>
        </w:rPr>
        <w:t xml:space="preserve"> the time (date) for sending </w:t>
      </w:r>
      <w:r>
        <w:rPr>
          <w:i/>
          <w:iCs/>
          <w:lang w:val="en-US"/>
        </w:rPr>
        <w:t>a specific</w:t>
      </w:r>
      <w:r>
        <w:rPr>
          <w:i/>
          <w:iCs/>
          <w:lang w:val="en"/>
        </w:rPr>
        <w:t xml:space="preserve"> outgoing document.</w:t>
      </w:r>
      <w:r>
        <w:rPr>
          <w:i/>
          <w:iCs/>
          <w:lang w:val="en"/>
        </w:rPr>
        <w:br/>
      </w:r>
      <w:r>
        <w:rPr>
          <w:i/>
          <w:iCs/>
          <w:lang w:val="en"/>
        </w:rPr>
        <w:br/>
        <w:t xml:space="preserve">86. We </w:t>
      </w:r>
      <w:r>
        <w:rPr>
          <w:i/>
          <w:iCs/>
          <w:lang w:val="en-US"/>
        </w:rPr>
        <w:t xml:space="preserve">furthermore </w:t>
      </w:r>
      <w:r>
        <w:rPr>
          <w:i/>
          <w:iCs/>
          <w:lang w:val="en"/>
        </w:rPr>
        <w:t xml:space="preserve">propose to </w:t>
      </w:r>
      <w:r>
        <w:rPr>
          <w:i/>
          <w:iCs/>
          <w:lang w:val="en-US"/>
        </w:rPr>
        <w:t xml:space="preserve">include </w:t>
      </w:r>
      <w:r>
        <w:rPr>
          <w:i/>
          <w:iCs/>
          <w:lang w:val="en"/>
        </w:rPr>
        <w:t xml:space="preserve">in the agency </w:t>
      </w:r>
      <w:r>
        <w:rPr>
          <w:i/>
          <w:iCs/>
          <w:lang w:val="en-US"/>
        </w:rPr>
        <w:t xml:space="preserve">instructions </w:t>
      </w:r>
      <w:r>
        <w:rPr>
          <w:i/>
          <w:iCs/>
          <w:lang w:val="en"/>
        </w:rPr>
        <w:t xml:space="preserve">and </w:t>
      </w:r>
      <w:r>
        <w:rPr>
          <w:i/>
          <w:iCs/>
          <w:lang w:val="en-US"/>
        </w:rPr>
        <w:t>implement in practice</w:t>
      </w:r>
      <w:r>
        <w:rPr>
          <w:i/>
          <w:iCs/>
          <w:lang w:val="en"/>
        </w:rPr>
        <w:t xml:space="preserve"> alternative ways </w:t>
      </w:r>
      <w:r>
        <w:rPr>
          <w:i/>
          <w:iCs/>
          <w:lang w:val="en-US"/>
        </w:rPr>
        <w:t>to n</w:t>
      </w:r>
      <w:r>
        <w:rPr>
          <w:i/>
          <w:iCs/>
          <w:lang w:val="en"/>
        </w:rPr>
        <w:t xml:space="preserve">otify the participants in criminal </w:t>
      </w:r>
      <w:r>
        <w:rPr>
          <w:i/>
          <w:iCs/>
          <w:lang w:val="en-US"/>
        </w:rPr>
        <w:t xml:space="preserve">proceedings, such as </w:t>
      </w:r>
      <w:r>
        <w:rPr>
          <w:i/>
          <w:iCs/>
          <w:lang w:val="en"/>
        </w:rPr>
        <w:t>us</w:t>
      </w:r>
      <w:r>
        <w:rPr>
          <w:i/>
          <w:iCs/>
          <w:lang w:val="en-US"/>
        </w:rPr>
        <w:t xml:space="preserve">ing </w:t>
      </w:r>
      <w:r>
        <w:rPr>
          <w:i/>
          <w:iCs/>
          <w:lang w:val="en"/>
        </w:rPr>
        <w:t xml:space="preserve">mobile phones, </w:t>
      </w:r>
      <w:r>
        <w:rPr>
          <w:i/>
          <w:iCs/>
          <w:lang w:val="en-US"/>
        </w:rPr>
        <w:t xml:space="preserve">text </w:t>
      </w:r>
      <w:r>
        <w:rPr>
          <w:i/>
          <w:iCs/>
          <w:lang w:val="en"/>
        </w:rPr>
        <w:t xml:space="preserve">messages, e-mail, the </w:t>
      </w:r>
      <w:r>
        <w:rPr>
          <w:i/>
          <w:iCs/>
          <w:lang w:val="en-US"/>
        </w:rPr>
        <w:lastRenderedPageBreak/>
        <w:t>i</w:t>
      </w:r>
      <w:r>
        <w:rPr>
          <w:i/>
          <w:iCs/>
          <w:lang w:val="en"/>
        </w:rPr>
        <w:t>nternet portal "</w:t>
      </w:r>
      <w:r>
        <w:rPr>
          <w:i/>
          <w:iCs/>
          <w:lang w:val="en-US"/>
        </w:rPr>
        <w:t>Gosuslugi</w:t>
      </w:r>
      <w:r>
        <w:rPr>
          <w:i/>
          <w:iCs/>
          <w:lang w:val="en"/>
        </w:rPr>
        <w:t>".</w:t>
      </w:r>
    </w:p>
    <w:p w14:paraId="43E500B8" w14:textId="77777777" w:rsidR="00F64F86" w:rsidRDefault="00F4617D">
      <w:pPr>
        <w:jc w:val="both"/>
      </w:pPr>
      <w:r>
        <w:rPr>
          <w:i/>
          <w:iCs/>
          <w:lang w:val="en"/>
        </w:rPr>
        <w:br/>
        <w:t xml:space="preserve">Selection </w:t>
      </w:r>
      <w:r>
        <w:rPr>
          <w:i/>
          <w:iCs/>
          <w:lang w:val="en-US"/>
        </w:rPr>
        <w:t>of the means of notification should be done by t</w:t>
      </w:r>
      <w:r>
        <w:rPr>
          <w:i/>
          <w:iCs/>
          <w:lang w:val="en"/>
        </w:rPr>
        <w:t xml:space="preserve">he participant </w:t>
      </w:r>
      <w:r>
        <w:rPr>
          <w:i/>
          <w:iCs/>
          <w:lang w:val="en-US"/>
        </w:rPr>
        <w:t>in</w:t>
      </w:r>
      <w:r>
        <w:rPr>
          <w:i/>
          <w:iCs/>
          <w:lang w:val="en"/>
        </w:rPr>
        <w:t xml:space="preserve"> the </w:t>
      </w:r>
      <w:r>
        <w:rPr>
          <w:i/>
          <w:iCs/>
          <w:lang w:val="en-US"/>
        </w:rPr>
        <w:t xml:space="preserve">criminal proceedings by way of a </w:t>
      </w:r>
      <w:r>
        <w:rPr>
          <w:i/>
          <w:iCs/>
          <w:lang w:val="en"/>
        </w:rPr>
        <w:t>written application.</w:t>
      </w:r>
    </w:p>
    <w:p w14:paraId="43E500B9" w14:textId="77777777" w:rsidR="00F64F86" w:rsidRDefault="00F4617D">
      <w:pPr>
        <w:jc w:val="both"/>
      </w:pPr>
      <w:r>
        <w:rPr>
          <w:i/>
          <w:iCs/>
          <w:lang w:val="en"/>
        </w:rPr>
        <w:br/>
        <w:t xml:space="preserve">It should be noted that </w:t>
      </w:r>
      <w:r>
        <w:rPr>
          <w:i/>
          <w:iCs/>
          <w:lang w:val="en-US"/>
        </w:rPr>
        <w:t>a</w:t>
      </w:r>
      <w:r>
        <w:rPr>
          <w:i/>
          <w:iCs/>
          <w:lang w:val="en"/>
        </w:rPr>
        <w:t xml:space="preserve"> system of electronic notification (using e-mail </w:t>
      </w:r>
      <w:r>
        <w:rPr>
          <w:i/>
          <w:iCs/>
          <w:lang w:val="en-US"/>
        </w:rPr>
        <w:t>and</w:t>
      </w:r>
      <w:r>
        <w:rPr>
          <w:i/>
          <w:iCs/>
          <w:lang w:val="en"/>
        </w:rPr>
        <w:t xml:space="preserve"> </w:t>
      </w:r>
      <w:r>
        <w:rPr>
          <w:i/>
          <w:iCs/>
          <w:lang w:val="en-US"/>
        </w:rPr>
        <w:t xml:space="preserve">text </w:t>
      </w:r>
      <w:r>
        <w:rPr>
          <w:i/>
          <w:iCs/>
          <w:lang w:val="en"/>
        </w:rPr>
        <w:t xml:space="preserve">messages) is already actively used </w:t>
      </w:r>
      <w:r>
        <w:rPr>
          <w:i/>
          <w:iCs/>
          <w:lang w:val="en-US"/>
        </w:rPr>
        <w:t>by the</w:t>
      </w:r>
      <w:r>
        <w:rPr>
          <w:i/>
          <w:iCs/>
          <w:lang w:val="en"/>
        </w:rPr>
        <w:t xml:space="preserve"> courts.</w:t>
      </w:r>
    </w:p>
    <w:p w14:paraId="43E500BA" w14:textId="77777777" w:rsidR="00F64F86" w:rsidRDefault="00F64F86">
      <w:pPr>
        <w:jc w:val="both"/>
      </w:pPr>
    </w:p>
    <w:p w14:paraId="43E500BB" w14:textId="77777777" w:rsidR="00F64F86" w:rsidRDefault="00F4617D">
      <w:pPr>
        <w:jc w:val="both"/>
      </w:pPr>
      <w:r>
        <w:rPr>
          <w:i/>
          <w:iCs/>
          <w:lang w:val="en"/>
        </w:rPr>
        <w:t>87. In the case of the introduction of an electronic notification system, which, in our opinion, will substantially simplify th</w:t>
      </w:r>
      <w:r>
        <w:rPr>
          <w:i/>
          <w:iCs/>
          <w:lang w:val="en-US"/>
        </w:rPr>
        <w:t>e whole</w:t>
      </w:r>
      <w:r>
        <w:rPr>
          <w:i/>
          <w:iCs/>
          <w:lang w:val="en"/>
        </w:rPr>
        <w:t xml:space="preserve"> process and significantly reduce the number of complaints of the participants, it will be possible to </w:t>
      </w:r>
      <w:r>
        <w:rPr>
          <w:i/>
          <w:iCs/>
          <w:lang w:val="en-US"/>
        </w:rPr>
        <w:t xml:space="preserve">include </w:t>
      </w:r>
      <w:r>
        <w:rPr>
          <w:i/>
          <w:iCs/>
          <w:lang w:val="en"/>
        </w:rPr>
        <w:t xml:space="preserve">in the agency </w:t>
      </w:r>
      <w:r>
        <w:rPr>
          <w:i/>
          <w:iCs/>
          <w:lang w:val="en-US"/>
        </w:rPr>
        <w:t>instructions an</w:t>
      </w:r>
      <w:r>
        <w:rPr>
          <w:i/>
          <w:iCs/>
          <w:lang w:val="en"/>
        </w:rPr>
        <w:t xml:space="preserve"> obligation to notify the participants </w:t>
      </w:r>
      <w:r>
        <w:rPr>
          <w:i/>
          <w:iCs/>
          <w:lang w:val="en-US"/>
        </w:rPr>
        <w:t>in the criminal proceedings of:</w:t>
      </w:r>
    </w:p>
    <w:p w14:paraId="43E500BC" w14:textId="77777777" w:rsidR="00F64F86" w:rsidRDefault="00F64F86">
      <w:pPr>
        <w:jc w:val="both"/>
      </w:pPr>
    </w:p>
    <w:p w14:paraId="43E500BD" w14:textId="77777777" w:rsidR="00F64F86" w:rsidRDefault="00F4617D">
      <w:pPr>
        <w:jc w:val="both"/>
      </w:pPr>
      <w:r>
        <w:rPr>
          <w:i/>
          <w:iCs/>
          <w:lang w:val="en"/>
        </w:rPr>
        <w:t xml:space="preserve">- the extension of the time limit for verifying the </w:t>
      </w:r>
      <w:r>
        <w:rPr>
          <w:i/>
          <w:iCs/>
          <w:lang w:val="en-US"/>
        </w:rPr>
        <w:t>report of a crime</w:t>
      </w:r>
      <w:r>
        <w:rPr>
          <w:i/>
          <w:iCs/>
          <w:lang w:val="en"/>
        </w:rPr>
        <w:t xml:space="preserve"> to 10 and to 30 days;</w:t>
      </w:r>
    </w:p>
    <w:p w14:paraId="43E500BE" w14:textId="77777777" w:rsidR="00F64F86" w:rsidRDefault="00F64F86">
      <w:pPr>
        <w:jc w:val="both"/>
      </w:pPr>
    </w:p>
    <w:p w14:paraId="43E500BF" w14:textId="77777777" w:rsidR="00F64F86" w:rsidRDefault="00F4617D">
      <w:pPr>
        <w:jc w:val="both"/>
      </w:pPr>
      <w:r>
        <w:rPr>
          <w:i/>
          <w:iCs/>
          <w:lang w:val="en"/>
        </w:rPr>
        <w:t xml:space="preserve">- </w:t>
      </w:r>
      <w:r>
        <w:rPr>
          <w:i/>
          <w:iCs/>
          <w:lang w:val="en-US"/>
        </w:rPr>
        <w:t xml:space="preserve">the </w:t>
      </w:r>
      <w:r>
        <w:rPr>
          <w:i/>
          <w:iCs/>
          <w:lang w:val="en"/>
        </w:rPr>
        <w:t xml:space="preserve">extension of the </w:t>
      </w:r>
      <w:r>
        <w:rPr>
          <w:i/>
          <w:iCs/>
          <w:lang w:val="en-US"/>
        </w:rPr>
        <w:t>time limit to 10 days for review</w:t>
      </w:r>
      <w:r>
        <w:rPr>
          <w:i/>
          <w:iCs/>
          <w:lang w:val="en"/>
        </w:rPr>
        <w:t xml:space="preserve"> </w:t>
      </w:r>
      <w:r>
        <w:rPr>
          <w:i/>
          <w:iCs/>
          <w:lang w:val="en-US"/>
        </w:rPr>
        <w:t xml:space="preserve">of a </w:t>
      </w:r>
      <w:r>
        <w:rPr>
          <w:i/>
          <w:iCs/>
          <w:lang w:val="en"/>
        </w:rPr>
        <w:t>complaint submitted in accordance with the procedure provided for in Art</w:t>
      </w:r>
      <w:r>
        <w:rPr>
          <w:i/>
          <w:iCs/>
          <w:lang w:val="en-US"/>
        </w:rPr>
        <w:t>icle</w:t>
      </w:r>
      <w:r>
        <w:rPr>
          <w:i/>
          <w:iCs/>
          <w:lang w:val="en"/>
        </w:rPr>
        <w:t xml:space="preserve"> 124 of the Code of Criminal Procedure;</w:t>
      </w:r>
    </w:p>
    <w:p w14:paraId="43E500C0" w14:textId="77777777" w:rsidR="00F64F86" w:rsidRDefault="00F4617D">
      <w:pPr>
        <w:jc w:val="both"/>
      </w:pPr>
      <w:r>
        <w:rPr>
          <w:i/>
          <w:iCs/>
          <w:lang w:val="en"/>
        </w:rPr>
        <w:br/>
        <w:t xml:space="preserve">- </w:t>
      </w:r>
      <w:r>
        <w:rPr>
          <w:i/>
          <w:iCs/>
          <w:lang w:val="en-US"/>
        </w:rPr>
        <w:t xml:space="preserve">the annulment </w:t>
      </w:r>
      <w:r>
        <w:rPr>
          <w:i/>
          <w:iCs/>
          <w:lang w:val="en"/>
        </w:rPr>
        <w:t xml:space="preserve">of the decision </w:t>
      </w:r>
      <w:r>
        <w:rPr>
          <w:i/>
          <w:iCs/>
          <w:lang w:val="en-US"/>
        </w:rPr>
        <w:t>refusing</w:t>
      </w:r>
      <w:r>
        <w:rPr>
          <w:i/>
          <w:iCs/>
          <w:lang w:val="en"/>
        </w:rPr>
        <w:t xml:space="preserve"> to </w:t>
      </w:r>
      <w:r>
        <w:rPr>
          <w:i/>
          <w:iCs/>
          <w:lang w:val="en-US"/>
        </w:rPr>
        <w:t>open</w:t>
      </w:r>
      <w:r>
        <w:rPr>
          <w:i/>
          <w:iCs/>
          <w:lang w:val="en"/>
        </w:rPr>
        <w:t xml:space="preserve"> </w:t>
      </w:r>
      <w:r>
        <w:rPr>
          <w:i/>
          <w:iCs/>
          <w:lang w:val="en-US"/>
        </w:rPr>
        <w:t xml:space="preserve">a </w:t>
      </w:r>
      <w:r>
        <w:rPr>
          <w:i/>
          <w:iCs/>
          <w:lang w:val="en"/>
        </w:rPr>
        <w:t xml:space="preserve">criminal </w:t>
      </w:r>
      <w:r>
        <w:rPr>
          <w:i/>
          <w:iCs/>
          <w:lang w:val="en-US"/>
        </w:rPr>
        <w:t xml:space="preserve">case or initiate </w:t>
      </w:r>
      <w:r>
        <w:rPr>
          <w:i/>
          <w:iCs/>
          <w:lang w:val="en-US"/>
        </w:rPr>
        <w:lastRenderedPageBreak/>
        <w:t>an additional pre-investigation inquiry</w:t>
      </w:r>
      <w:r>
        <w:rPr>
          <w:i/>
          <w:iCs/>
          <w:lang w:val="en"/>
        </w:rPr>
        <w:t>.</w:t>
      </w:r>
    </w:p>
    <w:p w14:paraId="43E500C1" w14:textId="77777777" w:rsidR="00F64F86" w:rsidRDefault="00F4617D">
      <w:pPr>
        <w:jc w:val="both"/>
      </w:pPr>
      <w:r>
        <w:rPr>
          <w:i/>
          <w:iCs/>
          <w:lang w:val="en"/>
        </w:rPr>
        <w:br/>
        <w:t xml:space="preserve">Despite the fact that the Criminal Procedure Code of the Russian Federation </w:t>
      </w:r>
      <w:r>
        <w:rPr>
          <w:i/>
          <w:iCs/>
          <w:lang w:val="en-US"/>
        </w:rPr>
        <w:t xml:space="preserve">at the moment </w:t>
      </w:r>
      <w:r>
        <w:rPr>
          <w:i/>
          <w:iCs/>
          <w:lang w:val="en"/>
        </w:rPr>
        <w:t xml:space="preserve">does  require officials of the </w:t>
      </w:r>
      <w:r>
        <w:rPr>
          <w:i/>
          <w:iCs/>
          <w:lang w:val="en-US"/>
        </w:rPr>
        <w:t xml:space="preserve">Investigative Committee of the </w:t>
      </w:r>
      <w:r>
        <w:rPr>
          <w:i/>
          <w:iCs/>
          <w:lang w:val="en"/>
        </w:rPr>
        <w:t xml:space="preserve">Russian Federation to </w:t>
      </w:r>
      <w:r>
        <w:rPr>
          <w:i/>
          <w:iCs/>
          <w:lang w:val="en-US"/>
        </w:rPr>
        <w:t xml:space="preserve">give notification </w:t>
      </w:r>
      <w:r>
        <w:rPr>
          <w:i/>
          <w:iCs/>
          <w:lang w:val="en"/>
        </w:rPr>
        <w:t xml:space="preserve">of the extension of the </w:t>
      </w:r>
      <w:r>
        <w:rPr>
          <w:i/>
          <w:iCs/>
          <w:lang w:val="en-US"/>
        </w:rPr>
        <w:t xml:space="preserve">time limit </w:t>
      </w:r>
      <w:r>
        <w:rPr>
          <w:i/>
          <w:iCs/>
          <w:lang w:val="en"/>
        </w:rPr>
        <w:t>f</w:t>
      </w:r>
      <w:r>
        <w:rPr>
          <w:i/>
          <w:iCs/>
          <w:lang w:val="en-US"/>
        </w:rPr>
        <w:t>or</w:t>
      </w:r>
      <w:r>
        <w:rPr>
          <w:i/>
          <w:iCs/>
          <w:lang w:val="en"/>
        </w:rPr>
        <w:t xml:space="preserve"> the pre-investigation </w:t>
      </w:r>
      <w:r>
        <w:rPr>
          <w:i/>
          <w:iCs/>
          <w:lang w:val="en-US"/>
        </w:rPr>
        <w:t>inquiry or of its resumption</w:t>
      </w:r>
      <w:r>
        <w:rPr>
          <w:i/>
          <w:iCs/>
          <w:lang w:val="en"/>
        </w:rPr>
        <w:t xml:space="preserve">, we believe that the introduction of </w:t>
      </w:r>
      <w:r>
        <w:rPr>
          <w:i/>
          <w:iCs/>
          <w:lang w:val="en-US"/>
        </w:rPr>
        <w:t>such</w:t>
      </w:r>
      <w:r>
        <w:rPr>
          <w:i/>
          <w:iCs/>
          <w:lang w:val="en"/>
        </w:rPr>
        <w:t xml:space="preserve"> notification of applicants and / or their representatives about these events will only facilitate </w:t>
      </w:r>
      <w:r>
        <w:rPr>
          <w:i/>
          <w:iCs/>
          <w:lang w:val="en-US"/>
        </w:rPr>
        <w:t>strengthening</w:t>
      </w:r>
      <w:r>
        <w:rPr>
          <w:i/>
          <w:iCs/>
          <w:lang w:val="en"/>
        </w:rPr>
        <w:t xml:space="preserve"> their right</w:t>
      </w:r>
      <w:r>
        <w:rPr>
          <w:i/>
          <w:iCs/>
          <w:lang w:val="en-US"/>
        </w:rPr>
        <w:t>s</w:t>
      </w:r>
      <w:r>
        <w:rPr>
          <w:i/>
          <w:iCs/>
          <w:lang w:val="en"/>
        </w:rPr>
        <w:t xml:space="preserve"> to information and access to justice.</w:t>
      </w:r>
    </w:p>
    <w:p w14:paraId="43E500C2" w14:textId="77777777" w:rsidR="00F64F86" w:rsidRDefault="00F64F86">
      <w:pPr>
        <w:jc w:val="both"/>
        <w:rPr>
          <w:i/>
          <w:iCs/>
        </w:rPr>
      </w:pPr>
    </w:p>
    <w:p w14:paraId="43E500C3" w14:textId="77777777" w:rsidR="00F64F86" w:rsidRDefault="00F64F86">
      <w:pPr>
        <w:jc w:val="both"/>
        <w:rPr>
          <w:i/>
          <w:iCs/>
        </w:rPr>
      </w:pPr>
    </w:p>
    <w:p w14:paraId="43E500C4" w14:textId="77777777" w:rsidR="00F64F86" w:rsidRDefault="00F64F86">
      <w:pPr>
        <w:jc w:val="both"/>
        <w:rPr>
          <w:i/>
          <w:iCs/>
        </w:rPr>
      </w:pPr>
    </w:p>
    <w:p w14:paraId="43E500C5" w14:textId="77777777" w:rsidR="00F64F86" w:rsidRDefault="00F64F86">
      <w:pPr>
        <w:jc w:val="both"/>
        <w:rPr>
          <w:i/>
          <w:iCs/>
        </w:rPr>
      </w:pPr>
    </w:p>
    <w:p w14:paraId="43E500C6" w14:textId="77777777" w:rsidR="00F64F86" w:rsidRDefault="00F64F86">
      <w:pPr>
        <w:jc w:val="both"/>
        <w:rPr>
          <w:i/>
          <w:iCs/>
        </w:rPr>
      </w:pPr>
    </w:p>
    <w:p w14:paraId="43E500C7" w14:textId="77777777" w:rsidR="00F64F86" w:rsidRDefault="00F64F86">
      <w:pPr>
        <w:jc w:val="both"/>
        <w:rPr>
          <w:i/>
          <w:iCs/>
        </w:rPr>
      </w:pPr>
    </w:p>
    <w:p w14:paraId="43E500C8" w14:textId="77777777" w:rsidR="00F64F86" w:rsidRDefault="00F64F86">
      <w:pPr>
        <w:jc w:val="both"/>
        <w:rPr>
          <w:i/>
          <w:iCs/>
        </w:rPr>
      </w:pPr>
    </w:p>
    <w:p w14:paraId="43E500C9" w14:textId="77777777" w:rsidR="00F64F86" w:rsidRDefault="00F4617D">
      <w:pPr>
        <w:jc w:val="both"/>
      </w:pPr>
      <w:bookmarkStart w:id="23" w:name="result_box21"/>
      <w:bookmarkEnd w:id="23"/>
      <w:r>
        <w:rPr>
          <w:b/>
          <w:bCs/>
          <w:lang w:val="en"/>
        </w:rPr>
        <w:t xml:space="preserve">4. </w:t>
      </w:r>
      <w:r>
        <w:rPr>
          <w:b/>
          <w:bCs/>
          <w:lang w:val="en-US"/>
        </w:rPr>
        <w:t>Limitations to access case</w:t>
      </w:r>
      <w:r>
        <w:rPr>
          <w:b/>
          <w:bCs/>
          <w:lang w:val="en"/>
        </w:rPr>
        <w:t xml:space="preserve"> materials</w:t>
      </w:r>
    </w:p>
    <w:p w14:paraId="43E500CA" w14:textId="77777777" w:rsidR="00F64F86" w:rsidRDefault="00F4617D">
      <w:pPr>
        <w:jc w:val="both"/>
      </w:pPr>
      <w:r>
        <w:rPr>
          <w:lang w:val="en"/>
        </w:rPr>
        <w:br/>
      </w:r>
      <w:r>
        <w:rPr>
          <w:i/>
          <w:iCs/>
          <w:lang w:val="en"/>
        </w:rPr>
        <w:t>Description of the problem:</w:t>
      </w:r>
    </w:p>
    <w:p w14:paraId="43E500CB" w14:textId="77777777" w:rsidR="00F64F86" w:rsidRDefault="00F4617D">
      <w:pPr>
        <w:jc w:val="both"/>
      </w:pPr>
      <w:r>
        <w:rPr>
          <w:lang w:val="en"/>
        </w:rPr>
        <w:br/>
        <w:t xml:space="preserve">88. The Code of Criminal Procedure of the Russian Federation </w:t>
      </w:r>
      <w:r>
        <w:rPr>
          <w:lang w:val="en-US"/>
        </w:rPr>
        <w:t>does n</w:t>
      </w:r>
      <w:r>
        <w:rPr>
          <w:lang w:val="en"/>
        </w:rPr>
        <w:t xml:space="preserve">ot regulate many issues related to the implementation of the constitutional right </w:t>
      </w:r>
      <w:r>
        <w:rPr>
          <w:lang w:val="en"/>
        </w:rPr>
        <w:lastRenderedPageBreak/>
        <w:t xml:space="preserve">to information </w:t>
      </w:r>
      <w:r>
        <w:rPr>
          <w:lang w:val="en-US"/>
        </w:rPr>
        <w:t>of</w:t>
      </w:r>
      <w:r>
        <w:rPr>
          <w:lang w:val="en"/>
        </w:rPr>
        <w:t xml:space="preserve"> participants in criminal proceedings.</w:t>
      </w:r>
    </w:p>
    <w:p w14:paraId="43E500CC" w14:textId="77777777" w:rsidR="00F64F86" w:rsidRDefault="00F4617D">
      <w:pPr>
        <w:jc w:val="both"/>
      </w:pPr>
      <w:r>
        <w:rPr>
          <w:lang w:val="en"/>
        </w:rPr>
        <w:br/>
        <w:t>The most common</w:t>
      </w:r>
      <w:r>
        <w:rPr>
          <w:lang w:val="en-US"/>
        </w:rPr>
        <w:t>ly encountered</w:t>
      </w:r>
      <w:r>
        <w:rPr>
          <w:lang w:val="en"/>
        </w:rPr>
        <w:t xml:space="preserve"> </w:t>
      </w:r>
      <w:r>
        <w:rPr>
          <w:lang w:val="en-US"/>
        </w:rPr>
        <w:t>obstacles are</w:t>
      </w:r>
      <w:r>
        <w:rPr>
          <w:lang w:val="en"/>
        </w:rPr>
        <w:t>:</w:t>
      </w:r>
    </w:p>
    <w:p w14:paraId="43E500CD" w14:textId="77777777" w:rsidR="00F64F86" w:rsidRDefault="00F4617D">
      <w:pPr>
        <w:jc w:val="both"/>
      </w:pPr>
      <w:r>
        <w:rPr>
          <w:lang w:val="en"/>
        </w:rPr>
        <w:br/>
        <w:t xml:space="preserve">- </w:t>
      </w:r>
      <w:r>
        <w:rPr>
          <w:lang w:val="en-US"/>
        </w:rPr>
        <w:t xml:space="preserve">denying </w:t>
      </w:r>
      <w:r>
        <w:rPr>
          <w:lang w:val="en"/>
        </w:rPr>
        <w:t>the applicant and/or h</w:t>
      </w:r>
      <w:r>
        <w:rPr>
          <w:lang w:val="en-US"/>
        </w:rPr>
        <w:t>er</w:t>
      </w:r>
      <w:r>
        <w:rPr>
          <w:lang w:val="en"/>
        </w:rPr>
        <w:t xml:space="preserve"> representative </w:t>
      </w:r>
      <w:r>
        <w:rPr>
          <w:lang w:val="en-US"/>
        </w:rPr>
        <w:t xml:space="preserve">to familiarize oneself with </w:t>
      </w:r>
      <w:r>
        <w:rPr>
          <w:lang w:val="en"/>
        </w:rPr>
        <w:t xml:space="preserve">the materials </w:t>
      </w:r>
      <w:r>
        <w:rPr>
          <w:lang w:val="en-US"/>
        </w:rPr>
        <w:t xml:space="preserve">of the pre-investigation inquiry </w:t>
      </w:r>
      <w:r>
        <w:rPr>
          <w:lang w:val="en"/>
        </w:rPr>
        <w:t xml:space="preserve">conducted </w:t>
      </w:r>
      <w:r>
        <w:rPr>
          <w:lang w:val="en-US"/>
        </w:rPr>
        <w:t xml:space="preserve">under </w:t>
      </w:r>
      <w:r>
        <w:rPr>
          <w:lang w:val="en"/>
        </w:rPr>
        <w:t>Art</w:t>
      </w:r>
      <w:r>
        <w:rPr>
          <w:lang w:val="en-US"/>
        </w:rPr>
        <w:t>icles</w:t>
      </w:r>
      <w:r>
        <w:rPr>
          <w:lang w:val="en"/>
        </w:rPr>
        <w:t xml:space="preserve"> 144-145 </w:t>
      </w:r>
      <w:r>
        <w:rPr>
          <w:lang w:val="en-US"/>
        </w:rPr>
        <w:t>of the Code of Criminal Procedure</w:t>
      </w:r>
      <w:r>
        <w:rPr>
          <w:lang w:val="en"/>
        </w:rPr>
        <w:t xml:space="preserve"> using technical </w:t>
      </w:r>
      <w:r>
        <w:rPr>
          <w:lang w:val="en-US"/>
        </w:rPr>
        <w:t>devices</w:t>
      </w:r>
      <w:r>
        <w:rPr>
          <w:lang w:val="en"/>
        </w:rPr>
        <w:t>;</w:t>
      </w:r>
    </w:p>
    <w:p w14:paraId="43E500CE" w14:textId="77777777" w:rsidR="00F64F86" w:rsidRDefault="00F4617D">
      <w:pPr>
        <w:jc w:val="both"/>
      </w:pPr>
      <w:r>
        <w:rPr>
          <w:lang w:val="en"/>
        </w:rPr>
        <w:br/>
        <w:t xml:space="preserve">- </w:t>
      </w:r>
      <w:r>
        <w:rPr>
          <w:lang w:val="en-US"/>
        </w:rPr>
        <w:t xml:space="preserve">denying </w:t>
      </w:r>
      <w:r>
        <w:rPr>
          <w:lang w:val="en"/>
        </w:rPr>
        <w:t>the applicant and/or h</w:t>
      </w:r>
      <w:r>
        <w:rPr>
          <w:lang w:val="en-US"/>
        </w:rPr>
        <w:t>er</w:t>
      </w:r>
      <w:r>
        <w:rPr>
          <w:lang w:val="en"/>
        </w:rPr>
        <w:t xml:space="preserve"> representative </w:t>
      </w:r>
      <w:r>
        <w:rPr>
          <w:lang w:val="en-US"/>
        </w:rPr>
        <w:t>to</w:t>
      </w:r>
      <w:r>
        <w:rPr>
          <w:lang w:val="en"/>
        </w:rPr>
        <w:t xml:space="preserve"> copy video recordings </w:t>
      </w:r>
      <w:r>
        <w:rPr>
          <w:lang w:val="en-US"/>
        </w:rPr>
        <w:t>included in</w:t>
      </w:r>
      <w:r>
        <w:rPr>
          <w:lang w:val="en"/>
        </w:rPr>
        <w:t xml:space="preserve"> the materials </w:t>
      </w:r>
      <w:r>
        <w:rPr>
          <w:lang w:val="en-US"/>
        </w:rPr>
        <w:t xml:space="preserve">of the pre-investigation inquiry </w:t>
      </w:r>
      <w:r>
        <w:rPr>
          <w:lang w:val="en"/>
        </w:rPr>
        <w:t xml:space="preserve">conducted </w:t>
      </w:r>
      <w:r>
        <w:rPr>
          <w:lang w:val="en-US"/>
        </w:rPr>
        <w:t xml:space="preserve">under </w:t>
      </w:r>
      <w:r>
        <w:rPr>
          <w:lang w:val="en"/>
        </w:rPr>
        <w:t>Art</w:t>
      </w:r>
      <w:r>
        <w:rPr>
          <w:lang w:val="en-US"/>
        </w:rPr>
        <w:t>icles</w:t>
      </w:r>
      <w:r>
        <w:rPr>
          <w:lang w:val="en"/>
        </w:rPr>
        <w:t xml:space="preserve"> 144-145 </w:t>
      </w:r>
      <w:r>
        <w:rPr>
          <w:lang w:val="en-US"/>
        </w:rPr>
        <w:t>of the Code of Criminal Procedure</w:t>
      </w:r>
      <w:r>
        <w:rPr>
          <w:lang w:val="en"/>
        </w:rPr>
        <w:t>;</w:t>
      </w:r>
    </w:p>
    <w:p w14:paraId="43E500CF" w14:textId="77777777" w:rsidR="00F64F86" w:rsidRDefault="00F4617D">
      <w:pPr>
        <w:jc w:val="both"/>
      </w:pPr>
      <w:r>
        <w:rPr>
          <w:lang w:val="en"/>
        </w:rPr>
        <w:br/>
        <w:t xml:space="preserve">- </w:t>
      </w:r>
      <w:r>
        <w:rPr>
          <w:lang w:val="en-US"/>
        </w:rPr>
        <w:t>denying</w:t>
      </w:r>
      <w:r>
        <w:rPr>
          <w:lang w:val="en"/>
        </w:rPr>
        <w:t xml:space="preserve"> the victim and/or h</w:t>
      </w:r>
      <w:r>
        <w:rPr>
          <w:lang w:val="en-US"/>
        </w:rPr>
        <w:t>er</w:t>
      </w:r>
      <w:r>
        <w:rPr>
          <w:lang w:val="en"/>
        </w:rPr>
        <w:t xml:space="preserve"> representative </w:t>
      </w:r>
      <w:r>
        <w:rPr>
          <w:lang w:val="en-US"/>
        </w:rPr>
        <w:t>to familiarize oneself</w:t>
      </w:r>
      <w:r>
        <w:rPr>
          <w:lang w:val="en"/>
        </w:rPr>
        <w:t xml:space="preserve"> with the materials of </w:t>
      </w:r>
      <w:r>
        <w:rPr>
          <w:lang w:val="en-US"/>
        </w:rPr>
        <w:t>a</w:t>
      </w:r>
      <w:r>
        <w:rPr>
          <w:lang w:val="en"/>
        </w:rPr>
        <w:t xml:space="preserve"> suspended criminal case;</w:t>
      </w:r>
    </w:p>
    <w:p w14:paraId="43E500D0" w14:textId="77777777" w:rsidR="00F64F86" w:rsidRDefault="00F4617D">
      <w:pPr>
        <w:jc w:val="both"/>
      </w:pPr>
      <w:r>
        <w:rPr>
          <w:lang w:val="en"/>
        </w:rPr>
        <w:br/>
        <w:t xml:space="preserve">- </w:t>
      </w:r>
      <w:r>
        <w:rPr>
          <w:lang w:val="en-US"/>
        </w:rPr>
        <w:t xml:space="preserve">denying the </w:t>
      </w:r>
      <w:r>
        <w:rPr>
          <w:lang w:val="en"/>
        </w:rPr>
        <w:t xml:space="preserve">applicant, the victim and/or their representatives </w:t>
      </w:r>
      <w:r>
        <w:rPr>
          <w:lang w:val="en-US"/>
        </w:rPr>
        <w:t xml:space="preserve">to familiarize oneself with </w:t>
      </w:r>
      <w:r>
        <w:rPr>
          <w:lang w:val="en"/>
        </w:rPr>
        <w:t xml:space="preserve">the materials </w:t>
      </w:r>
      <w:r>
        <w:rPr>
          <w:lang w:val="en-US"/>
        </w:rPr>
        <w:t>of pre-investigation inquiries and criminal cases</w:t>
      </w:r>
      <w:r>
        <w:rPr>
          <w:lang w:val="en"/>
        </w:rPr>
        <w:t xml:space="preserve"> </w:t>
      </w:r>
      <w:r>
        <w:rPr>
          <w:lang w:val="en-US"/>
        </w:rPr>
        <w:t xml:space="preserve">because </w:t>
      </w:r>
      <w:r>
        <w:rPr>
          <w:lang w:val="en"/>
        </w:rPr>
        <w:t xml:space="preserve">of the </w:t>
      </w:r>
      <w:r>
        <w:rPr>
          <w:lang w:val="en-US"/>
        </w:rPr>
        <w:t>presence</w:t>
      </w:r>
      <w:r>
        <w:rPr>
          <w:lang w:val="en"/>
        </w:rPr>
        <w:t xml:space="preserve"> of information </w:t>
      </w:r>
      <w:r>
        <w:rPr>
          <w:lang w:val="en-US"/>
        </w:rPr>
        <w:t>constituting</w:t>
      </w:r>
      <w:r>
        <w:rPr>
          <w:lang w:val="en"/>
        </w:rPr>
        <w:t xml:space="preserve"> a state secret or other secret protected by law.</w:t>
      </w:r>
    </w:p>
    <w:p w14:paraId="43E500D1" w14:textId="77777777" w:rsidR="00F64F86" w:rsidRDefault="00F4617D">
      <w:pPr>
        <w:jc w:val="both"/>
      </w:pPr>
      <w:r>
        <w:rPr>
          <w:lang w:val="en"/>
        </w:rPr>
        <w:br/>
        <w:t xml:space="preserve">These </w:t>
      </w:r>
      <w:r>
        <w:rPr>
          <w:lang w:val="en-US"/>
        </w:rPr>
        <w:t>issues persist</w:t>
      </w:r>
      <w:r>
        <w:rPr>
          <w:lang w:val="en"/>
        </w:rPr>
        <w:t xml:space="preserve"> despite a large number of decisions of the Constitutional Court of the Russian Federation, in which </w:t>
      </w:r>
      <w:r>
        <w:rPr>
          <w:lang w:val="en-US"/>
        </w:rPr>
        <w:t>it</w:t>
      </w:r>
      <w:r>
        <w:rPr>
          <w:lang w:val="en"/>
        </w:rPr>
        <w:t xml:space="preserve"> repeatedly </w:t>
      </w:r>
      <w:r>
        <w:rPr>
          <w:lang w:val="en-US"/>
        </w:rPr>
        <w:t>stated it</w:t>
      </w:r>
      <w:r>
        <w:rPr>
          <w:lang w:val="en"/>
        </w:rPr>
        <w:t xml:space="preserve">s position </w:t>
      </w:r>
      <w:r>
        <w:rPr>
          <w:lang w:val="en"/>
        </w:rPr>
        <w:lastRenderedPageBreak/>
        <w:t xml:space="preserve">regarding the exercise of the right to information in criminal proceedings (for example, </w:t>
      </w:r>
      <w:r>
        <w:rPr>
          <w:lang w:val="en-US"/>
        </w:rPr>
        <w:t>d</w:t>
      </w:r>
      <w:r>
        <w:rPr>
          <w:lang w:val="en"/>
        </w:rPr>
        <w:t xml:space="preserve">ecree No. 3-P </w:t>
      </w:r>
      <w:r>
        <w:rPr>
          <w:lang w:val="en-US"/>
        </w:rPr>
        <w:t xml:space="preserve">of 18.02.2000 </w:t>
      </w:r>
      <w:r>
        <w:rPr>
          <w:lang w:val="en"/>
        </w:rPr>
        <w:t>of the Constitutional Court of the Russian Federation</w:t>
      </w:r>
      <w:r>
        <w:rPr>
          <w:lang w:val="en-US"/>
        </w:rPr>
        <w:t xml:space="preserve">; decisions </w:t>
      </w:r>
      <w:r>
        <w:rPr>
          <w:lang w:val="en"/>
        </w:rPr>
        <w:t xml:space="preserve">of </w:t>
      </w:r>
      <w:r>
        <w:rPr>
          <w:lang w:val="en-US"/>
        </w:rPr>
        <w:t xml:space="preserve">06.07.2000 (no. 191), 14.07.2011 (no. </w:t>
      </w:r>
      <w:r>
        <w:rPr>
          <w:lang w:val="en"/>
        </w:rPr>
        <w:t>963-О-О</w:t>
      </w:r>
      <w:r>
        <w:rPr>
          <w:lang w:val="en-US"/>
        </w:rPr>
        <w:t>)</w:t>
      </w:r>
      <w:r>
        <w:rPr>
          <w:lang w:val="en"/>
        </w:rPr>
        <w:t xml:space="preserve">, 17.07.2007 </w:t>
      </w:r>
      <w:r>
        <w:rPr>
          <w:lang w:val="en-US"/>
        </w:rPr>
        <w:t>(no. 6</w:t>
      </w:r>
      <w:r>
        <w:rPr>
          <w:lang w:val="en"/>
        </w:rPr>
        <w:t>19-О-О</w:t>
      </w:r>
      <w:r>
        <w:rPr>
          <w:lang w:val="en-US"/>
        </w:rPr>
        <w:t>)</w:t>
      </w:r>
      <w:r>
        <w:rPr>
          <w:lang w:val="en"/>
        </w:rPr>
        <w:t xml:space="preserve">, 29.09.2011 </w:t>
      </w:r>
      <w:r>
        <w:rPr>
          <w:lang w:val="en-US"/>
        </w:rPr>
        <w:t>(no. 12</w:t>
      </w:r>
      <w:r>
        <w:rPr>
          <w:lang w:val="en"/>
        </w:rPr>
        <w:t>51-О-О</w:t>
      </w:r>
      <w:r>
        <w:rPr>
          <w:lang w:val="en-US"/>
        </w:rPr>
        <w:t>)).</w:t>
      </w:r>
    </w:p>
    <w:p w14:paraId="43E500D2" w14:textId="77777777" w:rsidR="00F64F86" w:rsidRDefault="00F4617D">
      <w:pPr>
        <w:jc w:val="both"/>
      </w:pPr>
      <w:r>
        <w:rPr>
          <w:lang w:val="en"/>
        </w:rPr>
        <w:br/>
      </w:r>
      <w:r>
        <w:rPr>
          <w:i/>
          <w:iCs/>
          <w:lang w:val="en"/>
        </w:rPr>
        <w:t>Proposed solution:</w:t>
      </w:r>
    </w:p>
    <w:p w14:paraId="43E500D3" w14:textId="77777777" w:rsidR="00F64F86" w:rsidRDefault="00F4617D">
      <w:pPr>
        <w:jc w:val="both"/>
      </w:pPr>
      <w:r>
        <w:rPr>
          <w:i/>
          <w:iCs/>
          <w:lang w:val="en"/>
        </w:rPr>
        <w:br/>
        <w:t xml:space="preserve">89. </w:t>
      </w:r>
      <w:r>
        <w:rPr>
          <w:i/>
          <w:iCs/>
          <w:lang w:val="en-US"/>
        </w:rPr>
        <w:t>In the past</w:t>
      </w:r>
      <w:r>
        <w:rPr>
          <w:i/>
          <w:iCs/>
          <w:lang w:val="en"/>
        </w:rPr>
        <w:t xml:space="preserve">, </w:t>
      </w:r>
      <w:r>
        <w:rPr>
          <w:i/>
          <w:iCs/>
          <w:lang w:val="en-US"/>
        </w:rPr>
        <w:t xml:space="preserve">when the </w:t>
      </w:r>
      <w:r>
        <w:rPr>
          <w:i/>
          <w:iCs/>
          <w:lang w:val="en"/>
        </w:rPr>
        <w:t xml:space="preserve">Investigative Committee </w:t>
      </w:r>
      <w:r>
        <w:rPr>
          <w:i/>
          <w:iCs/>
          <w:lang w:val="en-US"/>
        </w:rPr>
        <w:t xml:space="preserve">was part of the </w:t>
      </w:r>
      <w:r>
        <w:rPr>
          <w:i/>
          <w:iCs/>
          <w:lang w:val="en"/>
        </w:rPr>
        <w:t xml:space="preserve">Prosecutor's Office </w:t>
      </w:r>
      <w:r>
        <w:rPr>
          <w:i/>
          <w:iCs/>
          <w:lang w:val="en-US"/>
        </w:rPr>
        <w:t xml:space="preserve">of Russia, Decree </w:t>
      </w:r>
      <w:r>
        <w:rPr>
          <w:i/>
          <w:iCs/>
          <w:lang w:val="en"/>
        </w:rPr>
        <w:t xml:space="preserve">No. 4/224 of </w:t>
      </w:r>
      <w:r>
        <w:rPr>
          <w:i/>
          <w:iCs/>
          <w:lang w:val="en-US"/>
        </w:rPr>
        <w:t>05.04.</w:t>
      </w:r>
      <w:r>
        <w:rPr>
          <w:i/>
          <w:iCs/>
          <w:lang w:val="en"/>
        </w:rPr>
        <w:t xml:space="preserve">2010 </w:t>
      </w:r>
      <w:r>
        <w:rPr>
          <w:i/>
          <w:iCs/>
          <w:lang w:val="en-US"/>
        </w:rPr>
        <w:t>regulated</w:t>
      </w:r>
      <w:r>
        <w:rPr>
          <w:i/>
          <w:iCs/>
          <w:lang w:val="en"/>
        </w:rPr>
        <w:t xml:space="preserve"> </w:t>
      </w:r>
      <w:r>
        <w:rPr>
          <w:i/>
          <w:iCs/>
          <w:lang w:val="en-US"/>
        </w:rPr>
        <w:t xml:space="preserve">the </w:t>
      </w:r>
      <w:r>
        <w:rPr>
          <w:i/>
          <w:iCs/>
          <w:lang w:val="en"/>
        </w:rPr>
        <w:t xml:space="preserve">issue </w:t>
      </w:r>
      <w:r>
        <w:rPr>
          <w:i/>
          <w:iCs/>
          <w:lang w:val="en-US"/>
        </w:rPr>
        <w:t>of how citizens could familiarize</w:t>
      </w:r>
      <w:r>
        <w:rPr>
          <w:i/>
          <w:iCs/>
          <w:lang w:val="en"/>
        </w:rPr>
        <w:t xml:space="preserve"> </w:t>
      </w:r>
      <w:r>
        <w:rPr>
          <w:i/>
          <w:iCs/>
          <w:lang w:val="en-US"/>
        </w:rPr>
        <w:t>themselves</w:t>
      </w:r>
      <w:r>
        <w:rPr>
          <w:i/>
          <w:iCs/>
          <w:lang w:val="en"/>
        </w:rPr>
        <w:t xml:space="preserve"> with </w:t>
      </w:r>
      <w:r>
        <w:rPr>
          <w:i/>
          <w:iCs/>
          <w:lang w:val="en-US"/>
        </w:rPr>
        <w:t>material</w:t>
      </w:r>
      <w:r>
        <w:rPr>
          <w:i/>
          <w:iCs/>
          <w:lang w:val="en"/>
        </w:rPr>
        <w:t>s affecting their rights and freedoms.</w:t>
      </w:r>
    </w:p>
    <w:p w14:paraId="43E500D4" w14:textId="77777777" w:rsidR="00F64F86" w:rsidRDefault="00F4617D">
      <w:pPr>
        <w:jc w:val="both"/>
      </w:pPr>
      <w:r>
        <w:rPr>
          <w:i/>
          <w:iCs/>
          <w:lang w:val="en"/>
        </w:rPr>
        <w:br/>
        <w:t xml:space="preserve">We believe it necessary to issue a similar agency </w:t>
      </w:r>
      <w:r>
        <w:rPr>
          <w:i/>
          <w:iCs/>
          <w:lang w:val="en-US"/>
        </w:rPr>
        <w:t xml:space="preserve">instruction </w:t>
      </w:r>
      <w:r>
        <w:rPr>
          <w:i/>
          <w:iCs/>
          <w:lang w:val="en"/>
        </w:rPr>
        <w:t xml:space="preserve">on the implementation of the right to information of participants in the criminal </w:t>
      </w:r>
      <w:r>
        <w:rPr>
          <w:i/>
          <w:iCs/>
          <w:lang w:val="en-US"/>
        </w:rPr>
        <w:t>process</w:t>
      </w:r>
      <w:r>
        <w:rPr>
          <w:i/>
          <w:iCs/>
          <w:lang w:val="en"/>
        </w:rPr>
        <w:t xml:space="preserve">, taking </w:t>
      </w:r>
      <w:r>
        <w:rPr>
          <w:i/>
          <w:iCs/>
          <w:lang w:val="en-US"/>
        </w:rPr>
        <w:t xml:space="preserve">the 2010 Decree as a starting point </w:t>
      </w:r>
      <w:r>
        <w:rPr>
          <w:i/>
          <w:iCs/>
          <w:lang w:val="en"/>
        </w:rPr>
        <w:t xml:space="preserve">. In particular, it is necessary to </w:t>
      </w:r>
      <w:r>
        <w:rPr>
          <w:i/>
          <w:iCs/>
          <w:lang w:val="en-US"/>
        </w:rPr>
        <w:t>explicitly allow fo</w:t>
      </w:r>
      <w:r>
        <w:rPr>
          <w:i/>
          <w:iCs/>
          <w:lang w:val="en"/>
        </w:rPr>
        <w:t xml:space="preserve">r the possibility </w:t>
      </w:r>
      <w:r>
        <w:rPr>
          <w:i/>
          <w:iCs/>
          <w:lang w:val="en-US"/>
        </w:rPr>
        <w:t>to familiarize oneself wi</w:t>
      </w:r>
      <w:r>
        <w:rPr>
          <w:i/>
          <w:iCs/>
          <w:lang w:val="en"/>
        </w:rPr>
        <w:t xml:space="preserve">th </w:t>
      </w:r>
      <w:r>
        <w:rPr>
          <w:i/>
          <w:iCs/>
          <w:lang w:val="en-US"/>
        </w:rPr>
        <w:t>the case file</w:t>
      </w:r>
      <w:r>
        <w:rPr>
          <w:i/>
          <w:iCs/>
          <w:lang w:val="en"/>
        </w:rPr>
        <w:t xml:space="preserve">, including video, photo and other materials </w:t>
      </w:r>
      <w:r>
        <w:rPr>
          <w:i/>
          <w:iCs/>
          <w:lang w:val="en-US"/>
        </w:rPr>
        <w:t>stor</w:t>
      </w:r>
      <w:r>
        <w:rPr>
          <w:i/>
          <w:iCs/>
          <w:lang w:val="en"/>
        </w:rPr>
        <w:t xml:space="preserve">ed on electronic </w:t>
      </w:r>
      <w:r>
        <w:rPr>
          <w:i/>
          <w:iCs/>
          <w:lang w:val="en-US"/>
        </w:rPr>
        <w:t>devices</w:t>
      </w:r>
      <w:r>
        <w:rPr>
          <w:i/>
          <w:iCs/>
          <w:lang w:val="en"/>
        </w:rPr>
        <w:t xml:space="preserve">, with the use of technical </w:t>
      </w:r>
      <w:r>
        <w:rPr>
          <w:i/>
          <w:iCs/>
          <w:lang w:val="en-US"/>
        </w:rPr>
        <w:t>devices</w:t>
      </w:r>
      <w:r>
        <w:rPr>
          <w:i/>
          <w:iCs/>
          <w:lang w:val="en"/>
        </w:rPr>
        <w:t xml:space="preserve"> (photographing, photocopying, etc.) at the expense of </w:t>
      </w:r>
      <w:r>
        <w:rPr>
          <w:i/>
          <w:iCs/>
          <w:lang w:val="en-US"/>
        </w:rPr>
        <w:t>person who is familiarizing herself</w:t>
      </w:r>
      <w:r>
        <w:rPr>
          <w:i/>
          <w:iCs/>
          <w:lang w:val="en"/>
        </w:rPr>
        <w:t>.</w:t>
      </w:r>
    </w:p>
    <w:p w14:paraId="43E500D5" w14:textId="77777777" w:rsidR="00F64F86" w:rsidRDefault="00F4617D">
      <w:pPr>
        <w:jc w:val="both"/>
      </w:pPr>
      <w:r>
        <w:rPr>
          <w:i/>
          <w:iCs/>
          <w:lang w:val="en"/>
        </w:rPr>
        <w:br/>
      </w:r>
      <w:r>
        <w:rPr>
          <w:i/>
          <w:iCs/>
          <w:lang w:val="en-US"/>
        </w:rPr>
        <w:t>A number of pr</w:t>
      </w:r>
      <w:r>
        <w:rPr>
          <w:i/>
          <w:iCs/>
          <w:lang w:val="en"/>
        </w:rPr>
        <w:t xml:space="preserve">ovisions of </w:t>
      </w:r>
      <w:r>
        <w:rPr>
          <w:i/>
          <w:iCs/>
          <w:lang w:val="en-US"/>
        </w:rPr>
        <w:t>the agency instruction s</w:t>
      </w:r>
      <w:r>
        <w:rPr>
          <w:i/>
          <w:iCs/>
          <w:lang w:val="en"/>
        </w:rPr>
        <w:t xml:space="preserve">hould be brought into line with the position of the Constitutional Court of the Russian Federation. In </w:t>
      </w:r>
      <w:r>
        <w:rPr>
          <w:i/>
          <w:iCs/>
          <w:lang w:val="en"/>
        </w:rPr>
        <w:lastRenderedPageBreak/>
        <w:t xml:space="preserve">particular, the </w:t>
      </w:r>
      <w:r>
        <w:rPr>
          <w:i/>
          <w:iCs/>
          <w:lang w:val="en-US"/>
        </w:rPr>
        <w:t>agency instruction includes a pro</w:t>
      </w:r>
      <w:r>
        <w:rPr>
          <w:i/>
          <w:iCs/>
          <w:lang w:val="en"/>
        </w:rPr>
        <w:t xml:space="preserve">vision stating that "materials </w:t>
      </w:r>
      <w:r>
        <w:rPr>
          <w:i/>
          <w:iCs/>
          <w:lang w:val="en-US"/>
        </w:rPr>
        <w:t>constituting</w:t>
      </w:r>
      <w:r>
        <w:rPr>
          <w:i/>
          <w:iCs/>
          <w:lang w:val="en"/>
        </w:rPr>
        <w:t xml:space="preserve"> a state secret or other secret protected by </w:t>
      </w:r>
      <w:r>
        <w:rPr>
          <w:i/>
          <w:iCs/>
          <w:lang w:val="en-US"/>
        </w:rPr>
        <w:t xml:space="preserve">federal </w:t>
      </w:r>
      <w:r>
        <w:rPr>
          <w:i/>
          <w:iCs/>
          <w:lang w:val="en"/>
        </w:rPr>
        <w:t>law cannot be provided to a citizen for examination..."</w:t>
      </w:r>
    </w:p>
    <w:p w14:paraId="43E500D6" w14:textId="77777777" w:rsidR="00F64F86" w:rsidRDefault="00F64F86">
      <w:pPr>
        <w:jc w:val="both"/>
        <w:rPr>
          <w:i/>
          <w:iCs/>
          <w:lang w:val="en"/>
        </w:rPr>
      </w:pPr>
    </w:p>
    <w:p w14:paraId="43E500D7" w14:textId="77777777" w:rsidR="00F64F86" w:rsidRDefault="00F4617D">
      <w:pPr>
        <w:jc w:val="both"/>
      </w:pPr>
      <w:r>
        <w:rPr>
          <w:i/>
          <w:iCs/>
          <w:lang w:val="en-US"/>
        </w:rPr>
        <w:t xml:space="preserve">However, </w:t>
      </w:r>
      <w:r>
        <w:rPr>
          <w:i/>
          <w:iCs/>
          <w:lang w:val="en"/>
        </w:rPr>
        <w:t xml:space="preserve">the Constitutional Court of the Russian Federation repeatedly </w:t>
      </w:r>
      <w:r>
        <w:rPr>
          <w:i/>
          <w:iCs/>
          <w:lang w:val="en-US"/>
        </w:rPr>
        <w:t>held in its judgments that is illegal to deny</w:t>
      </w:r>
      <w:r>
        <w:rPr>
          <w:i/>
          <w:iCs/>
          <w:lang w:val="en"/>
        </w:rPr>
        <w:t xml:space="preserve"> </w:t>
      </w:r>
      <w:r>
        <w:rPr>
          <w:i/>
          <w:iCs/>
          <w:lang w:val="en-US"/>
        </w:rPr>
        <w:t>affect</w:t>
      </w:r>
      <w:r>
        <w:rPr>
          <w:i/>
          <w:iCs/>
          <w:lang w:val="en"/>
        </w:rPr>
        <w:t xml:space="preserve">ed participants in the </w:t>
      </w:r>
      <w:r>
        <w:rPr>
          <w:i/>
          <w:iCs/>
          <w:lang w:val="en-US"/>
        </w:rPr>
        <w:t xml:space="preserve">criminal </w:t>
      </w:r>
      <w:r>
        <w:rPr>
          <w:i/>
          <w:iCs/>
          <w:lang w:val="en"/>
        </w:rPr>
        <w:t xml:space="preserve">process </w:t>
      </w:r>
      <w:r>
        <w:rPr>
          <w:i/>
          <w:iCs/>
          <w:lang w:val="en-US"/>
        </w:rPr>
        <w:t xml:space="preserve">access </w:t>
      </w:r>
      <w:r>
        <w:rPr>
          <w:i/>
          <w:iCs/>
          <w:lang w:val="en"/>
        </w:rPr>
        <w:t>to t</w:t>
      </w:r>
      <w:r>
        <w:rPr>
          <w:i/>
          <w:iCs/>
          <w:lang w:val="en-US"/>
        </w:rPr>
        <w:t>he case</w:t>
      </w:r>
      <w:r>
        <w:rPr>
          <w:i/>
          <w:iCs/>
          <w:lang w:val="en"/>
        </w:rPr>
        <w:t xml:space="preserve"> materials on the sole ground that they contain </w:t>
      </w:r>
      <w:r>
        <w:rPr>
          <w:i/>
          <w:iCs/>
          <w:lang w:val="en-US"/>
        </w:rPr>
        <w:t xml:space="preserve">classified </w:t>
      </w:r>
      <w:r>
        <w:rPr>
          <w:i/>
          <w:iCs/>
          <w:lang w:val="en"/>
        </w:rPr>
        <w:t xml:space="preserve">information, and these participants do not </w:t>
      </w:r>
      <w:r>
        <w:rPr>
          <w:i/>
          <w:iCs/>
          <w:lang w:val="en-US"/>
        </w:rPr>
        <w:t xml:space="preserve">enjoy </w:t>
      </w:r>
      <w:r>
        <w:rPr>
          <w:i/>
          <w:iCs/>
          <w:lang w:val="en"/>
        </w:rPr>
        <w:t xml:space="preserve">the appropriate access. The Court </w:t>
      </w:r>
      <w:r>
        <w:rPr>
          <w:i/>
          <w:iCs/>
          <w:lang w:val="en-US"/>
        </w:rPr>
        <w:t>stressed</w:t>
      </w:r>
      <w:r>
        <w:rPr>
          <w:i/>
          <w:iCs/>
          <w:lang w:val="en"/>
        </w:rPr>
        <w:t xml:space="preserve"> that </w:t>
      </w:r>
      <w:r>
        <w:rPr>
          <w:i/>
          <w:iCs/>
          <w:lang w:val="en-US"/>
        </w:rPr>
        <w:t xml:space="preserve">familiarization </w:t>
      </w:r>
      <w:r>
        <w:rPr>
          <w:i/>
          <w:iCs/>
          <w:lang w:val="en"/>
        </w:rPr>
        <w:t xml:space="preserve">with such materials </w:t>
      </w:r>
      <w:r>
        <w:rPr>
          <w:i/>
          <w:iCs/>
          <w:lang w:val="en-US"/>
        </w:rPr>
        <w:t>can depend on protective</w:t>
      </w:r>
      <w:r>
        <w:rPr>
          <w:i/>
          <w:iCs/>
          <w:lang w:val="en"/>
        </w:rPr>
        <w:t xml:space="preserve"> measures </w:t>
      </w:r>
      <w:r>
        <w:rPr>
          <w:i/>
          <w:iCs/>
          <w:lang w:val="en-US"/>
        </w:rPr>
        <w:t>other than refusing access:</w:t>
      </w:r>
      <w:r>
        <w:rPr>
          <w:i/>
          <w:iCs/>
          <w:lang w:val="en"/>
        </w:rPr>
        <w:t xml:space="preserve"> a non-disclosure order, warning of criminal liability for disclosure of information (for example, Decree of the Constitutional Court of the Russian Federation of </w:t>
      </w:r>
      <w:r>
        <w:rPr>
          <w:i/>
          <w:iCs/>
          <w:lang w:val="en-US"/>
        </w:rPr>
        <w:t>27.03.</w:t>
      </w:r>
      <w:r>
        <w:rPr>
          <w:i/>
          <w:iCs/>
          <w:lang w:val="en"/>
        </w:rPr>
        <w:t xml:space="preserve">1996 </w:t>
      </w:r>
      <w:r>
        <w:rPr>
          <w:i/>
          <w:iCs/>
          <w:lang w:val="en-US"/>
        </w:rPr>
        <w:t>(</w:t>
      </w:r>
      <w:r>
        <w:rPr>
          <w:i/>
          <w:iCs/>
          <w:lang w:val="en"/>
        </w:rPr>
        <w:t>No. 8-P</w:t>
      </w:r>
      <w:r>
        <w:rPr>
          <w:i/>
          <w:iCs/>
          <w:lang w:val="en-US"/>
        </w:rPr>
        <w:t>) and 0</w:t>
      </w:r>
      <w:r>
        <w:rPr>
          <w:i/>
          <w:iCs/>
          <w:lang w:val="en"/>
        </w:rPr>
        <w:t>6.</w:t>
      </w:r>
      <w:r>
        <w:rPr>
          <w:i/>
          <w:iCs/>
          <w:lang w:val="en-US"/>
        </w:rPr>
        <w:t>11.</w:t>
      </w:r>
      <w:r>
        <w:rPr>
          <w:i/>
          <w:iCs/>
          <w:lang w:val="en"/>
        </w:rPr>
        <w:t xml:space="preserve">2014 </w:t>
      </w:r>
      <w:r>
        <w:rPr>
          <w:i/>
          <w:iCs/>
          <w:lang w:val="en-US"/>
        </w:rPr>
        <w:t>(</w:t>
      </w:r>
      <w:r>
        <w:rPr>
          <w:i/>
          <w:iCs/>
          <w:lang w:val="en"/>
        </w:rPr>
        <w:t>No. 27P</w:t>
      </w:r>
      <w:r>
        <w:rPr>
          <w:i/>
          <w:iCs/>
          <w:lang w:val="en-US"/>
        </w:rPr>
        <w:t>)</w:t>
      </w:r>
      <w:r>
        <w:rPr>
          <w:i/>
          <w:iCs/>
          <w:lang w:val="en"/>
        </w:rPr>
        <w:t xml:space="preserve">, </w:t>
      </w:r>
      <w:r>
        <w:rPr>
          <w:i/>
          <w:iCs/>
          <w:lang w:val="en-US"/>
        </w:rPr>
        <w:t xml:space="preserve">Decision </w:t>
      </w:r>
      <w:r>
        <w:rPr>
          <w:i/>
          <w:iCs/>
          <w:lang w:val="en"/>
        </w:rPr>
        <w:t xml:space="preserve">of the Constitutional Court of the Russian Federation of </w:t>
      </w:r>
      <w:r>
        <w:rPr>
          <w:i/>
          <w:iCs/>
          <w:lang w:val="en-US"/>
        </w:rPr>
        <w:t>1</w:t>
      </w:r>
      <w:r>
        <w:rPr>
          <w:i/>
          <w:iCs/>
          <w:lang w:val="en"/>
        </w:rPr>
        <w:t>0.</w:t>
      </w:r>
      <w:r>
        <w:rPr>
          <w:i/>
          <w:iCs/>
          <w:lang w:val="en-US"/>
        </w:rPr>
        <w:t>11.</w:t>
      </w:r>
      <w:r>
        <w:rPr>
          <w:i/>
          <w:iCs/>
          <w:lang w:val="en"/>
        </w:rPr>
        <w:t xml:space="preserve">2002 </w:t>
      </w:r>
      <w:r>
        <w:rPr>
          <w:i/>
          <w:iCs/>
          <w:lang w:val="en-US"/>
        </w:rPr>
        <w:t>(</w:t>
      </w:r>
      <w:r>
        <w:rPr>
          <w:i/>
          <w:iCs/>
          <w:lang w:val="en"/>
        </w:rPr>
        <w:t>No. 314-O)</w:t>
      </w:r>
      <w:r>
        <w:rPr>
          <w:i/>
          <w:iCs/>
          <w:lang w:val="en-US"/>
        </w:rPr>
        <w:t>)</w:t>
      </w:r>
      <w:r>
        <w:rPr>
          <w:i/>
          <w:iCs/>
          <w:lang w:val="en"/>
        </w:rPr>
        <w:t>.</w:t>
      </w:r>
    </w:p>
    <w:p w14:paraId="43E500D8" w14:textId="77777777" w:rsidR="00F64F86" w:rsidRDefault="00F4617D">
      <w:pPr>
        <w:jc w:val="both"/>
      </w:pPr>
      <w:r>
        <w:rPr>
          <w:i/>
          <w:iCs/>
          <w:lang w:val="en"/>
        </w:rPr>
        <w:br/>
      </w:r>
      <w:r>
        <w:rPr>
          <w:i/>
          <w:iCs/>
          <w:lang w:val="en-US"/>
        </w:rPr>
        <w:t>Incorporating these changes into an</w:t>
      </w:r>
      <w:r>
        <w:rPr>
          <w:i/>
          <w:iCs/>
          <w:lang w:val="en"/>
        </w:rPr>
        <w:t xml:space="preserve"> agency </w:t>
      </w:r>
      <w:r>
        <w:rPr>
          <w:i/>
          <w:iCs/>
          <w:lang w:val="en-US"/>
        </w:rPr>
        <w:t>instruction</w:t>
      </w:r>
      <w:r>
        <w:rPr>
          <w:i/>
          <w:iCs/>
          <w:lang w:val="en"/>
        </w:rPr>
        <w:t xml:space="preserve">, similar to the 2010 </w:t>
      </w:r>
      <w:r>
        <w:rPr>
          <w:i/>
          <w:iCs/>
          <w:lang w:val="en-US"/>
        </w:rPr>
        <w:t>Decree</w:t>
      </w:r>
      <w:r>
        <w:rPr>
          <w:i/>
          <w:iCs/>
          <w:lang w:val="en"/>
        </w:rPr>
        <w:t>, in our opinion, would play a very positive role in ensuring the implementation of the rights of the participants in the criminal process.</w:t>
      </w:r>
      <w:r>
        <w:rPr>
          <w:i/>
          <w:iCs/>
        </w:rPr>
        <w:t xml:space="preserve"> </w:t>
      </w:r>
    </w:p>
    <w:p w14:paraId="43E500D9" w14:textId="77777777" w:rsidR="00F64F86" w:rsidRDefault="00F64F86">
      <w:pPr>
        <w:jc w:val="both"/>
        <w:rPr>
          <w:lang w:val="en"/>
        </w:rPr>
      </w:pPr>
    </w:p>
    <w:p w14:paraId="43E500DA" w14:textId="77777777" w:rsidR="00F64F86" w:rsidRDefault="00F64F86">
      <w:pPr>
        <w:jc w:val="both"/>
        <w:rPr>
          <w:lang w:val="en"/>
        </w:rPr>
      </w:pPr>
    </w:p>
    <w:p w14:paraId="43E500DB" w14:textId="77777777" w:rsidR="00F64F86" w:rsidRDefault="00F4617D">
      <w:pPr>
        <w:jc w:val="both"/>
      </w:pPr>
      <w:bookmarkStart w:id="24" w:name="result_box22"/>
      <w:bookmarkEnd w:id="24"/>
      <w:r>
        <w:rPr>
          <w:b/>
          <w:bCs/>
          <w:lang w:val="en"/>
        </w:rPr>
        <w:t xml:space="preserve">5. </w:t>
      </w:r>
      <w:r>
        <w:rPr>
          <w:b/>
          <w:bCs/>
          <w:lang w:val="en-US"/>
        </w:rPr>
        <w:t xml:space="preserve">Review </w:t>
      </w:r>
      <w:r>
        <w:rPr>
          <w:b/>
          <w:bCs/>
          <w:lang w:val="en"/>
        </w:rPr>
        <w:t xml:space="preserve">of </w:t>
      </w:r>
      <w:r>
        <w:rPr>
          <w:b/>
          <w:bCs/>
          <w:lang w:val="en-US"/>
        </w:rPr>
        <w:t xml:space="preserve">petitions </w:t>
      </w:r>
      <w:r>
        <w:rPr>
          <w:b/>
          <w:bCs/>
          <w:lang w:val="en"/>
        </w:rPr>
        <w:t xml:space="preserve">within the </w:t>
      </w:r>
      <w:r>
        <w:rPr>
          <w:b/>
          <w:bCs/>
          <w:lang w:val="en-US"/>
        </w:rPr>
        <w:t xml:space="preserve">framework </w:t>
      </w:r>
      <w:r>
        <w:rPr>
          <w:b/>
          <w:bCs/>
          <w:lang w:val="en"/>
        </w:rPr>
        <w:t xml:space="preserve">of the </w:t>
      </w:r>
      <w:r>
        <w:rPr>
          <w:b/>
          <w:bCs/>
          <w:lang w:val="en-US"/>
        </w:rPr>
        <w:t>pre-investigation inquiry</w:t>
      </w:r>
    </w:p>
    <w:p w14:paraId="43E500DC" w14:textId="77777777" w:rsidR="00F64F86" w:rsidRDefault="00F4617D">
      <w:pPr>
        <w:jc w:val="both"/>
      </w:pPr>
      <w:r>
        <w:rPr>
          <w:lang w:val="en"/>
        </w:rPr>
        <w:lastRenderedPageBreak/>
        <w:br/>
      </w:r>
      <w:r>
        <w:rPr>
          <w:i/>
          <w:iCs/>
          <w:lang w:val="en"/>
        </w:rPr>
        <w:t>Description of the problem:</w:t>
      </w:r>
    </w:p>
    <w:p w14:paraId="43E500DD" w14:textId="77777777" w:rsidR="00F64F86" w:rsidRDefault="00F4617D">
      <w:pPr>
        <w:jc w:val="both"/>
      </w:pPr>
      <w:r>
        <w:rPr>
          <w:lang w:val="en"/>
        </w:rPr>
        <w:br/>
        <w:t xml:space="preserve">90. It is </w:t>
      </w:r>
      <w:r>
        <w:rPr>
          <w:lang w:val="en-US"/>
        </w:rPr>
        <w:t>standard p</w:t>
      </w:r>
      <w:r>
        <w:rPr>
          <w:lang w:val="en"/>
        </w:rPr>
        <w:t xml:space="preserve">ractice to </w:t>
      </w:r>
      <w:r>
        <w:rPr>
          <w:lang w:val="en-US"/>
        </w:rPr>
        <w:t>review</w:t>
      </w:r>
      <w:r>
        <w:rPr>
          <w:lang w:val="en"/>
        </w:rPr>
        <w:t xml:space="preserve"> </w:t>
      </w:r>
      <w:r>
        <w:rPr>
          <w:lang w:val="en-US"/>
        </w:rPr>
        <w:t>motions</w:t>
      </w:r>
      <w:r>
        <w:rPr>
          <w:lang w:val="en"/>
        </w:rPr>
        <w:t xml:space="preserve"> filed by participants in criminal proceedings </w:t>
      </w:r>
      <w:r>
        <w:rPr>
          <w:lang w:val="en-US"/>
        </w:rPr>
        <w:t>within the framework of pre-investigation inquiry of report of</w:t>
      </w:r>
      <w:r>
        <w:rPr>
          <w:lang w:val="en"/>
        </w:rPr>
        <w:t xml:space="preserve"> a crime, not as proper </w:t>
      </w:r>
      <w:r>
        <w:rPr>
          <w:lang w:val="en-US"/>
        </w:rPr>
        <w:t>petiti</w:t>
      </w:r>
      <w:r>
        <w:rPr>
          <w:lang w:val="en"/>
        </w:rPr>
        <w:t xml:space="preserve">ons in the criminal procedural sense (Chapter 15 of the Code of Criminal Procedure), but as ordinary citizens' </w:t>
      </w:r>
      <w:r>
        <w:rPr>
          <w:lang w:val="en-US"/>
        </w:rPr>
        <w:t>appeal</w:t>
      </w:r>
      <w:r>
        <w:rPr>
          <w:lang w:val="en"/>
        </w:rPr>
        <w:t>s.</w:t>
      </w:r>
    </w:p>
    <w:p w14:paraId="43E500DE" w14:textId="77777777" w:rsidR="00F64F86" w:rsidRDefault="00F4617D">
      <w:pPr>
        <w:jc w:val="both"/>
      </w:pPr>
      <w:r>
        <w:rPr>
          <w:lang w:val="en"/>
        </w:rPr>
        <w:br/>
      </w:r>
      <w:r>
        <w:rPr>
          <w:lang w:val="en-US"/>
        </w:rPr>
        <w:t>However</w:t>
      </w:r>
      <w:r>
        <w:rPr>
          <w:lang w:val="en"/>
        </w:rPr>
        <w:t xml:space="preserve">, </w:t>
      </w:r>
      <w:r>
        <w:rPr>
          <w:lang w:val="en-US"/>
        </w:rPr>
        <w:t xml:space="preserve">this practice </w:t>
      </w:r>
      <w:r>
        <w:rPr>
          <w:lang w:val="en"/>
        </w:rPr>
        <w:t xml:space="preserve">contradicts both </w:t>
      </w:r>
      <w:r>
        <w:rPr>
          <w:lang w:val="en-US"/>
        </w:rPr>
        <w:t>legal</w:t>
      </w:r>
      <w:r>
        <w:rPr>
          <w:lang w:val="en"/>
        </w:rPr>
        <w:t xml:space="preserve"> norms </w:t>
      </w:r>
      <w:r>
        <w:rPr>
          <w:lang w:val="en-US"/>
        </w:rPr>
        <w:t>as well as</w:t>
      </w:r>
      <w:r>
        <w:rPr>
          <w:lang w:val="en"/>
        </w:rPr>
        <w:t xml:space="preserve"> common sense.</w:t>
      </w:r>
    </w:p>
    <w:p w14:paraId="43E500DF" w14:textId="77777777" w:rsidR="00F64F86" w:rsidRDefault="00F4617D">
      <w:pPr>
        <w:jc w:val="both"/>
      </w:pPr>
      <w:r>
        <w:rPr>
          <w:lang w:val="en"/>
        </w:rPr>
        <w:br/>
        <w:t>According to Art</w:t>
      </w:r>
      <w:r>
        <w:rPr>
          <w:lang w:val="en-US"/>
        </w:rPr>
        <w:t>icle</w:t>
      </w:r>
      <w:r>
        <w:rPr>
          <w:lang w:val="en"/>
        </w:rPr>
        <w:t xml:space="preserve"> 119</w:t>
      </w:r>
      <w:r>
        <w:rPr>
          <w:lang w:val="en-US"/>
        </w:rPr>
        <w:t>(1)</w:t>
      </w:r>
      <w:r>
        <w:rPr>
          <w:lang w:val="en"/>
        </w:rPr>
        <w:t xml:space="preserve"> of the Code of Criminal Procedure, "The suspect, the accused, h</w:t>
      </w:r>
      <w:r>
        <w:rPr>
          <w:lang w:val="en-US"/>
        </w:rPr>
        <w:t>er</w:t>
      </w:r>
      <w:r>
        <w:rPr>
          <w:lang w:val="en"/>
        </w:rPr>
        <w:t xml:space="preserve"> </w:t>
      </w:r>
      <w:r>
        <w:rPr>
          <w:lang w:val="en-US"/>
        </w:rPr>
        <w:t>defence</w:t>
      </w:r>
      <w:r>
        <w:rPr>
          <w:lang w:val="en"/>
        </w:rPr>
        <w:t xml:space="preserve"> counsel, the victim, h</w:t>
      </w:r>
      <w:r>
        <w:rPr>
          <w:lang w:val="en-US"/>
        </w:rPr>
        <w:t>er</w:t>
      </w:r>
      <w:r>
        <w:rPr>
          <w:lang w:val="en"/>
        </w:rPr>
        <w:t xml:space="preserve"> legal representative and representative, </w:t>
      </w:r>
      <w:r>
        <w:rPr>
          <w:lang w:val="en-US"/>
        </w:rPr>
        <w:t xml:space="preserve">the </w:t>
      </w:r>
      <w:r>
        <w:rPr>
          <w:lang w:val="en"/>
        </w:rPr>
        <w:t xml:space="preserve">private prosecutor, </w:t>
      </w:r>
      <w:r>
        <w:rPr>
          <w:lang w:val="en-US"/>
        </w:rPr>
        <w:t xml:space="preserve">the </w:t>
      </w:r>
      <w:r>
        <w:rPr>
          <w:lang w:val="en"/>
        </w:rPr>
        <w:t xml:space="preserve">expert, </w:t>
      </w:r>
      <w:r>
        <w:rPr>
          <w:lang w:val="en-US"/>
        </w:rPr>
        <w:t xml:space="preserve">as well as the </w:t>
      </w:r>
      <w:r>
        <w:rPr>
          <w:lang w:val="en"/>
        </w:rPr>
        <w:t xml:space="preserve">civil </w:t>
      </w:r>
      <w:r>
        <w:rPr>
          <w:lang w:val="en-US"/>
        </w:rPr>
        <w:t>claimant</w:t>
      </w:r>
      <w:r>
        <w:rPr>
          <w:lang w:val="en"/>
        </w:rPr>
        <w:t xml:space="preserve">, </w:t>
      </w:r>
      <w:r>
        <w:rPr>
          <w:lang w:val="en-US"/>
        </w:rPr>
        <w:t xml:space="preserve">the </w:t>
      </w:r>
      <w:r>
        <w:rPr>
          <w:lang w:val="en"/>
        </w:rPr>
        <w:t xml:space="preserve">civil defendant, their representatives, a representative of the administration of the organization and </w:t>
      </w:r>
      <w:r>
        <w:rPr>
          <w:lang w:val="en-US"/>
        </w:rPr>
        <w:t>any other</w:t>
      </w:r>
      <w:r>
        <w:rPr>
          <w:lang w:val="en"/>
        </w:rPr>
        <w:t xml:space="preserve"> person whose rights and legitimate interests are affected during the pre-trial or </w:t>
      </w:r>
      <w:r>
        <w:rPr>
          <w:lang w:val="en-US"/>
        </w:rPr>
        <w:t>trial</w:t>
      </w:r>
      <w:r>
        <w:rPr>
          <w:lang w:val="en"/>
        </w:rPr>
        <w:t xml:space="preserve"> proceeding</w:t>
      </w:r>
      <w:r>
        <w:rPr>
          <w:lang w:val="en-US"/>
        </w:rPr>
        <w:t>s</w:t>
      </w:r>
      <w:r>
        <w:rPr>
          <w:lang w:val="en"/>
        </w:rPr>
        <w:t xml:space="preserve">, </w:t>
      </w:r>
      <w:r>
        <w:rPr>
          <w:lang w:val="en-US"/>
        </w:rPr>
        <w:t>shall have</w:t>
      </w:r>
      <w:r>
        <w:rPr>
          <w:lang w:val="en"/>
        </w:rPr>
        <w:t xml:space="preserve"> the right to </w:t>
      </w:r>
      <w:r>
        <w:rPr>
          <w:lang w:val="en-US"/>
        </w:rPr>
        <w:t>file a petition requesting</w:t>
      </w:r>
      <w:r>
        <w:rPr>
          <w:lang w:val="en"/>
        </w:rPr>
        <w:t xml:space="preserve"> procedural actions or taking procedural decisions, </w:t>
      </w:r>
      <w:r>
        <w:rPr>
          <w:lang w:val="en-US"/>
        </w:rPr>
        <w:t xml:space="preserve">aimed at </w:t>
      </w:r>
      <w:r>
        <w:rPr>
          <w:lang w:val="en"/>
        </w:rPr>
        <w:t>establish</w:t>
      </w:r>
      <w:r>
        <w:rPr>
          <w:lang w:val="en-US"/>
        </w:rPr>
        <w:t>ing the circumstances of importance for</w:t>
      </w:r>
      <w:r>
        <w:rPr>
          <w:lang w:val="en"/>
        </w:rPr>
        <w:t xml:space="preserve"> the criminal case,  for guaranteeing the rights and lawful interests of the person who has lodged the petition or of the person </w:t>
      </w:r>
      <w:r>
        <w:rPr>
          <w:lang w:val="en-US"/>
        </w:rPr>
        <w:t>or organization s</w:t>
      </w:r>
      <w:r>
        <w:rPr>
          <w:lang w:val="en"/>
        </w:rPr>
        <w:t>he represents.</w:t>
      </w:r>
    </w:p>
    <w:p w14:paraId="43E500E0" w14:textId="77777777" w:rsidR="00F64F86" w:rsidRDefault="00F64F86">
      <w:pPr>
        <w:jc w:val="both"/>
        <w:rPr>
          <w:lang w:val="en"/>
        </w:rPr>
      </w:pPr>
    </w:p>
    <w:p w14:paraId="43E500E1" w14:textId="77777777" w:rsidR="00F64F86" w:rsidRDefault="00F4617D">
      <w:pPr>
        <w:jc w:val="both"/>
      </w:pPr>
      <w:r>
        <w:rPr>
          <w:lang w:val="en"/>
        </w:rPr>
        <w:lastRenderedPageBreak/>
        <w:t xml:space="preserve">"Pre-trial proceedings" is defined in </w:t>
      </w:r>
      <w:r>
        <w:rPr>
          <w:lang w:val="en-US"/>
        </w:rPr>
        <w:t xml:space="preserve">Article </w:t>
      </w:r>
      <w:r>
        <w:rPr>
          <w:lang w:val="en"/>
        </w:rPr>
        <w:t>5 of the Code of Criminal Procedure as "criminal proceedings from the moment of receipt of a report o</w:t>
      </w:r>
      <w:r>
        <w:rPr>
          <w:lang w:val="en-US"/>
        </w:rPr>
        <w:t>f</w:t>
      </w:r>
      <w:r>
        <w:rPr>
          <w:lang w:val="en"/>
        </w:rPr>
        <w:t xml:space="preserve"> a crime until the prosecutor sends a criminal case to court for </w:t>
      </w:r>
      <w:r>
        <w:rPr>
          <w:lang w:val="en-US"/>
        </w:rPr>
        <w:t xml:space="preserve">trial </w:t>
      </w:r>
      <w:r>
        <w:rPr>
          <w:lang w:val="en"/>
        </w:rPr>
        <w:t xml:space="preserve">on </w:t>
      </w:r>
      <w:r>
        <w:rPr>
          <w:lang w:val="en-US"/>
        </w:rPr>
        <w:t>the</w:t>
      </w:r>
      <w:r>
        <w:rPr>
          <w:lang w:val="en"/>
        </w:rPr>
        <w:t xml:space="preserve"> merits".</w:t>
      </w:r>
    </w:p>
    <w:p w14:paraId="43E500E2" w14:textId="77777777" w:rsidR="00F64F86" w:rsidRDefault="00F4617D">
      <w:pPr>
        <w:jc w:val="both"/>
      </w:pPr>
      <w:r>
        <w:rPr>
          <w:lang w:val="en"/>
        </w:rPr>
        <w:br/>
      </w:r>
      <w:r>
        <w:rPr>
          <w:lang w:val="en-US"/>
        </w:rPr>
        <w:t>Accordingly,</w:t>
      </w:r>
      <w:r>
        <w:rPr>
          <w:lang w:val="en"/>
        </w:rPr>
        <w:t xml:space="preserve"> the concept</w:t>
      </w:r>
      <w:r>
        <w:rPr>
          <w:lang w:val="en-US"/>
        </w:rPr>
        <w:t>ual framework</w:t>
      </w:r>
      <w:r>
        <w:rPr>
          <w:lang w:val="en"/>
        </w:rPr>
        <w:t xml:space="preserve"> of the criminal procedure law unequivocally presupposes the same procedural status, and thus the </w:t>
      </w:r>
      <w:r>
        <w:rPr>
          <w:lang w:val="en-US"/>
        </w:rPr>
        <w:t xml:space="preserve">same </w:t>
      </w:r>
      <w:r>
        <w:rPr>
          <w:lang w:val="en"/>
        </w:rPr>
        <w:t xml:space="preserve">procedure and </w:t>
      </w:r>
      <w:r>
        <w:rPr>
          <w:lang w:val="en-US"/>
        </w:rPr>
        <w:t>time limits for</w:t>
      </w:r>
      <w:r>
        <w:rPr>
          <w:lang w:val="en"/>
        </w:rPr>
        <w:t xml:space="preserve"> </w:t>
      </w:r>
      <w:r>
        <w:rPr>
          <w:lang w:val="en-US"/>
        </w:rPr>
        <w:t>examining petitions</w:t>
      </w:r>
      <w:r>
        <w:rPr>
          <w:lang w:val="en"/>
        </w:rPr>
        <w:t xml:space="preserve"> both at the stage of </w:t>
      </w:r>
      <w:r>
        <w:rPr>
          <w:lang w:val="en-US"/>
        </w:rPr>
        <w:t xml:space="preserve">the pre-investigation inquiry </w:t>
      </w:r>
      <w:r>
        <w:rPr>
          <w:lang w:val="en"/>
        </w:rPr>
        <w:t>and during the preliminary investigation.</w:t>
      </w:r>
    </w:p>
    <w:p w14:paraId="43E500E3" w14:textId="77777777" w:rsidR="00F64F86" w:rsidRDefault="00F4617D">
      <w:pPr>
        <w:jc w:val="both"/>
      </w:pPr>
      <w:r>
        <w:rPr>
          <w:lang w:val="en"/>
        </w:rPr>
        <w:br/>
        <w:t xml:space="preserve">Another </w:t>
      </w:r>
      <w:r>
        <w:rPr>
          <w:lang w:val="en-US"/>
        </w:rPr>
        <w:t xml:space="preserve">question, which the legislator decided </w:t>
      </w:r>
      <w:r>
        <w:rPr>
          <w:lang w:val="en"/>
        </w:rPr>
        <w:t>in Art</w:t>
      </w:r>
      <w:r>
        <w:rPr>
          <w:lang w:val="en-US"/>
        </w:rPr>
        <w:t>icle</w:t>
      </w:r>
      <w:r>
        <w:rPr>
          <w:lang w:val="en"/>
        </w:rPr>
        <w:t xml:space="preserve"> 120 of the Code of Criminal Procedure of the Russian Federation, </w:t>
      </w:r>
      <w:r>
        <w:rPr>
          <w:lang w:val="en-US"/>
        </w:rPr>
        <w:t xml:space="preserve">is </w:t>
      </w:r>
      <w:r>
        <w:rPr>
          <w:lang w:val="en"/>
        </w:rPr>
        <w:t xml:space="preserve">that "a </w:t>
      </w:r>
      <w:r>
        <w:rPr>
          <w:lang w:val="en-US"/>
        </w:rPr>
        <w:t>petition</w:t>
      </w:r>
      <w:r>
        <w:rPr>
          <w:lang w:val="en"/>
        </w:rPr>
        <w:t xml:space="preserve"> can be </w:t>
      </w:r>
      <w:r>
        <w:rPr>
          <w:lang w:val="en-US"/>
        </w:rPr>
        <w:t>submitted</w:t>
      </w:r>
      <w:r>
        <w:rPr>
          <w:lang w:val="en"/>
        </w:rPr>
        <w:t xml:space="preserve"> at any time during the </w:t>
      </w:r>
      <w:r>
        <w:rPr>
          <w:lang w:val="en-US"/>
        </w:rPr>
        <w:t xml:space="preserve">investigation of the </w:t>
      </w:r>
      <w:r>
        <w:rPr>
          <w:lang w:val="en"/>
        </w:rPr>
        <w:t xml:space="preserve">criminal </w:t>
      </w:r>
      <w:r>
        <w:rPr>
          <w:lang w:val="en-US"/>
        </w:rPr>
        <w:t>case.</w:t>
      </w:r>
      <w:r>
        <w:rPr>
          <w:lang w:val="en"/>
        </w:rPr>
        <w:t xml:space="preserve">" This provision is often interpreted by law </w:t>
      </w:r>
      <w:r>
        <w:rPr>
          <w:lang w:val="en-US"/>
        </w:rPr>
        <w:t>enforcement bodies</w:t>
      </w:r>
      <w:r>
        <w:rPr>
          <w:lang w:val="en"/>
        </w:rPr>
        <w:t xml:space="preserve"> in isolation from Art</w:t>
      </w:r>
      <w:r>
        <w:rPr>
          <w:lang w:val="en-US"/>
        </w:rPr>
        <w:t>icle</w:t>
      </w:r>
      <w:r>
        <w:rPr>
          <w:lang w:val="en"/>
        </w:rPr>
        <w:t xml:space="preserve"> 119 of the Code of Criminal Procedure of the Russian Federation and is </w:t>
      </w:r>
      <w:r>
        <w:rPr>
          <w:lang w:val="en-US"/>
        </w:rPr>
        <w:t>invok</w:t>
      </w:r>
      <w:r>
        <w:rPr>
          <w:lang w:val="en"/>
        </w:rPr>
        <w:t xml:space="preserve">ed as a ground to not consider petitions filed by participants in </w:t>
      </w:r>
      <w:r>
        <w:rPr>
          <w:lang w:val="en-US"/>
        </w:rPr>
        <w:t xml:space="preserve">the </w:t>
      </w:r>
      <w:r>
        <w:rPr>
          <w:lang w:val="en"/>
        </w:rPr>
        <w:t xml:space="preserve">criminal proceedings at the stage of </w:t>
      </w:r>
      <w:r>
        <w:rPr>
          <w:lang w:val="en-US"/>
        </w:rPr>
        <w:t xml:space="preserve">the pre-investigation inquiry into the report of </w:t>
      </w:r>
      <w:r>
        <w:rPr>
          <w:lang w:val="en"/>
        </w:rPr>
        <w:t xml:space="preserve">a crime, </w:t>
      </w:r>
      <w:r>
        <w:rPr>
          <w:lang w:val="en-US"/>
        </w:rPr>
        <w:t>according to procedure</w:t>
      </w:r>
      <w:r>
        <w:rPr>
          <w:lang w:val="en"/>
        </w:rPr>
        <w:t xml:space="preserve"> </w:t>
      </w:r>
      <w:r>
        <w:rPr>
          <w:lang w:val="en-US"/>
        </w:rPr>
        <w:t>established in Articles</w:t>
      </w:r>
      <w:r>
        <w:rPr>
          <w:lang w:val="en"/>
        </w:rPr>
        <w:t xml:space="preserve"> 121-122 of the Code of Criminal Procedure.</w:t>
      </w:r>
    </w:p>
    <w:p w14:paraId="43E500E4" w14:textId="77777777" w:rsidR="00F64F86" w:rsidRDefault="00F4617D">
      <w:pPr>
        <w:jc w:val="both"/>
      </w:pPr>
      <w:r>
        <w:rPr>
          <w:lang w:val="en"/>
        </w:rPr>
        <w:br/>
      </w:r>
      <w:r>
        <w:rPr>
          <w:lang w:val="en-US"/>
        </w:rPr>
        <w:t>However</w:t>
      </w:r>
      <w:r>
        <w:rPr>
          <w:lang w:val="en"/>
        </w:rPr>
        <w:t xml:space="preserve">, </w:t>
      </w:r>
      <w:r>
        <w:rPr>
          <w:lang w:val="en-US"/>
        </w:rPr>
        <w:t>here i</w:t>
      </w:r>
      <w:r>
        <w:rPr>
          <w:lang w:val="en"/>
        </w:rPr>
        <w:t xml:space="preserve">t is important to </w:t>
      </w:r>
      <w:r>
        <w:rPr>
          <w:lang w:val="en-US"/>
        </w:rPr>
        <w:t xml:space="preserve">recall </w:t>
      </w:r>
      <w:r>
        <w:rPr>
          <w:lang w:val="en"/>
        </w:rPr>
        <w:t xml:space="preserve">the </w:t>
      </w:r>
      <w:r>
        <w:rPr>
          <w:lang w:val="en-US"/>
        </w:rPr>
        <w:t xml:space="preserve">case law </w:t>
      </w:r>
      <w:r>
        <w:rPr>
          <w:lang w:val="en"/>
        </w:rPr>
        <w:t xml:space="preserve">of the Constitutional Court of the Russian Federation </w:t>
      </w:r>
      <w:r>
        <w:rPr>
          <w:lang w:val="en-US"/>
        </w:rPr>
        <w:t>regarding this</w:t>
      </w:r>
      <w:r>
        <w:rPr>
          <w:lang w:val="en"/>
        </w:rPr>
        <w:t xml:space="preserve"> issue.</w:t>
      </w:r>
    </w:p>
    <w:p w14:paraId="43E500E5" w14:textId="77777777" w:rsidR="00F64F86" w:rsidRDefault="00F64F86">
      <w:pPr>
        <w:jc w:val="both"/>
      </w:pPr>
    </w:p>
    <w:p w14:paraId="43E500E6" w14:textId="77777777" w:rsidR="00F64F86" w:rsidRDefault="00F4617D">
      <w:pPr>
        <w:jc w:val="both"/>
      </w:pPr>
      <w:r>
        <w:rPr>
          <w:lang w:val="en-US"/>
        </w:rPr>
        <w:t>Paragraph</w:t>
      </w:r>
      <w:r>
        <w:rPr>
          <w:lang w:val="en"/>
        </w:rPr>
        <w:t xml:space="preserve"> 3.1. </w:t>
      </w:r>
      <w:r>
        <w:rPr>
          <w:lang w:val="en-US"/>
        </w:rPr>
        <w:t>of the Decree</w:t>
      </w:r>
      <w:r>
        <w:rPr>
          <w:lang w:val="en"/>
        </w:rPr>
        <w:t xml:space="preserve"> of the Constitutional Court of the Russian Federation of </w:t>
      </w:r>
      <w:r>
        <w:rPr>
          <w:lang w:val="en-US"/>
        </w:rPr>
        <w:t>6 November 2</w:t>
      </w:r>
      <w:r>
        <w:rPr>
          <w:lang w:val="en"/>
        </w:rPr>
        <w:t xml:space="preserve">014 No. 27-P "On the case </w:t>
      </w:r>
      <w:r>
        <w:rPr>
          <w:lang w:val="en-US"/>
        </w:rPr>
        <w:t>on review</w:t>
      </w:r>
      <w:r>
        <w:rPr>
          <w:lang w:val="en"/>
        </w:rPr>
        <w:t xml:space="preserve"> of the constitutionality of Article 21 and Article 21.1 of the Law of the Russian Federation" On State Secrets "in connection with the complaint of citizen O.A. Laptev" </w:t>
      </w:r>
      <w:r>
        <w:rPr>
          <w:lang w:val="en-US"/>
        </w:rPr>
        <w:t>states</w:t>
      </w:r>
      <w:r>
        <w:rPr>
          <w:lang w:val="en"/>
        </w:rPr>
        <w:t xml:space="preserve">: "An integral part of the criminal </w:t>
      </w:r>
      <w:r>
        <w:rPr>
          <w:lang w:val="en-US"/>
        </w:rPr>
        <w:t>process, th</w:t>
      </w:r>
      <w:r>
        <w:rPr>
          <w:lang w:val="en"/>
        </w:rPr>
        <w:t xml:space="preserve">e general purpose of which is to protect the rights and legitimate interests of individuals and organizations that have suffered from crimes, as well as to protect the individual from unlawful and </w:t>
      </w:r>
      <w:r>
        <w:rPr>
          <w:lang w:val="en-US"/>
        </w:rPr>
        <w:t>unfair</w:t>
      </w:r>
      <w:r>
        <w:rPr>
          <w:lang w:val="en"/>
        </w:rPr>
        <w:t xml:space="preserve"> accusation, conviction, restriction of rights and freedoms (</w:t>
      </w:r>
      <w:r>
        <w:rPr>
          <w:lang w:val="en-US"/>
        </w:rPr>
        <w:t>1</w:t>
      </w:r>
      <w:r>
        <w:rPr>
          <w:vertAlign w:val="superscript"/>
          <w:lang w:val="en-US"/>
        </w:rPr>
        <w:t>st</w:t>
      </w:r>
      <w:r>
        <w:rPr>
          <w:lang w:val="en-US"/>
        </w:rPr>
        <w:t xml:space="preserve"> paragraph of Article</w:t>
      </w:r>
      <w:r>
        <w:rPr>
          <w:lang w:val="en"/>
        </w:rPr>
        <w:t xml:space="preserve"> 6 of the Code of Criminal Procedure of the Russian Federation), is the stage of the institution of a criminal case, during which the report of a crime is </w:t>
      </w:r>
      <w:r>
        <w:rPr>
          <w:lang w:val="en-US"/>
        </w:rPr>
        <w:t>checked</w:t>
      </w:r>
      <w:r>
        <w:rPr>
          <w:lang w:val="en"/>
        </w:rPr>
        <w:t xml:space="preserve"> and which, as follows from </w:t>
      </w:r>
      <w:r>
        <w:rPr>
          <w:lang w:val="en-US"/>
        </w:rPr>
        <w:t>the 2</w:t>
      </w:r>
      <w:r>
        <w:rPr>
          <w:vertAlign w:val="superscript"/>
          <w:lang w:val="en-US"/>
        </w:rPr>
        <w:t>nd</w:t>
      </w:r>
      <w:r>
        <w:rPr>
          <w:lang w:val="en-US"/>
        </w:rPr>
        <w:t xml:space="preserve"> paragraph</w:t>
      </w:r>
      <w:r>
        <w:rPr>
          <w:lang w:val="en"/>
        </w:rPr>
        <w:t xml:space="preserve"> of </w:t>
      </w:r>
      <w:r>
        <w:rPr>
          <w:lang w:val="en-US"/>
        </w:rPr>
        <w:t>A</w:t>
      </w:r>
      <w:r>
        <w:rPr>
          <w:lang w:val="en"/>
        </w:rPr>
        <w:t xml:space="preserve">rticle 140 and </w:t>
      </w:r>
      <w:r>
        <w:rPr>
          <w:lang w:val="en-US"/>
        </w:rPr>
        <w:t>the 1</w:t>
      </w:r>
      <w:r>
        <w:rPr>
          <w:vertAlign w:val="superscript"/>
          <w:lang w:val="en-US"/>
        </w:rPr>
        <w:t>st</w:t>
      </w:r>
      <w:r>
        <w:rPr>
          <w:lang w:val="en-US"/>
        </w:rPr>
        <w:t xml:space="preserve"> paragraph</w:t>
      </w:r>
      <w:r>
        <w:rPr>
          <w:lang w:val="en"/>
        </w:rPr>
        <w:t xml:space="preserve"> of </w:t>
      </w:r>
      <w:r>
        <w:rPr>
          <w:lang w:val="en-US"/>
        </w:rPr>
        <w:t>A</w:t>
      </w:r>
      <w:r>
        <w:rPr>
          <w:lang w:val="en"/>
        </w:rPr>
        <w:t xml:space="preserve">rticle 145 of the Code of Criminal Procedure of the Russian Federation, has as its main objective the establishment of the presence or absence of sufficient data, </w:t>
      </w:r>
      <w:r>
        <w:rPr>
          <w:lang w:val="en-US"/>
        </w:rPr>
        <w:t>pointing to the elements of a</w:t>
      </w:r>
      <w:r>
        <w:rPr>
          <w:lang w:val="en"/>
        </w:rPr>
        <w:t xml:space="preserve"> crime..."</w:t>
      </w:r>
    </w:p>
    <w:p w14:paraId="43E500E7" w14:textId="77777777" w:rsidR="00F64F86" w:rsidRDefault="00F4617D">
      <w:pPr>
        <w:jc w:val="both"/>
      </w:pPr>
      <w:r>
        <w:rPr>
          <w:lang w:val="en"/>
        </w:rPr>
        <w:br/>
        <w:t xml:space="preserve">According to </w:t>
      </w:r>
      <w:r>
        <w:rPr>
          <w:lang w:val="en-US"/>
        </w:rPr>
        <w:t>Decision</w:t>
      </w:r>
      <w:r>
        <w:rPr>
          <w:lang w:val="en"/>
        </w:rPr>
        <w:t xml:space="preserve"> of the Constitutional Court of the Russian Federation No. 1135-O of 26.05.2016, "During the </w:t>
      </w:r>
      <w:r>
        <w:rPr>
          <w:lang w:val="en-US"/>
        </w:rPr>
        <w:t xml:space="preserve">review </w:t>
      </w:r>
      <w:r>
        <w:rPr>
          <w:lang w:val="en"/>
        </w:rPr>
        <w:t xml:space="preserve">of the report </w:t>
      </w:r>
      <w:r>
        <w:rPr>
          <w:lang w:val="en-US"/>
        </w:rPr>
        <w:t>of a</w:t>
      </w:r>
      <w:r>
        <w:rPr>
          <w:lang w:val="en"/>
        </w:rPr>
        <w:t xml:space="preserve"> crime, </w:t>
      </w:r>
      <w:r>
        <w:rPr>
          <w:lang w:val="en-US"/>
        </w:rPr>
        <w:t xml:space="preserve">which </w:t>
      </w:r>
      <w:r>
        <w:rPr>
          <w:lang w:val="en"/>
        </w:rPr>
        <w:t xml:space="preserve">constitutes the initial stage of pre-trial proceedings, the suspect or those </w:t>
      </w:r>
      <w:r>
        <w:rPr>
          <w:lang w:val="en-US"/>
        </w:rPr>
        <w:t>individuals</w:t>
      </w:r>
      <w:r>
        <w:rPr>
          <w:lang w:val="en"/>
        </w:rPr>
        <w:t xml:space="preserve"> to whom the rights the suspect could use, </w:t>
      </w:r>
      <w:r>
        <w:rPr>
          <w:lang w:val="en-US"/>
        </w:rPr>
        <w:t xml:space="preserve">is not deprived – like </w:t>
      </w:r>
      <w:r>
        <w:rPr>
          <w:lang w:val="en"/>
        </w:rPr>
        <w:t xml:space="preserve">at other stages of the criminal </w:t>
      </w:r>
      <w:r>
        <w:rPr>
          <w:lang w:val="en-US"/>
        </w:rPr>
        <w:t>proceedings</w:t>
      </w:r>
      <w:r>
        <w:rPr>
          <w:lang w:val="en"/>
        </w:rPr>
        <w:t xml:space="preserve"> </w:t>
      </w:r>
      <w:r>
        <w:rPr>
          <w:lang w:val="en-US"/>
        </w:rPr>
        <w:t>–</w:t>
      </w:r>
      <w:r>
        <w:rPr>
          <w:lang w:val="en"/>
        </w:rPr>
        <w:t xml:space="preserve"> </w:t>
      </w:r>
      <w:r>
        <w:rPr>
          <w:lang w:val="en-US"/>
        </w:rPr>
        <w:t xml:space="preserve">of </w:t>
      </w:r>
      <w:r>
        <w:rPr>
          <w:lang w:val="en"/>
        </w:rPr>
        <w:t xml:space="preserve">the right to file </w:t>
      </w:r>
      <w:r>
        <w:rPr>
          <w:lang w:val="en-US"/>
        </w:rPr>
        <w:t>petitions</w:t>
      </w:r>
      <w:r>
        <w:rPr>
          <w:lang w:val="en"/>
        </w:rPr>
        <w:t xml:space="preserve"> and </w:t>
      </w:r>
      <w:r>
        <w:rPr>
          <w:lang w:val="en-US"/>
        </w:rPr>
        <w:lastRenderedPageBreak/>
        <w:t>motions to dismiss</w:t>
      </w:r>
      <w:r>
        <w:rPr>
          <w:lang w:val="en"/>
        </w:rPr>
        <w:t xml:space="preserve">, to </w:t>
      </w:r>
      <w:r>
        <w:rPr>
          <w:lang w:val="en-US"/>
        </w:rPr>
        <w:t>familiarize themselves</w:t>
      </w:r>
      <w:r>
        <w:rPr>
          <w:lang w:val="en"/>
        </w:rPr>
        <w:t xml:space="preserve"> with the protocols of investigative actions carried out with </w:t>
      </w:r>
      <w:r>
        <w:rPr>
          <w:lang w:val="en-US"/>
        </w:rPr>
        <w:t>their</w:t>
      </w:r>
      <w:r>
        <w:rPr>
          <w:lang w:val="en"/>
        </w:rPr>
        <w:t xml:space="preserve"> participation, and to submit </w:t>
      </w:r>
      <w:r>
        <w:rPr>
          <w:lang w:val="en-US"/>
        </w:rPr>
        <w:t>remarks</w:t>
      </w:r>
      <w:r>
        <w:rPr>
          <w:lang w:val="en"/>
        </w:rPr>
        <w:t xml:space="preserve"> </w:t>
      </w:r>
      <w:r>
        <w:rPr>
          <w:lang w:val="en-US"/>
        </w:rPr>
        <w:t>on</w:t>
      </w:r>
      <w:r>
        <w:rPr>
          <w:lang w:val="en"/>
        </w:rPr>
        <w:t xml:space="preserve"> them, to defend themselves by all other means and methods not prohibited by law".</w:t>
      </w:r>
    </w:p>
    <w:p w14:paraId="43E500E8" w14:textId="77777777" w:rsidR="00F64F86" w:rsidRDefault="00F4617D">
      <w:pPr>
        <w:jc w:val="both"/>
      </w:pPr>
      <w:r>
        <w:rPr>
          <w:lang w:val="en"/>
        </w:rPr>
        <w:br/>
        <w:t xml:space="preserve">The principle of adversariality </w:t>
      </w:r>
      <w:r>
        <w:rPr>
          <w:lang w:val="en-US"/>
        </w:rPr>
        <w:t>implies</w:t>
      </w:r>
      <w:r>
        <w:rPr>
          <w:lang w:val="en"/>
        </w:rPr>
        <w:t xml:space="preserve"> that at the stage of checking the report of a crime, not only </w:t>
      </w:r>
      <w:r>
        <w:rPr>
          <w:lang w:val="en-US"/>
        </w:rPr>
        <w:t xml:space="preserve">the </w:t>
      </w:r>
      <w:r>
        <w:rPr>
          <w:lang w:val="en"/>
        </w:rPr>
        <w:t>rights s</w:t>
      </w:r>
      <w:r>
        <w:rPr>
          <w:lang w:val="en-US"/>
        </w:rPr>
        <w:t>imilar</w:t>
      </w:r>
      <w:r>
        <w:rPr>
          <w:lang w:val="en"/>
        </w:rPr>
        <w:t xml:space="preserve"> to those of a suspect are fully </w:t>
      </w:r>
      <w:r>
        <w:rPr>
          <w:lang w:val="en-US"/>
        </w:rPr>
        <w:t>respected</w:t>
      </w:r>
      <w:r>
        <w:rPr>
          <w:lang w:val="en"/>
        </w:rPr>
        <w:t>, but also rights s</w:t>
      </w:r>
      <w:r>
        <w:rPr>
          <w:lang w:val="en-US"/>
        </w:rPr>
        <w:t>imilar</w:t>
      </w:r>
      <w:r>
        <w:rPr>
          <w:lang w:val="en"/>
        </w:rPr>
        <w:t xml:space="preserve"> to those of the victim. The </w:t>
      </w:r>
      <w:r>
        <w:rPr>
          <w:lang w:val="en-US"/>
        </w:rPr>
        <w:t xml:space="preserve">principle following which </w:t>
      </w:r>
      <w:r>
        <w:rPr>
          <w:lang w:val="en"/>
        </w:rPr>
        <w:t xml:space="preserve">the </w:t>
      </w:r>
      <w:r>
        <w:rPr>
          <w:lang w:val="en-US"/>
        </w:rPr>
        <w:t>petitioner</w:t>
      </w:r>
      <w:r>
        <w:rPr>
          <w:lang w:val="en"/>
        </w:rPr>
        <w:t xml:space="preserve">, who has been harmed by a crime, essentially possesses the rights of the </w:t>
      </w:r>
      <w:r>
        <w:rPr>
          <w:lang w:val="en-US"/>
        </w:rPr>
        <w:t>injured party</w:t>
      </w:r>
      <w:r>
        <w:rPr>
          <w:lang w:val="en"/>
        </w:rPr>
        <w:t xml:space="preserve"> at the stage prior to the institution of </w:t>
      </w:r>
      <w:r>
        <w:rPr>
          <w:lang w:val="en-US"/>
        </w:rPr>
        <w:t>a</w:t>
      </w:r>
      <w:r>
        <w:rPr>
          <w:lang w:val="en"/>
        </w:rPr>
        <w:t xml:space="preserve"> criminal case, </w:t>
      </w:r>
      <w:r>
        <w:rPr>
          <w:lang w:val="en-US"/>
        </w:rPr>
        <w:t xml:space="preserve">has been repeatedly mentioned by </w:t>
      </w:r>
      <w:r>
        <w:rPr>
          <w:lang w:val="en"/>
        </w:rPr>
        <w:t>the Constitutional Court of the Russian Federation in its decisions (</w:t>
      </w:r>
      <w:r>
        <w:rPr>
          <w:lang w:val="en-US"/>
        </w:rPr>
        <w:t xml:space="preserve">Decisions </w:t>
      </w:r>
      <w:r>
        <w:rPr>
          <w:lang w:val="en"/>
        </w:rPr>
        <w:t xml:space="preserve">of the Constitutional Court of the Russian Federation of </w:t>
      </w:r>
      <w:r>
        <w:rPr>
          <w:lang w:val="en-US"/>
        </w:rPr>
        <w:t>18</w:t>
      </w:r>
      <w:r>
        <w:rPr>
          <w:lang w:val="en"/>
        </w:rPr>
        <w:t xml:space="preserve"> January 2005 No. 131-O, of </w:t>
      </w:r>
      <w:r>
        <w:rPr>
          <w:lang w:val="en-US"/>
        </w:rPr>
        <w:t xml:space="preserve">17 </w:t>
      </w:r>
      <w:r>
        <w:rPr>
          <w:lang w:val="en"/>
        </w:rPr>
        <w:t>November 2011 No. 1555-O-O).</w:t>
      </w:r>
    </w:p>
    <w:p w14:paraId="43E500E9" w14:textId="77777777" w:rsidR="00F64F86" w:rsidRDefault="00F4617D">
      <w:pPr>
        <w:jc w:val="both"/>
      </w:pPr>
      <w:r>
        <w:rPr>
          <w:lang w:val="en"/>
        </w:rPr>
        <w:br/>
        <w:t xml:space="preserve">In addition to the above arguments, it should be </w:t>
      </w:r>
      <w:r>
        <w:rPr>
          <w:lang w:val="en-US"/>
        </w:rPr>
        <w:t>mentioned</w:t>
      </w:r>
      <w:r>
        <w:rPr>
          <w:lang w:val="en"/>
        </w:rPr>
        <w:t xml:space="preserve"> that </w:t>
      </w:r>
      <w:r>
        <w:rPr>
          <w:lang w:val="en-US"/>
        </w:rPr>
        <w:t xml:space="preserve">treating </w:t>
      </w:r>
      <w:r>
        <w:rPr>
          <w:lang w:val="en"/>
        </w:rPr>
        <w:t xml:space="preserve">petitions of participants in criminal proceedings (for example, about </w:t>
      </w:r>
      <w:r>
        <w:rPr>
          <w:lang w:val="en-US"/>
        </w:rPr>
        <w:t>conducting</w:t>
      </w:r>
      <w:r>
        <w:rPr>
          <w:lang w:val="en"/>
        </w:rPr>
        <w:t xml:space="preserve"> certain </w:t>
      </w:r>
      <w:r>
        <w:rPr>
          <w:lang w:val="en-US"/>
        </w:rPr>
        <w:t>investigative steps</w:t>
      </w:r>
      <w:r>
        <w:rPr>
          <w:lang w:val="en"/>
        </w:rPr>
        <w:t xml:space="preserve">) as ordinary </w:t>
      </w:r>
      <w:r>
        <w:rPr>
          <w:lang w:val="en-US"/>
        </w:rPr>
        <w:t xml:space="preserve">citizens' </w:t>
      </w:r>
      <w:r>
        <w:rPr>
          <w:lang w:val="en"/>
        </w:rPr>
        <w:t xml:space="preserve">appeals, that is </w:t>
      </w:r>
      <w:r>
        <w:rPr>
          <w:lang w:val="en-US"/>
        </w:rPr>
        <w:t>within time limit of</w:t>
      </w:r>
      <w:r>
        <w:rPr>
          <w:lang w:val="en"/>
        </w:rPr>
        <w:t xml:space="preserve"> 30 days, </w:t>
      </w:r>
      <w:r>
        <w:rPr>
          <w:lang w:val="en-US"/>
        </w:rPr>
        <w:t xml:space="preserve">is unreasonable and contrary to common sense because </w:t>
      </w:r>
      <w:r>
        <w:rPr>
          <w:lang w:val="en"/>
        </w:rPr>
        <w:t xml:space="preserve">the maximum </w:t>
      </w:r>
      <w:r>
        <w:rPr>
          <w:lang w:val="en-US"/>
        </w:rPr>
        <w:t xml:space="preserve">time </w:t>
      </w:r>
      <w:r>
        <w:rPr>
          <w:lang w:val="en"/>
        </w:rPr>
        <w:t xml:space="preserve">period </w:t>
      </w:r>
      <w:r>
        <w:rPr>
          <w:lang w:val="en-US"/>
        </w:rPr>
        <w:t>to c</w:t>
      </w:r>
      <w:r>
        <w:rPr>
          <w:lang w:val="en"/>
        </w:rPr>
        <w:t xml:space="preserve">heck </w:t>
      </w:r>
      <w:r>
        <w:rPr>
          <w:lang w:val="en-US"/>
        </w:rPr>
        <w:t>the report of</w:t>
      </w:r>
      <w:r>
        <w:rPr>
          <w:lang w:val="en"/>
        </w:rPr>
        <w:t xml:space="preserve"> a crime is also 30 days.</w:t>
      </w:r>
    </w:p>
    <w:p w14:paraId="43E500EA" w14:textId="77777777" w:rsidR="00F64F86" w:rsidRDefault="00F4617D">
      <w:pPr>
        <w:jc w:val="both"/>
      </w:pPr>
      <w:r>
        <w:rPr>
          <w:lang w:val="en"/>
        </w:rPr>
        <w:br/>
      </w:r>
      <w:r>
        <w:rPr>
          <w:lang w:val="en"/>
        </w:rPr>
        <w:lastRenderedPageBreak/>
        <w:t xml:space="preserve">Nevertheless, in practice, officials of the investigative authorities often refuse to </w:t>
      </w:r>
      <w:r>
        <w:rPr>
          <w:lang w:val="en-US"/>
        </w:rPr>
        <w:t xml:space="preserve">review petitions filed at the stage of the pre-investigation inquiry into </w:t>
      </w:r>
      <w:r>
        <w:rPr>
          <w:lang w:val="en"/>
        </w:rPr>
        <w:t xml:space="preserve">the </w:t>
      </w:r>
      <w:r>
        <w:rPr>
          <w:lang w:val="en-US"/>
        </w:rPr>
        <w:t>report of a</w:t>
      </w:r>
      <w:r>
        <w:rPr>
          <w:lang w:val="en"/>
        </w:rPr>
        <w:t xml:space="preserve"> crime (</w:t>
      </w:r>
      <w:r>
        <w:rPr>
          <w:lang w:val="en-US"/>
        </w:rPr>
        <w:t xml:space="preserve">about taking investigative steps or other </w:t>
      </w:r>
      <w:r>
        <w:rPr>
          <w:lang w:val="en"/>
        </w:rPr>
        <w:t xml:space="preserve">procedural </w:t>
      </w:r>
      <w:r>
        <w:rPr>
          <w:lang w:val="en-US"/>
        </w:rPr>
        <w:t>measure</w:t>
      </w:r>
      <w:r>
        <w:rPr>
          <w:lang w:val="en"/>
        </w:rPr>
        <w:t xml:space="preserve">s, </w:t>
      </w:r>
      <w:r>
        <w:rPr>
          <w:lang w:val="en-US"/>
        </w:rPr>
        <w:t>about access to t</w:t>
      </w:r>
      <w:r>
        <w:rPr>
          <w:lang w:val="en"/>
        </w:rPr>
        <w:t xml:space="preserve">he materials of the </w:t>
      </w:r>
      <w:r>
        <w:rPr>
          <w:lang w:val="en-US"/>
        </w:rPr>
        <w:t>pre-investigation inquiry</w:t>
      </w:r>
      <w:r>
        <w:rPr>
          <w:lang w:val="en"/>
        </w:rPr>
        <w:t xml:space="preserve">) </w:t>
      </w:r>
      <w:r>
        <w:rPr>
          <w:lang w:val="en-US"/>
        </w:rPr>
        <w:t>under the procedure established in</w:t>
      </w:r>
      <w:r>
        <w:rPr>
          <w:lang w:val="en"/>
        </w:rPr>
        <w:t xml:space="preserve"> Chapter 15 of the Code </w:t>
      </w:r>
      <w:r>
        <w:rPr>
          <w:lang w:val="en-US"/>
        </w:rPr>
        <w:t>of Criminal Procedure.</w:t>
      </w:r>
    </w:p>
    <w:p w14:paraId="43E500EB" w14:textId="77777777" w:rsidR="00F64F86" w:rsidRDefault="00F64F86">
      <w:pPr>
        <w:jc w:val="both"/>
        <w:rPr>
          <w:lang w:val="en"/>
        </w:rPr>
      </w:pPr>
    </w:p>
    <w:p w14:paraId="43E500EC" w14:textId="77777777" w:rsidR="00F64F86" w:rsidRDefault="00F4617D">
      <w:pPr>
        <w:jc w:val="both"/>
      </w:pPr>
      <w:r>
        <w:rPr>
          <w:i/>
          <w:iCs/>
          <w:lang w:val="en-US"/>
        </w:rPr>
        <w:t>P</w:t>
      </w:r>
      <w:r>
        <w:rPr>
          <w:i/>
          <w:iCs/>
          <w:lang w:val="en"/>
        </w:rPr>
        <w:t>roposed solution:</w:t>
      </w:r>
    </w:p>
    <w:p w14:paraId="43E500ED" w14:textId="77777777" w:rsidR="00F64F86" w:rsidRDefault="00F64F86">
      <w:pPr>
        <w:jc w:val="both"/>
        <w:rPr>
          <w:lang w:val="en"/>
        </w:rPr>
      </w:pPr>
    </w:p>
    <w:p w14:paraId="43E500EE" w14:textId="77777777" w:rsidR="00F64F86" w:rsidRDefault="00F4617D">
      <w:pPr>
        <w:jc w:val="both"/>
      </w:pPr>
      <w:r>
        <w:rPr>
          <w:i/>
          <w:iCs/>
          <w:lang w:val="en"/>
        </w:rPr>
        <w:t xml:space="preserve">91. The current situation </w:t>
      </w:r>
      <w:r>
        <w:rPr>
          <w:i/>
          <w:iCs/>
          <w:lang w:val="en-US"/>
        </w:rPr>
        <w:t>requir</w:t>
      </w:r>
      <w:r>
        <w:rPr>
          <w:i/>
          <w:iCs/>
          <w:lang w:val="en"/>
        </w:rPr>
        <w:t xml:space="preserve">es the need for a clear </w:t>
      </w:r>
      <w:r>
        <w:rPr>
          <w:i/>
          <w:iCs/>
          <w:lang w:val="en-US"/>
        </w:rPr>
        <w:t>regu</w:t>
      </w:r>
      <w:r>
        <w:rPr>
          <w:i/>
          <w:iCs/>
          <w:lang w:val="en"/>
        </w:rPr>
        <w:t xml:space="preserve">lation in the agency </w:t>
      </w:r>
      <w:r>
        <w:rPr>
          <w:i/>
          <w:iCs/>
          <w:lang w:val="en-US"/>
        </w:rPr>
        <w:t>instructions</w:t>
      </w:r>
      <w:r>
        <w:rPr>
          <w:i/>
          <w:iCs/>
          <w:lang w:val="en"/>
        </w:rPr>
        <w:t xml:space="preserve"> of the </w:t>
      </w:r>
      <w:r>
        <w:rPr>
          <w:i/>
          <w:iCs/>
          <w:lang w:val="en-US"/>
        </w:rPr>
        <w:t>quest</w:t>
      </w:r>
      <w:r>
        <w:rPr>
          <w:i/>
          <w:iCs/>
          <w:lang w:val="en"/>
        </w:rPr>
        <w:t xml:space="preserve">ion of </w:t>
      </w:r>
      <w:r>
        <w:rPr>
          <w:i/>
          <w:iCs/>
          <w:lang w:val="en-US"/>
        </w:rPr>
        <w:t>reviewing petitions</w:t>
      </w:r>
      <w:r>
        <w:rPr>
          <w:i/>
          <w:iCs/>
          <w:lang w:val="en"/>
        </w:rPr>
        <w:t xml:space="preserve"> at the stage before the institution of a criminal case in accordance with Chapter 15 of the Code of Criminal Procedure.</w:t>
      </w:r>
    </w:p>
    <w:p w14:paraId="43E500EF" w14:textId="77777777" w:rsidR="00F64F86" w:rsidRDefault="00F4617D">
      <w:pPr>
        <w:jc w:val="both"/>
      </w:pPr>
      <w:r>
        <w:rPr>
          <w:i/>
          <w:iCs/>
          <w:lang w:val="en"/>
        </w:rPr>
        <w:br/>
      </w:r>
      <w:r>
        <w:rPr>
          <w:i/>
          <w:iCs/>
          <w:lang w:val="en-US"/>
        </w:rPr>
        <w:t>Decree No. 2 of the Investigative Committee of the Russian Federation</w:t>
      </w:r>
      <w:r>
        <w:rPr>
          <w:i/>
          <w:iCs/>
          <w:lang w:val="en"/>
        </w:rPr>
        <w:t xml:space="preserve"> of 15.01.2011 "On the organization of the preliminary investigation in the Investigation Committee of the Russian Federation" contains the following provision:</w:t>
      </w:r>
    </w:p>
    <w:p w14:paraId="43E500F0" w14:textId="77777777" w:rsidR="00F64F86" w:rsidRDefault="00F4617D">
      <w:pPr>
        <w:jc w:val="both"/>
      </w:pPr>
      <w:r>
        <w:rPr>
          <w:i/>
          <w:iCs/>
          <w:lang w:val="en"/>
        </w:rPr>
        <w:br/>
        <w:t xml:space="preserve">"1.16 To organize careful </w:t>
      </w:r>
      <w:r>
        <w:rPr>
          <w:i/>
          <w:iCs/>
          <w:lang w:val="en-US"/>
        </w:rPr>
        <w:t>review</w:t>
      </w:r>
      <w:r>
        <w:rPr>
          <w:i/>
          <w:iCs/>
          <w:lang w:val="en"/>
        </w:rPr>
        <w:t xml:space="preserve"> of petitions </w:t>
      </w:r>
      <w:r>
        <w:rPr>
          <w:i/>
          <w:iCs/>
          <w:lang w:val="en-US"/>
        </w:rPr>
        <w:t xml:space="preserve">filed </w:t>
      </w:r>
      <w:r>
        <w:rPr>
          <w:i/>
          <w:iCs/>
          <w:lang w:val="en"/>
        </w:rPr>
        <w:t xml:space="preserve">by participants in </w:t>
      </w:r>
      <w:r>
        <w:rPr>
          <w:i/>
          <w:iCs/>
          <w:lang w:val="en-US"/>
        </w:rPr>
        <w:t>the</w:t>
      </w:r>
      <w:r>
        <w:rPr>
          <w:i/>
          <w:iCs/>
          <w:lang w:val="en"/>
        </w:rPr>
        <w:t xml:space="preserve"> criminal proceedings during the preliminary investigation".</w:t>
      </w:r>
    </w:p>
    <w:p w14:paraId="43E500F1" w14:textId="77777777" w:rsidR="00F64F86" w:rsidRDefault="00F4617D">
      <w:pPr>
        <w:jc w:val="both"/>
      </w:pPr>
      <w:r>
        <w:rPr>
          <w:i/>
          <w:iCs/>
          <w:lang w:val="en"/>
        </w:rPr>
        <w:br/>
      </w:r>
      <w:r>
        <w:rPr>
          <w:i/>
          <w:iCs/>
          <w:lang w:val="en"/>
        </w:rPr>
        <w:lastRenderedPageBreak/>
        <w:t xml:space="preserve">We propose to </w:t>
      </w:r>
      <w:r>
        <w:rPr>
          <w:i/>
          <w:iCs/>
          <w:lang w:val="en-US"/>
        </w:rPr>
        <w:t>amend this</w:t>
      </w:r>
      <w:r>
        <w:rPr>
          <w:i/>
          <w:iCs/>
          <w:lang w:val="en"/>
        </w:rPr>
        <w:t xml:space="preserve"> provision </w:t>
      </w:r>
      <w:r>
        <w:rPr>
          <w:i/>
          <w:iCs/>
          <w:lang w:val="en-US"/>
        </w:rPr>
        <w:t>as follows</w:t>
      </w:r>
      <w:r>
        <w:rPr>
          <w:i/>
          <w:iCs/>
          <w:lang w:val="en"/>
        </w:rPr>
        <w:t>:</w:t>
      </w:r>
    </w:p>
    <w:p w14:paraId="43E500F2" w14:textId="77777777" w:rsidR="00F64F86" w:rsidRDefault="00F4617D">
      <w:pPr>
        <w:jc w:val="both"/>
      </w:pPr>
      <w:r>
        <w:rPr>
          <w:i/>
          <w:iCs/>
          <w:lang w:val="en"/>
        </w:rPr>
        <w:br/>
        <w:t xml:space="preserve">"1.16 To organize </w:t>
      </w:r>
      <w:r>
        <w:rPr>
          <w:i/>
          <w:iCs/>
          <w:lang w:val="en-US"/>
        </w:rPr>
        <w:t>careful review</w:t>
      </w:r>
      <w:r>
        <w:rPr>
          <w:i/>
          <w:iCs/>
          <w:lang w:val="en"/>
        </w:rPr>
        <w:t xml:space="preserve"> of petitions </w:t>
      </w:r>
      <w:r>
        <w:rPr>
          <w:i/>
          <w:iCs/>
          <w:lang w:val="en-US"/>
        </w:rPr>
        <w:t>filed</w:t>
      </w:r>
      <w:r>
        <w:rPr>
          <w:i/>
          <w:iCs/>
          <w:lang w:val="en"/>
        </w:rPr>
        <w:t xml:space="preserve"> by participants in </w:t>
      </w:r>
      <w:r>
        <w:rPr>
          <w:i/>
          <w:iCs/>
          <w:lang w:val="en-US"/>
        </w:rPr>
        <w:t xml:space="preserve">the </w:t>
      </w:r>
      <w:r>
        <w:rPr>
          <w:i/>
          <w:iCs/>
          <w:lang w:val="en"/>
        </w:rPr>
        <w:t>criminal proceedings during pre-trial proceedings (from the moment of receipt of a report o</w:t>
      </w:r>
      <w:r>
        <w:rPr>
          <w:i/>
          <w:iCs/>
          <w:lang w:val="en-US"/>
        </w:rPr>
        <w:t>f</w:t>
      </w:r>
      <w:r>
        <w:rPr>
          <w:i/>
          <w:iCs/>
          <w:lang w:val="en"/>
        </w:rPr>
        <w:t xml:space="preserve"> a crime until the prosecutor sends a criminal case to court for </w:t>
      </w:r>
      <w:r>
        <w:rPr>
          <w:i/>
          <w:iCs/>
          <w:lang w:val="en-US"/>
        </w:rPr>
        <w:t xml:space="preserve">trial </w:t>
      </w:r>
      <w:r>
        <w:rPr>
          <w:i/>
          <w:iCs/>
          <w:lang w:val="en"/>
        </w:rPr>
        <w:t xml:space="preserve">on </w:t>
      </w:r>
      <w:r>
        <w:rPr>
          <w:i/>
          <w:iCs/>
          <w:lang w:val="en-US"/>
        </w:rPr>
        <w:t>the</w:t>
      </w:r>
      <w:r>
        <w:rPr>
          <w:i/>
          <w:iCs/>
          <w:lang w:val="en"/>
        </w:rPr>
        <w:t xml:space="preserve"> merits)".</w:t>
      </w:r>
    </w:p>
    <w:p w14:paraId="43E500F3" w14:textId="77777777" w:rsidR="00F64F86" w:rsidRDefault="00F4617D">
      <w:pPr>
        <w:jc w:val="both"/>
        <w:rPr>
          <w:lang w:val="en"/>
        </w:rPr>
      </w:pPr>
      <w:r>
        <w:rPr>
          <w:lang w:val="en"/>
        </w:rPr>
        <w:br/>
      </w:r>
    </w:p>
    <w:p w14:paraId="43E500F4" w14:textId="77777777" w:rsidR="00F64F86" w:rsidRDefault="00F64F86">
      <w:pPr>
        <w:jc w:val="both"/>
        <w:rPr>
          <w:lang w:val="en"/>
        </w:rPr>
      </w:pPr>
    </w:p>
    <w:p w14:paraId="43E500F5" w14:textId="77777777" w:rsidR="00F64F86" w:rsidRDefault="00F4617D">
      <w:pPr>
        <w:jc w:val="both"/>
      </w:pPr>
      <w:r>
        <w:rPr>
          <w:b/>
          <w:bCs/>
          <w:lang w:val="en"/>
        </w:rPr>
        <w:t xml:space="preserve">6. </w:t>
      </w:r>
      <w:r>
        <w:rPr>
          <w:b/>
          <w:bCs/>
          <w:lang w:val="en-US"/>
        </w:rPr>
        <w:t>R</w:t>
      </w:r>
      <w:r>
        <w:rPr>
          <w:b/>
          <w:bCs/>
          <w:lang w:val="en"/>
        </w:rPr>
        <w:t xml:space="preserve">epresentation of the </w:t>
      </w:r>
      <w:r>
        <w:rPr>
          <w:b/>
          <w:bCs/>
          <w:lang w:val="en-US"/>
        </w:rPr>
        <w:t>victim</w:t>
      </w:r>
      <w:r>
        <w:rPr>
          <w:b/>
          <w:bCs/>
          <w:lang w:val="en"/>
        </w:rPr>
        <w:t xml:space="preserve"> in the criminal proceedings</w:t>
      </w:r>
    </w:p>
    <w:p w14:paraId="43E500F6" w14:textId="77777777" w:rsidR="00F64F86" w:rsidRDefault="00F4617D">
      <w:pPr>
        <w:jc w:val="both"/>
      </w:pPr>
      <w:r>
        <w:rPr>
          <w:lang w:val="en"/>
        </w:rPr>
        <w:br/>
      </w:r>
      <w:r>
        <w:rPr>
          <w:i/>
          <w:iCs/>
          <w:lang w:val="en"/>
        </w:rPr>
        <w:t>Description of the problem:</w:t>
      </w:r>
    </w:p>
    <w:p w14:paraId="43E500F7" w14:textId="77777777" w:rsidR="00F64F86" w:rsidRDefault="00F64F86">
      <w:pPr>
        <w:jc w:val="both"/>
        <w:rPr>
          <w:lang w:val="en"/>
        </w:rPr>
      </w:pPr>
    </w:p>
    <w:p w14:paraId="43E500F8" w14:textId="77777777" w:rsidR="00F64F86" w:rsidRDefault="00F4617D">
      <w:pPr>
        <w:jc w:val="both"/>
      </w:pPr>
      <w:r>
        <w:rPr>
          <w:lang w:val="en"/>
        </w:rPr>
        <w:t>92. Art</w:t>
      </w:r>
      <w:r>
        <w:rPr>
          <w:lang w:val="en-US"/>
        </w:rPr>
        <w:t>icle</w:t>
      </w:r>
      <w:r>
        <w:rPr>
          <w:lang w:val="en"/>
        </w:rPr>
        <w:t xml:space="preserve"> 45 of the Code of Criminal Procedure provides that, in addition to </w:t>
      </w:r>
      <w:r>
        <w:rPr>
          <w:lang w:val="en-US"/>
        </w:rPr>
        <w:t xml:space="preserve">legal </w:t>
      </w:r>
      <w:r>
        <w:rPr>
          <w:lang w:val="en"/>
        </w:rPr>
        <w:t xml:space="preserve">counsel, one of the relatives of the victim or another person, </w:t>
      </w:r>
      <w:r>
        <w:rPr>
          <w:lang w:val="en-US"/>
        </w:rPr>
        <w:t xml:space="preserve">upon request of the victim, </w:t>
      </w:r>
      <w:r>
        <w:rPr>
          <w:lang w:val="en"/>
        </w:rPr>
        <w:t>may be admitted as a representative of the victim.</w:t>
      </w:r>
    </w:p>
    <w:p w14:paraId="43E500F9" w14:textId="77777777" w:rsidR="00F64F86" w:rsidRDefault="00F64F86">
      <w:pPr>
        <w:jc w:val="both"/>
        <w:rPr>
          <w:lang w:val="en"/>
        </w:rPr>
      </w:pPr>
    </w:p>
    <w:p w14:paraId="43E500FA" w14:textId="77777777" w:rsidR="00F64F86" w:rsidRDefault="00F4617D">
      <w:pPr>
        <w:jc w:val="both"/>
      </w:pPr>
      <w:r>
        <w:rPr>
          <w:lang w:val="en"/>
        </w:rPr>
        <w:t xml:space="preserve">In its numerous decisions the Constitutional Court of the Russian Federation explained that such a right </w:t>
      </w:r>
      <w:r>
        <w:rPr>
          <w:lang w:val="en-US"/>
        </w:rPr>
        <w:t>of the victim derives from the</w:t>
      </w:r>
      <w:r>
        <w:rPr>
          <w:lang w:val="en"/>
        </w:rPr>
        <w:t xml:space="preserve"> constitutional rights to qualified legal assistance, access to justice, and </w:t>
      </w:r>
      <w:r>
        <w:rPr>
          <w:lang w:val="en-US"/>
        </w:rPr>
        <w:t xml:space="preserve">is </w:t>
      </w:r>
      <w:r>
        <w:rPr>
          <w:lang w:val="en"/>
        </w:rPr>
        <w:t xml:space="preserve">also </w:t>
      </w:r>
      <w:r>
        <w:rPr>
          <w:lang w:val="en-US"/>
        </w:rPr>
        <w:t>a reflection of</w:t>
      </w:r>
      <w:r>
        <w:rPr>
          <w:lang w:val="en"/>
        </w:rPr>
        <w:t xml:space="preserve"> adversarial nature of the criminal process (for example, </w:t>
      </w:r>
      <w:r>
        <w:rPr>
          <w:lang w:val="en-US"/>
        </w:rPr>
        <w:t>decisions of the C</w:t>
      </w:r>
      <w:r>
        <w:rPr>
          <w:lang w:val="en"/>
        </w:rPr>
        <w:t xml:space="preserve">onstitutional Court of 05.02.2004 </w:t>
      </w:r>
      <w:r>
        <w:rPr>
          <w:lang w:val="en-US"/>
        </w:rPr>
        <w:t>(</w:t>
      </w:r>
      <w:r>
        <w:rPr>
          <w:lang w:val="en"/>
        </w:rPr>
        <w:t>No. 25-O</w:t>
      </w:r>
      <w:r>
        <w:rPr>
          <w:lang w:val="en-US"/>
        </w:rPr>
        <w:t>)</w:t>
      </w:r>
      <w:r>
        <w:rPr>
          <w:lang w:val="en"/>
        </w:rPr>
        <w:t xml:space="preserve">, of 05.12.2003 </w:t>
      </w:r>
      <w:r>
        <w:rPr>
          <w:lang w:val="en-US"/>
        </w:rPr>
        <w:t>(</w:t>
      </w:r>
      <w:r>
        <w:rPr>
          <w:lang w:val="en"/>
        </w:rPr>
        <w:t>N</w:t>
      </w:r>
      <w:r>
        <w:rPr>
          <w:lang w:val="en-US"/>
        </w:rPr>
        <w:t>o.</w:t>
      </w:r>
      <w:r>
        <w:rPr>
          <w:lang w:val="en"/>
        </w:rPr>
        <w:t xml:space="preserve"> 446-O</w:t>
      </w:r>
      <w:r>
        <w:rPr>
          <w:lang w:val="en-US"/>
        </w:rPr>
        <w:t>)</w:t>
      </w:r>
      <w:r>
        <w:rPr>
          <w:lang w:val="en"/>
        </w:rPr>
        <w:t xml:space="preserve">, </w:t>
      </w:r>
      <w:r>
        <w:rPr>
          <w:lang w:val="en"/>
        </w:rPr>
        <w:lastRenderedPageBreak/>
        <w:t xml:space="preserve">of 05.12.2003 </w:t>
      </w:r>
      <w:r>
        <w:rPr>
          <w:lang w:val="en-US"/>
        </w:rPr>
        <w:t>(</w:t>
      </w:r>
      <w:r>
        <w:rPr>
          <w:lang w:val="en"/>
        </w:rPr>
        <w:t>N</w:t>
      </w:r>
      <w:r>
        <w:rPr>
          <w:lang w:val="en-US"/>
        </w:rPr>
        <w:t>o.</w:t>
      </w:r>
      <w:r>
        <w:rPr>
          <w:lang w:val="en"/>
        </w:rPr>
        <w:t xml:space="preserve"> 447-O</w:t>
      </w:r>
      <w:r>
        <w:rPr>
          <w:lang w:val="en-US"/>
        </w:rPr>
        <w:t>)).</w:t>
      </w:r>
    </w:p>
    <w:p w14:paraId="43E500FB" w14:textId="77777777" w:rsidR="00F64F86" w:rsidRDefault="00F4617D">
      <w:pPr>
        <w:jc w:val="both"/>
      </w:pPr>
      <w:r>
        <w:rPr>
          <w:lang w:val="en"/>
        </w:rPr>
        <w:br/>
        <w:t xml:space="preserve">In its decision </w:t>
      </w:r>
      <w:r>
        <w:rPr>
          <w:lang w:val="en-US"/>
        </w:rPr>
        <w:t xml:space="preserve">No. 131-O </w:t>
      </w:r>
      <w:r>
        <w:rPr>
          <w:lang w:val="en"/>
        </w:rPr>
        <w:t xml:space="preserve">of </w:t>
      </w:r>
      <w:r>
        <w:rPr>
          <w:lang w:val="en-US"/>
        </w:rPr>
        <w:t xml:space="preserve">18 </w:t>
      </w:r>
      <w:r>
        <w:rPr>
          <w:lang w:val="en"/>
        </w:rPr>
        <w:t>January 2005  the Constitutional Court of the Russian Federation indicated that "the legal status of a</w:t>
      </w:r>
      <w:r>
        <w:rPr>
          <w:lang w:val="en-US"/>
        </w:rPr>
        <w:t>n individual</w:t>
      </w:r>
      <w:r>
        <w:rPr>
          <w:lang w:val="en"/>
        </w:rPr>
        <w:t xml:space="preserve"> as a victim is established on the basis of h</w:t>
      </w:r>
      <w:r>
        <w:rPr>
          <w:lang w:val="en-US"/>
        </w:rPr>
        <w:t>er</w:t>
      </w:r>
      <w:r>
        <w:rPr>
          <w:lang w:val="en"/>
        </w:rPr>
        <w:t xml:space="preserve"> actual situation: </w:t>
      </w:r>
      <w:r>
        <w:rPr>
          <w:lang w:val="en-US"/>
        </w:rPr>
        <w:t xml:space="preserve">it </w:t>
      </w:r>
      <w:r>
        <w:rPr>
          <w:lang w:val="en"/>
        </w:rPr>
        <w:t xml:space="preserve">is procedurally </w:t>
      </w:r>
      <w:r>
        <w:rPr>
          <w:lang w:val="en-US"/>
        </w:rPr>
        <w:t>processed</w:t>
      </w:r>
      <w:r>
        <w:rPr>
          <w:lang w:val="en"/>
        </w:rPr>
        <w:t xml:space="preserve"> </w:t>
      </w:r>
      <w:r>
        <w:rPr>
          <w:lang w:val="en-US"/>
        </w:rPr>
        <w:t>through</w:t>
      </w:r>
      <w:r>
        <w:rPr>
          <w:lang w:val="en"/>
        </w:rPr>
        <w:t xml:space="preserve"> a </w:t>
      </w:r>
      <w:r>
        <w:rPr>
          <w:lang w:val="en-US"/>
        </w:rPr>
        <w:t>decision</w:t>
      </w:r>
      <w:r>
        <w:rPr>
          <w:lang w:val="en"/>
        </w:rPr>
        <w:t xml:space="preserve"> of the inquir</w:t>
      </w:r>
      <w:r>
        <w:rPr>
          <w:lang w:val="en-US"/>
        </w:rPr>
        <w:t>y officer</w:t>
      </w:r>
      <w:r>
        <w:rPr>
          <w:lang w:val="en"/>
        </w:rPr>
        <w:t xml:space="preserve">, investigator, prosecutor and court </w:t>
      </w:r>
      <w:r>
        <w:rPr>
          <w:lang w:val="en-US"/>
        </w:rPr>
        <w:t>about recognition as</w:t>
      </w:r>
      <w:r>
        <w:rPr>
          <w:lang w:val="en"/>
        </w:rPr>
        <w:t xml:space="preserve"> </w:t>
      </w:r>
      <w:r>
        <w:rPr>
          <w:lang w:val="en-US"/>
        </w:rPr>
        <w:t xml:space="preserve">a </w:t>
      </w:r>
      <w:r>
        <w:rPr>
          <w:lang w:val="en"/>
        </w:rPr>
        <w:t xml:space="preserve">victim, but not </w:t>
      </w:r>
      <w:r>
        <w:rPr>
          <w:lang w:val="en-US"/>
        </w:rPr>
        <w:t>determined</w:t>
      </w:r>
      <w:r>
        <w:rPr>
          <w:lang w:val="en"/>
        </w:rPr>
        <w:t xml:space="preserve"> by </w:t>
      </w:r>
      <w:r>
        <w:rPr>
          <w:lang w:val="en-US"/>
        </w:rPr>
        <w:t>it</w:t>
      </w:r>
      <w:r>
        <w:rPr>
          <w:lang w:val="en"/>
        </w:rPr>
        <w:t>".</w:t>
      </w:r>
    </w:p>
    <w:p w14:paraId="43E500FC" w14:textId="77777777" w:rsidR="00F64F86" w:rsidRDefault="00F4617D">
      <w:pPr>
        <w:jc w:val="both"/>
      </w:pPr>
      <w:r>
        <w:rPr>
          <w:lang w:val="en"/>
        </w:rPr>
        <w:br/>
        <w:t xml:space="preserve">The same idea was repeated and developed by the Constitutional Court of the Russian Federation in its </w:t>
      </w:r>
      <w:r>
        <w:rPr>
          <w:lang w:val="en-US"/>
        </w:rPr>
        <w:t xml:space="preserve">decision </w:t>
      </w:r>
      <w:r>
        <w:rPr>
          <w:lang w:val="en"/>
        </w:rPr>
        <w:t>No. 1555-O-O of November 17, 2011: "The legal status of a person as a victim is established on the basis of h</w:t>
      </w:r>
      <w:r>
        <w:rPr>
          <w:lang w:val="en-US"/>
        </w:rPr>
        <w:t>er</w:t>
      </w:r>
      <w:r>
        <w:rPr>
          <w:lang w:val="en"/>
        </w:rPr>
        <w:t xml:space="preserve"> actual situation: </w:t>
      </w:r>
      <w:r>
        <w:rPr>
          <w:lang w:val="en-US"/>
        </w:rPr>
        <w:t xml:space="preserve">it is procedurally processed through </w:t>
      </w:r>
      <w:r>
        <w:rPr>
          <w:lang w:val="en"/>
        </w:rPr>
        <w:t xml:space="preserve">a </w:t>
      </w:r>
      <w:r>
        <w:rPr>
          <w:lang w:val="en-US"/>
        </w:rPr>
        <w:t xml:space="preserve">decision </w:t>
      </w:r>
      <w:r>
        <w:rPr>
          <w:lang w:val="en"/>
        </w:rPr>
        <w:t xml:space="preserve">of </w:t>
      </w:r>
      <w:r>
        <w:rPr>
          <w:lang w:val="en-US"/>
        </w:rPr>
        <w:t>the</w:t>
      </w:r>
      <w:r>
        <w:rPr>
          <w:lang w:val="en"/>
        </w:rPr>
        <w:t xml:space="preserve"> </w:t>
      </w:r>
      <w:r>
        <w:rPr>
          <w:lang w:val="en-US"/>
        </w:rPr>
        <w:t>inquiry officer</w:t>
      </w:r>
      <w:r>
        <w:rPr>
          <w:lang w:val="en"/>
        </w:rPr>
        <w:t xml:space="preserve">, investigator or court </w:t>
      </w:r>
      <w:r>
        <w:rPr>
          <w:lang w:val="en-US"/>
        </w:rPr>
        <w:t xml:space="preserve">about </w:t>
      </w:r>
      <w:r>
        <w:rPr>
          <w:lang w:val="en"/>
        </w:rPr>
        <w:t xml:space="preserve">recognition </w:t>
      </w:r>
      <w:r>
        <w:rPr>
          <w:lang w:val="en-US"/>
        </w:rPr>
        <w:t>as a</w:t>
      </w:r>
      <w:r>
        <w:rPr>
          <w:lang w:val="en"/>
        </w:rPr>
        <w:t xml:space="preserve"> victim, but it is not </w:t>
      </w:r>
      <w:r>
        <w:rPr>
          <w:lang w:val="en-US"/>
        </w:rPr>
        <w:t>determined</w:t>
      </w:r>
      <w:r>
        <w:rPr>
          <w:lang w:val="en"/>
        </w:rPr>
        <w:t xml:space="preserve"> by </w:t>
      </w:r>
      <w:r>
        <w:rPr>
          <w:lang w:val="en-US"/>
        </w:rPr>
        <w:t>it, because</w:t>
      </w:r>
      <w:r>
        <w:rPr>
          <w:lang w:val="en"/>
        </w:rPr>
        <w:t xml:space="preserve"> </w:t>
      </w:r>
      <w:r>
        <w:rPr>
          <w:lang w:val="en-US"/>
        </w:rPr>
        <w:t>observance o</w:t>
      </w:r>
      <w:r>
        <w:rPr>
          <w:lang w:val="en"/>
        </w:rPr>
        <w:t xml:space="preserve">f human rights and freedoms guaranteed by the Constitution of the Russian Federation </w:t>
      </w:r>
      <w:r>
        <w:rPr>
          <w:lang w:val="en-US"/>
        </w:rPr>
        <w:t>in the criminal process</w:t>
      </w:r>
      <w:r>
        <w:rPr>
          <w:lang w:val="en"/>
        </w:rPr>
        <w:t xml:space="preserve"> is </w:t>
      </w:r>
      <w:r>
        <w:rPr>
          <w:lang w:val="en-US"/>
        </w:rPr>
        <w:t>not conditional upon the</w:t>
      </w:r>
      <w:r>
        <w:rPr>
          <w:lang w:val="en"/>
        </w:rPr>
        <w:t xml:space="preserve"> formal recognition of a</w:t>
      </w:r>
      <w:r>
        <w:rPr>
          <w:lang w:val="en-US"/>
        </w:rPr>
        <w:t>n individual</w:t>
      </w:r>
      <w:r>
        <w:rPr>
          <w:lang w:val="en"/>
        </w:rPr>
        <w:t xml:space="preserve"> </w:t>
      </w:r>
      <w:r>
        <w:rPr>
          <w:lang w:val="en-US"/>
        </w:rPr>
        <w:t>as one or another particip</w:t>
      </w:r>
      <w:r>
        <w:rPr>
          <w:lang w:val="en"/>
        </w:rPr>
        <w:t xml:space="preserve">ant in the </w:t>
      </w:r>
      <w:r>
        <w:rPr>
          <w:lang w:val="en-US"/>
        </w:rPr>
        <w:t xml:space="preserve">criminal </w:t>
      </w:r>
      <w:r>
        <w:rPr>
          <w:lang w:val="en"/>
        </w:rPr>
        <w:t xml:space="preserve">proceedings, in particular </w:t>
      </w:r>
      <w:r>
        <w:rPr>
          <w:lang w:val="en-US"/>
        </w:rPr>
        <w:t xml:space="preserve">as a </w:t>
      </w:r>
      <w:r>
        <w:rPr>
          <w:lang w:val="en"/>
        </w:rPr>
        <w:t xml:space="preserve">injured </w:t>
      </w:r>
      <w:r>
        <w:rPr>
          <w:lang w:val="en-US"/>
        </w:rPr>
        <w:t>party</w:t>
      </w:r>
      <w:r>
        <w:rPr>
          <w:lang w:val="en"/>
        </w:rPr>
        <w:t xml:space="preserve">, but by the presence of </w:t>
      </w:r>
      <w:r>
        <w:rPr>
          <w:lang w:val="en-US"/>
        </w:rPr>
        <w:t>specific</w:t>
      </w:r>
      <w:r>
        <w:rPr>
          <w:lang w:val="en"/>
        </w:rPr>
        <w:t xml:space="preserve"> </w:t>
      </w:r>
      <w:r>
        <w:rPr>
          <w:lang w:val="en-US"/>
        </w:rPr>
        <w:t>substantial</w:t>
      </w:r>
      <w:r>
        <w:rPr>
          <w:lang w:val="en"/>
        </w:rPr>
        <w:t xml:space="preserve"> features that characterize </w:t>
      </w:r>
      <w:r>
        <w:rPr>
          <w:lang w:val="en-US"/>
        </w:rPr>
        <w:t>an individual's</w:t>
      </w:r>
      <w:r>
        <w:rPr>
          <w:lang w:val="en"/>
        </w:rPr>
        <w:t xml:space="preserve"> </w:t>
      </w:r>
      <w:r>
        <w:rPr>
          <w:lang w:val="en-US"/>
        </w:rPr>
        <w:t>f</w:t>
      </w:r>
      <w:r>
        <w:rPr>
          <w:lang w:val="en"/>
        </w:rPr>
        <w:t xml:space="preserve">actual situation </w:t>
      </w:r>
      <w:r>
        <w:rPr>
          <w:lang w:val="en-US"/>
        </w:rPr>
        <w:t>as requi</w:t>
      </w:r>
      <w:r>
        <w:rPr>
          <w:lang w:val="en"/>
        </w:rPr>
        <w:t xml:space="preserve">ring </w:t>
      </w:r>
      <w:r>
        <w:rPr>
          <w:lang w:val="en-US"/>
        </w:rPr>
        <w:t xml:space="preserve">protection of her </w:t>
      </w:r>
      <w:r>
        <w:rPr>
          <w:lang w:val="en"/>
        </w:rPr>
        <w:t xml:space="preserve">corresponding rights. At the same time, the victim's right to </w:t>
      </w:r>
      <w:r>
        <w:rPr>
          <w:lang w:val="en-US"/>
        </w:rPr>
        <w:t xml:space="preserve">choose </w:t>
      </w:r>
      <w:r>
        <w:rPr>
          <w:lang w:val="en"/>
        </w:rPr>
        <w:t xml:space="preserve">a representative to assist </w:t>
      </w:r>
      <w:r>
        <w:rPr>
          <w:lang w:val="en-US"/>
        </w:rPr>
        <w:t xml:space="preserve">her </w:t>
      </w:r>
      <w:r>
        <w:rPr>
          <w:lang w:val="en"/>
        </w:rPr>
        <w:t>in upholding h</w:t>
      </w:r>
      <w:r>
        <w:rPr>
          <w:lang w:val="en-US"/>
        </w:rPr>
        <w:t>er</w:t>
      </w:r>
      <w:r>
        <w:rPr>
          <w:lang w:val="en"/>
        </w:rPr>
        <w:t xml:space="preserve"> rights and legitimate interests (</w:t>
      </w:r>
      <w:r>
        <w:rPr>
          <w:lang w:val="en-US"/>
        </w:rPr>
        <w:t>point 8 of paragraph 2 of A</w:t>
      </w:r>
      <w:r>
        <w:rPr>
          <w:lang w:val="en"/>
        </w:rPr>
        <w:t xml:space="preserve">rticle 42 and Article 45 of the Code of Criminal </w:t>
      </w:r>
      <w:r>
        <w:rPr>
          <w:lang w:val="en"/>
        </w:rPr>
        <w:lastRenderedPageBreak/>
        <w:t xml:space="preserve">Procedure of the Russian Federation) is not </w:t>
      </w:r>
      <w:r>
        <w:rPr>
          <w:lang w:val="en-US"/>
        </w:rPr>
        <w:t xml:space="preserve">restricted by any </w:t>
      </w:r>
      <w:r>
        <w:rPr>
          <w:lang w:val="en"/>
        </w:rPr>
        <w:t xml:space="preserve">conditions and can be realized by the victim at any stage of criminal proceedings." </w:t>
      </w:r>
      <w:r>
        <w:rPr>
          <w:lang w:val="en"/>
        </w:rPr>
        <w:br/>
        <w:t xml:space="preserve">Despite the existence of these </w:t>
      </w:r>
      <w:r>
        <w:rPr>
          <w:lang w:val="en-US"/>
        </w:rPr>
        <w:t>clarifications by</w:t>
      </w:r>
      <w:r>
        <w:rPr>
          <w:lang w:val="en"/>
        </w:rPr>
        <w:t xml:space="preserve"> the Constitutional Court of the Russian Federation, whose interpretation of the law is generally binding for all law enforcement officials, officials of the Investigative Committee often restrict </w:t>
      </w:r>
      <w:r>
        <w:rPr>
          <w:lang w:val="en-US"/>
        </w:rPr>
        <w:t>victims'</w:t>
      </w:r>
      <w:r>
        <w:rPr>
          <w:lang w:val="en"/>
        </w:rPr>
        <w:t xml:space="preserve"> right to choose </w:t>
      </w:r>
      <w:r>
        <w:rPr>
          <w:lang w:val="en-US"/>
        </w:rPr>
        <w:t>their</w:t>
      </w:r>
      <w:r>
        <w:rPr>
          <w:lang w:val="en"/>
        </w:rPr>
        <w:t xml:space="preserve"> representative. </w:t>
      </w:r>
      <w:r>
        <w:rPr>
          <w:lang w:val="en-US"/>
        </w:rPr>
        <w:t xml:space="preserve">They allege </w:t>
      </w:r>
      <w:r>
        <w:rPr>
          <w:lang w:val="en"/>
        </w:rPr>
        <w:t xml:space="preserve">that only a lawyer can represent </w:t>
      </w:r>
      <w:r>
        <w:rPr>
          <w:lang w:val="en-US"/>
        </w:rPr>
        <w:t>the victim</w:t>
      </w:r>
      <w:r>
        <w:rPr>
          <w:lang w:val="en"/>
        </w:rPr>
        <w:t>.</w:t>
      </w:r>
    </w:p>
    <w:p w14:paraId="43E500FD" w14:textId="77777777" w:rsidR="00F64F86" w:rsidRDefault="00F4617D">
      <w:pPr>
        <w:jc w:val="both"/>
      </w:pPr>
      <w:r>
        <w:rPr>
          <w:lang w:val="en"/>
        </w:rPr>
        <w:br/>
      </w:r>
      <w:r>
        <w:rPr>
          <w:lang w:val="en-US"/>
        </w:rPr>
        <w:t xml:space="preserve">In our opinion, this view can be explained in part </w:t>
      </w:r>
      <w:r>
        <w:rPr>
          <w:lang w:val="en"/>
        </w:rPr>
        <w:t>by the wording of the law (</w:t>
      </w:r>
      <w:r>
        <w:rPr>
          <w:lang w:val="en-US"/>
        </w:rPr>
        <w:t>A</w:t>
      </w:r>
      <w:r>
        <w:rPr>
          <w:lang w:val="en"/>
        </w:rPr>
        <w:t>rticle 144</w:t>
      </w:r>
      <w:r>
        <w:rPr>
          <w:lang w:val="en-US"/>
        </w:rPr>
        <w:t xml:space="preserve"> (1.1)</w:t>
      </w:r>
      <w:r>
        <w:rPr>
          <w:lang w:val="en"/>
        </w:rPr>
        <w:t xml:space="preserve"> of the Code of Criminal Procedure of the Russian Federation: </w:t>
      </w:r>
      <w:r>
        <w:rPr>
          <w:lang w:val="en-US"/>
        </w:rPr>
        <w:t>individuals, who</w:t>
      </w:r>
      <w:r>
        <w:rPr>
          <w:lang w:val="en"/>
        </w:rPr>
        <w:t xml:space="preserve"> </w:t>
      </w:r>
      <w:r>
        <w:rPr>
          <w:lang w:val="en-US"/>
        </w:rPr>
        <w:t>participate</w:t>
      </w:r>
      <w:r>
        <w:rPr>
          <w:lang w:val="en"/>
        </w:rPr>
        <w:t xml:space="preserve"> in the </w:t>
      </w:r>
      <w:r>
        <w:rPr>
          <w:lang w:val="en-US"/>
        </w:rPr>
        <w:t>execution of procedural steps during the pre-investigation inquiry into</w:t>
      </w:r>
      <w:r>
        <w:rPr>
          <w:lang w:val="en"/>
        </w:rPr>
        <w:t xml:space="preserve"> </w:t>
      </w:r>
      <w:r>
        <w:rPr>
          <w:lang w:val="en-US"/>
        </w:rPr>
        <w:t xml:space="preserve">a </w:t>
      </w:r>
      <w:r>
        <w:rPr>
          <w:lang w:val="en"/>
        </w:rPr>
        <w:t>report of a crime are entitled to use the services of a lawyer), part</w:t>
      </w:r>
      <w:r>
        <w:rPr>
          <w:lang w:val="en-US"/>
        </w:rPr>
        <w:t>ly</w:t>
      </w:r>
      <w:r>
        <w:rPr>
          <w:lang w:val="en"/>
        </w:rPr>
        <w:t xml:space="preserve"> </w:t>
      </w:r>
      <w:r>
        <w:rPr>
          <w:lang w:val="en-US"/>
        </w:rPr>
        <w:t>through</w:t>
      </w:r>
      <w:r>
        <w:rPr>
          <w:lang w:val="en"/>
        </w:rPr>
        <w:t xml:space="preserve"> ignorance of the position of the Constitutional Court of the Russian Federation </w:t>
      </w:r>
      <w:r>
        <w:rPr>
          <w:lang w:val="en-US"/>
        </w:rPr>
        <w:t xml:space="preserve">on this </w:t>
      </w:r>
      <w:r>
        <w:rPr>
          <w:lang w:val="en"/>
        </w:rPr>
        <w:t>issue.</w:t>
      </w:r>
    </w:p>
    <w:p w14:paraId="43E500FE" w14:textId="77777777" w:rsidR="00F64F86" w:rsidRDefault="00F64F86">
      <w:pPr>
        <w:jc w:val="both"/>
        <w:rPr>
          <w:lang w:val="en"/>
        </w:rPr>
      </w:pPr>
    </w:p>
    <w:p w14:paraId="43E500FF" w14:textId="77777777" w:rsidR="00F64F86" w:rsidRDefault="00F4617D">
      <w:pPr>
        <w:jc w:val="both"/>
        <w:rPr>
          <w:i/>
          <w:iCs/>
          <w:lang w:val="en"/>
        </w:rPr>
      </w:pPr>
      <w:bookmarkStart w:id="25" w:name="result_box241"/>
      <w:bookmarkEnd w:id="25"/>
      <w:r>
        <w:rPr>
          <w:i/>
          <w:iCs/>
          <w:lang w:val="en"/>
        </w:rPr>
        <w:t>Proposed solution:</w:t>
      </w:r>
    </w:p>
    <w:p w14:paraId="43E50100" w14:textId="77777777" w:rsidR="00F64F86" w:rsidRDefault="00F4617D">
      <w:pPr>
        <w:jc w:val="both"/>
      </w:pPr>
      <w:r>
        <w:rPr>
          <w:i/>
          <w:iCs/>
          <w:lang w:val="en"/>
        </w:rPr>
        <w:br/>
        <w:t xml:space="preserve">93. We </w:t>
      </w:r>
      <w:r>
        <w:rPr>
          <w:i/>
          <w:iCs/>
          <w:lang w:val="en-US"/>
        </w:rPr>
        <w:t>believe that</w:t>
      </w:r>
      <w:r>
        <w:rPr>
          <w:i/>
          <w:iCs/>
          <w:lang w:val="en"/>
        </w:rPr>
        <w:t xml:space="preserve"> it necessary to </w:t>
      </w:r>
      <w:r>
        <w:rPr>
          <w:i/>
          <w:iCs/>
          <w:lang w:val="en-US"/>
        </w:rPr>
        <w:t>include</w:t>
      </w:r>
      <w:r>
        <w:rPr>
          <w:i/>
          <w:iCs/>
          <w:lang w:val="en"/>
        </w:rPr>
        <w:t xml:space="preserve"> </w:t>
      </w:r>
      <w:r>
        <w:rPr>
          <w:i/>
          <w:iCs/>
          <w:lang w:val="en-US"/>
        </w:rPr>
        <w:t xml:space="preserve">in </w:t>
      </w:r>
      <w:r>
        <w:rPr>
          <w:i/>
          <w:iCs/>
          <w:lang w:val="en"/>
        </w:rPr>
        <w:t xml:space="preserve">one of the agency </w:t>
      </w:r>
      <w:r>
        <w:rPr>
          <w:i/>
          <w:iCs/>
          <w:lang w:val="en-US"/>
        </w:rPr>
        <w:t>instructions</w:t>
      </w:r>
      <w:r>
        <w:rPr>
          <w:i/>
          <w:iCs/>
          <w:lang w:val="en"/>
        </w:rPr>
        <w:t xml:space="preserve"> (for example, in Order No. 2 of 15</w:t>
      </w:r>
      <w:r>
        <w:rPr>
          <w:i/>
          <w:iCs/>
          <w:lang w:val="en-US"/>
        </w:rPr>
        <w:t>01.</w:t>
      </w:r>
      <w:r>
        <w:rPr>
          <w:i/>
          <w:iCs/>
          <w:lang w:val="en"/>
        </w:rPr>
        <w:t xml:space="preserve">2011 "On the organization of </w:t>
      </w:r>
      <w:r>
        <w:rPr>
          <w:i/>
          <w:iCs/>
          <w:lang w:val="en-US"/>
        </w:rPr>
        <w:t>the</w:t>
      </w:r>
      <w:r>
        <w:rPr>
          <w:i/>
          <w:iCs/>
          <w:lang w:val="en"/>
        </w:rPr>
        <w:t xml:space="preserve"> preliminary investigation in the Investigative Committee of the Russian Federation") </w:t>
      </w:r>
      <w:r>
        <w:rPr>
          <w:i/>
          <w:iCs/>
          <w:lang w:val="en-US"/>
        </w:rPr>
        <w:t xml:space="preserve">a provision </w:t>
      </w:r>
      <w:r>
        <w:rPr>
          <w:i/>
          <w:iCs/>
          <w:lang w:val="en"/>
        </w:rPr>
        <w:t xml:space="preserve">obliging officials of the Investigative Committee of the Russian Federation to provide </w:t>
      </w:r>
      <w:r>
        <w:rPr>
          <w:i/>
          <w:iCs/>
          <w:lang w:val="en-US"/>
        </w:rPr>
        <w:t xml:space="preserve">victims </w:t>
      </w:r>
      <w:r>
        <w:rPr>
          <w:i/>
          <w:iCs/>
          <w:lang w:val="en"/>
        </w:rPr>
        <w:t xml:space="preserve">the right to </w:t>
      </w:r>
      <w:r>
        <w:rPr>
          <w:i/>
          <w:iCs/>
          <w:lang w:val="en-US"/>
        </w:rPr>
        <w:t xml:space="preserve">choose </w:t>
      </w:r>
      <w:r>
        <w:rPr>
          <w:i/>
          <w:iCs/>
          <w:lang w:val="en"/>
        </w:rPr>
        <w:t xml:space="preserve">a representative, </w:t>
      </w:r>
      <w:r>
        <w:rPr>
          <w:i/>
          <w:iCs/>
          <w:lang w:val="en"/>
        </w:rPr>
        <w:lastRenderedPageBreak/>
        <w:t xml:space="preserve">independently </w:t>
      </w:r>
      <w:r>
        <w:rPr>
          <w:i/>
          <w:iCs/>
          <w:lang w:val="en-US"/>
        </w:rPr>
        <w:t xml:space="preserve">of </w:t>
      </w:r>
      <w:r>
        <w:rPr>
          <w:i/>
          <w:iCs/>
          <w:lang w:val="en"/>
        </w:rPr>
        <w:t xml:space="preserve">the </w:t>
      </w:r>
      <w:r>
        <w:rPr>
          <w:i/>
          <w:iCs/>
          <w:lang w:val="en-US"/>
        </w:rPr>
        <w:t xml:space="preserve">latter's status as a </w:t>
      </w:r>
      <w:r>
        <w:rPr>
          <w:i/>
          <w:iCs/>
          <w:lang w:val="en"/>
        </w:rPr>
        <w:t>lawyer.</w:t>
      </w:r>
    </w:p>
    <w:p w14:paraId="43E50101" w14:textId="77777777" w:rsidR="00F64F86" w:rsidRDefault="00F4617D">
      <w:pPr>
        <w:jc w:val="both"/>
      </w:pPr>
      <w:r>
        <w:rPr>
          <w:i/>
          <w:iCs/>
          <w:lang w:val="en"/>
        </w:rPr>
        <w:br/>
        <w:t xml:space="preserve">Another option </w:t>
      </w:r>
      <w:r>
        <w:rPr>
          <w:i/>
          <w:iCs/>
          <w:lang w:val="en-US"/>
        </w:rPr>
        <w:t>to solve</w:t>
      </w:r>
      <w:r>
        <w:rPr>
          <w:i/>
          <w:iCs/>
          <w:lang w:val="en"/>
        </w:rPr>
        <w:t xml:space="preserve"> the problem </w:t>
      </w:r>
      <w:r>
        <w:rPr>
          <w:i/>
          <w:iCs/>
          <w:lang w:val="en-US"/>
        </w:rPr>
        <w:t xml:space="preserve">would be </w:t>
      </w:r>
      <w:r>
        <w:rPr>
          <w:i/>
          <w:iCs/>
          <w:lang w:val="en"/>
        </w:rPr>
        <w:t>the publication of a</w:t>
      </w:r>
      <w:r>
        <w:rPr>
          <w:i/>
          <w:iCs/>
          <w:lang w:val="en-US"/>
        </w:rPr>
        <w:t>n</w:t>
      </w:r>
      <w:r>
        <w:rPr>
          <w:i/>
          <w:iCs/>
          <w:lang w:val="en"/>
        </w:rPr>
        <w:t xml:space="preserve"> agency </w:t>
      </w:r>
      <w:r>
        <w:rPr>
          <w:i/>
          <w:iCs/>
          <w:lang w:val="en-US"/>
        </w:rPr>
        <w:t xml:space="preserve">instruction entirely </w:t>
      </w:r>
      <w:r>
        <w:rPr>
          <w:i/>
          <w:iCs/>
          <w:lang w:val="en"/>
        </w:rPr>
        <w:t xml:space="preserve">devoted to the implementation of the rights of victims and </w:t>
      </w:r>
      <w:r>
        <w:rPr>
          <w:i/>
          <w:iCs/>
          <w:lang w:val="en-US"/>
        </w:rPr>
        <w:t>petitioner</w:t>
      </w:r>
      <w:r>
        <w:rPr>
          <w:i/>
          <w:iCs/>
          <w:lang w:val="en"/>
        </w:rPr>
        <w:t xml:space="preserve">s. By </w:t>
      </w:r>
      <w:r>
        <w:rPr>
          <w:i/>
          <w:iCs/>
          <w:lang w:val="en-US"/>
        </w:rPr>
        <w:t xml:space="preserve">the </w:t>
      </w:r>
      <w:r>
        <w:rPr>
          <w:i/>
          <w:iCs/>
          <w:lang w:val="en"/>
        </w:rPr>
        <w:t xml:space="preserve">way, such an </w:t>
      </w:r>
      <w:r>
        <w:rPr>
          <w:i/>
          <w:iCs/>
          <w:lang w:val="en-US"/>
        </w:rPr>
        <w:t>i</w:t>
      </w:r>
      <w:r>
        <w:rPr>
          <w:i/>
          <w:iCs/>
          <w:lang w:val="en"/>
        </w:rPr>
        <w:t xml:space="preserve">nstruction </w:t>
      </w:r>
      <w:r>
        <w:rPr>
          <w:i/>
          <w:iCs/>
          <w:lang w:val="en-US"/>
        </w:rPr>
        <w:t>existed</w:t>
      </w:r>
      <w:r>
        <w:rPr>
          <w:i/>
          <w:iCs/>
          <w:lang w:val="en"/>
        </w:rPr>
        <w:t xml:space="preserve"> in the Investigati</w:t>
      </w:r>
      <w:r>
        <w:rPr>
          <w:i/>
          <w:iCs/>
          <w:lang w:val="en-US"/>
        </w:rPr>
        <w:t>ve</w:t>
      </w:r>
      <w:r>
        <w:rPr>
          <w:i/>
          <w:iCs/>
          <w:lang w:val="en"/>
        </w:rPr>
        <w:t xml:space="preserve"> </w:t>
      </w:r>
      <w:r>
        <w:rPr>
          <w:i/>
          <w:iCs/>
          <w:lang w:val="en-US"/>
        </w:rPr>
        <w:t>Committee</w:t>
      </w:r>
      <w:r>
        <w:rPr>
          <w:i/>
          <w:iCs/>
          <w:lang w:val="en"/>
        </w:rPr>
        <w:t xml:space="preserve"> for the Chechen Republic and concerned the realization of the rights of victims.</w:t>
      </w:r>
    </w:p>
    <w:p w14:paraId="43E50102" w14:textId="77777777" w:rsidR="00F64F86" w:rsidRDefault="00F4617D">
      <w:pPr>
        <w:jc w:val="both"/>
      </w:pPr>
      <w:r>
        <w:rPr>
          <w:i/>
          <w:iCs/>
          <w:lang w:val="en"/>
        </w:rPr>
        <w:br/>
        <w:t xml:space="preserve">We believe that it is highly desirable to </w:t>
      </w:r>
      <w:r>
        <w:rPr>
          <w:i/>
          <w:iCs/>
          <w:lang w:val="en-US"/>
        </w:rPr>
        <w:t xml:space="preserve">adopt </w:t>
      </w:r>
      <w:r>
        <w:rPr>
          <w:i/>
          <w:iCs/>
          <w:lang w:val="en"/>
        </w:rPr>
        <w:t>such a</w:t>
      </w:r>
      <w:r>
        <w:rPr>
          <w:i/>
          <w:iCs/>
          <w:lang w:val="en-US"/>
        </w:rPr>
        <w:t>n</w:t>
      </w:r>
      <w:r>
        <w:rPr>
          <w:i/>
          <w:iCs/>
          <w:lang w:val="en"/>
        </w:rPr>
        <w:t xml:space="preserve"> agency </w:t>
      </w:r>
      <w:r>
        <w:rPr>
          <w:i/>
          <w:iCs/>
          <w:lang w:val="en-US"/>
        </w:rPr>
        <w:t>instruction</w:t>
      </w:r>
      <w:r>
        <w:rPr>
          <w:i/>
          <w:iCs/>
          <w:lang w:val="en"/>
        </w:rPr>
        <w:t xml:space="preserve">, firstly, issued at the federal level, and secondly, </w:t>
      </w:r>
      <w:r>
        <w:rPr>
          <w:i/>
          <w:iCs/>
          <w:lang w:val="en-US"/>
        </w:rPr>
        <w:t xml:space="preserve">detailing the </w:t>
      </w:r>
      <w:r>
        <w:rPr>
          <w:i/>
          <w:iCs/>
          <w:lang w:val="en"/>
        </w:rPr>
        <w:t xml:space="preserve">norms concerning the realization of the rights not only of the victim but also of the </w:t>
      </w:r>
      <w:r>
        <w:rPr>
          <w:i/>
          <w:iCs/>
          <w:lang w:val="en-US"/>
        </w:rPr>
        <w:t>peti</w:t>
      </w:r>
      <w:r>
        <w:rPr>
          <w:i/>
          <w:iCs/>
          <w:lang w:val="en"/>
        </w:rPr>
        <w:t>t</w:t>
      </w:r>
      <w:r>
        <w:rPr>
          <w:i/>
          <w:iCs/>
          <w:lang w:val="en-US"/>
        </w:rPr>
        <w:t>ioner</w:t>
      </w:r>
      <w:r>
        <w:rPr>
          <w:i/>
          <w:iCs/>
          <w:lang w:val="en"/>
        </w:rPr>
        <w:t>.</w:t>
      </w:r>
    </w:p>
    <w:p w14:paraId="43E50103" w14:textId="77777777" w:rsidR="00F64F86" w:rsidRDefault="00F4617D">
      <w:pPr>
        <w:jc w:val="both"/>
      </w:pPr>
      <w:r>
        <w:rPr>
          <w:lang w:val="en"/>
        </w:rPr>
        <w:br/>
        <w:t xml:space="preserve">94. </w:t>
      </w:r>
      <w:r>
        <w:rPr>
          <w:lang w:val="en-US"/>
        </w:rPr>
        <w:t xml:space="preserve">When discussing </w:t>
      </w:r>
      <w:r>
        <w:rPr>
          <w:lang w:val="en"/>
        </w:rPr>
        <w:t xml:space="preserve">the issue of </w:t>
      </w:r>
      <w:r>
        <w:rPr>
          <w:lang w:val="en-US"/>
        </w:rPr>
        <w:t xml:space="preserve">legal representation of </w:t>
      </w:r>
      <w:r>
        <w:rPr>
          <w:lang w:val="en"/>
        </w:rPr>
        <w:t>victims of torture, it is necessary to mention the problem of providing legal assistance to persons in places of detention.</w:t>
      </w:r>
    </w:p>
    <w:p w14:paraId="43E50104" w14:textId="77777777" w:rsidR="00F64F86" w:rsidRDefault="00F4617D">
      <w:pPr>
        <w:jc w:val="both"/>
      </w:pPr>
      <w:r>
        <w:rPr>
          <w:lang w:val="en"/>
        </w:rPr>
        <w:br/>
        <w:t xml:space="preserve">It should immediately be </w:t>
      </w:r>
      <w:r>
        <w:rPr>
          <w:lang w:val="en-US"/>
        </w:rPr>
        <w:t xml:space="preserve">stressed </w:t>
      </w:r>
      <w:r>
        <w:rPr>
          <w:lang w:val="en"/>
        </w:rPr>
        <w:t xml:space="preserve">that this problem has a </w:t>
      </w:r>
      <w:r>
        <w:rPr>
          <w:lang w:val="en-US"/>
        </w:rPr>
        <w:t>profound</w:t>
      </w:r>
      <w:r>
        <w:rPr>
          <w:lang w:val="en"/>
        </w:rPr>
        <w:t xml:space="preserve"> regional character and is </w:t>
      </w:r>
      <w:r>
        <w:rPr>
          <w:lang w:val="en-US"/>
        </w:rPr>
        <w:t>relevant</w:t>
      </w:r>
      <w:r>
        <w:rPr>
          <w:lang w:val="en"/>
        </w:rPr>
        <w:t xml:space="preserve">, as far as the authors of this report are aware, only </w:t>
      </w:r>
      <w:r>
        <w:rPr>
          <w:lang w:val="en-US"/>
        </w:rPr>
        <w:t>for the capital. (</w:t>
      </w:r>
      <w:r>
        <w:rPr>
          <w:lang w:val="en"/>
        </w:rPr>
        <w:t>Moscow</w:t>
      </w:r>
      <w:r>
        <w:rPr>
          <w:lang w:val="en-US"/>
        </w:rPr>
        <w:t>)</w:t>
      </w:r>
    </w:p>
    <w:p w14:paraId="43E50105" w14:textId="77777777" w:rsidR="00F64F86" w:rsidRDefault="00F4617D">
      <w:pPr>
        <w:jc w:val="both"/>
      </w:pPr>
      <w:r>
        <w:rPr>
          <w:lang w:val="en"/>
        </w:rPr>
        <w:br/>
      </w:r>
      <w:r>
        <w:rPr>
          <w:lang w:val="en-US"/>
        </w:rPr>
        <w:t>Basically t</w:t>
      </w:r>
      <w:r>
        <w:rPr>
          <w:lang w:val="en"/>
        </w:rPr>
        <w:t xml:space="preserve">he problem is that lawyers can visit their clients in places of </w:t>
      </w:r>
      <w:r>
        <w:rPr>
          <w:lang w:val="en"/>
        </w:rPr>
        <w:lastRenderedPageBreak/>
        <w:t xml:space="preserve">detention only with the written permission of the investigator in </w:t>
      </w:r>
      <w:r>
        <w:rPr>
          <w:lang w:val="en-US"/>
        </w:rPr>
        <w:t xml:space="preserve">charge of that </w:t>
      </w:r>
      <w:r>
        <w:rPr>
          <w:lang w:val="en"/>
        </w:rPr>
        <w:t xml:space="preserve">person. </w:t>
      </w:r>
      <w:r>
        <w:rPr>
          <w:lang w:val="en-US"/>
        </w:rPr>
        <w:t xml:space="preserve">However, </w:t>
      </w:r>
      <w:r>
        <w:rPr>
          <w:lang w:val="en"/>
        </w:rPr>
        <w:t xml:space="preserve">Russian </w:t>
      </w:r>
      <w:r>
        <w:rPr>
          <w:lang w:val="en-US"/>
        </w:rPr>
        <w:t xml:space="preserve">law clearly states that </w:t>
      </w:r>
      <w:r>
        <w:rPr>
          <w:lang w:val="en"/>
        </w:rPr>
        <w:t>to visit h</w:t>
      </w:r>
      <w:r>
        <w:rPr>
          <w:lang w:val="en-US"/>
        </w:rPr>
        <w:t>er</w:t>
      </w:r>
      <w:r>
        <w:rPr>
          <w:lang w:val="en"/>
        </w:rPr>
        <w:t xml:space="preserve"> </w:t>
      </w:r>
      <w:r>
        <w:rPr>
          <w:lang w:val="en-US"/>
        </w:rPr>
        <w:t xml:space="preserve">client </w:t>
      </w:r>
      <w:r>
        <w:rPr>
          <w:lang w:val="en"/>
        </w:rPr>
        <w:t xml:space="preserve">in </w:t>
      </w:r>
      <w:r>
        <w:rPr>
          <w:lang w:val="en-US"/>
        </w:rPr>
        <w:t xml:space="preserve">a </w:t>
      </w:r>
      <w:r>
        <w:rPr>
          <w:lang w:val="en"/>
        </w:rPr>
        <w:t xml:space="preserve">detention </w:t>
      </w:r>
      <w:r>
        <w:rPr>
          <w:lang w:val="en-US"/>
        </w:rPr>
        <w:t>facility</w:t>
      </w:r>
      <w:r>
        <w:rPr>
          <w:lang w:val="en"/>
        </w:rPr>
        <w:t xml:space="preserve">, the lawyer must present only </w:t>
      </w:r>
      <w:r>
        <w:rPr>
          <w:lang w:val="en-US"/>
        </w:rPr>
        <w:t xml:space="preserve">a power of attorney </w:t>
      </w:r>
      <w:r>
        <w:rPr>
          <w:lang w:val="en"/>
        </w:rPr>
        <w:t>and h</w:t>
      </w:r>
      <w:r>
        <w:rPr>
          <w:lang w:val="en-US"/>
        </w:rPr>
        <w:t>er</w:t>
      </w:r>
      <w:r>
        <w:rPr>
          <w:lang w:val="en"/>
        </w:rPr>
        <w:t xml:space="preserve"> </w:t>
      </w:r>
      <w:r>
        <w:rPr>
          <w:lang w:val="en-US"/>
        </w:rPr>
        <w:t>lawyer ID</w:t>
      </w:r>
      <w:r>
        <w:rPr>
          <w:lang w:val="en"/>
        </w:rPr>
        <w:t>.</w:t>
      </w:r>
    </w:p>
    <w:p w14:paraId="43E50106" w14:textId="77777777" w:rsidR="00F64F86" w:rsidRDefault="00F4617D">
      <w:pPr>
        <w:jc w:val="both"/>
      </w:pPr>
      <w:r>
        <w:rPr>
          <w:lang w:val="en"/>
        </w:rPr>
        <w:br/>
        <w:t xml:space="preserve">In March 2015, Tamerlan </w:t>
      </w:r>
      <w:r>
        <w:rPr>
          <w:lang w:val="en-US"/>
        </w:rPr>
        <w:t>Eskerkhanov</w:t>
      </w:r>
      <w:r>
        <w:rPr>
          <w:lang w:val="en"/>
        </w:rPr>
        <w:t xml:space="preserve"> and Zaur </w:t>
      </w:r>
      <w:r>
        <w:rPr>
          <w:lang w:val="en-US"/>
        </w:rPr>
        <w:t>Dadayev, accused of involvement in</w:t>
      </w:r>
      <w:r>
        <w:rPr>
          <w:lang w:val="en"/>
        </w:rPr>
        <w:t xml:space="preserve"> the murder of Boris Nemtsov, </w:t>
      </w:r>
      <w:r>
        <w:rPr>
          <w:lang w:val="en-US"/>
        </w:rPr>
        <w:t xml:space="preserve">sought legal asssistance from </w:t>
      </w:r>
      <w:r>
        <w:rPr>
          <w:lang w:val="en"/>
        </w:rPr>
        <w:t>the "Committee against Torture"</w:t>
      </w:r>
      <w:r>
        <w:rPr>
          <w:lang w:val="en-US"/>
        </w:rPr>
        <w:t xml:space="preserve"> complaining about </w:t>
      </w:r>
      <w:r>
        <w:rPr>
          <w:lang w:val="en"/>
        </w:rPr>
        <w:t xml:space="preserve">unlawful </w:t>
      </w:r>
      <w:r>
        <w:rPr>
          <w:lang w:val="en-US"/>
        </w:rPr>
        <w:t>treatment</w:t>
      </w:r>
      <w:r>
        <w:rPr>
          <w:lang w:val="en"/>
        </w:rPr>
        <w:t xml:space="preserve"> against them.</w:t>
      </w:r>
    </w:p>
    <w:p w14:paraId="43E50107" w14:textId="77777777" w:rsidR="00F64F86" w:rsidRDefault="00F4617D">
      <w:pPr>
        <w:jc w:val="both"/>
        <w:rPr>
          <w:lang w:val="en"/>
        </w:rPr>
      </w:pPr>
      <w:r>
        <w:rPr>
          <w:lang w:val="en"/>
        </w:rPr>
        <w:br/>
      </w:r>
      <w:r>
        <w:rPr>
          <w:lang w:val="en-US"/>
        </w:rPr>
        <w:t xml:space="preserve">Requested by </w:t>
      </w:r>
      <w:r>
        <w:rPr>
          <w:lang w:val="en"/>
        </w:rPr>
        <w:t xml:space="preserve">the "Committee against Torture" to </w:t>
      </w:r>
      <w:r>
        <w:rPr>
          <w:lang w:val="en-US"/>
        </w:rPr>
        <w:t>interview</w:t>
      </w:r>
      <w:r>
        <w:rPr>
          <w:lang w:val="en"/>
        </w:rPr>
        <w:t xml:space="preserve"> the </w:t>
      </w:r>
      <w:r>
        <w:rPr>
          <w:lang w:val="en-US"/>
        </w:rPr>
        <w:t>complainants</w:t>
      </w:r>
      <w:r>
        <w:rPr>
          <w:lang w:val="en"/>
        </w:rPr>
        <w:t xml:space="preserve">, lawyer Yevgeny Gubin </w:t>
      </w:r>
      <w:r>
        <w:rPr>
          <w:lang w:val="en-US"/>
        </w:rPr>
        <w:t>was unable to meet</w:t>
      </w:r>
      <w:r>
        <w:rPr>
          <w:lang w:val="en"/>
        </w:rPr>
        <w:t xml:space="preserve"> with Zaur </w:t>
      </w:r>
      <w:r>
        <w:rPr>
          <w:lang w:val="en-US"/>
        </w:rPr>
        <w:t>Dadayev</w:t>
      </w:r>
      <w:r>
        <w:rPr>
          <w:lang w:val="en"/>
        </w:rPr>
        <w:t xml:space="preserve">. Initially the administration of the SIZO refused to </w:t>
      </w:r>
      <w:r>
        <w:rPr>
          <w:lang w:val="en-US"/>
        </w:rPr>
        <w:t>give him access</w:t>
      </w:r>
      <w:r>
        <w:rPr>
          <w:lang w:val="en"/>
        </w:rPr>
        <w:t xml:space="preserve"> without the consent of the investigator. And then the investigator, in </w:t>
      </w:r>
      <w:r>
        <w:rPr>
          <w:lang w:val="en-US"/>
        </w:rPr>
        <w:t>charge of the criminal case concerning</w:t>
      </w:r>
      <w:r>
        <w:rPr>
          <w:lang w:val="en"/>
        </w:rPr>
        <w:t xml:space="preserve"> the murder of B. Nemtsov, </w:t>
      </w:r>
      <w:r>
        <w:rPr>
          <w:lang w:val="en-US"/>
        </w:rPr>
        <w:t xml:space="preserve">flatly denied </w:t>
      </w:r>
      <w:r>
        <w:rPr>
          <w:lang w:val="en"/>
        </w:rPr>
        <w:t xml:space="preserve">the lawyer </w:t>
      </w:r>
      <w:r>
        <w:rPr>
          <w:lang w:val="en-US"/>
        </w:rPr>
        <w:t>access to</w:t>
      </w:r>
      <w:r>
        <w:rPr>
          <w:lang w:val="en"/>
        </w:rPr>
        <w:t xml:space="preserve"> his </w:t>
      </w:r>
      <w:r>
        <w:rPr>
          <w:lang w:val="en-US"/>
        </w:rPr>
        <w:t>client</w:t>
      </w:r>
      <w:r>
        <w:rPr>
          <w:lang w:val="en"/>
        </w:rPr>
        <w:t>.</w:t>
      </w:r>
      <w:r>
        <w:rPr>
          <w:rStyle w:val="a0"/>
          <w:lang w:val="en"/>
        </w:rPr>
        <w:footnoteReference w:id="7"/>
      </w:r>
    </w:p>
    <w:p w14:paraId="43E50108" w14:textId="77777777" w:rsidR="00F64F86" w:rsidRDefault="00F4617D">
      <w:pPr>
        <w:jc w:val="both"/>
      </w:pPr>
      <w:r>
        <w:rPr>
          <w:lang w:val="en"/>
        </w:rPr>
        <w:br/>
        <w:t xml:space="preserve">The </w:t>
      </w:r>
      <w:r>
        <w:rPr>
          <w:lang w:val="en-US"/>
        </w:rPr>
        <w:t xml:space="preserve">refusal to grant </w:t>
      </w:r>
      <w:r>
        <w:rPr>
          <w:lang w:val="en"/>
        </w:rPr>
        <w:t xml:space="preserve">a lawyer </w:t>
      </w:r>
      <w:r>
        <w:rPr>
          <w:lang w:val="en-US"/>
        </w:rPr>
        <w:t xml:space="preserve">access </w:t>
      </w:r>
      <w:r>
        <w:rPr>
          <w:lang w:val="en"/>
        </w:rPr>
        <w:t xml:space="preserve">to his </w:t>
      </w:r>
      <w:r>
        <w:rPr>
          <w:lang w:val="en-US"/>
        </w:rPr>
        <w:t>client,</w:t>
      </w:r>
      <w:r>
        <w:rPr>
          <w:lang w:val="en"/>
        </w:rPr>
        <w:t xml:space="preserve"> who complained about the use of torture, to provide him with legal assistance was appealed to the </w:t>
      </w:r>
      <w:r>
        <w:rPr>
          <w:lang w:val="en-US"/>
        </w:rPr>
        <w:t>courts,</w:t>
      </w:r>
      <w:r>
        <w:rPr>
          <w:lang w:val="en"/>
        </w:rPr>
        <w:t xml:space="preserve"> but </w:t>
      </w:r>
      <w:r>
        <w:rPr>
          <w:lang w:val="en-US"/>
        </w:rPr>
        <w:t xml:space="preserve">the complaint was rejected at </w:t>
      </w:r>
      <w:r>
        <w:rPr>
          <w:lang w:val="en"/>
        </w:rPr>
        <w:t xml:space="preserve">all court </w:t>
      </w:r>
      <w:r>
        <w:rPr>
          <w:lang w:val="en-US"/>
        </w:rPr>
        <w:t>levels</w:t>
      </w:r>
      <w:r>
        <w:rPr>
          <w:lang w:val="en"/>
        </w:rPr>
        <w:t>.</w:t>
      </w:r>
    </w:p>
    <w:p w14:paraId="43E50109" w14:textId="77777777" w:rsidR="00F64F86" w:rsidRDefault="00F4617D">
      <w:pPr>
        <w:jc w:val="both"/>
        <w:rPr>
          <w:lang w:val="en"/>
        </w:rPr>
      </w:pPr>
      <w:r>
        <w:rPr>
          <w:lang w:val="en"/>
        </w:rPr>
        <w:lastRenderedPageBreak/>
        <w:br/>
        <w:t xml:space="preserve">The </w:t>
      </w:r>
      <w:r>
        <w:rPr>
          <w:lang w:val="en-US"/>
        </w:rPr>
        <w:t>argumentation made</w:t>
      </w:r>
      <w:r>
        <w:rPr>
          <w:lang w:val="en"/>
        </w:rPr>
        <w:t xml:space="preserve"> by the representative of the Investigative Committee </w:t>
      </w:r>
      <w:r>
        <w:rPr>
          <w:lang w:val="en-US"/>
        </w:rPr>
        <w:t xml:space="preserve">of Russia </w:t>
      </w:r>
      <w:r>
        <w:rPr>
          <w:lang w:val="en"/>
        </w:rPr>
        <w:t xml:space="preserve">in court </w:t>
      </w:r>
      <w:r>
        <w:rPr>
          <w:lang w:val="en-US"/>
        </w:rPr>
        <w:t xml:space="preserve">demonstrated </w:t>
      </w:r>
      <w:r>
        <w:rPr>
          <w:lang w:val="en"/>
        </w:rPr>
        <w:t xml:space="preserve">that, firstly, the investigation </w:t>
      </w:r>
      <w:r>
        <w:rPr>
          <w:lang w:val="en-US"/>
        </w:rPr>
        <w:t xml:space="preserve">failed to </w:t>
      </w:r>
      <w:r>
        <w:rPr>
          <w:lang w:val="en"/>
        </w:rPr>
        <w:t xml:space="preserve">see a difference between a lawyer who </w:t>
      </w:r>
      <w:r>
        <w:rPr>
          <w:lang w:val="en-US"/>
        </w:rPr>
        <w:t>defends the client against criminal charges a</w:t>
      </w:r>
      <w:r>
        <w:rPr>
          <w:lang w:val="en"/>
        </w:rPr>
        <w:t xml:space="preserve">nd </w:t>
      </w:r>
      <w:r>
        <w:rPr>
          <w:lang w:val="en-US"/>
        </w:rPr>
        <w:t xml:space="preserve">the lawyer </w:t>
      </w:r>
      <w:r>
        <w:rPr>
          <w:lang w:val="en"/>
        </w:rPr>
        <w:t>represent</w:t>
      </w:r>
      <w:r>
        <w:rPr>
          <w:lang w:val="en-US"/>
        </w:rPr>
        <w:t>ing</w:t>
      </w:r>
      <w:r>
        <w:rPr>
          <w:lang w:val="en"/>
        </w:rPr>
        <w:t xml:space="preserve"> </w:t>
      </w:r>
      <w:r>
        <w:rPr>
          <w:lang w:val="en-US"/>
        </w:rPr>
        <w:t>the</w:t>
      </w:r>
      <w:r>
        <w:rPr>
          <w:lang w:val="en"/>
        </w:rPr>
        <w:t xml:space="preserve"> interests </w:t>
      </w:r>
      <w:r>
        <w:rPr>
          <w:lang w:val="en-US"/>
        </w:rPr>
        <w:t>of the v</w:t>
      </w:r>
      <w:r>
        <w:rPr>
          <w:lang w:val="en"/>
        </w:rPr>
        <w:t xml:space="preserve">ictim of a crime, and secondly, </w:t>
      </w:r>
      <w:r>
        <w:rPr>
          <w:lang w:val="en-US"/>
        </w:rPr>
        <w:t>without legal basis c</w:t>
      </w:r>
      <w:r>
        <w:rPr>
          <w:lang w:val="en"/>
        </w:rPr>
        <w:t>onsider</w:t>
      </w:r>
      <w:r>
        <w:rPr>
          <w:lang w:val="en-US"/>
        </w:rPr>
        <w:t>ed</w:t>
      </w:r>
      <w:r>
        <w:rPr>
          <w:lang w:val="en"/>
        </w:rPr>
        <w:t xml:space="preserve"> himself entitled to </w:t>
      </w:r>
      <w:r>
        <w:rPr>
          <w:lang w:val="en-US"/>
        </w:rPr>
        <w:t>arbitrarily</w:t>
      </w:r>
      <w:r>
        <w:rPr>
          <w:lang w:val="en"/>
        </w:rPr>
        <w:t xml:space="preserve"> restrict the constitutional right of citizens to legal assistance.</w:t>
      </w:r>
      <w:r>
        <w:rPr>
          <w:rStyle w:val="a0"/>
          <w:lang w:val="en"/>
        </w:rPr>
        <w:footnoteReference w:id="8"/>
      </w:r>
    </w:p>
    <w:p w14:paraId="43E5010A" w14:textId="77777777" w:rsidR="00F64F86" w:rsidRDefault="00F4617D">
      <w:pPr>
        <w:jc w:val="both"/>
      </w:pPr>
      <w:r>
        <w:rPr>
          <w:lang w:val="en"/>
        </w:rPr>
        <w:br/>
        <w:t xml:space="preserve">In February 2016 lawyers of the Committee Against Torture </w:t>
      </w:r>
      <w:r>
        <w:rPr>
          <w:lang w:val="en-US"/>
        </w:rPr>
        <w:t>lodged</w:t>
      </w:r>
      <w:r>
        <w:rPr>
          <w:lang w:val="en"/>
        </w:rPr>
        <w:t xml:space="preserve"> a</w:t>
      </w:r>
      <w:r>
        <w:rPr>
          <w:lang w:val="en-US"/>
        </w:rPr>
        <w:t>n application with</w:t>
      </w:r>
      <w:r>
        <w:rPr>
          <w:lang w:val="en"/>
        </w:rPr>
        <w:t xml:space="preserve"> the European Court of Human Rights </w:t>
      </w:r>
      <w:r>
        <w:rPr>
          <w:lang w:val="en-US"/>
        </w:rPr>
        <w:t>on behalf o</w:t>
      </w:r>
      <w:r>
        <w:rPr>
          <w:lang w:val="en"/>
        </w:rPr>
        <w:t>f Dadayev.</w:t>
      </w:r>
    </w:p>
    <w:p w14:paraId="43E5010B" w14:textId="77777777" w:rsidR="00F64F86" w:rsidRDefault="00F4617D">
      <w:pPr>
        <w:jc w:val="both"/>
      </w:pPr>
      <w:r>
        <w:rPr>
          <w:lang w:val="en"/>
        </w:rPr>
        <w:br/>
        <w:t xml:space="preserve">95. </w:t>
      </w:r>
      <w:r>
        <w:rPr>
          <w:lang w:val="en-US"/>
        </w:rPr>
        <w:t xml:space="preserve">Summarizing </w:t>
      </w:r>
      <w:r>
        <w:rPr>
          <w:lang w:val="en"/>
        </w:rPr>
        <w:t xml:space="preserve">the above-mentioned problems, it should be noted that the systematic issuance of </w:t>
      </w:r>
      <w:r>
        <w:rPr>
          <w:lang w:val="en-US"/>
        </w:rPr>
        <w:t xml:space="preserve">unlawful </w:t>
      </w:r>
      <w:r>
        <w:rPr>
          <w:lang w:val="en"/>
        </w:rPr>
        <w:t xml:space="preserve">procedural decisions, </w:t>
      </w:r>
      <w:r>
        <w:rPr>
          <w:lang w:val="en-US"/>
        </w:rPr>
        <w:t>poor</w:t>
      </w:r>
      <w:r>
        <w:rPr>
          <w:lang w:val="en"/>
        </w:rPr>
        <w:t xml:space="preserve"> procedural control, violation</w:t>
      </w:r>
      <w:r>
        <w:rPr>
          <w:lang w:val="en-US"/>
        </w:rPr>
        <w:t>s</w:t>
      </w:r>
      <w:r>
        <w:rPr>
          <w:lang w:val="en"/>
        </w:rPr>
        <w:t xml:space="preserve"> of the rights of the complainant (victim) to information and access to justice, a biased evaluation of the collected evidence, </w:t>
      </w:r>
      <w:r>
        <w:rPr>
          <w:lang w:val="en-US"/>
        </w:rPr>
        <w:t>and delaying</w:t>
      </w:r>
      <w:r>
        <w:rPr>
          <w:lang w:val="en"/>
        </w:rPr>
        <w:t xml:space="preserve"> procedural deadlines - all </w:t>
      </w:r>
      <w:r>
        <w:rPr>
          <w:lang w:val="en-US"/>
        </w:rPr>
        <w:t>these</w:t>
      </w:r>
      <w:r>
        <w:rPr>
          <w:lang w:val="en"/>
        </w:rPr>
        <w:t xml:space="preserve"> </w:t>
      </w:r>
      <w:r>
        <w:rPr>
          <w:lang w:val="en-US"/>
        </w:rPr>
        <w:t xml:space="preserve">are indications </w:t>
      </w:r>
      <w:r>
        <w:rPr>
          <w:lang w:val="en"/>
        </w:rPr>
        <w:t xml:space="preserve">of </w:t>
      </w:r>
      <w:r>
        <w:rPr>
          <w:lang w:val="en-US"/>
        </w:rPr>
        <w:t xml:space="preserve">the </w:t>
      </w:r>
      <w:r>
        <w:rPr>
          <w:lang w:val="en"/>
        </w:rPr>
        <w:t xml:space="preserve">inefficiency </w:t>
      </w:r>
      <w:r>
        <w:rPr>
          <w:lang w:val="en-US"/>
        </w:rPr>
        <w:t xml:space="preserve">of the </w:t>
      </w:r>
      <w:r>
        <w:rPr>
          <w:lang w:val="en"/>
        </w:rPr>
        <w:t>investigation.</w:t>
      </w:r>
    </w:p>
    <w:p w14:paraId="43E5010C" w14:textId="77777777" w:rsidR="00F64F86" w:rsidRDefault="00F4617D">
      <w:pPr>
        <w:jc w:val="both"/>
      </w:pPr>
      <w:r>
        <w:rPr>
          <w:lang w:val="en"/>
        </w:rPr>
        <w:br/>
        <w:t xml:space="preserve">The issuance of </w:t>
      </w:r>
      <w:r>
        <w:rPr>
          <w:lang w:val="en-US"/>
        </w:rPr>
        <w:t>unlawful</w:t>
      </w:r>
      <w:r>
        <w:rPr>
          <w:lang w:val="en"/>
        </w:rPr>
        <w:t xml:space="preserve"> procedural decisions, in turn, is connected with the failure to carry out all the necessary </w:t>
      </w:r>
      <w:r>
        <w:rPr>
          <w:lang w:val="en-US"/>
        </w:rPr>
        <w:t>inquisitional a</w:t>
      </w:r>
      <w:r>
        <w:rPr>
          <w:lang w:val="en"/>
        </w:rPr>
        <w:t xml:space="preserve">nd investigative </w:t>
      </w:r>
      <w:r>
        <w:rPr>
          <w:lang w:val="en-US"/>
        </w:rPr>
        <w:t>steps,</w:t>
      </w:r>
      <w:r>
        <w:rPr>
          <w:lang w:val="en"/>
        </w:rPr>
        <w:t xml:space="preserve"> or </w:t>
      </w:r>
      <w:r>
        <w:rPr>
          <w:lang w:val="en"/>
        </w:rPr>
        <w:lastRenderedPageBreak/>
        <w:t xml:space="preserve">their </w:t>
      </w:r>
      <w:r>
        <w:rPr>
          <w:lang w:val="en-US"/>
        </w:rPr>
        <w:t>delayed</w:t>
      </w:r>
      <w:r>
        <w:rPr>
          <w:lang w:val="en"/>
        </w:rPr>
        <w:t xml:space="preserve"> </w:t>
      </w:r>
      <w:r>
        <w:rPr>
          <w:lang w:val="en-US"/>
        </w:rPr>
        <w:t>execution</w:t>
      </w:r>
      <w:r>
        <w:rPr>
          <w:lang w:val="en"/>
        </w:rPr>
        <w:t xml:space="preserve">, </w:t>
      </w:r>
      <w:r>
        <w:rPr>
          <w:lang w:val="en-US"/>
        </w:rPr>
        <w:t xml:space="preserve">and are a further indication of the </w:t>
      </w:r>
      <w:r>
        <w:rPr>
          <w:lang w:val="en"/>
        </w:rPr>
        <w:t>ineffectiveness of the investigation. The practic</w:t>
      </w:r>
      <w:r>
        <w:rPr>
          <w:lang w:val="en-US"/>
        </w:rPr>
        <w:t>al work</w:t>
      </w:r>
      <w:r>
        <w:rPr>
          <w:lang w:val="en"/>
        </w:rPr>
        <w:t xml:space="preserve"> of the investigative bodies </w:t>
      </w:r>
      <w:r>
        <w:rPr>
          <w:lang w:val="en-US"/>
        </w:rPr>
        <w:t>shows</w:t>
      </w:r>
      <w:r>
        <w:rPr>
          <w:lang w:val="en"/>
        </w:rPr>
        <w:t xml:space="preserve"> the lack of a methodology for investigating this category of cases, such as </w:t>
      </w:r>
      <w:r>
        <w:rPr>
          <w:lang w:val="en-US"/>
        </w:rPr>
        <w:t>exceeding official a</w:t>
      </w:r>
      <w:r>
        <w:rPr>
          <w:lang w:val="en"/>
        </w:rPr>
        <w:t>uthority with the use of violence.</w:t>
      </w:r>
    </w:p>
    <w:p w14:paraId="43E5010D" w14:textId="77777777" w:rsidR="00F64F86" w:rsidRDefault="00F64F86">
      <w:pPr>
        <w:jc w:val="both"/>
        <w:rPr>
          <w:lang w:val="en"/>
        </w:rPr>
      </w:pPr>
    </w:p>
    <w:p w14:paraId="43E5010E" w14:textId="77777777" w:rsidR="00F64F86" w:rsidRDefault="00F4617D">
      <w:pPr>
        <w:jc w:val="both"/>
      </w:pPr>
      <w:bookmarkStart w:id="26" w:name="result_box251"/>
      <w:bookmarkEnd w:id="26"/>
      <w:r>
        <w:rPr>
          <w:lang w:val="en"/>
        </w:rPr>
        <w:t xml:space="preserve">96. At present, it is possible to talk about the formation of </w:t>
      </w:r>
      <w:r>
        <w:rPr>
          <w:lang w:val="en-US"/>
        </w:rPr>
        <w:t xml:space="preserve">a </w:t>
      </w:r>
      <w:r>
        <w:rPr>
          <w:lang w:val="en"/>
        </w:rPr>
        <w:t xml:space="preserve">judicial practice </w:t>
      </w:r>
      <w:r>
        <w:rPr>
          <w:lang w:val="en-US"/>
        </w:rPr>
        <w:t xml:space="preserve">relating to </w:t>
      </w:r>
      <w:r>
        <w:rPr>
          <w:lang w:val="en"/>
        </w:rPr>
        <w:t>compensat</w:t>
      </w:r>
      <w:r>
        <w:rPr>
          <w:lang w:val="en-US"/>
        </w:rPr>
        <w:t>ion</w:t>
      </w:r>
      <w:r>
        <w:rPr>
          <w:lang w:val="en"/>
        </w:rPr>
        <w:t xml:space="preserve"> </w:t>
      </w:r>
      <w:r>
        <w:rPr>
          <w:lang w:val="en-US"/>
        </w:rPr>
        <w:t xml:space="preserve">of </w:t>
      </w:r>
      <w:r>
        <w:rPr>
          <w:lang w:val="en"/>
        </w:rPr>
        <w:t xml:space="preserve">victims for moral damage caused by </w:t>
      </w:r>
      <w:r>
        <w:rPr>
          <w:lang w:val="en-US"/>
        </w:rPr>
        <w:t xml:space="preserve">an </w:t>
      </w:r>
      <w:r>
        <w:rPr>
          <w:lang w:val="en"/>
        </w:rPr>
        <w:t xml:space="preserve">ineffective investigation, in particular, the repeated issuance of illegal procedural decisions. </w:t>
      </w:r>
      <w:r>
        <w:rPr>
          <w:lang w:val="en-US"/>
        </w:rPr>
        <w:t>As far back as</w:t>
      </w:r>
      <w:r>
        <w:rPr>
          <w:lang w:val="en"/>
        </w:rPr>
        <w:t xml:space="preserve"> 2009 </w:t>
      </w:r>
      <w:r>
        <w:rPr>
          <w:lang w:val="en-US"/>
        </w:rPr>
        <w:t xml:space="preserve">lawyers of the </w:t>
      </w:r>
      <w:r>
        <w:rPr>
          <w:lang w:val="en"/>
        </w:rPr>
        <w:t xml:space="preserve">interregional public organization "Committee Against Torture" </w:t>
      </w:r>
      <w:r>
        <w:rPr>
          <w:lang w:val="en-US"/>
        </w:rPr>
        <w:t xml:space="preserve">started </w:t>
      </w:r>
      <w:r>
        <w:rPr>
          <w:lang w:val="en"/>
        </w:rPr>
        <w:t>filing lawsuits in the national courts for compensation for moral damage caused by an ineffective investigation.</w:t>
      </w:r>
    </w:p>
    <w:p w14:paraId="43E5010F" w14:textId="77777777" w:rsidR="00F64F86" w:rsidRDefault="00F4617D">
      <w:pPr>
        <w:jc w:val="both"/>
      </w:pPr>
      <w:r>
        <w:rPr>
          <w:lang w:val="en"/>
        </w:rPr>
        <w:br/>
        <w:t xml:space="preserve">The </w:t>
      </w:r>
      <w:r>
        <w:rPr>
          <w:lang w:val="en-US"/>
        </w:rPr>
        <w:t xml:space="preserve">outcome of </w:t>
      </w:r>
      <w:r>
        <w:rPr>
          <w:lang w:val="en"/>
        </w:rPr>
        <w:t xml:space="preserve">these </w:t>
      </w:r>
      <w:r>
        <w:rPr>
          <w:lang w:val="en-US"/>
        </w:rPr>
        <w:t>lawsuits</w:t>
      </w:r>
      <w:r>
        <w:rPr>
          <w:lang w:val="en"/>
        </w:rPr>
        <w:t xml:space="preserve"> </w:t>
      </w:r>
      <w:r>
        <w:rPr>
          <w:lang w:val="en-US"/>
        </w:rPr>
        <w:t>is characterized by</w:t>
      </w:r>
      <w:r>
        <w:rPr>
          <w:lang w:val="en"/>
        </w:rPr>
        <w:t xml:space="preserve"> </w:t>
      </w:r>
      <w:r>
        <w:rPr>
          <w:lang w:val="en-US"/>
        </w:rPr>
        <w:t>significant r</w:t>
      </w:r>
      <w:r>
        <w:rPr>
          <w:lang w:val="en"/>
        </w:rPr>
        <w:t xml:space="preserve">egional </w:t>
      </w:r>
      <w:r>
        <w:rPr>
          <w:lang w:val="en-US"/>
        </w:rPr>
        <w:t>differences</w:t>
      </w:r>
      <w:r>
        <w:rPr>
          <w:lang w:val="en"/>
        </w:rPr>
        <w:t xml:space="preserve"> (for example, in the Republic of Mari El </w:t>
      </w:r>
      <w:r>
        <w:rPr>
          <w:lang w:val="en-US"/>
        </w:rPr>
        <w:t xml:space="preserve">such lawsuits are unsuccessful in 100% of </w:t>
      </w:r>
      <w:r>
        <w:rPr>
          <w:lang w:val="en"/>
        </w:rPr>
        <w:t>cases). However, i</w:t>
      </w:r>
      <w:r>
        <w:rPr>
          <w:lang w:val="en-US"/>
        </w:rPr>
        <w:t xml:space="preserve">t is in and of itself important </w:t>
      </w:r>
      <w:r>
        <w:rPr>
          <w:lang w:val="en"/>
        </w:rPr>
        <w:t xml:space="preserve">that it is </w:t>
      </w:r>
      <w:r>
        <w:rPr>
          <w:lang w:val="en-US"/>
        </w:rPr>
        <w:t xml:space="preserve">possible </w:t>
      </w:r>
      <w:r>
        <w:rPr>
          <w:lang w:val="en"/>
        </w:rPr>
        <w:t xml:space="preserve">to </w:t>
      </w:r>
      <w:r>
        <w:rPr>
          <w:lang w:val="en-US"/>
        </w:rPr>
        <w:t>prove this</w:t>
      </w:r>
      <w:r>
        <w:rPr>
          <w:lang w:val="en"/>
        </w:rPr>
        <w:t xml:space="preserve"> fact and collect compensation in the </w:t>
      </w:r>
      <w:r>
        <w:rPr>
          <w:lang w:val="en-US"/>
        </w:rPr>
        <w:t xml:space="preserve">domestic </w:t>
      </w:r>
      <w:r>
        <w:rPr>
          <w:lang w:val="en"/>
        </w:rPr>
        <w:t xml:space="preserve">courts, and not only in the European Court of Human Rights. Unfortunately, </w:t>
      </w:r>
      <w:r>
        <w:rPr>
          <w:lang w:val="en-US"/>
        </w:rPr>
        <w:t>it i</w:t>
      </w:r>
      <w:r>
        <w:rPr>
          <w:lang w:val="en"/>
        </w:rPr>
        <w:t xml:space="preserve">s not always </w:t>
      </w:r>
      <w:r>
        <w:rPr>
          <w:lang w:val="en-US"/>
        </w:rPr>
        <w:t>possible</w:t>
      </w:r>
      <w:r>
        <w:rPr>
          <w:lang w:val="en"/>
        </w:rPr>
        <w:t xml:space="preserve">, and the amounts of compensation </w:t>
      </w:r>
      <w:r>
        <w:rPr>
          <w:lang w:val="en-US"/>
        </w:rPr>
        <w:t xml:space="preserve">awarded by domestic courts </w:t>
      </w:r>
      <w:r>
        <w:rPr>
          <w:lang w:val="en"/>
        </w:rPr>
        <w:t xml:space="preserve">rarely meet the </w:t>
      </w:r>
      <w:r>
        <w:rPr>
          <w:lang w:val="en-US"/>
        </w:rPr>
        <w:t xml:space="preserve">standards set </w:t>
      </w:r>
      <w:r>
        <w:rPr>
          <w:lang w:val="en"/>
        </w:rPr>
        <w:t xml:space="preserve">by the European Court </w:t>
      </w:r>
      <w:r>
        <w:rPr>
          <w:lang w:val="en-US"/>
        </w:rPr>
        <w:t>as will be discussed in detail in the relevant section of this report</w:t>
      </w:r>
      <w:r>
        <w:rPr>
          <w:lang w:val="en"/>
        </w:rPr>
        <w:t>.</w:t>
      </w:r>
      <w:r>
        <w:rPr>
          <w:lang w:val="en"/>
        </w:rPr>
        <w:br/>
      </w:r>
      <w:r>
        <w:rPr>
          <w:lang w:val="en"/>
        </w:rPr>
        <w:br/>
      </w:r>
      <w:r>
        <w:rPr>
          <w:lang w:val="en"/>
        </w:rPr>
        <w:lastRenderedPageBreak/>
        <w:t xml:space="preserve">97. With regard to the European Court of Human Rights, to date, </w:t>
      </w:r>
      <w:r>
        <w:rPr>
          <w:lang w:val="en-US"/>
        </w:rPr>
        <w:t>it</w:t>
      </w:r>
      <w:r>
        <w:rPr>
          <w:lang w:val="en"/>
        </w:rPr>
        <w:t xml:space="preserve"> has </w:t>
      </w:r>
      <w:r>
        <w:rPr>
          <w:lang w:val="en-US"/>
        </w:rPr>
        <w:t xml:space="preserve">issued </w:t>
      </w:r>
      <w:r>
        <w:rPr>
          <w:lang w:val="en"/>
        </w:rPr>
        <w:t xml:space="preserve">more than a dozen </w:t>
      </w:r>
      <w:r>
        <w:rPr>
          <w:lang w:val="en-US"/>
        </w:rPr>
        <w:t>judgments,</w:t>
      </w:r>
      <w:r>
        <w:rPr>
          <w:lang w:val="en"/>
        </w:rPr>
        <w:t xml:space="preserve"> </w:t>
      </w:r>
      <w:r>
        <w:rPr>
          <w:lang w:val="en-US"/>
        </w:rPr>
        <w:t>holding the</w:t>
      </w:r>
      <w:r>
        <w:rPr>
          <w:lang w:val="en"/>
        </w:rPr>
        <w:t xml:space="preserve"> official investigation by the Russian investigative authorities ineffective. </w:t>
      </w:r>
      <w:r>
        <w:rPr>
          <w:lang w:val="en-US"/>
        </w:rPr>
        <w:t>H</w:t>
      </w:r>
      <w:r>
        <w:rPr>
          <w:lang w:val="en"/>
        </w:rPr>
        <w:t xml:space="preserve">owever, the quality of investigations does not improve, which leads to the issuance of new </w:t>
      </w:r>
      <w:r>
        <w:rPr>
          <w:lang w:val="en-US"/>
        </w:rPr>
        <w:t>judgment</w:t>
      </w:r>
      <w:r>
        <w:rPr>
          <w:lang w:val="en"/>
        </w:rPr>
        <w:t xml:space="preserve">s and </w:t>
      </w:r>
      <w:r>
        <w:rPr>
          <w:lang w:val="en-US"/>
        </w:rPr>
        <w:t xml:space="preserve">compensation </w:t>
      </w:r>
      <w:r>
        <w:rPr>
          <w:lang w:val="en"/>
        </w:rPr>
        <w:t>payment</w:t>
      </w:r>
      <w:r>
        <w:rPr>
          <w:lang w:val="en-US"/>
        </w:rPr>
        <w:t>s</w:t>
      </w:r>
      <w:r>
        <w:rPr>
          <w:lang w:val="en"/>
        </w:rPr>
        <w:t xml:space="preserve"> to the victims </w:t>
      </w:r>
      <w:r>
        <w:rPr>
          <w:lang w:val="en-US"/>
        </w:rPr>
        <w:t xml:space="preserve">out of </w:t>
      </w:r>
      <w:r>
        <w:rPr>
          <w:lang w:val="en"/>
        </w:rPr>
        <w:t>the state budget.</w:t>
      </w:r>
      <w:r>
        <w:rPr>
          <w:lang w:val="en"/>
        </w:rPr>
        <w:br/>
      </w:r>
      <w:r>
        <w:rPr>
          <w:lang w:val="en"/>
        </w:rPr>
        <w:br/>
        <w:t>98. In paragraph 157 of the Sixth Periodic Report of the Russian Federation, it is stated that "training workshops for officers of the investigative units routinely include the study of judgments of the European Court of Human Rights in cases brought against the Russian Federation, and those against other countries involving violations of citizens’ rights and freedoms by law enforcement authorities, and of the orders and directives of the Investigative Committee of the Russian Federation on these issues."</w:t>
      </w:r>
    </w:p>
    <w:p w14:paraId="43E50110" w14:textId="77777777" w:rsidR="00F64F86" w:rsidRDefault="00F64F86">
      <w:pPr>
        <w:jc w:val="both"/>
        <w:rPr>
          <w:lang w:val="en"/>
        </w:rPr>
      </w:pPr>
    </w:p>
    <w:p w14:paraId="43E50111" w14:textId="77777777" w:rsidR="00F64F86" w:rsidRDefault="00F4617D">
      <w:pPr>
        <w:jc w:val="both"/>
      </w:pPr>
      <w:r>
        <w:rPr>
          <w:lang w:val="en"/>
        </w:rPr>
        <w:t xml:space="preserve">Unfortunately, the above examples of systematic violations by the investigative authorities indicate that in </w:t>
      </w:r>
      <w:r>
        <w:rPr>
          <w:lang w:val="en-US"/>
        </w:rPr>
        <w:t xml:space="preserve">reality </w:t>
      </w:r>
      <w:r>
        <w:rPr>
          <w:lang w:val="en"/>
        </w:rPr>
        <w:t xml:space="preserve">the </w:t>
      </w:r>
      <w:r>
        <w:rPr>
          <w:lang w:val="en-US"/>
        </w:rPr>
        <w:t>case law</w:t>
      </w:r>
      <w:r>
        <w:rPr>
          <w:lang w:val="en"/>
        </w:rPr>
        <w:t xml:space="preserve"> of the European Court of Human Rights </w:t>
      </w:r>
      <w:r>
        <w:rPr>
          <w:lang w:val="en-US"/>
        </w:rPr>
        <w:t xml:space="preserve">on the standards of </w:t>
      </w:r>
      <w:r>
        <w:rPr>
          <w:lang w:val="en"/>
        </w:rPr>
        <w:t xml:space="preserve">effective investigation is not sufficiently studied and, most importantly, </w:t>
      </w:r>
      <w:r>
        <w:rPr>
          <w:lang w:val="en-US"/>
        </w:rPr>
        <w:t>integrated</w:t>
      </w:r>
      <w:r>
        <w:rPr>
          <w:lang w:val="en"/>
        </w:rPr>
        <w:t xml:space="preserve"> into the </w:t>
      </w:r>
      <w:r>
        <w:rPr>
          <w:lang w:val="en-US"/>
        </w:rPr>
        <w:t>work</w:t>
      </w:r>
      <w:r>
        <w:rPr>
          <w:lang w:val="en"/>
        </w:rPr>
        <w:t xml:space="preserve"> of the Investigative Committee of the Russian Federation.</w:t>
      </w:r>
    </w:p>
    <w:p w14:paraId="43E50112" w14:textId="77777777" w:rsidR="00F64F86" w:rsidRDefault="00F4617D">
      <w:pPr>
        <w:jc w:val="both"/>
      </w:pPr>
      <w:r>
        <w:rPr>
          <w:lang w:val="en"/>
        </w:rPr>
        <w:br/>
      </w:r>
      <w:r>
        <w:rPr>
          <w:lang w:val="en-US"/>
        </w:rPr>
        <w:t>However</w:t>
      </w:r>
      <w:r>
        <w:rPr>
          <w:lang w:val="en"/>
        </w:rPr>
        <w:t xml:space="preserve">, </w:t>
      </w:r>
      <w:r>
        <w:rPr>
          <w:i/>
          <w:iCs/>
          <w:lang w:val="en"/>
        </w:rPr>
        <w:t xml:space="preserve">a </w:t>
      </w:r>
      <w:r>
        <w:rPr>
          <w:i/>
          <w:iCs/>
          <w:lang w:val="en-US"/>
        </w:rPr>
        <w:t>diligent</w:t>
      </w:r>
      <w:r>
        <w:rPr>
          <w:i/>
          <w:iCs/>
          <w:lang w:val="en"/>
        </w:rPr>
        <w:t xml:space="preserve"> analysis of the </w:t>
      </w:r>
      <w:r>
        <w:rPr>
          <w:i/>
          <w:iCs/>
          <w:lang w:val="en-US"/>
        </w:rPr>
        <w:t xml:space="preserve">judgments </w:t>
      </w:r>
      <w:r>
        <w:rPr>
          <w:i/>
          <w:iCs/>
          <w:lang w:val="en"/>
        </w:rPr>
        <w:t xml:space="preserve">already </w:t>
      </w:r>
      <w:r>
        <w:rPr>
          <w:i/>
          <w:iCs/>
          <w:lang w:val="en-US"/>
        </w:rPr>
        <w:t>issued</w:t>
      </w:r>
      <w:r>
        <w:rPr>
          <w:i/>
          <w:iCs/>
          <w:lang w:val="en"/>
        </w:rPr>
        <w:t xml:space="preserve"> by the European Court and </w:t>
      </w:r>
      <w:r>
        <w:rPr>
          <w:i/>
          <w:iCs/>
          <w:lang w:val="en-US"/>
        </w:rPr>
        <w:t xml:space="preserve">a stock </w:t>
      </w:r>
      <w:r>
        <w:rPr>
          <w:i/>
          <w:iCs/>
          <w:lang w:val="en"/>
        </w:rPr>
        <w:t xml:space="preserve">taking </w:t>
      </w:r>
      <w:r>
        <w:rPr>
          <w:i/>
          <w:iCs/>
          <w:lang w:val="en-US"/>
        </w:rPr>
        <w:t>of the</w:t>
      </w:r>
      <w:r>
        <w:rPr>
          <w:i/>
          <w:iCs/>
          <w:lang w:val="en"/>
        </w:rPr>
        <w:t xml:space="preserve"> mistakes made in various cases </w:t>
      </w:r>
      <w:r>
        <w:rPr>
          <w:i/>
          <w:iCs/>
          <w:lang w:val="en-US"/>
        </w:rPr>
        <w:lastRenderedPageBreak/>
        <w:t>could well</w:t>
      </w:r>
      <w:r>
        <w:rPr>
          <w:i/>
          <w:iCs/>
          <w:lang w:val="en"/>
        </w:rPr>
        <w:t xml:space="preserve"> contribute to a qualitative </w:t>
      </w:r>
      <w:r>
        <w:rPr>
          <w:i/>
          <w:iCs/>
          <w:lang w:val="en-US"/>
        </w:rPr>
        <w:t>improvement of</w:t>
      </w:r>
      <w:r>
        <w:rPr>
          <w:i/>
          <w:iCs/>
          <w:lang w:val="en"/>
        </w:rPr>
        <w:t xml:space="preserve"> the situation.</w:t>
      </w:r>
    </w:p>
    <w:p w14:paraId="43E50113" w14:textId="77777777" w:rsidR="00F64F86" w:rsidRDefault="00F4617D">
      <w:pPr>
        <w:jc w:val="both"/>
      </w:pPr>
      <w:r>
        <w:rPr>
          <w:lang w:val="en"/>
        </w:rPr>
        <w:br/>
        <w:t xml:space="preserve">99. </w:t>
      </w:r>
      <w:r>
        <w:rPr>
          <w:i/>
          <w:iCs/>
          <w:lang w:val="en"/>
        </w:rPr>
        <w:t xml:space="preserve">We believe that the following general measures are necessary to </w:t>
      </w:r>
      <w:r>
        <w:rPr>
          <w:i/>
          <w:iCs/>
          <w:lang w:val="en-US"/>
        </w:rPr>
        <w:t xml:space="preserve">address </w:t>
      </w:r>
      <w:r>
        <w:rPr>
          <w:i/>
          <w:iCs/>
          <w:lang w:val="en"/>
        </w:rPr>
        <w:t xml:space="preserve">the problem of ineffective investigation of </w:t>
      </w:r>
      <w:r>
        <w:rPr>
          <w:i/>
          <w:iCs/>
          <w:lang w:val="en-US"/>
        </w:rPr>
        <w:t xml:space="preserve">torture </w:t>
      </w:r>
      <w:r>
        <w:rPr>
          <w:i/>
          <w:iCs/>
          <w:lang w:val="en"/>
        </w:rPr>
        <w:t>complaints:</w:t>
      </w:r>
    </w:p>
    <w:p w14:paraId="43E50114" w14:textId="77777777" w:rsidR="00F64F86" w:rsidRDefault="00F4617D">
      <w:pPr>
        <w:jc w:val="both"/>
      </w:pPr>
      <w:r>
        <w:rPr>
          <w:i/>
          <w:iCs/>
          <w:lang w:val="en"/>
        </w:rPr>
        <w:br/>
        <w:t xml:space="preserve">- First of all, it is necessary to develop and introduce methodological instructions on </w:t>
      </w:r>
      <w:r>
        <w:rPr>
          <w:i/>
          <w:iCs/>
          <w:lang w:val="en-US"/>
        </w:rPr>
        <w:t>how to investigate this type of</w:t>
      </w:r>
      <w:r>
        <w:rPr>
          <w:i/>
          <w:iCs/>
          <w:lang w:val="en"/>
        </w:rPr>
        <w:t xml:space="preserve"> crime.</w:t>
      </w:r>
    </w:p>
    <w:p w14:paraId="43E50115" w14:textId="77777777" w:rsidR="00F64F86" w:rsidRDefault="00F4617D">
      <w:pPr>
        <w:jc w:val="both"/>
      </w:pPr>
      <w:r>
        <w:rPr>
          <w:i/>
          <w:iCs/>
          <w:lang w:val="en"/>
        </w:rPr>
        <w:br/>
        <w:t xml:space="preserve">Often, the effectiveness of the investigation is </w:t>
      </w:r>
      <w:r>
        <w:rPr>
          <w:i/>
          <w:iCs/>
          <w:lang w:val="en-US"/>
        </w:rPr>
        <w:t xml:space="preserve">jeopardized from </w:t>
      </w:r>
      <w:r>
        <w:rPr>
          <w:i/>
          <w:iCs/>
          <w:lang w:val="en"/>
        </w:rPr>
        <w:t xml:space="preserve">the very beginning, when for various reasons, certain procedural </w:t>
      </w:r>
      <w:r>
        <w:rPr>
          <w:i/>
          <w:iCs/>
          <w:lang w:val="en-US"/>
        </w:rPr>
        <w:t xml:space="preserve">steps are not </w:t>
      </w:r>
      <w:r>
        <w:rPr>
          <w:i/>
          <w:iCs/>
          <w:lang w:val="en"/>
        </w:rPr>
        <w:t xml:space="preserve">immediately carried out, as a result of which evidence is irretrievably lost. This primarily concerns the search and </w:t>
      </w:r>
      <w:r>
        <w:rPr>
          <w:i/>
          <w:iCs/>
          <w:lang w:val="en-US"/>
        </w:rPr>
        <w:t>collection</w:t>
      </w:r>
      <w:r>
        <w:rPr>
          <w:i/>
          <w:iCs/>
          <w:lang w:val="en"/>
        </w:rPr>
        <w:t xml:space="preserve"> of traces of </w:t>
      </w:r>
      <w:r>
        <w:rPr>
          <w:i/>
          <w:iCs/>
          <w:lang w:val="en-US"/>
        </w:rPr>
        <w:t xml:space="preserve">the </w:t>
      </w:r>
      <w:r>
        <w:rPr>
          <w:i/>
          <w:iCs/>
          <w:lang w:val="en"/>
        </w:rPr>
        <w:t xml:space="preserve">crime, video recordings from surveillance cameras at the </w:t>
      </w:r>
      <w:r>
        <w:rPr>
          <w:i/>
          <w:iCs/>
          <w:lang w:val="en-US"/>
        </w:rPr>
        <w:t xml:space="preserve">crime </w:t>
      </w:r>
      <w:r>
        <w:rPr>
          <w:i/>
          <w:iCs/>
          <w:lang w:val="en"/>
        </w:rPr>
        <w:t xml:space="preserve">scene, </w:t>
      </w:r>
      <w:r>
        <w:rPr>
          <w:i/>
          <w:iCs/>
          <w:lang w:val="en-US"/>
        </w:rPr>
        <w:t xml:space="preserve">recording </w:t>
      </w:r>
      <w:r>
        <w:rPr>
          <w:i/>
          <w:iCs/>
          <w:lang w:val="en"/>
        </w:rPr>
        <w:t xml:space="preserve">the bodily injuries </w:t>
      </w:r>
      <w:r>
        <w:rPr>
          <w:i/>
          <w:iCs/>
          <w:lang w:val="en-US"/>
        </w:rPr>
        <w:t>on</w:t>
      </w:r>
      <w:r>
        <w:rPr>
          <w:i/>
          <w:iCs/>
          <w:lang w:val="en"/>
        </w:rPr>
        <w:t xml:space="preserve"> the victim, and so on.</w:t>
      </w:r>
    </w:p>
    <w:p w14:paraId="43E50116" w14:textId="77777777" w:rsidR="00F64F86" w:rsidRDefault="00F4617D">
      <w:pPr>
        <w:jc w:val="both"/>
      </w:pPr>
      <w:r>
        <w:rPr>
          <w:i/>
          <w:iCs/>
          <w:lang w:val="en"/>
        </w:rPr>
        <w:br/>
        <w:t xml:space="preserve">In this </w:t>
      </w:r>
      <w:r>
        <w:rPr>
          <w:i/>
          <w:iCs/>
          <w:lang w:val="en-US"/>
        </w:rPr>
        <w:t>respect,</w:t>
      </w:r>
      <w:r>
        <w:rPr>
          <w:i/>
          <w:iCs/>
          <w:lang w:val="en"/>
        </w:rPr>
        <w:t xml:space="preserve"> the methodology should </w:t>
      </w:r>
      <w:r>
        <w:rPr>
          <w:i/>
          <w:iCs/>
          <w:lang w:val="en-US"/>
        </w:rPr>
        <w:t>include</w:t>
      </w:r>
      <w:r>
        <w:rPr>
          <w:i/>
          <w:iCs/>
          <w:lang w:val="en"/>
        </w:rPr>
        <w:t xml:space="preserve"> a </w:t>
      </w:r>
      <w:r>
        <w:rPr>
          <w:i/>
          <w:iCs/>
          <w:lang w:val="en-US"/>
        </w:rPr>
        <w:t>standard</w:t>
      </w:r>
      <w:r>
        <w:rPr>
          <w:i/>
          <w:iCs/>
          <w:lang w:val="en"/>
        </w:rPr>
        <w:t xml:space="preserve"> list of inqui</w:t>
      </w:r>
      <w:r>
        <w:rPr>
          <w:i/>
          <w:iCs/>
          <w:lang w:val="en-US"/>
        </w:rPr>
        <w:t xml:space="preserve">ry </w:t>
      </w:r>
      <w:r>
        <w:rPr>
          <w:i/>
          <w:iCs/>
          <w:lang w:val="en"/>
        </w:rPr>
        <w:t>(</w:t>
      </w:r>
      <w:r>
        <w:rPr>
          <w:i/>
          <w:iCs/>
          <w:lang w:val="en-US"/>
        </w:rPr>
        <w:t>investigation)</w:t>
      </w:r>
      <w:r>
        <w:rPr>
          <w:i/>
          <w:iCs/>
          <w:lang w:val="en"/>
        </w:rPr>
        <w:t xml:space="preserve"> </w:t>
      </w:r>
      <w:r>
        <w:rPr>
          <w:i/>
          <w:iCs/>
          <w:lang w:val="en-US"/>
        </w:rPr>
        <w:t>steps</w:t>
      </w:r>
      <w:r>
        <w:rPr>
          <w:i/>
          <w:iCs/>
          <w:lang w:val="en"/>
        </w:rPr>
        <w:t xml:space="preserve">, </w:t>
      </w:r>
      <w:r>
        <w:rPr>
          <w:i/>
          <w:iCs/>
          <w:lang w:val="en-US"/>
        </w:rPr>
        <w:t xml:space="preserve">that need to be conducted in </w:t>
      </w:r>
      <w:r>
        <w:rPr>
          <w:i/>
          <w:iCs/>
          <w:lang w:val="en"/>
        </w:rPr>
        <w:t xml:space="preserve">the </w:t>
      </w:r>
      <w:r>
        <w:rPr>
          <w:i/>
          <w:iCs/>
          <w:lang w:val="en-US"/>
        </w:rPr>
        <w:t>early</w:t>
      </w:r>
      <w:r>
        <w:rPr>
          <w:i/>
          <w:iCs/>
          <w:lang w:val="en"/>
        </w:rPr>
        <w:t xml:space="preserve"> </w:t>
      </w:r>
      <w:r>
        <w:rPr>
          <w:i/>
          <w:iCs/>
          <w:lang w:val="en-US"/>
        </w:rPr>
        <w:t xml:space="preserve">stages </w:t>
      </w:r>
      <w:r>
        <w:rPr>
          <w:i/>
          <w:iCs/>
          <w:lang w:val="en"/>
        </w:rPr>
        <w:t xml:space="preserve">(initial interview of the </w:t>
      </w:r>
      <w:r>
        <w:rPr>
          <w:i/>
          <w:iCs/>
          <w:lang w:val="en-US"/>
        </w:rPr>
        <w:t>complain</w:t>
      </w:r>
      <w:r>
        <w:rPr>
          <w:i/>
          <w:iCs/>
          <w:lang w:val="en"/>
        </w:rPr>
        <w:t xml:space="preserve">ant, </w:t>
      </w:r>
      <w:r>
        <w:rPr>
          <w:i/>
          <w:iCs/>
          <w:lang w:val="en-US"/>
        </w:rPr>
        <w:t>i</w:t>
      </w:r>
      <w:r>
        <w:rPr>
          <w:i/>
          <w:iCs/>
          <w:lang w:val="en"/>
        </w:rPr>
        <w:t xml:space="preserve">nspection of the </w:t>
      </w:r>
      <w:r>
        <w:rPr>
          <w:i/>
          <w:iCs/>
          <w:lang w:val="en-US"/>
        </w:rPr>
        <w:t xml:space="preserve">crime </w:t>
      </w:r>
      <w:r>
        <w:rPr>
          <w:i/>
          <w:iCs/>
          <w:lang w:val="en"/>
        </w:rPr>
        <w:t xml:space="preserve">scene, </w:t>
      </w:r>
      <w:r>
        <w:rPr>
          <w:i/>
          <w:iCs/>
          <w:lang w:val="en-US"/>
        </w:rPr>
        <w:t xml:space="preserve">search and collect </w:t>
      </w:r>
      <w:r>
        <w:rPr>
          <w:i/>
          <w:iCs/>
          <w:lang w:val="en"/>
        </w:rPr>
        <w:t xml:space="preserve">the traces of the crime, </w:t>
      </w:r>
      <w:r>
        <w:rPr>
          <w:i/>
          <w:iCs/>
          <w:lang w:val="en-US"/>
        </w:rPr>
        <w:t>order a</w:t>
      </w:r>
      <w:r>
        <w:rPr>
          <w:i/>
          <w:iCs/>
          <w:lang w:val="en"/>
        </w:rPr>
        <w:t xml:space="preserve"> forensic medical examination </w:t>
      </w:r>
      <w:r>
        <w:rPr>
          <w:i/>
          <w:iCs/>
          <w:lang w:val="en-US"/>
        </w:rPr>
        <w:t>of</w:t>
      </w:r>
      <w:r>
        <w:rPr>
          <w:i/>
          <w:iCs/>
          <w:lang w:val="en"/>
        </w:rPr>
        <w:t xml:space="preserve"> the victim, </w:t>
      </w:r>
      <w:r>
        <w:rPr>
          <w:i/>
          <w:iCs/>
          <w:lang w:val="en-US"/>
        </w:rPr>
        <w:t xml:space="preserve">request </w:t>
      </w:r>
      <w:r>
        <w:rPr>
          <w:i/>
          <w:iCs/>
          <w:lang w:val="en"/>
        </w:rPr>
        <w:t xml:space="preserve">video recordings from </w:t>
      </w:r>
      <w:r>
        <w:rPr>
          <w:i/>
          <w:iCs/>
          <w:lang w:val="en-US"/>
        </w:rPr>
        <w:t xml:space="preserve">surveillance </w:t>
      </w:r>
      <w:r>
        <w:rPr>
          <w:i/>
          <w:iCs/>
          <w:lang w:val="en"/>
        </w:rPr>
        <w:t>cameras etc.) .</w:t>
      </w:r>
    </w:p>
    <w:p w14:paraId="43E50117" w14:textId="77777777" w:rsidR="00F64F86" w:rsidRDefault="00F4617D">
      <w:pPr>
        <w:jc w:val="both"/>
      </w:pPr>
      <w:r>
        <w:rPr>
          <w:i/>
          <w:iCs/>
          <w:lang w:val="en"/>
        </w:rPr>
        <w:br/>
        <w:t xml:space="preserve">At the same time, it is necessary to </w:t>
      </w:r>
      <w:r>
        <w:rPr>
          <w:i/>
          <w:iCs/>
          <w:lang w:val="en-US"/>
        </w:rPr>
        <w:t>impose a</w:t>
      </w:r>
      <w:r>
        <w:rPr>
          <w:i/>
          <w:iCs/>
          <w:lang w:val="en"/>
        </w:rPr>
        <w:t xml:space="preserve"> duty o</w:t>
      </w:r>
      <w:r>
        <w:rPr>
          <w:i/>
          <w:iCs/>
          <w:lang w:val="en-US"/>
        </w:rPr>
        <w:t>n</w:t>
      </w:r>
      <w:r>
        <w:rPr>
          <w:i/>
          <w:iCs/>
          <w:lang w:val="en"/>
        </w:rPr>
        <w:t xml:space="preserve"> the heads of the </w:t>
      </w:r>
      <w:r>
        <w:rPr>
          <w:i/>
          <w:iCs/>
          <w:lang w:val="en"/>
        </w:rPr>
        <w:lastRenderedPageBreak/>
        <w:t xml:space="preserve">investigation </w:t>
      </w:r>
      <w:r>
        <w:rPr>
          <w:i/>
          <w:iCs/>
          <w:lang w:val="en-US"/>
        </w:rPr>
        <w:t>bodies</w:t>
      </w:r>
      <w:r>
        <w:rPr>
          <w:i/>
          <w:iCs/>
          <w:lang w:val="en"/>
        </w:rPr>
        <w:t xml:space="preserve"> to monitor the fulfillment by the investigators of all necessary procedural </w:t>
      </w:r>
      <w:r>
        <w:rPr>
          <w:i/>
          <w:iCs/>
          <w:lang w:val="en-US"/>
        </w:rPr>
        <w:t>measures</w:t>
      </w:r>
      <w:r>
        <w:rPr>
          <w:i/>
          <w:iCs/>
          <w:lang w:val="en"/>
        </w:rPr>
        <w:t xml:space="preserve">, to </w:t>
      </w:r>
      <w:r>
        <w:rPr>
          <w:i/>
          <w:iCs/>
          <w:lang w:val="en-US"/>
        </w:rPr>
        <w:t>issue</w:t>
      </w:r>
      <w:r>
        <w:rPr>
          <w:i/>
          <w:iCs/>
          <w:lang w:val="en"/>
        </w:rPr>
        <w:t xml:space="preserve"> instructions </w:t>
      </w:r>
      <w:r>
        <w:rPr>
          <w:i/>
          <w:iCs/>
          <w:lang w:val="en-US"/>
        </w:rPr>
        <w:t>to do so</w:t>
      </w:r>
      <w:r>
        <w:rPr>
          <w:i/>
          <w:iCs/>
          <w:lang w:val="en"/>
        </w:rPr>
        <w:t xml:space="preserve">, </w:t>
      </w:r>
      <w:r>
        <w:rPr>
          <w:i/>
          <w:iCs/>
          <w:lang w:val="en-US"/>
        </w:rPr>
        <w:t xml:space="preserve">and </w:t>
      </w:r>
      <w:r>
        <w:rPr>
          <w:i/>
          <w:iCs/>
          <w:lang w:val="en"/>
        </w:rPr>
        <w:t xml:space="preserve">to </w:t>
      </w:r>
      <w:r>
        <w:rPr>
          <w:i/>
          <w:iCs/>
          <w:lang w:val="en-US"/>
        </w:rPr>
        <w:t>establish</w:t>
      </w:r>
      <w:r>
        <w:rPr>
          <w:i/>
          <w:iCs/>
          <w:lang w:val="en"/>
        </w:rPr>
        <w:t xml:space="preserve"> the reasons for the</w:t>
      </w:r>
      <w:r>
        <w:rPr>
          <w:i/>
          <w:iCs/>
          <w:lang w:val="en-US"/>
        </w:rPr>
        <w:t>ir</w:t>
      </w:r>
      <w:r>
        <w:rPr>
          <w:i/>
          <w:iCs/>
          <w:lang w:val="en"/>
        </w:rPr>
        <w:t xml:space="preserve"> non-fulfillment.</w:t>
      </w:r>
    </w:p>
    <w:p w14:paraId="43E50118" w14:textId="77777777" w:rsidR="00F64F86" w:rsidRDefault="00F4617D">
      <w:pPr>
        <w:jc w:val="both"/>
      </w:pPr>
      <w:r>
        <w:rPr>
          <w:i/>
          <w:iCs/>
          <w:lang w:val="en"/>
        </w:rPr>
        <w:br/>
        <w:t xml:space="preserve">Perhaps the development of such methodological </w:t>
      </w:r>
      <w:r>
        <w:rPr>
          <w:i/>
          <w:iCs/>
          <w:lang w:val="en-US"/>
        </w:rPr>
        <w:t>guidelines</w:t>
      </w:r>
      <w:r>
        <w:rPr>
          <w:i/>
          <w:iCs/>
          <w:lang w:val="en"/>
        </w:rPr>
        <w:t xml:space="preserve"> should be carried out jointly with the Ministry of Internal Affairs, whose staff provides, as a rule, operational support in the case. </w:t>
      </w:r>
      <w:r>
        <w:rPr>
          <w:i/>
          <w:iCs/>
          <w:lang w:val="en-US"/>
        </w:rPr>
        <w:t>Under this scenario</w:t>
      </w:r>
      <w:r>
        <w:rPr>
          <w:i/>
          <w:iCs/>
          <w:lang w:val="en"/>
        </w:rPr>
        <w:t xml:space="preserve">, strict liability of operational personnel for non-fulfillment or improper fulfillment of the investigator's orders should be </w:t>
      </w:r>
      <w:r>
        <w:rPr>
          <w:i/>
          <w:iCs/>
          <w:lang w:val="en-US"/>
        </w:rPr>
        <w:t>impos</w:t>
      </w:r>
      <w:r>
        <w:rPr>
          <w:i/>
          <w:iCs/>
          <w:lang w:val="en"/>
        </w:rPr>
        <w:t>ed.</w:t>
      </w:r>
    </w:p>
    <w:p w14:paraId="43E50119" w14:textId="77777777" w:rsidR="00F64F86" w:rsidRDefault="00F4617D">
      <w:pPr>
        <w:jc w:val="both"/>
      </w:pPr>
      <w:r>
        <w:rPr>
          <w:i/>
          <w:iCs/>
          <w:lang w:val="en"/>
        </w:rPr>
        <w:br/>
        <w:t xml:space="preserve">It should be noted that the need for such </w:t>
      </w:r>
      <w:r>
        <w:rPr>
          <w:i/>
          <w:iCs/>
          <w:lang w:val="en-US"/>
        </w:rPr>
        <w:t xml:space="preserve">methodological </w:t>
      </w:r>
      <w:r>
        <w:rPr>
          <w:i/>
          <w:iCs/>
          <w:lang w:val="en"/>
        </w:rPr>
        <w:t xml:space="preserve">guidance is also </w:t>
      </w:r>
      <w:r>
        <w:rPr>
          <w:i/>
          <w:iCs/>
          <w:lang w:val="en-US"/>
        </w:rPr>
        <w:t>understood for</w:t>
      </w:r>
      <w:r>
        <w:rPr>
          <w:i/>
          <w:iCs/>
          <w:lang w:val="en"/>
        </w:rPr>
        <w:t xml:space="preserve"> the employees of the Investigative Committee, as evidenced, for example, by the joint order No. 21/11/1323  of </w:t>
      </w:r>
      <w:r>
        <w:rPr>
          <w:i/>
          <w:iCs/>
          <w:lang w:val="en-US"/>
        </w:rPr>
        <w:t xml:space="preserve">31 </w:t>
      </w:r>
      <w:r>
        <w:rPr>
          <w:i/>
          <w:iCs/>
          <w:lang w:val="en"/>
        </w:rPr>
        <w:t xml:space="preserve">December 2014 "On the procedure for interaction between investigators of the Investigative Committee of the Investigative Committee of the Russian Federation for the Nizhny Novgorod region and employees </w:t>
      </w:r>
      <w:r>
        <w:rPr>
          <w:i/>
          <w:iCs/>
          <w:lang w:val="en-US"/>
        </w:rPr>
        <w:t>of Main department of the M</w:t>
      </w:r>
      <w:r>
        <w:rPr>
          <w:i/>
          <w:iCs/>
          <w:lang w:val="en"/>
        </w:rPr>
        <w:t xml:space="preserve">VD for the Nizhny Novgorod region when examining reports of crimes involving </w:t>
      </w:r>
      <w:r>
        <w:rPr>
          <w:i/>
          <w:iCs/>
          <w:lang w:val="en-US"/>
        </w:rPr>
        <w:t xml:space="preserve">excess of official authority </w:t>
      </w:r>
      <w:r>
        <w:rPr>
          <w:i/>
          <w:iCs/>
          <w:lang w:val="en"/>
        </w:rPr>
        <w:t xml:space="preserve">and the use of violence by </w:t>
      </w:r>
      <w:r>
        <w:rPr>
          <w:i/>
          <w:iCs/>
          <w:lang w:val="en-US"/>
        </w:rPr>
        <w:t>staff of the MVD</w:t>
      </w:r>
      <w:r>
        <w:rPr>
          <w:i/>
          <w:iCs/>
          <w:lang w:val="en"/>
        </w:rPr>
        <w:t>. "</w:t>
      </w:r>
    </w:p>
    <w:p w14:paraId="43E5011A" w14:textId="77777777" w:rsidR="00F64F86" w:rsidRDefault="00F64F86">
      <w:pPr>
        <w:jc w:val="both"/>
        <w:rPr>
          <w:i/>
          <w:iCs/>
          <w:lang w:val="en"/>
        </w:rPr>
      </w:pPr>
    </w:p>
    <w:p w14:paraId="43E5011B" w14:textId="77777777" w:rsidR="00F64F86" w:rsidRDefault="00F4617D">
      <w:pPr>
        <w:jc w:val="both"/>
      </w:pPr>
      <w:bookmarkStart w:id="27" w:name="result_box261"/>
      <w:bookmarkEnd w:id="27"/>
      <w:r>
        <w:rPr>
          <w:lang w:val="en"/>
        </w:rPr>
        <w:t xml:space="preserve">100. </w:t>
      </w:r>
      <w:r>
        <w:rPr>
          <w:i/>
          <w:iCs/>
          <w:lang w:val="en"/>
        </w:rPr>
        <w:t xml:space="preserve">As the Constitutional Court of the Russian Federation </w:t>
      </w:r>
      <w:r>
        <w:rPr>
          <w:i/>
          <w:iCs/>
          <w:lang w:val="en-US"/>
        </w:rPr>
        <w:t>stat</w:t>
      </w:r>
      <w:r>
        <w:rPr>
          <w:i/>
          <w:iCs/>
          <w:lang w:val="en"/>
        </w:rPr>
        <w:t xml:space="preserve">ed in its </w:t>
      </w:r>
      <w:r>
        <w:rPr>
          <w:i/>
          <w:iCs/>
          <w:lang w:val="en-US"/>
        </w:rPr>
        <w:t>D</w:t>
      </w:r>
      <w:r>
        <w:rPr>
          <w:i/>
          <w:iCs/>
          <w:lang w:val="en"/>
        </w:rPr>
        <w:t xml:space="preserve">ecree No. 2 of 05.02.2007, </w:t>
      </w:r>
      <w:r>
        <w:rPr>
          <w:i/>
          <w:iCs/>
          <w:lang w:val="en-US"/>
        </w:rPr>
        <w:t xml:space="preserve">judgments </w:t>
      </w:r>
      <w:r>
        <w:rPr>
          <w:i/>
          <w:iCs/>
          <w:lang w:val="en"/>
        </w:rPr>
        <w:t xml:space="preserve">of the European Court of Human Rights, along with the provisions of the </w:t>
      </w:r>
      <w:r>
        <w:rPr>
          <w:i/>
          <w:iCs/>
          <w:lang w:val="en-US"/>
        </w:rPr>
        <w:t xml:space="preserve">1950 </w:t>
      </w:r>
      <w:r>
        <w:rPr>
          <w:i/>
          <w:iCs/>
          <w:lang w:val="en"/>
        </w:rPr>
        <w:t xml:space="preserve">Convention for the Protection </w:t>
      </w:r>
      <w:r>
        <w:rPr>
          <w:i/>
          <w:iCs/>
          <w:lang w:val="en"/>
        </w:rPr>
        <w:lastRenderedPageBreak/>
        <w:t xml:space="preserve">of Human Rights and Fundamental Freedoms, "are an integral part of the Russian legal system, and therefore should be </w:t>
      </w:r>
      <w:r>
        <w:rPr>
          <w:i/>
          <w:iCs/>
          <w:lang w:val="en-US"/>
        </w:rPr>
        <w:t xml:space="preserve">taken into account </w:t>
      </w:r>
      <w:r>
        <w:rPr>
          <w:i/>
          <w:iCs/>
          <w:lang w:val="en"/>
        </w:rPr>
        <w:t xml:space="preserve">by the federal legislator </w:t>
      </w:r>
      <w:r>
        <w:rPr>
          <w:i/>
          <w:iCs/>
          <w:lang w:val="en-US"/>
        </w:rPr>
        <w:t>when</w:t>
      </w:r>
      <w:r>
        <w:rPr>
          <w:i/>
          <w:iCs/>
          <w:lang w:val="en"/>
        </w:rPr>
        <w:t xml:space="preserve"> regulatin</w:t>
      </w:r>
      <w:r>
        <w:rPr>
          <w:i/>
          <w:iCs/>
          <w:lang w:val="en-US"/>
        </w:rPr>
        <w:t>g</w:t>
      </w:r>
      <w:r>
        <w:rPr>
          <w:i/>
          <w:iCs/>
          <w:lang w:val="en"/>
        </w:rPr>
        <w:t xml:space="preserve"> public </w:t>
      </w:r>
      <w:r>
        <w:rPr>
          <w:i/>
          <w:iCs/>
          <w:lang w:val="en-US"/>
        </w:rPr>
        <w:t>affairs</w:t>
      </w:r>
      <w:r>
        <w:rPr>
          <w:i/>
          <w:iCs/>
          <w:lang w:val="en"/>
        </w:rPr>
        <w:t xml:space="preserve"> and </w:t>
      </w:r>
      <w:r>
        <w:rPr>
          <w:i/>
          <w:iCs/>
          <w:lang w:val="en-US"/>
        </w:rPr>
        <w:t xml:space="preserve">by the </w:t>
      </w:r>
      <w:r>
        <w:rPr>
          <w:i/>
          <w:iCs/>
          <w:lang w:val="en"/>
        </w:rPr>
        <w:t xml:space="preserve">law enforcement bodies </w:t>
      </w:r>
      <w:r>
        <w:rPr>
          <w:i/>
          <w:iCs/>
          <w:lang w:val="en-US"/>
        </w:rPr>
        <w:t>when applying these legal norms.</w:t>
      </w:r>
      <w:r>
        <w:rPr>
          <w:i/>
          <w:iCs/>
          <w:lang w:val="en"/>
        </w:rPr>
        <w:t>"</w:t>
      </w:r>
    </w:p>
    <w:p w14:paraId="43E5011C" w14:textId="77777777" w:rsidR="00F64F86" w:rsidRDefault="00F4617D">
      <w:pPr>
        <w:jc w:val="both"/>
      </w:pPr>
      <w:r>
        <w:rPr>
          <w:i/>
          <w:iCs/>
          <w:lang w:val="en"/>
        </w:rPr>
        <w:br/>
      </w:r>
      <w:r>
        <w:rPr>
          <w:i/>
          <w:iCs/>
          <w:lang w:val="en-US"/>
        </w:rPr>
        <w:t>On the basis of this, we believe it is necessary to organize within the Investigative Committee of the Russian Federation a review and analysis of the case law of the European Court, and the subsequent preparation of training and methodological materials that need to be brought to the attention of the staff.</w:t>
      </w:r>
    </w:p>
    <w:p w14:paraId="43E5011D" w14:textId="77777777" w:rsidR="00F64F86" w:rsidRDefault="00F4617D">
      <w:pPr>
        <w:jc w:val="both"/>
      </w:pPr>
      <w:r>
        <w:rPr>
          <w:i/>
          <w:iCs/>
          <w:lang w:val="en"/>
        </w:rPr>
        <w:br/>
        <w:t xml:space="preserve">In addition, we consider it </w:t>
      </w:r>
      <w:r>
        <w:rPr>
          <w:i/>
          <w:iCs/>
          <w:lang w:val="en-US"/>
        </w:rPr>
        <w:t>ad</w:t>
      </w:r>
      <w:r>
        <w:rPr>
          <w:i/>
          <w:iCs/>
          <w:lang w:val="en"/>
        </w:rPr>
        <w:t xml:space="preserve">visable to analyze and assess the work of officials of the Investigative Committee of the Russian Federation </w:t>
      </w:r>
      <w:r>
        <w:rPr>
          <w:i/>
          <w:iCs/>
          <w:lang w:val="en-US"/>
        </w:rPr>
        <w:t>i</w:t>
      </w:r>
      <w:r>
        <w:rPr>
          <w:i/>
          <w:iCs/>
          <w:lang w:val="en"/>
        </w:rPr>
        <w:t xml:space="preserve">n specific cases, </w:t>
      </w:r>
      <w:r>
        <w:rPr>
          <w:i/>
          <w:iCs/>
          <w:lang w:val="en-US"/>
        </w:rPr>
        <w:t>where</w:t>
      </w:r>
      <w:r>
        <w:rPr>
          <w:i/>
          <w:iCs/>
          <w:lang w:val="en"/>
        </w:rPr>
        <w:t xml:space="preserve"> the European Court of Human Rights found a violation of the right to an effective investigation.</w:t>
      </w:r>
    </w:p>
    <w:p w14:paraId="43E5011E" w14:textId="77777777" w:rsidR="00F64F86" w:rsidRDefault="00F4617D">
      <w:pPr>
        <w:jc w:val="both"/>
      </w:pPr>
      <w:r>
        <w:rPr>
          <w:i/>
          <w:iCs/>
          <w:lang w:val="en"/>
        </w:rPr>
        <w:br/>
      </w:r>
      <w:r>
        <w:rPr>
          <w:i/>
          <w:iCs/>
          <w:lang w:val="en-US"/>
        </w:rPr>
        <w:t>For the task of</w:t>
      </w:r>
      <w:r>
        <w:rPr>
          <w:i/>
          <w:iCs/>
          <w:lang w:val="en"/>
        </w:rPr>
        <w:t xml:space="preserve"> </w:t>
      </w:r>
      <w:r>
        <w:rPr>
          <w:i/>
          <w:iCs/>
          <w:lang w:val="en-US"/>
        </w:rPr>
        <w:t xml:space="preserve">implementing </w:t>
      </w:r>
      <w:r>
        <w:rPr>
          <w:i/>
          <w:iCs/>
          <w:lang w:val="en"/>
        </w:rPr>
        <w:t xml:space="preserve">the </w:t>
      </w:r>
      <w:r>
        <w:rPr>
          <w:i/>
          <w:iCs/>
          <w:lang w:val="en-US"/>
        </w:rPr>
        <w:t>practice</w:t>
      </w:r>
      <w:r>
        <w:rPr>
          <w:i/>
          <w:iCs/>
          <w:lang w:val="en"/>
        </w:rPr>
        <w:t xml:space="preserve"> of the European Court of Human Rights, we </w:t>
      </w:r>
      <w:r>
        <w:rPr>
          <w:i/>
          <w:iCs/>
          <w:lang w:val="en-US"/>
        </w:rPr>
        <w:t xml:space="preserve">think </w:t>
      </w:r>
      <w:r>
        <w:rPr>
          <w:i/>
          <w:iCs/>
          <w:lang w:val="en"/>
        </w:rPr>
        <w:t xml:space="preserve">it </w:t>
      </w:r>
      <w:r>
        <w:rPr>
          <w:i/>
          <w:iCs/>
          <w:lang w:val="en-US"/>
        </w:rPr>
        <w:t xml:space="preserve">is useful </w:t>
      </w:r>
      <w:r>
        <w:rPr>
          <w:i/>
          <w:iCs/>
          <w:lang w:val="en"/>
        </w:rPr>
        <w:t xml:space="preserve">to involve </w:t>
      </w:r>
      <w:r>
        <w:rPr>
          <w:i/>
          <w:iCs/>
          <w:lang w:val="en-US"/>
        </w:rPr>
        <w:t>different</w:t>
      </w:r>
      <w:r>
        <w:rPr>
          <w:i/>
          <w:iCs/>
          <w:lang w:val="en"/>
        </w:rPr>
        <w:t xml:space="preserve"> experts and specialists, including </w:t>
      </w:r>
      <w:r>
        <w:rPr>
          <w:i/>
          <w:iCs/>
          <w:lang w:val="en-US"/>
        </w:rPr>
        <w:t>n</w:t>
      </w:r>
      <w:r>
        <w:rPr>
          <w:i/>
          <w:iCs/>
          <w:lang w:val="en"/>
        </w:rPr>
        <w:t xml:space="preserve">on-governmental organizations, </w:t>
      </w:r>
      <w:r>
        <w:rPr>
          <w:i/>
          <w:iCs/>
          <w:lang w:val="en-US"/>
        </w:rPr>
        <w:t xml:space="preserve">that have </w:t>
      </w:r>
      <w:r>
        <w:rPr>
          <w:i/>
          <w:iCs/>
          <w:lang w:val="en"/>
        </w:rPr>
        <w:t xml:space="preserve">considerable experience of working with the European Court and </w:t>
      </w:r>
      <w:r>
        <w:rPr>
          <w:i/>
          <w:iCs/>
          <w:lang w:val="en-US"/>
        </w:rPr>
        <w:t>possess profound expertise</w:t>
      </w:r>
      <w:r>
        <w:rPr>
          <w:i/>
          <w:iCs/>
          <w:lang w:val="en"/>
        </w:rPr>
        <w:t>.</w:t>
      </w:r>
    </w:p>
    <w:p w14:paraId="43E5011F" w14:textId="77777777" w:rsidR="00F64F86" w:rsidRDefault="00F4617D">
      <w:pPr>
        <w:jc w:val="both"/>
      </w:pPr>
      <w:r>
        <w:rPr>
          <w:i/>
          <w:iCs/>
          <w:lang w:val="en"/>
        </w:rPr>
        <w:br/>
      </w:r>
      <w:r>
        <w:rPr>
          <w:i/>
          <w:iCs/>
          <w:lang w:val="en-US"/>
        </w:rPr>
        <w:lastRenderedPageBreak/>
        <w:t>However</w:t>
      </w:r>
      <w:r>
        <w:rPr>
          <w:i/>
          <w:iCs/>
          <w:lang w:val="en"/>
        </w:rPr>
        <w:t xml:space="preserve">, inclusion </w:t>
      </w:r>
      <w:r>
        <w:rPr>
          <w:i/>
          <w:iCs/>
          <w:lang w:val="en-US"/>
        </w:rPr>
        <w:t xml:space="preserve">of these organizations </w:t>
      </w:r>
      <w:r>
        <w:rPr>
          <w:i/>
          <w:iCs/>
          <w:lang w:val="en"/>
        </w:rPr>
        <w:t xml:space="preserve">in the register of organizations "performing the functions of a foreign agent" </w:t>
      </w:r>
      <w:r>
        <w:rPr>
          <w:i/>
          <w:iCs/>
          <w:lang w:val="en-US"/>
        </w:rPr>
        <w:t xml:space="preserve">poses, undoubtedly, a serious obstacle </w:t>
      </w:r>
      <w:r>
        <w:rPr>
          <w:i/>
          <w:iCs/>
          <w:lang w:val="en"/>
        </w:rPr>
        <w:t xml:space="preserve">to cooperation with </w:t>
      </w:r>
      <w:r>
        <w:rPr>
          <w:i/>
          <w:iCs/>
          <w:lang w:val="en-US"/>
        </w:rPr>
        <w:t>them</w:t>
      </w:r>
      <w:r>
        <w:rPr>
          <w:i/>
          <w:iCs/>
          <w:lang w:val="en"/>
        </w:rPr>
        <w:t xml:space="preserve">. The </w:t>
      </w:r>
      <w:r>
        <w:rPr>
          <w:i/>
          <w:iCs/>
          <w:lang w:val="en-US"/>
        </w:rPr>
        <w:t>presence</w:t>
      </w:r>
      <w:r>
        <w:rPr>
          <w:i/>
          <w:iCs/>
          <w:lang w:val="en"/>
        </w:rPr>
        <w:t xml:space="preserve"> of such </w:t>
      </w:r>
      <w:r>
        <w:rPr>
          <w:i/>
          <w:iCs/>
          <w:lang w:val="en-US"/>
        </w:rPr>
        <w:t>s</w:t>
      </w:r>
      <w:r>
        <w:rPr>
          <w:i/>
          <w:iCs/>
          <w:lang w:val="en"/>
        </w:rPr>
        <w:t xml:space="preserve">tatus, which carries an unequivocally negative connotation, </w:t>
      </w:r>
      <w:r>
        <w:rPr>
          <w:i/>
          <w:iCs/>
          <w:lang w:val="en-US"/>
        </w:rPr>
        <w:t>leads to an</w:t>
      </w:r>
      <w:r>
        <w:rPr>
          <w:i/>
          <w:iCs/>
          <w:lang w:val="en"/>
        </w:rPr>
        <w:t xml:space="preserve"> extremely negative attitude to</w:t>
      </w:r>
      <w:r>
        <w:rPr>
          <w:i/>
          <w:iCs/>
          <w:lang w:val="en-US"/>
        </w:rPr>
        <w:t>wards</w:t>
      </w:r>
      <w:r>
        <w:rPr>
          <w:i/>
          <w:iCs/>
          <w:lang w:val="en"/>
        </w:rPr>
        <w:t xml:space="preserve"> </w:t>
      </w:r>
      <w:r>
        <w:rPr>
          <w:i/>
          <w:iCs/>
          <w:lang w:val="en-US"/>
        </w:rPr>
        <w:t>these</w:t>
      </w:r>
      <w:r>
        <w:rPr>
          <w:i/>
          <w:iCs/>
          <w:lang w:val="en"/>
        </w:rPr>
        <w:t xml:space="preserve"> organizations on the part of state </w:t>
      </w:r>
      <w:r>
        <w:rPr>
          <w:i/>
          <w:iCs/>
          <w:lang w:val="en-US"/>
        </w:rPr>
        <w:t>institutions</w:t>
      </w:r>
      <w:r>
        <w:rPr>
          <w:i/>
          <w:iCs/>
          <w:lang w:val="en"/>
        </w:rPr>
        <w:t xml:space="preserve"> and officials and is the reason for terminatin</w:t>
      </w:r>
      <w:r>
        <w:rPr>
          <w:i/>
          <w:iCs/>
          <w:lang w:val="en-US"/>
        </w:rPr>
        <w:t>g</w:t>
      </w:r>
      <w:r>
        <w:rPr>
          <w:i/>
          <w:iCs/>
          <w:lang w:val="en"/>
        </w:rPr>
        <w:t xml:space="preserve"> cooperation with them.</w:t>
      </w:r>
    </w:p>
    <w:p w14:paraId="43E50120" w14:textId="77777777" w:rsidR="00F64F86" w:rsidRDefault="00F64F86">
      <w:pPr>
        <w:jc w:val="both"/>
      </w:pPr>
    </w:p>
    <w:p w14:paraId="43E50121" w14:textId="77777777" w:rsidR="00F64F86" w:rsidRDefault="00F64F86">
      <w:pPr>
        <w:jc w:val="both"/>
      </w:pPr>
    </w:p>
    <w:p w14:paraId="43E50122" w14:textId="77777777" w:rsidR="00F64F86" w:rsidRDefault="00F64F86">
      <w:pPr>
        <w:jc w:val="both"/>
        <w:rPr>
          <w:lang w:val="en"/>
        </w:rPr>
      </w:pPr>
    </w:p>
    <w:p w14:paraId="43E50123" w14:textId="77777777" w:rsidR="00F64F86" w:rsidRDefault="00F64F86">
      <w:pPr>
        <w:jc w:val="both"/>
        <w:rPr>
          <w:lang w:val="en"/>
        </w:rPr>
      </w:pPr>
    </w:p>
    <w:p w14:paraId="43E50124" w14:textId="77777777" w:rsidR="00F64F86" w:rsidRDefault="00F4617D">
      <w:pPr>
        <w:jc w:val="both"/>
        <w:rPr>
          <w:b/>
          <w:bCs/>
          <w:lang w:val="en"/>
        </w:rPr>
      </w:pPr>
      <w:r>
        <w:rPr>
          <w:b/>
          <w:bCs/>
          <w:lang w:val="en"/>
        </w:rPr>
        <w:t>Question 22</w:t>
      </w:r>
    </w:p>
    <w:p w14:paraId="43E50125" w14:textId="77777777" w:rsidR="00F64F86" w:rsidRDefault="00F4617D">
      <w:pPr>
        <w:jc w:val="both"/>
        <w:rPr>
          <w:b/>
          <w:bCs/>
          <w:lang w:val="en"/>
        </w:rPr>
      </w:pPr>
      <w:r>
        <w:rPr>
          <w:b/>
          <w:bCs/>
          <w:lang w:val="en"/>
        </w:rPr>
        <w:br/>
        <w:t>Pressure on human rights organizations</w:t>
      </w:r>
    </w:p>
    <w:p w14:paraId="43E50126" w14:textId="77777777" w:rsidR="00F64F86" w:rsidRDefault="00F4617D">
      <w:pPr>
        <w:jc w:val="both"/>
      </w:pPr>
      <w:r>
        <w:rPr>
          <w:lang w:val="en"/>
        </w:rPr>
        <w:br/>
        <w:t xml:space="preserve">101. </w:t>
      </w:r>
      <w:r>
        <w:rPr>
          <w:lang w:val="en-US"/>
        </w:rPr>
        <w:t>I</w:t>
      </w:r>
      <w:r>
        <w:rPr>
          <w:lang w:val="en"/>
        </w:rPr>
        <w:t xml:space="preserve">n 2014-2018 </w:t>
      </w:r>
      <w:r>
        <w:rPr>
          <w:lang w:val="en-US"/>
        </w:rPr>
        <w:t>a number of serious</w:t>
      </w:r>
      <w:r>
        <w:rPr>
          <w:lang w:val="en"/>
        </w:rPr>
        <w:t xml:space="preserve"> </w:t>
      </w:r>
      <w:r>
        <w:rPr>
          <w:lang w:val="en-US"/>
        </w:rPr>
        <w:t xml:space="preserve">incidents </w:t>
      </w:r>
      <w:r>
        <w:rPr>
          <w:lang w:val="en"/>
        </w:rPr>
        <w:t xml:space="preserve">took place in the Chechen Republic, </w:t>
      </w:r>
      <w:r>
        <w:rPr>
          <w:lang w:val="en-US"/>
        </w:rPr>
        <w:t xml:space="preserve">which allow us </w:t>
      </w:r>
      <w:r>
        <w:rPr>
          <w:lang w:val="en"/>
        </w:rPr>
        <w:t xml:space="preserve">to talk about </w:t>
      </w:r>
      <w:r>
        <w:rPr>
          <w:lang w:val="en-US"/>
        </w:rPr>
        <w:t xml:space="preserve">a </w:t>
      </w:r>
      <w:r>
        <w:rPr>
          <w:lang w:val="en"/>
        </w:rPr>
        <w:t xml:space="preserve">targeted </w:t>
      </w:r>
      <w:r>
        <w:rPr>
          <w:lang w:val="en-US"/>
        </w:rPr>
        <w:t>campaign of reprisals against</w:t>
      </w:r>
      <w:r>
        <w:rPr>
          <w:lang w:val="en"/>
        </w:rPr>
        <w:t xml:space="preserve"> human rights organizations working in th</w:t>
      </w:r>
      <w:r>
        <w:rPr>
          <w:lang w:val="en-US"/>
        </w:rPr>
        <w:t>is</w:t>
      </w:r>
      <w:r>
        <w:rPr>
          <w:lang w:val="en"/>
        </w:rPr>
        <w:t xml:space="preserve"> region. </w:t>
      </w:r>
    </w:p>
    <w:p w14:paraId="43E50127" w14:textId="77777777" w:rsidR="00F64F86" w:rsidRDefault="00F64F86">
      <w:pPr>
        <w:jc w:val="both"/>
        <w:rPr>
          <w:lang w:val="en"/>
        </w:rPr>
      </w:pPr>
    </w:p>
    <w:p w14:paraId="43E50128" w14:textId="77777777" w:rsidR="00F64F86" w:rsidRDefault="00F4617D">
      <w:pPr>
        <w:jc w:val="both"/>
      </w:pPr>
      <w:r>
        <w:rPr>
          <w:lang w:val="en-US"/>
        </w:rPr>
        <w:t>This section of the report</w:t>
      </w:r>
      <w:r>
        <w:rPr>
          <w:lang w:val="en"/>
        </w:rPr>
        <w:t xml:space="preserve"> </w:t>
      </w:r>
      <w:r>
        <w:rPr>
          <w:lang w:val="en-US"/>
        </w:rPr>
        <w:t>gives a detailed</w:t>
      </w:r>
      <w:r>
        <w:rPr>
          <w:lang w:val="en"/>
        </w:rPr>
        <w:t xml:space="preserve"> chronology of events that directly affected the </w:t>
      </w:r>
      <w:r>
        <w:rPr>
          <w:lang w:val="en-US"/>
        </w:rPr>
        <w:t>interregional</w:t>
      </w:r>
      <w:r>
        <w:rPr>
          <w:lang w:val="en"/>
        </w:rPr>
        <w:t xml:space="preserve"> public organization "Committee against Torture" and the Human Rights Center "Memorial".</w:t>
      </w:r>
    </w:p>
    <w:p w14:paraId="43E50129" w14:textId="77777777" w:rsidR="00F64F86" w:rsidRDefault="00F4617D">
      <w:pPr>
        <w:jc w:val="both"/>
      </w:pPr>
      <w:r>
        <w:rPr>
          <w:lang w:val="en"/>
        </w:rPr>
        <w:br/>
      </w:r>
      <w:r>
        <w:rPr>
          <w:lang w:val="en"/>
        </w:rPr>
        <w:lastRenderedPageBreak/>
        <w:t xml:space="preserve">102. The </w:t>
      </w:r>
      <w:r>
        <w:rPr>
          <w:lang w:val="en-US"/>
        </w:rPr>
        <w:t>interregional</w:t>
      </w:r>
      <w:r>
        <w:rPr>
          <w:lang w:val="en"/>
        </w:rPr>
        <w:t xml:space="preserve"> public organization "Committee against Torture" </w:t>
      </w:r>
      <w:r>
        <w:rPr>
          <w:lang w:val="en-US"/>
        </w:rPr>
        <w:t xml:space="preserve">is active </w:t>
      </w:r>
      <w:r>
        <w:rPr>
          <w:lang w:val="en"/>
        </w:rPr>
        <w:t xml:space="preserve">in several regions of the Russian Federation, including the Chechen Republic. The main activity of the organization is representation of victims </w:t>
      </w:r>
      <w:r>
        <w:rPr>
          <w:lang w:val="en-US"/>
        </w:rPr>
        <w:t>of c</w:t>
      </w:r>
      <w:r>
        <w:rPr>
          <w:lang w:val="en"/>
        </w:rPr>
        <w:t xml:space="preserve">rimes </w:t>
      </w:r>
      <w:r>
        <w:rPr>
          <w:lang w:val="en-US"/>
        </w:rPr>
        <w:t xml:space="preserve">committed by officials, in connection </w:t>
      </w:r>
      <w:r>
        <w:rPr>
          <w:lang w:val="en"/>
        </w:rPr>
        <w:t xml:space="preserve">with the </w:t>
      </w:r>
      <w:r>
        <w:rPr>
          <w:lang w:val="en-US"/>
        </w:rPr>
        <w:t>unlawful</w:t>
      </w:r>
      <w:r>
        <w:rPr>
          <w:lang w:val="en"/>
        </w:rPr>
        <w:t xml:space="preserve"> use of violence, at all stages of the criminal </w:t>
      </w:r>
      <w:r>
        <w:rPr>
          <w:lang w:val="en-US"/>
        </w:rPr>
        <w:t xml:space="preserve">justice </w:t>
      </w:r>
      <w:r>
        <w:rPr>
          <w:lang w:val="en"/>
        </w:rPr>
        <w:t>process.</w:t>
      </w:r>
    </w:p>
    <w:p w14:paraId="43E5012A" w14:textId="77777777" w:rsidR="00F64F86" w:rsidRDefault="00F4617D">
      <w:pPr>
        <w:jc w:val="both"/>
      </w:pPr>
      <w:r>
        <w:rPr>
          <w:lang w:val="en"/>
        </w:rPr>
        <w:br/>
        <w:t xml:space="preserve">Since 2009, the </w:t>
      </w:r>
      <w:r>
        <w:rPr>
          <w:lang w:val="en-US"/>
        </w:rPr>
        <w:t xml:space="preserve">Joint </w:t>
      </w:r>
      <w:r>
        <w:rPr>
          <w:lang w:val="en"/>
        </w:rPr>
        <w:t>Mobile Group of Russian Human Rights Organizations (</w:t>
      </w:r>
      <w:r>
        <w:rPr>
          <w:lang w:val="en-US"/>
        </w:rPr>
        <w:t>hereinafter “JMG”</w:t>
      </w:r>
      <w:r>
        <w:rPr>
          <w:lang w:val="en"/>
        </w:rPr>
        <w:t>) has operated in Chechnya, in which staff of the “Committee against Torture” from other regions, as well as representatives of other human rights organizations, have been working on a rotati</w:t>
      </w:r>
      <w:r>
        <w:rPr>
          <w:lang w:val="en-US"/>
        </w:rPr>
        <w:t>ng</w:t>
      </w:r>
      <w:r>
        <w:rPr>
          <w:lang w:val="en"/>
        </w:rPr>
        <w:t xml:space="preserve"> basis.</w:t>
      </w:r>
    </w:p>
    <w:p w14:paraId="43E5012B" w14:textId="77777777" w:rsidR="00F64F86" w:rsidRDefault="00F4617D">
      <w:pPr>
        <w:jc w:val="both"/>
      </w:pPr>
      <w:r>
        <w:rPr>
          <w:lang w:val="en"/>
        </w:rPr>
        <w:br/>
        <w:t xml:space="preserve">In the last 2 years of its existence, the </w:t>
      </w:r>
      <w:r>
        <w:rPr>
          <w:lang w:val="en-US"/>
        </w:rPr>
        <w:t>JMG</w:t>
      </w:r>
      <w:r>
        <w:rPr>
          <w:lang w:val="en"/>
        </w:rPr>
        <w:t xml:space="preserve"> office was located at Rosa Luxemburg </w:t>
      </w:r>
      <w:r>
        <w:rPr>
          <w:lang w:val="en-US"/>
        </w:rPr>
        <w:t>street</w:t>
      </w:r>
      <w:r>
        <w:rPr>
          <w:lang w:val="en"/>
        </w:rPr>
        <w:t xml:space="preserve"> 19, </w:t>
      </w:r>
      <w:r>
        <w:rPr>
          <w:lang w:val="en-US"/>
        </w:rPr>
        <w:t>flat</w:t>
      </w:r>
      <w:r>
        <w:rPr>
          <w:lang w:val="en"/>
        </w:rPr>
        <w:t xml:space="preserve"> 18 </w:t>
      </w:r>
      <w:r>
        <w:rPr>
          <w:lang w:val="en-US"/>
        </w:rPr>
        <w:t>in Grozny</w:t>
      </w:r>
      <w:r>
        <w:rPr>
          <w:lang w:val="en"/>
        </w:rPr>
        <w:t xml:space="preserve">. </w:t>
      </w:r>
      <w:r>
        <w:rPr>
          <w:lang w:val="en-US"/>
        </w:rPr>
        <w:t>S</w:t>
      </w:r>
      <w:r>
        <w:rPr>
          <w:lang w:val="en"/>
        </w:rPr>
        <w:t>econded staff from the "</w:t>
      </w:r>
      <w:r>
        <w:rPr>
          <w:lang w:val="en-US"/>
        </w:rPr>
        <w:t xml:space="preserve">Committee against </w:t>
      </w:r>
      <w:r>
        <w:rPr>
          <w:lang w:val="en"/>
        </w:rPr>
        <w:t xml:space="preserve">Torture" </w:t>
      </w:r>
      <w:r>
        <w:rPr>
          <w:lang w:val="en-US"/>
        </w:rPr>
        <w:t>lived at t</w:t>
      </w:r>
      <w:r>
        <w:rPr>
          <w:lang w:val="en"/>
        </w:rPr>
        <w:t xml:space="preserve">he </w:t>
      </w:r>
      <w:r>
        <w:rPr>
          <w:lang w:val="en-US"/>
        </w:rPr>
        <w:t xml:space="preserve">flat next door </w:t>
      </w:r>
      <w:r>
        <w:rPr>
          <w:lang w:val="en"/>
        </w:rPr>
        <w:t>(</w:t>
      </w:r>
      <w:r>
        <w:rPr>
          <w:lang w:val="en-US"/>
        </w:rPr>
        <w:t>n</w:t>
      </w:r>
      <w:r>
        <w:rPr>
          <w:lang w:val="en"/>
        </w:rPr>
        <w:t>o. 17).</w:t>
      </w:r>
      <w:r>
        <w:rPr>
          <w:lang w:val="en"/>
        </w:rPr>
        <w:br/>
      </w:r>
      <w:r>
        <w:rPr>
          <w:lang w:val="en"/>
        </w:rPr>
        <w:br/>
        <w:t xml:space="preserve">103. Until 2010 the activities of the “Committee against Torture” in the Chechen Republic met with the support of the </w:t>
      </w:r>
      <w:r>
        <w:rPr>
          <w:lang w:val="en-US"/>
        </w:rPr>
        <w:t>R</w:t>
      </w:r>
      <w:r>
        <w:rPr>
          <w:lang w:val="en"/>
        </w:rPr>
        <w:t>epublic's leadership</w:t>
      </w:r>
      <w:r>
        <w:rPr>
          <w:rStyle w:val="a0"/>
          <w:lang w:val="en"/>
        </w:rPr>
        <w:footnoteReference w:id="9"/>
      </w:r>
      <w:r>
        <w:rPr>
          <w:lang w:val="en"/>
        </w:rPr>
        <w:t xml:space="preserve"> </w:t>
      </w:r>
      <w:r>
        <w:rPr>
          <w:rStyle w:val="a0"/>
          <w:lang w:val="en"/>
        </w:rPr>
        <w:footnoteReference w:id="10"/>
      </w:r>
      <w:r>
        <w:rPr>
          <w:lang w:val="en"/>
        </w:rPr>
        <w:t xml:space="preserve">, </w:t>
      </w:r>
      <w:r>
        <w:rPr>
          <w:lang w:val="en-US"/>
        </w:rPr>
        <w:t>as</w:t>
      </w:r>
      <w:r>
        <w:rPr>
          <w:lang w:val="en"/>
        </w:rPr>
        <w:t xml:space="preserve"> </w:t>
      </w:r>
      <w:r>
        <w:rPr>
          <w:lang w:val="en"/>
        </w:rPr>
        <w:lastRenderedPageBreak/>
        <w:t xml:space="preserve">the bulk of the cases </w:t>
      </w:r>
      <w:r>
        <w:rPr>
          <w:lang w:val="en-US"/>
        </w:rPr>
        <w:t>dealt with b</w:t>
      </w:r>
      <w:r>
        <w:rPr>
          <w:lang w:val="en"/>
        </w:rPr>
        <w:t xml:space="preserve">y the lawyers of the </w:t>
      </w:r>
      <w:r>
        <w:rPr>
          <w:lang w:val="en-US"/>
        </w:rPr>
        <w:t>C</w:t>
      </w:r>
      <w:r>
        <w:rPr>
          <w:lang w:val="en"/>
        </w:rPr>
        <w:t>ommittee, concerned illegal actions of representatives of federal law enforcement agencies on the territory of Chechnya.</w:t>
      </w:r>
    </w:p>
    <w:p w14:paraId="43E5012C" w14:textId="77777777" w:rsidR="00F64F86" w:rsidRDefault="00F4617D">
      <w:pPr>
        <w:jc w:val="both"/>
      </w:pPr>
      <w:r>
        <w:rPr>
          <w:lang w:val="en"/>
        </w:rPr>
        <w:br/>
        <w:t xml:space="preserve">104. In 2010, </w:t>
      </w:r>
      <w:r>
        <w:rPr>
          <w:lang w:val="en-US"/>
        </w:rPr>
        <w:t>I.A.</w:t>
      </w:r>
      <w:r>
        <w:rPr>
          <w:lang w:val="en"/>
        </w:rPr>
        <w:t xml:space="preserve"> Kalyapin, </w:t>
      </w:r>
      <w:r>
        <w:rPr>
          <w:lang w:val="en-US"/>
        </w:rPr>
        <w:t>the h</w:t>
      </w:r>
      <w:r>
        <w:rPr>
          <w:lang w:val="en"/>
        </w:rPr>
        <w:t xml:space="preserve">ead of the Committee, during a </w:t>
      </w:r>
      <w:r>
        <w:rPr>
          <w:lang w:val="en-US"/>
        </w:rPr>
        <w:t xml:space="preserve">face-to-face </w:t>
      </w:r>
      <w:r>
        <w:rPr>
          <w:lang w:val="en"/>
        </w:rPr>
        <w:t xml:space="preserve">meeting with </w:t>
      </w:r>
      <w:r>
        <w:rPr>
          <w:lang w:val="en-US"/>
        </w:rPr>
        <w:t xml:space="preserve">R.A. </w:t>
      </w:r>
      <w:r>
        <w:rPr>
          <w:lang w:val="en"/>
        </w:rPr>
        <w:t xml:space="preserve">Kadyrov, </w:t>
      </w:r>
      <w:r>
        <w:rPr>
          <w:lang w:val="en-US"/>
        </w:rPr>
        <w:t>the h</w:t>
      </w:r>
      <w:r>
        <w:rPr>
          <w:lang w:val="en"/>
        </w:rPr>
        <w:t xml:space="preserve">ead of the </w:t>
      </w:r>
      <w:r>
        <w:rPr>
          <w:lang w:val="en-US"/>
        </w:rPr>
        <w:t>republic</w:t>
      </w:r>
      <w:r>
        <w:rPr>
          <w:lang w:val="en"/>
        </w:rPr>
        <w:t xml:space="preserve">, handed </w:t>
      </w:r>
      <w:r>
        <w:rPr>
          <w:lang w:val="en-US"/>
        </w:rPr>
        <w:t>the latter</w:t>
      </w:r>
      <w:r>
        <w:rPr>
          <w:lang w:val="en"/>
        </w:rPr>
        <w:t xml:space="preserve"> documents proving that </w:t>
      </w:r>
      <w:r>
        <w:rPr>
          <w:lang w:val="en-US"/>
        </w:rPr>
        <w:t xml:space="preserve">enforced </w:t>
      </w:r>
      <w:r>
        <w:rPr>
          <w:lang w:val="en"/>
        </w:rPr>
        <w:t xml:space="preserve">disappearances that occurred in 2009-2010 </w:t>
      </w:r>
      <w:r>
        <w:rPr>
          <w:lang w:val="en-US"/>
        </w:rPr>
        <w:t>we</w:t>
      </w:r>
      <w:r>
        <w:rPr>
          <w:lang w:val="en"/>
        </w:rPr>
        <w:t xml:space="preserve">re </w:t>
      </w:r>
      <w:r>
        <w:rPr>
          <w:lang w:val="en-US"/>
        </w:rPr>
        <w:t xml:space="preserve">linked to </w:t>
      </w:r>
      <w:r>
        <w:rPr>
          <w:lang w:val="en"/>
        </w:rPr>
        <w:t xml:space="preserve">activities of some police units headed by </w:t>
      </w:r>
      <w:r>
        <w:rPr>
          <w:lang w:val="en-US"/>
        </w:rPr>
        <w:t xml:space="preserve">individuals </w:t>
      </w:r>
      <w:r>
        <w:rPr>
          <w:lang w:val="en"/>
        </w:rPr>
        <w:t xml:space="preserve">considered to be </w:t>
      </w:r>
      <w:r>
        <w:rPr>
          <w:lang w:val="en-US"/>
        </w:rPr>
        <w:t>among Kadyrov's c</w:t>
      </w:r>
      <w:r>
        <w:rPr>
          <w:lang w:val="en"/>
        </w:rPr>
        <w:t>losest associates.</w:t>
      </w:r>
    </w:p>
    <w:p w14:paraId="43E5012D" w14:textId="77777777" w:rsidR="00F64F86" w:rsidRDefault="00F4617D">
      <w:pPr>
        <w:jc w:val="both"/>
      </w:pPr>
      <w:r>
        <w:rPr>
          <w:lang w:val="en"/>
        </w:rPr>
        <w:br/>
        <w:t xml:space="preserve">Kalyapin also told Kadyrov that these </w:t>
      </w:r>
      <w:r>
        <w:rPr>
          <w:lang w:val="en-US"/>
        </w:rPr>
        <w:t>individuals</w:t>
      </w:r>
      <w:r>
        <w:rPr>
          <w:lang w:val="en"/>
        </w:rPr>
        <w:t>, using their authority and influence,</w:t>
      </w:r>
      <w:r>
        <w:rPr>
          <w:lang w:val="en-US"/>
        </w:rPr>
        <w:t xml:space="preserve"> hindered t</w:t>
      </w:r>
      <w:r>
        <w:rPr>
          <w:lang w:val="en"/>
        </w:rPr>
        <w:t xml:space="preserve">he work of the Investigative </w:t>
      </w:r>
      <w:r>
        <w:rPr>
          <w:lang w:val="en-US"/>
        </w:rPr>
        <w:t>Committee</w:t>
      </w:r>
      <w:r>
        <w:rPr>
          <w:lang w:val="en"/>
        </w:rPr>
        <w:t xml:space="preserve"> of the Russian Federation in the </w:t>
      </w:r>
      <w:r>
        <w:rPr>
          <w:lang w:val="en-US"/>
        </w:rPr>
        <w:t>Chechen Republic</w:t>
      </w:r>
      <w:r>
        <w:rPr>
          <w:lang w:val="en"/>
        </w:rPr>
        <w:t xml:space="preserve"> on criminal cases </w:t>
      </w:r>
      <w:r>
        <w:rPr>
          <w:lang w:val="en-US"/>
        </w:rPr>
        <w:t>into</w:t>
      </w:r>
      <w:r>
        <w:rPr>
          <w:lang w:val="en"/>
        </w:rPr>
        <w:t xml:space="preserve"> abductions of people.</w:t>
      </w:r>
    </w:p>
    <w:p w14:paraId="43E5012E" w14:textId="77777777" w:rsidR="00F64F86" w:rsidRDefault="00F4617D">
      <w:pPr>
        <w:jc w:val="both"/>
      </w:pPr>
      <w:r>
        <w:rPr>
          <w:lang w:val="en"/>
        </w:rPr>
        <w:br/>
        <w:t xml:space="preserve">After that Kalyapin never </w:t>
      </w:r>
      <w:r>
        <w:rPr>
          <w:lang w:val="en-US"/>
        </w:rPr>
        <w:t xml:space="preserve">again </w:t>
      </w:r>
      <w:r>
        <w:rPr>
          <w:lang w:val="en"/>
        </w:rPr>
        <w:t xml:space="preserve">managed to meet with the head of the republic </w:t>
      </w:r>
      <w:r>
        <w:rPr>
          <w:lang w:val="en-US"/>
        </w:rPr>
        <w:t xml:space="preserve">and Kadyrov started to voice </w:t>
      </w:r>
      <w:r>
        <w:rPr>
          <w:lang w:val="en"/>
        </w:rPr>
        <w:t xml:space="preserve">sharply negative </w:t>
      </w:r>
      <w:r>
        <w:rPr>
          <w:lang w:val="en-US"/>
        </w:rPr>
        <w:t>and slanderous views</w:t>
      </w:r>
      <w:r>
        <w:rPr>
          <w:lang w:val="en"/>
        </w:rPr>
        <w:t xml:space="preserve"> </w:t>
      </w:r>
      <w:r>
        <w:rPr>
          <w:lang w:val="en-US"/>
        </w:rPr>
        <w:t>t</w:t>
      </w:r>
      <w:r>
        <w:rPr>
          <w:lang w:val="en"/>
        </w:rPr>
        <w:t>o</w:t>
      </w:r>
      <w:r>
        <w:rPr>
          <w:lang w:val="en-US"/>
        </w:rPr>
        <w:t>wards</w:t>
      </w:r>
      <w:r>
        <w:rPr>
          <w:lang w:val="en"/>
        </w:rPr>
        <w:t xml:space="preserve"> the Committee against Torture</w:t>
      </w:r>
      <w:r>
        <w:rPr>
          <w:rStyle w:val="a0"/>
          <w:lang w:val="en"/>
        </w:rPr>
        <w:footnoteReference w:id="11"/>
      </w:r>
      <w:r>
        <w:rPr>
          <w:lang w:val="en"/>
        </w:rPr>
        <w:t>.</w:t>
      </w:r>
    </w:p>
    <w:p w14:paraId="43E5012F" w14:textId="77777777" w:rsidR="00F64F86" w:rsidRDefault="00F64F86">
      <w:pPr>
        <w:jc w:val="both"/>
      </w:pPr>
      <w:bookmarkStart w:id="28" w:name="gt-res-content2"/>
      <w:bookmarkEnd w:id="28"/>
    </w:p>
    <w:p w14:paraId="43E50130" w14:textId="77777777" w:rsidR="00F64F86" w:rsidRDefault="00F4617D">
      <w:pPr>
        <w:jc w:val="both"/>
      </w:pPr>
      <w:bookmarkStart w:id="29" w:name="gt-res-dir-ctr2"/>
      <w:bookmarkStart w:id="30" w:name="result_box271"/>
      <w:bookmarkEnd w:id="29"/>
      <w:bookmarkEnd w:id="30"/>
      <w:r>
        <w:rPr>
          <w:lang w:val="en"/>
        </w:rPr>
        <w:t xml:space="preserve">105. </w:t>
      </w:r>
      <w:r>
        <w:rPr>
          <w:lang w:val="en-US"/>
        </w:rPr>
        <w:t>In December 2014 Kalyapin earned further ire from Kadyrov</w:t>
      </w:r>
      <w:r>
        <w:rPr>
          <w:lang w:val="en"/>
        </w:rPr>
        <w:t xml:space="preserve">, when, </w:t>
      </w:r>
      <w:r>
        <w:rPr>
          <w:lang w:val="en"/>
        </w:rPr>
        <w:lastRenderedPageBreak/>
        <w:t xml:space="preserve">after </w:t>
      </w:r>
      <w:r>
        <w:rPr>
          <w:lang w:val="en-US"/>
        </w:rPr>
        <w:t xml:space="preserve">an </w:t>
      </w:r>
      <w:r>
        <w:rPr>
          <w:lang w:val="en"/>
        </w:rPr>
        <w:t xml:space="preserve">attack </w:t>
      </w:r>
      <w:r>
        <w:rPr>
          <w:lang w:val="en-US"/>
        </w:rPr>
        <w:t>by</w:t>
      </w:r>
      <w:r>
        <w:rPr>
          <w:lang w:val="en"/>
        </w:rPr>
        <w:t xml:space="preserve"> militants </w:t>
      </w:r>
      <w:r>
        <w:rPr>
          <w:lang w:val="en-US"/>
        </w:rPr>
        <w:t xml:space="preserve">in </w:t>
      </w:r>
      <w:r>
        <w:rPr>
          <w:lang w:val="en"/>
        </w:rPr>
        <w:t>Grozny on 04.12.2014, Kadyrov publicly stated</w:t>
      </w:r>
      <w:r>
        <w:rPr>
          <w:rStyle w:val="a0"/>
          <w:lang w:val="en"/>
        </w:rPr>
        <w:footnoteReference w:id="12"/>
      </w:r>
      <w:r>
        <w:rPr>
          <w:lang w:val="en"/>
        </w:rPr>
        <w:t xml:space="preserve"> that in Chechnya relatives of militants will be responsible for </w:t>
      </w:r>
      <w:r>
        <w:rPr>
          <w:lang w:val="en-US"/>
        </w:rPr>
        <w:t xml:space="preserve">any </w:t>
      </w:r>
      <w:r>
        <w:rPr>
          <w:lang w:val="en"/>
        </w:rPr>
        <w:t xml:space="preserve">crime committed by </w:t>
      </w:r>
      <w:r>
        <w:rPr>
          <w:lang w:val="en-US"/>
        </w:rPr>
        <w:t xml:space="preserve">the </w:t>
      </w:r>
      <w:r>
        <w:rPr>
          <w:lang w:val="en"/>
        </w:rPr>
        <w:t xml:space="preserve">militants, their houses will be destroyed, and they themselves will be </w:t>
      </w:r>
      <w:r>
        <w:rPr>
          <w:lang w:val="en-US"/>
        </w:rPr>
        <w:t xml:space="preserve">deported from </w:t>
      </w:r>
      <w:r>
        <w:rPr>
          <w:lang w:val="en"/>
        </w:rPr>
        <w:t>the Republic</w:t>
      </w:r>
      <w:r>
        <w:rPr>
          <w:rStyle w:val="a0"/>
          <w:lang w:val="en"/>
        </w:rPr>
        <w:footnoteReference w:id="13"/>
      </w:r>
      <w:r>
        <w:rPr>
          <w:lang w:val="en"/>
        </w:rPr>
        <w:t>.</w:t>
      </w:r>
    </w:p>
    <w:p w14:paraId="43E50131" w14:textId="77777777" w:rsidR="00F64F86" w:rsidRDefault="00F64F86">
      <w:pPr>
        <w:jc w:val="both"/>
        <w:rPr>
          <w:lang w:val="en"/>
        </w:rPr>
      </w:pPr>
    </w:p>
    <w:p w14:paraId="43E50132" w14:textId="77777777" w:rsidR="00F64F86" w:rsidRDefault="00F4617D">
      <w:pPr>
        <w:jc w:val="both"/>
      </w:pPr>
      <w:r>
        <w:rPr>
          <w:lang w:val="en-US"/>
        </w:rPr>
        <w:t>In reaction</w:t>
      </w:r>
      <w:r>
        <w:rPr>
          <w:lang w:val="en"/>
        </w:rPr>
        <w:t xml:space="preserve"> to this public statement </w:t>
      </w:r>
      <w:r>
        <w:rPr>
          <w:lang w:val="en-US"/>
        </w:rPr>
        <w:t xml:space="preserve">from </w:t>
      </w:r>
      <w:r>
        <w:rPr>
          <w:lang w:val="en"/>
        </w:rPr>
        <w:t xml:space="preserve">Kadyrov, </w:t>
      </w:r>
      <w:r>
        <w:rPr>
          <w:lang w:val="en-US"/>
        </w:rPr>
        <w:t xml:space="preserve">on 9 </w:t>
      </w:r>
      <w:r>
        <w:rPr>
          <w:lang w:val="en"/>
        </w:rPr>
        <w:t xml:space="preserve">December 2014 Kalyapin sent </w:t>
      </w:r>
      <w:r>
        <w:rPr>
          <w:lang w:val="en-US"/>
        </w:rPr>
        <w:t>complaints</w:t>
      </w:r>
      <w:r>
        <w:rPr>
          <w:lang w:val="en"/>
        </w:rPr>
        <w:t xml:space="preserve"> to the Prosecutor General of the Russian Federation and the Chairman of the </w:t>
      </w:r>
      <w:r>
        <w:rPr>
          <w:lang w:val="en-US"/>
        </w:rPr>
        <w:t xml:space="preserve">Investigative Committee </w:t>
      </w:r>
      <w:r>
        <w:rPr>
          <w:lang w:val="en"/>
        </w:rPr>
        <w:t>of the Russian Federation with a request to give a legal assessment of the public statements of the Head of the Chechen Republic.</w:t>
      </w:r>
    </w:p>
    <w:p w14:paraId="43E50133" w14:textId="77777777" w:rsidR="00F64F86" w:rsidRDefault="00F4617D">
      <w:pPr>
        <w:jc w:val="both"/>
      </w:pPr>
      <w:r>
        <w:rPr>
          <w:lang w:val="en"/>
        </w:rPr>
        <w:br/>
        <w:t xml:space="preserve">The </w:t>
      </w:r>
      <w:r>
        <w:rPr>
          <w:lang w:val="en-US"/>
        </w:rPr>
        <w:t xml:space="preserve">review of Kalyapin's complaint by the </w:t>
      </w:r>
      <w:r>
        <w:rPr>
          <w:lang w:val="en"/>
        </w:rPr>
        <w:t xml:space="preserve">Investigative Committee </w:t>
      </w:r>
      <w:r>
        <w:rPr>
          <w:lang w:val="en-US"/>
        </w:rPr>
        <w:t xml:space="preserve">unearthed nothing illegal in the </w:t>
      </w:r>
      <w:r>
        <w:rPr>
          <w:lang w:val="en"/>
        </w:rPr>
        <w:t xml:space="preserve"> </w:t>
      </w:r>
      <w:r>
        <w:rPr>
          <w:lang w:val="en-US"/>
        </w:rPr>
        <w:t xml:space="preserve">statements of </w:t>
      </w:r>
      <w:r>
        <w:rPr>
          <w:lang w:val="en"/>
        </w:rPr>
        <w:t>Kadyrov.</w:t>
      </w:r>
    </w:p>
    <w:p w14:paraId="43E50134" w14:textId="77777777" w:rsidR="00F64F86" w:rsidRDefault="00F4617D">
      <w:pPr>
        <w:jc w:val="both"/>
      </w:pPr>
      <w:r>
        <w:rPr>
          <w:lang w:val="en"/>
        </w:rPr>
        <w:br/>
        <w:t xml:space="preserve">106. On 10.12.2014 </w:t>
      </w:r>
      <w:r>
        <w:rPr>
          <w:lang w:val="en-US"/>
        </w:rPr>
        <w:t xml:space="preserve">Kadyrov posted </w:t>
      </w:r>
      <w:r>
        <w:rPr>
          <w:lang w:val="en"/>
        </w:rPr>
        <w:t xml:space="preserve">on his page in the social network Instagram a </w:t>
      </w:r>
      <w:r>
        <w:rPr>
          <w:lang w:val="en-US"/>
        </w:rPr>
        <w:t xml:space="preserve">message </w:t>
      </w:r>
      <w:r>
        <w:rPr>
          <w:lang w:val="en"/>
        </w:rPr>
        <w:t xml:space="preserve">in which he stated that Kalyapin </w:t>
      </w:r>
      <w:r>
        <w:rPr>
          <w:lang w:val="en-US"/>
        </w:rPr>
        <w:t>defended</w:t>
      </w:r>
      <w:r>
        <w:rPr>
          <w:lang w:val="en"/>
        </w:rPr>
        <w:t xml:space="preserve"> terrorists and that a certain Kalyapin </w:t>
      </w:r>
      <w:r>
        <w:rPr>
          <w:lang w:val="en-US"/>
        </w:rPr>
        <w:t>was funneli</w:t>
      </w:r>
      <w:r>
        <w:rPr>
          <w:lang w:val="en"/>
        </w:rPr>
        <w:t xml:space="preserve">ng money to the militants who </w:t>
      </w:r>
      <w:r>
        <w:rPr>
          <w:lang w:val="en"/>
        </w:rPr>
        <w:lastRenderedPageBreak/>
        <w:t>attacked Grozny</w:t>
      </w:r>
      <w:r>
        <w:rPr>
          <w:rStyle w:val="a0"/>
          <w:lang w:val="en"/>
        </w:rPr>
        <w:footnoteReference w:id="14"/>
      </w:r>
      <w:r>
        <w:rPr>
          <w:lang w:val="en"/>
        </w:rPr>
        <w:t>.</w:t>
      </w:r>
    </w:p>
    <w:p w14:paraId="43E50135" w14:textId="77777777" w:rsidR="00F64F86" w:rsidRDefault="00F4617D">
      <w:pPr>
        <w:jc w:val="both"/>
      </w:pPr>
      <w:r>
        <w:rPr>
          <w:lang w:val="en"/>
        </w:rPr>
        <w:br/>
        <w:t xml:space="preserve">On the same day </w:t>
      </w:r>
      <w:r>
        <w:rPr>
          <w:lang w:val="en-US"/>
        </w:rPr>
        <w:t>local</w:t>
      </w:r>
      <w:r>
        <w:rPr>
          <w:lang w:val="en"/>
        </w:rPr>
        <w:t xml:space="preserve"> </w:t>
      </w:r>
      <w:r>
        <w:rPr>
          <w:lang w:val="en-US"/>
        </w:rPr>
        <w:t>TV</w:t>
      </w:r>
      <w:r>
        <w:rPr>
          <w:lang w:val="en"/>
        </w:rPr>
        <w:t xml:space="preserve"> repeatedly </w:t>
      </w:r>
      <w:r>
        <w:rPr>
          <w:lang w:val="en-US"/>
        </w:rPr>
        <w:t>aired</w:t>
      </w:r>
      <w:r>
        <w:rPr>
          <w:lang w:val="en"/>
        </w:rPr>
        <w:t xml:space="preserve"> Kadyrov's speech at a meeting where the head of the Chechen Republic directly accused the organization of Kalyapin of </w:t>
      </w:r>
      <w:r>
        <w:rPr>
          <w:lang w:val="en-US"/>
        </w:rPr>
        <w:t xml:space="preserve">betraying the </w:t>
      </w:r>
      <w:r>
        <w:rPr>
          <w:lang w:val="en"/>
        </w:rPr>
        <w:t>Motherland and using Western intelligence money to finance terrorism</w:t>
      </w:r>
      <w:r>
        <w:rPr>
          <w:rStyle w:val="a0"/>
          <w:lang w:val="en"/>
        </w:rPr>
        <w:footnoteReference w:id="15"/>
      </w:r>
      <w:r>
        <w:rPr>
          <w:lang w:val="en"/>
        </w:rPr>
        <w:t>.</w:t>
      </w:r>
    </w:p>
    <w:p w14:paraId="43E50136" w14:textId="77777777" w:rsidR="00F64F86" w:rsidRDefault="00F4617D">
      <w:pPr>
        <w:jc w:val="both"/>
      </w:pPr>
      <w:r>
        <w:rPr>
          <w:lang w:val="en"/>
        </w:rPr>
        <w:br/>
        <w:t xml:space="preserve">The website of the Parliament of the </w:t>
      </w:r>
      <w:r>
        <w:rPr>
          <w:lang w:val="en-US"/>
        </w:rPr>
        <w:t>Chechen</w:t>
      </w:r>
      <w:r>
        <w:rPr>
          <w:lang w:val="en"/>
        </w:rPr>
        <w:t xml:space="preserve"> Republic </w:t>
      </w:r>
      <w:r>
        <w:rPr>
          <w:lang w:val="en-US"/>
        </w:rPr>
        <w:t>carried</w:t>
      </w:r>
      <w:r>
        <w:rPr>
          <w:lang w:val="en"/>
        </w:rPr>
        <w:t xml:space="preserve"> an article by the Chairman of Parliament, Dukvakhi Abdurakhmanov, with accusations and </w:t>
      </w:r>
      <w:r>
        <w:rPr>
          <w:lang w:val="en-US"/>
        </w:rPr>
        <w:t>vilifications</w:t>
      </w:r>
      <w:r>
        <w:rPr>
          <w:lang w:val="en"/>
        </w:rPr>
        <w:t xml:space="preserve"> against Kalyapin.</w:t>
      </w:r>
    </w:p>
    <w:p w14:paraId="43E50137" w14:textId="77777777" w:rsidR="00F64F86" w:rsidRDefault="00F4617D">
      <w:pPr>
        <w:jc w:val="both"/>
      </w:pPr>
      <w:r>
        <w:rPr>
          <w:lang w:val="en"/>
        </w:rPr>
        <w:br/>
        <w:t xml:space="preserve">A similar article was posted by the Commissioner for Human Rights in the Chechen Republic, Nurdi </w:t>
      </w:r>
      <w:r>
        <w:rPr>
          <w:lang w:val="en-US"/>
        </w:rPr>
        <w:t>Nukhazhiyev</w:t>
      </w:r>
      <w:r>
        <w:rPr>
          <w:lang w:val="en"/>
        </w:rPr>
        <w:t xml:space="preserve">; threats against members of the Committee against Torture began to be voiced </w:t>
      </w:r>
      <w:r>
        <w:rPr>
          <w:lang w:val="en-US"/>
        </w:rPr>
        <w:t>in social networks</w:t>
      </w:r>
      <w:r>
        <w:rPr>
          <w:lang w:val="en"/>
        </w:rPr>
        <w:t>.</w:t>
      </w:r>
    </w:p>
    <w:p w14:paraId="43E50138" w14:textId="77777777" w:rsidR="00F64F86" w:rsidRDefault="00F4617D">
      <w:pPr>
        <w:jc w:val="both"/>
      </w:pPr>
      <w:r>
        <w:rPr>
          <w:lang w:val="en"/>
        </w:rPr>
        <w:br/>
        <w:t xml:space="preserve">Grozny TV </w:t>
      </w:r>
      <w:r>
        <w:rPr>
          <w:lang w:val="en-US"/>
        </w:rPr>
        <w:t xml:space="preserve">aired an installment of </w:t>
      </w:r>
      <w:r>
        <w:rPr>
          <w:lang w:val="en"/>
        </w:rPr>
        <w:t>"</w:t>
      </w:r>
      <w:r>
        <w:rPr>
          <w:lang w:val="en-US"/>
        </w:rPr>
        <w:t>Tochki Opora</w:t>
      </w:r>
      <w:r>
        <w:rPr>
          <w:lang w:val="en"/>
        </w:rPr>
        <w:t>"</w:t>
      </w:r>
      <w:r>
        <w:rPr>
          <w:rStyle w:val="a0"/>
          <w:lang w:val="en"/>
        </w:rPr>
        <w:footnoteReference w:id="16"/>
      </w:r>
      <w:r>
        <w:rPr>
          <w:lang w:val="en"/>
        </w:rPr>
        <w:t xml:space="preserve">, most of which </w:t>
      </w:r>
      <w:r>
        <w:rPr>
          <w:lang w:val="en-US"/>
        </w:rPr>
        <w:t>wa</w:t>
      </w:r>
      <w:r>
        <w:rPr>
          <w:lang w:val="en"/>
        </w:rPr>
        <w:t xml:space="preserve">s devoted to </w:t>
      </w:r>
      <w:r>
        <w:rPr>
          <w:lang w:val="en-US"/>
        </w:rPr>
        <w:t xml:space="preserve">spreading </w:t>
      </w:r>
      <w:r>
        <w:rPr>
          <w:lang w:val="en"/>
        </w:rPr>
        <w:t xml:space="preserve">calumnies against Kalyapin and the Committee against </w:t>
      </w:r>
      <w:r>
        <w:rPr>
          <w:lang w:val="en"/>
        </w:rPr>
        <w:lastRenderedPageBreak/>
        <w:t>Torture.</w:t>
      </w:r>
    </w:p>
    <w:p w14:paraId="43E50139" w14:textId="77777777" w:rsidR="00F64F86" w:rsidRDefault="00F4617D">
      <w:pPr>
        <w:jc w:val="both"/>
      </w:pPr>
      <w:r>
        <w:rPr>
          <w:lang w:val="en"/>
        </w:rPr>
        <w:br/>
        <w:t xml:space="preserve">107. On December 12, 2014, during a press conference at the Independent Press Center in Moscow, </w:t>
      </w:r>
      <w:r>
        <w:rPr>
          <w:lang w:val="en-US"/>
        </w:rPr>
        <w:t>several y</w:t>
      </w:r>
      <w:r>
        <w:rPr>
          <w:lang w:val="en"/>
        </w:rPr>
        <w:t xml:space="preserve">oung </w:t>
      </w:r>
      <w:r>
        <w:rPr>
          <w:lang w:val="en-US"/>
        </w:rPr>
        <w:t>men</w:t>
      </w:r>
      <w:r>
        <w:rPr>
          <w:lang w:val="en"/>
        </w:rPr>
        <w:t xml:space="preserve"> threw eggs </w:t>
      </w:r>
      <w:r>
        <w:rPr>
          <w:lang w:val="en-US"/>
        </w:rPr>
        <w:t>at Kalyapin</w:t>
      </w:r>
      <w:r>
        <w:rPr>
          <w:rStyle w:val="a0"/>
          <w:lang w:val="en"/>
        </w:rPr>
        <w:footnoteReference w:id="17"/>
      </w:r>
      <w:r>
        <w:rPr>
          <w:lang w:val="en"/>
        </w:rPr>
        <w:t xml:space="preserve">. </w:t>
      </w:r>
      <w:r>
        <w:rPr>
          <w:lang w:val="en-US"/>
        </w:rPr>
        <w:t>O</w:t>
      </w:r>
      <w:r>
        <w:rPr>
          <w:lang w:val="en"/>
        </w:rPr>
        <w:t xml:space="preserve">ne of </w:t>
      </w:r>
      <w:r>
        <w:rPr>
          <w:lang w:val="en-US"/>
        </w:rPr>
        <w:t xml:space="preserve">attackers looked </w:t>
      </w:r>
      <w:r>
        <w:rPr>
          <w:lang w:val="en"/>
        </w:rPr>
        <w:t xml:space="preserve">similar to Musu Payzulayev, </w:t>
      </w:r>
      <w:r>
        <w:rPr>
          <w:lang w:val="en-US"/>
        </w:rPr>
        <w:t xml:space="preserve">an aide of A.S. </w:t>
      </w:r>
      <w:r>
        <w:rPr>
          <w:lang w:val="en"/>
        </w:rPr>
        <w:t>Delimkhano</w:t>
      </w:r>
      <w:r>
        <w:rPr>
          <w:lang w:val="en-US"/>
        </w:rPr>
        <w:t xml:space="preserve">v, a member </w:t>
      </w:r>
      <w:r>
        <w:rPr>
          <w:lang w:val="en"/>
        </w:rPr>
        <w:t>of the State Duma of the Federal Assembly of the Russian Federation</w:t>
      </w:r>
      <w:r>
        <w:rPr>
          <w:rStyle w:val="a0"/>
          <w:lang w:val="en"/>
        </w:rPr>
        <w:footnoteReference w:id="18"/>
      </w:r>
      <w:r>
        <w:rPr>
          <w:lang w:val="en"/>
        </w:rPr>
        <w:t>.</w:t>
      </w:r>
    </w:p>
    <w:p w14:paraId="43E5013A" w14:textId="77777777" w:rsidR="00F64F86" w:rsidRDefault="00F4617D">
      <w:pPr>
        <w:jc w:val="both"/>
      </w:pPr>
      <w:r>
        <w:rPr>
          <w:lang w:val="en"/>
        </w:rPr>
        <w:br/>
      </w:r>
      <w:r>
        <w:rPr>
          <w:lang w:val="en-US"/>
        </w:rPr>
        <w:t>After an inquiry into these event</w:t>
      </w:r>
      <w:r>
        <w:rPr>
          <w:lang w:val="en"/>
        </w:rPr>
        <w:t xml:space="preserve">s, </w:t>
      </w:r>
      <w:r>
        <w:rPr>
          <w:lang w:val="en-US"/>
        </w:rPr>
        <w:t xml:space="preserve">an investigator of </w:t>
      </w:r>
      <w:r>
        <w:rPr>
          <w:lang w:val="en"/>
        </w:rPr>
        <w:t xml:space="preserve">the Investigative Committee </w:t>
      </w:r>
      <w:r>
        <w:rPr>
          <w:lang w:val="en-US"/>
        </w:rPr>
        <w:t xml:space="preserve">concluded </w:t>
      </w:r>
      <w:r>
        <w:rPr>
          <w:lang w:val="en"/>
        </w:rPr>
        <w:t xml:space="preserve">that the actions of </w:t>
      </w:r>
      <w:r>
        <w:rPr>
          <w:lang w:val="en-US"/>
        </w:rPr>
        <w:t>the unidentified individual</w:t>
      </w:r>
      <w:r>
        <w:rPr>
          <w:lang w:val="en"/>
        </w:rPr>
        <w:t xml:space="preserve">s </w:t>
      </w:r>
      <w:r>
        <w:rPr>
          <w:lang w:val="en-US"/>
        </w:rPr>
        <w:t xml:space="preserve">constituted </w:t>
      </w:r>
      <w:r>
        <w:rPr>
          <w:lang w:val="en"/>
        </w:rPr>
        <w:t xml:space="preserve">an administrative offense </w:t>
      </w:r>
      <w:r>
        <w:rPr>
          <w:lang w:val="en-US"/>
        </w:rPr>
        <w:t>but not a criminal offence. However, the i</w:t>
      </w:r>
      <w:r>
        <w:rPr>
          <w:lang w:val="en"/>
        </w:rPr>
        <w:t xml:space="preserve">ndividuals who threw eggs were never identified </w:t>
      </w:r>
      <w:r>
        <w:rPr>
          <w:lang w:val="en-US"/>
        </w:rPr>
        <w:t>and</w:t>
      </w:r>
      <w:r>
        <w:rPr>
          <w:lang w:val="en"/>
        </w:rPr>
        <w:t xml:space="preserve"> no one was brought to justice.</w:t>
      </w:r>
      <w:r>
        <w:rPr>
          <w:lang w:val="en"/>
        </w:rPr>
        <w:br/>
      </w:r>
      <w:r>
        <w:rPr>
          <w:lang w:val="en"/>
        </w:rPr>
        <w:br/>
        <w:t xml:space="preserve">108. In the evening of 12.12.2014 the "Committee Against Torture" received information that, after </w:t>
      </w:r>
      <w:r>
        <w:rPr>
          <w:lang w:val="en-US"/>
        </w:rPr>
        <w:t>a</w:t>
      </w:r>
      <w:r>
        <w:rPr>
          <w:lang w:val="en"/>
        </w:rPr>
        <w:t xml:space="preserve"> rally scheduled for the </w:t>
      </w:r>
      <w:r>
        <w:rPr>
          <w:lang w:val="en-US"/>
        </w:rPr>
        <w:t xml:space="preserve">following </w:t>
      </w:r>
      <w:r>
        <w:rPr>
          <w:lang w:val="en"/>
        </w:rPr>
        <w:t>day, a</w:t>
      </w:r>
      <w:r>
        <w:rPr>
          <w:lang w:val="en-US"/>
        </w:rPr>
        <w:t>n attack w</w:t>
      </w:r>
      <w:r>
        <w:rPr>
          <w:lang w:val="en"/>
        </w:rPr>
        <w:t xml:space="preserve">as planned </w:t>
      </w:r>
      <w:r>
        <w:rPr>
          <w:lang w:val="en-US"/>
        </w:rPr>
        <w:t>o</w:t>
      </w:r>
      <w:r>
        <w:rPr>
          <w:lang w:val="en"/>
        </w:rPr>
        <w:t xml:space="preserve">n the office of the </w:t>
      </w:r>
      <w:r>
        <w:rPr>
          <w:lang w:val="en-US"/>
        </w:rPr>
        <w:t>JMG.</w:t>
      </w:r>
      <w:r>
        <w:rPr>
          <w:lang w:val="en"/>
        </w:rPr>
        <w:t xml:space="preserve"> </w:t>
      </w:r>
      <w:r>
        <w:rPr>
          <w:lang w:val="en-US"/>
        </w:rPr>
        <w:t>I</w:t>
      </w:r>
      <w:r>
        <w:rPr>
          <w:lang w:val="en"/>
        </w:rPr>
        <w:t xml:space="preserve">n connection </w:t>
      </w:r>
      <w:r>
        <w:rPr>
          <w:lang w:val="en-US"/>
        </w:rPr>
        <w:t xml:space="preserve">with this, </w:t>
      </w:r>
      <w:r>
        <w:rPr>
          <w:lang w:val="en"/>
        </w:rPr>
        <w:t xml:space="preserve">some of the staff were evacuated </w:t>
      </w:r>
      <w:r>
        <w:rPr>
          <w:lang w:val="en-US"/>
        </w:rPr>
        <w:t>from</w:t>
      </w:r>
      <w:r>
        <w:rPr>
          <w:lang w:val="en"/>
        </w:rPr>
        <w:t xml:space="preserve"> the Chechen Republic.</w:t>
      </w:r>
      <w:r>
        <w:rPr>
          <w:lang w:val="en"/>
        </w:rPr>
        <w:br/>
      </w:r>
      <w:r>
        <w:rPr>
          <w:lang w:val="en"/>
        </w:rPr>
        <w:lastRenderedPageBreak/>
        <w:br/>
        <w:t xml:space="preserve">109. On </w:t>
      </w:r>
      <w:r>
        <w:rPr>
          <w:lang w:val="en-US"/>
        </w:rPr>
        <w:t xml:space="preserve">13 </w:t>
      </w:r>
      <w:r>
        <w:rPr>
          <w:lang w:val="en"/>
        </w:rPr>
        <w:t xml:space="preserve">December 2014 a rally was held </w:t>
      </w:r>
      <w:r>
        <w:rPr>
          <w:lang w:val="en-US"/>
        </w:rPr>
        <w:t xml:space="preserve">in Grozny attended by </w:t>
      </w:r>
      <w:r>
        <w:rPr>
          <w:lang w:val="en"/>
        </w:rPr>
        <w:t xml:space="preserve">many thousands against terrorism, at which the </w:t>
      </w:r>
      <w:r>
        <w:rPr>
          <w:lang w:val="en-US"/>
        </w:rPr>
        <w:t>head</w:t>
      </w:r>
      <w:r>
        <w:rPr>
          <w:lang w:val="en"/>
        </w:rPr>
        <w:t xml:space="preserve"> of the Ministry of Internal Affairs for the Chechen Republic and the leadership of the Republic spoke. </w:t>
      </w:r>
      <w:r>
        <w:rPr>
          <w:lang w:val="en-US"/>
        </w:rPr>
        <w:t>The s</w:t>
      </w:r>
      <w:r>
        <w:rPr>
          <w:lang w:val="en"/>
        </w:rPr>
        <w:t xml:space="preserve">peakers accused human rights </w:t>
      </w:r>
      <w:r>
        <w:rPr>
          <w:lang w:val="en-US"/>
        </w:rPr>
        <w:t xml:space="preserve">defenders </w:t>
      </w:r>
      <w:r>
        <w:rPr>
          <w:lang w:val="en"/>
        </w:rPr>
        <w:t xml:space="preserve">of supporting terrorists, </w:t>
      </w:r>
      <w:r>
        <w:rPr>
          <w:lang w:val="en-US"/>
        </w:rPr>
        <w:t>calling “</w:t>
      </w:r>
      <w:r>
        <w:rPr>
          <w:lang w:val="en"/>
        </w:rPr>
        <w:t xml:space="preserve">Kalyapin, Cherkasov, </w:t>
      </w:r>
      <w:r>
        <w:rPr>
          <w:lang w:val="en-US"/>
        </w:rPr>
        <w:t>Alekseyeva</w:t>
      </w:r>
      <w:r>
        <w:rPr>
          <w:lang w:val="en"/>
        </w:rPr>
        <w:t>, Lokshin</w:t>
      </w:r>
      <w:r>
        <w:rPr>
          <w:lang w:val="en-US"/>
        </w:rPr>
        <w:t>a</w:t>
      </w:r>
      <w:r>
        <w:rPr>
          <w:lang w:val="en"/>
        </w:rPr>
        <w:t>" "fascists"</w:t>
      </w:r>
      <w:r>
        <w:rPr>
          <w:rStyle w:val="a0"/>
          <w:lang w:val="en"/>
        </w:rPr>
        <w:footnoteReference w:id="19"/>
      </w:r>
      <w:r>
        <w:rPr>
          <w:lang w:val="en"/>
        </w:rPr>
        <w:t xml:space="preserve">. One of the slogans at the rally </w:t>
      </w:r>
      <w:r>
        <w:rPr>
          <w:lang w:val="en-US"/>
        </w:rPr>
        <w:t>wa</w:t>
      </w:r>
      <w:r>
        <w:rPr>
          <w:lang w:val="en"/>
        </w:rPr>
        <w:t>s "Kalyapin go Home"</w:t>
      </w:r>
      <w:r>
        <w:rPr>
          <w:rStyle w:val="a0"/>
          <w:lang w:val="en"/>
        </w:rPr>
        <w:footnoteReference w:id="20"/>
      </w:r>
      <w:r>
        <w:rPr>
          <w:lang w:val="en"/>
        </w:rPr>
        <w:t>.</w:t>
      </w:r>
    </w:p>
    <w:p w14:paraId="43E5013B" w14:textId="77777777" w:rsidR="00F64F86" w:rsidRDefault="00F4617D">
      <w:pPr>
        <w:jc w:val="both"/>
      </w:pPr>
      <w:r>
        <w:rPr>
          <w:lang w:val="en"/>
        </w:rPr>
        <w:br/>
        <w:t xml:space="preserve">On the same day, when the organization's </w:t>
      </w:r>
      <w:r>
        <w:rPr>
          <w:lang w:val="en-US"/>
        </w:rPr>
        <w:t xml:space="preserve">staff had left </w:t>
      </w:r>
      <w:r>
        <w:rPr>
          <w:lang w:val="en"/>
        </w:rPr>
        <w:t xml:space="preserve">the office, unknown persons </w:t>
      </w:r>
      <w:r>
        <w:rPr>
          <w:lang w:val="en-US"/>
        </w:rPr>
        <w:t>forcibly entered</w:t>
      </w:r>
      <w:r>
        <w:rPr>
          <w:lang w:val="en"/>
        </w:rPr>
        <w:t xml:space="preserve">, smashed </w:t>
      </w:r>
      <w:r>
        <w:rPr>
          <w:lang w:val="en-US"/>
        </w:rPr>
        <w:t xml:space="preserve">the </w:t>
      </w:r>
      <w:r>
        <w:rPr>
          <w:lang w:val="en"/>
        </w:rPr>
        <w:t xml:space="preserve">furniture and office equipment. The office was </w:t>
      </w:r>
      <w:r>
        <w:rPr>
          <w:lang w:val="en-US"/>
        </w:rPr>
        <w:t xml:space="preserve">put on fire </w:t>
      </w:r>
      <w:r>
        <w:rPr>
          <w:lang w:val="en"/>
        </w:rPr>
        <w:t>and burned out completely</w:t>
      </w:r>
      <w:r>
        <w:rPr>
          <w:rStyle w:val="a0"/>
          <w:lang w:val="en"/>
        </w:rPr>
        <w:footnoteReference w:id="21"/>
      </w:r>
      <w:r>
        <w:rPr>
          <w:lang w:val="en"/>
        </w:rPr>
        <w:t xml:space="preserve"> </w:t>
      </w:r>
      <w:r>
        <w:rPr>
          <w:rStyle w:val="a0"/>
          <w:lang w:val="en"/>
        </w:rPr>
        <w:footnoteReference w:id="22"/>
      </w:r>
      <w:r>
        <w:rPr>
          <w:lang w:val="en"/>
        </w:rPr>
        <w:t>.</w:t>
      </w:r>
    </w:p>
    <w:p w14:paraId="43E5013C" w14:textId="77777777" w:rsidR="00F64F86" w:rsidRDefault="00F4617D">
      <w:pPr>
        <w:jc w:val="both"/>
      </w:pPr>
      <w:r>
        <w:rPr>
          <w:lang w:val="en"/>
        </w:rPr>
        <w:br/>
      </w:r>
      <w:r>
        <w:rPr>
          <w:lang w:val="en-US"/>
        </w:rPr>
        <w:t xml:space="preserve">A </w:t>
      </w:r>
      <w:r>
        <w:rPr>
          <w:lang w:val="en"/>
        </w:rPr>
        <w:t xml:space="preserve">criminal case was opened </w:t>
      </w:r>
      <w:r>
        <w:rPr>
          <w:lang w:val="en-US"/>
        </w:rPr>
        <w:t>into these events under</w:t>
      </w:r>
      <w:r>
        <w:rPr>
          <w:lang w:val="en"/>
        </w:rPr>
        <w:t xml:space="preserve"> </w:t>
      </w:r>
      <w:r>
        <w:rPr>
          <w:lang w:val="en-US"/>
        </w:rPr>
        <w:t>Article</w:t>
      </w:r>
      <w:r>
        <w:rPr>
          <w:lang w:val="en"/>
        </w:rPr>
        <w:t xml:space="preserve"> 167 of the Criminal Code of the Russian Federation, </w:t>
      </w:r>
      <w:r>
        <w:rPr>
          <w:lang w:val="en-US"/>
        </w:rPr>
        <w:t>and the i</w:t>
      </w:r>
      <w:r>
        <w:rPr>
          <w:lang w:val="en"/>
        </w:rPr>
        <w:t xml:space="preserve">nvestigation was transferred to the </w:t>
      </w:r>
      <w:r>
        <w:rPr>
          <w:lang w:val="en-US"/>
        </w:rPr>
        <w:t xml:space="preserve">Investigative Committee for the North Caucasus Federal </w:t>
      </w:r>
      <w:r>
        <w:rPr>
          <w:lang w:val="en-US"/>
        </w:rPr>
        <w:lastRenderedPageBreak/>
        <w:t>District</w:t>
      </w:r>
      <w:r>
        <w:rPr>
          <w:lang w:val="en"/>
        </w:rPr>
        <w:t>.</w:t>
      </w:r>
    </w:p>
    <w:p w14:paraId="43E5013D" w14:textId="77777777" w:rsidR="00F64F86" w:rsidRDefault="00F4617D">
      <w:pPr>
        <w:jc w:val="both"/>
      </w:pPr>
      <w:r>
        <w:rPr>
          <w:lang w:val="en"/>
        </w:rPr>
        <w:br/>
      </w:r>
      <w:r>
        <w:rPr>
          <w:lang w:val="en-US"/>
        </w:rPr>
        <w:t>As of today</w:t>
      </w:r>
      <w:r>
        <w:rPr>
          <w:lang w:val="en"/>
        </w:rPr>
        <w:t xml:space="preserve">, the perpetrators of the </w:t>
      </w:r>
      <w:r>
        <w:rPr>
          <w:lang w:val="en-US"/>
        </w:rPr>
        <w:t>attack on</w:t>
      </w:r>
      <w:r>
        <w:rPr>
          <w:lang w:val="en"/>
        </w:rPr>
        <w:t xml:space="preserve"> the office of the </w:t>
      </w:r>
      <w:r>
        <w:rPr>
          <w:lang w:val="en-US"/>
        </w:rPr>
        <w:t xml:space="preserve">JMG </w:t>
      </w:r>
      <w:r>
        <w:rPr>
          <w:lang w:val="en"/>
        </w:rPr>
        <w:t xml:space="preserve">in the center of Grozny have not been </w:t>
      </w:r>
      <w:r>
        <w:rPr>
          <w:lang w:val="en-US"/>
        </w:rPr>
        <w:t>identifi</w:t>
      </w:r>
      <w:r>
        <w:rPr>
          <w:lang w:val="en"/>
        </w:rPr>
        <w:t>ed.</w:t>
      </w:r>
    </w:p>
    <w:p w14:paraId="43E5013E" w14:textId="77777777" w:rsidR="00F64F86" w:rsidRDefault="00F4617D">
      <w:pPr>
        <w:jc w:val="both"/>
      </w:pPr>
      <w:r>
        <w:rPr>
          <w:lang w:val="en"/>
        </w:rPr>
        <w:br/>
        <w:t xml:space="preserve">110. The office was </w:t>
      </w:r>
      <w:r>
        <w:rPr>
          <w:lang w:val="en-US"/>
        </w:rPr>
        <w:t>repaired b</w:t>
      </w:r>
      <w:r>
        <w:rPr>
          <w:lang w:val="en"/>
        </w:rPr>
        <w:t xml:space="preserve">y the organization and </w:t>
      </w:r>
      <w:r>
        <w:rPr>
          <w:lang w:val="en-US"/>
        </w:rPr>
        <w:t>resumed</w:t>
      </w:r>
      <w:r>
        <w:rPr>
          <w:lang w:val="en"/>
        </w:rPr>
        <w:t xml:space="preserve"> </w:t>
      </w:r>
      <w:r>
        <w:rPr>
          <w:lang w:val="en-US"/>
        </w:rPr>
        <w:t xml:space="preserve">operations from </w:t>
      </w:r>
      <w:r>
        <w:rPr>
          <w:lang w:val="en"/>
        </w:rPr>
        <w:t>May 2015.</w:t>
      </w:r>
      <w:r>
        <w:rPr>
          <w:lang w:val="en"/>
        </w:rPr>
        <w:br/>
      </w:r>
    </w:p>
    <w:p w14:paraId="43E5013F" w14:textId="77777777" w:rsidR="00F64F86" w:rsidRDefault="00F4617D">
      <w:pPr>
        <w:jc w:val="both"/>
      </w:pPr>
      <w:r>
        <w:rPr>
          <w:lang w:val="en"/>
        </w:rPr>
        <w:t>In early June 2015, after publication</w:t>
      </w:r>
      <w:r>
        <w:rPr>
          <w:lang w:val="en-US"/>
        </w:rPr>
        <w:t>s</w:t>
      </w:r>
      <w:r>
        <w:rPr>
          <w:lang w:val="en"/>
        </w:rPr>
        <w:t xml:space="preserve"> </w:t>
      </w:r>
      <w:r>
        <w:rPr>
          <w:lang w:val="en-US"/>
        </w:rPr>
        <w:t xml:space="preserve">in several </w:t>
      </w:r>
      <w:r>
        <w:rPr>
          <w:lang w:val="en"/>
        </w:rPr>
        <w:t xml:space="preserve">media (Novaya Gazeta, Kommersant, </w:t>
      </w:r>
      <w:r>
        <w:rPr>
          <w:lang w:val="en-US"/>
        </w:rPr>
        <w:t xml:space="preserve">TV </w:t>
      </w:r>
      <w:r>
        <w:rPr>
          <w:lang w:val="en"/>
        </w:rPr>
        <w:t xml:space="preserve">Rain) </w:t>
      </w:r>
      <w:r>
        <w:rPr>
          <w:lang w:val="en-US"/>
        </w:rPr>
        <w:t xml:space="preserve">critical of the </w:t>
      </w:r>
      <w:r>
        <w:rPr>
          <w:lang w:val="en"/>
        </w:rPr>
        <w:t xml:space="preserve">situation in the Chechen Republic, </w:t>
      </w:r>
      <w:r>
        <w:rPr>
          <w:lang w:val="en-US"/>
        </w:rPr>
        <w:t>local</w:t>
      </w:r>
      <w:r>
        <w:rPr>
          <w:lang w:val="en"/>
        </w:rPr>
        <w:t xml:space="preserve"> state media </w:t>
      </w:r>
      <w:r>
        <w:rPr>
          <w:lang w:val="en-US"/>
        </w:rPr>
        <w:t>aired information about a rally planned for</w:t>
      </w:r>
      <w:r>
        <w:rPr>
          <w:lang w:val="en"/>
        </w:rPr>
        <w:t xml:space="preserve"> </w:t>
      </w:r>
      <w:r>
        <w:rPr>
          <w:lang w:val="en-US"/>
        </w:rPr>
        <w:t>0</w:t>
      </w:r>
      <w:r>
        <w:rPr>
          <w:lang w:val="en"/>
        </w:rPr>
        <w:t>3.</w:t>
      </w:r>
      <w:r>
        <w:rPr>
          <w:lang w:val="en-US"/>
        </w:rPr>
        <w:t>06.</w:t>
      </w:r>
      <w:r>
        <w:rPr>
          <w:lang w:val="en"/>
        </w:rPr>
        <w:t xml:space="preserve">2015 </w:t>
      </w:r>
      <w:r>
        <w:rPr>
          <w:lang w:val="en-US"/>
        </w:rPr>
        <w:t>at</w:t>
      </w:r>
      <w:r>
        <w:rPr>
          <w:lang w:val="en"/>
        </w:rPr>
        <w:t xml:space="preserve"> the “Square of Journalists "(</w:t>
      </w:r>
      <w:r>
        <w:rPr>
          <w:lang w:val="en-US"/>
        </w:rPr>
        <w:t>Peoples Friendship s</w:t>
      </w:r>
      <w:r>
        <w:rPr>
          <w:lang w:val="en"/>
        </w:rPr>
        <w:t xml:space="preserve">quare, </w:t>
      </w:r>
      <w:r>
        <w:rPr>
          <w:lang w:val="en-US"/>
        </w:rPr>
        <w:t>Grozny</w:t>
      </w:r>
      <w:r>
        <w:rPr>
          <w:lang w:val="en"/>
        </w:rPr>
        <w:t xml:space="preserve">) </w:t>
      </w:r>
      <w:r>
        <w:rPr>
          <w:lang w:val="en-US"/>
        </w:rPr>
        <w:t xml:space="preserve">to protest </w:t>
      </w:r>
      <w:r>
        <w:rPr>
          <w:lang w:val="en"/>
        </w:rPr>
        <w:t>against the information war unleashed against Chechnya"</w:t>
      </w:r>
      <w:r>
        <w:rPr>
          <w:rStyle w:val="a0"/>
          <w:lang w:val="en"/>
        </w:rPr>
        <w:footnoteReference w:id="23"/>
      </w:r>
      <w:r>
        <w:rPr>
          <w:lang w:val="en"/>
        </w:rPr>
        <w:t>.</w:t>
      </w:r>
    </w:p>
    <w:p w14:paraId="43E50140" w14:textId="77777777" w:rsidR="00F64F86" w:rsidRDefault="00F64F86">
      <w:pPr>
        <w:jc w:val="both"/>
        <w:rPr>
          <w:lang w:val="en"/>
        </w:rPr>
      </w:pPr>
    </w:p>
    <w:p w14:paraId="43E50141" w14:textId="77777777" w:rsidR="00F64F86" w:rsidRDefault="00F4617D">
      <w:pPr>
        <w:jc w:val="both"/>
      </w:pPr>
      <w:bookmarkStart w:id="31" w:name="result_box281"/>
      <w:bookmarkEnd w:id="31"/>
      <w:r>
        <w:rPr>
          <w:lang w:val="en"/>
        </w:rPr>
        <w:t xml:space="preserve">111. However, </w:t>
      </w:r>
      <w:r>
        <w:rPr>
          <w:lang w:val="en-US"/>
        </w:rPr>
        <w:t xml:space="preserve">contrary to </w:t>
      </w:r>
      <w:r>
        <w:rPr>
          <w:lang w:val="en"/>
        </w:rPr>
        <w:t xml:space="preserve">the </w:t>
      </w:r>
      <w:r>
        <w:rPr>
          <w:lang w:val="en-US"/>
        </w:rPr>
        <w:t>announcement</w:t>
      </w:r>
      <w:r>
        <w:rPr>
          <w:lang w:val="en"/>
        </w:rPr>
        <w:t xml:space="preserve">, </w:t>
      </w:r>
      <w:r>
        <w:rPr>
          <w:lang w:val="en-US"/>
        </w:rPr>
        <w:t xml:space="preserve">on </w:t>
      </w:r>
      <w:r>
        <w:rPr>
          <w:lang w:val="en"/>
        </w:rPr>
        <w:t xml:space="preserve">03.06.2015 a rally was held in support of Dzhambulat Dadayev, who </w:t>
      </w:r>
      <w:r>
        <w:rPr>
          <w:lang w:val="en-US"/>
        </w:rPr>
        <w:t>was killed while resisting arrest by policemen from Stavropol</w:t>
      </w:r>
      <w:r>
        <w:rPr>
          <w:lang w:val="en"/>
        </w:rPr>
        <w:t xml:space="preserve">. The meeting was held in the courtyard of house number 19 on Rosa Luxemburg </w:t>
      </w:r>
      <w:r>
        <w:rPr>
          <w:lang w:val="en-US"/>
        </w:rPr>
        <w:t>street</w:t>
      </w:r>
      <w:r>
        <w:rPr>
          <w:lang w:val="en"/>
        </w:rPr>
        <w:t xml:space="preserve">, where the </w:t>
      </w:r>
      <w:r>
        <w:rPr>
          <w:lang w:val="en-US"/>
        </w:rPr>
        <w:t>JMG</w:t>
      </w:r>
      <w:r>
        <w:rPr>
          <w:lang w:val="en"/>
        </w:rPr>
        <w:t xml:space="preserve"> office and </w:t>
      </w:r>
      <w:r>
        <w:rPr>
          <w:lang w:val="en-US"/>
        </w:rPr>
        <w:t>flat</w:t>
      </w:r>
      <w:r>
        <w:rPr>
          <w:lang w:val="en"/>
        </w:rPr>
        <w:t xml:space="preserve"> were </w:t>
      </w:r>
      <w:r>
        <w:rPr>
          <w:lang w:val="en"/>
        </w:rPr>
        <w:lastRenderedPageBreak/>
        <w:t>located</w:t>
      </w:r>
      <w:r>
        <w:rPr>
          <w:rStyle w:val="a0"/>
          <w:lang w:val="en"/>
        </w:rPr>
        <w:footnoteReference w:id="24"/>
      </w:r>
      <w:r>
        <w:rPr>
          <w:lang w:val="en"/>
        </w:rPr>
        <w:t xml:space="preserve"> </w:t>
      </w:r>
      <w:r>
        <w:rPr>
          <w:rStyle w:val="a0"/>
          <w:lang w:val="en"/>
        </w:rPr>
        <w:footnoteReference w:id="25"/>
      </w:r>
      <w:r>
        <w:rPr>
          <w:lang w:val="en"/>
        </w:rPr>
        <w:t xml:space="preserve"> </w:t>
      </w:r>
      <w:r>
        <w:rPr>
          <w:rStyle w:val="a0"/>
          <w:lang w:val="en"/>
        </w:rPr>
        <w:footnoteReference w:id="26"/>
      </w:r>
      <w:r>
        <w:rPr>
          <w:lang w:val="en"/>
        </w:rPr>
        <w:t xml:space="preserve">. </w:t>
      </w:r>
      <w:r>
        <w:rPr>
          <w:lang w:val="en-US"/>
        </w:rPr>
        <w:t>Initially</w:t>
      </w:r>
      <w:r>
        <w:rPr>
          <w:lang w:val="en"/>
        </w:rPr>
        <w:t xml:space="preserve"> the rally was peaceful, the crowd </w:t>
      </w:r>
      <w:r>
        <w:rPr>
          <w:lang w:val="en-US"/>
        </w:rPr>
        <w:t>held</w:t>
      </w:r>
      <w:r>
        <w:rPr>
          <w:lang w:val="en"/>
        </w:rPr>
        <w:t xml:space="preserve"> placards </w:t>
      </w:r>
      <w:r>
        <w:rPr>
          <w:lang w:val="en-US"/>
        </w:rPr>
        <w:t xml:space="preserve">calling for an </w:t>
      </w:r>
      <w:r>
        <w:rPr>
          <w:lang w:val="en"/>
        </w:rPr>
        <w:t>investigat</w:t>
      </w:r>
      <w:r>
        <w:rPr>
          <w:lang w:val="en-US"/>
        </w:rPr>
        <w:t>ion into</w:t>
      </w:r>
      <w:r>
        <w:rPr>
          <w:lang w:val="en"/>
        </w:rPr>
        <w:t xml:space="preserve"> the death of Dadayev.</w:t>
      </w:r>
    </w:p>
    <w:p w14:paraId="43E50142" w14:textId="77777777" w:rsidR="00F64F86" w:rsidRDefault="00F64F86">
      <w:pPr>
        <w:jc w:val="both"/>
        <w:rPr>
          <w:lang w:val="en"/>
        </w:rPr>
      </w:pPr>
    </w:p>
    <w:p w14:paraId="43E50143" w14:textId="77777777" w:rsidR="00F64F86" w:rsidRDefault="00F4617D">
      <w:pPr>
        <w:jc w:val="both"/>
      </w:pPr>
      <w:r>
        <w:rPr>
          <w:lang w:val="en"/>
        </w:rPr>
        <w:t xml:space="preserve">About 15 minutes </w:t>
      </w:r>
      <w:r>
        <w:rPr>
          <w:lang w:val="en-US"/>
        </w:rPr>
        <w:t xml:space="preserve">into </w:t>
      </w:r>
      <w:r>
        <w:rPr>
          <w:lang w:val="en"/>
        </w:rPr>
        <w:t xml:space="preserve">the rally, a group of young people </w:t>
      </w:r>
      <w:r>
        <w:rPr>
          <w:lang w:val="en-US"/>
        </w:rPr>
        <w:t xml:space="preserve">with their heads covered with </w:t>
      </w:r>
      <w:r>
        <w:rPr>
          <w:lang w:val="en"/>
        </w:rPr>
        <w:t xml:space="preserve">hoods, hats, sunglasses and </w:t>
      </w:r>
      <w:r>
        <w:rPr>
          <w:lang w:val="en-US"/>
        </w:rPr>
        <w:t>surgical</w:t>
      </w:r>
      <w:r>
        <w:rPr>
          <w:lang w:val="en"/>
        </w:rPr>
        <w:t xml:space="preserve"> masks appeared </w:t>
      </w:r>
      <w:r>
        <w:rPr>
          <w:lang w:val="en-US"/>
        </w:rPr>
        <w:t>in the crowd</w:t>
      </w:r>
      <w:r>
        <w:rPr>
          <w:lang w:val="en"/>
        </w:rPr>
        <w:t xml:space="preserve">, armed with crowbars, sledge hammers and </w:t>
      </w:r>
      <w:r>
        <w:rPr>
          <w:lang w:val="en-US"/>
        </w:rPr>
        <w:t>an electric</w:t>
      </w:r>
      <w:r>
        <w:rPr>
          <w:lang w:val="en"/>
        </w:rPr>
        <w:t xml:space="preserve"> </w:t>
      </w:r>
      <w:r>
        <w:rPr>
          <w:lang w:val="en-US"/>
        </w:rPr>
        <w:t xml:space="preserve">circular </w:t>
      </w:r>
      <w:r>
        <w:rPr>
          <w:lang w:val="en"/>
        </w:rPr>
        <w:t xml:space="preserve">saw </w:t>
      </w:r>
      <w:r>
        <w:rPr>
          <w:lang w:val="en-US"/>
        </w:rPr>
        <w:t>(disc grinder)</w:t>
      </w:r>
      <w:r>
        <w:rPr>
          <w:lang w:val="en"/>
        </w:rPr>
        <w:t>.</w:t>
      </w:r>
    </w:p>
    <w:p w14:paraId="43E50144" w14:textId="77777777" w:rsidR="00F64F86" w:rsidRDefault="00F64F86">
      <w:pPr>
        <w:jc w:val="both"/>
        <w:rPr>
          <w:lang w:val="en"/>
        </w:rPr>
      </w:pPr>
    </w:p>
    <w:p w14:paraId="43E50145" w14:textId="77777777" w:rsidR="00F64F86" w:rsidRDefault="00F4617D">
      <w:pPr>
        <w:jc w:val="both"/>
      </w:pPr>
      <w:r>
        <w:rPr>
          <w:lang w:val="en-US"/>
        </w:rPr>
        <w:t xml:space="preserve">During </w:t>
      </w:r>
      <w:r>
        <w:rPr>
          <w:lang w:val="en"/>
        </w:rPr>
        <w:t xml:space="preserve">the next two hours the </w:t>
      </w:r>
      <w:r>
        <w:rPr>
          <w:lang w:val="en-US"/>
        </w:rPr>
        <w:t>said</w:t>
      </w:r>
      <w:r>
        <w:rPr>
          <w:lang w:val="en"/>
        </w:rPr>
        <w:t xml:space="preserve"> </w:t>
      </w:r>
      <w:r>
        <w:rPr>
          <w:lang w:val="en-US"/>
        </w:rPr>
        <w:t>individuals destroyed</w:t>
      </w:r>
      <w:r>
        <w:rPr>
          <w:lang w:val="en"/>
        </w:rPr>
        <w:t xml:space="preserve"> </w:t>
      </w:r>
      <w:r>
        <w:rPr>
          <w:lang w:val="en-US"/>
        </w:rPr>
        <w:t>a vehicle</w:t>
      </w:r>
      <w:r>
        <w:rPr>
          <w:lang w:val="en"/>
        </w:rPr>
        <w:t xml:space="preserve"> parked near the house belonging to the Committee against Torture; </w:t>
      </w:r>
      <w:r>
        <w:rPr>
          <w:lang w:val="en-US"/>
        </w:rPr>
        <w:t>knocked down</w:t>
      </w:r>
      <w:r>
        <w:rPr>
          <w:lang w:val="en"/>
        </w:rPr>
        <w:t xml:space="preserve"> the entrance doors with sledgehammers, crowbars and </w:t>
      </w:r>
      <w:r>
        <w:rPr>
          <w:lang w:val="en-US"/>
        </w:rPr>
        <w:t>disc grinders</w:t>
      </w:r>
      <w:r>
        <w:rPr>
          <w:lang w:val="en"/>
        </w:rPr>
        <w:t xml:space="preserve">, </w:t>
      </w:r>
      <w:r>
        <w:rPr>
          <w:lang w:val="en-US"/>
        </w:rPr>
        <w:t xml:space="preserve">unlawfully </w:t>
      </w:r>
      <w:r>
        <w:rPr>
          <w:lang w:val="en"/>
        </w:rPr>
        <w:t xml:space="preserve">entered </w:t>
      </w:r>
      <w:r>
        <w:rPr>
          <w:lang w:val="en-US"/>
        </w:rPr>
        <w:t>in turn fla</w:t>
      </w:r>
      <w:r>
        <w:rPr>
          <w:lang w:val="en"/>
        </w:rPr>
        <w:t xml:space="preserve">t </w:t>
      </w:r>
      <w:r>
        <w:rPr>
          <w:lang w:val="en-US"/>
        </w:rPr>
        <w:t>no.</w:t>
      </w:r>
      <w:r>
        <w:rPr>
          <w:lang w:val="en"/>
        </w:rPr>
        <w:t xml:space="preserve"> 18 and </w:t>
      </w:r>
      <w:r>
        <w:rPr>
          <w:lang w:val="en-US"/>
        </w:rPr>
        <w:t xml:space="preserve">flat no. </w:t>
      </w:r>
      <w:r>
        <w:rPr>
          <w:lang w:val="en"/>
        </w:rPr>
        <w:t xml:space="preserve">17 and destroyed </w:t>
      </w:r>
      <w:r>
        <w:rPr>
          <w:lang w:val="en-US"/>
        </w:rPr>
        <w:t xml:space="preserve">all </w:t>
      </w:r>
      <w:r>
        <w:rPr>
          <w:lang w:val="en-US"/>
        </w:rPr>
        <w:lastRenderedPageBreak/>
        <w:t>technical equipment and furniture</w:t>
      </w:r>
      <w:r>
        <w:rPr>
          <w:lang w:val="en"/>
        </w:rPr>
        <w:t xml:space="preserve"> there </w:t>
      </w:r>
      <w:r>
        <w:rPr>
          <w:rStyle w:val="a0"/>
          <w:lang w:val="en"/>
        </w:rPr>
        <w:footnoteReference w:id="27"/>
      </w:r>
      <w:r>
        <w:rPr>
          <w:lang w:val="en"/>
        </w:rPr>
        <w:t xml:space="preserve"> </w:t>
      </w:r>
      <w:r>
        <w:rPr>
          <w:rStyle w:val="a0"/>
          <w:lang w:val="en"/>
        </w:rPr>
        <w:footnoteReference w:id="28"/>
      </w:r>
      <w:r>
        <w:rPr>
          <w:lang w:val="en"/>
        </w:rPr>
        <w:t xml:space="preserve"> </w:t>
      </w:r>
      <w:r>
        <w:rPr>
          <w:rStyle w:val="a0"/>
          <w:lang w:val="en"/>
        </w:rPr>
        <w:footnoteReference w:id="29"/>
      </w:r>
      <w:r>
        <w:rPr>
          <w:lang w:val="en"/>
        </w:rPr>
        <w:t xml:space="preserve"> </w:t>
      </w:r>
      <w:r>
        <w:rPr>
          <w:rStyle w:val="a0"/>
          <w:lang w:val="en"/>
        </w:rPr>
        <w:footnoteReference w:id="30"/>
      </w:r>
      <w:r>
        <w:rPr>
          <w:lang w:val="en"/>
        </w:rPr>
        <w:t xml:space="preserve"> </w:t>
      </w:r>
      <w:r>
        <w:rPr>
          <w:rStyle w:val="a0"/>
          <w:lang w:val="en"/>
        </w:rPr>
        <w:footnoteReference w:id="31"/>
      </w:r>
      <w:r>
        <w:rPr>
          <w:lang w:val="ru-RU"/>
        </w:rPr>
        <w:t>.</w:t>
      </w:r>
    </w:p>
    <w:p w14:paraId="43E50146" w14:textId="77777777" w:rsidR="00F64F86" w:rsidRDefault="00F4617D">
      <w:pPr>
        <w:jc w:val="both"/>
        <w:rPr>
          <w:lang w:val="en"/>
        </w:rPr>
      </w:pPr>
      <w:r>
        <w:rPr>
          <w:lang w:val="en"/>
        </w:rPr>
        <w:br/>
      </w:r>
    </w:p>
    <w:p w14:paraId="43E50147" w14:textId="77777777" w:rsidR="00F64F86" w:rsidRDefault="00F4617D">
      <w:pPr>
        <w:jc w:val="both"/>
      </w:pPr>
      <w:r>
        <w:rPr>
          <w:lang w:val="en-US"/>
        </w:rPr>
        <w:t>Committee staff</w:t>
      </w:r>
      <w:r>
        <w:rPr>
          <w:lang w:val="en"/>
        </w:rPr>
        <w:t xml:space="preserve">, who were </w:t>
      </w:r>
      <w:r>
        <w:rPr>
          <w:lang w:val="en-US"/>
        </w:rPr>
        <w:t xml:space="preserve">present </w:t>
      </w:r>
      <w:r>
        <w:rPr>
          <w:lang w:val="en"/>
        </w:rPr>
        <w:t xml:space="preserve">in the office, </w:t>
      </w:r>
      <w:r>
        <w:rPr>
          <w:lang w:val="en-US"/>
        </w:rPr>
        <w:t xml:space="preserve">fearing </w:t>
      </w:r>
      <w:r>
        <w:rPr>
          <w:lang w:val="en"/>
        </w:rPr>
        <w:t xml:space="preserve">physical harm, </w:t>
      </w:r>
      <w:r>
        <w:rPr>
          <w:lang w:val="en-US"/>
        </w:rPr>
        <w:t>were able to leave the office t</w:t>
      </w:r>
      <w:r>
        <w:rPr>
          <w:lang w:val="en"/>
        </w:rPr>
        <w:t xml:space="preserve">hrough </w:t>
      </w:r>
      <w:r>
        <w:rPr>
          <w:lang w:val="en-US"/>
        </w:rPr>
        <w:t>a</w:t>
      </w:r>
      <w:r>
        <w:rPr>
          <w:lang w:val="en"/>
        </w:rPr>
        <w:t xml:space="preserve"> window.</w:t>
      </w:r>
    </w:p>
    <w:p w14:paraId="43E50148" w14:textId="77777777" w:rsidR="00F64F86" w:rsidRDefault="00F4617D">
      <w:pPr>
        <w:jc w:val="both"/>
      </w:pPr>
      <w:r>
        <w:rPr>
          <w:lang w:val="en"/>
        </w:rPr>
        <w:br/>
        <w:t xml:space="preserve">112. </w:t>
      </w:r>
      <w:r>
        <w:rPr>
          <w:lang w:val="en-US"/>
        </w:rPr>
        <w:t xml:space="preserve">From the onset of the illegal </w:t>
      </w:r>
      <w:r>
        <w:rPr>
          <w:lang w:val="en"/>
        </w:rPr>
        <w:t xml:space="preserve">actions by unknown young people, </w:t>
      </w:r>
      <w:r>
        <w:rPr>
          <w:lang w:val="en-US"/>
        </w:rPr>
        <w:lastRenderedPageBreak/>
        <w:t>employees</w:t>
      </w:r>
      <w:r>
        <w:rPr>
          <w:lang w:val="en"/>
        </w:rPr>
        <w:t xml:space="preserve"> of the Committee against Torture, </w:t>
      </w:r>
      <w:r>
        <w:rPr>
          <w:lang w:val="en-US"/>
        </w:rPr>
        <w:t>located in</w:t>
      </w:r>
      <w:r>
        <w:rPr>
          <w:lang w:val="en"/>
        </w:rPr>
        <w:t xml:space="preserve"> the </w:t>
      </w:r>
      <w:r>
        <w:rPr>
          <w:lang w:val="en-US"/>
        </w:rPr>
        <w:t xml:space="preserve">main </w:t>
      </w:r>
      <w:r>
        <w:rPr>
          <w:lang w:val="en"/>
        </w:rPr>
        <w:t xml:space="preserve">office in Nizhny Novgorod and </w:t>
      </w:r>
      <w:r>
        <w:rPr>
          <w:lang w:val="en-US"/>
        </w:rPr>
        <w:t>monitoring w</w:t>
      </w:r>
      <w:r>
        <w:rPr>
          <w:lang w:val="en"/>
        </w:rPr>
        <w:t xml:space="preserve">hat was happening </w:t>
      </w:r>
      <w:r>
        <w:rPr>
          <w:lang w:val="en-US"/>
        </w:rPr>
        <w:t xml:space="preserve">from surveillance </w:t>
      </w:r>
      <w:r>
        <w:rPr>
          <w:lang w:val="en"/>
        </w:rPr>
        <w:t xml:space="preserve">cameras, </w:t>
      </w:r>
      <w:r>
        <w:rPr>
          <w:lang w:val="en-US"/>
        </w:rPr>
        <w:t>called</w:t>
      </w:r>
      <w:r>
        <w:rPr>
          <w:lang w:val="en"/>
        </w:rPr>
        <w:t xml:space="preserve"> the duty </w:t>
      </w:r>
      <w:r>
        <w:rPr>
          <w:lang w:val="en-US"/>
        </w:rPr>
        <w:t xml:space="preserve">station </w:t>
      </w:r>
      <w:r>
        <w:rPr>
          <w:lang w:val="en"/>
        </w:rPr>
        <w:t xml:space="preserve">of the </w:t>
      </w:r>
      <w:r>
        <w:rPr>
          <w:lang w:val="en-US"/>
        </w:rPr>
        <w:t>MVD</w:t>
      </w:r>
      <w:r>
        <w:rPr>
          <w:lang w:val="en"/>
        </w:rPr>
        <w:t xml:space="preserve"> </w:t>
      </w:r>
      <w:r>
        <w:rPr>
          <w:lang w:val="en-US"/>
        </w:rPr>
        <w:t xml:space="preserve">of the Chechen Republic </w:t>
      </w:r>
      <w:r>
        <w:rPr>
          <w:lang w:val="en"/>
        </w:rPr>
        <w:t xml:space="preserve">and the duty </w:t>
      </w:r>
      <w:r>
        <w:rPr>
          <w:lang w:val="en-US"/>
        </w:rPr>
        <w:t>station of the MVD for the city of</w:t>
      </w:r>
      <w:r>
        <w:rPr>
          <w:lang w:val="en"/>
        </w:rPr>
        <w:t xml:space="preserve"> Grozny and reported the crime. The </w:t>
      </w:r>
      <w:r>
        <w:rPr>
          <w:lang w:val="en-US"/>
        </w:rPr>
        <w:t>report</w:t>
      </w:r>
      <w:r>
        <w:rPr>
          <w:lang w:val="en"/>
        </w:rPr>
        <w:t xml:space="preserve"> was registered in the </w:t>
      </w:r>
      <w:r>
        <w:rPr>
          <w:lang w:val="en-US"/>
        </w:rPr>
        <w:t xml:space="preserve">log of the </w:t>
      </w:r>
      <w:r>
        <w:rPr>
          <w:lang w:val="en"/>
        </w:rPr>
        <w:t xml:space="preserve">duty </w:t>
      </w:r>
      <w:r>
        <w:rPr>
          <w:lang w:val="en-US"/>
        </w:rPr>
        <w:t xml:space="preserve">station </w:t>
      </w:r>
      <w:r>
        <w:rPr>
          <w:lang w:val="en"/>
        </w:rPr>
        <w:t xml:space="preserve">of the </w:t>
      </w:r>
      <w:r>
        <w:rPr>
          <w:lang w:val="en-US"/>
        </w:rPr>
        <w:t>MVD for the city of Grozny</w:t>
      </w:r>
      <w:r>
        <w:rPr>
          <w:lang w:val="en"/>
        </w:rPr>
        <w:t xml:space="preserve"> at </w:t>
      </w:r>
      <w:r>
        <w:rPr>
          <w:lang w:val="en-US"/>
        </w:rPr>
        <w:t>10h50</w:t>
      </w:r>
      <w:r>
        <w:rPr>
          <w:lang w:val="en"/>
        </w:rPr>
        <w:t>.</w:t>
      </w:r>
      <w:r>
        <w:rPr>
          <w:lang w:val="en"/>
        </w:rPr>
        <w:br/>
      </w:r>
      <w:r>
        <w:rPr>
          <w:lang w:val="en"/>
        </w:rPr>
        <w:br/>
        <w:t xml:space="preserve">113. </w:t>
      </w:r>
      <w:r>
        <w:rPr>
          <w:lang w:val="en-US"/>
        </w:rPr>
        <w:t>The illegal</w:t>
      </w:r>
      <w:r>
        <w:rPr>
          <w:lang w:val="en"/>
        </w:rPr>
        <w:t xml:space="preserve"> actions continued for at least one and a half hours </w:t>
      </w:r>
      <w:r>
        <w:rPr>
          <w:lang w:val="en-US"/>
        </w:rPr>
        <w:t xml:space="preserve">after </w:t>
      </w:r>
      <w:r>
        <w:rPr>
          <w:lang w:val="en"/>
        </w:rPr>
        <w:t xml:space="preserve">the call to the police. However, during </w:t>
      </w:r>
      <w:r>
        <w:rPr>
          <w:lang w:val="en-US"/>
        </w:rPr>
        <w:t>this entire period</w:t>
      </w:r>
      <w:r>
        <w:rPr>
          <w:lang w:val="en"/>
        </w:rPr>
        <w:t xml:space="preserve">, </w:t>
      </w:r>
      <w:r>
        <w:rPr>
          <w:lang w:val="en-US"/>
        </w:rPr>
        <w:t xml:space="preserve">and </w:t>
      </w:r>
      <w:r>
        <w:rPr>
          <w:lang w:val="en"/>
        </w:rPr>
        <w:t>despite the official</w:t>
      </w:r>
      <w:r>
        <w:rPr>
          <w:lang w:val="en-US"/>
        </w:rPr>
        <w:t>ly registered</w:t>
      </w:r>
      <w:r>
        <w:rPr>
          <w:lang w:val="en"/>
        </w:rPr>
        <w:t xml:space="preserve"> reports </w:t>
      </w:r>
      <w:r>
        <w:rPr>
          <w:lang w:val="en-US"/>
        </w:rPr>
        <w:t>of a</w:t>
      </w:r>
      <w:r>
        <w:rPr>
          <w:lang w:val="en"/>
        </w:rPr>
        <w:t xml:space="preserve"> crime </w:t>
      </w:r>
      <w:r>
        <w:rPr>
          <w:lang w:val="en-US"/>
        </w:rPr>
        <w:t xml:space="preserve">being </w:t>
      </w:r>
      <w:r>
        <w:rPr>
          <w:lang w:val="en"/>
        </w:rPr>
        <w:t xml:space="preserve">committed in the center of the Chechen capital, the police officers did not take any </w:t>
      </w:r>
      <w:r>
        <w:rPr>
          <w:lang w:val="en-US"/>
        </w:rPr>
        <w:t>measures</w:t>
      </w:r>
      <w:r>
        <w:rPr>
          <w:lang w:val="en"/>
        </w:rPr>
        <w:t xml:space="preserve">, they did not go to the site of the incident, </w:t>
      </w:r>
      <w:r>
        <w:rPr>
          <w:lang w:val="en-US"/>
        </w:rPr>
        <w:t>they did not intervene to halt the illegal activities</w:t>
      </w:r>
      <w:r>
        <w:rPr>
          <w:lang w:val="en"/>
        </w:rPr>
        <w:t xml:space="preserve">, </w:t>
      </w:r>
      <w:r>
        <w:rPr>
          <w:lang w:val="en-US"/>
        </w:rPr>
        <w:t xml:space="preserve">they did not detain </w:t>
      </w:r>
      <w:r>
        <w:rPr>
          <w:lang w:val="en"/>
        </w:rPr>
        <w:t xml:space="preserve">the </w:t>
      </w:r>
      <w:r>
        <w:rPr>
          <w:lang w:val="en-US"/>
        </w:rPr>
        <w:t>perpetrators</w:t>
      </w:r>
      <w:r>
        <w:rPr>
          <w:lang w:val="en"/>
        </w:rPr>
        <w:t xml:space="preserve">, although they </w:t>
      </w:r>
      <w:r>
        <w:rPr>
          <w:lang w:val="en-US"/>
        </w:rPr>
        <w:t>were perfectly capable to do all that</w:t>
      </w:r>
      <w:r>
        <w:rPr>
          <w:lang w:val="en"/>
        </w:rPr>
        <w:t>.</w:t>
      </w:r>
    </w:p>
    <w:p w14:paraId="43E50149" w14:textId="77777777" w:rsidR="00F64F86" w:rsidRDefault="00F4617D">
      <w:pPr>
        <w:jc w:val="both"/>
      </w:pPr>
      <w:r>
        <w:rPr>
          <w:lang w:val="en"/>
        </w:rPr>
        <w:br/>
        <w:t xml:space="preserve">Already after the attackers </w:t>
      </w:r>
      <w:r>
        <w:rPr>
          <w:lang w:val="en-US"/>
        </w:rPr>
        <w:t xml:space="preserve">had </w:t>
      </w:r>
      <w:r>
        <w:rPr>
          <w:lang w:val="en"/>
        </w:rPr>
        <w:t xml:space="preserve">calmly left, law enforcement </w:t>
      </w:r>
      <w:r>
        <w:rPr>
          <w:lang w:val="en-US"/>
        </w:rPr>
        <w:t>officials</w:t>
      </w:r>
      <w:r>
        <w:rPr>
          <w:lang w:val="en"/>
        </w:rPr>
        <w:t xml:space="preserve"> arrived at the scene of the incident</w:t>
      </w:r>
      <w:r>
        <w:rPr>
          <w:rStyle w:val="a0"/>
          <w:lang w:val="en"/>
        </w:rPr>
        <w:footnoteReference w:id="32"/>
      </w:r>
      <w:r>
        <w:rPr>
          <w:lang w:val="en"/>
        </w:rPr>
        <w:t>.</w:t>
      </w:r>
      <w:r>
        <w:rPr>
          <w:lang w:val="en"/>
        </w:rPr>
        <w:br/>
      </w:r>
      <w:r>
        <w:rPr>
          <w:lang w:val="en"/>
        </w:rPr>
        <w:br/>
        <w:t xml:space="preserve">114. The nature of the attackers' actions during the raid on the Committee's office on 03.06.2015, </w:t>
      </w:r>
      <w:r>
        <w:rPr>
          <w:lang w:val="en-US"/>
        </w:rPr>
        <w:t xml:space="preserve">testimonies </w:t>
      </w:r>
      <w:r>
        <w:rPr>
          <w:lang w:val="en"/>
        </w:rPr>
        <w:t xml:space="preserve">of </w:t>
      </w:r>
      <w:r>
        <w:rPr>
          <w:lang w:val="en-US"/>
        </w:rPr>
        <w:t>eyewitnesses who observed</w:t>
      </w:r>
      <w:r>
        <w:rPr>
          <w:lang w:val="en"/>
        </w:rPr>
        <w:t xml:space="preserve"> several men </w:t>
      </w:r>
      <w:r>
        <w:rPr>
          <w:lang w:val="en"/>
        </w:rPr>
        <w:lastRenderedPageBreak/>
        <w:t xml:space="preserve">in civilian clothes with walkie-talkies </w:t>
      </w:r>
      <w:r>
        <w:rPr>
          <w:lang w:val="en-US"/>
        </w:rPr>
        <w:t xml:space="preserve">orchestrating </w:t>
      </w:r>
      <w:r>
        <w:rPr>
          <w:lang w:val="en"/>
        </w:rPr>
        <w:t xml:space="preserve">the actions of the armed men, as well as </w:t>
      </w:r>
      <w:r>
        <w:rPr>
          <w:lang w:val="en-US"/>
        </w:rPr>
        <w:t xml:space="preserve">the blatant </w:t>
      </w:r>
      <w:r>
        <w:rPr>
          <w:lang w:val="en"/>
        </w:rPr>
        <w:t xml:space="preserve">inactivity of the </w:t>
      </w:r>
      <w:r>
        <w:rPr>
          <w:lang w:val="en-US"/>
        </w:rPr>
        <w:t xml:space="preserve">organs of </w:t>
      </w:r>
      <w:r>
        <w:rPr>
          <w:lang w:val="en"/>
        </w:rPr>
        <w:t xml:space="preserve">police </w:t>
      </w:r>
      <w:r>
        <w:rPr>
          <w:lang w:val="en-US"/>
        </w:rPr>
        <w:t>suggest</w:t>
      </w:r>
      <w:r>
        <w:rPr>
          <w:lang w:val="en"/>
        </w:rPr>
        <w:t xml:space="preserve"> a pre-</w:t>
      </w:r>
      <w:r>
        <w:rPr>
          <w:lang w:val="en-US"/>
        </w:rPr>
        <w:t>meditated and well-</w:t>
      </w:r>
      <w:r>
        <w:rPr>
          <w:lang w:val="en"/>
        </w:rPr>
        <w:t xml:space="preserve">planned </w:t>
      </w:r>
      <w:r>
        <w:rPr>
          <w:lang w:val="en-US"/>
        </w:rPr>
        <w:t>attack.</w:t>
      </w:r>
    </w:p>
    <w:p w14:paraId="43E5014A" w14:textId="77777777" w:rsidR="00F64F86" w:rsidRDefault="00F4617D">
      <w:pPr>
        <w:jc w:val="both"/>
      </w:pPr>
      <w:r>
        <w:rPr>
          <w:lang w:val="en"/>
        </w:rPr>
        <w:br/>
        <w:t xml:space="preserve">115. As a result </w:t>
      </w:r>
      <w:r>
        <w:rPr>
          <w:lang w:val="en-US"/>
        </w:rPr>
        <w:t>of the attack</w:t>
      </w:r>
      <w:r>
        <w:rPr>
          <w:lang w:val="en"/>
        </w:rPr>
        <w:t xml:space="preserve">, the office and </w:t>
      </w:r>
      <w:r>
        <w:rPr>
          <w:lang w:val="en-US"/>
        </w:rPr>
        <w:t xml:space="preserve">living quarters </w:t>
      </w:r>
      <w:r>
        <w:rPr>
          <w:lang w:val="en"/>
        </w:rPr>
        <w:t xml:space="preserve">of </w:t>
      </w:r>
      <w:r>
        <w:rPr>
          <w:lang w:val="en-US"/>
        </w:rPr>
        <w:t xml:space="preserve">the </w:t>
      </w:r>
      <w:r>
        <w:rPr>
          <w:lang w:val="en"/>
        </w:rPr>
        <w:t xml:space="preserve">human rights defenders were </w:t>
      </w:r>
      <w:r>
        <w:rPr>
          <w:lang w:val="en-US"/>
        </w:rPr>
        <w:t>ransacked</w:t>
      </w:r>
      <w:r>
        <w:rPr>
          <w:lang w:val="en"/>
        </w:rPr>
        <w:t xml:space="preserve">, </w:t>
      </w:r>
      <w:r>
        <w:rPr>
          <w:lang w:val="en-US"/>
        </w:rPr>
        <w:t xml:space="preserve">and </w:t>
      </w:r>
      <w:r>
        <w:rPr>
          <w:lang w:val="en"/>
        </w:rPr>
        <w:t xml:space="preserve">the </w:t>
      </w:r>
      <w:r>
        <w:rPr>
          <w:lang w:val="en-US"/>
        </w:rPr>
        <w:t>office</w:t>
      </w:r>
      <w:r>
        <w:rPr>
          <w:lang w:val="en"/>
        </w:rPr>
        <w:t xml:space="preserve"> car was </w:t>
      </w:r>
      <w:r>
        <w:rPr>
          <w:lang w:val="en-US"/>
        </w:rPr>
        <w:t>destroyed.</w:t>
      </w:r>
    </w:p>
    <w:p w14:paraId="43E5014B" w14:textId="77777777" w:rsidR="00F64F86" w:rsidRDefault="00F4617D">
      <w:pPr>
        <w:jc w:val="both"/>
      </w:pPr>
      <w:r>
        <w:rPr>
          <w:lang w:val="en"/>
        </w:rPr>
        <w:br/>
      </w:r>
      <w:r>
        <w:rPr>
          <w:lang w:val="en-US"/>
        </w:rPr>
        <w:t xml:space="preserve">On </w:t>
      </w:r>
      <w:r>
        <w:rPr>
          <w:lang w:val="en"/>
        </w:rPr>
        <w:t xml:space="preserve">04.06.2015. the </w:t>
      </w:r>
      <w:r>
        <w:rPr>
          <w:lang w:val="en-US"/>
        </w:rPr>
        <w:t>Investigative</w:t>
      </w:r>
      <w:r>
        <w:rPr>
          <w:lang w:val="en"/>
        </w:rPr>
        <w:t xml:space="preserve"> Department of the </w:t>
      </w:r>
      <w:r>
        <w:rPr>
          <w:lang w:val="en-US"/>
        </w:rPr>
        <w:t>MVD for the city of Grozny opened</w:t>
      </w:r>
      <w:r>
        <w:rPr>
          <w:lang w:val="en"/>
        </w:rPr>
        <w:t xml:space="preserve"> criminal case No. 65592 </w:t>
      </w:r>
      <w:r>
        <w:rPr>
          <w:lang w:val="en-US"/>
        </w:rPr>
        <w:t>into the attack</w:t>
      </w:r>
      <w:r>
        <w:rPr>
          <w:lang w:val="en"/>
        </w:rPr>
        <w:t>.</w:t>
      </w:r>
    </w:p>
    <w:p w14:paraId="43E5014C" w14:textId="77777777" w:rsidR="00F64F86" w:rsidRDefault="00F4617D">
      <w:pPr>
        <w:jc w:val="both"/>
      </w:pPr>
      <w:r>
        <w:rPr>
          <w:lang w:val="en"/>
        </w:rPr>
        <w:br/>
      </w:r>
      <w:r>
        <w:rPr>
          <w:lang w:val="en-US"/>
        </w:rPr>
        <w:t>As of today</w:t>
      </w:r>
      <w:r>
        <w:rPr>
          <w:lang w:val="en"/>
        </w:rPr>
        <w:t xml:space="preserve">, the perpetrators of the </w:t>
      </w:r>
      <w:r>
        <w:rPr>
          <w:lang w:val="en-US"/>
        </w:rPr>
        <w:t>attack on</w:t>
      </w:r>
      <w:r>
        <w:rPr>
          <w:lang w:val="en"/>
        </w:rPr>
        <w:t xml:space="preserve"> the office </w:t>
      </w:r>
      <w:r>
        <w:rPr>
          <w:lang w:val="en-US"/>
        </w:rPr>
        <w:t xml:space="preserve">and living quarters </w:t>
      </w:r>
      <w:r>
        <w:rPr>
          <w:lang w:val="en"/>
        </w:rPr>
        <w:t xml:space="preserve">of the </w:t>
      </w:r>
      <w:r>
        <w:rPr>
          <w:lang w:val="en-US"/>
        </w:rPr>
        <w:t xml:space="preserve">JMG </w:t>
      </w:r>
      <w:r>
        <w:rPr>
          <w:lang w:val="en"/>
        </w:rPr>
        <w:t xml:space="preserve">in the center of Grozny have not been </w:t>
      </w:r>
      <w:r>
        <w:rPr>
          <w:lang w:val="en-US"/>
        </w:rPr>
        <w:t>identifi</w:t>
      </w:r>
      <w:r>
        <w:rPr>
          <w:lang w:val="en"/>
        </w:rPr>
        <w:t>ed.</w:t>
      </w:r>
    </w:p>
    <w:p w14:paraId="43E5014D" w14:textId="77777777" w:rsidR="00F64F86" w:rsidRDefault="00F4617D">
      <w:pPr>
        <w:jc w:val="both"/>
      </w:pPr>
      <w:r>
        <w:rPr>
          <w:lang w:val="en"/>
        </w:rPr>
        <w:br/>
      </w:r>
      <w:r>
        <w:rPr>
          <w:lang w:val="en-US"/>
        </w:rPr>
        <w:t>The Investigative Committee conducted a pre-investigation inquiry into the</w:t>
      </w:r>
      <w:r>
        <w:rPr>
          <w:lang w:val="en"/>
        </w:rPr>
        <w:t xml:space="preserve"> </w:t>
      </w:r>
      <w:r>
        <w:rPr>
          <w:lang w:val="en-US"/>
        </w:rPr>
        <w:t>inactivity</w:t>
      </w:r>
      <w:r>
        <w:rPr>
          <w:lang w:val="en"/>
        </w:rPr>
        <w:t xml:space="preserve"> of police officers who did not </w:t>
      </w:r>
      <w:r>
        <w:rPr>
          <w:lang w:val="en-US"/>
        </w:rPr>
        <w:t xml:space="preserve">timely </w:t>
      </w:r>
      <w:r>
        <w:rPr>
          <w:lang w:val="en"/>
        </w:rPr>
        <w:t xml:space="preserve">respond </w:t>
      </w:r>
      <w:r>
        <w:rPr>
          <w:lang w:val="en-US"/>
        </w:rPr>
        <w:t>to</w:t>
      </w:r>
      <w:r>
        <w:rPr>
          <w:lang w:val="en"/>
        </w:rPr>
        <w:t xml:space="preserve"> report</w:t>
      </w:r>
      <w:r>
        <w:rPr>
          <w:lang w:val="en-US"/>
        </w:rPr>
        <w:t>s of the attack a</w:t>
      </w:r>
      <w:r>
        <w:rPr>
          <w:lang w:val="en"/>
        </w:rPr>
        <w:t xml:space="preserve">nd </w:t>
      </w:r>
      <w:r>
        <w:rPr>
          <w:lang w:val="en-US"/>
        </w:rPr>
        <w:t xml:space="preserve">failed to </w:t>
      </w:r>
      <w:r>
        <w:rPr>
          <w:lang w:val="en"/>
        </w:rPr>
        <w:t xml:space="preserve">prevent </w:t>
      </w:r>
      <w:r>
        <w:rPr>
          <w:lang w:val="en-US"/>
        </w:rPr>
        <w:t xml:space="preserve">the </w:t>
      </w:r>
      <w:r>
        <w:rPr>
          <w:lang w:val="en"/>
        </w:rPr>
        <w:t xml:space="preserve">illegal actions of </w:t>
      </w:r>
      <w:r>
        <w:rPr>
          <w:lang w:val="en-US"/>
        </w:rPr>
        <w:t>unknown</w:t>
      </w:r>
      <w:r>
        <w:rPr>
          <w:lang w:val="en"/>
        </w:rPr>
        <w:t xml:space="preserve"> persons. According to its </w:t>
      </w:r>
      <w:r>
        <w:rPr>
          <w:lang w:val="en-US"/>
        </w:rPr>
        <w:t>findings</w:t>
      </w:r>
      <w:r>
        <w:rPr>
          <w:lang w:val="en"/>
        </w:rPr>
        <w:t xml:space="preserve">, </w:t>
      </w:r>
      <w:r>
        <w:rPr>
          <w:lang w:val="en-US"/>
        </w:rPr>
        <w:t>the actions of the police officers revealed no signs of</w:t>
      </w:r>
      <w:r>
        <w:rPr>
          <w:lang w:val="en"/>
        </w:rPr>
        <w:t xml:space="preserve"> negligence or other </w:t>
      </w:r>
      <w:r>
        <w:rPr>
          <w:lang w:val="en-US"/>
        </w:rPr>
        <w:t>offences committed by officials</w:t>
      </w:r>
      <w:r>
        <w:rPr>
          <w:lang w:val="en"/>
        </w:rPr>
        <w:t>.</w:t>
      </w:r>
    </w:p>
    <w:p w14:paraId="43E5014E" w14:textId="77777777" w:rsidR="00F64F86" w:rsidRDefault="00F4617D">
      <w:pPr>
        <w:jc w:val="both"/>
      </w:pPr>
      <w:r>
        <w:rPr>
          <w:lang w:val="en"/>
        </w:rPr>
        <w:br/>
      </w:r>
      <w:r>
        <w:rPr>
          <w:lang w:val="en"/>
        </w:rPr>
        <w:br/>
        <w:t xml:space="preserve">116. </w:t>
      </w:r>
      <w:r>
        <w:rPr>
          <w:lang w:val="en-US"/>
        </w:rPr>
        <w:t xml:space="preserve">On </w:t>
      </w:r>
      <w:r>
        <w:rPr>
          <w:lang w:val="en"/>
        </w:rPr>
        <w:t xml:space="preserve">03.06.2015, simultaneously with the actions of the </w:t>
      </w:r>
      <w:r>
        <w:rPr>
          <w:lang w:val="en-US"/>
        </w:rPr>
        <w:t>attackers</w:t>
      </w:r>
      <w:r>
        <w:rPr>
          <w:lang w:val="en"/>
        </w:rPr>
        <w:t xml:space="preserve"> in Grozny, unknown persons </w:t>
      </w:r>
      <w:r>
        <w:rPr>
          <w:lang w:val="en-US"/>
        </w:rPr>
        <w:t xml:space="preserve">attempted </w:t>
      </w:r>
      <w:r>
        <w:rPr>
          <w:lang w:val="en"/>
        </w:rPr>
        <w:t xml:space="preserve">to </w:t>
      </w:r>
      <w:r>
        <w:rPr>
          <w:lang w:val="en-US"/>
        </w:rPr>
        <w:t xml:space="preserve">hack </w:t>
      </w:r>
      <w:r>
        <w:rPr>
          <w:lang w:val="en"/>
        </w:rPr>
        <w:t xml:space="preserve">the official website of the </w:t>
      </w:r>
      <w:r>
        <w:rPr>
          <w:lang w:val="en"/>
        </w:rPr>
        <w:lastRenderedPageBreak/>
        <w:t xml:space="preserve">Committee against Torture (http://pytkam.net/). As a result of </w:t>
      </w:r>
      <w:r>
        <w:rPr>
          <w:lang w:val="en-US"/>
        </w:rPr>
        <w:t>the illegal</w:t>
      </w:r>
      <w:r>
        <w:rPr>
          <w:lang w:val="en"/>
        </w:rPr>
        <w:t xml:space="preserve"> </w:t>
      </w:r>
      <w:r>
        <w:rPr>
          <w:lang w:val="en-US"/>
        </w:rPr>
        <w:t>activities</w:t>
      </w:r>
      <w:r>
        <w:rPr>
          <w:lang w:val="en"/>
        </w:rPr>
        <w:t xml:space="preserve"> of </w:t>
      </w:r>
      <w:r>
        <w:rPr>
          <w:lang w:val="en-US"/>
        </w:rPr>
        <w:t>the anonymous</w:t>
      </w:r>
      <w:r>
        <w:rPr>
          <w:lang w:val="en"/>
        </w:rPr>
        <w:t xml:space="preserve"> </w:t>
      </w:r>
      <w:r>
        <w:rPr>
          <w:lang w:val="en-US"/>
        </w:rPr>
        <w:t>hackers</w:t>
      </w:r>
      <w:r>
        <w:rPr>
          <w:lang w:val="en"/>
        </w:rPr>
        <w:t>, new users were created and at the same time the site administrators</w:t>
      </w:r>
      <w:r>
        <w:rPr>
          <w:lang w:val="en-US"/>
        </w:rPr>
        <w:t>'s access</w:t>
      </w:r>
      <w:r>
        <w:rPr>
          <w:lang w:val="en"/>
        </w:rPr>
        <w:t xml:space="preserve"> to the </w:t>
      </w:r>
      <w:r>
        <w:rPr>
          <w:lang w:val="en-US"/>
        </w:rPr>
        <w:t xml:space="preserve">site's </w:t>
      </w:r>
      <w:r>
        <w:rPr>
          <w:lang w:val="en"/>
        </w:rPr>
        <w:t xml:space="preserve">control panel </w:t>
      </w:r>
      <w:r>
        <w:rPr>
          <w:lang w:val="en-US"/>
        </w:rPr>
        <w:t>was restricted</w:t>
      </w:r>
      <w:r>
        <w:rPr>
          <w:lang w:val="en"/>
        </w:rPr>
        <w:t xml:space="preserve">. </w:t>
      </w:r>
      <w:r>
        <w:rPr>
          <w:lang w:val="en-US"/>
        </w:rPr>
        <w:t>A</w:t>
      </w:r>
      <w:r>
        <w:rPr>
          <w:lang w:val="en"/>
        </w:rPr>
        <w:t xml:space="preserve"> </w:t>
      </w:r>
      <w:r>
        <w:rPr>
          <w:lang w:val="en-US"/>
        </w:rPr>
        <w:t>new</w:t>
      </w:r>
      <w:r>
        <w:rPr>
          <w:lang w:val="en"/>
        </w:rPr>
        <w:t xml:space="preserve"> </w:t>
      </w:r>
      <w:r>
        <w:rPr>
          <w:lang w:val="en-US"/>
        </w:rPr>
        <w:t xml:space="preserve">web </w:t>
      </w:r>
      <w:r>
        <w:rPr>
          <w:lang w:val="en"/>
        </w:rPr>
        <w:t xml:space="preserve">page with a "message" addressed to Kalyapin </w:t>
      </w:r>
      <w:r>
        <w:rPr>
          <w:lang w:val="en-US"/>
        </w:rPr>
        <w:t>was created,</w:t>
      </w:r>
      <w:r>
        <w:rPr>
          <w:lang w:val="en"/>
        </w:rPr>
        <w:t xml:space="preserve"> containing </w:t>
      </w:r>
      <w:r>
        <w:rPr>
          <w:lang w:val="en-US"/>
        </w:rPr>
        <w:t>a</w:t>
      </w:r>
      <w:r>
        <w:rPr>
          <w:lang w:val="en"/>
        </w:rPr>
        <w:t xml:space="preserve"> text and </w:t>
      </w:r>
      <w:r>
        <w:rPr>
          <w:lang w:val="en-US"/>
        </w:rPr>
        <w:t xml:space="preserve">a </w:t>
      </w:r>
      <w:r>
        <w:rPr>
          <w:lang w:val="en"/>
        </w:rPr>
        <w:t>video file.</w:t>
      </w:r>
      <w:r>
        <w:rPr>
          <w:rStyle w:val="a0"/>
          <w:lang w:val="en"/>
        </w:rPr>
        <w:footnoteReference w:id="33"/>
      </w:r>
      <w:r>
        <w:rPr>
          <w:lang w:val="en"/>
        </w:rPr>
        <w:br/>
      </w:r>
    </w:p>
    <w:p w14:paraId="43E5014F" w14:textId="77777777" w:rsidR="00F64F86" w:rsidRDefault="00F4617D">
      <w:pPr>
        <w:jc w:val="both"/>
      </w:pPr>
      <w:r>
        <w:rPr>
          <w:lang w:val="en"/>
        </w:rPr>
        <w:t xml:space="preserve">The </w:t>
      </w:r>
      <w:r>
        <w:rPr>
          <w:lang w:val="en-US"/>
        </w:rPr>
        <w:t>timing of</w:t>
      </w:r>
      <w:r>
        <w:rPr>
          <w:lang w:val="en"/>
        </w:rPr>
        <w:t xml:space="preserve"> th</w:t>
      </w:r>
      <w:r>
        <w:rPr>
          <w:lang w:val="en-US"/>
        </w:rPr>
        <w:t>e</w:t>
      </w:r>
      <w:r>
        <w:rPr>
          <w:lang w:val="en"/>
        </w:rPr>
        <w:t xml:space="preserve"> </w:t>
      </w:r>
      <w:r>
        <w:rPr>
          <w:lang w:val="en-US"/>
        </w:rPr>
        <w:t>hack by</w:t>
      </w:r>
      <w:r>
        <w:rPr>
          <w:lang w:val="en"/>
        </w:rPr>
        <w:t xml:space="preserve"> </w:t>
      </w:r>
      <w:r>
        <w:rPr>
          <w:lang w:val="en-US"/>
        </w:rPr>
        <w:t xml:space="preserve">anonymous </w:t>
      </w:r>
      <w:r>
        <w:rPr>
          <w:lang w:val="en"/>
        </w:rPr>
        <w:t xml:space="preserve">persons </w:t>
      </w:r>
      <w:r>
        <w:rPr>
          <w:lang w:val="en-US"/>
        </w:rPr>
        <w:t xml:space="preserve">allows us </w:t>
      </w:r>
      <w:r>
        <w:rPr>
          <w:lang w:val="en"/>
        </w:rPr>
        <w:t xml:space="preserve">to make an assumption about the pre-planned nature of </w:t>
      </w:r>
      <w:r>
        <w:rPr>
          <w:lang w:val="en-US"/>
        </w:rPr>
        <w:t>this illicit activity</w:t>
      </w:r>
      <w:r>
        <w:rPr>
          <w:lang w:val="en"/>
        </w:rPr>
        <w:t>.</w:t>
      </w:r>
    </w:p>
    <w:p w14:paraId="43E50150" w14:textId="77777777" w:rsidR="00F64F86" w:rsidRDefault="00F4617D">
      <w:pPr>
        <w:jc w:val="both"/>
      </w:pPr>
      <w:r>
        <w:rPr>
          <w:lang w:val="en"/>
        </w:rPr>
        <w:br/>
        <w:t xml:space="preserve">After the events of </w:t>
      </w:r>
      <w:r>
        <w:rPr>
          <w:lang w:val="en-US"/>
        </w:rPr>
        <w:t>3</w:t>
      </w:r>
      <w:r>
        <w:rPr>
          <w:lang w:val="en"/>
        </w:rPr>
        <w:t xml:space="preserve"> June a number of officials of the Chechen Republic made public and </w:t>
      </w:r>
      <w:r>
        <w:rPr>
          <w:lang w:val="en-US"/>
        </w:rPr>
        <w:t>derogatory</w:t>
      </w:r>
      <w:r>
        <w:rPr>
          <w:lang w:val="en"/>
        </w:rPr>
        <w:t xml:space="preserve"> statements about the </w:t>
      </w:r>
      <w:r>
        <w:rPr>
          <w:lang w:val="en-US"/>
        </w:rPr>
        <w:t>work</w:t>
      </w:r>
      <w:r>
        <w:rPr>
          <w:lang w:val="en"/>
        </w:rPr>
        <w:t xml:space="preserve"> of the Committee against Torture and </w:t>
      </w:r>
      <w:r>
        <w:rPr>
          <w:lang w:val="en-US"/>
        </w:rPr>
        <w:t>its chairman,</w:t>
      </w:r>
      <w:r>
        <w:rPr>
          <w:lang w:val="en"/>
        </w:rPr>
        <w:t xml:space="preserve"> Kalyapin</w:t>
      </w:r>
      <w:r>
        <w:rPr>
          <w:rStyle w:val="a0"/>
          <w:lang w:val="en"/>
        </w:rPr>
        <w:footnoteReference w:id="34"/>
      </w:r>
      <w:r>
        <w:rPr>
          <w:lang w:val="en"/>
        </w:rPr>
        <w:t xml:space="preserve"> </w:t>
      </w:r>
      <w:r>
        <w:rPr>
          <w:rStyle w:val="a0"/>
          <w:lang w:val="en"/>
        </w:rPr>
        <w:footnoteReference w:id="35"/>
      </w:r>
      <w:r>
        <w:rPr>
          <w:lang w:val="en"/>
        </w:rPr>
        <w:t>.</w:t>
      </w:r>
    </w:p>
    <w:p w14:paraId="43E50151" w14:textId="77777777" w:rsidR="00F64F86" w:rsidRDefault="00F64F86">
      <w:pPr>
        <w:jc w:val="both"/>
        <w:rPr>
          <w:lang w:val="en"/>
        </w:rPr>
      </w:pPr>
    </w:p>
    <w:p w14:paraId="43E50152" w14:textId="77777777" w:rsidR="00F64F86" w:rsidRDefault="00F4617D">
      <w:pPr>
        <w:jc w:val="both"/>
      </w:pPr>
      <w:bookmarkStart w:id="32" w:name="result_box291"/>
      <w:bookmarkEnd w:id="32"/>
      <w:r>
        <w:rPr>
          <w:lang w:val="en"/>
        </w:rPr>
        <w:t xml:space="preserve">117. In March 2016 a press tour was organized by the Committee against Torture </w:t>
      </w:r>
      <w:r>
        <w:rPr>
          <w:lang w:val="en-US"/>
        </w:rPr>
        <w:t xml:space="preserve">to which </w:t>
      </w:r>
      <w:r>
        <w:rPr>
          <w:lang w:val="en"/>
        </w:rPr>
        <w:t>Russian and foreign journalists were invited.</w:t>
      </w:r>
    </w:p>
    <w:p w14:paraId="43E50153" w14:textId="77777777" w:rsidR="00F64F86" w:rsidRDefault="00F4617D">
      <w:pPr>
        <w:jc w:val="both"/>
      </w:pPr>
      <w:r>
        <w:rPr>
          <w:lang w:val="en"/>
        </w:rPr>
        <w:br/>
        <w:t xml:space="preserve">On </w:t>
      </w:r>
      <w:r>
        <w:rPr>
          <w:lang w:val="en-US"/>
        </w:rPr>
        <w:t xml:space="preserve">9 </w:t>
      </w:r>
      <w:r>
        <w:rPr>
          <w:lang w:val="en"/>
        </w:rPr>
        <w:t xml:space="preserve">March 2016 an attack was </w:t>
      </w:r>
      <w:r>
        <w:rPr>
          <w:lang w:val="en-US"/>
        </w:rPr>
        <w:t>perpetrated</w:t>
      </w:r>
      <w:r>
        <w:rPr>
          <w:lang w:val="en"/>
        </w:rPr>
        <w:t xml:space="preserve"> on the federal highway "Kavkaz" </w:t>
      </w:r>
      <w:r>
        <w:rPr>
          <w:lang w:val="en"/>
        </w:rPr>
        <w:lastRenderedPageBreak/>
        <w:t xml:space="preserve">near the administrative border </w:t>
      </w:r>
      <w:r>
        <w:rPr>
          <w:lang w:val="en-US"/>
        </w:rPr>
        <w:t>between</w:t>
      </w:r>
      <w:r>
        <w:rPr>
          <w:lang w:val="en"/>
        </w:rPr>
        <w:t xml:space="preserve"> the Republic of Ingushetia and the Chechen Republic against journalists and human rights </w:t>
      </w:r>
      <w:r>
        <w:rPr>
          <w:lang w:val="en-US"/>
        </w:rPr>
        <w:t>defenders</w:t>
      </w:r>
      <w:r>
        <w:rPr>
          <w:lang w:val="en"/>
        </w:rPr>
        <w:t xml:space="preserve"> who participated in the press tour. As a result of the attack, participants of the press tour suffered bodily injuries of different </w:t>
      </w:r>
      <w:r>
        <w:rPr>
          <w:lang w:val="en-US"/>
        </w:rPr>
        <w:t xml:space="preserve">levels of </w:t>
      </w:r>
      <w:r>
        <w:rPr>
          <w:lang w:val="en"/>
        </w:rPr>
        <w:t>severity, video and audio equipment was smashed and stolen, a rented minibus was burned, and the driver was injured.</w:t>
      </w:r>
    </w:p>
    <w:p w14:paraId="43E50154" w14:textId="77777777" w:rsidR="00F64F86" w:rsidRDefault="00F4617D">
      <w:pPr>
        <w:jc w:val="both"/>
      </w:pPr>
      <w:r>
        <w:rPr>
          <w:lang w:val="en"/>
        </w:rPr>
        <w:br/>
        <w:t xml:space="preserve">The attackers, </w:t>
      </w:r>
      <w:r>
        <w:rPr>
          <w:lang w:val="en-US"/>
        </w:rPr>
        <w:t xml:space="preserve">who </w:t>
      </w:r>
      <w:r>
        <w:rPr>
          <w:lang w:val="en"/>
        </w:rPr>
        <w:t xml:space="preserve">beat the members of the press tour with sticks, </w:t>
      </w:r>
      <w:r>
        <w:rPr>
          <w:lang w:val="en-US"/>
        </w:rPr>
        <w:t>threatened the human rights</w:t>
      </w:r>
      <w:r>
        <w:rPr>
          <w:lang w:val="en"/>
        </w:rPr>
        <w:t xml:space="preserve"> </w:t>
      </w:r>
      <w:r>
        <w:rPr>
          <w:lang w:val="en-US"/>
        </w:rPr>
        <w:t>defenders and accused them of defending terrorists</w:t>
      </w:r>
      <w:r>
        <w:rPr>
          <w:lang w:val="en"/>
        </w:rPr>
        <w:t xml:space="preserve">, </w:t>
      </w:r>
      <w:r>
        <w:rPr>
          <w:lang w:val="en-US"/>
        </w:rPr>
        <w:t>after which</w:t>
      </w:r>
      <w:r>
        <w:rPr>
          <w:lang w:val="en"/>
        </w:rPr>
        <w:t xml:space="preserve">, </w:t>
      </w:r>
      <w:r>
        <w:rPr>
          <w:lang w:val="en-US"/>
        </w:rPr>
        <w:t xml:space="preserve">jumping </w:t>
      </w:r>
      <w:r>
        <w:rPr>
          <w:lang w:val="en"/>
        </w:rPr>
        <w:t xml:space="preserve">in their </w:t>
      </w:r>
      <w:r>
        <w:rPr>
          <w:lang w:val="en-US"/>
        </w:rPr>
        <w:t>vehicles</w:t>
      </w:r>
      <w:r>
        <w:rPr>
          <w:lang w:val="en"/>
        </w:rPr>
        <w:t xml:space="preserve">, </w:t>
      </w:r>
      <w:r>
        <w:rPr>
          <w:lang w:val="en-US"/>
        </w:rPr>
        <w:t xml:space="preserve">they drove unhindered across a checkpoint located </w:t>
      </w:r>
      <w:r>
        <w:rPr>
          <w:lang w:val="en"/>
        </w:rPr>
        <w:t xml:space="preserve">on the administrative border between the two republics and further </w:t>
      </w:r>
      <w:r>
        <w:rPr>
          <w:lang w:val="en-US"/>
        </w:rPr>
        <w:t>in</w:t>
      </w:r>
      <w:r>
        <w:rPr>
          <w:lang w:val="en"/>
        </w:rPr>
        <w:t>to the Chechen Republic.</w:t>
      </w:r>
    </w:p>
    <w:p w14:paraId="43E50155" w14:textId="77777777" w:rsidR="00F64F86" w:rsidRDefault="00F64F86">
      <w:pPr>
        <w:jc w:val="both"/>
        <w:rPr>
          <w:lang w:val="en"/>
        </w:rPr>
      </w:pPr>
    </w:p>
    <w:p w14:paraId="43E50156" w14:textId="77777777" w:rsidR="00F64F86" w:rsidRDefault="00F4617D">
      <w:pPr>
        <w:jc w:val="both"/>
      </w:pPr>
      <w:r>
        <w:rPr>
          <w:lang w:val="en-US"/>
        </w:rPr>
        <w:t>C</w:t>
      </w:r>
      <w:r>
        <w:rPr>
          <w:lang w:val="en"/>
        </w:rPr>
        <w:t xml:space="preserve">riminal case </w:t>
      </w:r>
      <w:r>
        <w:rPr>
          <w:lang w:val="en-US"/>
        </w:rPr>
        <w:t>no</w:t>
      </w:r>
      <w:r>
        <w:rPr>
          <w:lang w:val="en"/>
        </w:rPr>
        <w:t xml:space="preserve">. 16200056 was </w:t>
      </w:r>
      <w:r>
        <w:rPr>
          <w:lang w:val="en-US"/>
        </w:rPr>
        <w:t xml:space="preserve">opened into these events. The case </w:t>
      </w:r>
      <w:r>
        <w:rPr>
          <w:lang w:val="en"/>
        </w:rPr>
        <w:t xml:space="preserve">is </w:t>
      </w:r>
      <w:r>
        <w:rPr>
          <w:lang w:val="en-US"/>
        </w:rPr>
        <w:t xml:space="preserve">currently being investigated by </w:t>
      </w:r>
      <w:r>
        <w:rPr>
          <w:lang w:val="en"/>
        </w:rPr>
        <w:t xml:space="preserve">the second department for the investigation of </w:t>
      </w:r>
      <w:r>
        <w:rPr>
          <w:lang w:val="en-US"/>
        </w:rPr>
        <w:t xml:space="preserve">high-profile cases </w:t>
      </w:r>
      <w:r>
        <w:rPr>
          <w:lang w:val="en"/>
        </w:rPr>
        <w:t>of the Investigative Committee of the Republic of Ingushetia.</w:t>
      </w:r>
    </w:p>
    <w:p w14:paraId="43E50157" w14:textId="77777777" w:rsidR="00F64F86" w:rsidRDefault="00F4617D">
      <w:pPr>
        <w:jc w:val="both"/>
      </w:pPr>
      <w:r>
        <w:rPr>
          <w:lang w:val="en"/>
        </w:rPr>
        <w:br/>
        <w:t xml:space="preserve">118. On the same day, </w:t>
      </w:r>
      <w:r>
        <w:rPr>
          <w:lang w:val="en-US"/>
        </w:rPr>
        <w:t xml:space="preserve">just </w:t>
      </w:r>
      <w:r>
        <w:rPr>
          <w:lang w:val="en"/>
        </w:rPr>
        <w:t xml:space="preserve">a few hours after the attack on </w:t>
      </w:r>
      <w:r>
        <w:rPr>
          <w:lang w:val="en-US"/>
        </w:rPr>
        <w:t xml:space="preserve">the </w:t>
      </w:r>
      <w:r>
        <w:rPr>
          <w:lang w:val="en"/>
        </w:rPr>
        <w:t xml:space="preserve">journalists and human rights defenders, unidentified armed men attacked a </w:t>
      </w:r>
      <w:r>
        <w:rPr>
          <w:lang w:val="en-US"/>
        </w:rPr>
        <w:t>flat</w:t>
      </w:r>
      <w:r>
        <w:rPr>
          <w:lang w:val="en"/>
        </w:rPr>
        <w:t xml:space="preserve"> located at the </w:t>
      </w:r>
      <w:r>
        <w:rPr>
          <w:lang w:val="en-US"/>
        </w:rPr>
        <w:t xml:space="preserve">following </w:t>
      </w:r>
      <w:r>
        <w:rPr>
          <w:lang w:val="en"/>
        </w:rPr>
        <w:t xml:space="preserve">address: Republic of Ingushenia, Nazranovsky district, </w:t>
      </w:r>
      <w:r>
        <w:rPr>
          <w:lang w:val="en-US"/>
        </w:rPr>
        <w:t xml:space="preserve">settlement of </w:t>
      </w:r>
      <w:r>
        <w:rPr>
          <w:lang w:val="en"/>
        </w:rPr>
        <w:t xml:space="preserve">Yandare, New </w:t>
      </w:r>
      <w:r>
        <w:rPr>
          <w:lang w:val="en-US"/>
        </w:rPr>
        <w:t>Microrayon</w:t>
      </w:r>
      <w:r>
        <w:rPr>
          <w:lang w:val="en"/>
        </w:rPr>
        <w:t xml:space="preserve">, 6, </w:t>
      </w:r>
      <w:r>
        <w:rPr>
          <w:lang w:val="en-US"/>
        </w:rPr>
        <w:t>flat no.</w:t>
      </w:r>
      <w:r>
        <w:rPr>
          <w:lang w:val="en"/>
        </w:rPr>
        <w:t xml:space="preserve"> 39, </w:t>
      </w:r>
      <w:r>
        <w:rPr>
          <w:lang w:val="en-US"/>
        </w:rPr>
        <w:t>at which J</w:t>
      </w:r>
      <w:r>
        <w:rPr>
          <w:lang w:val="en"/>
        </w:rPr>
        <w:t xml:space="preserve">MG </w:t>
      </w:r>
      <w:r>
        <w:rPr>
          <w:lang w:val="en-US"/>
        </w:rPr>
        <w:lastRenderedPageBreak/>
        <w:t xml:space="preserve">members </w:t>
      </w:r>
      <w:r>
        <w:rPr>
          <w:lang w:val="en"/>
        </w:rPr>
        <w:t>used to stay.</w:t>
      </w:r>
    </w:p>
    <w:p w14:paraId="43E50158" w14:textId="77777777" w:rsidR="00F64F86" w:rsidRDefault="00F4617D">
      <w:pPr>
        <w:jc w:val="both"/>
      </w:pPr>
      <w:r>
        <w:rPr>
          <w:lang w:val="en"/>
        </w:rPr>
        <w:br/>
        <w:t xml:space="preserve">As a result of this attack, personal belongings of </w:t>
      </w:r>
      <w:r>
        <w:rPr>
          <w:lang w:val="en-US"/>
        </w:rPr>
        <w:t xml:space="preserve">the </w:t>
      </w:r>
      <w:r>
        <w:rPr>
          <w:lang w:val="en"/>
        </w:rPr>
        <w:t xml:space="preserve">human rights defenders, office equipment (laptops, a printer), case </w:t>
      </w:r>
      <w:r>
        <w:rPr>
          <w:lang w:val="en-US"/>
        </w:rPr>
        <w:t>file</w:t>
      </w:r>
      <w:r>
        <w:rPr>
          <w:lang w:val="en"/>
        </w:rPr>
        <w:t xml:space="preserve">s of public </w:t>
      </w:r>
      <w:r>
        <w:rPr>
          <w:lang w:val="en-US"/>
        </w:rPr>
        <w:t>inquiries</w:t>
      </w:r>
      <w:r>
        <w:rPr>
          <w:lang w:val="en"/>
        </w:rPr>
        <w:t xml:space="preserve"> and other property of </w:t>
      </w:r>
      <w:r>
        <w:rPr>
          <w:lang w:val="en-US"/>
        </w:rPr>
        <w:t>the</w:t>
      </w:r>
      <w:r>
        <w:rPr>
          <w:lang w:val="en"/>
        </w:rPr>
        <w:t xml:space="preserve"> human rights organization were stolen.</w:t>
      </w:r>
    </w:p>
    <w:p w14:paraId="43E50159" w14:textId="77777777" w:rsidR="00F64F86" w:rsidRDefault="00F4617D">
      <w:pPr>
        <w:jc w:val="both"/>
      </w:pPr>
      <w:r>
        <w:rPr>
          <w:lang w:val="en"/>
        </w:rPr>
        <w:br/>
      </w:r>
      <w:r>
        <w:rPr>
          <w:lang w:val="en-US"/>
        </w:rPr>
        <w:t>Into these events c</w:t>
      </w:r>
      <w:r>
        <w:rPr>
          <w:lang w:val="en"/>
        </w:rPr>
        <w:t xml:space="preserve">riminal case </w:t>
      </w:r>
      <w:r>
        <w:rPr>
          <w:lang w:val="en-US"/>
        </w:rPr>
        <w:t>n</w:t>
      </w:r>
      <w:r>
        <w:rPr>
          <w:lang w:val="en"/>
        </w:rPr>
        <w:t xml:space="preserve">o. 16100032 </w:t>
      </w:r>
      <w:r>
        <w:rPr>
          <w:lang w:val="en-US"/>
        </w:rPr>
        <w:t xml:space="preserve">was opened under </w:t>
      </w:r>
      <w:r>
        <w:rPr>
          <w:lang w:val="en"/>
        </w:rPr>
        <w:t>Article 158</w:t>
      </w:r>
      <w:r>
        <w:rPr>
          <w:lang w:val="en-US"/>
        </w:rPr>
        <w:t>(3)</w:t>
      </w:r>
      <w:r>
        <w:rPr>
          <w:lang w:val="en"/>
        </w:rPr>
        <w:t xml:space="preserve"> of the Criminal Code of the Russian Federation, which is being investigated by officials of the </w:t>
      </w:r>
      <w:r>
        <w:rPr>
          <w:lang w:val="en-US"/>
        </w:rPr>
        <w:t>Investigative Department of the Ministry of Internal Affairs of</w:t>
      </w:r>
      <w:r>
        <w:rPr>
          <w:lang w:val="en"/>
        </w:rPr>
        <w:t xml:space="preserve"> the Republic of Ingushetia.</w:t>
      </w:r>
    </w:p>
    <w:p w14:paraId="43E5015A" w14:textId="77777777" w:rsidR="00F64F86" w:rsidRDefault="00F4617D">
      <w:pPr>
        <w:jc w:val="both"/>
      </w:pPr>
      <w:r>
        <w:rPr>
          <w:lang w:val="en"/>
        </w:rPr>
        <w:br/>
        <w:t xml:space="preserve">119. These incidents </w:t>
      </w:r>
      <w:r>
        <w:rPr>
          <w:lang w:val="en-US"/>
        </w:rPr>
        <w:t>resonated widely and got the a</w:t>
      </w:r>
      <w:r>
        <w:rPr>
          <w:lang w:val="en"/>
        </w:rPr>
        <w:t xml:space="preserve">ttention of </w:t>
      </w:r>
      <w:r>
        <w:rPr>
          <w:lang w:val="en-US"/>
        </w:rPr>
        <w:t xml:space="preserve">Russian state </w:t>
      </w:r>
      <w:r>
        <w:rPr>
          <w:lang w:val="en"/>
        </w:rPr>
        <w:t>officials.</w:t>
      </w:r>
    </w:p>
    <w:p w14:paraId="43E5015B" w14:textId="77777777" w:rsidR="00F64F86" w:rsidRDefault="00F4617D">
      <w:pPr>
        <w:jc w:val="both"/>
        <w:rPr>
          <w:lang w:val="en"/>
        </w:rPr>
      </w:pPr>
      <w:r>
        <w:rPr>
          <w:lang w:val="en"/>
        </w:rPr>
        <w:br/>
        <w:t xml:space="preserve">President Vladimir Putin </w:t>
      </w:r>
      <w:r>
        <w:rPr>
          <w:lang w:val="en-US"/>
        </w:rPr>
        <w:t>addressed the 9</w:t>
      </w:r>
      <w:r>
        <w:rPr>
          <w:lang w:val="en"/>
        </w:rPr>
        <w:t xml:space="preserve"> March </w:t>
      </w:r>
      <w:r>
        <w:rPr>
          <w:lang w:val="en-US"/>
        </w:rPr>
        <w:t>2</w:t>
      </w:r>
      <w:r>
        <w:rPr>
          <w:lang w:val="en"/>
        </w:rPr>
        <w:t xml:space="preserve">016 attack on journalists and human rights defenders on the border </w:t>
      </w:r>
      <w:r>
        <w:rPr>
          <w:lang w:val="en-US"/>
        </w:rPr>
        <w:t>between</w:t>
      </w:r>
      <w:r>
        <w:rPr>
          <w:lang w:val="en"/>
        </w:rPr>
        <w:t xml:space="preserve"> the Chechen Republic and the Republic of Ingushetia</w:t>
      </w:r>
      <w:r>
        <w:rPr>
          <w:lang w:val="en-US"/>
        </w:rPr>
        <w:t xml:space="preserve"> and</w:t>
      </w:r>
      <w:r>
        <w:rPr>
          <w:lang w:val="en"/>
        </w:rPr>
        <w:t xml:space="preserve"> instructed the </w:t>
      </w:r>
      <w:r>
        <w:rPr>
          <w:lang w:val="en-US"/>
        </w:rPr>
        <w:t>MVD</w:t>
      </w:r>
      <w:r>
        <w:rPr>
          <w:lang w:val="en"/>
        </w:rPr>
        <w:t xml:space="preserve"> to investigate the incident.</w:t>
      </w:r>
      <w:r>
        <w:rPr>
          <w:rStyle w:val="a0"/>
          <w:lang w:val="en"/>
        </w:rPr>
        <w:footnoteReference w:id="36"/>
      </w:r>
    </w:p>
    <w:p w14:paraId="43E5015C" w14:textId="77777777" w:rsidR="00F64F86" w:rsidRDefault="00F4617D">
      <w:pPr>
        <w:jc w:val="both"/>
      </w:pPr>
      <w:r>
        <w:rPr>
          <w:lang w:val="en"/>
        </w:rPr>
        <w:br/>
        <w:t xml:space="preserve">The press secretary of the Russian President, Dmitry Peskov, said the </w:t>
      </w:r>
      <w:r>
        <w:rPr>
          <w:lang w:val="en"/>
        </w:rPr>
        <w:lastRenderedPageBreak/>
        <w:t xml:space="preserve">following about the incident: "This is absolutely outrageous, this is absolute hooliganism. </w:t>
      </w:r>
      <w:r>
        <w:rPr>
          <w:lang w:val="en-US"/>
        </w:rPr>
        <w:t xml:space="preserve">Judging from the available information, </w:t>
      </w:r>
      <w:r>
        <w:rPr>
          <w:lang w:val="en"/>
        </w:rPr>
        <w:t xml:space="preserve"> people's lives have been </w:t>
      </w:r>
      <w:r>
        <w:rPr>
          <w:lang w:val="en-US"/>
        </w:rPr>
        <w:t>put at risk</w:t>
      </w:r>
      <w:r>
        <w:rPr>
          <w:lang w:val="en"/>
        </w:rPr>
        <w:t xml:space="preserve">. We expect that the law enforcement bodies of the republic will take the most effective measures to search for and find the </w:t>
      </w:r>
      <w:r>
        <w:rPr>
          <w:lang w:val="en-US"/>
        </w:rPr>
        <w:t>culprits of the</w:t>
      </w:r>
      <w:r>
        <w:rPr>
          <w:lang w:val="en"/>
        </w:rPr>
        <w:t xml:space="preserve"> attack, in order to properly ensure the safety of human rights defenders, media representatives, and specific</w:t>
      </w:r>
      <w:r>
        <w:rPr>
          <w:lang w:val="en-US"/>
        </w:rPr>
        <w:t>ally these ones</w:t>
      </w:r>
      <w:r>
        <w:rPr>
          <w:lang w:val="en"/>
        </w:rPr>
        <w:t xml:space="preserve">, </w:t>
      </w:r>
      <w:r>
        <w:rPr>
          <w:lang w:val="en-US"/>
        </w:rPr>
        <w:t xml:space="preserve">but also </w:t>
      </w:r>
      <w:r>
        <w:rPr>
          <w:lang w:val="en"/>
        </w:rPr>
        <w:t>in general".</w:t>
      </w:r>
      <w:r>
        <w:rPr>
          <w:rStyle w:val="a0"/>
          <w:lang w:val="en"/>
        </w:rPr>
        <w:footnoteReference w:id="37"/>
      </w:r>
      <w:r>
        <w:rPr>
          <w:lang w:val="en"/>
        </w:rPr>
        <w:t xml:space="preserve"> Peskov </w:t>
      </w:r>
      <w:r>
        <w:rPr>
          <w:lang w:val="en-US"/>
        </w:rPr>
        <w:t xml:space="preserve">further </w:t>
      </w:r>
      <w:r>
        <w:rPr>
          <w:lang w:val="en"/>
        </w:rPr>
        <w:t>added that since the Republic of Ingushetia is one of the constituent entities of the Russian Federation, it should be noted that our law enforcement bodies at both the federal and regional levels must pay attention to this matter.</w:t>
      </w:r>
    </w:p>
    <w:p w14:paraId="43E5015D" w14:textId="77777777" w:rsidR="00F64F86" w:rsidRDefault="00F4617D">
      <w:pPr>
        <w:jc w:val="both"/>
      </w:pPr>
      <w:r>
        <w:rPr>
          <w:lang w:val="en"/>
        </w:rPr>
        <w:br/>
        <w:t xml:space="preserve">In turn, the plenipotentiary representative of the President of the Russian Federation in the North Caucasus Federal District, S.A. Melikov gave instructions to the </w:t>
      </w:r>
      <w:r>
        <w:rPr>
          <w:lang w:val="en-US"/>
        </w:rPr>
        <w:t>heads</w:t>
      </w:r>
      <w:r>
        <w:rPr>
          <w:lang w:val="en"/>
        </w:rPr>
        <w:t xml:space="preserve"> of law enforcement agencies to investigate </w:t>
      </w:r>
      <w:r>
        <w:rPr>
          <w:lang w:val="en-US"/>
        </w:rPr>
        <w:t xml:space="preserve">the high-profile </w:t>
      </w:r>
      <w:r>
        <w:rPr>
          <w:lang w:val="en"/>
        </w:rPr>
        <w:t>attack on human rights defenders and journalists.</w:t>
      </w:r>
    </w:p>
    <w:p w14:paraId="43E5015E" w14:textId="77777777" w:rsidR="00F64F86" w:rsidRDefault="00F4617D">
      <w:pPr>
        <w:jc w:val="both"/>
      </w:pPr>
      <w:r>
        <w:rPr>
          <w:lang w:val="en"/>
        </w:rPr>
        <w:br/>
      </w:r>
      <w:r>
        <w:rPr>
          <w:lang w:val="en-US"/>
        </w:rPr>
        <w:t xml:space="preserve">The </w:t>
      </w:r>
      <w:r>
        <w:rPr>
          <w:lang w:val="en"/>
        </w:rPr>
        <w:t>President of the Republic of Ingushetia, Yevkurov Y</w:t>
      </w:r>
      <w:r>
        <w:rPr>
          <w:lang w:val="en-US"/>
        </w:rPr>
        <w:t>u</w:t>
      </w:r>
      <w:r>
        <w:rPr>
          <w:lang w:val="en"/>
        </w:rPr>
        <w:t xml:space="preserve">-B.B., </w:t>
      </w:r>
      <w:r>
        <w:rPr>
          <w:lang w:val="en-US"/>
        </w:rPr>
        <w:t>stated</w:t>
      </w:r>
      <w:r>
        <w:rPr>
          <w:lang w:val="en"/>
        </w:rPr>
        <w:t xml:space="preserve"> that law enforcement agencies will take all measures to search for and detain the perpetrators, especially since relevant instructions were given by Russian </w:t>
      </w:r>
      <w:r>
        <w:rPr>
          <w:lang w:val="en"/>
        </w:rPr>
        <w:lastRenderedPageBreak/>
        <w:t>President Vladimir Putin</w:t>
      </w:r>
      <w:r>
        <w:rPr>
          <w:rStyle w:val="a0"/>
          <w:lang w:val="en"/>
        </w:rPr>
        <w:footnoteReference w:id="38"/>
      </w:r>
      <w:r>
        <w:rPr>
          <w:lang w:val="en"/>
        </w:rPr>
        <w:t>.</w:t>
      </w:r>
    </w:p>
    <w:p w14:paraId="43E5015F" w14:textId="77777777" w:rsidR="00F64F86" w:rsidRDefault="00F4617D">
      <w:pPr>
        <w:jc w:val="both"/>
      </w:pPr>
      <w:r>
        <w:rPr>
          <w:lang w:val="en"/>
        </w:rPr>
        <w:br/>
        <w:t xml:space="preserve">120. Numerous investigative </w:t>
      </w:r>
      <w:r>
        <w:rPr>
          <w:lang w:val="en-US"/>
        </w:rPr>
        <w:t>steps</w:t>
      </w:r>
      <w:r>
        <w:rPr>
          <w:lang w:val="en"/>
        </w:rPr>
        <w:t xml:space="preserve"> were </w:t>
      </w:r>
      <w:r>
        <w:rPr>
          <w:lang w:val="en-US"/>
        </w:rPr>
        <w:t>conducted</w:t>
      </w:r>
      <w:r>
        <w:rPr>
          <w:lang w:val="en"/>
        </w:rPr>
        <w:t xml:space="preserve"> in criminal cases </w:t>
      </w:r>
      <w:r>
        <w:rPr>
          <w:lang w:val="en-US"/>
        </w:rPr>
        <w:t>n</w:t>
      </w:r>
      <w:r>
        <w:rPr>
          <w:lang w:val="en"/>
        </w:rPr>
        <w:t xml:space="preserve">os. 162,00056 and 16100032, victims </w:t>
      </w:r>
      <w:r>
        <w:rPr>
          <w:lang w:val="en-US"/>
        </w:rPr>
        <w:t xml:space="preserve">and </w:t>
      </w:r>
      <w:r>
        <w:rPr>
          <w:lang w:val="en"/>
        </w:rPr>
        <w:t xml:space="preserve">witnesses </w:t>
      </w:r>
      <w:r>
        <w:rPr>
          <w:lang w:val="en-US"/>
        </w:rPr>
        <w:t>were questioned</w:t>
      </w:r>
      <w:r>
        <w:rPr>
          <w:lang w:val="en"/>
        </w:rPr>
        <w:t xml:space="preserve">, </w:t>
      </w:r>
      <w:r>
        <w:rPr>
          <w:lang w:val="en-US"/>
        </w:rPr>
        <w:t xml:space="preserve">forensic </w:t>
      </w:r>
      <w:r>
        <w:rPr>
          <w:lang w:val="en"/>
        </w:rPr>
        <w:t xml:space="preserve">examinations were </w:t>
      </w:r>
      <w:r>
        <w:rPr>
          <w:lang w:val="en-US"/>
        </w:rPr>
        <w:t>ordered</w:t>
      </w:r>
      <w:r>
        <w:rPr>
          <w:lang w:val="en"/>
        </w:rPr>
        <w:t>, requests and instructions were sent.</w:t>
      </w:r>
    </w:p>
    <w:p w14:paraId="43E50160" w14:textId="77777777" w:rsidR="00F64F86" w:rsidRDefault="00F64F86">
      <w:pPr>
        <w:jc w:val="both"/>
        <w:rPr>
          <w:lang w:val="en"/>
        </w:rPr>
      </w:pPr>
    </w:p>
    <w:p w14:paraId="43E50161" w14:textId="77777777" w:rsidR="00F64F86" w:rsidRDefault="00F4617D">
      <w:pPr>
        <w:jc w:val="both"/>
      </w:pPr>
      <w:r>
        <w:rPr>
          <w:lang w:val="en"/>
        </w:rPr>
        <w:t xml:space="preserve">However, the measures taken during the preliminary investigation </w:t>
      </w:r>
      <w:r>
        <w:rPr>
          <w:lang w:val="en-US"/>
        </w:rPr>
        <w:t xml:space="preserve">failed </w:t>
      </w:r>
      <w:r>
        <w:rPr>
          <w:lang w:val="en"/>
        </w:rPr>
        <w:t xml:space="preserve">to identify and bring the perpetrators to the </w:t>
      </w:r>
      <w:r>
        <w:rPr>
          <w:lang w:val="en-US"/>
        </w:rPr>
        <w:t>justice.</w:t>
      </w:r>
    </w:p>
    <w:p w14:paraId="43E50162" w14:textId="77777777" w:rsidR="00F64F86" w:rsidRDefault="00F64F86">
      <w:pPr>
        <w:jc w:val="both"/>
        <w:rPr>
          <w:lang w:val="en"/>
        </w:rPr>
      </w:pPr>
    </w:p>
    <w:p w14:paraId="43E50163" w14:textId="77777777" w:rsidR="00F64F86" w:rsidRDefault="00F4617D">
      <w:pPr>
        <w:jc w:val="both"/>
      </w:pPr>
      <w:bookmarkStart w:id="33" w:name="result_box301"/>
      <w:bookmarkEnd w:id="33"/>
      <w:r>
        <w:rPr>
          <w:lang w:val="en"/>
        </w:rPr>
        <w:t xml:space="preserve">121. In the evening of </w:t>
      </w:r>
      <w:r>
        <w:rPr>
          <w:lang w:val="en-US"/>
        </w:rPr>
        <w:t xml:space="preserve">16 </w:t>
      </w:r>
      <w:r>
        <w:rPr>
          <w:lang w:val="en"/>
        </w:rPr>
        <w:t>March 2016 Kalyapin was attacked by unknown young people in the centre of</w:t>
      </w:r>
      <w:r>
        <w:rPr>
          <w:lang w:val="en-US"/>
        </w:rPr>
        <w:t xml:space="preserve"> </w:t>
      </w:r>
      <w:r>
        <w:rPr>
          <w:lang w:val="en"/>
        </w:rPr>
        <w:t xml:space="preserve">Grozny near the entrance </w:t>
      </w:r>
      <w:r>
        <w:rPr>
          <w:lang w:val="en-US"/>
        </w:rPr>
        <w:t>of</w:t>
      </w:r>
      <w:r>
        <w:rPr>
          <w:lang w:val="en"/>
        </w:rPr>
        <w:t xml:space="preserve"> the “Grozny City” </w:t>
      </w:r>
      <w:r>
        <w:rPr>
          <w:lang w:val="en-US"/>
        </w:rPr>
        <w:t>hotel</w:t>
      </w:r>
      <w:r>
        <w:rPr>
          <w:lang w:val="en"/>
        </w:rPr>
        <w:t>.</w:t>
      </w:r>
    </w:p>
    <w:p w14:paraId="43E50164" w14:textId="77777777" w:rsidR="00F64F86" w:rsidRDefault="00F4617D">
      <w:pPr>
        <w:jc w:val="both"/>
      </w:pPr>
      <w:r>
        <w:rPr>
          <w:lang w:val="en"/>
        </w:rPr>
        <w:br/>
        <w:t>At about 6:40 pm, three men entered his room, two of whom were armed. One was dressed as a security guard, the other two were in civilian clothes. One of them was the general director of the "Grozny</w:t>
      </w:r>
      <w:r>
        <w:rPr>
          <w:lang w:val="en-US"/>
        </w:rPr>
        <w:t xml:space="preserve">-City"hotel, </w:t>
      </w:r>
      <w:r>
        <w:rPr>
          <w:lang w:val="en"/>
        </w:rPr>
        <w:t xml:space="preserve">Turko Yunadievich </w:t>
      </w:r>
      <w:r>
        <w:rPr>
          <w:lang w:val="en-US"/>
        </w:rPr>
        <w:t>Abdulshaidov</w:t>
      </w:r>
      <w:r>
        <w:rPr>
          <w:lang w:val="en"/>
        </w:rPr>
        <w:t>.</w:t>
      </w:r>
    </w:p>
    <w:p w14:paraId="43E50165" w14:textId="77777777" w:rsidR="00F64F86" w:rsidRDefault="00F4617D">
      <w:pPr>
        <w:jc w:val="both"/>
      </w:pPr>
      <w:r>
        <w:rPr>
          <w:lang w:val="en"/>
        </w:rPr>
        <w:br/>
        <w:t xml:space="preserve">Abdulshaidov demanded Kalyapin </w:t>
      </w:r>
      <w:r>
        <w:rPr>
          <w:lang w:val="en-US"/>
        </w:rPr>
        <w:t>to</w:t>
      </w:r>
      <w:r>
        <w:rPr>
          <w:lang w:val="en"/>
        </w:rPr>
        <w:t xml:space="preserve"> leave the hotel </w:t>
      </w:r>
      <w:r>
        <w:rPr>
          <w:lang w:val="en-US"/>
        </w:rPr>
        <w:t xml:space="preserve">because </w:t>
      </w:r>
      <w:r>
        <w:rPr>
          <w:lang w:val="en"/>
        </w:rPr>
        <w:t>he negatively speaks about the head of the Chechen Republic Ramzan Kadyrov.</w:t>
      </w:r>
    </w:p>
    <w:p w14:paraId="43E50166" w14:textId="77777777" w:rsidR="00F64F86" w:rsidRDefault="00F64F86">
      <w:pPr>
        <w:jc w:val="both"/>
        <w:rPr>
          <w:lang w:val="en"/>
        </w:rPr>
      </w:pPr>
    </w:p>
    <w:p w14:paraId="43E50167" w14:textId="77777777" w:rsidR="00F64F86" w:rsidRDefault="00F4617D">
      <w:pPr>
        <w:jc w:val="both"/>
      </w:pPr>
      <w:r>
        <w:rPr>
          <w:lang w:val="en-US"/>
        </w:rPr>
        <w:t>I</w:t>
      </w:r>
      <w:r>
        <w:rPr>
          <w:lang w:val="en"/>
        </w:rPr>
        <w:t xml:space="preserve">n the street about fifteen young men </w:t>
      </w:r>
      <w:r>
        <w:rPr>
          <w:lang w:val="en-US"/>
        </w:rPr>
        <w:t xml:space="preserve">wearing </w:t>
      </w:r>
      <w:r>
        <w:rPr>
          <w:lang w:val="en"/>
        </w:rPr>
        <w:t xml:space="preserve">masks ran up </w:t>
      </w:r>
      <w:r>
        <w:rPr>
          <w:lang w:val="en-US"/>
        </w:rPr>
        <w:t xml:space="preserve">to Kalyapin and pelted him with </w:t>
      </w:r>
      <w:r>
        <w:rPr>
          <w:lang w:val="en"/>
        </w:rPr>
        <w:t>eggs, flour, poured green antiseptic over him and landed several blows on his upper body. All this happened in front of the entrance of "Grozny City", which is located in a gated area equipped with checkpoints.</w:t>
      </w:r>
      <w:r>
        <w:rPr>
          <w:lang w:val="en"/>
        </w:rPr>
        <w:br/>
      </w:r>
      <w:r>
        <w:rPr>
          <w:lang w:val="en"/>
        </w:rPr>
        <w:br/>
        <w:t xml:space="preserve">122. On the same day Kalyapin filed a report of a crime with the </w:t>
      </w:r>
      <w:r>
        <w:rPr>
          <w:lang w:val="en-US"/>
        </w:rPr>
        <w:t>MVD for the city of Grozny</w:t>
      </w:r>
      <w:r>
        <w:rPr>
          <w:lang w:val="en"/>
        </w:rPr>
        <w:t>, which was registered in the log of crime and incident reports under no. 925 on 16 March 2016.</w:t>
      </w:r>
    </w:p>
    <w:p w14:paraId="43E50168" w14:textId="77777777" w:rsidR="00F64F86" w:rsidRDefault="00F4617D">
      <w:pPr>
        <w:jc w:val="both"/>
        <w:rPr>
          <w:lang w:val="en"/>
        </w:rPr>
      </w:pPr>
      <w:r>
        <w:rPr>
          <w:lang w:val="en"/>
        </w:rPr>
        <w:br/>
        <w:t>A pre-investigation inquiry was conducted into the incident, resulting in multiple decisions refusing to open a criminal case.</w:t>
      </w:r>
    </w:p>
    <w:p w14:paraId="43E50169" w14:textId="77777777" w:rsidR="00F64F86" w:rsidRDefault="00F4617D">
      <w:pPr>
        <w:jc w:val="both"/>
      </w:pPr>
      <w:r>
        <w:rPr>
          <w:lang w:val="en"/>
        </w:rPr>
        <w:br/>
        <w:t xml:space="preserve">The inquiry </w:t>
      </w:r>
      <w:r>
        <w:rPr>
          <w:lang w:val="en-US"/>
        </w:rPr>
        <w:t xml:space="preserve">failed </w:t>
      </w:r>
      <w:r>
        <w:rPr>
          <w:lang w:val="en"/>
        </w:rPr>
        <w:t xml:space="preserve">to identify and bring the attackers to the </w:t>
      </w:r>
      <w:r>
        <w:rPr>
          <w:lang w:val="en-US"/>
        </w:rPr>
        <w:t>justice.</w:t>
      </w:r>
    </w:p>
    <w:p w14:paraId="43E5016A" w14:textId="77777777" w:rsidR="00F64F86" w:rsidRDefault="00F4617D">
      <w:pPr>
        <w:jc w:val="both"/>
      </w:pPr>
      <w:r>
        <w:rPr>
          <w:lang w:val="en"/>
        </w:rPr>
        <w:br/>
        <w:t xml:space="preserve">123. On 12 April 2016 the Special Rapporteur on the promotion and protection of the right to freedom of opinion and expression, the Special Rapporteur on the rights to freedom of peaceful assembly and of association and the Special Rapporteur on the situation of human rights defenders sent a letter of allegation to the Russian authorities concerning the attacks on human rights defenders and journalists in Ingushetia on 9 March 2016 and </w:t>
      </w:r>
      <w:r>
        <w:rPr>
          <w:lang w:val="en"/>
        </w:rPr>
        <w:lastRenderedPageBreak/>
        <w:t>on Igor Kalyapin in Grozny on 16 March 2016</w:t>
      </w:r>
      <w:r>
        <w:rPr>
          <w:rStyle w:val="a0"/>
          <w:lang w:val="en"/>
        </w:rPr>
        <w:footnoteReference w:id="39"/>
      </w:r>
      <w:r>
        <w:rPr>
          <w:lang w:val="en"/>
        </w:rPr>
        <w:t>.</w:t>
      </w:r>
    </w:p>
    <w:p w14:paraId="43E5016B" w14:textId="77777777" w:rsidR="00F64F86" w:rsidRDefault="00F4617D">
      <w:pPr>
        <w:jc w:val="both"/>
      </w:pPr>
      <w:r>
        <w:rPr>
          <w:lang w:val="en"/>
        </w:rPr>
        <w:br/>
        <w:t>The Russian Federation responded</w:t>
      </w:r>
      <w:r>
        <w:rPr>
          <w:rStyle w:val="a0"/>
          <w:lang w:val="en"/>
        </w:rPr>
        <w:footnoteReference w:id="40"/>
      </w:r>
      <w:r>
        <w:rPr>
          <w:lang w:val="en"/>
        </w:rPr>
        <w:t xml:space="preserve"> that, within the framework of the criminal case initiated in connection with the attack </w:t>
      </w:r>
      <w:r>
        <w:rPr>
          <w:lang w:val="en-US"/>
        </w:rPr>
        <w:t xml:space="preserve">on a </w:t>
      </w:r>
      <w:r>
        <w:rPr>
          <w:lang w:val="en"/>
        </w:rPr>
        <w:t xml:space="preserve">group of human rights defenders and journalists </w:t>
      </w:r>
      <w:r>
        <w:rPr>
          <w:lang w:val="en-US"/>
        </w:rPr>
        <w:t>by</w:t>
      </w:r>
      <w:r>
        <w:rPr>
          <w:lang w:val="en"/>
        </w:rPr>
        <w:t xml:space="preserve"> unidentified persons, the necessary investigative and other procedural </w:t>
      </w:r>
      <w:r>
        <w:rPr>
          <w:lang w:val="en-US"/>
        </w:rPr>
        <w:t>measure</w:t>
      </w:r>
      <w:r>
        <w:rPr>
          <w:lang w:val="en"/>
        </w:rPr>
        <w:t xml:space="preserve">s as well as operational search activities are </w:t>
      </w:r>
      <w:r>
        <w:rPr>
          <w:lang w:val="en-US"/>
        </w:rPr>
        <w:t xml:space="preserve">being </w:t>
      </w:r>
      <w:r>
        <w:rPr>
          <w:lang w:val="en"/>
        </w:rPr>
        <w:t xml:space="preserve">conducted. </w:t>
      </w:r>
      <w:r>
        <w:rPr>
          <w:lang w:val="en-US"/>
        </w:rPr>
        <w:t>T</w:t>
      </w:r>
      <w:r>
        <w:rPr>
          <w:lang w:val="en"/>
        </w:rPr>
        <w:t xml:space="preserve">he </w:t>
      </w:r>
      <w:r>
        <w:rPr>
          <w:lang w:val="en-US"/>
        </w:rPr>
        <w:t xml:space="preserve">Russian </w:t>
      </w:r>
      <w:r>
        <w:rPr>
          <w:lang w:val="en"/>
        </w:rPr>
        <w:t xml:space="preserve">authorities did not specify </w:t>
      </w:r>
      <w:r>
        <w:rPr>
          <w:lang w:val="en-US"/>
        </w:rPr>
        <w:t>what kind of measures</w:t>
      </w:r>
      <w:r>
        <w:rPr>
          <w:lang w:val="en"/>
        </w:rPr>
        <w:t>.</w:t>
      </w:r>
    </w:p>
    <w:p w14:paraId="43E5016C" w14:textId="77777777" w:rsidR="00F64F86" w:rsidRDefault="00F4617D">
      <w:pPr>
        <w:jc w:val="both"/>
      </w:pPr>
      <w:r>
        <w:rPr>
          <w:lang w:val="en"/>
        </w:rPr>
        <w:br/>
      </w:r>
      <w:r>
        <w:rPr>
          <w:lang w:val="en-US"/>
        </w:rPr>
        <w:t>T</w:t>
      </w:r>
      <w:r>
        <w:rPr>
          <w:lang w:val="en"/>
        </w:rPr>
        <w:t xml:space="preserve">he Russian Federation did not provide </w:t>
      </w:r>
      <w:r>
        <w:rPr>
          <w:lang w:val="en-US"/>
        </w:rPr>
        <w:t>any i</w:t>
      </w:r>
      <w:r>
        <w:rPr>
          <w:lang w:val="en"/>
        </w:rPr>
        <w:t xml:space="preserve">nformation about the attack on Igor Kalyapin, </w:t>
      </w:r>
      <w:r>
        <w:rPr>
          <w:lang w:val="en-US"/>
        </w:rPr>
        <w:t>stating</w:t>
      </w:r>
      <w:r>
        <w:rPr>
          <w:lang w:val="en"/>
        </w:rPr>
        <w:t xml:space="preserve"> that </w:t>
      </w:r>
      <w:r>
        <w:rPr>
          <w:lang w:val="en-US"/>
        </w:rPr>
        <w:t>t</w:t>
      </w:r>
      <w:r>
        <w:rPr>
          <w:lang w:val="en"/>
        </w:rPr>
        <w:t>he</w:t>
      </w:r>
      <w:r>
        <w:rPr>
          <w:lang w:val="en-US"/>
        </w:rPr>
        <w:t>y</w:t>
      </w:r>
      <w:r>
        <w:rPr>
          <w:lang w:val="en"/>
        </w:rPr>
        <w:t xml:space="preserve"> would do it later. However, after </w:t>
      </w:r>
      <w:r>
        <w:rPr>
          <w:lang w:val="en-US"/>
        </w:rPr>
        <w:t xml:space="preserve">12 </w:t>
      </w:r>
      <w:r>
        <w:rPr>
          <w:lang w:val="en"/>
        </w:rPr>
        <w:t xml:space="preserve">April 2016 </w:t>
      </w:r>
      <w:r>
        <w:rPr>
          <w:lang w:val="en-US"/>
        </w:rPr>
        <w:t>we never</w:t>
      </w:r>
      <w:r>
        <w:rPr>
          <w:lang w:val="en"/>
        </w:rPr>
        <w:t xml:space="preserve"> receive</w:t>
      </w:r>
      <w:r>
        <w:rPr>
          <w:lang w:val="en-US"/>
        </w:rPr>
        <w:t>d</w:t>
      </w:r>
      <w:r>
        <w:rPr>
          <w:lang w:val="en"/>
        </w:rPr>
        <w:t xml:space="preserve"> any additional information on this matter.</w:t>
      </w:r>
    </w:p>
    <w:p w14:paraId="43E5016D" w14:textId="77777777" w:rsidR="00F64F86" w:rsidRDefault="00F4617D">
      <w:pPr>
        <w:jc w:val="both"/>
      </w:pPr>
      <w:r>
        <w:rPr>
          <w:lang w:val="en"/>
        </w:rPr>
        <w:br/>
        <w:t xml:space="preserve">124. After all </w:t>
      </w:r>
      <w:r>
        <w:rPr>
          <w:lang w:val="en-US"/>
        </w:rPr>
        <w:t>the</w:t>
      </w:r>
      <w:r>
        <w:rPr>
          <w:lang w:val="en"/>
        </w:rPr>
        <w:t xml:space="preserve"> events described </w:t>
      </w:r>
      <w:r>
        <w:rPr>
          <w:lang w:val="en-US"/>
        </w:rPr>
        <w:t xml:space="preserve">above </w:t>
      </w:r>
      <w:r>
        <w:rPr>
          <w:lang w:val="en"/>
        </w:rPr>
        <w:t xml:space="preserve">and in the absence of </w:t>
      </w:r>
      <w:r>
        <w:rPr>
          <w:lang w:val="en-US"/>
        </w:rPr>
        <w:t xml:space="preserve">any </w:t>
      </w:r>
      <w:r>
        <w:rPr>
          <w:lang w:val="en"/>
        </w:rPr>
        <w:t xml:space="preserve">results of the </w:t>
      </w:r>
      <w:r>
        <w:rPr>
          <w:lang w:val="en-US"/>
        </w:rPr>
        <w:t xml:space="preserve">official </w:t>
      </w:r>
      <w:r>
        <w:rPr>
          <w:lang w:val="en"/>
        </w:rPr>
        <w:t>investigation in</w:t>
      </w:r>
      <w:r>
        <w:rPr>
          <w:lang w:val="en-US"/>
        </w:rPr>
        <w:t xml:space="preserve">to </w:t>
      </w:r>
      <w:r>
        <w:rPr>
          <w:lang w:val="en"/>
        </w:rPr>
        <w:t xml:space="preserve">all these cases, </w:t>
      </w:r>
      <w:r>
        <w:rPr>
          <w:lang w:val="en-US"/>
        </w:rPr>
        <w:t>t</w:t>
      </w:r>
      <w:r>
        <w:rPr>
          <w:lang w:val="en"/>
        </w:rPr>
        <w:t xml:space="preserve">he "Committee against Torture" decided to </w:t>
      </w:r>
      <w:r>
        <w:rPr>
          <w:lang w:val="en-US"/>
        </w:rPr>
        <w:t xml:space="preserve">temporarily halt </w:t>
      </w:r>
      <w:r>
        <w:rPr>
          <w:lang w:val="en"/>
        </w:rPr>
        <w:t>its activities on the territory of the Chechen Republic.</w:t>
      </w:r>
      <w:r>
        <w:rPr>
          <w:lang w:val="en"/>
        </w:rPr>
        <w:br/>
      </w:r>
      <w:r>
        <w:rPr>
          <w:lang w:val="en-US"/>
        </w:rPr>
        <w:lastRenderedPageBreak/>
        <w:br/>
        <w:t>125. T</w:t>
      </w:r>
      <w:r>
        <w:rPr>
          <w:lang w:val="en"/>
        </w:rPr>
        <w:t xml:space="preserve">he </w:t>
      </w:r>
      <w:r>
        <w:rPr>
          <w:lang w:val="en-US"/>
        </w:rPr>
        <w:t>present situation is characterized by the following</w:t>
      </w:r>
      <w:r>
        <w:rPr>
          <w:lang w:val="en"/>
        </w:rPr>
        <w:t>:</w:t>
      </w:r>
    </w:p>
    <w:p w14:paraId="43E5016E" w14:textId="77777777" w:rsidR="00F64F86" w:rsidRDefault="00F64F86">
      <w:pPr>
        <w:jc w:val="both"/>
        <w:rPr>
          <w:lang w:val="en"/>
        </w:rPr>
      </w:pPr>
    </w:p>
    <w:p w14:paraId="43E5016F" w14:textId="77777777" w:rsidR="00F64F86" w:rsidRDefault="00F4617D">
      <w:pPr>
        <w:jc w:val="both"/>
        <w:rPr>
          <w:lang w:val="en"/>
        </w:rPr>
      </w:pPr>
      <w:r>
        <w:rPr>
          <w:lang w:val="en"/>
        </w:rPr>
        <w:t>- open aggressive rhetoric of the leadership of the Chechen Republic against human rights defenders, which is perceived by subordinates as a direct guide to action;</w:t>
      </w:r>
    </w:p>
    <w:p w14:paraId="43E50170" w14:textId="77777777" w:rsidR="00F64F86" w:rsidRDefault="00F4617D">
      <w:pPr>
        <w:jc w:val="both"/>
      </w:pPr>
      <w:r>
        <w:rPr>
          <w:lang w:val="en"/>
        </w:rPr>
        <w:br/>
        <w:t xml:space="preserve">- Inaction </w:t>
      </w:r>
      <w:r>
        <w:rPr>
          <w:lang w:val="en-US"/>
        </w:rPr>
        <w:t>on the part of</w:t>
      </w:r>
      <w:r>
        <w:rPr>
          <w:lang w:val="en"/>
        </w:rPr>
        <w:t xml:space="preserve"> law enforcement agencies r</w:t>
      </w:r>
      <w:r>
        <w:rPr>
          <w:lang w:val="en-US"/>
        </w:rPr>
        <w:t>egarding reported</w:t>
      </w:r>
      <w:r>
        <w:rPr>
          <w:lang w:val="en"/>
        </w:rPr>
        <w:t xml:space="preserve"> attack</w:t>
      </w:r>
      <w:r>
        <w:rPr>
          <w:lang w:val="en-US"/>
        </w:rPr>
        <w:t>s</w:t>
      </w:r>
      <w:r>
        <w:rPr>
          <w:lang w:val="en"/>
        </w:rPr>
        <w:t xml:space="preserve"> by un</w:t>
      </w:r>
      <w:r>
        <w:rPr>
          <w:lang w:val="en-US"/>
        </w:rPr>
        <w:t>identified</w:t>
      </w:r>
      <w:r>
        <w:rPr>
          <w:lang w:val="en"/>
        </w:rPr>
        <w:t xml:space="preserve"> armed men in the center of the Chechen capital, which suggests the existence of a single center for planning and </w:t>
      </w:r>
      <w:r>
        <w:rPr>
          <w:lang w:val="en-US"/>
        </w:rPr>
        <w:t xml:space="preserve">orchestrating </w:t>
      </w:r>
      <w:r>
        <w:rPr>
          <w:lang w:val="en"/>
        </w:rPr>
        <w:t xml:space="preserve">such actions, </w:t>
      </w:r>
      <w:r>
        <w:rPr>
          <w:lang w:val="en-US"/>
        </w:rPr>
        <w:t>by</w:t>
      </w:r>
      <w:r>
        <w:rPr>
          <w:lang w:val="en"/>
        </w:rPr>
        <w:t xml:space="preserve"> both attackers and law enforcement officials;</w:t>
      </w:r>
    </w:p>
    <w:p w14:paraId="43E50171" w14:textId="77777777" w:rsidR="00F64F86" w:rsidRDefault="00F4617D">
      <w:pPr>
        <w:jc w:val="both"/>
      </w:pPr>
      <w:r>
        <w:rPr>
          <w:lang w:val="en"/>
        </w:rPr>
        <w:br/>
        <w:t xml:space="preserve">- Ineffective investigation </w:t>
      </w:r>
      <w:r>
        <w:rPr>
          <w:lang w:val="en-US"/>
        </w:rPr>
        <w:t>into</w:t>
      </w:r>
      <w:r>
        <w:rPr>
          <w:lang w:val="en"/>
        </w:rPr>
        <w:t xml:space="preserve"> all the episodes described above: for none of them the perpetrators of the attacks were found and brought to justice.</w:t>
      </w:r>
    </w:p>
    <w:p w14:paraId="43E50172" w14:textId="77777777" w:rsidR="00F64F86" w:rsidRDefault="00F4617D">
      <w:pPr>
        <w:jc w:val="both"/>
        <w:rPr>
          <w:lang w:val="en"/>
        </w:rPr>
      </w:pPr>
      <w:r>
        <w:rPr>
          <w:lang w:val="en"/>
        </w:rPr>
        <w:br/>
        <w:t>126. The tendency to exert pressure on the well-known human rights organizations operating in the Chechen Republic continues to this day.</w:t>
      </w:r>
    </w:p>
    <w:p w14:paraId="43E50173" w14:textId="77777777" w:rsidR="00F64F86" w:rsidRDefault="00F4617D">
      <w:pPr>
        <w:jc w:val="both"/>
      </w:pPr>
      <w:r>
        <w:rPr>
          <w:lang w:val="en"/>
        </w:rPr>
        <w:br/>
      </w:r>
      <w:r>
        <w:rPr>
          <w:lang w:val="en-US"/>
        </w:rPr>
        <w:t>On 9</w:t>
      </w:r>
      <w:r>
        <w:rPr>
          <w:lang w:val="en"/>
        </w:rPr>
        <w:t xml:space="preserve"> January 2018, the head of the Grozny office of the Human Rights Center "Memorial" </w:t>
      </w:r>
      <w:r>
        <w:rPr>
          <w:lang w:val="en-US"/>
        </w:rPr>
        <w:t>(hereinafter “HRC Memorial”)</w:t>
      </w:r>
      <w:r>
        <w:rPr>
          <w:lang w:val="en"/>
        </w:rPr>
        <w:t xml:space="preserve">, Oyub </w:t>
      </w:r>
      <w:r>
        <w:rPr>
          <w:lang w:val="en-US"/>
        </w:rPr>
        <w:t>Titiyev</w:t>
      </w:r>
      <w:r>
        <w:rPr>
          <w:lang w:val="en"/>
        </w:rPr>
        <w:t xml:space="preserve"> was detained in the Chechen Republic on charges of drug possession.</w:t>
      </w:r>
    </w:p>
    <w:p w14:paraId="43E50174" w14:textId="77777777" w:rsidR="00F64F86" w:rsidRDefault="00F4617D">
      <w:pPr>
        <w:jc w:val="both"/>
      </w:pPr>
      <w:r>
        <w:rPr>
          <w:lang w:val="en"/>
        </w:rPr>
        <w:br/>
      </w:r>
      <w:r>
        <w:rPr>
          <w:lang w:val="en-US"/>
        </w:rPr>
        <w:lastRenderedPageBreak/>
        <w:t>Titiyev</w:t>
      </w:r>
      <w:r>
        <w:rPr>
          <w:lang w:val="en"/>
        </w:rPr>
        <w:t xml:space="preserve"> himself stated that the drugs were planted by police officers, his detention and </w:t>
      </w:r>
      <w:r>
        <w:rPr>
          <w:lang w:val="en-US"/>
        </w:rPr>
        <w:t xml:space="preserve">the </w:t>
      </w:r>
      <w:r>
        <w:rPr>
          <w:lang w:val="en"/>
        </w:rPr>
        <w:t xml:space="preserve">seizure of </w:t>
      </w:r>
      <w:r>
        <w:rPr>
          <w:lang w:val="en-US"/>
        </w:rPr>
        <w:t xml:space="preserve">the </w:t>
      </w:r>
      <w:r>
        <w:rPr>
          <w:lang w:val="en"/>
        </w:rPr>
        <w:t xml:space="preserve">drugs were </w:t>
      </w:r>
      <w:r>
        <w:rPr>
          <w:lang w:val="en-US"/>
        </w:rPr>
        <w:t>not conducted in conformity with national law</w:t>
      </w:r>
      <w:r>
        <w:rPr>
          <w:lang w:val="en"/>
        </w:rPr>
        <w:t xml:space="preserve">, his right to </w:t>
      </w:r>
      <w:r>
        <w:rPr>
          <w:lang w:val="en-US"/>
        </w:rPr>
        <w:t>defence</w:t>
      </w:r>
      <w:r>
        <w:rPr>
          <w:lang w:val="en"/>
        </w:rPr>
        <w:t xml:space="preserve"> was violated.</w:t>
      </w:r>
    </w:p>
    <w:p w14:paraId="43E50175" w14:textId="77777777" w:rsidR="00F64F86" w:rsidRDefault="00F4617D">
      <w:pPr>
        <w:jc w:val="both"/>
      </w:pPr>
      <w:r>
        <w:rPr>
          <w:lang w:val="en"/>
        </w:rPr>
        <w:br/>
        <w:t xml:space="preserve">Currently </w:t>
      </w:r>
      <w:r>
        <w:rPr>
          <w:lang w:val="en-US"/>
        </w:rPr>
        <w:t>Titiyev</w:t>
      </w:r>
      <w:r>
        <w:rPr>
          <w:lang w:val="en"/>
        </w:rPr>
        <w:t xml:space="preserve"> is being held in </w:t>
      </w:r>
      <w:r>
        <w:rPr>
          <w:lang w:val="en-US"/>
        </w:rPr>
        <w:t>pre-trial detention</w:t>
      </w:r>
      <w:r>
        <w:rPr>
          <w:lang w:val="en"/>
        </w:rPr>
        <w:t>, he is charged.</w:t>
      </w:r>
    </w:p>
    <w:p w14:paraId="43E50176" w14:textId="77777777" w:rsidR="00F64F86" w:rsidRDefault="00F4617D">
      <w:pPr>
        <w:jc w:val="both"/>
      </w:pPr>
      <w:r>
        <w:rPr>
          <w:lang w:val="en"/>
        </w:rPr>
        <w:br/>
        <w:t xml:space="preserve">127. On the night of 17 January 2018 two unidentified persons set fire to the office of the </w:t>
      </w:r>
      <w:r>
        <w:rPr>
          <w:lang w:val="en-US"/>
        </w:rPr>
        <w:t xml:space="preserve">HRC </w:t>
      </w:r>
      <w:r>
        <w:rPr>
          <w:lang w:val="en"/>
        </w:rPr>
        <w:t xml:space="preserve">Memorial in the city of Nazran (Republic of Ingushetia). As a result of the fire, three </w:t>
      </w:r>
      <w:r>
        <w:rPr>
          <w:lang w:val="en-US"/>
        </w:rPr>
        <w:t xml:space="preserve">rooms out of six </w:t>
      </w:r>
      <w:r>
        <w:rPr>
          <w:lang w:val="en"/>
        </w:rPr>
        <w:t>burned out. S</w:t>
      </w:r>
      <w:r>
        <w:rPr>
          <w:lang w:val="en-US"/>
        </w:rPr>
        <w:t>urveillance</w:t>
      </w:r>
      <w:r>
        <w:rPr>
          <w:lang w:val="en"/>
        </w:rPr>
        <w:t xml:space="preserve"> cameras </w:t>
      </w:r>
      <w:r>
        <w:rPr>
          <w:lang w:val="en-US"/>
        </w:rPr>
        <w:t>captured the arsonists</w:t>
      </w:r>
      <w:r>
        <w:rPr>
          <w:lang w:val="en"/>
        </w:rPr>
        <w:t xml:space="preserve">. </w:t>
      </w:r>
    </w:p>
    <w:p w14:paraId="43E50177" w14:textId="77777777" w:rsidR="00F64F86" w:rsidRDefault="00F64F86">
      <w:pPr>
        <w:jc w:val="both"/>
        <w:rPr>
          <w:lang w:val="en"/>
        </w:rPr>
      </w:pPr>
      <w:bookmarkStart w:id="34" w:name="gt-res-content11"/>
      <w:bookmarkEnd w:id="34"/>
    </w:p>
    <w:p w14:paraId="43E50178" w14:textId="77777777" w:rsidR="00F64F86" w:rsidRDefault="00F4617D">
      <w:pPr>
        <w:jc w:val="both"/>
      </w:pPr>
      <w:bookmarkStart w:id="35" w:name="gt-res-dir-ctr11"/>
      <w:bookmarkStart w:id="36" w:name="result_box311"/>
      <w:bookmarkEnd w:id="35"/>
      <w:bookmarkEnd w:id="36"/>
      <w:r>
        <w:rPr>
          <w:lang w:val="en"/>
        </w:rPr>
        <w:t xml:space="preserve">128. On the evening of 22 January 2018 </w:t>
      </w:r>
      <w:r>
        <w:rPr>
          <w:lang w:val="en-US"/>
        </w:rPr>
        <w:t>a</w:t>
      </w:r>
      <w:r>
        <w:rPr>
          <w:lang w:val="en"/>
        </w:rPr>
        <w:t xml:space="preserve"> </w:t>
      </w:r>
      <w:r>
        <w:rPr>
          <w:lang w:val="en-US"/>
        </w:rPr>
        <w:t>car belonging to</w:t>
      </w:r>
      <w:r>
        <w:rPr>
          <w:lang w:val="en"/>
        </w:rPr>
        <w:t xml:space="preserve"> the representative office of the HRC Memorial was set on fire in Makhachkala, the Republic of Dagestan. </w:t>
      </w:r>
      <w:r>
        <w:rPr>
          <w:lang w:val="en-US"/>
        </w:rPr>
        <w:t>A day earlier the same car had been used by a local</w:t>
      </w:r>
      <w:r>
        <w:rPr>
          <w:lang w:val="en"/>
        </w:rPr>
        <w:t xml:space="preserve"> lawyer working with Memorial </w:t>
      </w:r>
      <w:r>
        <w:rPr>
          <w:lang w:val="en-US"/>
        </w:rPr>
        <w:t xml:space="preserve">to drive </w:t>
      </w:r>
      <w:r>
        <w:rPr>
          <w:lang w:val="en"/>
        </w:rPr>
        <w:t xml:space="preserve">to the Chechen Republic to participate in </w:t>
      </w:r>
      <w:r>
        <w:rPr>
          <w:lang w:val="en-US"/>
        </w:rPr>
        <w:t xml:space="preserve">the investigation in </w:t>
      </w:r>
      <w:r>
        <w:rPr>
          <w:lang w:val="en"/>
        </w:rPr>
        <w:t xml:space="preserve">the </w:t>
      </w:r>
      <w:r>
        <w:rPr>
          <w:lang w:val="en-US"/>
        </w:rPr>
        <w:t xml:space="preserve">case of </w:t>
      </w:r>
      <w:r>
        <w:rPr>
          <w:lang w:val="en"/>
        </w:rPr>
        <w:t xml:space="preserve">Oyub </w:t>
      </w:r>
      <w:r>
        <w:rPr>
          <w:lang w:val="en-US"/>
        </w:rPr>
        <w:t>Titiyev</w:t>
      </w:r>
      <w:r>
        <w:rPr>
          <w:lang w:val="en"/>
        </w:rPr>
        <w:t>.</w:t>
      </w:r>
    </w:p>
    <w:p w14:paraId="43E50179" w14:textId="77777777" w:rsidR="00F64F86" w:rsidRDefault="00F4617D">
      <w:pPr>
        <w:jc w:val="both"/>
      </w:pPr>
      <w:r>
        <w:rPr>
          <w:lang w:val="en"/>
        </w:rPr>
        <w:br/>
        <w:t xml:space="preserve">After </w:t>
      </w:r>
      <w:r>
        <w:rPr>
          <w:lang w:val="en-US"/>
        </w:rPr>
        <w:t xml:space="preserve">the arson attack, a text message was received on the </w:t>
      </w:r>
      <w:r>
        <w:rPr>
          <w:lang w:val="en"/>
        </w:rPr>
        <w:t xml:space="preserve">mobile phone of the office, </w:t>
      </w:r>
      <w:r>
        <w:rPr>
          <w:lang w:val="en-US"/>
        </w:rPr>
        <w:t>stating</w:t>
      </w:r>
      <w:r>
        <w:rPr>
          <w:lang w:val="en"/>
        </w:rPr>
        <w:t xml:space="preserve">: "You </w:t>
      </w:r>
      <w:r>
        <w:rPr>
          <w:lang w:val="en-US"/>
        </w:rPr>
        <w:t>are walking o</w:t>
      </w:r>
      <w:r>
        <w:rPr>
          <w:lang w:val="en"/>
        </w:rPr>
        <w:t xml:space="preserve">n the </w:t>
      </w:r>
      <w:r>
        <w:rPr>
          <w:lang w:val="en-US"/>
        </w:rPr>
        <w:t>e</w:t>
      </w:r>
      <w:r>
        <w:rPr>
          <w:lang w:val="en"/>
        </w:rPr>
        <w:t xml:space="preserve">dge of the </w:t>
      </w:r>
      <w:r>
        <w:rPr>
          <w:lang w:val="en-US"/>
        </w:rPr>
        <w:t>a</w:t>
      </w:r>
      <w:r>
        <w:rPr>
          <w:lang w:val="en"/>
        </w:rPr>
        <w:t xml:space="preserve">byss </w:t>
      </w:r>
      <w:r>
        <w:rPr>
          <w:lang w:val="en-US"/>
        </w:rPr>
        <w:t>c</w:t>
      </w:r>
      <w:r>
        <w:rPr>
          <w:lang w:val="en"/>
        </w:rPr>
        <w:t xml:space="preserve">lose </w:t>
      </w:r>
      <w:r>
        <w:rPr>
          <w:lang w:val="en-US"/>
        </w:rPr>
        <w:t>down</w:t>
      </w:r>
      <w:r>
        <w:rPr>
          <w:lang w:val="en"/>
        </w:rPr>
        <w:t xml:space="preserve">! Next </w:t>
      </w:r>
      <w:r>
        <w:rPr>
          <w:lang w:val="en-US"/>
        </w:rPr>
        <w:t>t</w:t>
      </w:r>
      <w:r>
        <w:rPr>
          <w:lang w:val="en"/>
        </w:rPr>
        <w:t xml:space="preserve">ime </w:t>
      </w:r>
      <w:r>
        <w:rPr>
          <w:lang w:val="en-US"/>
        </w:rPr>
        <w:t>we'll burn the office with you. The car is a warning</w:t>
      </w:r>
      <w:r>
        <w:rPr>
          <w:lang w:val="en"/>
        </w:rPr>
        <w:t>", followed by a call confirming the threats.</w:t>
      </w:r>
    </w:p>
    <w:p w14:paraId="43E5017A" w14:textId="77777777" w:rsidR="00F64F86" w:rsidRDefault="00F4617D">
      <w:pPr>
        <w:jc w:val="both"/>
      </w:pPr>
      <w:r>
        <w:rPr>
          <w:lang w:val="en"/>
        </w:rPr>
        <w:br/>
      </w:r>
      <w:r>
        <w:rPr>
          <w:lang w:val="en"/>
        </w:rPr>
        <w:lastRenderedPageBreak/>
        <w:t xml:space="preserve">129. </w:t>
      </w:r>
      <w:r>
        <w:t xml:space="preserve">During a </w:t>
      </w:r>
      <w:r>
        <w:rPr>
          <w:lang w:val="en-US"/>
        </w:rPr>
        <w:t xml:space="preserve">search of </w:t>
      </w:r>
      <w:r>
        <w:rPr>
          <w:lang w:val="en"/>
        </w:rPr>
        <w:t xml:space="preserve">the premises of </w:t>
      </w:r>
      <w:r>
        <w:rPr>
          <w:lang w:val="en-US"/>
        </w:rPr>
        <w:t xml:space="preserve">the </w:t>
      </w:r>
      <w:r>
        <w:rPr>
          <w:lang w:val="en"/>
        </w:rPr>
        <w:t>representative of</w:t>
      </w:r>
      <w:r>
        <w:rPr>
          <w:lang w:val="en-US"/>
        </w:rPr>
        <w:t>fice of the HRC Memorial in Grozny on 19 January 2018 police officers found on the floor of an open balcony two unsmoked cigarettes (apparently with the tobacco removed and filled with something else) and the cut-off bottom of a can of energy drink filled with ash".</w:t>
      </w:r>
    </w:p>
    <w:p w14:paraId="43E5017B" w14:textId="77777777" w:rsidR="00F64F86" w:rsidRDefault="00F4617D">
      <w:pPr>
        <w:jc w:val="both"/>
      </w:pPr>
      <w:r>
        <w:rPr>
          <w:lang w:val="en"/>
        </w:rPr>
        <w:br/>
      </w:r>
      <w:r>
        <w:rPr>
          <w:lang w:val="en-US"/>
        </w:rPr>
        <w:t>Office staff stated</w:t>
      </w:r>
      <w:r>
        <w:rPr>
          <w:lang w:val="en"/>
        </w:rPr>
        <w:t xml:space="preserve"> that these items </w:t>
      </w:r>
      <w:r>
        <w:rPr>
          <w:lang w:val="en-US"/>
        </w:rPr>
        <w:t xml:space="preserve">were not there before, </w:t>
      </w:r>
      <w:r>
        <w:rPr>
          <w:lang w:val="en"/>
        </w:rPr>
        <w:t xml:space="preserve">that they themselves do not smoke, and only </w:t>
      </w:r>
      <w:r>
        <w:rPr>
          <w:lang w:val="en-US"/>
        </w:rPr>
        <w:t xml:space="preserve">some </w:t>
      </w:r>
      <w:r>
        <w:rPr>
          <w:lang w:val="en"/>
        </w:rPr>
        <w:t xml:space="preserve">journalists who visited the office in the previous days </w:t>
      </w:r>
      <w:r>
        <w:rPr>
          <w:lang w:val="en-US"/>
        </w:rPr>
        <w:t>went o</w:t>
      </w:r>
      <w:r>
        <w:rPr>
          <w:lang w:val="en"/>
        </w:rPr>
        <w:t xml:space="preserve">n the balcony </w:t>
      </w:r>
      <w:r>
        <w:rPr>
          <w:lang w:val="en-US"/>
        </w:rPr>
        <w:t>to smoke</w:t>
      </w:r>
      <w:r>
        <w:rPr>
          <w:lang w:val="en"/>
        </w:rPr>
        <w:t xml:space="preserve">. </w:t>
      </w:r>
      <w:r>
        <w:rPr>
          <w:lang w:val="en-US"/>
        </w:rPr>
        <w:t>According to the staff,</w:t>
      </w:r>
      <w:r>
        <w:rPr>
          <w:lang w:val="en"/>
        </w:rPr>
        <w:t xml:space="preserve"> these items were planted before </w:t>
      </w:r>
      <w:r>
        <w:rPr>
          <w:lang w:val="en-US"/>
        </w:rPr>
        <w:t>the</w:t>
      </w:r>
      <w:r>
        <w:rPr>
          <w:lang w:val="en"/>
        </w:rPr>
        <w:t xml:space="preserve"> search from the balcony of </w:t>
      </w:r>
      <w:r>
        <w:rPr>
          <w:lang w:val="en-US"/>
        </w:rPr>
        <w:t xml:space="preserve">one of the neighboring </w:t>
      </w:r>
      <w:r>
        <w:rPr>
          <w:lang w:val="en"/>
        </w:rPr>
        <w:t xml:space="preserve">apartments: </w:t>
      </w:r>
      <w:r>
        <w:rPr>
          <w:lang w:val="en-US"/>
        </w:rPr>
        <w:t>the balcony was shared,</w:t>
      </w:r>
      <w:r>
        <w:rPr>
          <w:lang w:val="en"/>
        </w:rPr>
        <w:t xml:space="preserve"> divided by thin partition </w:t>
      </w:r>
      <w:r>
        <w:rPr>
          <w:lang w:val="en-US"/>
        </w:rPr>
        <w:t>screens</w:t>
      </w:r>
      <w:r>
        <w:rPr>
          <w:lang w:val="en"/>
        </w:rPr>
        <w:t xml:space="preserve">. In addition, the </w:t>
      </w:r>
      <w:r>
        <w:rPr>
          <w:lang w:val="en-US"/>
        </w:rPr>
        <w:t xml:space="preserve">police possessed the office </w:t>
      </w:r>
      <w:r>
        <w:rPr>
          <w:lang w:val="en"/>
        </w:rPr>
        <w:t xml:space="preserve">keys seized from </w:t>
      </w:r>
      <w:r>
        <w:rPr>
          <w:lang w:val="en-US"/>
        </w:rPr>
        <w:t>Titiyev</w:t>
      </w:r>
      <w:r>
        <w:rPr>
          <w:rStyle w:val="a0"/>
          <w:lang w:val="en"/>
        </w:rPr>
        <w:footnoteReference w:id="41"/>
      </w:r>
      <w:r>
        <w:rPr>
          <w:lang w:val="en"/>
        </w:rPr>
        <w:t>.</w:t>
      </w:r>
    </w:p>
    <w:p w14:paraId="43E5017C" w14:textId="77777777" w:rsidR="00F64F86" w:rsidRDefault="00F4617D">
      <w:pPr>
        <w:jc w:val="both"/>
      </w:pPr>
      <w:r>
        <w:rPr>
          <w:lang w:val="en"/>
        </w:rPr>
        <w:br/>
        <w:t xml:space="preserve">130. The </w:t>
      </w:r>
      <w:r>
        <w:rPr>
          <w:lang w:val="en-US"/>
        </w:rPr>
        <w:t xml:space="preserve">said </w:t>
      </w:r>
      <w:r>
        <w:rPr>
          <w:lang w:val="en"/>
        </w:rPr>
        <w:t xml:space="preserve">events are nothing more than a campaign clearly aimed at </w:t>
      </w:r>
      <w:r>
        <w:rPr>
          <w:lang w:val="en-US"/>
        </w:rPr>
        <w:t xml:space="preserve">preventing </w:t>
      </w:r>
      <w:r>
        <w:rPr>
          <w:lang w:val="en"/>
        </w:rPr>
        <w:t xml:space="preserve">the </w:t>
      </w:r>
      <w:r>
        <w:rPr>
          <w:lang w:val="en-US"/>
        </w:rPr>
        <w:t xml:space="preserve">HRC </w:t>
      </w:r>
      <w:r>
        <w:rPr>
          <w:lang w:val="en"/>
        </w:rPr>
        <w:t xml:space="preserve">Memorial </w:t>
      </w:r>
      <w:r>
        <w:rPr>
          <w:lang w:val="en-US"/>
        </w:rPr>
        <w:t>from working</w:t>
      </w:r>
      <w:r>
        <w:rPr>
          <w:lang w:val="en"/>
        </w:rPr>
        <w:t>.</w:t>
      </w:r>
    </w:p>
    <w:p w14:paraId="43E5017D" w14:textId="77777777" w:rsidR="00F64F86" w:rsidRDefault="00F4617D">
      <w:pPr>
        <w:jc w:val="both"/>
      </w:pPr>
      <w:r>
        <w:rPr>
          <w:lang w:val="en"/>
        </w:rPr>
        <w:br/>
        <w:t xml:space="preserve">And, </w:t>
      </w:r>
      <w:r>
        <w:rPr>
          <w:lang w:val="en-US"/>
        </w:rPr>
        <w:t xml:space="preserve">like </w:t>
      </w:r>
      <w:r>
        <w:rPr>
          <w:lang w:val="en"/>
        </w:rPr>
        <w:t>as in the case of the “Committee Against Torture,” there is no effective investigation into any of the above episodes.</w:t>
      </w:r>
    </w:p>
    <w:p w14:paraId="43E5017E" w14:textId="77777777" w:rsidR="00F64F86" w:rsidRDefault="00F64F86">
      <w:pPr>
        <w:jc w:val="both"/>
        <w:rPr>
          <w:lang w:val="en"/>
        </w:rPr>
      </w:pPr>
    </w:p>
    <w:p w14:paraId="43E5017F" w14:textId="77777777" w:rsidR="00F64F86" w:rsidRDefault="00F64F86">
      <w:pPr>
        <w:jc w:val="both"/>
        <w:rPr>
          <w:lang w:val="en"/>
        </w:rPr>
      </w:pPr>
    </w:p>
    <w:p w14:paraId="43E50180" w14:textId="77777777" w:rsidR="00F64F86" w:rsidRDefault="00F4617D">
      <w:pPr>
        <w:jc w:val="both"/>
        <w:rPr>
          <w:b/>
          <w:bCs/>
          <w:lang w:val="en"/>
        </w:rPr>
      </w:pPr>
      <w:bookmarkStart w:id="37" w:name="result_box321"/>
      <w:bookmarkEnd w:id="37"/>
      <w:r>
        <w:rPr>
          <w:b/>
          <w:bCs/>
          <w:lang w:val="en"/>
        </w:rPr>
        <w:lastRenderedPageBreak/>
        <w:t>Article 14</w:t>
      </w:r>
    </w:p>
    <w:p w14:paraId="43E50181" w14:textId="77777777" w:rsidR="00F64F86" w:rsidRDefault="00F4617D">
      <w:pPr>
        <w:jc w:val="both"/>
        <w:rPr>
          <w:b/>
          <w:bCs/>
          <w:lang w:val="en"/>
        </w:rPr>
      </w:pPr>
      <w:r>
        <w:rPr>
          <w:b/>
          <w:bCs/>
          <w:lang w:val="en"/>
        </w:rPr>
        <w:br/>
        <w:t>Questions 27, 28</w:t>
      </w:r>
    </w:p>
    <w:p w14:paraId="43E50182" w14:textId="77777777" w:rsidR="00F64F86" w:rsidRDefault="00F4617D">
      <w:pPr>
        <w:jc w:val="both"/>
      </w:pPr>
      <w:r>
        <w:rPr>
          <w:lang w:val="en-US"/>
        </w:rPr>
        <w:br/>
      </w:r>
      <w:r>
        <w:rPr>
          <w:b/>
          <w:bCs/>
          <w:lang w:val="en-US"/>
        </w:rPr>
        <w:t>Realization of the right to compensation for harm caused by torture and ineffective investigation</w:t>
      </w:r>
      <w:r>
        <w:rPr>
          <w:lang w:val="en-US"/>
        </w:rPr>
        <w:br/>
      </w:r>
      <w:r>
        <w:rPr>
          <w:lang w:val="en-US"/>
        </w:rPr>
        <w:br/>
        <w:t>131. According to paragraph 169 of the Sixth Periodic Report of the Russian F</w:t>
      </w:r>
      <w:r>
        <w:rPr>
          <w:lang w:val="en"/>
        </w:rPr>
        <w:t>ederation, "The Supreme Court also prepared a survey of the practice and legal positions of the European Court of Human Rights on the award of just compensation for breaches by the Russian Federation of the provisions of article 3 of the European Convention for the Protection of Human Rights and Fundamental Freedoms of 1950, and a list of the reports adopted by international intergovernmental organizations on the observance of human rights and freedoms by various States. These documents are constantly being updated to reflect the current practice of the European Court and of international intergovernmental organizations and are circulated to lower courts".</w:t>
      </w:r>
      <w:r>
        <w:rPr>
          <w:lang w:val="en"/>
        </w:rPr>
        <w:br/>
      </w:r>
      <w:r>
        <w:rPr>
          <w:lang w:val="en"/>
        </w:rPr>
        <w:br/>
        <w:t xml:space="preserve">132. </w:t>
      </w:r>
      <w:r>
        <w:t>I</w:t>
      </w:r>
      <w:r>
        <w:rPr>
          <w:lang w:val="en-US"/>
        </w:rPr>
        <w:t>n the course of their work lawyers of the interr</w:t>
      </w:r>
      <w:r>
        <w:rPr>
          <w:lang w:val="en"/>
        </w:rPr>
        <w:t xml:space="preserve">egional public organization "Committee Against Torture" represent the victims of torture and seek compensation in the courts for harm caused by torture, other cruel </w:t>
      </w:r>
      <w:r>
        <w:rPr>
          <w:lang w:val="en-US"/>
        </w:rPr>
        <w:lastRenderedPageBreak/>
        <w:t xml:space="preserve">or </w:t>
      </w:r>
      <w:r>
        <w:rPr>
          <w:lang w:val="en"/>
        </w:rPr>
        <w:t xml:space="preserve">degrading treatment, </w:t>
      </w:r>
      <w:r>
        <w:rPr>
          <w:lang w:val="en-US"/>
        </w:rPr>
        <w:t>and</w:t>
      </w:r>
      <w:r>
        <w:rPr>
          <w:lang w:val="en"/>
        </w:rPr>
        <w:t xml:space="preserve"> as a result of an ineffective investigation.</w:t>
      </w:r>
    </w:p>
    <w:p w14:paraId="43E50183" w14:textId="77777777" w:rsidR="00F64F86" w:rsidRDefault="00F4617D">
      <w:pPr>
        <w:jc w:val="both"/>
        <w:rPr>
          <w:lang w:val="en-US"/>
        </w:rPr>
      </w:pPr>
      <w:r>
        <w:rPr>
          <w:lang w:val="en-US"/>
        </w:rPr>
        <w:br/>
        <w:t>Court practice concerning claims for compensation for harm caused by torture or ineffective investigation illustrates that the standards of adequate compensation developed by the European Court of Human Rights are not widely applied in the domestic courts of the Russian Federation.</w:t>
      </w:r>
    </w:p>
    <w:p w14:paraId="43E50184" w14:textId="77777777" w:rsidR="00F64F86" w:rsidRDefault="00F4617D">
      <w:pPr>
        <w:jc w:val="both"/>
      </w:pPr>
      <w:r>
        <w:rPr>
          <w:lang w:val="en"/>
        </w:rPr>
        <w:br/>
        <w:t xml:space="preserve">Below are specific examples </w:t>
      </w:r>
      <w:r>
        <w:rPr>
          <w:lang w:val="en-US"/>
        </w:rPr>
        <w:t>that</w:t>
      </w:r>
      <w:r>
        <w:rPr>
          <w:lang w:val="en"/>
        </w:rPr>
        <w:t xml:space="preserve"> support this statement.</w:t>
      </w:r>
    </w:p>
    <w:p w14:paraId="43E50185" w14:textId="77777777" w:rsidR="00F64F86" w:rsidRDefault="00F4617D">
      <w:pPr>
        <w:jc w:val="both"/>
      </w:pPr>
      <w:r>
        <w:rPr>
          <w:lang w:val="en"/>
        </w:rPr>
        <w:br/>
        <w:t xml:space="preserve">133. On 15 </w:t>
      </w:r>
      <w:r>
        <w:rPr>
          <w:lang w:val="en-US"/>
        </w:rPr>
        <w:t xml:space="preserve">October </w:t>
      </w:r>
      <w:r>
        <w:rPr>
          <w:lang w:val="en"/>
        </w:rPr>
        <w:t xml:space="preserve">2013 </w:t>
      </w:r>
      <w:r>
        <w:rPr>
          <w:lang w:val="en-US"/>
        </w:rPr>
        <w:t>lawyers of the interr</w:t>
      </w:r>
      <w:r>
        <w:rPr>
          <w:lang w:val="en"/>
        </w:rPr>
        <w:t xml:space="preserve">egional public organization "Committee Against Torture" </w:t>
      </w:r>
      <w:r>
        <w:rPr>
          <w:lang w:val="en-US"/>
        </w:rPr>
        <w:t>appealed to the</w:t>
      </w:r>
      <w:r>
        <w:rPr>
          <w:lang w:val="en"/>
        </w:rPr>
        <w:t xml:space="preserve"> Leninskiy District Court of Grozny </w:t>
      </w:r>
      <w:r>
        <w:rPr>
          <w:lang w:val="en-US"/>
        </w:rPr>
        <w:t>on behalf of A.B. Akhmedov, claiming compensation for moral harm caused by ineffective investigation</w:t>
      </w:r>
      <w:r>
        <w:rPr>
          <w:lang w:val="en"/>
        </w:rPr>
        <w:t>.</w:t>
      </w:r>
    </w:p>
    <w:p w14:paraId="43E50186" w14:textId="77777777" w:rsidR="00F64F86" w:rsidRDefault="00F4617D">
      <w:pPr>
        <w:jc w:val="both"/>
      </w:pPr>
      <w:r>
        <w:rPr>
          <w:lang w:val="en"/>
        </w:rPr>
        <w:br/>
        <w:t>For 6 years, the investigation into Akhmedov</w:t>
      </w:r>
      <w:r>
        <w:rPr>
          <w:lang w:val="en-US"/>
        </w:rPr>
        <w:t xml:space="preserve">'s torture complaint </w:t>
      </w:r>
      <w:r>
        <w:rPr>
          <w:lang w:val="en"/>
        </w:rPr>
        <w:t xml:space="preserve">was extremely inefficient: </w:t>
      </w:r>
      <w:r>
        <w:rPr>
          <w:lang w:val="en-US"/>
        </w:rPr>
        <w:t xml:space="preserve">unlawful </w:t>
      </w:r>
      <w:r>
        <w:rPr>
          <w:lang w:val="en"/>
        </w:rPr>
        <w:t xml:space="preserve">procedural decisions were </w:t>
      </w:r>
      <w:r>
        <w:rPr>
          <w:lang w:val="en-US"/>
        </w:rPr>
        <w:t xml:space="preserve">issued </w:t>
      </w:r>
      <w:r>
        <w:rPr>
          <w:lang w:val="en"/>
        </w:rPr>
        <w:t xml:space="preserve">systematically, </w:t>
      </w:r>
      <w:r>
        <w:rPr>
          <w:lang w:val="en-US"/>
        </w:rPr>
        <w:t xml:space="preserve">without conducting </w:t>
      </w:r>
      <w:r>
        <w:rPr>
          <w:lang w:val="en"/>
        </w:rPr>
        <w:t xml:space="preserve">the necessary investigative </w:t>
      </w:r>
      <w:r>
        <w:rPr>
          <w:lang w:val="en-US"/>
        </w:rPr>
        <w:t>measures</w:t>
      </w:r>
      <w:r>
        <w:rPr>
          <w:lang w:val="en"/>
        </w:rPr>
        <w:t xml:space="preserve">. All this was </w:t>
      </w:r>
      <w:r>
        <w:rPr>
          <w:lang w:val="en-US"/>
        </w:rPr>
        <w:t>supported by documents.</w:t>
      </w:r>
    </w:p>
    <w:p w14:paraId="43E50187" w14:textId="77777777" w:rsidR="00F64F86" w:rsidRDefault="00F4617D">
      <w:pPr>
        <w:jc w:val="both"/>
      </w:pPr>
      <w:r>
        <w:rPr>
          <w:lang w:val="en"/>
        </w:rPr>
        <w:br/>
      </w:r>
      <w:r>
        <w:t>Akhmedov</w:t>
      </w:r>
      <w:r>
        <w:rPr>
          <w:lang w:val="en-US"/>
        </w:rPr>
        <w:t>'s representatives</w:t>
      </w:r>
      <w:r>
        <w:rPr>
          <w:lang w:val="en"/>
        </w:rPr>
        <w:t xml:space="preserve"> </w:t>
      </w:r>
      <w:r>
        <w:rPr>
          <w:lang w:val="en-US"/>
        </w:rPr>
        <w:t>requested to award him</w:t>
      </w:r>
      <w:r>
        <w:rPr>
          <w:lang w:val="en"/>
        </w:rPr>
        <w:t xml:space="preserve"> 100,000 </w:t>
      </w:r>
      <w:r>
        <w:rPr>
          <w:lang w:val="en-US"/>
        </w:rPr>
        <w:t xml:space="preserve">Russian </w:t>
      </w:r>
      <w:r>
        <w:rPr>
          <w:lang w:val="en"/>
        </w:rPr>
        <w:t xml:space="preserve">rubles </w:t>
      </w:r>
      <w:r>
        <w:rPr>
          <w:lang w:val="en-US"/>
        </w:rPr>
        <w:t>compensation for moral damages</w:t>
      </w:r>
      <w:r>
        <w:rPr>
          <w:lang w:val="en"/>
        </w:rPr>
        <w:t>. (</w:t>
      </w:r>
      <w:r>
        <w:rPr>
          <w:lang w:val="en-US"/>
        </w:rPr>
        <w:t xml:space="preserve">approximately </w:t>
      </w:r>
      <w:r>
        <w:rPr>
          <w:lang w:val="en"/>
        </w:rPr>
        <w:t>2300 euros at the time of the filing of the claim)</w:t>
      </w:r>
    </w:p>
    <w:p w14:paraId="43E50188" w14:textId="77777777" w:rsidR="00F64F86" w:rsidRDefault="00F4617D">
      <w:pPr>
        <w:jc w:val="both"/>
      </w:pPr>
      <w:r>
        <w:rPr>
          <w:lang w:val="en"/>
        </w:rPr>
        <w:lastRenderedPageBreak/>
        <w:br/>
        <w:t xml:space="preserve">In </w:t>
      </w:r>
      <w:r>
        <w:rPr>
          <w:lang w:val="en-US"/>
        </w:rPr>
        <w:t>his claim</w:t>
      </w:r>
      <w:r>
        <w:rPr>
          <w:lang w:val="en"/>
        </w:rPr>
        <w:t xml:space="preserve">, the plaintiff referred to the </w:t>
      </w:r>
      <w:r>
        <w:rPr>
          <w:lang w:val="en-US"/>
        </w:rPr>
        <w:t xml:space="preserve">judgment </w:t>
      </w:r>
      <w:r>
        <w:rPr>
          <w:lang w:val="en"/>
        </w:rPr>
        <w:t xml:space="preserve">of the European Court of Human Rights in the case Kozinets v. Ukraine </w:t>
      </w:r>
      <w:r>
        <w:rPr>
          <w:lang w:val="en-US"/>
        </w:rPr>
        <w:t>(</w:t>
      </w:r>
      <w:r>
        <w:rPr>
          <w:lang w:val="en"/>
        </w:rPr>
        <w:t xml:space="preserve">No. 75520/01, </w:t>
      </w:r>
      <w:r>
        <w:rPr>
          <w:lang w:val="en-US"/>
        </w:rPr>
        <w:t xml:space="preserve">judgment of 6 </w:t>
      </w:r>
      <w:r>
        <w:rPr>
          <w:lang w:val="en"/>
        </w:rPr>
        <w:t xml:space="preserve">December 6 2007), which </w:t>
      </w:r>
      <w:r>
        <w:rPr>
          <w:lang w:val="en-US"/>
        </w:rPr>
        <w:t xml:space="preserve">awarded </w:t>
      </w:r>
      <w:r>
        <w:rPr>
          <w:lang w:val="en"/>
        </w:rPr>
        <w:t xml:space="preserve">the applicant </w:t>
      </w:r>
      <w:r>
        <w:rPr>
          <w:lang w:val="en-US"/>
        </w:rPr>
        <w:t>2000 euros</w:t>
      </w:r>
      <w:r>
        <w:rPr>
          <w:lang w:val="en"/>
        </w:rPr>
        <w:t xml:space="preserve"> compensation.</w:t>
      </w:r>
    </w:p>
    <w:p w14:paraId="43E50189" w14:textId="77777777" w:rsidR="00F64F86" w:rsidRDefault="00F4617D">
      <w:pPr>
        <w:jc w:val="both"/>
      </w:pPr>
      <w:r>
        <w:rPr>
          <w:lang w:val="en"/>
        </w:rPr>
        <w:br/>
        <w:t xml:space="preserve">The court of first instance partially granted </w:t>
      </w:r>
      <w:r>
        <w:rPr>
          <w:lang w:val="en-US"/>
        </w:rPr>
        <w:t>the plaintiff's claim</w:t>
      </w:r>
      <w:r>
        <w:rPr>
          <w:lang w:val="en"/>
        </w:rPr>
        <w:t xml:space="preserve">, </w:t>
      </w:r>
      <w:r>
        <w:rPr>
          <w:lang w:val="en-US"/>
        </w:rPr>
        <w:t>awarding</w:t>
      </w:r>
      <w:r>
        <w:rPr>
          <w:lang w:val="en"/>
        </w:rPr>
        <w:t xml:space="preserve"> </w:t>
      </w:r>
      <w:r>
        <w:rPr>
          <w:lang w:val="en-US"/>
        </w:rPr>
        <w:t xml:space="preserve">him </w:t>
      </w:r>
      <w:r>
        <w:rPr>
          <w:lang w:val="en"/>
        </w:rPr>
        <w:t xml:space="preserve">15,000 rubles. </w:t>
      </w:r>
      <w:r>
        <w:rPr>
          <w:lang w:val="en-US"/>
        </w:rPr>
        <w:t>(approximately</w:t>
      </w:r>
      <w:r>
        <w:rPr>
          <w:lang w:val="en"/>
        </w:rPr>
        <w:t xml:space="preserve"> 350 euros)</w:t>
      </w:r>
    </w:p>
    <w:p w14:paraId="43E5018A" w14:textId="77777777" w:rsidR="00F64F86" w:rsidRDefault="00F4617D">
      <w:pPr>
        <w:jc w:val="both"/>
      </w:pPr>
      <w:r>
        <w:rPr>
          <w:lang w:val="en"/>
        </w:rPr>
        <w:br/>
        <w:t xml:space="preserve">The Supreme Court of the Chechen Republic upheld the </w:t>
      </w:r>
      <w:r>
        <w:rPr>
          <w:lang w:val="en-US"/>
        </w:rPr>
        <w:t>judgment</w:t>
      </w:r>
      <w:r>
        <w:rPr>
          <w:lang w:val="en"/>
        </w:rPr>
        <w:t>.</w:t>
      </w:r>
    </w:p>
    <w:p w14:paraId="43E5018B" w14:textId="77777777" w:rsidR="00F64F86" w:rsidRDefault="00F4617D">
      <w:pPr>
        <w:jc w:val="both"/>
      </w:pPr>
      <w:r>
        <w:rPr>
          <w:lang w:val="en"/>
        </w:rPr>
        <w:br/>
        <w:t xml:space="preserve">134. On </w:t>
      </w:r>
      <w:r>
        <w:rPr>
          <w:lang w:val="en-US"/>
        </w:rPr>
        <w:t xml:space="preserve">22 </w:t>
      </w:r>
      <w:r>
        <w:rPr>
          <w:lang w:val="en"/>
        </w:rPr>
        <w:t xml:space="preserve">January 2015 </w:t>
      </w:r>
      <w:r>
        <w:rPr>
          <w:lang w:val="en-US"/>
        </w:rPr>
        <w:t>lawyers of the interr</w:t>
      </w:r>
      <w:r>
        <w:rPr>
          <w:lang w:val="en"/>
        </w:rPr>
        <w:t xml:space="preserve">egional public organization "Committee Against Torture" </w:t>
      </w:r>
      <w:r>
        <w:rPr>
          <w:lang w:val="en-US"/>
        </w:rPr>
        <w:t xml:space="preserve">appealed </w:t>
      </w:r>
      <w:r>
        <w:rPr>
          <w:lang w:val="en"/>
        </w:rPr>
        <w:t xml:space="preserve">to the Sovetskiy District Court of Nizhny Novgorod </w:t>
      </w:r>
      <w:r>
        <w:rPr>
          <w:lang w:val="en-US"/>
        </w:rPr>
        <w:t>on behalf of</w:t>
      </w:r>
      <w:r>
        <w:rPr>
          <w:lang w:val="en"/>
        </w:rPr>
        <w:t xml:space="preserve"> I.A. Demidova</w:t>
      </w:r>
      <w:r>
        <w:rPr>
          <w:lang w:val="en-US"/>
        </w:rPr>
        <w:t>, claiming compensation for moral harm caused by ineffective investigation</w:t>
      </w:r>
      <w:r>
        <w:rPr>
          <w:lang w:val="en"/>
        </w:rPr>
        <w:t>.</w:t>
      </w:r>
    </w:p>
    <w:p w14:paraId="43E5018C" w14:textId="77777777" w:rsidR="00F64F86" w:rsidRDefault="00F4617D">
      <w:pPr>
        <w:jc w:val="both"/>
      </w:pPr>
      <w:r>
        <w:rPr>
          <w:lang w:val="en"/>
        </w:rPr>
        <w:br/>
        <w:t xml:space="preserve">For 6 years, the investigation into the violent death of </w:t>
      </w:r>
      <w:r>
        <w:rPr>
          <w:lang w:val="en-US"/>
        </w:rPr>
        <w:t xml:space="preserve">A.A. </w:t>
      </w:r>
      <w:r>
        <w:rPr>
          <w:lang w:val="en"/>
        </w:rPr>
        <w:t xml:space="preserve">Anoshin, the </w:t>
      </w:r>
      <w:r>
        <w:rPr>
          <w:lang w:val="en-US"/>
        </w:rPr>
        <w:t xml:space="preserve">plaintiff's </w:t>
      </w:r>
      <w:r>
        <w:rPr>
          <w:lang w:val="en"/>
        </w:rPr>
        <w:t>father, in a medical sobering-up center was ineffective.</w:t>
      </w:r>
    </w:p>
    <w:p w14:paraId="43E5018D" w14:textId="77777777" w:rsidR="00F64F86" w:rsidRDefault="00F4617D">
      <w:pPr>
        <w:jc w:val="both"/>
      </w:pPr>
      <w:r>
        <w:rPr>
          <w:lang w:val="en"/>
        </w:rPr>
        <w:br/>
        <w:t>Demidova</w:t>
      </w:r>
      <w:r>
        <w:rPr>
          <w:lang w:val="en-US"/>
        </w:rPr>
        <w:t>'s representatives</w:t>
      </w:r>
      <w:r>
        <w:rPr>
          <w:lang w:val="en"/>
        </w:rPr>
        <w:t xml:space="preserve"> </w:t>
      </w:r>
      <w:r>
        <w:rPr>
          <w:lang w:val="en-US"/>
        </w:rPr>
        <w:t xml:space="preserve">requested to award her </w:t>
      </w:r>
      <w:r>
        <w:rPr>
          <w:lang w:val="en"/>
        </w:rPr>
        <w:t xml:space="preserve">6,330,000 </w:t>
      </w:r>
      <w:r>
        <w:rPr>
          <w:lang w:val="en-US"/>
        </w:rPr>
        <w:t xml:space="preserve">Russian </w:t>
      </w:r>
      <w:r>
        <w:rPr>
          <w:lang w:val="en"/>
        </w:rPr>
        <w:t xml:space="preserve">rubles </w:t>
      </w:r>
      <w:r>
        <w:rPr>
          <w:lang w:val="en-US"/>
        </w:rPr>
        <w:t>compensation for moral damages</w:t>
      </w:r>
      <w:r>
        <w:rPr>
          <w:lang w:val="en"/>
        </w:rPr>
        <w:t>. (</w:t>
      </w:r>
      <w:r>
        <w:rPr>
          <w:lang w:val="en-US"/>
        </w:rPr>
        <w:t>approximately 15,0</w:t>
      </w:r>
      <w:r>
        <w:rPr>
          <w:lang w:val="en"/>
        </w:rPr>
        <w:t>00 euros at the time of the filing of the claim)</w:t>
      </w:r>
    </w:p>
    <w:p w14:paraId="43E5018E" w14:textId="77777777" w:rsidR="00F64F86" w:rsidRDefault="00F4617D">
      <w:pPr>
        <w:jc w:val="both"/>
      </w:pPr>
      <w:r>
        <w:rPr>
          <w:lang w:val="en"/>
        </w:rPr>
        <w:br/>
      </w:r>
      <w:r>
        <w:rPr>
          <w:lang w:val="en"/>
        </w:rPr>
        <w:lastRenderedPageBreak/>
        <w:t xml:space="preserve">In </w:t>
      </w:r>
      <w:r>
        <w:rPr>
          <w:lang w:val="en-US"/>
        </w:rPr>
        <w:t>her</w:t>
      </w:r>
      <w:r>
        <w:rPr>
          <w:lang w:val="en"/>
        </w:rPr>
        <w:t xml:space="preserve"> claim, the plaintiff referred to the </w:t>
      </w:r>
      <w:r>
        <w:rPr>
          <w:lang w:val="en-US"/>
        </w:rPr>
        <w:t>judgments</w:t>
      </w:r>
      <w:r>
        <w:rPr>
          <w:lang w:val="en"/>
        </w:rPr>
        <w:t xml:space="preserve"> of the European Court of Human Rights </w:t>
      </w:r>
      <w:r>
        <w:rPr>
          <w:lang w:val="en-US"/>
        </w:rPr>
        <w:t>i</w:t>
      </w:r>
      <w:r>
        <w:rPr>
          <w:lang w:val="en"/>
        </w:rPr>
        <w:t xml:space="preserve">n the cases of Lopata v. Russia (case No. 72250/01, judgment of 13 July 2010), </w:t>
      </w:r>
      <w:r>
        <w:rPr>
          <w:lang w:val="en-US"/>
        </w:rPr>
        <w:t>Khatayev</w:t>
      </w:r>
      <w:r>
        <w:rPr>
          <w:lang w:val="en"/>
        </w:rPr>
        <w:t xml:space="preserve"> v. Russia (case No. 56994/09, judgment of 11 October 2011), whe</w:t>
      </w:r>
      <w:r>
        <w:rPr>
          <w:lang w:val="en-US"/>
        </w:rPr>
        <w:t>re</w:t>
      </w:r>
      <w:r>
        <w:rPr>
          <w:lang w:val="en"/>
        </w:rPr>
        <w:t xml:space="preserve"> the applicants were awarded </w:t>
      </w:r>
      <w:r>
        <w:rPr>
          <w:lang w:val="en-US"/>
        </w:rPr>
        <w:t xml:space="preserve">15,000 euros </w:t>
      </w:r>
      <w:r>
        <w:rPr>
          <w:lang w:val="en"/>
        </w:rPr>
        <w:t>compensation.</w:t>
      </w:r>
    </w:p>
    <w:p w14:paraId="43E5018F" w14:textId="77777777" w:rsidR="00F64F86" w:rsidRDefault="00F4617D">
      <w:pPr>
        <w:jc w:val="both"/>
      </w:pPr>
      <w:r>
        <w:rPr>
          <w:lang w:val="en"/>
        </w:rPr>
        <w:br/>
        <w:t xml:space="preserve">The court of first instance </w:t>
      </w:r>
      <w:r>
        <w:rPr>
          <w:lang w:val="en-US"/>
        </w:rPr>
        <w:t xml:space="preserve">rejected the </w:t>
      </w:r>
      <w:r>
        <w:rPr>
          <w:lang w:val="en"/>
        </w:rPr>
        <w:t>plaintiff</w:t>
      </w:r>
      <w:r>
        <w:rPr>
          <w:lang w:val="en-US"/>
        </w:rPr>
        <w:t>'s claim for compensation for damages</w:t>
      </w:r>
      <w:r>
        <w:rPr>
          <w:lang w:val="en"/>
        </w:rPr>
        <w:t>.</w:t>
      </w:r>
    </w:p>
    <w:p w14:paraId="43E50190" w14:textId="77777777" w:rsidR="00F64F86" w:rsidRDefault="00F4617D">
      <w:pPr>
        <w:jc w:val="both"/>
      </w:pPr>
      <w:r>
        <w:rPr>
          <w:lang w:val="en"/>
        </w:rPr>
        <w:br/>
      </w:r>
      <w:r>
        <w:rPr>
          <w:lang w:val="en-US"/>
        </w:rPr>
        <w:t>On 9 February 2016 t</w:t>
      </w:r>
      <w:r>
        <w:rPr>
          <w:lang w:val="en"/>
        </w:rPr>
        <w:t xml:space="preserve">he Nizhny Novgorod Regional Court </w:t>
      </w:r>
      <w:r>
        <w:rPr>
          <w:lang w:val="en-US"/>
        </w:rPr>
        <w:t>quashed</w:t>
      </w:r>
      <w:r>
        <w:rPr>
          <w:lang w:val="en"/>
        </w:rPr>
        <w:t xml:space="preserve"> the </w:t>
      </w:r>
      <w:r>
        <w:rPr>
          <w:lang w:val="en-US"/>
        </w:rPr>
        <w:t>judgment</w:t>
      </w:r>
      <w:r>
        <w:rPr>
          <w:lang w:val="en"/>
        </w:rPr>
        <w:t xml:space="preserve"> of the first instance court and </w:t>
      </w:r>
      <w:r>
        <w:rPr>
          <w:lang w:val="en-US"/>
        </w:rPr>
        <w:t>awarded the plaintiff</w:t>
      </w:r>
      <w:r>
        <w:rPr>
          <w:lang w:val="en"/>
        </w:rPr>
        <w:t xml:space="preserve"> 100,000 rubles. </w:t>
      </w:r>
      <w:r>
        <w:rPr>
          <w:lang w:val="en-US"/>
        </w:rPr>
        <w:t>(approximately 12</w:t>
      </w:r>
      <w:r>
        <w:rPr>
          <w:lang w:val="en"/>
        </w:rPr>
        <w:t xml:space="preserve">00 euros at the time of the </w:t>
      </w:r>
      <w:r>
        <w:rPr>
          <w:lang w:val="en-US"/>
        </w:rPr>
        <w:t>decision</w:t>
      </w:r>
      <w:r>
        <w:rPr>
          <w:lang w:val="en"/>
        </w:rPr>
        <w:t xml:space="preserve">) </w:t>
      </w:r>
    </w:p>
    <w:p w14:paraId="43E50191" w14:textId="77777777" w:rsidR="00F64F86" w:rsidRDefault="00F64F86">
      <w:pPr>
        <w:jc w:val="both"/>
        <w:rPr>
          <w:lang w:val="en"/>
        </w:rPr>
      </w:pPr>
    </w:p>
    <w:p w14:paraId="43E50192" w14:textId="77777777" w:rsidR="00F64F86" w:rsidRDefault="00F4617D">
      <w:pPr>
        <w:jc w:val="both"/>
      </w:pPr>
      <w:bookmarkStart w:id="38" w:name="result_box331"/>
      <w:bookmarkEnd w:id="38"/>
      <w:r>
        <w:rPr>
          <w:lang w:val="en"/>
        </w:rPr>
        <w:t xml:space="preserve">135. In August 2014 </w:t>
      </w:r>
      <w:r>
        <w:rPr>
          <w:lang w:val="en-US"/>
        </w:rPr>
        <w:t>lawyers of the interr</w:t>
      </w:r>
      <w:r>
        <w:rPr>
          <w:lang w:val="en"/>
        </w:rPr>
        <w:t xml:space="preserve">egional public organization "Committee Against Torture" </w:t>
      </w:r>
      <w:r>
        <w:rPr>
          <w:lang w:val="en-US"/>
        </w:rPr>
        <w:t xml:space="preserve">appealed </w:t>
      </w:r>
      <w:r>
        <w:rPr>
          <w:lang w:val="en"/>
        </w:rPr>
        <w:t xml:space="preserve">to the Nizhegorodsky District Court of Nizhny Novgorod </w:t>
      </w:r>
      <w:r>
        <w:rPr>
          <w:lang w:val="en-US"/>
        </w:rPr>
        <w:t>on behalf of S.A. Antonov, claiming compensation for moral harm caused by ineffective investigation.</w:t>
      </w:r>
    </w:p>
    <w:p w14:paraId="43E50193" w14:textId="77777777" w:rsidR="00F64F86" w:rsidRDefault="00F4617D">
      <w:pPr>
        <w:jc w:val="both"/>
      </w:pPr>
      <w:r>
        <w:rPr>
          <w:lang w:val="en"/>
        </w:rPr>
        <w:br/>
        <w:t xml:space="preserve">For slightly less than 2 years, </w:t>
      </w:r>
      <w:r>
        <w:rPr>
          <w:lang w:val="en-US"/>
        </w:rPr>
        <w:t xml:space="preserve">the </w:t>
      </w:r>
      <w:r>
        <w:rPr>
          <w:lang w:val="en"/>
        </w:rPr>
        <w:t xml:space="preserve">investigation into the </w:t>
      </w:r>
      <w:r>
        <w:rPr>
          <w:lang w:val="en-US"/>
        </w:rPr>
        <w:t>plaintiff</w:t>
      </w:r>
      <w:r>
        <w:rPr>
          <w:lang w:val="en"/>
        </w:rPr>
        <w:t xml:space="preserve">'s </w:t>
      </w:r>
      <w:r>
        <w:rPr>
          <w:lang w:val="en-US"/>
        </w:rPr>
        <w:t>torture complaint</w:t>
      </w:r>
      <w:r>
        <w:rPr>
          <w:lang w:val="en"/>
        </w:rPr>
        <w:t xml:space="preserve"> was ineffective. In the case 12 </w:t>
      </w:r>
      <w:r>
        <w:rPr>
          <w:lang w:val="en-US"/>
        </w:rPr>
        <w:t>unlawful</w:t>
      </w:r>
      <w:r>
        <w:rPr>
          <w:lang w:val="en"/>
        </w:rPr>
        <w:t xml:space="preserve"> decisions </w:t>
      </w:r>
      <w:r>
        <w:rPr>
          <w:lang w:val="en-US"/>
        </w:rPr>
        <w:t>refusing to open a criminal case were issued</w:t>
      </w:r>
      <w:r>
        <w:rPr>
          <w:lang w:val="en"/>
        </w:rPr>
        <w:t>.</w:t>
      </w:r>
    </w:p>
    <w:p w14:paraId="43E50194" w14:textId="77777777" w:rsidR="00F64F86" w:rsidRDefault="00F4617D">
      <w:pPr>
        <w:jc w:val="both"/>
      </w:pPr>
      <w:r>
        <w:rPr>
          <w:lang w:val="en"/>
        </w:rPr>
        <w:br/>
      </w:r>
      <w:r>
        <w:rPr>
          <w:lang w:val="en-US"/>
        </w:rPr>
        <w:lastRenderedPageBreak/>
        <w:t>Antonov's representatives requested to award him</w:t>
      </w:r>
      <w:r>
        <w:rPr>
          <w:lang w:val="en"/>
        </w:rPr>
        <w:t xml:space="preserve"> 300,000 </w:t>
      </w:r>
      <w:r>
        <w:rPr>
          <w:lang w:val="en-US"/>
        </w:rPr>
        <w:t xml:space="preserve">Russian </w:t>
      </w:r>
      <w:r>
        <w:rPr>
          <w:lang w:val="en"/>
        </w:rPr>
        <w:t xml:space="preserve">rubles </w:t>
      </w:r>
      <w:r>
        <w:rPr>
          <w:lang w:val="en-US"/>
        </w:rPr>
        <w:t>compensation for moral damages</w:t>
      </w:r>
      <w:r>
        <w:rPr>
          <w:lang w:val="en"/>
        </w:rPr>
        <w:t>. (</w:t>
      </w:r>
      <w:r>
        <w:rPr>
          <w:lang w:val="en-US"/>
        </w:rPr>
        <w:t>approximately 60</w:t>
      </w:r>
      <w:r>
        <w:rPr>
          <w:lang w:val="en"/>
        </w:rPr>
        <w:t>00 euros at the time of the filing of the claim)</w:t>
      </w:r>
    </w:p>
    <w:p w14:paraId="43E50195" w14:textId="77777777" w:rsidR="00F64F86" w:rsidRDefault="00F4617D">
      <w:pPr>
        <w:jc w:val="both"/>
      </w:pPr>
      <w:r>
        <w:rPr>
          <w:lang w:val="en"/>
        </w:rPr>
        <w:br/>
        <w:t xml:space="preserve">In </w:t>
      </w:r>
      <w:r>
        <w:rPr>
          <w:lang w:val="en-US"/>
        </w:rPr>
        <w:t>his</w:t>
      </w:r>
      <w:r>
        <w:rPr>
          <w:lang w:val="en"/>
        </w:rPr>
        <w:t xml:space="preserve"> claim, the plaintiff referred to the </w:t>
      </w:r>
      <w:r>
        <w:rPr>
          <w:lang w:val="en-US"/>
        </w:rPr>
        <w:t>judgments</w:t>
      </w:r>
      <w:r>
        <w:rPr>
          <w:lang w:val="en"/>
        </w:rPr>
        <w:t xml:space="preserve"> of the European Court of Human Rights in the cases of Kolpak v. Russia (case No. 41408/04, </w:t>
      </w:r>
      <w:r>
        <w:rPr>
          <w:lang w:val="en-US"/>
        </w:rPr>
        <w:t>judgment</w:t>
      </w:r>
      <w:r>
        <w:rPr>
          <w:lang w:val="en"/>
        </w:rPr>
        <w:t xml:space="preserve"> of 13 March 2012), Mogilat v. Russia (case No. 8461/03, judgment of 13 March 2012), whe</w:t>
      </w:r>
      <w:r>
        <w:rPr>
          <w:lang w:val="en-US"/>
        </w:rPr>
        <w:t>re</w:t>
      </w:r>
      <w:r>
        <w:rPr>
          <w:lang w:val="en"/>
        </w:rPr>
        <w:t xml:space="preserve"> the applicants were awarded </w:t>
      </w:r>
      <w:r>
        <w:rPr>
          <w:lang w:val="en-US"/>
        </w:rPr>
        <w:t xml:space="preserve">10,000 euros </w:t>
      </w:r>
      <w:r>
        <w:rPr>
          <w:lang w:val="en"/>
        </w:rPr>
        <w:t>compensation.</w:t>
      </w:r>
    </w:p>
    <w:p w14:paraId="43E50196" w14:textId="77777777" w:rsidR="00F64F86" w:rsidRDefault="00F64F86">
      <w:pPr>
        <w:jc w:val="both"/>
        <w:rPr>
          <w:lang w:val="en"/>
        </w:rPr>
      </w:pPr>
    </w:p>
    <w:p w14:paraId="43E50197" w14:textId="77777777" w:rsidR="00F64F86" w:rsidRDefault="00F4617D">
      <w:pPr>
        <w:jc w:val="both"/>
      </w:pPr>
      <w:r>
        <w:rPr>
          <w:lang w:val="en"/>
        </w:rPr>
        <w:t xml:space="preserve">On 12 </w:t>
      </w:r>
      <w:r>
        <w:rPr>
          <w:lang w:val="en-US"/>
        </w:rPr>
        <w:t xml:space="preserve">November </w:t>
      </w:r>
      <w:r>
        <w:rPr>
          <w:lang w:val="en"/>
        </w:rPr>
        <w:t xml:space="preserve">2014 the court of first instance partially granted </w:t>
      </w:r>
      <w:r>
        <w:rPr>
          <w:lang w:val="en-US"/>
        </w:rPr>
        <w:t>the plaintiff's claim</w:t>
      </w:r>
      <w:r>
        <w:rPr>
          <w:lang w:val="en"/>
        </w:rPr>
        <w:t xml:space="preserve">, </w:t>
      </w:r>
      <w:r>
        <w:rPr>
          <w:lang w:val="en-US"/>
        </w:rPr>
        <w:t>awarding</w:t>
      </w:r>
      <w:r>
        <w:rPr>
          <w:lang w:val="en"/>
        </w:rPr>
        <w:t xml:space="preserve"> </w:t>
      </w:r>
      <w:r>
        <w:rPr>
          <w:lang w:val="en-US"/>
        </w:rPr>
        <w:t>him 10,000</w:t>
      </w:r>
      <w:r>
        <w:rPr>
          <w:lang w:val="en"/>
        </w:rPr>
        <w:t xml:space="preserve"> rubles. </w:t>
      </w:r>
      <w:r>
        <w:rPr>
          <w:lang w:val="en-US"/>
        </w:rPr>
        <w:t>(less than 20</w:t>
      </w:r>
      <w:r>
        <w:rPr>
          <w:lang w:val="en"/>
        </w:rPr>
        <w:t xml:space="preserve">0 euros) </w:t>
      </w:r>
    </w:p>
    <w:p w14:paraId="43E50198" w14:textId="77777777" w:rsidR="00F64F86" w:rsidRDefault="00F4617D">
      <w:pPr>
        <w:jc w:val="both"/>
      </w:pPr>
      <w:r>
        <w:rPr>
          <w:lang w:val="en"/>
        </w:rPr>
        <w:br/>
        <w:t xml:space="preserve">The Nizhny Novgorod Regional Court upheld the </w:t>
      </w:r>
      <w:r>
        <w:rPr>
          <w:lang w:val="en-US"/>
        </w:rPr>
        <w:t>judgment</w:t>
      </w:r>
      <w:r>
        <w:rPr>
          <w:lang w:val="en"/>
        </w:rPr>
        <w:t>.</w:t>
      </w:r>
    </w:p>
    <w:p w14:paraId="43E50199" w14:textId="77777777" w:rsidR="00F64F86" w:rsidRDefault="00F4617D">
      <w:pPr>
        <w:jc w:val="both"/>
      </w:pPr>
      <w:r>
        <w:rPr>
          <w:lang w:val="en"/>
        </w:rPr>
        <w:br/>
        <w:t xml:space="preserve">136. On 26 </w:t>
      </w:r>
      <w:r>
        <w:rPr>
          <w:lang w:val="en-US"/>
        </w:rPr>
        <w:t xml:space="preserve">December </w:t>
      </w:r>
      <w:r>
        <w:rPr>
          <w:lang w:val="en"/>
        </w:rPr>
        <w:t xml:space="preserve">2013, </w:t>
      </w:r>
      <w:r>
        <w:rPr>
          <w:lang w:val="en-US"/>
        </w:rPr>
        <w:t>lawyers of the interr</w:t>
      </w:r>
      <w:r>
        <w:rPr>
          <w:lang w:val="en"/>
        </w:rPr>
        <w:t xml:space="preserve">egional public organization "Committee Against Torture" </w:t>
      </w:r>
      <w:r>
        <w:rPr>
          <w:lang w:val="en-US"/>
        </w:rPr>
        <w:t xml:space="preserve">appealed </w:t>
      </w:r>
      <w:r>
        <w:rPr>
          <w:lang w:val="en"/>
        </w:rPr>
        <w:t xml:space="preserve">to the Nizhny Novgorod District Court of Nizhny Novgorod </w:t>
      </w:r>
      <w:r>
        <w:rPr>
          <w:lang w:val="en-US"/>
        </w:rPr>
        <w:t>on behalf of A.S.</w:t>
      </w:r>
      <w:r>
        <w:rPr>
          <w:lang w:val="en"/>
        </w:rPr>
        <w:t xml:space="preserve"> Shestopalov, </w:t>
      </w:r>
      <w:r>
        <w:rPr>
          <w:lang w:val="en-US"/>
        </w:rPr>
        <w:t>claiming compensation for moral harm caused by ineffective investigation.</w:t>
      </w:r>
    </w:p>
    <w:p w14:paraId="43E5019A" w14:textId="77777777" w:rsidR="00F64F86" w:rsidRDefault="00F4617D">
      <w:pPr>
        <w:jc w:val="both"/>
      </w:pPr>
      <w:r>
        <w:rPr>
          <w:lang w:val="en"/>
        </w:rPr>
        <w:br/>
        <w:t xml:space="preserve">For several years, </w:t>
      </w:r>
      <w:r>
        <w:rPr>
          <w:lang w:val="en-US"/>
        </w:rPr>
        <w:t>the</w:t>
      </w:r>
      <w:r>
        <w:rPr>
          <w:lang w:val="en"/>
        </w:rPr>
        <w:t xml:space="preserve"> investigation into the use of torture against </w:t>
      </w:r>
      <w:r>
        <w:rPr>
          <w:lang w:val="en-US"/>
        </w:rPr>
        <w:t>plaintiff,</w:t>
      </w:r>
      <w:r>
        <w:rPr>
          <w:lang w:val="en"/>
        </w:rPr>
        <w:t xml:space="preserve"> who was</w:t>
      </w:r>
      <w:r>
        <w:rPr>
          <w:lang w:val="en-US"/>
        </w:rPr>
        <w:t xml:space="preserve"> minor at the material time and was falsely </w:t>
      </w:r>
      <w:r>
        <w:rPr>
          <w:lang w:val="en"/>
        </w:rPr>
        <w:t xml:space="preserve">accused of rape, was </w:t>
      </w:r>
      <w:r>
        <w:rPr>
          <w:lang w:val="en"/>
        </w:rPr>
        <w:lastRenderedPageBreak/>
        <w:t>ineffective.</w:t>
      </w:r>
    </w:p>
    <w:p w14:paraId="43E5019B" w14:textId="77777777" w:rsidR="00F64F86" w:rsidRDefault="00F4617D">
      <w:pPr>
        <w:jc w:val="both"/>
      </w:pPr>
      <w:r>
        <w:rPr>
          <w:lang w:val="en"/>
        </w:rPr>
        <w:br/>
      </w:r>
      <w:r>
        <w:rPr>
          <w:lang w:val="en-US"/>
        </w:rPr>
        <w:t>Shestopalov's representatives requested to award him</w:t>
      </w:r>
      <w:r>
        <w:rPr>
          <w:lang w:val="en"/>
        </w:rPr>
        <w:t xml:space="preserve"> 300,000 </w:t>
      </w:r>
      <w:r>
        <w:rPr>
          <w:lang w:val="en-US"/>
        </w:rPr>
        <w:t xml:space="preserve">Russian </w:t>
      </w:r>
      <w:r>
        <w:rPr>
          <w:lang w:val="en"/>
        </w:rPr>
        <w:t xml:space="preserve">rubles </w:t>
      </w:r>
      <w:r>
        <w:rPr>
          <w:lang w:val="en-US"/>
        </w:rPr>
        <w:t>compensation for moral damages</w:t>
      </w:r>
      <w:r>
        <w:rPr>
          <w:lang w:val="en"/>
        </w:rPr>
        <w:t>. (</w:t>
      </w:r>
      <w:r>
        <w:rPr>
          <w:lang w:val="en-US"/>
        </w:rPr>
        <w:t>less than 70</w:t>
      </w:r>
      <w:r>
        <w:rPr>
          <w:lang w:val="en"/>
        </w:rPr>
        <w:t>00 euros at the time of the filing of the claim)</w:t>
      </w:r>
    </w:p>
    <w:p w14:paraId="43E5019C" w14:textId="77777777" w:rsidR="00F64F86" w:rsidRDefault="00F4617D">
      <w:pPr>
        <w:jc w:val="both"/>
      </w:pPr>
      <w:r>
        <w:rPr>
          <w:lang w:val="en"/>
        </w:rPr>
        <w:br/>
        <w:t xml:space="preserve">In </w:t>
      </w:r>
      <w:r>
        <w:rPr>
          <w:lang w:val="en-US"/>
        </w:rPr>
        <w:t>his</w:t>
      </w:r>
      <w:r>
        <w:rPr>
          <w:lang w:val="en"/>
        </w:rPr>
        <w:t xml:space="preserve"> claim, the plaintiff referred to the </w:t>
      </w:r>
      <w:r>
        <w:rPr>
          <w:lang w:val="en-US"/>
        </w:rPr>
        <w:t>judgment</w:t>
      </w:r>
      <w:r>
        <w:rPr>
          <w:lang w:val="en"/>
        </w:rPr>
        <w:t xml:space="preserve">s of the European Court of Human Rights in the cases of Kolpak v. Russia (case No. 41408/04, </w:t>
      </w:r>
      <w:r>
        <w:rPr>
          <w:lang w:val="en-US"/>
        </w:rPr>
        <w:t>judgment</w:t>
      </w:r>
      <w:r>
        <w:rPr>
          <w:lang w:val="en"/>
        </w:rPr>
        <w:t xml:space="preserve"> of 13 March 2012), Mogilat v. Russia (case No. 8461/03, judgment of 13 March 2012), whe</w:t>
      </w:r>
      <w:r>
        <w:rPr>
          <w:lang w:val="en-US"/>
        </w:rPr>
        <w:t>re</w:t>
      </w:r>
      <w:r>
        <w:rPr>
          <w:lang w:val="en"/>
        </w:rPr>
        <w:t xml:space="preserve"> the applicants were awarded </w:t>
      </w:r>
      <w:r>
        <w:rPr>
          <w:lang w:val="en-US"/>
        </w:rPr>
        <w:t xml:space="preserve">10,000 euros </w:t>
      </w:r>
      <w:r>
        <w:rPr>
          <w:lang w:val="en"/>
        </w:rPr>
        <w:t>compensation.</w:t>
      </w:r>
      <w:r>
        <w:rPr>
          <w:lang w:val="en"/>
        </w:rPr>
        <w:br/>
      </w:r>
    </w:p>
    <w:p w14:paraId="43E5019D" w14:textId="77777777" w:rsidR="00F64F86" w:rsidRDefault="00F4617D">
      <w:pPr>
        <w:jc w:val="both"/>
      </w:pPr>
      <w:r>
        <w:rPr>
          <w:lang w:val="en"/>
        </w:rPr>
        <w:t xml:space="preserve">137. On 11 </w:t>
      </w:r>
      <w:r>
        <w:rPr>
          <w:lang w:val="en-US"/>
        </w:rPr>
        <w:t>July</w:t>
      </w:r>
      <w:r>
        <w:rPr>
          <w:lang w:val="en"/>
        </w:rPr>
        <w:t xml:space="preserve">2014 the court of first instance partially granted </w:t>
      </w:r>
      <w:r>
        <w:rPr>
          <w:lang w:val="en-US"/>
        </w:rPr>
        <w:t>the plaintiff's claim</w:t>
      </w:r>
      <w:r>
        <w:rPr>
          <w:lang w:val="en"/>
        </w:rPr>
        <w:t xml:space="preserve">, </w:t>
      </w:r>
      <w:r>
        <w:rPr>
          <w:lang w:val="en-US"/>
        </w:rPr>
        <w:t>awarding</w:t>
      </w:r>
      <w:r>
        <w:rPr>
          <w:lang w:val="en"/>
        </w:rPr>
        <w:t xml:space="preserve"> </w:t>
      </w:r>
      <w:r>
        <w:rPr>
          <w:lang w:val="en-US"/>
        </w:rPr>
        <w:t>him 100,000</w:t>
      </w:r>
      <w:r>
        <w:rPr>
          <w:lang w:val="en"/>
        </w:rPr>
        <w:t xml:space="preserve"> rubles. </w:t>
      </w:r>
      <w:r>
        <w:rPr>
          <w:lang w:val="en-US"/>
        </w:rPr>
        <w:t>(just over 200</w:t>
      </w:r>
      <w:r>
        <w:rPr>
          <w:lang w:val="en"/>
        </w:rPr>
        <w:t>0 euros)</w:t>
      </w:r>
    </w:p>
    <w:p w14:paraId="43E5019E" w14:textId="77777777" w:rsidR="00F64F86" w:rsidRDefault="00F64F86">
      <w:pPr>
        <w:jc w:val="both"/>
        <w:rPr>
          <w:lang w:val="en"/>
        </w:rPr>
      </w:pPr>
    </w:p>
    <w:p w14:paraId="43E5019F" w14:textId="77777777" w:rsidR="00F64F86" w:rsidRDefault="00F4617D">
      <w:pPr>
        <w:jc w:val="both"/>
      </w:pPr>
      <w:r>
        <w:rPr>
          <w:lang w:val="en"/>
        </w:rPr>
        <w:t xml:space="preserve">The Nizhny Novgorod Regional Court upheld the </w:t>
      </w:r>
      <w:r>
        <w:rPr>
          <w:lang w:val="en-US"/>
        </w:rPr>
        <w:t>judgment</w:t>
      </w:r>
      <w:r>
        <w:rPr>
          <w:lang w:val="en"/>
        </w:rPr>
        <w:t>.</w:t>
      </w:r>
    </w:p>
    <w:p w14:paraId="43E501A0" w14:textId="77777777" w:rsidR="00F64F86" w:rsidRDefault="00F4617D">
      <w:pPr>
        <w:jc w:val="both"/>
      </w:pPr>
      <w:r>
        <w:rPr>
          <w:lang w:val="en"/>
        </w:rPr>
        <w:br/>
        <w:t xml:space="preserve">138. In 2014, </w:t>
      </w:r>
      <w:r>
        <w:rPr>
          <w:lang w:val="en-US"/>
        </w:rPr>
        <w:t>lawyers of the interr</w:t>
      </w:r>
      <w:r>
        <w:rPr>
          <w:lang w:val="en"/>
        </w:rPr>
        <w:t xml:space="preserve">egional public organization "Committee Against Torture" </w:t>
      </w:r>
      <w:r>
        <w:rPr>
          <w:lang w:val="en-US"/>
        </w:rPr>
        <w:t xml:space="preserve">appealed </w:t>
      </w:r>
      <w:r>
        <w:rPr>
          <w:lang w:val="en"/>
        </w:rPr>
        <w:t xml:space="preserve">to the Leninsky District Court of Ufa </w:t>
      </w:r>
      <w:r>
        <w:rPr>
          <w:lang w:val="en-US"/>
        </w:rPr>
        <w:t>on behalf of O.N.</w:t>
      </w:r>
      <w:r>
        <w:rPr>
          <w:lang w:val="en"/>
        </w:rPr>
        <w:t xml:space="preserve"> Karsakova, </w:t>
      </w:r>
      <w:r>
        <w:rPr>
          <w:lang w:val="en-US"/>
        </w:rPr>
        <w:t>claiming compensation for moral harm caused by ineffective investigation.</w:t>
      </w:r>
    </w:p>
    <w:p w14:paraId="43E501A1" w14:textId="77777777" w:rsidR="00F64F86" w:rsidRDefault="00F4617D">
      <w:pPr>
        <w:jc w:val="both"/>
      </w:pPr>
      <w:r>
        <w:rPr>
          <w:lang w:val="en-US"/>
        </w:rPr>
        <w:br/>
      </w:r>
      <w:r>
        <w:rPr>
          <w:lang w:val="en-US"/>
        </w:rPr>
        <w:lastRenderedPageBreak/>
        <w:t xml:space="preserve">For 10 years, the investigation into the violent death of M.N. </w:t>
      </w:r>
      <w:r>
        <w:rPr>
          <w:lang w:val="en"/>
        </w:rPr>
        <w:t xml:space="preserve">Timin MN, the </w:t>
      </w:r>
      <w:r>
        <w:rPr>
          <w:lang w:val="en-US"/>
        </w:rPr>
        <w:t>plaintiff's brother,</w:t>
      </w:r>
      <w:r>
        <w:rPr>
          <w:lang w:val="en"/>
        </w:rPr>
        <w:t xml:space="preserve"> in a temporary detention facility was ineffective.</w:t>
      </w:r>
    </w:p>
    <w:p w14:paraId="43E501A2" w14:textId="77777777" w:rsidR="00F64F86" w:rsidRDefault="00F4617D">
      <w:pPr>
        <w:jc w:val="both"/>
      </w:pPr>
      <w:r>
        <w:rPr>
          <w:lang w:val="en"/>
        </w:rPr>
        <w:br/>
        <w:t xml:space="preserve">Until 2012 investigators refused to </w:t>
      </w:r>
      <w:r>
        <w:rPr>
          <w:lang w:val="en-US"/>
        </w:rPr>
        <w:t>open a criminal case</w:t>
      </w:r>
      <w:r>
        <w:rPr>
          <w:lang w:val="en"/>
        </w:rPr>
        <w:t xml:space="preserve">, issuing </w:t>
      </w:r>
      <w:r>
        <w:rPr>
          <w:lang w:val="en-US"/>
        </w:rPr>
        <w:t xml:space="preserve">unlawful </w:t>
      </w:r>
      <w:r>
        <w:rPr>
          <w:lang w:val="en"/>
        </w:rPr>
        <w:t>procedural decisions.</w:t>
      </w:r>
    </w:p>
    <w:p w14:paraId="43E501A3" w14:textId="77777777" w:rsidR="00F64F86" w:rsidRDefault="00F4617D">
      <w:pPr>
        <w:jc w:val="both"/>
      </w:pPr>
      <w:r>
        <w:rPr>
          <w:lang w:val="en"/>
        </w:rPr>
        <w:br/>
      </w:r>
      <w:r>
        <w:rPr>
          <w:lang w:val="en-US"/>
        </w:rPr>
        <w:t>I</w:t>
      </w:r>
      <w:r>
        <w:rPr>
          <w:lang w:val="en"/>
        </w:rPr>
        <w:t xml:space="preserve">n 2014, </w:t>
      </w:r>
      <w:r>
        <w:rPr>
          <w:lang w:val="en-US"/>
        </w:rPr>
        <w:t xml:space="preserve">upon expiry of the statute of limitations </w:t>
      </w:r>
      <w:r>
        <w:rPr>
          <w:lang w:val="en"/>
        </w:rPr>
        <w:t xml:space="preserve">for bringing the perpetrators to criminal liability expired, the criminal case, which had previously been unlawfully suspended </w:t>
      </w:r>
      <w:r>
        <w:rPr>
          <w:lang w:val="en-US"/>
        </w:rPr>
        <w:t xml:space="preserve">on </w:t>
      </w:r>
      <w:r>
        <w:rPr>
          <w:lang w:val="en"/>
        </w:rPr>
        <w:t xml:space="preserve">several </w:t>
      </w:r>
      <w:r>
        <w:rPr>
          <w:lang w:val="en-US"/>
        </w:rPr>
        <w:t xml:space="preserve">occasions, </w:t>
      </w:r>
      <w:r>
        <w:rPr>
          <w:lang w:val="en"/>
        </w:rPr>
        <w:t>was terminated.</w:t>
      </w:r>
    </w:p>
    <w:p w14:paraId="43E501A4" w14:textId="77777777" w:rsidR="00F64F86" w:rsidRDefault="00F4617D">
      <w:pPr>
        <w:jc w:val="both"/>
      </w:pPr>
      <w:r>
        <w:rPr>
          <w:lang w:val="en"/>
        </w:rPr>
        <w:br/>
        <w:t>Karsakova</w:t>
      </w:r>
      <w:r>
        <w:rPr>
          <w:lang w:val="en-US"/>
        </w:rPr>
        <w:t>'s representatives</w:t>
      </w:r>
      <w:r>
        <w:rPr>
          <w:lang w:val="en"/>
        </w:rPr>
        <w:t xml:space="preserve"> </w:t>
      </w:r>
      <w:r>
        <w:rPr>
          <w:lang w:val="en-US"/>
        </w:rPr>
        <w:t>requested to award her</w:t>
      </w:r>
      <w:r>
        <w:rPr>
          <w:lang w:val="en"/>
        </w:rPr>
        <w:t xml:space="preserve"> </w:t>
      </w:r>
      <w:r>
        <w:rPr>
          <w:lang w:val="en-US"/>
        </w:rPr>
        <w:t>2</w:t>
      </w:r>
      <w:r>
        <w:rPr>
          <w:lang w:val="en"/>
        </w:rPr>
        <w:t xml:space="preserve">00,000 </w:t>
      </w:r>
      <w:r>
        <w:rPr>
          <w:lang w:val="en-US"/>
        </w:rPr>
        <w:t xml:space="preserve">Russian </w:t>
      </w:r>
      <w:r>
        <w:rPr>
          <w:lang w:val="en"/>
        </w:rPr>
        <w:t xml:space="preserve">rubles </w:t>
      </w:r>
      <w:r>
        <w:rPr>
          <w:lang w:val="en-US"/>
        </w:rPr>
        <w:t>compensation for moral damages</w:t>
      </w:r>
      <w:r>
        <w:rPr>
          <w:lang w:val="en"/>
        </w:rPr>
        <w:t>. (</w:t>
      </w:r>
      <w:r>
        <w:rPr>
          <w:lang w:val="en-US"/>
        </w:rPr>
        <w:t>less than 45</w:t>
      </w:r>
      <w:r>
        <w:rPr>
          <w:lang w:val="en"/>
        </w:rPr>
        <w:t>00 euros at the time of the filing of the claim)</w:t>
      </w:r>
    </w:p>
    <w:p w14:paraId="43E501A5" w14:textId="77777777" w:rsidR="00F64F86" w:rsidRDefault="00F4617D">
      <w:pPr>
        <w:jc w:val="both"/>
      </w:pPr>
      <w:r>
        <w:rPr>
          <w:lang w:val="en"/>
        </w:rPr>
        <w:br/>
      </w:r>
      <w:r>
        <w:rPr>
          <w:lang w:val="en-US"/>
        </w:rPr>
        <w:t xml:space="preserve">On 4 March </w:t>
      </w:r>
      <w:r>
        <w:rPr>
          <w:lang w:val="en"/>
        </w:rPr>
        <w:t xml:space="preserve">2014 the court of first instance partially granted </w:t>
      </w:r>
      <w:r>
        <w:rPr>
          <w:lang w:val="en-US"/>
        </w:rPr>
        <w:t>the plaintiff's claim</w:t>
      </w:r>
      <w:r>
        <w:rPr>
          <w:lang w:val="en"/>
        </w:rPr>
        <w:t xml:space="preserve">, </w:t>
      </w:r>
      <w:r>
        <w:rPr>
          <w:lang w:val="en-US"/>
        </w:rPr>
        <w:t>awarding</w:t>
      </w:r>
      <w:r>
        <w:rPr>
          <w:lang w:val="en"/>
        </w:rPr>
        <w:t xml:space="preserve"> </w:t>
      </w:r>
      <w:r>
        <w:rPr>
          <w:lang w:val="en-US"/>
        </w:rPr>
        <w:t>her 100,000</w:t>
      </w:r>
      <w:r>
        <w:rPr>
          <w:lang w:val="en"/>
        </w:rPr>
        <w:t xml:space="preserve"> rubles. </w:t>
      </w:r>
      <w:r>
        <w:rPr>
          <w:lang w:val="en-US"/>
        </w:rPr>
        <w:t>(approximately 200</w:t>
      </w:r>
      <w:r>
        <w:rPr>
          <w:lang w:val="en"/>
        </w:rPr>
        <w:t>0 euros)</w:t>
      </w:r>
    </w:p>
    <w:p w14:paraId="43E501A6" w14:textId="77777777" w:rsidR="00F64F86" w:rsidRDefault="00F4617D">
      <w:pPr>
        <w:jc w:val="both"/>
      </w:pPr>
      <w:r>
        <w:rPr>
          <w:lang w:val="en"/>
        </w:rPr>
        <w:br/>
      </w:r>
      <w:r>
        <w:rPr>
          <w:lang w:val="en-US"/>
        </w:rPr>
        <w:t>O</w:t>
      </w:r>
      <w:r>
        <w:rPr>
          <w:lang w:val="en"/>
        </w:rPr>
        <w:t xml:space="preserve">n 27 </w:t>
      </w:r>
      <w:r>
        <w:rPr>
          <w:lang w:val="en-US"/>
        </w:rPr>
        <w:t xml:space="preserve">November </w:t>
      </w:r>
      <w:r>
        <w:rPr>
          <w:lang w:val="en"/>
        </w:rPr>
        <w:t xml:space="preserve">2014 the European Court of Human Rights </w:t>
      </w:r>
      <w:r>
        <w:rPr>
          <w:lang w:val="en-US"/>
        </w:rPr>
        <w:t>rendered its judgment</w:t>
      </w:r>
      <w:r>
        <w:rPr>
          <w:lang w:val="en"/>
        </w:rPr>
        <w:t xml:space="preserve"> on the </w:t>
      </w:r>
      <w:r>
        <w:rPr>
          <w:lang w:val="en-US"/>
        </w:rPr>
        <w:t xml:space="preserve">application lodged by </w:t>
      </w:r>
      <w:r>
        <w:rPr>
          <w:lang w:val="en"/>
        </w:rPr>
        <w:t xml:space="preserve">Olga Karsakova, </w:t>
      </w:r>
      <w:r>
        <w:rPr>
          <w:lang w:val="en-US"/>
        </w:rPr>
        <w:t xml:space="preserve">awarding her, </w:t>
      </w:r>
      <w:r>
        <w:rPr>
          <w:lang w:val="en"/>
        </w:rPr>
        <w:t xml:space="preserve">for </w:t>
      </w:r>
      <w:r>
        <w:rPr>
          <w:lang w:val="en-US"/>
        </w:rPr>
        <w:t xml:space="preserve">a </w:t>
      </w:r>
      <w:r>
        <w:rPr>
          <w:lang w:val="en"/>
        </w:rPr>
        <w:t xml:space="preserve">violation of Article 2 of the Convention </w:t>
      </w:r>
      <w:r>
        <w:rPr>
          <w:lang w:val="en-US"/>
        </w:rPr>
        <w:t>in regard of the failure to provide</w:t>
      </w:r>
      <w:r>
        <w:rPr>
          <w:lang w:val="en"/>
        </w:rPr>
        <w:t xml:space="preserve"> proper medical assistance </w:t>
      </w:r>
      <w:r>
        <w:rPr>
          <w:lang w:val="en-US"/>
        </w:rPr>
        <w:t>to Timin</w:t>
      </w:r>
      <w:r>
        <w:rPr>
          <w:lang w:val="en"/>
        </w:rPr>
        <w:t xml:space="preserve"> and the </w:t>
      </w:r>
      <w:r>
        <w:rPr>
          <w:lang w:val="en-US"/>
        </w:rPr>
        <w:t>failure to conduct a</w:t>
      </w:r>
      <w:r>
        <w:rPr>
          <w:lang w:val="en"/>
        </w:rPr>
        <w:t>n effective investigation, 25,000 euros (</w:t>
      </w:r>
      <w:r>
        <w:rPr>
          <w:lang w:val="en-US"/>
        </w:rPr>
        <w:t xml:space="preserve">approximately </w:t>
      </w:r>
      <w:r>
        <w:rPr>
          <w:lang w:val="en"/>
        </w:rPr>
        <w:t xml:space="preserve">1,450,000 rubles at the time of </w:t>
      </w:r>
      <w:r>
        <w:rPr>
          <w:lang w:val="en"/>
        </w:rPr>
        <w:lastRenderedPageBreak/>
        <w:t xml:space="preserve">the </w:t>
      </w:r>
      <w:r>
        <w:rPr>
          <w:lang w:val="en-US"/>
        </w:rPr>
        <w:t>judgment</w:t>
      </w:r>
      <w:r>
        <w:rPr>
          <w:lang w:val="en"/>
        </w:rPr>
        <w:t>).</w:t>
      </w:r>
      <w:r>
        <w:rPr>
          <w:lang w:val="en"/>
        </w:rPr>
        <w:br/>
      </w:r>
      <w:r>
        <w:rPr>
          <w:lang w:val="en"/>
        </w:rPr>
        <w:br/>
        <w:t xml:space="preserve">139. </w:t>
      </w:r>
      <w:r>
        <w:rPr>
          <w:lang w:val="en-US"/>
        </w:rPr>
        <w:t>Lawyers of the interr</w:t>
      </w:r>
      <w:r>
        <w:rPr>
          <w:lang w:val="en"/>
        </w:rPr>
        <w:t xml:space="preserve">egional public organization "Committee Against Torture" </w:t>
      </w:r>
      <w:r>
        <w:rPr>
          <w:lang w:val="en-US"/>
        </w:rPr>
        <w:t>seldom come across court judgments</w:t>
      </w:r>
      <w:r>
        <w:rPr>
          <w:lang w:val="en"/>
        </w:rPr>
        <w:t xml:space="preserve">, in which the justification for the awards </w:t>
      </w:r>
      <w:r>
        <w:rPr>
          <w:lang w:val="en-US"/>
        </w:rPr>
        <w:t>made</w:t>
      </w:r>
      <w:r>
        <w:rPr>
          <w:lang w:val="en"/>
        </w:rPr>
        <w:t xml:space="preserve"> was based on the </w:t>
      </w:r>
      <w:r>
        <w:rPr>
          <w:lang w:val="en-US"/>
        </w:rPr>
        <w:t xml:space="preserve">standards </w:t>
      </w:r>
      <w:r>
        <w:rPr>
          <w:lang w:val="en"/>
        </w:rPr>
        <w:t>of the European Court of Human Rights and was adequate t</w:t>
      </w:r>
      <w:r>
        <w:rPr>
          <w:lang w:val="en-US"/>
        </w:rPr>
        <w:t>o the situation</w:t>
      </w:r>
      <w:r>
        <w:rPr>
          <w:lang w:val="en"/>
        </w:rPr>
        <w:t>.</w:t>
      </w:r>
    </w:p>
    <w:p w14:paraId="43E501A7" w14:textId="77777777" w:rsidR="00F64F86" w:rsidRDefault="00F4617D">
      <w:pPr>
        <w:jc w:val="both"/>
      </w:pPr>
      <w:r>
        <w:rPr>
          <w:lang w:val="en"/>
        </w:rPr>
        <w:br/>
        <w:t xml:space="preserve">As an example, </w:t>
      </w:r>
      <w:r>
        <w:rPr>
          <w:lang w:val="en-US"/>
        </w:rPr>
        <w:t xml:space="preserve">we refer to </w:t>
      </w:r>
      <w:r>
        <w:rPr>
          <w:lang w:val="en"/>
        </w:rPr>
        <w:t xml:space="preserve">the </w:t>
      </w:r>
      <w:r>
        <w:rPr>
          <w:lang w:val="en-US"/>
        </w:rPr>
        <w:t>judgment</w:t>
      </w:r>
      <w:r>
        <w:rPr>
          <w:lang w:val="en"/>
        </w:rPr>
        <w:t xml:space="preserve"> of the Leninsky District Court of Orenburg on the </w:t>
      </w:r>
      <w:r>
        <w:rPr>
          <w:lang w:val="en-US"/>
        </w:rPr>
        <w:t>claim filed by N.P.</w:t>
      </w:r>
      <w:r>
        <w:rPr>
          <w:lang w:val="en"/>
        </w:rPr>
        <w:t xml:space="preserve"> Monastyrshina, </w:t>
      </w:r>
      <w:r>
        <w:rPr>
          <w:lang w:val="en-US"/>
        </w:rPr>
        <w:t>T.P.</w:t>
      </w:r>
      <w:r>
        <w:rPr>
          <w:lang w:val="en"/>
        </w:rPr>
        <w:t xml:space="preserve"> Khivintseva, </w:t>
      </w:r>
      <w:r>
        <w:rPr>
          <w:lang w:val="en-US"/>
        </w:rPr>
        <w:t xml:space="preserve">B.P. </w:t>
      </w:r>
      <w:r>
        <w:rPr>
          <w:lang w:val="en"/>
        </w:rPr>
        <w:t xml:space="preserve">Lyamova </w:t>
      </w:r>
      <w:r>
        <w:rPr>
          <w:lang w:val="en-US"/>
        </w:rPr>
        <w:t xml:space="preserve">for </w:t>
      </w:r>
      <w:r>
        <w:rPr>
          <w:lang w:val="en"/>
        </w:rPr>
        <w:t xml:space="preserve">compensation </w:t>
      </w:r>
      <w:r>
        <w:rPr>
          <w:lang w:val="en-US"/>
        </w:rPr>
        <w:t>for</w:t>
      </w:r>
      <w:r>
        <w:rPr>
          <w:lang w:val="en"/>
        </w:rPr>
        <w:t xml:space="preserve"> moral harm caused by the murder of their brother, </w:t>
      </w:r>
      <w:r>
        <w:rPr>
          <w:lang w:val="en-US"/>
        </w:rPr>
        <w:t xml:space="preserve">V.P. </w:t>
      </w:r>
      <w:r>
        <w:rPr>
          <w:lang w:val="en"/>
        </w:rPr>
        <w:t>Lyamov, in the police department.</w:t>
      </w:r>
    </w:p>
    <w:p w14:paraId="43E501A8" w14:textId="77777777" w:rsidR="00F64F86" w:rsidRDefault="00F4617D">
      <w:pPr>
        <w:jc w:val="both"/>
      </w:pPr>
      <w:r>
        <w:rPr>
          <w:lang w:val="en"/>
        </w:rPr>
        <w:br/>
        <w:t xml:space="preserve">Referring to the practice of the European Court of Human Rights, the court found a violation of </w:t>
      </w:r>
      <w:r>
        <w:rPr>
          <w:lang w:val="en-US"/>
        </w:rPr>
        <w:t xml:space="preserve">Article </w:t>
      </w:r>
      <w:r>
        <w:rPr>
          <w:lang w:val="en"/>
        </w:rPr>
        <w:t xml:space="preserve">2 (right to life) </w:t>
      </w:r>
      <w:r>
        <w:rPr>
          <w:lang w:val="en-US"/>
        </w:rPr>
        <w:t xml:space="preserve">and Article </w:t>
      </w:r>
      <w:r>
        <w:rPr>
          <w:lang w:val="en"/>
        </w:rPr>
        <w:t xml:space="preserve">3 (prohibition of torture) of the Convention for the Protection of Human Rights and Fundamental Freedoms and satisfied </w:t>
      </w:r>
      <w:r>
        <w:rPr>
          <w:lang w:val="en-US"/>
        </w:rPr>
        <w:t>the plaintiffs' claims in full, awarding each of them</w:t>
      </w:r>
      <w:r>
        <w:rPr>
          <w:lang w:val="en"/>
        </w:rPr>
        <w:t xml:space="preserve"> 170,000 rubles </w:t>
      </w:r>
      <w:r>
        <w:rPr>
          <w:lang w:val="en-US"/>
        </w:rPr>
        <w:t>compensation.</w:t>
      </w:r>
    </w:p>
    <w:p w14:paraId="43E501A9" w14:textId="77777777" w:rsidR="00F64F86" w:rsidRDefault="00F64F86">
      <w:pPr>
        <w:jc w:val="both"/>
        <w:rPr>
          <w:lang w:val="en"/>
        </w:rPr>
      </w:pPr>
    </w:p>
    <w:p w14:paraId="43E501AA" w14:textId="77777777" w:rsidR="00F64F86" w:rsidRDefault="00F4617D">
      <w:pPr>
        <w:jc w:val="both"/>
      </w:pPr>
      <w:r>
        <w:rPr>
          <w:lang w:val="en-US"/>
        </w:rPr>
        <w:t xml:space="preserve">140. </w:t>
      </w:r>
      <w:bookmarkStart w:id="39" w:name="result_box341"/>
      <w:bookmarkEnd w:id="39"/>
      <w:r>
        <w:rPr>
          <w:lang w:val="en"/>
        </w:rPr>
        <w:t xml:space="preserve">In general, we believe that, to date, significant efforts are still </w:t>
      </w:r>
      <w:r>
        <w:rPr>
          <w:lang w:val="en-US"/>
        </w:rPr>
        <w:t>requir</w:t>
      </w:r>
      <w:r>
        <w:rPr>
          <w:lang w:val="en"/>
        </w:rPr>
        <w:t xml:space="preserve">ed </w:t>
      </w:r>
      <w:r>
        <w:rPr>
          <w:lang w:val="en-US"/>
        </w:rPr>
        <w:t>to incorporate</w:t>
      </w:r>
      <w:r>
        <w:rPr>
          <w:lang w:val="en"/>
        </w:rPr>
        <w:t xml:space="preserve"> the </w:t>
      </w:r>
      <w:r>
        <w:rPr>
          <w:lang w:val="en-US"/>
        </w:rPr>
        <w:t>standards</w:t>
      </w:r>
      <w:r>
        <w:rPr>
          <w:lang w:val="en"/>
        </w:rPr>
        <w:t xml:space="preserve"> of the European Court of Human Rights in</w:t>
      </w:r>
      <w:r>
        <w:rPr>
          <w:lang w:val="en-US"/>
        </w:rPr>
        <w:t xml:space="preserve">to domestic court </w:t>
      </w:r>
      <w:r>
        <w:rPr>
          <w:lang w:val="en"/>
        </w:rPr>
        <w:t>practice.</w:t>
      </w:r>
    </w:p>
    <w:p w14:paraId="43E501AB" w14:textId="77777777" w:rsidR="00F64F86" w:rsidRDefault="00F4617D">
      <w:pPr>
        <w:jc w:val="both"/>
      </w:pPr>
      <w:r>
        <w:rPr>
          <w:lang w:val="en"/>
        </w:rPr>
        <w:br/>
      </w:r>
      <w:r>
        <w:rPr>
          <w:lang w:val="en-US"/>
        </w:rPr>
        <w:lastRenderedPageBreak/>
        <w:t>For the task of</w:t>
      </w:r>
      <w:r>
        <w:rPr>
          <w:lang w:val="en"/>
        </w:rPr>
        <w:t xml:space="preserve"> </w:t>
      </w:r>
      <w:r>
        <w:rPr>
          <w:lang w:val="en-US"/>
        </w:rPr>
        <w:t xml:space="preserve">implementing </w:t>
      </w:r>
      <w:r>
        <w:rPr>
          <w:lang w:val="en"/>
        </w:rPr>
        <w:t xml:space="preserve">the </w:t>
      </w:r>
      <w:r>
        <w:rPr>
          <w:lang w:val="en-US"/>
        </w:rPr>
        <w:t>practice</w:t>
      </w:r>
      <w:r>
        <w:rPr>
          <w:lang w:val="en"/>
        </w:rPr>
        <w:t xml:space="preserve"> of the European Court of Human Rights, we </w:t>
      </w:r>
      <w:r>
        <w:rPr>
          <w:lang w:val="en-US"/>
        </w:rPr>
        <w:t xml:space="preserve">think </w:t>
      </w:r>
      <w:r>
        <w:rPr>
          <w:lang w:val="en"/>
        </w:rPr>
        <w:t xml:space="preserve">it </w:t>
      </w:r>
      <w:r>
        <w:rPr>
          <w:lang w:val="en-US"/>
        </w:rPr>
        <w:t xml:space="preserve">is useful </w:t>
      </w:r>
      <w:r>
        <w:rPr>
          <w:lang w:val="en"/>
        </w:rPr>
        <w:t xml:space="preserve">to involve </w:t>
      </w:r>
      <w:r>
        <w:rPr>
          <w:lang w:val="en-US"/>
        </w:rPr>
        <w:t>different</w:t>
      </w:r>
      <w:r>
        <w:rPr>
          <w:lang w:val="en"/>
        </w:rPr>
        <w:t xml:space="preserve"> experts and specialists, including </w:t>
      </w:r>
      <w:r>
        <w:rPr>
          <w:lang w:val="en-US"/>
        </w:rPr>
        <w:t>n</w:t>
      </w:r>
      <w:r>
        <w:rPr>
          <w:lang w:val="en"/>
        </w:rPr>
        <w:t xml:space="preserve">on-governmental organizations, </w:t>
      </w:r>
      <w:r>
        <w:rPr>
          <w:lang w:val="en-US"/>
        </w:rPr>
        <w:t xml:space="preserve">that have </w:t>
      </w:r>
      <w:r>
        <w:rPr>
          <w:lang w:val="en"/>
        </w:rPr>
        <w:t xml:space="preserve">considerable experience of working with the European Court and </w:t>
      </w:r>
      <w:r>
        <w:rPr>
          <w:lang w:val="en-US"/>
        </w:rPr>
        <w:t>possess profound expertise</w:t>
      </w:r>
      <w:r>
        <w:rPr>
          <w:lang w:val="en"/>
        </w:rPr>
        <w:t>.</w:t>
      </w:r>
    </w:p>
    <w:p w14:paraId="43E501AC" w14:textId="77777777" w:rsidR="00F64F86" w:rsidRDefault="00F4617D">
      <w:pPr>
        <w:jc w:val="both"/>
      </w:pPr>
      <w:r>
        <w:rPr>
          <w:lang w:val="en"/>
        </w:rPr>
        <w:br/>
      </w:r>
      <w:r>
        <w:rPr>
          <w:lang w:val="en-US"/>
        </w:rPr>
        <w:t>However</w:t>
      </w:r>
      <w:r>
        <w:rPr>
          <w:lang w:val="en"/>
        </w:rPr>
        <w:t xml:space="preserve">, inclusion </w:t>
      </w:r>
      <w:r>
        <w:rPr>
          <w:lang w:val="en-US"/>
        </w:rPr>
        <w:t xml:space="preserve">of these organizations </w:t>
      </w:r>
      <w:r>
        <w:rPr>
          <w:lang w:val="en"/>
        </w:rPr>
        <w:t xml:space="preserve">in the register of organizations "performing the functions of a foreign agent" </w:t>
      </w:r>
      <w:r>
        <w:rPr>
          <w:lang w:val="en-US"/>
        </w:rPr>
        <w:t xml:space="preserve">poses, undoubtedly, a serious obstacle </w:t>
      </w:r>
      <w:r>
        <w:rPr>
          <w:lang w:val="en"/>
        </w:rPr>
        <w:t xml:space="preserve">to cooperation with </w:t>
      </w:r>
      <w:r>
        <w:rPr>
          <w:lang w:val="en-US"/>
        </w:rPr>
        <w:t>them</w:t>
      </w:r>
      <w:r>
        <w:rPr>
          <w:lang w:val="en"/>
        </w:rPr>
        <w:t xml:space="preserve">. The </w:t>
      </w:r>
      <w:r>
        <w:rPr>
          <w:lang w:val="en-US"/>
        </w:rPr>
        <w:t>presence</w:t>
      </w:r>
      <w:r>
        <w:rPr>
          <w:lang w:val="en"/>
        </w:rPr>
        <w:t xml:space="preserve"> of such </w:t>
      </w:r>
      <w:r>
        <w:rPr>
          <w:lang w:val="en-US"/>
        </w:rPr>
        <w:t>s</w:t>
      </w:r>
      <w:r>
        <w:rPr>
          <w:lang w:val="en"/>
        </w:rPr>
        <w:t xml:space="preserve">tatus, which carries an unequivocally negative connotation, </w:t>
      </w:r>
      <w:r>
        <w:rPr>
          <w:lang w:val="en-US"/>
        </w:rPr>
        <w:t>leads to an</w:t>
      </w:r>
      <w:r>
        <w:rPr>
          <w:lang w:val="en"/>
        </w:rPr>
        <w:t xml:space="preserve"> extremely negative attitude to</w:t>
      </w:r>
      <w:r>
        <w:rPr>
          <w:lang w:val="en-US"/>
        </w:rPr>
        <w:t>wards</w:t>
      </w:r>
      <w:r>
        <w:rPr>
          <w:lang w:val="en"/>
        </w:rPr>
        <w:t xml:space="preserve"> </w:t>
      </w:r>
      <w:r>
        <w:rPr>
          <w:lang w:val="en-US"/>
        </w:rPr>
        <w:t>these</w:t>
      </w:r>
      <w:r>
        <w:rPr>
          <w:lang w:val="en"/>
        </w:rPr>
        <w:t xml:space="preserve"> organizations on the part of state </w:t>
      </w:r>
      <w:r>
        <w:rPr>
          <w:lang w:val="en-US"/>
        </w:rPr>
        <w:t>institutions</w:t>
      </w:r>
      <w:r>
        <w:rPr>
          <w:lang w:val="en"/>
        </w:rPr>
        <w:t xml:space="preserve"> and officials and is the reason for terminatin</w:t>
      </w:r>
      <w:r>
        <w:rPr>
          <w:lang w:val="en-US"/>
        </w:rPr>
        <w:t>g</w:t>
      </w:r>
      <w:r>
        <w:rPr>
          <w:lang w:val="en"/>
        </w:rPr>
        <w:t xml:space="preserve"> cooperation with them. We believe that such an attitude will </w:t>
      </w:r>
      <w:r>
        <w:rPr>
          <w:lang w:val="en-US"/>
        </w:rPr>
        <w:t xml:space="preserve">also </w:t>
      </w:r>
      <w:r>
        <w:rPr>
          <w:lang w:val="en"/>
        </w:rPr>
        <w:t xml:space="preserve">negatively affect possible cooperation with the judicial branch </w:t>
      </w:r>
      <w:r>
        <w:rPr>
          <w:lang w:val="en-US"/>
        </w:rPr>
        <w:t>of power</w:t>
      </w:r>
      <w:r>
        <w:rPr>
          <w:lang w:val="en"/>
        </w:rPr>
        <w:t>.</w:t>
      </w:r>
    </w:p>
    <w:p w14:paraId="43E501AD" w14:textId="77777777" w:rsidR="00F64F86" w:rsidRDefault="00F4617D">
      <w:pPr>
        <w:jc w:val="both"/>
      </w:pPr>
      <w:r>
        <w:rPr>
          <w:lang w:val="en"/>
        </w:rPr>
        <w:br/>
      </w:r>
      <w:r>
        <w:rPr>
          <w:lang w:val="en"/>
        </w:rPr>
        <w:br/>
      </w:r>
      <w:r>
        <w:rPr>
          <w:b/>
          <w:bCs/>
          <w:lang w:val="en"/>
        </w:rPr>
        <w:t>The procedure for making an apology to the victim of torture</w:t>
      </w:r>
    </w:p>
    <w:p w14:paraId="43E501AE" w14:textId="77777777" w:rsidR="00F64F86" w:rsidRDefault="00F4617D">
      <w:pPr>
        <w:jc w:val="both"/>
      </w:pPr>
      <w:r>
        <w:rPr>
          <w:lang w:val="en"/>
        </w:rPr>
        <w:br/>
      </w:r>
      <w:r>
        <w:rPr>
          <w:lang w:val="en"/>
        </w:rPr>
        <w:br/>
        <w:t>141. In 2011 a new f</w:t>
      </w:r>
      <w:r>
        <w:rPr>
          <w:lang w:val="en-US"/>
        </w:rPr>
        <w:t>ederal law re</w:t>
      </w:r>
      <w:r>
        <w:rPr>
          <w:lang w:val="en"/>
        </w:rPr>
        <w:t xml:space="preserve">gulating the activities of the </w:t>
      </w:r>
      <w:r>
        <w:rPr>
          <w:lang w:val="en-US"/>
        </w:rPr>
        <w:t xml:space="preserve">organs of </w:t>
      </w:r>
      <w:r>
        <w:rPr>
          <w:lang w:val="en"/>
        </w:rPr>
        <w:t>internal affairs entered into force. This law contained, among other things, one novel</w:t>
      </w:r>
      <w:r>
        <w:rPr>
          <w:lang w:val="en-US"/>
        </w:rPr>
        <w:t>ty</w:t>
      </w:r>
      <w:r>
        <w:rPr>
          <w:lang w:val="en"/>
        </w:rPr>
        <w:t xml:space="preserve">: the police undertook to apologize to a citizen whose rights and </w:t>
      </w:r>
      <w:r>
        <w:rPr>
          <w:lang w:val="en"/>
        </w:rPr>
        <w:lastRenderedPageBreak/>
        <w:t>freedoms were violated.</w:t>
      </w:r>
    </w:p>
    <w:p w14:paraId="43E501AF" w14:textId="77777777" w:rsidR="00F64F86" w:rsidRDefault="00F4617D">
      <w:pPr>
        <w:jc w:val="both"/>
      </w:pPr>
      <w:r>
        <w:rPr>
          <w:lang w:val="en"/>
        </w:rPr>
        <w:br/>
        <w:t xml:space="preserve">Article 9 of Federal Law No. 3-FZ of </w:t>
      </w:r>
      <w:r>
        <w:rPr>
          <w:lang w:val="en-US"/>
        </w:rPr>
        <w:t xml:space="preserve">7 </w:t>
      </w:r>
      <w:r>
        <w:rPr>
          <w:lang w:val="en"/>
        </w:rPr>
        <w:t xml:space="preserve">February 2011 "On </w:t>
      </w:r>
      <w:r>
        <w:rPr>
          <w:lang w:val="en-US"/>
        </w:rPr>
        <w:t xml:space="preserve">the </w:t>
      </w:r>
      <w:r>
        <w:rPr>
          <w:lang w:val="en"/>
        </w:rPr>
        <w:t xml:space="preserve">Police" </w:t>
      </w:r>
      <w:r>
        <w:rPr>
          <w:lang w:val="en-US"/>
        </w:rPr>
        <w:t>stipulat</w:t>
      </w:r>
      <w:r>
        <w:rPr>
          <w:lang w:val="en"/>
        </w:rPr>
        <w:t xml:space="preserve">es that </w:t>
      </w:r>
      <w:r>
        <w:rPr>
          <w:i/>
          <w:iCs/>
          <w:lang w:val="en"/>
        </w:rPr>
        <w:t>"</w:t>
      </w:r>
      <w:r>
        <w:rPr>
          <w:i/>
          <w:iCs/>
          <w:lang w:val="en-US"/>
        </w:rPr>
        <w:t>s</w:t>
      </w:r>
      <w:r>
        <w:rPr>
          <w:i/>
          <w:iCs/>
          <w:lang w:val="en-GB"/>
        </w:rPr>
        <w:t>hould a police officer infringe upon a right and freedom of a citizen or a right of an entity, the police shall take measures within its powers to restore the infringed right and freedom. In accordance with the procedure established by the Federal executive internal affairs’ authority, the police shall apologize to the person, whose rights and freedoms have been violated by a police officer, at the place of residence, work or study of the person in accordance with his/her wish</w:t>
      </w:r>
      <w:r>
        <w:rPr>
          <w:i/>
          <w:iCs/>
          <w:lang w:val="en"/>
        </w:rPr>
        <w:t>".</w:t>
      </w:r>
    </w:p>
    <w:p w14:paraId="43E501B0" w14:textId="77777777" w:rsidR="00F64F86" w:rsidRDefault="00F4617D">
      <w:pPr>
        <w:jc w:val="both"/>
      </w:pPr>
      <w:r>
        <w:rPr>
          <w:lang w:val="en"/>
        </w:rPr>
        <w:br/>
        <w:t xml:space="preserve">142. In August 2012, the Ministry of the Interior of the Russian Federation issued a special </w:t>
      </w:r>
      <w:r>
        <w:rPr>
          <w:lang w:val="en-US"/>
        </w:rPr>
        <w:t>order</w:t>
      </w:r>
      <w:r>
        <w:rPr>
          <w:lang w:val="en"/>
        </w:rPr>
        <w:t xml:space="preserve"> regulating the procedure for </w:t>
      </w:r>
      <w:r>
        <w:rPr>
          <w:lang w:val="en-US"/>
        </w:rPr>
        <w:t>apologizing</w:t>
      </w:r>
      <w:r>
        <w:rPr>
          <w:lang w:val="en"/>
        </w:rPr>
        <w:t xml:space="preserve"> (Order No. 795 of </w:t>
      </w:r>
      <w:r>
        <w:rPr>
          <w:lang w:val="en-US"/>
        </w:rPr>
        <w:t xml:space="preserve">15 </w:t>
      </w:r>
      <w:r>
        <w:rPr>
          <w:lang w:val="en"/>
        </w:rPr>
        <w:t>August 2012 "On the procedure for apolog</w:t>
      </w:r>
      <w:r>
        <w:rPr>
          <w:lang w:val="en-US"/>
        </w:rPr>
        <w:t>izing</w:t>
      </w:r>
      <w:r>
        <w:rPr>
          <w:lang w:val="en"/>
        </w:rPr>
        <w:t xml:space="preserve"> to a citizen whose rights and freedoms were violated by a police officer").</w:t>
      </w:r>
    </w:p>
    <w:p w14:paraId="43E501B1" w14:textId="77777777" w:rsidR="00F64F86" w:rsidRDefault="00F4617D">
      <w:pPr>
        <w:jc w:val="both"/>
      </w:pPr>
      <w:r>
        <w:rPr>
          <w:lang w:val="en"/>
        </w:rPr>
        <w:br/>
        <w:t xml:space="preserve">According to paragraph 1 of this order, "an apology to a citizen of the Russian Federation, a foreign citizen </w:t>
      </w:r>
      <w:r>
        <w:rPr>
          <w:lang w:val="en-US"/>
        </w:rPr>
        <w:t>or a</w:t>
      </w:r>
      <w:r>
        <w:rPr>
          <w:lang w:val="en"/>
        </w:rPr>
        <w:t xml:space="preserve"> stateless person whose rights and freedoms were violated by a police officer, is </w:t>
      </w:r>
      <w:r>
        <w:rPr>
          <w:lang w:val="en-US"/>
        </w:rPr>
        <w:t>made</w:t>
      </w:r>
      <w:r>
        <w:rPr>
          <w:lang w:val="en"/>
        </w:rPr>
        <w:t xml:space="preserve"> by </w:t>
      </w:r>
      <w:r>
        <w:rPr>
          <w:lang w:val="en-US"/>
        </w:rPr>
        <w:t>the</w:t>
      </w:r>
      <w:r>
        <w:rPr>
          <w:lang w:val="en"/>
        </w:rPr>
        <w:t xml:space="preserve"> police officer who violated the rights and freedoms of a citizen, or by </w:t>
      </w:r>
      <w:r>
        <w:rPr>
          <w:lang w:val="en-US"/>
        </w:rPr>
        <w:t>the police officer's</w:t>
      </w:r>
      <w:r>
        <w:rPr>
          <w:lang w:val="en"/>
        </w:rPr>
        <w:t xml:space="preserve"> superior (</w:t>
      </w:r>
      <w:r>
        <w:rPr>
          <w:lang w:val="en-US"/>
        </w:rPr>
        <w:t>chief)</w:t>
      </w:r>
      <w:r>
        <w:rPr>
          <w:lang w:val="en"/>
        </w:rPr>
        <w:t>".</w:t>
      </w:r>
    </w:p>
    <w:p w14:paraId="43E501B2" w14:textId="77777777" w:rsidR="00F64F86" w:rsidRDefault="00F4617D">
      <w:pPr>
        <w:jc w:val="both"/>
      </w:pPr>
      <w:r>
        <w:rPr>
          <w:lang w:val="en"/>
        </w:rPr>
        <w:br/>
        <w:t xml:space="preserve">Pursuant to point 2 of this order, an apology is </w:t>
      </w:r>
      <w:r>
        <w:rPr>
          <w:lang w:val="en-US"/>
        </w:rPr>
        <w:t>made</w:t>
      </w:r>
      <w:r>
        <w:rPr>
          <w:lang w:val="en"/>
        </w:rPr>
        <w:t xml:space="preserve"> to </w:t>
      </w:r>
      <w:r>
        <w:rPr>
          <w:lang w:val="en-US"/>
        </w:rPr>
        <w:t>a</w:t>
      </w:r>
      <w:r>
        <w:rPr>
          <w:lang w:val="en"/>
        </w:rPr>
        <w:t xml:space="preserve"> citizen when </w:t>
      </w:r>
      <w:r>
        <w:rPr>
          <w:lang w:val="en-US"/>
        </w:rPr>
        <w:t>the</w:t>
      </w:r>
      <w:r>
        <w:rPr>
          <w:lang w:val="en"/>
        </w:rPr>
        <w:t xml:space="preserve"> </w:t>
      </w:r>
      <w:r>
        <w:rPr>
          <w:lang w:val="en-US"/>
        </w:rPr>
        <w:lastRenderedPageBreak/>
        <w:t xml:space="preserve">fact of a </w:t>
      </w:r>
      <w:r>
        <w:rPr>
          <w:lang w:val="en"/>
        </w:rPr>
        <w:t xml:space="preserve">violation by </w:t>
      </w:r>
      <w:r>
        <w:rPr>
          <w:lang w:val="en-US"/>
        </w:rPr>
        <w:t xml:space="preserve">a </w:t>
      </w:r>
      <w:r>
        <w:rPr>
          <w:lang w:val="en"/>
        </w:rPr>
        <w:t xml:space="preserve">police officer of the rights and freedoms of </w:t>
      </w:r>
      <w:r>
        <w:rPr>
          <w:lang w:val="en-US"/>
        </w:rPr>
        <w:t>a</w:t>
      </w:r>
      <w:r>
        <w:rPr>
          <w:lang w:val="en"/>
        </w:rPr>
        <w:t xml:space="preserve"> citizen </w:t>
      </w:r>
      <w:r>
        <w:rPr>
          <w:lang w:val="en-US"/>
        </w:rPr>
        <w:t>has been established</w:t>
      </w:r>
      <w:r>
        <w:rPr>
          <w:lang w:val="en"/>
        </w:rPr>
        <w:t xml:space="preserve">, as well as </w:t>
      </w:r>
      <w:r>
        <w:rPr>
          <w:lang w:val="en-US"/>
        </w:rPr>
        <w:t xml:space="preserve">upon entry into legal force of a court </w:t>
      </w:r>
      <w:r>
        <w:rPr>
          <w:lang w:val="en"/>
        </w:rPr>
        <w:t xml:space="preserve">decision, </w:t>
      </w:r>
      <w:r>
        <w:rPr>
          <w:lang w:val="en-US"/>
        </w:rPr>
        <w:t xml:space="preserve">declaring </w:t>
      </w:r>
      <w:r>
        <w:rPr>
          <w:lang w:val="en"/>
        </w:rPr>
        <w:t xml:space="preserve">the actions (inaction) of a police officer </w:t>
      </w:r>
      <w:r>
        <w:rPr>
          <w:lang w:val="en-US"/>
        </w:rPr>
        <w:t>unlawful.</w:t>
      </w:r>
      <w:r>
        <w:rPr>
          <w:lang w:val="en"/>
        </w:rPr>
        <w:t xml:space="preserve"> </w:t>
      </w:r>
      <w:r>
        <w:rPr>
          <w:lang w:val="en-US"/>
        </w:rPr>
        <w:t>The a</w:t>
      </w:r>
      <w:r>
        <w:rPr>
          <w:lang w:val="en"/>
        </w:rPr>
        <w:t xml:space="preserve">pology should be </w:t>
      </w:r>
      <w:r>
        <w:rPr>
          <w:lang w:val="en-US"/>
        </w:rPr>
        <w:t>made</w:t>
      </w:r>
      <w:r>
        <w:rPr>
          <w:lang w:val="en"/>
        </w:rPr>
        <w:t xml:space="preserve"> to the citizen </w:t>
      </w:r>
      <w:r>
        <w:rPr>
          <w:lang w:val="en-US"/>
        </w:rPr>
        <w:t>with</w:t>
      </w:r>
      <w:r>
        <w:rPr>
          <w:lang w:val="en"/>
        </w:rPr>
        <w:t xml:space="preserve">in the shortest possible </w:t>
      </w:r>
      <w:r>
        <w:rPr>
          <w:lang w:val="en-US"/>
        </w:rPr>
        <w:t>delay</w:t>
      </w:r>
      <w:r>
        <w:rPr>
          <w:lang w:val="en"/>
        </w:rPr>
        <w:t xml:space="preserve">, but </w:t>
      </w:r>
      <w:r>
        <w:rPr>
          <w:lang w:val="en-US"/>
        </w:rPr>
        <w:t xml:space="preserve">in any case </w:t>
      </w:r>
      <w:r>
        <w:rPr>
          <w:lang w:val="en"/>
        </w:rPr>
        <w:t>no</w:t>
      </w:r>
      <w:r>
        <w:rPr>
          <w:lang w:val="en-US"/>
        </w:rPr>
        <w:t>t</w:t>
      </w:r>
      <w:r>
        <w:rPr>
          <w:lang w:val="en"/>
        </w:rPr>
        <w:t xml:space="preserve"> later than one month from the date </w:t>
      </w:r>
      <w:r>
        <w:rPr>
          <w:lang w:val="en-US"/>
        </w:rPr>
        <w:t xml:space="preserve">on which </w:t>
      </w:r>
      <w:r>
        <w:rPr>
          <w:lang w:val="en"/>
        </w:rPr>
        <w:t xml:space="preserve">the fact of </w:t>
      </w:r>
      <w:r>
        <w:rPr>
          <w:lang w:val="en-US"/>
        </w:rPr>
        <w:t xml:space="preserve">the </w:t>
      </w:r>
      <w:r>
        <w:rPr>
          <w:lang w:val="en"/>
        </w:rPr>
        <w:t xml:space="preserve">violation of the rights and freedoms of a citizen by a police officer </w:t>
      </w:r>
      <w:r>
        <w:rPr>
          <w:lang w:val="en-US"/>
        </w:rPr>
        <w:t>was established,</w:t>
      </w:r>
      <w:r>
        <w:rPr>
          <w:lang w:val="en"/>
        </w:rPr>
        <w:t xml:space="preserve"> </w:t>
      </w:r>
      <w:r>
        <w:rPr>
          <w:lang w:val="en-US"/>
        </w:rPr>
        <w:t xml:space="preserve">or from the </w:t>
      </w:r>
      <w:r>
        <w:rPr>
          <w:lang w:val="en"/>
        </w:rPr>
        <w:t xml:space="preserve">entry into legal force of </w:t>
      </w:r>
      <w:r>
        <w:rPr>
          <w:lang w:val="en-US"/>
        </w:rPr>
        <w:t>the</w:t>
      </w:r>
      <w:r>
        <w:rPr>
          <w:lang w:val="en"/>
        </w:rPr>
        <w:t xml:space="preserve"> court decision, </w:t>
      </w:r>
      <w:r>
        <w:rPr>
          <w:lang w:val="en-US"/>
        </w:rPr>
        <w:t>declaring</w:t>
      </w:r>
      <w:r>
        <w:rPr>
          <w:lang w:val="en"/>
        </w:rPr>
        <w:t xml:space="preserve"> the actions (inaction) of a police officer </w:t>
      </w:r>
      <w:r>
        <w:rPr>
          <w:lang w:val="en-US"/>
        </w:rPr>
        <w:t>unlawful</w:t>
      </w:r>
      <w:r>
        <w:rPr>
          <w:lang w:val="en"/>
        </w:rPr>
        <w:t>.</w:t>
      </w:r>
    </w:p>
    <w:p w14:paraId="43E501B3" w14:textId="77777777" w:rsidR="00F64F86" w:rsidRDefault="00F4617D">
      <w:pPr>
        <w:jc w:val="both"/>
      </w:pPr>
      <w:r>
        <w:rPr>
          <w:lang w:val="en"/>
        </w:rPr>
        <w:br/>
        <w:t xml:space="preserve">143. </w:t>
      </w:r>
      <w:r>
        <w:rPr>
          <w:lang w:val="en-US"/>
        </w:rPr>
        <w:t>In practice, t</w:t>
      </w:r>
      <w:r>
        <w:rPr>
          <w:lang w:val="en"/>
        </w:rPr>
        <w:t xml:space="preserve">he application of this rule </w:t>
      </w:r>
      <w:r>
        <w:rPr>
          <w:lang w:val="en-US"/>
        </w:rPr>
        <w:t>faces</w:t>
      </w:r>
      <w:r>
        <w:rPr>
          <w:lang w:val="en"/>
        </w:rPr>
        <w:t xml:space="preserve"> a number of </w:t>
      </w:r>
      <w:r>
        <w:rPr>
          <w:lang w:val="en-US"/>
        </w:rPr>
        <w:t>obstacles</w:t>
      </w:r>
      <w:r>
        <w:rPr>
          <w:lang w:val="en"/>
        </w:rPr>
        <w:t>.</w:t>
      </w:r>
    </w:p>
    <w:p w14:paraId="43E501B4" w14:textId="77777777" w:rsidR="00F64F86" w:rsidRDefault="00F4617D">
      <w:pPr>
        <w:jc w:val="both"/>
      </w:pPr>
      <w:r>
        <w:rPr>
          <w:lang w:val="en"/>
        </w:rPr>
        <w:br/>
        <w:t xml:space="preserve">For example, it </w:t>
      </w:r>
      <w:r>
        <w:rPr>
          <w:lang w:val="en-US"/>
        </w:rPr>
        <w:t>remains un</w:t>
      </w:r>
      <w:r>
        <w:rPr>
          <w:lang w:val="en"/>
        </w:rPr>
        <w:t xml:space="preserve">clear whether the police </w:t>
      </w:r>
      <w:r>
        <w:rPr>
          <w:lang w:val="en-US"/>
        </w:rPr>
        <w:t>itself</w:t>
      </w:r>
      <w:r>
        <w:rPr>
          <w:lang w:val="en"/>
        </w:rPr>
        <w:t xml:space="preserve"> should </w:t>
      </w:r>
      <w:r>
        <w:rPr>
          <w:lang w:val="en-US"/>
        </w:rPr>
        <w:t xml:space="preserve">take the </w:t>
      </w:r>
      <w:r>
        <w:rPr>
          <w:lang w:val="en"/>
        </w:rPr>
        <w:t>initiat</w:t>
      </w:r>
      <w:r>
        <w:rPr>
          <w:lang w:val="en-US"/>
        </w:rPr>
        <w:t>ive</w:t>
      </w:r>
      <w:r>
        <w:rPr>
          <w:lang w:val="en"/>
        </w:rPr>
        <w:t xml:space="preserve"> </w:t>
      </w:r>
      <w:r>
        <w:rPr>
          <w:lang w:val="en-US"/>
        </w:rPr>
        <w:t>to</w:t>
      </w:r>
      <w:r>
        <w:rPr>
          <w:lang w:val="en"/>
        </w:rPr>
        <w:t xml:space="preserve"> monitor violations of human rights and freedoms. This, first of all, </w:t>
      </w:r>
      <w:r>
        <w:rPr>
          <w:lang w:val="en-US"/>
        </w:rPr>
        <w:t>concern convictions of</w:t>
      </w:r>
      <w:r>
        <w:rPr>
          <w:lang w:val="en"/>
        </w:rPr>
        <w:t xml:space="preserve"> employees of law enforcement </w:t>
      </w:r>
      <w:r>
        <w:rPr>
          <w:lang w:val="en-US"/>
        </w:rPr>
        <w:t>agencies</w:t>
      </w:r>
      <w:r>
        <w:rPr>
          <w:lang w:val="en"/>
        </w:rPr>
        <w:t xml:space="preserve">, who are often </w:t>
      </w:r>
      <w:r>
        <w:rPr>
          <w:lang w:val="en-US"/>
        </w:rPr>
        <w:t>fired while still on</w:t>
      </w:r>
      <w:r>
        <w:rPr>
          <w:lang w:val="en"/>
        </w:rPr>
        <w:t xml:space="preserve"> trial.</w:t>
      </w:r>
    </w:p>
    <w:p w14:paraId="43E501B5" w14:textId="77777777" w:rsidR="00F64F86" w:rsidRDefault="00F4617D">
      <w:pPr>
        <w:jc w:val="both"/>
      </w:pPr>
      <w:r>
        <w:rPr>
          <w:lang w:val="en"/>
        </w:rPr>
        <w:br/>
      </w:r>
      <w:r>
        <w:rPr>
          <w:lang w:val="en-US"/>
        </w:rPr>
        <w:t xml:space="preserve">It is unclear if, within the law enforcement agencies, there are officials </w:t>
      </w:r>
      <w:r>
        <w:rPr>
          <w:lang w:val="en"/>
        </w:rPr>
        <w:t xml:space="preserve">who have the duty and the appropriate capacity to monitor and record </w:t>
      </w:r>
      <w:r>
        <w:rPr>
          <w:lang w:val="en-US"/>
        </w:rPr>
        <w:t xml:space="preserve">convictions </w:t>
      </w:r>
      <w:r>
        <w:rPr>
          <w:lang w:val="en"/>
        </w:rPr>
        <w:t xml:space="preserve">and other violations by police officers of </w:t>
      </w:r>
      <w:r>
        <w:rPr>
          <w:lang w:val="en-US"/>
        </w:rPr>
        <w:t xml:space="preserve">citizens' </w:t>
      </w:r>
      <w:r>
        <w:rPr>
          <w:lang w:val="en"/>
        </w:rPr>
        <w:t>rights and freedoms.</w:t>
      </w:r>
    </w:p>
    <w:p w14:paraId="43E501B6" w14:textId="77777777" w:rsidR="00F64F86" w:rsidRDefault="00F4617D">
      <w:pPr>
        <w:jc w:val="both"/>
      </w:pPr>
      <w:r>
        <w:rPr>
          <w:lang w:val="en"/>
        </w:rPr>
        <w:br/>
        <w:t xml:space="preserve">Accordingly, it is impossible to say whether the police should </w:t>
      </w:r>
      <w:r>
        <w:rPr>
          <w:lang w:val="en-US"/>
        </w:rPr>
        <w:t xml:space="preserve">take the initiative to offer </w:t>
      </w:r>
      <w:r>
        <w:rPr>
          <w:lang w:val="en"/>
        </w:rPr>
        <w:t xml:space="preserve">an apology to </w:t>
      </w:r>
      <w:r>
        <w:rPr>
          <w:lang w:val="en-US"/>
        </w:rPr>
        <w:t>a</w:t>
      </w:r>
      <w:r>
        <w:rPr>
          <w:lang w:val="en"/>
        </w:rPr>
        <w:t xml:space="preserve"> citizen.</w:t>
      </w:r>
    </w:p>
    <w:p w14:paraId="43E501B7" w14:textId="77777777" w:rsidR="00F64F86" w:rsidRDefault="00F4617D">
      <w:pPr>
        <w:jc w:val="both"/>
      </w:pPr>
      <w:r>
        <w:rPr>
          <w:lang w:val="en"/>
        </w:rPr>
        <w:lastRenderedPageBreak/>
        <w:br/>
        <w:t xml:space="preserve">144. </w:t>
      </w:r>
      <w:r>
        <w:rPr>
          <w:lang w:val="en-US"/>
        </w:rPr>
        <w:t>Leaving this aside,</w:t>
      </w:r>
      <w:r>
        <w:rPr>
          <w:lang w:val="en"/>
        </w:rPr>
        <w:t xml:space="preserve"> </w:t>
      </w:r>
      <w:r>
        <w:rPr>
          <w:lang w:val="en-US"/>
        </w:rPr>
        <w:t xml:space="preserve">in </w:t>
      </w:r>
      <w:r>
        <w:rPr>
          <w:lang w:val="en"/>
        </w:rPr>
        <w:t xml:space="preserve">none of the cases </w:t>
      </w:r>
      <w:r>
        <w:rPr>
          <w:lang w:val="en-US"/>
        </w:rPr>
        <w:t xml:space="preserve">documented by the </w:t>
      </w:r>
      <w:r>
        <w:rPr>
          <w:lang w:val="en"/>
        </w:rPr>
        <w:t xml:space="preserve">"Committee Against Torture" </w:t>
      </w:r>
      <w:r>
        <w:rPr>
          <w:lang w:val="en-US"/>
        </w:rPr>
        <w:t>the police itself took the initiative to provide</w:t>
      </w:r>
      <w:r>
        <w:rPr>
          <w:lang w:val="en"/>
        </w:rPr>
        <w:t xml:space="preserve"> an apology to the victim of ill-treatment or other cruel, degrading treatment. </w:t>
      </w:r>
    </w:p>
    <w:p w14:paraId="43E501B8" w14:textId="77777777" w:rsidR="00F64F86" w:rsidRDefault="00F64F86">
      <w:pPr>
        <w:jc w:val="both"/>
        <w:rPr>
          <w:lang w:val="en-US"/>
        </w:rPr>
      </w:pPr>
    </w:p>
    <w:p w14:paraId="43E501B9" w14:textId="77777777" w:rsidR="00F64F86" w:rsidRDefault="00F4617D">
      <w:pPr>
        <w:jc w:val="both"/>
      </w:pPr>
      <w:r>
        <w:rPr>
          <w:lang w:val="en-US"/>
        </w:rPr>
        <w:t>W</w:t>
      </w:r>
      <w:r>
        <w:rPr>
          <w:lang w:val="en"/>
        </w:rPr>
        <w:t xml:space="preserve">hen the victim </w:t>
      </w:r>
      <w:r>
        <w:rPr>
          <w:lang w:val="en-US"/>
        </w:rPr>
        <w:t>herself</w:t>
      </w:r>
      <w:r>
        <w:rPr>
          <w:lang w:val="en"/>
        </w:rPr>
        <w:t xml:space="preserve"> </w:t>
      </w:r>
      <w:r>
        <w:rPr>
          <w:lang w:val="en-US"/>
        </w:rPr>
        <w:t xml:space="preserve">(or her representative) </w:t>
      </w:r>
      <w:r>
        <w:rPr>
          <w:lang w:val="en"/>
        </w:rPr>
        <w:t>addresse</w:t>
      </w:r>
      <w:r>
        <w:rPr>
          <w:lang w:val="en-US"/>
        </w:rPr>
        <w:t>d</w:t>
      </w:r>
      <w:r>
        <w:rPr>
          <w:lang w:val="en"/>
        </w:rPr>
        <w:t xml:space="preserve"> the police to urge them to apologize, </w:t>
      </w:r>
      <w:r>
        <w:rPr>
          <w:lang w:val="en-US"/>
        </w:rPr>
        <w:t>they faced difficulties</w:t>
      </w:r>
      <w:r>
        <w:rPr>
          <w:lang w:val="en"/>
        </w:rPr>
        <w:t>.</w:t>
      </w:r>
      <w:r>
        <w:t xml:space="preserve"> </w:t>
      </w:r>
    </w:p>
    <w:p w14:paraId="43E501BA" w14:textId="77777777" w:rsidR="00F64F86" w:rsidRDefault="00F64F86">
      <w:pPr>
        <w:jc w:val="both"/>
      </w:pPr>
    </w:p>
    <w:p w14:paraId="43E501BB" w14:textId="77777777" w:rsidR="00F64F86" w:rsidRDefault="00F4617D">
      <w:pPr>
        <w:jc w:val="both"/>
      </w:pPr>
      <w:bookmarkStart w:id="40" w:name="result_box351"/>
      <w:bookmarkEnd w:id="40"/>
      <w:r>
        <w:rPr>
          <w:lang w:val="en"/>
        </w:rPr>
        <w:t xml:space="preserve">145. </w:t>
      </w:r>
      <w:r>
        <w:rPr>
          <w:lang w:val="en-US"/>
        </w:rPr>
        <w:t>For example, i</w:t>
      </w:r>
      <w:r>
        <w:rPr>
          <w:lang w:val="en"/>
        </w:rPr>
        <w:t xml:space="preserve">n December 2016 </w:t>
      </w:r>
      <w:r>
        <w:rPr>
          <w:lang w:val="en-US"/>
        </w:rPr>
        <w:t>the</w:t>
      </w:r>
      <w:r>
        <w:rPr>
          <w:lang w:val="en"/>
        </w:rPr>
        <w:t xml:space="preserve"> representatives of I.A Alikhonov, who was </w:t>
      </w:r>
      <w:r>
        <w:rPr>
          <w:lang w:val="en-US"/>
        </w:rPr>
        <w:t>granted victim status in the criminal case into the murder of his brother, F.A. Uruzov, in the police depar</w:t>
      </w:r>
      <w:r>
        <w:rPr>
          <w:lang w:val="en"/>
        </w:rPr>
        <w:t xml:space="preserve">tment </w:t>
      </w:r>
      <w:r>
        <w:rPr>
          <w:lang w:val="en-US"/>
        </w:rPr>
        <w:t>of the</w:t>
      </w:r>
      <w:r>
        <w:rPr>
          <w:lang w:val="en"/>
        </w:rPr>
        <w:t xml:space="preserve"> Solnechnogorsk district of the Moscow region, </w:t>
      </w:r>
      <w:r>
        <w:rPr>
          <w:lang w:val="en-US"/>
        </w:rPr>
        <w:t xml:space="preserve">requested to offer </w:t>
      </w:r>
      <w:r>
        <w:rPr>
          <w:lang w:val="en"/>
        </w:rPr>
        <w:t>an apology to the victim.</w:t>
      </w:r>
    </w:p>
    <w:p w14:paraId="43E501BC" w14:textId="77777777" w:rsidR="00F64F86" w:rsidRDefault="00F4617D">
      <w:pPr>
        <w:jc w:val="both"/>
      </w:pPr>
      <w:r>
        <w:rPr>
          <w:lang w:val="en"/>
        </w:rPr>
        <w:br/>
      </w:r>
      <w:r>
        <w:rPr>
          <w:lang w:val="en-US"/>
        </w:rPr>
        <w:t>The request was denied, stating that an</w:t>
      </w:r>
      <w:r>
        <w:rPr>
          <w:lang w:val="en"/>
        </w:rPr>
        <w:t xml:space="preserve"> </w:t>
      </w:r>
      <w:r>
        <w:rPr>
          <w:lang w:val="en-US"/>
        </w:rPr>
        <w:t xml:space="preserve">apology </w:t>
      </w:r>
      <w:r>
        <w:rPr>
          <w:lang w:val="en"/>
        </w:rPr>
        <w:t xml:space="preserve">should be </w:t>
      </w:r>
      <w:r>
        <w:rPr>
          <w:lang w:val="en-US"/>
        </w:rPr>
        <w:t xml:space="preserve">offered to the </w:t>
      </w:r>
      <w:r>
        <w:rPr>
          <w:lang w:val="en"/>
        </w:rPr>
        <w:t>victim himself, and not to his close relatives.</w:t>
      </w:r>
    </w:p>
    <w:p w14:paraId="43E501BD" w14:textId="77777777" w:rsidR="00F64F86" w:rsidRDefault="00F4617D">
      <w:pPr>
        <w:jc w:val="both"/>
      </w:pPr>
      <w:r>
        <w:rPr>
          <w:lang w:val="en"/>
        </w:rPr>
        <w:br/>
      </w:r>
      <w:r>
        <w:rPr>
          <w:lang w:val="en-US"/>
        </w:rPr>
        <w:t xml:space="preserve">We believe that </w:t>
      </w:r>
      <w:r>
        <w:rPr>
          <w:lang w:val="en"/>
        </w:rPr>
        <w:t xml:space="preserve">such a logic </w:t>
      </w:r>
      <w:r>
        <w:rPr>
          <w:lang w:val="en-US"/>
        </w:rPr>
        <w:t xml:space="preserve">according to which, </w:t>
      </w:r>
      <w:r>
        <w:rPr>
          <w:lang w:val="en"/>
        </w:rPr>
        <w:t xml:space="preserve">in case of a person's death </w:t>
      </w:r>
      <w:r>
        <w:rPr>
          <w:lang w:val="en-US"/>
        </w:rPr>
        <w:t xml:space="preserve">by </w:t>
      </w:r>
      <w:r>
        <w:rPr>
          <w:lang w:val="en"/>
        </w:rPr>
        <w:t xml:space="preserve">the fault of policemen, </w:t>
      </w:r>
      <w:r>
        <w:rPr>
          <w:lang w:val="en-US"/>
        </w:rPr>
        <w:t xml:space="preserve">no apology should be offered to the </w:t>
      </w:r>
      <w:r>
        <w:rPr>
          <w:lang w:val="en"/>
        </w:rPr>
        <w:t xml:space="preserve">close relatives, </w:t>
      </w:r>
      <w:r>
        <w:rPr>
          <w:lang w:val="en-US"/>
        </w:rPr>
        <w:t>who were granted victim status in the criminal case</w:t>
      </w:r>
      <w:r>
        <w:rPr>
          <w:lang w:val="en"/>
        </w:rPr>
        <w:t>, is cynical and inhumane.</w:t>
      </w:r>
    </w:p>
    <w:p w14:paraId="43E501BE" w14:textId="77777777" w:rsidR="00F64F86" w:rsidRDefault="00F4617D">
      <w:pPr>
        <w:jc w:val="both"/>
      </w:pPr>
      <w:r>
        <w:rPr>
          <w:lang w:val="en"/>
        </w:rPr>
        <w:br/>
        <w:t xml:space="preserve">Of course, </w:t>
      </w:r>
      <w:r>
        <w:rPr>
          <w:lang w:val="en-US"/>
        </w:rPr>
        <w:t>Alikhonov's</w:t>
      </w:r>
      <w:r>
        <w:rPr>
          <w:lang w:val="en"/>
        </w:rPr>
        <w:t xml:space="preserve"> representatives repeatedly appealed this </w:t>
      </w:r>
      <w:r>
        <w:rPr>
          <w:lang w:val="en-US"/>
        </w:rPr>
        <w:t>unlawful reply</w:t>
      </w:r>
      <w:r>
        <w:rPr>
          <w:lang w:val="en"/>
        </w:rPr>
        <w:t xml:space="preserve"> - to the prosecutor's office and </w:t>
      </w:r>
      <w:r>
        <w:rPr>
          <w:lang w:val="en-US"/>
        </w:rPr>
        <w:t xml:space="preserve">to </w:t>
      </w:r>
      <w:r>
        <w:rPr>
          <w:lang w:val="en"/>
        </w:rPr>
        <w:t xml:space="preserve">the </w:t>
      </w:r>
      <w:r>
        <w:rPr>
          <w:lang w:val="en-US"/>
        </w:rPr>
        <w:t>MVD</w:t>
      </w:r>
      <w:r>
        <w:rPr>
          <w:lang w:val="en"/>
        </w:rPr>
        <w:t>.</w:t>
      </w:r>
    </w:p>
    <w:p w14:paraId="43E501BF" w14:textId="77777777" w:rsidR="00F64F86" w:rsidRDefault="00F4617D">
      <w:pPr>
        <w:jc w:val="both"/>
      </w:pPr>
      <w:r>
        <w:rPr>
          <w:lang w:val="en"/>
        </w:rPr>
        <w:lastRenderedPageBreak/>
        <w:br/>
        <w:t xml:space="preserve">Only in October 2017, </w:t>
      </w:r>
      <w:r>
        <w:rPr>
          <w:lang w:val="en-US"/>
        </w:rPr>
        <w:t>almost one</w:t>
      </w:r>
      <w:r>
        <w:rPr>
          <w:lang w:val="en"/>
        </w:rPr>
        <w:t xml:space="preserve"> year after the initial </w:t>
      </w:r>
      <w:r>
        <w:rPr>
          <w:lang w:val="en-US"/>
        </w:rPr>
        <w:t>request</w:t>
      </w:r>
      <w:r>
        <w:rPr>
          <w:lang w:val="en"/>
        </w:rPr>
        <w:t xml:space="preserve">, </w:t>
      </w:r>
      <w:r>
        <w:rPr>
          <w:lang w:val="en-US"/>
        </w:rPr>
        <w:t xml:space="preserve">an official apology was sent to </w:t>
      </w:r>
      <w:r>
        <w:rPr>
          <w:lang w:val="en"/>
        </w:rPr>
        <w:t xml:space="preserve">Alikhonov. The </w:t>
      </w:r>
      <w:r>
        <w:rPr>
          <w:lang w:val="en-US"/>
        </w:rPr>
        <w:t xml:space="preserve">letter </w:t>
      </w:r>
      <w:r>
        <w:rPr>
          <w:lang w:val="en"/>
        </w:rPr>
        <w:t xml:space="preserve">was received by the </w:t>
      </w:r>
      <w:r>
        <w:rPr>
          <w:lang w:val="en-US"/>
        </w:rPr>
        <w:t xml:space="preserve">recipient </w:t>
      </w:r>
      <w:r>
        <w:rPr>
          <w:lang w:val="en"/>
        </w:rPr>
        <w:t xml:space="preserve">4 months after </w:t>
      </w:r>
      <w:r>
        <w:rPr>
          <w:lang w:val="en-US"/>
        </w:rPr>
        <w:t>its date of signature</w:t>
      </w:r>
      <w:r>
        <w:rPr>
          <w:lang w:val="en"/>
        </w:rPr>
        <w:t>.</w:t>
      </w:r>
      <w:r>
        <w:rPr>
          <w:rStyle w:val="a0"/>
          <w:lang w:val="en"/>
        </w:rPr>
        <w:footnoteReference w:id="42"/>
      </w:r>
      <w:r>
        <w:rPr>
          <w:lang w:val="en"/>
        </w:rPr>
        <w:br/>
      </w:r>
      <w:r>
        <w:rPr>
          <w:lang w:val="en"/>
        </w:rPr>
        <w:br/>
        <w:t xml:space="preserve">146. In December 2016 representatives of </w:t>
      </w:r>
      <w:r>
        <w:rPr>
          <w:lang w:val="en-US"/>
        </w:rPr>
        <w:t>S.V. Sysuyev</w:t>
      </w:r>
      <w:r>
        <w:rPr>
          <w:lang w:val="en"/>
        </w:rPr>
        <w:t xml:space="preserve"> </w:t>
      </w:r>
      <w:r>
        <w:rPr>
          <w:lang w:val="en-US"/>
        </w:rPr>
        <w:t>requested an apology from</w:t>
      </w:r>
      <w:r>
        <w:rPr>
          <w:lang w:val="en"/>
        </w:rPr>
        <w:t xml:space="preserve"> </w:t>
      </w:r>
      <w:r>
        <w:rPr>
          <w:lang w:val="en-US"/>
        </w:rPr>
        <w:t xml:space="preserve">the MVD </w:t>
      </w:r>
      <w:r>
        <w:rPr>
          <w:lang w:val="en"/>
        </w:rPr>
        <w:t xml:space="preserve">for </w:t>
      </w:r>
      <w:r>
        <w:rPr>
          <w:lang w:val="en-US"/>
        </w:rPr>
        <w:t xml:space="preserve">the city </w:t>
      </w:r>
      <w:r>
        <w:rPr>
          <w:lang w:val="en"/>
        </w:rPr>
        <w:t>Nizhny Novgorod for beating him in the police department.</w:t>
      </w:r>
    </w:p>
    <w:p w14:paraId="43E501C0" w14:textId="77777777" w:rsidR="00F64F86" w:rsidRDefault="00F4617D">
      <w:pPr>
        <w:jc w:val="both"/>
      </w:pPr>
      <w:r>
        <w:rPr>
          <w:lang w:val="en"/>
        </w:rPr>
        <w:br/>
        <w:t xml:space="preserve">The </w:t>
      </w:r>
      <w:r>
        <w:rPr>
          <w:lang w:val="en-US"/>
        </w:rPr>
        <w:t>request w</w:t>
      </w:r>
      <w:r>
        <w:rPr>
          <w:lang w:val="en"/>
        </w:rPr>
        <w:t xml:space="preserve">as initially denied on the grounds that the </w:t>
      </w:r>
      <w:r>
        <w:rPr>
          <w:lang w:val="en-US"/>
        </w:rPr>
        <w:t>conviction of</w:t>
      </w:r>
      <w:r>
        <w:rPr>
          <w:lang w:val="en"/>
        </w:rPr>
        <w:t xml:space="preserve"> the police officer in the case of </w:t>
      </w:r>
      <w:r>
        <w:rPr>
          <w:lang w:val="en-US"/>
        </w:rPr>
        <w:t>Sisuyev</w:t>
      </w:r>
      <w:r>
        <w:rPr>
          <w:lang w:val="en"/>
        </w:rPr>
        <w:t xml:space="preserve"> entered into force in February 2016, and </w:t>
      </w:r>
      <w:r>
        <w:rPr>
          <w:lang w:val="en-US"/>
        </w:rPr>
        <w:t>Order no. 795</w:t>
      </w:r>
      <w:r>
        <w:rPr>
          <w:lang w:val="en"/>
        </w:rPr>
        <w:t xml:space="preserve"> </w:t>
      </w:r>
      <w:r>
        <w:rPr>
          <w:lang w:val="en-US"/>
        </w:rPr>
        <w:t xml:space="preserve">stipulated </w:t>
      </w:r>
      <w:r>
        <w:rPr>
          <w:lang w:val="en"/>
        </w:rPr>
        <w:t xml:space="preserve">that </w:t>
      </w:r>
      <w:r>
        <w:rPr>
          <w:lang w:val="en-US"/>
        </w:rPr>
        <w:t>an apology</w:t>
      </w:r>
      <w:r>
        <w:rPr>
          <w:lang w:val="en"/>
        </w:rPr>
        <w:t xml:space="preserve"> should be </w:t>
      </w:r>
      <w:r>
        <w:rPr>
          <w:lang w:val="en-US"/>
        </w:rPr>
        <w:t xml:space="preserve">offered to the citizen </w:t>
      </w:r>
      <w:r>
        <w:rPr>
          <w:lang w:val="en"/>
        </w:rPr>
        <w:t xml:space="preserve">not later than one month </w:t>
      </w:r>
      <w:r>
        <w:rPr>
          <w:lang w:val="en-US"/>
        </w:rPr>
        <w:t xml:space="preserve">from the </w:t>
      </w:r>
      <w:r>
        <w:rPr>
          <w:lang w:val="en"/>
        </w:rPr>
        <w:t xml:space="preserve">entry into legal force of </w:t>
      </w:r>
      <w:r>
        <w:rPr>
          <w:lang w:val="en-US"/>
        </w:rPr>
        <w:t>the</w:t>
      </w:r>
      <w:r>
        <w:rPr>
          <w:lang w:val="en"/>
        </w:rPr>
        <w:t xml:space="preserve"> court decision, </w:t>
      </w:r>
      <w:r>
        <w:rPr>
          <w:lang w:val="en-US"/>
        </w:rPr>
        <w:t>declaring</w:t>
      </w:r>
      <w:r>
        <w:rPr>
          <w:lang w:val="en"/>
        </w:rPr>
        <w:t xml:space="preserve"> the actions (inaction) of a police officer </w:t>
      </w:r>
      <w:r>
        <w:rPr>
          <w:lang w:val="en-US"/>
        </w:rPr>
        <w:t>unlawful</w:t>
      </w:r>
      <w:r>
        <w:rPr>
          <w:lang w:val="en"/>
        </w:rPr>
        <w:t>.</w:t>
      </w:r>
    </w:p>
    <w:p w14:paraId="43E501C1" w14:textId="77777777" w:rsidR="00F64F86" w:rsidRDefault="00F4617D">
      <w:pPr>
        <w:jc w:val="both"/>
      </w:pPr>
      <w:r>
        <w:rPr>
          <w:lang w:val="en"/>
        </w:rPr>
        <w:br/>
      </w:r>
      <w:r>
        <w:rPr>
          <w:lang w:val="en-US"/>
        </w:rPr>
        <w:t>In the meantime, in the course of the investigation t</w:t>
      </w:r>
      <w:r>
        <w:rPr>
          <w:lang w:val="en"/>
        </w:rPr>
        <w:t xml:space="preserve">he police officer pleaded guilty, </w:t>
      </w:r>
      <w:r>
        <w:rPr>
          <w:lang w:val="en-US"/>
        </w:rPr>
        <w:t xml:space="preserve">he </w:t>
      </w:r>
      <w:r>
        <w:rPr>
          <w:lang w:val="en"/>
        </w:rPr>
        <w:t xml:space="preserve">was dismissed from the </w:t>
      </w:r>
      <w:r>
        <w:rPr>
          <w:lang w:val="en-US"/>
        </w:rPr>
        <w:t>police</w:t>
      </w:r>
      <w:r>
        <w:rPr>
          <w:lang w:val="en"/>
        </w:rPr>
        <w:t xml:space="preserve">, and his partner, as well as the deputy commander of the </w:t>
      </w:r>
      <w:r>
        <w:rPr>
          <w:lang w:val="en-US"/>
        </w:rPr>
        <w:t>traffic police regiment</w:t>
      </w:r>
      <w:r>
        <w:rPr>
          <w:lang w:val="en"/>
        </w:rPr>
        <w:t xml:space="preserve">, where the </w:t>
      </w:r>
      <w:r>
        <w:rPr>
          <w:lang w:val="en-US"/>
        </w:rPr>
        <w:t>accused</w:t>
      </w:r>
      <w:r>
        <w:rPr>
          <w:lang w:val="en"/>
        </w:rPr>
        <w:t xml:space="preserve"> served, and the platoon commander were </w:t>
      </w:r>
      <w:r>
        <w:rPr>
          <w:lang w:val="en-US"/>
        </w:rPr>
        <w:t>subjected to</w:t>
      </w:r>
      <w:r>
        <w:rPr>
          <w:lang w:val="en"/>
        </w:rPr>
        <w:t xml:space="preserve"> disciplinary </w:t>
      </w:r>
      <w:r>
        <w:rPr>
          <w:lang w:val="en-US"/>
        </w:rPr>
        <w:t>measures.</w:t>
      </w:r>
    </w:p>
    <w:p w14:paraId="43E501C2" w14:textId="77777777" w:rsidR="00F64F86" w:rsidRDefault="00F4617D">
      <w:pPr>
        <w:jc w:val="both"/>
      </w:pPr>
      <w:r>
        <w:rPr>
          <w:lang w:val="en"/>
        </w:rPr>
        <w:br/>
      </w:r>
      <w:r>
        <w:rPr>
          <w:lang w:val="en"/>
        </w:rPr>
        <w:lastRenderedPageBreak/>
        <w:t xml:space="preserve">Thus, </w:t>
      </w:r>
      <w:r>
        <w:rPr>
          <w:lang w:val="en-US"/>
        </w:rPr>
        <w:t xml:space="preserve">since </w:t>
      </w:r>
      <w:r>
        <w:rPr>
          <w:lang w:val="en"/>
        </w:rPr>
        <w:t xml:space="preserve">the leadership of the police </w:t>
      </w:r>
      <w:r>
        <w:rPr>
          <w:lang w:val="en-US"/>
        </w:rPr>
        <w:t xml:space="preserve">imposed </w:t>
      </w:r>
      <w:r>
        <w:rPr>
          <w:lang w:val="en"/>
        </w:rPr>
        <w:t xml:space="preserve">a number of disciplinary measures, the violation of </w:t>
      </w:r>
      <w:r>
        <w:rPr>
          <w:lang w:val="en-US"/>
        </w:rPr>
        <w:t xml:space="preserve">Sysuyev's </w:t>
      </w:r>
      <w:r>
        <w:rPr>
          <w:lang w:val="en"/>
        </w:rPr>
        <w:t>rights and freedoms was obvious to them.</w:t>
      </w:r>
    </w:p>
    <w:p w14:paraId="43E501C3" w14:textId="77777777" w:rsidR="00F64F86" w:rsidRDefault="00F4617D">
      <w:pPr>
        <w:jc w:val="both"/>
      </w:pPr>
      <w:r>
        <w:rPr>
          <w:lang w:val="en"/>
        </w:rPr>
        <w:br/>
        <w:t xml:space="preserve">However, they did not hurry to </w:t>
      </w:r>
      <w:r>
        <w:rPr>
          <w:lang w:val="en-US"/>
        </w:rPr>
        <w:t xml:space="preserve">take the initiative to </w:t>
      </w:r>
      <w:r>
        <w:rPr>
          <w:lang w:val="en"/>
        </w:rPr>
        <w:t xml:space="preserve">apologize to </w:t>
      </w:r>
      <w:r>
        <w:rPr>
          <w:lang w:val="en-US"/>
        </w:rPr>
        <w:t xml:space="preserve">Sysuyev </w:t>
      </w:r>
      <w:r>
        <w:rPr>
          <w:lang w:val="en"/>
        </w:rPr>
        <w:t xml:space="preserve">within </w:t>
      </w:r>
      <w:r>
        <w:rPr>
          <w:lang w:val="en-US"/>
        </w:rPr>
        <w:t>one</w:t>
      </w:r>
      <w:r>
        <w:rPr>
          <w:lang w:val="en"/>
        </w:rPr>
        <w:t xml:space="preserve"> month from </w:t>
      </w:r>
      <w:r>
        <w:rPr>
          <w:lang w:val="en-US"/>
        </w:rPr>
        <w:t>t</w:t>
      </w:r>
      <w:r>
        <w:rPr>
          <w:lang w:val="en"/>
        </w:rPr>
        <w:t xml:space="preserve">he date </w:t>
      </w:r>
      <w:r>
        <w:rPr>
          <w:lang w:val="en-US"/>
        </w:rPr>
        <w:t xml:space="preserve">on which </w:t>
      </w:r>
      <w:r>
        <w:rPr>
          <w:lang w:val="en"/>
        </w:rPr>
        <w:t xml:space="preserve">the fact of </w:t>
      </w:r>
      <w:r>
        <w:rPr>
          <w:lang w:val="en-US"/>
        </w:rPr>
        <w:t xml:space="preserve">the </w:t>
      </w:r>
      <w:r>
        <w:rPr>
          <w:lang w:val="en"/>
        </w:rPr>
        <w:t xml:space="preserve">violation of the rights and freedoms </w:t>
      </w:r>
      <w:r>
        <w:rPr>
          <w:lang w:val="en-US"/>
        </w:rPr>
        <w:t>was established</w:t>
      </w:r>
      <w:r>
        <w:rPr>
          <w:lang w:val="en"/>
        </w:rPr>
        <w:t xml:space="preserve">, as required by </w:t>
      </w:r>
      <w:r>
        <w:rPr>
          <w:lang w:val="en-US"/>
        </w:rPr>
        <w:t>the ministerial</w:t>
      </w:r>
      <w:r>
        <w:rPr>
          <w:lang w:val="en"/>
        </w:rPr>
        <w:t xml:space="preserve"> </w:t>
      </w:r>
      <w:r>
        <w:rPr>
          <w:lang w:val="en-US"/>
        </w:rPr>
        <w:t>O</w:t>
      </w:r>
      <w:r>
        <w:rPr>
          <w:lang w:val="en"/>
        </w:rPr>
        <w:t>rder.</w:t>
      </w:r>
    </w:p>
    <w:p w14:paraId="43E501C4" w14:textId="77777777" w:rsidR="00F64F86" w:rsidRDefault="00F4617D">
      <w:pPr>
        <w:jc w:val="both"/>
      </w:pPr>
      <w:r>
        <w:rPr>
          <w:lang w:val="en"/>
        </w:rPr>
        <w:br/>
        <w:t xml:space="preserve">After human rights activists </w:t>
      </w:r>
      <w:r>
        <w:rPr>
          <w:lang w:val="en-US"/>
        </w:rPr>
        <w:t xml:space="preserve">brought the case to </w:t>
      </w:r>
      <w:r>
        <w:rPr>
          <w:lang w:val="en"/>
        </w:rPr>
        <w:t xml:space="preserve">the attention of the media and the Human Rights Ombudsman in the Nizhny Novgorod region, </w:t>
      </w:r>
      <w:r>
        <w:rPr>
          <w:lang w:val="en-US"/>
        </w:rPr>
        <w:t>an apology was offered to Sisuyev in April 2017</w:t>
      </w:r>
      <w:r>
        <w:rPr>
          <w:rStyle w:val="a0"/>
          <w:lang w:val="en"/>
        </w:rPr>
        <w:footnoteReference w:id="43"/>
      </w:r>
      <w:r>
        <w:rPr>
          <w:lang w:val="en"/>
        </w:rPr>
        <w:t>.</w:t>
      </w:r>
      <w:r>
        <w:rPr>
          <w:lang w:val="en"/>
        </w:rPr>
        <w:br/>
      </w:r>
      <w:r>
        <w:rPr>
          <w:lang w:val="en"/>
        </w:rPr>
        <w:br/>
        <w:t xml:space="preserve">147. In January 2017 representatives of A.A. Golovko were forced to </w:t>
      </w:r>
      <w:r>
        <w:rPr>
          <w:lang w:val="en-US"/>
        </w:rPr>
        <w:t>file a court case after police refused to apologize for</w:t>
      </w:r>
      <w:r>
        <w:rPr>
          <w:lang w:val="en"/>
        </w:rPr>
        <w:t xml:space="preserve"> </w:t>
      </w:r>
      <w:r>
        <w:rPr>
          <w:lang w:val="en-US"/>
        </w:rPr>
        <w:t xml:space="preserve">torturing him </w:t>
      </w:r>
      <w:r>
        <w:rPr>
          <w:lang w:val="en"/>
        </w:rPr>
        <w:t xml:space="preserve">in the police department </w:t>
      </w:r>
      <w:r>
        <w:rPr>
          <w:lang w:val="en-US"/>
        </w:rPr>
        <w:t>in 2012</w:t>
      </w:r>
      <w:r>
        <w:rPr>
          <w:lang w:val="en"/>
        </w:rPr>
        <w:t>.</w:t>
      </w:r>
    </w:p>
    <w:p w14:paraId="43E501C5" w14:textId="77777777" w:rsidR="00F64F86" w:rsidRDefault="00F4617D">
      <w:pPr>
        <w:jc w:val="both"/>
      </w:pPr>
      <w:r>
        <w:rPr>
          <w:lang w:val="en"/>
        </w:rPr>
        <w:br/>
        <w:t xml:space="preserve">The refusal to apologize was </w:t>
      </w:r>
      <w:r>
        <w:rPr>
          <w:lang w:val="en-US"/>
        </w:rPr>
        <w:t xml:space="preserve">motivated </w:t>
      </w:r>
      <w:r>
        <w:rPr>
          <w:lang w:val="en"/>
        </w:rPr>
        <w:t>by the fact that Baranov and Batman</w:t>
      </w:r>
      <w:r>
        <w:rPr>
          <w:lang w:val="en-US"/>
        </w:rPr>
        <w:t xml:space="preserve">ov, who were convicted </w:t>
      </w:r>
      <w:r>
        <w:rPr>
          <w:lang w:val="en"/>
        </w:rPr>
        <w:t xml:space="preserve">in 2016 for </w:t>
      </w:r>
      <w:r>
        <w:rPr>
          <w:lang w:val="en-US"/>
        </w:rPr>
        <w:t>unlawful</w:t>
      </w:r>
      <w:r>
        <w:rPr>
          <w:lang w:val="en"/>
        </w:rPr>
        <w:t xml:space="preserve"> use of violence, </w:t>
      </w:r>
      <w:r>
        <w:rPr>
          <w:lang w:val="en-US"/>
        </w:rPr>
        <w:t xml:space="preserve">had been </w:t>
      </w:r>
      <w:r>
        <w:rPr>
          <w:lang w:val="en"/>
        </w:rPr>
        <w:t xml:space="preserve">dismissed in 2012 and </w:t>
      </w:r>
      <w:r>
        <w:rPr>
          <w:lang w:val="en-US"/>
        </w:rPr>
        <w:t xml:space="preserve">were no longer </w:t>
      </w:r>
      <w:r>
        <w:rPr>
          <w:lang w:val="en"/>
        </w:rPr>
        <w:t xml:space="preserve">police </w:t>
      </w:r>
      <w:r>
        <w:rPr>
          <w:lang w:val="en-US"/>
        </w:rPr>
        <w:t>officers</w:t>
      </w:r>
      <w:r>
        <w:rPr>
          <w:lang w:val="en"/>
        </w:rPr>
        <w:t>.</w:t>
      </w:r>
    </w:p>
    <w:p w14:paraId="43E501C6" w14:textId="77777777" w:rsidR="00F64F86" w:rsidRDefault="00F4617D">
      <w:pPr>
        <w:jc w:val="both"/>
      </w:pPr>
      <w:r>
        <w:rPr>
          <w:lang w:val="en"/>
        </w:rPr>
        <w:br/>
      </w:r>
      <w:r>
        <w:rPr>
          <w:lang w:val="en-US"/>
        </w:rPr>
        <w:lastRenderedPageBreak/>
        <w:t>In the end</w:t>
      </w:r>
      <w:r>
        <w:rPr>
          <w:lang w:val="en"/>
        </w:rPr>
        <w:t xml:space="preserve">, during the court </w:t>
      </w:r>
      <w:r>
        <w:rPr>
          <w:lang w:val="en-US"/>
        </w:rPr>
        <w:t xml:space="preserve">hearing </w:t>
      </w:r>
      <w:r>
        <w:rPr>
          <w:lang w:val="en"/>
        </w:rPr>
        <w:t xml:space="preserve">the representative of the </w:t>
      </w:r>
      <w:r>
        <w:rPr>
          <w:lang w:val="en-US"/>
        </w:rPr>
        <w:t>MVD for the city of</w:t>
      </w:r>
      <w:r>
        <w:rPr>
          <w:lang w:val="en"/>
        </w:rPr>
        <w:t xml:space="preserve"> Nizhny Novgorod </w:t>
      </w:r>
      <w:r>
        <w:rPr>
          <w:lang w:val="en-US"/>
        </w:rPr>
        <w:t xml:space="preserve">offered an </w:t>
      </w:r>
      <w:r>
        <w:rPr>
          <w:lang w:val="en"/>
        </w:rPr>
        <w:t xml:space="preserve">official apology to Golovko for the actions of </w:t>
      </w:r>
      <w:r>
        <w:rPr>
          <w:lang w:val="en-US"/>
        </w:rPr>
        <w:t xml:space="preserve">his </w:t>
      </w:r>
      <w:r>
        <w:rPr>
          <w:lang w:val="en"/>
        </w:rPr>
        <w:t>former colleagues</w:t>
      </w:r>
      <w:r>
        <w:rPr>
          <w:rStyle w:val="a0"/>
          <w:lang w:val="en"/>
        </w:rPr>
        <w:footnoteReference w:id="44"/>
      </w:r>
      <w:r>
        <w:rPr>
          <w:lang w:val="en"/>
        </w:rPr>
        <w:t>.</w:t>
      </w:r>
      <w:r>
        <w:rPr>
          <w:lang w:val="en"/>
        </w:rPr>
        <w:br/>
      </w:r>
      <w:r>
        <w:rPr>
          <w:lang w:val="en"/>
        </w:rPr>
        <w:br/>
        <w:t xml:space="preserve">148. It </w:t>
      </w:r>
      <w:r>
        <w:rPr>
          <w:lang w:val="en-US"/>
        </w:rPr>
        <w:t>goes without saying that the situation, where</w:t>
      </w:r>
      <w:r>
        <w:rPr>
          <w:lang w:val="en"/>
        </w:rPr>
        <w:t xml:space="preserve"> a victim of torture or other cruel, degrading treatment is </w:t>
      </w:r>
      <w:r>
        <w:rPr>
          <w:lang w:val="en-US"/>
        </w:rPr>
        <w:t>actually forced to beg for an</w:t>
      </w:r>
      <w:r>
        <w:rPr>
          <w:lang w:val="en"/>
        </w:rPr>
        <w:t xml:space="preserve"> </w:t>
      </w:r>
      <w:r>
        <w:rPr>
          <w:lang w:val="en-US"/>
        </w:rPr>
        <w:t>apology from the</w:t>
      </w:r>
      <w:r>
        <w:rPr>
          <w:lang w:val="en"/>
        </w:rPr>
        <w:t xml:space="preserve"> police, filing complaints and appealing to the courts, is abnormal and </w:t>
      </w:r>
      <w:r>
        <w:rPr>
          <w:lang w:val="en-US"/>
        </w:rPr>
        <w:t>does not contribute t</w:t>
      </w:r>
      <w:r>
        <w:rPr>
          <w:lang w:val="en"/>
        </w:rPr>
        <w:t xml:space="preserve">o </w:t>
      </w:r>
      <w:r>
        <w:rPr>
          <w:lang w:val="en-US"/>
        </w:rPr>
        <w:t>the restoration of</w:t>
      </w:r>
      <w:r>
        <w:rPr>
          <w:lang w:val="en"/>
        </w:rPr>
        <w:t xml:space="preserve"> </w:t>
      </w:r>
      <w:r>
        <w:rPr>
          <w:lang w:val="en-US"/>
        </w:rPr>
        <w:t xml:space="preserve">the victim's </w:t>
      </w:r>
      <w:r>
        <w:rPr>
          <w:lang w:val="en"/>
        </w:rPr>
        <w:t xml:space="preserve">rights and </w:t>
      </w:r>
      <w:r>
        <w:rPr>
          <w:lang w:val="en-US"/>
        </w:rPr>
        <w:t xml:space="preserve">redress  for </w:t>
      </w:r>
      <w:r>
        <w:rPr>
          <w:lang w:val="en"/>
        </w:rPr>
        <w:t>the harm done.</w:t>
      </w:r>
    </w:p>
    <w:p w14:paraId="43E501C7" w14:textId="77777777" w:rsidR="00F64F86" w:rsidRDefault="00F4617D">
      <w:pPr>
        <w:jc w:val="both"/>
      </w:pPr>
      <w:r>
        <w:rPr>
          <w:lang w:val="en"/>
        </w:rPr>
        <w:br/>
        <w:t xml:space="preserve">149. </w:t>
      </w:r>
      <w:r>
        <w:rPr>
          <w:i/>
          <w:iCs/>
          <w:lang w:val="en"/>
        </w:rPr>
        <w:t xml:space="preserve">We </w:t>
      </w:r>
      <w:r>
        <w:rPr>
          <w:i/>
          <w:iCs/>
          <w:lang w:val="en-US"/>
        </w:rPr>
        <w:t>believe</w:t>
      </w:r>
      <w:r>
        <w:rPr>
          <w:i/>
          <w:iCs/>
          <w:lang w:val="en"/>
        </w:rPr>
        <w:t xml:space="preserve">, in this connection, </w:t>
      </w:r>
      <w:r>
        <w:rPr>
          <w:i/>
          <w:iCs/>
          <w:lang w:val="en-US"/>
        </w:rPr>
        <w:t>that it is necessary to amend the MVD Order</w:t>
      </w:r>
      <w:r>
        <w:rPr>
          <w:i/>
          <w:iCs/>
          <w:lang w:val="en"/>
        </w:rPr>
        <w:t xml:space="preserve"> regulating the procedure for apologizing.</w:t>
      </w:r>
    </w:p>
    <w:p w14:paraId="43E501C8" w14:textId="77777777" w:rsidR="00F64F86" w:rsidRDefault="00F4617D">
      <w:pPr>
        <w:jc w:val="both"/>
      </w:pPr>
      <w:r>
        <w:rPr>
          <w:lang w:val="en"/>
        </w:rPr>
        <w:br/>
        <w:t xml:space="preserve">150. </w:t>
      </w:r>
      <w:r>
        <w:rPr>
          <w:i/>
          <w:iCs/>
          <w:lang w:val="en"/>
        </w:rPr>
        <w:t xml:space="preserve">First, it is necessary to clarify that </w:t>
      </w:r>
      <w:r>
        <w:rPr>
          <w:i/>
          <w:iCs/>
          <w:lang w:val="en-US"/>
        </w:rPr>
        <w:t xml:space="preserve">an apology is due </w:t>
      </w:r>
      <w:r>
        <w:rPr>
          <w:i/>
          <w:iCs/>
          <w:lang w:val="en"/>
        </w:rPr>
        <w:t xml:space="preserve">not only the </w:t>
      </w:r>
      <w:r>
        <w:rPr>
          <w:i/>
          <w:iCs/>
          <w:lang w:val="en-US"/>
        </w:rPr>
        <w:t>victim</w:t>
      </w:r>
      <w:r>
        <w:rPr>
          <w:i/>
          <w:iCs/>
          <w:lang w:val="en"/>
        </w:rPr>
        <w:t xml:space="preserve">, but also his close relatives, in case of </w:t>
      </w:r>
      <w:r>
        <w:rPr>
          <w:i/>
          <w:iCs/>
          <w:lang w:val="en-US"/>
        </w:rPr>
        <w:t>the victim's</w:t>
      </w:r>
      <w:r>
        <w:rPr>
          <w:i/>
          <w:iCs/>
          <w:lang w:val="en"/>
        </w:rPr>
        <w:t xml:space="preserve"> death as a result of </w:t>
      </w:r>
      <w:r>
        <w:rPr>
          <w:i/>
          <w:iCs/>
          <w:lang w:val="en-US"/>
        </w:rPr>
        <w:t xml:space="preserve">unlawful </w:t>
      </w:r>
      <w:r>
        <w:rPr>
          <w:i/>
          <w:iCs/>
          <w:lang w:val="en"/>
        </w:rPr>
        <w:t xml:space="preserve">actions </w:t>
      </w:r>
      <w:r>
        <w:rPr>
          <w:i/>
          <w:iCs/>
          <w:lang w:val="en-US"/>
        </w:rPr>
        <w:t>by</w:t>
      </w:r>
      <w:r>
        <w:rPr>
          <w:i/>
          <w:iCs/>
          <w:lang w:val="en"/>
        </w:rPr>
        <w:t xml:space="preserve"> police officers.</w:t>
      </w:r>
      <w:r>
        <w:rPr>
          <w:lang w:val="en"/>
        </w:rPr>
        <w:br/>
      </w:r>
      <w:r>
        <w:rPr>
          <w:lang w:val="en"/>
        </w:rPr>
        <w:br/>
        <w:t xml:space="preserve">151. </w:t>
      </w:r>
      <w:r>
        <w:rPr>
          <w:i/>
          <w:iCs/>
          <w:lang w:val="en"/>
        </w:rPr>
        <w:t xml:space="preserve">Secondly, if </w:t>
      </w:r>
      <w:r>
        <w:rPr>
          <w:i/>
          <w:iCs/>
          <w:lang w:val="en-US"/>
        </w:rPr>
        <w:t xml:space="preserve">it is to be </w:t>
      </w:r>
      <w:r>
        <w:rPr>
          <w:i/>
          <w:iCs/>
          <w:lang w:val="en"/>
        </w:rPr>
        <w:t xml:space="preserve">assumed that the victim should </w:t>
      </w:r>
      <w:r>
        <w:rPr>
          <w:i/>
          <w:iCs/>
          <w:lang w:val="en-US"/>
        </w:rPr>
        <w:t xml:space="preserve">take the </w:t>
      </w:r>
      <w:r>
        <w:rPr>
          <w:i/>
          <w:iCs/>
          <w:lang w:val="en"/>
        </w:rPr>
        <w:t xml:space="preserve">initiate </w:t>
      </w:r>
      <w:r>
        <w:rPr>
          <w:i/>
          <w:iCs/>
          <w:lang w:val="en-US"/>
        </w:rPr>
        <w:t>to request an apology</w:t>
      </w:r>
      <w:r>
        <w:rPr>
          <w:i/>
          <w:iCs/>
          <w:lang w:val="en"/>
        </w:rPr>
        <w:t xml:space="preserve">, the one-month </w:t>
      </w:r>
      <w:r>
        <w:rPr>
          <w:i/>
          <w:iCs/>
          <w:lang w:val="en-US"/>
        </w:rPr>
        <w:t xml:space="preserve">deadline </w:t>
      </w:r>
      <w:r>
        <w:rPr>
          <w:i/>
          <w:iCs/>
          <w:lang w:val="en"/>
        </w:rPr>
        <w:t xml:space="preserve">is </w:t>
      </w:r>
      <w:r>
        <w:rPr>
          <w:i/>
          <w:iCs/>
          <w:lang w:val="en-US"/>
        </w:rPr>
        <w:t>untenable</w:t>
      </w:r>
      <w:r>
        <w:rPr>
          <w:i/>
          <w:iCs/>
          <w:lang w:val="en"/>
        </w:rPr>
        <w:t>.</w:t>
      </w:r>
    </w:p>
    <w:p w14:paraId="43E501C9" w14:textId="77777777" w:rsidR="00F64F86" w:rsidRDefault="00F4617D">
      <w:pPr>
        <w:jc w:val="both"/>
      </w:pPr>
      <w:r>
        <w:rPr>
          <w:i/>
          <w:iCs/>
          <w:lang w:val="en"/>
        </w:rPr>
        <w:br/>
      </w:r>
      <w:r>
        <w:rPr>
          <w:i/>
          <w:iCs/>
          <w:lang w:val="en-US"/>
        </w:rPr>
        <w:lastRenderedPageBreak/>
        <w:t>The citizen's request for an apology</w:t>
      </w:r>
      <w:r>
        <w:rPr>
          <w:i/>
          <w:iCs/>
          <w:lang w:val="en"/>
        </w:rPr>
        <w:t xml:space="preserve">, according to the law, </w:t>
      </w:r>
      <w:r>
        <w:rPr>
          <w:i/>
          <w:iCs/>
          <w:lang w:val="en-US"/>
        </w:rPr>
        <w:t xml:space="preserve">needs to </w:t>
      </w:r>
      <w:r>
        <w:rPr>
          <w:i/>
          <w:iCs/>
          <w:lang w:val="en"/>
        </w:rPr>
        <w:t xml:space="preserve">be </w:t>
      </w:r>
      <w:r>
        <w:rPr>
          <w:i/>
          <w:iCs/>
          <w:lang w:val="en-US"/>
        </w:rPr>
        <w:t xml:space="preserve">reviewed </w:t>
      </w:r>
      <w:r>
        <w:rPr>
          <w:i/>
          <w:iCs/>
          <w:lang w:val="en"/>
        </w:rPr>
        <w:t xml:space="preserve">within </w:t>
      </w:r>
      <w:r>
        <w:rPr>
          <w:i/>
          <w:iCs/>
          <w:lang w:val="en-US"/>
        </w:rPr>
        <w:t>one</w:t>
      </w:r>
      <w:r>
        <w:rPr>
          <w:i/>
          <w:iCs/>
          <w:lang w:val="en"/>
        </w:rPr>
        <w:t xml:space="preserve"> month. Thus, </w:t>
      </w:r>
      <w:r>
        <w:rPr>
          <w:i/>
          <w:iCs/>
          <w:lang w:val="en-US"/>
        </w:rPr>
        <w:t xml:space="preserve">when a request is sent, for example, </w:t>
      </w:r>
      <w:r>
        <w:rPr>
          <w:i/>
          <w:iCs/>
          <w:lang w:val="en"/>
        </w:rPr>
        <w:t>after the court</w:t>
      </w:r>
      <w:r>
        <w:rPr>
          <w:i/>
          <w:iCs/>
          <w:lang w:val="en-US"/>
        </w:rPr>
        <w:t>'s</w:t>
      </w:r>
      <w:r>
        <w:rPr>
          <w:i/>
          <w:iCs/>
          <w:lang w:val="en"/>
        </w:rPr>
        <w:t xml:space="preserve"> verdict </w:t>
      </w:r>
      <w:r>
        <w:rPr>
          <w:i/>
          <w:iCs/>
          <w:lang w:val="en-US"/>
        </w:rPr>
        <w:t>enters</w:t>
      </w:r>
      <w:r>
        <w:rPr>
          <w:i/>
          <w:iCs/>
          <w:lang w:val="en"/>
        </w:rPr>
        <w:t xml:space="preserve"> into </w:t>
      </w:r>
      <w:r>
        <w:rPr>
          <w:i/>
          <w:iCs/>
          <w:lang w:val="en-US"/>
        </w:rPr>
        <w:t xml:space="preserve">legal </w:t>
      </w:r>
      <w:r>
        <w:rPr>
          <w:i/>
          <w:iCs/>
          <w:lang w:val="en"/>
        </w:rPr>
        <w:t>force, there is practically a 100% possibilit</w:t>
      </w:r>
      <w:r>
        <w:rPr>
          <w:i/>
          <w:iCs/>
          <w:lang w:val="en-US"/>
        </w:rPr>
        <w:t>y -</w:t>
      </w:r>
      <w:r>
        <w:rPr>
          <w:i/>
          <w:iCs/>
          <w:lang w:val="en"/>
        </w:rPr>
        <w:t xml:space="preserve"> in the absence of the police authorities' desire to apologize </w:t>
      </w:r>
      <w:r>
        <w:rPr>
          <w:i/>
          <w:iCs/>
          <w:lang w:val="en-US"/>
        </w:rPr>
        <w:t>-</w:t>
      </w:r>
      <w:r>
        <w:rPr>
          <w:i/>
          <w:iCs/>
          <w:lang w:val="en"/>
        </w:rPr>
        <w:t xml:space="preserve"> </w:t>
      </w:r>
      <w:r>
        <w:rPr>
          <w:i/>
          <w:iCs/>
          <w:lang w:val="en-US"/>
        </w:rPr>
        <w:t xml:space="preserve">to consider the request during one </w:t>
      </w:r>
      <w:r>
        <w:rPr>
          <w:i/>
          <w:iCs/>
          <w:lang w:val="en"/>
        </w:rPr>
        <w:t xml:space="preserve">month and </w:t>
      </w:r>
      <w:r>
        <w:rPr>
          <w:i/>
          <w:iCs/>
          <w:lang w:val="en-US"/>
        </w:rPr>
        <w:t xml:space="preserve">then </w:t>
      </w:r>
      <w:r>
        <w:rPr>
          <w:i/>
          <w:iCs/>
          <w:lang w:val="en"/>
        </w:rPr>
        <w:t xml:space="preserve">refer to the expiry of the </w:t>
      </w:r>
      <w:r>
        <w:rPr>
          <w:i/>
          <w:iCs/>
          <w:lang w:val="en-US"/>
        </w:rPr>
        <w:t>deadline</w:t>
      </w:r>
      <w:r>
        <w:rPr>
          <w:i/>
          <w:iCs/>
          <w:lang w:val="en"/>
        </w:rPr>
        <w:t>.</w:t>
      </w:r>
      <w:r>
        <w:rPr>
          <w:lang w:val="en"/>
        </w:rPr>
        <w:br/>
      </w:r>
      <w:r>
        <w:rPr>
          <w:lang w:val="en"/>
        </w:rPr>
        <w:br/>
        <w:t xml:space="preserve">152. </w:t>
      </w:r>
      <w:r>
        <w:rPr>
          <w:i/>
          <w:iCs/>
          <w:lang w:val="en"/>
        </w:rPr>
        <w:t xml:space="preserve">Thirdly, it is necessary to clarify that </w:t>
      </w:r>
      <w:r>
        <w:rPr>
          <w:i/>
          <w:iCs/>
          <w:lang w:val="en-US"/>
        </w:rPr>
        <w:t xml:space="preserve">an </w:t>
      </w:r>
      <w:r>
        <w:rPr>
          <w:i/>
          <w:iCs/>
          <w:lang w:val="en"/>
        </w:rPr>
        <w:t>apolog</w:t>
      </w:r>
      <w:r>
        <w:rPr>
          <w:i/>
          <w:iCs/>
          <w:lang w:val="en-US"/>
        </w:rPr>
        <w:t>y should be offered</w:t>
      </w:r>
      <w:r>
        <w:rPr>
          <w:i/>
          <w:iCs/>
          <w:lang w:val="en"/>
        </w:rPr>
        <w:t>, regardless of whether the police officer who violated the rights and freedoms of a citizen continues to serve at the time of the apology.</w:t>
      </w:r>
      <w:r>
        <w:t xml:space="preserve"> </w:t>
      </w:r>
    </w:p>
    <w:p w14:paraId="43E501CA" w14:textId="77777777" w:rsidR="00F64F86" w:rsidRDefault="00F64F86">
      <w:pPr>
        <w:jc w:val="both"/>
      </w:pPr>
    </w:p>
    <w:p w14:paraId="43E501CB" w14:textId="77777777" w:rsidR="00F64F86" w:rsidRDefault="00F4617D">
      <w:pPr>
        <w:jc w:val="both"/>
      </w:pPr>
      <w:bookmarkStart w:id="41" w:name="result_box361"/>
      <w:bookmarkEnd w:id="41"/>
      <w:r>
        <w:rPr>
          <w:lang w:val="en"/>
        </w:rPr>
        <w:t xml:space="preserve">153. </w:t>
      </w:r>
      <w:r>
        <w:rPr>
          <w:lang w:val="en-US"/>
        </w:rPr>
        <w:t xml:space="preserve">To allow for an objective assessment </w:t>
      </w:r>
      <w:r>
        <w:rPr>
          <w:lang w:val="en"/>
        </w:rPr>
        <w:t xml:space="preserve">of the situation, it should be noted that in some regions </w:t>
      </w:r>
      <w:r>
        <w:rPr>
          <w:lang w:val="en-US"/>
        </w:rPr>
        <w:t>lawyers of the interr</w:t>
      </w:r>
      <w:r>
        <w:rPr>
          <w:lang w:val="en"/>
        </w:rPr>
        <w:t xml:space="preserve">egional public organization "Committee Against Torture" do not </w:t>
      </w:r>
      <w:r>
        <w:rPr>
          <w:lang w:val="en-US"/>
        </w:rPr>
        <w:t>encounter difficulties in obtaining an apology from t</w:t>
      </w:r>
      <w:r>
        <w:rPr>
          <w:lang w:val="en"/>
        </w:rPr>
        <w:t xml:space="preserve">he police </w:t>
      </w:r>
      <w:r>
        <w:rPr>
          <w:lang w:val="en-US"/>
        </w:rPr>
        <w:t xml:space="preserve">to victims of </w:t>
      </w:r>
      <w:r>
        <w:rPr>
          <w:lang w:val="en"/>
        </w:rPr>
        <w:t>torture.</w:t>
      </w:r>
    </w:p>
    <w:p w14:paraId="43E501CC" w14:textId="77777777" w:rsidR="00F64F86" w:rsidRDefault="00F4617D">
      <w:pPr>
        <w:jc w:val="both"/>
      </w:pPr>
      <w:r>
        <w:rPr>
          <w:lang w:val="en"/>
        </w:rPr>
        <w:br/>
      </w:r>
      <w:r>
        <w:rPr>
          <w:lang w:val="en-US"/>
        </w:rPr>
        <w:t>I</w:t>
      </w:r>
      <w:r>
        <w:rPr>
          <w:lang w:val="en"/>
        </w:rPr>
        <w:t xml:space="preserve">n all cases </w:t>
      </w:r>
      <w:r>
        <w:rPr>
          <w:lang w:val="en-US"/>
        </w:rPr>
        <w:t xml:space="preserve">in which the victims' </w:t>
      </w:r>
      <w:r>
        <w:rPr>
          <w:lang w:val="en"/>
        </w:rPr>
        <w:t xml:space="preserve">representatives </w:t>
      </w:r>
      <w:r>
        <w:rPr>
          <w:lang w:val="en-US"/>
        </w:rPr>
        <w:t>submitted a request for an</w:t>
      </w:r>
      <w:r>
        <w:rPr>
          <w:lang w:val="en"/>
        </w:rPr>
        <w:t xml:space="preserve"> apology, such apologies were </w:t>
      </w:r>
      <w:r>
        <w:rPr>
          <w:lang w:val="en-US"/>
        </w:rPr>
        <w:t xml:space="preserve">offered </w:t>
      </w:r>
      <w:r>
        <w:rPr>
          <w:lang w:val="en"/>
        </w:rPr>
        <w:t>by the leadership of the police of the Orenburg region and the Republic of Mari El.</w:t>
      </w:r>
    </w:p>
    <w:p w14:paraId="43E501CD" w14:textId="77777777" w:rsidR="00F64F86" w:rsidRDefault="00F4617D">
      <w:pPr>
        <w:jc w:val="both"/>
      </w:pPr>
      <w:r>
        <w:rPr>
          <w:lang w:val="en"/>
        </w:rPr>
        <w:br/>
        <w:t xml:space="preserve">At the same time, </w:t>
      </w:r>
      <w:r>
        <w:rPr>
          <w:lang w:val="en-US"/>
        </w:rPr>
        <w:t xml:space="preserve">it should be stressed </w:t>
      </w:r>
      <w:r>
        <w:rPr>
          <w:lang w:val="en"/>
        </w:rPr>
        <w:t xml:space="preserve">that some officials do not </w:t>
      </w:r>
      <w:r>
        <w:rPr>
          <w:lang w:val="en-US"/>
        </w:rPr>
        <w:t xml:space="preserve">see the </w:t>
      </w:r>
      <w:r>
        <w:rPr>
          <w:lang w:val="en-US"/>
        </w:rPr>
        <w:lastRenderedPageBreak/>
        <w:t xml:space="preserve">apology </w:t>
      </w:r>
      <w:r>
        <w:rPr>
          <w:lang w:val="en"/>
        </w:rPr>
        <w:t>as a formal</w:t>
      </w:r>
      <w:r>
        <w:rPr>
          <w:lang w:val="en-US"/>
        </w:rPr>
        <w:t>ity</w:t>
      </w:r>
      <w:r>
        <w:rPr>
          <w:lang w:val="en"/>
        </w:rPr>
        <w:t>, but try to do it sincerely</w:t>
      </w:r>
      <w:r>
        <w:rPr>
          <w:rStyle w:val="a0"/>
          <w:lang w:val="en"/>
        </w:rPr>
        <w:footnoteReference w:id="45"/>
      </w:r>
      <w:r>
        <w:rPr>
          <w:lang w:val="en"/>
        </w:rPr>
        <w:t>.</w:t>
      </w:r>
    </w:p>
    <w:p w14:paraId="43E501CE" w14:textId="77777777" w:rsidR="00F64F86" w:rsidRDefault="00F64F86">
      <w:pPr>
        <w:jc w:val="both"/>
        <w:rPr>
          <w:lang w:val="en"/>
        </w:rPr>
      </w:pPr>
    </w:p>
    <w:p w14:paraId="43E501CF" w14:textId="77777777" w:rsidR="00F64F86" w:rsidRDefault="00F4617D">
      <w:pPr>
        <w:jc w:val="both"/>
      </w:pPr>
      <w:r>
        <w:rPr>
          <w:lang w:val="en"/>
        </w:rPr>
        <w:br/>
      </w:r>
      <w:r>
        <w:rPr>
          <w:b/>
          <w:bCs/>
          <w:lang w:val="en"/>
        </w:rPr>
        <w:t>Rehabilitation of victims of torture</w:t>
      </w:r>
    </w:p>
    <w:p w14:paraId="43E501D0" w14:textId="77777777" w:rsidR="00F64F86" w:rsidRDefault="00F4617D">
      <w:pPr>
        <w:jc w:val="both"/>
        <w:rPr>
          <w:lang w:val="en"/>
        </w:rPr>
      </w:pPr>
      <w:r>
        <w:rPr>
          <w:lang w:val="en"/>
        </w:rPr>
        <w:br/>
        <w:t>154. In paragraph 171 of the Sixth Periodic Report of the Russian Federation, it is stated that "an agreement has been concluded between the V.P. Serbsky State Scientific Centre for Social and Forensic Psychiatry and the Investigative Committee of the Russian Federation on the provision of psychological and psychiatric assistance to the victims of crime. On instructions from the Investigative Committee, these persons receive medical care, psychological therapy and rehabilitation treatment administered by staff of the Serbsky centre. In addition, the centre’s distinguished experts have prepared training programmes for psychiatrists and psychologists administering such services to the victims of crime".</w:t>
      </w:r>
    </w:p>
    <w:p w14:paraId="43E501D1" w14:textId="77777777" w:rsidR="00F64F86" w:rsidRDefault="00F4617D">
      <w:pPr>
        <w:jc w:val="both"/>
      </w:pPr>
      <w:r>
        <w:rPr>
          <w:lang w:val="en"/>
        </w:rPr>
        <w:br/>
      </w:r>
      <w:r>
        <w:rPr>
          <w:lang w:val="en"/>
        </w:rPr>
        <w:br/>
        <w:t xml:space="preserve">155. </w:t>
      </w:r>
      <w:r>
        <w:rPr>
          <w:lang w:val="en-US"/>
        </w:rPr>
        <w:t>However</w:t>
      </w:r>
      <w:r>
        <w:rPr>
          <w:lang w:val="en"/>
        </w:rPr>
        <w:t xml:space="preserve">, </w:t>
      </w:r>
      <w:r>
        <w:rPr>
          <w:lang w:val="en-US"/>
        </w:rPr>
        <w:t>for as long as the interr</w:t>
      </w:r>
      <w:r>
        <w:rPr>
          <w:lang w:val="en"/>
        </w:rPr>
        <w:t xml:space="preserve">egional public organization "Committee Against Torture" </w:t>
      </w:r>
      <w:r>
        <w:rPr>
          <w:lang w:val="en-US"/>
        </w:rPr>
        <w:t>exists</w:t>
      </w:r>
      <w:r>
        <w:rPr>
          <w:lang w:val="en"/>
        </w:rPr>
        <w:t xml:space="preserve">, the Investigative Committee has </w:t>
      </w:r>
      <w:r>
        <w:rPr>
          <w:lang w:val="en-US"/>
        </w:rPr>
        <w:t>not</w:t>
      </w:r>
      <w:r>
        <w:rPr>
          <w:lang w:val="en"/>
        </w:rPr>
        <w:t xml:space="preserve"> issued </w:t>
      </w:r>
      <w:r>
        <w:rPr>
          <w:lang w:val="en-US"/>
        </w:rPr>
        <w:t xml:space="preserve">instructions </w:t>
      </w:r>
      <w:r>
        <w:rPr>
          <w:lang w:val="en"/>
        </w:rPr>
        <w:t>for medical, medic</w:t>
      </w:r>
      <w:r>
        <w:rPr>
          <w:lang w:val="en-US"/>
        </w:rPr>
        <w:t>o-</w:t>
      </w:r>
      <w:r>
        <w:rPr>
          <w:lang w:val="en"/>
        </w:rPr>
        <w:t xml:space="preserve">psychological or rehabilitation </w:t>
      </w:r>
      <w:r>
        <w:rPr>
          <w:lang w:val="en"/>
        </w:rPr>
        <w:lastRenderedPageBreak/>
        <w:t xml:space="preserve">assistance </w:t>
      </w:r>
      <w:r>
        <w:rPr>
          <w:lang w:val="en-US"/>
        </w:rPr>
        <w:t>to a single victim</w:t>
      </w:r>
      <w:r>
        <w:rPr>
          <w:lang w:val="en"/>
        </w:rPr>
        <w:t xml:space="preserve"> of torture and other cruel and degrading treatment.</w:t>
      </w:r>
    </w:p>
    <w:p w14:paraId="43E501D2" w14:textId="77777777" w:rsidR="00F64F86" w:rsidRDefault="00F4617D">
      <w:pPr>
        <w:jc w:val="both"/>
      </w:pPr>
      <w:r>
        <w:rPr>
          <w:lang w:val="en"/>
        </w:rPr>
        <w:br/>
        <w:t xml:space="preserve">In this regard, </w:t>
      </w:r>
      <w:r>
        <w:rPr>
          <w:i/>
          <w:iCs/>
          <w:lang w:val="en-US"/>
        </w:rPr>
        <w:t xml:space="preserve">we </w:t>
      </w:r>
      <w:r>
        <w:rPr>
          <w:i/>
          <w:iCs/>
          <w:lang w:val="en"/>
        </w:rPr>
        <w:t xml:space="preserve">would like to receive information from </w:t>
      </w:r>
      <w:r>
        <w:rPr>
          <w:i/>
          <w:iCs/>
          <w:lang w:val="en-US"/>
        </w:rPr>
        <w:t>authorities</w:t>
      </w:r>
      <w:r>
        <w:rPr>
          <w:i/>
          <w:iCs/>
          <w:lang w:val="en"/>
        </w:rPr>
        <w:t xml:space="preserve"> on the practice of </w:t>
      </w:r>
      <w:r>
        <w:rPr>
          <w:i/>
          <w:iCs/>
          <w:lang w:val="en-US"/>
        </w:rPr>
        <w:t>providing</w:t>
      </w:r>
      <w:r>
        <w:rPr>
          <w:i/>
          <w:iCs/>
          <w:lang w:val="en"/>
        </w:rPr>
        <w:t xml:space="preserve"> such assistance to </w:t>
      </w:r>
      <w:r>
        <w:rPr>
          <w:i/>
          <w:iCs/>
          <w:lang w:val="en-US"/>
        </w:rPr>
        <w:t xml:space="preserve">torture </w:t>
      </w:r>
      <w:r>
        <w:rPr>
          <w:i/>
          <w:iCs/>
          <w:lang w:val="en"/>
        </w:rPr>
        <w:t>victims.</w:t>
      </w:r>
    </w:p>
    <w:p w14:paraId="43E501D3" w14:textId="77777777" w:rsidR="00F64F86" w:rsidRDefault="00F4617D">
      <w:pPr>
        <w:jc w:val="both"/>
        <w:rPr>
          <w:lang w:val="en"/>
        </w:rPr>
      </w:pPr>
      <w:r>
        <w:rPr>
          <w:lang w:val="en"/>
        </w:rPr>
        <w:br/>
      </w:r>
    </w:p>
    <w:p w14:paraId="43E501D4" w14:textId="77777777" w:rsidR="00F64F86" w:rsidRDefault="00F4617D">
      <w:pPr>
        <w:jc w:val="both"/>
        <w:rPr>
          <w:b/>
          <w:bCs/>
          <w:lang w:val="en"/>
        </w:rPr>
      </w:pPr>
      <w:r>
        <w:rPr>
          <w:b/>
          <w:bCs/>
          <w:lang w:val="en"/>
        </w:rPr>
        <w:t>Article 16</w:t>
      </w:r>
    </w:p>
    <w:p w14:paraId="43E501D5" w14:textId="77777777" w:rsidR="00F64F86" w:rsidRDefault="00F64F86">
      <w:pPr>
        <w:jc w:val="both"/>
        <w:rPr>
          <w:b/>
          <w:bCs/>
          <w:lang w:val="en"/>
        </w:rPr>
      </w:pPr>
    </w:p>
    <w:p w14:paraId="43E501D6" w14:textId="77777777" w:rsidR="00F64F86" w:rsidRDefault="00F4617D">
      <w:pPr>
        <w:jc w:val="both"/>
        <w:rPr>
          <w:b/>
          <w:bCs/>
          <w:lang w:val="en-US"/>
        </w:rPr>
      </w:pPr>
      <w:r>
        <w:rPr>
          <w:b/>
          <w:bCs/>
          <w:lang w:val="en-US"/>
        </w:rPr>
        <w:t>Question 30</w:t>
      </w:r>
    </w:p>
    <w:p w14:paraId="43E501D7" w14:textId="77777777" w:rsidR="00F64F86" w:rsidRDefault="00F4617D">
      <w:pPr>
        <w:jc w:val="both"/>
      </w:pPr>
      <w:r>
        <w:rPr>
          <w:b/>
          <w:bCs/>
          <w:lang w:val="en"/>
        </w:rPr>
        <w:br/>
      </w:r>
      <w:r>
        <w:rPr>
          <w:b/>
          <w:bCs/>
          <w:lang w:val="en-US"/>
        </w:rPr>
        <w:t>Domestic</w:t>
      </w:r>
      <w:r>
        <w:rPr>
          <w:b/>
          <w:bCs/>
          <w:lang w:val="en"/>
        </w:rPr>
        <w:t xml:space="preserve"> remedies for violations related to the failure to provide adequate </w:t>
      </w:r>
      <w:r>
        <w:rPr>
          <w:b/>
          <w:bCs/>
          <w:lang w:val="en-US"/>
        </w:rPr>
        <w:t xml:space="preserve">detention </w:t>
      </w:r>
      <w:r>
        <w:rPr>
          <w:b/>
          <w:bCs/>
          <w:lang w:val="en"/>
        </w:rPr>
        <w:t>conditions in places of detention</w:t>
      </w:r>
    </w:p>
    <w:p w14:paraId="43E501D8" w14:textId="77777777" w:rsidR="00F64F86" w:rsidRDefault="00F4617D">
      <w:pPr>
        <w:jc w:val="both"/>
      </w:pPr>
      <w:r>
        <w:rPr>
          <w:lang w:val="en"/>
        </w:rPr>
        <w:br/>
      </w:r>
      <w:r>
        <w:rPr>
          <w:lang w:val="en"/>
        </w:rPr>
        <w:br/>
        <w:t>156. In paragraph 317 of the Sixth Periodic Report of the Russian Federation, it is stated that "</w:t>
      </w:r>
      <w:r>
        <w:rPr>
          <w:lang w:val="en-US"/>
        </w:rPr>
        <w:t>[a]</w:t>
      </w:r>
      <w:r>
        <w:rPr>
          <w:lang w:val="en"/>
        </w:rPr>
        <w:t xml:space="preserve">n analysis of case law shows that, under existing legislation, many courts are already taking into </w:t>
      </w:r>
      <w:r>
        <w:rPr>
          <w:lang w:val="en-US"/>
        </w:rPr>
        <w:t>account</w:t>
      </w:r>
      <w:r>
        <w:rPr>
          <w:lang w:val="en"/>
        </w:rPr>
        <w:t xml:space="preserve"> the precepts of the European Court in their consideration of individual cases and handing down judgments in settlement of complaints about inappropriate conditions in pre-trial detention facilities in which they award compensation for the harm incurred".</w:t>
      </w:r>
    </w:p>
    <w:p w14:paraId="43E501D9" w14:textId="77777777" w:rsidR="00F64F86" w:rsidRDefault="00F4617D">
      <w:pPr>
        <w:jc w:val="both"/>
      </w:pPr>
      <w:r>
        <w:rPr>
          <w:lang w:val="en"/>
        </w:rPr>
        <w:lastRenderedPageBreak/>
        <w:br/>
      </w:r>
      <w:r>
        <w:rPr>
          <w:lang w:val="en"/>
        </w:rPr>
        <w:br/>
        <w:t xml:space="preserve">157. It should be noted that this statement is true, not </w:t>
      </w:r>
      <w:r>
        <w:rPr>
          <w:lang w:val="en-US"/>
        </w:rPr>
        <w:t>only in respect of SIZOs,</w:t>
      </w:r>
      <w:r>
        <w:rPr>
          <w:lang w:val="en"/>
        </w:rPr>
        <w:t xml:space="preserve"> but also </w:t>
      </w:r>
      <w:r>
        <w:rPr>
          <w:lang w:val="en-US"/>
        </w:rPr>
        <w:t>in relation to penal colonies</w:t>
      </w:r>
      <w:r>
        <w:rPr>
          <w:lang w:val="en"/>
        </w:rPr>
        <w:t xml:space="preserve">. </w:t>
      </w:r>
      <w:r>
        <w:rPr>
          <w:lang w:val="en-US"/>
        </w:rPr>
        <w:t>In 2017 l</w:t>
      </w:r>
      <w:r>
        <w:rPr>
          <w:lang w:val="en"/>
        </w:rPr>
        <w:t xml:space="preserve">awyers of the </w:t>
      </w:r>
      <w:r>
        <w:rPr>
          <w:lang w:val="en-US"/>
        </w:rPr>
        <w:t>interr</w:t>
      </w:r>
      <w:r>
        <w:rPr>
          <w:lang w:val="en"/>
        </w:rPr>
        <w:t xml:space="preserve">egional public organization "Committee Against Torture" </w:t>
      </w:r>
      <w:r>
        <w:rPr>
          <w:lang w:val="en-US"/>
        </w:rPr>
        <w:t xml:space="preserve">were involved in </w:t>
      </w:r>
      <w:r>
        <w:rPr>
          <w:lang w:val="en"/>
        </w:rPr>
        <w:t xml:space="preserve">several </w:t>
      </w:r>
      <w:r>
        <w:rPr>
          <w:lang w:val="en-US"/>
        </w:rPr>
        <w:t>court cases concerning compensation for inadequate</w:t>
      </w:r>
      <w:r>
        <w:rPr>
          <w:lang w:val="en"/>
        </w:rPr>
        <w:t xml:space="preserve"> </w:t>
      </w:r>
      <w:r>
        <w:rPr>
          <w:lang w:val="en-US"/>
        </w:rPr>
        <w:t>detention c</w:t>
      </w:r>
      <w:r>
        <w:rPr>
          <w:lang w:val="en"/>
        </w:rPr>
        <w:t xml:space="preserve">onditions in </w:t>
      </w:r>
      <w:r>
        <w:rPr>
          <w:lang w:val="en-US"/>
        </w:rPr>
        <w:t>a high security detention facility in</w:t>
      </w:r>
      <w:r>
        <w:rPr>
          <w:lang w:val="en"/>
        </w:rPr>
        <w:t xml:space="preserve"> the Nizhny Novgorod region.</w:t>
      </w:r>
    </w:p>
    <w:p w14:paraId="43E501DA" w14:textId="77777777" w:rsidR="00F64F86" w:rsidRDefault="00F4617D">
      <w:pPr>
        <w:jc w:val="both"/>
      </w:pPr>
      <w:r>
        <w:rPr>
          <w:lang w:val="en"/>
        </w:rPr>
        <w:br/>
      </w:r>
      <w:r>
        <w:rPr>
          <w:lang w:val="en-US"/>
        </w:rPr>
        <w:t>Accordingly</w:t>
      </w:r>
      <w:r>
        <w:rPr>
          <w:lang w:val="en"/>
        </w:rPr>
        <w:t xml:space="preserve">, the legal </w:t>
      </w:r>
      <w:r>
        <w:rPr>
          <w:lang w:val="en-US"/>
        </w:rPr>
        <w:t>mechanism</w:t>
      </w:r>
      <w:r>
        <w:rPr>
          <w:lang w:val="en"/>
        </w:rPr>
        <w:t xml:space="preserve">s currently in place allow </w:t>
      </w:r>
      <w:r>
        <w:rPr>
          <w:lang w:val="en-US"/>
        </w:rPr>
        <w:t xml:space="preserve">to obtain </w:t>
      </w:r>
      <w:r>
        <w:rPr>
          <w:lang w:val="en"/>
        </w:rPr>
        <w:t xml:space="preserve">compensation for inadequate </w:t>
      </w:r>
      <w:r>
        <w:rPr>
          <w:lang w:val="en-US"/>
        </w:rPr>
        <w:t xml:space="preserve">detention </w:t>
      </w:r>
      <w:r>
        <w:rPr>
          <w:lang w:val="en"/>
        </w:rPr>
        <w:t>conditions in places of detention.</w:t>
      </w:r>
    </w:p>
    <w:p w14:paraId="43E501DB" w14:textId="77777777" w:rsidR="00F64F86" w:rsidRDefault="00F64F86">
      <w:pPr>
        <w:jc w:val="both"/>
        <w:rPr>
          <w:lang w:val="en"/>
        </w:rPr>
      </w:pPr>
    </w:p>
    <w:p w14:paraId="43E501DC" w14:textId="77777777" w:rsidR="00F64F86" w:rsidRDefault="00F4617D">
      <w:pPr>
        <w:jc w:val="both"/>
      </w:pPr>
      <w:bookmarkStart w:id="42" w:name="result_box371"/>
      <w:bookmarkEnd w:id="42"/>
      <w:r>
        <w:rPr>
          <w:lang w:val="en"/>
        </w:rPr>
        <w:t xml:space="preserve">158. </w:t>
      </w:r>
      <w:r>
        <w:rPr>
          <w:lang w:val="en-US"/>
        </w:rPr>
        <w:t>How</w:t>
      </w:r>
      <w:r>
        <w:rPr>
          <w:lang w:val="en"/>
        </w:rPr>
        <w:t>e</w:t>
      </w:r>
      <w:r>
        <w:rPr>
          <w:lang w:val="en-US"/>
        </w:rPr>
        <w:t>ver</w:t>
      </w:r>
      <w:r>
        <w:rPr>
          <w:lang w:val="en"/>
        </w:rPr>
        <w:t xml:space="preserve">, it should be </w:t>
      </w:r>
      <w:r>
        <w:rPr>
          <w:lang w:val="en-US"/>
        </w:rPr>
        <w:t>stressed</w:t>
      </w:r>
      <w:r>
        <w:rPr>
          <w:lang w:val="en"/>
        </w:rPr>
        <w:t xml:space="preserve"> that the </w:t>
      </w:r>
      <w:r>
        <w:rPr>
          <w:lang w:val="en-US"/>
        </w:rPr>
        <w:t xml:space="preserve">effective compensatory remedy </w:t>
      </w:r>
      <w:r>
        <w:rPr>
          <w:lang w:val="en"/>
        </w:rPr>
        <w:t xml:space="preserve">announced in </w:t>
      </w:r>
      <w:r>
        <w:rPr>
          <w:lang w:val="en-US"/>
        </w:rPr>
        <w:t>paragraphs</w:t>
      </w:r>
      <w:r>
        <w:rPr>
          <w:lang w:val="en"/>
        </w:rPr>
        <w:t xml:space="preserve"> 314-316 of the Periodic Report, has </w:t>
      </w:r>
      <w:r>
        <w:rPr>
          <w:lang w:val="en-US"/>
        </w:rPr>
        <w:t xml:space="preserve">still </w:t>
      </w:r>
      <w:r>
        <w:rPr>
          <w:lang w:val="en"/>
        </w:rPr>
        <w:t xml:space="preserve">not been </w:t>
      </w:r>
      <w:r>
        <w:rPr>
          <w:lang w:val="en-US"/>
        </w:rPr>
        <w:t xml:space="preserve">created </w:t>
      </w:r>
      <w:r>
        <w:rPr>
          <w:lang w:val="en"/>
        </w:rPr>
        <w:t>to date.</w:t>
      </w:r>
    </w:p>
    <w:p w14:paraId="43E501DD" w14:textId="77777777" w:rsidR="00F64F86" w:rsidRDefault="00F4617D">
      <w:pPr>
        <w:jc w:val="both"/>
      </w:pPr>
      <w:r>
        <w:rPr>
          <w:lang w:val="en"/>
        </w:rPr>
        <w:br/>
        <w:t xml:space="preserve">The right to </w:t>
      </w:r>
      <w:r>
        <w:rPr>
          <w:lang w:val="en-US"/>
        </w:rPr>
        <w:t xml:space="preserve">obtain </w:t>
      </w:r>
      <w:r>
        <w:rPr>
          <w:lang w:val="en"/>
        </w:rPr>
        <w:t xml:space="preserve">compensation </w:t>
      </w:r>
      <w:r>
        <w:rPr>
          <w:lang w:val="en-US"/>
        </w:rPr>
        <w:t>through a c</w:t>
      </w:r>
      <w:r>
        <w:rPr>
          <w:lang w:val="en"/>
        </w:rPr>
        <w:t xml:space="preserve">ourt </w:t>
      </w:r>
      <w:r>
        <w:rPr>
          <w:lang w:val="en-US"/>
        </w:rPr>
        <w:t>procedure</w:t>
      </w:r>
      <w:r>
        <w:rPr>
          <w:lang w:val="en"/>
        </w:rPr>
        <w:t xml:space="preserve"> for harm caused by </w:t>
      </w:r>
      <w:r>
        <w:rPr>
          <w:lang w:val="en-US"/>
        </w:rPr>
        <w:t>inadequate detention</w:t>
      </w:r>
      <w:r>
        <w:rPr>
          <w:lang w:val="en"/>
        </w:rPr>
        <w:t xml:space="preserve"> condition</w:t>
      </w:r>
      <w:r>
        <w:rPr>
          <w:lang w:val="en-US"/>
        </w:rPr>
        <w:t>s</w:t>
      </w:r>
      <w:r>
        <w:rPr>
          <w:lang w:val="en"/>
        </w:rPr>
        <w:t xml:space="preserve">, regardless of the presence of </w:t>
      </w:r>
      <w:r>
        <w:rPr>
          <w:lang w:val="en-US"/>
        </w:rPr>
        <w:t>fault on the part of</w:t>
      </w:r>
      <w:r>
        <w:rPr>
          <w:lang w:val="en"/>
        </w:rPr>
        <w:t xml:space="preserve"> state </w:t>
      </w:r>
      <w:r>
        <w:rPr>
          <w:lang w:val="en-US"/>
        </w:rPr>
        <w:t>agencies or</w:t>
      </w:r>
      <w:r>
        <w:rPr>
          <w:lang w:val="en"/>
        </w:rPr>
        <w:t xml:space="preserve"> </w:t>
      </w:r>
      <w:r>
        <w:rPr>
          <w:lang w:val="en-US"/>
        </w:rPr>
        <w:t xml:space="preserve">their </w:t>
      </w:r>
      <w:r>
        <w:rPr>
          <w:lang w:val="en"/>
        </w:rPr>
        <w:t xml:space="preserve">officials, at the expense of the treasury of the Russian Federation, as </w:t>
      </w:r>
      <w:r>
        <w:rPr>
          <w:lang w:val="en-US"/>
        </w:rPr>
        <w:t>stated</w:t>
      </w:r>
      <w:r>
        <w:rPr>
          <w:lang w:val="en"/>
        </w:rPr>
        <w:t xml:space="preserve"> in paragraph 315 of the </w:t>
      </w:r>
      <w:r>
        <w:rPr>
          <w:lang w:val="en-US"/>
        </w:rPr>
        <w:t>P</w:t>
      </w:r>
      <w:r>
        <w:rPr>
          <w:lang w:val="en"/>
        </w:rPr>
        <w:t xml:space="preserve">eriodic </w:t>
      </w:r>
      <w:r>
        <w:rPr>
          <w:lang w:val="en-US"/>
        </w:rPr>
        <w:t>R</w:t>
      </w:r>
      <w:r>
        <w:rPr>
          <w:lang w:val="en"/>
        </w:rPr>
        <w:t xml:space="preserve">eport, is not enshrined in </w:t>
      </w:r>
      <w:r>
        <w:rPr>
          <w:lang w:val="en-US"/>
        </w:rPr>
        <w:t>law</w:t>
      </w:r>
      <w:r>
        <w:rPr>
          <w:lang w:val="en"/>
        </w:rPr>
        <w:t>.</w:t>
      </w:r>
    </w:p>
    <w:p w14:paraId="43E501DE" w14:textId="77777777" w:rsidR="00F64F86" w:rsidRDefault="00F4617D">
      <w:pPr>
        <w:jc w:val="both"/>
      </w:pPr>
      <w:r>
        <w:rPr>
          <w:lang w:val="en"/>
        </w:rPr>
        <w:br/>
      </w:r>
      <w:r>
        <w:rPr>
          <w:lang w:val="en"/>
        </w:rPr>
        <w:lastRenderedPageBreak/>
        <w:t xml:space="preserve">The </w:t>
      </w:r>
      <w:r>
        <w:rPr>
          <w:lang w:val="en-US"/>
        </w:rPr>
        <w:t>procedure for submission and review</w:t>
      </w:r>
      <w:r>
        <w:rPr>
          <w:lang w:val="en"/>
        </w:rPr>
        <w:t xml:space="preserve"> of an administrative claim </w:t>
      </w:r>
      <w:r>
        <w:rPr>
          <w:lang w:val="en-US"/>
        </w:rPr>
        <w:t>to</w:t>
      </w:r>
      <w:r>
        <w:rPr>
          <w:lang w:val="en"/>
        </w:rPr>
        <w:t xml:space="preserve"> award compensation for </w:t>
      </w:r>
      <w:r>
        <w:rPr>
          <w:lang w:val="en-US"/>
        </w:rPr>
        <w:t xml:space="preserve">a </w:t>
      </w:r>
      <w:r>
        <w:rPr>
          <w:lang w:val="en"/>
        </w:rPr>
        <w:t xml:space="preserve">violation of the conditions of detention, as </w:t>
      </w:r>
      <w:r>
        <w:rPr>
          <w:lang w:val="en-US"/>
        </w:rPr>
        <w:t>stated</w:t>
      </w:r>
      <w:r>
        <w:rPr>
          <w:lang w:val="en"/>
        </w:rPr>
        <w:t xml:space="preserve"> in paragraph 316 of the Periodic Report, </w:t>
      </w:r>
      <w:r>
        <w:rPr>
          <w:lang w:val="en-US"/>
        </w:rPr>
        <w:t>is not</w:t>
      </w:r>
      <w:r>
        <w:rPr>
          <w:lang w:val="en"/>
        </w:rPr>
        <w:t xml:space="preserve"> regulated </w:t>
      </w:r>
      <w:r>
        <w:rPr>
          <w:lang w:val="en-US"/>
        </w:rPr>
        <w:t xml:space="preserve">by the </w:t>
      </w:r>
      <w:r>
        <w:rPr>
          <w:lang w:val="en"/>
        </w:rPr>
        <w:t xml:space="preserve">Code of Administrative </w:t>
      </w:r>
      <w:r>
        <w:rPr>
          <w:lang w:val="en-US"/>
        </w:rPr>
        <w:t xml:space="preserve">Court </w:t>
      </w:r>
      <w:r>
        <w:rPr>
          <w:lang w:val="en"/>
        </w:rPr>
        <w:t>Procedure.</w:t>
      </w:r>
    </w:p>
    <w:p w14:paraId="43E501DF" w14:textId="77777777" w:rsidR="00F64F86" w:rsidRDefault="00F4617D">
      <w:pPr>
        <w:jc w:val="both"/>
      </w:pPr>
      <w:r>
        <w:rPr>
          <w:lang w:val="en"/>
        </w:rPr>
        <w:br/>
      </w:r>
      <w:r>
        <w:rPr>
          <w:lang w:val="en"/>
        </w:rPr>
        <w:br/>
      </w:r>
      <w:r>
        <w:rPr>
          <w:b/>
          <w:bCs/>
          <w:lang w:val="en-US"/>
        </w:rPr>
        <w:t>Question 34</w:t>
      </w:r>
    </w:p>
    <w:p w14:paraId="43E501E0" w14:textId="77777777" w:rsidR="00F64F86" w:rsidRDefault="00F4617D">
      <w:pPr>
        <w:jc w:val="both"/>
      </w:pPr>
      <w:r>
        <w:rPr>
          <w:b/>
          <w:bCs/>
          <w:lang w:val="en"/>
        </w:rPr>
        <w:br/>
      </w:r>
      <w:r>
        <w:rPr>
          <w:b/>
          <w:bCs/>
          <w:lang w:val="en"/>
        </w:rPr>
        <w:br/>
        <w:t xml:space="preserve">Control over medical </w:t>
      </w:r>
      <w:r>
        <w:rPr>
          <w:b/>
          <w:bCs/>
          <w:lang w:val="en-US"/>
        </w:rPr>
        <w:t>institutio</w:t>
      </w:r>
      <w:r>
        <w:rPr>
          <w:b/>
          <w:bCs/>
          <w:lang w:val="en"/>
        </w:rPr>
        <w:t>ns that provide psychiatric care in a hospital environment</w:t>
      </w:r>
    </w:p>
    <w:p w14:paraId="43E501E1" w14:textId="77777777" w:rsidR="00F64F86" w:rsidRDefault="00F4617D">
      <w:pPr>
        <w:jc w:val="both"/>
      </w:pPr>
      <w:r>
        <w:rPr>
          <w:lang w:val="en"/>
        </w:rPr>
        <w:br/>
        <w:t>159. In paragraph 400 of the Sixth Periodic Report of the Russian Federation, the following is stated: "Article 38 of the act provides for the establishment of a special service for the protection of the rights of patients in medical institutions providing inpatient psychiatric care. A set of documents has now been prepared in preparation for the creation of this service. Once the new service has started work, guarantees of the rights of patients in psychiatric hospitals will be significantly strengthened".</w:t>
      </w:r>
      <w:r>
        <w:rPr>
          <w:lang w:val="en"/>
        </w:rPr>
        <w:br/>
      </w:r>
      <w:r>
        <w:rPr>
          <w:lang w:val="en"/>
        </w:rPr>
        <w:br/>
        <w:t xml:space="preserve">160. </w:t>
      </w:r>
      <w:r>
        <w:rPr>
          <w:lang w:val="en-US"/>
        </w:rPr>
        <w:t>T</w:t>
      </w:r>
      <w:r>
        <w:rPr>
          <w:lang w:val="en"/>
        </w:rPr>
        <w:t>he</w:t>
      </w:r>
      <w:r>
        <w:rPr>
          <w:lang w:val="en-US"/>
        </w:rPr>
        <w:t>re is an urgent need to address the protection of</w:t>
      </w:r>
      <w:r>
        <w:rPr>
          <w:lang w:val="en"/>
        </w:rPr>
        <w:t xml:space="preserve"> the rights of patients who are in medical </w:t>
      </w:r>
      <w:r>
        <w:rPr>
          <w:lang w:val="en-US"/>
        </w:rPr>
        <w:t>institutio</w:t>
      </w:r>
      <w:r>
        <w:rPr>
          <w:lang w:val="en"/>
        </w:rPr>
        <w:t xml:space="preserve">ns that provide psychiatric care in a hospital </w:t>
      </w:r>
      <w:r>
        <w:rPr>
          <w:lang w:val="en"/>
        </w:rPr>
        <w:lastRenderedPageBreak/>
        <w:t>environment.</w:t>
      </w:r>
    </w:p>
    <w:p w14:paraId="43E501E2" w14:textId="77777777" w:rsidR="00F64F86" w:rsidRDefault="00F4617D">
      <w:pPr>
        <w:jc w:val="both"/>
      </w:pPr>
      <w:r>
        <w:rPr>
          <w:lang w:val="en"/>
        </w:rPr>
        <w:br/>
        <w:t xml:space="preserve">161. At present, the </w:t>
      </w:r>
      <w:r>
        <w:rPr>
          <w:lang w:val="en-US"/>
        </w:rPr>
        <w:t>agency</w:t>
      </w:r>
      <w:r>
        <w:rPr>
          <w:lang w:val="en"/>
        </w:rPr>
        <w:t xml:space="preserve"> </w:t>
      </w:r>
      <w:r>
        <w:rPr>
          <w:lang w:val="en-US"/>
        </w:rPr>
        <w:t>mention</w:t>
      </w:r>
      <w:r>
        <w:rPr>
          <w:lang w:val="en"/>
        </w:rPr>
        <w:t xml:space="preserve">ed in paragraph 400 of the Periodic Report has not been </w:t>
      </w:r>
      <w:r>
        <w:rPr>
          <w:lang w:val="en-US"/>
        </w:rPr>
        <w:t>created</w:t>
      </w:r>
      <w:r>
        <w:rPr>
          <w:lang w:val="en"/>
        </w:rPr>
        <w:t xml:space="preserve">. It should </w:t>
      </w:r>
      <w:r>
        <w:rPr>
          <w:lang w:val="en-US"/>
        </w:rPr>
        <w:t xml:space="preserve">noted </w:t>
      </w:r>
      <w:r>
        <w:rPr>
          <w:lang w:val="en"/>
        </w:rPr>
        <w:t xml:space="preserve">that Article 38, </w:t>
      </w:r>
      <w:r>
        <w:rPr>
          <w:lang w:val="en-US"/>
        </w:rPr>
        <w:t>which provides</w:t>
      </w:r>
      <w:r>
        <w:rPr>
          <w:lang w:val="en"/>
        </w:rPr>
        <w:t xml:space="preserve"> </w:t>
      </w:r>
      <w:r>
        <w:rPr>
          <w:lang w:val="en-US"/>
        </w:rPr>
        <w:t xml:space="preserve">for </w:t>
      </w:r>
      <w:r>
        <w:rPr>
          <w:lang w:val="en"/>
        </w:rPr>
        <w:t>the creation of such a</w:t>
      </w:r>
      <w:r>
        <w:rPr>
          <w:lang w:val="en-US"/>
        </w:rPr>
        <w:t>n agency</w:t>
      </w:r>
      <w:r>
        <w:rPr>
          <w:lang w:val="en"/>
        </w:rPr>
        <w:t xml:space="preserve">, has been in </w:t>
      </w:r>
      <w:r>
        <w:rPr>
          <w:lang w:val="en-US"/>
        </w:rPr>
        <w:t xml:space="preserve">force </w:t>
      </w:r>
      <w:r>
        <w:rPr>
          <w:lang w:val="en"/>
        </w:rPr>
        <w:t xml:space="preserve">since the adoption of the </w:t>
      </w:r>
      <w:r>
        <w:rPr>
          <w:lang w:val="en-US"/>
        </w:rPr>
        <w:t xml:space="preserve">Federal </w:t>
      </w:r>
      <w:r>
        <w:rPr>
          <w:lang w:val="en"/>
        </w:rPr>
        <w:t xml:space="preserve">Law "On Psychiatric Care and Guarantees of Citizens' Rights in </w:t>
      </w:r>
      <w:r>
        <w:rPr>
          <w:lang w:val="en-US"/>
        </w:rPr>
        <w:t xml:space="preserve">Providing </w:t>
      </w:r>
      <w:r>
        <w:rPr>
          <w:lang w:val="en"/>
        </w:rPr>
        <w:t>It" in 1992. However, over the past twenty-five years and a half, this norm has never been implemented.</w:t>
      </w:r>
      <w:r>
        <w:rPr>
          <w:lang w:val="en"/>
        </w:rPr>
        <w:br/>
      </w:r>
      <w:r>
        <w:rPr>
          <w:lang w:val="en"/>
        </w:rPr>
        <w:br/>
        <w:t xml:space="preserve">162. Psychiatric hospitals, although inherently places of </w:t>
      </w:r>
      <w:r>
        <w:rPr>
          <w:lang w:val="en-US"/>
        </w:rPr>
        <w:t>involuntary confinement</w:t>
      </w:r>
      <w:r>
        <w:rPr>
          <w:lang w:val="en"/>
        </w:rPr>
        <w:t xml:space="preserve">, </w:t>
      </w:r>
      <w:r>
        <w:rPr>
          <w:lang w:val="en-US"/>
        </w:rPr>
        <w:t xml:space="preserve">are objects that by law fall outside the scope of </w:t>
      </w:r>
      <w:r>
        <w:rPr>
          <w:lang w:val="en"/>
        </w:rPr>
        <w:t xml:space="preserve">public control by the </w:t>
      </w:r>
      <w:r>
        <w:rPr>
          <w:lang w:val="en-US"/>
        </w:rPr>
        <w:t>POCs</w:t>
      </w:r>
      <w:r>
        <w:rPr>
          <w:lang w:val="en"/>
        </w:rPr>
        <w:t xml:space="preserve">, although they could become </w:t>
      </w:r>
      <w:r>
        <w:rPr>
          <w:lang w:val="en-US"/>
        </w:rPr>
        <w:t>so</w:t>
      </w:r>
      <w:r>
        <w:rPr>
          <w:lang w:val="en"/>
        </w:rPr>
        <w:t xml:space="preserve">. </w:t>
      </w:r>
      <w:r>
        <w:rPr>
          <w:lang w:val="en-US"/>
        </w:rPr>
        <w:t>T</w:t>
      </w:r>
      <w:r>
        <w:rPr>
          <w:lang w:val="en"/>
        </w:rPr>
        <w:t xml:space="preserve">he </w:t>
      </w:r>
      <w:r>
        <w:rPr>
          <w:lang w:val="en-US"/>
        </w:rPr>
        <w:t>POC</w:t>
      </w:r>
      <w:r>
        <w:rPr>
          <w:lang w:val="en"/>
        </w:rPr>
        <w:t xml:space="preserve"> is a </w:t>
      </w:r>
      <w:r>
        <w:rPr>
          <w:lang w:val="en-US"/>
        </w:rPr>
        <w:t>well-tested tool of pub</w:t>
      </w:r>
      <w:r>
        <w:rPr>
          <w:lang w:val="en"/>
        </w:rPr>
        <w:t xml:space="preserve">lic control that could be applied to medical </w:t>
      </w:r>
      <w:r>
        <w:rPr>
          <w:lang w:val="en-US"/>
        </w:rPr>
        <w:t>institution</w:t>
      </w:r>
      <w:r>
        <w:rPr>
          <w:lang w:val="en"/>
        </w:rPr>
        <w:t xml:space="preserve">s that provide psychiatric care in a hospital </w:t>
      </w:r>
      <w:r>
        <w:rPr>
          <w:lang w:val="en-US"/>
        </w:rPr>
        <w:t>environment</w:t>
      </w:r>
      <w:r>
        <w:rPr>
          <w:lang w:val="en"/>
        </w:rPr>
        <w:t>.</w:t>
      </w:r>
    </w:p>
    <w:p w14:paraId="43E501E3" w14:textId="77777777" w:rsidR="00F64F86" w:rsidRDefault="00F4617D">
      <w:pPr>
        <w:jc w:val="both"/>
      </w:pPr>
      <w:r>
        <w:rPr>
          <w:lang w:val="en"/>
        </w:rPr>
        <w:br/>
        <w:t xml:space="preserve">163. </w:t>
      </w:r>
      <w:r>
        <w:rPr>
          <w:i/>
          <w:iCs/>
          <w:lang w:val="en"/>
        </w:rPr>
        <w:t xml:space="preserve">In this </w:t>
      </w:r>
      <w:r>
        <w:rPr>
          <w:i/>
          <w:iCs/>
          <w:lang w:val="en-US"/>
        </w:rPr>
        <w:t>respect</w:t>
      </w:r>
      <w:r>
        <w:rPr>
          <w:i/>
          <w:iCs/>
          <w:lang w:val="en"/>
        </w:rPr>
        <w:t xml:space="preserve">, we </w:t>
      </w:r>
      <w:r>
        <w:rPr>
          <w:i/>
          <w:iCs/>
          <w:lang w:val="en-US"/>
        </w:rPr>
        <w:t xml:space="preserve">believe it is </w:t>
      </w:r>
      <w:r>
        <w:rPr>
          <w:i/>
          <w:iCs/>
          <w:lang w:val="en"/>
        </w:rPr>
        <w:t xml:space="preserve">extremely important to resolve the problem as soon as possible by creating the </w:t>
      </w:r>
      <w:r>
        <w:rPr>
          <w:i/>
          <w:iCs/>
          <w:lang w:val="en-US"/>
        </w:rPr>
        <w:t>aforementioned agency</w:t>
      </w:r>
      <w:r>
        <w:rPr>
          <w:i/>
          <w:iCs/>
          <w:lang w:val="en"/>
        </w:rPr>
        <w:t xml:space="preserve">, or by including medical </w:t>
      </w:r>
      <w:r>
        <w:rPr>
          <w:i/>
          <w:iCs/>
          <w:lang w:val="en-US"/>
        </w:rPr>
        <w:t>institutio</w:t>
      </w:r>
      <w:r>
        <w:rPr>
          <w:i/>
          <w:iCs/>
          <w:lang w:val="en"/>
        </w:rPr>
        <w:t xml:space="preserve">ns that provide psychiatric care in a hospital environment, to the list of institutions subject to public control </w:t>
      </w:r>
      <w:r>
        <w:rPr>
          <w:i/>
          <w:iCs/>
          <w:lang w:val="en-US"/>
        </w:rPr>
        <w:t>by the POCs</w:t>
      </w:r>
      <w:r>
        <w:rPr>
          <w:i/>
          <w:iCs/>
          <w:lang w:val="en"/>
        </w:rPr>
        <w:t>.</w:t>
      </w:r>
      <w:r>
        <w:rPr>
          <w:lang w:val="en"/>
        </w:rPr>
        <w:br/>
      </w:r>
    </w:p>
    <w:p w14:paraId="43E501E4" w14:textId="77777777" w:rsidR="00F64F86" w:rsidRDefault="00F64F86">
      <w:pPr>
        <w:jc w:val="both"/>
        <w:rPr>
          <w:lang w:val="en"/>
        </w:rPr>
      </w:pPr>
    </w:p>
    <w:p w14:paraId="43E501E5" w14:textId="77777777" w:rsidR="00F64F86" w:rsidRDefault="00F4617D">
      <w:pPr>
        <w:jc w:val="both"/>
        <w:rPr>
          <w:b/>
          <w:bCs/>
          <w:lang w:val="en"/>
        </w:rPr>
      </w:pPr>
      <w:r>
        <w:rPr>
          <w:b/>
          <w:bCs/>
          <w:lang w:val="en"/>
        </w:rPr>
        <w:t>The situation in the North Caucasus</w:t>
      </w:r>
    </w:p>
    <w:p w14:paraId="43E501E6" w14:textId="77777777" w:rsidR="00F64F86" w:rsidRDefault="00F64F86">
      <w:pPr>
        <w:jc w:val="both"/>
        <w:rPr>
          <w:b/>
          <w:bCs/>
          <w:lang w:val="en"/>
        </w:rPr>
      </w:pPr>
    </w:p>
    <w:p w14:paraId="43E501E7" w14:textId="77777777" w:rsidR="00F64F86" w:rsidRDefault="00F4617D">
      <w:pPr>
        <w:jc w:val="both"/>
        <w:rPr>
          <w:b/>
          <w:bCs/>
          <w:lang w:val="en"/>
        </w:rPr>
      </w:pPr>
      <w:r>
        <w:rPr>
          <w:b/>
          <w:bCs/>
          <w:lang w:val="en"/>
        </w:rPr>
        <w:t>Questions 39, 40</w:t>
      </w:r>
    </w:p>
    <w:p w14:paraId="43E501E8" w14:textId="77777777" w:rsidR="00F64F86" w:rsidRDefault="00F4617D">
      <w:pPr>
        <w:jc w:val="both"/>
      </w:pPr>
      <w:r>
        <w:rPr>
          <w:b/>
          <w:bCs/>
          <w:lang w:val="en"/>
        </w:rPr>
        <w:br/>
        <w:t>The s</w:t>
      </w:r>
      <w:r>
        <w:rPr>
          <w:b/>
          <w:bCs/>
          <w:lang w:val="en-US"/>
        </w:rPr>
        <w:t xml:space="preserve">tate of </w:t>
      </w:r>
      <w:r>
        <w:rPr>
          <w:b/>
          <w:bCs/>
          <w:lang w:val="en"/>
        </w:rPr>
        <w:t>investigation</w:t>
      </w:r>
      <w:r>
        <w:rPr>
          <w:b/>
          <w:bCs/>
          <w:lang w:val="en-US"/>
        </w:rPr>
        <w:t>s into cases</w:t>
      </w:r>
      <w:r>
        <w:rPr>
          <w:b/>
          <w:bCs/>
          <w:lang w:val="en"/>
        </w:rPr>
        <w:t xml:space="preserve"> of enforced disappearances</w:t>
      </w:r>
    </w:p>
    <w:p w14:paraId="43E501E9" w14:textId="77777777" w:rsidR="00F64F86" w:rsidRDefault="00F4617D">
      <w:pPr>
        <w:jc w:val="both"/>
      </w:pPr>
      <w:r>
        <w:rPr>
          <w:lang w:val="en"/>
        </w:rPr>
        <w:br/>
        <w:t>164. In paragraph 435 of the Sixth Periodic Report of the Russian Federation it is stated that "</w:t>
      </w:r>
      <w:r>
        <w:rPr>
          <w:i/>
          <w:iCs/>
          <w:lang w:val="en-US"/>
        </w:rPr>
        <w:t>[o]</w:t>
      </w:r>
      <w:r>
        <w:rPr>
          <w:i/>
          <w:iCs/>
          <w:lang w:val="en"/>
        </w:rPr>
        <w:t xml:space="preserve">ver that period, </w:t>
      </w:r>
      <w:r>
        <w:rPr>
          <w:i/>
          <w:iCs/>
          <w:u w:val="single"/>
          <w:lang w:val="en"/>
        </w:rPr>
        <w:t xml:space="preserve">two criminal proceedings relating to unresolved cases of enforced disappearance </w:t>
      </w:r>
      <w:r>
        <w:rPr>
          <w:i/>
          <w:iCs/>
          <w:lang w:val="en"/>
        </w:rPr>
        <w:t xml:space="preserve">were instituted by investigators of the office of the Investigative Committee responsible for the Republic of Chechnya; seven such proceedings by the investigations office of the Investigative Committee responsible for the Republic of North Ossetia-Anania; 17 such proceedings by the investigations office of the Investigative Committee responsible for the Republic of Dagestan; and three such proceedings by the investigations office of the Investigative Committee responsible for the Republic of Ingushetia. Relatives of the disappeared persons were kept regularly informed by the investigators about the progress and findings of the investigation. </w:t>
      </w:r>
      <w:r>
        <w:rPr>
          <w:i/>
          <w:iCs/>
          <w:u w:val="single"/>
          <w:lang w:val="en"/>
        </w:rPr>
        <w:t>In 2012, there were 18 unsolved crimes involving enforced disappearance; in 2013, eight; in 2014, two; and in 2015, one.</w:t>
      </w:r>
      <w:r>
        <w:rPr>
          <w:lang w:val="en"/>
        </w:rPr>
        <w:t>"</w:t>
      </w:r>
    </w:p>
    <w:p w14:paraId="43E501EA" w14:textId="77777777" w:rsidR="00F64F86" w:rsidRDefault="00F4617D">
      <w:pPr>
        <w:jc w:val="both"/>
      </w:pPr>
      <w:r>
        <w:rPr>
          <w:lang w:val="en"/>
        </w:rPr>
        <w:br/>
        <w:t xml:space="preserve">165. </w:t>
      </w:r>
      <w:r>
        <w:rPr>
          <w:lang w:val="en-US"/>
        </w:rPr>
        <w:t>However</w:t>
      </w:r>
      <w:r>
        <w:rPr>
          <w:lang w:val="en"/>
        </w:rPr>
        <w:t xml:space="preserve">, during the period 2012-2015, and to this day, the following </w:t>
      </w:r>
      <w:r>
        <w:rPr>
          <w:lang w:val="en-US"/>
        </w:rPr>
        <w:t>cases of</w:t>
      </w:r>
      <w:r>
        <w:rPr>
          <w:lang w:val="en"/>
        </w:rPr>
        <w:t xml:space="preserve"> enforced disappearances remain unsolved:</w:t>
      </w:r>
    </w:p>
    <w:p w14:paraId="43E501EB" w14:textId="77777777" w:rsidR="00F64F86" w:rsidRDefault="00F64F86">
      <w:pPr>
        <w:jc w:val="both"/>
        <w:rPr>
          <w:lang w:val="en"/>
        </w:rPr>
      </w:pPr>
    </w:p>
    <w:p w14:paraId="43E501EC" w14:textId="77777777" w:rsidR="00F64F86" w:rsidRDefault="00F4617D">
      <w:pPr>
        <w:jc w:val="both"/>
      </w:pPr>
      <w:bookmarkStart w:id="43" w:name="result_box381"/>
      <w:bookmarkEnd w:id="43"/>
      <w:r>
        <w:rPr>
          <w:lang w:val="en"/>
        </w:rPr>
        <w:t xml:space="preserve">166. The case of the disappearance of Said-Salekh Abdulganievich Ibragimov, born in 1990, who was detained on </w:t>
      </w:r>
      <w:r>
        <w:rPr>
          <w:lang w:val="en-US"/>
        </w:rPr>
        <w:t xml:space="preserve">21 </w:t>
      </w:r>
      <w:r>
        <w:rPr>
          <w:lang w:val="en"/>
        </w:rPr>
        <w:t xml:space="preserve">October 2009 by officers of the special police regiment of </w:t>
      </w:r>
      <w:r>
        <w:rPr>
          <w:lang w:val="en-US"/>
        </w:rPr>
        <w:t>the</w:t>
      </w:r>
      <w:r>
        <w:rPr>
          <w:lang w:val="en"/>
        </w:rPr>
        <w:t xml:space="preserve"> Private Security </w:t>
      </w:r>
      <w:r>
        <w:rPr>
          <w:lang w:val="en-US"/>
        </w:rPr>
        <w:t>Department</w:t>
      </w:r>
      <w:r>
        <w:rPr>
          <w:lang w:val="en"/>
        </w:rPr>
        <w:t xml:space="preserve"> attached to the </w:t>
      </w:r>
      <w:r>
        <w:rPr>
          <w:lang w:val="en-US"/>
        </w:rPr>
        <w:t>MVD of</w:t>
      </w:r>
      <w:r>
        <w:rPr>
          <w:lang w:val="en"/>
        </w:rPr>
        <w:t xml:space="preserve"> the Chechen Republic </w:t>
      </w:r>
      <w:r>
        <w:rPr>
          <w:lang w:val="en-US"/>
        </w:rPr>
        <w:t xml:space="preserve">in charge of guarding </w:t>
      </w:r>
      <w:r>
        <w:rPr>
          <w:lang w:val="en"/>
        </w:rPr>
        <w:t xml:space="preserve">oil and gas </w:t>
      </w:r>
      <w:r>
        <w:rPr>
          <w:lang w:val="en-US"/>
        </w:rPr>
        <w:t>facilities</w:t>
      </w:r>
      <w:r>
        <w:rPr>
          <w:lang w:val="en"/>
        </w:rPr>
        <w:t xml:space="preserve">. </w:t>
      </w:r>
      <w:r>
        <w:rPr>
          <w:lang w:val="en-US"/>
        </w:rPr>
        <w:t xml:space="preserve">During several </w:t>
      </w:r>
      <w:r>
        <w:rPr>
          <w:lang w:val="en"/>
        </w:rPr>
        <w:t xml:space="preserve">days, Ibragimov was </w:t>
      </w:r>
      <w:r>
        <w:rPr>
          <w:lang w:val="en-US"/>
        </w:rPr>
        <w:t>kept o</w:t>
      </w:r>
      <w:r>
        <w:rPr>
          <w:lang w:val="en"/>
        </w:rPr>
        <w:t xml:space="preserve">n the premises of the regiment. </w:t>
      </w:r>
      <w:r>
        <w:rPr>
          <w:lang w:val="en-US"/>
        </w:rPr>
        <w:t>I</w:t>
      </w:r>
      <w:r>
        <w:rPr>
          <w:lang w:val="en"/>
        </w:rPr>
        <w:t>bragimov</w:t>
      </w:r>
      <w:r>
        <w:rPr>
          <w:lang w:val="en-US"/>
        </w:rPr>
        <w:t>'s</w:t>
      </w:r>
      <w:r>
        <w:rPr>
          <w:lang w:val="en"/>
        </w:rPr>
        <w:t xml:space="preserve"> </w:t>
      </w:r>
      <w:r>
        <w:rPr>
          <w:lang w:val="en-US"/>
        </w:rPr>
        <w:t xml:space="preserve">subsequent whereabouts remain </w:t>
      </w:r>
      <w:r>
        <w:rPr>
          <w:lang w:val="en"/>
        </w:rPr>
        <w:t>unknown.</w:t>
      </w:r>
    </w:p>
    <w:p w14:paraId="43E501ED" w14:textId="77777777" w:rsidR="00F64F86" w:rsidRDefault="00F4617D">
      <w:pPr>
        <w:jc w:val="both"/>
      </w:pPr>
      <w:r>
        <w:rPr>
          <w:lang w:val="en"/>
        </w:rPr>
        <w:br/>
        <w:t xml:space="preserve">On </w:t>
      </w:r>
      <w:r>
        <w:rPr>
          <w:lang w:val="en-US"/>
        </w:rPr>
        <w:t xml:space="preserve">28 </w:t>
      </w:r>
      <w:r>
        <w:rPr>
          <w:lang w:val="en"/>
        </w:rPr>
        <w:t xml:space="preserve">December 2009 </w:t>
      </w:r>
      <w:r>
        <w:rPr>
          <w:lang w:val="en-US"/>
        </w:rPr>
        <w:t xml:space="preserve">criminal case no. 66102 was opened into the </w:t>
      </w:r>
      <w:r>
        <w:rPr>
          <w:lang w:val="en"/>
        </w:rPr>
        <w:t xml:space="preserve">disappearance of </w:t>
      </w:r>
      <w:r>
        <w:rPr>
          <w:lang w:val="en-US"/>
        </w:rPr>
        <w:t>Ibragimov</w:t>
      </w:r>
      <w:r>
        <w:rPr>
          <w:lang w:val="en"/>
        </w:rPr>
        <w:t xml:space="preserve"> </w:t>
      </w:r>
      <w:r>
        <w:rPr>
          <w:lang w:val="en-US"/>
        </w:rPr>
        <w:t>under</w:t>
      </w:r>
      <w:r>
        <w:rPr>
          <w:lang w:val="en"/>
        </w:rPr>
        <w:t xml:space="preserve"> Art</w:t>
      </w:r>
      <w:r>
        <w:rPr>
          <w:lang w:val="en-US"/>
        </w:rPr>
        <w:t>icle</w:t>
      </w:r>
      <w:r>
        <w:rPr>
          <w:lang w:val="en"/>
        </w:rPr>
        <w:t xml:space="preserve"> 105 of the Criminal Code (murder). The investigation was extremely inefficient.</w:t>
      </w:r>
    </w:p>
    <w:p w14:paraId="43E501EE" w14:textId="77777777" w:rsidR="00F64F86" w:rsidRDefault="00F4617D">
      <w:pPr>
        <w:jc w:val="both"/>
      </w:pPr>
      <w:r>
        <w:rPr>
          <w:lang w:val="en"/>
        </w:rPr>
        <w:br/>
        <w:t xml:space="preserve">On </w:t>
      </w:r>
      <w:r>
        <w:rPr>
          <w:lang w:val="en-US"/>
        </w:rPr>
        <w:t xml:space="preserve">20 </w:t>
      </w:r>
      <w:r>
        <w:rPr>
          <w:lang w:val="en"/>
        </w:rPr>
        <w:t xml:space="preserve">June 2013 the European Court of Human Rights </w:t>
      </w:r>
      <w:r>
        <w:rPr>
          <w:lang w:val="en-US"/>
        </w:rPr>
        <w:t xml:space="preserve">issued a judgment in the </w:t>
      </w:r>
      <w:r>
        <w:rPr>
          <w:lang w:val="en"/>
        </w:rPr>
        <w:t xml:space="preserve">case of </w:t>
      </w:r>
      <w:r>
        <w:rPr>
          <w:lang w:val="en-US"/>
        </w:rPr>
        <w:t>Turluyeva</w:t>
      </w:r>
      <w:r>
        <w:rPr>
          <w:lang w:val="en"/>
        </w:rPr>
        <w:t xml:space="preserve"> v. Russia (</w:t>
      </w:r>
      <w:r>
        <w:rPr>
          <w:lang w:val="en-US"/>
        </w:rPr>
        <w:t>application n</w:t>
      </w:r>
      <w:r>
        <w:rPr>
          <w:lang w:val="en"/>
        </w:rPr>
        <w:t xml:space="preserve">o. 63638/09) (Raisa Turluyeva </w:t>
      </w:r>
      <w:r>
        <w:rPr>
          <w:lang w:val="en-US"/>
        </w:rPr>
        <w:t>is the</w:t>
      </w:r>
      <w:r>
        <w:rPr>
          <w:lang w:val="en"/>
        </w:rPr>
        <w:t xml:space="preserve"> mother of </w:t>
      </w:r>
      <w:r>
        <w:rPr>
          <w:lang w:val="en-US"/>
        </w:rPr>
        <w:t>S. Ibragimov</w:t>
      </w:r>
      <w:r>
        <w:rPr>
          <w:lang w:val="en"/>
        </w:rPr>
        <w:t xml:space="preserve">), </w:t>
      </w:r>
      <w:r>
        <w:rPr>
          <w:lang w:val="en-US"/>
        </w:rPr>
        <w:t>ruling that</w:t>
      </w:r>
      <w:r>
        <w:rPr>
          <w:lang w:val="en"/>
        </w:rPr>
        <w:t xml:space="preserve"> the authorities failed to conduct an effective the investigation into </w:t>
      </w:r>
      <w:r>
        <w:rPr>
          <w:lang w:val="en-US"/>
        </w:rPr>
        <w:t xml:space="preserve">Ibragimov's </w:t>
      </w:r>
      <w:r>
        <w:rPr>
          <w:lang w:val="en"/>
        </w:rPr>
        <w:t xml:space="preserve">disappearance, </w:t>
      </w:r>
      <w:r>
        <w:rPr>
          <w:lang w:val="en-US"/>
        </w:rPr>
        <w:t>and finding</w:t>
      </w:r>
      <w:r>
        <w:rPr>
          <w:lang w:val="en"/>
        </w:rPr>
        <w:t xml:space="preserve"> violation</w:t>
      </w:r>
      <w:r>
        <w:rPr>
          <w:lang w:val="en-US"/>
        </w:rPr>
        <w:t>s</w:t>
      </w:r>
      <w:r>
        <w:rPr>
          <w:lang w:val="en"/>
        </w:rPr>
        <w:t xml:space="preserve"> of Article 2 </w:t>
      </w:r>
      <w:r>
        <w:rPr>
          <w:lang w:val="en-US"/>
        </w:rPr>
        <w:t xml:space="preserve">of the ECHR </w:t>
      </w:r>
      <w:r>
        <w:rPr>
          <w:lang w:val="en"/>
        </w:rPr>
        <w:t xml:space="preserve">(right to life), 5 (right to </w:t>
      </w:r>
      <w:r>
        <w:rPr>
          <w:lang w:val="en-US"/>
        </w:rPr>
        <w:t>liberty</w:t>
      </w:r>
      <w:r>
        <w:rPr>
          <w:lang w:val="en"/>
        </w:rPr>
        <w:t xml:space="preserve">) </w:t>
      </w:r>
      <w:r>
        <w:rPr>
          <w:lang w:val="en-US"/>
        </w:rPr>
        <w:t>in respect of S. Ibragimov</w:t>
      </w:r>
      <w:r>
        <w:rPr>
          <w:lang w:val="en"/>
        </w:rPr>
        <w:t xml:space="preserve">, as well as Article 3 (prohibition of </w:t>
      </w:r>
      <w:r>
        <w:rPr>
          <w:lang w:val="en-US"/>
        </w:rPr>
        <w:t>inhuman treatment</w:t>
      </w:r>
      <w:r>
        <w:rPr>
          <w:lang w:val="en"/>
        </w:rPr>
        <w:t xml:space="preserve">) </w:t>
      </w:r>
      <w:r>
        <w:rPr>
          <w:lang w:val="en-US"/>
        </w:rPr>
        <w:t>in respect of</w:t>
      </w:r>
      <w:r>
        <w:rPr>
          <w:lang w:val="en"/>
        </w:rPr>
        <w:t xml:space="preserve"> his mother, </w:t>
      </w:r>
      <w:r>
        <w:rPr>
          <w:lang w:val="en-US"/>
        </w:rPr>
        <w:t>the applicant R. Turluyeva.</w:t>
      </w:r>
      <w:r>
        <w:rPr>
          <w:lang w:val="en"/>
        </w:rPr>
        <w:t xml:space="preserve"> </w:t>
      </w:r>
    </w:p>
    <w:p w14:paraId="43E501EF" w14:textId="77777777" w:rsidR="00F64F86" w:rsidRDefault="00F4617D">
      <w:pPr>
        <w:jc w:val="both"/>
      </w:pPr>
      <w:r>
        <w:rPr>
          <w:lang w:val="en"/>
        </w:rPr>
        <w:br/>
        <w:t xml:space="preserve">Until </w:t>
      </w:r>
      <w:r>
        <w:rPr>
          <w:lang w:val="en-US"/>
        </w:rPr>
        <w:t>today, t</w:t>
      </w:r>
      <w:r>
        <w:rPr>
          <w:lang w:val="en"/>
        </w:rPr>
        <w:t xml:space="preserve">he whereabouts of Ibragimov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1F0" w14:textId="77777777" w:rsidR="00F64F86" w:rsidRDefault="00F4617D">
      <w:pPr>
        <w:jc w:val="both"/>
      </w:pPr>
      <w:r>
        <w:rPr>
          <w:lang w:val="en"/>
        </w:rPr>
        <w:lastRenderedPageBreak/>
        <w:br/>
        <w:t xml:space="preserve">167. The case of the disappearance of Abdul-Yazit Denilbekovich Askhabov, born in 1983, who was </w:t>
      </w:r>
      <w:r>
        <w:rPr>
          <w:lang w:val="en-US"/>
        </w:rPr>
        <w:t xml:space="preserve">abducted on the night of 4 to 5 May 2009 </w:t>
      </w:r>
      <w:r>
        <w:rPr>
          <w:lang w:val="en"/>
        </w:rPr>
        <w:t xml:space="preserve">by </w:t>
      </w:r>
      <w:r>
        <w:rPr>
          <w:lang w:val="en-US"/>
        </w:rPr>
        <w:t xml:space="preserve">unidentified </w:t>
      </w:r>
      <w:r>
        <w:rPr>
          <w:lang w:val="en"/>
        </w:rPr>
        <w:t xml:space="preserve">armed </w:t>
      </w:r>
      <w:r>
        <w:rPr>
          <w:lang w:val="en-US"/>
        </w:rPr>
        <w:t xml:space="preserve">and masked men </w:t>
      </w:r>
      <w:r>
        <w:rPr>
          <w:lang w:val="en"/>
        </w:rPr>
        <w:t xml:space="preserve">from his </w:t>
      </w:r>
      <w:r>
        <w:rPr>
          <w:lang w:val="en-US"/>
        </w:rPr>
        <w:t>home</w:t>
      </w:r>
      <w:r>
        <w:rPr>
          <w:lang w:val="en"/>
        </w:rPr>
        <w:t xml:space="preserve"> in the village of </w:t>
      </w:r>
      <w:r>
        <w:rPr>
          <w:lang w:val="en-US"/>
        </w:rPr>
        <w:t>Shali.</w:t>
      </w:r>
    </w:p>
    <w:p w14:paraId="43E501F1" w14:textId="77777777" w:rsidR="00F64F86" w:rsidRDefault="00F64F86">
      <w:pPr>
        <w:jc w:val="both"/>
        <w:rPr>
          <w:lang w:val="en"/>
        </w:rPr>
      </w:pPr>
    </w:p>
    <w:p w14:paraId="43E501F2" w14:textId="77777777" w:rsidR="00F64F86" w:rsidRDefault="00F4617D">
      <w:pPr>
        <w:jc w:val="both"/>
      </w:pPr>
      <w:r>
        <w:rPr>
          <w:lang w:val="en"/>
        </w:rPr>
        <w:t xml:space="preserve">On </w:t>
      </w:r>
      <w:r>
        <w:rPr>
          <w:lang w:val="en-US"/>
        </w:rPr>
        <w:t>19 August</w:t>
      </w:r>
      <w:r>
        <w:rPr>
          <w:lang w:val="en"/>
        </w:rPr>
        <w:t xml:space="preserve"> 2009 </w:t>
      </w:r>
      <w:r>
        <w:rPr>
          <w:lang w:val="en-US"/>
        </w:rPr>
        <w:t xml:space="preserve">criminal case no. 72028 was opened into the </w:t>
      </w:r>
      <w:r>
        <w:rPr>
          <w:lang w:val="en"/>
        </w:rPr>
        <w:t xml:space="preserve">disappearance of </w:t>
      </w:r>
      <w:r>
        <w:rPr>
          <w:lang w:val="en-US"/>
        </w:rPr>
        <w:t>Askhabov</w:t>
      </w:r>
      <w:r>
        <w:rPr>
          <w:lang w:val="en"/>
        </w:rPr>
        <w:t xml:space="preserve"> </w:t>
      </w:r>
      <w:r>
        <w:rPr>
          <w:lang w:val="en-US"/>
        </w:rPr>
        <w:t>under</w:t>
      </w:r>
      <w:r>
        <w:rPr>
          <w:lang w:val="en"/>
        </w:rPr>
        <w:t xml:space="preserve"> Art</w:t>
      </w:r>
      <w:r>
        <w:rPr>
          <w:lang w:val="en-US"/>
        </w:rPr>
        <w:t>icle</w:t>
      </w:r>
      <w:r>
        <w:rPr>
          <w:lang w:val="en"/>
        </w:rPr>
        <w:t xml:space="preserve"> </w:t>
      </w:r>
      <w:r>
        <w:rPr>
          <w:lang w:val="en-US"/>
        </w:rPr>
        <w:t xml:space="preserve">126 (2) «а», «в», «г» </w:t>
      </w:r>
      <w:r>
        <w:rPr>
          <w:lang w:val="en"/>
        </w:rPr>
        <w:t>of the Criminal Code (</w:t>
      </w:r>
      <w:r>
        <w:rPr>
          <w:lang w:val="en-US"/>
        </w:rPr>
        <w:t>abduction</w:t>
      </w:r>
      <w:r>
        <w:rPr>
          <w:lang w:val="en"/>
        </w:rPr>
        <w:t>). The investigation was extremely inefficient.</w:t>
      </w:r>
    </w:p>
    <w:p w14:paraId="43E501F3" w14:textId="77777777" w:rsidR="00F64F86" w:rsidRDefault="00F4617D">
      <w:pPr>
        <w:jc w:val="both"/>
      </w:pPr>
      <w:r>
        <w:rPr>
          <w:lang w:val="en"/>
        </w:rPr>
        <w:br/>
        <w:t xml:space="preserve">On 18 </w:t>
      </w:r>
      <w:r>
        <w:rPr>
          <w:lang w:val="en-US"/>
        </w:rPr>
        <w:t xml:space="preserve">April </w:t>
      </w:r>
      <w:r>
        <w:rPr>
          <w:lang w:val="en"/>
        </w:rPr>
        <w:t xml:space="preserve">2013 the European Court of Human Rights </w:t>
      </w:r>
      <w:r>
        <w:rPr>
          <w:lang w:val="en-US"/>
        </w:rPr>
        <w:t xml:space="preserve">issued a judgment in the </w:t>
      </w:r>
      <w:r>
        <w:rPr>
          <w:lang w:val="en"/>
        </w:rPr>
        <w:t>case of Askhabova v. Russia (</w:t>
      </w:r>
      <w:r>
        <w:rPr>
          <w:lang w:val="en-US"/>
        </w:rPr>
        <w:t>application n</w:t>
      </w:r>
      <w:r>
        <w:rPr>
          <w:lang w:val="en"/>
        </w:rPr>
        <w:t xml:space="preserve">o. 54765/09) (Tamara Askhabova </w:t>
      </w:r>
      <w:r>
        <w:rPr>
          <w:lang w:val="en-US"/>
        </w:rPr>
        <w:t>is the</w:t>
      </w:r>
      <w:r>
        <w:rPr>
          <w:lang w:val="en"/>
        </w:rPr>
        <w:t xml:space="preserve"> mother of </w:t>
      </w:r>
      <w:r>
        <w:rPr>
          <w:lang w:val="en-US"/>
        </w:rPr>
        <w:t xml:space="preserve">A.-Y. </w:t>
      </w:r>
      <w:r>
        <w:rPr>
          <w:lang w:val="en"/>
        </w:rPr>
        <w:t xml:space="preserve">Askhabov), </w:t>
      </w:r>
      <w:r>
        <w:rPr>
          <w:lang w:val="en-US"/>
        </w:rPr>
        <w:t>ruling that</w:t>
      </w:r>
      <w:r>
        <w:rPr>
          <w:lang w:val="en"/>
        </w:rPr>
        <w:t xml:space="preserve"> the authorities failed to conduct an effective the investigation into Askhabov</w:t>
      </w:r>
      <w:r>
        <w:rPr>
          <w:lang w:val="en-US"/>
        </w:rPr>
        <w:t xml:space="preserve">'s </w:t>
      </w:r>
      <w:r>
        <w:rPr>
          <w:lang w:val="en"/>
        </w:rPr>
        <w:t xml:space="preserve">disappearance, </w:t>
      </w:r>
      <w:r>
        <w:rPr>
          <w:lang w:val="en-US"/>
        </w:rPr>
        <w:t xml:space="preserve">and finding </w:t>
      </w:r>
      <w:r>
        <w:rPr>
          <w:lang w:val="en"/>
        </w:rPr>
        <w:t>violation</w:t>
      </w:r>
      <w:r>
        <w:rPr>
          <w:lang w:val="en-US"/>
        </w:rPr>
        <w:t>s</w:t>
      </w:r>
      <w:r>
        <w:rPr>
          <w:lang w:val="en"/>
        </w:rPr>
        <w:t xml:space="preserve"> of Article 2 </w:t>
      </w:r>
      <w:r>
        <w:rPr>
          <w:lang w:val="en-US"/>
        </w:rPr>
        <w:t xml:space="preserve">of the ECHR </w:t>
      </w:r>
      <w:r>
        <w:rPr>
          <w:lang w:val="en"/>
        </w:rPr>
        <w:t xml:space="preserve">(right to life), 5 (right to </w:t>
      </w:r>
      <w:r>
        <w:rPr>
          <w:lang w:val="en-US"/>
        </w:rPr>
        <w:t>liberty</w:t>
      </w:r>
      <w:r>
        <w:rPr>
          <w:lang w:val="en"/>
        </w:rPr>
        <w:t xml:space="preserve">) </w:t>
      </w:r>
      <w:r>
        <w:rPr>
          <w:lang w:val="en-US"/>
        </w:rPr>
        <w:t>in respect of A.-Y.</w:t>
      </w:r>
      <w:r>
        <w:rPr>
          <w:lang w:val="en"/>
        </w:rPr>
        <w:t xml:space="preserve"> Askhabov, as well as </w:t>
      </w:r>
      <w:r>
        <w:rPr>
          <w:lang w:val="en-US"/>
        </w:rPr>
        <w:t>A</w:t>
      </w:r>
      <w:r>
        <w:rPr>
          <w:lang w:val="en"/>
        </w:rPr>
        <w:t xml:space="preserve">rticle 3 (prohibition of inhuman treatment) </w:t>
      </w:r>
      <w:r>
        <w:rPr>
          <w:lang w:val="en-US"/>
        </w:rPr>
        <w:t>in respect of</w:t>
      </w:r>
      <w:r>
        <w:rPr>
          <w:lang w:val="en"/>
        </w:rPr>
        <w:t xml:space="preserve"> his mother, </w:t>
      </w:r>
      <w:r>
        <w:rPr>
          <w:lang w:val="en-US"/>
        </w:rPr>
        <w:t>the applicant T.</w:t>
      </w:r>
      <w:r>
        <w:rPr>
          <w:lang w:val="en"/>
        </w:rPr>
        <w:t xml:space="preserve"> Askhabova.</w:t>
      </w:r>
    </w:p>
    <w:p w14:paraId="43E501F4" w14:textId="77777777" w:rsidR="00F64F86" w:rsidRDefault="00F4617D">
      <w:pPr>
        <w:jc w:val="both"/>
      </w:pPr>
      <w:r>
        <w:rPr>
          <w:lang w:val="en"/>
        </w:rPr>
        <w:br/>
        <w:t xml:space="preserve">Until </w:t>
      </w:r>
      <w:r>
        <w:rPr>
          <w:lang w:val="en-US"/>
        </w:rPr>
        <w:t>today, t</w:t>
      </w:r>
      <w:r>
        <w:rPr>
          <w:lang w:val="en"/>
        </w:rPr>
        <w:t xml:space="preserve">he whereabouts of </w:t>
      </w:r>
      <w:r>
        <w:rPr>
          <w:lang w:val="en-US"/>
        </w:rPr>
        <w:t>Askhab</w:t>
      </w:r>
      <w:r>
        <w:rPr>
          <w:lang w:val="en"/>
        </w:rPr>
        <w:t xml:space="preserve">ov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1F5" w14:textId="77777777" w:rsidR="00F64F86" w:rsidRDefault="00F4617D">
      <w:pPr>
        <w:jc w:val="both"/>
      </w:pPr>
      <w:r>
        <w:rPr>
          <w:lang w:val="en"/>
        </w:rPr>
        <w:br/>
        <w:t xml:space="preserve">168. The case of the disappearance of Apti Ramazanovich Zainalov, who </w:t>
      </w:r>
      <w:r>
        <w:rPr>
          <w:lang w:val="en-US"/>
        </w:rPr>
        <w:t xml:space="preserve">was detained </w:t>
      </w:r>
      <w:r>
        <w:rPr>
          <w:lang w:val="en"/>
        </w:rPr>
        <w:t xml:space="preserve">on </w:t>
      </w:r>
      <w:r>
        <w:rPr>
          <w:lang w:val="en-US"/>
        </w:rPr>
        <w:t xml:space="preserve">28 </w:t>
      </w:r>
      <w:r>
        <w:rPr>
          <w:lang w:val="en"/>
        </w:rPr>
        <w:t xml:space="preserve">June 2009 by law enforcement officers in Grozny. </w:t>
      </w:r>
      <w:r>
        <w:rPr>
          <w:lang w:val="en-US"/>
        </w:rPr>
        <w:t xml:space="preserve">During </w:t>
      </w:r>
      <w:r>
        <w:rPr>
          <w:lang w:val="en-US"/>
        </w:rPr>
        <w:lastRenderedPageBreak/>
        <w:t xml:space="preserve">his arrest </w:t>
      </w:r>
      <w:r>
        <w:rPr>
          <w:lang w:val="en"/>
        </w:rPr>
        <w:t xml:space="preserve">Zainalov </w:t>
      </w:r>
      <w:r>
        <w:rPr>
          <w:lang w:val="en-US"/>
        </w:rPr>
        <w:t>resisted and was wounde</w:t>
      </w:r>
      <w:r>
        <w:rPr>
          <w:lang w:val="en"/>
        </w:rPr>
        <w:t xml:space="preserve">d. </w:t>
      </w:r>
      <w:r>
        <w:rPr>
          <w:lang w:val="en-US"/>
        </w:rPr>
        <w:t xml:space="preserve">Subsequently </w:t>
      </w:r>
      <w:r>
        <w:rPr>
          <w:lang w:val="en"/>
        </w:rPr>
        <w:t xml:space="preserve">Zainalov </w:t>
      </w:r>
      <w:r>
        <w:rPr>
          <w:lang w:val="en-US"/>
        </w:rPr>
        <w:t xml:space="preserve">remained under armed </w:t>
      </w:r>
      <w:r>
        <w:rPr>
          <w:lang w:val="en"/>
        </w:rPr>
        <w:t xml:space="preserve">guard for several days in the Achkhoi-Martan </w:t>
      </w:r>
      <w:r>
        <w:rPr>
          <w:lang w:val="en-US"/>
        </w:rPr>
        <w:t>c</w:t>
      </w:r>
      <w:r>
        <w:rPr>
          <w:lang w:val="en"/>
        </w:rPr>
        <w:t xml:space="preserve">entral </w:t>
      </w:r>
      <w:r>
        <w:rPr>
          <w:lang w:val="en-US"/>
        </w:rPr>
        <w:t>district h</w:t>
      </w:r>
      <w:r>
        <w:rPr>
          <w:lang w:val="en"/>
        </w:rPr>
        <w:t>ospital.</w:t>
      </w:r>
    </w:p>
    <w:p w14:paraId="43E501F6" w14:textId="77777777" w:rsidR="00F64F86" w:rsidRDefault="00F4617D">
      <w:pPr>
        <w:jc w:val="both"/>
      </w:pPr>
      <w:r>
        <w:rPr>
          <w:lang w:val="en"/>
        </w:rPr>
        <w:br/>
      </w:r>
      <w:r>
        <w:rPr>
          <w:lang w:val="en-US"/>
        </w:rPr>
        <w:t xml:space="preserve">On 7 </w:t>
      </w:r>
      <w:r>
        <w:rPr>
          <w:lang w:val="en"/>
        </w:rPr>
        <w:t xml:space="preserve">July 2009 Zainalov was </w:t>
      </w:r>
      <w:r>
        <w:rPr>
          <w:lang w:val="en-US"/>
        </w:rPr>
        <w:t>removed from the hospital by armed men</w:t>
      </w:r>
      <w:r>
        <w:rPr>
          <w:lang w:val="en"/>
        </w:rPr>
        <w:t xml:space="preserve">. </w:t>
      </w:r>
      <w:r>
        <w:rPr>
          <w:lang w:val="en-US"/>
        </w:rPr>
        <w:t xml:space="preserve">Zainalov's subsequent whereabouts remain </w:t>
      </w:r>
      <w:r>
        <w:rPr>
          <w:lang w:val="en"/>
        </w:rPr>
        <w:t>unknown.</w:t>
      </w:r>
    </w:p>
    <w:p w14:paraId="43E501F7" w14:textId="77777777" w:rsidR="00F64F86" w:rsidRDefault="00F4617D">
      <w:pPr>
        <w:jc w:val="both"/>
      </w:pPr>
      <w:r>
        <w:rPr>
          <w:lang w:val="en"/>
        </w:rPr>
        <w:br/>
        <w:t xml:space="preserve">On </w:t>
      </w:r>
      <w:r>
        <w:rPr>
          <w:lang w:val="en-US"/>
        </w:rPr>
        <w:t xml:space="preserve">28 </w:t>
      </w:r>
      <w:r>
        <w:rPr>
          <w:lang w:val="en"/>
        </w:rPr>
        <w:t xml:space="preserve">July 2009 </w:t>
      </w:r>
      <w:r>
        <w:rPr>
          <w:lang w:val="en-US"/>
        </w:rPr>
        <w:t xml:space="preserve">criminal case no. 74032 was opened into the </w:t>
      </w:r>
      <w:r>
        <w:rPr>
          <w:lang w:val="en"/>
        </w:rPr>
        <w:t xml:space="preserve">disappearance of </w:t>
      </w:r>
      <w:r>
        <w:rPr>
          <w:lang w:val="en-US"/>
        </w:rPr>
        <w:t>Zainalov from the premises of the</w:t>
      </w:r>
      <w:r>
        <w:rPr>
          <w:lang w:val="en"/>
        </w:rPr>
        <w:t xml:space="preserve"> Achkhoi-Martan </w:t>
      </w:r>
      <w:r>
        <w:rPr>
          <w:lang w:val="en-US"/>
        </w:rPr>
        <w:t>c</w:t>
      </w:r>
      <w:r>
        <w:rPr>
          <w:lang w:val="en"/>
        </w:rPr>
        <w:t xml:space="preserve">entral </w:t>
      </w:r>
      <w:r>
        <w:rPr>
          <w:lang w:val="en-US"/>
        </w:rPr>
        <w:t>district h</w:t>
      </w:r>
      <w:r>
        <w:rPr>
          <w:lang w:val="en"/>
        </w:rPr>
        <w:t xml:space="preserve">ospital </w:t>
      </w:r>
      <w:r>
        <w:rPr>
          <w:lang w:val="en-US"/>
        </w:rPr>
        <w:t>under</w:t>
      </w:r>
      <w:r>
        <w:rPr>
          <w:lang w:val="en"/>
        </w:rPr>
        <w:t xml:space="preserve"> Art</w:t>
      </w:r>
      <w:r>
        <w:rPr>
          <w:lang w:val="en-US"/>
        </w:rPr>
        <w:t>icle</w:t>
      </w:r>
      <w:r>
        <w:rPr>
          <w:lang w:val="en"/>
        </w:rPr>
        <w:t xml:space="preserve"> 105 of the Criminal Code (murder).</w:t>
      </w:r>
    </w:p>
    <w:p w14:paraId="43E501F8" w14:textId="77777777" w:rsidR="00F64F86" w:rsidRDefault="00F4617D">
      <w:pPr>
        <w:jc w:val="both"/>
      </w:pPr>
      <w:r>
        <w:rPr>
          <w:lang w:val="en"/>
        </w:rPr>
        <w:br/>
        <w:t xml:space="preserve">On </w:t>
      </w:r>
      <w:r>
        <w:rPr>
          <w:lang w:val="en-US"/>
        </w:rPr>
        <w:t xml:space="preserve">18 </w:t>
      </w:r>
      <w:r>
        <w:rPr>
          <w:lang w:val="en"/>
        </w:rPr>
        <w:t xml:space="preserve">September 2014 the European Court of Human Rights </w:t>
      </w:r>
      <w:r>
        <w:rPr>
          <w:lang w:val="en-US"/>
        </w:rPr>
        <w:t xml:space="preserve">issued its judgment in </w:t>
      </w:r>
      <w:r>
        <w:rPr>
          <w:lang w:val="en"/>
        </w:rPr>
        <w:t xml:space="preserve">the case of </w:t>
      </w:r>
      <w:r>
        <w:rPr>
          <w:lang w:val="en-US"/>
        </w:rPr>
        <w:t>Makayeva</w:t>
      </w:r>
      <w:r>
        <w:rPr>
          <w:lang w:val="en"/>
        </w:rPr>
        <w:t xml:space="preserve"> v. Russia (</w:t>
      </w:r>
      <w:r>
        <w:rPr>
          <w:lang w:val="en-US"/>
        </w:rPr>
        <w:t>application no</w:t>
      </w:r>
      <w:r>
        <w:rPr>
          <w:lang w:val="en"/>
        </w:rPr>
        <w:t xml:space="preserve">. 37287/09) (Aima Makayeva </w:t>
      </w:r>
      <w:r>
        <w:rPr>
          <w:lang w:val="en-US"/>
        </w:rPr>
        <w:t xml:space="preserve">is </w:t>
      </w:r>
      <w:r>
        <w:rPr>
          <w:lang w:val="en"/>
        </w:rPr>
        <w:t xml:space="preserve">the mother of </w:t>
      </w:r>
      <w:r>
        <w:rPr>
          <w:lang w:val="en-US"/>
        </w:rPr>
        <w:t xml:space="preserve">A. </w:t>
      </w:r>
      <w:r>
        <w:rPr>
          <w:lang w:val="en"/>
        </w:rPr>
        <w:t xml:space="preserve">Zainalov), </w:t>
      </w:r>
      <w:r>
        <w:rPr>
          <w:lang w:val="en-US"/>
        </w:rPr>
        <w:t>ruling that</w:t>
      </w:r>
      <w:r>
        <w:rPr>
          <w:lang w:val="en"/>
        </w:rPr>
        <w:t xml:space="preserve"> the authorities failed to conduct an effective the investigation into </w:t>
      </w:r>
      <w:r>
        <w:rPr>
          <w:lang w:val="en-US"/>
        </w:rPr>
        <w:t xml:space="preserve">Zainalov's </w:t>
      </w:r>
      <w:r>
        <w:rPr>
          <w:lang w:val="en"/>
        </w:rPr>
        <w:t xml:space="preserve">disappearance, </w:t>
      </w:r>
      <w:r>
        <w:rPr>
          <w:lang w:val="en-US"/>
        </w:rPr>
        <w:t>and finding violations of A</w:t>
      </w:r>
      <w:r>
        <w:rPr>
          <w:lang w:val="en"/>
        </w:rPr>
        <w:t xml:space="preserve">rticle 2 </w:t>
      </w:r>
      <w:r>
        <w:rPr>
          <w:lang w:val="en-US"/>
        </w:rPr>
        <w:t xml:space="preserve">of the ECHR </w:t>
      </w:r>
      <w:r>
        <w:rPr>
          <w:lang w:val="en"/>
        </w:rPr>
        <w:t xml:space="preserve">(the right to life), 5 (right to </w:t>
      </w:r>
      <w:r>
        <w:rPr>
          <w:lang w:val="en-US"/>
        </w:rPr>
        <w:t>liberty)</w:t>
      </w:r>
      <w:r>
        <w:rPr>
          <w:lang w:val="en"/>
        </w:rPr>
        <w:t xml:space="preserve"> in </w:t>
      </w:r>
      <w:r>
        <w:rPr>
          <w:lang w:val="en-US"/>
        </w:rPr>
        <w:t xml:space="preserve">respect of A. </w:t>
      </w:r>
      <w:r>
        <w:rPr>
          <w:lang w:val="en"/>
        </w:rPr>
        <w:t xml:space="preserve">Zainalov, </w:t>
      </w:r>
      <w:r>
        <w:rPr>
          <w:lang w:val="en-US"/>
        </w:rPr>
        <w:t>as well as</w:t>
      </w:r>
      <w:r>
        <w:rPr>
          <w:lang w:val="en"/>
        </w:rPr>
        <w:t xml:space="preserve"> </w:t>
      </w:r>
      <w:r>
        <w:rPr>
          <w:lang w:val="en-US"/>
        </w:rPr>
        <w:t>A</w:t>
      </w:r>
      <w:r>
        <w:rPr>
          <w:lang w:val="en"/>
        </w:rPr>
        <w:t xml:space="preserve">rticle 3 (prohibition of inhuman treatment) </w:t>
      </w:r>
      <w:r>
        <w:rPr>
          <w:lang w:val="en-US"/>
        </w:rPr>
        <w:t>in respect of</w:t>
      </w:r>
      <w:r>
        <w:rPr>
          <w:lang w:val="en"/>
        </w:rPr>
        <w:t xml:space="preserve"> his mother, </w:t>
      </w:r>
      <w:r>
        <w:rPr>
          <w:lang w:val="en-US"/>
        </w:rPr>
        <w:t>the applicant A. Makayeva</w:t>
      </w:r>
      <w:r>
        <w:rPr>
          <w:lang w:val="en"/>
        </w:rPr>
        <w:t>.</w:t>
      </w:r>
    </w:p>
    <w:p w14:paraId="43E501F9" w14:textId="77777777" w:rsidR="00F64F86" w:rsidRDefault="00F4617D">
      <w:pPr>
        <w:jc w:val="both"/>
      </w:pPr>
      <w:r>
        <w:rPr>
          <w:lang w:val="en"/>
        </w:rPr>
        <w:br/>
        <w:t xml:space="preserve">Until </w:t>
      </w:r>
      <w:r>
        <w:rPr>
          <w:lang w:val="en-US"/>
        </w:rPr>
        <w:t>today, t</w:t>
      </w:r>
      <w:r>
        <w:rPr>
          <w:lang w:val="en"/>
        </w:rPr>
        <w:t xml:space="preserve">he whereabouts of </w:t>
      </w:r>
      <w:r>
        <w:rPr>
          <w:lang w:val="en-US"/>
        </w:rPr>
        <w:t>Zainal</w:t>
      </w:r>
      <w:r>
        <w:rPr>
          <w:lang w:val="en"/>
        </w:rPr>
        <w:t xml:space="preserve">ov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1FA" w14:textId="77777777" w:rsidR="00F64F86" w:rsidRDefault="00F4617D">
      <w:pPr>
        <w:jc w:val="both"/>
      </w:pPr>
      <w:r>
        <w:rPr>
          <w:lang w:val="en"/>
        </w:rPr>
        <w:br/>
      </w:r>
      <w:r>
        <w:rPr>
          <w:lang w:val="en"/>
        </w:rPr>
        <w:lastRenderedPageBreak/>
        <w:t xml:space="preserve">169. The case of the disappearance of Zarema Ismaylovna Gaisanova, who </w:t>
      </w:r>
      <w:r>
        <w:t xml:space="preserve">was </w:t>
      </w:r>
      <w:r>
        <w:rPr>
          <w:lang w:val="en-US"/>
        </w:rPr>
        <w:t>abducted from her own</w:t>
      </w:r>
      <w:r>
        <w:rPr>
          <w:lang w:val="en"/>
        </w:rPr>
        <w:t xml:space="preserve">  home by law enforcement officers in an </w:t>
      </w:r>
      <w:r>
        <w:t>undisclosed</w:t>
      </w:r>
      <w:r>
        <w:rPr>
          <w:lang w:val="en"/>
        </w:rPr>
        <w:t xml:space="preserve"> direction on </w:t>
      </w:r>
      <w:r>
        <w:rPr>
          <w:lang w:val="en-US"/>
        </w:rPr>
        <w:t xml:space="preserve">31 </w:t>
      </w:r>
      <w:r>
        <w:rPr>
          <w:lang w:val="en"/>
        </w:rPr>
        <w:t>October 2009.</w:t>
      </w:r>
    </w:p>
    <w:p w14:paraId="43E501FB" w14:textId="77777777" w:rsidR="00F64F86" w:rsidRDefault="00F4617D">
      <w:pPr>
        <w:jc w:val="both"/>
      </w:pPr>
      <w:r>
        <w:rPr>
          <w:lang w:val="en"/>
        </w:rPr>
        <w:br/>
        <w:t xml:space="preserve">On 16 </w:t>
      </w:r>
      <w:r>
        <w:t xml:space="preserve">November </w:t>
      </w:r>
      <w:r>
        <w:rPr>
          <w:lang w:val="en"/>
        </w:rPr>
        <w:t>200</w:t>
      </w:r>
      <w:r>
        <w:rPr>
          <w:lang w:val="en-US"/>
        </w:rPr>
        <w:t xml:space="preserve">9 criminal case no. </w:t>
      </w:r>
      <w:r>
        <w:rPr>
          <w:lang w:val="en"/>
        </w:rPr>
        <w:t>66094</w:t>
      </w:r>
      <w:r>
        <w:rPr>
          <w:lang w:val="en-US"/>
        </w:rPr>
        <w:t xml:space="preserve"> was opened into the </w:t>
      </w:r>
      <w:r>
        <w:rPr>
          <w:lang w:val="en"/>
        </w:rPr>
        <w:t xml:space="preserve">disappearance of </w:t>
      </w:r>
      <w:r>
        <w:rPr>
          <w:lang w:val="en-US"/>
        </w:rPr>
        <w:t>Gaysanova</w:t>
      </w:r>
      <w:r>
        <w:rPr>
          <w:lang w:val="en"/>
        </w:rPr>
        <w:t xml:space="preserve"> </w:t>
      </w:r>
      <w:r>
        <w:rPr>
          <w:lang w:val="en-US"/>
        </w:rPr>
        <w:t>under</w:t>
      </w:r>
      <w:r>
        <w:rPr>
          <w:lang w:val="en"/>
        </w:rPr>
        <w:t xml:space="preserve"> Art</w:t>
      </w:r>
      <w:r>
        <w:rPr>
          <w:lang w:val="en-US"/>
        </w:rPr>
        <w:t>icle</w:t>
      </w:r>
      <w:r>
        <w:rPr>
          <w:lang w:val="en"/>
        </w:rPr>
        <w:t xml:space="preserve"> </w:t>
      </w:r>
      <w:r>
        <w:rPr>
          <w:lang w:val="en-US"/>
        </w:rPr>
        <w:t xml:space="preserve">126 (2) «а» </w:t>
      </w:r>
      <w:r>
        <w:rPr>
          <w:lang w:val="en"/>
        </w:rPr>
        <w:t>of the Criminal Code (</w:t>
      </w:r>
      <w:r>
        <w:rPr>
          <w:lang w:val="en-US"/>
        </w:rPr>
        <w:t>abduction</w:t>
      </w:r>
      <w:r>
        <w:rPr>
          <w:lang w:val="en"/>
        </w:rPr>
        <w:t>).</w:t>
      </w:r>
    </w:p>
    <w:p w14:paraId="43E501FC" w14:textId="77777777" w:rsidR="00F64F86" w:rsidRDefault="00F4617D">
      <w:pPr>
        <w:jc w:val="both"/>
      </w:pPr>
      <w:r>
        <w:rPr>
          <w:lang w:val="en"/>
        </w:rPr>
        <w:br/>
        <w:t xml:space="preserve">On </w:t>
      </w:r>
      <w:r>
        <w:rPr>
          <w:lang w:val="en-US"/>
        </w:rPr>
        <w:t>12</w:t>
      </w:r>
      <w:r>
        <w:rPr>
          <w:lang w:val="en"/>
        </w:rPr>
        <w:t xml:space="preserve"> May 2016 the European Court of Human Rights </w:t>
      </w:r>
      <w:r>
        <w:rPr>
          <w:lang w:val="en-US"/>
        </w:rPr>
        <w:t>issued its judgment i</w:t>
      </w:r>
      <w:r>
        <w:rPr>
          <w:lang w:val="en"/>
        </w:rPr>
        <w:t xml:space="preserve">n the case of </w:t>
      </w:r>
      <w:r>
        <w:rPr>
          <w:lang w:val="en-US"/>
        </w:rPr>
        <w:t>Gaysanova</w:t>
      </w:r>
      <w:r>
        <w:rPr>
          <w:lang w:val="en"/>
        </w:rPr>
        <w:t xml:space="preserve"> v. Russia (</w:t>
      </w:r>
      <w:r>
        <w:rPr>
          <w:lang w:val="en-US"/>
        </w:rPr>
        <w:t>application no</w:t>
      </w:r>
      <w:r>
        <w:rPr>
          <w:lang w:val="en"/>
        </w:rPr>
        <w:t xml:space="preserve">. 62235/09), </w:t>
      </w:r>
      <w:r>
        <w:rPr>
          <w:lang w:val="en-US"/>
        </w:rPr>
        <w:t>ruling that</w:t>
      </w:r>
      <w:r>
        <w:rPr>
          <w:lang w:val="en"/>
        </w:rPr>
        <w:t xml:space="preserve"> the authorities failed to conduct an effective the investigation into </w:t>
      </w:r>
      <w:r>
        <w:rPr>
          <w:lang w:val="en-US"/>
        </w:rPr>
        <w:t xml:space="preserve">Gaysanova's </w:t>
      </w:r>
      <w:r>
        <w:rPr>
          <w:lang w:val="en"/>
        </w:rPr>
        <w:t xml:space="preserve">disappearance, </w:t>
      </w:r>
      <w:r>
        <w:rPr>
          <w:lang w:val="en-US"/>
        </w:rPr>
        <w:t>and finding violations of A</w:t>
      </w:r>
      <w:r>
        <w:rPr>
          <w:lang w:val="en"/>
        </w:rPr>
        <w:t xml:space="preserve">rticle 2 </w:t>
      </w:r>
      <w:r>
        <w:rPr>
          <w:lang w:val="en-US"/>
        </w:rPr>
        <w:t xml:space="preserve">of the ECHR </w:t>
      </w:r>
      <w:r>
        <w:rPr>
          <w:lang w:val="en"/>
        </w:rPr>
        <w:t xml:space="preserve">(right to life), 5 (right to </w:t>
      </w:r>
      <w:r>
        <w:rPr>
          <w:lang w:val="en-US"/>
        </w:rPr>
        <w:t>liberty</w:t>
      </w:r>
      <w:r>
        <w:rPr>
          <w:lang w:val="en"/>
        </w:rPr>
        <w:t xml:space="preserve">) </w:t>
      </w:r>
      <w:r>
        <w:rPr>
          <w:lang w:val="en-US"/>
        </w:rPr>
        <w:t>in respect of</w:t>
      </w:r>
      <w:r>
        <w:rPr>
          <w:lang w:val="en"/>
        </w:rPr>
        <w:t xml:space="preserve"> </w:t>
      </w:r>
      <w:r>
        <w:rPr>
          <w:lang w:val="en-US"/>
        </w:rPr>
        <w:t>Z. Gaysanova</w:t>
      </w:r>
      <w:r>
        <w:rPr>
          <w:lang w:val="en"/>
        </w:rPr>
        <w:t xml:space="preserve">, </w:t>
      </w:r>
      <w:r>
        <w:rPr>
          <w:lang w:val="en-US"/>
        </w:rPr>
        <w:t>as well as A</w:t>
      </w:r>
      <w:r>
        <w:rPr>
          <w:lang w:val="en"/>
        </w:rPr>
        <w:t xml:space="preserve">rticle 3 (prohibition of inhuman treatment) </w:t>
      </w:r>
      <w:r>
        <w:rPr>
          <w:lang w:val="en-US"/>
        </w:rPr>
        <w:t>in respect of</w:t>
      </w:r>
      <w:r>
        <w:rPr>
          <w:lang w:val="en"/>
        </w:rPr>
        <w:t xml:space="preserve"> h</w:t>
      </w:r>
      <w:r>
        <w:rPr>
          <w:lang w:val="en-US"/>
        </w:rPr>
        <w:t>er</w:t>
      </w:r>
      <w:r>
        <w:rPr>
          <w:lang w:val="en"/>
        </w:rPr>
        <w:t xml:space="preserve"> mother, the applicant </w:t>
      </w:r>
      <w:r>
        <w:rPr>
          <w:lang w:val="en-US"/>
        </w:rPr>
        <w:t xml:space="preserve">L. </w:t>
      </w:r>
      <w:r>
        <w:rPr>
          <w:lang w:val="en"/>
        </w:rPr>
        <w:t xml:space="preserve">Gaysanova (Lida </w:t>
      </w:r>
      <w:r>
        <w:rPr>
          <w:lang w:val="en-US"/>
        </w:rPr>
        <w:t>Kh</w:t>
      </w:r>
      <w:r>
        <w:rPr>
          <w:lang w:val="en"/>
        </w:rPr>
        <w:t xml:space="preserve">amzatovna </w:t>
      </w:r>
      <w:r>
        <w:rPr>
          <w:lang w:val="en-US"/>
        </w:rPr>
        <w:t>Gaysanova</w:t>
      </w:r>
      <w:r>
        <w:rPr>
          <w:lang w:val="en"/>
        </w:rPr>
        <w:t xml:space="preserve"> is the mother of </w:t>
      </w:r>
      <w:r>
        <w:rPr>
          <w:lang w:val="en-US"/>
        </w:rPr>
        <w:t>Z. Gaysanova</w:t>
      </w:r>
      <w:r>
        <w:rPr>
          <w:lang w:val="en"/>
        </w:rPr>
        <w:t>).</w:t>
      </w:r>
    </w:p>
    <w:p w14:paraId="43E501FD" w14:textId="77777777" w:rsidR="00F64F86" w:rsidRDefault="00F4617D">
      <w:pPr>
        <w:jc w:val="both"/>
      </w:pPr>
      <w:r>
        <w:rPr>
          <w:lang w:val="en"/>
        </w:rPr>
        <w:br/>
        <w:t xml:space="preserve">Until </w:t>
      </w:r>
      <w:r>
        <w:rPr>
          <w:lang w:val="en-US"/>
        </w:rPr>
        <w:t>today, t</w:t>
      </w:r>
      <w:r>
        <w:rPr>
          <w:lang w:val="en"/>
        </w:rPr>
        <w:t xml:space="preserve">he whereabouts of </w:t>
      </w:r>
      <w:r>
        <w:rPr>
          <w:lang w:val="en-US"/>
        </w:rPr>
        <w:t>Gaysan</w:t>
      </w:r>
      <w:r>
        <w:rPr>
          <w:lang w:val="en"/>
        </w:rPr>
        <w:t>ov</w:t>
      </w:r>
      <w:r>
        <w:rPr>
          <w:lang w:val="en-US"/>
        </w:rPr>
        <w:t>a</w:t>
      </w:r>
      <w:r>
        <w:rPr>
          <w:lang w:val="en"/>
        </w:rPr>
        <w:t xml:space="preserve">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1FE" w14:textId="77777777" w:rsidR="00F64F86" w:rsidRDefault="00F64F86">
      <w:pPr>
        <w:jc w:val="both"/>
        <w:rPr>
          <w:lang w:val="en"/>
        </w:rPr>
      </w:pPr>
    </w:p>
    <w:p w14:paraId="43E501FF" w14:textId="77777777" w:rsidR="00F64F86" w:rsidRDefault="00F4617D">
      <w:pPr>
        <w:jc w:val="both"/>
      </w:pPr>
      <w:bookmarkStart w:id="44" w:name="result_box391"/>
      <w:bookmarkEnd w:id="44"/>
      <w:r>
        <w:rPr>
          <w:lang w:val="en"/>
        </w:rPr>
        <w:t>170. The case of the disappearance of Tamerlan Suleymanov, who was abducted by un</w:t>
      </w:r>
      <w:r>
        <w:rPr>
          <w:lang w:val="en-US"/>
        </w:rPr>
        <w:t>identified</w:t>
      </w:r>
      <w:r>
        <w:rPr>
          <w:lang w:val="en"/>
        </w:rPr>
        <w:t xml:space="preserve"> security forces on 9 May 2011 from his workplace </w:t>
      </w:r>
      <w:r>
        <w:rPr>
          <w:lang w:val="en"/>
        </w:rPr>
        <w:lastRenderedPageBreak/>
        <w:t xml:space="preserve">at the </w:t>
      </w:r>
      <w:r>
        <w:rPr>
          <w:lang w:val="en-US"/>
        </w:rPr>
        <w:t>car repair service</w:t>
      </w:r>
      <w:r>
        <w:rPr>
          <w:lang w:val="en"/>
        </w:rPr>
        <w:t xml:space="preserve"> “Mustang” in Grozny.</w:t>
      </w:r>
    </w:p>
    <w:p w14:paraId="43E50200" w14:textId="77777777" w:rsidR="00F64F86" w:rsidRDefault="00F4617D">
      <w:pPr>
        <w:jc w:val="both"/>
      </w:pPr>
      <w:r>
        <w:rPr>
          <w:lang w:val="en"/>
        </w:rPr>
        <w:br/>
      </w:r>
      <w:r>
        <w:rPr>
          <w:lang w:val="en-US"/>
        </w:rPr>
        <w:t xml:space="preserve">On 18 </w:t>
      </w:r>
      <w:r>
        <w:rPr>
          <w:lang w:val="en"/>
        </w:rPr>
        <w:t xml:space="preserve">May 2011 </w:t>
      </w:r>
      <w:r>
        <w:rPr>
          <w:lang w:val="en-US"/>
        </w:rPr>
        <w:t xml:space="preserve">criminal case no. </w:t>
      </w:r>
      <w:r>
        <w:rPr>
          <w:lang w:val="en"/>
        </w:rPr>
        <w:t>49012</w:t>
      </w:r>
      <w:r>
        <w:rPr>
          <w:lang w:val="en-US"/>
        </w:rPr>
        <w:t xml:space="preserve"> was opened into the </w:t>
      </w:r>
      <w:r>
        <w:rPr>
          <w:lang w:val="en"/>
        </w:rPr>
        <w:t xml:space="preserve">disappearance of Suleymanov </w:t>
      </w:r>
      <w:r>
        <w:rPr>
          <w:lang w:val="en-US"/>
        </w:rPr>
        <w:t>under</w:t>
      </w:r>
      <w:r>
        <w:rPr>
          <w:lang w:val="en"/>
        </w:rPr>
        <w:t xml:space="preserve"> Art</w:t>
      </w:r>
      <w:r>
        <w:rPr>
          <w:lang w:val="en-US"/>
        </w:rPr>
        <w:t>icle</w:t>
      </w:r>
      <w:r>
        <w:rPr>
          <w:lang w:val="en"/>
        </w:rPr>
        <w:t xml:space="preserve"> </w:t>
      </w:r>
      <w:r>
        <w:rPr>
          <w:lang w:val="en-US"/>
        </w:rPr>
        <w:t xml:space="preserve">126 </w:t>
      </w:r>
      <w:r>
        <w:rPr>
          <w:lang w:val="en"/>
        </w:rPr>
        <w:t>of the Criminal Code (</w:t>
      </w:r>
      <w:r>
        <w:rPr>
          <w:lang w:val="en-US"/>
        </w:rPr>
        <w:t>abduction</w:t>
      </w:r>
      <w:r>
        <w:rPr>
          <w:lang w:val="en"/>
        </w:rPr>
        <w:t>). The investigation was extremely inefficient.</w:t>
      </w:r>
    </w:p>
    <w:p w14:paraId="43E50201" w14:textId="77777777" w:rsidR="00F64F86" w:rsidRDefault="00F4617D">
      <w:pPr>
        <w:jc w:val="both"/>
      </w:pPr>
      <w:r>
        <w:rPr>
          <w:lang w:val="en"/>
        </w:rPr>
        <w:br/>
        <w:t xml:space="preserve">On </w:t>
      </w:r>
      <w:r>
        <w:rPr>
          <w:lang w:val="en-US"/>
        </w:rPr>
        <w:t xml:space="preserve">22 </w:t>
      </w:r>
      <w:r>
        <w:rPr>
          <w:lang w:val="en"/>
        </w:rPr>
        <w:t xml:space="preserve">January 2013, the European Court of Human Rights </w:t>
      </w:r>
      <w:r>
        <w:rPr>
          <w:lang w:val="en-US"/>
        </w:rPr>
        <w:t>issued its judgment</w:t>
      </w:r>
      <w:r>
        <w:rPr>
          <w:lang w:val="en"/>
        </w:rPr>
        <w:t xml:space="preserve"> in the </w:t>
      </w:r>
      <w:r>
        <w:rPr>
          <w:lang w:val="en-US"/>
        </w:rPr>
        <w:t xml:space="preserve">case of </w:t>
      </w:r>
      <w:r>
        <w:rPr>
          <w:lang w:val="en"/>
        </w:rPr>
        <w:t>Suleymanov v. Russia (</w:t>
      </w:r>
      <w:r>
        <w:rPr>
          <w:lang w:val="en-US"/>
        </w:rPr>
        <w:t>application no</w:t>
      </w:r>
      <w:r>
        <w:rPr>
          <w:lang w:val="en"/>
        </w:rPr>
        <w:t>. 32501/11), finding a violation of Article 3 of the ECHR because the investigation conducted by the Investigative Committee of the Russian Federation was ineffective (para</w:t>
      </w:r>
      <w:r>
        <w:rPr>
          <w:lang w:val="en-US"/>
        </w:rPr>
        <w:t>graph</w:t>
      </w:r>
      <w:r>
        <w:rPr>
          <w:lang w:val="en"/>
        </w:rPr>
        <w:t xml:space="preserve"> 150 </w:t>
      </w:r>
      <w:r>
        <w:rPr>
          <w:lang w:val="en-US"/>
        </w:rPr>
        <w:t>of the judgment</w:t>
      </w:r>
      <w:r>
        <w:rPr>
          <w:lang w:val="en"/>
        </w:rPr>
        <w:t>).</w:t>
      </w:r>
    </w:p>
    <w:p w14:paraId="43E50202" w14:textId="77777777" w:rsidR="00F64F86" w:rsidRDefault="00F4617D">
      <w:pPr>
        <w:jc w:val="both"/>
      </w:pPr>
      <w:r>
        <w:rPr>
          <w:lang w:val="en"/>
        </w:rPr>
        <w:br/>
        <w:t xml:space="preserve">Until </w:t>
      </w:r>
      <w:r>
        <w:rPr>
          <w:lang w:val="en-US"/>
        </w:rPr>
        <w:t>today, t</w:t>
      </w:r>
      <w:r>
        <w:rPr>
          <w:lang w:val="en"/>
        </w:rPr>
        <w:t xml:space="preserve">he whereabouts of Suleymanov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203" w14:textId="77777777" w:rsidR="00F64F86" w:rsidRDefault="00F4617D">
      <w:pPr>
        <w:jc w:val="both"/>
      </w:pPr>
      <w:r>
        <w:rPr>
          <w:lang w:val="en"/>
        </w:rPr>
        <w:br/>
      </w:r>
      <w:r>
        <w:rPr>
          <w:lang w:val="en"/>
        </w:rPr>
        <w:br/>
        <w:t xml:space="preserve">171. The case of Khadizhat Rustavikovna Elimkhanova, born </w:t>
      </w:r>
      <w:r>
        <w:rPr>
          <w:lang w:val="en-US"/>
        </w:rPr>
        <w:t xml:space="preserve">in </w:t>
      </w:r>
      <w:r>
        <w:rPr>
          <w:lang w:val="en"/>
        </w:rPr>
        <w:t xml:space="preserve">1993, who was abducted on 6 July 2013 in Grozny by two men, one of whom was wearing a military camouflage uniform and </w:t>
      </w:r>
      <w:r>
        <w:rPr>
          <w:lang w:val="en-US"/>
        </w:rPr>
        <w:t>was armed with a pistol</w:t>
      </w:r>
      <w:r>
        <w:rPr>
          <w:lang w:val="en"/>
        </w:rPr>
        <w:t>.</w:t>
      </w:r>
    </w:p>
    <w:p w14:paraId="43E50204" w14:textId="77777777" w:rsidR="00F64F86" w:rsidRDefault="00F4617D">
      <w:pPr>
        <w:jc w:val="both"/>
      </w:pPr>
      <w:r>
        <w:rPr>
          <w:lang w:val="en"/>
        </w:rPr>
        <w:br/>
        <w:t xml:space="preserve">On </w:t>
      </w:r>
      <w:r>
        <w:rPr>
          <w:lang w:val="en-US"/>
        </w:rPr>
        <w:t xml:space="preserve">24 </w:t>
      </w:r>
      <w:r>
        <w:rPr>
          <w:lang w:val="en"/>
        </w:rPr>
        <w:t xml:space="preserve">July 2013 </w:t>
      </w:r>
      <w:r>
        <w:rPr>
          <w:lang w:val="en-US"/>
        </w:rPr>
        <w:t xml:space="preserve">criminal case no. </w:t>
      </w:r>
      <w:r>
        <w:rPr>
          <w:lang w:val="en"/>
        </w:rPr>
        <w:t>42090</w:t>
      </w:r>
      <w:r>
        <w:rPr>
          <w:lang w:val="en-US"/>
        </w:rPr>
        <w:t xml:space="preserve"> was opened into the abduction of Elimkhanova</w:t>
      </w:r>
      <w:r>
        <w:rPr>
          <w:lang w:val="en"/>
        </w:rPr>
        <w:t xml:space="preserve"> </w:t>
      </w:r>
      <w:r>
        <w:rPr>
          <w:lang w:val="en-US"/>
        </w:rPr>
        <w:t>under</w:t>
      </w:r>
      <w:r>
        <w:rPr>
          <w:lang w:val="en"/>
        </w:rPr>
        <w:t xml:space="preserve"> Art</w:t>
      </w:r>
      <w:r>
        <w:rPr>
          <w:lang w:val="en-US"/>
        </w:rPr>
        <w:t>icle</w:t>
      </w:r>
      <w:r>
        <w:rPr>
          <w:lang w:val="en"/>
        </w:rPr>
        <w:t xml:space="preserve"> </w:t>
      </w:r>
      <w:r>
        <w:rPr>
          <w:lang w:val="en-US"/>
        </w:rPr>
        <w:t xml:space="preserve">126 (2) «а» </w:t>
      </w:r>
      <w:r>
        <w:rPr>
          <w:lang w:val="en"/>
        </w:rPr>
        <w:t>of the Criminal Code (</w:t>
      </w:r>
      <w:r>
        <w:rPr>
          <w:lang w:val="en-US"/>
        </w:rPr>
        <w:t>abduction</w:t>
      </w:r>
      <w:r>
        <w:rPr>
          <w:lang w:val="en"/>
        </w:rPr>
        <w:t xml:space="preserve">). </w:t>
      </w:r>
      <w:r>
        <w:rPr>
          <w:lang w:val="en"/>
        </w:rPr>
        <w:lastRenderedPageBreak/>
        <w:t>The investigation was extremely inefficient.</w:t>
      </w:r>
    </w:p>
    <w:p w14:paraId="43E50205" w14:textId="77777777" w:rsidR="00F64F86" w:rsidRDefault="00F4617D">
      <w:pPr>
        <w:jc w:val="both"/>
      </w:pPr>
      <w:r>
        <w:rPr>
          <w:lang w:val="en"/>
        </w:rPr>
        <w:br/>
        <w:t xml:space="preserve">On </w:t>
      </w:r>
      <w:r>
        <w:rPr>
          <w:lang w:val="en-US"/>
        </w:rPr>
        <w:t xml:space="preserve">30 </w:t>
      </w:r>
      <w:r>
        <w:rPr>
          <w:lang w:val="en"/>
        </w:rPr>
        <w:t xml:space="preserve">April 2015 representatives of Lili Khasiyeva, </w:t>
      </w:r>
      <w:r>
        <w:rPr>
          <w:lang w:val="en-US"/>
        </w:rPr>
        <w:t xml:space="preserve">the </w:t>
      </w:r>
      <w:r>
        <w:rPr>
          <w:lang w:val="en"/>
        </w:rPr>
        <w:t xml:space="preserve">mother of </w:t>
      </w:r>
      <w:r>
        <w:rPr>
          <w:lang w:val="en-US"/>
        </w:rPr>
        <w:t xml:space="preserve">Kh. </w:t>
      </w:r>
      <w:r>
        <w:rPr>
          <w:lang w:val="en"/>
        </w:rPr>
        <w:t xml:space="preserve">Elimkhanova, </w:t>
      </w:r>
      <w:r>
        <w:rPr>
          <w:lang w:val="en-US"/>
        </w:rPr>
        <w:t>lodged</w:t>
      </w:r>
      <w:r>
        <w:rPr>
          <w:lang w:val="en"/>
        </w:rPr>
        <w:t xml:space="preserve"> a</w:t>
      </w:r>
      <w:r>
        <w:rPr>
          <w:lang w:val="en-US"/>
        </w:rPr>
        <w:t>n application to</w:t>
      </w:r>
      <w:r>
        <w:rPr>
          <w:lang w:val="en"/>
        </w:rPr>
        <w:t xml:space="preserve"> the European Court of Human Rights (</w:t>
      </w:r>
      <w:r>
        <w:rPr>
          <w:lang w:val="en-US"/>
        </w:rPr>
        <w:t>application no</w:t>
      </w:r>
      <w:r>
        <w:rPr>
          <w:lang w:val="en"/>
        </w:rPr>
        <w:t>. 22543/15).</w:t>
      </w:r>
    </w:p>
    <w:p w14:paraId="43E50206" w14:textId="77777777" w:rsidR="00F64F86" w:rsidRDefault="00F4617D">
      <w:pPr>
        <w:jc w:val="both"/>
      </w:pPr>
      <w:r>
        <w:rPr>
          <w:lang w:val="en"/>
        </w:rPr>
        <w:br/>
        <w:t xml:space="preserve">On </w:t>
      </w:r>
      <w:r>
        <w:rPr>
          <w:lang w:val="en-US"/>
        </w:rPr>
        <w:t xml:space="preserve">5 </w:t>
      </w:r>
      <w:r>
        <w:rPr>
          <w:lang w:val="en"/>
        </w:rPr>
        <w:t xml:space="preserve">February 2018 the </w:t>
      </w:r>
      <w:r>
        <w:rPr>
          <w:lang w:val="en-US"/>
        </w:rPr>
        <w:t>application</w:t>
      </w:r>
      <w:r>
        <w:rPr>
          <w:lang w:val="en"/>
        </w:rPr>
        <w:t xml:space="preserve"> was communicated by the European Court.</w:t>
      </w:r>
    </w:p>
    <w:p w14:paraId="43E50207" w14:textId="77777777" w:rsidR="00F64F86" w:rsidRDefault="00F4617D">
      <w:pPr>
        <w:jc w:val="both"/>
      </w:pPr>
      <w:r>
        <w:rPr>
          <w:lang w:val="en"/>
        </w:rPr>
        <w:br/>
        <w:t xml:space="preserve">Until </w:t>
      </w:r>
      <w:r>
        <w:rPr>
          <w:lang w:val="en-US"/>
        </w:rPr>
        <w:t>today, t</w:t>
      </w:r>
      <w:r>
        <w:rPr>
          <w:lang w:val="en"/>
        </w:rPr>
        <w:t xml:space="preserve">he whereabouts of Elimkhanova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208" w14:textId="77777777" w:rsidR="00F64F86" w:rsidRDefault="00F4617D">
      <w:pPr>
        <w:jc w:val="both"/>
      </w:pPr>
      <w:r>
        <w:rPr>
          <w:lang w:val="en"/>
        </w:rPr>
        <w:br/>
        <w:t xml:space="preserve">172. The case of </w:t>
      </w:r>
      <w:r>
        <w:rPr>
          <w:lang w:val="en-US"/>
        </w:rPr>
        <w:t>Kh</w:t>
      </w:r>
      <w:r>
        <w:rPr>
          <w:lang w:val="en"/>
        </w:rPr>
        <w:t xml:space="preserve">usein </w:t>
      </w:r>
      <w:r>
        <w:rPr>
          <w:lang w:val="en-US"/>
        </w:rPr>
        <w:t>Vakhidovich Badurgov</w:t>
      </w:r>
      <w:r>
        <w:rPr>
          <w:lang w:val="en"/>
        </w:rPr>
        <w:t xml:space="preserve">, born in 1987, who was abducted by </w:t>
      </w:r>
      <w:r>
        <w:rPr>
          <w:lang w:val="en-US"/>
        </w:rPr>
        <w:t>unidentified men</w:t>
      </w:r>
      <w:r>
        <w:rPr>
          <w:lang w:val="en"/>
        </w:rPr>
        <w:t xml:space="preserve"> in Grozny on </w:t>
      </w:r>
      <w:r>
        <w:rPr>
          <w:lang w:val="en-US"/>
        </w:rPr>
        <w:t xml:space="preserve">10 </w:t>
      </w:r>
      <w:r>
        <w:rPr>
          <w:lang w:val="en"/>
        </w:rPr>
        <w:t>July 2012.</w:t>
      </w:r>
    </w:p>
    <w:p w14:paraId="43E50209" w14:textId="77777777" w:rsidR="00F64F86" w:rsidRDefault="00F4617D">
      <w:pPr>
        <w:jc w:val="both"/>
      </w:pPr>
      <w:r>
        <w:rPr>
          <w:lang w:val="en"/>
        </w:rPr>
        <w:br/>
      </w:r>
      <w:r>
        <w:rPr>
          <w:lang w:val="en-US"/>
        </w:rPr>
        <w:t xml:space="preserve">On 10 </w:t>
      </w:r>
      <w:r>
        <w:rPr>
          <w:lang w:val="en"/>
        </w:rPr>
        <w:t xml:space="preserve">September 2012 </w:t>
      </w:r>
      <w:r>
        <w:rPr>
          <w:lang w:val="en-US"/>
        </w:rPr>
        <w:t xml:space="preserve">criminal case no. </w:t>
      </w:r>
      <w:r>
        <w:rPr>
          <w:lang w:val="en"/>
        </w:rPr>
        <w:t>10050</w:t>
      </w:r>
      <w:r>
        <w:rPr>
          <w:lang w:val="en-US"/>
        </w:rPr>
        <w:t xml:space="preserve"> was opened into the </w:t>
      </w:r>
      <w:r>
        <w:rPr>
          <w:lang w:val="en"/>
        </w:rPr>
        <w:t xml:space="preserve">disappearance of Badurgov </w:t>
      </w:r>
      <w:r>
        <w:rPr>
          <w:lang w:val="en-US"/>
        </w:rPr>
        <w:t>under</w:t>
      </w:r>
      <w:r>
        <w:rPr>
          <w:lang w:val="en"/>
        </w:rPr>
        <w:t xml:space="preserve"> Art</w:t>
      </w:r>
      <w:r>
        <w:rPr>
          <w:lang w:val="en-US"/>
        </w:rPr>
        <w:t>icle</w:t>
      </w:r>
      <w:r>
        <w:rPr>
          <w:lang w:val="en"/>
        </w:rPr>
        <w:t xml:space="preserve"> 105 of the Criminal Code (murder). The investigation was extremely inefficient.</w:t>
      </w:r>
    </w:p>
    <w:p w14:paraId="43E5020A" w14:textId="77777777" w:rsidR="00F64F86" w:rsidRDefault="00F4617D">
      <w:pPr>
        <w:jc w:val="both"/>
      </w:pPr>
      <w:r>
        <w:rPr>
          <w:lang w:val="en"/>
        </w:rPr>
        <w:br/>
        <w:t xml:space="preserve">On </w:t>
      </w:r>
      <w:r>
        <w:rPr>
          <w:lang w:val="en-US"/>
        </w:rPr>
        <w:t xml:space="preserve">5 </w:t>
      </w:r>
      <w:r>
        <w:rPr>
          <w:lang w:val="en"/>
        </w:rPr>
        <w:t xml:space="preserve">April 2016 representatives of Madnyat </w:t>
      </w:r>
      <w:r>
        <w:rPr>
          <w:lang w:val="en-US"/>
        </w:rPr>
        <w:t>Dyshneyeva</w:t>
      </w:r>
      <w:r>
        <w:rPr>
          <w:lang w:val="en"/>
        </w:rPr>
        <w:t xml:space="preserve">, </w:t>
      </w:r>
      <w:r>
        <w:rPr>
          <w:lang w:val="en-US"/>
        </w:rPr>
        <w:t xml:space="preserve">the </w:t>
      </w:r>
      <w:r>
        <w:rPr>
          <w:lang w:val="en"/>
        </w:rPr>
        <w:t xml:space="preserve">mother of </w:t>
      </w:r>
      <w:r>
        <w:rPr>
          <w:lang w:val="en-US"/>
        </w:rPr>
        <w:t xml:space="preserve">Kh. </w:t>
      </w:r>
      <w:r>
        <w:rPr>
          <w:lang w:val="en"/>
        </w:rPr>
        <w:t xml:space="preserve">Badurgov, </w:t>
      </w:r>
      <w:r>
        <w:rPr>
          <w:lang w:val="en-US"/>
        </w:rPr>
        <w:t>lodged</w:t>
      </w:r>
      <w:r>
        <w:rPr>
          <w:lang w:val="en"/>
        </w:rPr>
        <w:t xml:space="preserve"> a</w:t>
      </w:r>
      <w:r>
        <w:rPr>
          <w:lang w:val="en-US"/>
        </w:rPr>
        <w:t>n application to</w:t>
      </w:r>
      <w:r>
        <w:rPr>
          <w:lang w:val="en"/>
        </w:rPr>
        <w:t xml:space="preserve"> the European Court of Human Rights (</w:t>
      </w:r>
      <w:r>
        <w:rPr>
          <w:lang w:val="en-US"/>
        </w:rPr>
        <w:t>application no</w:t>
      </w:r>
      <w:r>
        <w:rPr>
          <w:lang w:val="en"/>
        </w:rPr>
        <w:t>. 19820/16).</w:t>
      </w:r>
    </w:p>
    <w:p w14:paraId="43E5020B" w14:textId="77777777" w:rsidR="00F64F86" w:rsidRDefault="00F4617D">
      <w:pPr>
        <w:jc w:val="both"/>
      </w:pPr>
      <w:r>
        <w:rPr>
          <w:lang w:val="en"/>
        </w:rPr>
        <w:lastRenderedPageBreak/>
        <w:br/>
        <w:t xml:space="preserve">On </w:t>
      </w:r>
      <w:r>
        <w:rPr>
          <w:lang w:val="en-US"/>
        </w:rPr>
        <w:t xml:space="preserve">5 </w:t>
      </w:r>
      <w:r>
        <w:rPr>
          <w:lang w:val="en"/>
        </w:rPr>
        <w:t xml:space="preserve">February 2018 the </w:t>
      </w:r>
      <w:r>
        <w:rPr>
          <w:lang w:val="en-US"/>
        </w:rPr>
        <w:t>application</w:t>
      </w:r>
      <w:r>
        <w:rPr>
          <w:lang w:val="en"/>
        </w:rPr>
        <w:t xml:space="preserve"> was communicated by the European Court.</w:t>
      </w:r>
    </w:p>
    <w:p w14:paraId="43E5020C" w14:textId="77777777" w:rsidR="00F64F86" w:rsidRDefault="00F4617D">
      <w:pPr>
        <w:jc w:val="both"/>
      </w:pPr>
      <w:r>
        <w:rPr>
          <w:lang w:val="en"/>
        </w:rPr>
        <w:br/>
        <w:t xml:space="preserve">Until </w:t>
      </w:r>
      <w:r>
        <w:rPr>
          <w:lang w:val="en-US"/>
        </w:rPr>
        <w:t>today, t</w:t>
      </w:r>
      <w:r>
        <w:rPr>
          <w:lang w:val="en"/>
        </w:rPr>
        <w:t xml:space="preserve">he whereabouts of </w:t>
      </w:r>
      <w:r>
        <w:rPr>
          <w:lang w:val="en-US"/>
        </w:rPr>
        <w:t>Badurgov</w:t>
      </w:r>
      <w:r>
        <w:rPr>
          <w:lang w:val="en"/>
        </w:rPr>
        <w:t xml:space="preserve"> </w:t>
      </w:r>
      <w:r>
        <w:rPr>
          <w:lang w:val="en-US"/>
        </w:rPr>
        <w:t>remain unknown and</w:t>
      </w:r>
      <w:r>
        <w:rPr>
          <w:lang w:val="en"/>
        </w:rPr>
        <w:t xml:space="preserve"> the </w:t>
      </w:r>
      <w:r>
        <w:rPr>
          <w:lang w:val="en-US"/>
        </w:rPr>
        <w:t xml:space="preserve">identities of the </w:t>
      </w:r>
      <w:r>
        <w:rPr>
          <w:lang w:val="en"/>
        </w:rPr>
        <w:t xml:space="preserve">perpetrators of the crime </w:t>
      </w:r>
      <w:r>
        <w:rPr>
          <w:lang w:val="en-US"/>
        </w:rPr>
        <w:t>have not been established</w:t>
      </w:r>
      <w:r>
        <w:rPr>
          <w:lang w:val="en"/>
        </w:rPr>
        <w:t>.</w:t>
      </w:r>
    </w:p>
    <w:p w14:paraId="43E5020D" w14:textId="77777777" w:rsidR="00F64F86" w:rsidRDefault="00F4617D">
      <w:pPr>
        <w:jc w:val="both"/>
      </w:pPr>
      <w:r>
        <w:rPr>
          <w:lang w:val="en"/>
        </w:rPr>
        <w:br/>
        <w:t xml:space="preserve">173. The case of Islam </w:t>
      </w:r>
      <w:r>
        <w:rPr>
          <w:lang w:val="en-US"/>
        </w:rPr>
        <w:t>Irisbayevich</w:t>
      </w:r>
      <w:r>
        <w:rPr>
          <w:lang w:val="en"/>
        </w:rPr>
        <w:t xml:space="preserve"> Umarpashayev, born in 1986, who was abducted by unknown armed men from his home in Grozny on 11 December 2009.</w:t>
      </w:r>
    </w:p>
    <w:p w14:paraId="43E5020E" w14:textId="77777777" w:rsidR="00F64F86" w:rsidRDefault="00F4617D">
      <w:pPr>
        <w:jc w:val="both"/>
      </w:pPr>
      <w:r>
        <w:rPr>
          <w:lang w:val="en"/>
        </w:rPr>
        <w:br/>
        <w:t xml:space="preserve">On </w:t>
      </w:r>
      <w:r>
        <w:rPr>
          <w:lang w:val="en-US"/>
        </w:rPr>
        <w:t xml:space="preserve">28 </w:t>
      </w:r>
      <w:r>
        <w:rPr>
          <w:lang w:val="en"/>
        </w:rPr>
        <w:t xml:space="preserve">December 2009 </w:t>
      </w:r>
      <w:r>
        <w:rPr>
          <w:lang w:val="en-US"/>
        </w:rPr>
        <w:t>criminal case no. 68042 was opened into the</w:t>
      </w:r>
      <w:r>
        <w:rPr>
          <w:lang w:val="en"/>
        </w:rPr>
        <w:t xml:space="preserve"> abduction of </w:t>
      </w:r>
      <w:r>
        <w:rPr>
          <w:lang w:val="en-US"/>
        </w:rPr>
        <w:t>Umarpashayev.</w:t>
      </w:r>
    </w:p>
    <w:p w14:paraId="43E5020F" w14:textId="77777777" w:rsidR="00F64F86" w:rsidRDefault="00F4617D">
      <w:pPr>
        <w:jc w:val="both"/>
      </w:pPr>
      <w:r>
        <w:rPr>
          <w:lang w:val="en"/>
        </w:rPr>
        <w:br/>
        <w:t xml:space="preserve">On </w:t>
      </w:r>
      <w:r>
        <w:rPr>
          <w:lang w:val="en-US"/>
        </w:rPr>
        <w:t xml:space="preserve">2 </w:t>
      </w:r>
      <w:r>
        <w:rPr>
          <w:lang w:val="en"/>
        </w:rPr>
        <w:t xml:space="preserve">April 2010, after </w:t>
      </w:r>
      <w:r>
        <w:rPr>
          <w:lang w:val="en-US"/>
        </w:rPr>
        <w:t>Umarpashayev's</w:t>
      </w:r>
      <w:r>
        <w:rPr>
          <w:lang w:val="en"/>
        </w:rPr>
        <w:t xml:space="preserve"> relatives sent a </w:t>
      </w:r>
      <w:r>
        <w:rPr>
          <w:lang w:val="en-US"/>
        </w:rPr>
        <w:t xml:space="preserve">request for interim measures </w:t>
      </w:r>
      <w:r>
        <w:rPr>
          <w:lang w:val="en"/>
        </w:rPr>
        <w:t>to the European Court of Human Rights, Islam was released from unlawful detention.</w:t>
      </w:r>
    </w:p>
    <w:p w14:paraId="43E50210" w14:textId="77777777" w:rsidR="00F64F86" w:rsidRDefault="00F4617D">
      <w:pPr>
        <w:jc w:val="both"/>
      </w:pPr>
      <w:r>
        <w:rPr>
          <w:lang w:val="en"/>
        </w:rPr>
        <w:br/>
        <w:t xml:space="preserve">According to </w:t>
      </w:r>
      <w:r>
        <w:rPr>
          <w:lang w:val="en-US"/>
        </w:rPr>
        <w:t>Umarpashayev,</w:t>
      </w:r>
      <w:r>
        <w:rPr>
          <w:lang w:val="en"/>
        </w:rPr>
        <w:t xml:space="preserve"> he was kept in the basement of </w:t>
      </w:r>
      <w:r>
        <w:rPr>
          <w:lang w:val="en-US"/>
        </w:rPr>
        <w:t xml:space="preserve">a building located in the premises of one of </w:t>
      </w:r>
      <w:r>
        <w:rPr>
          <w:lang w:val="en"/>
        </w:rPr>
        <w:t>Chechn</w:t>
      </w:r>
      <w:r>
        <w:rPr>
          <w:lang w:val="en-US"/>
        </w:rPr>
        <w:t>ya's</w:t>
      </w:r>
      <w:r>
        <w:rPr>
          <w:lang w:val="en"/>
        </w:rPr>
        <w:t xml:space="preserve"> </w:t>
      </w:r>
      <w:r>
        <w:rPr>
          <w:lang w:val="en-US"/>
        </w:rPr>
        <w:t>police units</w:t>
      </w:r>
      <w:r>
        <w:rPr>
          <w:lang w:val="en"/>
        </w:rPr>
        <w:t xml:space="preserve"> – </w:t>
      </w:r>
      <w:r>
        <w:rPr>
          <w:lang w:val="en-US"/>
        </w:rPr>
        <w:t xml:space="preserve">the </w:t>
      </w:r>
      <w:r>
        <w:rPr>
          <w:lang w:val="en"/>
        </w:rPr>
        <w:t xml:space="preserve">special </w:t>
      </w:r>
      <w:r>
        <w:rPr>
          <w:lang w:val="en-US"/>
        </w:rPr>
        <w:t xml:space="preserve">purpose </w:t>
      </w:r>
      <w:r>
        <w:rPr>
          <w:lang w:val="en"/>
        </w:rPr>
        <w:t xml:space="preserve">police </w:t>
      </w:r>
      <w:r>
        <w:rPr>
          <w:lang w:val="en-US"/>
        </w:rPr>
        <w:t>unit</w:t>
      </w:r>
      <w:r>
        <w:rPr>
          <w:lang w:val="en"/>
        </w:rPr>
        <w:t xml:space="preserve"> (OMON) of the </w:t>
      </w:r>
      <w:r>
        <w:rPr>
          <w:lang w:val="en-US"/>
        </w:rPr>
        <w:t>MVD of</w:t>
      </w:r>
      <w:r>
        <w:rPr>
          <w:lang w:val="en"/>
        </w:rPr>
        <w:t xml:space="preserve"> the Chechen Republic.</w:t>
      </w:r>
    </w:p>
    <w:p w14:paraId="43E50211" w14:textId="77777777" w:rsidR="00F64F86" w:rsidRDefault="00F4617D">
      <w:pPr>
        <w:jc w:val="both"/>
      </w:pPr>
      <w:r>
        <w:rPr>
          <w:lang w:val="en"/>
        </w:rPr>
        <w:br/>
      </w:r>
      <w:r>
        <w:rPr>
          <w:lang w:val="en"/>
        </w:rPr>
        <w:lastRenderedPageBreak/>
        <w:t xml:space="preserve">Over the next few years, the investigation </w:t>
      </w:r>
      <w:r>
        <w:rPr>
          <w:lang w:val="en-US"/>
        </w:rPr>
        <w:t>failed to establish the identities of the perpetrators</w:t>
      </w:r>
      <w:r>
        <w:rPr>
          <w:lang w:val="en"/>
        </w:rPr>
        <w:t xml:space="preserve">. In connection with the lack of results of the investigation, </w:t>
      </w:r>
      <w:r>
        <w:rPr>
          <w:lang w:val="en-US"/>
        </w:rPr>
        <w:t>Umarpashayev</w:t>
      </w:r>
      <w:r>
        <w:rPr>
          <w:lang w:val="en"/>
        </w:rPr>
        <w:t xml:space="preserve"> left the Russian Federation.</w:t>
      </w:r>
      <w:r>
        <w:rPr>
          <w:lang w:val="en"/>
        </w:rPr>
        <w:br/>
      </w:r>
      <w:r>
        <w:rPr>
          <w:lang w:val="en"/>
        </w:rPr>
        <w:br/>
        <w:t xml:space="preserve">174. The case of Aslambek Vakhayevich Saidakhmadov, who was abducted by unidentified persons </w:t>
      </w:r>
      <w:r>
        <w:rPr>
          <w:lang w:val="en-US"/>
        </w:rPr>
        <w:t xml:space="preserve">from his home in Grozny </w:t>
      </w:r>
      <w:r>
        <w:rPr>
          <w:lang w:val="en"/>
        </w:rPr>
        <w:t>on 3 August 2009.</w:t>
      </w:r>
    </w:p>
    <w:p w14:paraId="43E50212" w14:textId="77777777" w:rsidR="00F64F86" w:rsidRDefault="00F4617D">
      <w:pPr>
        <w:jc w:val="both"/>
      </w:pPr>
      <w:r>
        <w:rPr>
          <w:lang w:val="en"/>
        </w:rPr>
        <w:br/>
      </w:r>
      <w:r>
        <w:rPr>
          <w:lang w:val="en-US"/>
        </w:rPr>
        <w:t xml:space="preserve">On 24 January </w:t>
      </w:r>
      <w:r>
        <w:rPr>
          <w:lang w:val="en"/>
        </w:rPr>
        <w:t xml:space="preserve">2010 </w:t>
      </w:r>
      <w:r>
        <w:rPr>
          <w:lang w:val="en-US"/>
        </w:rPr>
        <w:t>criminal case no. 20007 was opened into the</w:t>
      </w:r>
      <w:r>
        <w:rPr>
          <w:lang w:val="en"/>
        </w:rPr>
        <w:t xml:space="preserve"> disappearance of Saidakhmadov </w:t>
      </w:r>
      <w:r>
        <w:rPr>
          <w:lang w:val="en-US"/>
        </w:rPr>
        <w:t xml:space="preserve">under </w:t>
      </w:r>
      <w:r>
        <w:rPr>
          <w:lang w:val="en"/>
        </w:rPr>
        <w:t>Art</w:t>
      </w:r>
      <w:r>
        <w:rPr>
          <w:lang w:val="en-US"/>
        </w:rPr>
        <w:t>icle</w:t>
      </w:r>
      <w:r>
        <w:rPr>
          <w:lang w:val="en"/>
        </w:rPr>
        <w:t xml:space="preserve"> 105</w:t>
      </w:r>
      <w:r>
        <w:rPr>
          <w:lang w:val="en-US"/>
        </w:rPr>
        <w:t>(1)</w:t>
      </w:r>
      <w:r>
        <w:rPr>
          <w:lang w:val="en"/>
        </w:rPr>
        <w:t xml:space="preserve"> of the Criminal Code (</w:t>
      </w:r>
      <w:r>
        <w:rPr>
          <w:lang w:val="en-US"/>
        </w:rPr>
        <w:t>murder</w:t>
      </w:r>
      <w:r>
        <w:rPr>
          <w:lang w:val="en"/>
        </w:rPr>
        <w:t>).</w:t>
      </w:r>
    </w:p>
    <w:p w14:paraId="43E50213" w14:textId="77777777" w:rsidR="00F64F86" w:rsidRDefault="00F4617D">
      <w:pPr>
        <w:jc w:val="both"/>
      </w:pPr>
      <w:r>
        <w:rPr>
          <w:lang w:val="en"/>
        </w:rPr>
        <w:br/>
        <w:t xml:space="preserve">The case of </w:t>
      </w:r>
      <w:r>
        <w:rPr>
          <w:lang w:val="en-US"/>
        </w:rPr>
        <w:t xml:space="preserve">Saidakhmadov's </w:t>
      </w:r>
      <w:r>
        <w:rPr>
          <w:lang w:val="en"/>
        </w:rPr>
        <w:t xml:space="preserve">disappearance is directly </w:t>
      </w:r>
      <w:r>
        <w:rPr>
          <w:lang w:val="en-US"/>
        </w:rPr>
        <w:t xml:space="preserve">linked </w:t>
      </w:r>
      <w:r>
        <w:rPr>
          <w:lang w:val="en"/>
        </w:rPr>
        <w:t xml:space="preserve">with the case of Islam </w:t>
      </w:r>
      <w:r>
        <w:rPr>
          <w:lang w:val="en-US"/>
        </w:rPr>
        <w:t>Umarpashayev.</w:t>
      </w:r>
    </w:p>
    <w:p w14:paraId="43E50214" w14:textId="77777777" w:rsidR="00F64F86" w:rsidRDefault="00F4617D">
      <w:pPr>
        <w:jc w:val="both"/>
      </w:pPr>
      <w:r>
        <w:rPr>
          <w:lang w:val="en"/>
        </w:rPr>
        <w:br/>
      </w:r>
      <w:r>
        <w:rPr>
          <w:lang w:val="en-US"/>
        </w:rPr>
        <w:t>Islam Umarpashayev</w:t>
      </w:r>
      <w:r>
        <w:rPr>
          <w:lang w:val="en"/>
        </w:rPr>
        <w:t xml:space="preserve">, who is </w:t>
      </w:r>
      <w:r>
        <w:rPr>
          <w:lang w:val="en-US"/>
        </w:rPr>
        <w:t>the</w:t>
      </w:r>
      <w:r>
        <w:rPr>
          <w:lang w:val="en"/>
        </w:rPr>
        <w:t xml:space="preserve"> victim in criminal case no. 68042, </w:t>
      </w:r>
      <w:r>
        <w:rPr>
          <w:lang w:val="en-US"/>
        </w:rPr>
        <w:t>testifi</w:t>
      </w:r>
      <w:r>
        <w:rPr>
          <w:lang w:val="en"/>
        </w:rPr>
        <w:t xml:space="preserve">ed that </w:t>
      </w:r>
      <w:r>
        <w:rPr>
          <w:lang w:val="en-US"/>
        </w:rPr>
        <w:t>from 2</w:t>
      </w:r>
      <w:r>
        <w:rPr>
          <w:lang w:val="en"/>
        </w:rPr>
        <w:t xml:space="preserve">7.12.2009 to 04.01.2010 he </w:t>
      </w:r>
      <w:r>
        <w:rPr>
          <w:lang w:val="en-US"/>
        </w:rPr>
        <w:t xml:space="preserve">was kept </w:t>
      </w:r>
      <w:r>
        <w:rPr>
          <w:lang w:val="en"/>
        </w:rPr>
        <w:t xml:space="preserve">together with Saidakhmadov </w:t>
      </w:r>
      <w:r>
        <w:rPr>
          <w:lang w:val="en-US"/>
        </w:rPr>
        <w:t>in a building located in the premises of</w:t>
      </w:r>
      <w:r>
        <w:rPr>
          <w:lang w:val="en"/>
        </w:rPr>
        <w:t xml:space="preserve"> </w:t>
      </w:r>
      <w:r>
        <w:rPr>
          <w:lang w:val="en-US"/>
        </w:rPr>
        <w:t xml:space="preserve">the </w:t>
      </w:r>
      <w:r>
        <w:rPr>
          <w:lang w:val="en"/>
        </w:rPr>
        <w:t xml:space="preserve">OMON of the </w:t>
      </w:r>
      <w:r>
        <w:rPr>
          <w:lang w:val="en-US"/>
        </w:rPr>
        <w:t>MVD of</w:t>
      </w:r>
      <w:r>
        <w:rPr>
          <w:lang w:val="en"/>
        </w:rPr>
        <w:t xml:space="preserve"> the Chechen Republic.</w:t>
      </w:r>
    </w:p>
    <w:p w14:paraId="43E50215" w14:textId="77777777" w:rsidR="00F64F86" w:rsidRDefault="00F4617D">
      <w:pPr>
        <w:jc w:val="both"/>
        <w:rPr>
          <w:lang w:val="en"/>
        </w:rPr>
      </w:pPr>
      <w:r>
        <w:rPr>
          <w:lang w:val="en"/>
        </w:rPr>
        <w:br/>
        <w:t>The investigation was extremely inefficient.</w:t>
      </w:r>
    </w:p>
    <w:p w14:paraId="43E50216" w14:textId="77777777" w:rsidR="00F64F86" w:rsidRDefault="00F4617D">
      <w:pPr>
        <w:jc w:val="both"/>
      </w:pPr>
      <w:r>
        <w:rPr>
          <w:lang w:val="en"/>
        </w:rPr>
        <w:br/>
        <w:t xml:space="preserve">On </w:t>
      </w:r>
      <w:r>
        <w:rPr>
          <w:lang w:val="en-US"/>
        </w:rPr>
        <w:t xml:space="preserve">30 </w:t>
      </w:r>
      <w:r>
        <w:rPr>
          <w:lang w:val="en"/>
        </w:rPr>
        <w:t xml:space="preserve">January 2017 representatives of Maria Malayeva, the mother of </w:t>
      </w:r>
      <w:r>
        <w:rPr>
          <w:lang w:val="en-US"/>
        </w:rPr>
        <w:t xml:space="preserve">A. </w:t>
      </w:r>
      <w:r>
        <w:rPr>
          <w:lang w:val="en"/>
        </w:rPr>
        <w:lastRenderedPageBreak/>
        <w:t xml:space="preserve">Saidakhmadov, </w:t>
      </w:r>
      <w:r>
        <w:rPr>
          <w:lang w:val="en-US"/>
        </w:rPr>
        <w:t>lodged an application to</w:t>
      </w:r>
      <w:r>
        <w:rPr>
          <w:lang w:val="en"/>
        </w:rPr>
        <w:t xml:space="preserve"> the European Court of Human Rights.</w:t>
      </w:r>
    </w:p>
    <w:p w14:paraId="43E50217" w14:textId="77777777" w:rsidR="00F64F86" w:rsidRDefault="00F64F86">
      <w:pPr>
        <w:jc w:val="both"/>
        <w:rPr>
          <w:lang w:val="en"/>
        </w:rPr>
      </w:pPr>
    </w:p>
    <w:p w14:paraId="43E50218" w14:textId="77777777" w:rsidR="00F64F86" w:rsidRDefault="00F4617D">
      <w:pPr>
        <w:jc w:val="both"/>
      </w:pPr>
      <w:bookmarkStart w:id="45" w:name="result_box401"/>
      <w:bookmarkEnd w:id="45"/>
      <w:r>
        <w:rPr>
          <w:lang w:val="en"/>
        </w:rPr>
        <w:t>175. The situation is no better with the investigation</w:t>
      </w:r>
      <w:r>
        <w:rPr>
          <w:lang w:val="en-US"/>
        </w:rPr>
        <w:t xml:space="preserve">s into </w:t>
      </w:r>
      <w:r>
        <w:rPr>
          <w:lang w:val="en"/>
        </w:rPr>
        <w:t>complaints of torture in the Chechen Republic.</w:t>
      </w:r>
    </w:p>
    <w:p w14:paraId="43E50219" w14:textId="77777777" w:rsidR="00F64F86" w:rsidRDefault="00F4617D">
      <w:pPr>
        <w:jc w:val="both"/>
      </w:pPr>
      <w:r>
        <w:rPr>
          <w:lang w:val="en"/>
        </w:rPr>
        <w:br/>
        <w:t xml:space="preserve">The most </w:t>
      </w:r>
      <w:r>
        <w:rPr>
          <w:lang w:val="en-US"/>
        </w:rPr>
        <w:t xml:space="preserve">glaring </w:t>
      </w:r>
      <w:r>
        <w:rPr>
          <w:lang w:val="en"/>
        </w:rPr>
        <w:t xml:space="preserve">example of the cases dealt with by the “Committee against Torture” is the case of Alikhan Bislanovich </w:t>
      </w:r>
      <w:r>
        <w:rPr>
          <w:lang w:val="en-US"/>
        </w:rPr>
        <w:t>Akhmadov.</w:t>
      </w:r>
    </w:p>
    <w:p w14:paraId="43E5021A" w14:textId="77777777" w:rsidR="00F64F86" w:rsidRDefault="00F4617D">
      <w:pPr>
        <w:jc w:val="both"/>
      </w:pPr>
      <w:r>
        <w:rPr>
          <w:lang w:val="en"/>
        </w:rPr>
        <w:br/>
        <w:t xml:space="preserve">On 3 </w:t>
      </w:r>
      <w:r>
        <w:rPr>
          <w:lang w:val="en-US"/>
        </w:rPr>
        <w:t xml:space="preserve">December </w:t>
      </w:r>
      <w:r>
        <w:rPr>
          <w:lang w:val="en"/>
        </w:rPr>
        <w:t xml:space="preserve">2007 criminal case </w:t>
      </w:r>
      <w:r>
        <w:rPr>
          <w:lang w:val="en-US"/>
        </w:rPr>
        <w:t>n</w:t>
      </w:r>
      <w:r>
        <w:rPr>
          <w:lang w:val="en"/>
        </w:rPr>
        <w:t xml:space="preserve">o. 10123 was opened </w:t>
      </w:r>
      <w:r>
        <w:rPr>
          <w:lang w:val="en-US"/>
        </w:rPr>
        <w:t>into the illegal detention and the use of</w:t>
      </w:r>
      <w:r>
        <w:rPr>
          <w:lang w:val="en"/>
        </w:rPr>
        <w:t xml:space="preserve"> physical violence against Akhmedov and </w:t>
      </w:r>
      <w:r>
        <w:rPr>
          <w:lang w:val="en-US"/>
        </w:rPr>
        <w:t xml:space="preserve">I.L. Arsamerzuyev </w:t>
      </w:r>
      <w:r>
        <w:rPr>
          <w:lang w:val="en"/>
        </w:rPr>
        <w:t xml:space="preserve">by unidentified officers </w:t>
      </w:r>
      <w:r>
        <w:rPr>
          <w:lang w:val="en-US"/>
        </w:rPr>
        <w:t>belonging to the O</w:t>
      </w:r>
      <w:r>
        <w:rPr>
          <w:lang w:val="en"/>
        </w:rPr>
        <w:t xml:space="preserve">MON of the </w:t>
      </w:r>
      <w:r>
        <w:rPr>
          <w:lang w:val="en-US"/>
        </w:rPr>
        <w:t>MVD of</w:t>
      </w:r>
      <w:r>
        <w:rPr>
          <w:lang w:val="en"/>
        </w:rPr>
        <w:t xml:space="preserve"> the Chechen Republic.</w:t>
      </w:r>
    </w:p>
    <w:p w14:paraId="43E5021B" w14:textId="77777777" w:rsidR="00F64F86" w:rsidRDefault="00F4617D">
      <w:pPr>
        <w:jc w:val="both"/>
      </w:pPr>
      <w:r>
        <w:rPr>
          <w:lang w:val="en"/>
        </w:rPr>
        <w:br/>
      </w:r>
      <w:r>
        <w:rPr>
          <w:lang w:val="en-US"/>
        </w:rPr>
        <w:t xml:space="preserve">During </w:t>
      </w:r>
      <w:r>
        <w:rPr>
          <w:lang w:val="en"/>
        </w:rPr>
        <w:t xml:space="preserve">10 years the investigation was repeatedly suspended; </w:t>
      </w:r>
      <w:r>
        <w:rPr>
          <w:lang w:val="en-US"/>
        </w:rPr>
        <w:t>unlawful</w:t>
      </w:r>
      <w:r>
        <w:rPr>
          <w:lang w:val="en"/>
        </w:rPr>
        <w:t xml:space="preserve"> procedural decisions and other violations were appealed by </w:t>
      </w:r>
      <w:r>
        <w:rPr>
          <w:lang w:val="en-US"/>
        </w:rPr>
        <w:t xml:space="preserve">Akhmadov's </w:t>
      </w:r>
      <w:r>
        <w:rPr>
          <w:lang w:val="en"/>
        </w:rPr>
        <w:t>representatives.</w:t>
      </w:r>
    </w:p>
    <w:p w14:paraId="43E5021C" w14:textId="77777777" w:rsidR="00F64F86" w:rsidRDefault="00F4617D">
      <w:pPr>
        <w:jc w:val="both"/>
        <w:rPr>
          <w:lang w:val="en"/>
        </w:rPr>
      </w:pPr>
      <w:r>
        <w:rPr>
          <w:lang w:val="en"/>
        </w:rPr>
        <w:br/>
        <w:t>The investigation was extremely inefficient.</w:t>
      </w:r>
    </w:p>
    <w:p w14:paraId="43E5021D" w14:textId="77777777" w:rsidR="00F64F86" w:rsidRDefault="00F4617D">
      <w:pPr>
        <w:jc w:val="both"/>
      </w:pPr>
      <w:r>
        <w:rPr>
          <w:lang w:val="en"/>
        </w:rPr>
        <w:br/>
      </w:r>
      <w:r>
        <w:rPr>
          <w:lang w:val="en-US"/>
        </w:rPr>
        <w:t xml:space="preserve">On 24 </w:t>
      </w:r>
      <w:r>
        <w:rPr>
          <w:lang w:val="en"/>
        </w:rPr>
        <w:t xml:space="preserve">June 2013 representatives of A.Akhmedov </w:t>
      </w:r>
      <w:r>
        <w:rPr>
          <w:lang w:val="en-US"/>
        </w:rPr>
        <w:t xml:space="preserve">lodged an application </w:t>
      </w:r>
      <w:r>
        <w:rPr>
          <w:lang w:val="en"/>
        </w:rPr>
        <w:t>to the European Court of Human Rights (</w:t>
      </w:r>
      <w:r>
        <w:rPr>
          <w:lang w:val="en-US"/>
        </w:rPr>
        <w:t>application no</w:t>
      </w:r>
      <w:r>
        <w:rPr>
          <w:lang w:val="en"/>
        </w:rPr>
        <w:t>. 43067/13).</w:t>
      </w:r>
    </w:p>
    <w:p w14:paraId="43E5021E" w14:textId="77777777" w:rsidR="00F64F86" w:rsidRDefault="00F4617D">
      <w:pPr>
        <w:jc w:val="both"/>
      </w:pPr>
      <w:r>
        <w:rPr>
          <w:lang w:val="en"/>
        </w:rPr>
        <w:lastRenderedPageBreak/>
        <w:br/>
      </w:r>
      <w:r>
        <w:rPr>
          <w:lang w:val="en-US"/>
        </w:rPr>
        <w:t xml:space="preserve">By </w:t>
      </w:r>
      <w:r>
        <w:rPr>
          <w:lang w:val="en"/>
        </w:rPr>
        <w:t xml:space="preserve">decision of the Leninsky District Court of Grozny of </w:t>
      </w:r>
      <w:r>
        <w:rPr>
          <w:lang w:val="en-US"/>
        </w:rPr>
        <w:t xml:space="preserve">22 </w:t>
      </w:r>
      <w:r>
        <w:rPr>
          <w:lang w:val="en"/>
        </w:rPr>
        <w:t xml:space="preserve">May </w:t>
      </w:r>
      <w:r>
        <w:rPr>
          <w:lang w:val="en-US"/>
        </w:rPr>
        <w:t xml:space="preserve">2014 </w:t>
      </w:r>
      <w:r>
        <w:rPr>
          <w:lang w:val="en"/>
        </w:rPr>
        <w:t xml:space="preserve">the Ministry of Finance of the Russian Federation </w:t>
      </w:r>
      <w:r>
        <w:rPr>
          <w:lang w:val="en-US"/>
        </w:rPr>
        <w:t xml:space="preserve">was ordered to pay compensation out </w:t>
      </w:r>
      <w:r>
        <w:rPr>
          <w:lang w:val="en"/>
        </w:rPr>
        <w:t xml:space="preserve">of the </w:t>
      </w:r>
      <w:r>
        <w:rPr>
          <w:lang w:val="en-US"/>
        </w:rPr>
        <w:t>T</w:t>
      </w:r>
      <w:r>
        <w:rPr>
          <w:lang w:val="en"/>
        </w:rPr>
        <w:t>reasury of the Russian Federation</w:t>
      </w:r>
      <w:r>
        <w:rPr>
          <w:lang w:val="en-US"/>
        </w:rPr>
        <w:t xml:space="preserve"> </w:t>
      </w:r>
      <w:r>
        <w:rPr>
          <w:lang w:val="en"/>
        </w:rPr>
        <w:t xml:space="preserve">for moral harm caused by </w:t>
      </w:r>
      <w:r>
        <w:rPr>
          <w:lang w:val="en-US"/>
        </w:rPr>
        <w:t>the</w:t>
      </w:r>
      <w:r>
        <w:rPr>
          <w:lang w:val="en"/>
        </w:rPr>
        <w:t xml:space="preserve"> ineffective investigation.</w:t>
      </w:r>
    </w:p>
    <w:p w14:paraId="43E5021F" w14:textId="77777777" w:rsidR="00F64F86" w:rsidRDefault="00F4617D">
      <w:pPr>
        <w:jc w:val="both"/>
      </w:pPr>
      <w:r>
        <w:rPr>
          <w:lang w:val="en"/>
        </w:rPr>
        <w:br/>
      </w:r>
      <w:r>
        <w:rPr>
          <w:lang w:val="en-US"/>
        </w:rPr>
        <w:t>However</w:t>
      </w:r>
      <w:r>
        <w:rPr>
          <w:lang w:val="en"/>
        </w:rPr>
        <w:t xml:space="preserve">, no complaints, appeals </w:t>
      </w:r>
      <w:r>
        <w:rPr>
          <w:lang w:val="en-US"/>
        </w:rPr>
        <w:t>or</w:t>
      </w:r>
      <w:r>
        <w:rPr>
          <w:lang w:val="en"/>
        </w:rPr>
        <w:t xml:space="preserve"> court decisions have ever </w:t>
      </w:r>
      <w:r>
        <w:rPr>
          <w:lang w:val="en-US"/>
        </w:rPr>
        <w:t>order</w:t>
      </w:r>
      <w:r>
        <w:rPr>
          <w:lang w:val="en"/>
        </w:rPr>
        <w:t xml:space="preserve">ed </w:t>
      </w:r>
      <w:r>
        <w:rPr>
          <w:lang w:val="en-US"/>
        </w:rPr>
        <w:t xml:space="preserve">the </w:t>
      </w:r>
      <w:r>
        <w:rPr>
          <w:lang w:val="en"/>
        </w:rPr>
        <w:t xml:space="preserve">investigative </w:t>
      </w:r>
      <w:r>
        <w:rPr>
          <w:lang w:val="en-US"/>
        </w:rPr>
        <w:t>authorities</w:t>
      </w:r>
      <w:r>
        <w:rPr>
          <w:lang w:val="en"/>
        </w:rPr>
        <w:t xml:space="preserve"> to conduct an effective investigation </w:t>
      </w:r>
      <w:r>
        <w:rPr>
          <w:lang w:val="en-US"/>
        </w:rPr>
        <w:t xml:space="preserve">into Akhmedov's </w:t>
      </w:r>
      <w:r>
        <w:rPr>
          <w:lang w:val="en"/>
        </w:rPr>
        <w:t>complaint.</w:t>
      </w:r>
    </w:p>
    <w:p w14:paraId="43E50220" w14:textId="77777777" w:rsidR="00F64F86" w:rsidRDefault="00F4617D">
      <w:pPr>
        <w:jc w:val="both"/>
      </w:pPr>
      <w:r>
        <w:rPr>
          <w:lang w:val="en"/>
        </w:rPr>
        <w:br/>
        <w:t xml:space="preserve">In 2017 the statute of </w:t>
      </w:r>
      <w:r>
        <w:rPr>
          <w:lang w:val="en-US"/>
        </w:rPr>
        <w:t xml:space="preserve">limitations set in the Criminal Code </w:t>
      </w:r>
      <w:r>
        <w:rPr>
          <w:lang w:val="en"/>
        </w:rPr>
        <w:t>expired, which means that the opportunity to find and bring the perpetrators to justice was irretrievably lost.</w:t>
      </w:r>
    </w:p>
    <w:p w14:paraId="43E50221" w14:textId="77777777" w:rsidR="00F64F86" w:rsidRDefault="00F4617D">
      <w:pPr>
        <w:jc w:val="both"/>
      </w:pPr>
      <w:r>
        <w:rPr>
          <w:lang w:val="en"/>
        </w:rPr>
        <w:br/>
        <w:t xml:space="preserve">176. It should be </w:t>
      </w:r>
      <w:r>
        <w:rPr>
          <w:lang w:val="en-US"/>
        </w:rPr>
        <w:t>highlighte</w:t>
      </w:r>
      <w:r>
        <w:rPr>
          <w:lang w:val="en"/>
        </w:rPr>
        <w:t xml:space="preserve">d that </w:t>
      </w:r>
      <w:r>
        <w:rPr>
          <w:lang w:val="en-US"/>
        </w:rPr>
        <w:t>opening a</w:t>
      </w:r>
      <w:r>
        <w:rPr>
          <w:lang w:val="en"/>
        </w:rPr>
        <w:t xml:space="preserve"> criminal case </w:t>
      </w:r>
      <w:r>
        <w:rPr>
          <w:lang w:val="en-US"/>
        </w:rPr>
        <w:t xml:space="preserve">into the </w:t>
      </w:r>
      <w:r>
        <w:rPr>
          <w:lang w:val="en"/>
        </w:rPr>
        <w:t xml:space="preserve">unlawful use of violence by a State representative in the Chechen Republic, as in the case of </w:t>
      </w:r>
      <w:r>
        <w:rPr>
          <w:lang w:val="en-US"/>
        </w:rPr>
        <w:t xml:space="preserve">A.B. </w:t>
      </w:r>
      <w:r>
        <w:rPr>
          <w:lang w:val="en"/>
        </w:rPr>
        <w:t>Akhmedo</w:t>
      </w:r>
      <w:r>
        <w:rPr>
          <w:lang w:val="en-US"/>
        </w:rPr>
        <w:t>v</w:t>
      </w:r>
      <w:r>
        <w:rPr>
          <w:lang w:val="en"/>
        </w:rPr>
        <w:t>, is a rarity.</w:t>
      </w:r>
    </w:p>
    <w:p w14:paraId="43E50222" w14:textId="77777777" w:rsidR="00F64F86" w:rsidRDefault="00F4617D">
      <w:pPr>
        <w:jc w:val="both"/>
      </w:pPr>
      <w:r>
        <w:rPr>
          <w:lang w:val="en"/>
        </w:rPr>
        <w:br/>
        <w:t>The most common</w:t>
      </w:r>
      <w:r>
        <w:rPr>
          <w:lang w:val="en-US"/>
        </w:rPr>
        <w:t xml:space="preserve"> practice</w:t>
      </w:r>
      <w:r>
        <w:rPr>
          <w:lang w:val="en"/>
        </w:rPr>
        <w:t xml:space="preserve"> is </w:t>
      </w:r>
      <w:r>
        <w:rPr>
          <w:lang w:val="en-US"/>
        </w:rPr>
        <w:t xml:space="preserve">systematically issuing </w:t>
      </w:r>
      <w:r>
        <w:rPr>
          <w:lang w:val="en"/>
        </w:rPr>
        <w:t>decision</w:t>
      </w:r>
      <w:r>
        <w:rPr>
          <w:lang w:val="en-US"/>
        </w:rPr>
        <w:t>s</w:t>
      </w:r>
      <w:r>
        <w:rPr>
          <w:lang w:val="en"/>
        </w:rPr>
        <w:t xml:space="preserve"> refus</w:t>
      </w:r>
      <w:r>
        <w:rPr>
          <w:lang w:val="en-US"/>
        </w:rPr>
        <w:t>ing</w:t>
      </w:r>
      <w:r>
        <w:rPr>
          <w:lang w:val="en"/>
        </w:rPr>
        <w:t xml:space="preserve"> to open a criminal case </w:t>
      </w:r>
      <w:r>
        <w:rPr>
          <w:lang w:val="en-US"/>
        </w:rPr>
        <w:t xml:space="preserve">and the </w:t>
      </w:r>
      <w:r>
        <w:rPr>
          <w:lang w:val="en"/>
        </w:rPr>
        <w:t xml:space="preserve">failure to conduct a full investigation into </w:t>
      </w:r>
      <w:r>
        <w:rPr>
          <w:lang w:val="en-US"/>
        </w:rPr>
        <w:t xml:space="preserve">torture </w:t>
      </w:r>
      <w:r>
        <w:rPr>
          <w:lang w:val="en"/>
        </w:rPr>
        <w:t>complaints.</w:t>
      </w:r>
    </w:p>
    <w:p w14:paraId="43E50223" w14:textId="77777777" w:rsidR="00F64F86" w:rsidRDefault="00F4617D">
      <w:pPr>
        <w:jc w:val="both"/>
      </w:pPr>
      <w:r>
        <w:rPr>
          <w:lang w:val="en"/>
        </w:rPr>
        <w:br/>
      </w:r>
      <w:r>
        <w:rPr>
          <w:lang w:val="en"/>
        </w:rPr>
        <w:lastRenderedPageBreak/>
        <w:br/>
        <w:t xml:space="preserve">177. </w:t>
      </w:r>
      <w:r>
        <w:rPr>
          <w:lang w:val="en-US"/>
        </w:rPr>
        <w:t>S</w:t>
      </w:r>
      <w:r>
        <w:rPr>
          <w:lang w:val="en"/>
        </w:rPr>
        <w:t xml:space="preserve">ince there are no criminal cases </w:t>
      </w:r>
      <w:r>
        <w:rPr>
          <w:lang w:val="en-US"/>
        </w:rPr>
        <w:t xml:space="preserve">being opened into </w:t>
      </w:r>
      <w:r>
        <w:rPr>
          <w:lang w:val="en"/>
        </w:rPr>
        <w:t xml:space="preserve">allegations of torture, representatives of the Russian Federation </w:t>
      </w:r>
      <w:r>
        <w:rPr>
          <w:lang w:val="en-US"/>
        </w:rPr>
        <w:t xml:space="preserve">can formally write in their reports about the absence of a larger number </w:t>
      </w:r>
      <w:r>
        <w:rPr>
          <w:lang w:val="en"/>
        </w:rPr>
        <w:t xml:space="preserve">of criminal cases involving the use of torture and other cruel, degrading treatment in </w:t>
      </w:r>
      <w:r>
        <w:rPr>
          <w:lang w:val="en-US"/>
        </w:rPr>
        <w:t xml:space="preserve">the caseload of the </w:t>
      </w:r>
      <w:r>
        <w:rPr>
          <w:lang w:val="en"/>
        </w:rPr>
        <w:t xml:space="preserve">investigative </w:t>
      </w:r>
      <w:r>
        <w:rPr>
          <w:lang w:val="en-US"/>
        </w:rPr>
        <w:t>authorities</w:t>
      </w:r>
      <w:r>
        <w:rPr>
          <w:lang w:val="en"/>
        </w:rPr>
        <w:t xml:space="preserve">. </w:t>
      </w:r>
    </w:p>
    <w:p w14:paraId="43E50224" w14:textId="77777777" w:rsidR="00F64F86" w:rsidRDefault="00F64F86">
      <w:pPr>
        <w:jc w:val="both"/>
        <w:rPr>
          <w:lang w:val="en"/>
        </w:rPr>
      </w:pPr>
    </w:p>
    <w:p w14:paraId="43E50225" w14:textId="77777777" w:rsidR="00F64F86" w:rsidRDefault="00F64F86">
      <w:pPr>
        <w:jc w:val="both"/>
        <w:rPr>
          <w:lang w:val="en"/>
        </w:rPr>
      </w:pPr>
    </w:p>
    <w:p w14:paraId="43E50226" w14:textId="77777777" w:rsidR="00F64F86" w:rsidRDefault="00F64F86">
      <w:pPr>
        <w:jc w:val="both"/>
        <w:rPr>
          <w:lang w:val="en"/>
        </w:rPr>
      </w:pPr>
    </w:p>
    <w:p w14:paraId="43E50227" w14:textId="77777777" w:rsidR="00F64F86" w:rsidRDefault="00F4617D">
      <w:pPr>
        <w:jc w:val="both"/>
        <w:rPr>
          <w:b/>
          <w:bCs/>
          <w:lang w:val="en"/>
        </w:rPr>
      </w:pPr>
      <w:bookmarkStart w:id="46" w:name="result_box411"/>
      <w:bookmarkEnd w:id="46"/>
      <w:r>
        <w:rPr>
          <w:b/>
          <w:bCs/>
          <w:lang w:val="en"/>
        </w:rPr>
        <w:t>Other measures to implement the provisions of the Convention</w:t>
      </w:r>
    </w:p>
    <w:p w14:paraId="43E50228" w14:textId="77777777" w:rsidR="00F64F86" w:rsidRDefault="00F64F86">
      <w:pPr>
        <w:jc w:val="both"/>
        <w:rPr>
          <w:lang w:val="en"/>
        </w:rPr>
      </w:pPr>
    </w:p>
    <w:p w14:paraId="43E50229" w14:textId="77777777" w:rsidR="00F64F86" w:rsidRDefault="00F4617D">
      <w:pPr>
        <w:jc w:val="both"/>
        <w:rPr>
          <w:b/>
          <w:bCs/>
          <w:lang w:val="en"/>
        </w:rPr>
      </w:pPr>
      <w:r>
        <w:rPr>
          <w:b/>
          <w:bCs/>
          <w:lang w:val="en"/>
        </w:rPr>
        <w:t>Question 42</w:t>
      </w:r>
    </w:p>
    <w:p w14:paraId="43E5022A" w14:textId="77777777" w:rsidR="00F64F86" w:rsidRDefault="00F64F86">
      <w:pPr>
        <w:jc w:val="both"/>
        <w:rPr>
          <w:b/>
          <w:bCs/>
          <w:lang w:val="en"/>
        </w:rPr>
      </w:pPr>
    </w:p>
    <w:p w14:paraId="43E5022B" w14:textId="77777777" w:rsidR="00F64F86" w:rsidRDefault="00F4617D">
      <w:pPr>
        <w:jc w:val="both"/>
      </w:pPr>
      <w:r>
        <w:rPr>
          <w:b/>
          <w:bCs/>
          <w:lang w:val="en"/>
        </w:rPr>
        <w:t>Legislative activity</w:t>
      </w:r>
    </w:p>
    <w:p w14:paraId="43E5022C" w14:textId="77777777" w:rsidR="00F64F86" w:rsidRDefault="00F4617D">
      <w:pPr>
        <w:jc w:val="both"/>
      </w:pPr>
      <w:r>
        <w:rPr>
          <w:lang w:val="en"/>
        </w:rPr>
        <w:br/>
        <w:t xml:space="preserve">178. In the context of the issues discussed earlier concerning </w:t>
      </w:r>
      <w:r>
        <w:rPr>
          <w:lang w:val="en-US"/>
        </w:rPr>
        <w:t xml:space="preserve">amendments on </w:t>
      </w:r>
      <w:r>
        <w:rPr>
          <w:lang w:val="en"/>
        </w:rPr>
        <w:t>more d</w:t>
      </w:r>
      <w:r>
        <w:rPr>
          <w:lang w:val="en-US"/>
        </w:rPr>
        <w:t xml:space="preserve">etailed and expanded powers </w:t>
      </w:r>
      <w:r>
        <w:rPr>
          <w:lang w:val="en"/>
        </w:rPr>
        <w:t xml:space="preserve">of members of </w:t>
      </w:r>
      <w:r>
        <w:rPr>
          <w:lang w:val="en-US"/>
        </w:rPr>
        <w:t>POCs</w:t>
      </w:r>
      <w:r>
        <w:rPr>
          <w:lang w:val="en"/>
        </w:rPr>
        <w:t xml:space="preserve">, </w:t>
      </w:r>
      <w:r>
        <w:rPr>
          <w:lang w:val="en-US"/>
        </w:rPr>
        <w:t>and</w:t>
      </w:r>
      <w:r>
        <w:rPr>
          <w:lang w:val="en"/>
        </w:rPr>
        <w:t xml:space="preserve"> </w:t>
      </w:r>
      <w:r>
        <w:rPr>
          <w:lang w:val="en-US"/>
        </w:rPr>
        <w:t>organiz</w:t>
      </w:r>
      <w:r>
        <w:rPr>
          <w:lang w:val="en"/>
        </w:rPr>
        <w:t xml:space="preserve">ing control in medical </w:t>
      </w:r>
      <w:r>
        <w:rPr>
          <w:lang w:val="en-US"/>
        </w:rPr>
        <w:t>institutio</w:t>
      </w:r>
      <w:r>
        <w:rPr>
          <w:lang w:val="en"/>
        </w:rPr>
        <w:t xml:space="preserve">ns that provide psychiatric care, it is extremely important to </w:t>
      </w:r>
      <w:r>
        <w:rPr>
          <w:lang w:val="en-US"/>
        </w:rPr>
        <w:t>highlight</w:t>
      </w:r>
      <w:r>
        <w:rPr>
          <w:lang w:val="en"/>
        </w:rPr>
        <w:t xml:space="preserve"> the following.</w:t>
      </w:r>
    </w:p>
    <w:p w14:paraId="43E5022D" w14:textId="77777777" w:rsidR="00F64F86" w:rsidRDefault="00F4617D">
      <w:pPr>
        <w:jc w:val="both"/>
        <w:rPr>
          <w:lang w:val="en"/>
        </w:rPr>
      </w:pPr>
      <w:r>
        <w:rPr>
          <w:lang w:val="en"/>
        </w:rPr>
        <w:br/>
        <w:t xml:space="preserve">179. According to paragraph 223 of the Sixth Periodic Report of the Russian Federation, "Currently, draft Federal Act No. 949326-6, amending certain </w:t>
      </w:r>
      <w:r>
        <w:rPr>
          <w:lang w:val="en"/>
        </w:rPr>
        <w:lastRenderedPageBreak/>
        <w:t>legislative acts of the Russian Federation with a view to improving public monitoring of human rights in detention facilities, is under consideration by the State Duma of the Federal Assembly of the Russian Federation. The bill is designed to amend Federal Act No. 76 and Federal Act No. 103 by extending and making explicit the powers of members of public oversight commissions with a view to enhancing the effectiveness of such public scrutiny".</w:t>
      </w:r>
    </w:p>
    <w:p w14:paraId="43E5022E" w14:textId="77777777" w:rsidR="00F64F86" w:rsidRDefault="00F4617D">
      <w:pPr>
        <w:jc w:val="both"/>
      </w:pPr>
      <w:r>
        <w:rPr>
          <w:lang w:val="en"/>
        </w:rPr>
        <w:br/>
        <w:t xml:space="preserve">The </w:t>
      </w:r>
      <w:r>
        <w:rPr>
          <w:lang w:val="en-US"/>
        </w:rPr>
        <w:t xml:space="preserve">said </w:t>
      </w:r>
      <w:r>
        <w:rPr>
          <w:lang w:val="en"/>
        </w:rPr>
        <w:t>bill, its content and its fate are of great interest.</w:t>
      </w:r>
    </w:p>
    <w:p w14:paraId="43E5022F" w14:textId="77777777" w:rsidR="00F64F86" w:rsidRDefault="00F4617D">
      <w:pPr>
        <w:jc w:val="both"/>
      </w:pPr>
      <w:r>
        <w:rPr>
          <w:lang w:val="en"/>
        </w:rPr>
        <w:br/>
        <w:t xml:space="preserve">180. On the one hand, </w:t>
      </w:r>
      <w:r>
        <w:rPr>
          <w:lang w:val="en-US"/>
        </w:rPr>
        <w:t>t</w:t>
      </w:r>
      <w:r>
        <w:rPr>
          <w:lang w:val="en"/>
        </w:rPr>
        <w:t xml:space="preserve">he </w:t>
      </w:r>
      <w:r>
        <w:rPr>
          <w:lang w:val="en-US"/>
        </w:rPr>
        <w:t xml:space="preserve">bill would indeed </w:t>
      </w:r>
      <w:r>
        <w:rPr>
          <w:lang w:val="en"/>
        </w:rPr>
        <w:t xml:space="preserve">solve a number of </w:t>
      </w:r>
      <w:r>
        <w:rPr>
          <w:lang w:val="en-US"/>
        </w:rPr>
        <w:t>problems</w:t>
      </w:r>
      <w:r>
        <w:rPr>
          <w:lang w:val="en"/>
        </w:rPr>
        <w:t>, mentioned above, namely:</w:t>
      </w:r>
    </w:p>
    <w:p w14:paraId="43E50230" w14:textId="77777777" w:rsidR="00F64F86" w:rsidRDefault="00F4617D">
      <w:pPr>
        <w:jc w:val="both"/>
      </w:pPr>
      <w:r>
        <w:rPr>
          <w:lang w:val="en"/>
        </w:rPr>
        <w:br/>
        <w:t xml:space="preserve">- regulate the use by </w:t>
      </w:r>
      <w:r>
        <w:rPr>
          <w:lang w:val="en-US"/>
        </w:rPr>
        <w:t xml:space="preserve">POC </w:t>
      </w:r>
      <w:r>
        <w:rPr>
          <w:lang w:val="en"/>
        </w:rPr>
        <w:t xml:space="preserve">members of film, photo and video </w:t>
      </w:r>
      <w:r>
        <w:rPr>
          <w:lang w:val="en-US"/>
        </w:rPr>
        <w:t>recording to document violations of the</w:t>
      </w:r>
      <w:r>
        <w:rPr>
          <w:lang w:val="en"/>
        </w:rPr>
        <w:t xml:space="preserve"> rights of persons held in places of detention;</w:t>
      </w:r>
    </w:p>
    <w:p w14:paraId="43E50231" w14:textId="77777777" w:rsidR="00F64F86" w:rsidRDefault="00F4617D">
      <w:pPr>
        <w:jc w:val="both"/>
      </w:pPr>
      <w:r>
        <w:rPr>
          <w:lang w:val="en"/>
        </w:rPr>
        <w:br/>
        <w:t xml:space="preserve">- establish the right of </w:t>
      </w:r>
      <w:r>
        <w:rPr>
          <w:lang w:val="en-US"/>
        </w:rPr>
        <w:t>POC</w:t>
      </w:r>
      <w:r>
        <w:rPr>
          <w:lang w:val="en"/>
        </w:rPr>
        <w:t xml:space="preserve"> members to use special measuring </w:t>
      </w:r>
      <w:r>
        <w:rPr>
          <w:lang w:val="en-US"/>
        </w:rPr>
        <w:t xml:space="preserve">equipment </w:t>
      </w:r>
      <w:r>
        <w:rPr>
          <w:lang w:val="en"/>
        </w:rPr>
        <w:t>to control the microclimate in residential and industrial premises;</w:t>
      </w:r>
    </w:p>
    <w:p w14:paraId="43E50232" w14:textId="77777777" w:rsidR="00F64F86" w:rsidRDefault="00F4617D">
      <w:pPr>
        <w:jc w:val="both"/>
      </w:pPr>
      <w:r>
        <w:rPr>
          <w:lang w:val="en"/>
        </w:rPr>
        <w:br/>
        <w:t xml:space="preserve">- </w:t>
      </w:r>
      <w:r>
        <w:rPr>
          <w:lang w:val="en-US"/>
        </w:rPr>
        <w:t>f</w:t>
      </w:r>
      <w:r>
        <w:rPr>
          <w:lang w:val="en"/>
        </w:rPr>
        <w:t xml:space="preserve">inally, the bill extends the </w:t>
      </w:r>
      <w:r>
        <w:rPr>
          <w:lang w:val="en-US"/>
        </w:rPr>
        <w:t xml:space="preserve">powers </w:t>
      </w:r>
      <w:r>
        <w:rPr>
          <w:lang w:val="en"/>
        </w:rPr>
        <w:t xml:space="preserve">of the </w:t>
      </w:r>
      <w:r>
        <w:rPr>
          <w:lang w:val="en-US"/>
        </w:rPr>
        <w:t>POCs</w:t>
      </w:r>
      <w:r>
        <w:rPr>
          <w:lang w:val="en"/>
        </w:rPr>
        <w:t xml:space="preserve"> </w:t>
      </w:r>
      <w:r>
        <w:rPr>
          <w:lang w:val="en-US"/>
        </w:rPr>
        <w:t>to execute</w:t>
      </w:r>
      <w:r>
        <w:rPr>
          <w:lang w:val="en"/>
        </w:rPr>
        <w:t xml:space="preserve"> public control </w:t>
      </w:r>
      <w:r>
        <w:rPr>
          <w:lang w:val="en-US"/>
        </w:rPr>
        <w:t>over</w:t>
      </w:r>
      <w:r>
        <w:rPr>
          <w:lang w:val="en"/>
        </w:rPr>
        <w:t xml:space="preserve"> "forensic psychiatric expert medical </w:t>
      </w:r>
      <w:r>
        <w:rPr>
          <w:lang w:val="en-US"/>
        </w:rPr>
        <w:t>institutions</w:t>
      </w:r>
      <w:r>
        <w:rPr>
          <w:lang w:val="en"/>
        </w:rPr>
        <w:t xml:space="preserve">; medical </w:t>
      </w:r>
      <w:r>
        <w:rPr>
          <w:lang w:val="en-US"/>
        </w:rPr>
        <w:t xml:space="preserve">institutions </w:t>
      </w:r>
      <w:r>
        <w:rPr>
          <w:lang w:val="en"/>
        </w:rPr>
        <w:t xml:space="preserve">providing psychiatric care in </w:t>
      </w:r>
      <w:r>
        <w:rPr>
          <w:lang w:val="en-US"/>
        </w:rPr>
        <w:t xml:space="preserve">a </w:t>
      </w:r>
      <w:r>
        <w:rPr>
          <w:lang w:val="en"/>
        </w:rPr>
        <w:t xml:space="preserve">hospital </w:t>
      </w:r>
      <w:r>
        <w:rPr>
          <w:lang w:val="en-US"/>
        </w:rPr>
        <w:t>environment</w:t>
      </w:r>
      <w:r>
        <w:rPr>
          <w:lang w:val="en"/>
        </w:rPr>
        <w:t xml:space="preserve">, </w:t>
      </w:r>
      <w:r>
        <w:rPr>
          <w:lang w:val="en-US"/>
        </w:rPr>
        <w:t xml:space="preserve">of </w:t>
      </w:r>
      <w:r>
        <w:rPr>
          <w:lang w:val="en"/>
        </w:rPr>
        <w:t xml:space="preserve">general type, </w:t>
      </w:r>
      <w:r>
        <w:rPr>
          <w:lang w:val="en"/>
        </w:rPr>
        <w:lastRenderedPageBreak/>
        <w:t>specialized type and specialized type with intensive supervision."</w:t>
      </w:r>
      <w:r>
        <w:rPr>
          <w:lang w:val="en"/>
        </w:rPr>
        <w:br/>
      </w:r>
      <w:r>
        <w:rPr>
          <w:lang w:val="en"/>
        </w:rPr>
        <w:br/>
        <w:t xml:space="preserve">181. On the other hand, the </w:t>
      </w:r>
      <w:r>
        <w:rPr>
          <w:lang w:val="en-US"/>
        </w:rPr>
        <w:t>bill</w:t>
      </w:r>
      <w:r>
        <w:rPr>
          <w:lang w:val="en"/>
        </w:rPr>
        <w:t xml:space="preserve"> introduces restrictions for organizations that can nominate candidates for membership in the </w:t>
      </w:r>
      <w:r>
        <w:rPr>
          <w:lang w:val="en-US"/>
        </w:rPr>
        <w:t>POCs</w:t>
      </w:r>
      <w:r>
        <w:rPr>
          <w:lang w:val="en"/>
        </w:rPr>
        <w:t>.</w:t>
      </w:r>
    </w:p>
    <w:p w14:paraId="43E50233" w14:textId="77777777" w:rsidR="00F64F86" w:rsidRDefault="00F4617D">
      <w:pPr>
        <w:jc w:val="both"/>
      </w:pPr>
      <w:r>
        <w:rPr>
          <w:lang w:val="en"/>
        </w:rPr>
        <w:br/>
      </w:r>
      <w:r>
        <w:rPr>
          <w:lang w:val="en-US"/>
        </w:rPr>
        <w:t xml:space="preserve">The restriction applies to </w:t>
      </w:r>
      <w:r>
        <w:rPr>
          <w:lang w:val="en"/>
        </w:rPr>
        <w:t>non-profit organizations recognized as performing the functions of foreign agents and entered in the relevant regist</w:t>
      </w:r>
      <w:r>
        <w:rPr>
          <w:lang w:val="en-US"/>
        </w:rPr>
        <w:t>ry</w:t>
      </w:r>
      <w:r>
        <w:rPr>
          <w:lang w:val="en"/>
        </w:rPr>
        <w:t>.</w:t>
      </w:r>
    </w:p>
    <w:p w14:paraId="43E50234" w14:textId="77777777" w:rsidR="00F64F86" w:rsidRDefault="00F4617D">
      <w:pPr>
        <w:jc w:val="both"/>
      </w:pPr>
      <w:r>
        <w:rPr>
          <w:lang w:val="en"/>
        </w:rPr>
        <w:br/>
        <w:t xml:space="preserve">The law, setting out the rules for </w:t>
      </w:r>
      <w:r>
        <w:rPr>
          <w:lang w:val="en-US"/>
        </w:rPr>
        <w:t xml:space="preserve">designating </w:t>
      </w:r>
      <w:r>
        <w:rPr>
          <w:lang w:val="en"/>
        </w:rPr>
        <w:t>non-profit organizations as "foreign agent</w:t>
      </w:r>
      <w:r>
        <w:rPr>
          <w:lang w:val="en-US"/>
        </w:rPr>
        <w:t>s</w:t>
      </w:r>
      <w:r>
        <w:rPr>
          <w:lang w:val="en"/>
        </w:rPr>
        <w:t xml:space="preserve">" </w:t>
      </w:r>
      <w:r>
        <w:rPr>
          <w:lang w:val="en-US"/>
        </w:rPr>
        <w:t>received</w:t>
      </w:r>
      <w:r>
        <w:rPr>
          <w:lang w:val="en"/>
        </w:rPr>
        <w:t xml:space="preserve"> very wide public </w:t>
      </w:r>
      <w:r>
        <w:rPr>
          <w:lang w:val="en-US"/>
        </w:rPr>
        <w:t>attention</w:t>
      </w:r>
      <w:r>
        <w:rPr>
          <w:lang w:val="en"/>
        </w:rPr>
        <w:t>, including international</w:t>
      </w:r>
      <w:r>
        <w:rPr>
          <w:lang w:val="en-US"/>
        </w:rPr>
        <w:t>ly</w:t>
      </w:r>
      <w:r>
        <w:rPr>
          <w:lang w:val="en"/>
        </w:rPr>
        <w:t xml:space="preserve">, </w:t>
      </w:r>
      <w:r>
        <w:rPr>
          <w:lang w:val="en-US"/>
        </w:rPr>
        <w:t>and was</w:t>
      </w:r>
      <w:r>
        <w:rPr>
          <w:lang w:val="en"/>
        </w:rPr>
        <w:t xml:space="preserve"> the subject of </w:t>
      </w:r>
      <w:r>
        <w:rPr>
          <w:lang w:val="en-US"/>
        </w:rPr>
        <w:t>review</w:t>
      </w:r>
      <w:r>
        <w:rPr>
          <w:lang w:val="en"/>
        </w:rPr>
        <w:t xml:space="preserve"> in the Constitutional Court of the Russian Federation and will be </w:t>
      </w:r>
      <w:r>
        <w:rPr>
          <w:lang w:val="en-US"/>
        </w:rPr>
        <w:t>scrutinized</w:t>
      </w:r>
      <w:r>
        <w:rPr>
          <w:lang w:val="en"/>
        </w:rPr>
        <w:t xml:space="preserve"> by the European Court of Human Rights.</w:t>
      </w:r>
    </w:p>
    <w:p w14:paraId="43E50235" w14:textId="77777777" w:rsidR="00F64F86" w:rsidRDefault="00F64F86">
      <w:pPr>
        <w:jc w:val="both"/>
        <w:rPr>
          <w:lang w:val="en"/>
        </w:rPr>
      </w:pPr>
    </w:p>
    <w:p w14:paraId="43E50236" w14:textId="77777777" w:rsidR="00F64F86" w:rsidRDefault="00F4617D">
      <w:pPr>
        <w:jc w:val="both"/>
      </w:pPr>
      <w:r>
        <w:rPr>
          <w:lang w:val="en"/>
        </w:rPr>
        <w:br/>
      </w:r>
      <w:r>
        <w:rPr>
          <w:lang w:val="en"/>
        </w:rPr>
        <w:br/>
        <w:t xml:space="preserve">182. Thus, </w:t>
      </w:r>
      <w:r>
        <w:rPr>
          <w:lang w:val="en-US"/>
        </w:rPr>
        <w:t>the said bill</w:t>
      </w:r>
      <w:r>
        <w:rPr>
          <w:lang w:val="en"/>
        </w:rPr>
        <w:t xml:space="preserve"> contains both </w:t>
      </w:r>
      <w:r>
        <w:rPr>
          <w:lang w:val="en-US"/>
        </w:rPr>
        <w:t xml:space="preserve">very </w:t>
      </w:r>
      <w:r>
        <w:rPr>
          <w:lang w:val="en"/>
        </w:rPr>
        <w:t xml:space="preserve">progressive </w:t>
      </w:r>
      <w:r>
        <w:rPr>
          <w:lang w:val="en-US"/>
        </w:rPr>
        <w:t>and</w:t>
      </w:r>
      <w:r>
        <w:rPr>
          <w:lang w:val="en"/>
        </w:rPr>
        <w:t xml:space="preserve"> </w:t>
      </w:r>
      <w:r>
        <w:rPr>
          <w:lang w:val="en-US"/>
        </w:rPr>
        <w:t>openly contentious</w:t>
      </w:r>
      <w:r>
        <w:rPr>
          <w:lang w:val="en"/>
        </w:rPr>
        <w:t xml:space="preserve"> provisions. And, undoubtedly, it needs further </w:t>
      </w:r>
      <w:r>
        <w:rPr>
          <w:lang w:val="en-US"/>
        </w:rPr>
        <w:t>amending</w:t>
      </w:r>
      <w:r>
        <w:rPr>
          <w:lang w:val="en"/>
        </w:rPr>
        <w:t>, as well as public and expert discussion.</w:t>
      </w:r>
      <w:r>
        <w:rPr>
          <w:lang w:val="en"/>
        </w:rPr>
        <w:br/>
      </w:r>
      <w:r>
        <w:rPr>
          <w:lang w:val="en"/>
        </w:rPr>
        <w:br/>
        <w:t xml:space="preserve">183. However, </w:t>
      </w:r>
      <w:r>
        <w:rPr>
          <w:lang w:val="en-US"/>
        </w:rPr>
        <w:t xml:space="preserve">at present </w:t>
      </w:r>
      <w:r>
        <w:rPr>
          <w:lang w:val="en"/>
        </w:rPr>
        <w:t>the fate of th</w:t>
      </w:r>
      <w:r>
        <w:rPr>
          <w:lang w:val="en-US"/>
        </w:rPr>
        <w:t>e</w:t>
      </w:r>
      <w:r>
        <w:rPr>
          <w:lang w:val="en"/>
        </w:rPr>
        <w:t xml:space="preserve"> bill </w:t>
      </w:r>
      <w:r>
        <w:rPr>
          <w:lang w:val="en-US"/>
        </w:rPr>
        <w:t xml:space="preserve">remains </w:t>
      </w:r>
      <w:r>
        <w:rPr>
          <w:lang w:val="en"/>
        </w:rPr>
        <w:t xml:space="preserve">unclear. </w:t>
      </w:r>
      <w:r>
        <w:rPr>
          <w:lang w:val="en-US"/>
        </w:rPr>
        <w:t>According to publicly available</w:t>
      </w:r>
      <w:r>
        <w:rPr>
          <w:lang w:val="en"/>
        </w:rPr>
        <w:t xml:space="preserve"> information, </w:t>
      </w:r>
      <w:r>
        <w:rPr>
          <w:lang w:val="en-US"/>
        </w:rPr>
        <w:t>the bill</w:t>
      </w:r>
      <w:r>
        <w:rPr>
          <w:lang w:val="en"/>
        </w:rPr>
        <w:t xml:space="preserve"> was adopted by the State Duma of </w:t>
      </w:r>
      <w:r>
        <w:rPr>
          <w:lang w:val="en"/>
        </w:rPr>
        <w:lastRenderedPageBreak/>
        <w:t xml:space="preserve">the Russian Federation in first reading on </w:t>
      </w:r>
      <w:r>
        <w:rPr>
          <w:lang w:val="en-US"/>
        </w:rPr>
        <w:t xml:space="preserve">26 </w:t>
      </w:r>
      <w:r>
        <w:rPr>
          <w:lang w:val="en"/>
        </w:rPr>
        <w:t xml:space="preserve">January 2016. Then it was included in the </w:t>
      </w:r>
      <w:r>
        <w:rPr>
          <w:lang w:val="en-US"/>
        </w:rPr>
        <w:t xml:space="preserve">agenda for </w:t>
      </w:r>
      <w:r>
        <w:rPr>
          <w:lang w:val="en"/>
        </w:rPr>
        <w:t xml:space="preserve">the </w:t>
      </w:r>
      <w:r>
        <w:rPr>
          <w:lang w:val="en-US"/>
        </w:rPr>
        <w:t xml:space="preserve">review </w:t>
      </w:r>
      <w:r>
        <w:rPr>
          <w:lang w:val="en"/>
        </w:rPr>
        <w:t xml:space="preserve">of questions by the State Duma </w:t>
      </w:r>
      <w:r>
        <w:rPr>
          <w:lang w:val="en-US"/>
        </w:rPr>
        <w:t>for 21 J</w:t>
      </w:r>
      <w:r>
        <w:rPr>
          <w:lang w:val="en"/>
        </w:rPr>
        <w:t xml:space="preserve">une 2017. However, nothing is known about its further </w:t>
      </w:r>
      <w:r>
        <w:rPr>
          <w:lang w:val="en-US"/>
        </w:rPr>
        <w:t>progress</w:t>
      </w:r>
      <w:r>
        <w:rPr>
          <w:lang w:val="en"/>
        </w:rPr>
        <w:t xml:space="preserve"> and its fate</w:t>
      </w:r>
      <w:r>
        <w:rPr>
          <w:rStyle w:val="a0"/>
          <w:lang w:val="en"/>
        </w:rPr>
        <w:footnoteReference w:id="46"/>
      </w:r>
      <w:r>
        <w:rPr>
          <w:lang w:val="en"/>
        </w:rPr>
        <w:t>.</w:t>
      </w:r>
    </w:p>
    <w:p w14:paraId="43E50237" w14:textId="77777777" w:rsidR="00F64F86" w:rsidRDefault="00F4617D">
      <w:pPr>
        <w:jc w:val="both"/>
      </w:pPr>
      <w:r>
        <w:rPr>
          <w:lang w:val="en"/>
        </w:rPr>
        <w:br/>
      </w:r>
      <w:r>
        <w:rPr>
          <w:i/>
          <w:iCs/>
          <w:lang w:val="en"/>
        </w:rPr>
        <w:t xml:space="preserve">In </w:t>
      </w:r>
      <w:r>
        <w:rPr>
          <w:i/>
          <w:iCs/>
          <w:lang w:val="en-US"/>
        </w:rPr>
        <w:t xml:space="preserve">connection with </w:t>
      </w:r>
      <w:r>
        <w:rPr>
          <w:i/>
          <w:iCs/>
          <w:lang w:val="en"/>
        </w:rPr>
        <w:t xml:space="preserve">this, we </w:t>
      </w:r>
      <w:r>
        <w:rPr>
          <w:i/>
          <w:iCs/>
          <w:lang w:val="en-US"/>
        </w:rPr>
        <w:t>believe that</w:t>
      </w:r>
      <w:r>
        <w:rPr>
          <w:i/>
          <w:iCs/>
          <w:lang w:val="en"/>
        </w:rPr>
        <w:t xml:space="preserve"> it necessary to </w:t>
      </w:r>
      <w:r>
        <w:rPr>
          <w:i/>
          <w:iCs/>
          <w:lang w:val="en-US"/>
        </w:rPr>
        <w:t>request comments from</w:t>
      </w:r>
      <w:r>
        <w:rPr>
          <w:i/>
          <w:iCs/>
          <w:lang w:val="en"/>
        </w:rPr>
        <w:t xml:space="preserve"> the Russian Federation on this issue.</w:t>
      </w:r>
    </w:p>
    <w:p w14:paraId="43E50238" w14:textId="77777777" w:rsidR="00F64F86" w:rsidRDefault="00F4617D">
      <w:pPr>
        <w:jc w:val="both"/>
      </w:pPr>
      <w:r>
        <w:rPr>
          <w:lang w:val="en-US"/>
        </w:rPr>
        <w:br/>
        <w:t xml:space="preserve">184. It should be further noted that current Russian criminal law does not provide liability for ill-treatment, consisting of surgery to </w:t>
      </w:r>
      <w:r>
        <w:rPr>
          <w:lang w:val="en"/>
        </w:rPr>
        <w:t>artificial</w:t>
      </w:r>
      <w:r>
        <w:rPr>
          <w:lang w:val="en-US"/>
        </w:rPr>
        <w:t>ly</w:t>
      </w:r>
      <w:r>
        <w:rPr>
          <w:lang w:val="en"/>
        </w:rPr>
        <w:t xml:space="preserve"> </w:t>
      </w:r>
      <w:r>
        <w:rPr>
          <w:lang w:val="en-US"/>
        </w:rPr>
        <w:t>terminate</w:t>
      </w:r>
      <w:r>
        <w:rPr>
          <w:lang w:val="en"/>
        </w:rPr>
        <w:t xml:space="preserve"> pregnancy without the consent of the patient.</w:t>
      </w:r>
    </w:p>
    <w:p w14:paraId="43E50239" w14:textId="77777777" w:rsidR="00F64F86" w:rsidRDefault="00F64F86">
      <w:pPr>
        <w:jc w:val="both"/>
        <w:rPr>
          <w:lang w:val="en"/>
        </w:rPr>
      </w:pPr>
    </w:p>
    <w:p w14:paraId="43E5023A" w14:textId="77777777" w:rsidR="00F64F86" w:rsidRDefault="00F4617D">
      <w:pPr>
        <w:jc w:val="both"/>
      </w:pPr>
      <w:bookmarkStart w:id="47" w:name="result_box421"/>
      <w:bookmarkEnd w:id="47"/>
      <w:r>
        <w:rPr>
          <w:lang w:val="en"/>
        </w:rPr>
        <w:t xml:space="preserve">185. In the </w:t>
      </w:r>
      <w:r>
        <w:rPr>
          <w:lang w:val="en-US"/>
        </w:rPr>
        <w:t>caseload</w:t>
      </w:r>
      <w:r>
        <w:rPr>
          <w:lang w:val="en"/>
        </w:rPr>
        <w:t xml:space="preserve"> of</w:t>
      </w:r>
      <w:r>
        <w:rPr>
          <w:lang w:val="en-US"/>
        </w:rPr>
        <w:t xml:space="preserve"> the interr</w:t>
      </w:r>
      <w:r>
        <w:rPr>
          <w:lang w:val="en"/>
        </w:rPr>
        <w:t xml:space="preserve">egional public organization "Committee Against Torture" there is the case of </w:t>
      </w:r>
      <w:r>
        <w:rPr>
          <w:lang w:val="en-US"/>
        </w:rPr>
        <w:t xml:space="preserve">applicant </w:t>
      </w:r>
      <w:r>
        <w:rPr>
          <w:lang w:val="en"/>
        </w:rPr>
        <w:t>S.K.,</w:t>
      </w:r>
      <w:r>
        <w:rPr>
          <w:rStyle w:val="a0"/>
          <w:lang w:val="en"/>
        </w:rPr>
        <w:footnoteReference w:id="47"/>
      </w:r>
      <w:r>
        <w:rPr>
          <w:lang w:val="en"/>
        </w:rPr>
        <w:t xml:space="preserve"> which clearly illustrates this </w:t>
      </w:r>
      <w:r>
        <w:rPr>
          <w:lang w:val="en-US"/>
        </w:rPr>
        <w:t>issue</w:t>
      </w:r>
      <w:r>
        <w:rPr>
          <w:lang w:val="en"/>
        </w:rPr>
        <w:t xml:space="preserve">. The applicant learned </w:t>
      </w:r>
      <w:r>
        <w:rPr>
          <w:lang w:val="en-US"/>
        </w:rPr>
        <w:t>about</w:t>
      </w:r>
      <w:r>
        <w:rPr>
          <w:lang w:val="en"/>
        </w:rPr>
        <w:t xml:space="preserve"> her pregnancy during a medical </w:t>
      </w:r>
      <w:r>
        <w:rPr>
          <w:lang w:val="en"/>
        </w:rPr>
        <w:lastRenderedPageBreak/>
        <w:t xml:space="preserve">examination on 28 April 2010. </w:t>
      </w:r>
      <w:r>
        <w:rPr>
          <w:lang w:val="en-US"/>
        </w:rPr>
        <w:t>When her p</w:t>
      </w:r>
      <w:r>
        <w:rPr>
          <w:lang w:val="en"/>
        </w:rPr>
        <w:t xml:space="preserve">arents </w:t>
      </w:r>
      <w:r>
        <w:rPr>
          <w:lang w:val="en-US"/>
        </w:rPr>
        <w:t>found out about the p</w:t>
      </w:r>
      <w:r>
        <w:rPr>
          <w:lang w:val="en"/>
        </w:rPr>
        <w:t xml:space="preserve">regnancy, </w:t>
      </w:r>
      <w:r>
        <w:rPr>
          <w:lang w:val="en-US"/>
        </w:rPr>
        <w:t xml:space="preserve">they demanded her </w:t>
      </w:r>
      <w:r>
        <w:rPr>
          <w:lang w:val="en"/>
        </w:rPr>
        <w:t xml:space="preserve">to have an abortion, but she refused. Because of this, </w:t>
      </w:r>
      <w:r>
        <w:rPr>
          <w:lang w:val="en-US"/>
        </w:rPr>
        <w:t>her</w:t>
      </w:r>
      <w:r>
        <w:rPr>
          <w:lang w:val="en"/>
        </w:rPr>
        <w:t xml:space="preserve"> father beat her. </w:t>
      </w:r>
      <w:r>
        <w:rPr>
          <w:lang w:val="en-US"/>
        </w:rPr>
        <w:t>Around 5 pm o</w:t>
      </w:r>
      <w:r>
        <w:rPr>
          <w:lang w:val="en"/>
        </w:rPr>
        <w:t xml:space="preserve">n </w:t>
      </w:r>
      <w:r>
        <w:rPr>
          <w:lang w:val="en-US"/>
        </w:rPr>
        <w:t xml:space="preserve">1 </w:t>
      </w:r>
      <w:r>
        <w:rPr>
          <w:lang w:val="en"/>
        </w:rPr>
        <w:t xml:space="preserve">May 2010 the parents took the applicant </w:t>
      </w:r>
      <w:r>
        <w:rPr>
          <w:lang w:val="en-US"/>
        </w:rPr>
        <w:t>for</w:t>
      </w:r>
      <w:r>
        <w:rPr>
          <w:lang w:val="en"/>
        </w:rPr>
        <w:t xml:space="preserve"> an abortion, informing her of the purpose of the trip </w:t>
      </w:r>
      <w:r>
        <w:rPr>
          <w:lang w:val="en-US"/>
        </w:rPr>
        <w:t>already on the way.</w:t>
      </w:r>
      <w:r>
        <w:rPr>
          <w:lang w:val="en"/>
        </w:rPr>
        <w:t xml:space="preserve"> She began to </w:t>
      </w:r>
      <w:r>
        <w:rPr>
          <w:lang w:val="en-US"/>
        </w:rPr>
        <w:t>protest</w:t>
      </w:r>
      <w:r>
        <w:rPr>
          <w:lang w:val="en"/>
        </w:rPr>
        <w:t>, c</w:t>
      </w:r>
      <w:r>
        <w:rPr>
          <w:lang w:val="en-US"/>
        </w:rPr>
        <w:t>ry</w:t>
      </w:r>
      <w:r>
        <w:rPr>
          <w:lang w:val="en"/>
        </w:rPr>
        <w:t>, s</w:t>
      </w:r>
      <w:r>
        <w:rPr>
          <w:lang w:val="en-US"/>
        </w:rPr>
        <w:t>tating</w:t>
      </w:r>
      <w:r>
        <w:rPr>
          <w:lang w:val="en"/>
        </w:rPr>
        <w:t xml:space="preserve"> that she did not w</w:t>
      </w:r>
      <w:r>
        <w:rPr>
          <w:lang w:val="en-US"/>
        </w:rPr>
        <w:t>ant</w:t>
      </w:r>
      <w:r>
        <w:rPr>
          <w:lang w:val="en"/>
        </w:rPr>
        <w:t xml:space="preserve"> to interrupt </w:t>
      </w:r>
      <w:r>
        <w:rPr>
          <w:lang w:val="en-US"/>
        </w:rPr>
        <w:t xml:space="preserve">her </w:t>
      </w:r>
      <w:r>
        <w:rPr>
          <w:lang w:val="en"/>
        </w:rPr>
        <w:t>pregnancy. H</w:t>
      </w:r>
      <w:r>
        <w:rPr>
          <w:lang w:val="en-US"/>
        </w:rPr>
        <w:t>er</w:t>
      </w:r>
      <w:r>
        <w:rPr>
          <w:lang w:val="en"/>
        </w:rPr>
        <w:t xml:space="preserve"> father hit her on the head </w:t>
      </w:r>
      <w:r>
        <w:rPr>
          <w:lang w:val="en-US"/>
        </w:rPr>
        <w:t xml:space="preserve">and threatened that if </w:t>
      </w:r>
      <w:r>
        <w:rPr>
          <w:lang w:val="en"/>
        </w:rPr>
        <w:t xml:space="preserve">she </w:t>
      </w:r>
      <w:r>
        <w:rPr>
          <w:lang w:val="en-US"/>
        </w:rPr>
        <w:t xml:space="preserve">refused to </w:t>
      </w:r>
      <w:r>
        <w:rPr>
          <w:lang w:val="en"/>
        </w:rPr>
        <w:t xml:space="preserve">have an abortion, he will </w:t>
      </w:r>
      <w:r>
        <w:rPr>
          <w:lang w:val="en-US"/>
        </w:rPr>
        <w:t xml:space="preserve">throw </w:t>
      </w:r>
      <w:r>
        <w:rPr>
          <w:lang w:val="en"/>
        </w:rPr>
        <w:t xml:space="preserve">her out of the car, beat her, and make her </w:t>
      </w:r>
      <w:r>
        <w:rPr>
          <w:lang w:val="en-US"/>
        </w:rPr>
        <w:t xml:space="preserve">have a </w:t>
      </w:r>
      <w:r>
        <w:rPr>
          <w:lang w:val="en"/>
        </w:rPr>
        <w:t>miscarriage.</w:t>
      </w:r>
    </w:p>
    <w:p w14:paraId="43E5023B" w14:textId="77777777" w:rsidR="00F64F86" w:rsidRDefault="00F4617D">
      <w:pPr>
        <w:jc w:val="both"/>
      </w:pPr>
      <w:r>
        <w:rPr>
          <w:lang w:val="en"/>
        </w:rPr>
        <w:br/>
        <w:t xml:space="preserve">She was </w:t>
      </w:r>
      <w:r>
        <w:rPr>
          <w:lang w:val="en-US"/>
        </w:rPr>
        <w:t xml:space="preserve">brought </w:t>
      </w:r>
      <w:r>
        <w:rPr>
          <w:lang w:val="en"/>
        </w:rPr>
        <w:t xml:space="preserve">to the </w:t>
      </w:r>
      <w:r>
        <w:rPr>
          <w:lang w:val="en-US"/>
        </w:rPr>
        <w:t xml:space="preserve">maternity </w:t>
      </w:r>
      <w:r>
        <w:rPr>
          <w:lang w:val="en"/>
        </w:rPr>
        <w:t xml:space="preserve">hospital of Tuymazy. A nurse came up to them and asked why she was crying. She replied that she did not want to have an abortion. At this time the doctor came and took her to the operating room. In the operating room were a gynecologist, </w:t>
      </w:r>
      <w:r>
        <w:rPr>
          <w:lang w:val="en-US"/>
        </w:rPr>
        <w:t xml:space="preserve">a </w:t>
      </w:r>
      <w:r>
        <w:rPr>
          <w:lang w:val="en"/>
        </w:rPr>
        <w:t xml:space="preserve">nurse and </w:t>
      </w:r>
      <w:r>
        <w:rPr>
          <w:lang w:val="en-US"/>
        </w:rPr>
        <w:t xml:space="preserve">her </w:t>
      </w:r>
      <w:r>
        <w:rPr>
          <w:lang w:val="en"/>
        </w:rPr>
        <w:t xml:space="preserve">mother. She asked the doctor to </w:t>
      </w:r>
      <w:r>
        <w:rPr>
          <w:lang w:val="en-US"/>
        </w:rPr>
        <w:t xml:space="preserve">stay </w:t>
      </w:r>
      <w:r>
        <w:rPr>
          <w:lang w:val="en"/>
        </w:rPr>
        <w:t xml:space="preserve">alone with her. </w:t>
      </w:r>
      <w:r>
        <w:rPr>
          <w:lang w:val="en-US"/>
        </w:rPr>
        <w:t>The m</w:t>
      </w:r>
      <w:r>
        <w:rPr>
          <w:lang w:val="en"/>
        </w:rPr>
        <w:t xml:space="preserve">other objected, but then went out with the nurse. She asked the doctor to pretend that </w:t>
      </w:r>
      <w:r>
        <w:rPr>
          <w:lang w:val="en-US"/>
        </w:rPr>
        <w:t xml:space="preserve">she </w:t>
      </w:r>
      <w:r>
        <w:rPr>
          <w:lang w:val="en"/>
        </w:rPr>
        <w:t>ha</w:t>
      </w:r>
      <w:r>
        <w:rPr>
          <w:lang w:val="en-US"/>
        </w:rPr>
        <w:t>s</w:t>
      </w:r>
      <w:r>
        <w:rPr>
          <w:lang w:val="en"/>
        </w:rPr>
        <w:t xml:space="preserve"> an abortion, but not actually </w:t>
      </w:r>
      <w:r>
        <w:rPr>
          <w:lang w:val="en-US"/>
        </w:rPr>
        <w:t xml:space="preserve">perform </w:t>
      </w:r>
      <w:r>
        <w:rPr>
          <w:lang w:val="en"/>
        </w:rPr>
        <w:t xml:space="preserve">it. The doctor </w:t>
      </w:r>
      <w:r>
        <w:rPr>
          <w:lang w:val="en-US"/>
        </w:rPr>
        <w:t>replied</w:t>
      </w:r>
      <w:r>
        <w:rPr>
          <w:lang w:val="en"/>
        </w:rPr>
        <w:t xml:space="preserve"> that she cannot </w:t>
      </w:r>
      <w:r>
        <w:rPr>
          <w:lang w:val="en-US"/>
        </w:rPr>
        <w:t xml:space="preserve">lie to </w:t>
      </w:r>
      <w:r>
        <w:rPr>
          <w:lang w:val="en"/>
        </w:rPr>
        <w:t xml:space="preserve">people </w:t>
      </w:r>
      <w:r>
        <w:rPr>
          <w:lang w:val="en-US"/>
        </w:rPr>
        <w:t xml:space="preserve">and </w:t>
      </w:r>
      <w:r>
        <w:rPr>
          <w:lang w:val="en"/>
        </w:rPr>
        <w:t xml:space="preserve">that </w:t>
      </w:r>
      <w:r>
        <w:rPr>
          <w:lang w:val="en-US"/>
        </w:rPr>
        <w:t>the</w:t>
      </w:r>
      <w:r>
        <w:rPr>
          <w:lang w:val="en"/>
        </w:rPr>
        <w:t xml:space="preserve"> pregnancy will become known anyway. Then </w:t>
      </w:r>
      <w:r>
        <w:rPr>
          <w:lang w:val="en-US"/>
        </w:rPr>
        <w:t>her</w:t>
      </w:r>
      <w:r>
        <w:rPr>
          <w:lang w:val="en"/>
        </w:rPr>
        <w:t xml:space="preserve"> mother </w:t>
      </w:r>
      <w:r>
        <w:rPr>
          <w:lang w:val="en-US"/>
        </w:rPr>
        <w:t>re-entered</w:t>
      </w:r>
      <w:r>
        <w:rPr>
          <w:lang w:val="en"/>
        </w:rPr>
        <w:t xml:space="preserve"> and said that if she did not have an abortion, her father would kill both of them. At that time </w:t>
      </w:r>
      <w:r>
        <w:rPr>
          <w:lang w:val="en-US"/>
        </w:rPr>
        <w:t>the</w:t>
      </w:r>
      <w:r>
        <w:rPr>
          <w:lang w:val="en"/>
        </w:rPr>
        <w:t xml:space="preserve"> father stood outside </w:t>
      </w:r>
      <w:r>
        <w:rPr>
          <w:lang w:val="en-US"/>
        </w:rPr>
        <w:t xml:space="preserve">by </w:t>
      </w:r>
      <w:r>
        <w:rPr>
          <w:lang w:val="en"/>
        </w:rPr>
        <w:t xml:space="preserve">the door. Afraid for her life, she laid down on </w:t>
      </w:r>
      <w:r>
        <w:rPr>
          <w:lang w:val="en-US"/>
        </w:rPr>
        <w:t>the</w:t>
      </w:r>
      <w:r>
        <w:rPr>
          <w:lang w:val="en"/>
        </w:rPr>
        <w:t xml:space="preserve"> gynecological chair.</w:t>
      </w:r>
    </w:p>
    <w:p w14:paraId="43E5023C" w14:textId="77777777" w:rsidR="00F64F86" w:rsidRDefault="00F4617D">
      <w:pPr>
        <w:jc w:val="both"/>
      </w:pPr>
      <w:r>
        <w:rPr>
          <w:lang w:val="en"/>
        </w:rPr>
        <w:br/>
        <w:t xml:space="preserve">The doctor </w:t>
      </w:r>
      <w:r>
        <w:rPr>
          <w:lang w:val="en-US"/>
        </w:rPr>
        <w:t>performed the</w:t>
      </w:r>
      <w:r>
        <w:rPr>
          <w:lang w:val="en"/>
        </w:rPr>
        <w:t xml:space="preserve"> abortion, the nurse </w:t>
      </w:r>
      <w:r>
        <w:rPr>
          <w:lang w:val="en-US"/>
        </w:rPr>
        <w:t>assisted</w:t>
      </w:r>
      <w:r>
        <w:rPr>
          <w:lang w:val="en"/>
        </w:rPr>
        <w:t xml:space="preserve">. Before and after the </w:t>
      </w:r>
      <w:r>
        <w:rPr>
          <w:lang w:val="en"/>
        </w:rPr>
        <w:lastRenderedPageBreak/>
        <w:t xml:space="preserve">abortion, she was not </w:t>
      </w:r>
      <w:r>
        <w:rPr>
          <w:lang w:val="en-US"/>
        </w:rPr>
        <w:t>given any papers to sign</w:t>
      </w:r>
      <w:r>
        <w:rPr>
          <w:lang w:val="en"/>
        </w:rPr>
        <w:t xml:space="preserve">. She was categorically </w:t>
      </w:r>
      <w:r>
        <w:rPr>
          <w:lang w:val="en-US"/>
        </w:rPr>
        <w:t>opposed to</w:t>
      </w:r>
      <w:r>
        <w:rPr>
          <w:lang w:val="en"/>
        </w:rPr>
        <w:t xml:space="preserve"> the </w:t>
      </w:r>
      <w:r>
        <w:rPr>
          <w:lang w:val="en-US"/>
        </w:rPr>
        <w:t>surgery</w:t>
      </w:r>
      <w:r>
        <w:rPr>
          <w:lang w:val="en"/>
        </w:rPr>
        <w:t xml:space="preserve">, </w:t>
      </w:r>
      <w:r>
        <w:rPr>
          <w:lang w:val="en-US"/>
        </w:rPr>
        <w:t>she laid</w:t>
      </w:r>
      <w:r>
        <w:rPr>
          <w:lang w:val="en"/>
        </w:rPr>
        <w:t xml:space="preserve"> down on the gynecological chair </w:t>
      </w:r>
      <w:r>
        <w:rPr>
          <w:lang w:val="en-US"/>
        </w:rPr>
        <w:t>f</w:t>
      </w:r>
      <w:r>
        <w:rPr>
          <w:lang w:val="en"/>
        </w:rPr>
        <w:t>ear</w:t>
      </w:r>
      <w:r>
        <w:rPr>
          <w:lang w:val="en-US"/>
        </w:rPr>
        <w:t>ing</w:t>
      </w:r>
      <w:r>
        <w:rPr>
          <w:lang w:val="en"/>
        </w:rPr>
        <w:t xml:space="preserve"> that her father would fulfill his threats. After the </w:t>
      </w:r>
      <w:r>
        <w:rPr>
          <w:lang w:val="en-US"/>
        </w:rPr>
        <w:t>surgery</w:t>
      </w:r>
      <w:r>
        <w:rPr>
          <w:lang w:val="en"/>
        </w:rPr>
        <w:t xml:space="preserve"> she was dressed and taken home. The applicant decided to </w:t>
      </w:r>
      <w:r>
        <w:rPr>
          <w:lang w:val="en-US"/>
        </w:rPr>
        <w:t>bring to justice</w:t>
      </w:r>
      <w:r>
        <w:rPr>
          <w:lang w:val="en"/>
        </w:rPr>
        <w:t xml:space="preserve"> the doctor who had </w:t>
      </w:r>
      <w:r>
        <w:rPr>
          <w:lang w:val="en-US"/>
        </w:rPr>
        <w:t>performed the abortion</w:t>
      </w:r>
      <w:r>
        <w:rPr>
          <w:lang w:val="en"/>
        </w:rPr>
        <w:t xml:space="preserve"> </w:t>
      </w:r>
      <w:r>
        <w:rPr>
          <w:lang w:val="en-US"/>
        </w:rPr>
        <w:t>against her will</w:t>
      </w:r>
      <w:r>
        <w:rPr>
          <w:lang w:val="en"/>
        </w:rPr>
        <w:t xml:space="preserve">, but she </w:t>
      </w:r>
      <w:r>
        <w:rPr>
          <w:lang w:val="en-US"/>
        </w:rPr>
        <w:t xml:space="preserve">was unsuccessful because it is impossible under </w:t>
      </w:r>
      <w:r>
        <w:rPr>
          <w:lang w:val="en"/>
        </w:rPr>
        <w:t>Russian law to bring the perpetrators to criminal liability in such cases.</w:t>
      </w:r>
    </w:p>
    <w:p w14:paraId="43E5023D" w14:textId="77777777" w:rsidR="00F64F86" w:rsidRDefault="00F4617D">
      <w:pPr>
        <w:jc w:val="both"/>
      </w:pPr>
      <w:r>
        <w:rPr>
          <w:lang w:val="en"/>
        </w:rPr>
        <w:br/>
        <w:t xml:space="preserve">186. On 13 September 2010 </w:t>
      </w:r>
      <w:r>
        <w:rPr>
          <w:lang w:val="en-US"/>
        </w:rPr>
        <w:t>s</w:t>
      </w:r>
      <w:r>
        <w:rPr>
          <w:lang w:val="en"/>
        </w:rPr>
        <w:t xml:space="preserve">enior </w:t>
      </w:r>
      <w:r>
        <w:rPr>
          <w:lang w:val="en-US"/>
        </w:rPr>
        <w:t>i</w:t>
      </w:r>
      <w:r>
        <w:rPr>
          <w:lang w:val="en"/>
        </w:rPr>
        <w:t xml:space="preserve">nspector </w:t>
      </w:r>
      <w:r>
        <w:rPr>
          <w:lang w:val="en-US"/>
        </w:rPr>
        <w:t>Valeyev</w:t>
      </w:r>
      <w:r>
        <w:rPr>
          <w:lang w:val="en"/>
        </w:rPr>
        <w:t xml:space="preserve"> </w:t>
      </w:r>
      <w:r>
        <w:rPr>
          <w:lang w:val="en-US"/>
        </w:rPr>
        <w:t>issued a decision refusing</w:t>
      </w:r>
      <w:r>
        <w:rPr>
          <w:lang w:val="en"/>
        </w:rPr>
        <w:t xml:space="preserve"> to open a criminal </w:t>
      </w:r>
      <w:r>
        <w:rPr>
          <w:lang w:val="en-US"/>
        </w:rPr>
        <w:t xml:space="preserve">case </w:t>
      </w:r>
      <w:r>
        <w:rPr>
          <w:lang w:val="en"/>
        </w:rPr>
        <w:t xml:space="preserve">against doctor </w:t>
      </w:r>
      <w:r>
        <w:rPr>
          <w:lang w:val="en-US"/>
        </w:rPr>
        <w:t>Kh</w:t>
      </w:r>
      <w:r>
        <w:rPr>
          <w:lang w:val="en"/>
        </w:rPr>
        <w:t xml:space="preserve">arisova, who had </w:t>
      </w:r>
      <w:r>
        <w:rPr>
          <w:lang w:val="en-US"/>
        </w:rPr>
        <w:t xml:space="preserve">performed the </w:t>
      </w:r>
      <w:r>
        <w:rPr>
          <w:lang w:val="en"/>
        </w:rPr>
        <w:t xml:space="preserve">abortion </w:t>
      </w:r>
      <w:r>
        <w:rPr>
          <w:lang w:val="en-US"/>
        </w:rPr>
        <w:t>against t</w:t>
      </w:r>
      <w:r>
        <w:rPr>
          <w:lang w:val="en"/>
        </w:rPr>
        <w:t>he applicant</w:t>
      </w:r>
      <w:r>
        <w:rPr>
          <w:lang w:val="en-US"/>
        </w:rPr>
        <w:t>'s will</w:t>
      </w:r>
      <w:r>
        <w:rPr>
          <w:lang w:val="en"/>
        </w:rPr>
        <w:t xml:space="preserve">, for </w:t>
      </w:r>
      <w:r>
        <w:rPr>
          <w:lang w:val="en-US"/>
        </w:rPr>
        <w:t xml:space="preserve">absence of </w:t>
      </w:r>
      <w:r>
        <w:rPr>
          <w:lang w:val="en"/>
        </w:rPr>
        <w:t xml:space="preserve">the crime, </w:t>
      </w:r>
      <w:r>
        <w:rPr>
          <w:lang w:val="en-US"/>
        </w:rPr>
        <w:t>elaborating that even though</w:t>
      </w:r>
      <w:r>
        <w:rPr>
          <w:lang w:val="en"/>
        </w:rPr>
        <w:t xml:space="preserve"> </w:t>
      </w:r>
      <w:r>
        <w:rPr>
          <w:lang w:val="en-US"/>
        </w:rPr>
        <w:t>formally speaking</w:t>
      </w:r>
      <w:r>
        <w:rPr>
          <w:lang w:val="en"/>
        </w:rPr>
        <w:t xml:space="preserve"> the actions of </w:t>
      </w:r>
      <w:r>
        <w:rPr>
          <w:lang w:val="en-US"/>
        </w:rPr>
        <w:t>Kh</w:t>
      </w:r>
      <w:r>
        <w:rPr>
          <w:lang w:val="en"/>
        </w:rPr>
        <w:t xml:space="preserve">arisova </w:t>
      </w:r>
      <w:r>
        <w:rPr>
          <w:lang w:val="en-US"/>
        </w:rPr>
        <w:t xml:space="preserve">revealed </w:t>
      </w:r>
      <w:r>
        <w:rPr>
          <w:lang w:val="en"/>
        </w:rPr>
        <w:t xml:space="preserve">the </w:t>
      </w:r>
      <w:r>
        <w:rPr>
          <w:lang w:val="en-US"/>
        </w:rPr>
        <w:t>constituent elements</w:t>
      </w:r>
      <w:r>
        <w:rPr>
          <w:lang w:val="en"/>
        </w:rPr>
        <w:t xml:space="preserve"> of a crime:</w:t>
      </w:r>
    </w:p>
    <w:p w14:paraId="43E5023E" w14:textId="77777777" w:rsidR="00F64F86" w:rsidRDefault="00F4617D">
      <w:pPr>
        <w:jc w:val="both"/>
      </w:pPr>
      <w:r>
        <w:rPr>
          <w:lang w:val="en"/>
        </w:rPr>
        <w:br/>
        <w:t xml:space="preserve">"Abortion is </w:t>
      </w:r>
      <w:r>
        <w:rPr>
          <w:lang w:val="en-US"/>
        </w:rPr>
        <w:t>consider</w:t>
      </w:r>
      <w:r>
        <w:rPr>
          <w:lang w:val="en"/>
        </w:rPr>
        <w:t xml:space="preserve">ed as illegal if it is </w:t>
      </w:r>
      <w:r>
        <w:rPr>
          <w:lang w:val="en-US"/>
        </w:rPr>
        <w:t>performed</w:t>
      </w:r>
      <w:r>
        <w:rPr>
          <w:lang w:val="en"/>
        </w:rPr>
        <w:t xml:space="preserve"> outside a hospital facility specifically </w:t>
      </w:r>
      <w:r>
        <w:rPr>
          <w:lang w:val="en-US"/>
        </w:rPr>
        <w:t>designed</w:t>
      </w:r>
      <w:r>
        <w:rPr>
          <w:lang w:val="en"/>
        </w:rPr>
        <w:t xml:space="preserve"> for </w:t>
      </w:r>
      <w:r>
        <w:rPr>
          <w:lang w:val="en-US"/>
        </w:rPr>
        <w:t>conducting abortions</w:t>
      </w:r>
      <w:r>
        <w:rPr>
          <w:lang w:val="en"/>
        </w:rPr>
        <w:t xml:space="preserve">. In </w:t>
      </w:r>
      <w:r>
        <w:rPr>
          <w:lang w:val="en-US"/>
        </w:rPr>
        <w:t>this</w:t>
      </w:r>
      <w:r>
        <w:rPr>
          <w:lang w:val="en"/>
        </w:rPr>
        <w:t xml:space="preserve"> case, the abortion was performed in a hospital </w:t>
      </w:r>
      <w:r>
        <w:rPr>
          <w:lang w:val="en-US"/>
        </w:rPr>
        <w:t>designed</w:t>
      </w:r>
      <w:r>
        <w:rPr>
          <w:lang w:val="en"/>
        </w:rPr>
        <w:t xml:space="preserve"> for </w:t>
      </w:r>
      <w:r>
        <w:rPr>
          <w:lang w:val="en-US"/>
        </w:rPr>
        <w:t>conducting abortions</w:t>
      </w:r>
      <w:r>
        <w:rPr>
          <w:lang w:val="en"/>
        </w:rPr>
        <w:t xml:space="preserve">. Abortion is </w:t>
      </w:r>
      <w:r>
        <w:rPr>
          <w:lang w:val="en-US"/>
        </w:rPr>
        <w:t>furthermore</w:t>
      </w:r>
      <w:r>
        <w:rPr>
          <w:lang w:val="en"/>
        </w:rPr>
        <w:t xml:space="preserve"> considered illegal if there </w:t>
      </w:r>
      <w:r>
        <w:rPr>
          <w:lang w:val="en-US"/>
        </w:rPr>
        <w:t>existed</w:t>
      </w:r>
      <w:r>
        <w:rPr>
          <w:lang w:val="en"/>
        </w:rPr>
        <w:t xml:space="preserve"> contraindications for its conduct. In particular, abortion is allowed if the pregnancy does not exceed 12 weeks. In this case, according to the materials </w:t>
      </w:r>
      <w:r>
        <w:rPr>
          <w:lang w:val="en-US"/>
        </w:rPr>
        <w:t>of the pre-investigation inquiry</w:t>
      </w:r>
      <w:r>
        <w:rPr>
          <w:lang w:val="en"/>
        </w:rPr>
        <w:t xml:space="preserve">, the </w:t>
      </w:r>
      <w:r>
        <w:rPr>
          <w:lang w:val="en-US"/>
        </w:rPr>
        <w:t>pregnancy lasted</w:t>
      </w:r>
      <w:r>
        <w:rPr>
          <w:lang w:val="en"/>
        </w:rPr>
        <w:t xml:space="preserve"> 4-5 weeks. </w:t>
      </w:r>
      <w:r>
        <w:rPr>
          <w:lang w:val="en-US"/>
        </w:rPr>
        <w:t>A</w:t>
      </w:r>
      <w:r>
        <w:rPr>
          <w:lang w:val="en"/>
        </w:rPr>
        <w:t>ccording to the conclusion</w:t>
      </w:r>
      <w:r>
        <w:rPr>
          <w:lang w:val="en-US"/>
        </w:rPr>
        <w:t>s</w:t>
      </w:r>
      <w:r>
        <w:rPr>
          <w:lang w:val="en"/>
        </w:rPr>
        <w:t xml:space="preserve"> of obstetric-gynecologic </w:t>
      </w:r>
      <w:r>
        <w:rPr>
          <w:lang w:val="en-US"/>
        </w:rPr>
        <w:t xml:space="preserve">report, the expert refrained from determining the level </w:t>
      </w:r>
      <w:r>
        <w:rPr>
          <w:lang w:val="en-US"/>
        </w:rPr>
        <w:lastRenderedPageBreak/>
        <w:t xml:space="preserve">of severity </w:t>
      </w:r>
      <w:r>
        <w:rPr>
          <w:lang w:val="en"/>
        </w:rPr>
        <w:t xml:space="preserve">of harm to health, </w:t>
      </w:r>
      <w:r>
        <w:rPr>
          <w:lang w:val="en-US"/>
        </w:rPr>
        <w:t xml:space="preserve">therefore </w:t>
      </w:r>
      <w:r>
        <w:rPr>
          <w:lang w:val="en"/>
        </w:rPr>
        <w:t xml:space="preserve">it is not possible to determine the presence of a crime in the actions of </w:t>
      </w:r>
      <w:r>
        <w:rPr>
          <w:lang w:val="en-US"/>
        </w:rPr>
        <w:t>Kh</w:t>
      </w:r>
      <w:r>
        <w:rPr>
          <w:lang w:val="en"/>
        </w:rPr>
        <w:t xml:space="preserve">arisova F.K. under </w:t>
      </w:r>
      <w:r>
        <w:rPr>
          <w:lang w:val="en-US"/>
        </w:rPr>
        <w:t>Article</w:t>
      </w:r>
      <w:r>
        <w:rPr>
          <w:lang w:val="en"/>
        </w:rPr>
        <w:t xml:space="preserve"> 111 of the Criminal Code".</w:t>
      </w:r>
    </w:p>
    <w:p w14:paraId="43E5023F" w14:textId="77777777" w:rsidR="00F64F86" w:rsidRDefault="00F4617D">
      <w:pPr>
        <w:jc w:val="both"/>
      </w:pPr>
      <w:r>
        <w:rPr>
          <w:lang w:val="en"/>
        </w:rPr>
        <w:br/>
        <w:t xml:space="preserve">187. In the health sector, the authorities have certain obligations related to the protection of life and health of citizens. </w:t>
      </w:r>
      <w:r>
        <w:rPr>
          <w:lang w:val="en-US"/>
        </w:rPr>
        <w:t>Thus</w:t>
      </w:r>
      <w:r>
        <w:rPr>
          <w:lang w:val="en"/>
        </w:rPr>
        <w:t xml:space="preserve">, the </w:t>
      </w:r>
      <w:r>
        <w:rPr>
          <w:lang w:val="en-US"/>
        </w:rPr>
        <w:t>S</w:t>
      </w:r>
      <w:r>
        <w:rPr>
          <w:lang w:val="en"/>
        </w:rPr>
        <w:t xml:space="preserve">tate </w:t>
      </w:r>
      <w:r>
        <w:rPr>
          <w:lang w:val="en-US"/>
        </w:rPr>
        <w:t>is obliged to establish by law</w:t>
      </w:r>
      <w:r>
        <w:rPr>
          <w:lang w:val="en"/>
        </w:rPr>
        <w:t xml:space="preserve"> the responsibility of medical workers for violation</w:t>
      </w:r>
      <w:r>
        <w:rPr>
          <w:lang w:val="en-US"/>
        </w:rPr>
        <w:t>s</w:t>
      </w:r>
      <w:r>
        <w:rPr>
          <w:lang w:val="en"/>
        </w:rPr>
        <w:t xml:space="preserve"> of patients' rights. However, </w:t>
      </w:r>
      <w:r>
        <w:rPr>
          <w:lang w:val="en-US"/>
        </w:rPr>
        <w:t>the case</w:t>
      </w:r>
      <w:r>
        <w:rPr>
          <w:lang w:val="en"/>
        </w:rPr>
        <w:t xml:space="preserve"> </w:t>
      </w:r>
      <w:r>
        <w:rPr>
          <w:lang w:val="en-US"/>
        </w:rPr>
        <w:t xml:space="preserve">at hand </w:t>
      </w:r>
      <w:r>
        <w:rPr>
          <w:lang w:val="en"/>
        </w:rPr>
        <w:t xml:space="preserve">reveals a clear gap in </w:t>
      </w:r>
      <w:r>
        <w:rPr>
          <w:lang w:val="en-US"/>
        </w:rPr>
        <w:t>the law</w:t>
      </w:r>
      <w:r>
        <w:rPr>
          <w:lang w:val="en"/>
        </w:rPr>
        <w:t>.</w:t>
      </w:r>
    </w:p>
    <w:p w14:paraId="43E50240" w14:textId="77777777" w:rsidR="00F64F86" w:rsidRDefault="00F4617D">
      <w:pPr>
        <w:jc w:val="both"/>
      </w:pPr>
      <w:r>
        <w:rPr>
          <w:lang w:val="en"/>
        </w:rPr>
        <w:br/>
        <w:t xml:space="preserve">In addition, the authorities are </w:t>
      </w:r>
      <w:r>
        <w:rPr>
          <w:lang w:val="en-US"/>
        </w:rPr>
        <w:t>obliged</w:t>
      </w:r>
      <w:r>
        <w:rPr>
          <w:lang w:val="en"/>
        </w:rPr>
        <w:t xml:space="preserve"> to</w:t>
      </w:r>
      <w:r>
        <w:rPr>
          <w:lang w:val="en-US"/>
        </w:rPr>
        <w:t xml:space="preserve"> check</w:t>
      </w:r>
      <w:r>
        <w:rPr>
          <w:lang w:val="en"/>
        </w:rPr>
        <w:t xml:space="preserve"> the legality of the grounds and procedure for </w:t>
      </w:r>
      <w:r>
        <w:rPr>
          <w:lang w:val="en-US"/>
        </w:rPr>
        <w:t xml:space="preserve">abortions. This did not happen in this case, </w:t>
      </w:r>
      <w:r>
        <w:rPr>
          <w:lang w:val="en"/>
        </w:rPr>
        <w:t xml:space="preserve">since </w:t>
      </w:r>
      <w:r>
        <w:rPr>
          <w:lang w:val="en-US"/>
        </w:rPr>
        <w:t>S.K.'s</w:t>
      </w:r>
      <w:r>
        <w:rPr>
          <w:lang w:val="en"/>
        </w:rPr>
        <w:t xml:space="preserve"> abortion was not </w:t>
      </w:r>
      <w:r>
        <w:rPr>
          <w:lang w:val="en-US"/>
        </w:rPr>
        <w:t>properly documented</w:t>
      </w:r>
      <w:r>
        <w:rPr>
          <w:lang w:val="en"/>
        </w:rPr>
        <w:t xml:space="preserve"> and, moreover, was </w:t>
      </w:r>
      <w:r>
        <w:rPr>
          <w:lang w:val="en-US"/>
        </w:rPr>
        <w:t>performed</w:t>
      </w:r>
      <w:r>
        <w:rPr>
          <w:lang w:val="en"/>
        </w:rPr>
        <w:t xml:space="preserve"> on </w:t>
      </w:r>
      <w:r>
        <w:rPr>
          <w:lang w:val="en-US"/>
        </w:rPr>
        <w:t>a public holiday</w:t>
      </w:r>
      <w:r>
        <w:rPr>
          <w:lang w:val="en"/>
        </w:rPr>
        <w:t>, informally.</w:t>
      </w:r>
    </w:p>
    <w:p w14:paraId="43E50241" w14:textId="77777777" w:rsidR="00F64F86" w:rsidRDefault="00F4617D">
      <w:pPr>
        <w:jc w:val="both"/>
      </w:pPr>
      <w:r>
        <w:rPr>
          <w:lang w:val="en"/>
        </w:rPr>
        <w:br/>
        <w:t xml:space="preserve">188. </w:t>
      </w:r>
      <w:r>
        <w:rPr>
          <w:i/>
          <w:iCs/>
          <w:lang w:val="en"/>
        </w:rPr>
        <w:t xml:space="preserve">In this regard, we </w:t>
      </w:r>
      <w:r>
        <w:rPr>
          <w:i/>
          <w:iCs/>
          <w:lang w:val="en-US"/>
        </w:rPr>
        <w:t>believe that</w:t>
      </w:r>
      <w:r>
        <w:rPr>
          <w:i/>
          <w:iCs/>
          <w:lang w:val="en"/>
        </w:rPr>
        <w:t xml:space="preserve"> it necessary to fill the gap in the </w:t>
      </w:r>
      <w:r>
        <w:rPr>
          <w:i/>
          <w:iCs/>
          <w:lang w:val="en-US"/>
        </w:rPr>
        <w:t xml:space="preserve">law </w:t>
      </w:r>
      <w:r>
        <w:rPr>
          <w:i/>
          <w:iCs/>
          <w:lang w:val="en"/>
        </w:rPr>
        <w:t>and criminalize such ill-treatment as forced abortion</w:t>
      </w:r>
      <w:r>
        <w:rPr>
          <w:i/>
          <w:iCs/>
          <w:lang w:val="en-US"/>
        </w:rPr>
        <w:t>s</w:t>
      </w:r>
      <w:r>
        <w:rPr>
          <w:i/>
          <w:iCs/>
          <w:lang w:val="en"/>
        </w:rPr>
        <w:t xml:space="preserve"> when it is performed by medical personnel in a </w:t>
      </w:r>
      <w:r>
        <w:rPr>
          <w:i/>
          <w:iCs/>
          <w:lang w:val="en-US"/>
        </w:rPr>
        <w:t>hospital facility</w:t>
      </w:r>
      <w:r>
        <w:rPr>
          <w:i/>
          <w:iCs/>
          <w:lang w:val="en"/>
        </w:rPr>
        <w:t xml:space="preserve"> specifically designed for the </w:t>
      </w:r>
      <w:r>
        <w:rPr>
          <w:i/>
          <w:iCs/>
          <w:lang w:val="en-US"/>
        </w:rPr>
        <w:t xml:space="preserve">conducting </w:t>
      </w:r>
      <w:r>
        <w:rPr>
          <w:i/>
          <w:iCs/>
          <w:lang w:val="en"/>
        </w:rPr>
        <w:t>abortion</w:t>
      </w:r>
      <w:r>
        <w:rPr>
          <w:i/>
          <w:iCs/>
          <w:lang w:val="en-US"/>
        </w:rPr>
        <w:t>s,</w:t>
      </w:r>
      <w:r>
        <w:rPr>
          <w:i/>
          <w:iCs/>
          <w:lang w:val="en"/>
        </w:rPr>
        <w:t xml:space="preserve"> without the consent </w:t>
      </w:r>
      <w:r>
        <w:rPr>
          <w:i/>
          <w:iCs/>
          <w:lang w:val="en-US"/>
        </w:rPr>
        <w:t xml:space="preserve">of the </w:t>
      </w:r>
      <w:r>
        <w:rPr>
          <w:i/>
          <w:iCs/>
          <w:lang w:val="en"/>
        </w:rPr>
        <w:t xml:space="preserve">patient. </w:t>
      </w:r>
    </w:p>
    <w:p w14:paraId="43E50242" w14:textId="77777777" w:rsidR="00F64F86" w:rsidRDefault="00F64F86">
      <w:pPr>
        <w:jc w:val="both"/>
        <w:rPr>
          <w:lang w:val="en"/>
        </w:rPr>
      </w:pPr>
    </w:p>
    <w:p w14:paraId="43E50243" w14:textId="77777777" w:rsidR="00F64F86" w:rsidRDefault="00F64F86">
      <w:pPr>
        <w:jc w:val="both"/>
        <w:rPr>
          <w:lang w:val="en"/>
        </w:rPr>
      </w:pPr>
    </w:p>
    <w:p w14:paraId="43E50244" w14:textId="77777777" w:rsidR="00F64F86" w:rsidRDefault="00F4617D">
      <w:pPr>
        <w:jc w:val="both"/>
      </w:pPr>
      <w:bookmarkStart w:id="49" w:name="result_box441"/>
      <w:bookmarkEnd w:id="49"/>
      <w:r>
        <w:rPr>
          <w:b/>
          <w:bCs/>
          <w:lang w:val="en"/>
        </w:rPr>
        <w:t xml:space="preserve">Important </w:t>
      </w:r>
      <w:r>
        <w:rPr>
          <w:b/>
          <w:bCs/>
          <w:lang w:val="en-US"/>
        </w:rPr>
        <w:t>issue</w:t>
      </w:r>
      <w:r>
        <w:rPr>
          <w:b/>
          <w:bCs/>
          <w:lang w:val="en"/>
        </w:rPr>
        <w:t>s not covered by the Committee's questions</w:t>
      </w:r>
    </w:p>
    <w:p w14:paraId="43E50245" w14:textId="77777777" w:rsidR="00F64F86" w:rsidRDefault="00F4617D">
      <w:pPr>
        <w:jc w:val="both"/>
      </w:pPr>
      <w:r>
        <w:rPr>
          <w:lang w:val="en"/>
        </w:rPr>
        <w:br/>
      </w:r>
      <w:r>
        <w:rPr>
          <w:lang w:val="en"/>
        </w:rPr>
        <w:lastRenderedPageBreak/>
        <w:t xml:space="preserve">189. We </w:t>
      </w:r>
      <w:r>
        <w:rPr>
          <w:lang w:val="en-US"/>
        </w:rPr>
        <w:t>deem</w:t>
      </w:r>
      <w:r>
        <w:rPr>
          <w:lang w:val="en"/>
        </w:rPr>
        <w:t xml:space="preserve"> it necessary to draw the </w:t>
      </w:r>
      <w:r>
        <w:rPr>
          <w:lang w:val="en-US"/>
        </w:rPr>
        <w:t xml:space="preserve">Committee's </w:t>
      </w:r>
      <w:r>
        <w:rPr>
          <w:lang w:val="en"/>
        </w:rPr>
        <w:t xml:space="preserve">attention to the fact that the Russian authorities </w:t>
      </w:r>
      <w:r>
        <w:rPr>
          <w:lang w:val="en-US"/>
        </w:rPr>
        <w:t>fail to</w:t>
      </w:r>
      <w:r>
        <w:rPr>
          <w:lang w:val="en"/>
        </w:rPr>
        <w:t xml:space="preserve"> comply with the ECHR's judgments in </w:t>
      </w:r>
      <w:r>
        <w:rPr>
          <w:lang w:val="en-US"/>
        </w:rPr>
        <w:t>the part of</w:t>
      </w:r>
      <w:r>
        <w:rPr>
          <w:lang w:val="en"/>
        </w:rPr>
        <w:t xml:space="preserve"> </w:t>
      </w:r>
      <w:r>
        <w:rPr>
          <w:lang w:val="en-US"/>
        </w:rPr>
        <w:t xml:space="preserve">the adoption </w:t>
      </w:r>
      <w:r>
        <w:rPr>
          <w:lang w:val="en"/>
        </w:rPr>
        <w:t xml:space="preserve">of general measures to conduct an effective investigation into </w:t>
      </w:r>
      <w:r>
        <w:rPr>
          <w:lang w:val="en-US"/>
        </w:rPr>
        <w:t xml:space="preserve">allegations </w:t>
      </w:r>
      <w:r>
        <w:rPr>
          <w:lang w:val="en"/>
        </w:rPr>
        <w:t>of ill-treatment.</w:t>
      </w:r>
    </w:p>
    <w:p w14:paraId="43E50246" w14:textId="77777777" w:rsidR="00F64F86" w:rsidRDefault="00F4617D">
      <w:pPr>
        <w:jc w:val="both"/>
      </w:pPr>
      <w:r>
        <w:rPr>
          <w:lang w:val="en"/>
        </w:rPr>
        <w:br/>
        <w:t xml:space="preserve">We attach to </w:t>
      </w:r>
      <w:r>
        <w:rPr>
          <w:lang w:val="en-US"/>
        </w:rPr>
        <w:t>our</w:t>
      </w:r>
      <w:r>
        <w:rPr>
          <w:lang w:val="en"/>
        </w:rPr>
        <w:t xml:space="preserve"> </w:t>
      </w:r>
      <w:r>
        <w:rPr>
          <w:lang w:val="en-US"/>
        </w:rPr>
        <w:t>shadow</w:t>
      </w:r>
      <w:r>
        <w:rPr>
          <w:lang w:val="en"/>
        </w:rPr>
        <w:t xml:space="preserve"> report a copy of </w:t>
      </w:r>
      <w:r>
        <w:rPr>
          <w:lang w:val="en-US"/>
        </w:rPr>
        <w:t>our</w:t>
      </w:r>
      <w:r>
        <w:rPr>
          <w:lang w:val="en"/>
        </w:rPr>
        <w:t xml:space="preserve"> Memorandum to the Committee of Ministers of the Council of Europe, which provides a description of 10 cases and the </w:t>
      </w:r>
      <w:r>
        <w:rPr>
          <w:lang w:val="en-US"/>
        </w:rPr>
        <w:t>corresponding</w:t>
      </w:r>
      <w:r>
        <w:rPr>
          <w:lang w:val="en"/>
        </w:rPr>
        <w:t xml:space="preserve"> </w:t>
      </w:r>
      <w:r>
        <w:rPr>
          <w:lang w:val="en-US"/>
        </w:rPr>
        <w:t>reasoning</w:t>
      </w:r>
      <w:r>
        <w:rPr>
          <w:lang w:val="en"/>
        </w:rPr>
        <w:t xml:space="preserve"> for non-enforcement of judgments delivered by the E</w:t>
      </w:r>
      <w:r>
        <w:rPr>
          <w:lang w:val="en-US"/>
        </w:rPr>
        <w:t xml:space="preserve">CHR </w:t>
      </w:r>
      <w:r>
        <w:rPr>
          <w:lang w:val="en"/>
        </w:rPr>
        <w:t xml:space="preserve">in these cases. (see Appendix 1). Although the authorities paid the applicants in these cases the </w:t>
      </w:r>
      <w:r>
        <w:rPr>
          <w:lang w:val="en-US"/>
        </w:rPr>
        <w:t>just satisfaction</w:t>
      </w:r>
      <w:r>
        <w:rPr>
          <w:lang w:val="en"/>
        </w:rPr>
        <w:t xml:space="preserve"> awarded by the Court, they </w:t>
      </w:r>
      <w:r>
        <w:rPr>
          <w:lang w:val="en-US"/>
        </w:rPr>
        <w:t>failed to</w:t>
      </w:r>
      <w:r>
        <w:rPr>
          <w:lang w:val="en"/>
        </w:rPr>
        <w:t xml:space="preserve"> investigate the applicants' </w:t>
      </w:r>
      <w:r>
        <w:rPr>
          <w:lang w:val="en-US"/>
        </w:rPr>
        <w:t>complaints</w:t>
      </w:r>
      <w:r>
        <w:rPr>
          <w:lang w:val="en"/>
        </w:rPr>
        <w:t xml:space="preserve"> </w:t>
      </w:r>
      <w:r>
        <w:rPr>
          <w:lang w:val="en-US"/>
        </w:rPr>
        <w:t>about</w:t>
      </w:r>
      <w:r>
        <w:rPr>
          <w:lang w:val="en"/>
        </w:rPr>
        <w:t xml:space="preserve"> torture </w:t>
      </w:r>
      <w:r>
        <w:rPr>
          <w:lang w:val="en-US"/>
        </w:rPr>
        <w:t>in accordance with</w:t>
      </w:r>
      <w:r>
        <w:rPr>
          <w:lang w:val="en"/>
        </w:rPr>
        <w:t xml:space="preserve"> the standards </w:t>
      </w:r>
      <w:r>
        <w:rPr>
          <w:lang w:val="en-US"/>
        </w:rPr>
        <w:t>set by</w:t>
      </w:r>
      <w:r>
        <w:rPr>
          <w:lang w:val="en"/>
        </w:rPr>
        <w:t xml:space="preserve"> the </w:t>
      </w:r>
      <w:r>
        <w:rPr>
          <w:lang w:val="en-US"/>
        </w:rPr>
        <w:t>ECHR</w:t>
      </w:r>
      <w:r>
        <w:rPr>
          <w:lang w:val="en"/>
        </w:rPr>
        <w:t>.</w:t>
      </w:r>
    </w:p>
    <w:p w14:paraId="43E50247" w14:textId="77777777" w:rsidR="00F64F86" w:rsidRDefault="00F4617D">
      <w:pPr>
        <w:jc w:val="both"/>
      </w:pPr>
      <w:r>
        <w:rPr>
          <w:lang w:val="en"/>
        </w:rPr>
        <w:br/>
        <w:t>The case-law</w:t>
      </w:r>
      <w:r>
        <w:rPr>
          <w:lang w:val="en-US"/>
        </w:rPr>
        <w:t xml:space="preserve"> of the </w:t>
      </w:r>
      <w:r>
        <w:rPr>
          <w:lang w:val="en"/>
        </w:rPr>
        <w:t xml:space="preserve">ECHR states that the investigation of cases of treatment violating Article 3 of the Convention must be effective, independent and </w:t>
      </w:r>
      <w:r>
        <w:rPr>
          <w:lang w:val="en-US"/>
        </w:rPr>
        <w:t>allow for</w:t>
      </w:r>
      <w:r>
        <w:rPr>
          <w:lang w:val="en"/>
        </w:rPr>
        <w:t xml:space="preserve"> an opportunity </w:t>
      </w:r>
      <w:r>
        <w:rPr>
          <w:lang w:val="en-US"/>
        </w:rPr>
        <w:t>to i</w:t>
      </w:r>
      <w:r>
        <w:rPr>
          <w:lang w:val="en"/>
        </w:rPr>
        <w:t xml:space="preserve">dentify </w:t>
      </w:r>
      <w:r>
        <w:rPr>
          <w:lang w:val="en-US"/>
        </w:rPr>
        <w:t>and punish the perpetrators</w:t>
      </w:r>
      <w:r>
        <w:rPr>
          <w:lang w:val="en"/>
        </w:rPr>
        <w:t xml:space="preserve">. By ratifying the UN Convention against Torture, Russia undertook to investigate </w:t>
      </w:r>
      <w:r>
        <w:rPr>
          <w:lang w:val="en-US"/>
        </w:rPr>
        <w:t>cases</w:t>
      </w:r>
      <w:r>
        <w:rPr>
          <w:lang w:val="en"/>
        </w:rPr>
        <w:t xml:space="preserve"> of torture </w:t>
      </w:r>
      <w:r>
        <w:rPr>
          <w:lang w:val="en-US"/>
        </w:rPr>
        <w:t>within</w:t>
      </w:r>
      <w:r>
        <w:rPr>
          <w:lang w:val="en"/>
        </w:rPr>
        <w:t xml:space="preserve"> its jurisdiction, including </w:t>
      </w:r>
      <w:r>
        <w:rPr>
          <w:lang w:val="en-US"/>
        </w:rPr>
        <w:t xml:space="preserve">joint participation and complicity </w:t>
      </w:r>
      <w:r>
        <w:rPr>
          <w:lang w:val="en"/>
        </w:rPr>
        <w:t>in torture.</w:t>
      </w:r>
      <w:r>
        <w:rPr>
          <w:lang w:val="en"/>
        </w:rPr>
        <w:br/>
      </w:r>
      <w:r>
        <w:rPr>
          <w:lang w:val="en"/>
        </w:rPr>
        <w:br/>
      </w:r>
      <w:r>
        <w:rPr>
          <w:i/>
          <w:iCs/>
          <w:lang w:val="en"/>
        </w:rPr>
        <w:t xml:space="preserve">In </w:t>
      </w:r>
      <w:r>
        <w:rPr>
          <w:i/>
          <w:iCs/>
          <w:lang w:val="en-US"/>
        </w:rPr>
        <w:t xml:space="preserve">connection with </w:t>
      </w:r>
      <w:r>
        <w:rPr>
          <w:i/>
          <w:iCs/>
          <w:lang w:val="en"/>
        </w:rPr>
        <w:t xml:space="preserve">this, we </w:t>
      </w:r>
      <w:r>
        <w:rPr>
          <w:i/>
          <w:iCs/>
          <w:lang w:val="en-US"/>
        </w:rPr>
        <w:t>believe that</w:t>
      </w:r>
      <w:r>
        <w:rPr>
          <w:i/>
          <w:iCs/>
          <w:lang w:val="en"/>
        </w:rPr>
        <w:t xml:space="preserve"> it necessary to </w:t>
      </w:r>
      <w:r>
        <w:rPr>
          <w:i/>
          <w:iCs/>
          <w:lang w:val="en-US"/>
        </w:rPr>
        <w:t>request comments from</w:t>
      </w:r>
      <w:r>
        <w:rPr>
          <w:i/>
          <w:iCs/>
          <w:lang w:val="en"/>
        </w:rPr>
        <w:t xml:space="preserve"> the Russian Federation on this issue.</w:t>
      </w:r>
    </w:p>
    <w:p w14:paraId="43E50248" w14:textId="77777777" w:rsidR="00F64F86" w:rsidRDefault="00F64F86">
      <w:pPr>
        <w:jc w:val="both"/>
        <w:rPr>
          <w:lang w:val="en-US"/>
        </w:rPr>
      </w:pPr>
    </w:p>
    <w:p w14:paraId="43E50249" w14:textId="77777777" w:rsidR="00F64F86" w:rsidRDefault="00F64F86">
      <w:pPr>
        <w:jc w:val="both"/>
        <w:rPr>
          <w:lang w:val="en"/>
        </w:rPr>
      </w:pPr>
    </w:p>
    <w:p w14:paraId="43E5024A" w14:textId="77777777" w:rsidR="00F64F86" w:rsidRDefault="00F64F86">
      <w:pPr>
        <w:jc w:val="both"/>
        <w:rPr>
          <w:lang w:val="en"/>
        </w:rPr>
      </w:pPr>
    </w:p>
    <w:p w14:paraId="43E5024B" w14:textId="77777777" w:rsidR="00F64F86" w:rsidRDefault="00F64F86">
      <w:pPr>
        <w:jc w:val="both"/>
        <w:rPr>
          <w:lang w:val="en"/>
        </w:rPr>
      </w:pPr>
    </w:p>
    <w:p w14:paraId="43E5024C" w14:textId="77777777" w:rsidR="00F64F86" w:rsidRDefault="00F4617D">
      <w:pPr>
        <w:jc w:val="both"/>
        <w:rPr>
          <w:lang w:val="en"/>
        </w:rPr>
      </w:pPr>
      <w:r>
        <w:rPr>
          <w:lang w:val="en"/>
        </w:rPr>
        <w:br/>
      </w:r>
      <w:r>
        <w:br w:type="page"/>
      </w:r>
    </w:p>
    <w:p w14:paraId="43E5024D" w14:textId="77777777" w:rsidR="00F64F86" w:rsidRDefault="00F4617D">
      <w:pPr>
        <w:jc w:val="both"/>
      </w:pPr>
      <w:r>
        <w:rPr>
          <w:b/>
          <w:bCs/>
          <w:lang w:val="en"/>
        </w:rPr>
        <w:lastRenderedPageBreak/>
        <w:t>ANNEXES</w:t>
      </w:r>
      <w:r>
        <w:rPr>
          <w:lang w:val="en"/>
        </w:rPr>
        <w:br/>
      </w:r>
      <w:r>
        <w:rPr>
          <w:lang w:val="en"/>
        </w:rPr>
        <w:br/>
        <w:t xml:space="preserve">1. Memorandum of the </w:t>
      </w:r>
      <w:r>
        <w:rPr>
          <w:lang w:val="en-US"/>
        </w:rPr>
        <w:t>interr</w:t>
      </w:r>
      <w:r>
        <w:rPr>
          <w:lang w:val="en"/>
        </w:rPr>
        <w:t xml:space="preserve">egional public organization "Committee Against Torture" to the Committee of Ministers of the Council of Europe, 2018. </w:t>
      </w:r>
    </w:p>
    <w:p w14:paraId="43E5024E" w14:textId="77777777" w:rsidR="00F64F86" w:rsidRDefault="00F64F86">
      <w:pPr>
        <w:jc w:val="both"/>
        <w:rPr>
          <w:lang w:val="en"/>
        </w:rPr>
      </w:pPr>
    </w:p>
    <w:p w14:paraId="43E5024F" w14:textId="77777777" w:rsidR="00F64F86" w:rsidRDefault="00F64F86">
      <w:pPr>
        <w:jc w:val="both"/>
        <w:rPr>
          <w:lang w:val="en"/>
        </w:rPr>
      </w:pPr>
    </w:p>
    <w:p w14:paraId="43E50250" w14:textId="77777777" w:rsidR="00F64F86" w:rsidRDefault="00F64F86">
      <w:pPr>
        <w:jc w:val="both"/>
        <w:rPr>
          <w:lang w:val="en"/>
        </w:rPr>
      </w:pPr>
    </w:p>
    <w:p w14:paraId="43E50251" w14:textId="77777777" w:rsidR="00F64F86" w:rsidRDefault="00F64F86">
      <w:pPr>
        <w:jc w:val="both"/>
        <w:rPr>
          <w:lang w:val="en"/>
        </w:rPr>
      </w:pPr>
    </w:p>
    <w:p w14:paraId="43E50252" w14:textId="77777777" w:rsidR="00F64F86" w:rsidRDefault="00F64F86">
      <w:pPr>
        <w:jc w:val="both"/>
        <w:rPr>
          <w:lang w:val="en"/>
        </w:rPr>
      </w:pPr>
    </w:p>
    <w:p w14:paraId="43E50253" w14:textId="77777777" w:rsidR="00F64F86" w:rsidRDefault="00F4617D">
      <w:pPr>
        <w:jc w:val="both"/>
        <w:rPr>
          <w:b/>
          <w:bCs/>
          <w:lang w:val="en"/>
        </w:rPr>
      </w:pPr>
      <w:r>
        <w:br w:type="page"/>
      </w:r>
    </w:p>
    <w:p w14:paraId="43E50254" w14:textId="77777777" w:rsidR="00F64F86" w:rsidRDefault="00F4617D">
      <w:pPr>
        <w:jc w:val="both"/>
      </w:pPr>
      <w:bookmarkStart w:id="50" w:name="result_box23"/>
      <w:bookmarkEnd w:id="50"/>
      <w:r>
        <w:rPr>
          <w:b/>
          <w:bCs/>
          <w:lang w:val="en"/>
        </w:rPr>
        <w:lastRenderedPageBreak/>
        <w:t>Recommendations</w:t>
      </w:r>
      <w:r>
        <w:rPr>
          <w:lang w:val="en"/>
        </w:rPr>
        <w:br/>
      </w:r>
      <w:r>
        <w:rPr>
          <w:lang w:val="en"/>
        </w:rPr>
        <w:br/>
      </w:r>
      <w:r>
        <w:rPr>
          <w:b/>
          <w:bCs/>
          <w:lang w:val="en"/>
        </w:rPr>
        <w:t xml:space="preserve">To increase the effectiveness of the investigation of complaints of torture and ill-treatment, it is necessary </w:t>
      </w:r>
      <w:r>
        <w:rPr>
          <w:b/>
          <w:bCs/>
          <w:lang w:val="en-US"/>
        </w:rPr>
        <w:t>to</w:t>
      </w:r>
      <w:r>
        <w:rPr>
          <w:b/>
          <w:bCs/>
          <w:lang w:val="en"/>
        </w:rPr>
        <w:t>:</w:t>
      </w:r>
    </w:p>
    <w:p w14:paraId="43E50255" w14:textId="77777777" w:rsidR="00F64F86" w:rsidRDefault="00F4617D">
      <w:pPr>
        <w:jc w:val="both"/>
      </w:pPr>
      <w:r>
        <w:rPr>
          <w:lang w:val="en"/>
        </w:rPr>
        <w:br/>
        <w:t xml:space="preserve">1. </w:t>
      </w:r>
      <w:r>
        <w:rPr>
          <w:lang w:val="en-US"/>
        </w:rPr>
        <w:t>Improve</w:t>
      </w:r>
      <w:r>
        <w:rPr>
          <w:lang w:val="en"/>
        </w:rPr>
        <w:t xml:space="preserve"> the </w:t>
      </w:r>
      <w:r>
        <w:rPr>
          <w:lang w:val="en-US"/>
        </w:rPr>
        <w:t>legislative</w:t>
      </w:r>
      <w:r>
        <w:rPr>
          <w:lang w:val="en"/>
        </w:rPr>
        <w:t xml:space="preserve"> framework to ensure the rights of the </w:t>
      </w:r>
      <w:r>
        <w:rPr>
          <w:lang w:val="en-US"/>
        </w:rPr>
        <w:t xml:space="preserve">torture </w:t>
      </w:r>
      <w:r>
        <w:rPr>
          <w:lang w:val="en"/>
        </w:rPr>
        <w:t>victim</w:t>
      </w:r>
      <w:r>
        <w:rPr>
          <w:lang w:val="en-US"/>
        </w:rPr>
        <w:t>s</w:t>
      </w:r>
      <w:r>
        <w:rPr>
          <w:lang w:val="en"/>
        </w:rPr>
        <w:t xml:space="preserve"> to access the </w:t>
      </w:r>
      <w:r>
        <w:rPr>
          <w:lang w:val="en-US"/>
        </w:rPr>
        <w:t xml:space="preserve">materials of the </w:t>
      </w:r>
      <w:r>
        <w:rPr>
          <w:lang w:val="en"/>
        </w:rPr>
        <w:t xml:space="preserve">investigation, </w:t>
      </w:r>
      <w:r>
        <w:rPr>
          <w:lang w:val="en-US"/>
        </w:rPr>
        <w:t xml:space="preserve">to </w:t>
      </w:r>
      <w:r>
        <w:rPr>
          <w:lang w:val="en"/>
        </w:rPr>
        <w:t xml:space="preserve">access to justice, and </w:t>
      </w:r>
      <w:r>
        <w:rPr>
          <w:lang w:val="en-US"/>
        </w:rPr>
        <w:t>to legal</w:t>
      </w:r>
      <w:r>
        <w:rPr>
          <w:lang w:val="en"/>
        </w:rPr>
        <w:t xml:space="preserve"> a</w:t>
      </w:r>
      <w:r>
        <w:rPr>
          <w:lang w:val="en-US"/>
        </w:rPr>
        <w:t>id</w:t>
      </w:r>
      <w:r>
        <w:rPr>
          <w:lang w:val="en"/>
        </w:rPr>
        <w:t>.</w:t>
      </w:r>
    </w:p>
    <w:p w14:paraId="43E50256" w14:textId="77777777" w:rsidR="00F64F86" w:rsidRDefault="00F4617D">
      <w:pPr>
        <w:jc w:val="both"/>
      </w:pPr>
      <w:r>
        <w:rPr>
          <w:lang w:val="en"/>
        </w:rPr>
        <w:br/>
        <w:t xml:space="preserve">2. </w:t>
      </w:r>
      <w:r>
        <w:rPr>
          <w:lang w:val="en-US"/>
        </w:rPr>
        <w:t>Adapt</w:t>
      </w:r>
      <w:r>
        <w:rPr>
          <w:lang w:val="en"/>
        </w:rPr>
        <w:t xml:space="preserve"> the </w:t>
      </w:r>
      <w:r>
        <w:rPr>
          <w:lang w:val="en-US"/>
        </w:rPr>
        <w:t>sub</w:t>
      </w:r>
      <w:r>
        <w:rPr>
          <w:lang w:val="en"/>
        </w:rPr>
        <w:t>division</w:t>
      </w:r>
      <w:r>
        <w:rPr>
          <w:lang w:val="en-US"/>
        </w:rPr>
        <w:t>s</w:t>
      </w:r>
      <w:r>
        <w:rPr>
          <w:lang w:val="en"/>
        </w:rPr>
        <w:t xml:space="preserve"> of the Investigative Committee </w:t>
      </w:r>
      <w:r>
        <w:rPr>
          <w:lang w:val="en-US"/>
        </w:rPr>
        <w:t xml:space="preserve">tasked with </w:t>
      </w:r>
      <w:r>
        <w:rPr>
          <w:lang w:val="en"/>
        </w:rPr>
        <w:t>investigatin</w:t>
      </w:r>
      <w:r>
        <w:rPr>
          <w:lang w:val="en-US"/>
        </w:rPr>
        <w:t>g</w:t>
      </w:r>
      <w:r>
        <w:rPr>
          <w:lang w:val="en"/>
        </w:rPr>
        <w:t xml:space="preserve"> crimes committed by law enforcement officialss, in </w:t>
      </w:r>
      <w:r>
        <w:rPr>
          <w:lang w:val="en-US"/>
        </w:rPr>
        <w:t>line</w:t>
      </w:r>
      <w:r>
        <w:rPr>
          <w:lang w:val="en"/>
        </w:rPr>
        <w:t xml:space="preserve"> with the proposals made by human rights defenders.</w:t>
      </w:r>
    </w:p>
    <w:p w14:paraId="43E50257" w14:textId="77777777" w:rsidR="00F64F86" w:rsidRDefault="00F4617D">
      <w:pPr>
        <w:jc w:val="both"/>
        <w:rPr>
          <w:lang w:val="en"/>
        </w:rPr>
      </w:pPr>
      <w:r>
        <w:rPr>
          <w:lang w:val="en"/>
        </w:rPr>
        <w:br/>
        <w:t>3. Develop and implement a methodology for investigating reports of torture and other ill-treatment.</w:t>
      </w:r>
    </w:p>
    <w:p w14:paraId="43E50258" w14:textId="77777777" w:rsidR="00F64F86" w:rsidRDefault="00F4617D">
      <w:pPr>
        <w:jc w:val="both"/>
      </w:pPr>
      <w:r>
        <w:rPr>
          <w:lang w:val="en"/>
        </w:rPr>
        <w:br/>
        <w:t xml:space="preserve">4. Ensure that officials of the Investigative Committee study and apply the </w:t>
      </w:r>
      <w:r>
        <w:rPr>
          <w:lang w:val="en-US"/>
        </w:rPr>
        <w:t>standards</w:t>
      </w:r>
      <w:r>
        <w:rPr>
          <w:lang w:val="en"/>
        </w:rPr>
        <w:t xml:space="preserve"> of the European Court of Human Rights </w:t>
      </w:r>
      <w:r>
        <w:rPr>
          <w:lang w:val="en-US"/>
        </w:rPr>
        <w:t>on</w:t>
      </w:r>
      <w:r>
        <w:rPr>
          <w:lang w:val="en"/>
        </w:rPr>
        <w:t xml:space="preserve"> effective </w:t>
      </w:r>
      <w:r>
        <w:rPr>
          <w:lang w:val="en-US"/>
        </w:rPr>
        <w:t>investigations.</w:t>
      </w:r>
    </w:p>
    <w:p w14:paraId="43E50259" w14:textId="77777777" w:rsidR="00F64F86" w:rsidRDefault="00F4617D">
      <w:pPr>
        <w:jc w:val="both"/>
      </w:pPr>
      <w:r>
        <w:rPr>
          <w:lang w:val="en"/>
        </w:rPr>
        <w:br/>
        <w:t xml:space="preserve">5. </w:t>
      </w:r>
      <w:r>
        <w:rPr>
          <w:lang w:val="en-US"/>
        </w:rPr>
        <w:t xml:space="preserve">Introduce a rule stipulating that </w:t>
      </w:r>
      <w:r>
        <w:rPr>
          <w:lang w:val="en"/>
        </w:rPr>
        <w:t>the material</w:t>
      </w:r>
      <w:r>
        <w:rPr>
          <w:lang w:val="en-US"/>
        </w:rPr>
        <w:t>s</w:t>
      </w:r>
      <w:r>
        <w:rPr>
          <w:lang w:val="en"/>
        </w:rPr>
        <w:t xml:space="preserve"> of </w:t>
      </w:r>
      <w:r>
        <w:rPr>
          <w:lang w:val="en-US"/>
        </w:rPr>
        <w:t xml:space="preserve">a pre-investigation inquiry </w:t>
      </w:r>
      <w:r>
        <w:rPr>
          <w:lang w:val="en"/>
        </w:rPr>
        <w:t xml:space="preserve">(criminal case) </w:t>
      </w:r>
      <w:r>
        <w:rPr>
          <w:lang w:val="en-US"/>
        </w:rPr>
        <w:t xml:space="preserve">are </w:t>
      </w:r>
      <w:r>
        <w:rPr>
          <w:lang w:val="en"/>
        </w:rPr>
        <w:t xml:space="preserve">withdrawn from </w:t>
      </w:r>
      <w:r>
        <w:rPr>
          <w:lang w:val="en-US"/>
        </w:rPr>
        <w:t xml:space="preserve">the </w:t>
      </w:r>
      <w:r>
        <w:rPr>
          <w:lang w:val="en"/>
        </w:rPr>
        <w:t>investigati</w:t>
      </w:r>
      <w:r>
        <w:rPr>
          <w:lang w:val="en-US"/>
        </w:rPr>
        <w:t>ve body</w:t>
      </w:r>
      <w:r>
        <w:rPr>
          <w:lang w:val="en"/>
        </w:rPr>
        <w:t xml:space="preserve"> and transferred to </w:t>
      </w:r>
      <w:r>
        <w:rPr>
          <w:lang w:val="en-US"/>
        </w:rPr>
        <w:t xml:space="preserve">a </w:t>
      </w:r>
      <w:r>
        <w:rPr>
          <w:lang w:val="en"/>
        </w:rPr>
        <w:t>higher</w:t>
      </w:r>
      <w:r>
        <w:rPr>
          <w:lang w:val="en-US"/>
        </w:rPr>
        <w:t>-ranking</w:t>
      </w:r>
      <w:r>
        <w:rPr>
          <w:lang w:val="en"/>
        </w:rPr>
        <w:t xml:space="preserve"> </w:t>
      </w:r>
      <w:r>
        <w:rPr>
          <w:lang w:val="en-US"/>
        </w:rPr>
        <w:t>investigative body</w:t>
      </w:r>
      <w:r>
        <w:rPr>
          <w:lang w:val="en"/>
        </w:rPr>
        <w:t xml:space="preserve"> in case of systematic (for example, at </w:t>
      </w:r>
      <w:r>
        <w:rPr>
          <w:lang w:val="en"/>
        </w:rPr>
        <w:lastRenderedPageBreak/>
        <w:t xml:space="preserve">least 3) </w:t>
      </w:r>
      <w:r>
        <w:rPr>
          <w:lang w:val="en-US"/>
        </w:rPr>
        <w:t xml:space="preserve">issuance of unfounded, unlawful </w:t>
      </w:r>
      <w:r>
        <w:rPr>
          <w:lang w:val="en"/>
        </w:rPr>
        <w:t>procedural decisions.</w:t>
      </w:r>
    </w:p>
    <w:p w14:paraId="43E5025A" w14:textId="77777777" w:rsidR="00F64F86" w:rsidRDefault="00F64F86">
      <w:pPr>
        <w:jc w:val="both"/>
        <w:rPr>
          <w:lang w:val="en"/>
        </w:rPr>
      </w:pPr>
    </w:p>
    <w:p w14:paraId="43E5025B" w14:textId="77777777" w:rsidR="00F64F86" w:rsidRDefault="00F4617D">
      <w:pPr>
        <w:jc w:val="both"/>
      </w:pPr>
      <w:r>
        <w:rPr>
          <w:lang w:val="en"/>
        </w:rPr>
        <w:br/>
      </w:r>
      <w:r>
        <w:rPr>
          <w:b/>
          <w:bCs/>
          <w:lang w:val="en"/>
        </w:rPr>
        <w:t xml:space="preserve">To prevent torture and ill-treatment against </w:t>
      </w:r>
      <w:r>
        <w:rPr>
          <w:b/>
          <w:bCs/>
          <w:lang w:val="en-US"/>
        </w:rPr>
        <w:t xml:space="preserve">persons </w:t>
      </w:r>
      <w:r>
        <w:rPr>
          <w:b/>
          <w:bCs/>
          <w:lang w:val="en"/>
        </w:rPr>
        <w:t xml:space="preserve">with mental disorders, it is necessary </w:t>
      </w:r>
      <w:r>
        <w:rPr>
          <w:b/>
          <w:bCs/>
          <w:lang w:val="en-US"/>
        </w:rPr>
        <w:t>to</w:t>
      </w:r>
      <w:r>
        <w:rPr>
          <w:b/>
          <w:bCs/>
          <w:lang w:val="en"/>
        </w:rPr>
        <w:t>:</w:t>
      </w:r>
    </w:p>
    <w:p w14:paraId="43E5025C" w14:textId="77777777" w:rsidR="00F64F86" w:rsidRDefault="00F4617D">
      <w:pPr>
        <w:jc w:val="both"/>
      </w:pPr>
      <w:r>
        <w:rPr>
          <w:lang w:val="en"/>
        </w:rPr>
        <w:br/>
        <w:t xml:space="preserve">6. </w:t>
      </w:r>
      <w:r>
        <w:rPr>
          <w:lang w:val="en-US"/>
        </w:rPr>
        <w:t xml:space="preserve">Create the statutory envisaged agency </w:t>
      </w:r>
      <w:r>
        <w:rPr>
          <w:lang w:val="en"/>
        </w:rPr>
        <w:t xml:space="preserve">for the protection of the rights of patients who are in medical </w:t>
      </w:r>
      <w:r>
        <w:rPr>
          <w:lang w:val="en-US"/>
        </w:rPr>
        <w:t>institutio</w:t>
      </w:r>
      <w:r>
        <w:rPr>
          <w:lang w:val="en"/>
        </w:rPr>
        <w:t>ns that provide psychiatric care in a hospital environment, or</w:t>
      </w:r>
    </w:p>
    <w:p w14:paraId="43E5025D" w14:textId="77777777" w:rsidR="00F64F86" w:rsidRDefault="00F4617D">
      <w:pPr>
        <w:jc w:val="both"/>
      </w:pPr>
      <w:r>
        <w:rPr>
          <w:lang w:val="en"/>
        </w:rPr>
        <w:br/>
        <w:t>7. includ</w:t>
      </w:r>
      <w:r>
        <w:rPr>
          <w:lang w:val="en-US"/>
        </w:rPr>
        <w:t>e</w:t>
      </w:r>
      <w:r>
        <w:rPr>
          <w:lang w:val="en"/>
        </w:rPr>
        <w:t xml:space="preserve"> medical </w:t>
      </w:r>
      <w:r>
        <w:rPr>
          <w:lang w:val="en-US"/>
        </w:rPr>
        <w:t>institutio</w:t>
      </w:r>
      <w:r>
        <w:rPr>
          <w:lang w:val="en"/>
        </w:rPr>
        <w:t xml:space="preserve">ns that provide psychiatric care in a hospital environment, to the list of institutions subject to public control </w:t>
      </w:r>
      <w:r>
        <w:rPr>
          <w:lang w:val="en-US"/>
        </w:rPr>
        <w:t>by the POCs</w:t>
      </w:r>
      <w:r>
        <w:rPr>
          <w:highlight w:val="white"/>
          <w:lang w:val="en"/>
        </w:rPr>
        <w:t>.</w:t>
      </w:r>
    </w:p>
    <w:p w14:paraId="43E5025E" w14:textId="77777777" w:rsidR="00F64F86" w:rsidRDefault="00F64F86">
      <w:pPr>
        <w:jc w:val="both"/>
        <w:rPr>
          <w:lang w:val="en"/>
        </w:rPr>
      </w:pPr>
    </w:p>
    <w:p w14:paraId="43E5025F" w14:textId="77777777" w:rsidR="00F64F86" w:rsidRDefault="00F4617D">
      <w:pPr>
        <w:jc w:val="both"/>
      </w:pPr>
      <w:r>
        <w:rPr>
          <w:lang w:val="en"/>
        </w:rPr>
        <w:br/>
      </w:r>
      <w:r>
        <w:rPr>
          <w:b/>
          <w:bCs/>
          <w:lang w:val="en"/>
        </w:rPr>
        <w:t xml:space="preserve">To improve the effectiveness of compensation for </w:t>
      </w:r>
      <w:r>
        <w:rPr>
          <w:b/>
          <w:bCs/>
          <w:lang w:val="en-US"/>
        </w:rPr>
        <w:t>violations of the r</w:t>
      </w:r>
      <w:r>
        <w:rPr>
          <w:b/>
          <w:bCs/>
          <w:lang w:val="en"/>
        </w:rPr>
        <w:t xml:space="preserve">ights of victims of torture and ill-treatment, it is necessary </w:t>
      </w:r>
      <w:r>
        <w:rPr>
          <w:b/>
          <w:bCs/>
          <w:lang w:val="en-US"/>
        </w:rPr>
        <w:t>to</w:t>
      </w:r>
      <w:r>
        <w:rPr>
          <w:b/>
          <w:bCs/>
          <w:lang w:val="en"/>
        </w:rPr>
        <w:t>:</w:t>
      </w:r>
    </w:p>
    <w:p w14:paraId="43E50260" w14:textId="77777777" w:rsidR="00F64F86" w:rsidRDefault="00F64F86">
      <w:pPr>
        <w:jc w:val="both"/>
      </w:pPr>
    </w:p>
    <w:p w14:paraId="43E50261" w14:textId="77777777" w:rsidR="00F64F86" w:rsidRDefault="00F4617D">
      <w:pPr>
        <w:jc w:val="both"/>
      </w:pPr>
      <w:r>
        <w:rPr>
          <w:lang w:val="en"/>
        </w:rPr>
        <w:t>8. increase the amoun</w:t>
      </w:r>
      <w:r>
        <w:rPr>
          <w:lang w:val="en-US"/>
        </w:rPr>
        <w:t>ts</w:t>
      </w:r>
      <w:r>
        <w:rPr>
          <w:lang w:val="en"/>
        </w:rPr>
        <w:t xml:space="preserve"> of compensation to victims of torture and ineffective investigation to the </w:t>
      </w:r>
      <w:r>
        <w:rPr>
          <w:lang w:val="en-US"/>
        </w:rPr>
        <w:t>level of</w:t>
      </w:r>
      <w:r>
        <w:rPr>
          <w:lang w:val="en"/>
        </w:rPr>
        <w:t xml:space="preserve"> amounts awarded </w:t>
      </w:r>
      <w:r>
        <w:rPr>
          <w:lang w:val="en-US"/>
        </w:rPr>
        <w:t>by</w:t>
      </w:r>
      <w:r>
        <w:rPr>
          <w:lang w:val="en"/>
        </w:rPr>
        <w:t xml:space="preserve"> the ECHR.</w:t>
      </w:r>
    </w:p>
    <w:p w14:paraId="43E50262" w14:textId="77777777" w:rsidR="00F64F86" w:rsidRDefault="00F64F86">
      <w:pPr>
        <w:jc w:val="both"/>
        <w:rPr>
          <w:lang w:val="en"/>
        </w:rPr>
      </w:pPr>
    </w:p>
    <w:p w14:paraId="43E50263" w14:textId="77777777" w:rsidR="00F64F86" w:rsidRDefault="00F4617D">
      <w:pPr>
        <w:jc w:val="both"/>
      </w:pPr>
      <w:r>
        <w:rPr>
          <w:lang w:val="en"/>
        </w:rPr>
        <w:t xml:space="preserve">9. </w:t>
      </w:r>
      <w:r>
        <w:rPr>
          <w:lang w:val="en-US"/>
        </w:rPr>
        <w:t xml:space="preserve">Improve the procedure </w:t>
      </w:r>
      <w:r>
        <w:rPr>
          <w:lang w:val="en"/>
        </w:rPr>
        <w:t xml:space="preserve">for </w:t>
      </w:r>
      <w:r>
        <w:rPr>
          <w:lang w:val="en-US"/>
        </w:rPr>
        <w:t>apologizing</w:t>
      </w:r>
      <w:r>
        <w:rPr>
          <w:lang w:val="en"/>
        </w:rPr>
        <w:t xml:space="preserve"> to victims of torture.</w:t>
      </w:r>
    </w:p>
    <w:p w14:paraId="43E50264" w14:textId="77777777" w:rsidR="00F64F86" w:rsidRDefault="00F64F86">
      <w:pPr>
        <w:jc w:val="both"/>
        <w:rPr>
          <w:lang w:val="en"/>
        </w:rPr>
      </w:pPr>
    </w:p>
    <w:p w14:paraId="43E50265" w14:textId="77777777" w:rsidR="00F64F86" w:rsidRDefault="00F4617D">
      <w:pPr>
        <w:jc w:val="both"/>
      </w:pPr>
      <w:r>
        <w:rPr>
          <w:lang w:val="en"/>
        </w:rPr>
        <w:lastRenderedPageBreak/>
        <w:t xml:space="preserve">10. Introduce a similar mechanism for </w:t>
      </w:r>
      <w:r>
        <w:rPr>
          <w:lang w:val="en-US"/>
        </w:rPr>
        <w:t>apologizing</w:t>
      </w:r>
      <w:r>
        <w:rPr>
          <w:lang w:val="en"/>
        </w:rPr>
        <w:t xml:space="preserve"> to persons who </w:t>
      </w:r>
      <w:r>
        <w:rPr>
          <w:lang w:val="en-US"/>
        </w:rPr>
        <w:t xml:space="preserve">suffered </w:t>
      </w:r>
      <w:r>
        <w:rPr>
          <w:lang w:val="en"/>
        </w:rPr>
        <w:t xml:space="preserve">moral harm </w:t>
      </w:r>
      <w:r>
        <w:rPr>
          <w:lang w:val="en-US"/>
        </w:rPr>
        <w:t>from</w:t>
      </w:r>
      <w:r>
        <w:rPr>
          <w:lang w:val="en"/>
        </w:rPr>
        <w:t xml:space="preserve"> an ineffective investigation.</w:t>
      </w:r>
    </w:p>
    <w:p w14:paraId="43E50266" w14:textId="77777777" w:rsidR="00F64F86" w:rsidRDefault="00F64F86">
      <w:pPr>
        <w:jc w:val="both"/>
        <w:rPr>
          <w:lang w:val="en"/>
        </w:rPr>
      </w:pPr>
    </w:p>
    <w:p w14:paraId="43E50267" w14:textId="77777777" w:rsidR="00F64F86" w:rsidRDefault="00F4617D">
      <w:pPr>
        <w:jc w:val="both"/>
        <w:rPr>
          <w:lang w:val="en"/>
        </w:rPr>
      </w:pPr>
      <w:r>
        <w:rPr>
          <w:lang w:val="en"/>
        </w:rPr>
        <w:t>11. At the state level, implement measures to provide psychiatric and psychosocial support to victims of torture and other ill-treatment.</w:t>
      </w:r>
    </w:p>
    <w:p w14:paraId="43E50268" w14:textId="77777777" w:rsidR="00F64F86" w:rsidRDefault="00F4617D">
      <w:pPr>
        <w:jc w:val="both"/>
      </w:pPr>
      <w:r>
        <w:rPr>
          <w:lang w:val="en"/>
        </w:rPr>
        <w:br/>
      </w:r>
      <w:r>
        <w:rPr>
          <w:lang w:val="en"/>
        </w:rPr>
        <w:br/>
      </w:r>
      <w:r>
        <w:rPr>
          <w:b/>
          <w:bCs/>
          <w:lang w:val="en"/>
        </w:rPr>
        <w:t xml:space="preserve">To increase the effectiveness of public control in places of detention, it is necessary </w:t>
      </w:r>
      <w:r>
        <w:rPr>
          <w:b/>
          <w:bCs/>
          <w:lang w:val="en-US"/>
        </w:rPr>
        <w:t>to</w:t>
      </w:r>
      <w:r>
        <w:rPr>
          <w:b/>
          <w:bCs/>
          <w:lang w:val="en"/>
        </w:rPr>
        <w:t>:</w:t>
      </w:r>
    </w:p>
    <w:p w14:paraId="43E50269" w14:textId="77777777" w:rsidR="00F64F86" w:rsidRDefault="00F4617D">
      <w:pPr>
        <w:jc w:val="both"/>
      </w:pPr>
      <w:r>
        <w:rPr>
          <w:lang w:val="en"/>
        </w:rPr>
        <w:br/>
        <w:t xml:space="preserve">12. </w:t>
      </w:r>
      <w:r>
        <w:rPr>
          <w:lang w:val="en-US"/>
        </w:rPr>
        <w:t>Adopt legislative amendments</w:t>
      </w:r>
      <w:r>
        <w:rPr>
          <w:lang w:val="en"/>
        </w:rPr>
        <w:t>, clearly defin</w:t>
      </w:r>
      <w:r>
        <w:rPr>
          <w:lang w:val="en-US"/>
        </w:rPr>
        <w:t>ing</w:t>
      </w:r>
      <w:r>
        <w:rPr>
          <w:lang w:val="en"/>
        </w:rPr>
        <w:t xml:space="preserve"> </w:t>
      </w:r>
      <w:r>
        <w:rPr>
          <w:lang w:val="en-US"/>
        </w:rPr>
        <w:t xml:space="preserve">all </w:t>
      </w:r>
      <w:r>
        <w:rPr>
          <w:lang w:val="en"/>
        </w:rPr>
        <w:t xml:space="preserve">the </w:t>
      </w:r>
      <w:r>
        <w:rPr>
          <w:lang w:val="en-US"/>
        </w:rPr>
        <w:t xml:space="preserve">powers of </w:t>
      </w:r>
      <w:r>
        <w:rPr>
          <w:lang w:val="en"/>
        </w:rPr>
        <w:t xml:space="preserve">the members of the </w:t>
      </w:r>
      <w:r>
        <w:rPr>
          <w:lang w:val="en-US"/>
        </w:rPr>
        <w:t>POCs</w:t>
      </w:r>
      <w:r>
        <w:rPr>
          <w:lang w:val="en"/>
        </w:rPr>
        <w:t xml:space="preserve">, including </w:t>
      </w:r>
      <w:r>
        <w:rPr>
          <w:lang w:val="en-US"/>
        </w:rPr>
        <w:t>with regard to the u</w:t>
      </w:r>
      <w:r>
        <w:rPr>
          <w:lang w:val="en"/>
        </w:rPr>
        <w:t>se of technical means.</w:t>
      </w:r>
    </w:p>
    <w:p w14:paraId="43E5026A" w14:textId="77777777" w:rsidR="00F64F86" w:rsidRDefault="00F4617D">
      <w:pPr>
        <w:jc w:val="both"/>
      </w:pPr>
      <w:r>
        <w:rPr>
          <w:lang w:val="en"/>
        </w:rPr>
        <w:br/>
        <w:t xml:space="preserve">13. Develop and implement an updated </w:t>
      </w:r>
      <w:r>
        <w:rPr>
          <w:lang w:val="en-US"/>
        </w:rPr>
        <w:t>procedure</w:t>
      </w:r>
      <w:r>
        <w:rPr>
          <w:lang w:val="en"/>
        </w:rPr>
        <w:t xml:space="preserve"> for the formation of </w:t>
      </w:r>
      <w:r>
        <w:rPr>
          <w:lang w:val="en-US"/>
        </w:rPr>
        <w:t>the POCs</w:t>
      </w:r>
      <w:r>
        <w:rPr>
          <w:lang w:val="en"/>
        </w:rPr>
        <w:t>.</w:t>
      </w:r>
    </w:p>
    <w:p w14:paraId="43E5026B" w14:textId="77777777" w:rsidR="00F64F86" w:rsidRDefault="00F4617D">
      <w:pPr>
        <w:jc w:val="both"/>
      </w:pPr>
      <w:r>
        <w:rPr>
          <w:lang w:val="en"/>
        </w:rPr>
        <w:br/>
        <w:t xml:space="preserve">14. Ratify the Optional Protocol and </w:t>
      </w:r>
      <w:r>
        <w:rPr>
          <w:lang w:val="en-US"/>
        </w:rPr>
        <w:t>set up</w:t>
      </w:r>
      <w:r>
        <w:rPr>
          <w:lang w:val="en"/>
        </w:rPr>
        <w:t xml:space="preserve"> a national preventive mechanism, following a broad discussion and consultation with all stakeholders,.</w:t>
      </w:r>
    </w:p>
    <w:p w14:paraId="43E5026C" w14:textId="77777777" w:rsidR="00F64F86" w:rsidRDefault="00F64F86">
      <w:pPr>
        <w:jc w:val="both"/>
        <w:rPr>
          <w:lang w:val="en"/>
        </w:rPr>
      </w:pPr>
    </w:p>
    <w:p w14:paraId="43E5026D" w14:textId="77777777" w:rsidR="00F64F86" w:rsidRDefault="00F4617D">
      <w:pPr>
        <w:jc w:val="both"/>
      </w:pPr>
      <w:r>
        <w:rPr>
          <w:lang w:val="en"/>
        </w:rPr>
        <w:br/>
      </w:r>
      <w:r>
        <w:rPr>
          <w:b/>
          <w:bCs/>
          <w:lang w:val="en"/>
        </w:rPr>
        <w:t xml:space="preserve">To ensure the safety of human rights defenders and activists in the North Caucasus, it is necessary </w:t>
      </w:r>
      <w:r>
        <w:rPr>
          <w:b/>
          <w:bCs/>
          <w:lang w:val="en-US"/>
        </w:rPr>
        <w:t>to</w:t>
      </w:r>
      <w:r>
        <w:rPr>
          <w:b/>
          <w:bCs/>
          <w:lang w:val="en"/>
        </w:rPr>
        <w:t>:</w:t>
      </w:r>
    </w:p>
    <w:p w14:paraId="43E5026E" w14:textId="77777777" w:rsidR="00F64F86" w:rsidRDefault="00F4617D">
      <w:pPr>
        <w:jc w:val="both"/>
      </w:pPr>
      <w:r>
        <w:rPr>
          <w:lang w:val="en"/>
        </w:rPr>
        <w:lastRenderedPageBreak/>
        <w:br/>
        <w:t xml:space="preserve">15. Conduct an effective investigation into all cases of </w:t>
      </w:r>
      <w:r>
        <w:rPr>
          <w:lang w:val="en-US"/>
        </w:rPr>
        <w:t>violence</w:t>
      </w:r>
      <w:r>
        <w:rPr>
          <w:lang w:val="en"/>
        </w:rPr>
        <w:t xml:space="preserve"> against human rights defenders, journalists </w:t>
      </w:r>
      <w:r>
        <w:rPr>
          <w:lang w:val="en-US"/>
        </w:rPr>
        <w:t>and activists</w:t>
      </w:r>
      <w:r>
        <w:rPr>
          <w:lang w:val="en"/>
        </w:rPr>
        <w:t xml:space="preserve"> in the North Caucasus.</w:t>
      </w:r>
    </w:p>
    <w:p w14:paraId="43E5026F" w14:textId="77777777" w:rsidR="00F64F86" w:rsidRDefault="00F64F86">
      <w:pPr>
        <w:jc w:val="both"/>
        <w:rPr>
          <w:lang w:val="en"/>
        </w:rPr>
      </w:pPr>
    </w:p>
    <w:p w14:paraId="43E50270" w14:textId="77777777" w:rsidR="00F64F86" w:rsidRDefault="00F4617D">
      <w:pPr>
        <w:jc w:val="both"/>
      </w:pPr>
      <w:r>
        <w:rPr>
          <w:lang w:val="en"/>
        </w:rPr>
        <w:br/>
      </w:r>
      <w:r>
        <w:rPr>
          <w:b/>
          <w:bCs/>
          <w:lang w:val="en"/>
        </w:rPr>
        <w:t xml:space="preserve">To eliminate gaps and improve </w:t>
      </w:r>
      <w:r>
        <w:rPr>
          <w:b/>
          <w:bCs/>
          <w:lang w:val="en-US"/>
        </w:rPr>
        <w:t xml:space="preserve">domestic </w:t>
      </w:r>
      <w:r>
        <w:rPr>
          <w:b/>
          <w:bCs/>
          <w:lang w:val="en"/>
        </w:rPr>
        <w:t xml:space="preserve">legislation, it is necessary </w:t>
      </w:r>
      <w:r>
        <w:rPr>
          <w:b/>
          <w:bCs/>
          <w:lang w:val="en-US"/>
        </w:rPr>
        <w:t>to</w:t>
      </w:r>
      <w:r>
        <w:rPr>
          <w:b/>
          <w:bCs/>
          <w:lang w:val="en"/>
        </w:rPr>
        <w:t>:</w:t>
      </w:r>
    </w:p>
    <w:p w14:paraId="43E50271" w14:textId="77777777" w:rsidR="00F64F86" w:rsidRDefault="00F4617D">
      <w:pPr>
        <w:jc w:val="both"/>
      </w:pPr>
      <w:r>
        <w:rPr>
          <w:lang w:val="en"/>
        </w:rPr>
        <w:br/>
        <w:t xml:space="preserve">16. </w:t>
      </w:r>
      <w:r>
        <w:rPr>
          <w:lang w:val="en-US"/>
        </w:rPr>
        <w:t>Add to</w:t>
      </w:r>
      <w:r>
        <w:rPr>
          <w:lang w:val="en"/>
        </w:rPr>
        <w:t xml:space="preserve"> the </w:t>
      </w:r>
      <w:r>
        <w:rPr>
          <w:lang w:val="en-US"/>
        </w:rPr>
        <w:t>C</w:t>
      </w:r>
      <w:r>
        <w:rPr>
          <w:lang w:val="en"/>
        </w:rPr>
        <w:t xml:space="preserve">riminal </w:t>
      </w:r>
      <w:r>
        <w:rPr>
          <w:lang w:val="en-US"/>
        </w:rPr>
        <w:t>C</w:t>
      </w:r>
      <w:r>
        <w:rPr>
          <w:lang w:val="en"/>
        </w:rPr>
        <w:t xml:space="preserve">ode of the Russian Federation a </w:t>
      </w:r>
      <w:r>
        <w:rPr>
          <w:lang w:val="en-US"/>
        </w:rPr>
        <w:t xml:space="preserve">specific provision creating </w:t>
      </w:r>
      <w:r>
        <w:rPr>
          <w:lang w:val="en"/>
        </w:rPr>
        <w:t>criminal liability for the use of torture and other ill-treatment.</w:t>
      </w:r>
    </w:p>
    <w:p w14:paraId="43E50272" w14:textId="77777777" w:rsidR="00F64F86" w:rsidRDefault="00F4617D">
      <w:pPr>
        <w:jc w:val="both"/>
      </w:pPr>
      <w:r>
        <w:rPr>
          <w:lang w:val="en"/>
        </w:rPr>
        <w:br/>
        <w:t xml:space="preserve">17. To criminalize such kind of cruel treatment, as </w:t>
      </w:r>
      <w:r>
        <w:rPr>
          <w:lang w:val="en-US"/>
        </w:rPr>
        <w:t xml:space="preserve">surgery to </w:t>
      </w:r>
      <w:r>
        <w:rPr>
          <w:lang w:val="en"/>
        </w:rPr>
        <w:t>artificial</w:t>
      </w:r>
      <w:r>
        <w:rPr>
          <w:lang w:val="en-US"/>
        </w:rPr>
        <w:t>ly</w:t>
      </w:r>
      <w:r>
        <w:rPr>
          <w:lang w:val="en"/>
        </w:rPr>
        <w:t xml:space="preserve"> </w:t>
      </w:r>
      <w:r>
        <w:rPr>
          <w:lang w:val="en-US"/>
        </w:rPr>
        <w:t>terminate</w:t>
      </w:r>
      <w:r>
        <w:rPr>
          <w:lang w:val="en"/>
        </w:rPr>
        <w:t xml:space="preserve"> pregnancy without the consent of the patient.</w:t>
      </w:r>
    </w:p>
    <w:p w14:paraId="43E50273" w14:textId="77777777" w:rsidR="00F64F86" w:rsidRDefault="00F64F86">
      <w:pPr>
        <w:jc w:val="both"/>
        <w:rPr>
          <w:highlight w:val="white"/>
          <w:lang w:val="en"/>
        </w:rPr>
      </w:pPr>
    </w:p>
    <w:sectPr w:rsidR="00F64F86" w:rsidSect="00F4617D">
      <w:footerReference w:type="even" r:id="rId11"/>
      <w:footerReference w:type="default" r:id="rId12"/>
      <w:pgSz w:w="11906" w:h="16838"/>
      <w:pgMar w:top="1134" w:right="1134" w:bottom="1134" w:left="1134" w:header="0" w:footer="0" w:gutter="0"/>
      <w:cols w:space="720"/>
      <w:formProt w:val="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50278" w14:textId="77777777" w:rsidR="00284DB3" w:rsidRDefault="00F4617D">
      <w:r>
        <w:separator/>
      </w:r>
    </w:p>
  </w:endnote>
  <w:endnote w:type="continuationSeparator" w:id="0">
    <w:p w14:paraId="43E50279" w14:textId="77777777" w:rsidR="00284DB3" w:rsidRDefault="00F46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5027A" w14:textId="77777777" w:rsidR="00F4617D" w:rsidRDefault="00F4617D" w:rsidP="005064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E5027B" w14:textId="77777777" w:rsidR="00F4617D" w:rsidRDefault="00F4617D" w:rsidP="00F4617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5027C" w14:textId="77777777" w:rsidR="00F4617D" w:rsidRDefault="00F4617D" w:rsidP="0050646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C42BD">
      <w:rPr>
        <w:rStyle w:val="PageNumber"/>
        <w:noProof/>
      </w:rPr>
      <w:t>2</w:t>
    </w:r>
    <w:r>
      <w:rPr>
        <w:rStyle w:val="PageNumber"/>
      </w:rPr>
      <w:fldChar w:fldCharType="end"/>
    </w:r>
  </w:p>
  <w:p w14:paraId="43E5027D" w14:textId="77777777" w:rsidR="00F4617D" w:rsidRDefault="00F4617D" w:rsidP="00F4617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50276" w14:textId="77777777" w:rsidR="00F64F86" w:rsidRDefault="00F4617D">
      <w:r>
        <w:separator/>
      </w:r>
    </w:p>
  </w:footnote>
  <w:footnote w:type="continuationSeparator" w:id="0">
    <w:p w14:paraId="43E50277" w14:textId="77777777" w:rsidR="00F64F86" w:rsidRDefault="00F4617D">
      <w:r>
        <w:continuationSeparator/>
      </w:r>
    </w:p>
  </w:footnote>
  <w:footnote w:id="1">
    <w:p w14:paraId="43E5027E" w14:textId="77777777" w:rsidR="00F64F86" w:rsidRDefault="00F4617D">
      <w:pPr>
        <w:pStyle w:val="Footnote"/>
      </w:pPr>
      <w:r>
        <w:rPr>
          <w:rStyle w:val="a"/>
        </w:rPr>
        <w:footnoteRef/>
      </w:r>
      <w:r>
        <w:rPr>
          <w:rStyle w:val="Internetlink"/>
        </w:rPr>
        <w:tab/>
        <w:t xml:space="preserve"> &lt; </w:t>
      </w:r>
      <w:hyperlink r:id="rId1">
        <w:r>
          <w:rPr>
            <w:rStyle w:val="-"/>
          </w:rPr>
          <w:t>http://president-sovet.ru/presscenter/publications/read/4455/</w:t>
        </w:r>
      </w:hyperlink>
      <w:r>
        <w:rPr>
          <w:rStyle w:val="-"/>
          <w:lang w:val="en-US"/>
        </w:rPr>
        <w:t xml:space="preserve"> &gt;</w:t>
      </w:r>
    </w:p>
  </w:footnote>
  <w:footnote w:id="2">
    <w:p w14:paraId="43E5027F" w14:textId="77777777" w:rsidR="00F64F86" w:rsidRDefault="00F4617D">
      <w:pPr>
        <w:pStyle w:val="Footnote"/>
      </w:pPr>
      <w:r>
        <w:rPr>
          <w:rStyle w:val="a"/>
        </w:rPr>
        <w:footnoteRef/>
      </w:r>
      <w:r>
        <w:rPr>
          <w:rStyle w:val="Internetlink"/>
        </w:rPr>
        <w:tab/>
        <w:t xml:space="preserve"> &lt; </w:t>
      </w:r>
      <w:hyperlink r:id="rId2">
        <w:r>
          <w:rPr>
            <w:rStyle w:val="-"/>
          </w:rPr>
          <w:t>http://president-sovet.ru/presscenter/publications/read/4477/</w:t>
        </w:r>
      </w:hyperlink>
      <w:r>
        <w:rPr>
          <w:rStyle w:val="-"/>
          <w:lang w:val="en-US"/>
        </w:rPr>
        <w:t xml:space="preserve"> &gt;</w:t>
      </w:r>
    </w:p>
  </w:footnote>
  <w:footnote w:id="3">
    <w:p w14:paraId="43E50280" w14:textId="77777777" w:rsidR="00F64F86" w:rsidRDefault="00F4617D">
      <w:pPr>
        <w:pStyle w:val="Footnote"/>
      </w:pPr>
      <w:r>
        <w:rPr>
          <w:rStyle w:val="a"/>
        </w:rPr>
        <w:footnoteRef/>
      </w:r>
      <w:r>
        <w:rPr>
          <w:rStyle w:val="Internetlink"/>
        </w:rPr>
        <w:tab/>
        <w:t xml:space="preserve"> &lt; </w:t>
      </w:r>
      <w:hyperlink r:id="rId3">
        <w:r>
          <w:rPr>
            <w:rStyle w:val="-"/>
          </w:rPr>
          <w:t>http://president-sovet.ru/presscenter/publications/read/4667/</w:t>
        </w:r>
      </w:hyperlink>
      <w:r>
        <w:rPr>
          <w:rStyle w:val="-"/>
          <w:lang w:val="en-US"/>
        </w:rPr>
        <w:t xml:space="preserve"> &gt;</w:t>
      </w:r>
    </w:p>
  </w:footnote>
  <w:footnote w:id="4">
    <w:p w14:paraId="43E50281" w14:textId="77777777" w:rsidR="00F64F86" w:rsidRDefault="00F4617D">
      <w:pPr>
        <w:pStyle w:val="Footnote"/>
      </w:pPr>
      <w:r>
        <w:rPr>
          <w:rStyle w:val="a"/>
        </w:rPr>
        <w:footnoteRef/>
      </w:r>
      <w:r>
        <w:rPr>
          <w:rStyle w:val="Internetlink"/>
        </w:rPr>
        <w:tab/>
        <w:t xml:space="preserve"> &lt; </w:t>
      </w:r>
      <w:hyperlink r:id="rId4">
        <w:r>
          <w:rPr>
            <w:rStyle w:val="-"/>
          </w:rPr>
          <w:t>http://president-sovet.ru/members/blogs/post/3301/</w:t>
        </w:r>
      </w:hyperlink>
      <w:r>
        <w:rPr>
          <w:rStyle w:val="-"/>
          <w:lang w:val="en-US"/>
        </w:rPr>
        <w:t xml:space="preserve"> &gt;</w:t>
      </w:r>
    </w:p>
  </w:footnote>
  <w:footnote w:id="5">
    <w:p w14:paraId="43E50282" w14:textId="77777777" w:rsidR="00F64F86" w:rsidRDefault="00F4617D">
      <w:pPr>
        <w:pStyle w:val="Footnote"/>
      </w:pPr>
      <w:r>
        <w:rPr>
          <w:rStyle w:val="a"/>
        </w:rPr>
        <w:footnoteRef/>
      </w:r>
      <w:r>
        <w:rPr>
          <w:rStyle w:val="-"/>
          <w:lang w:val="en-US"/>
        </w:rPr>
        <w:tab/>
        <w:t xml:space="preserve">&lt; </w:t>
      </w:r>
      <w:hyperlink r:id="rId5">
        <w:r>
          <w:rPr>
            <w:rStyle w:val="-"/>
          </w:rPr>
          <w:t>http://president-sovet.ru/members/blogs/post/3303/</w:t>
        </w:r>
      </w:hyperlink>
      <w:r>
        <w:rPr>
          <w:rStyle w:val="-"/>
          <w:lang w:val="en-US"/>
        </w:rPr>
        <w:t xml:space="preserve"> &gt;</w:t>
      </w:r>
    </w:p>
  </w:footnote>
  <w:footnote w:id="6">
    <w:p w14:paraId="43E50283" w14:textId="77777777" w:rsidR="00F64F86" w:rsidRDefault="00F4617D">
      <w:pPr>
        <w:pStyle w:val="Footnote"/>
      </w:pPr>
      <w:r>
        <w:rPr>
          <w:rStyle w:val="a"/>
        </w:rPr>
        <w:footnoteRef/>
      </w:r>
      <w:r>
        <w:rPr>
          <w:rStyle w:val="Internetlink"/>
        </w:rPr>
        <w:tab/>
        <w:t xml:space="preserve"> &lt; </w:t>
      </w:r>
      <w:hyperlink r:id="rId6">
        <w:r>
          <w:rPr>
            <w:rStyle w:val="-"/>
          </w:rPr>
          <w:t>http://president-sovet.ru/presscenter/publications/read/5462/</w:t>
        </w:r>
      </w:hyperlink>
      <w:r>
        <w:rPr>
          <w:rStyle w:val="-"/>
          <w:lang w:val="en-US"/>
        </w:rPr>
        <w:t xml:space="preserve"> &gt;</w:t>
      </w:r>
    </w:p>
  </w:footnote>
  <w:footnote w:id="7">
    <w:p w14:paraId="43E50284" w14:textId="77777777" w:rsidR="00F64F86" w:rsidRDefault="00F4617D">
      <w:pPr>
        <w:pStyle w:val="FootnoteText1"/>
      </w:pPr>
      <w:r>
        <w:rPr>
          <w:rStyle w:val="a"/>
        </w:rPr>
        <w:footnoteRef/>
      </w:r>
      <w:r>
        <w:rPr>
          <w:rStyle w:val="-"/>
          <w:lang w:val="en-US"/>
        </w:rPr>
        <w:tab/>
        <w:t xml:space="preserve">&lt; </w:t>
      </w:r>
      <w:hyperlink r:id="rId7">
        <w:r>
          <w:rPr>
            <w:rStyle w:val="-"/>
          </w:rPr>
          <w:t>http://www.pytkam.net/press-centr.novosti/4184</w:t>
        </w:r>
      </w:hyperlink>
      <w:r>
        <w:rPr>
          <w:rStyle w:val="-"/>
          <w:lang w:val="en-US"/>
        </w:rPr>
        <w:t xml:space="preserve"> &gt;</w:t>
      </w:r>
    </w:p>
  </w:footnote>
  <w:footnote w:id="8">
    <w:p w14:paraId="43E50285" w14:textId="77777777" w:rsidR="00F64F86" w:rsidRDefault="00F4617D">
      <w:pPr>
        <w:pStyle w:val="FootnoteText1"/>
      </w:pPr>
      <w:r>
        <w:rPr>
          <w:rStyle w:val="a"/>
        </w:rPr>
        <w:footnoteRef/>
      </w:r>
      <w:r>
        <w:rPr>
          <w:rStyle w:val="-"/>
          <w:lang w:val="en-US"/>
        </w:rPr>
        <w:tab/>
        <w:t xml:space="preserve">&lt; </w:t>
      </w:r>
      <w:hyperlink r:id="rId8">
        <w:r>
          <w:rPr>
            <w:rStyle w:val="-"/>
          </w:rPr>
          <w:t>http://www.pytkam.net/press-centr.novosti/4228</w:t>
        </w:r>
      </w:hyperlink>
      <w:r>
        <w:rPr>
          <w:rStyle w:val="-"/>
          <w:lang w:val="en-US"/>
        </w:rPr>
        <w:t xml:space="preserve"> &gt;</w:t>
      </w:r>
    </w:p>
  </w:footnote>
  <w:footnote w:id="9">
    <w:p w14:paraId="43E50286" w14:textId="77777777" w:rsidR="00F64F86" w:rsidRDefault="00F4617D">
      <w:pPr>
        <w:pStyle w:val="Footnote"/>
      </w:pPr>
      <w:r>
        <w:rPr>
          <w:rStyle w:val="a"/>
        </w:rPr>
        <w:footnoteRef/>
      </w:r>
      <w:r>
        <w:rPr>
          <w:rStyle w:val="Internetlink"/>
        </w:rPr>
        <w:tab/>
        <w:t xml:space="preserve"> &lt; </w:t>
      </w:r>
      <w:hyperlink r:id="rId9">
        <w:r>
          <w:rPr>
            <w:rStyle w:val="-"/>
            <w:lang w:val="en-US"/>
          </w:rPr>
          <w:t>http://www.grozny-inform.ru/main.mhtml?Part=11&amp;PubID=11890</w:t>
        </w:r>
      </w:hyperlink>
      <w:r>
        <w:rPr>
          <w:rStyle w:val="Internetlink"/>
        </w:rPr>
        <w:t xml:space="preserve"> ,</w:t>
      </w:r>
    </w:p>
    <w:p w14:paraId="43E50287" w14:textId="77777777" w:rsidR="00F64F86" w:rsidRDefault="006C42BD">
      <w:pPr>
        <w:pStyle w:val="Footnote"/>
      </w:pPr>
      <w:hyperlink r:id="rId10">
        <w:r w:rsidR="00F4617D">
          <w:rPr>
            <w:rStyle w:val="Internetlink"/>
          </w:rPr>
          <w:tab/>
          <w:t>http://www.grozny-inform.ru/news/politic/16969/</w:t>
        </w:r>
      </w:hyperlink>
      <w:r w:rsidR="00F4617D">
        <w:rPr>
          <w:rStyle w:val="Internetlink"/>
        </w:rPr>
        <w:t xml:space="preserve"> </w:t>
      </w:r>
      <w:r w:rsidR="00F4617D">
        <w:rPr>
          <w:rStyle w:val="-"/>
          <w:lang w:val="en-US"/>
        </w:rPr>
        <w:t>&gt;</w:t>
      </w:r>
    </w:p>
  </w:footnote>
  <w:footnote w:id="10">
    <w:p w14:paraId="43E50288" w14:textId="77777777" w:rsidR="00F64F86" w:rsidRDefault="00F4617D">
      <w:pPr>
        <w:pStyle w:val="Footnote"/>
      </w:pPr>
      <w:r>
        <w:rPr>
          <w:rStyle w:val="a"/>
        </w:rPr>
        <w:footnoteRef/>
      </w:r>
      <w:r>
        <w:rPr>
          <w:rStyle w:val="Internetlink"/>
        </w:rPr>
        <w:tab/>
        <w:t xml:space="preserve"> &lt; </w:t>
      </w:r>
      <w:hyperlink r:id="rId11">
        <w:r>
          <w:rPr>
            <w:rStyle w:val="-"/>
          </w:rPr>
          <w:t>http://chechnya.gov.ru/page.php?r=179&amp;id=66</w:t>
        </w:r>
      </w:hyperlink>
      <w:r>
        <w:rPr>
          <w:rStyle w:val="-"/>
          <w:lang w:val="en-US"/>
        </w:rPr>
        <w:t xml:space="preserve"> &gt;</w:t>
      </w:r>
    </w:p>
  </w:footnote>
  <w:footnote w:id="11">
    <w:p w14:paraId="43E50289" w14:textId="77777777" w:rsidR="00F64F86" w:rsidRDefault="00F4617D">
      <w:pPr>
        <w:pStyle w:val="Footnote"/>
      </w:pPr>
      <w:r>
        <w:rPr>
          <w:rStyle w:val="a"/>
        </w:rPr>
        <w:footnoteRef/>
      </w:r>
      <w:r>
        <w:rPr>
          <w:rStyle w:val="Internetlink"/>
        </w:rPr>
        <w:tab/>
        <w:t xml:space="preserve"> &lt; </w:t>
      </w:r>
      <w:hyperlink r:id="rId12">
        <w:r>
          <w:rPr>
            <w:rStyle w:val="-"/>
          </w:rPr>
          <w:t>http://pytkam.net/press-centr.novosti/3750/pg90</w:t>
        </w:r>
      </w:hyperlink>
      <w:r>
        <w:rPr>
          <w:rStyle w:val="-"/>
          <w:lang w:val="en-US"/>
        </w:rPr>
        <w:t xml:space="preserve"> &gt;</w:t>
      </w:r>
    </w:p>
  </w:footnote>
  <w:footnote w:id="12">
    <w:p w14:paraId="43E5028A" w14:textId="77777777" w:rsidR="00F64F86" w:rsidRDefault="00F4617D">
      <w:pPr>
        <w:pStyle w:val="Footnote"/>
      </w:pPr>
      <w:r>
        <w:rPr>
          <w:rStyle w:val="a"/>
        </w:rPr>
        <w:footnoteRef/>
      </w:r>
      <w:r>
        <w:rPr>
          <w:rStyle w:val="-"/>
        </w:rPr>
        <w:tab/>
        <w:t xml:space="preserve"> &lt; </w:t>
      </w:r>
      <w:hyperlink r:id="rId13">
        <w:r>
          <w:rPr>
            <w:rStyle w:val="-"/>
          </w:rPr>
          <w:t>https://instagram.com/p/wO08kRiRv4/?taken-by=kadyrov_95</w:t>
        </w:r>
      </w:hyperlink>
      <w:r>
        <w:rPr>
          <w:rStyle w:val="-"/>
          <w:lang w:val="en-US"/>
        </w:rPr>
        <w:t xml:space="preserve"> &gt;</w:t>
      </w:r>
    </w:p>
  </w:footnote>
  <w:footnote w:id="13">
    <w:p w14:paraId="43E5028B" w14:textId="77777777" w:rsidR="00F64F86" w:rsidRDefault="00F4617D">
      <w:pPr>
        <w:pStyle w:val="Footnote"/>
      </w:pPr>
      <w:r>
        <w:rPr>
          <w:rStyle w:val="a"/>
        </w:rPr>
        <w:footnoteRef/>
      </w:r>
      <w:r>
        <w:rPr>
          <w:rStyle w:val="-"/>
        </w:rPr>
        <w:tab/>
        <w:t xml:space="preserve"> &lt; </w:t>
      </w:r>
      <w:hyperlink r:id="rId14">
        <w:r>
          <w:rPr>
            <w:rStyle w:val="-"/>
          </w:rPr>
          <w:t>http://www.vesti.ru/doc.html?id=2177576</w:t>
        </w:r>
      </w:hyperlink>
      <w:hyperlink r:id="rId15">
        <w:r>
          <w:rPr>
            <w:rStyle w:val="-"/>
          </w:rPr>
          <w:t>#</w:t>
        </w:r>
      </w:hyperlink>
      <w:r>
        <w:rPr>
          <w:rStyle w:val="-"/>
          <w:lang w:val="en-US"/>
        </w:rPr>
        <w:t xml:space="preserve"> &gt;</w:t>
      </w:r>
    </w:p>
  </w:footnote>
  <w:footnote w:id="14">
    <w:p w14:paraId="43E5028C" w14:textId="77777777" w:rsidR="00F64F86" w:rsidRDefault="00F4617D">
      <w:pPr>
        <w:pStyle w:val="Footnote"/>
      </w:pPr>
      <w:r>
        <w:rPr>
          <w:rStyle w:val="a"/>
        </w:rPr>
        <w:footnoteRef/>
      </w:r>
      <w:r>
        <w:rPr>
          <w:rStyle w:val="Internetlink"/>
        </w:rPr>
        <w:tab/>
        <w:t xml:space="preserve"> &lt; </w:t>
      </w:r>
      <w:hyperlink r:id="rId16">
        <w:r>
          <w:rPr>
            <w:rStyle w:val="-"/>
          </w:rPr>
          <w:t>https://instagram.com/p/wbqfX7CRtQ/?taken-by=kadyrov_95</w:t>
        </w:r>
      </w:hyperlink>
      <w:r>
        <w:rPr>
          <w:rStyle w:val="-"/>
          <w:lang w:val="en-US"/>
        </w:rPr>
        <w:t xml:space="preserve"> &gt;</w:t>
      </w:r>
    </w:p>
  </w:footnote>
  <w:footnote w:id="15">
    <w:p w14:paraId="43E5028D" w14:textId="77777777" w:rsidR="00F64F86" w:rsidRDefault="00F4617D">
      <w:pPr>
        <w:pStyle w:val="Footnote"/>
      </w:pPr>
      <w:r>
        <w:rPr>
          <w:rStyle w:val="a"/>
        </w:rPr>
        <w:footnoteRef/>
      </w:r>
      <w:r>
        <w:rPr>
          <w:rStyle w:val="Internetlink"/>
        </w:rPr>
        <w:tab/>
        <w:t xml:space="preserve"> &lt; </w:t>
      </w:r>
      <w:hyperlink r:id="rId17">
        <w:r>
          <w:rPr>
            <w:rStyle w:val="-"/>
          </w:rPr>
          <w:t>http://www.memo.ru/d/218407.html</w:t>
        </w:r>
      </w:hyperlink>
      <w:r>
        <w:rPr>
          <w:rStyle w:val="-"/>
          <w:lang w:val="en-US"/>
        </w:rPr>
        <w:t xml:space="preserve"> &gt;</w:t>
      </w:r>
    </w:p>
  </w:footnote>
  <w:footnote w:id="16">
    <w:p w14:paraId="43E5028E" w14:textId="77777777" w:rsidR="00F64F86" w:rsidRDefault="00F4617D">
      <w:pPr>
        <w:pStyle w:val="Footnote"/>
      </w:pPr>
      <w:r>
        <w:rPr>
          <w:rStyle w:val="a"/>
        </w:rPr>
        <w:footnoteRef/>
      </w:r>
      <w:r>
        <w:rPr>
          <w:rStyle w:val="Internetlink"/>
        </w:rPr>
        <w:tab/>
        <w:t xml:space="preserve"> &lt; </w:t>
      </w:r>
      <w:hyperlink r:id="rId18">
        <w:r>
          <w:rPr>
            <w:rStyle w:val="-"/>
          </w:rPr>
          <w:t>http://www.youtube.com/watch?v=CQ8MWKdzfdo</w:t>
        </w:r>
      </w:hyperlink>
      <w:r>
        <w:rPr>
          <w:rStyle w:val="-"/>
          <w:lang w:val="en-US"/>
        </w:rPr>
        <w:t xml:space="preserve"> &gt;</w:t>
      </w:r>
    </w:p>
  </w:footnote>
  <w:footnote w:id="17">
    <w:p w14:paraId="43E5028F" w14:textId="77777777" w:rsidR="00F64F86" w:rsidRDefault="00F4617D">
      <w:pPr>
        <w:pStyle w:val="Footnote"/>
      </w:pPr>
      <w:r>
        <w:rPr>
          <w:rStyle w:val="a"/>
        </w:rPr>
        <w:footnoteRef/>
      </w:r>
      <w:r>
        <w:rPr>
          <w:rStyle w:val="-"/>
          <w:lang w:val="en-US"/>
        </w:rPr>
        <w:tab/>
        <w:t xml:space="preserve">&lt; </w:t>
      </w:r>
      <w:hyperlink r:id="rId19">
        <w:r>
          <w:rPr>
            <w:rStyle w:val="-"/>
          </w:rPr>
          <w:t>http://www.youtube.com/watch?v=ibiQd5wqKdo</w:t>
        </w:r>
      </w:hyperlink>
      <w:r>
        <w:rPr>
          <w:rStyle w:val="-"/>
          <w:lang w:val="en-US"/>
        </w:rPr>
        <w:t xml:space="preserve"> &gt;</w:t>
      </w:r>
    </w:p>
  </w:footnote>
  <w:footnote w:id="18">
    <w:p w14:paraId="43E50290" w14:textId="77777777" w:rsidR="00F64F86" w:rsidRDefault="00F4617D">
      <w:pPr>
        <w:pStyle w:val="Footnote"/>
      </w:pPr>
      <w:r>
        <w:rPr>
          <w:rStyle w:val="a"/>
        </w:rPr>
        <w:footnoteRef/>
      </w:r>
      <w:r>
        <w:rPr>
          <w:rStyle w:val="Internetlink"/>
        </w:rPr>
        <w:tab/>
        <w:t xml:space="preserve"> &lt; </w:t>
      </w:r>
      <w:hyperlink r:id="rId20">
        <w:r>
          <w:rPr>
            <w:rStyle w:val="-"/>
          </w:rPr>
          <w:t>https://www.facebook.com/gizigor?fref=ts</w:t>
        </w:r>
      </w:hyperlink>
      <w:r>
        <w:rPr>
          <w:rStyle w:val="-"/>
          <w:lang w:val="en-US"/>
        </w:rPr>
        <w:t xml:space="preserve"> &gt;</w:t>
      </w:r>
    </w:p>
  </w:footnote>
  <w:footnote w:id="19">
    <w:p w14:paraId="43E50291" w14:textId="77777777" w:rsidR="00F64F86" w:rsidRDefault="00F4617D">
      <w:pPr>
        <w:pStyle w:val="Footnote"/>
      </w:pPr>
      <w:r>
        <w:rPr>
          <w:rStyle w:val="a"/>
        </w:rPr>
        <w:footnoteRef/>
      </w:r>
      <w:r>
        <w:rPr>
          <w:rStyle w:val="-"/>
          <w:lang w:val="en-US"/>
        </w:rPr>
        <w:tab/>
        <w:t xml:space="preserve">&lt; </w:t>
      </w:r>
      <w:hyperlink r:id="rId21">
        <w:r>
          <w:rPr>
            <w:rStyle w:val="-"/>
          </w:rPr>
          <w:t>http://www.youtube.com/watch?v=xEL-gWLkw2E</w:t>
        </w:r>
      </w:hyperlink>
      <w:r>
        <w:rPr>
          <w:rStyle w:val="-"/>
          <w:lang w:val="en-US"/>
        </w:rPr>
        <w:t xml:space="preserve"> &gt;</w:t>
      </w:r>
    </w:p>
  </w:footnote>
  <w:footnote w:id="20">
    <w:p w14:paraId="43E50292" w14:textId="77777777" w:rsidR="00F64F86" w:rsidRDefault="00F4617D">
      <w:pPr>
        <w:pStyle w:val="Footnote"/>
      </w:pPr>
      <w:r>
        <w:rPr>
          <w:rStyle w:val="a"/>
        </w:rPr>
        <w:footnoteRef/>
      </w:r>
      <w:r>
        <w:rPr>
          <w:rStyle w:val="Internetlink"/>
        </w:rPr>
        <w:tab/>
        <w:t xml:space="preserve"> &lt; </w:t>
      </w:r>
      <w:hyperlink r:id="rId22">
        <w:r>
          <w:rPr>
            <w:rStyle w:val="-"/>
          </w:rPr>
          <w:t>http://lifenews.ru/news/146916</w:t>
        </w:r>
      </w:hyperlink>
      <w:r>
        <w:rPr>
          <w:rStyle w:val="-"/>
          <w:lang w:val="en-US"/>
        </w:rPr>
        <w:t xml:space="preserve"> &gt;</w:t>
      </w:r>
    </w:p>
  </w:footnote>
  <w:footnote w:id="21">
    <w:p w14:paraId="43E50293" w14:textId="77777777" w:rsidR="00F64F86" w:rsidRDefault="00F4617D">
      <w:pPr>
        <w:pStyle w:val="Footnote"/>
      </w:pPr>
      <w:r>
        <w:rPr>
          <w:rStyle w:val="a"/>
        </w:rPr>
        <w:footnoteRef/>
      </w:r>
      <w:r>
        <w:rPr>
          <w:rStyle w:val="Internetlink"/>
        </w:rPr>
        <w:tab/>
        <w:t xml:space="preserve"> &lt; </w:t>
      </w:r>
      <w:hyperlink r:id="rId23">
        <w:r>
          <w:rPr>
            <w:rStyle w:val="-"/>
          </w:rPr>
          <w:t>http://www.youtube.com/watch?v=6zQds-n415o</w:t>
        </w:r>
      </w:hyperlink>
      <w:r>
        <w:rPr>
          <w:rStyle w:val="-"/>
          <w:lang w:val="en-US"/>
        </w:rPr>
        <w:t xml:space="preserve"> &gt;</w:t>
      </w:r>
    </w:p>
  </w:footnote>
  <w:footnote w:id="22">
    <w:p w14:paraId="43E50294" w14:textId="77777777" w:rsidR="00F64F86" w:rsidRDefault="00F4617D">
      <w:pPr>
        <w:pStyle w:val="Footnote"/>
      </w:pPr>
      <w:r>
        <w:rPr>
          <w:rStyle w:val="a"/>
        </w:rPr>
        <w:footnoteRef/>
      </w:r>
      <w:r>
        <w:rPr>
          <w:rStyle w:val="Internetlink"/>
        </w:rPr>
        <w:tab/>
        <w:t xml:space="preserve"> &lt; </w:t>
      </w:r>
      <w:hyperlink r:id="rId24">
        <w:r>
          <w:rPr>
            <w:rStyle w:val="-"/>
          </w:rPr>
          <w:t>http://www.youtube.com/watch?v=WHVTBxqqHDw</w:t>
        </w:r>
      </w:hyperlink>
      <w:r>
        <w:rPr>
          <w:rStyle w:val="-"/>
          <w:lang w:val="en-US"/>
        </w:rPr>
        <w:t xml:space="preserve"> &gt;</w:t>
      </w:r>
    </w:p>
  </w:footnote>
  <w:footnote w:id="23">
    <w:p w14:paraId="43E50295" w14:textId="77777777" w:rsidR="00F64F86" w:rsidRDefault="00F4617D">
      <w:pPr>
        <w:pStyle w:val="Footnote"/>
        <w:spacing w:after="0" w:line="240" w:lineRule="auto"/>
      </w:pPr>
      <w:r>
        <w:rPr>
          <w:rStyle w:val="a"/>
        </w:rPr>
        <w:footnoteRef/>
      </w:r>
      <w:r>
        <w:rPr>
          <w:rStyle w:val="-"/>
        </w:rPr>
        <w:tab/>
        <w:t xml:space="preserve"> &lt; </w:t>
      </w:r>
      <w:hyperlink r:id="rId25">
        <w:r>
          <w:rPr>
            <w:rStyle w:val="-"/>
          </w:rPr>
          <w:t>http://www.kommersant.ru/doc/2740236</w:t>
        </w:r>
      </w:hyperlink>
      <w:r>
        <w:rPr>
          <w:rStyle w:val="-"/>
          <w:lang w:val="en-US"/>
        </w:rPr>
        <w:t xml:space="preserve"> &gt;</w:t>
      </w:r>
    </w:p>
  </w:footnote>
  <w:footnote w:id="24">
    <w:p w14:paraId="43E50296" w14:textId="77777777" w:rsidR="00F64F86" w:rsidRDefault="00F4617D">
      <w:pPr>
        <w:pStyle w:val="Footnote"/>
        <w:spacing w:after="0" w:line="240" w:lineRule="auto"/>
      </w:pPr>
      <w:r>
        <w:rPr>
          <w:rStyle w:val="a"/>
        </w:rPr>
        <w:footnoteRef/>
      </w:r>
      <w:r>
        <w:rPr>
          <w:rStyle w:val="-"/>
        </w:rPr>
        <w:tab/>
        <w:t xml:space="preserve">&lt; </w:t>
      </w:r>
      <w:hyperlink r:id="rId26">
        <w:r>
          <w:rPr>
            <w:rStyle w:val="-"/>
          </w:rPr>
          <w:t>https://www.facebook.com/KomitetProtivPytok/photos/a.365292486904693.1073741826.337117109722231/700767593357179/?type=1</w:t>
        </w:r>
      </w:hyperlink>
      <w:r>
        <w:rPr>
          <w:rStyle w:val="-"/>
          <w:lang w:val="en-US"/>
        </w:rPr>
        <w:t xml:space="preserve"> &gt;</w:t>
      </w:r>
    </w:p>
  </w:footnote>
  <w:footnote w:id="25">
    <w:p w14:paraId="43E50297" w14:textId="77777777" w:rsidR="00F64F86" w:rsidRDefault="00F4617D">
      <w:pPr>
        <w:pStyle w:val="Footnote"/>
        <w:spacing w:after="0" w:line="240" w:lineRule="auto"/>
      </w:pPr>
      <w:r>
        <w:rPr>
          <w:rStyle w:val="a"/>
        </w:rPr>
        <w:footnoteRef/>
      </w:r>
      <w:r>
        <w:rPr>
          <w:rStyle w:val="-"/>
        </w:rPr>
        <w:tab/>
        <w:t xml:space="preserve"> &lt; </w:t>
      </w:r>
      <w:hyperlink r:id="rId27">
        <w:r>
          <w:rPr>
            <w:rStyle w:val="-"/>
          </w:rPr>
          <w:t>https://www.facebook.com/elena.milashina.9/posts/1054975047864628</w:t>
        </w:r>
      </w:hyperlink>
      <w:r>
        <w:rPr>
          <w:rStyle w:val="-"/>
          <w:lang w:val="en-US"/>
        </w:rPr>
        <w:t xml:space="preserve"> &gt;</w:t>
      </w:r>
    </w:p>
  </w:footnote>
  <w:footnote w:id="26">
    <w:p w14:paraId="43E50298" w14:textId="77777777" w:rsidR="00F64F86" w:rsidRDefault="00F4617D">
      <w:pPr>
        <w:pStyle w:val="Footnote"/>
        <w:spacing w:after="0" w:line="240" w:lineRule="auto"/>
      </w:pPr>
      <w:r>
        <w:rPr>
          <w:rStyle w:val="a"/>
        </w:rPr>
        <w:footnoteRef/>
      </w:r>
      <w:r>
        <w:rPr>
          <w:rStyle w:val="-"/>
        </w:rPr>
        <w:tab/>
        <w:t xml:space="preserve"> &lt; </w:t>
      </w:r>
      <w:hyperlink r:id="rId28">
        <w:r>
          <w:rPr>
            <w:rStyle w:val="-"/>
          </w:rPr>
          <w:t>https://www.facebook.com/KomitetProtivPytok/photos/a.365292486904693.1073741826.337117109722231/700769990023606/?type=1</w:t>
        </w:r>
      </w:hyperlink>
      <w:r>
        <w:rPr>
          <w:rStyle w:val="-"/>
          <w:lang w:val="en-US"/>
        </w:rPr>
        <w:t xml:space="preserve"> &gt; </w:t>
      </w:r>
    </w:p>
  </w:footnote>
  <w:footnote w:id="27">
    <w:p w14:paraId="43E50299" w14:textId="77777777" w:rsidR="00F64F86" w:rsidRDefault="00F4617D">
      <w:r>
        <w:rPr>
          <w:rStyle w:val="a"/>
        </w:rPr>
        <w:footnoteRef/>
      </w:r>
      <w:r>
        <w:rPr>
          <w:rStyle w:val="-"/>
          <w:lang w:val="en-US"/>
        </w:rPr>
        <w:tab/>
        <w:t xml:space="preserve">&lt; </w:t>
      </w:r>
      <w:hyperlink r:id="rId29">
        <w:r>
          <w:rPr>
            <w:rStyle w:val="-"/>
          </w:rPr>
          <w:t>https://www.facebook.com/dmitry.utukin/videos/10205817310864755/</w:t>
        </w:r>
      </w:hyperlink>
      <w:r>
        <w:rPr>
          <w:rStyle w:val="-"/>
          <w:lang w:val="en-US"/>
        </w:rPr>
        <w:t xml:space="preserve"> &gt;, &lt; </w:t>
      </w:r>
      <w:hyperlink r:id="rId30">
        <w:r>
          <w:rPr>
            <w:rStyle w:val="-"/>
          </w:rPr>
          <w:t>https://www.facebook.com/elena.milashina.9/videos/1055093377852795/</w:t>
        </w:r>
      </w:hyperlink>
      <w:r>
        <w:rPr>
          <w:rStyle w:val="-"/>
        </w:rPr>
        <w:t xml:space="preserve"> </w:t>
      </w:r>
      <w:r>
        <w:rPr>
          <w:rStyle w:val="-"/>
          <w:lang w:val="en-US"/>
        </w:rPr>
        <w:t xml:space="preserve">&gt;, &lt; </w:t>
      </w:r>
      <w:hyperlink r:id="rId31">
        <w:r>
          <w:rPr>
            <w:rStyle w:val="-"/>
          </w:rPr>
          <w:t>https://www.facebook.com/hrcmemorial/posts/476089662547078?fref=nf</w:t>
        </w:r>
      </w:hyperlink>
      <w:r>
        <w:rPr>
          <w:rStyle w:val="-"/>
        </w:rPr>
        <w:t xml:space="preserve"> </w:t>
      </w:r>
      <w:r>
        <w:rPr>
          <w:rStyle w:val="-"/>
          <w:lang w:val="en-US"/>
        </w:rPr>
        <w:t>&gt;</w:t>
      </w:r>
    </w:p>
  </w:footnote>
  <w:footnote w:id="28">
    <w:p w14:paraId="43E5029A" w14:textId="77777777" w:rsidR="00F64F86" w:rsidRDefault="00F4617D">
      <w:pPr>
        <w:pStyle w:val="Footnote"/>
        <w:spacing w:after="0" w:line="240" w:lineRule="auto"/>
      </w:pPr>
      <w:r>
        <w:rPr>
          <w:rStyle w:val="a"/>
        </w:rPr>
        <w:footnoteRef/>
      </w:r>
      <w:r>
        <w:rPr>
          <w:rStyle w:val="-"/>
        </w:rPr>
        <w:tab/>
        <w:t xml:space="preserve"> &lt; </w:t>
      </w:r>
      <w:hyperlink r:id="rId32">
        <w:r>
          <w:rPr>
            <w:rStyle w:val="-"/>
          </w:rPr>
          <w:t>https://www.facebook.com/KomitetProtivPytok/photos/a.365292486904693.1073741826.337117109722231/700771843356754/?type=1</w:t>
        </w:r>
      </w:hyperlink>
      <w:r>
        <w:rPr>
          <w:rStyle w:val="-"/>
          <w:lang w:val="en-US"/>
        </w:rPr>
        <w:t xml:space="preserve"> &gt;</w:t>
      </w:r>
    </w:p>
  </w:footnote>
  <w:footnote w:id="29">
    <w:p w14:paraId="43E5029B" w14:textId="77777777" w:rsidR="00F64F86" w:rsidRDefault="00F4617D">
      <w:pPr>
        <w:pStyle w:val="Footnote"/>
        <w:spacing w:after="0" w:line="240" w:lineRule="auto"/>
      </w:pPr>
      <w:r>
        <w:rPr>
          <w:rStyle w:val="a"/>
        </w:rPr>
        <w:footnoteRef/>
      </w:r>
      <w:r>
        <w:rPr>
          <w:rStyle w:val="-"/>
        </w:rPr>
        <w:tab/>
        <w:t xml:space="preserve"> &lt; </w:t>
      </w:r>
      <w:hyperlink r:id="rId33">
        <w:r>
          <w:rPr>
            <w:rStyle w:val="-"/>
            <w:lang w:val="en-US"/>
          </w:rPr>
          <w:t>https://www.facebook.com/KomitetProtivPytok/photos/a.365292486904693.1073741826.337117109722231/700772870023318/?type=1</w:t>
        </w:r>
      </w:hyperlink>
      <w:r>
        <w:t xml:space="preserve">;  </w:t>
      </w:r>
      <w:hyperlink r:id="rId34">
        <w:r>
          <w:rPr>
            <w:rStyle w:val="-"/>
          </w:rPr>
          <w:t>https://www.facebook.com/elena.milashina.9/videos/1054995011195965/</w:t>
        </w:r>
      </w:hyperlink>
      <w:r>
        <w:rPr>
          <w:rStyle w:val="-"/>
        </w:rPr>
        <w:t xml:space="preserve"> </w:t>
      </w:r>
      <w:r>
        <w:rPr>
          <w:rStyle w:val="-"/>
          <w:lang w:val="en-US"/>
        </w:rPr>
        <w:t>&gt;</w:t>
      </w:r>
    </w:p>
  </w:footnote>
  <w:footnote w:id="30">
    <w:p w14:paraId="43E5029C" w14:textId="77777777" w:rsidR="00F64F86" w:rsidRDefault="00F4617D">
      <w:pPr>
        <w:pStyle w:val="Footnote"/>
        <w:spacing w:after="0" w:line="240" w:lineRule="auto"/>
      </w:pPr>
      <w:r>
        <w:rPr>
          <w:rStyle w:val="a"/>
        </w:rPr>
        <w:footnoteRef/>
      </w:r>
      <w:r>
        <w:rPr>
          <w:rStyle w:val="-"/>
        </w:rPr>
        <w:tab/>
        <w:t xml:space="preserve"> &lt; </w:t>
      </w:r>
      <w:hyperlink r:id="rId35">
        <w:r>
          <w:rPr>
            <w:rStyle w:val="-"/>
          </w:rPr>
          <w:t>https://www.facebook.com/KomitetProtivPytok/photos/a.365292486904693.1073741826.337117109722231/700779793355959/?type=1</w:t>
        </w:r>
      </w:hyperlink>
      <w:r>
        <w:rPr>
          <w:rStyle w:val="-"/>
          <w:lang w:val="en-US"/>
        </w:rPr>
        <w:t xml:space="preserve"> &gt;</w:t>
      </w:r>
    </w:p>
  </w:footnote>
  <w:footnote w:id="31">
    <w:p w14:paraId="43E5029D" w14:textId="77777777" w:rsidR="00F64F86" w:rsidRDefault="00F4617D">
      <w:pPr>
        <w:pStyle w:val="Footnote"/>
        <w:spacing w:after="0" w:line="240" w:lineRule="auto"/>
      </w:pPr>
      <w:r>
        <w:rPr>
          <w:rStyle w:val="a"/>
        </w:rPr>
        <w:footnoteRef/>
      </w:r>
      <w:r>
        <w:rPr>
          <w:rStyle w:val="-"/>
          <w:lang w:val="en-US"/>
        </w:rPr>
        <w:tab/>
        <w:t xml:space="preserve">&lt; </w:t>
      </w:r>
      <w:hyperlink r:id="rId36">
        <w:r>
          <w:rPr>
            <w:rStyle w:val="-"/>
          </w:rPr>
          <w:t>https://www.youtube.com/watch?v=XvKwDFnFVNQ</w:t>
        </w:r>
      </w:hyperlink>
      <w:r>
        <w:rPr>
          <w:rStyle w:val="-"/>
          <w:lang w:val="en-US"/>
        </w:rPr>
        <w:t xml:space="preserve"> &gt;</w:t>
      </w:r>
    </w:p>
  </w:footnote>
  <w:footnote w:id="32">
    <w:p w14:paraId="43E5029E" w14:textId="77777777" w:rsidR="00F64F86" w:rsidRDefault="00F4617D">
      <w:pPr>
        <w:pStyle w:val="Footnote"/>
        <w:spacing w:after="0" w:line="240" w:lineRule="auto"/>
      </w:pPr>
      <w:r>
        <w:rPr>
          <w:rStyle w:val="a"/>
        </w:rPr>
        <w:footnoteRef/>
      </w:r>
      <w:r>
        <w:rPr>
          <w:rStyle w:val="-"/>
          <w:lang w:val="en-US"/>
        </w:rPr>
        <w:tab/>
        <w:t xml:space="preserve">&lt; </w:t>
      </w:r>
      <w:hyperlink r:id="rId37">
        <w:r>
          <w:rPr>
            <w:rStyle w:val="-"/>
          </w:rPr>
          <w:t>https://www.facebook.com/hrcmemorial/videos/476105512545493/</w:t>
        </w:r>
      </w:hyperlink>
      <w:r>
        <w:rPr>
          <w:rStyle w:val="-"/>
          <w:lang w:val="en-US"/>
        </w:rPr>
        <w:t xml:space="preserve"> &gt;</w:t>
      </w:r>
    </w:p>
  </w:footnote>
  <w:footnote w:id="33">
    <w:p w14:paraId="43E5029F" w14:textId="77777777" w:rsidR="00F64F86" w:rsidRDefault="00F4617D">
      <w:pPr>
        <w:pStyle w:val="Footnote"/>
      </w:pPr>
      <w:r>
        <w:rPr>
          <w:rStyle w:val="a"/>
        </w:rPr>
        <w:footnoteRef/>
      </w:r>
      <w:r>
        <w:rPr>
          <w:rStyle w:val="Internetlink"/>
        </w:rPr>
        <w:tab/>
        <w:t xml:space="preserve"> &lt; </w:t>
      </w:r>
      <w:hyperlink r:id="rId38">
        <w:r>
          <w:rPr>
            <w:rStyle w:val="-"/>
          </w:rPr>
          <w:t>http://www.pytkam.net/u/editor/1.html</w:t>
        </w:r>
      </w:hyperlink>
      <w:r>
        <w:rPr>
          <w:rStyle w:val="-"/>
          <w:lang w:val="en-US"/>
        </w:rPr>
        <w:t xml:space="preserve"> &gt;</w:t>
      </w:r>
    </w:p>
  </w:footnote>
  <w:footnote w:id="34">
    <w:p w14:paraId="43E502A0" w14:textId="77777777" w:rsidR="00F64F86" w:rsidRDefault="00F4617D">
      <w:pPr>
        <w:pStyle w:val="Footnote"/>
      </w:pPr>
      <w:r>
        <w:rPr>
          <w:rStyle w:val="a"/>
        </w:rPr>
        <w:footnoteRef/>
      </w:r>
      <w:r>
        <w:rPr>
          <w:rStyle w:val="-"/>
          <w:lang w:val="en-US"/>
        </w:rPr>
        <w:tab/>
        <w:t xml:space="preserve"> &lt; </w:t>
      </w:r>
      <w:hyperlink r:id="rId39">
        <w:r>
          <w:rPr>
            <w:rStyle w:val="-"/>
          </w:rPr>
          <w:t>http://www.interfax.ru/russia/448043</w:t>
        </w:r>
      </w:hyperlink>
      <w:r>
        <w:rPr>
          <w:rStyle w:val="-"/>
          <w:lang w:val="en-US"/>
        </w:rPr>
        <w:t xml:space="preserve"> &gt;</w:t>
      </w:r>
    </w:p>
  </w:footnote>
  <w:footnote w:id="35">
    <w:p w14:paraId="43E502A1" w14:textId="77777777" w:rsidR="00F64F86" w:rsidRDefault="00F4617D">
      <w:pPr>
        <w:pStyle w:val="Footnote"/>
      </w:pPr>
      <w:r>
        <w:rPr>
          <w:rStyle w:val="a"/>
        </w:rPr>
        <w:footnoteRef/>
      </w:r>
      <w:r>
        <w:rPr>
          <w:rStyle w:val="Internetlink"/>
        </w:rPr>
        <w:tab/>
        <w:t xml:space="preserve"> &lt; </w:t>
      </w:r>
      <w:hyperlink r:id="rId40">
        <w:r>
          <w:rPr>
            <w:rStyle w:val="-"/>
          </w:rPr>
          <w:t>http://www.grozny-inform.ru/news/society/61171/</w:t>
        </w:r>
      </w:hyperlink>
      <w:r>
        <w:rPr>
          <w:rStyle w:val="-"/>
          <w:lang w:val="en-US"/>
        </w:rPr>
        <w:t xml:space="preserve"> &gt;</w:t>
      </w:r>
    </w:p>
  </w:footnote>
  <w:footnote w:id="36">
    <w:p w14:paraId="43E502A2" w14:textId="77777777" w:rsidR="00F64F86" w:rsidRDefault="00F4617D">
      <w:pPr>
        <w:pStyle w:val="Footnote"/>
      </w:pPr>
      <w:r>
        <w:rPr>
          <w:rStyle w:val="a"/>
        </w:rPr>
        <w:footnoteRef/>
      </w:r>
      <w:r>
        <w:rPr>
          <w:rStyle w:val="Internetlink"/>
        </w:rPr>
        <w:tab/>
        <w:t xml:space="preserve"> &lt; </w:t>
      </w:r>
      <w:hyperlink r:id="rId41">
        <w:r>
          <w:rPr>
            <w:rStyle w:val="-"/>
          </w:rPr>
          <w:t>http://www.interfax.ru/russia/497914</w:t>
        </w:r>
      </w:hyperlink>
      <w:r>
        <w:rPr>
          <w:rStyle w:val="-"/>
          <w:lang w:val="en-US"/>
        </w:rPr>
        <w:t xml:space="preserve"> &gt;</w:t>
      </w:r>
    </w:p>
  </w:footnote>
  <w:footnote w:id="37">
    <w:p w14:paraId="43E502A3" w14:textId="77777777" w:rsidR="00F64F86" w:rsidRDefault="00F4617D">
      <w:pPr>
        <w:pStyle w:val="Footnote"/>
      </w:pPr>
      <w:r>
        <w:rPr>
          <w:rStyle w:val="a"/>
        </w:rPr>
        <w:footnoteRef/>
      </w:r>
      <w:r>
        <w:rPr>
          <w:rStyle w:val="Internetlink"/>
        </w:rPr>
        <w:tab/>
        <w:t xml:space="preserve"> &lt; </w:t>
      </w:r>
      <w:hyperlink r:id="rId42">
        <w:r>
          <w:rPr>
            <w:rStyle w:val="-"/>
            <w:lang w:val="en-US"/>
          </w:rPr>
          <w:t>http://www.interfax.ru/russia/497896</w:t>
        </w:r>
      </w:hyperlink>
      <w:r>
        <w:rPr>
          <w:rStyle w:val="Internetlink"/>
        </w:rPr>
        <w:t xml:space="preserve"> </w:t>
      </w:r>
      <w:r>
        <w:rPr>
          <w:rStyle w:val="-"/>
          <w:lang w:val="en-US"/>
        </w:rPr>
        <w:t>&gt;</w:t>
      </w:r>
    </w:p>
  </w:footnote>
  <w:footnote w:id="38">
    <w:p w14:paraId="43E502A4" w14:textId="77777777" w:rsidR="00F64F86" w:rsidRDefault="00F4617D">
      <w:pPr>
        <w:pStyle w:val="Footnote"/>
      </w:pPr>
      <w:r>
        <w:rPr>
          <w:rStyle w:val="a"/>
        </w:rPr>
        <w:footnoteRef/>
      </w:r>
      <w:r>
        <w:rPr>
          <w:rStyle w:val="Internetlink"/>
        </w:rPr>
        <w:tab/>
        <w:t xml:space="preserve"> &lt; </w:t>
      </w:r>
      <w:hyperlink r:id="rId43">
        <w:r>
          <w:rPr>
            <w:rStyle w:val="-"/>
            <w:lang w:val="en-US"/>
          </w:rPr>
          <w:t>http://www.interfax.ru/russia/497953</w:t>
        </w:r>
      </w:hyperlink>
      <w:r>
        <w:rPr>
          <w:rStyle w:val="Internetlink"/>
        </w:rPr>
        <w:t xml:space="preserve"> </w:t>
      </w:r>
      <w:r>
        <w:rPr>
          <w:rStyle w:val="-"/>
          <w:lang w:val="en-US"/>
        </w:rPr>
        <w:t>&gt;</w:t>
      </w:r>
    </w:p>
  </w:footnote>
  <w:footnote w:id="39">
    <w:p w14:paraId="43E502A5" w14:textId="77777777" w:rsidR="00F64F86" w:rsidRDefault="00F4617D">
      <w:pPr>
        <w:pStyle w:val="Footnote"/>
      </w:pPr>
      <w:r>
        <w:rPr>
          <w:rStyle w:val="a"/>
        </w:rPr>
        <w:footnoteRef/>
      </w:r>
      <w:r>
        <w:tab/>
        <w:t xml:space="preserve"> </w:t>
      </w:r>
      <w:r>
        <w:rPr>
          <w:lang w:val="de-DE"/>
        </w:rPr>
        <w:t>For the text of the petition see,</w:t>
      </w:r>
      <w:r>
        <w:rPr>
          <w:color w:val="222222"/>
          <w:lang w:val="de-DE"/>
        </w:rPr>
        <w:t xml:space="preserve"> &lt; </w:t>
      </w:r>
      <w:hyperlink r:id="rId44">
        <w:r>
          <w:rPr>
            <w:rStyle w:val="-"/>
            <w:color w:val="1155CC"/>
            <w:lang w:val="en-US"/>
          </w:rPr>
          <w:t>https://spdb.ohchr.org/hrdb/33rd/public_-_AL_RUS_12.04.16_(3.2016).pd</w:t>
        </w:r>
      </w:hyperlink>
      <w:hyperlink r:id="rId45">
        <w:r>
          <w:rPr>
            <w:rStyle w:val="-"/>
          </w:rPr>
          <w:t>f</w:t>
        </w:r>
      </w:hyperlink>
      <w:r>
        <w:rPr>
          <w:color w:val="1155CC"/>
          <w:lang w:val="en-US"/>
        </w:rPr>
        <w:t xml:space="preserve"> &gt;</w:t>
      </w:r>
    </w:p>
  </w:footnote>
  <w:footnote w:id="40">
    <w:p w14:paraId="43E502A6" w14:textId="77777777" w:rsidR="00F64F86" w:rsidRDefault="00F4617D">
      <w:pPr>
        <w:pStyle w:val="FootnoteText1"/>
      </w:pPr>
      <w:r>
        <w:rPr>
          <w:rStyle w:val="a"/>
        </w:rPr>
        <w:footnoteRef/>
      </w:r>
      <w:r>
        <w:rPr>
          <w:lang w:val="en-US"/>
        </w:rPr>
        <w:tab/>
        <w:t>For the text of the reply, see &lt;</w:t>
      </w:r>
      <w:r>
        <w:rPr>
          <w:color w:val="222222"/>
          <w:lang w:val="en-US"/>
        </w:rPr>
        <w:t xml:space="preserve"> </w:t>
      </w:r>
      <w:hyperlink r:id="rId46">
        <w:r>
          <w:rPr>
            <w:rStyle w:val="-"/>
          </w:rPr>
          <w:t>https://spdb.ohchr.org/hrdb/33rd/RUS_23.05.16_(3.2016).pdf</w:t>
        </w:r>
      </w:hyperlink>
      <w:r>
        <w:rPr>
          <w:rStyle w:val="-"/>
          <w:rFonts w:ascii="Arial" w:hAnsi="Arial" w:cs="Arial"/>
          <w:color w:val="1155CC"/>
          <w:sz w:val="18"/>
        </w:rPr>
        <w:t xml:space="preserve"> </w:t>
      </w:r>
      <w:r>
        <w:rPr>
          <w:rStyle w:val="-"/>
          <w:rFonts w:ascii="Arial" w:hAnsi="Arial" w:cs="Arial"/>
          <w:color w:val="1155CC"/>
          <w:sz w:val="18"/>
          <w:lang w:val="en-US"/>
        </w:rPr>
        <w:t>&gt;</w:t>
      </w:r>
    </w:p>
  </w:footnote>
  <w:footnote w:id="41">
    <w:p w14:paraId="43E502A7" w14:textId="77777777" w:rsidR="00F64F86" w:rsidRDefault="00F4617D">
      <w:pPr>
        <w:pStyle w:val="Footnote"/>
      </w:pPr>
      <w:r>
        <w:rPr>
          <w:rStyle w:val="a"/>
        </w:rPr>
        <w:footnoteRef/>
      </w:r>
      <w:r>
        <w:rPr>
          <w:rStyle w:val="Internetlink"/>
        </w:rPr>
        <w:tab/>
        <w:t xml:space="preserve"> &lt; </w:t>
      </w:r>
      <w:hyperlink r:id="rId47">
        <w:r>
          <w:rPr>
            <w:rStyle w:val="-"/>
          </w:rPr>
          <w:t>https://memohrc.org/ru/defendants/titiev-oyub-salmanovich</w:t>
        </w:r>
      </w:hyperlink>
      <w:r>
        <w:rPr>
          <w:rStyle w:val="-"/>
          <w:lang w:val="en-US"/>
        </w:rPr>
        <w:t xml:space="preserve"> &gt;</w:t>
      </w:r>
    </w:p>
  </w:footnote>
  <w:footnote w:id="42">
    <w:p w14:paraId="43E502A8" w14:textId="77777777" w:rsidR="00F64F86" w:rsidRDefault="00F4617D">
      <w:pPr>
        <w:pStyle w:val="Footnote"/>
      </w:pPr>
      <w:r>
        <w:rPr>
          <w:rStyle w:val="a"/>
        </w:rPr>
        <w:footnoteRef/>
      </w:r>
      <w:r>
        <w:rPr>
          <w:rStyle w:val="Internetlink"/>
        </w:rPr>
        <w:tab/>
        <w:t xml:space="preserve"> &lt; </w:t>
      </w:r>
      <w:hyperlink r:id="rId48">
        <w:r>
          <w:rPr>
            <w:rStyle w:val="-"/>
          </w:rPr>
          <w:t>http://www.pytkam.net/press-centr.novosti/4701</w:t>
        </w:r>
      </w:hyperlink>
      <w:r>
        <w:rPr>
          <w:rStyle w:val="-"/>
          <w:lang w:val="en-US"/>
        </w:rPr>
        <w:t xml:space="preserve"> &gt;</w:t>
      </w:r>
    </w:p>
  </w:footnote>
  <w:footnote w:id="43">
    <w:p w14:paraId="43E502A9" w14:textId="77777777" w:rsidR="00F64F86" w:rsidRDefault="00F4617D">
      <w:pPr>
        <w:pStyle w:val="Footnote"/>
      </w:pPr>
      <w:r>
        <w:rPr>
          <w:rStyle w:val="a"/>
        </w:rPr>
        <w:footnoteRef/>
      </w:r>
      <w:r>
        <w:rPr>
          <w:rStyle w:val="Internetlink"/>
        </w:rPr>
        <w:tab/>
        <w:t xml:space="preserve"> &lt; </w:t>
      </w:r>
      <w:hyperlink r:id="rId49">
        <w:r>
          <w:rPr>
            <w:rStyle w:val="-"/>
          </w:rPr>
          <w:t>http://www.pytkam.net/press-centr.novosti/4551</w:t>
        </w:r>
      </w:hyperlink>
      <w:r>
        <w:rPr>
          <w:rStyle w:val="-"/>
          <w:lang w:val="en-US"/>
        </w:rPr>
        <w:t xml:space="preserve"> &gt;</w:t>
      </w:r>
    </w:p>
  </w:footnote>
  <w:footnote w:id="44">
    <w:p w14:paraId="43E502AA" w14:textId="77777777" w:rsidR="00F64F86" w:rsidRDefault="00F4617D">
      <w:pPr>
        <w:pStyle w:val="Footnote"/>
      </w:pPr>
      <w:r>
        <w:rPr>
          <w:rStyle w:val="a"/>
        </w:rPr>
        <w:footnoteRef/>
      </w:r>
      <w:r>
        <w:rPr>
          <w:rStyle w:val="Internetlink"/>
        </w:rPr>
        <w:tab/>
        <w:t xml:space="preserve"> &lt; </w:t>
      </w:r>
      <w:hyperlink r:id="rId50">
        <w:r>
          <w:rPr>
            <w:rStyle w:val="-"/>
          </w:rPr>
          <w:t>http://www.pytkam.net/press-centr.novosti/4556</w:t>
        </w:r>
      </w:hyperlink>
      <w:r>
        <w:rPr>
          <w:rStyle w:val="-"/>
          <w:lang w:val="en-US"/>
        </w:rPr>
        <w:t xml:space="preserve"> &gt;</w:t>
      </w:r>
    </w:p>
  </w:footnote>
  <w:footnote w:id="45">
    <w:p w14:paraId="43E502AB" w14:textId="77777777" w:rsidR="00F64F86" w:rsidRDefault="00F4617D">
      <w:pPr>
        <w:pStyle w:val="Footnote"/>
      </w:pPr>
      <w:r>
        <w:rPr>
          <w:rStyle w:val="a"/>
        </w:rPr>
        <w:footnoteRef/>
      </w:r>
      <w:r>
        <w:rPr>
          <w:rStyle w:val="Internetlink"/>
        </w:rPr>
        <w:tab/>
        <w:t xml:space="preserve"> &lt; </w:t>
      </w:r>
      <w:hyperlink r:id="rId51">
        <w:r>
          <w:rPr>
            <w:rStyle w:val="-"/>
          </w:rPr>
          <w:t>http://www.pytkam.net/press-centr.novosti/4362</w:t>
        </w:r>
      </w:hyperlink>
      <w:r>
        <w:rPr>
          <w:rStyle w:val="-"/>
          <w:lang w:val="en-US"/>
        </w:rPr>
        <w:t xml:space="preserve"> &gt;</w:t>
      </w:r>
    </w:p>
  </w:footnote>
  <w:footnote w:id="46">
    <w:p w14:paraId="43E502AC" w14:textId="77777777" w:rsidR="00F64F86" w:rsidRDefault="00F4617D">
      <w:pPr>
        <w:pStyle w:val="Footnote"/>
      </w:pPr>
      <w:r>
        <w:rPr>
          <w:rStyle w:val="a"/>
        </w:rPr>
        <w:footnoteRef/>
      </w:r>
      <w:r>
        <w:rPr>
          <w:rStyle w:val="-"/>
          <w:lang w:val="en-US"/>
        </w:rPr>
        <w:tab/>
        <w:t xml:space="preserve">&lt; </w:t>
      </w:r>
      <w:hyperlink r:id="rId52" w:anchor="03704546936308464" w:history="1">
        <w:r>
          <w:rPr>
            <w:rStyle w:val="-"/>
          </w:rPr>
          <w:t>http://www.consultant.ru/cons/cgi/online.cgi?req=doc&amp;base=PRJ&amp;n=139137#03704546936308464</w:t>
        </w:r>
      </w:hyperlink>
      <w:r>
        <w:rPr>
          <w:rStyle w:val="-"/>
          <w:lang w:val="en-US"/>
        </w:rPr>
        <w:t xml:space="preserve"> &gt;</w:t>
      </w:r>
    </w:p>
  </w:footnote>
  <w:footnote w:id="47">
    <w:p w14:paraId="43E502AD" w14:textId="77777777" w:rsidR="00F64F86" w:rsidRDefault="00F4617D">
      <w:pPr>
        <w:pStyle w:val="Footnote"/>
      </w:pPr>
      <w:r>
        <w:rPr>
          <w:rStyle w:val="a"/>
        </w:rPr>
        <w:footnoteRef/>
      </w:r>
      <w:r>
        <w:rPr>
          <w:lang w:val="en"/>
        </w:rPr>
        <w:tab/>
        <w:t xml:space="preserve"> </w:t>
      </w:r>
      <w:bookmarkStart w:id="48" w:name="result_box431"/>
      <w:bookmarkEnd w:id="48"/>
      <w:r>
        <w:rPr>
          <w:lang w:val="en"/>
        </w:rPr>
        <w:t xml:space="preserve">This abbreviation was assigned to the applicant's case by the European Court at the stage of communication </w:t>
      </w:r>
      <w:r>
        <w:rPr>
          <w:lang w:val="en-US"/>
        </w:rPr>
        <w:t xml:space="preserve">following </w:t>
      </w:r>
      <w:r>
        <w:rPr>
          <w:lang w:val="en"/>
        </w:rPr>
        <w:t xml:space="preserve">the </w:t>
      </w:r>
      <w:r>
        <w:rPr>
          <w:lang w:val="en-US"/>
        </w:rPr>
        <w:t xml:space="preserve">applicant's </w:t>
      </w:r>
      <w:r>
        <w:rPr>
          <w:lang w:val="en"/>
        </w:rPr>
        <w:t>request for confidentiality.</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hideSpellingErrors/>
  <w:hideGrammaticalErrors/>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F86"/>
    <w:rsid w:val="00284DB3"/>
    <w:rsid w:val="006C42BD"/>
    <w:rsid w:val="00F4617D"/>
    <w:rsid w:val="00F64F8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E4FF3B"/>
  <w15:docId w15:val="{63E849FA-28C6-49C5-8E9C-607B5BCC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Times New Roman" w:hAnsi="Times New Roman" w:cs="Lucida Sans"/>
      <w:kern w:val="2"/>
      <w:sz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OpenSymbol;Arial Unicode MS"/>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a">
    <w:name w:val="Символ сноски"/>
    <w:qFormat/>
  </w:style>
  <w:style w:type="character" w:customStyle="1" w:styleId="a0">
    <w:name w:val="Привязка сноски"/>
    <w:rPr>
      <w:vertAlign w:val="superscript"/>
    </w:rPr>
  </w:style>
  <w:style w:type="character" w:customStyle="1" w:styleId="Internetlink">
    <w:name w:val="Internet link"/>
    <w:qFormat/>
  </w:style>
  <w:style w:type="character" w:customStyle="1" w:styleId="-">
    <w:name w:val="Интернет-ссылка"/>
    <w:rPr>
      <w:color w:val="000080"/>
      <w:u w:val="single"/>
      <w:lang w:val="uz-Cyrl-UZ" w:eastAsia="uz-Cyrl-UZ" w:bidi="uz-Cyrl-UZ"/>
    </w:rPr>
  </w:style>
  <w:style w:type="character" w:customStyle="1" w:styleId="a1">
    <w:name w:val="Посещённая гиперссылка"/>
  </w:style>
  <w:style w:type="character" w:customStyle="1" w:styleId="a2">
    <w:name w:val="Символ нумерации"/>
    <w:qFormat/>
  </w:style>
  <w:style w:type="character" w:customStyle="1" w:styleId="a3">
    <w:name w:val="Маркеры списка"/>
    <w:qFormat/>
    <w:rPr>
      <w:rFonts w:ascii="OpenSymbol;Arial Unicode MS" w:eastAsia="OpenSymbol;Arial Unicode MS" w:hAnsi="OpenSymbol;Arial Unicode MS" w:cs="OpenSymbol;Arial Unicode MS"/>
    </w:rPr>
  </w:style>
  <w:style w:type="character" w:customStyle="1" w:styleId="a4">
    <w:name w:val="Символ концевой сноски"/>
    <w:qFormat/>
    <w:rPr>
      <w:vertAlign w:val="superscript"/>
    </w:rPr>
  </w:style>
  <w:style w:type="character" w:customStyle="1" w:styleId="WW-">
    <w:name w:val="WW-Символ концевой сноски"/>
    <w:qFormat/>
  </w:style>
  <w:style w:type="character" w:customStyle="1" w:styleId="a5">
    <w:name w:val="Привязка концевой сноски"/>
    <w:rPr>
      <w:vertAlign w:val="superscript"/>
    </w:rPr>
  </w:style>
  <w:style w:type="paragraph" w:customStyle="1" w:styleId="a6">
    <w:name w:val="Заголовок"/>
    <w:basedOn w:val="Normal"/>
    <w:next w:val="BodyText"/>
    <w:qFormat/>
    <w:pPr>
      <w:keepNext/>
      <w:spacing w:before="240" w:after="120"/>
    </w:pPr>
    <w:rPr>
      <w:rFonts w:ascii="Arial" w:eastAsia="Microsoft YaHei"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Caption1">
    <w:name w:val="Caption1"/>
    <w:basedOn w:val="Normal"/>
    <w:qFormat/>
    <w:pPr>
      <w:suppressLineNumbers/>
      <w:spacing w:before="120" w:after="120"/>
    </w:pPr>
    <w:rPr>
      <w:i/>
      <w:iCs/>
    </w:rPr>
  </w:style>
  <w:style w:type="paragraph" w:customStyle="1" w:styleId="a7">
    <w:name w:val="Указатель"/>
    <w:basedOn w:val="Normal"/>
    <w:qFormat/>
    <w:pPr>
      <w:suppressLineNumbers/>
    </w:pPr>
  </w:style>
  <w:style w:type="paragraph" w:customStyle="1" w:styleId="FootnoteText1">
    <w:name w:val="Footnote Text1"/>
    <w:basedOn w:val="Normal"/>
    <w:pPr>
      <w:suppressLineNumbers/>
      <w:ind w:left="283" w:hanging="283"/>
    </w:pPr>
    <w:rPr>
      <w:sz w:val="20"/>
      <w:szCs w:val="20"/>
    </w:rPr>
  </w:style>
  <w:style w:type="paragraph" w:customStyle="1" w:styleId="WW-Standard">
    <w:name w:val="WW-Standard"/>
    <w:qFormat/>
    <w:pPr>
      <w:suppressAutoHyphens/>
      <w:spacing w:after="200" w:line="276" w:lineRule="auto"/>
      <w:textAlignment w:val="baseline"/>
    </w:pPr>
    <w:rPr>
      <w:rFonts w:ascii="Times New Roman" w:eastAsia="Times New Roman" w:hAnsi="Times New Roman" w:cs="Times New Roman"/>
      <w:kern w:val="2"/>
      <w:szCs w:val="20"/>
      <w:lang w:bidi="ar-SA"/>
    </w:rPr>
  </w:style>
  <w:style w:type="paragraph" w:customStyle="1" w:styleId="Footnote">
    <w:name w:val="Footnote"/>
    <w:basedOn w:val="WW-Standard"/>
    <w:qFormat/>
    <w:pPr>
      <w:jc w:val="both"/>
    </w:pPr>
    <w:rPr>
      <w:rFonts w:eastAsia="Calibri"/>
    </w:rPr>
  </w:style>
  <w:style w:type="paragraph" w:customStyle="1" w:styleId="Heading">
    <w:name w:val="Heading"/>
    <w:basedOn w:val="WW-Standard"/>
    <w:next w:val="Textbody"/>
    <w:qFormat/>
    <w:pPr>
      <w:spacing w:after="0" w:line="244" w:lineRule="auto"/>
      <w:ind w:right="49"/>
      <w:jc w:val="center"/>
    </w:pPr>
  </w:style>
  <w:style w:type="paragraph" w:customStyle="1" w:styleId="Textbody">
    <w:name w:val="Text body"/>
    <w:basedOn w:val="WW-Standard"/>
    <w:qFormat/>
    <w:pPr>
      <w:spacing w:after="140"/>
    </w:pPr>
  </w:style>
  <w:style w:type="numbering" w:customStyle="1" w:styleId="WW8Num1">
    <w:name w:val="WW8Num1"/>
    <w:qFormat/>
  </w:style>
  <w:style w:type="numbering" w:customStyle="1" w:styleId="WW8Num2">
    <w:name w:val="WW8Num2"/>
    <w:qFormat/>
  </w:style>
  <w:style w:type="paragraph" w:styleId="Footer">
    <w:name w:val="footer"/>
    <w:basedOn w:val="Normal"/>
    <w:link w:val="FooterChar"/>
    <w:uiPriority w:val="99"/>
    <w:unhideWhenUsed/>
    <w:rsid w:val="00F4617D"/>
    <w:pPr>
      <w:tabs>
        <w:tab w:val="center" w:pos="4677"/>
        <w:tab w:val="right" w:pos="9355"/>
      </w:tabs>
    </w:pPr>
  </w:style>
  <w:style w:type="character" w:customStyle="1" w:styleId="FooterChar">
    <w:name w:val="Footer Char"/>
    <w:basedOn w:val="DefaultParagraphFont"/>
    <w:link w:val="Footer"/>
    <w:uiPriority w:val="99"/>
    <w:rsid w:val="00F4617D"/>
    <w:rPr>
      <w:rFonts w:ascii="Times New Roman" w:hAnsi="Times New Roman" w:cs="Lucida Sans"/>
      <w:kern w:val="2"/>
      <w:sz w:val="24"/>
      <w:lang w:val="de-DE"/>
    </w:rPr>
  </w:style>
  <w:style w:type="character" w:styleId="PageNumber">
    <w:name w:val="page number"/>
    <w:basedOn w:val="DefaultParagraphFont"/>
    <w:uiPriority w:val="99"/>
    <w:semiHidden/>
    <w:unhideWhenUsed/>
    <w:rsid w:val="00F46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instagram.com/p/wO08kRiRv4/?taken-by=kadyrov_95" TargetMode="External"/><Relationship Id="rId18" Type="http://schemas.openxmlformats.org/officeDocument/2006/relationships/hyperlink" Target="http://www.youtube.com/watch?v=CQ8MWKdzfdo" TargetMode="External"/><Relationship Id="rId26" Type="http://schemas.openxmlformats.org/officeDocument/2006/relationships/hyperlink" Target="https://www.facebook.com/KomitetProtivPytok/photos/a.365292486904693.1073741826.337117109722231/700767593357179/?type=1" TargetMode="External"/><Relationship Id="rId39" Type="http://schemas.openxmlformats.org/officeDocument/2006/relationships/hyperlink" Target="http://www.interfax.ru/russia/448043" TargetMode="External"/><Relationship Id="rId3" Type="http://schemas.openxmlformats.org/officeDocument/2006/relationships/hyperlink" Target="http://president-sovet.ru/presscenter/publications/read/4667/" TargetMode="External"/><Relationship Id="rId21" Type="http://schemas.openxmlformats.org/officeDocument/2006/relationships/hyperlink" Target="http://www.youtube.com/watch?v=xEL-gWLkw2E" TargetMode="External"/><Relationship Id="rId34" Type="http://schemas.openxmlformats.org/officeDocument/2006/relationships/hyperlink" Target="https://www.facebook.com/elena.milashina.9/videos/1054995011195965/" TargetMode="External"/><Relationship Id="rId42" Type="http://schemas.openxmlformats.org/officeDocument/2006/relationships/hyperlink" Target="http://www.interfax.ru/russia/497896" TargetMode="External"/><Relationship Id="rId47" Type="http://schemas.openxmlformats.org/officeDocument/2006/relationships/hyperlink" Target="https://memohrc.org/ru/defendants/titiev-oyub-salmanovich" TargetMode="External"/><Relationship Id="rId50" Type="http://schemas.openxmlformats.org/officeDocument/2006/relationships/hyperlink" Target="http://www.pytkam.net/press-centr.novosti/4556" TargetMode="External"/><Relationship Id="rId7" Type="http://schemas.openxmlformats.org/officeDocument/2006/relationships/hyperlink" Target="http://www.pytkam.net/press-centr.novosti/4184" TargetMode="External"/><Relationship Id="rId12" Type="http://schemas.openxmlformats.org/officeDocument/2006/relationships/hyperlink" Target="http://pytkam.net/press-centr.novosti/3750/pg90" TargetMode="External"/><Relationship Id="rId17" Type="http://schemas.openxmlformats.org/officeDocument/2006/relationships/hyperlink" Target="http://www.memo.ru/d/218407.html" TargetMode="External"/><Relationship Id="rId25" Type="http://schemas.openxmlformats.org/officeDocument/2006/relationships/hyperlink" Target="http://www.kommersant.ru/doc/2740236" TargetMode="External"/><Relationship Id="rId33" Type="http://schemas.openxmlformats.org/officeDocument/2006/relationships/hyperlink" Target="https://www.facebook.com/KomitetProtivPytok/photos/a.365292486904693.1073741826.337117109722231/700772870023318/?type=1" TargetMode="External"/><Relationship Id="rId38" Type="http://schemas.openxmlformats.org/officeDocument/2006/relationships/hyperlink" Target="http://www.pytkam.net/u/editor/1.html" TargetMode="External"/><Relationship Id="rId46" Type="http://schemas.openxmlformats.org/officeDocument/2006/relationships/hyperlink" Target="https://spdb.ohchr.org/hrdb/33rd/RUS_23.05.16_(3.2016).pdf" TargetMode="External"/><Relationship Id="rId2" Type="http://schemas.openxmlformats.org/officeDocument/2006/relationships/hyperlink" Target="http://president-sovet.ru/presscenter/publications/read/4477/" TargetMode="External"/><Relationship Id="rId16" Type="http://schemas.openxmlformats.org/officeDocument/2006/relationships/hyperlink" Target="https://instagram.com/p/wbqfX7CRtQ/?taken-by=kadyrov_95" TargetMode="External"/><Relationship Id="rId20" Type="http://schemas.openxmlformats.org/officeDocument/2006/relationships/hyperlink" Target="https://www.facebook.com/gizigor?fref=ts" TargetMode="External"/><Relationship Id="rId29" Type="http://schemas.openxmlformats.org/officeDocument/2006/relationships/hyperlink" Target="https://www.facebook.com/dmitry.utukin/videos/10205817310864755/" TargetMode="External"/><Relationship Id="rId41" Type="http://schemas.openxmlformats.org/officeDocument/2006/relationships/hyperlink" Target="http://www.interfax.ru/russia/497914" TargetMode="External"/><Relationship Id="rId1" Type="http://schemas.openxmlformats.org/officeDocument/2006/relationships/hyperlink" Target="http://president-sovet.ru/presscenter/publications/read/4455/" TargetMode="External"/><Relationship Id="rId6" Type="http://schemas.openxmlformats.org/officeDocument/2006/relationships/hyperlink" Target="http://president-sovet.ru/presscenter/publications/read/5462/" TargetMode="External"/><Relationship Id="rId11" Type="http://schemas.openxmlformats.org/officeDocument/2006/relationships/hyperlink" Target="http://chechnya.gov.ru/page.php?r=179&amp;id=66" TargetMode="External"/><Relationship Id="rId24" Type="http://schemas.openxmlformats.org/officeDocument/2006/relationships/hyperlink" Target="http://www.youtube.com/watch?v=WHVTBxqqHDw" TargetMode="External"/><Relationship Id="rId32" Type="http://schemas.openxmlformats.org/officeDocument/2006/relationships/hyperlink" Target="https://www.facebook.com/KomitetProtivPytok/photos/a.365292486904693.1073741826.337117109722231/700771843356754/?type=1" TargetMode="External"/><Relationship Id="rId37" Type="http://schemas.openxmlformats.org/officeDocument/2006/relationships/hyperlink" Target="https://www.facebook.com/hrcmemorial/videos/476105512545493/" TargetMode="External"/><Relationship Id="rId40" Type="http://schemas.openxmlformats.org/officeDocument/2006/relationships/hyperlink" Target="http://www.grozny-inform.ru/news/society/61171/" TargetMode="External"/><Relationship Id="rId45" Type="http://schemas.openxmlformats.org/officeDocument/2006/relationships/hyperlink" Target="https://spdb.ohchr.org/hrdb/33rd/public_-_AL_RUS_12.04.16_(3.2016).pdf" TargetMode="External"/><Relationship Id="rId5" Type="http://schemas.openxmlformats.org/officeDocument/2006/relationships/hyperlink" Target="http://president-sovet.ru/members/blogs/post/3303/" TargetMode="External"/><Relationship Id="rId15" Type="http://schemas.openxmlformats.org/officeDocument/2006/relationships/hyperlink" Target="http://www.vesti.ru/doc.html?id=2177576" TargetMode="External"/><Relationship Id="rId23" Type="http://schemas.openxmlformats.org/officeDocument/2006/relationships/hyperlink" Target="http://www.youtube.com/watch?v=6zQds-n415o" TargetMode="External"/><Relationship Id="rId28" Type="http://schemas.openxmlformats.org/officeDocument/2006/relationships/hyperlink" Target="https://www.facebook.com/KomitetProtivPytok/photos/a.365292486904693.1073741826.337117109722231/700769990023606/?type=1" TargetMode="External"/><Relationship Id="rId36" Type="http://schemas.openxmlformats.org/officeDocument/2006/relationships/hyperlink" Target="https://www.youtube.com/watch?v=XvKwDFnFVNQ" TargetMode="External"/><Relationship Id="rId49" Type="http://schemas.openxmlformats.org/officeDocument/2006/relationships/hyperlink" Target="http://www.pytkam.net/press-centr.novosti/4551" TargetMode="External"/><Relationship Id="rId10" Type="http://schemas.openxmlformats.org/officeDocument/2006/relationships/hyperlink" Target="http://www.grozny-inform.ru/news/politic/16969/" TargetMode="External"/><Relationship Id="rId19" Type="http://schemas.openxmlformats.org/officeDocument/2006/relationships/hyperlink" Target="http://www.youtube.com/watch?v=ibiQd5wqKdo" TargetMode="External"/><Relationship Id="rId31" Type="http://schemas.openxmlformats.org/officeDocument/2006/relationships/hyperlink" Target="https://www.facebook.com/hrcmemorial/posts/476089662547078?fref=nf" TargetMode="External"/><Relationship Id="rId44" Type="http://schemas.openxmlformats.org/officeDocument/2006/relationships/hyperlink" Target="https://spdb.ohchr.org/hrdb/33rd/public_-_AL_RUS_12.04.16_(3.2016).pdf" TargetMode="External"/><Relationship Id="rId52" Type="http://schemas.openxmlformats.org/officeDocument/2006/relationships/hyperlink" Target="http://www.consultant.ru/cons/cgi/online.cgi?req=doc&amp;base=PRJ&amp;n=139137" TargetMode="External"/><Relationship Id="rId4" Type="http://schemas.openxmlformats.org/officeDocument/2006/relationships/hyperlink" Target="http://president-sovet.ru/members/blogs/post/3301/" TargetMode="External"/><Relationship Id="rId9" Type="http://schemas.openxmlformats.org/officeDocument/2006/relationships/hyperlink" Target="http://www.grozny-inform.ru/main.mhtml?Part=11&amp;PubID=11890" TargetMode="External"/><Relationship Id="rId14" Type="http://schemas.openxmlformats.org/officeDocument/2006/relationships/hyperlink" Target="http://www.vesti.ru/doc.html?id=2177576" TargetMode="External"/><Relationship Id="rId22" Type="http://schemas.openxmlformats.org/officeDocument/2006/relationships/hyperlink" Target="http://lifenews.ru/news/146916" TargetMode="External"/><Relationship Id="rId27" Type="http://schemas.openxmlformats.org/officeDocument/2006/relationships/hyperlink" Target="https://www.facebook.com/elena.milashina.9/posts/1054975047864628" TargetMode="External"/><Relationship Id="rId30" Type="http://schemas.openxmlformats.org/officeDocument/2006/relationships/hyperlink" Target="https://www.facebook.com/elena.milashina.9/videos/1055093377852795/" TargetMode="External"/><Relationship Id="rId35" Type="http://schemas.openxmlformats.org/officeDocument/2006/relationships/hyperlink" Target="https://www.facebook.com/KomitetProtivPytok/photos/a.365292486904693.1073741826.337117109722231/700779793355959/?type=1" TargetMode="External"/><Relationship Id="rId43" Type="http://schemas.openxmlformats.org/officeDocument/2006/relationships/hyperlink" Target="http://www.interfax.ru/russia/497953" TargetMode="External"/><Relationship Id="rId48" Type="http://schemas.openxmlformats.org/officeDocument/2006/relationships/hyperlink" Target="http://www.pytkam.net/press-centr.novosti/4701" TargetMode="External"/><Relationship Id="rId8" Type="http://schemas.openxmlformats.org/officeDocument/2006/relationships/hyperlink" Target="http://www.pytkam.net/press-centr.novosti/4228" TargetMode="External"/><Relationship Id="rId51" Type="http://schemas.openxmlformats.org/officeDocument/2006/relationships/hyperlink" Target="http://www.pytkam.net/press-centr.novosti/436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B92090-8C60-4C2D-A712-537E58DE2526}"/>
</file>

<file path=customXml/itemProps2.xml><?xml version="1.0" encoding="utf-8"?>
<ds:datastoreItem xmlns:ds="http://schemas.openxmlformats.org/officeDocument/2006/customXml" ds:itemID="{4DB22ADB-36F6-4356-83A2-58B11153F1FB}"/>
</file>

<file path=customXml/itemProps3.xml><?xml version="1.0" encoding="utf-8"?>
<ds:datastoreItem xmlns:ds="http://schemas.openxmlformats.org/officeDocument/2006/customXml" ds:itemID="{864E0832-9AA4-4DDB-8C8C-3CB676657ABC}"/>
</file>

<file path=customXml/itemProps4.xml><?xml version="1.0" encoding="utf-8"?>
<ds:datastoreItem xmlns:ds="http://schemas.openxmlformats.org/officeDocument/2006/customXml" ds:itemID="{DC3385DC-1A37-434C-92B9-FF1EE3779E8C}"/>
</file>

<file path=docProps/app.xml><?xml version="1.0" encoding="utf-8"?>
<Properties xmlns="http://schemas.openxmlformats.org/officeDocument/2006/extended-properties" xmlns:vt="http://schemas.openxmlformats.org/officeDocument/2006/docPropsVTypes">
  <Template>Normal.dotm</Template>
  <TotalTime>1</TotalTime>
  <Pages>59</Pages>
  <Words>25353</Words>
  <Characters>144514</Characters>
  <Application>Microsoft Office Word</Application>
  <DocSecurity>0</DocSecurity>
  <Lines>1204</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koala</dc:creator>
  <dc:description/>
  <cp:lastModifiedBy>Minjae Lee</cp:lastModifiedBy>
  <cp:revision>2</cp:revision>
  <dcterms:created xsi:type="dcterms:W3CDTF">2018-06-26T07:44:00Z</dcterms:created>
  <dcterms:modified xsi:type="dcterms:W3CDTF">2018-06-26T07:44:00Z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