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2">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3">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4">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5">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6">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7">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8">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9">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A">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B">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C">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D">
      <w:pPr>
        <w:spacing w:after="0" w:line="276"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E">
      <w:pPr>
        <w:spacing w:after="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Pr>
        <w:drawing>
          <wp:inline distB="114300" distT="114300" distL="114300" distR="114300">
            <wp:extent cx="2928938" cy="638358"/>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928938" cy="638358"/>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0">
      <w:pPr>
        <w:spacing w:after="0" w:line="276"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1">
      <w:pPr>
        <w:spacing w:after="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Submission by the Critical Minerals Accountability Alliance to </w:t>
      </w:r>
    </w:p>
    <w:p w:rsidR="00000000" w:rsidDel="00000000" w:rsidP="00000000" w:rsidRDefault="00000000" w:rsidRPr="00000000" w14:paraId="00000012">
      <w:pPr>
        <w:spacing w:after="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Committee on Economic, Social and Cultural Rights</w:t>
      </w:r>
    </w:p>
    <w:p w:rsidR="00000000" w:rsidDel="00000000" w:rsidP="00000000" w:rsidRDefault="00000000" w:rsidRPr="00000000" w14:paraId="00000013">
      <w:pPr>
        <w:spacing w:after="0" w:line="276"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4">
      <w:pPr>
        <w:spacing w:after="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Pre-Sessional Working Group, 79th Session</w:t>
      </w:r>
    </w:p>
    <w:p w:rsidR="00000000" w:rsidDel="00000000" w:rsidP="00000000" w:rsidRDefault="00000000" w:rsidRPr="00000000" w14:paraId="00000015">
      <w:pPr>
        <w:spacing w:after="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List of Issues</w:t>
      </w:r>
    </w:p>
    <w:p w:rsidR="00000000" w:rsidDel="00000000" w:rsidP="00000000" w:rsidRDefault="00000000" w:rsidRPr="00000000" w14:paraId="00000016">
      <w:pPr>
        <w:spacing w:after="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9 February – 6 March 2026</w:t>
      </w:r>
    </w:p>
    <w:p w:rsidR="00000000" w:rsidDel="00000000" w:rsidP="00000000" w:rsidRDefault="00000000" w:rsidRPr="00000000" w14:paraId="00000017">
      <w:pPr>
        <w:spacing w:after="0" w:line="276"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8">
      <w:pPr>
        <w:spacing w:after="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Submitted 28 November 2025</w:t>
      </w:r>
      <w:r w:rsidDel="00000000" w:rsidR="00000000" w:rsidRPr="00000000">
        <w:rPr>
          <w:rtl w:val="0"/>
        </w:rPr>
      </w:r>
    </w:p>
    <w:p w:rsidR="00000000" w:rsidDel="00000000" w:rsidP="00000000" w:rsidRDefault="00000000" w:rsidRPr="00000000" w14:paraId="00000019">
      <w:pPr>
        <w:spacing w:after="0" w:line="276"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A">
      <w:pPr>
        <w:spacing w:after="0" w:line="276"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Zambia</w:t>
      </w:r>
    </w:p>
    <w:p w:rsidR="00000000" w:rsidDel="00000000" w:rsidP="00000000" w:rsidRDefault="00000000" w:rsidRPr="00000000" w14:paraId="0000001B">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spacing w:after="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spacing w:after="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spacing w:after="0" w:line="276"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Contact</w:t>
      </w:r>
    </w:p>
    <w:p w:rsidR="00000000" w:rsidDel="00000000" w:rsidP="00000000" w:rsidRDefault="00000000" w:rsidRPr="00000000" w14:paraId="00000021">
      <w:pPr>
        <w:spacing w:after="0" w:line="276" w:lineRule="auto"/>
        <w:jc w:val="center"/>
        <w:rPr>
          <w:rFonts w:ascii="Times New Roman" w:cs="Times New Roman" w:eastAsia="Times New Roman" w:hAnsi="Times New Roman"/>
        </w:rPr>
      </w:pPr>
      <w:hyperlink r:id="rId9">
        <w:r w:rsidDel="00000000" w:rsidR="00000000" w:rsidRPr="00000000">
          <w:rPr>
            <w:rFonts w:ascii="Times New Roman" w:cs="Times New Roman" w:eastAsia="Times New Roman" w:hAnsi="Times New Roman"/>
            <w:color w:val="1155cc"/>
            <w:u w:val="single"/>
            <w:rtl w:val="0"/>
          </w:rPr>
          <w:t xml:space="preserve">un-mechanisms@ctea.earth</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2">
      <w:pPr>
        <w:spacing w:after="0" w:line="276" w:lineRule="auto"/>
        <w:jc w:val="center"/>
        <w:rPr>
          <w:rFonts w:ascii="Times New Roman" w:cs="Times New Roman" w:eastAsia="Times New Roman" w:hAnsi="Times New Roman"/>
        </w:rPr>
      </w:pPr>
      <w:hyperlink r:id="rId10">
        <w:r w:rsidDel="00000000" w:rsidR="00000000" w:rsidRPr="00000000">
          <w:rPr>
            <w:rFonts w:ascii="Times New Roman" w:cs="Times New Roman" w:eastAsia="Times New Roman" w:hAnsi="Times New Roman"/>
            <w:color w:val="1155cc"/>
            <w:u w:val="single"/>
            <w:rtl w:val="0"/>
          </w:rPr>
          <w:t xml:space="preserve">info@mesdafrica.org</w:t>
        </w:r>
      </w:hyperlink>
      <w:r w:rsidDel="00000000" w:rsidR="00000000" w:rsidRPr="00000000">
        <w:rPr>
          <w:rtl w:val="0"/>
        </w:rPr>
      </w:r>
    </w:p>
    <w:p w:rsidR="00000000" w:rsidDel="00000000" w:rsidP="00000000" w:rsidRDefault="00000000" w:rsidRPr="00000000" w14:paraId="00000023">
      <w:pPr>
        <w:spacing w:after="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pacing w:after="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spacing w:after="0" w:line="276" w:lineRule="auto"/>
        <w:jc w:val="center"/>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26">
      <w:pPr>
        <w:spacing w:after="0" w:line="276" w:lineRule="auto"/>
        <w:jc w:val="center"/>
        <w:rPr>
          <w:rFonts w:ascii="Times New Roman" w:cs="Times New Roman" w:eastAsia="Times New Roman" w:hAnsi="Times New Roman"/>
          <w:color w:val="000000"/>
          <w:u w:val="single"/>
        </w:rPr>
        <w:sectPr>
          <w:headerReference r:id="rId11" w:type="default"/>
          <w:headerReference r:id="rId12" w:type="first"/>
          <w:footerReference r:id="rId13" w:type="default"/>
          <w:footerReference r:id="rId14" w:type="first"/>
          <w:footerReference r:id="rId15" w:type="even"/>
          <w:pgSz w:h="15840" w:w="12240" w:orient="portrait"/>
          <w:pgMar w:bottom="1440" w:top="1440" w:left="1440" w:right="1440" w:header="720" w:footer="720"/>
          <w:pgNumType w:start="0"/>
          <w:titlePg w:val="1"/>
        </w:sectPr>
      </w:pPr>
      <w:r w:rsidDel="00000000" w:rsidR="00000000" w:rsidRPr="00000000">
        <w:rPr>
          <w:rFonts w:ascii="Times New Roman" w:cs="Times New Roman" w:eastAsia="Times New Roman" w:hAnsi="Times New Roman"/>
          <w:color w:val="000000"/>
          <w:u w:val="single"/>
          <w:rtl w:val="0"/>
        </w:rPr>
        <w:t xml:space="preserve"> </w:t>
      </w:r>
    </w:p>
    <w:p w:rsidR="00000000" w:rsidDel="00000000" w:rsidP="00000000" w:rsidRDefault="00000000" w:rsidRPr="00000000" w14:paraId="00000027">
      <w:pPr>
        <w:spacing w:after="160" w:line="276"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color w:val="000000"/>
          <w:rtl w:val="0"/>
        </w:rPr>
        <w:t xml:space="preserve">Introduction</w:t>
      </w:r>
      <w:r w:rsidDel="00000000" w:rsidR="00000000" w:rsidRPr="00000000">
        <w:rPr>
          <w:rtl w:val="0"/>
        </w:rPr>
      </w:r>
    </w:p>
    <w:p w:rsidR="00000000" w:rsidDel="00000000" w:rsidP="00000000" w:rsidRDefault="00000000" w:rsidRPr="00000000" w14:paraId="00000028">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submission outlines the State’s failure to uphold obligations under the International Covenant on Economic, Social and Cultural Rights (hereinafter Covenant) following</w:t>
      </w:r>
      <w:r w:rsidDel="00000000" w:rsidR="00000000" w:rsidRPr="00000000">
        <w:rPr>
          <w:rFonts w:ascii="Times New Roman" w:cs="Times New Roman" w:eastAsia="Times New Roman" w:hAnsi="Times New Roman"/>
          <w:rtl w:val="0"/>
        </w:rPr>
        <w:t xml:space="preserve"> a series of mining tailings dam spills and collapses,</w:t>
      </w:r>
      <w:r w:rsidDel="00000000" w:rsidR="00000000" w:rsidRPr="00000000">
        <w:rPr>
          <w:rFonts w:ascii="Times New Roman" w:cs="Times New Roman" w:eastAsia="Times New Roman" w:hAnsi="Times New Roman"/>
          <w:rtl w:val="0"/>
        </w:rPr>
        <w:t xml:space="preserve"> including at Chambishi at a facility owned by Sino Metals Leach Zambia (SMLZ), at Kalulushi at a Rongxing Investments Limited facility, and, just days before this submission, at Mwense at a facility owned by EZED Mining. Altogether, it is possible that over 100 million liters of acidic waste have been discharged into river systems that support over 5 million Zambians and the country’s largest national park. This submission details violations to the Zambian people’s rights to life, food, health, and a clean environment and points to systemic issues enabling continuing environmental degradation under foreign-backed mining operations in Zambia. </w:t>
      </w:r>
    </w:p>
    <w:p w:rsidR="00000000" w:rsidDel="00000000" w:rsidP="00000000" w:rsidRDefault="00000000" w:rsidRPr="00000000" w14:paraId="00000029">
      <w:pPr>
        <w:spacing w:after="0"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We respectfully request that the Committee ask the State:</w:t>
      </w:r>
      <w:r w:rsidDel="00000000" w:rsidR="00000000" w:rsidRPr="00000000">
        <w:rPr>
          <w:rtl w:val="0"/>
        </w:rPr>
      </w:r>
    </w:p>
    <w:p w:rsidR="00000000" w:rsidDel="00000000" w:rsidP="00000000" w:rsidRDefault="00000000" w:rsidRPr="00000000" w14:paraId="0000002B">
      <w:pPr>
        <w:numPr>
          <w:ilvl w:val="1"/>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Its knowledge of harms or continuing risks to life or health, and investigation status,</w:t>
      </w:r>
      <w:r w:rsidDel="00000000" w:rsidR="00000000" w:rsidRPr="00000000">
        <w:rPr>
          <w:rtl w:val="0"/>
        </w:rPr>
      </w:r>
    </w:p>
    <w:p w:rsidR="00000000" w:rsidDel="00000000" w:rsidP="00000000" w:rsidRDefault="00000000" w:rsidRPr="00000000" w14:paraId="0000002C">
      <w:pPr>
        <w:numPr>
          <w:ilvl w:val="1"/>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Its measures to support victims, health facilities, or studies related to health,</w:t>
      </w:r>
      <w:r w:rsidDel="00000000" w:rsidR="00000000" w:rsidRPr="00000000">
        <w:rPr>
          <w:rtl w:val="0"/>
        </w:rPr>
      </w:r>
    </w:p>
    <w:p w:rsidR="00000000" w:rsidDel="00000000" w:rsidP="00000000" w:rsidRDefault="00000000" w:rsidRPr="00000000" w14:paraId="0000002D">
      <w:pPr>
        <w:numPr>
          <w:ilvl w:val="1"/>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Its measures to verify and restore water and food safety, adequately compensate affected farmers, fishers, and other affected persons, and rehabilitate contaminated land, and;</w:t>
      </w:r>
      <w:r w:rsidDel="00000000" w:rsidR="00000000" w:rsidRPr="00000000">
        <w:rPr>
          <w:rtl w:val="0"/>
        </w:rPr>
      </w:r>
    </w:p>
    <w:p w:rsidR="00000000" w:rsidDel="00000000" w:rsidP="00000000" w:rsidRDefault="00000000" w:rsidRPr="00000000" w14:paraId="0000002E">
      <w:pPr>
        <w:numPr>
          <w:ilvl w:val="1"/>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Its actions to hold foreign-owned companies accountable and secure compensation and restoration for affected persons, and to ensure sustainable mining practices. </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Critical Minerals Accountability Alliance (hereinafter CMAA) is a global alliance of civil society organizations dedicated to preventing and redressing harms arising from the increased global demand for so-called critical minerals such as aluminum, cobalt, copper, iron, lithium, and nickel, among others.</w:t>
      </w:r>
    </w:p>
    <w:p w:rsidR="00000000" w:rsidDel="00000000" w:rsidP="00000000" w:rsidRDefault="00000000" w:rsidRPr="00000000" w14:paraId="00000031">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Pursuant to the forthcoming adoption of a List of Issues at the 79th Session of the Committee on Economic, Social and Cultural Rights (hereinafter Committee) for the anticipated third periodic review of Zambia, the CMAA submits this report providing information on the status of the Covenant in Zambia and proposing issues for the Committee’s consideration. Zambia acceded to the Covenant on April 10, 1984 with no declarations or reservations.</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3">
      <w:pPr>
        <w:spacing w:after="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34">
      <w:pPr>
        <w:spacing w:after="160" w:line="276"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Background</w:t>
      </w:r>
    </w:p>
    <w:p w:rsidR="00000000" w:rsidDel="00000000" w:rsidP="00000000" w:rsidRDefault="00000000" w:rsidRPr="00000000" w14:paraId="00000035">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the establishment of industrial-scale mining during the colonial era, Zambia has been a major copper-exporting country. With increased global demand for copper as an input to global supply chains, Zambia has, in recent years, attracted significant foreign investment in the sector.</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tl w:val="0"/>
        </w:rPr>
      </w:r>
    </w:p>
    <w:p w:rsidR="00000000" w:rsidDel="00000000" w:rsidP="00000000" w:rsidRDefault="00000000" w:rsidRPr="00000000" w14:paraId="00000036">
      <w:pPr>
        <w:spacing w:after="0" w:line="276"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Cooperation between Zambia and China in particular has, in recent decades, centered on support for private and state-owned mining investments in Zambia, exemplified by commitments by industry groups’ commitment to inject $5 billion by 2031 in various copper mining projects.</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tl w:val="0"/>
        </w:rPr>
      </w:r>
    </w:p>
    <w:p w:rsidR="00000000" w:rsidDel="00000000" w:rsidP="00000000" w:rsidRDefault="00000000" w:rsidRPr="00000000" w14:paraId="00000038">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numPr>
          <w:ilvl w:val="0"/>
          <w:numId w:val="5"/>
        </w:numPr>
        <w:spacing w:after="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1998, the Chambishi copper mine was sold to Non-Ferrous China Africa, a joint venture between China Nonferrous Metals Mining Corporation (CNMC), a Chinese-central-government-owned enterprise, and Zambia Consolidated Copper Mines Investment Holdings Plc, with CNMC holding an 85 percent share.</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As operations expanded, CNMC incorporated other subsidiaries in Zambia, including Sino Metals Leach Zambia Ltd. (SMLZ), which conducts large-scale copper hydrometallurgy activities processing ore from Chambishi.</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3A">
      <w:pPr>
        <w:spacing w:after="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3B">
      <w:pPr>
        <w:spacing w:after="16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Tailings Dam Failures and Immediate Impact (February–March 2025)</w:t>
      </w:r>
      <w:r w:rsidDel="00000000" w:rsidR="00000000" w:rsidRPr="00000000">
        <w:rPr>
          <w:rtl w:val="0"/>
        </w:rPr>
      </w:r>
    </w:p>
    <w:p w:rsidR="00000000" w:rsidDel="00000000" w:rsidP="00000000" w:rsidRDefault="00000000" w:rsidRPr="00000000" w14:paraId="0000003C">
      <w:pPr>
        <w:numPr>
          <w:ilvl w:val="0"/>
          <w:numId w:val="5"/>
        </w:numPr>
        <w:spacing w:after="0" w:line="276" w:lineRule="auto"/>
        <w:ind w:left="720" w:hanging="360"/>
        <w:jc w:val="both"/>
        <w:rPr>
          <w:rFonts w:ascii="Times New Roman" w:cs="Times New Roman" w:eastAsia="Times New Roman" w:hAnsi="Times New Roman"/>
          <w:color w:val="000000"/>
          <w:u w:val="none"/>
        </w:rPr>
      </w:pPr>
      <w:r w:rsidDel="00000000" w:rsidR="00000000" w:rsidRPr="00000000">
        <w:rPr>
          <w:rFonts w:ascii="Times New Roman" w:cs="Times New Roman" w:eastAsia="Times New Roman" w:hAnsi="Times New Roman"/>
          <w:color w:val="000000"/>
          <w:rtl w:val="0"/>
        </w:rPr>
        <w:t xml:space="preserve">On 18 February 2025, an accident occurred at </w:t>
      </w:r>
      <w:r w:rsidDel="00000000" w:rsidR="00000000" w:rsidRPr="00000000">
        <w:rPr>
          <w:rFonts w:ascii="Times New Roman" w:cs="Times New Roman" w:eastAsia="Times New Roman" w:hAnsi="Times New Roman"/>
          <w:rtl w:val="0"/>
        </w:rPr>
        <w:t xml:space="preserve">SMLZ’s</w:t>
      </w:r>
      <w:r w:rsidDel="00000000" w:rsidR="00000000" w:rsidRPr="00000000">
        <w:rPr>
          <w:rFonts w:ascii="Times New Roman" w:cs="Times New Roman" w:eastAsia="Times New Roman" w:hAnsi="Times New Roman"/>
          <w:color w:val="000000"/>
          <w:rtl w:val="0"/>
        </w:rPr>
        <w:t xml:space="preserve"> Tailings Dam 15F (TD15F) in Chambishi, Copperbelt, releasing more than 50 million liters of acidic effluent (</w:t>
      </w:r>
      <w:r w:rsidDel="00000000" w:rsidR="00000000" w:rsidRPr="00000000">
        <w:rPr>
          <w:rFonts w:ascii="Times New Roman" w:cs="Times New Roman" w:eastAsia="Times New Roman" w:hAnsi="Times New Roman"/>
          <w:rtl w:val="0"/>
        </w:rPr>
        <w:t xml:space="preserve">i.e., </w:t>
      </w:r>
      <w:r w:rsidDel="00000000" w:rsidR="00000000" w:rsidRPr="00000000">
        <w:rPr>
          <w:rFonts w:ascii="Times New Roman" w:cs="Times New Roman" w:eastAsia="Times New Roman" w:hAnsi="Times New Roman"/>
          <w:color w:val="000000"/>
          <w:rtl w:val="0"/>
        </w:rPr>
        <w:t xml:space="preserve">concentrated acid, dissolved solids, and heavy metals) into the Mwamb</w:t>
      </w:r>
      <w:r w:rsidDel="00000000" w:rsidR="00000000" w:rsidRPr="00000000">
        <w:rPr>
          <w:rFonts w:ascii="Times New Roman" w:cs="Times New Roman" w:eastAsia="Times New Roman" w:hAnsi="Times New Roman"/>
          <w:rtl w:val="0"/>
        </w:rPr>
        <w:t xml:space="preserve">as</w:t>
      </w:r>
      <w:r w:rsidDel="00000000" w:rsidR="00000000" w:rsidRPr="00000000">
        <w:rPr>
          <w:rFonts w:ascii="Times New Roman" w:cs="Times New Roman" w:eastAsia="Times New Roman" w:hAnsi="Times New Roman"/>
          <w:color w:val="000000"/>
          <w:rtl w:val="0"/>
        </w:rPr>
        <w:t xml:space="preserve">hi River, a tributary of the Kafue River. A tailings dam is an earth-fill embankment dam used to store mining waste, such as rocks and minerals with no commercial value after the ore is processed to extract valuable minerals. Mine waste often contains a range of toxic elements that are harmful to human health and the environment and should be </w:t>
      </w:r>
      <w:r w:rsidDel="00000000" w:rsidR="00000000" w:rsidRPr="00000000">
        <w:rPr>
          <w:rFonts w:ascii="Times New Roman" w:cs="Times New Roman" w:eastAsia="Times New Roman" w:hAnsi="Times New Roman"/>
          <w:rtl w:val="0"/>
        </w:rPr>
        <w:t xml:space="preserve">disposed of with</w:t>
      </w:r>
      <w:r w:rsidDel="00000000" w:rsidR="00000000" w:rsidRPr="00000000">
        <w:rPr>
          <w:rFonts w:ascii="Times New Roman" w:cs="Times New Roman" w:eastAsia="Times New Roman" w:hAnsi="Times New Roman"/>
          <w:color w:val="000000"/>
          <w:rtl w:val="0"/>
        </w:rPr>
        <w:t xml:space="preserve"> extreme caution. </w:t>
      </w:r>
      <w:r w:rsidDel="00000000" w:rsidR="00000000" w:rsidRPr="00000000">
        <w:rPr>
          <w:rtl w:val="0"/>
        </w:rPr>
      </w:r>
    </w:p>
    <w:p w:rsidR="00000000" w:rsidDel="00000000" w:rsidP="00000000" w:rsidRDefault="00000000" w:rsidRPr="00000000" w14:paraId="0000003D">
      <w:pPr>
        <w:spacing w:after="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3E">
      <w:pPr>
        <w:numPr>
          <w:ilvl w:val="0"/>
          <w:numId w:val="5"/>
        </w:numPr>
        <w:spacing w:after="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Local experts </w:t>
      </w:r>
      <w:r w:rsidDel="00000000" w:rsidR="00000000" w:rsidRPr="00000000">
        <w:rPr>
          <w:rFonts w:ascii="Times New Roman" w:cs="Times New Roman" w:eastAsia="Times New Roman" w:hAnsi="Times New Roman"/>
          <w:color w:val="000000"/>
          <w:rtl w:val="0"/>
        </w:rPr>
        <w:t xml:space="preserve">ha</w:t>
      </w:r>
      <w:r w:rsidDel="00000000" w:rsidR="00000000" w:rsidRPr="00000000">
        <w:rPr>
          <w:rFonts w:ascii="Times New Roman" w:cs="Times New Roman" w:eastAsia="Times New Roman" w:hAnsi="Times New Roman"/>
          <w:rtl w:val="0"/>
        </w:rPr>
        <w:t xml:space="preserve">ve</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attributed the</w:t>
      </w:r>
      <w:r w:rsidDel="00000000" w:rsidR="00000000" w:rsidRPr="00000000">
        <w:rPr>
          <w:rFonts w:ascii="Times New Roman" w:cs="Times New Roman" w:eastAsia="Times New Roman" w:hAnsi="Times New Roman"/>
          <w:color w:val="000000"/>
          <w:rtl w:val="0"/>
        </w:rPr>
        <w:t xml:space="preserve"> failure to poor construction and inadequate monitoring of the dam</w:t>
      </w:r>
      <w:r w:rsidDel="00000000" w:rsidR="00000000" w:rsidRPr="00000000">
        <w:rPr>
          <w:rFonts w:ascii="Times New Roman" w:cs="Times New Roman" w:eastAsia="Times New Roman" w:hAnsi="Times New Roman"/>
          <w:rtl w:val="0"/>
        </w:rPr>
        <w:t xml:space="preserve">, allowing internal piping, wall collapse, and cascading overtopping to occur in otherwise </w:t>
      </w:r>
      <w:r w:rsidDel="00000000" w:rsidR="00000000" w:rsidRPr="00000000">
        <w:rPr>
          <w:rFonts w:ascii="Times New Roman" w:cs="Times New Roman" w:eastAsia="Times New Roman" w:hAnsi="Times New Roman"/>
          <w:color w:val="000000"/>
          <w:rtl w:val="0"/>
        </w:rPr>
        <w:t xml:space="preserve"> n</w:t>
      </w:r>
      <w:r w:rsidDel="00000000" w:rsidR="00000000" w:rsidRPr="00000000">
        <w:rPr>
          <w:rFonts w:ascii="Times New Roman" w:cs="Times New Roman" w:eastAsia="Times New Roman" w:hAnsi="Times New Roman"/>
          <w:rtl w:val="0"/>
        </w:rPr>
        <w:t xml:space="preserve">on-</w:t>
      </w:r>
      <w:r w:rsidDel="00000000" w:rsidR="00000000" w:rsidRPr="00000000">
        <w:rPr>
          <w:rFonts w:ascii="Times New Roman" w:cs="Times New Roman" w:eastAsia="Times New Roman" w:hAnsi="Times New Roman"/>
          <w:color w:val="000000"/>
          <w:rtl w:val="0"/>
        </w:rPr>
        <w:t xml:space="preserve">extreme </w:t>
      </w:r>
      <w:r w:rsidDel="00000000" w:rsidR="00000000" w:rsidRPr="00000000">
        <w:rPr>
          <w:rFonts w:ascii="Times New Roman" w:cs="Times New Roman" w:eastAsia="Times New Roman" w:hAnsi="Times New Roman"/>
          <w:rtl w:val="0"/>
        </w:rPr>
        <w:t xml:space="preserve">weather conditions</w:t>
      </w:r>
      <w:r w:rsidDel="00000000" w:rsidR="00000000" w:rsidRPr="00000000">
        <w:rPr>
          <w:rFonts w:ascii="Times New Roman" w:cs="Times New Roman" w:eastAsia="Times New Roman" w:hAnsi="Times New Roman"/>
          <w:color w:val="000000"/>
          <w:rtl w:val="0"/>
        </w:rPr>
        <w:t xml:space="preserve">.</w:t>
      </w:r>
      <w:r w:rsidDel="00000000" w:rsidR="00000000" w:rsidRPr="00000000">
        <w:rPr>
          <w:rFonts w:ascii="Times New Roman" w:cs="Times New Roman" w:eastAsia="Times New Roman" w:hAnsi="Times New Roman"/>
          <w:color w:val="000000"/>
          <w:vertAlign w:val="superscript"/>
        </w:rPr>
        <w:footnoteReference w:customMarkFollows="0" w:id="5"/>
      </w:r>
      <w:r w:rsidDel="00000000" w:rsidR="00000000" w:rsidRPr="00000000">
        <w:rPr>
          <w:rFonts w:ascii="Times New Roman" w:cs="Times New Roman" w:eastAsia="Times New Roman" w:hAnsi="Times New Roman"/>
          <w:color w:val="000000"/>
          <w:rtl w:val="0"/>
        </w:rPr>
        <w:t xml:space="preserve"> In </w:t>
      </w:r>
      <w:r w:rsidDel="00000000" w:rsidR="00000000" w:rsidRPr="00000000">
        <w:rPr>
          <w:rFonts w:ascii="Times New Roman" w:cs="Times New Roman" w:eastAsia="Times New Roman" w:hAnsi="Times New Roman"/>
          <w:rtl w:val="0"/>
        </w:rPr>
        <w:t xml:space="preserve">contrast, SMLZ claimed that the failure resulted from “intruders” allegedly cutting the liner of TD15F, allowing seepage into surrounding soil.</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Parent company CNMC has not commented on the incident, nor instituted any internal investigation into its subsidiary SMLZ, as was done in 2017.</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tl w:val="0"/>
        </w:rPr>
      </w:r>
    </w:p>
    <w:p w:rsidR="00000000" w:rsidDel="00000000" w:rsidP="00000000" w:rsidRDefault="00000000" w:rsidRPr="00000000" w14:paraId="0000003F">
      <w:pPr>
        <w:spacing w:after="0" w:line="276"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40">
      <w:pPr>
        <w:numPr>
          <w:ilvl w:val="0"/>
          <w:numId w:val="5"/>
        </w:numPr>
        <w:spacing w:after="0" w:line="276" w:lineRule="auto"/>
        <w:ind w:left="720" w:hanging="360"/>
        <w:jc w:val="both"/>
        <w:rPr>
          <w:rFonts w:ascii="Times New Roman" w:cs="Times New Roman" w:eastAsia="Times New Roman" w:hAnsi="Times New Roman"/>
          <w:color w:val="000000"/>
          <w:u w:val="none"/>
        </w:rPr>
      </w:pP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color w:val="000000"/>
          <w:rtl w:val="0"/>
        </w:rPr>
        <w:t xml:space="preserve">n 21, 23, a</w:t>
      </w:r>
      <w:r w:rsidDel="00000000" w:rsidR="00000000" w:rsidRPr="00000000">
        <w:rPr>
          <w:rFonts w:ascii="Times New Roman" w:cs="Times New Roman" w:eastAsia="Times New Roman" w:hAnsi="Times New Roman"/>
          <w:rtl w:val="0"/>
        </w:rPr>
        <w:t xml:space="preserve">nd 24</w:t>
      </w:r>
      <w:r w:rsidDel="00000000" w:rsidR="00000000" w:rsidRPr="00000000">
        <w:rPr>
          <w:rFonts w:ascii="Times New Roman" w:cs="Times New Roman" w:eastAsia="Times New Roman" w:hAnsi="Times New Roman"/>
          <w:color w:val="000000"/>
          <w:rtl w:val="0"/>
        </w:rPr>
        <w:t xml:space="preserve"> February 2025, the Ministry of Fisheries and Livestock (MFL) </w:t>
      </w:r>
      <w:r w:rsidDel="00000000" w:rsidR="00000000" w:rsidRPr="00000000">
        <w:rPr>
          <w:rFonts w:ascii="Times New Roman" w:cs="Times New Roman" w:eastAsia="Times New Roman" w:hAnsi="Times New Roman"/>
          <w:rtl w:val="0"/>
        </w:rPr>
        <w:t xml:space="preserve">issued public warnings against consuming fish from the affected waterways,</w:t>
      </w:r>
      <w:r w:rsidDel="00000000" w:rsidR="00000000" w:rsidRPr="00000000">
        <w:rPr>
          <w:rFonts w:ascii="Times New Roman" w:cs="Times New Roman" w:eastAsia="Times New Roman" w:hAnsi="Times New Roman"/>
          <w:color w:val="000000"/>
          <w:rtl w:val="0"/>
        </w:rPr>
        <w:t xml:space="preserve"> confirming severe water pollution </w:t>
      </w:r>
      <w:r w:rsidDel="00000000" w:rsidR="00000000" w:rsidRPr="00000000">
        <w:rPr>
          <w:rFonts w:ascii="Times New Roman" w:cs="Times New Roman" w:eastAsia="Times New Roman" w:hAnsi="Times New Roman"/>
          <w:rtl w:val="0"/>
        </w:rPr>
        <w:t xml:space="preserve">involving heavy metals and acidic effluents</w:t>
      </w:r>
      <w:r w:rsidDel="00000000" w:rsidR="00000000" w:rsidRPr="00000000">
        <w:rPr>
          <w:rFonts w:ascii="Times New Roman" w:cs="Times New Roman" w:eastAsia="Times New Roman" w:hAnsi="Times New Roman"/>
          <w:color w:val="000000"/>
          <w:rtl w:val="0"/>
        </w:rPr>
        <w:t xml:space="preserve"> in both the Mwambashi </w:t>
      </w:r>
      <w:r w:rsidDel="00000000" w:rsidR="00000000" w:rsidRPr="00000000">
        <w:rPr>
          <w:rFonts w:ascii="Times New Roman" w:cs="Times New Roman" w:eastAsia="Times New Roman" w:hAnsi="Times New Roman"/>
          <w:rtl w:val="0"/>
        </w:rPr>
        <w:t xml:space="preserve">River </w:t>
      </w:r>
      <w:r w:rsidDel="00000000" w:rsidR="00000000" w:rsidRPr="00000000">
        <w:rPr>
          <w:rFonts w:ascii="Times New Roman" w:cs="Times New Roman" w:eastAsia="Times New Roman" w:hAnsi="Times New Roman"/>
          <w:color w:val="000000"/>
          <w:rtl w:val="0"/>
        </w:rPr>
        <w:t xml:space="preserve">and the Kafue River.</w:t>
      </w:r>
      <w:r w:rsidDel="00000000" w:rsidR="00000000" w:rsidRPr="00000000">
        <w:rPr>
          <w:rFonts w:ascii="Times New Roman" w:cs="Times New Roman" w:eastAsia="Times New Roman" w:hAnsi="Times New Roman"/>
          <w:color w:val="000000"/>
          <w:vertAlign w:val="superscript"/>
        </w:rPr>
        <w:footnoteReference w:customMarkFollows="0" w:id="8"/>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W</w:t>
      </w:r>
      <w:r w:rsidDel="00000000" w:rsidR="00000000" w:rsidRPr="00000000">
        <w:rPr>
          <w:rFonts w:ascii="Times New Roman" w:cs="Times New Roman" w:eastAsia="Times New Roman" w:hAnsi="Times New Roman"/>
          <w:color w:val="000000"/>
          <w:rtl w:val="0"/>
        </w:rPr>
        <w:t xml:space="preserve">ater samples taken from Kafue Bridge in Kitwe registered a pH </w:t>
      </w:r>
      <w:r w:rsidDel="00000000" w:rsidR="00000000" w:rsidRPr="00000000">
        <w:rPr>
          <w:rFonts w:ascii="Times New Roman" w:cs="Times New Roman" w:eastAsia="Times New Roman" w:hAnsi="Times New Roman"/>
          <w:rtl w:val="0"/>
        </w:rPr>
        <w:t xml:space="preserve">as low as </w:t>
      </w:r>
      <w:r w:rsidDel="00000000" w:rsidR="00000000" w:rsidRPr="00000000">
        <w:rPr>
          <w:rFonts w:ascii="Times New Roman" w:cs="Times New Roman" w:eastAsia="Times New Roman" w:hAnsi="Times New Roman"/>
          <w:color w:val="000000"/>
          <w:rtl w:val="0"/>
        </w:rPr>
        <w:t xml:space="preserve">3, indicating dangerously high acidity. The MFL emphasized that water and fish samples were being collected for further laboratory analysis to determine the full extent of the contamination and its potential effects on public health, livestock, and aquatic ecosystems.</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Fonts w:ascii="Times New Roman" w:cs="Times New Roman" w:eastAsia="Times New Roman" w:hAnsi="Times New Roman"/>
          <w:color w:val="000000"/>
          <w:rtl w:val="0"/>
        </w:rPr>
        <w:t xml:space="preserve"> </w:t>
      </w:r>
      <w:r w:rsidDel="00000000" w:rsidR="00000000" w:rsidRPr="00000000">
        <w:rPr>
          <w:rtl w:val="0"/>
        </w:rPr>
      </w:r>
    </w:p>
    <w:p w:rsidR="00000000" w:rsidDel="00000000" w:rsidP="00000000" w:rsidRDefault="00000000" w:rsidRPr="00000000" w14:paraId="00000041">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21 February 2025, the Zambian government ordered SMLZ to halt all operations at its Tailing Storage Dam TD15F, along with the adjacent TD15E and TD15D dams, until the damaged embankment is fully repaired.</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The Ministry of Green Economy and Environment emphasized that the suspension is in line with the Environmental Management Act No. 12 (2011), amended by Act No. 8 (2023), which empowers the Zambia Environmental Management Agency (hereinafter ZEMA) to act in cases of environmental pollution. </w:t>
      </w:r>
    </w:p>
    <w:p w:rsidR="00000000" w:rsidDel="00000000" w:rsidP="00000000" w:rsidRDefault="00000000" w:rsidRPr="00000000" w14:paraId="00000043">
      <w:pPr>
        <w:spacing w:after="0"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 ZEMA issued an Environmental Restoration Order, suspending SMLZ’s operations at the affected dams.</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rtl w:val="0"/>
        </w:rPr>
        <w:t xml:space="preserve"> SMLZ was also directed to restore affected areas, rehabilitate contaminated soil and vegetation, and ensure affected communities have access to clean, safe drinking water until the situation is fully resolved.</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The National Aquatic Research Center and Public Health Department were mobilized to collect fish and water samples for laboratory analysis, while the Engineering Institute of Zambia began assessing potential negligence or engineering failures.</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In the aftermath of the accident, the Zambian government responded by constructing a barrier with waste rock and laterite to halt further leach discharge</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 then using Zambian Air Force helicopters to dump lime into the river near the spill and upstream of the river in an effort to neutralize the acid.</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tl w:val="0"/>
        </w:rPr>
      </w:r>
    </w:p>
    <w:p w:rsidR="00000000" w:rsidDel="00000000" w:rsidP="00000000" w:rsidRDefault="00000000" w:rsidRPr="00000000" w14:paraId="00000045">
      <w:pPr>
        <w:spacing w:after="0" w:line="276"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February and March 2025, government officials at ministerial level toured the dam site and made remarks deploring the environmental effects of the disaster but endorsing an orderly, but ultimately company-led, process of investigation and management of these effects.</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Fonts w:ascii="Times New Roman" w:cs="Times New Roman" w:eastAsia="Times New Roman" w:hAnsi="Times New Roman"/>
          <w:rtl w:val="0"/>
        </w:rPr>
        <w:t xml:space="preserve"> At that time, SMLZ officers promised full cooperation and remediation efforts, including hiring a contractor to undertake an Environmental Impact Assessment.</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7">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Separately, in March 2025, the Ministry of Mines and Mineral Development issued a statement that government officials conducted a visit at another copper processing facility with a tailings dam in Kalulushi, Copperbelt, owned by Rongxing Investments Limited; this inspection found that the company had “repeatedly pollut[ed] the Lulamba River,” specifically leakage of acidic material.</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Fonts w:ascii="Times New Roman" w:cs="Times New Roman" w:eastAsia="Times New Roman" w:hAnsi="Times New Roman"/>
          <w:rtl w:val="0"/>
        </w:rPr>
        <w:t xml:space="preserve"> The visit itself followed violations of an existing shutdown order from the Mines Safety Department, in reaction to a fatal industrial accident on 2 February 2025.</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tl w:val="0"/>
        </w:rPr>
      </w:r>
    </w:p>
    <w:p w:rsidR="00000000" w:rsidDel="00000000" w:rsidP="00000000" w:rsidRDefault="00000000" w:rsidRPr="00000000" w14:paraId="00000049">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numPr>
          <w:ilvl w:val="0"/>
          <w:numId w:val="5"/>
        </w:numPr>
        <w:spacing w:after="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 has been no known coordinated effort by the Ministry of Health to track the impact of the pollution on human life, and reports of illness and death remain underdocumented. Per Ngabwe District Health Director Kelvin Mwila in an interview with ZANIS, three people from the Butungulu area in Ngabwe district of Central Province, bordering the affected waterways, had been hospitalized after consuming contaminated fish and water from the Kafue River.</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4B">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16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Environmental, Ecological, and Socioeconomic Impacts</w:t>
      </w:r>
      <w:r w:rsidDel="00000000" w:rsidR="00000000" w:rsidRPr="00000000">
        <w:rPr>
          <w:rtl w:val="0"/>
        </w:rPr>
      </w:r>
    </w:p>
    <w:p w:rsidR="00000000" w:rsidDel="00000000" w:rsidP="00000000" w:rsidRDefault="00000000" w:rsidRPr="00000000" w14:paraId="0000004D">
      <w:pPr>
        <w:numPr>
          <w:ilvl w:val="0"/>
          <w:numId w:val="5"/>
        </w:numPr>
        <w:spacing w:after="0" w:line="276" w:lineRule="auto"/>
        <w:ind w:left="720" w:hanging="360"/>
        <w:jc w:val="both"/>
        <w:rPr>
          <w:rFonts w:ascii="Times New Roman" w:cs="Times New Roman" w:eastAsia="Times New Roman" w:hAnsi="Times New Roman"/>
          <w:color w:val="000000"/>
          <w:u w:val="none"/>
        </w:rPr>
      </w:pPr>
      <w:r w:rsidDel="00000000" w:rsidR="00000000" w:rsidRPr="00000000">
        <w:rPr>
          <w:rFonts w:ascii="Times New Roman" w:cs="Times New Roman" w:eastAsia="Times New Roman" w:hAnsi="Times New Roman"/>
          <w:color w:val="000000"/>
          <w:rtl w:val="0"/>
        </w:rPr>
        <w:t xml:space="preserve">Since the</w:t>
      </w:r>
      <w:r w:rsidDel="00000000" w:rsidR="00000000" w:rsidRPr="00000000">
        <w:rPr>
          <w:rFonts w:ascii="Times New Roman" w:cs="Times New Roman" w:eastAsia="Times New Roman" w:hAnsi="Times New Roman"/>
          <w:rtl w:val="0"/>
        </w:rPr>
        <w:t xml:space="preserve"> incident</w:t>
      </w:r>
      <w:r w:rsidDel="00000000" w:rsidR="00000000" w:rsidRPr="00000000">
        <w:rPr>
          <w:rFonts w:ascii="Times New Roman" w:cs="Times New Roman" w:eastAsia="Times New Roman" w:hAnsi="Times New Roman"/>
          <w:color w:val="000000"/>
          <w:rtl w:val="0"/>
        </w:rPr>
        <w:t xml:space="preserve">, the </w:t>
      </w:r>
      <w:r w:rsidDel="00000000" w:rsidR="00000000" w:rsidRPr="00000000">
        <w:rPr>
          <w:rFonts w:ascii="Times New Roman" w:cs="Times New Roman" w:eastAsia="Times New Roman" w:hAnsi="Times New Roman"/>
          <w:rtl w:val="0"/>
        </w:rPr>
        <w:t xml:space="preserve">State</w:t>
      </w:r>
      <w:r w:rsidDel="00000000" w:rsidR="00000000" w:rsidRPr="00000000">
        <w:rPr>
          <w:rFonts w:ascii="Times New Roman" w:cs="Times New Roman" w:eastAsia="Times New Roman" w:hAnsi="Times New Roman"/>
          <w:color w:val="000000"/>
          <w:rtl w:val="0"/>
        </w:rPr>
        <w:t xml:space="preserve"> has declared the water to be safe and in compliance with both national and World Health Organization (WHO) standards.</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Fonts w:ascii="Times New Roman" w:cs="Times New Roman" w:eastAsia="Times New Roman" w:hAnsi="Times New Roman"/>
          <w:color w:val="000000"/>
          <w:rtl w:val="0"/>
        </w:rPr>
        <w:t xml:space="preserve"> However, reports in affected communities indicate that the water still remains severely contaminated, the land i</w:t>
      </w: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color w:val="000000"/>
          <w:rtl w:val="0"/>
        </w:rPr>
        <w:t xml:space="preserve"> surrounding areas is barren and communities are still experiencing symptoms of heavy metal poisoning. </w:t>
      </w:r>
      <w:r w:rsidDel="00000000" w:rsidR="00000000" w:rsidRPr="00000000">
        <w:rPr>
          <w:rFonts w:ascii="Times New Roman" w:cs="Times New Roman" w:eastAsia="Times New Roman" w:hAnsi="Times New Roman"/>
          <w:rtl w:val="0"/>
        </w:rPr>
        <w:t xml:space="preserve">The Kafue River supports high biodiversity including diverse fish populations, bird species and mammals. It also supports the Kafue National Park, Zambia’s oldest and largest national park, whose wildlife relies on the river for food and water. This rich ecosystem has been severely threatened due to the pollution of the Kafue River which has damaged both aquatic and terrestrial ecosystems. Massive fish die-offs, melting crocodiles and hippos continue to be reported in affected areas due to high acidic concentration in the water and soil.</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tl w:val="0"/>
        </w:rPr>
      </w:r>
    </w:p>
    <w:p w:rsidR="00000000" w:rsidDel="00000000" w:rsidP="00000000" w:rsidRDefault="00000000" w:rsidRPr="00000000" w14:paraId="0000004E">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Local farmers in downstream communities, in the Copperbelt region and beyond, also report extensive damage to crops and barren lands following contact with contaminated water.</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Fonts w:ascii="Times New Roman" w:cs="Times New Roman" w:eastAsia="Times New Roman" w:hAnsi="Times New Roman"/>
          <w:rtl w:val="0"/>
        </w:rPr>
        <w:t xml:space="preserve"> The Kafue River basin is responsible for feeding over 5 million Zambians who rely on the river for fish and agricultural farming. As such, the contamination of farmlands and suspension of water services has led to food insecurity and economic hardship for affected communities, directly violating these economic and social protections. Farmlands close to the incident have reported that once fertile lands are now barren and unable to sustain plant or animal life. Livestock that has been feeding on vegetation from the river is also reportedly dying or having its females give birth to still born calves. Together, these impacts underscore the profound threat that the incident poses to the rights of communities that depend on the Kafue River. </w:t>
      </w:r>
    </w:p>
    <w:p w:rsidR="00000000" w:rsidDel="00000000" w:rsidP="00000000" w:rsidRDefault="00000000" w:rsidRPr="00000000" w14:paraId="00000050">
      <w:pPr>
        <w:spacing w:after="0"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numPr>
          <w:ilvl w:val="0"/>
          <w:numId w:val="5"/>
        </w:numPr>
        <w:spacing w:after="0" w:line="276"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Diplomatic entities have noted the risks to health from exposure to heavy metals in Copperbelt province.</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Fonts w:ascii="Times New Roman" w:cs="Times New Roman" w:eastAsia="Times New Roman" w:hAnsi="Times New Roman"/>
          <w:rtl w:val="0"/>
        </w:rPr>
        <w:t xml:space="preserve"> In July 2025, the Ministry of Foreign Affairs of Finland issued an advisory based on findings from water samples taken by Finnish environmental technology company EPSE Oy from the SMLZ tailings dam containing 24 different heavy metals, 16 of which exceeded the World Health Organization (WHO) threshold values.</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Fonts w:ascii="Times New Roman" w:cs="Times New Roman" w:eastAsia="Times New Roman" w:hAnsi="Times New Roman"/>
          <w:rtl w:val="0"/>
        </w:rPr>
        <w:t xml:space="preserve"> The heavy metals exceeding the threshold values include nickel, lead, arsenic, zinc, and uranium.</w:t>
      </w:r>
      <w:r w:rsidDel="00000000" w:rsidR="00000000" w:rsidRPr="00000000">
        <w:rPr>
          <w:rFonts w:ascii="Times New Roman" w:cs="Times New Roman" w:eastAsia="Times New Roman" w:hAnsi="Times New Roman"/>
          <w:vertAlign w:val="superscript"/>
        </w:rPr>
        <w:footnoteReference w:customMarkFollows="0" w:id="26"/>
      </w:r>
      <w:r w:rsidDel="00000000" w:rsidR="00000000" w:rsidRPr="00000000">
        <w:rPr>
          <w:rtl w:val="0"/>
        </w:rPr>
      </w:r>
    </w:p>
    <w:p w:rsidR="00000000" w:rsidDel="00000000" w:rsidP="00000000" w:rsidRDefault="00000000" w:rsidRPr="00000000" w14:paraId="00000052">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after="16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State and </w:t>
      </w:r>
      <w:r w:rsidDel="00000000" w:rsidR="00000000" w:rsidRPr="00000000">
        <w:rPr>
          <w:rFonts w:ascii="Times New Roman" w:cs="Times New Roman" w:eastAsia="Times New Roman" w:hAnsi="Times New Roman"/>
          <w:b w:val="1"/>
          <w:bCs w:val="1"/>
          <w:rtl w:val="0"/>
        </w:rPr>
        <w:t xml:space="preserve">Company</w:t>
      </w:r>
      <w:r w:rsidDel="00000000" w:rsidR="00000000" w:rsidRPr="00000000">
        <w:rPr>
          <w:rFonts w:ascii="Times New Roman" w:cs="Times New Roman" w:eastAsia="Times New Roman" w:hAnsi="Times New Roman"/>
          <w:b w:val="1"/>
          <w:bCs w:val="1"/>
          <w:rtl w:val="0"/>
        </w:rPr>
        <w:t xml:space="preserve"> Response</w:t>
      </w:r>
      <w:r w:rsidDel="00000000" w:rsidR="00000000" w:rsidRPr="00000000">
        <w:rPr>
          <w:rtl w:val="0"/>
        </w:rPr>
      </w:r>
    </w:p>
    <w:p w:rsidR="00000000" w:rsidDel="00000000" w:rsidP="00000000" w:rsidRDefault="00000000" w:rsidRPr="00000000" w14:paraId="00000054">
      <w:pPr>
        <w:numPr>
          <w:ilvl w:val="0"/>
          <w:numId w:val="5"/>
        </w:numPr>
        <w:spacing w:after="0" w:line="276" w:lineRule="auto"/>
        <w:ind w:left="720" w:hanging="360"/>
        <w:jc w:val="both"/>
        <w:rPr>
          <w:rFonts w:ascii="Times New Roman" w:cs="Times New Roman" w:eastAsia="Times New Roman" w:hAnsi="Times New Roman"/>
          <w:color w:val="000000"/>
          <w:u w:val="none"/>
        </w:rPr>
      </w:pPr>
      <w:r w:rsidDel="00000000" w:rsidR="00000000" w:rsidRPr="00000000">
        <w:rPr>
          <w:rFonts w:ascii="Times New Roman" w:cs="Times New Roman" w:eastAsia="Times New Roman" w:hAnsi="Times New Roman"/>
          <w:rtl w:val="0"/>
        </w:rPr>
        <w:t xml:space="preserve">As the EIA process (see </w:t>
      </w:r>
      <w:r w:rsidDel="00000000" w:rsidR="00000000" w:rsidRPr="00000000">
        <w:rPr>
          <w:rFonts w:ascii="Times New Roman" w:cs="Times New Roman" w:eastAsia="Times New Roman" w:hAnsi="Times New Roman"/>
          <w:i w:val="1"/>
          <w:iCs w:val="1"/>
          <w:rtl w:val="0"/>
        </w:rPr>
        <w:t xml:space="preserve">supra </w:t>
      </w:r>
      <w:r w:rsidDel="00000000" w:rsidR="00000000" w:rsidRPr="00000000">
        <w:rPr>
          <w:rFonts w:ascii="Times New Roman" w:cs="Times New Roman" w:eastAsia="Times New Roman" w:hAnsi="Times New Roman"/>
          <w:rtl w:val="0"/>
        </w:rPr>
        <w:t xml:space="preserve">para. 12) required by the Environmental Management Act proceeded, the State announced in May that “irretrievable differences” had arisen in the contract between SMLZ and its chosen contractor, Drizit Zambia, meaning the report could not be accepted under the Act.</w:t>
      </w:r>
      <w:r w:rsidDel="00000000" w:rsidR="00000000" w:rsidRPr="00000000">
        <w:rPr>
          <w:rFonts w:ascii="Times New Roman" w:cs="Times New Roman" w:eastAsia="Times New Roman" w:hAnsi="Times New Roman"/>
          <w:vertAlign w:val="superscript"/>
        </w:rPr>
        <w:footnoteReference w:customMarkFollows="0" w:id="27"/>
      </w:r>
      <w:r w:rsidDel="00000000" w:rsidR="00000000" w:rsidRPr="00000000">
        <w:rPr>
          <w:rFonts w:ascii="Times New Roman" w:cs="Times New Roman" w:eastAsia="Times New Roman" w:hAnsi="Times New Roman"/>
          <w:rtl w:val="0"/>
        </w:rPr>
        <w:t xml:space="preserve"> On June 17, ZEMA announced that it would take over the EIA tendering process under Section 107 of the Environmental Management Act, with SMLZ bearing costs; in September, a new contract was awarded to another laboratory to complete the assessment.</w:t>
      </w:r>
      <w:r w:rsidDel="00000000" w:rsidR="00000000" w:rsidRPr="00000000">
        <w:rPr>
          <w:rFonts w:ascii="Times New Roman" w:cs="Times New Roman" w:eastAsia="Times New Roman" w:hAnsi="Times New Roman"/>
          <w:vertAlign w:val="superscript"/>
        </w:rPr>
        <w:footnoteReference w:customMarkFollows="0" w:id="28"/>
      </w:r>
      <w:r w:rsidDel="00000000" w:rsidR="00000000" w:rsidRPr="00000000">
        <w:rPr>
          <w:rFonts w:ascii="Times New Roman" w:cs="Times New Roman" w:eastAsia="Times New Roman" w:hAnsi="Times New Roman"/>
          <w:rtl w:val="0"/>
        </w:rPr>
        <w:t xml:space="preserve"> In the meantime, Drizit independently alleged that contamination levels were substantially higher than publicly reported, estimating that approximately “900,000 cubic meters” of acidic tailings remained in the environment.</w:t>
      </w:r>
      <w:r w:rsidDel="00000000" w:rsidR="00000000" w:rsidRPr="00000000">
        <w:rPr>
          <w:rFonts w:ascii="Times New Roman" w:cs="Times New Roman" w:eastAsia="Times New Roman" w:hAnsi="Times New Roman"/>
          <w:vertAlign w:val="superscript"/>
        </w:rPr>
        <w:footnoteReference w:customMarkFollows="0" w:id="29"/>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55">
      <w:pPr>
        <w:spacing w:after="0" w:line="276"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response to the foreign missions’ warnings, government ministers held a press conference on 7 August, declaring that “all serious implications on public health, water safety, agriculture, and the environment” were under control, citing improvements in tests of water acidity and heavy metal concentrations.</w:t>
      </w:r>
      <w:r w:rsidDel="00000000" w:rsidR="00000000" w:rsidRPr="00000000">
        <w:rPr>
          <w:rFonts w:ascii="Times New Roman" w:cs="Times New Roman" w:eastAsia="Times New Roman" w:hAnsi="Times New Roman"/>
          <w:vertAlign w:val="superscript"/>
        </w:rPr>
        <w:footnoteReference w:customMarkFollows="0" w:id="30"/>
      </w:r>
      <w:r w:rsidDel="00000000" w:rsidR="00000000" w:rsidRPr="00000000">
        <w:rPr>
          <w:rFonts w:ascii="Times New Roman" w:cs="Times New Roman" w:eastAsia="Times New Roman" w:hAnsi="Times New Roman"/>
          <w:rtl w:val="0"/>
        </w:rPr>
        <w:t xml:space="preserve"> The Minister of Water Development and Sanitation, citing ZEMA figures, maintained that only “51,800 cubic meters” of acidic waste had been discharged.</w:t>
      </w:r>
      <w:r w:rsidDel="00000000" w:rsidR="00000000" w:rsidRPr="00000000">
        <w:rPr>
          <w:rFonts w:ascii="Times New Roman" w:cs="Times New Roman" w:eastAsia="Times New Roman" w:hAnsi="Times New Roman"/>
          <w:vertAlign w:val="superscript"/>
        </w:rPr>
        <w:footnoteReference w:customMarkFollows="0" w:id="31"/>
      </w:r>
      <w:r w:rsidDel="00000000" w:rsidR="00000000" w:rsidRPr="00000000">
        <w:rPr>
          <w:rFonts w:ascii="Times New Roman" w:cs="Times New Roman" w:eastAsia="Times New Roman" w:hAnsi="Times New Roman"/>
          <w:rtl w:val="0"/>
        </w:rPr>
        <w:t xml:space="preserve"> In August 2025,</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SMLZ appealed to the government to consider lifting the suspension placed on its operations from February 2025. Company Assistant Director, Martin Amukusana, made the appeal after stating that 14.1 million kwacha</w:t>
      </w:r>
      <w:r w:rsidDel="00000000" w:rsidR="00000000" w:rsidRPr="00000000">
        <w:rPr>
          <w:rFonts w:ascii="Times New Roman" w:cs="Times New Roman" w:eastAsia="Times New Roman" w:hAnsi="Times New Roman"/>
          <w:vertAlign w:val="superscript"/>
        </w:rPr>
        <w:footnoteReference w:customMarkFollows="0" w:id="32"/>
      </w:r>
      <w:r w:rsidDel="00000000" w:rsidR="00000000" w:rsidRPr="00000000">
        <w:rPr>
          <w:rFonts w:ascii="Times New Roman" w:cs="Times New Roman" w:eastAsia="Times New Roman" w:hAnsi="Times New Roman"/>
          <w:rtl w:val="0"/>
        </w:rPr>
        <w:t xml:space="preserve"> will be paid to farmers affected by mining-related pollution and citing the company’s provision of food items such as mealie meal, cooking oil, sugar, and bread to affected residents.</w:t>
      </w:r>
      <w:r w:rsidDel="00000000" w:rsidR="00000000" w:rsidRPr="00000000">
        <w:rPr>
          <w:rFonts w:ascii="Times New Roman" w:cs="Times New Roman" w:eastAsia="Times New Roman" w:hAnsi="Times New Roman"/>
          <w:vertAlign w:val="superscript"/>
        </w:rPr>
        <w:footnoteReference w:customMarkFollows="0" w:id="33"/>
      </w:r>
      <w:r w:rsidDel="00000000" w:rsidR="00000000" w:rsidRPr="00000000">
        <w:rPr>
          <w:rFonts w:ascii="Times New Roman" w:cs="Times New Roman" w:eastAsia="Times New Roman" w:hAnsi="Times New Roman"/>
          <w:rtl w:val="0"/>
        </w:rPr>
        <w:t xml:space="preserve"> On 18 September, the board of SMLZ’s parent company CNMC issued a ‘clarification’ on the Hong Kong Stock Exchange disclaiming “any significant impact on the surrounding environment or community” by “the incident.”</w:t>
      </w:r>
      <w:r w:rsidDel="00000000" w:rsidR="00000000" w:rsidRPr="00000000">
        <w:rPr>
          <w:rFonts w:ascii="Times New Roman" w:cs="Times New Roman" w:eastAsia="Times New Roman" w:hAnsi="Times New Roman"/>
          <w:vertAlign w:val="superscript"/>
        </w:rPr>
        <w:footnoteReference w:customMarkFollows="0" w:id="34"/>
      </w:r>
      <w:r w:rsidDel="00000000" w:rsidR="00000000" w:rsidRPr="00000000">
        <w:rPr>
          <w:rtl w:val="0"/>
        </w:rPr>
      </w:r>
    </w:p>
    <w:p w:rsidR="00000000" w:rsidDel="00000000" w:rsidP="00000000" w:rsidRDefault="00000000" w:rsidRPr="00000000" w14:paraId="00000057">
      <w:pPr>
        <w:spacing w:after="0" w:line="276"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numPr>
          <w:ilvl w:val="0"/>
          <w:numId w:val="5"/>
        </w:numPr>
        <w:spacing w:after="0" w:line="276" w:lineRule="auto"/>
        <w:ind w:left="720" w:hanging="360"/>
        <w:jc w:val="both"/>
        <w:rPr>
          <w:u w:val="none"/>
        </w:rPr>
      </w:pPr>
      <w:r w:rsidDel="00000000" w:rsidR="00000000" w:rsidRPr="00000000">
        <w:rPr>
          <w:rFonts w:ascii="Times New Roman" w:cs="Times New Roman" w:eastAsia="Times New Roman" w:hAnsi="Times New Roman"/>
          <w:rtl w:val="0"/>
        </w:rPr>
        <w:t xml:space="preserve">Despite the ongoing controversy, tailings dams continue to pose serious risks to the enjoyment of Covenant rights. On 26 November 2025, another dam collapse was reported in Mwense, Luapula province, at a facility owned by EZED Mining.</w:t>
      </w:r>
      <w:r w:rsidDel="00000000" w:rsidR="00000000" w:rsidRPr="00000000">
        <w:rPr>
          <w:rFonts w:ascii="Times New Roman" w:cs="Times New Roman" w:eastAsia="Times New Roman" w:hAnsi="Times New Roman"/>
          <w:vertAlign w:val="superscript"/>
        </w:rPr>
        <w:footnoteReference w:customMarkFollows="0" w:id="35"/>
      </w:r>
      <w:r w:rsidDel="00000000" w:rsidR="00000000" w:rsidRPr="00000000">
        <w:rPr>
          <w:rFonts w:ascii="Times New Roman" w:cs="Times New Roman" w:eastAsia="Times New Roman" w:hAnsi="Times New Roman"/>
          <w:rtl w:val="0"/>
        </w:rPr>
        <w:t xml:space="preserve"> Locals have reported damage to cassava crops; local authorities have again reportedly issued warnings against consuming affected water and fish.</w:t>
      </w:r>
      <w:r w:rsidDel="00000000" w:rsidR="00000000" w:rsidRPr="00000000">
        <w:rPr>
          <w:rFonts w:ascii="Times New Roman" w:cs="Times New Roman" w:eastAsia="Times New Roman" w:hAnsi="Times New Roman"/>
          <w:vertAlign w:val="superscript"/>
        </w:rPr>
        <w:footnoteReference w:customMarkFollows="0" w:id="36"/>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59">
      <w:pPr>
        <w:spacing w:after="0" w:line="276" w:lineRule="auto"/>
        <w:ind w:left="0" w:firstLine="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A">
      <w:pPr>
        <w:spacing w:after="160"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Problematic Compensation Practices</w:t>
      </w:r>
      <w:r w:rsidDel="00000000" w:rsidR="00000000" w:rsidRPr="00000000">
        <w:rPr>
          <w:rtl w:val="0"/>
        </w:rPr>
      </w:r>
    </w:p>
    <w:p w:rsidR="00000000" w:rsidDel="00000000" w:rsidP="00000000" w:rsidRDefault="00000000" w:rsidRPr="00000000" w14:paraId="0000005B">
      <w:pPr>
        <w:numPr>
          <w:ilvl w:val="0"/>
          <w:numId w:val="5"/>
        </w:numPr>
        <w:spacing w:after="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reports of aforementioned companies offering financial compensation to local residents in exchange for their signature of so-called “deeds of settlement” to relinquish any future legal claims against the business.</w:t>
      </w:r>
      <w:r w:rsidDel="00000000" w:rsidR="00000000" w:rsidRPr="00000000">
        <w:rPr>
          <w:rFonts w:ascii="Times New Roman" w:cs="Times New Roman" w:eastAsia="Times New Roman" w:hAnsi="Times New Roman"/>
          <w:vertAlign w:val="superscript"/>
        </w:rPr>
        <w:footnoteReference w:customMarkFollows="0" w:id="37"/>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Reports indicate that the State is not a party to such agreements and these deeds are signed unilaterally between the individual and company. Individuals are being paid between $17 and $2000 dollars, amounts which are far below the scale of damage.</w:t>
      </w:r>
      <w:r w:rsidDel="00000000" w:rsidR="00000000" w:rsidRPr="00000000">
        <w:rPr>
          <w:rFonts w:ascii="Times New Roman" w:cs="Times New Roman" w:eastAsia="Times New Roman" w:hAnsi="Times New Roman"/>
          <w:vertAlign w:val="superscript"/>
        </w:rPr>
        <w:footnoteReference w:customMarkFollows="0" w:id="38"/>
      </w:r>
      <w:r w:rsidDel="00000000" w:rsidR="00000000" w:rsidRPr="00000000">
        <w:rPr>
          <w:rFonts w:ascii="Times New Roman" w:cs="Times New Roman" w:eastAsia="Times New Roman" w:hAnsi="Times New Roman"/>
          <w:rtl w:val="0"/>
        </w:rPr>
        <w:t xml:space="preserve"> The compensation is not based on any formal report that quantifies the scale of impact on human health, nor is any express healthcare being provided, a blatant demonstration of disregard for the lives of indigenous Zambian people. </w:t>
      </w:r>
    </w:p>
    <w:p w:rsidR="00000000" w:rsidDel="00000000" w:rsidP="00000000" w:rsidRDefault="00000000" w:rsidRPr="00000000" w14:paraId="0000005C">
      <w:pPr>
        <w:spacing w:after="0" w:line="276" w:lineRule="auto"/>
        <w:jc w:val="both"/>
        <w:rPr>
          <w:rFonts w:ascii="Times New Roman" w:cs="Times New Roman" w:eastAsia="Times New Roman" w:hAnsi="Times New Roman"/>
          <w:b w:val="1"/>
          <w:bCs w:val="1"/>
          <w:u w:val="single"/>
        </w:rPr>
      </w:pPr>
      <w:r w:rsidDel="00000000" w:rsidR="00000000" w:rsidRPr="00000000">
        <w:rPr>
          <w:rtl w:val="0"/>
        </w:rPr>
      </w:r>
    </w:p>
    <w:p w:rsidR="00000000" w:rsidDel="00000000" w:rsidP="00000000" w:rsidRDefault="00000000" w:rsidRPr="00000000" w14:paraId="0000005D">
      <w:pPr>
        <w:spacing w:after="0" w:line="276" w:lineRule="auto"/>
        <w:jc w:val="both"/>
        <w:rPr>
          <w:rFonts w:ascii="Times New Roman" w:cs="Times New Roman" w:eastAsia="Times New Roman" w:hAnsi="Times New Roman"/>
          <w:b w:val="1"/>
          <w:bCs w:val="1"/>
          <w:u w:val="single"/>
        </w:rPr>
      </w:pPr>
      <w:r w:rsidDel="00000000" w:rsidR="00000000" w:rsidRPr="00000000">
        <w:rPr>
          <w:rFonts w:ascii="Times New Roman" w:cs="Times New Roman" w:eastAsia="Times New Roman" w:hAnsi="Times New Roman"/>
          <w:b w:val="1"/>
          <w:bCs w:val="1"/>
          <w:u w:val="single"/>
          <w:rtl w:val="0"/>
        </w:rPr>
        <w:t xml:space="preserve">List of Questions</w:t>
      </w:r>
    </w:p>
    <w:p w:rsidR="00000000" w:rsidDel="00000000" w:rsidP="00000000" w:rsidRDefault="00000000" w:rsidRPr="00000000" w14:paraId="0000005E">
      <w:pPr>
        <w:spacing w:after="0" w:line="276" w:lineRule="auto"/>
        <w:jc w:val="both"/>
        <w:rPr>
          <w:rFonts w:ascii="Times New Roman" w:cs="Times New Roman" w:eastAsia="Times New Roman" w:hAnsi="Times New Roman"/>
          <w:b w:val="1"/>
          <w:bCs w:val="1"/>
          <w:u w:val="singl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720" w:right="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Right to </w:t>
      </w:r>
      <w:r w:rsidDel="00000000" w:rsidR="00000000" w:rsidRPr="00000000">
        <w:rPr>
          <w:rFonts w:ascii="Times New Roman" w:cs="Times New Roman" w:eastAsia="Times New Roman" w:hAnsi="Times New Roman"/>
          <w:b w:val="1"/>
          <w:bCs w:val="1"/>
          <w:rtl w:val="0"/>
        </w:rPr>
        <w:t xml:space="preserve">L</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ife</w:t>
      </w:r>
      <w:r w:rsidDel="00000000" w:rsidR="00000000" w:rsidRPr="00000000">
        <w:rPr>
          <w:rFonts w:ascii="Times New Roman" w:cs="Times New Roman" w:eastAsia="Times New Roman" w:hAnsi="Times New Roman"/>
          <w:i w:val="0"/>
          <w:iCs w:val="0"/>
          <w:smallCaps w:val="0"/>
          <w:strike w:val="0"/>
          <w:color w:val="000000"/>
          <w:sz w:val="22"/>
          <w:szCs w:val="22"/>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Arts. 6, 11, 12</w:t>
      </w:r>
      <w:r w:rsidDel="00000000" w:rsidR="00000000" w:rsidRPr="00000000">
        <w:rPr>
          <w:rFonts w:ascii="Times New Roman" w:cs="Times New Roman" w:eastAsia="Times New Roman" w:hAnsi="Times New Roman"/>
          <w:i w:val="0"/>
          <w:iCs w:val="0"/>
          <w:smallCaps w:val="0"/>
          <w:strike w:val="0"/>
          <w:color w:val="000000"/>
          <w:sz w:val="22"/>
          <w:szCs w:val="22"/>
          <w:shd w:fill="auto" w:val="clear"/>
          <w:vertAlign w:val="baseline"/>
          <w:rtl w:val="0"/>
        </w:rPr>
        <w:t xml:space="preserve">)</w:t>
      </w:r>
      <w:r w:rsidDel="00000000" w:rsidR="00000000" w:rsidRPr="00000000">
        <w:rPr>
          <w:rtl w:val="0"/>
        </w:rPr>
      </w:r>
    </w:p>
    <w:p w:rsidR="00000000" w:rsidDel="00000000" w:rsidP="00000000" w:rsidRDefault="00000000" w:rsidRPr="00000000" w14:paraId="00000060">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We respectfully recommend that the Committee ask the State: </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61">
      <w:pPr>
        <w:numPr>
          <w:ilvl w:val="0"/>
          <w:numId w:val="2"/>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color w:val="000000"/>
          <w:rtl w:val="0"/>
        </w:rPr>
        <w:t xml:space="preserve">Has there been any loss of life </w:t>
      </w:r>
      <w:r w:rsidDel="00000000" w:rsidR="00000000" w:rsidRPr="00000000">
        <w:rPr>
          <w:rFonts w:ascii="Times New Roman" w:cs="Times New Roman" w:eastAsia="Times New Roman" w:hAnsi="Times New Roman"/>
          <w:b w:val="1"/>
          <w:bCs w:val="1"/>
          <w:rtl w:val="0"/>
        </w:rPr>
        <w:t xml:space="preserve">as a result of the February tailings dam failure</w:t>
      </w:r>
      <w:r w:rsidDel="00000000" w:rsidR="00000000" w:rsidRPr="00000000">
        <w:rPr>
          <w:rFonts w:ascii="Times New Roman" w:cs="Times New Roman" w:eastAsia="Times New Roman" w:hAnsi="Times New Roman"/>
          <w:b w:val="1"/>
          <w:bCs w:val="1"/>
          <w:color w:val="000000"/>
          <w:rtl w:val="0"/>
        </w:rPr>
        <w:t xml:space="preserve">? How is the </w:t>
      </w:r>
      <w:r w:rsidDel="00000000" w:rsidR="00000000" w:rsidRPr="00000000">
        <w:rPr>
          <w:rFonts w:ascii="Times New Roman" w:cs="Times New Roman" w:eastAsia="Times New Roman" w:hAnsi="Times New Roman"/>
          <w:b w:val="1"/>
          <w:bCs w:val="1"/>
          <w:rtl w:val="0"/>
        </w:rPr>
        <w:t xml:space="preserve">State tracking long-term illness, disability, or mortality?</w:t>
      </w:r>
      <w:r w:rsidDel="00000000" w:rsidR="00000000" w:rsidRPr="00000000">
        <w:rPr>
          <w:rtl w:val="0"/>
        </w:rPr>
      </w:r>
    </w:p>
    <w:p w:rsidR="00000000" w:rsidDel="00000000" w:rsidP="00000000" w:rsidRDefault="00000000" w:rsidRPr="00000000" w14:paraId="00000062">
      <w:pPr>
        <w:numPr>
          <w:ilvl w:val="0"/>
          <w:numId w:val="2"/>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color w:val="000000"/>
          <w:rtl w:val="0"/>
        </w:rPr>
        <w:t xml:space="preserve">What measures are the </w:t>
      </w:r>
      <w:r w:rsidDel="00000000" w:rsidR="00000000" w:rsidRPr="00000000">
        <w:rPr>
          <w:rFonts w:ascii="Times New Roman" w:cs="Times New Roman" w:eastAsia="Times New Roman" w:hAnsi="Times New Roman"/>
          <w:b w:val="1"/>
          <w:bCs w:val="1"/>
          <w:rtl w:val="0"/>
        </w:rPr>
        <w:t xml:space="preserve">State</w:t>
      </w:r>
      <w:r w:rsidDel="00000000" w:rsidR="00000000" w:rsidRPr="00000000">
        <w:rPr>
          <w:rFonts w:ascii="Times New Roman" w:cs="Times New Roman" w:eastAsia="Times New Roman" w:hAnsi="Times New Roman"/>
          <w:b w:val="1"/>
          <w:bCs w:val="1"/>
          <w:color w:val="000000"/>
          <w:rtl w:val="0"/>
        </w:rPr>
        <w:t xml:space="preserve"> implementing to ensure that comprehensive consultations are being conducted to determine the scale of risk to human life as well as interventions that can adequately address it? </w:t>
      </w:r>
      <w:r w:rsidDel="00000000" w:rsidR="00000000" w:rsidRPr="00000000">
        <w:rPr>
          <w:rtl w:val="0"/>
        </w:rPr>
      </w:r>
    </w:p>
    <w:p w:rsidR="00000000" w:rsidDel="00000000" w:rsidP="00000000" w:rsidRDefault="00000000" w:rsidRPr="00000000" w14:paraId="00000063">
      <w:pPr>
        <w:numPr>
          <w:ilvl w:val="0"/>
          <w:numId w:val="2"/>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What is the status of investigations by State and relevant independent entities (e.g. Ministry of Fisheries and Livestock, the ZEMA-administered EIA) into the incident, given conflicting reports on the scale of the incident? </w:t>
      </w:r>
      <w:r w:rsidDel="00000000" w:rsidR="00000000" w:rsidRPr="00000000">
        <w:rPr>
          <w:rtl w:val="0"/>
        </w:rPr>
      </w:r>
    </w:p>
    <w:p w:rsidR="00000000" w:rsidDel="00000000" w:rsidP="00000000" w:rsidRDefault="00000000" w:rsidRPr="00000000" w14:paraId="00000064">
      <w:pPr>
        <w:spacing w:after="0" w:line="276" w:lineRule="auto"/>
        <w:ind w:left="720" w:firstLine="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65">
      <w:pPr>
        <w:spacing w:after="0" w:line="276"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u w:val="single"/>
          <w:rtl w:val="0"/>
        </w:rPr>
        <w:t xml:space="preserve">Explanatory Note</w:t>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p w:rsidR="00000000" w:rsidDel="00000000" w:rsidP="00000000" w:rsidRDefault="00000000" w:rsidRPr="00000000" w14:paraId="00000066">
      <w:pPr>
        <w:numPr>
          <w:ilvl w:val="0"/>
          <w:numId w:val="5"/>
        </w:numPr>
        <w:spacing w:after="0" w:line="276"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Constitution of Zambia guarantees every person the right to life.</w:t>
      </w:r>
      <w:r w:rsidDel="00000000" w:rsidR="00000000" w:rsidRPr="00000000">
        <w:rPr>
          <w:rFonts w:ascii="Times New Roman" w:cs="Times New Roman" w:eastAsia="Times New Roman" w:hAnsi="Times New Roman"/>
          <w:vertAlign w:val="superscript"/>
        </w:rPr>
        <w:footnoteReference w:customMarkFollows="0" w:id="39"/>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There are no documented reports of human death following the incident, however there is reported illness due to heavy metal poisoning. There is no report from the Ministry of Health indicating that there are efforts to investigate the risk to human </w:t>
      </w:r>
      <w:r w:rsidDel="00000000" w:rsidR="00000000" w:rsidRPr="00000000">
        <w:rPr>
          <w:rFonts w:ascii="Times New Roman" w:cs="Times New Roman" w:eastAsia="Times New Roman" w:hAnsi="Times New Roman"/>
          <w:rtl w:val="0"/>
        </w:rPr>
        <w:t xml:space="preserve">life</w:t>
      </w: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 caused by the poisoning of the water. </w:t>
      </w:r>
      <w:r w:rsidDel="00000000" w:rsidR="00000000" w:rsidRPr="00000000">
        <w:rPr>
          <w:rtl w:val="0"/>
        </w:rPr>
      </w:r>
    </w:p>
    <w:p w:rsidR="00000000" w:rsidDel="00000000" w:rsidP="00000000" w:rsidRDefault="00000000" w:rsidRPr="00000000" w14:paraId="00000068">
      <w:pPr>
        <w:numPr>
          <w:ilvl w:val="0"/>
          <w:numId w:val="5"/>
        </w:numPr>
        <w:spacing w:after="0" w:line="276"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spill of over 50 million liters of acidic effluent into the Mwambashi and Kafue Rivers has caused extensive environmental damage, killing aquatic life and contaminating water and farmlands relied upon by surrounding communities. This environmental disaster directly threatens human life, particularly for those dependent on the rivers for drinking water, fishing, and agriculture. Residents were warned not to consume fish from the rivers, demonstrating the immediate life-threatening impact of the spill.</w:t>
      </w:r>
    </w:p>
    <w:p w:rsidR="00000000" w:rsidDel="00000000" w:rsidP="00000000" w:rsidRDefault="00000000" w:rsidRPr="00000000" w14:paraId="00000069">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right="0"/>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rtl w:val="0"/>
        </w:rPr>
        <w:t xml:space="preserve">II. </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Right to the </w:t>
      </w:r>
      <w:r w:rsidDel="00000000" w:rsidR="00000000" w:rsidRPr="00000000">
        <w:rPr>
          <w:rFonts w:ascii="Times New Roman" w:cs="Times New Roman" w:eastAsia="Times New Roman" w:hAnsi="Times New Roman"/>
          <w:b w:val="1"/>
          <w:bCs w:val="1"/>
          <w:rtl w:val="0"/>
        </w:rPr>
        <w:t xml:space="preserve">H</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ighest </w:t>
      </w:r>
      <w:r w:rsidDel="00000000" w:rsidR="00000000" w:rsidRPr="00000000">
        <w:rPr>
          <w:rFonts w:ascii="Times New Roman" w:cs="Times New Roman" w:eastAsia="Times New Roman" w:hAnsi="Times New Roman"/>
          <w:b w:val="1"/>
          <w:bCs w:val="1"/>
          <w:rtl w:val="0"/>
        </w:rPr>
        <w:t xml:space="preserve">A</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ttainable </w:t>
      </w:r>
      <w:r w:rsidDel="00000000" w:rsidR="00000000" w:rsidRPr="00000000">
        <w:rPr>
          <w:rFonts w:ascii="Times New Roman" w:cs="Times New Roman" w:eastAsia="Times New Roman" w:hAnsi="Times New Roman"/>
          <w:b w:val="1"/>
          <w:bCs w:val="1"/>
          <w:rtl w:val="0"/>
        </w:rPr>
        <w:t xml:space="preserve">S</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tandard of </w:t>
      </w:r>
      <w:r w:rsidDel="00000000" w:rsidR="00000000" w:rsidRPr="00000000">
        <w:rPr>
          <w:rFonts w:ascii="Times New Roman" w:cs="Times New Roman" w:eastAsia="Times New Roman" w:hAnsi="Times New Roman"/>
          <w:b w:val="1"/>
          <w:bCs w:val="1"/>
          <w:rtl w:val="0"/>
        </w:rPr>
        <w:t xml:space="preserve">H</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ealth</w:t>
      </w:r>
      <w:r w:rsidDel="00000000" w:rsidR="00000000" w:rsidRPr="00000000">
        <w:rPr>
          <w:rFonts w:ascii="Times New Roman" w:cs="Times New Roman" w:eastAsia="Times New Roman" w:hAnsi="Times New Roman"/>
          <w:i w:val="0"/>
          <w:iCs w:val="0"/>
          <w:smallCaps w:val="0"/>
          <w:strike w:val="0"/>
          <w:color w:val="000000"/>
          <w:sz w:val="22"/>
          <w:szCs w:val="22"/>
          <w:shd w:fill="auto" w:val="clear"/>
          <w:vertAlign w:val="baseline"/>
          <w:rtl w:val="0"/>
        </w:rPr>
        <w:t xml:space="preserve"> (Art. 12)</w:t>
      </w:r>
      <w:r w:rsidDel="00000000" w:rsidR="00000000" w:rsidRPr="00000000">
        <w:rPr>
          <w:rtl w:val="0"/>
        </w:rPr>
      </w:r>
    </w:p>
    <w:p w:rsidR="00000000" w:rsidDel="00000000" w:rsidP="00000000" w:rsidRDefault="00000000" w:rsidRPr="00000000" w14:paraId="0000006B">
      <w:pPr>
        <w:spacing w:after="0" w:line="276" w:lineRule="auto"/>
        <w:ind w:left="720" w:firstLine="0"/>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rtl w:val="0"/>
        </w:rPr>
        <w:t xml:space="preserve">We respectfully recommend that the Committee ask the State: </w:t>
      </w:r>
      <w:r w:rsidDel="00000000" w:rsidR="00000000" w:rsidRPr="00000000">
        <w:rPr>
          <w:rtl w:val="0"/>
        </w:rPr>
      </w:r>
    </w:p>
    <w:p w:rsidR="00000000" w:rsidDel="00000000" w:rsidP="00000000" w:rsidRDefault="00000000" w:rsidRPr="00000000" w14:paraId="0000006C">
      <w:pPr>
        <w:numPr>
          <w:ilvl w:val="0"/>
          <w:numId w:val="1"/>
        </w:numPr>
        <w:spacing w:after="0" w:line="276" w:lineRule="auto"/>
        <w:ind w:left="144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Is the State aware of individuals affected by heavy metal poisoning or other health impacts? </w:t>
      </w:r>
    </w:p>
    <w:p w:rsidR="00000000" w:rsidDel="00000000" w:rsidP="00000000" w:rsidRDefault="00000000" w:rsidRPr="00000000" w14:paraId="0000006D">
      <w:pPr>
        <w:numPr>
          <w:ilvl w:val="0"/>
          <w:numId w:val="1"/>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color w:val="000000"/>
          <w:rtl w:val="0"/>
        </w:rPr>
        <w:t xml:space="preserve">What measures is the </w:t>
      </w:r>
      <w:r w:rsidDel="00000000" w:rsidR="00000000" w:rsidRPr="00000000">
        <w:rPr>
          <w:rFonts w:ascii="Times New Roman" w:cs="Times New Roman" w:eastAsia="Times New Roman" w:hAnsi="Times New Roman"/>
          <w:b w:val="1"/>
          <w:bCs w:val="1"/>
          <w:rtl w:val="0"/>
        </w:rPr>
        <w:t xml:space="preserve">State</w:t>
      </w:r>
      <w:r w:rsidDel="00000000" w:rsidR="00000000" w:rsidRPr="00000000">
        <w:rPr>
          <w:rFonts w:ascii="Times New Roman" w:cs="Times New Roman" w:eastAsia="Times New Roman" w:hAnsi="Times New Roman"/>
          <w:b w:val="1"/>
          <w:bCs w:val="1"/>
          <w:color w:val="000000"/>
          <w:rtl w:val="0"/>
        </w:rPr>
        <w:t xml:space="preserve"> implementing to support victims of the violation to access sufficient emergency healthcare and adequate compensation?</w:t>
      </w:r>
      <w:r w:rsidDel="00000000" w:rsidR="00000000" w:rsidRPr="00000000">
        <w:rPr>
          <w:rtl w:val="0"/>
        </w:rPr>
      </w:r>
    </w:p>
    <w:p w:rsidR="00000000" w:rsidDel="00000000" w:rsidP="00000000" w:rsidRDefault="00000000" w:rsidRPr="00000000" w14:paraId="0000006E">
      <w:pPr>
        <w:numPr>
          <w:ilvl w:val="0"/>
          <w:numId w:val="1"/>
        </w:numPr>
        <w:spacing w:after="0" w:line="276" w:lineRule="auto"/>
        <w:ind w:left="144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Has the State implemented measures for local health facilities to ensure their adequate capacitation and resourcing to respond to heavy metal poisoning or other health impacts?</w:t>
      </w:r>
    </w:p>
    <w:p w:rsidR="00000000" w:rsidDel="00000000" w:rsidP="00000000" w:rsidRDefault="00000000" w:rsidRPr="00000000" w14:paraId="0000006F">
      <w:pPr>
        <w:numPr>
          <w:ilvl w:val="0"/>
          <w:numId w:val="1"/>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Are there any health monitoring programs or epidemiological studies underway? If so, how are they being conducted? Will results of programs or studies be reported publicly? </w:t>
      </w:r>
      <w:r w:rsidDel="00000000" w:rsidR="00000000" w:rsidRPr="00000000">
        <w:rPr>
          <w:rtl w:val="0"/>
        </w:rPr>
      </w:r>
    </w:p>
    <w:p w:rsidR="00000000" w:rsidDel="00000000" w:rsidP="00000000" w:rsidRDefault="00000000" w:rsidRPr="00000000" w14:paraId="00000070">
      <w:pPr>
        <w:spacing w:after="0" w:line="276" w:lineRule="auto"/>
        <w:ind w:left="0" w:firstLine="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71">
      <w:pPr>
        <w:spacing w:after="0" w:line="276" w:lineRule="auto"/>
        <w:ind w:left="720" w:firstLine="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color w:val="000000"/>
          <w:u w:val="single"/>
          <w:rtl w:val="0"/>
        </w:rPr>
        <w:t xml:space="preserve">Explanatory </w:t>
      </w:r>
      <w:r w:rsidDel="00000000" w:rsidR="00000000" w:rsidRPr="00000000">
        <w:rPr>
          <w:rFonts w:ascii="Times New Roman" w:cs="Times New Roman" w:eastAsia="Times New Roman" w:hAnsi="Times New Roman"/>
          <w:u w:val="single"/>
          <w:rtl w:val="0"/>
        </w:rPr>
        <w:t xml:space="preserve">N</w:t>
      </w:r>
      <w:r w:rsidDel="00000000" w:rsidR="00000000" w:rsidRPr="00000000">
        <w:rPr>
          <w:rFonts w:ascii="Times New Roman" w:cs="Times New Roman" w:eastAsia="Times New Roman" w:hAnsi="Times New Roman"/>
          <w:color w:val="000000"/>
          <w:u w:val="single"/>
          <w:rtl w:val="0"/>
        </w:rPr>
        <w:t xml:space="preserve">ote</w:t>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Times New Roman" w:cs="Times New Roman" w:eastAsia="Times New Roman" w:hAnsi="Times New Roman"/>
          <w:i w:val="0"/>
          <w:iCs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rtl w:val="0"/>
        </w:rPr>
        <w:t xml:space="preserve">Article 12 of the Covenant</w:t>
      </w: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 recognizes the right to the highest attainable standard of physical and mental health</w:t>
      </w:r>
      <w:r w:rsidDel="00000000" w:rsidR="00000000" w:rsidRPr="00000000">
        <w:rPr>
          <w:rFonts w:ascii="Times New Roman" w:cs="Times New Roman" w:eastAsia="Times New Roman" w:hAnsi="Times New Roman"/>
          <w:rtl w:val="0"/>
        </w:rPr>
        <w:t xml:space="preserve">. T</w:t>
      </w: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he Committee’s General Comment No. 14 expressly links environmental and industrial hygiene, safe water, food and sanitation to the right to health.</w:t>
      </w:r>
      <w:r w:rsidDel="00000000" w:rsidR="00000000" w:rsidRPr="00000000">
        <w:rPr>
          <w:rFonts w:ascii="Times New Roman" w:cs="Times New Roman" w:eastAsia="Times New Roman" w:hAnsi="Times New Roman"/>
          <w:vertAlign w:val="superscript"/>
        </w:rPr>
        <w:footnoteReference w:customMarkFollows="0" w:id="40"/>
      </w:r>
      <w:r w:rsidDel="00000000" w:rsidR="00000000" w:rsidRPr="00000000">
        <w:rPr>
          <w:rFonts w:ascii="Times New Roman" w:cs="Times New Roman" w:eastAsia="Times New Roman" w:hAnsi="Times New Roman"/>
          <w:i w:val="0"/>
          <w:iCs w:val="0"/>
          <w:smallCaps w:val="0"/>
          <w:strike w:val="0"/>
          <w:color w:val="000000"/>
          <w:sz w:val="22"/>
          <w:szCs w:val="22"/>
          <w:u w:val="none"/>
          <w:shd w:fill="auto" w:val="clear"/>
          <w:vertAlign w:val="baseline"/>
          <w:rtl w:val="0"/>
        </w:rPr>
        <w:t xml:space="preserve"> Pollution of drinking water, food contamination and suspension of water services therefore infringe the State obligation to protect health and to take steps (including remediation and health care) to address such hazards. </w:t>
      </w:r>
      <w:r w:rsidDel="00000000" w:rsidR="00000000" w:rsidRPr="00000000">
        <w:rPr>
          <w:rtl w:val="0"/>
        </w:rPr>
      </w:r>
    </w:p>
    <w:p w:rsidR="00000000" w:rsidDel="00000000" w:rsidP="00000000" w:rsidRDefault="00000000" w:rsidRPr="00000000" w14:paraId="00000073">
      <w:pPr>
        <w:numPr>
          <w:ilvl w:val="0"/>
          <w:numId w:val="5"/>
        </w:numPr>
        <w:spacing w:after="0" w:line="276"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Public Health Act prohibits contamination of water used for human consumption.</w:t>
      </w:r>
      <w:r w:rsidDel="00000000" w:rsidR="00000000" w:rsidRPr="00000000">
        <w:rPr>
          <w:rFonts w:ascii="Times New Roman" w:cs="Times New Roman" w:eastAsia="Times New Roman" w:hAnsi="Times New Roman"/>
          <w:vertAlign w:val="superscript"/>
        </w:rPr>
        <w:footnoteReference w:customMarkFollows="0" w:id="41"/>
      </w:r>
      <w:r w:rsidDel="00000000" w:rsidR="00000000" w:rsidRPr="00000000">
        <w:rPr>
          <w:rFonts w:ascii="Times New Roman" w:cs="Times New Roman" w:eastAsia="Times New Roman" w:hAnsi="Times New Roman"/>
          <w:rtl w:val="0"/>
        </w:rPr>
        <w:t xml:space="preserve"> The effluent spill rendered the Mwambashi and Kafue Rivers unsafe for use, forcing the government to suspend water supply in Kalulushi and Kitwe. This constitutes a direct violation of the right to safe and clean water.</w:t>
      </w:r>
    </w:p>
    <w:p w:rsidR="00000000" w:rsidDel="00000000" w:rsidP="00000000" w:rsidRDefault="00000000" w:rsidRPr="00000000" w14:paraId="00000074">
      <w:pPr>
        <w:numPr>
          <w:ilvl w:val="0"/>
          <w:numId w:val="5"/>
        </w:numPr>
        <w:spacing w:after="0" w:line="276"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Mines and Minerals Development Act, in section 4, provides that mineral exploitation “shall ensure safety, health and environmental protection” and avoid “wasteful mining practices[.]”</w:t>
      </w:r>
      <w:r w:rsidDel="00000000" w:rsidR="00000000" w:rsidRPr="00000000">
        <w:rPr>
          <w:rFonts w:ascii="Times New Roman" w:cs="Times New Roman" w:eastAsia="Times New Roman" w:hAnsi="Times New Roman"/>
          <w:vertAlign w:val="superscript"/>
        </w:rPr>
        <w:footnoteReference w:customMarkFollows="0" w:id="42"/>
      </w:r>
      <w:r w:rsidDel="00000000" w:rsidR="00000000" w:rsidRPr="00000000">
        <w:rPr>
          <w:rtl w:val="0"/>
        </w:rPr>
      </w:r>
    </w:p>
    <w:p w:rsidR="00000000" w:rsidDel="00000000" w:rsidP="00000000" w:rsidRDefault="00000000" w:rsidRPr="00000000" w14:paraId="00000075">
      <w:pPr>
        <w:spacing w:after="0" w:line="276"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72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III. </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Right to an </w:t>
      </w:r>
      <w:r w:rsidDel="00000000" w:rsidR="00000000" w:rsidRPr="00000000">
        <w:rPr>
          <w:rFonts w:ascii="Times New Roman" w:cs="Times New Roman" w:eastAsia="Times New Roman" w:hAnsi="Times New Roman"/>
          <w:b w:val="1"/>
          <w:bCs w:val="1"/>
          <w:rtl w:val="0"/>
        </w:rPr>
        <w:t xml:space="preserve">Adequate Standard of Living and Right to</w:t>
      </w:r>
      <w:r w:rsidDel="00000000" w:rsidR="00000000" w:rsidRPr="00000000">
        <w:rPr>
          <w:rFonts w:ascii="Times New Roman" w:cs="Times New Roman" w:eastAsia="Times New Roman" w:hAnsi="Times New Roman"/>
          <w:b w:val="1"/>
          <w:bCs w:val="1"/>
          <w:i w:val="0"/>
          <w:iCs w:val="0"/>
          <w:smallCaps w:val="0"/>
          <w:strike w:val="0"/>
          <w:color w:val="000000"/>
          <w:sz w:val="22"/>
          <w:szCs w:val="22"/>
          <w:shd w:fill="auto" w:val="clear"/>
          <w:vertAlign w:val="baseline"/>
          <w:rtl w:val="0"/>
        </w:rPr>
        <w:t xml:space="preserve"> Food</w:t>
      </w:r>
      <w:r w:rsidDel="00000000" w:rsidR="00000000" w:rsidRPr="00000000">
        <w:rPr>
          <w:rFonts w:ascii="Times New Roman" w:cs="Times New Roman" w:eastAsia="Times New Roman" w:hAnsi="Times New Roman"/>
          <w:i w:val="0"/>
          <w:iCs w:val="0"/>
          <w:smallCaps w:val="0"/>
          <w:strike w:val="0"/>
          <w:color w:val="000000"/>
          <w:sz w:val="22"/>
          <w:szCs w:val="22"/>
          <w:shd w:fill="auto" w:val="clear"/>
          <w:vertAlign w:val="baseline"/>
          <w:rtl w:val="0"/>
        </w:rPr>
        <w:t xml:space="preserve"> (Art. 11)</w:t>
      </w:r>
      <w:r w:rsidDel="00000000" w:rsidR="00000000" w:rsidRPr="00000000">
        <w:rPr>
          <w:rtl w:val="0"/>
        </w:rPr>
      </w:r>
    </w:p>
    <w:p w:rsidR="00000000" w:rsidDel="00000000" w:rsidP="00000000" w:rsidRDefault="00000000" w:rsidRPr="00000000" w14:paraId="00000077">
      <w:pPr>
        <w:spacing w:after="0" w:line="276"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respectfully recommend that the Committee ask the State: </w:t>
      </w:r>
    </w:p>
    <w:p w:rsidR="00000000" w:rsidDel="00000000" w:rsidP="00000000" w:rsidRDefault="00000000" w:rsidRPr="00000000" w14:paraId="00000078">
      <w:pPr>
        <w:numPr>
          <w:ilvl w:val="0"/>
          <w:numId w:val="4"/>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Has there been independent study or verification of claims that food and water are safe for human consumption, given conflicting reports? What is the situation of the food products monitoring system in the State? What steps have been taken to dispose of dead and contaminated fish and food products to eliminate the risk of consumption?</w:t>
      </w:r>
      <w:r w:rsidDel="00000000" w:rsidR="00000000" w:rsidRPr="00000000">
        <w:rPr>
          <w:rtl w:val="0"/>
        </w:rPr>
      </w:r>
    </w:p>
    <w:p w:rsidR="00000000" w:rsidDel="00000000" w:rsidP="00000000" w:rsidRDefault="00000000" w:rsidRPr="00000000" w14:paraId="00000079">
      <w:pPr>
        <w:numPr>
          <w:ilvl w:val="0"/>
          <w:numId w:val="4"/>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How is the State ensuring that adequate compensation mechanisms are in place for farmers, fishers, and other residents whose means of subsistence or livelihood have been affected by the incident? </w:t>
      </w:r>
      <w:r w:rsidDel="00000000" w:rsidR="00000000" w:rsidRPr="00000000">
        <w:rPr>
          <w:rtl w:val="0"/>
        </w:rPr>
      </w:r>
    </w:p>
    <w:p w:rsidR="00000000" w:rsidDel="00000000" w:rsidP="00000000" w:rsidRDefault="00000000" w:rsidRPr="00000000" w14:paraId="0000007A">
      <w:pPr>
        <w:numPr>
          <w:ilvl w:val="0"/>
          <w:numId w:val="4"/>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Is there any plan being implemented to rehabilitate land and waterways affected by the incident? If so, what is the status of this plan? </w:t>
      </w:r>
      <w:r w:rsidDel="00000000" w:rsidR="00000000" w:rsidRPr="00000000">
        <w:rPr>
          <w:rtl w:val="0"/>
        </w:rPr>
      </w:r>
    </w:p>
    <w:p w:rsidR="00000000" w:rsidDel="00000000" w:rsidP="00000000" w:rsidRDefault="00000000" w:rsidRPr="00000000" w14:paraId="0000007B">
      <w:pPr>
        <w:numPr>
          <w:ilvl w:val="0"/>
          <w:numId w:val="4"/>
        </w:numPr>
        <w:spacing w:after="0" w:line="276" w:lineRule="auto"/>
        <w:ind w:left="144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How have mining activities by foreign investors negatively impacted the rights of indigenous Zambians to access food?</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spacing w:after="0" w:line="276" w:lineRule="auto"/>
        <w:ind w:left="720" w:firstLine="0"/>
        <w:jc w:val="both"/>
        <w:rPr>
          <w:rFonts w:ascii="Times New Roman" w:cs="Times New Roman" w:eastAsia="Times New Roman" w:hAnsi="Times New Roman"/>
          <w:u w:val="single"/>
        </w:rPr>
      </w:pPr>
      <w:bookmarkStart w:colFirst="0" w:colLast="0" w:name="_heading=h.f9ozy6npucnl" w:id="0"/>
      <w:bookmarkEnd w:id="0"/>
      <w:r w:rsidDel="00000000" w:rsidR="00000000" w:rsidRPr="00000000">
        <w:rPr>
          <w:rtl w:val="0"/>
        </w:rPr>
      </w:r>
    </w:p>
    <w:p w:rsidR="00000000" w:rsidDel="00000000" w:rsidP="00000000" w:rsidRDefault="00000000" w:rsidRPr="00000000" w14:paraId="0000007E">
      <w:pPr>
        <w:spacing w:after="0" w:line="276" w:lineRule="auto"/>
        <w:ind w:left="720" w:firstLine="0"/>
        <w:jc w:val="both"/>
        <w:rPr>
          <w:rFonts w:ascii="Times New Roman" w:cs="Times New Roman" w:eastAsia="Times New Roman" w:hAnsi="Times New Roman"/>
          <w:u w:val="single"/>
        </w:rPr>
      </w:pPr>
      <w:bookmarkStart w:colFirst="0" w:colLast="0" w:name="_heading=h.veapfk1mbcop" w:id="1"/>
      <w:bookmarkEnd w:id="1"/>
      <w:r w:rsidDel="00000000" w:rsidR="00000000" w:rsidRPr="00000000">
        <w:rPr>
          <w:rtl w:val="0"/>
        </w:rPr>
      </w:r>
    </w:p>
    <w:p w:rsidR="00000000" w:rsidDel="00000000" w:rsidP="00000000" w:rsidRDefault="00000000" w:rsidRPr="00000000" w14:paraId="0000007F">
      <w:pPr>
        <w:spacing w:after="0" w:line="276" w:lineRule="auto"/>
        <w:ind w:left="720" w:firstLine="0"/>
        <w:jc w:val="both"/>
        <w:rPr>
          <w:rFonts w:ascii="Times New Roman" w:cs="Times New Roman" w:eastAsia="Times New Roman" w:hAnsi="Times New Roman"/>
          <w:color w:val="000000"/>
        </w:rPr>
      </w:pPr>
      <w:bookmarkStart w:colFirst="0" w:colLast="0" w:name="_heading=h.f4i71hxrr8zh" w:id="2"/>
      <w:bookmarkEnd w:id="2"/>
      <w:r w:rsidDel="00000000" w:rsidR="00000000" w:rsidRPr="00000000">
        <w:rPr>
          <w:rFonts w:ascii="Times New Roman" w:cs="Times New Roman" w:eastAsia="Times New Roman" w:hAnsi="Times New Roman"/>
          <w:u w:val="single"/>
          <w:rtl w:val="0"/>
        </w:rPr>
        <w:t xml:space="preserve">Explanatory Note</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80">
      <w:pPr>
        <w:numPr>
          <w:ilvl w:val="0"/>
          <w:numId w:val="5"/>
        </w:numPr>
        <w:spacing w:after="0" w:line="276" w:lineRule="auto"/>
        <w:ind w:left="1440" w:hanging="360"/>
        <w:jc w:val="both"/>
        <w:rPr>
          <w:rFonts w:ascii="Times New Roman" w:cs="Times New Roman" w:eastAsia="Times New Roman" w:hAnsi="Times New Roman"/>
          <w:u w:val="none"/>
        </w:rPr>
      </w:pPr>
      <w:bookmarkStart w:colFirst="0" w:colLast="0" w:name="_heading=h.di7rpq617ggj" w:id="3"/>
      <w:bookmarkEnd w:id="3"/>
      <w:r w:rsidDel="00000000" w:rsidR="00000000" w:rsidRPr="00000000">
        <w:rPr>
          <w:rFonts w:ascii="Times New Roman" w:cs="Times New Roman" w:eastAsia="Times New Roman" w:hAnsi="Times New Roman"/>
          <w:rtl w:val="0"/>
        </w:rPr>
        <w:t xml:space="preserve">Article 11 of the Covenant recognizes the right to an adequate standard of living, including adequate food. General Comment No. 12 elaborates that the core content of this right includes that food is “free from adverse substances,” including a “range of protective measures by both public and private means to prevent contamination of foodstuffs [...] through bad environmental hygiene[,]” and “care must be taken to identify and avoid or destroy naturally occurring toxins.”</w:t>
      </w:r>
      <w:r w:rsidDel="00000000" w:rsidR="00000000" w:rsidRPr="00000000">
        <w:rPr>
          <w:rFonts w:ascii="Times New Roman" w:cs="Times New Roman" w:eastAsia="Times New Roman" w:hAnsi="Times New Roman"/>
          <w:vertAlign w:val="superscript"/>
        </w:rPr>
        <w:footnoteReference w:customMarkFollows="0" w:id="43"/>
      </w:r>
      <w:r w:rsidDel="00000000" w:rsidR="00000000" w:rsidRPr="00000000">
        <w:rPr>
          <w:rtl w:val="0"/>
        </w:rPr>
      </w:r>
    </w:p>
    <w:p w:rsidR="00000000" w:rsidDel="00000000" w:rsidP="00000000" w:rsidRDefault="00000000" w:rsidRPr="00000000" w14:paraId="00000081">
      <w:pPr>
        <w:spacing w:after="0" w:lineRule="auto"/>
        <w:rPr>
          <w:vertAlign w:val="superscript"/>
        </w:rPr>
      </w:pPr>
      <w:bookmarkStart w:colFirst="0" w:colLast="0" w:name="_heading=h.y39jc4lg0gep" w:id="4"/>
      <w:bookmarkEnd w:id="4"/>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720" w:right="0" w:hanging="360"/>
        <w:jc w:val="both"/>
        <w:rPr>
          <w:rFonts w:ascii="Times New Roman" w:cs="Times New Roman" w:eastAsia="Times New Roman" w:hAnsi="Times New Roman"/>
        </w:rPr>
      </w:pPr>
      <w:bookmarkStart w:colFirst="0" w:colLast="0" w:name="_heading=h.29o4hkgfpzd" w:id="5"/>
      <w:bookmarkEnd w:id="5"/>
      <w:r w:rsidDel="00000000" w:rsidR="00000000" w:rsidRPr="00000000">
        <w:rPr>
          <w:rFonts w:ascii="Times New Roman" w:cs="Times New Roman" w:eastAsia="Times New Roman" w:hAnsi="Times New Roman"/>
          <w:rtl w:val="0"/>
        </w:rPr>
        <w:t xml:space="preserve">IV. </w:t>
      </w:r>
      <w:r w:rsidDel="00000000" w:rsidR="00000000" w:rsidRPr="00000000">
        <w:rPr>
          <w:rFonts w:ascii="Times New Roman" w:cs="Times New Roman" w:eastAsia="Times New Roman" w:hAnsi="Times New Roman"/>
          <w:b w:val="1"/>
          <w:bCs w:val="1"/>
          <w:rtl w:val="0"/>
        </w:rPr>
        <w:t xml:space="preserve">Right to Water </w:t>
      </w:r>
      <w:r w:rsidDel="00000000" w:rsidR="00000000" w:rsidRPr="00000000">
        <w:rPr>
          <w:rFonts w:ascii="Times New Roman" w:cs="Times New Roman" w:eastAsia="Times New Roman" w:hAnsi="Times New Roman"/>
          <w:rtl w:val="0"/>
        </w:rPr>
        <w:t xml:space="preserve">(Art. 11, General Comment 15)</w:t>
      </w:r>
    </w:p>
    <w:p w:rsidR="00000000" w:rsidDel="00000000" w:rsidP="00000000" w:rsidRDefault="00000000" w:rsidRPr="00000000" w14:paraId="00000083">
      <w:pPr>
        <w:spacing w:after="0" w:line="276"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respectfully recommend that the Committee ask the State: </w:t>
      </w:r>
    </w:p>
    <w:p w:rsidR="00000000" w:rsidDel="00000000" w:rsidP="00000000" w:rsidRDefault="00000000" w:rsidRPr="00000000" w14:paraId="00000084">
      <w:pPr>
        <w:numPr>
          <w:ilvl w:val="0"/>
          <w:numId w:val="6"/>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What specific actions has the State taken to provide clean, safe drinking water to affected communities, including compelling foreign companies to undertake long- and short-term measures? </w:t>
      </w:r>
      <w:r w:rsidDel="00000000" w:rsidR="00000000" w:rsidRPr="00000000">
        <w:rPr>
          <w:rtl w:val="0"/>
        </w:rPr>
      </w:r>
    </w:p>
    <w:p w:rsidR="00000000" w:rsidDel="00000000" w:rsidP="00000000" w:rsidRDefault="00000000" w:rsidRPr="00000000" w14:paraId="00000085">
      <w:pPr>
        <w:numPr>
          <w:ilvl w:val="0"/>
          <w:numId w:val="6"/>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What is the status of water quality monitoring in affected waterways? </w:t>
      </w:r>
      <w:r w:rsidDel="00000000" w:rsidR="00000000" w:rsidRPr="00000000">
        <w:rPr>
          <w:rtl w:val="0"/>
        </w:rPr>
      </w:r>
    </w:p>
    <w:p w:rsidR="00000000" w:rsidDel="00000000" w:rsidP="00000000" w:rsidRDefault="00000000" w:rsidRPr="00000000" w14:paraId="00000086">
      <w:pPr>
        <w:numPr>
          <w:ilvl w:val="0"/>
          <w:numId w:val="6"/>
        </w:numPr>
        <w:spacing w:after="0" w:line="276" w:lineRule="auto"/>
        <w:ind w:left="1440" w:hanging="360"/>
        <w:jc w:val="both"/>
        <w:rPr>
          <w:rFonts w:ascii="Times New Roman" w:cs="Times New Roman" w:eastAsia="Times New Roman" w:hAnsi="Times New Roman"/>
          <w:b w:val="1"/>
          <w:bCs w:val="1"/>
          <w:u w:val="none"/>
        </w:rPr>
      </w:pPr>
      <w:bookmarkStart w:colFirst="0" w:colLast="0" w:name="_heading=h.hv28s7ipjmhe" w:id="6"/>
      <w:bookmarkEnd w:id="6"/>
      <w:r w:rsidDel="00000000" w:rsidR="00000000" w:rsidRPr="00000000">
        <w:rPr>
          <w:rFonts w:ascii="Times New Roman" w:cs="Times New Roman" w:eastAsia="Times New Roman" w:hAnsi="Times New Roman"/>
          <w:b w:val="1"/>
          <w:bCs w:val="1"/>
          <w:rtl w:val="0"/>
        </w:rPr>
        <w:t xml:space="preserve">What steps has the State taken to prevent future contamination of water resources due to mining activities? </w:t>
      </w:r>
      <w:r w:rsidDel="00000000" w:rsidR="00000000" w:rsidRPr="00000000">
        <w:rPr>
          <w:rtl w:val="0"/>
        </w:rPr>
      </w:r>
    </w:p>
    <w:p w:rsidR="00000000" w:rsidDel="00000000" w:rsidP="00000000" w:rsidRDefault="00000000" w:rsidRPr="00000000" w14:paraId="00000087">
      <w:pPr>
        <w:spacing w:after="0"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spacing w:after="0" w:line="276"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Explanatory Note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9">
      <w:pPr>
        <w:numPr>
          <w:ilvl w:val="0"/>
          <w:numId w:val="5"/>
        </w:numPr>
        <w:spacing w:after="0" w:line="276"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Water Resources Management Act prescribes the offence of discharging organic or inorganic matter, effluent, or wastewater into a water resource in a way that causes pollution, whether intentionally or not.</w:t>
      </w:r>
      <w:r w:rsidDel="00000000" w:rsidR="00000000" w:rsidRPr="00000000">
        <w:rPr>
          <w:rFonts w:ascii="Times New Roman" w:cs="Times New Roman" w:eastAsia="Times New Roman" w:hAnsi="Times New Roman"/>
          <w:vertAlign w:val="superscript"/>
        </w:rPr>
        <w:footnoteReference w:customMarkFollows="0" w:id="44"/>
      </w:r>
      <w:r w:rsidDel="00000000" w:rsidR="00000000" w:rsidRPr="00000000">
        <w:rPr>
          <w:rtl w:val="0"/>
        </w:rPr>
      </w:r>
    </w:p>
    <w:p w:rsidR="00000000" w:rsidDel="00000000" w:rsidP="00000000" w:rsidRDefault="00000000" w:rsidRPr="00000000" w14:paraId="0000008A">
      <w:pPr>
        <w:numPr>
          <w:ilvl w:val="0"/>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Public Health Act affirms the State’s duty to “take all lawful, necessary and reasonably practicable measures for preventing any pollution dangerous to health of any supply of water which the public within its district has a right to use [and] purifying any such supply which has become so polluted[.]”</w:t>
      </w:r>
      <w:r w:rsidDel="00000000" w:rsidR="00000000" w:rsidRPr="00000000">
        <w:rPr>
          <w:rFonts w:ascii="Times New Roman" w:cs="Times New Roman" w:eastAsia="Times New Roman" w:hAnsi="Times New Roman"/>
          <w:vertAlign w:val="superscript"/>
        </w:rPr>
        <w:footnoteReference w:customMarkFollows="0" w:id="45"/>
      </w:r>
      <w:r w:rsidDel="00000000" w:rsidR="00000000" w:rsidRPr="00000000">
        <w:rPr>
          <w:rtl w:val="0"/>
        </w:rPr>
      </w:r>
    </w:p>
    <w:p w:rsidR="00000000" w:rsidDel="00000000" w:rsidP="00000000" w:rsidRDefault="00000000" w:rsidRPr="00000000" w14:paraId="0000008B">
      <w:pPr>
        <w:numPr>
          <w:ilvl w:val="0"/>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General Comment No. 15 identifies the right to water as within the guarantees contemplated by Covenant articles 11 and 12.</w:t>
      </w:r>
      <w:r w:rsidDel="00000000" w:rsidR="00000000" w:rsidRPr="00000000">
        <w:rPr>
          <w:rFonts w:ascii="Times New Roman" w:cs="Times New Roman" w:eastAsia="Times New Roman" w:hAnsi="Times New Roman"/>
          <w:vertAlign w:val="superscript"/>
        </w:rPr>
        <w:footnoteReference w:customMarkFollows="0" w:id="46"/>
      </w:r>
      <w:r w:rsidDel="00000000" w:rsidR="00000000" w:rsidRPr="00000000">
        <w:rPr>
          <w:rFonts w:ascii="Times New Roman" w:cs="Times New Roman" w:eastAsia="Times New Roman" w:hAnsi="Times New Roman"/>
          <w:rtl w:val="0"/>
        </w:rPr>
        <w:t xml:space="preserve"> States must “prevent third parties from interfering in any way with the enjoyment of the right to water.”</w:t>
      </w:r>
      <w:r w:rsidDel="00000000" w:rsidR="00000000" w:rsidRPr="00000000">
        <w:rPr>
          <w:rFonts w:ascii="Times New Roman" w:cs="Times New Roman" w:eastAsia="Times New Roman" w:hAnsi="Times New Roman"/>
          <w:vertAlign w:val="superscript"/>
        </w:rPr>
        <w:footnoteReference w:customMarkFollows="0" w:id="47"/>
      </w:r>
      <w:r w:rsidDel="00000000" w:rsidR="00000000" w:rsidRPr="00000000">
        <w:rPr>
          <w:rtl w:val="0"/>
        </w:rPr>
      </w:r>
    </w:p>
    <w:p w:rsidR="00000000" w:rsidDel="00000000" w:rsidP="00000000" w:rsidRDefault="00000000" w:rsidRPr="00000000" w14:paraId="0000008C">
      <w:pPr>
        <w:spacing w:after="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spacing w:after="12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 </w:t>
      </w:r>
      <w:r w:rsidDel="00000000" w:rsidR="00000000" w:rsidRPr="00000000">
        <w:rPr>
          <w:rFonts w:ascii="Times New Roman" w:cs="Times New Roman" w:eastAsia="Times New Roman" w:hAnsi="Times New Roman"/>
          <w:b w:val="1"/>
          <w:bCs w:val="1"/>
          <w:rtl w:val="0"/>
        </w:rPr>
        <w:t xml:space="preserve">Right to a Healthy Environment </w:t>
      </w:r>
      <w:r w:rsidDel="00000000" w:rsidR="00000000" w:rsidRPr="00000000">
        <w:rPr>
          <w:rFonts w:ascii="Times New Roman" w:cs="Times New Roman" w:eastAsia="Times New Roman" w:hAnsi="Times New Roman"/>
          <w:rtl w:val="0"/>
        </w:rPr>
        <w:t xml:space="preserve">(Arts. 11, 12, 15, General Comment No. 27)</w:t>
      </w:r>
    </w:p>
    <w:p w:rsidR="00000000" w:rsidDel="00000000" w:rsidP="00000000" w:rsidRDefault="00000000" w:rsidRPr="00000000" w14:paraId="0000008E">
      <w:pPr>
        <w:spacing w:after="0" w:line="276"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respectfully recommend that the Committee ask the State: </w:t>
      </w:r>
    </w:p>
    <w:p w:rsidR="00000000" w:rsidDel="00000000" w:rsidP="00000000" w:rsidRDefault="00000000" w:rsidRPr="00000000" w14:paraId="0000008F">
      <w:pPr>
        <w:numPr>
          <w:ilvl w:val="0"/>
          <w:numId w:val="3"/>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color w:val="000000"/>
          <w:rtl w:val="0"/>
        </w:rPr>
        <w:t xml:space="preserve">What measures is the </w:t>
      </w:r>
      <w:r w:rsidDel="00000000" w:rsidR="00000000" w:rsidRPr="00000000">
        <w:rPr>
          <w:rFonts w:ascii="Times New Roman" w:cs="Times New Roman" w:eastAsia="Times New Roman" w:hAnsi="Times New Roman"/>
          <w:b w:val="1"/>
          <w:bCs w:val="1"/>
          <w:rtl w:val="0"/>
        </w:rPr>
        <w:t xml:space="preserve">State</w:t>
      </w:r>
      <w:r w:rsidDel="00000000" w:rsidR="00000000" w:rsidRPr="00000000">
        <w:rPr>
          <w:rFonts w:ascii="Times New Roman" w:cs="Times New Roman" w:eastAsia="Times New Roman" w:hAnsi="Times New Roman"/>
          <w:b w:val="1"/>
          <w:bCs w:val="1"/>
          <w:color w:val="000000"/>
          <w:rtl w:val="0"/>
        </w:rPr>
        <w:t xml:space="preserve"> taking to</w:t>
      </w:r>
      <w:r w:rsidDel="00000000" w:rsidR="00000000" w:rsidRPr="00000000">
        <w:rPr>
          <w:rFonts w:ascii="Times New Roman" w:cs="Times New Roman" w:eastAsia="Times New Roman" w:hAnsi="Times New Roman"/>
          <w:b w:val="1"/>
          <w:bCs w:val="1"/>
          <w:rtl w:val="0"/>
        </w:rPr>
        <w:t xml:space="preserve"> regulate and monitor</w:t>
      </w:r>
      <w:r w:rsidDel="00000000" w:rsidR="00000000" w:rsidRPr="00000000">
        <w:rPr>
          <w:rFonts w:ascii="Times New Roman" w:cs="Times New Roman" w:eastAsia="Times New Roman" w:hAnsi="Times New Roman"/>
          <w:b w:val="1"/>
          <w:bCs w:val="1"/>
          <w:color w:val="000000"/>
          <w:rtl w:val="0"/>
        </w:rPr>
        <w:t xml:space="preserve"> </w:t>
      </w:r>
      <w:r w:rsidDel="00000000" w:rsidR="00000000" w:rsidRPr="00000000">
        <w:rPr>
          <w:rFonts w:ascii="Times New Roman" w:cs="Times New Roman" w:eastAsia="Times New Roman" w:hAnsi="Times New Roman"/>
          <w:b w:val="1"/>
          <w:bCs w:val="1"/>
          <w:rtl w:val="0"/>
        </w:rPr>
        <w:t xml:space="preserve">the mining</w:t>
      </w:r>
      <w:r w:rsidDel="00000000" w:rsidR="00000000" w:rsidRPr="00000000">
        <w:rPr>
          <w:rFonts w:ascii="Times New Roman" w:cs="Times New Roman" w:eastAsia="Times New Roman" w:hAnsi="Times New Roman"/>
          <w:b w:val="1"/>
          <w:bCs w:val="1"/>
          <w:color w:val="000000"/>
          <w:rtl w:val="0"/>
        </w:rPr>
        <w:t xml:space="preserve"> </w:t>
      </w:r>
      <w:r w:rsidDel="00000000" w:rsidR="00000000" w:rsidRPr="00000000">
        <w:rPr>
          <w:rFonts w:ascii="Times New Roman" w:cs="Times New Roman" w:eastAsia="Times New Roman" w:hAnsi="Times New Roman"/>
          <w:b w:val="1"/>
          <w:bCs w:val="1"/>
          <w:rtl w:val="0"/>
        </w:rPr>
        <w:t xml:space="preserve">industry</w:t>
      </w:r>
      <w:r w:rsidDel="00000000" w:rsidR="00000000" w:rsidRPr="00000000">
        <w:rPr>
          <w:rFonts w:ascii="Times New Roman" w:cs="Times New Roman" w:eastAsia="Times New Roman" w:hAnsi="Times New Roman"/>
          <w:b w:val="1"/>
          <w:bCs w:val="1"/>
          <w:color w:val="000000"/>
          <w:rtl w:val="0"/>
        </w:rPr>
        <w:t xml:space="preserve"> to ensure that </w:t>
      </w:r>
      <w:r w:rsidDel="00000000" w:rsidR="00000000" w:rsidRPr="00000000">
        <w:rPr>
          <w:rFonts w:ascii="Times New Roman" w:cs="Times New Roman" w:eastAsia="Times New Roman" w:hAnsi="Times New Roman"/>
          <w:b w:val="1"/>
          <w:bCs w:val="1"/>
          <w:rtl w:val="0"/>
        </w:rPr>
        <w:t xml:space="preserve">foreign</w:t>
      </w:r>
      <w:r w:rsidDel="00000000" w:rsidR="00000000" w:rsidRPr="00000000">
        <w:rPr>
          <w:rFonts w:ascii="Times New Roman" w:cs="Times New Roman" w:eastAsia="Times New Roman" w:hAnsi="Times New Roman"/>
          <w:b w:val="1"/>
          <w:bCs w:val="1"/>
          <w:color w:val="000000"/>
          <w:rtl w:val="0"/>
        </w:rPr>
        <w:t xml:space="preserve"> companies do not negatively impact the right to a healthy environment or biodiversity?</w:t>
      </w:r>
      <w:r w:rsidDel="00000000" w:rsidR="00000000" w:rsidRPr="00000000">
        <w:rPr>
          <w:rtl w:val="0"/>
        </w:rPr>
      </w:r>
    </w:p>
    <w:p w:rsidR="00000000" w:rsidDel="00000000" w:rsidP="00000000" w:rsidRDefault="00000000" w:rsidRPr="00000000" w14:paraId="00000090">
      <w:pPr>
        <w:numPr>
          <w:ilvl w:val="0"/>
          <w:numId w:val="3"/>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What measures is the State taking to ensure restoration of the environment after the conclusion of mining activities?</w:t>
      </w:r>
      <w:r w:rsidDel="00000000" w:rsidR="00000000" w:rsidRPr="00000000">
        <w:rPr>
          <w:rtl w:val="0"/>
        </w:rPr>
      </w:r>
    </w:p>
    <w:p w:rsidR="00000000" w:rsidDel="00000000" w:rsidP="00000000" w:rsidRDefault="00000000" w:rsidRPr="00000000" w14:paraId="00000091">
      <w:pPr>
        <w:numPr>
          <w:ilvl w:val="0"/>
          <w:numId w:val="3"/>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What measures is the State taking to ensure transparency of environmental impact assessments and mining licensing decisions? </w:t>
      </w:r>
      <w:r w:rsidDel="00000000" w:rsidR="00000000" w:rsidRPr="00000000">
        <w:rPr>
          <w:rtl w:val="0"/>
        </w:rPr>
      </w:r>
    </w:p>
    <w:p w:rsidR="00000000" w:rsidDel="00000000" w:rsidP="00000000" w:rsidRDefault="00000000" w:rsidRPr="00000000" w14:paraId="00000092">
      <w:pPr>
        <w:numPr>
          <w:ilvl w:val="0"/>
          <w:numId w:val="3"/>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What efforts is the State undertaking to hold corporations, including local companies, multinationals’ subsidiaries operating in the State, and their parent companies accountable to compensate for affected parties, and restore and rehabilitate damage to the Kafue River ecosystem, among other steps? </w:t>
      </w:r>
      <w:r w:rsidDel="00000000" w:rsidR="00000000" w:rsidRPr="00000000">
        <w:rPr>
          <w:rtl w:val="0"/>
        </w:rPr>
      </w:r>
    </w:p>
    <w:p w:rsidR="00000000" w:rsidDel="00000000" w:rsidP="00000000" w:rsidRDefault="00000000" w:rsidRPr="00000000" w14:paraId="00000093">
      <w:pPr>
        <w:numPr>
          <w:ilvl w:val="0"/>
          <w:numId w:val="3"/>
        </w:numPr>
        <w:spacing w:after="0" w:line="276" w:lineRule="auto"/>
        <w:ind w:left="1440" w:hanging="360"/>
        <w:jc w:val="both"/>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Does the State intend to make representations to other parties to the Covenant to ensure their enterprises are accountable for harmful impacts in the State on the environment and biodiversity?</w:t>
      </w:r>
      <w:r w:rsidDel="00000000" w:rsidR="00000000" w:rsidRPr="00000000">
        <w:rPr>
          <w:rtl w:val="0"/>
        </w:rPr>
      </w:r>
    </w:p>
    <w:p w:rsidR="00000000" w:rsidDel="00000000" w:rsidP="00000000" w:rsidRDefault="00000000" w:rsidRPr="00000000" w14:paraId="00000094">
      <w:pPr>
        <w:spacing w:after="0" w:line="276" w:lineRule="auto"/>
        <w:ind w:left="0" w:firstLine="72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95">
      <w:pPr>
        <w:spacing w:after="0" w:line="276" w:lineRule="auto"/>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Explanatory Note: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6">
      <w:pPr>
        <w:numPr>
          <w:ilvl w:val="0"/>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Article 256(1) of the Constitution of Zambia mandates the State to ensure environmental management and protection of natural resources.</w:t>
      </w:r>
      <w:r w:rsidDel="00000000" w:rsidR="00000000" w:rsidRPr="00000000">
        <w:rPr>
          <w:rFonts w:ascii="Times New Roman" w:cs="Times New Roman" w:eastAsia="Times New Roman" w:hAnsi="Times New Roman"/>
          <w:vertAlign w:val="superscript"/>
        </w:rPr>
        <w:footnoteReference w:customMarkFollows="0" w:id="48"/>
      </w:r>
      <w:r w:rsidDel="00000000" w:rsidR="00000000" w:rsidRPr="00000000">
        <w:rPr>
          <w:rtl w:val="0"/>
        </w:rPr>
      </w:r>
    </w:p>
    <w:p w:rsidR="00000000" w:rsidDel="00000000" w:rsidP="00000000" w:rsidRDefault="00000000" w:rsidRPr="00000000" w14:paraId="00000097">
      <w:pPr>
        <w:numPr>
          <w:ilvl w:val="0"/>
          <w:numId w:val="5"/>
        </w:numPr>
        <w:spacing w:after="0" w:line="276"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Environmental Management Act affirms this right and places a duty on every person and institution to protect the environment. By releasing toxic substances into water systems, SMLZ violated both the constitutional and statutory guarantees of health and safety.</w:t>
      </w:r>
      <w:r w:rsidDel="00000000" w:rsidR="00000000" w:rsidRPr="00000000">
        <w:rPr>
          <w:rFonts w:ascii="Times New Roman" w:cs="Times New Roman" w:eastAsia="Times New Roman" w:hAnsi="Times New Roman"/>
          <w:vertAlign w:val="superscript"/>
        </w:rPr>
        <w:footnoteReference w:customMarkFollows="0" w:id="49"/>
      </w:r>
      <w:r w:rsidDel="00000000" w:rsidR="00000000" w:rsidRPr="00000000">
        <w:rPr>
          <w:rFonts w:ascii="Times New Roman" w:cs="Times New Roman" w:eastAsia="Times New Roman" w:hAnsi="Times New Roman"/>
          <w:rtl w:val="0"/>
        </w:rPr>
        <w:t xml:space="preserve"> Section 6(a) of the Act imposes a duty on government agencies to enforce environmental laws and prevent pollution.</w:t>
      </w:r>
      <w:r w:rsidDel="00000000" w:rsidR="00000000" w:rsidRPr="00000000">
        <w:rPr>
          <w:rFonts w:ascii="Times New Roman" w:cs="Times New Roman" w:eastAsia="Times New Roman" w:hAnsi="Times New Roman"/>
          <w:vertAlign w:val="superscript"/>
        </w:rPr>
        <w:footnoteReference w:customMarkFollows="0" w:id="50"/>
      </w:r>
      <w:r w:rsidDel="00000000" w:rsidR="00000000" w:rsidRPr="00000000">
        <w:rPr>
          <w:rtl w:val="0"/>
        </w:rPr>
      </w:r>
    </w:p>
    <w:p w:rsidR="00000000" w:rsidDel="00000000" w:rsidP="00000000" w:rsidRDefault="00000000" w:rsidRPr="00000000" w14:paraId="00000098">
      <w:pPr>
        <w:numPr>
          <w:ilvl w:val="0"/>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Environmental Management Act prescribes that every person living in Zambia has the right to a clean, safe and healthy environment including the right of access to various elements of the environment for recreational, education, health, spiritual, cultural and economic purposes.</w:t>
      </w:r>
      <w:r w:rsidDel="00000000" w:rsidR="00000000" w:rsidRPr="00000000">
        <w:rPr>
          <w:rFonts w:ascii="Times New Roman" w:cs="Times New Roman" w:eastAsia="Times New Roman" w:hAnsi="Times New Roman"/>
          <w:vertAlign w:val="superscript"/>
        </w:rPr>
        <w:footnoteReference w:customMarkFollows="0" w:id="51"/>
      </w:r>
      <w:r w:rsidDel="00000000" w:rsidR="00000000" w:rsidRPr="00000000">
        <w:rPr>
          <w:rFonts w:ascii="Times New Roman" w:cs="Times New Roman" w:eastAsia="Times New Roman" w:hAnsi="Times New Roman"/>
          <w:rtl w:val="0"/>
        </w:rPr>
        <w:t xml:space="preserve"> The company has therefore acted in breach of this obligation and stripped persons living in the affected area of this right. The State further has an obligation to protect the atmosphere</w:t>
      </w:r>
      <w:r w:rsidDel="00000000" w:rsidR="00000000" w:rsidRPr="00000000">
        <w:rPr>
          <w:rFonts w:ascii="Times New Roman" w:cs="Times New Roman" w:eastAsia="Times New Roman" w:hAnsi="Times New Roman"/>
          <w:vertAlign w:val="superscript"/>
        </w:rPr>
        <w:footnoteReference w:customMarkFollows="0" w:id="52"/>
      </w:r>
      <w:r w:rsidDel="00000000" w:rsidR="00000000" w:rsidRPr="00000000">
        <w:rPr>
          <w:rFonts w:ascii="Times New Roman" w:cs="Times New Roman" w:eastAsia="Times New Roman" w:hAnsi="Times New Roman"/>
          <w:rtl w:val="0"/>
        </w:rPr>
        <w:t xml:space="preserve"> and ensure that no person or entity causes the discharge of a contaminant that causes or is likely to cause an adverse effect to the environment.</w:t>
      </w:r>
      <w:r w:rsidDel="00000000" w:rsidR="00000000" w:rsidRPr="00000000">
        <w:rPr>
          <w:rFonts w:ascii="Times New Roman" w:cs="Times New Roman" w:eastAsia="Times New Roman" w:hAnsi="Times New Roman"/>
          <w:vertAlign w:val="superscript"/>
        </w:rPr>
        <w:footnoteReference w:customMarkFollows="0" w:id="53"/>
      </w:r>
      <w:r w:rsidDel="00000000" w:rsidR="00000000" w:rsidRPr="00000000">
        <w:rPr>
          <w:rFonts w:ascii="Times New Roman" w:cs="Times New Roman" w:eastAsia="Times New Roman" w:hAnsi="Times New Roman"/>
          <w:rtl w:val="0"/>
        </w:rPr>
        <w:t xml:space="preserve"> Failure to comply with  this provision results in an offence which is punishable by a fine, or imprisonment, or both. There are currently no reports of any legal action being taken against the company which have been instituted by any state entity.</w:t>
      </w:r>
      <w:r w:rsidDel="00000000" w:rsidR="00000000" w:rsidRPr="00000000">
        <w:rPr>
          <w:rtl w:val="0"/>
        </w:rPr>
      </w:r>
    </w:p>
    <w:p w:rsidR="00000000" w:rsidDel="00000000" w:rsidP="00000000" w:rsidRDefault="00000000" w:rsidRPr="00000000" w14:paraId="00000099">
      <w:pPr>
        <w:numPr>
          <w:ilvl w:val="0"/>
          <w:numId w:val="5"/>
        </w:numPr>
        <w:spacing w:after="0" w:line="276"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General Comment No. 27 notes that the right to a clean, healthy and sustainable environment is inherent in articles 11, 12, and 15 of the Covenant, and has been explicitly recognized as an autonomous human right.</w:t>
      </w:r>
      <w:r w:rsidDel="00000000" w:rsidR="00000000" w:rsidRPr="00000000">
        <w:rPr>
          <w:rFonts w:ascii="Times New Roman" w:cs="Times New Roman" w:eastAsia="Times New Roman" w:hAnsi="Times New Roman"/>
          <w:vertAlign w:val="superscript"/>
        </w:rPr>
        <w:footnoteReference w:customMarkFollows="0" w:id="54"/>
      </w:r>
      <w:r w:rsidDel="00000000" w:rsidR="00000000" w:rsidRPr="00000000">
        <w:rPr>
          <w:rFonts w:ascii="Times New Roman" w:cs="Times New Roman" w:eastAsia="Times New Roman" w:hAnsi="Times New Roman"/>
          <w:rtl w:val="0"/>
        </w:rPr>
        <w:t xml:space="preserve"> </w:t>
      </w: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Critical Minerals Accountability Alliance   |   </w:t>
    </w:r>
    <w:r w:rsidDel="00000000" w:rsidR="00000000" w:rsidRPr="00000000">
      <w:rPr>
        <w:rFonts w:ascii="Arial" w:cs="Arial" w:eastAsia="Arial" w:hAnsi="Arial"/>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8">
    <w:p w:rsidR="00000000" w:rsidDel="00000000" w:rsidP="00000000" w:rsidRDefault="00000000" w:rsidRPr="00000000" w14:paraId="0000009A">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Ministry of Fisheries &amp; Livestock - Zambia, Facebook (Feb. 21, 2025 at 08:20 ET), </w:t>
      </w:r>
      <w:hyperlink r:id="rId1">
        <w:r w:rsidDel="00000000" w:rsidR="00000000" w:rsidRPr="00000000">
          <w:rPr>
            <w:rFonts w:ascii="Arial" w:cs="Arial" w:eastAsia="Arial" w:hAnsi="Arial"/>
            <w:color w:val="1155cc"/>
            <w:sz w:val="20"/>
            <w:szCs w:val="20"/>
            <w:u w:val="single"/>
            <w:rtl w:val="0"/>
          </w:rPr>
          <w:t xml:space="preserve">https://www.facebook.com/mflzambia/posts/122110576688732360</w:t>
        </w:r>
      </w:hyperlink>
      <w:r w:rsidDel="00000000" w:rsidR="00000000" w:rsidRPr="00000000">
        <w:rPr>
          <w:rFonts w:ascii="Arial" w:cs="Arial" w:eastAsia="Arial" w:hAnsi="Arial"/>
          <w:sz w:val="20"/>
          <w:szCs w:val="20"/>
          <w:rtl w:val="0"/>
        </w:rPr>
        <w:t xml:space="preserve">; Video posted by Ministry of Fisheries &amp; Livestock - Zambia, Facebook (Feb. 23, 2025 at 10:23 ET), </w:t>
      </w:r>
      <w:hyperlink r:id="rId2">
        <w:r w:rsidDel="00000000" w:rsidR="00000000" w:rsidRPr="00000000">
          <w:rPr>
            <w:rFonts w:ascii="Arial" w:cs="Arial" w:eastAsia="Arial" w:hAnsi="Arial"/>
            <w:color w:val="1155cc"/>
            <w:sz w:val="20"/>
            <w:szCs w:val="20"/>
            <w:u w:val="single"/>
            <w:rtl w:val="0"/>
          </w:rPr>
          <w:t xml:space="preserve">https://fb.watch/CV0-lwrd8a/</w:t>
        </w:r>
      </w:hyperlink>
      <w:r w:rsidDel="00000000" w:rsidR="00000000" w:rsidRPr="00000000">
        <w:rPr>
          <w:rFonts w:ascii="Arial" w:cs="Arial" w:eastAsia="Arial" w:hAnsi="Arial"/>
          <w:sz w:val="20"/>
          <w:szCs w:val="20"/>
          <w:rtl w:val="0"/>
        </w:rPr>
        <w:t xml:space="preserve">; Images posted by Ministry of Fisheries &amp; Livestock - Zambia, Facebook (Feb. 24, 2025 at 07:18 ET), </w:t>
      </w:r>
      <w:hyperlink r:id="rId3">
        <w:r w:rsidDel="00000000" w:rsidR="00000000" w:rsidRPr="00000000">
          <w:rPr>
            <w:rFonts w:ascii="Arial" w:cs="Arial" w:eastAsia="Arial" w:hAnsi="Arial"/>
            <w:color w:val="1155cc"/>
            <w:sz w:val="20"/>
            <w:szCs w:val="20"/>
            <w:u w:val="single"/>
            <w:rtl w:val="0"/>
          </w:rPr>
          <w:t xml:space="preserve">https://www.facebook.com/mflzambia/posts/122111122592732360</w:t>
        </w:r>
      </w:hyperlink>
      <w:r w:rsidDel="00000000" w:rsidR="00000000" w:rsidRPr="00000000">
        <w:rPr>
          <w:rFonts w:ascii="Arial" w:cs="Arial" w:eastAsia="Arial" w:hAnsi="Arial"/>
          <w:sz w:val="20"/>
          <w:szCs w:val="20"/>
          <w:rtl w:val="0"/>
        </w:rPr>
        <w:t xml:space="preserve">. </w:t>
      </w:r>
    </w:p>
  </w:footnote>
  <w:footnote w:id="6">
    <w:p w:rsidR="00000000" w:rsidDel="00000000" w:rsidP="00000000" w:rsidRDefault="00000000" w:rsidRPr="00000000" w14:paraId="0000009B">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Video posted by Zambia Environmental Management Agency, Facebook (Feb. 25, 2025 at 04:04 ET), </w:t>
      </w:r>
      <w:hyperlink r:id="rId4">
        <w:r w:rsidDel="00000000" w:rsidR="00000000" w:rsidRPr="00000000">
          <w:rPr>
            <w:rFonts w:ascii="Arial" w:cs="Arial" w:eastAsia="Arial" w:hAnsi="Arial"/>
            <w:color w:val="1155cc"/>
            <w:sz w:val="20"/>
            <w:szCs w:val="20"/>
            <w:u w:val="single"/>
            <w:rtl w:val="0"/>
          </w:rPr>
          <w:t xml:space="preserve">https://www.facebook.com/zemazambia/videos/606185745525088</w:t>
        </w:r>
      </w:hyperlink>
      <w:r w:rsidDel="00000000" w:rsidR="00000000" w:rsidRPr="00000000">
        <w:rPr>
          <w:rFonts w:ascii="Arial" w:cs="Arial" w:eastAsia="Arial" w:hAnsi="Arial"/>
          <w:sz w:val="20"/>
          <w:szCs w:val="20"/>
          <w:rtl w:val="0"/>
        </w:rPr>
        <w:t xml:space="preserve">. </w:t>
      </w:r>
    </w:p>
  </w:footnote>
  <w:footnote w:id="11">
    <w:p w:rsidR="00000000" w:rsidDel="00000000" w:rsidP="00000000" w:rsidRDefault="00000000" w:rsidRPr="00000000" w14:paraId="0000009C">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Zambia Environmental Management Agency, Facebook (Feb. 21, 2025 at 10:07 ET), </w:t>
      </w:r>
      <w:hyperlink r:id="rId5">
        <w:r w:rsidDel="00000000" w:rsidR="00000000" w:rsidRPr="00000000">
          <w:rPr>
            <w:rFonts w:ascii="Arial" w:cs="Arial" w:eastAsia="Arial" w:hAnsi="Arial"/>
            <w:color w:val="1155cc"/>
            <w:sz w:val="20"/>
            <w:szCs w:val="20"/>
            <w:u w:val="single"/>
            <w:rtl w:val="0"/>
          </w:rPr>
          <w:t xml:space="preserve">https://www.facebook.com/zemazambia/posts/1028210145999701</w:t>
        </w:r>
      </w:hyperlink>
      <w:r w:rsidDel="00000000" w:rsidR="00000000" w:rsidRPr="00000000">
        <w:rPr>
          <w:rFonts w:ascii="Arial" w:cs="Arial" w:eastAsia="Arial" w:hAnsi="Arial"/>
          <w:sz w:val="20"/>
          <w:szCs w:val="20"/>
          <w:rtl w:val="0"/>
        </w:rPr>
        <w:t xml:space="preserve">. </w:t>
      </w:r>
    </w:p>
  </w:footnote>
  <w:footnote w:id="13">
    <w:p w:rsidR="00000000" w:rsidDel="00000000" w:rsidP="00000000" w:rsidRDefault="00000000" w:rsidRPr="00000000" w14:paraId="0000009D">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Video posted by Ministry of Fisheries &amp; Livestock - Zambia, Facebook (Feb. 23, 2025 at 10:23 ET), </w:t>
      </w:r>
      <w:hyperlink r:id="rId6">
        <w:r w:rsidDel="00000000" w:rsidR="00000000" w:rsidRPr="00000000">
          <w:rPr>
            <w:rFonts w:ascii="Arial" w:cs="Arial" w:eastAsia="Arial" w:hAnsi="Arial"/>
            <w:color w:val="1155cc"/>
            <w:sz w:val="20"/>
            <w:szCs w:val="20"/>
            <w:u w:val="single"/>
            <w:rtl w:val="0"/>
          </w:rPr>
          <w:t xml:space="preserve">https://fb.watch/CV0-lwrd8a/</w:t>
        </w:r>
      </w:hyperlink>
      <w:r w:rsidDel="00000000" w:rsidR="00000000" w:rsidRPr="00000000">
        <w:rPr>
          <w:rFonts w:ascii="Arial" w:cs="Arial" w:eastAsia="Arial" w:hAnsi="Arial"/>
          <w:sz w:val="20"/>
          <w:szCs w:val="20"/>
          <w:rtl w:val="0"/>
        </w:rPr>
        <w:t xml:space="preserve">; Doreen Nawa &amp; Mwila Ntambi, </w:t>
      </w:r>
      <w:r w:rsidDel="00000000" w:rsidR="00000000" w:rsidRPr="00000000">
        <w:rPr>
          <w:rFonts w:ascii="Arial" w:cs="Arial" w:eastAsia="Arial" w:hAnsi="Arial"/>
          <w:i w:val="1"/>
          <w:iCs w:val="1"/>
          <w:sz w:val="20"/>
          <w:szCs w:val="20"/>
          <w:rtl w:val="0"/>
        </w:rPr>
        <w:t xml:space="preserve">EIZ Undertakes Investigation into Sino Metals Tailing Dam Incident</w:t>
      </w:r>
      <w:r w:rsidDel="00000000" w:rsidR="00000000" w:rsidRPr="00000000">
        <w:rPr>
          <w:rFonts w:ascii="Arial" w:cs="Arial" w:eastAsia="Arial" w:hAnsi="Arial"/>
          <w:sz w:val="20"/>
          <w:szCs w:val="20"/>
          <w:rtl w:val="0"/>
        </w:rPr>
        <w:t xml:space="preserve">, Zambia Daily Mail (Feb. 25, 2025), </w:t>
      </w:r>
      <w:hyperlink r:id="rId7">
        <w:r w:rsidDel="00000000" w:rsidR="00000000" w:rsidRPr="00000000">
          <w:rPr>
            <w:rFonts w:ascii="Arial" w:cs="Arial" w:eastAsia="Arial" w:hAnsi="Arial"/>
            <w:color w:val="1155cc"/>
            <w:sz w:val="20"/>
            <w:szCs w:val="20"/>
            <w:u w:val="single"/>
            <w:rtl w:val="0"/>
          </w:rPr>
          <w:t xml:space="preserve">https://www.daily-mail.co.zm/2025/02/25/eiz-undertakes-investigation-into-sino-metals-tailing-dam-incident/</w:t>
        </w:r>
      </w:hyperlink>
      <w:r w:rsidDel="00000000" w:rsidR="00000000" w:rsidRPr="00000000">
        <w:rPr>
          <w:rFonts w:ascii="Arial" w:cs="Arial" w:eastAsia="Arial" w:hAnsi="Arial"/>
          <w:sz w:val="20"/>
          <w:szCs w:val="20"/>
          <w:rtl w:val="0"/>
        </w:rPr>
        <w:t xml:space="preserve">. </w:t>
      </w:r>
    </w:p>
  </w:footnote>
  <w:footnote w:id="14">
    <w:p w:rsidR="00000000" w:rsidDel="00000000" w:rsidP="00000000" w:rsidRDefault="00000000" w:rsidRPr="00000000" w14:paraId="0000009E">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Chambishi Mine Pollutes Kafue River Basin, Transparency International Zambia (Mar. 18, 2025, last updated Sept. 2025), </w:t>
      </w:r>
      <w:hyperlink r:id="rId8">
        <w:r w:rsidDel="00000000" w:rsidR="00000000" w:rsidRPr="00000000">
          <w:rPr>
            <w:rFonts w:ascii="Arial" w:cs="Arial" w:eastAsia="Arial" w:hAnsi="Arial"/>
            <w:color w:val="1155cc"/>
            <w:sz w:val="20"/>
            <w:szCs w:val="20"/>
            <w:u w:val="single"/>
            <w:rtl w:val="0"/>
          </w:rPr>
          <w:t xml:space="preserve">https://wavingtheredflag.org.zm/mines-pollute-kafue-river-basin/</w:t>
        </w:r>
      </w:hyperlink>
      <w:r w:rsidDel="00000000" w:rsidR="00000000" w:rsidRPr="00000000">
        <w:rPr>
          <w:rFonts w:ascii="Arial" w:cs="Arial" w:eastAsia="Arial" w:hAnsi="Arial"/>
          <w:sz w:val="20"/>
          <w:szCs w:val="20"/>
          <w:rtl w:val="0"/>
        </w:rPr>
        <w:t xml:space="preserve">. </w:t>
      </w:r>
    </w:p>
  </w:footnote>
  <w:footnote w:id="15">
    <w:p w:rsidR="00000000" w:rsidDel="00000000" w:rsidP="00000000" w:rsidRDefault="00000000" w:rsidRPr="00000000" w14:paraId="0000009F">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Ryan Truscott, </w:t>
      </w:r>
      <w:r w:rsidDel="00000000" w:rsidR="00000000" w:rsidRPr="00000000">
        <w:rPr>
          <w:rFonts w:ascii="Arial" w:cs="Arial" w:eastAsia="Arial" w:hAnsi="Arial"/>
          <w:i w:val="1"/>
          <w:iCs w:val="1"/>
          <w:sz w:val="20"/>
          <w:szCs w:val="20"/>
          <w:rtl w:val="0"/>
        </w:rPr>
        <w:t xml:space="preserve">Mining Spill Highlights Need to Protect Zambia’s Vital Kafue River &amp; Its Fish</w:t>
      </w:r>
      <w:r w:rsidDel="00000000" w:rsidR="00000000" w:rsidRPr="00000000">
        <w:rPr>
          <w:rFonts w:ascii="Arial" w:cs="Arial" w:eastAsia="Arial" w:hAnsi="Arial"/>
          <w:sz w:val="20"/>
          <w:szCs w:val="20"/>
          <w:rtl w:val="0"/>
        </w:rPr>
        <w:t xml:space="preserve">, Mongabay (July 10, 2025), </w:t>
      </w:r>
      <w:hyperlink r:id="rId9">
        <w:r w:rsidDel="00000000" w:rsidR="00000000" w:rsidRPr="00000000">
          <w:rPr>
            <w:rFonts w:ascii="Arial" w:cs="Arial" w:eastAsia="Arial" w:hAnsi="Arial"/>
            <w:color w:val="0563c1"/>
            <w:sz w:val="20"/>
            <w:szCs w:val="20"/>
            <w:u w:val="single"/>
            <w:rtl w:val="0"/>
          </w:rPr>
          <w:t xml:space="preserve">https://news.mongabay.com/2025/07/mining-spill-highlights-need-to-protect-zambias-vital-kafue-river-its-fish/</w:t>
        </w:r>
      </w:hyperlink>
      <w:r w:rsidDel="00000000" w:rsidR="00000000" w:rsidRPr="00000000">
        <w:rPr>
          <w:rFonts w:ascii="Arial" w:cs="Arial" w:eastAsia="Arial" w:hAnsi="Arial"/>
          <w:sz w:val="20"/>
          <w:szCs w:val="20"/>
          <w:rtl w:val="0"/>
        </w:rPr>
        <w:t xml:space="preserve">. </w:t>
      </w:r>
    </w:p>
  </w:footnote>
  <w:footnote w:id="16">
    <w:p w:rsidR="00000000" w:rsidDel="00000000" w:rsidP="00000000" w:rsidRDefault="00000000" w:rsidRPr="00000000" w14:paraId="000000A0">
      <w:pPr>
        <w:spacing w:after="0" w:line="240" w:lineRule="auto"/>
        <w:ind w:left="0" w:firstLine="0"/>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Video posted by Zambia Environmental Management Agency, Facebook (Feb. 25 at 05:47 ET), </w:t>
      </w:r>
      <w:hyperlink r:id="rId10">
        <w:r w:rsidDel="00000000" w:rsidR="00000000" w:rsidRPr="00000000">
          <w:rPr>
            <w:rFonts w:ascii="Arial" w:cs="Arial" w:eastAsia="Arial" w:hAnsi="Arial"/>
            <w:color w:val="1155cc"/>
            <w:sz w:val="20"/>
            <w:szCs w:val="20"/>
            <w:u w:val="single"/>
            <w:rtl w:val="0"/>
          </w:rPr>
          <w:t xml:space="preserve">https://www.facebook.com/zemazambia/videos/1112101763932789</w:t>
        </w:r>
      </w:hyperlink>
      <w:r w:rsidDel="00000000" w:rsidR="00000000" w:rsidRPr="00000000">
        <w:rPr>
          <w:rFonts w:ascii="Arial" w:cs="Arial" w:eastAsia="Arial" w:hAnsi="Arial"/>
          <w:sz w:val="20"/>
          <w:szCs w:val="20"/>
          <w:rtl w:val="0"/>
        </w:rPr>
        <w:t xml:space="preserve">; Philip Chisalu, </w:t>
      </w:r>
      <w:r w:rsidDel="00000000" w:rsidR="00000000" w:rsidRPr="00000000">
        <w:rPr>
          <w:rFonts w:ascii="Arial" w:cs="Arial" w:eastAsia="Arial" w:hAnsi="Arial"/>
          <w:i w:val="1"/>
          <w:iCs w:val="1"/>
          <w:sz w:val="20"/>
          <w:szCs w:val="20"/>
          <w:rtl w:val="0"/>
        </w:rPr>
        <w:t xml:space="preserve">Normal Water Supply Will Be Restored on Tuesday, Matambo Assures Kitwe Residents</w:t>
      </w:r>
      <w:r w:rsidDel="00000000" w:rsidR="00000000" w:rsidRPr="00000000">
        <w:rPr>
          <w:rFonts w:ascii="Arial" w:cs="Arial" w:eastAsia="Arial" w:hAnsi="Arial"/>
          <w:sz w:val="20"/>
          <w:szCs w:val="20"/>
          <w:rtl w:val="0"/>
        </w:rPr>
        <w:t xml:space="preserve">, NewsDiggers (Feb. 24, 2025), </w:t>
      </w:r>
      <w:hyperlink r:id="rId11">
        <w:r w:rsidDel="00000000" w:rsidR="00000000" w:rsidRPr="00000000">
          <w:rPr>
            <w:rFonts w:ascii="Arial" w:cs="Arial" w:eastAsia="Arial" w:hAnsi="Arial"/>
            <w:color w:val="1155cc"/>
            <w:sz w:val="20"/>
            <w:szCs w:val="20"/>
            <w:u w:val="single"/>
            <w:rtl w:val="0"/>
          </w:rPr>
          <w:t xml:space="preserve">https://diggers.news/local/2025/02/24/normal-water-supply-will-be-restored-on-tuesday-matambo-assures-kitwe-residents/</w:t>
        </w:r>
      </w:hyperlink>
      <w:r w:rsidDel="00000000" w:rsidR="00000000" w:rsidRPr="00000000">
        <w:rPr>
          <w:rFonts w:ascii="Arial" w:cs="Arial" w:eastAsia="Arial" w:hAnsi="Arial"/>
          <w:sz w:val="20"/>
          <w:szCs w:val="20"/>
          <w:rtl w:val="0"/>
        </w:rPr>
        <w:t xml:space="preserve">; Mwiche Nalwimba, </w:t>
      </w:r>
      <w:r w:rsidDel="00000000" w:rsidR="00000000" w:rsidRPr="00000000">
        <w:rPr>
          <w:rFonts w:ascii="Arial" w:cs="Arial" w:eastAsia="Arial" w:hAnsi="Arial"/>
          <w:i w:val="1"/>
          <w:iCs w:val="1"/>
          <w:sz w:val="20"/>
          <w:szCs w:val="20"/>
          <w:rtl w:val="0"/>
        </w:rPr>
        <w:t xml:space="preserve">Sino Metals Will Restore Environment Affected by Accident - Zhang</w:t>
      </w:r>
      <w:r w:rsidDel="00000000" w:rsidR="00000000" w:rsidRPr="00000000">
        <w:rPr>
          <w:rFonts w:ascii="Arial" w:cs="Arial" w:eastAsia="Arial" w:hAnsi="Arial"/>
          <w:sz w:val="20"/>
          <w:szCs w:val="20"/>
          <w:rtl w:val="0"/>
        </w:rPr>
        <w:t xml:space="preserve">, NewsDiggers (Mar. 1, 2025), </w:t>
      </w:r>
      <w:hyperlink r:id="rId12">
        <w:r w:rsidDel="00000000" w:rsidR="00000000" w:rsidRPr="00000000">
          <w:rPr>
            <w:rFonts w:ascii="Arial" w:cs="Arial" w:eastAsia="Arial" w:hAnsi="Arial"/>
            <w:color w:val="1155cc"/>
            <w:sz w:val="20"/>
            <w:szCs w:val="20"/>
            <w:u w:val="single"/>
            <w:rtl w:val="0"/>
          </w:rPr>
          <w:t xml:space="preserve">https://diggers.news/local/2025/03/01/sino-metals-will-restore-environment-affected-by-accident-zhang/</w:t>
        </w:r>
      </w:hyperlink>
      <w:r w:rsidDel="00000000" w:rsidR="00000000" w:rsidRPr="00000000">
        <w:rPr>
          <w:rFonts w:ascii="Arial" w:cs="Arial" w:eastAsia="Arial" w:hAnsi="Arial"/>
          <w:sz w:val="20"/>
          <w:szCs w:val="20"/>
          <w:rtl w:val="0"/>
        </w:rPr>
        <w:t xml:space="preserve">. </w:t>
      </w:r>
    </w:p>
  </w:footnote>
  <w:footnote w:id="12">
    <w:p w:rsidR="00000000" w:rsidDel="00000000" w:rsidP="00000000" w:rsidRDefault="00000000" w:rsidRPr="00000000" w14:paraId="000000A1">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Sichula, </w:t>
      </w:r>
      <w:r w:rsidDel="00000000" w:rsidR="00000000" w:rsidRPr="00000000">
        <w:rPr>
          <w:rFonts w:ascii="Arial" w:cs="Arial" w:eastAsia="Arial" w:hAnsi="Arial"/>
          <w:i w:val="1"/>
          <w:iCs w:val="1"/>
          <w:sz w:val="20"/>
          <w:szCs w:val="20"/>
          <w:rtl w:val="0"/>
        </w:rPr>
        <w:t xml:space="preserve">supra </w:t>
      </w:r>
      <w:r w:rsidDel="00000000" w:rsidR="00000000" w:rsidRPr="00000000">
        <w:rPr>
          <w:rFonts w:ascii="Arial" w:cs="Arial" w:eastAsia="Arial" w:hAnsi="Arial"/>
          <w:sz w:val="20"/>
          <w:szCs w:val="20"/>
          <w:rtl w:val="0"/>
        </w:rPr>
        <w:t xml:space="preserve">note 10.</w:t>
      </w:r>
    </w:p>
  </w:footnote>
  <w:footnote w:id="17">
    <w:p w:rsidR="00000000" w:rsidDel="00000000" w:rsidP="00000000" w:rsidRDefault="00000000" w:rsidRPr="00000000" w14:paraId="000000A2">
      <w:pPr>
        <w:spacing w:after="0" w:line="240" w:lineRule="auto"/>
        <w:ind w:left="0" w:firstLine="0"/>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Nalwimba, </w:t>
      </w:r>
      <w:r w:rsidDel="00000000" w:rsidR="00000000" w:rsidRPr="00000000">
        <w:rPr>
          <w:rFonts w:ascii="Arial" w:cs="Arial" w:eastAsia="Arial" w:hAnsi="Arial"/>
          <w:i w:val="1"/>
          <w:iCs w:val="1"/>
          <w:sz w:val="20"/>
          <w:szCs w:val="20"/>
          <w:rtl w:val="0"/>
        </w:rPr>
        <w:t xml:space="preserve">supra </w:t>
      </w:r>
      <w:r w:rsidDel="00000000" w:rsidR="00000000" w:rsidRPr="00000000">
        <w:rPr>
          <w:rFonts w:ascii="Arial" w:cs="Arial" w:eastAsia="Arial" w:hAnsi="Arial"/>
          <w:sz w:val="20"/>
          <w:szCs w:val="20"/>
          <w:rtl w:val="0"/>
        </w:rPr>
        <w:t xml:space="preserve">note 16.</w:t>
      </w:r>
    </w:p>
  </w:footnote>
  <w:footnote w:id="21">
    <w:p w:rsidR="00000000" w:rsidDel="00000000" w:rsidP="00000000" w:rsidRDefault="00000000" w:rsidRPr="00000000" w14:paraId="000000A3">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Water Declared Safe Following Sino Metals Pollution Incident, Ministry of Water Development and Sanitation, </w:t>
      </w:r>
      <w:hyperlink r:id="rId13">
        <w:r w:rsidDel="00000000" w:rsidR="00000000" w:rsidRPr="00000000">
          <w:rPr>
            <w:rFonts w:ascii="Arial" w:cs="Arial" w:eastAsia="Arial" w:hAnsi="Arial"/>
            <w:color w:val="0563c1"/>
            <w:sz w:val="20"/>
            <w:szCs w:val="20"/>
            <w:u w:val="single"/>
            <w:rtl w:val="0"/>
          </w:rPr>
          <w:t xml:space="preserve">https://www.mwds.gov.zm/?p=2848</w:t>
        </w:r>
      </w:hyperlink>
      <w:r w:rsidDel="00000000" w:rsidR="00000000" w:rsidRPr="00000000">
        <w:rPr>
          <w:rFonts w:ascii="Arial" w:cs="Arial" w:eastAsia="Arial" w:hAnsi="Arial"/>
          <w:sz w:val="20"/>
          <w:szCs w:val="20"/>
          <w:rtl w:val="0"/>
        </w:rPr>
        <w:t xml:space="preserve"> (last visited Nov. 24, 2025). </w:t>
      </w:r>
    </w:p>
  </w:footnote>
  <w:footnote w:id="30">
    <w:p w:rsidR="00000000" w:rsidDel="00000000" w:rsidP="00000000" w:rsidRDefault="00000000" w:rsidRPr="00000000" w14:paraId="000000A4">
      <w:pPr>
        <w:spacing w:after="0" w:line="240" w:lineRule="auto"/>
        <w:ind w:left="0" w:firstLine="0"/>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Image posted by Zambia Environmental Management Agency, Facebook (Aug. 8, 2025 at 09:47 ET), </w:t>
      </w:r>
      <w:hyperlink r:id="rId14">
        <w:r w:rsidDel="00000000" w:rsidR="00000000" w:rsidRPr="00000000">
          <w:rPr>
            <w:rFonts w:ascii="Arial" w:cs="Arial" w:eastAsia="Arial" w:hAnsi="Arial"/>
            <w:color w:val="1155cc"/>
            <w:sz w:val="20"/>
            <w:szCs w:val="20"/>
            <w:u w:val="single"/>
            <w:rtl w:val="0"/>
          </w:rPr>
          <w:t xml:space="preserve">https://www.facebook.com/photo?fbid=1158488116305236&amp;set=pcb.1158489929638388</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Zambia Denies Health Risks Flagged by US Embassy Over Acid Spill</w:t>
      </w:r>
      <w:r w:rsidDel="00000000" w:rsidR="00000000" w:rsidRPr="00000000">
        <w:rPr>
          <w:rFonts w:ascii="Arial" w:cs="Arial" w:eastAsia="Arial" w:hAnsi="Arial"/>
          <w:sz w:val="20"/>
          <w:szCs w:val="20"/>
          <w:rtl w:val="0"/>
        </w:rPr>
        <w:t xml:space="preserve">, Reuters (Aug. 7, 2025), </w:t>
      </w:r>
      <w:hyperlink r:id="rId15">
        <w:r w:rsidDel="00000000" w:rsidR="00000000" w:rsidRPr="00000000">
          <w:rPr>
            <w:rFonts w:ascii="Arial" w:cs="Arial" w:eastAsia="Arial" w:hAnsi="Arial"/>
            <w:color w:val="1155cc"/>
            <w:sz w:val="20"/>
            <w:szCs w:val="20"/>
            <w:u w:val="single"/>
            <w:rtl w:val="0"/>
          </w:rPr>
          <w:t xml:space="preserve">https://www.reuters.com/sustainability/climate-energy/zambia-denies-health-risks-flagged-by-us-embassy-over-acid-spill-2025-08-07/</w:t>
        </w:r>
      </w:hyperlink>
      <w:r w:rsidDel="00000000" w:rsidR="00000000" w:rsidRPr="00000000">
        <w:rPr>
          <w:rFonts w:ascii="Arial" w:cs="Arial" w:eastAsia="Arial" w:hAnsi="Arial"/>
          <w:sz w:val="20"/>
          <w:szCs w:val="20"/>
          <w:rtl w:val="0"/>
        </w:rPr>
        <w:t xml:space="preserve">. </w:t>
      </w:r>
    </w:p>
  </w:footnote>
  <w:footnote w:id="31">
    <w:p w:rsidR="00000000" w:rsidDel="00000000" w:rsidP="00000000" w:rsidRDefault="00000000" w:rsidRPr="00000000" w14:paraId="000000A5">
      <w:pPr>
        <w:spacing w:after="0" w:line="240" w:lineRule="auto"/>
        <w:ind w:left="0" w:firstLine="0"/>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Ministry of Information, </w:t>
      </w:r>
      <w:r w:rsidDel="00000000" w:rsidR="00000000" w:rsidRPr="00000000">
        <w:rPr>
          <w:rFonts w:ascii="Arial" w:cs="Arial" w:eastAsia="Arial" w:hAnsi="Arial"/>
          <w:i w:val="1"/>
          <w:iCs w:val="1"/>
          <w:sz w:val="20"/>
          <w:szCs w:val="20"/>
          <w:rtl w:val="0"/>
        </w:rPr>
        <w:t xml:space="preserve">supra </w:t>
      </w:r>
      <w:r w:rsidDel="00000000" w:rsidR="00000000" w:rsidRPr="00000000">
        <w:rPr>
          <w:rFonts w:ascii="Arial" w:cs="Arial" w:eastAsia="Arial" w:hAnsi="Arial"/>
          <w:sz w:val="20"/>
          <w:szCs w:val="20"/>
          <w:rtl w:val="0"/>
        </w:rPr>
        <w:t xml:space="preserve">note 27. </w:t>
      </w:r>
    </w:p>
  </w:footnote>
  <w:footnote w:id="27">
    <w:p w:rsidR="00000000" w:rsidDel="00000000" w:rsidP="00000000" w:rsidRDefault="00000000" w:rsidRPr="00000000" w14:paraId="000000A6">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Video posted by the Ministry of Information and Media - Zambia, Facebook (Sept. 10, 2025 at 06:45 ET) </w:t>
      </w:r>
      <w:hyperlink r:id="rId16">
        <w:r w:rsidDel="00000000" w:rsidR="00000000" w:rsidRPr="00000000">
          <w:rPr>
            <w:rFonts w:ascii="Arial" w:cs="Arial" w:eastAsia="Arial" w:hAnsi="Arial"/>
            <w:color w:val="1155cc"/>
            <w:sz w:val="20"/>
            <w:szCs w:val="20"/>
            <w:u w:val="single"/>
            <w:rtl w:val="0"/>
          </w:rPr>
          <w:t xml:space="preserve">https://www.facebook.com/100069038505521/videos/1485021952821977</w:t>
        </w:r>
      </w:hyperlink>
      <w:r w:rsidDel="00000000" w:rsidR="00000000" w:rsidRPr="00000000">
        <w:rPr>
          <w:rFonts w:ascii="Arial" w:cs="Arial" w:eastAsia="Arial" w:hAnsi="Arial"/>
          <w:sz w:val="20"/>
          <w:szCs w:val="20"/>
          <w:rtl w:val="0"/>
        </w:rPr>
        <w:t xml:space="preserve">. </w:t>
      </w:r>
    </w:p>
  </w:footnote>
  <w:footnote w:id="28">
    <w:p w:rsidR="00000000" w:rsidDel="00000000" w:rsidP="00000000" w:rsidRDefault="00000000" w:rsidRPr="00000000" w14:paraId="000000A7">
      <w:pPr>
        <w:spacing w:after="0" w:line="240" w:lineRule="auto"/>
        <w:ind w:left="0" w:firstLine="0"/>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Ministry of Information, </w:t>
      </w:r>
      <w:r w:rsidDel="00000000" w:rsidR="00000000" w:rsidRPr="00000000">
        <w:rPr>
          <w:rFonts w:ascii="Arial" w:cs="Arial" w:eastAsia="Arial" w:hAnsi="Arial"/>
          <w:i w:val="1"/>
          <w:iCs w:val="1"/>
          <w:sz w:val="20"/>
          <w:szCs w:val="20"/>
          <w:rtl w:val="0"/>
        </w:rPr>
        <w:t xml:space="preserve">supra </w:t>
      </w:r>
      <w:r w:rsidDel="00000000" w:rsidR="00000000" w:rsidRPr="00000000">
        <w:rPr>
          <w:rFonts w:ascii="Arial" w:cs="Arial" w:eastAsia="Arial" w:hAnsi="Arial"/>
          <w:sz w:val="20"/>
          <w:szCs w:val="20"/>
          <w:rtl w:val="0"/>
        </w:rPr>
        <w:t xml:space="preserve">note 27. </w:t>
      </w:r>
    </w:p>
  </w:footnote>
  <w:footnote w:id="29">
    <w:p w:rsidR="00000000" w:rsidDel="00000000" w:rsidP="00000000" w:rsidRDefault="00000000" w:rsidRPr="00000000" w14:paraId="000000A8">
      <w:pPr>
        <w:spacing w:after="0" w:line="240" w:lineRule="auto"/>
        <w:ind w:left="0" w:firstLine="0"/>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0"/>
          <w:szCs w:val="20"/>
          <w:rtl w:val="0"/>
        </w:rPr>
        <w:t xml:space="preserve">Press Release, Drizit Zambia, Drizit Zambia Responds to False Allegations Regarding Sino Metals Tailings Disaster (Aug. 29, 2025), </w:t>
      </w:r>
      <w:hyperlink r:id="rId17">
        <w:r w:rsidDel="00000000" w:rsidR="00000000" w:rsidRPr="00000000">
          <w:rPr>
            <w:rFonts w:ascii="Arial" w:cs="Arial" w:eastAsia="Arial" w:hAnsi="Arial"/>
            <w:color w:val="1155cc"/>
            <w:sz w:val="20"/>
            <w:szCs w:val="20"/>
            <w:u w:val="single"/>
            <w:rtl w:val="0"/>
          </w:rPr>
          <w:t xml:space="preserve">https://drizit.com/wp-content/uploads/2025/09/29-08-2025-Drizit-Media-Statement-Zambia.pdf</w:t>
        </w:r>
      </w:hyperlink>
      <w:r w:rsidDel="00000000" w:rsidR="00000000" w:rsidRPr="00000000">
        <w:rPr>
          <w:rFonts w:ascii="Arial" w:cs="Arial" w:eastAsia="Arial" w:hAnsi="Arial"/>
          <w:sz w:val="20"/>
          <w:szCs w:val="20"/>
          <w:rtl w:val="0"/>
        </w:rPr>
        <w:t xml:space="preserve">. </w:t>
      </w:r>
    </w:p>
  </w:footnote>
  <w:footnote w:id="4">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Human Rights Watch, </w:t>
      </w:r>
      <w:r w:rsidDel="00000000" w:rsidR="00000000" w:rsidRPr="00000000">
        <w:rPr>
          <w:rFonts w:ascii="Arial" w:cs="Arial" w:eastAsia="Arial" w:hAnsi="Arial"/>
          <w:i w:val="1"/>
          <w:iCs w:val="1"/>
          <w:sz w:val="20"/>
          <w:szCs w:val="20"/>
          <w:rtl w:val="0"/>
        </w:rPr>
        <w:t xml:space="preserve">supra </w:t>
      </w:r>
      <w:r w:rsidDel="00000000" w:rsidR="00000000" w:rsidRPr="00000000">
        <w:rPr>
          <w:rFonts w:ascii="Arial" w:cs="Arial" w:eastAsia="Arial" w:hAnsi="Arial"/>
          <w:sz w:val="20"/>
          <w:szCs w:val="20"/>
          <w:rtl w:val="0"/>
        </w:rPr>
        <w:t xml:space="preserve">note 2</w:t>
      </w:r>
      <w:hyperlink r:id="rId18">
        <w:r w:rsidDel="00000000" w:rsidR="00000000" w:rsidRPr="00000000">
          <w:rPr>
            <w:rFonts w:ascii="Arial" w:cs="Arial" w:eastAsia="Arial" w:hAnsi="Arial"/>
            <w:sz w:val="20"/>
            <w:szCs w:val="20"/>
            <w:rtl w:val="0"/>
          </w:rPr>
          <w:t xml:space="preserve">;</w:t>
        </w:r>
      </w:hyperlink>
      <w:r w:rsidDel="00000000" w:rsidR="00000000" w:rsidRPr="00000000">
        <w:rPr>
          <w:rFonts w:ascii="Arial" w:cs="Arial" w:eastAsia="Arial" w:hAnsi="Arial"/>
          <w:sz w:val="20"/>
          <w:szCs w:val="20"/>
          <w:rtl w:val="0"/>
        </w:rPr>
        <w:t xml:space="preserve"> Yuan Shenggao, </w:t>
      </w:r>
      <w:r w:rsidDel="00000000" w:rsidR="00000000" w:rsidRPr="00000000">
        <w:rPr>
          <w:rFonts w:ascii="Arial" w:cs="Arial" w:eastAsia="Arial" w:hAnsi="Arial"/>
          <w:i w:val="1"/>
          <w:iCs w:val="1"/>
          <w:sz w:val="20"/>
          <w:szCs w:val="20"/>
          <w:rtl w:val="0"/>
        </w:rPr>
        <w:t xml:space="preserve">Sino-Metals’ Jobs, Investments Create Goodwill Between China and Zambia</w:t>
      </w:r>
      <w:r w:rsidDel="00000000" w:rsidR="00000000" w:rsidRPr="00000000">
        <w:rPr>
          <w:rFonts w:ascii="Arial" w:cs="Arial" w:eastAsia="Arial" w:hAnsi="Arial"/>
          <w:sz w:val="20"/>
          <w:szCs w:val="20"/>
          <w:rtl w:val="0"/>
        </w:rPr>
        <w:t xml:space="preserve">, China Daily (Sept. 5, 2024), </w:t>
      </w:r>
      <w:hyperlink r:id="rId19">
        <w:r w:rsidDel="00000000" w:rsidR="00000000" w:rsidRPr="00000000">
          <w:rPr>
            <w:rFonts w:ascii="Arial" w:cs="Arial" w:eastAsia="Arial" w:hAnsi="Arial"/>
            <w:color w:val="1155cc"/>
            <w:sz w:val="20"/>
            <w:szCs w:val="20"/>
            <w:u w:val="single"/>
            <w:rtl w:val="0"/>
          </w:rPr>
          <w:t xml:space="preserve">https://global.chinadaily.com.cn/a/202409/05/WS66d90d0ba3108f29c1fca3f2.html</w:t>
        </w:r>
      </w:hyperlink>
      <w:r w:rsidDel="00000000" w:rsidR="00000000" w:rsidRPr="00000000">
        <w:rPr>
          <w:rFonts w:ascii="Arial" w:cs="Arial" w:eastAsia="Arial" w:hAnsi="Arial"/>
          <w:sz w:val="20"/>
          <w:szCs w:val="20"/>
          <w:rtl w:val="0"/>
        </w:rPr>
        <w:t xml:space="preserve">. </w:t>
      </w:r>
    </w:p>
  </w:footnote>
  <w:footnote w:id="3">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“You’ll Be Fired if You Refuse”: Labor Abuses in Zambia’s Chinese State-owned Copper Mines, Human Rights Watch (Nov. 4, 2011), </w:t>
      </w:r>
      <w:hyperlink r:id="rId20">
        <w:r w:rsidDel="00000000" w:rsidR="00000000" w:rsidRPr="00000000">
          <w:rPr>
            <w:rFonts w:ascii="Arial" w:cs="Arial" w:eastAsia="Arial" w:hAnsi="Arial"/>
            <w:color w:val="1155cc"/>
            <w:sz w:val="20"/>
            <w:szCs w:val="20"/>
            <w:u w:val="single"/>
            <w:rtl w:val="0"/>
          </w:rPr>
          <w:t xml:space="preserve">https://www.hrw.org/report/2011/11/04/youll-be-fired-if-you-refuse/labor-abuses-zambias-chinese-state-owned-copper</w:t>
        </w:r>
      </w:hyperlink>
      <w:r w:rsidDel="00000000" w:rsidR="00000000" w:rsidRPr="00000000">
        <w:rPr>
          <w:rFonts w:ascii="Arial" w:cs="Arial" w:eastAsia="Arial" w:hAnsi="Arial"/>
          <w:sz w:val="20"/>
          <w:szCs w:val="20"/>
          <w:rtl w:val="0"/>
        </w:rPr>
        <w:t xml:space="preserve">; NFC Africa Mining Plc, ZCCM Investments Holdings Plc (last visited Nov. 24, 2025), </w:t>
      </w:r>
      <w:hyperlink r:id="rId21">
        <w:r w:rsidDel="00000000" w:rsidR="00000000" w:rsidRPr="00000000">
          <w:rPr>
            <w:rFonts w:ascii="Arial" w:cs="Arial" w:eastAsia="Arial" w:hAnsi="Arial"/>
            <w:color w:val="1155cc"/>
            <w:sz w:val="20"/>
            <w:szCs w:val="20"/>
            <w:u w:val="single"/>
            <w:rtl w:val="0"/>
          </w:rPr>
          <w:t xml:space="preserve">https://www.zccm-ih.com.zm/investments/mining-assets/nfc-africa-plc/</w:t>
        </w:r>
      </w:hyperlink>
      <w:r w:rsidDel="00000000" w:rsidR="00000000" w:rsidRPr="00000000">
        <w:rPr>
          <w:rFonts w:ascii="Arial" w:cs="Arial" w:eastAsia="Arial" w:hAnsi="Arial"/>
          <w:sz w:val="20"/>
          <w:szCs w:val="20"/>
          <w:rtl w:val="0"/>
        </w:rPr>
        <w:t xml:space="preserve">. </w:t>
      </w:r>
    </w:p>
  </w:footnote>
  <w:footnote w:id="7">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See President Zhang Lin’s Investigation on Sino-Metals</w:t>
      </w:r>
      <w:r w:rsidDel="00000000" w:rsidR="00000000" w:rsidRPr="00000000">
        <w:rPr>
          <w:rFonts w:ascii="Arial" w:cs="Arial" w:eastAsia="Arial" w:hAnsi="Arial"/>
          <w:sz w:val="20"/>
          <w:szCs w:val="20"/>
          <w:rtl w:val="0"/>
        </w:rPr>
        <w:t xml:space="preserve">, China Nonferrous Mining Corporation Limited (Nov. 20, 2017), </w:t>
      </w:r>
      <w:hyperlink r:id="rId22">
        <w:r w:rsidDel="00000000" w:rsidR="00000000" w:rsidRPr="00000000">
          <w:rPr>
            <w:rFonts w:ascii="Arial" w:cs="Arial" w:eastAsia="Arial" w:hAnsi="Arial"/>
            <w:color w:val="1155cc"/>
            <w:sz w:val="20"/>
            <w:szCs w:val="20"/>
            <w:u w:val="single"/>
            <w:rtl w:val="0"/>
          </w:rPr>
          <w:t xml:space="preserve">https://cnmcl.net/en/news-center/corporate-news/20171120/</w:t>
        </w:r>
      </w:hyperlink>
      <w:r w:rsidDel="00000000" w:rsidR="00000000" w:rsidRPr="00000000">
        <w:rPr>
          <w:rFonts w:ascii="Arial" w:cs="Arial" w:eastAsia="Arial" w:hAnsi="Arial"/>
          <w:sz w:val="20"/>
          <w:szCs w:val="20"/>
          <w:rtl w:val="0"/>
        </w:rPr>
        <w:t xml:space="preserve">. </w:t>
      </w:r>
    </w:p>
  </w:footnote>
  <w:footnote w:id="23">
    <w:p w:rsidR="00000000" w:rsidDel="00000000" w:rsidP="00000000" w:rsidRDefault="00000000" w:rsidRPr="00000000" w14:paraId="000000AC">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Id</w:t>
      </w:r>
      <w:r w:rsidDel="00000000" w:rsidR="00000000" w:rsidRPr="00000000">
        <w:rPr>
          <w:rFonts w:ascii="Arial" w:cs="Arial" w:eastAsia="Arial" w:hAnsi="Arial"/>
          <w:sz w:val="20"/>
          <w:szCs w:val="20"/>
          <w:rtl w:val="0"/>
        </w:rPr>
        <w:t xml:space="preserve">. </w:t>
      </w:r>
    </w:p>
  </w:footnote>
  <w:footnote w:id="20">
    <w:p w:rsidR="00000000" w:rsidDel="00000000" w:rsidP="00000000" w:rsidRDefault="00000000" w:rsidRPr="00000000" w14:paraId="000000AD">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Three Admitted in Ngabwe After Consuming Contaminated Water and Fish</w:t>
      </w:r>
      <w:r w:rsidDel="00000000" w:rsidR="00000000" w:rsidRPr="00000000">
        <w:rPr>
          <w:rFonts w:ascii="Arial" w:cs="Arial" w:eastAsia="Arial" w:hAnsi="Arial"/>
          <w:sz w:val="20"/>
          <w:szCs w:val="20"/>
          <w:rtl w:val="0"/>
        </w:rPr>
        <w:t xml:space="preserve">, Zanis (Mar. 18, 2025), </w:t>
      </w:r>
      <w:hyperlink r:id="rId23">
        <w:r w:rsidDel="00000000" w:rsidR="00000000" w:rsidRPr="00000000">
          <w:rPr>
            <w:rFonts w:ascii="Arial" w:cs="Arial" w:eastAsia="Arial" w:hAnsi="Arial"/>
            <w:color w:val="1155cc"/>
            <w:sz w:val="20"/>
            <w:szCs w:val="20"/>
            <w:u w:val="single"/>
            <w:rtl w:val="0"/>
          </w:rPr>
          <w:t xml:space="preserve">https://phoenix-browser.com/EpWA6Z5wSTA?fbclid=IwZXh0bgNhZW0CMTEAAR0QuMeImLGHBkQL1oQZcWCHh1dvjKTWYxrUl_yDtGCiQtoDuEWZXmtDoJY_aem_QqL60O7f6RX_ulJuAUE84A</w:t>
        </w:r>
      </w:hyperlink>
      <w:r w:rsidDel="00000000" w:rsidR="00000000" w:rsidRPr="00000000">
        <w:rPr>
          <w:rFonts w:ascii="Arial" w:cs="Arial" w:eastAsia="Arial" w:hAnsi="Arial"/>
          <w:sz w:val="20"/>
          <w:szCs w:val="20"/>
          <w:rtl w:val="0"/>
        </w:rPr>
        <w:t xml:space="preserve">. </w:t>
      </w:r>
    </w:p>
  </w:footnote>
  <w:footnote w:id="37">
    <w:p w:rsidR="00000000" w:rsidDel="00000000" w:rsidP="00000000" w:rsidRDefault="00000000" w:rsidRPr="00000000" w14:paraId="000000AE">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Katie Surma, </w:t>
      </w:r>
      <w:r w:rsidDel="00000000" w:rsidR="00000000" w:rsidRPr="00000000">
        <w:rPr>
          <w:rFonts w:ascii="Arial" w:cs="Arial" w:eastAsia="Arial" w:hAnsi="Arial"/>
          <w:i w:val="1"/>
          <w:iCs w:val="1"/>
          <w:sz w:val="20"/>
          <w:szCs w:val="20"/>
          <w:rtl w:val="0"/>
        </w:rPr>
        <w:t xml:space="preserve">Zambia Ordered a Mining Company to Pay Villagers After a Toxic Waste Spill. The Firm Made Them Sign Away Their Rights First</w:t>
      </w:r>
      <w:r w:rsidDel="00000000" w:rsidR="00000000" w:rsidRPr="00000000">
        <w:rPr>
          <w:rFonts w:ascii="Arial" w:cs="Arial" w:eastAsia="Arial" w:hAnsi="Arial"/>
          <w:sz w:val="20"/>
          <w:szCs w:val="20"/>
          <w:rtl w:val="0"/>
        </w:rPr>
        <w:t xml:space="preserve">, Inside Climate News (Sept. 4, 2025), </w:t>
      </w:r>
      <w:hyperlink r:id="rId24">
        <w:r w:rsidDel="00000000" w:rsidR="00000000" w:rsidRPr="00000000">
          <w:rPr>
            <w:rFonts w:ascii="Arial" w:cs="Arial" w:eastAsia="Arial" w:hAnsi="Arial"/>
            <w:color w:val="1155cc"/>
            <w:sz w:val="20"/>
            <w:szCs w:val="20"/>
            <w:u w:val="single"/>
            <w:rtl w:val="0"/>
          </w:rPr>
          <w:t xml:space="preserve">https://insideclimatenews.org/news/04092025/china-sino-metals-zambia-toxic-spill/</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See also</w:t>
      </w:r>
      <w:r w:rsidDel="00000000" w:rsidR="00000000" w:rsidRPr="00000000">
        <w:rPr>
          <w:rFonts w:ascii="Arial" w:cs="Arial" w:eastAsia="Arial" w:hAnsi="Arial"/>
          <w:sz w:val="20"/>
          <w:szCs w:val="20"/>
          <w:rtl w:val="0"/>
        </w:rPr>
        <w:t xml:space="preserve"> Channel 4 News, </w:t>
      </w:r>
      <w:r w:rsidDel="00000000" w:rsidR="00000000" w:rsidRPr="00000000">
        <w:rPr>
          <w:rFonts w:ascii="Arial" w:cs="Arial" w:eastAsia="Arial" w:hAnsi="Arial"/>
          <w:i w:val="1"/>
          <w:iCs w:val="1"/>
          <w:sz w:val="20"/>
          <w:szCs w:val="20"/>
          <w:rtl w:val="0"/>
        </w:rPr>
        <w:t xml:space="preserve">Inside China’s Zambian Copper Mine Disaster</w:t>
      </w:r>
      <w:r w:rsidDel="00000000" w:rsidR="00000000" w:rsidRPr="00000000">
        <w:rPr>
          <w:rFonts w:ascii="Arial" w:cs="Arial" w:eastAsia="Arial" w:hAnsi="Arial"/>
          <w:sz w:val="20"/>
          <w:szCs w:val="20"/>
          <w:rtl w:val="0"/>
        </w:rPr>
        <w:t xml:space="preserve"> at 5:20 (YouTube, Aug. 28, 2025), </w:t>
      </w:r>
      <w:hyperlink r:id="rId25">
        <w:r w:rsidDel="00000000" w:rsidR="00000000" w:rsidRPr="00000000">
          <w:rPr>
            <w:rFonts w:ascii="Arial" w:cs="Arial" w:eastAsia="Arial" w:hAnsi="Arial"/>
            <w:color w:val="1155cc"/>
            <w:sz w:val="20"/>
            <w:szCs w:val="20"/>
            <w:u w:val="single"/>
            <w:rtl w:val="0"/>
          </w:rPr>
          <w:t xml:space="preserve">https://www.youtube.com/watch?v=fw1EoU5-kM8</w:t>
        </w:r>
      </w:hyperlink>
      <w:r w:rsidDel="00000000" w:rsidR="00000000" w:rsidRPr="00000000">
        <w:rPr>
          <w:rFonts w:ascii="Arial" w:cs="Arial" w:eastAsia="Arial" w:hAnsi="Arial"/>
          <w:sz w:val="20"/>
          <w:szCs w:val="20"/>
          <w:rtl w:val="0"/>
        </w:rPr>
        <w:t xml:space="preserve">. </w:t>
      </w:r>
    </w:p>
  </w:footnote>
  <w:footnote w:id="33">
    <w:p w:rsidR="00000000" w:rsidDel="00000000" w:rsidP="00000000" w:rsidRDefault="00000000" w:rsidRPr="00000000" w14:paraId="000000AF">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ZNBC Today, </w:t>
      </w:r>
      <w:r w:rsidDel="00000000" w:rsidR="00000000" w:rsidRPr="00000000">
        <w:rPr>
          <w:rFonts w:ascii="Arial" w:cs="Arial" w:eastAsia="Arial" w:hAnsi="Arial"/>
          <w:i w:val="1"/>
          <w:iCs w:val="1"/>
          <w:sz w:val="20"/>
          <w:szCs w:val="20"/>
          <w:rtl w:val="0"/>
        </w:rPr>
        <w:t xml:space="preserve">Sino-Metals Appeals to Government as It Pledges K14.1 Million Compensation</w:t>
      </w:r>
      <w:r w:rsidDel="00000000" w:rsidR="00000000" w:rsidRPr="00000000">
        <w:rPr>
          <w:rFonts w:ascii="Arial" w:cs="Arial" w:eastAsia="Arial" w:hAnsi="Arial"/>
          <w:sz w:val="20"/>
          <w:szCs w:val="20"/>
          <w:rtl w:val="0"/>
        </w:rPr>
        <w:t xml:space="preserve"> (YouTube, Aug. 1, 2025), </w:t>
      </w:r>
      <w:hyperlink r:id="rId26">
        <w:r w:rsidDel="00000000" w:rsidR="00000000" w:rsidRPr="00000000">
          <w:rPr>
            <w:rFonts w:ascii="Arial" w:cs="Arial" w:eastAsia="Arial" w:hAnsi="Arial"/>
            <w:color w:val="1155cc"/>
            <w:sz w:val="20"/>
            <w:szCs w:val="20"/>
            <w:u w:val="single"/>
            <w:rtl w:val="0"/>
          </w:rPr>
          <w:t xml:space="preserve">https://www.youtube.com/watch?v=DFjAMsqlKg4</w:t>
        </w:r>
      </w:hyperlink>
      <w:r w:rsidDel="00000000" w:rsidR="00000000" w:rsidRPr="00000000">
        <w:rPr>
          <w:rFonts w:ascii="Arial" w:cs="Arial" w:eastAsia="Arial" w:hAnsi="Arial"/>
          <w:sz w:val="20"/>
          <w:szCs w:val="20"/>
          <w:rtl w:val="0"/>
        </w:rPr>
        <w:t xml:space="preserve">. </w:t>
      </w:r>
    </w:p>
  </w:footnote>
  <w:footnote w:id="52">
    <w:p w:rsidR="00000000" w:rsidDel="00000000" w:rsidP="00000000" w:rsidRDefault="00000000" w:rsidRPr="00000000" w14:paraId="000000B0">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Id</w:t>
      </w:r>
      <w:r w:rsidDel="00000000" w:rsidR="00000000" w:rsidRPr="00000000">
        <w:rPr>
          <w:rFonts w:ascii="Arial" w:cs="Arial" w:eastAsia="Arial" w:hAnsi="Arial"/>
          <w:sz w:val="20"/>
          <w:szCs w:val="20"/>
          <w:rtl w:val="0"/>
        </w:rPr>
        <w:t xml:space="preserve">., § 31.</w:t>
      </w:r>
    </w:p>
  </w:footnote>
  <w:footnote w:id="53">
    <w:p w:rsidR="00000000" w:rsidDel="00000000" w:rsidP="00000000" w:rsidRDefault="00000000" w:rsidRPr="00000000" w14:paraId="000000B1">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Id</w:t>
      </w:r>
      <w:r w:rsidDel="00000000" w:rsidR="00000000" w:rsidRPr="00000000">
        <w:rPr>
          <w:rFonts w:ascii="Arial" w:cs="Arial" w:eastAsia="Arial" w:hAnsi="Arial"/>
          <w:sz w:val="20"/>
          <w:szCs w:val="20"/>
          <w:rtl w:val="0"/>
        </w:rPr>
        <w:t xml:space="preserve">., § 32.</w:t>
      </w:r>
    </w:p>
  </w:footnote>
  <w:footnote w:id="22">
    <w:p w:rsidR="00000000" w:rsidDel="00000000" w:rsidP="00000000" w:rsidRDefault="00000000" w:rsidRPr="00000000" w14:paraId="000000B2">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Ben Farmer &amp; Simon Townsley, </w:t>
      </w:r>
      <w:r w:rsidDel="00000000" w:rsidR="00000000" w:rsidRPr="00000000">
        <w:rPr>
          <w:rFonts w:ascii="Arial" w:cs="Arial" w:eastAsia="Arial" w:hAnsi="Arial"/>
          <w:i w:val="1"/>
          <w:iCs w:val="1"/>
          <w:sz w:val="20"/>
          <w:szCs w:val="20"/>
          <w:rtl w:val="0"/>
        </w:rPr>
        <w:t xml:space="preserve">‘It’s All Dead Now… Nothing WIll Grow’: Fish and Hippos Dissolve in Polluted Acid River</w:t>
      </w:r>
      <w:r w:rsidDel="00000000" w:rsidR="00000000" w:rsidRPr="00000000">
        <w:rPr>
          <w:rFonts w:ascii="Arial" w:cs="Arial" w:eastAsia="Arial" w:hAnsi="Arial"/>
          <w:sz w:val="20"/>
          <w:szCs w:val="20"/>
          <w:rtl w:val="0"/>
        </w:rPr>
        <w:t xml:space="preserve">, Telegraph (Oct. 1, 2025), </w:t>
      </w:r>
      <w:hyperlink r:id="rId27">
        <w:r w:rsidDel="00000000" w:rsidR="00000000" w:rsidRPr="00000000">
          <w:rPr>
            <w:rFonts w:ascii="Arial" w:cs="Arial" w:eastAsia="Arial" w:hAnsi="Arial"/>
            <w:color w:val="1155cc"/>
            <w:sz w:val="20"/>
            <w:szCs w:val="20"/>
            <w:u w:val="single"/>
            <w:rtl w:val="0"/>
          </w:rPr>
          <w:t xml:space="preserve">https://www.telegraph.co.uk/global-health/climate-and-people/zambia-river-pollution-china-industrial-investment/</w:t>
        </w:r>
      </w:hyperlink>
      <w:r w:rsidDel="00000000" w:rsidR="00000000" w:rsidRPr="00000000">
        <w:rPr>
          <w:rFonts w:ascii="Arial" w:cs="Arial" w:eastAsia="Arial" w:hAnsi="Arial"/>
          <w:sz w:val="20"/>
          <w:szCs w:val="20"/>
          <w:rtl w:val="0"/>
        </w:rPr>
        <w:t xml:space="preserve">.</w:t>
      </w:r>
    </w:p>
  </w:footnote>
  <w:footnote w:id="24">
    <w:p w:rsidR="00000000" w:rsidDel="00000000" w:rsidP="00000000" w:rsidRDefault="00000000" w:rsidRPr="00000000" w14:paraId="000000B3">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Health Alert – U.S. Embassy, Lusaka, Zambia: Acute Heavy Metal Poisoning, U.S. Embassy in Zambia (June 12, 2025), </w:t>
      </w:r>
      <w:hyperlink r:id="rId28">
        <w:r w:rsidDel="00000000" w:rsidR="00000000" w:rsidRPr="00000000">
          <w:rPr>
            <w:rFonts w:ascii="Arial" w:cs="Arial" w:eastAsia="Arial" w:hAnsi="Arial"/>
            <w:color w:val="1155cc"/>
            <w:sz w:val="20"/>
            <w:szCs w:val="20"/>
            <w:u w:val="single"/>
            <w:rtl w:val="0"/>
          </w:rPr>
          <w:t xml:space="preserve">https://zm.usembassy.gov/health-alert-acute-heavy-metal-poisoning/</w:t>
        </w:r>
      </w:hyperlink>
      <w:r w:rsidDel="00000000" w:rsidR="00000000" w:rsidRPr="00000000">
        <w:rPr>
          <w:rFonts w:ascii="Arial" w:cs="Arial" w:eastAsia="Arial" w:hAnsi="Arial"/>
          <w:sz w:val="20"/>
          <w:szCs w:val="20"/>
          <w:rtl w:val="0"/>
        </w:rPr>
        <w:t xml:space="preserve">; Health Alert – U.S. Embassy Lusaka, Zambia, U.S. Embassy in Zambia (Aug. 6, 2025), </w:t>
      </w:r>
      <w:hyperlink r:id="rId29">
        <w:r w:rsidDel="00000000" w:rsidR="00000000" w:rsidRPr="00000000">
          <w:rPr>
            <w:rFonts w:ascii="Arial" w:cs="Arial" w:eastAsia="Arial" w:hAnsi="Arial"/>
            <w:color w:val="1155cc"/>
            <w:sz w:val="20"/>
            <w:szCs w:val="20"/>
            <w:u w:val="single"/>
            <w:rtl w:val="0"/>
          </w:rPr>
          <w:t xml:space="preserve">https://zm.usembassy.gov/health-alert-u-s-embassy-lusaka-zambia/</w:t>
        </w:r>
      </w:hyperlink>
      <w:r w:rsidDel="00000000" w:rsidR="00000000" w:rsidRPr="00000000">
        <w:rPr>
          <w:rFonts w:ascii="Arial" w:cs="Arial" w:eastAsia="Arial" w:hAnsi="Arial"/>
          <w:sz w:val="20"/>
          <w:szCs w:val="20"/>
          <w:rtl w:val="0"/>
        </w:rPr>
        <w:t xml:space="preserve">. </w:t>
      </w:r>
    </w:p>
  </w:footnote>
  <w:footnote w:id="25">
    <w:p w:rsidR="00000000" w:rsidDel="00000000" w:rsidP="00000000" w:rsidRDefault="00000000" w:rsidRPr="00000000" w14:paraId="000000B4">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Sambia: Matkustustiedote [Zambia: Travel Advisory], Ulkoministerio [Foreign Ministry] (Oct. 15, 2025), </w:t>
      </w:r>
      <w:hyperlink r:id="rId30">
        <w:r w:rsidDel="00000000" w:rsidR="00000000" w:rsidRPr="00000000">
          <w:rPr>
            <w:rFonts w:ascii="Arial" w:cs="Arial" w:eastAsia="Arial" w:hAnsi="Arial"/>
            <w:color w:val="1155cc"/>
            <w:sz w:val="20"/>
            <w:szCs w:val="20"/>
            <w:u w:val="single"/>
            <w:rtl w:val="0"/>
          </w:rPr>
          <w:t xml:space="preserve">https://um.fi/matkustustiedote/-/c/ZM</w:t>
        </w:r>
      </w:hyperlink>
      <w:r w:rsidDel="00000000" w:rsidR="00000000" w:rsidRPr="00000000">
        <w:rPr>
          <w:rFonts w:ascii="Arial" w:cs="Arial" w:eastAsia="Arial" w:hAnsi="Arial"/>
          <w:sz w:val="20"/>
          <w:szCs w:val="20"/>
          <w:rtl w:val="0"/>
        </w:rPr>
        <w:t xml:space="preserve">; Anni Honkonen, Sino Metals Tailings Accident and Finnish Ministry of Foreign Affairs’ Updated Travel Instructions, EPSE (July 7, 2025), </w:t>
      </w:r>
      <w:hyperlink r:id="rId31">
        <w:r w:rsidDel="00000000" w:rsidR="00000000" w:rsidRPr="00000000">
          <w:rPr>
            <w:rFonts w:ascii="Arial" w:cs="Arial" w:eastAsia="Arial" w:hAnsi="Arial"/>
            <w:color w:val="0563c1"/>
            <w:sz w:val="20"/>
            <w:szCs w:val="20"/>
            <w:u w:val="single"/>
            <w:rtl w:val="0"/>
          </w:rPr>
          <w:t xml:space="preserve">https://www.epse.fi/en/sino-metals-tailings-accident-and-finnish-ministry-of-foreign-affairs-updated-travel-instructions/</w:t>
        </w:r>
      </w:hyperlink>
      <w:r w:rsidDel="00000000" w:rsidR="00000000" w:rsidRPr="00000000">
        <w:rPr>
          <w:rFonts w:ascii="Arial" w:cs="Arial" w:eastAsia="Arial" w:hAnsi="Arial"/>
          <w:sz w:val="20"/>
          <w:szCs w:val="20"/>
          <w:rtl w:val="0"/>
        </w:rPr>
        <w:t xml:space="preserve">. </w:t>
      </w:r>
    </w:p>
  </w:footnote>
  <w:footnote w:id="26">
    <w:p w:rsidR="00000000" w:rsidDel="00000000" w:rsidP="00000000" w:rsidRDefault="00000000" w:rsidRPr="00000000" w14:paraId="000000B5">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Honkonen, </w:t>
      </w:r>
      <w:r w:rsidDel="00000000" w:rsidR="00000000" w:rsidRPr="00000000">
        <w:rPr>
          <w:rFonts w:ascii="Arial" w:cs="Arial" w:eastAsia="Arial" w:hAnsi="Arial"/>
          <w:i w:val="1"/>
          <w:iCs w:val="1"/>
          <w:sz w:val="20"/>
          <w:szCs w:val="20"/>
          <w:rtl w:val="0"/>
        </w:rPr>
        <w:t xml:space="preserve">supra </w:t>
      </w:r>
      <w:r w:rsidDel="00000000" w:rsidR="00000000" w:rsidRPr="00000000">
        <w:rPr>
          <w:rFonts w:ascii="Arial" w:cs="Arial" w:eastAsia="Arial" w:hAnsi="Arial"/>
          <w:sz w:val="20"/>
          <w:szCs w:val="20"/>
          <w:rtl w:val="0"/>
        </w:rPr>
        <w:t xml:space="preserve">note 25. </w:t>
      </w:r>
    </w:p>
  </w:footnote>
  <w:footnote w:id="5">
    <w:p w:rsidR="00000000" w:rsidDel="00000000" w:rsidP="00000000" w:rsidRDefault="00000000" w:rsidRPr="00000000" w14:paraId="000000B6">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Holy Pola, LinkedIn (Feb. 22, 2025 at 18:45 UTC), </w:t>
      </w:r>
      <w:hyperlink r:id="rId32">
        <w:r w:rsidDel="00000000" w:rsidR="00000000" w:rsidRPr="00000000">
          <w:rPr>
            <w:rFonts w:ascii="Arial" w:cs="Arial" w:eastAsia="Arial" w:hAnsi="Arial"/>
            <w:color w:val="1155cc"/>
            <w:sz w:val="20"/>
            <w:szCs w:val="20"/>
            <w:u w:val="single"/>
            <w:rtl w:val="0"/>
          </w:rPr>
          <w:t xml:space="preserve">https://www.linkedin.com/feed/update/urn:li:activity:7299136678747635712/</w:t>
        </w:r>
      </w:hyperlink>
      <w:r w:rsidDel="00000000" w:rsidR="00000000" w:rsidRPr="00000000">
        <w:rPr>
          <w:rFonts w:ascii="Arial" w:cs="Arial" w:eastAsia="Arial" w:hAnsi="Arial"/>
          <w:sz w:val="20"/>
          <w:szCs w:val="20"/>
          <w:rtl w:val="0"/>
        </w:rPr>
        <w:t xml:space="preserve">. </w:t>
      </w:r>
    </w:p>
  </w:footnote>
  <w:footnote w:id="9">
    <w:p w:rsidR="00000000" w:rsidDel="00000000" w:rsidP="00000000" w:rsidRDefault="00000000" w:rsidRPr="00000000" w14:paraId="000000B7">
      <w:pPr>
        <w:spacing w:after="0" w:line="240" w:lineRule="auto"/>
        <w:rPr>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Video posted by Ministry of Fisheries &amp; Livestock - Zambia, Facebook (Feb. 23, 2025 at 10:23 ET), </w:t>
      </w:r>
      <w:hyperlink r:id="rId33">
        <w:r w:rsidDel="00000000" w:rsidR="00000000" w:rsidRPr="00000000">
          <w:rPr>
            <w:rFonts w:ascii="Arial" w:cs="Arial" w:eastAsia="Arial" w:hAnsi="Arial"/>
            <w:color w:val="1155cc"/>
            <w:sz w:val="20"/>
            <w:szCs w:val="20"/>
            <w:u w:val="single"/>
            <w:rtl w:val="0"/>
          </w:rPr>
          <w:t xml:space="preserve">https://fb.watch/CV0-lwrd8a/</w:t>
        </w:r>
      </w:hyperlink>
      <w:r w:rsidDel="00000000" w:rsidR="00000000" w:rsidRPr="00000000">
        <w:rPr>
          <w:sz w:val="20"/>
          <w:szCs w:val="20"/>
          <w:rtl w:val="0"/>
        </w:rPr>
        <w:t xml:space="preserve">. </w:t>
      </w:r>
    </w:p>
  </w:footnote>
  <w:footnote w:id="38">
    <w:p w:rsidR="00000000" w:rsidDel="00000000" w:rsidP="00000000" w:rsidRDefault="00000000" w:rsidRPr="00000000" w14:paraId="000000B8">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Id</w:t>
      </w:r>
      <w:r w:rsidDel="00000000" w:rsidR="00000000" w:rsidRPr="00000000">
        <w:rPr>
          <w:rFonts w:ascii="Arial" w:cs="Arial" w:eastAsia="Arial" w:hAnsi="Arial"/>
          <w:sz w:val="20"/>
          <w:szCs w:val="20"/>
          <w:rtl w:val="0"/>
        </w:rPr>
        <w:t xml:space="preserve">.</w:t>
      </w:r>
    </w:p>
  </w:footnote>
  <w:footnote w:id="39">
    <w:p w:rsidR="00000000" w:rsidDel="00000000" w:rsidP="00000000" w:rsidRDefault="00000000" w:rsidRPr="00000000" w14:paraId="000000B9">
      <w:pPr>
        <w:spacing w:after="0" w:line="240" w:lineRule="auto"/>
        <w:rPr>
          <w:rFonts w:ascii="Arial" w:cs="Arial" w:eastAsia="Arial" w:hAnsi="Arial"/>
          <w:sz w:val="20"/>
          <w:szCs w:val="20"/>
        </w:rPr>
      </w:pPr>
      <w:bookmarkStart w:colFirst="0" w:colLast="0" w:name="_heading=h.wrmfoxy6d6jh" w:id="7"/>
      <w:bookmarkEnd w:id="7"/>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Const. of Zambia (2016), art. 12(1). </w:t>
      </w:r>
    </w:p>
  </w:footnote>
  <w:footnote w:id="40">
    <w:p w:rsidR="00000000" w:rsidDel="00000000" w:rsidP="00000000" w:rsidRDefault="00000000" w:rsidRPr="00000000" w14:paraId="000000BA">
      <w:pPr>
        <w:spacing w:after="0" w:line="240" w:lineRule="auto"/>
        <w:rPr>
          <w:rFonts w:ascii="Arial" w:cs="Arial" w:eastAsia="Arial" w:hAnsi="Arial"/>
          <w:sz w:val="20"/>
          <w:szCs w:val="20"/>
        </w:rPr>
      </w:pPr>
      <w:bookmarkStart w:colFirst="0" w:colLast="0" w:name="_heading=h.4npj586hae4t" w:id="8"/>
      <w:bookmarkEnd w:id="8"/>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International Covenant on Economic, Social and Cultural Rights, supra note 1, art. 12; Comm. Econ. Soc. Cultural Rts., General Comment No. 14: The Right to the Highest Attainable Standard of Health (Art. 12), U.N. Doc. E/C.12/2000/4 (2000). </w:t>
      </w:r>
    </w:p>
  </w:footnote>
  <w:footnote w:id="42">
    <w:p w:rsidR="00000000" w:rsidDel="00000000" w:rsidP="00000000" w:rsidRDefault="00000000" w:rsidRPr="00000000" w14:paraId="000000BB">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Mines and Minerals Development Act No. 11 (2015), § 4 (Zam.). </w:t>
      </w:r>
    </w:p>
  </w:footnote>
  <w:footnote w:id="41">
    <w:p w:rsidR="00000000" w:rsidDel="00000000" w:rsidP="00000000" w:rsidRDefault="00000000" w:rsidRPr="00000000" w14:paraId="000000BC">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Public Health Act, Cap. 295 (1996), § 67 (Zam.) </w:t>
      </w:r>
    </w:p>
  </w:footnote>
  <w:footnote w:id="43">
    <w:p w:rsidR="00000000" w:rsidDel="00000000" w:rsidP="00000000" w:rsidRDefault="00000000" w:rsidRPr="00000000" w14:paraId="000000B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20"/>
          <w:szCs w:val="20"/>
          <w:rtl w:val="0"/>
        </w:rPr>
        <w:t xml:space="preserve">Comm. Econ. Soc. Cultural Rts., General Comment No. 12: The Right to Adequate Food (Art. 11), U.N. Doc. E/C.12/1999/5 (1999).</w:t>
      </w:r>
      <w:r w:rsidDel="00000000" w:rsidR="00000000" w:rsidRPr="00000000">
        <w:rPr>
          <w:rtl w:val="0"/>
        </w:rPr>
      </w:r>
    </w:p>
  </w:footnote>
  <w:footnote w:id="44">
    <w:p w:rsidR="00000000" w:rsidDel="00000000" w:rsidP="00000000" w:rsidRDefault="00000000" w:rsidRPr="00000000" w14:paraId="000000BE">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Water Resources Management Act No. 21 (2011), § 48 (Zam.). </w:t>
      </w:r>
    </w:p>
  </w:footnote>
  <w:footnote w:id="45">
    <w:p w:rsidR="00000000" w:rsidDel="00000000" w:rsidP="00000000" w:rsidRDefault="00000000" w:rsidRPr="00000000" w14:paraId="000000BF">
      <w:pPr>
        <w:spacing w:after="0" w:line="240" w:lineRule="auto"/>
        <w:rPr>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Public Health Act, Cap. 295 (1996), § 78 (Zam.).</w:t>
      </w:r>
      <w:r w:rsidDel="00000000" w:rsidR="00000000" w:rsidRPr="00000000">
        <w:rPr>
          <w:rtl w:val="0"/>
        </w:rPr>
      </w:r>
    </w:p>
  </w:footnote>
  <w:footnote w:id="46">
    <w:p w:rsidR="00000000" w:rsidDel="00000000" w:rsidP="00000000" w:rsidRDefault="00000000" w:rsidRPr="00000000" w14:paraId="000000C0">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Comm. Econ. Soc. Cultural Rts., General Comment No. 15: The Right to Water (Arts. 11 and 12), U.N. Doc. E/C.12/2002/11 (2002), ¶ 3. </w:t>
      </w:r>
    </w:p>
  </w:footnote>
  <w:footnote w:id="47">
    <w:p w:rsidR="00000000" w:rsidDel="00000000" w:rsidP="00000000" w:rsidRDefault="00000000" w:rsidRPr="00000000" w14:paraId="000000C1">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Id</w:t>
      </w:r>
      <w:r w:rsidDel="00000000" w:rsidR="00000000" w:rsidRPr="00000000">
        <w:rPr>
          <w:rFonts w:ascii="Arial" w:cs="Arial" w:eastAsia="Arial" w:hAnsi="Arial"/>
          <w:sz w:val="20"/>
          <w:szCs w:val="20"/>
          <w:rtl w:val="0"/>
        </w:rPr>
        <w:t xml:space="preserve">.,  ¶ 23.</w:t>
      </w:r>
    </w:p>
  </w:footnote>
  <w:footnote w:id="54">
    <w:p w:rsidR="00000000" w:rsidDel="00000000" w:rsidP="00000000" w:rsidRDefault="00000000" w:rsidRPr="00000000" w14:paraId="000000C2">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Comm. Econ. Soc. Cultural Rts., General Comment No. 27 On Economic, Social and Cultural Rights and the Environmental Dimension of Sustainable Development, U.N. Doc. E/C.12/GC/27 (2025), ¶ 6. </w:t>
      </w:r>
    </w:p>
  </w:footnote>
  <w:footnote w:id="48">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Const. of Zambia (2016), art. 256(1).</w:t>
      </w:r>
    </w:p>
  </w:footnote>
  <w:footnote w:id="49">
    <w:p w:rsidR="00000000" w:rsidDel="00000000" w:rsidP="00000000" w:rsidRDefault="00000000" w:rsidRPr="00000000" w14:paraId="000000C4">
      <w:pPr>
        <w:spacing w:after="0" w:line="240" w:lineRule="auto"/>
        <w:rPr>
          <w:rFonts w:ascii="Arial" w:cs="Arial" w:eastAsia="Arial" w:hAnsi="Arial"/>
          <w:sz w:val="20"/>
          <w:szCs w:val="20"/>
        </w:rPr>
      </w:pPr>
      <w:bookmarkStart w:colFirst="0" w:colLast="0" w:name="_heading=h.688zmq1wjyju" w:id="9"/>
      <w:bookmarkEnd w:id="9"/>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Environmental Management Act No. 12 (2011), §§ 4-6 (Zam.).</w:t>
      </w:r>
    </w:p>
  </w:footnote>
  <w:footnote w:id="50">
    <w:p w:rsidR="00000000" w:rsidDel="00000000" w:rsidP="00000000" w:rsidRDefault="00000000" w:rsidRPr="00000000" w14:paraId="000000C5">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Id</w:t>
      </w:r>
      <w:r w:rsidDel="00000000" w:rsidR="00000000" w:rsidRPr="00000000">
        <w:rPr>
          <w:rFonts w:ascii="Arial" w:cs="Arial" w:eastAsia="Arial" w:hAnsi="Arial"/>
          <w:sz w:val="20"/>
          <w:szCs w:val="20"/>
          <w:rtl w:val="0"/>
        </w:rPr>
        <w:t xml:space="preserve">., § 9.</w:t>
      </w:r>
    </w:p>
  </w:footnote>
  <w:footnote w:id="51">
    <w:p w:rsidR="00000000" w:rsidDel="00000000" w:rsidP="00000000" w:rsidRDefault="00000000" w:rsidRPr="00000000" w14:paraId="000000C6">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Id</w:t>
      </w:r>
      <w:r w:rsidDel="00000000" w:rsidR="00000000" w:rsidRPr="00000000">
        <w:rPr>
          <w:rFonts w:ascii="Arial" w:cs="Arial" w:eastAsia="Arial" w:hAnsi="Arial"/>
          <w:sz w:val="20"/>
          <w:szCs w:val="20"/>
          <w:rtl w:val="0"/>
        </w:rPr>
        <w:t xml:space="preserve">., § 4 (1), (2).</w:t>
      </w:r>
    </w:p>
  </w:footnote>
  <w:footnote w:id="10">
    <w:p w:rsidR="00000000" w:rsidDel="00000000" w:rsidP="00000000" w:rsidRDefault="00000000" w:rsidRPr="00000000" w14:paraId="000000C7">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Augustine Sichula, </w:t>
      </w:r>
      <w:r w:rsidDel="00000000" w:rsidR="00000000" w:rsidRPr="00000000">
        <w:rPr>
          <w:rFonts w:ascii="Arial" w:cs="Arial" w:eastAsia="Arial" w:hAnsi="Arial"/>
          <w:i w:val="1"/>
          <w:iCs w:val="1"/>
          <w:sz w:val="20"/>
          <w:szCs w:val="20"/>
          <w:rtl w:val="0"/>
        </w:rPr>
        <w:t xml:space="preserve">Zambia Orders Sino Metals to Cease Operations AFter Breach of Dam’s Embarkment Pollutes Rivers</w:t>
      </w:r>
      <w:r w:rsidDel="00000000" w:rsidR="00000000" w:rsidRPr="00000000">
        <w:rPr>
          <w:rFonts w:ascii="Arial" w:cs="Arial" w:eastAsia="Arial" w:hAnsi="Arial"/>
          <w:sz w:val="20"/>
          <w:szCs w:val="20"/>
          <w:rtl w:val="0"/>
        </w:rPr>
        <w:t xml:space="preserve">, Zambia Monitor (Feb. 24, 2025), </w:t>
      </w:r>
      <w:hyperlink r:id="rId34">
        <w:r w:rsidDel="00000000" w:rsidR="00000000" w:rsidRPr="00000000">
          <w:rPr>
            <w:rFonts w:ascii="Arial" w:cs="Arial" w:eastAsia="Arial" w:hAnsi="Arial"/>
            <w:color w:val="1155cc"/>
            <w:sz w:val="20"/>
            <w:szCs w:val="20"/>
            <w:u w:val="single"/>
            <w:rtl w:val="0"/>
          </w:rPr>
          <w:t xml:space="preserve">https://www.zambiamonitor.com/zambia-orders-sino-metals-to-cease-operations-after-breach-of-dams-embarkment-pollutes-rivers/</w:t>
        </w:r>
      </w:hyperlink>
      <w:r w:rsidDel="00000000" w:rsidR="00000000" w:rsidRPr="00000000">
        <w:rPr>
          <w:rFonts w:ascii="Arial" w:cs="Arial" w:eastAsia="Arial" w:hAnsi="Arial"/>
          <w:sz w:val="20"/>
          <w:szCs w:val="20"/>
          <w:rtl w:val="0"/>
        </w:rPr>
        <w:t xml:space="preserve">.</w:t>
      </w:r>
    </w:p>
  </w:footnote>
  <w:footnote w:id="0">
    <w:p w:rsidR="00000000" w:rsidDel="00000000" w:rsidP="00000000" w:rsidRDefault="00000000" w:rsidRPr="00000000" w14:paraId="000000C8">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International Covenant on Economic, Social and Cultural Rights, Dec. 16, 1966, 993 U.N.T.S. 3, </w:t>
      </w:r>
      <w:hyperlink r:id="rId35">
        <w:r w:rsidDel="00000000" w:rsidR="00000000" w:rsidRPr="00000000">
          <w:rPr>
            <w:rFonts w:ascii="Arial" w:cs="Arial" w:eastAsia="Arial" w:hAnsi="Arial"/>
            <w:color w:val="1155cc"/>
            <w:sz w:val="20"/>
            <w:szCs w:val="20"/>
            <w:u w:val="single"/>
            <w:rtl w:val="0"/>
          </w:rPr>
          <w:t xml:space="preserve">https://treaties.un.org/pages/viewdetails.aspx?src=treaty&amp;mtdsg_no=iv-3&amp;chapter=4</w:t>
        </w:r>
      </w:hyperlink>
      <w:r w:rsidDel="00000000" w:rsidR="00000000" w:rsidRPr="00000000">
        <w:rPr>
          <w:rFonts w:ascii="Arial" w:cs="Arial" w:eastAsia="Arial" w:hAnsi="Arial"/>
          <w:sz w:val="20"/>
          <w:szCs w:val="20"/>
          <w:rtl w:val="0"/>
        </w:rPr>
        <w:t xml:space="preserve">. </w:t>
      </w:r>
    </w:p>
  </w:footnote>
  <w:footnote w:id="18">
    <w:p w:rsidR="00000000" w:rsidDel="00000000" w:rsidP="00000000" w:rsidRDefault="00000000" w:rsidRPr="00000000" w14:paraId="000000C9">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Ministry of Mines and Minerals Development-Zambia, Facebook (Mar. 2, 2025 at 11:14 ET), </w:t>
      </w:r>
      <w:hyperlink r:id="rId36">
        <w:r w:rsidDel="00000000" w:rsidR="00000000" w:rsidRPr="00000000">
          <w:rPr>
            <w:rFonts w:ascii="Arial" w:cs="Arial" w:eastAsia="Arial" w:hAnsi="Arial"/>
            <w:color w:val="1155cc"/>
            <w:sz w:val="20"/>
            <w:szCs w:val="20"/>
            <w:u w:val="single"/>
            <w:rtl w:val="0"/>
          </w:rPr>
          <w:t xml:space="preserve">https://www.facebook.com/permalink.php?story_fbid=959330746385627&amp;id=100069261307422</w:t>
        </w:r>
      </w:hyperlink>
      <w:r w:rsidDel="00000000" w:rsidR="00000000" w:rsidRPr="00000000">
        <w:rPr>
          <w:rFonts w:ascii="Arial" w:cs="Arial" w:eastAsia="Arial" w:hAnsi="Arial"/>
          <w:sz w:val="20"/>
          <w:szCs w:val="20"/>
          <w:rtl w:val="0"/>
        </w:rPr>
        <w:t xml:space="preserve">. </w:t>
      </w:r>
    </w:p>
  </w:footnote>
  <w:footnote w:id="35">
    <w:p w:rsidR="00000000" w:rsidDel="00000000" w:rsidP="00000000" w:rsidRDefault="00000000" w:rsidRPr="00000000" w14:paraId="000000CA">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Video posted by Mizu Eco-Care, Facebook (Nov. 25, 2025 at 5:35 ET), </w:t>
      </w:r>
      <w:hyperlink r:id="rId37">
        <w:r w:rsidDel="00000000" w:rsidR="00000000" w:rsidRPr="00000000">
          <w:rPr>
            <w:rFonts w:ascii="Arial" w:cs="Arial" w:eastAsia="Arial" w:hAnsi="Arial"/>
            <w:color w:val="1155cc"/>
            <w:sz w:val="20"/>
            <w:szCs w:val="20"/>
            <w:u w:val="single"/>
            <w:rtl w:val="0"/>
          </w:rPr>
          <w:t xml:space="preserve">https://www.facebook.com/100072542403013/videos/1835542193746332/</w:t>
        </w:r>
      </w:hyperlink>
      <w:r w:rsidDel="00000000" w:rsidR="00000000" w:rsidRPr="00000000">
        <w:rPr>
          <w:rFonts w:ascii="Arial" w:cs="Arial" w:eastAsia="Arial" w:hAnsi="Arial"/>
          <w:sz w:val="20"/>
          <w:szCs w:val="20"/>
          <w:rtl w:val="0"/>
        </w:rPr>
        <w:t xml:space="preserve">. </w:t>
      </w:r>
    </w:p>
  </w:footnote>
  <w:footnote w:id="36">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Id</w:t>
      </w:r>
      <w:r w:rsidDel="00000000" w:rsidR="00000000" w:rsidRPr="00000000">
        <w:rPr>
          <w:rFonts w:ascii="Arial" w:cs="Arial" w:eastAsia="Arial" w:hAnsi="Arial"/>
          <w:sz w:val="20"/>
          <w:szCs w:val="20"/>
          <w:rtl w:val="0"/>
        </w:rPr>
        <w:t xml:space="preserve">.; Dingindaba Jonah Buyoya, X (Nov. 26, 2025 at 12:54 ET), </w:t>
      </w:r>
      <w:hyperlink r:id="rId38">
        <w:r w:rsidDel="00000000" w:rsidR="00000000" w:rsidRPr="00000000">
          <w:rPr>
            <w:rFonts w:ascii="Arial" w:cs="Arial" w:eastAsia="Arial" w:hAnsi="Arial"/>
            <w:color w:val="1155cc"/>
            <w:sz w:val="20"/>
            <w:szCs w:val="20"/>
            <w:u w:val="single"/>
            <w:rtl w:val="0"/>
          </w:rPr>
          <w:t xml:space="preserve">https://x.com/BuyoyaJonah/status/1993559064165728271</w:t>
        </w:r>
      </w:hyperlink>
      <w:r w:rsidDel="00000000" w:rsidR="00000000" w:rsidRPr="00000000">
        <w:rPr>
          <w:rFonts w:ascii="Arial" w:cs="Arial" w:eastAsia="Arial" w:hAnsi="Arial"/>
          <w:sz w:val="20"/>
          <w:szCs w:val="20"/>
          <w:rtl w:val="0"/>
        </w:rPr>
        <w:t xml:space="preserve">. </w:t>
      </w:r>
    </w:p>
  </w:footnote>
  <w:footnote w:id="19">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Timothy Kaumba, </w:t>
      </w:r>
      <w:r w:rsidDel="00000000" w:rsidR="00000000" w:rsidRPr="00000000">
        <w:rPr>
          <w:rFonts w:ascii="Arial" w:cs="Arial" w:eastAsia="Arial" w:hAnsi="Arial"/>
          <w:i w:val="1"/>
          <w:iCs w:val="1"/>
          <w:sz w:val="20"/>
          <w:szCs w:val="20"/>
          <w:rtl w:val="0"/>
        </w:rPr>
        <w:t xml:space="preserve">Police Nab 2 Chinese for Defying Mine Suspension at Rongxing</w:t>
      </w:r>
      <w:r w:rsidDel="00000000" w:rsidR="00000000" w:rsidRPr="00000000">
        <w:rPr>
          <w:rFonts w:ascii="Arial" w:cs="Arial" w:eastAsia="Arial" w:hAnsi="Arial"/>
          <w:sz w:val="20"/>
          <w:szCs w:val="20"/>
          <w:rtl w:val="0"/>
        </w:rPr>
        <w:t xml:space="preserve">, NewsDiggers (Mar. 5, 2025), </w:t>
      </w:r>
      <w:hyperlink r:id="rId39">
        <w:r w:rsidDel="00000000" w:rsidR="00000000" w:rsidRPr="00000000">
          <w:rPr>
            <w:rFonts w:ascii="Arial" w:cs="Arial" w:eastAsia="Arial" w:hAnsi="Arial"/>
            <w:color w:val="1155cc"/>
            <w:sz w:val="20"/>
            <w:szCs w:val="20"/>
            <w:u w:val="single"/>
            <w:rtl w:val="0"/>
          </w:rPr>
          <w:t xml:space="preserve">https://diggers.news/local/2025/03/05/police-nab-2-chinese-for-defying-mine-suspension-at-rongxing/</w:t>
        </w:r>
      </w:hyperlink>
      <w:r w:rsidDel="00000000" w:rsidR="00000000" w:rsidRPr="00000000">
        <w:rPr>
          <w:rFonts w:ascii="Arial" w:cs="Arial" w:eastAsia="Arial" w:hAnsi="Arial"/>
          <w:sz w:val="20"/>
          <w:szCs w:val="20"/>
          <w:rtl w:val="0"/>
        </w:rPr>
        <w:t xml:space="preserve">.</w:t>
      </w:r>
    </w:p>
  </w:footnote>
  <w:footnote w:id="32">
    <w:p w:rsidR="00000000" w:rsidDel="00000000" w:rsidP="00000000" w:rsidRDefault="00000000" w:rsidRPr="00000000" w14:paraId="000000CD">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Approximately 600,000 USD. </w:t>
      </w:r>
    </w:p>
  </w:footnote>
  <w:footnote w:id="1">
    <w:p w:rsidR="00000000" w:rsidDel="00000000" w:rsidP="00000000" w:rsidRDefault="00000000" w:rsidRPr="00000000" w14:paraId="000000CE">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ZNBC Today, </w:t>
      </w:r>
      <w:r w:rsidDel="00000000" w:rsidR="00000000" w:rsidRPr="00000000">
        <w:rPr>
          <w:rFonts w:ascii="Arial" w:cs="Arial" w:eastAsia="Arial" w:hAnsi="Arial"/>
          <w:i w:val="1"/>
          <w:iCs w:val="1"/>
          <w:sz w:val="20"/>
          <w:szCs w:val="20"/>
          <w:rtl w:val="0"/>
        </w:rPr>
        <w:t xml:space="preserve">China Launches Initiative to Invest $5bn in Zambia’s Mining Sector</w:t>
      </w:r>
      <w:r w:rsidDel="00000000" w:rsidR="00000000" w:rsidRPr="00000000">
        <w:rPr>
          <w:rFonts w:ascii="Arial" w:cs="Arial" w:eastAsia="Arial" w:hAnsi="Arial"/>
          <w:sz w:val="20"/>
          <w:szCs w:val="20"/>
          <w:rtl w:val="0"/>
        </w:rPr>
        <w:t xml:space="preserve"> (YouTube, Nov. 12, 2024), </w:t>
      </w:r>
      <w:hyperlink r:id="rId40">
        <w:r w:rsidDel="00000000" w:rsidR="00000000" w:rsidRPr="00000000">
          <w:rPr>
            <w:rFonts w:ascii="Arial" w:cs="Arial" w:eastAsia="Arial" w:hAnsi="Arial"/>
            <w:color w:val="1155cc"/>
            <w:sz w:val="20"/>
            <w:szCs w:val="20"/>
            <w:u w:val="single"/>
            <w:rtl w:val="0"/>
          </w:rPr>
          <w:t xml:space="preserve">https://youtu.be/JzfcGm0_g7g?si=Ao3SzM-cHHImgYdY</w:t>
        </w:r>
      </w:hyperlink>
      <w:r w:rsidDel="00000000" w:rsidR="00000000" w:rsidRPr="00000000">
        <w:rPr>
          <w:rFonts w:ascii="Arial" w:cs="Arial" w:eastAsia="Arial" w:hAnsi="Arial"/>
          <w:sz w:val="20"/>
          <w:szCs w:val="20"/>
          <w:rtl w:val="0"/>
        </w:rPr>
        <w:t xml:space="preserve">. </w:t>
      </w:r>
    </w:p>
  </w:footnote>
  <w:footnote w:id="2">
    <w:p w:rsidR="00000000" w:rsidDel="00000000" w:rsidP="00000000" w:rsidRDefault="00000000" w:rsidRPr="00000000" w14:paraId="000000CF">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ZNBC Today, </w:t>
      </w:r>
      <w:r w:rsidDel="00000000" w:rsidR="00000000" w:rsidRPr="00000000">
        <w:rPr>
          <w:rFonts w:ascii="Arial" w:cs="Arial" w:eastAsia="Arial" w:hAnsi="Arial"/>
          <w:i w:val="1"/>
          <w:iCs w:val="1"/>
          <w:sz w:val="20"/>
          <w:szCs w:val="20"/>
          <w:rtl w:val="0"/>
        </w:rPr>
        <w:t xml:space="preserve">China Launches Initiative to Invest $5bn in Zambia’s Mining Sector</w:t>
      </w:r>
      <w:r w:rsidDel="00000000" w:rsidR="00000000" w:rsidRPr="00000000">
        <w:rPr>
          <w:rFonts w:ascii="Arial" w:cs="Arial" w:eastAsia="Arial" w:hAnsi="Arial"/>
          <w:sz w:val="20"/>
          <w:szCs w:val="20"/>
          <w:rtl w:val="0"/>
        </w:rPr>
        <w:t xml:space="preserve"> (YouTube, Nov. 12, 2024), </w:t>
      </w:r>
      <w:hyperlink r:id="rId41">
        <w:r w:rsidDel="00000000" w:rsidR="00000000" w:rsidRPr="00000000">
          <w:rPr>
            <w:rFonts w:ascii="Arial" w:cs="Arial" w:eastAsia="Arial" w:hAnsi="Arial"/>
            <w:color w:val="1155cc"/>
            <w:sz w:val="20"/>
            <w:szCs w:val="20"/>
            <w:u w:val="single"/>
            <w:rtl w:val="0"/>
          </w:rPr>
          <w:t xml:space="preserve">https://youtu.be/JzfcGm0_g7g?si=Ao3SzM-cHHImgYdY</w:t>
        </w:r>
      </w:hyperlink>
      <w:r w:rsidDel="00000000" w:rsidR="00000000" w:rsidRPr="00000000">
        <w:rPr>
          <w:rFonts w:ascii="Arial" w:cs="Arial" w:eastAsia="Arial" w:hAnsi="Arial"/>
          <w:sz w:val="20"/>
          <w:szCs w:val="20"/>
          <w:rtl w:val="0"/>
        </w:rPr>
        <w:t xml:space="preserve">. </w:t>
      </w:r>
    </w:p>
  </w:footnote>
  <w:footnote w:id="34">
    <w:p w:rsidR="00000000" w:rsidDel="00000000" w:rsidP="00000000" w:rsidRDefault="00000000" w:rsidRPr="00000000" w14:paraId="000000D0">
      <w:pP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Clarification Announcement Regarding Certain Media Reports, China Nonferrous Mining Corporation Limited, Stock Exchange of Hong Kong (Sept. 18, 2025), </w:t>
      </w:r>
      <w:hyperlink r:id="rId42">
        <w:r w:rsidDel="00000000" w:rsidR="00000000" w:rsidRPr="00000000">
          <w:rPr>
            <w:rFonts w:ascii="Arial" w:cs="Arial" w:eastAsia="Arial" w:hAnsi="Arial"/>
            <w:color w:val="1155cc"/>
            <w:sz w:val="20"/>
            <w:szCs w:val="20"/>
            <w:u w:val="single"/>
            <w:rtl w:val="0"/>
          </w:rPr>
          <w:t xml:space="preserve">https://www1.hkexnews.hk/listedco/listconews/sehk/2025/0918/2025091801763.pdf</w:t>
        </w:r>
      </w:hyperlink>
      <w:r w:rsidDel="00000000" w:rsidR="00000000" w:rsidRPr="00000000">
        <w:rPr>
          <w:rFonts w:ascii="Arial" w:cs="Arial" w:eastAsia="Arial" w:hAnsi="Arial"/>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noteText">
    <w:name w:val="footnote text"/>
    <w:basedOn w:val="Normal"/>
    <w:link w:val="FootnoteTextChar"/>
    <w:uiPriority w:val="99"/>
    <w:semiHidden w:val="1"/>
    <w:unhideWhenUsed w:val="1"/>
    <w:rsid w:val="00686B73"/>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686B73"/>
    <w:rPr>
      <w:sz w:val="20"/>
      <w:szCs w:val="20"/>
    </w:rPr>
  </w:style>
  <w:style w:type="character" w:styleId="FootnoteReference">
    <w:name w:val="footnote reference"/>
    <w:basedOn w:val="DefaultParagraphFont"/>
    <w:uiPriority w:val="99"/>
    <w:semiHidden w:val="1"/>
    <w:unhideWhenUsed w:val="1"/>
    <w:rsid w:val="00686B73"/>
    <w:rPr>
      <w:vertAlign w:val="superscript"/>
    </w:rPr>
  </w:style>
  <w:style w:type="character" w:styleId="Hyperlink">
    <w:name w:val="Hyperlink"/>
    <w:basedOn w:val="DefaultParagraphFont"/>
    <w:uiPriority w:val="99"/>
    <w:unhideWhenUsed w:val="1"/>
    <w:rsid w:val="00686B73"/>
    <w:rPr>
      <w:color w:val="0563c1" w:themeColor="hyperlink"/>
      <w:u w:val="single"/>
    </w:rPr>
  </w:style>
  <w:style w:type="character" w:styleId="UnresolvedMention">
    <w:name w:val="Unresolved Mention"/>
    <w:basedOn w:val="DefaultParagraphFont"/>
    <w:uiPriority w:val="99"/>
    <w:semiHidden w:val="1"/>
    <w:unhideWhenUsed w:val="1"/>
    <w:rsid w:val="00686B73"/>
    <w:rPr>
      <w:color w:val="605e5c"/>
      <w:shd w:color="auto" w:fill="e1dfdd" w:val="clear"/>
    </w:rPr>
  </w:style>
  <w:style w:type="paragraph" w:styleId="Header">
    <w:name w:val="header"/>
    <w:basedOn w:val="Normal"/>
    <w:link w:val="HeaderChar"/>
    <w:uiPriority w:val="99"/>
    <w:unhideWhenUsed w:val="1"/>
    <w:rsid w:val="00B76290"/>
    <w:pPr>
      <w:tabs>
        <w:tab w:val="center" w:pos="4680"/>
        <w:tab w:val="right" w:pos="9360"/>
      </w:tabs>
      <w:spacing w:after="0" w:line="240" w:lineRule="auto"/>
    </w:pPr>
  </w:style>
  <w:style w:type="character" w:styleId="HeaderChar" w:customStyle="1">
    <w:name w:val="Header Char"/>
    <w:basedOn w:val="DefaultParagraphFont"/>
    <w:link w:val="Header"/>
    <w:uiPriority w:val="99"/>
    <w:rsid w:val="00B76290"/>
  </w:style>
  <w:style w:type="paragraph" w:styleId="Footer">
    <w:name w:val="footer"/>
    <w:basedOn w:val="Normal"/>
    <w:link w:val="FooterChar"/>
    <w:uiPriority w:val="99"/>
    <w:unhideWhenUsed w:val="1"/>
    <w:rsid w:val="00B76290"/>
    <w:pPr>
      <w:tabs>
        <w:tab w:val="center" w:pos="4680"/>
        <w:tab w:val="right" w:pos="9360"/>
      </w:tabs>
      <w:spacing w:after="0" w:line="240" w:lineRule="auto"/>
    </w:pPr>
  </w:style>
  <w:style w:type="character" w:styleId="FooterChar" w:customStyle="1">
    <w:name w:val="Footer Char"/>
    <w:basedOn w:val="DefaultParagraphFont"/>
    <w:link w:val="Footer"/>
    <w:uiPriority w:val="99"/>
    <w:rsid w:val="00B76290"/>
  </w:style>
  <w:style w:type="paragraph" w:styleId="Revision">
    <w:name w:val="Revision"/>
    <w:hidden w:val="1"/>
    <w:uiPriority w:val="99"/>
    <w:semiHidden w:val="1"/>
    <w:rsid w:val="00AB3722"/>
    <w:pPr>
      <w:spacing w:after="0" w:line="240" w:lineRule="auto"/>
    </w:pPr>
  </w:style>
  <w:style w:type="character" w:styleId="CommentReference">
    <w:name w:val="annotation reference"/>
    <w:basedOn w:val="DefaultParagraphFont"/>
    <w:uiPriority w:val="99"/>
    <w:semiHidden w:val="1"/>
    <w:unhideWhenUsed w:val="1"/>
    <w:rsid w:val="00AB1C9B"/>
    <w:rPr>
      <w:sz w:val="16"/>
      <w:szCs w:val="16"/>
    </w:rPr>
  </w:style>
  <w:style w:type="paragraph" w:styleId="CommentText">
    <w:name w:val="annotation text"/>
    <w:basedOn w:val="Normal"/>
    <w:link w:val="CommentTextChar"/>
    <w:uiPriority w:val="99"/>
    <w:semiHidden w:val="1"/>
    <w:unhideWhenUsed w:val="1"/>
    <w:rsid w:val="00AB1C9B"/>
    <w:pPr>
      <w:spacing w:line="240" w:lineRule="auto"/>
    </w:pPr>
    <w:rPr>
      <w:sz w:val="20"/>
      <w:szCs w:val="20"/>
    </w:rPr>
  </w:style>
  <w:style w:type="character" w:styleId="CommentTextChar" w:customStyle="1">
    <w:name w:val="Comment Text Char"/>
    <w:basedOn w:val="DefaultParagraphFont"/>
    <w:link w:val="CommentText"/>
    <w:uiPriority w:val="99"/>
    <w:semiHidden w:val="1"/>
    <w:rsid w:val="00AB1C9B"/>
    <w:rPr>
      <w:sz w:val="20"/>
      <w:szCs w:val="20"/>
    </w:rPr>
  </w:style>
  <w:style w:type="paragraph" w:styleId="CommentSubject">
    <w:name w:val="annotation subject"/>
    <w:basedOn w:val="CommentText"/>
    <w:next w:val="CommentText"/>
    <w:link w:val="CommentSubjectChar"/>
    <w:uiPriority w:val="99"/>
    <w:semiHidden w:val="1"/>
    <w:unhideWhenUsed w:val="1"/>
    <w:rsid w:val="00AB1C9B"/>
    <w:rPr>
      <w:b w:val="1"/>
      <w:bCs w:val="1"/>
    </w:rPr>
  </w:style>
  <w:style w:type="character" w:styleId="CommentSubjectChar" w:customStyle="1">
    <w:name w:val="Comment Subject Char"/>
    <w:basedOn w:val="CommentTextChar"/>
    <w:link w:val="CommentSubject"/>
    <w:uiPriority w:val="99"/>
    <w:semiHidden w:val="1"/>
    <w:rsid w:val="00AB1C9B"/>
    <w:rPr>
      <w:b w:val="1"/>
      <w:bCs w:val="1"/>
      <w:sz w:val="20"/>
      <w:szCs w:val="20"/>
    </w:rPr>
  </w:style>
  <w:style w:type="paragraph" w:styleId="ListParagraph">
    <w:name w:val="List Paragraph"/>
    <w:basedOn w:val="Normal"/>
    <w:uiPriority w:val="34"/>
    <w:qFormat w:val="1"/>
    <w:rsid w:val="00C31F16"/>
    <w:pPr>
      <w:ind w:left="720"/>
      <w:contextualSpacing w:val="1"/>
    </w:pPr>
  </w:style>
  <w:style w:type="character" w:styleId="FollowedHyperlink">
    <w:name w:val="FollowedHyperlink"/>
    <w:basedOn w:val="DefaultParagraphFont"/>
    <w:uiPriority w:val="99"/>
    <w:semiHidden w:val="1"/>
    <w:unhideWhenUsed w:val="1"/>
    <w:rsid w:val="00826283"/>
    <w:rPr>
      <w:color w:val="954f72" w:themeColor="followedHyperlink"/>
      <w:u w:val="single"/>
    </w:rPr>
  </w:style>
  <w:style w:type="character" w:styleId="PageNumber">
    <w:name w:val="page number"/>
    <w:basedOn w:val="DefaultParagraphFont"/>
    <w:uiPriority w:val="99"/>
    <w:semiHidden w:val="1"/>
    <w:unhideWhenUsed w:val="1"/>
    <w:rsid w:val="006E743D"/>
  </w:style>
  <w:style w:type="paragraph" w:styleId="NoSpacing">
    <w:name w:val="No Spacing"/>
    <w:uiPriority w:val="1"/>
    <w:qFormat w:val="1"/>
    <w:rsid w:val="00DF49F6"/>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un-mechanisms@ctea.earth"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 Id="rId11" Type="http://schemas.openxmlformats.org/officeDocument/2006/relationships/header" Target="header1.xml"/><Relationship Id="rId10" Type="http://schemas.openxmlformats.org/officeDocument/2006/relationships/hyperlink" Target="mailto:info@mesdafrica.org" TargetMode="External"/><Relationship Id="rId13" Type="http://schemas.openxmlformats.org/officeDocument/2006/relationships/footer" Target="footer1.xml"/><Relationship Id="rId12" Type="http://schemas.openxmlformats.org/officeDocument/2006/relationships/header" Target="header2.xml"/><Relationship Id="rId15" Type="http://schemas.openxmlformats.org/officeDocument/2006/relationships/footer" Target="footer3.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40" Type="http://schemas.openxmlformats.org/officeDocument/2006/relationships/hyperlink" Target="https://youtu.be/JzfcGm0_g7g?si=Ao3SzM-cHHImgYdY" TargetMode="External"/><Relationship Id="rId20" Type="http://schemas.openxmlformats.org/officeDocument/2006/relationships/hyperlink" Target="https://www.hrw.org/report/2011/11/04/youll-be-fired-if-you-refuse/labor-abuses-zambias-chinese-state-owned-copper" TargetMode="External"/><Relationship Id="rId42" Type="http://schemas.openxmlformats.org/officeDocument/2006/relationships/hyperlink" Target="https://www1.hkexnews.hk/listedco/listconews/sehk/2025/0918/2025091801763.pdf" TargetMode="External"/><Relationship Id="rId41" Type="http://schemas.openxmlformats.org/officeDocument/2006/relationships/hyperlink" Target="https://youtu.be/JzfcGm0_g7g?si=Ao3SzM-cHHImgYdY" TargetMode="External"/><Relationship Id="rId22" Type="http://schemas.openxmlformats.org/officeDocument/2006/relationships/hyperlink" Target="https://cnmcl.net/en/news-center/corporate-news/20171120/" TargetMode="External"/><Relationship Id="rId21" Type="http://schemas.openxmlformats.org/officeDocument/2006/relationships/hyperlink" Target="https://www.zccm-ih.com.zm/investments/mining-assets/nfc-africa-plc/" TargetMode="External"/><Relationship Id="rId24" Type="http://schemas.openxmlformats.org/officeDocument/2006/relationships/hyperlink" Target="https://insideclimatenews.org/news/04092025/china-sino-metals-zambia-toxic-spill/" TargetMode="External"/><Relationship Id="rId23" Type="http://schemas.openxmlformats.org/officeDocument/2006/relationships/hyperlink" Target="https://phoenix-browser.com/EpWA6Z5wSTA?fbclid=IwZXh0bgNhZW0CMTEAAR0QuMeImLGHBkQL1oQZcWCHh1dvjKTWYxrUl_yDtGCiQtoDuEWZXmtDoJY_aem_QqL60O7f6RX_ulJuAUE84A" TargetMode="External"/><Relationship Id="rId1" Type="http://schemas.openxmlformats.org/officeDocument/2006/relationships/hyperlink" Target="https://www.facebook.com/mflzambia/posts/122110576688732360" TargetMode="External"/><Relationship Id="rId2" Type="http://schemas.openxmlformats.org/officeDocument/2006/relationships/hyperlink" Target="https://fb.watch/CV0-lwrd8a/" TargetMode="External"/><Relationship Id="rId3" Type="http://schemas.openxmlformats.org/officeDocument/2006/relationships/hyperlink" Target="https://www.facebook.com/mflzambia/posts/122111122592732360" TargetMode="External"/><Relationship Id="rId4" Type="http://schemas.openxmlformats.org/officeDocument/2006/relationships/hyperlink" Target="https://www.facebook.com/zemazambia/videos/606185745525088" TargetMode="External"/><Relationship Id="rId9" Type="http://schemas.openxmlformats.org/officeDocument/2006/relationships/hyperlink" Target="https://news.mongabay.com/2025/07/mining-spill-highlights-need-to-protect-zambias-vital-kafue-river-its-fish/" TargetMode="External"/><Relationship Id="rId26" Type="http://schemas.openxmlformats.org/officeDocument/2006/relationships/hyperlink" Target="https://www.youtube.com/watch?v=DFjAMsqlKg4" TargetMode="External"/><Relationship Id="rId25" Type="http://schemas.openxmlformats.org/officeDocument/2006/relationships/hyperlink" Target="https://www.youtube.com/watch?v=fw1EoU5-kM8" TargetMode="External"/><Relationship Id="rId28" Type="http://schemas.openxmlformats.org/officeDocument/2006/relationships/hyperlink" Target="https://zm.usembassy.gov/health-alert-acute-heavy-metal-poisoning/" TargetMode="External"/><Relationship Id="rId27" Type="http://schemas.openxmlformats.org/officeDocument/2006/relationships/hyperlink" Target="https://www.telegraph.co.uk/global-health/climate-and-people/zambia-river-pollution-china-industrial-investment/" TargetMode="External"/><Relationship Id="rId5" Type="http://schemas.openxmlformats.org/officeDocument/2006/relationships/hyperlink" Target="https://www.facebook.com/zemazambia/posts/1028210145999701" TargetMode="External"/><Relationship Id="rId6" Type="http://schemas.openxmlformats.org/officeDocument/2006/relationships/hyperlink" Target="https://fb.watch/CV0-lwrd8a/" TargetMode="External"/><Relationship Id="rId29" Type="http://schemas.openxmlformats.org/officeDocument/2006/relationships/hyperlink" Target="https://zm.usembassy.gov/health-alert-u-s-embassy-lusaka-zambia/" TargetMode="External"/><Relationship Id="rId7" Type="http://schemas.openxmlformats.org/officeDocument/2006/relationships/hyperlink" Target="https://www.daily-mail.co.zm/2025/02/25/eiz-undertakes-investigation-into-sino-metals-tailing-dam-incident/" TargetMode="External"/><Relationship Id="rId8" Type="http://schemas.openxmlformats.org/officeDocument/2006/relationships/hyperlink" Target="https://wavingtheredflag.org.zm/mines-pollute-kafue-river-basin/" TargetMode="External"/><Relationship Id="rId31" Type="http://schemas.openxmlformats.org/officeDocument/2006/relationships/hyperlink" Target="https://www.epse.fi/en/sino-metals-tailings-accident-and-finnish-ministry-of-foreign-affairs-updated-travel-instructions/" TargetMode="External"/><Relationship Id="rId30" Type="http://schemas.openxmlformats.org/officeDocument/2006/relationships/hyperlink" Target="https://um.fi/matkustustiedote/-/c/ZM" TargetMode="External"/><Relationship Id="rId11" Type="http://schemas.openxmlformats.org/officeDocument/2006/relationships/hyperlink" Target="https://diggers.news/local/2025/02/24/normal-water-supply-will-be-restored-on-tuesday-matambo-assures-kitwe-residents/" TargetMode="External"/><Relationship Id="rId33" Type="http://schemas.openxmlformats.org/officeDocument/2006/relationships/hyperlink" Target="https://fb.watch/CV0-lwrd8a/" TargetMode="External"/><Relationship Id="rId10" Type="http://schemas.openxmlformats.org/officeDocument/2006/relationships/hyperlink" Target="https://www.facebook.com/zemazambia/videos/1112101763932789" TargetMode="External"/><Relationship Id="rId32" Type="http://schemas.openxmlformats.org/officeDocument/2006/relationships/hyperlink" Target="https://www.linkedin.com/feed/update/urn:li:activity:7299136678747635712/" TargetMode="External"/><Relationship Id="rId13" Type="http://schemas.openxmlformats.org/officeDocument/2006/relationships/hyperlink" Target="https://www.mwds.gov.zm/?p=2848" TargetMode="External"/><Relationship Id="rId35" Type="http://schemas.openxmlformats.org/officeDocument/2006/relationships/hyperlink" Target="https://treaties.un.org/pages/viewdetails.aspx?src=treaty&amp;mtdsg_no=iv-3&amp;chapter=4" TargetMode="External"/><Relationship Id="rId12" Type="http://schemas.openxmlformats.org/officeDocument/2006/relationships/hyperlink" Target="https://diggers.news/local/2025/03/01/sino-metals-will-restore-environment-affected-by-accident-zhang/" TargetMode="External"/><Relationship Id="rId34" Type="http://schemas.openxmlformats.org/officeDocument/2006/relationships/hyperlink" Target="https://www.zambiamonitor.com/zambia-orders-sino-metals-to-cease-operations-after-breach-of-dams-embarkment-pollutes-rivers/" TargetMode="External"/><Relationship Id="rId15" Type="http://schemas.openxmlformats.org/officeDocument/2006/relationships/hyperlink" Target="https://www.reuters.com/sustainability/climate-energy/zambia-denies-health-risks-flagged-by-us-embassy-over-acid-spill-2025-08-07/" TargetMode="External"/><Relationship Id="rId37" Type="http://schemas.openxmlformats.org/officeDocument/2006/relationships/hyperlink" Target="https://www.facebook.com/100072542403013/videos/1835542193746332/" TargetMode="External"/><Relationship Id="rId14" Type="http://schemas.openxmlformats.org/officeDocument/2006/relationships/hyperlink" Target="https://www.facebook.com/photo?fbid=1158488116305236&amp;set=pcb.1158489929638388" TargetMode="External"/><Relationship Id="rId36" Type="http://schemas.openxmlformats.org/officeDocument/2006/relationships/hyperlink" Target="https://www.facebook.com/permalink.php?story_fbid=959330746385627&amp;id=100069261307422" TargetMode="External"/><Relationship Id="rId17" Type="http://schemas.openxmlformats.org/officeDocument/2006/relationships/hyperlink" Target="https://drizit.com/wp-content/uploads/2025/09/29-08-2025-Drizit-Media-Statement-Zambia.pdf" TargetMode="External"/><Relationship Id="rId39" Type="http://schemas.openxmlformats.org/officeDocument/2006/relationships/hyperlink" Target="https://diggers.news/local/2025/03/05/police-nab-2-chinese-for-defying-mine-suspension-at-rongxing/" TargetMode="External"/><Relationship Id="rId16" Type="http://schemas.openxmlformats.org/officeDocument/2006/relationships/hyperlink" Target="https://www.facebook.com/100069038505521/videos/1485021952821977" TargetMode="External"/><Relationship Id="rId38" Type="http://schemas.openxmlformats.org/officeDocument/2006/relationships/hyperlink" Target="https://x.com/BuyoyaJonah/status/1993559064165728271" TargetMode="External"/><Relationship Id="rId19" Type="http://schemas.openxmlformats.org/officeDocument/2006/relationships/hyperlink" Target="https://global.chinadaily.com.cn/a/202409/05/WS66d90d0ba3108f29c1fca3f2.html" TargetMode="External"/><Relationship Id="rId18" Type="http://schemas.openxmlformats.org/officeDocument/2006/relationships/hyperlink" Target="https://www.hrw.org/report/2011/11/04/youll-be-fired-if-you-refuse/labor-abuses-zambias-chinese-state-owned-cop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edVP9KvFEPqJNeHqA2Hia+7OIw==">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2025-11-08T22:21:00Z</dcterms:created>
  <dc:creator>Joseph Mwamba</dc:creator>
</cp:coreProperties>
</file>