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8F8EF" w14:textId="77777777" w:rsidR="00DC4ED8" w:rsidRDefault="00DC4ED8" w:rsidP="00F90AFE">
      <w:pPr>
        <w:jc w:val="center"/>
        <w:rPr>
          <w:rFonts w:asciiTheme="majorBidi" w:hAnsiTheme="majorBidi" w:cstheme="majorBidi"/>
          <w:b/>
          <w:bCs/>
          <w:lang w:val="en-US"/>
        </w:rPr>
      </w:pPr>
    </w:p>
    <w:p w14:paraId="366E4B34" w14:textId="4C3AA715" w:rsidR="23C8ABA7" w:rsidRDefault="23C8ABA7" w:rsidP="23C8ABA7">
      <w:pPr>
        <w:jc w:val="center"/>
        <w:rPr>
          <w:rFonts w:asciiTheme="majorBidi" w:hAnsiTheme="majorBidi" w:cstheme="majorBidi"/>
          <w:b/>
          <w:bCs/>
          <w:lang w:val="en-US"/>
        </w:rPr>
      </w:pPr>
    </w:p>
    <w:p w14:paraId="47508234" w14:textId="194D8DCF" w:rsidR="00F90AFE" w:rsidRPr="00894F4A" w:rsidRDefault="00F90AFE" w:rsidP="00F90AFE">
      <w:pPr>
        <w:jc w:val="center"/>
        <w:rPr>
          <w:rFonts w:asciiTheme="majorBidi" w:hAnsiTheme="majorBidi" w:cstheme="majorBidi"/>
          <w:b/>
          <w:bCs/>
          <w:lang w:val="en-US"/>
        </w:rPr>
      </w:pPr>
      <w:r w:rsidRPr="00894F4A">
        <w:rPr>
          <w:rFonts w:asciiTheme="majorBidi" w:hAnsiTheme="majorBidi" w:cstheme="majorBidi"/>
          <w:b/>
          <w:bCs/>
          <w:lang w:val="en-US"/>
        </w:rPr>
        <w:t>Concept Note</w:t>
      </w:r>
    </w:p>
    <w:p w14:paraId="6F437E3C" w14:textId="6A4D2006" w:rsidR="000B580A" w:rsidRPr="00894F4A" w:rsidRDefault="00894F4A" w:rsidP="00894F4A">
      <w:pPr>
        <w:jc w:val="center"/>
        <w:rPr>
          <w:rFonts w:asciiTheme="majorBidi" w:hAnsiTheme="majorBidi" w:cstheme="majorBidi"/>
          <w:b/>
          <w:bCs/>
          <w:lang w:val="en-US"/>
        </w:rPr>
      </w:pPr>
      <w:r w:rsidRPr="00894F4A">
        <w:rPr>
          <w:rFonts w:asciiTheme="majorBidi" w:hAnsiTheme="majorBidi" w:cstheme="majorBidi"/>
          <w:b/>
          <w:bCs/>
          <w:lang w:val="en-US"/>
        </w:rPr>
        <w:t>H</w:t>
      </w:r>
      <w:r w:rsidR="00F90AFE" w:rsidRPr="00894F4A">
        <w:rPr>
          <w:rFonts w:asciiTheme="majorBidi" w:hAnsiTheme="majorBidi" w:cstheme="majorBidi"/>
          <w:b/>
          <w:bCs/>
          <w:lang w:val="en-US"/>
        </w:rPr>
        <w:t>alf-day of general discussion on a proposed General Recommendation on reparations</w:t>
      </w:r>
    </w:p>
    <w:p w14:paraId="0FAA7A09" w14:textId="5A60D95C" w:rsidR="00894F4A" w:rsidRPr="00A407AF" w:rsidRDefault="00F90AFE" w:rsidP="00BF1344">
      <w:pPr>
        <w:jc w:val="both"/>
        <w:rPr>
          <w:rFonts w:asciiTheme="majorBidi" w:hAnsiTheme="majorBidi" w:cstheme="majorBidi"/>
          <w:sz w:val="22"/>
          <w:szCs w:val="22"/>
          <w:lang w:val="en-US"/>
        </w:rPr>
      </w:pPr>
      <w:r w:rsidRPr="00A407AF">
        <w:rPr>
          <w:rFonts w:asciiTheme="majorBidi" w:hAnsiTheme="majorBidi" w:cstheme="majorBidi"/>
          <w:sz w:val="22"/>
          <w:szCs w:val="22"/>
          <w:lang w:val="en-US"/>
        </w:rPr>
        <w:t>During its 115</w:t>
      </w:r>
      <w:r w:rsidRPr="00A407AF">
        <w:rPr>
          <w:rFonts w:asciiTheme="majorBidi" w:hAnsiTheme="majorBidi" w:cstheme="majorBidi"/>
          <w:sz w:val="22"/>
          <w:szCs w:val="22"/>
          <w:vertAlign w:val="superscript"/>
          <w:lang w:val="en-US"/>
        </w:rPr>
        <w:t>th</w:t>
      </w:r>
      <w:r w:rsidRPr="00A407AF">
        <w:rPr>
          <w:rFonts w:asciiTheme="majorBidi" w:hAnsiTheme="majorBidi" w:cstheme="majorBidi"/>
          <w:sz w:val="22"/>
          <w:szCs w:val="22"/>
          <w:lang w:val="en-US"/>
        </w:rPr>
        <w:t xml:space="preserve"> session</w:t>
      </w:r>
      <w:r w:rsidR="002C1C28" w:rsidRPr="00A407AF">
        <w:rPr>
          <w:rFonts w:asciiTheme="majorBidi" w:hAnsiTheme="majorBidi" w:cstheme="majorBidi"/>
          <w:sz w:val="22"/>
          <w:szCs w:val="22"/>
          <w:lang w:val="en-US"/>
        </w:rPr>
        <w:t xml:space="preserve"> (22 April to 9 May 2025, Geneva),</w:t>
      </w:r>
      <w:r w:rsidRPr="00A407AF">
        <w:rPr>
          <w:rFonts w:asciiTheme="majorBidi" w:hAnsiTheme="majorBidi" w:cstheme="majorBidi"/>
          <w:sz w:val="22"/>
          <w:szCs w:val="22"/>
          <w:lang w:val="en-US"/>
        </w:rPr>
        <w:t xml:space="preserve"> the Committee on the Elimination of Racial Discrimination (CERD) </w:t>
      </w:r>
      <w:r w:rsidR="00894F4A" w:rsidRPr="00A407AF">
        <w:rPr>
          <w:rFonts w:asciiTheme="majorBidi" w:hAnsiTheme="majorBidi" w:cstheme="majorBidi"/>
          <w:sz w:val="22"/>
          <w:szCs w:val="22"/>
          <w:lang w:val="en-US"/>
        </w:rPr>
        <w:t xml:space="preserve">will hold a half-day of general discussion </w:t>
      </w:r>
      <w:r w:rsidR="002C1C28" w:rsidRPr="00A407AF">
        <w:rPr>
          <w:rFonts w:asciiTheme="majorBidi" w:hAnsiTheme="majorBidi" w:cstheme="majorBidi"/>
          <w:sz w:val="22"/>
          <w:szCs w:val="22"/>
          <w:lang w:val="en-US"/>
        </w:rPr>
        <w:t>to inform the development of General Re</w:t>
      </w:r>
      <w:r w:rsidR="00894F4A" w:rsidRPr="00A407AF">
        <w:rPr>
          <w:rFonts w:asciiTheme="majorBidi" w:hAnsiTheme="majorBidi" w:cstheme="majorBidi"/>
          <w:sz w:val="22"/>
          <w:szCs w:val="22"/>
          <w:lang w:val="en-US"/>
        </w:rPr>
        <w:t xml:space="preserve">commendation on reparations for the historical injustices from the chattel enslavement </w:t>
      </w:r>
      <w:r w:rsidR="002C1C28" w:rsidRPr="00A407AF">
        <w:rPr>
          <w:rFonts w:asciiTheme="majorBidi" w:hAnsiTheme="majorBidi" w:cstheme="majorBidi"/>
          <w:sz w:val="22"/>
          <w:szCs w:val="22"/>
          <w:lang w:val="en-US"/>
        </w:rPr>
        <w:t xml:space="preserve">and its enduring harms </w:t>
      </w:r>
      <w:r w:rsidR="00894F4A" w:rsidRPr="00A407AF">
        <w:rPr>
          <w:rFonts w:asciiTheme="majorBidi" w:hAnsiTheme="majorBidi" w:cstheme="majorBidi"/>
          <w:sz w:val="22"/>
          <w:szCs w:val="22"/>
          <w:lang w:val="en-US"/>
        </w:rPr>
        <w:t>to people of African Descent</w:t>
      </w:r>
      <w:r w:rsidR="002C1C28" w:rsidRPr="00A407AF">
        <w:rPr>
          <w:rFonts w:asciiTheme="majorBidi" w:hAnsiTheme="majorBidi" w:cstheme="majorBidi"/>
          <w:sz w:val="22"/>
          <w:szCs w:val="22"/>
          <w:lang w:val="en-US"/>
        </w:rPr>
        <w:t>,</w:t>
      </w:r>
      <w:r w:rsidR="00894F4A" w:rsidRPr="00A407AF">
        <w:rPr>
          <w:rFonts w:asciiTheme="majorBidi" w:hAnsiTheme="majorBidi" w:cstheme="majorBidi"/>
          <w:sz w:val="22"/>
          <w:szCs w:val="22"/>
          <w:lang w:val="en-US"/>
        </w:rPr>
        <w:t xml:space="preserve"> organized by the Office of the High Commissioner for Human Rights. </w:t>
      </w:r>
      <w:r w:rsidR="002C1C28" w:rsidRPr="00A407AF">
        <w:rPr>
          <w:rFonts w:asciiTheme="majorBidi" w:hAnsiTheme="majorBidi" w:cstheme="majorBidi"/>
          <w:sz w:val="22"/>
          <w:szCs w:val="22"/>
          <w:lang w:val="en-US"/>
        </w:rPr>
        <w:t xml:space="preserve">This half-day of general discussion aims to stimulate debate and build on contributions received during the </w:t>
      </w:r>
      <w:hyperlink r:id="rId11" w:history="1">
        <w:r w:rsidR="002C1C28" w:rsidRPr="00BF6430">
          <w:rPr>
            <w:rStyle w:val="Hipervnculo"/>
            <w:rFonts w:asciiTheme="majorBidi" w:hAnsiTheme="majorBidi" w:cstheme="majorBidi"/>
            <w:sz w:val="22"/>
            <w:szCs w:val="22"/>
            <w:lang w:val="en-US"/>
          </w:rPr>
          <w:t>call for input</w:t>
        </w:r>
      </w:hyperlink>
      <w:r w:rsidR="002C1C28" w:rsidRPr="00A407AF">
        <w:rPr>
          <w:rFonts w:asciiTheme="majorBidi" w:hAnsiTheme="majorBidi" w:cstheme="majorBidi"/>
          <w:sz w:val="22"/>
          <w:szCs w:val="22"/>
          <w:lang w:val="en-US"/>
        </w:rPr>
        <w:t>.</w:t>
      </w:r>
    </w:p>
    <w:p w14:paraId="3F6D6C77" w14:textId="0BEA3E3F" w:rsidR="00894F4A" w:rsidRPr="00A407AF" w:rsidRDefault="00894F4A" w:rsidP="00BF1344">
      <w:pPr>
        <w:jc w:val="both"/>
        <w:rPr>
          <w:rFonts w:asciiTheme="majorBidi" w:hAnsiTheme="majorBidi" w:cstheme="majorBidi"/>
          <w:sz w:val="22"/>
          <w:szCs w:val="22"/>
          <w:lang w:val="en-US"/>
        </w:rPr>
      </w:pPr>
      <w:r w:rsidRPr="00A407AF">
        <w:rPr>
          <w:rFonts w:asciiTheme="majorBidi" w:hAnsiTheme="majorBidi" w:cstheme="majorBidi"/>
          <w:sz w:val="22"/>
          <w:szCs w:val="22"/>
          <w:lang w:val="en-US"/>
        </w:rPr>
        <w:t>The proposed General Recommendation will provide guidance on the scope and content of the right to reparation</w:t>
      </w:r>
      <w:r w:rsidR="0040034E" w:rsidRPr="00A407AF">
        <w:rPr>
          <w:rFonts w:asciiTheme="majorBidi" w:hAnsiTheme="majorBidi" w:cstheme="majorBidi"/>
          <w:sz w:val="22"/>
          <w:szCs w:val="22"/>
          <w:lang w:val="en-US"/>
        </w:rPr>
        <w:t xml:space="preserve">s under </w:t>
      </w:r>
      <w:r w:rsidRPr="00A407AF">
        <w:rPr>
          <w:rFonts w:asciiTheme="majorBidi" w:hAnsiTheme="majorBidi" w:cstheme="majorBidi"/>
          <w:sz w:val="22"/>
          <w:szCs w:val="22"/>
          <w:lang w:val="en-US"/>
        </w:rPr>
        <w:t xml:space="preserve">international human rights law, particularly </w:t>
      </w:r>
      <w:r w:rsidR="0040034E" w:rsidRPr="00A407AF">
        <w:rPr>
          <w:rFonts w:asciiTheme="majorBidi" w:hAnsiTheme="majorBidi" w:cstheme="majorBidi"/>
          <w:sz w:val="22"/>
          <w:szCs w:val="22"/>
          <w:lang w:val="en-US"/>
        </w:rPr>
        <w:t>concerning the</w:t>
      </w:r>
      <w:r w:rsidRPr="00A407AF">
        <w:rPr>
          <w:rFonts w:asciiTheme="majorBidi" w:hAnsiTheme="majorBidi" w:cstheme="majorBidi"/>
          <w:sz w:val="22"/>
          <w:szCs w:val="22"/>
          <w:lang w:val="en-US"/>
        </w:rPr>
        <w:t xml:space="preserve"> harms of the forced capture of Africans, the transatlantic transport of those captives, their enslavement as chattel, and the massive and continuing harms suffered by their descendants.</w:t>
      </w:r>
    </w:p>
    <w:p w14:paraId="2C643294" w14:textId="1AF51582" w:rsidR="00894F4A" w:rsidRDefault="00894F4A" w:rsidP="00894F4A">
      <w:pPr>
        <w:jc w:val="both"/>
        <w:rPr>
          <w:rFonts w:asciiTheme="majorBidi" w:hAnsiTheme="majorBidi" w:cstheme="majorBidi"/>
          <w:b/>
          <w:bCs/>
        </w:rPr>
      </w:pPr>
      <w:r>
        <w:rPr>
          <w:rFonts w:asciiTheme="majorBidi" w:hAnsiTheme="majorBidi" w:cstheme="majorBidi"/>
          <w:b/>
          <w:bCs/>
        </w:rPr>
        <w:t>Date, venue and themes</w:t>
      </w:r>
    </w:p>
    <w:p w14:paraId="7F43877E" w14:textId="53130B7E" w:rsidR="00AF2366" w:rsidRPr="00A407AF" w:rsidRDefault="00894F4A" w:rsidP="0040034E">
      <w:pPr>
        <w:jc w:val="both"/>
        <w:rPr>
          <w:rFonts w:asciiTheme="majorBidi" w:hAnsiTheme="majorBidi" w:cstheme="majorBidi"/>
          <w:sz w:val="22"/>
          <w:szCs w:val="22"/>
          <w:lang w:val="en-US"/>
        </w:rPr>
      </w:pPr>
      <w:r w:rsidRPr="00A407AF">
        <w:rPr>
          <w:rFonts w:asciiTheme="majorBidi" w:hAnsiTheme="majorBidi" w:cstheme="majorBidi"/>
          <w:sz w:val="22"/>
          <w:szCs w:val="22"/>
        </w:rPr>
        <w:t xml:space="preserve">The half-day of general discussion will take place at the Palais Wilson in Geneva, </w:t>
      </w:r>
      <w:r w:rsidR="00AF2366" w:rsidRPr="00A407AF">
        <w:rPr>
          <w:rFonts w:asciiTheme="majorBidi" w:hAnsiTheme="majorBidi" w:cstheme="majorBidi"/>
          <w:sz w:val="22"/>
          <w:szCs w:val="22"/>
        </w:rPr>
        <w:t xml:space="preserve">Rue des </w:t>
      </w:r>
      <w:proofErr w:type="spellStart"/>
      <w:r w:rsidR="00AF2366" w:rsidRPr="00A407AF">
        <w:rPr>
          <w:rFonts w:asciiTheme="majorBidi" w:hAnsiTheme="majorBidi" w:cstheme="majorBidi"/>
          <w:sz w:val="22"/>
          <w:szCs w:val="22"/>
        </w:rPr>
        <w:t>Pâquis</w:t>
      </w:r>
      <w:proofErr w:type="spellEnd"/>
      <w:r w:rsidR="00AF2366" w:rsidRPr="00A407AF">
        <w:rPr>
          <w:rFonts w:asciiTheme="majorBidi" w:hAnsiTheme="majorBidi" w:cstheme="majorBidi"/>
          <w:sz w:val="22"/>
          <w:szCs w:val="22"/>
        </w:rPr>
        <w:t xml:space="preserve"> 52, 1201 Genève, on </w:t>
      </w:r>
      <w:r w:rsidR="00AF2366" w:rsidRPr="00A407AF">
        <w:rPr>
          <w:rFonts w:asciiTheme="majorBidi" w:hAnsiTheme="majorBidi" w:cstheme="majorBidi"/>
          <w:b/>
          <w:bCs/>
          <w:sz w:val="22"/>
          <w:szCs w:val="22"/>
        </w:rPr>
        <w:t>Friday, 25 April 2025</w:t>
      </w:r>
      <w:r w:rsidR="00AF2366" w:rsidRPr="00A407AF">
        <w:rPr>
          <w:rFonts w:asciiTheme="majorBidi" w:hAnsiTheme="majorBidi" w:cstheme="majorBidi"/>
          <w:sz w:val="22"/>
          <w:szCs w:val="22"/>
        </w:rPr>
        <w:t xml:space="preserve">, from 3 to 6 pm (Geneva time). </w:t>
      </w:r>
      <w:r w:rsidR="0040034E" w:rsidRPr="00A407AF">
        <w:rPr>
          <w:rFonts w:asciiTheme="majorBidi" w:hAnsiTheme="majorBidi" w:cstheme="majorBidi"/>
          <w:sz w:val="22"/>
          <w:szCs w:val="22"/>
        </w:rPr>
        <w:t xml:space="preserve">It will be divided </w:t>
      </w:r>
      <w:r w:rsidR="00AF2366" w:rsidRPr="00A407AF">
        <w:rPr>
          <w:rFonts w:asciiTheme="majorBidi" w:hAnsiTheme="majorBidi" w:cstheme="majorBidi"/>
          <w:sz w:val="22"/>
          <w:szCs w:val="22"/>
        </w:rPr>
        <w:t xml:space="preserve">into two panels, each of which will aim to clarify the obligations related to reparations </w:t>
      </w:r>
      <w:r w:rsidR="00AF2366" w:rsidRPr="00A407AF">
        <w:rPr>
          <w:rFonts w:asciiTheme="majorBidi" w:hAnsiTheme="majorBidi" w:cstheme="majorBidi"/>
          <w:sz w:val="22"/>
          <w:szCs w:val="22"/>
          <w:lang w:val="en-US"/>
        </w:rPr>
        <w:t xml:space="preserve">for the historical injustices from the chattel enslavement of Africans, and the ensuing harms and crimes to people of African Descent under the Convention. </w:t>
      </w:r>
    </w:p>
    <w:p w14:paraId="1AFF1C04" w14:textId="450CFF4D" w:rsidR="00AF2366" w:rsidRPr="00A407AF" w:rsidRDefault="00AF2366" w:rsidP="00BF1344">
      <w:pPr>
        <w:jc w:val="both"/>
        <w:rPr>
          <w:rFonts w:asciiTheme="majorBidi" w:hAnsiTheme="majorBidi" w:cstheme="majorBidi"/>
          <w:sz w:val="22"/>
          <w:szCs w:val="22"/>
        </w:rPr>
      </w:pPr>
      <w:r w:rsidRPr="00A407AF">
        <w:rPr>
          <w:rFonts w:asciiTheme="majorBidi" w:hAnsiTheme="majorBidi" w:cstheme="majorBidi"/>
          <w:sz w:val="22"/>
          <w:szCs w:val="22"/>
          <w:lang w:val="en-US"/>
        </w:rPr>
        <w:t xml:space="preserve">The first panel will shed light on reparations for the historical injustices from chattel slavery and the applicable legal standards. </w:t>
      </w:r>
      <w:r w:rsidRPr="00A407AF">
        <w:rPr>
          <w:rFonts w:asciiTheme="majorBidi" w:hAnsiTheme="majorBidi" w:cstheme="majorBidi"/>
          <w:sz w:val="22"/>
          <w:szCs w:val="22"/>
        </w:rPr>
        <w:t xml:space="preserve">This includes the international and regional legal frameworks that support reparations, the applicability of peremptory norms in international law, state responsibilities, and mechanisms for enforcing reparations. </w:t>
      </w:r>
    </w:p>
    <w:p w14:paraId="48618A5F" w14:textId="568F80BE" w:rsidR="00AF2366" w:rsidRPr="00A407AF" w:rsidRDefault="00AF2366" w:rsidP="00BF1344">
      <w:pPr>
        <w:jc w:val="both"/>
        <w:rPr>
          <w:rFonts w:asciiTheme="majorBidi" w:hAnsiTheme="majorBidi" w:cstheme="majorBidi"/>
          <w:sz w:val="22"/>
          <w:szCs w:val="22"/>
        </w:rPr>
      </w:pPr>
      <w:r w:rsidRPr="00A407AF">
        <w:rPr>
          <w:rFonts w:asciiTheme="majorBidi" w:hAnsiTheme="majorBidi" w:cstheme="majorBidi"/>
          <w:sz w:val="22"/>
          <w:szCs w:val="22"/>
        </w:rPr>
        <w:t>The second panel will discuss the legal obligations regarding the legacy of chattel slavery, examining the historical roots of racial discrimination in chattel slavery, its continuation in contemporary systems of structural racism, and institutional accountability for historical injustices.</w:t>
      </w:r>
    </w:p>
    <w:p w14:paraId="6E55492C" w14:textId="01EC5CE6" w:rsidR="00AF2366" w:rsidRDefault="00AF2366" w:rsidP="00AF2366">
      <w:pPr>
        <w:jc w:val="both"/>
        <w:rPr>
          <w:rFonts w:asciiTheme="majorBidi" w:hAnsiTheme="majorBidi" w:cstheme="majorBidi"/>
          <w:b/>
          <w:bCs/>
        </w:rPr>
      </w:pPr>
      <w:r>
        <w:rPr>
          <w:rFonts w:asciiTheme="majorBidi" w:hAnsiTheme="majorBidi" w:cstheme="majorBidi"/>
          <w:b/>
          <w:bCs/>
        </w:rPr>
        <w:t>Participation</w:t>
      </w:r>
    </w:p>
    <w:p w14:paraId="229CD960" w14:textId="493AA247" w:rsidR="00AF2366" w:rsidRPr="00A407AF" w:rsidRDefault="00AF2366" w:rsidP="00BF1344">
      <w:pPr>
        <w:jc w:val="both"/>
        <w:rPr>
          <w:rFonts w:asciiTheme="majorBidi" w:hAnsiTheme="majorBidi" w:cstheme="majorBidi"/>
          <w:sz w:val="22"/>
          <w:szCs w:val="22"/>
        </w:rPr>
      </w:pPr>
      <w:r w:rsidRPr="00A407AF">
        <w:rPr>
          <w:rFonts w:asciiTheme="majorBidi" w:hAnsiTheme="majorBidi" w:cstheme="majorBidi"/>
          <w:sz w:val="22"/>
          <w:szCs w:val="22"/>
        </w:rPr>
        <w:t>The Committee on the Elimination of Racial Discrimination invites States Parties to the ICERD</w:t>
      </w:r>
      <w:r w:rsidR="00BF1344" w:rsidRPr="00A407AF">
        <w:rPr>
          <w:rFonts w:asciiTheme="majorBidi" w:hAnsiTheme="majorBidi" w:cstheme="majorBidi"/>
          <w:sz w:val="22"/>
          <w:szCs w:val="22"/>
        </w:rPr>
        <w:t xml:space="preserve">, United Nations entities and specialized agencies, other human rights mechanisms, international and regional intergovernmental organizations, national human rights institutions, civil society and grassroots organizations, academia, individual experts, and other relevant stakeholders to participate in the half-day of general discussion and to provide written and/or oral contributions. </w:t>
      </w:r>
    </w:p>
    <w:p w14:paraId="129EE875" w14:textId="160B8996" w:rsidR="00BF1344" w:rsidRPr="00A407AF" w:rsidRDefault="00BF1344" w:rsidP="00BF1344">
      <w:pPr>
        <w:jc w:val="both"/>
        <w:rPr>
          <w:rFonts w:asciiTheme="majorBidi" w:hAnsiTheme="majorBidi" w:cstheme="majorBidi"/>
          <w:sz w:val="22"/>
          <w:szCs w:val="22"/>
        </w:rPr>
      </w:pPr>
      <w:r w:rsidRPr="00A407AF">
        <w:rPr>
          <w:rFonts w:asciiTheme="majorBidi" w:hAnsiTheme="majorBidi" w:cstheme="majorBidi"/>
          <w:sz w:val="22"/>
          <w:szCs w:val="22"/>
          <w:lang w:val="en-US"/>
        </w:rPr>
        <w:t xml:space="preserve">Please contact the CERD Secretariat at the following email address </w:t>
      </w:r>
      <w:hyperlink r:id="rId12" w:history="1">
        <w:r w:rsidRPr="00A407AF">
          <w:rPr>
            <w:rStyle w:val="Hipervnculo"/>
            <w:rFonts w:asciiTheme="majorBidi" w:hAnsiTheme="majorBidi" w:cstheme="majorBidi"/>
            <w:sz w:val="22"/>
            <w:szCs w:val="22"/>
          </w:rPr>
          <w:t>ohchr-cerd@un.org</w:t>
        </w:r>
      </w:hyperlink>
      <w:r w:rsidRPr="00A407AF">
        <w:rPr>
          <w:rFonts w:asciiTheme="majorBidi" w:hAnsiTheme="majorBidi" w:cstheme="majorBidi"/>
          <w:sz w:val="22"/>
          <w:szCs w:val="22"/>
        </w:rPr>
        <w:t xml:space="preserve"> to submit written contributions or to express interest in delivering an oral intervention during the half-day of general discussion. </w:t>
      </w:r>
    </w:p>
    <w:p w14:paraId="3D72BC62" w14:textId="6D7B6E3A" w:rsidR="00BF1344" w:rsidRDefault="0040034E" w:rsidP="23C8ABA7">
      <w:pPr>
        <w:jc w:val="both"/>
        <w:rPr>
          <w:rFonts w:asciiTheme="majorBidi" w:hAnsiTheme="majorBidi" w:cstheme="majorBidi"/>
          <w:b/>
          <w:bCs/>
        </w:rPr>
      </w:pPr>
      <w:r w:rsidRPr="23C8ABA7">
        <w:rPr>
          <w:rFonts w:asciiTheme="majorBidi" w:hAnsiTheme="majorBidi" w:cstheme="majorBidi"/>
          <w:b/>
          <w:bCs/>
        </w:rPr>
        <w:t>How to register</w:t>
      </w:r>
    </w:p>
    <w:p w14:paraId="33F7305A" w14:textId="77777777" w:rsidR="00BF64A5" w:rsidRPr="00AB7D74" w:rsidRDefault="00BF64A5" w:rsidP="00BF64A5">
      <w:pPr>
        <w:jc w:val="both"/>
        <w:rPr>
          <w:rFonts w:asciiTheme="majorBidi" w:hAnsiTheme="majorBidi" w:cstheme="majorBidi"/>
          <w:sz w:val="22"/>
          <w:szCs w:val="22"/>
        </w:rPr>
      </w:pPr>
      <w:r w:rsidRPr="00AB7D74">
        <w:rPr>
          <w:rFonts w:asciiTheme="majorBidi" w:hAnsiTheme="majorBidi" w:cstheme="majorBidi"/>
          <w:sz w:val="22"/>
          <w:szCs w:val="22"/>
        </w:rPr>
        <w:t xml:space="preserve">Please note that participation in the upcoming Half-Day of General Discussion will be in person only. Remote or hybrid modalities will not be available. However, members of the public may follow the proceedings live via </w:t>
      </w:r>
      <w:r w:rsidRPr="00AB7D74">
        <w:rPr>
          <w:rFonts w:asciiTheme="majorBidi" w:hAnsiTheme="majorBidi" w:cstheme="majorBidi"/>
          <w:b/>
          <w:bCs/>
          <w:sz w:val="22"/>
          <w:szCs w:val="22"/>
        </w:rPr>
        <w:t>UN Web TV</w:t>
      </w:r>
      <w:r w:rsidRPr="00AB7D74">
        <w:rPr>
          <w:rFonts w:asciiTheme="majorBidi" w:hAnsiTheme="majorBidi" w:cstheme="majorBidi"/>
          <w:sz w:val="22"/>
          <w:szCs w:val="22"/>
        </w:rPr>
        <w:t xml:space="preserve">: </w:t>
      </w:r>
      <w:hyperlink r:id="rId13" w:history="1">
        <w:r w:rsidRPr="00AB7D74">
          <w:rPr>
            <w:rStyle w:val="Hipervnculo"/>
            <w:rFonts w:asciiTheme="majorBidi" w:hAnsiTheme="majorBidi" w:cstheme="majorBidi"/>
            <w:sz w:val="22"/>
            <w:szCs w:val="22"/>
          </w:rPr>
          <w:t>https://webtv.un.org</w:t>
        </w:r>
      </w:hyperlink>
      <w:r w:rsidRPr="00AB7D74">
        <w:rPr>
          <w:rFonts w:asciiTheme="majorBidi" w:hAnsiTheme="majorBidi" w:cstheme="majorBidi"/>
          <w:sz w:val="22"/>
          <w:szCs w:val="22"/>
        </w:rPr>
        <w:t>.</w:t>
      </w:r>
    </w:p>
    <w:p w14:paraId="18AA0160" w14:textId="77777777" w:rsidR="006E00FC" w:rsidRDefault="006E00FC" w:rsidP="00BF64A5">
      <w:pPr>
        <w:jc w:val="both"/>
        <w:rPr>
          <w:rFonts w:asciiTheme="majorBidi" w:hAnsiTheme="majorBidi" w:cstheme="majorBidi"/>
          <w:sz w:val="22"/>
          <w:szCs w:val="22"/>
        </w:rPr>
      </w:pPr>
    </w:p>
    <w:p w14:paraId="1C8EE5C7" w14:textId="77777777" w:rsidR="006E00FC" w:rsidRDefault="006E00FC" w:rsidP="00BF64A5">
      <w:pPr>
        <w:jc w:val="both"/>
        <w:rPr>
          <w:rFonts w:asciiTheme="majorBidi" w:hAnsiTheme="majorBidi" w:cstheme="majorBidi"/>
          <w:sz w:val="22"/>
          <w:szCs w:val="22"/>
        </w:rPr>
      </w:pPr>
    </w:p>
    <w:p w14:paraId="123E16FB" w14:textId="77777777" w:rsidR="006E00FC" w:rsidRDefault="006E00FC" w:rsidP="00BF64A5">
      <w:pPr>
        <w:jc w:val="both"/>
        <w:rPr>
          <w:rFonts w:asciiTheme="majorBidi" w:hAnsiTheme="majorBidi" w:cstheme="majorBidi"/>
          <w:sz w:val="22"/>
          <w:szCs w:val="22"/>
        </w:rPr>
      </w:pPr>
    </w:p>
    <w:p w14:paraId="2D06C93C" w14:textId="3122613B" w:rsidR="00BF64A5" w:rsidRPr="00AB7D74" w:rsidRDefault="00BF64A5" w:rsidP="00BF64A5">
      <w:pPr>
        <w:jc w:val="both"/>
        <w:rPr>
          <w:rFonts w:asciiTheme="majorBidi" w:hAnsiTheme="majorBidi" w:cstheme="majorBidi"/>
          <w:sz w:val="22"/>
          <w:szCs w:val="22"/>
        </w:rPr>
      </w:pPr>
      <w:r w:rsidRPr="00AB7D74">
        <w:rPr>
          <w:rFonts w:asciiTheme="majorBidi" w:hAnsiTheme="majorBidi" w:cstheme="majorBidi"/>
          <w:sz w:val="22"/>
          <w:szCs w:val="22"/>
        </w:rPr>
        <w:t xml:space="preserve">To attend in person, each participant must register individually by creating an account on </w:t>
      </w:r>
      <w:hyperlink r:id="rId14" w:history="1">
        <w:r w:rsidRPr="00AB7D74">
          <w:rPr>
            <w:rStyle w:val="Hipervnculo"/>
            <w:rFonts w:asciiTheme="majorBidi" w:hAnsiTheme="majorBidi" w:cstheme="majorBidi"/>
            <w:sz w:val="22"/>
            <w:szCs w:val="22"/>
          </w:rPr>
          <w:t xml:space="preserve">Indico for the 115th </w:t>
        </w:r>
        <w:r>
          <w:rPr>
            <w:rStyle w:val="Hipervnculo"/>
            <w:rFonts w:asciiTheme="majorBidi" w:hAnsiTheme="majorBidi" w:cstheme="majorBidi"/>
            <w:sz w:val="22"/>
            <w:szCs w:val="22"/>
          </w:rPr>
          <w:t>CERD S</w:t>
        </w:r>
        <w:r w:rsidRPr="00AB7D74">
          <w:rPr>
            <w:rStyle w:val="Hipervnculo"/>
            <w:rFonts w:asciiTheme="majorBidi" w:hAnsiTheme="majorBidi" w:cstheme="majorBidi"/>
            <w:sz w:val="22"/>
            <w:szCs w:val="22"/>
          </w:rPr>
          <w:t>ession</w:t>
        </w:r>
      </w:hyperlink>
      <w:r w:rsidRPr="00AB7D74">
        <w:rPr>
          <w:rFonts w:asciiTheme="majorBidi" w:hAnsiTheme="majorBidi" w:cstheme="majorBidi"/>
          <w:sz w:val="22"/>
          <w:szCs w:val="22"/>
        </w:rPr>
        <w:t>. Please use a unique email address and upload a clear, front-facing photo without glasses.</w:t>
      </w:r>
      <w:r>
        <w:rPr>
          <w:rFonts w:asciiTheme="majorBidi" w:hAnsiTheme="majorBidi" w:cstheme="majorBidi"/>
          <w:sz w:val="22"/>
          <w:szCs w:val="22"/>
        </w:rPr>
        <w:t xml:space="preserve"> </w:t>
      </w:r>
      <w:r w:rsidRPr="00AB7D74">
        <w:rPr>
          <w:rFonts w:asciiTheme="majorBidi" w:hAnsiTheme="majorBidi" w:cstheme="majorBidi"/>
          <w:sz w:val="22"/>
          <w:szCs w:val="22"/>
        </w:rPr>
        <w:t>Once your registration is approved, you will receive a digital</w:t>
      </w:r>
      <w:r w:rsidRPr="00AB7D74">
        <w:rPr>
          <w:rFonts w:asciiTheme="majorBidi" w:hAnsiTheme="majorBidi" w:cstheme="majorBidi"/>
          <w:b/>
          <w:bCs/>
          <w:sz w:val="22"/>
          <w:szCs w:val="22"/>
        </w:rPr>
        <w:t xml:space="preserve"> </w:t>
      </w:r>
      <w:r w:rsidRPr="00AB7D74">
        <w:rPr>
          <w:rFonts w:asciiTheme="majorBidi" w:hAnsiTheme="majorBidi" w:cstheme="majorBidi"/>
          <w:sz w:val="22"/>
          <w:szCs w:val="22"/>
        </w:rPr>
        <w:t>badge via email. Please download</w:t>
      </w:r>
      <w:r w:rsidRPr="00AB7D74">
        <w:rPr>
          <w:rFonts w:asciiTheme="majorBidi" w:hAnsiTheme="majorBidi" w:cstheme="majorBidi"/>
          <w:b/>
          <w:bCs/>
          <w:sz w:val="22"/>
          <w:szCs w:val="22"/>
        </w:rPr>
        <w:t xml:space="preserve"> </w:t>
      </w:r>
      <w:r w:rsidRPr="00AB7D74">
        <w:rPr>
          <w:rFonts w:asciiTheme="majorBidi" w:hAnsiTheme="majorBidi" w:cstheme="majorBidi"/>
          <w:sz w:val="22"/>
          <w:szCs w:val="22"/>
        </w:rPr>
        <w:t xml:space="preserve">the badge and either print it or save a screenshot on your mobile device to present upon arrival. </w:t>
      </w:r>
      <w:r w:rsidRPr="00AB7D74">
        <w:rPr>
          <w:rFonts w:asciiTheme="majorBidi" w:hAnsiTheme="majorBidi" w:cstheme="majorBidi"/>
          <w:b/>
          <w:bCs/>
          <w:sz w:val="22"/>
          <w:szCs w:val="22"/>
        </w:rPr>
        <w:t xml:space="preserve">Kindly complete your registration by </w:t>
      </w:r>
      <w:r w:rsidR="0011368C">
        <w:rPr>
          <w:rFonts w:asciiTheme="majorBidi" w:hAnsiTheme="majorBidi" w:cstheme="majorBidi"/>
          <w:b/>
          <w:bCs/>
          <w:sz w:val="22"/>
          <w:szCs w:val="22"/>
          <w:u w:val="single"/>
        </w:rPr>
        <w:t>2</w:t>
      </w:r>
      <w:r w:rsidRPr="00AB7D74">
        <w:rPr>
          <w:rFonts w:asciiTheme="majorBidi" w:hAnsiTheme="majorBidi" w:cstheme="majorBidi"/>
          <w:b/>
          <w:bCs/>
          <w:sz w:val="22"/>
          <w:szCs w:val="22"/>
          <w:u w:val="single"/>
        </w:rPr>
        <w:t>4 April 2025</w:t>
      </w:r>
      <w:r>
        <w:rPr>
          <w:rFonts w:asciiTheme="majorBidi" w:hAnsiTheme="majorBidi" w:cstheme="majorBidi"/>
          <w:b/>
          <w:bCs/>
          <w:sz w:val="22"/>
          <w:szCs w:val="22"/>
          <w:u w:val="single"/>
        </w:rPr>
        <w:t xml:space="preserve">. </w:t>
      </w:r>
      <w:r w:rsidRPr="00AB7D74">
        <w:rPr>
          <w:rFonts w:asciiTheme="majorBidi" w:hAnsiTheme="majorBidi" w:cstheme="majorBidi"/>
          <w:sz w:val="22"/>
          <w:szCs w:val="22"/>
        </w:rPr>
        <w:t xml:space="preserve"> For any technical issues or questions, feel free to contact us at </w:t>
      </w:r>
      <w:hyperlink r:id="rId15" w:history="1">
        <w:r w:rsidRPr="00AB7D74">
          <w:rPr>
            <w:rStyle w:val="Hipervnculo"/>
            <w:rFonts w:asciiTheme="majorBidi" w:hAnsiTheme="majorBidi" w:cstheme="majorBidi"/>
            <w:b/>
            <w:bCs/>
            <w:sz w:val="22"/>
            <w:szCs w:val="22"/>
          </w:rPr>
          <w:t>ohchr-cerd@un.org</w:t>
        </w:r>
      </w:hyperlink>
      <w:r w:rsidRPr="00AB7D74">
        <w:rPr>
          <w:rFonts w:asciiTheme="majorBidi" w:hAnsiTheme="majorBidi" w:cstheme="majorBidi"/>
          <w:sz w:val="22"/>
          <w:szCs w:val="22"/>
        </w:rPr>
        <w:t>.</w:t>
      </w:r>
    </w:p>
    <w:p w14:paraId="7862C2C8" w14:textId="77777777" w:rsidR="00BF64A5" w:rsidRPr="00AB7D74" w:rsidRDefault="00BF64A5" w:rsidP="00BF64A5">
      <w:pPr>
        <w:jc w:val="both"/>
        <w:rPr>
          <w:rFonts w:asciiTheme="majorBidi" w:hAnsiTheme="majorBidi" w:cstheme="majorBidi"/>
          <w:sz w:val="22"/>
          <w:szCs w:val="22"/>
        </w:rPr>
      </w:pPr>
      <w:r w:rsidRPr="00AB7D74">
        <w:rPr>
          <w:rFonts w:asciiTheme="majorBidi" w:hAnsiTheme="majorBidi" w:cstheme="majorBidi"/>
          <w:sz w:val="22"/>
          <w:szCs w:val="22"/>
        </w:rPr>
        <w:t>Please note that OHCHR does not issue invitation letters for visa purposes. All participants are responsible for their own travel, accommodation, and visa arrangements. If a visa is required to enter Switzerland, we strongly recommend applying well in advance to avoid any delays.</w:t>
      </w:r>
    </w:p>
    <w:p w14:paraId="4E86F588" w14:textId="77777777" w:rsidR="00EF7AEB" w:rsidRDefault="00EF7AEB" w:rsidP="00BF1344">
      <w:pPr>
        <w:jc w:val="center"/>
        <w:rPr>
          <w:rFonts w:asciiTheme="majorBidi" w:hAnsiTheme="majorBidi" w:cstheme="majorBidi"/>
          <w:b/>
          <w:bCs/>
          <w:lang w:val="en-US"/>
        </w:rPr>
      </w:pPr>
    </w:p>
    <w:p w14:paraId="7BE4617E" w14:textId="77777777" w:rsidR="00EF7AEB" w:rsidRDefault="00EF7AEB" w:rsidP="00BF1344">
      <w:pPr>
        <w:jc w:val="center"/>
        <w:rPr>
          <w:rFonts w:asciiTheme="majorBidi" w:hAnsiTheme="majorBidi" w:cstheme="majorBidi"/>
          <w:b/>
          <w:bCs/>
          <w:lang w:val="en-US"/>
        </w:rPr>
      </w:pPr>
    </w:p>
    <w:p w14:paraId="72E64575" w14:textId="77777777" w:rsidR="00EF7AEB" w:rsidRDefault="00EF7AEB" w:rsidP="00BF1344">
      <w:pPr>
        <w:jc w:val="center"/>
        <w:rPr>
          <w:rFonts w:asciiTheme="majorBidi" w:hAnsiTheme="majorBidi" w:cstheme="majorBidi"/>
          <w:b/>
          <w:bCs/>
          <w:lang w:val="en-US"/>
        </w:rPr>
      </w:pPr>
    </w:p>
    <w:p w14:paraId="2E9738D0" w14:textId="77777777" w:rsidR="00EF7AEB" w:rsidRDefault="00EF7AEB" w:rsidP="00BF1344">
      <w:pPr>
        <w:jc w:val="center"/>
        <w:rPr>
          <w:rFonts w:asciiTheme="majorBidi" w:hAnsiTheme="majorBidi" w:cstheme="majorBidi"/>
          <w:b/>
          <w:bCs/>
          <w:lang w:val="en-US"/>
        </w:rPr>
      </w:pPr>
    </w:p>
    <w:p w14:paraId="01084B55" w14:textId="77777777" w:rsidR="00EF7AEB" w:rsidRDefault="00EF7AEB" w:rsidP="00BF1344">
      <w:pPr>
        <w:jc w:val="center"/>
        <w:rPr>
          <w:rFonts w:asciiTheme="majorBidi" w:hAnsiTheme="majorBidi" w:cstheme="majorBidi"/>
          <w:b/>
          <w:bCs/>
          <w:lang w:val="en-US"/>
        </w:rPr>
      </w:pPr>
    </w:p>
    <w:p w14:paraId="1B89E260" w14:textId="77777777" w:rsidR="00EF7AEB" w:rsidRDefault="00EF7AEB" w:rsidP="00BF1344">
      <w:pPr>
        <w:jc w:val="center"/>
        <w:rPr>
          <w:rFonts w:asciiTheme="majorBidi" w:hAnsiTheme="majorBidi" w:cstheme="majorBidi"/>
          <w:b/>
          <w:bCs/>
          <w:lang w:val="en-US"/>
        </w:rPr>
      </w:pPr>
    </w:p>
    <w:p w14:paraId="04B602D3" w14:textId="77777777" w:rsidR="00EF7AEB" w:rsidRDefault="00EF7AEB" w:rsidP="00BF1344">
      <w:pPr>
        <w:jc w:val="center"/>
        <w:rPr>
          <w:rFonts w:asciiTheme="majorBidi" w:hAnsiTheme="majorBidi" w:cstheme="majorBidi"/>
          <w:b/>
          <w:bCs/>
          <w:lang w:val="en-US"/>
        </w:rPr>
      </w:pPr>
    </w:p>
    <w:p w14:paraId="1F57388D" w14:textId="77777777" w:rsidR="00EF7AEB" w:rsidRDefault="00EF7AEB" w:rsidP="00BF1344">
      <w:pPr>
        <w:jc w:val="center"/>
        <w:rPr>
          <w:rFonts w:asciiTheme="majorBidi" w:hAnsiTheme="majorBidi" w:cstheme="majorBidi"/>
          <w:b/>
          <w:bCs/>
          <w:lang w:val="en-US"/>
        </w:rPr>
      </w:pPr>
    </w:p>
    <w:p w14:paraId="44327B66" w14:textId="77777777" w:rsidR="00EF7AEB" w:rsidRDefault="00EF7AEB" w:rsidP="00BF1344">
      <w:pPr>
        <w:jc w:val="center"/>
        <w:rPr>
          <w:rFonts w:asciiTheme="majorBidi" w:hAnsiTheme="majorBidi" w:cstheme="majorBidi"/>
          <w:b/>
          <w:bCs/>
          <w:lang w:val="en-US"/>
        </w:rPr>
      </w:pPr>
    </w:p>
    <w:p w14:paraId="3483AB48" w14:textId="77777777" w:rsidR="00EF7AEB" w:rsidRDefault="00EF7AEB" w:rsidP="00BF1344">
      <w:pPr>
        <w:jc w:val="center"/>
        <w:rPr>
          <w:rFonts w:asciiTheme="majorBidi" w:hAnsiTheme="majorBidi" w:cstheme="majorBidi"/>
          <w:b/>
          <w:bCs/>
          <w:lang w:val="en-US"/>
        </w:rPr>
      </w:pPr>
    </w:p>
    <w:p w14:paraId="793CD215" w14:textId="77777777" w:rsidR="00EF7AEB" w:rsidRDefault="00EF7AEB" w:rsidP="00BF1344">
      <w:pPr>
        <w:jc w:val="center"/>
        <w:rPr>
          <w:rFonts w:asciiTheme="majorBidi" w:hAnsiTheme="majorBidi" w:cstheme="majorBidi"/>
          <w:b/>
          <w:bCs/>
          <w:lang w:val="en-US"/>
        </w:rPr>
      </w:pPr>
    </w:p>
    <w:p w14:paraId="1BDD09EC" w14:textId="77777777" w:rsidR="00EF7AEB" w:rsidRDefault="00EF7AEB" w:rsidP="00BF1344">
      <w:pPr>
        <w:jc w:val="center"/>
        <w:rPr>
          <w:rFonts w:asciiTheme="majorBidi" w:hAnsiTheme="majorBidi" w:cstheme="majorBidi"/>
          <w:b/>
          <w:bCs/>
          <w:lang w:val="en-US"/>
        </w:rPr>
      </w:pPr>
    </w:p>
    <w:p w14:paraId="65564662" w14:textId="77777777" w:rsidR="00EF7AEB" w:rsidRDefault="00EF7AEB" w:rsidP="00BF1344">
      <w:pPr>
        <w:jc w:val="center"/>
        <w:rPr>
          <w:rFonts w:asciiTheme="majorBidi" w:hAnsiTheme="majorBidi" w:cstheme="majorBidi"/>
          <w:b/>
          <w:bCs/>
          <w:lang w:val="en-US"/>
        </w:rPr>
      </w:pPr>
    </w:p>
    <w:p w14:paraId="083B4C14" w14:textId="77777777" w:rsidR="00EF7AEB" w:rsidRDefault="00EF7AEB" w:rsidP="00BF1344">
      <w:pPr>
        <w:jc w:val="center"/>
        <w:rPr>
          <w:rFonts w:asciiTheme="majorBidi" w:hAnsiTheme="majorBidi" w:cstheme="majorBidi"/>
          <w:b/>
          <w:bCs/>
          <w:lang w:val="en-US"/>
        </w:rPr>
      </w:pPr>
    </w:p>
    <w:p w14:paraId="35E54158" w14:textId="77777777" w:rsidR="00EF7AEB" w:rsidRDefault="00EF7AEB" w:rsidP="00BF1344">
      <w:pPr>
        <w:jc w:val="center"/>
        <w:rPr>
          <w:rFonts w:asciiTheme="majorBidi" w:hAnsiTheme="majorBidi" w:cstheme="majorBidi"/>
          <w:b/>
          <w:bCs/>
          <w:lang w:val="en-US"/>
        </w:rPr>
      </w:pPr>
    </w:p>
    <w:p w14:paraId="5F39A44C" w14:textId="77777777" w:rsidR="00EF7AEB" w:rsidRDefault="00EF7AEB" w:rsidP="00BF1344">
      <w:pPr>
        <w:jc w:val="center"/>
        <w:rPr>
          <w:rFonts w:asciiTheme="majorBidi" w:hAnsiTheme="majorBidi" w:cstheme="majorBidi"/>
          <w:b/>
          <w:bCs/>
          <w:lang w:val="en-US"/>
        </w:rPr>
      </w:pPr>
    </w:p>
    <w:p w14:paraId="3AD7145F" w14:textId="77777777" w:rsidR="00EF7AEB" w:rsidRDefault="00EF7AEB" w:rsidP="00BF1344">
      <w:pPr>
        <w:jc w:val="center"/>
        <w:rPr>
          <w:rFonts w:asciiTheme="majorBidi" w:hAnsiTheme="majorBidi" w:cstheme="majorBidi"/>
          <w:b/>
          <w:bCs/>
          <w:lang w:val="en-US"/>
        </w:rPr>
      </w:pPr>
    </w:p>
    <w:p w14:paraId="617EE460" w14:textId="77777777" w:rsidR="00EF7AEB" w:rsidRDefault="00EF7AEB" w:rsidP="00BF1344">
      <w:pPr>
        <w:jc w:val="center"/>
        <w:rPr>
          <w:rFonts w:asciiTheme="majorBidi" w:hAnsiTheme="majorBidi" w:cstheme="majorBidi"/>
          <w:b/>
          <w:bCs/>
          <w:lang w:val="en-US"/>
        </w:rPr>
      </w:pPr>
    </w:p>
    <w:p w14:paraId="57BE9912" w14:textId="77777777" w:rsidR="00EF7AEB" w:rsidRDefault="00EF7AEB" w:rsidP="00BF1344">
      <w:pPr>
        <w:jc w:val="center"/>
        <w:rPr>
          <w:rFonts w:asciiTheme="majorBidi" w:hAnsiTheme="majorBidi" w:cstheme="majorBidi"/>
          <w:b/>
          <w:bCs/>
          <w:lang w:val="en-US"/>
        </w:rPr>
      </w:pPr>
    </w:p>
    <w:p w14:paraId="03E4983B" w14:textId="77777777" w:rsidR="00EF7AEB" w:rsidRDefault="00EF7AEB" w:rsidP="00BF1344">
      <w:pPr>
        <w:jc w:val="center"/>
        <w:rPr>
          <w:rFonts w:asciiTheme="majorBidi" w:hAnsiTheme="majorBidi" w:cstheme="majorBidi"/>
          <w:b/>
          <w:bCs/>
          <w:lang w:val="en-US"/>
        </w:rPr>
      </w:pPr>
    </w:p>
    <w:p w14:paraId="5D4C6C2C" w14:textId="77777777" w:rsidR="00EF7AEB" w:rsidRDefault="00EF7AEB" w:rsidP="00BF1344">
      <w:pPr>
        <w:jc w:val="center"/>
        <w:rPr>
          <w:rFonts w:asciiTheme="majorBidi" w:hAnsiTheme="majorBidi" w:cstheme="majorBidi"/>
          <w:b/>
          <w:bCs/>
          <w:lang w:val="en-US"/>
        </w:rPr>
      </w:pPr>
    </w:p>
    <w:p w14:paraId="1593FFC2" w14:textId="77777777" w:rsidR="00EF7AEB" w:rsidRDefault="00EF7AEB" w:rsidP="00BF1344">
      <w:pPr>
        <w:jc w:val="center"/>
        <w:rPr>
          <w:rFonts w:asciiTheme="majorBidi" w:hAnsiTheme="majorBidi" w:cstheme="majorBidi"/>
          <w:b/>
          <w:bCs/>
          <w:lang w:val="en-US"/>
        </w:rPr>
      </w:pPr>
    </w:p>
    <w:p w14:paraId="224BA7BA" w14:textId="77777777" w:rsidR="00EF7AEB" w:rsidRDefault="00EF7AEB" w:rsidP="00BF1344">
      <w:pPr>
        <w:jc w:val="center"/>
        <w:rPr>
          <w:rFonts w:asciiTheme="majorBidi" w:hAnsiTheme="majorBidi" w:cstheme="majorBidi"/>
          <w:b/>
          <w:bCs/>
          <w:lang w:val="en-US"/>
        </w:rPr>
      </w:pPr>
    </w:p>
    <w:p w14:paraId="64232C6B" w14:textId="77777777" w:rsidR="00EF7AEB" w:rsidRPr="00EF7AEB" w:rsidRDefault="00EF7AEB" w:rsidP="00BF1344">
      <w:pPr>
        <w:jc w:val="center"/>
        <w:rPr>
          <w:rFonts w:asciiTheme="majorBidi" w:hAnsiTheme="majorBidi" w:cstheme="majorBidi"/>
          <w:b/>
          <w:bCs/>
          <w:sz w:val="26"/>
          <w:szCs w:val="26"/>
          <w:lang w:val="en-US"/>
        </w:rPr>
      </w:pPr>
    </w:p>
    <w:p w14:paraId="2DE08907" w14:textId="4D249746" w:rsidR="00EF7AEB" w:rsidRPr="00A309AA" w:rsidRDefault="00EF7AEB" w:rsidP="00BF1344">
      <w:pPr>
        <w:jc w:val="center"/>
        <w:rPr>
          <w:rFonts w:asciiTheme="majorBidi" w:hAnsiTheme="majorBidi" w:cstheme="majorBidi"/>
          <w:b/>
          <w:bCs/>
          <w:color w:val="000000" w:themeColor="text1"/>
          <w:sz w:val="26"/>
          <w:szCs w:val="26"/>
          <w:lang w:val="en-US"/>
        </w:rPr>
      </w:pPr>
      <w:r w:rsidRPr="00A309AA">
        <w:rPr>
          <w:rFonts w:asciiTheme="majorBidi" w:hAnsiTheme="majorBidi" w:cstheme="majorBidi"/>
          <w:b/>
          <w:bCs/>
          <w:color w:val="000000" w:themeColor="text1"/>
          <w:sz w:val="26"/>
          <w:szCs w:val="26"/>
          <w:lang w:val="en-US"/>
        </w:rPr>
        <w:t xml:space="preserve">Committee on the Elimination of Racial Discrimination </w:t>
      </w:r>
    </w:p>
    <w:p w14:paraId="2832ACEC" w14:textId="2150E6B8" w:rsidR="00EF7AEB" w:rsidRPr="00A309AA" w:rsidRDefault="00857708" w:rsidP="00857708">
      <w:pPr>
        <w:jc w:val="center"/>
        <w:rPr>
          <w:rFonts w:asciiTheme="majorBidi" w:hAnsiTheme="majorBidi" w:cstheme="majorBidi"/>
          <w:b/>
          <w:bCs/>
          <w:color w:val="000000" w:themeColor="text1"/>
          <w:sz w:val="26"/>
          <w:szCs w:val="26"/>
          <w:lang w:val="en-US"/>
        </w:rPr>
      </w:pPr>
      <w:r w:rsidRPr="00A309AA">
        <w:rPr>
          <w:rFonts w:asciiTheme="majorBidi" w:hAnsiTheme="majorBidi" w:cstheme="majorBidi"/>
          <w:b/>
          <w:bCs/>
          <w:color w:val="000000" w:themeColor="text1"/>
          <w:sz w:val="26"/>
          <w:szCs w:val="26"/>
          <w:lang w:val="en-GB"/>
        </w:rPr>
        <w:t>Half-Day of General Discussion on Reparations for the Injustices from the Trade in Enslaved Africans, Their Treatment as Chattel, and the Ongoing Harms to and Crimes Against People of African Descent.</w:t>
      </w:r>
    </w:p>
    <w:p w14:paraId="07A44AA1" w14:textId="346BFD48" w:rsidR="00AF2366" w:rsidRPr="00A309AA" w:rsidRDefault="00BF1344" w:rsidP="00BF1344">
      <w:pPr>
        <w:jc w:val="center"/>
        <w:rPr>
          <w:rFonts w:asciiTheme="majorBidi" w:hAnsiTheme="majorBidi" w:cstheme="majorBidi"/>
          <w:b/>
          <w:bCs/>
          <w:color w:val="000000" w:themeColor="text1"/>
          <w:sz w:val="26"/>
          <w:szCs w:val="26"/>
          <w:lang w:val="en-GB"/>
        </w:rPr>
      </w:pPr>
      <w:r w:rsidRPr="00A309AA">
        <w:rPr>
          <w:rFonts w:asciiTheme="majorBidi" w:hAnsiTheme="majorBidi" w:cstheme="majorBidi"/>
          <w:b/>
          <w:bCs/>
          <w:color w:val="000000" w:themeColor="text1"/>
          <w:sz w:val="26"/>
          <w:szCs w:val="26"/>
          <w:lang w:val="en-GB"/>
        </w:rPr>
        <w:t xml:space="preserve"> Agenda</w:t>
      </w:r>
    </w:p>
    <w:p w14:paraId="1CF3E627" w14:textId="38E0D110" w:rsidR="00AF2366" w:rsidRDefault="00561AC3" w:rsidP="00561AC3">
      <w:pPr>
        <w:pBdr>
          <w:bottom w:val="single" w:sz="12" w:space="1" w:color="auto"/>
        </w:pBdr>
        <w:jc w:val="center"/>
        <w:rPr>
          <w:rFonts w:asciiTheme="majorBidi" w:hAnsiTheme="majorBidi" w:cstheme="majorBidi"/>
          <w:b/>
          <w:bCs/>
        </w:rPr>
      </w:pPr>
      <w:r>
        <w:rPr>
          <w:rFonts w:asciiTheme="majorBidi" w:hAnsiTheme="majorBidi" w:cstheme="majorBidi"/>
          <w:b/>
          <w:bCs/>
        </w:rPr>
        <w:t>Friday, 25 April 2025</w:t>
      </w:r>
      <w:r>
        <w:rPr>
          <w:rFonts w:asciiTheme="majorBidi" w:hAnsiTheme="majorBidi" w:cstheme="majorBidi"/>
        </w:rPr>
        <w:t xml:space="preserve">, </w:t>
      </w:r>
      <w:r w:rsidRPr="00561AC3">
        <w:rPr>
          <w:rFonts w:asciiTheme="majorBidi" w:hAnsiTheme="majorBidi" w:cstheme="majorBidi"/>
          <w:b/>
          <w:bCs/>
        </w:rPr>
        <w:t>from 15:00 to 18:00</w:t>
      </w:r>
    </w:p>
    <w:p w14:paraId="5F38E371" w14:textId="3BE0BBD8" w:rsidR="00561AC3" w:rsidRDefault="00561AC3" w:rsidP="00B42E67">
      <w:pPr>
        <w:rPr>
          <w:rFonts w:asciiTheme="majorBidi" w:hAnsiTheme="majorBidi" w:cstheme="majorBidi"/>
          <w:b/>
          <w:bCs/>
        </w:rPr>
      </w:pPr>
      <w:r w:rsidRPr="00561AC3">
        <w:rPr>
          <w:rFonts w:asciiTheme="majorBidi" w:hAnsiTheme="majorBidi" w:cstheme="majorBidi"/>
          <w:b/>
          <w:bCs/>
        </w:rPr>
        <w:t>15:00 – 15:</w:t>
      </w:r>
      <w:r w:rsidR="00B42E67">
        <w:rPr>
          <w:rFonts w:asciiTheme="majorBidi" w:hAnsiTheme="majorBidi" w:cstheme="majorBidi"/>
          <w:b/>
          <w:bCs/>
        </w:rPr>
        <w:t>15</w:t>
      </w:r>
      <w:r w:rsidRPr="00561AC3">
        <w:rPr>
          <w:rFonts w:asciiTheme="majorBidi" w:hAnsiTheme="majorBidi" w:cstheme="majorBidi"/>
          <w:b/>
          <w:bCs/>
        </w:rPr>
        <w:t xml:space="preserve"> </w:t>
      </w:r>
      <w:r w:rsidR="00B42E67" w:rsidRPr="00B42E67">
        <w:rPr>
          <w:rFonts w:asciiTheme="majorBidi" w:hAnsiTheme="majorBidi" w:cstheme="majorBidi"/>
          <w:b/>
          <w:bCs/>
        </w:rPr>
        <w:t>|</w:t>
      </w:r>
      <w:r w:rsidR="00B42E67">
        <w:rPr>
          <w:rFonts w:asciiTheme="majorBidi" w:hAnsiTheme="majorBidi" w:cstheme="majorBidi"/>
          <w:b/>
          <w:bCs/>
        </w:rPr>
        <w:t xml:space="preserve"> </w:t>
      </w:r>
      <w:r w:rsidRPr="00561AC3">
        <w:rPr>
          <w:rFonts w:asciiTheme="majorBidi" w:hAnsiTheme="majorBidi" w:cstheme="majorBidi"/>
          <w:b/>
          <w:bCs/>
        </w:rPr>
        <w:t>Opening remarks</w:t>
      </w:r>
    </w:p>
    <w:p w14:paraId="23B4257B" w14:textId="3E3BDBEC" w:rsidR="000243BC" w:rsidRDefault="00561AC3" w:rsidP="00561AC3">
      <w:pPr>
        <w:rPr>
          <w:rFonts w:asciiTheme="majorBidi" w:hAnsiTheme="majorBidi" w:cstheme="majorBidi"/>
        </w:rPr>
      </w:pPr>
      <w:r>
        <w:rPr>
          <w:rFonts w:asciiTheme="majorBidi" w:hAnsiTheme="majorBidi" w:cstheme="majorBidi"/>
          <w:b/>
          <w:bCs/>
        </w:rPr>
        <w:tab/>
      </w:r>
      <w:r>
        <w:rPr>
          <w:rFonts w:asciiTheme="majorBidi" w:hAnsiTheme="majorBidi" w:cstheme="majorBidi"/>
          <w:b/>
          <w:bCs/>
        </w:rPr>
        <w:tab/>
      </w:r>
      <w:r w:rsidR="000243BC">
        <w:rPr>
          <w:rFonts w:asciiTheme="majorBidi" w:hAnsiTheme="majorBidi" w:cstheme="majorBidi"/>
        </w:rPr>
        <w:t xml:space="preserve">Mr. </w:t>
      </w:r>
      <w:r w:rsidR="00A4271D">
        <w:rPr>
          <w:rFonts w:asciiTheme="majorBidi" w:hAnsiTheme="majorBidi" w:cstheme="majorBidi"/>
        </w:rPr>
        <w:t xml:space="preserve">Michal Balcerzak, Chairperson </w:t>
      </w:r>
      <w:r w:rsidR="000C3C4B">
        <w:rPr>
          <w:rFonts w:asciiTheme="majorBidi" w:hAnsiTheme="majorBidi" w:cstheme="majorBidi"/>
        </w:rPr>
        <w:t xml:space="preserve">of </w:t>
      </w:r>
      <w:r w:rsidR="00A4271D">
        <w:rPr>
          <w:rFonts w:asciiTheme="majorBidi" w:hAnsiTheme="majorBidi" w:cstheme="majorBidi"/>
        </w:rPr>
        <w:t xml:space="preserve">CERD </w:t>
      </w:r>
    </w:p>
    <w:p w14:paraId="155D6982" w14:textId="77777777" w:rsidR="00D40142" w:rsidRPr="001646CB" w:rsidRDefault="00D40142" w:rsidP="00D40142">
      <w:pPr>
        <w:ind w:left="1440"/>
        <w:rPr>
          <w:rFonts w:asciiTheme="majorBidi" w:hAnsiTheme="majorBidi" w:cstheme="majorBidi"/>
          <w:lang w:val="en-US"/>
        </w:rPr>
      </w:pPr>
      <w:r w:rsidRPr="001646CB">
        <w:rPr>
          <w:rFonts w:asciiTheme="majorBidi" w:hAnsiTheme="majorBidi" w:cstheme="majorBidi"/>
          <w:lang w:val="en-US"/>
        </w:rPr>
        <w:t xml:space="preserve">Mr. Mahamane Cissé-Gouro, Director, </w:t>
      </w:r>
      <w:r>
        <w:rPr>
          <w:rFonts w:asciiTheme="majorBidi" w:hAnsiTheme="majorBidi" w:cstheme="majorBidi"/>
          <w:lang w:val="en-US"/>
        </w:rPr>
        <w:t>Human Rights Council and Treaty Mechanisms Division, OHCHR</w:t>
      </w:r>
    </w:p>
    <w:p w14:paraId="1561812E" w14:textId="118A4BB6" w:rsidR="00561AC3" w:rsidRDefault="00561AC3" w:rsidP="000243BC">
      <w:pPr>
        <w:ind w:left="720" w:firstLine="720"/>
        <w:rPr>
          <w:rFonts w:asciiTheme="majorBidi" w:hAnsiTheme="majorBidi" w:cstheme="majorBidi"/>
        </w:rPr>
      </w:pPr>
      <w:r>
        <w:rPr>
          <w:rFonts w:asciiTheme="majorBidi" w:hAnsiTheme="majorBidi" w:cstheme="majorBidi"/>
        </w:rPr>
        <w:t>Ms. Gay McDougall, Vice-</w:t>
      </w:r>
      <w:r w:rsidR="00736458">
        <w:rPr>
          <w:rFonts w:asciiTheme="majorBidi" w:hAnsiTheme="majorBidi" w:cstheme="majorBidi"/>
        </w:rPr>
        <w:t>C</w:t>
      </w:r>
      <w:r>
        <w:rPr>
          <w:rFonts w:asciiTheme="majorBidi" w:hAnsiTheme="majorBidi" w:cstheme="majorBidi"/>
        </w:rPr>
        <w:t>hairperson</w:t>
      </w:r>
      <w:r w:rsidR="000C3C4B">
        <w:rPr>
          <w:rFonts w:asciiTheme="majorBidi" w:hAnsiTheme="majorBidi" w:cstheme="majorBidi"/>
        </w:rPr>
        <w:t xml:space="preserve"> of</w:t>
      </w:r>
      <w:r>
        <w:rPr>
          <w:rFonts w:asciiTheme="majorBidi" w:hAnsiTheme="majorBidi" w:cstheme="majorBidi"/>
        </w:rPr>
        <w:t xml:space="preserve"> CERD </w:t>
      </w:r>
    </w:p>
    <w:p w14:paraId="068B03BA" w14:textId="19387D35" w:rsidR="00561AC3" w:rsidRDefault="00561AC3" w:rsidP="00B42E67">
      <w:pPr>
        <w:rPr>
          <w:rFonts w:asciiTheme="majorBidi" w:hAnsiTheme="majorBidi" w:cstheme="majorBidi"/>
          <w:b/>
          <w:bCs/>
        </w:rPr>
      </w:pPr>
      <w:r w:rsidRPr="00561AC3">
        <w:rPr>
          <w:rFonts w:asciiTheme="majorBidi" w:hAnsiTheme="majorBidi" w:cstheme="majorBidi"/>
          <w:b/>
          <w:bCs/>
        </w:rPr>
        <w:t>15:1</w:t>
      </w:r>
      <w:r w:rsidR="00B42E67">
        <w:rPr>
          <w:rFonts w:asciiTheme="majorBidi" w:hAnsiTheme="majorBidi" w:cstheme="majorBidi"/>
          <w:b/>
          <w:bCs/>
        </w:rPr>
        <w:t>5</w:t>
      </w:r>
      <w:r w:rsidRPr="00561AC3">
        <w:rPr>
          <w:rFonts w:asciiTheme="majorBidi" w:hAnsiTheme="majorBidi" w:cstheme="majorBidi"/>
          <w:b/>
          <w:bCs/>
        </w:rPr>
        <w:t xml:space="preserve"> – 16:</w:t>
      </w:r>
      <w:r w:rsidR="002C1C28">
        <w:rPr>
          <w:rFonts w:asciiTheme="majorBidi" w:hAnsiTheme="majorBidi" w:cstheme="majorBidi"/>
          <w:b/>
          <w:bCs/>
        </w:rPr>
        <w:t>20</w:t>
      </w:r>
      <w:r w:rsidR="00B42E67">
        <w:rPr>
          <w:rFonts w:asciiTheme="majorBidi" w:hAnsiTheme="majorBidi" w:cstheme="majorBidi"/>
          <w:b/>
          <w:bCs/>
        </w:rPr>
        <w:t xml:space="preserve"> </w:t>
      </w:r>
      <w:r w:rsidR="00B42E67" w:rsidRPr="00B42E67">
        <w:rPr>
          <w:rFonts w:asciiTheme="majorBidi" w:hAnsiTheme="majorBidi" w:cstheme="majorBidi"/>
          <w:b/>
          <w:bCs/>
        </w:rPr>
        <w:t>|</w:t>
      </w:r>
      <w:r w:rsidRPr="00561AC3">
        <w:rPr>
          <w:rFonts w:asciiTheme="majorBidi" w:hAnsiTheme="majorBidi" w:cstheme="majorBidi"/>
          <w:b/>
          <w:bCs/>
        </w:rPr>
        <w:t xml:space="preserve"> Panel </w:t>
      </w:r>
      <w:r w:rsidR="00B42E67">
        <w:rPr>
          <w:rFonts w:asciiTheme="majorBidi" w:hAnsiTheme="majorBidi" w:cstheme="majorBidi"/>
          <w:b/>
          <w:bCs/>
        </w:rPr>
        <w:t>1 “</w:t>
      </w:r>
      <w:r w:rsidRPr="00561AC3">
        <w:rPr>
          <w:rFonts w:asciiTheme="majorBidi" w:hAnsiTheme="majorBidi" w:cstheme="majorBidi"/>
          <w:b/>
          <w:bCs/>
        </w:rPr>
        <w:t>Reparations and International Law: Legal Frameworks, Obligations, and Enforcement</w:t>
      </w:r>
      <w:r w:rsidR="009A2902">
        <w:rPr>
          <w:rFonts w:asciiTheme="majorBidi" w:hAnsiTheme="majorBidi" w:cstheme="majorBidi"/>
          <w:b/>
          <w:bCs/>
        </w:rPr>
        <w:t>.</w:t>
      </w:r>
      <w:r w:rsidR="00B42E67">
        <w:rPr>
          <w:rFonts w:asciiTheme="majorBidi" w:hAnsiTheme="majorBidi" w:cstheme="majorBidi"/>
          <w:b/>
          <w:bCs/>
        </w:rPr>
        <w:t xml:space="preserve">” </w:t>
      </w:r>
    </w:p>
    <w:p w14:paraId="78832DE3" w14:textId="3F02687E" w:rsidR="00561AC3" w:rsidRPr="00E06FCF" w:rsidRDefault="00561AC3" w:rsidP="00F24128">
      <w:pPr>
        <w:rPr>
          <w:rFonts w:asciiTheme="majorBidi" w:hAnsiTheme="majorBidi" w:cstheme="majorBidi"/>
        </w:rPr>
      </w:pPr>
      <w:r>
        <w:rPr>
          <w:rFonts w:asciiTheme="majorBidi" w:hAnsiTheme="majorBidi" w:cstheme="majorBidi"/>
          <w:b/>
          <w:bCs/>
        </w:rPr>
        <w:tab/>
      </w:r>
      <w:r>
        <w:rPr>
          <w:rFonts w:asciiTheme="majorBidi" w:hAnsiTheme="majorBidi" w:cstheme="majorBidi"/>
          <w:b/>
          <w:bCs/>
        </w:rPr>
        <w:tab/>
      </w:r>
      <w:r w:rsidRPr="00E06FCF">
        <w:rPr>
          <w:rFonts w:asciiTheme="majorBidi" w:hAnsiTheme="majorBidi" w:cstheme="majorBidi"/>
        </w:rPr>
        <w:t>15:1</w:t>
      </w:r>
      <w:r w:rsidR="00B42E67" w:rsidRPr="00E06FCF">
        <w:rPr>
          <w:rFonts w:asciiTheme="majorBidi" w:hAnsiTheme="majorBidi" w:cstheme="majorBidi"/>
        </w:rPr>
        <w:t>5</w:t>
      </w:r>
      <w:r w:rsidRPr="00E06FCF">
        <w:rPr>
          <w:rFonts w:asciiTheme="majorBidi" w:hAnsiTheme="majorBidi" w:cstheme="majorBidi"/>
        </w:rPr>
        <w:t xml:space="preserve"> – 15:</w:t>
      </w:r>
      <w:r w:rsidR="00EA6963">
        <w:rPr>
          <w:rFonts w:asciiTheme="majorBidi" w:hAnsiTheme="majorBidi" w:cstheme="majorBidi"/>
        </w:rPr>
        <w:t>20</w:t>
      </w:r>
      <w:r w:rsidRPr="00E06FCF">
        <w:rPr>
          <w:rFonts w:asciiTheme="majorBidi" w:hAnsiTheme="majorBidi" w:cstheme="majorBidi"/>
        </w:rPr>
        <w:t xml:space="preserve"> </w:t>
      </w:r>
      <w:r w:rsidR="00B42E67" w:rsidRPr="00E06FCF">
        <w:rPr>
          <w:rFonts w:asciiTheme="majorBidi" w:hAnsiTheme="majorBidi" w:cstheme="majorBidi"/>
        </w:rPr>
        <w:t xml:space="preserve">| </w:t>
      </w:r>
      <w:r w:rsidRPr="00E06FCF">
        <w:rPr>
          <w:rFonts w:asciiTheme="majorBidi" w:hAnsiTheme="majorBidi" w:cstheme="majorBidi"/>
        </w:rPr>
        <w:t xml:space="preserve">Introduction of the discussion by </w:t>
      </w:r>
      <w:r w:rsidR="000C3C4B" w:rsidRPr="00E06FCF">
        <w:rPr>
          <w:rFonts w:asciiTheme="majorBidi" w:hAnsiTheme="majorBidi" w:cstheme="majorBidi"/>
        </w:rPr>
        <w:t>moderator</w:t>
      </w:r>
    </w:p>
    <w:p w14:paraId="19E198BA" w14:textId="6725CB7B" w:rsidR="000C3C4B" w:rsidRPr="000C3C4B" w:rsidRDefault="000C3C4B" w:rsidP="00F24128">
      <w:pPr>
        <w:rPr>
          <w:rFonts w:asciiTheme="majorBidi" w:hAnsiTheme="majorBidi" w:cstheme="majorBidi"/>
        </w:rPr>
      </w:pP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b/>
          <w:bCs/>
        </w:rPr>
        <w:t xml:space="preserve">Moderator: </w:t>
      </w:r>
      <w:r>
        <w:rPr>
          <w:rFonts w:asciiTheme="majorBidi" w:hAnsiTheme="majorBidi" w:cstheme="majorBidi"/>
        </w:rPr>
        <w:t xml:space="preserve"> Ms. Pela </w:t>
      </w:r>
      <w:r w:rsidR="00142FCB">
        <w:rPr>
          <w:rFonts w:asciiTheme="majorBidi" w:hAnsiTheme="majorBidi" w:cstheme="majorBidi"/>
        </w:rPr>
        <w:t>Boker-Wilson</w:t>
      </w:r>
      <w:r>
        <w:rPr>
          <w:rFonts w:asciiTheme="majorBidi" w:hAnsiTheme="majorBidi" w:cstheme="majorBidi"/>
        </w:rPr>
        <w:t>, Member of CERD</w:t>
      </w:r>
    </w:p>
    <w:p w14:paraId="21BCC4C1" w14:textId="08C33D8D" w:rsidR="00561AC3" w:rsidRPr="00E06FCF" w:rsidRDefault="00561AC3" w:rsidP="00B42E67">
      <w:pPr>
        <w:rPr>
          <w:rFonts w:asciiTheme="majorBidi" w:hAnsiTheme="majorBidi" w:cstheme="majorBidi"/>
        </w:rPr>
      </w:pPr>
      <w:r>
        <w:rPr>
          <w:rFonts w:asciiTheme="majorBidi" w:hAnsiTheme="majorBidi" w:cstheme="majorBidi"/>
        </w:rPr>
        <w:tab/>
      </w:r>
      <w:r>
        <w:rPr>
          <w:rFonts w:asciiTheme="majorBidi" w:hAnsiTheme="majorBidi" w:cstheme="majorBidi"/>
        </w:rPr>
        <w:tab/>
      </w:r>
      <w:r w:rsidRPr="00E06FCF">
        <w:rPr>
          <w:rFonts w:asciiTheme="majorBidi" w:hAnsiTheme="majorBidi" w:cstheme="majorBidi"/>
        </w:rPr>
        <w:t>15:</w:t>
      </w:r>
      <w:r w:rsidR="00D92F15" w:rsidRPr="00E06FCF">
        <w:rPr>
          <w:rFonts w:asciiTheme="majorBidi" w:hAnsiTheme="majorBidi" w:cstheme="majorBidi"/>
        </w:rPr>
        <w:t>2</w:t>
      </w:r>
      <w:r w:rsidR="002C1C28" w:rsidRPr="00E06FCF">
        <w:rPr>
          <w:rFonts w:asciiTheme="majorBidi" w:hAnsiTheme="majorBidi" w:cstheme="majorBidi"/>
        </w:rPr>
        <w:t>0</w:t>
      </w:r>
      <w:r w:rsidRPr="00E06FCF">
        <w:rPr>
          <w:rFonts w:asciiTheme="majorBidi" w:hAnsiTheme="majorBidi" w:cstheme="majorBidi"/>
        </w:rPr>
        <w:t xml:space="preserve"> </w:t>
      </w:r>
      <w:r w:rsidR="00B42E67" w:rsidRPr="00E06FCF">
        <w:rPr>
          <w:rFonts w:asciiTheme="majorBidi" w:hAnsiTheme="majorBidi" w:cstheme="majorBidi"/>
        </w:rPr>
        <w:t>–</w:t>
      </w:r>
      <w:r w:rsidRPr="00E06FCF">
        <w:rPr>
          <w:rFonts w:asciiTheme="majorBidi" w:hAnsiTheme="majorBidi" w:cstheme="majorBidi"/>
        </w:rPr>
        <w:t xml:space="preserve"> </w:t>
      </w:r>
      <w:r w:rsidR="00B42E67" w:rsidRPr="00E06FCF">
        <w:rPr>
          <w:rFonts w:asciiTheme="majorBidi" w:hAnsiTheme="majorBidi" w:cstheme="majorBidi"/>
        </w:rPr>
        <w:t>16:</w:t>
      </w:r>
      <w:r w:rsidR="0018042D" w:rsidRPr="00E06FCF">
        <w:rPr>
          <w:rFonts w:asciiTheme="majorBidi" w:hAnsiTheme="majorBidi" w:cstheme="majorBidi"/>
        </w:rPr>
        <w:t>00</w:t>
      </w:r>
      <w:r w:rsidR="00B42E67" w:rsidRPr="00E06FCF">
        <w:rPr>
          <w:rFonts w:asciiTheme="majorBidi" w:hAnsiTheme="majorBidi" w:cstheme="majorBidi"/>
        </w:rPr>
        <w:t xml:space="preserve"> | Panel discussion </w:t>
      </w:r>
    </w:p>
    <w:p w14:paraId="65559BE3" w14:textId="70D10819" w:rsidR="00975B7E" w:rsidRPr="00975B7E" w:rsidRDefault="00C30C13" w:rsidP="00975B7E">
      <w:pPr>
        <w:ind w:left="2880"/>
        <w:rPr>
          <w:rFonts w:asciiTheme="majorBidi" w:hAnsiTheme="majorBidi" w:cstheme="majorBidi"/>
        </w:rPr>
      </w:pPr>
      <w:r>
        <w:rPr>
          <w:rFonts w:asciiTheme="majorBidi" w:hAnsiTheme="majorBidi" w:cstheme="majorBidi"/>
        </w:rPr>
        <w:t xml:space="preserve">Mr. </w:t>
      </w:r>
      <w:r w:rsidR="00975B7E">
        <w:rPr>
          <w:rFonts w:asciiTheme="majorBidi" w:hAnsiTheme="majorBidi" w:cstheme="majorBidi"/>
        </w:rPr>
        <w:t xml:space="preserve"> Prof. </w:t>
      </w:r>
      <w:r>
        <w:rPr>
          <w:rFonts w:asciiTheme="majorBidi" w:hAnsiTheme="majorBidi" w:cstheme="majorBidi"/>
        </w:rPr>
        <w:t>Joshua Castellino</w:t>
      </w:r>
      <w:r w:rsidR="0007534A">
        <w:rPr>
          <w:rFonts w:asciiTheme="majorBidi" w:hAnsiTheme="majorBidi" w:cstheme="majorBidi"/>
        </w:rPr>
        <w:t xml:space="preserve">, </w:t>
      </w:r>
      <w:r w:rsidR="00975B7E">
        <w:rPr>
          <w:rFonts w:asciiTheme="majorBidi" w:hAnsiTheme="majorBidi" w:cstheme="majorBidi"/>
        </w:rPr>
        <w:t xml:space="preserve">Executive Dean, </w:t>
      </w:r>
      <w:r w:rsidR="00975B7E" w:rsidRPr="00975B7E">
        <w:rPr>
          <w:rFonts w:asciiTheme="majorBidi" w:hAnsiTheme="majorBidi" w:cstheme="majorBidi"/>
        </w:rPr>
        <w:t>College of Arts, Law &amp; Social Sciences</w:t>
      </w:r>
      <w:r w:rsidR="00975B7E">
        <w:rPr>
          <w:rFonts w:asciiTheme="majorBidi" w:hAnsiTheme="majorBidi" w:cstheme="majorBidi"/>
        </w:rPr>
        <w:t xml:space="preserve">, </w:t>
      </w:r>
      <w:r w:rsidR="00975B7E" w:rsidRPr="00975B7E">
        <w:rPr>
          <w:rFonts w:asciiTheme="majorBidi" w:hAnsiTheme="majorBidi" w:cstheme="majorBidi"/>
        </w:rPr>
        <w:t>Brunel University of London</w:t>
      </w:r>
    </w:p>
    <w:p w14:paraId="1A918D3D" w14:textId="38B70ADD" w:rsidR="00C30C13" w:rsidRPr="00D40142" w:rsidRDefault="00C30C13" w:rsidP="00526BF2">
      <w:pPr>
        <w:ind w:left="2880"/>
        <w:rPr>
          <w:rFonts w:asciiTheme="majorBidi" w:hAnsiTheme="majorBidi" w:cstheme="majorBidi"/>
          <w:lang w:val="en-US"/>
        </w:rPr>
      </w:pPr>
      <w:r w:rsidRPr="00D40142">
        <w:rPr>
          <w:rFonts w:asciiTheme="majorBidi" w:hAnsiTheme="majorBidi" w:cstheme="majorBidi"/>
          <w:lang w:val="en-US"/>
        </w:rPr>
        <w:t>Ms. Patricia Sellers</w:t>
      </w:r>
      <w:r w:rsidR="00B531F6">
        <w:rPr>
          <w:rFonts w:asciiTheme="majorBidi" w:hAnsiTheme="majorBidi" w:cstheme="majorBidi"/>
          <w:lang w:val="en-US"/>
        </w:rPr>
        <w:t xml:space="preserve">, </w:t>
      </w:r>
      <w:r w:rsidR="00D345AF">
        <w:rPr>
          <w:rFonts w:asciiTheme="majorBidi" w:hAnsiTheme="majorBidi" w:cstheme="majorBidi"/>
          <w:lang w:val="en-US"/>
        </w:rPr>
        <w:t>f</w:t>
      </w:r>
      <w:r w:rsidR="00B531F6">
        <w:rPr>
          <w:rFonts w:asciiTheme="majorBidi" w:hAnsiTheme="majorBidi" w:cstheme="majorBidi"/>
          <w:lang w:val="en-US"/>
        </w:rPr>
        <w:t>ormer Special Advisor to the Prosecutor of the I</w:t>
      </w:r>
      <w:r w:rsidR="00EA6963">
        <w:rPr>
          <w:rFonts w:asciiTheme="majorBidi" w:hAnsiTheme="majorBidi" w:cstheme="majorBidi"/>
          <w:lang w:val="en-US"/>
        </w:rPr>
        <w:t xml:space="preserve">nternational </w:t>
      </w:r>
      <w:r w:rsidR="00B531F6">
        <w:rPr>
          <w:rFonts w:asciiTheme="majorBidi" w:hAnsiTheme="majorBidi" w:cstheme="majorBidi"/>
          <w:lang w:val="en-US"/>
        </w:rPr>
        <w:t>C</w:t>
      </w:r>
      <w:r w:rsidR="00EA6963">
        <w:rPr>
          <w:rFonts w:asciiTheme="majorBidi" w:hAnsiTheme="majorBidi" w:cstheme="majorBidi"/>
          <w:lang w:val="en-US"/>
        </w:rPr>
        <w:t xml:space="preserve">riminal </w:t>
      </w:r>
      <w:r w:rsidR="00B531F6">
        <w:rPr>
          <w:rFonts w:asciiTheme="majorBidi" w:hAnsiTheme="majorBidi" w:cstheme="majorBidi"/>
          <w:lang w:val="en-US"/>
        </w:rPr>
        <w:t>C</w:t>
      </w:r>
      <w:r w:rsidR="00EA6963">
        <w:rPr>
          <w:rFonts w:asciiTheme="majorBidi" w:hAnsiTheme="majorBidi" w:cstheme="majorBidi"/>
          <w:lang w:val="en-US"/>
        </w:rPr>
        <w:t>ourt</w:t>
      </w:r>
    </w:p>
    <w:p w14:paraId="4E0EFC0C" w14:textId="4A1EB02C" w:rsidR="00C30C13" w:rsidRPr="00D40142" w:rsidRDefault="00C30C13" w:rsidP="00E55C91">
      <w:pPr>
        <w:ind w:left="2880"/>
        <w:rPr>
          <w:rFonts w:asciiTheme="majorBidi" w:hAnsiTheme="majorBidi" w:cstheme="majorBidi"/>
          <w:lang w:val="en-US"/>
        </w:rPr>
      </w:pPr>
      <w:r w:rsidRPr="00E55C91">
        <w:rPr>
          <w:rFonts w:asciiTheme="majorBidi" w:hAnsiTheme="majorBidi" w:cstheme="majorBidi"/>
          <w:lang w:val="en-US"/>
        </w:rPr>
        <w:t>Ms. Britta Redwood</w:t>
      </w:r>
      <w:r w:rsidR="007E576D" w:rsidRPr="00E55C91">
        <w:rPr>
          <w:rFonts w:asciiTheme="majorBidi" w:hAnsiTheme="majorBidi" w:cstheme="majorBidi"/>
          <w:lang w:val="en-US"/>
        </w:rPr>
        <w:t>,</w:t>
      </w:r>
      <w:r w:rsidR="007E576D">
        <w:rPr>
          <w:rFonts w:asciiTheme="majorBidi" w:hAnsiTheme="majorBidi" w:cstheme="majorBidi"/>
          <w:lang w:val="en-US"/>
        </w:rPr>
        <w:t xml:space="preserve"> </w:t>
      </w:r>
      <w:r w:rsidR="00E55C91">
        <w:rPr>
          <w:rFonts w:asciiTheme="majorBidi" w:hAnsiTheme="majorBidi" w:cstheme="majorBidi"/>
          <w:lang w:val="en-US"/>
        </w:rPr>
        <w:t xml:space="preserve">Assistant Professor, </w:t>
      </w:r>
      <w:r w:rsidR="00740073">
        <w:rPr>
          <w:rFonts w:asciiTheme="majorBidi" w:hAnsiTheme="majorBidi" w:cstheme="majorBidi"/>
          <w:lang w:val="en-US"/>
        </w:rPr>
        <w:t xml:space="preserve">Seton Hall School of Diplomacy and Seton Hall Law School </w:t>
      </w:r>
    </w:p>
    <w:p w14:paraId="4408B2F9" w14:textId="0886D6A3" w:rsidR="00E45F42" w:rsidRPr="00E45F42" w:rsidRDefault="00E045EB" w:rsidP="00B8224B">
      <w:pPr>
        <w:ind w:left="2880"/>
        <w:rPr>
          <w:rFonts w:asciiTheme="majorBidi" w:hAnsiTheme="majorBidi" w:cstheme="majorBidi"/>
          <w:lang w:val="en-US"/>
        </w:rPr>
      </w:pPr>
      <w:r w:rsidRPr="00E045EB">
        <w:rPr>
          <w:rFonts w:asciiTheme="majorBidi" w:hAnsiTheme="majorBidi" w:cstheme="majorBidi"/>
          <w:lang w:val="en-US"/>
        </w:rPr>
        <w:t xml:space="preserve">Ms. </w:t>
      </w:r>
      <w:r w:rsidR="00B8224B">
        <w:rPr>
          <w:rFonts w:asciiTheme="majorBidi" w:hAnsiTheme="majorBidi" w:cstheme="majorBidi"/>
          <w:lang w:val="en-US"/>
        </w:rPr>
        <w:t xml:space="preserve">Dr. </w:t>
      </w:r>
      <w:r w:rsidRPr="00E045EB">
        <w:rPr>
          <w:rFonts w:asciiTheme="majorBidi" w:hAnsiTheme="majorBidi" w:cstheme="majorBidi"/>
          <w:lang w:val="en-US"/>
        </w:rPr>
        <w:t>Ad</w:t>
      </w:r>
      <w:r w:rsidR="00707900">
        <w:rPr>
          <w:rFonts w:asciiTheme="majorBidi" w:hAnsiTheme="majorBidi" w:cstheme="majorBidi"/>
          <w:lang w:val="en-US"/>
        </w:rPr>
        <w:t>e</w:t>
      </w:r>
      <w:r w:rsidRPr="00E045EB">
        <w:rPr>
          <w:rFonts w:asciiTheme="majorBidi" w:hAnsiTheme="majorBidi" w:cstheme="majorBidi"/>
          <w:lang w:val="en-US"/>
        </w:rPr>
        <w:t>jo</w:t>
      </w:r>
      <w:r>
        <w:rPr>
          <w:rFonts w:asciiTheme="majorBidi" w:hAnsiTheme="majorBidi" w:cstheme="majorBidi"/>
          <w:lang w:val="en-US"/>
        </w:rPr>
        <w:t xml:space="preserve">ké </w:t>
      </w:r>
      <w:r w:rsidR="00EB366E">
        <w:rPr>
          <w:rFonts w:asciiTheme="majorBidi" w:hAnsiTheme="majorBidi" w:cstheme="majorBidi"/>
          <w:lang w:val="en-US"/>
        </w:rPr>
        <w:t>Babington-Ashaye</w:t>
      </w:r>
      <w:r w:rsidR="00FA3FCE">
        <w:rPr>
          <w:rFonts w:asciiTheme="majorBidi" w:hAnsiTheme="majorBidi" w:cstheme="majorBidi"/>
          <w:lang w:val="en-US"/>
        </w:rPr>
        <w:t xml:space="preserve">, </w:t>
      </w:r>
      <w:r w:rsidR="00D345AF">
        <w:rPr>
          <w:rFonts w:asciiTheme="majorBidi" w:hAnsiTheme="majorBidi" w:cstheme="majorBidi"/>
          <w:lang w:val="en-US"/>
        </w:rPr>
        <w:t>f</w:t>
      </w:r>
      <w:r w:rsidR="009A145D" w:rsidRPr="009A145D">
        <w:rPr>
          <w:rFonts w:asciiTheme="majorBidi" w:hAnsiTheme="majorBidi" w:cstheme="majorBidi"/>
        </w:rPr>
        <w:t xml:space="preserve">ormer </w:t>
      </w:r>
      <w:r w:rsidR="009A145D">
        <w:rPr>
          <w:rFonts w:asciiTheme="majorBidi" w:hAnsiTheme="majorBidi" w:cstheme="majorBidi"/>
        </w:rPr>
        <w:t>I</w:t>
      </w:r>
      <w:r w:rsidR="009A145D" w:rsidRPr="009A145D">
        <w:rPr>
          <w:rFonts w:asciiTheme="majorBidi" w:hAnsiTheme="majorBidi" w:cstheme="majorBidi"/>
        </w:rPr>
        <w:t>nvestigator at the International Criminal Court</w:t>
      </w:r>
      <w:r w:rsidR="009A145D">
        <w:rPr>
          <w:rFonts w:asciiTheme="majorBidi" w:hAnsiTheme="majorBidi" w:cstheme="majorBidi"/>
        </w:rPr>
        <w:t xml:space="preserve"> </w:t>
      </w:r>
    </w:p>
    <w:p w14:paraId="182D820C" w14:textId="51846FA6" w:rsidR="00C30C13" w:rsidRPr="00C30C13" w:rsidRDefault="00C30C13" w:rsidP="00972DC0">
      <w:pPr>
        <w:ind w:left="2880"/>
        <w:rPr>
          <w:rFonts w:asciiTheme="majorBidi" w:hAnsiTheme="majorBidi" w:cstheme="majorBidi"/>
          <w:lang w:val="en-US"/>
        </w:rPr>
      </w:pPr>
      <w:r w:rsidRPr="00C30C13">
        <w:rPr>
          <w:rFonts w:asciiTheme="majorBidi" w:hAnsiTheme="majorBidi" w:cstheme="majorBidi"/>
          <w:lang w:val="en-US"/>
        </w:rPr>
        <w:t>Mr. Bernard Duhaime, Special R</w:t>
      </w:r>
      <w:r>
        <w:rPr>
          <w:rFonts w:asciiTheme="majorBidi" w:hAnsiTheme="majorBidi" w:cstheme="majorBidi"/>
          <w:lang w:val="en-US"/>
        </w:rPr>
        <w:t xml:space="preserve">apporteur on </w:t>
      </w:r>
      <w:r w:rsidR="00972DC0">
        <w:rPr>
          <w:rFonts w:asciiTheme="majorBidi" w:hAnsiTheme="majorBidi" w:cstheme="majorBidi"/>
          <w:lang w:val="en-US"/>
        </w:rPr>
        <w:t xml:space="preserve">the Promotion of Truth, Justice, </w:t>
      </w:r>
      <w:r w:rsidR="00E045EB">
        <w:rPr>
          <w:rFonts w:asciiTheme="majorBidi" w:hAnsiTheme="majorBidi" w:cstheme="majorBidi"/>
          <w:lang w:val="en-US"/>
        </w:rPr>
        <w:t xml:space="preserve">Reparation and Guarantees of non-recurrence </w:t>
      </w:r>
    </w:p>
    <w:p w14:paraId="7B694025" w14:textId="248AD003" w:rsidR="00B42E67" w:rsidRDefault="00B42E67" w:rsidP="004B3609">
      <w:pPr>
        <w:ind w:left="1440"/>
        <w:rPr>
          <w:rFonts w:asciiTheme="majorBidi" w:hAnsiTheme="majorBidi" w:cstheme="majorBidi"/>
          <w:b/>
          <w:bCs/>
          <w:i/>
          <w:iCs/>
          <w:u w:val="single"/>
        </w:rPr>
      </w:pPr>
      <w:r w:rsidRPr="004B3609">
        <w:rPr>
          <w:rFonts w:asciiTheme="majorBidi" w:hAnsiTheme="majorBidi" w:cstheme="majorBidi"/>
        </w:rPr>
        <w:t>16:</w:t>
      </w:r>
      <w:r w:rsidR="0018042D" w:rsidRPr="004B3609">
        <w:rPr>
          <w:rFonts w:asciiTheme="majorBidi" w:hAnsiTheme="majorBidi" w:cstheme="majorBidi"/>
        </w:rPr>
        <w:t>0</w:t>
      </w:r>
      <w:r w:rsidRPr="004B3609">
        <w:rPr>
          <w:rFonts w:asciiTheme="majorBidi" w:hAnsiTheme="majorBidi" w:cstheme="majorBidi"/>
        </w:rPr>
        <w:t>0 – 16:</w:t>
      </w:r>
      <w:r w:rsidR="0018042D" w:rsidRPr="004B3609">
        <w:rPr>
          <w:rFonts w:asciiTheme="majorBidi" w:hAnsiTheme="majorBidi" w:cstheme="majorBidi"/>
        </w:rPr>
        <w:t>15</w:t>
      </w:r>
      <w:r w:rsidRPr="004B3609">
        <w:rPr>
          <w:rFonts w:asciiTheme="majorBidi" w:hAnsiTheme="majorBidi" w:cstheme="majorBidi"/>
        </w:rPr>
        <w:t xml:space="preserve"> | </w:t>
      </w:r>
      <w:r w:rsidR="0018042D" w:rsidRPr="004B3609">
        <w:rPr>
          <w:rFonts w:asciiTheme="majorBidi" w:hAnsiTheme="majorBidi" w:cstheme="majorBidi"/>
        </w:rPr>
        <w:t>Questions and oral interventions section</w:t>
      </w:r>
      <w:r w:rsidRPr="004B3609">
        <w:rPr>
          <w:rFonts w:asciiTheme="majorBidi" w:hAnsiTheme="majorBidi" w:cstheme="majorBidi"/>
        </w:rPr>
        <w:t xml:space="preserve"> (</w:t>
      </w:r>
      <w:r w:rsidR="00CD34B9" w:rsidRPr="007243DB">
        <w:rPr>
          <w:rFonts w:asciiTheme="majorBidi" w:hAnsiTheme="majorBidi" w:cstheme="majorBidi"/>
          <w:b/>
          <w:bCs/>
        </w:rPr>
        <w:t>1</w:t>
      </w:r>
      <w:r w:rsidRPr="007243DB">
        <w:rPr>
          <w:rFonts w:asciiTheme="majorBidi" w:hAnsiTheme="majorBidi" w:cstheme="majorBidi"/>
          <w:b/>
          <w:bCs/>
        </w:rPr>
        <w:t xml:space="preserve"> minute</w:t>
      </w:r>
      <w:r w:rsidR="00CD34B9" w:rsidRPr="007243DB">
        <w:rPr>
          <w:rFonts w:asciiTheme="majorBidi" w:hAnsiTheme="majorBidi" w:cstheme="majorBidi"/>
          <w:b/>
          <w:bCs/>
        </w:rPr>
        <w:t xml:space="preserve"> </w:t>
      </w:r>
      <w:r w:rsidR="00A3334F" w:rsidRPr="007243DB">
        <w:rPr>
          <w:rFonts w:asciiTheme="majorBidi" w:hAnsiTheme="majorBidi" w:cstheme="majorBidi"/>
          <w:b/>
          <w:bCs/>
        </w:rPr>
        <w:t>per speaker</w:t>
      </w:r>
      <w:r w:rsidRPr="004B3609">
        <w:rPr>
          <w:rFonts w:asciiTheme="majorBidi" w:hAnsiTheme="majorBidi" w:cstheme="majorBidi"/>
        </w:rPr>
        <w:t xml:space="preserve">) </w:t>
      </w:r>
      <w:r w:rsidR="00A3334F" w:rsidRPr="004B3609">
        <w:rPr>
          <w:rFonts w:asciiTheme="majorBidi" w:hAnsiTheme="majorBidi" w:cstheme="majorBidi"/>
        </w:rPr>
        <w:t xml:space="preserve">– </w:t>
      </w:r>
      <w:r w:rsidR="00A3334F" w:rsidRPr="00500B54">
        <w:rPr>
          <w:rFonts w:asciiTheme="majorBidi" w:hAnsiTheme="majorBidi" w:cstheme="majorBidi"/>
          <w:b/>
          <w:bCs/>
        </w:rPr>
        <w:t xml:space="preserve">List of </w:t>
      </w:r>
      <w:r w:rsidR="00606093">
        <w:rPr>
          <w:rFonts w:asciiTheme="majorBidi" w:hAnsiTheme="majorBidi" w:cstheme="majorBidi"/>
          <w:b/>
          <w:bCs/>
        </w:rPr>
        <w:t>interveners</w:t>
      </w:r>
      <w:r w:rsidR="008F4A87">
        <w:rPr>
          <w:rFonts w:asciiTheme="majorBidi" w:hAnsiTheme="majorBidi" w:cstheme="majorBidi"/>
          <w:b/>
          <w:bCs/>
        </w:rPr>
        <w:t xml:space="preserve"> from the floor</w:t>
      </w:r>
      <w:r w:rsidR="008F4A87" w:rsidRPr="00500B54">
        <w:rPr>
          <w:rFonts w:asciiTheme="majorBidi" w:hAnsiTheme="majorBidi" w:cstheme="majorBidi"/>
          <w:b/>
          <w:bCs/>
        </w:rPr>
        <w:t xml:space="preserve"> </w:t>
      </w:r>
      <w:r w:rsidR="00A3334F" w:rsidRPr="00500B54">
        <w:rPr>
          <w:rFonts w:asciiTheme="majorBidi" w:hAnsiTheme="majorBidi" w:cstheme="majorBidi"/>
          <w:b/>
          <w:bCs/>
        </w:rPr>
        <w:t xml:space="preserve">– </w:t>
      </w:r>
      <w:r w:rsidR="004B3609" w:rsidRPr="00500B54">
        <w:rPr>
          <w:rFonts w:asciiTheme="majorBidi" w:hAnsiTheme="majorBidi" w:cstheme="majorBidi"/>
          <w:b/>
          <w:bCs/>
          <w:i/>
          <w:iCs/>
          <w:u w:val="single"/>
        </w:rPr>
        <w:t xml:space="preserve">Register via </w:t>
      </w:r>
      <w:hyperlink r:id="rId16" w:history="1">
        <w:r w:rsidR="004B3609" w:rsidRPr="00706ADF">
          <w:rPr>
            <w:rStyle w:val="Hipervnculo"/>
            <w:rFonts w:asciiTheme="majorBidi" w:hAnsiTheme="majorBidi" w:cstheme="majorBidi"/>
            <w:b/>
            <w:bCs/>
            <w:i/>
            <w:iCs/>
          </w:rPr>
          <w:t>ohchr-cerd@un.org</w:t>
        </w:r>
      </w:hyperlink>
      <w:r w:rsidR="00706ADF" w:rsidRPr="00706ADF">
        <w:rPr>
          <w:i/>
          <w:iCs/>
          <w:u w:val="single"/>
        </w:rPr>
        <w:t xml:space="preserve"> </w:t>
      </w:r>
      <w:r w:rsidR="00706ADF" w:rsidRPr="00706ADF">
        <w:rPr>
          <w:rFonts w:asciiTheme="majorBidi" w:hAnsiTheme="majorBidi" w:cstheme="majorBidi"/>
          <w:b/>
          <w:bCs/>
          <w:i/>
          <w:iCs/>
          <w:u w:val="single"/>
        </w:rPr>
        <w:t xml:space="preserve">cc </w:t>
      </w:r>
      <w:hyperlink r:id="rId17" w:history="1">
        <w:r w:rsidR="00CD1B7A" w:rsidRPr="00D33ADB">
          <w:rPr>
            <w:rStyle w:val="Hipervnculo"/>
            <w:rFonts w:asciiTheme="majorBidi" w:hAnsiTheme="majorBidi" w:cstheme="majorBidi"/>
            <w:b/>
            <w:bCs/>
            <w:i/>
            <w:iCs/>
          </w:rPr>
          <w:t>badilla@un.org</w:t>
        </w:r>
      </w:hyperlink>
      <w:r w:rsidR="00CD1B7A">
        <w:rPr>
          <w:rFonts w:asciiTheme="majorBidi" w:hAnsiTheme="majorBidi" w:cstheme="majorBidi"/>
          <w:b/>
          <w:bCs/>
          <w:i/>
          <w:iCs/>
          <w:u w:val="single"/>
        </w:rPr>
        <w:t xml:space="preserve"> </w:t>
      </w:r>
      <w:r w:rsidR="004B3609" w:rsidRPr="00706ADF">
        <w:rPr>
          <w:rFonts w:asciiTheme="majorBidi" w:hAnsiTheme="majorBidi" w:cstheme="majorBidi"/>
          <w:b/>
          <w:bCs/>
          <w:i/>
          <w:iCs/>
          <w:u w:val="single"/>
        </w:rPr>
        <w:t>by</w:t>
      </w:r>
      <w:r w:rsidR="004B3609" w:rsidRPr="00500B54">
        <w:rPr>
          <w:rFonts w:asciiTheme="majorBidi" w:hAnsiTheme="majorBidi" w:cstheme="majorBidi"/>
          <w:b/>
          <w:bCs/>
          <w:i/>
          <w:iCs/>
          <w:u w:val="single"/>
        </w:rPr>
        <w:t xml:space="preserve"> 24 April 2025 at 15hrs00.</w:t>
      </w:r>
    </w:p>
    <w:p w14:paraId="5488F6F4" w14:textId="7C5ACB51" w:rsidR="00703889" w:rsidRPr="00500B54" w:rsidRDefault="00703889" w:rsidP="004B3609">
      <w:pPr>
        <w:ind w:left="1440"/>
        <w:rPr>
          <w:rFonts w:asciiTheme="majorBidi" w:hAnsiTheme="majorBidi" w:cstheme="majorBidi"/>
          <w:b/>
          <w:bCs/>
        </w:rPr>
      </w:pPr>
      <w:r w:rsidRPr="004B3609">
        <w:rPr>
          <w:rFonts w:asciiTheme="majorBidi" w:hAnsiTheme="majorBidi" w:cstheme="majorBidi"/>
        </w:rPr>
        <w:t>16:</w:t>
      </w:r>
      <w:r>
        <w:rPr>
          <w:rFonts w:asciiTheme="majorBidi" w:hAnsiTheme="majorBidi" w:cstheme="majorBidi"/>
        </w:rPr>
        <w:t>15</w:t>
      </w:r>
      <w:r w:rsidRPr="004B3609">
        <w:rPr>
          <w:rFonts w:asciiTheme="majorBidi" w:hAnsiTheme="majorBidi" w:cstheme="majorBidi"/>
        </w:rPr>
        <w:t xml:space="preserve"> – 16:</w:t>
      </w:r>
      <w:r>
        <w:rPr>
          <w:rFonts w:asciiTheme="majorBidi" w:hAnsiTheme="majorBidi" w:cstheme="majorBidi"/>
        </w:rPr>
        <w:t>2</w:t>
      </w:r>
      <w:r w:rsidR="00A069F0">
        <w:rPr>
          <w:rFonts w:asciiTheme="majorBidi" w:hAnsiTheme="majorBidi" w:cstheme="majorBidi"/>
        </w:rPr>
        <w:t>5</w:t>
      </w:r>
      <w:r w:rsidRPr="004B3609">
        <w:rPr>
          <w:rFonts w:asciiTheme="majorBidi" w:hAnsiTheme="majorBidi" w:cstheme="majorBidi"/>
        </w:rPr>
        <w:t xml:space="preserve"> |</w:t>
      </w:r>
      <w:r>
        <w:rPr>
          <w:rFonts w:asciiTheme="majorBidi" w:hAnsiTheme="majorBidi" w:cstheme="majorBidi"/>
        </w:rPr>
        <w:t xml:space="preserve"> Final remarks</w:t>
      </w:r>
      <w:r w:rsidR="00A069F0">
        <w:rPr>
          <w:rFonts w:asciiTheme="majorBidi" w:hAnsiTheme="majorBidi" w:cstheme="majorBidi"/>
        </w:rPr>
        <w:t xml:space="preserve"> from</w:t>
      </w:r>
      <w:r>
        <w:rPr>
          <w:rFonts w:asciiTheme="majorBidi" w:hAnsiTheme="majorBidi" w:cstheme="majorBidi"/>
        </w:rPr>
        <w:t xml:space="preserve"> panel</w:t>
      </w:r>
      <w:r w:rsidR="00A069F0">
        <w:rPr>
          <w:rFonts w:asciiTheme="majorBidi" w:hAnsiTheme="majorBidi" w:cstheme="majorBidi"/>
        </w:rPr>
        <w:t>lists - Panel</w:t>
      </w:r>
      <w:r>
        <w:rPr>
          <w:rFonts w:asciiTheme="majorBidi" w:hAnsiTheme="majorBidi" w:cstheme="majorBidi"/>
        </w:rPr>
        <w:t xml:space="preserve"> 1</w:t>
      </w:r>
    </w:p>
    <w:p w14:paraId="3C897F1F" w14:textId="77777777" w:rsidR="0016427D" w:rsidRDefault="0016427D" w:rsidP="00B42E67">
      <w:pPr>
        <w:rPr>
          <w:rFonts w:asciiTheme="majorBidi" w:hAnsiTheme="majorBidi" w:cstheme="majorBidi"/>
          <w:b/>
          <w:bCs/>
        </w:rPr>
      </w:pPr>
    </w:p>
    <w:p w14:paraId="69A7E8C1" w14:textId="77777777" w:rsidR="00E55C91" w:rsidRDefault="00E55C91" w:rsidP="00B42E67">
      <w:pPr>
        <w:rPr>
          <w:rFonts w:asciiTheme="majorBidi" w:hAnsiTheme="majorBidi" w:cstheme="majorBidi"/>
          <w:b/>
          <w:bCs/>
        </w:rPr>
      </w:pPr>
    </w:p>
    <w:p w14:paraId="19D33B28" w14:textId="4F368582" w:rsidR="00B42E67" w:rsidRDefault="00B42E67" w:rsidP="00B42E67">
      <w:pPr>
        <w:rPr>
          <w:rFonts w:asciiTheme="majorBidi" w:hAnsiTheme="majorBidi" w:cstheme="majorBidi"/>
          <w:b/>
          <w:bCs/>
        </w:rPr>
      </w:pPr>
      <w:r w:rsidRPr="00B42E67">
        <w:rPr>
          <w:rFonts w:asciiTheme="majorBidi" w:hAnsiTheme="majorBidi" w:cstheme="majorBidi"/>
          <w:b/>
          <w:bCs/>
        </w:rPr>
        <w:t>16:</w:t>
      </w:r>
      <w:r w:rsidR="002C1C28">
        <w:rPr>
          <w:rFonts w:asciiTheme="majorBidi" w:hAnsiTheme="majorBidi" w:cstheme="majorBidi"/>
          <w:b/>
          <w:bCs/>
        </w:rPr>
        <w:t>2</w:t>
      </w:r>
      <w:r w:rsidR="00A069F0">
        <w:rPr>
          <w:rFonts w:asciiTheme="majorBidi" w:hAnsiTheme="majorBidi" w:cstheme="majorBidi"/>
          <w:b/>
          <w:bCs/>
        </w:rPr>
        <w:t>5</w:t>
      </w:r>
      <w:r w:rsidRPr="00B42E67">
        <w:rPr>
          <w:rFonts w:asciiTheme="majorBidi" w:hAnsiTheme="majorBidi" w:cstheme="majorBidi"/>
          <w:b/>
          <w:bCs/>
        </w:rPr>
        <w:t xml:space="preserve"> – 16:</w:t>
      </w:r>
      <w:r>
        <w:rPr>
          <w:rFonts w:asciiTheme="majorBidi" w:hAnsiTheme="majorBidi" w:cstheme="majorBidi"/>
          <w:b/>
          <w:bCs/>
        </w:rPr>
        <w:t>3</w:t>
      </w:r>
      <w:r w:rsidR="00A069F0">
        <w:rPr>
          <w:rFonts w:asciiTheme="majorBidi" w:hAnsiTheme="majorBidi" w:cstheme="majorBidi"/>
          <w:b/>
          <w:bCs/>
        </w:rPr>
        <w:t>5</w:t>
      </w:r>
      <w:r w:rsidRPr="00B42E67">
        <w:rPr>
          <w:rFonts w:asciiTheme="majorBidi" w:hAnsiTheme="majorBidi" w:cstheme="majorBidi"/>
          <w:b/>
          <w:bCs/>
        </w:rPr>
        <w:t xml:space="preserve"> | Short Break </w:t>
      </w:r>
    </w:p>
    <w:p w14:paraId="0F5FF956" w14:textId="77777777" w:rsidR="0016427D" w:rsidRDefault="0016427D" w:rsidP="00B42E67">
      <w:pPr>
        <w:rPr>
          <w:rFonts w:asciiTheme="majorBidi" w:hAnsiTheme="majorBidi" w:cstheme="majorBidi"/>
          <w:b/>
          <w:bCs/>
        </w:rPr>
      </w:pPr>
    </w:p>
    <w:p w14:paraId="3C24F456" w14:textId="72C7252D" w:rsidR="00B42E67" w:rsidRDefault="00B42E67" w:rsidP="00B42E67">
      <w:pPr>
        <w:rPr>
          <w:rFonts w:asciiTheme="majorBidi" w:hAnsiTheme="majorBidi" w:cstheme="majorBidi"/>
          <w:b/>
          <w:bCs/>
        </w:rPr>
      </w:pPr>
      <w:r>
        <w:rPr>
          <w:rFonts w:asciiTheme="majorBidi" w:hAnsiTheme="majorBidi" w:cstheme="majorBidi"/>
          <w:b/>
          <w:bCs/>
        </w:rPr>
        <w:t>16:3</w:t>
      </w:r>
      <w:r w:rsidR="00A069F0">
        <w:rPr>
          <w:rFonts w:asciiTheme="majorBidi" w:hAnsiTheme="majorBidi" w:cstheme="majorBidi"/>
          <w:b/>
          <w:bCs/>
        </w:rPr>
        <w:t>5</w:t>
      </w:r>
      <w:r w:rsidR="002C1C28">
        <w:rPr>
          <w:rFonts w:asciiTheme="majorBidi" w:hAnsiTheme="majorBidi" w:cstheme="majorBidi"/>
          <w:b/>
          <w:bCs/>
        </w:rPr>
        <w:t xml:space="preserve"> </w:t>
      </w:r>
      <w:r>
        <w:rPr>
          <w:rFonts w:asciiTheme="majorBidi" w:hAnsiTheme="majorBidi" w:cstheme="majorBidi"/>
          <w:b/>
          <w:bCs/>
        </w:rPr>
        <w:t>– 17:</w:t>
      </w:r>
      <w:r w:rsidR="00577576">
        <w:rPr>
          <w:rFonts w:asciiTheme="majorBidi" w:hAnsiTheme="majorBidi" w:cstheme="majorBidi"/>
          <w:b/>
          <w:bCs/>
        </w:rPr>
        <w:t>50</w:t>
      </w:r>
      <w:r>
        <w:rPr>
          <w:rFonts w:asciiTheme="majorBidi" w:hAnsiTheme="majorBidi" w:cstheme="majorBidi"/>
          <w:b/>
          <w:bCs/>
        </w:rPr>
        <w:t xml:space="preserve"> </w:t>
      </w:r>
      <w:r w:rsidRPr="00B42E67">
        <w:rPr>
          <w:rFonts w:asciiTheme="majorBidi" w:hAnsiTheme="majorBidi" w:cstheme="majorBidi"/>
          <w:b/>
          <w:bCs/>
        </w:rPr>
        <w:t>|</w:t>
      </w:r>
      <w:r>
        <w:rPr>
          <w:rFonts w:asciiTheme="majorBidi" w:hAnsiTheme="majorBidi" w:cstheme="majorBidi"/>
          <w:b/>
          <w:bCs/>
        </w:rPr>
        <w:t xml:space="preserve"> Panel 2: “The Legacy of Chattel Slavery: Structural Racism and Institutional Accountability</w:t>
      </w:r>
      <w:r w:rsidR="009A2902">
        <w:rPr>
          <w:rFonts w:asciiTheme="majorBidi" w:hAnsiTheme="majorBidi" w:cstheme="majorBidi"/>
          <w:b/>
          <w:bCs/>
        </w:rPr>
        <w:t>.</w:t>
      </w:r>
      <w:r>
        <w:rPr>
          <w:rFonts w:asciiTheme="majorBidi" w:hAnsiTheme="majorBidi" w:cstheme="majorBidi"/>
          <w:b/>
          <w:bCs/>
        </w:rPr>
        <w:t>”</w:t>
      </w:r>
    </w:p>
    <w:p w14:paraId="303638E9" w14:textId="7BDD8EAA" w:rsidR="00B42E67" w:rsidRDefault="00B42E67" w:rsidP="00F24128">
      <w:pPr>
        <w:rPr>
          <w:rFonts w:asciiTheme="majorBidi" w:hAnsiTheme="majorBidi" w:cstheme="majorBidi"/>
        </w:rPr>
      </w:pPr>
      <w:r>
        <w:rPr>
          <w:rFonts w:asciiTheme="majorBidi" w:hAnsiTheme="majorBidi" w:cstheme="majorBidi"/>
          <w:b/>
          <w:bCs/>
        </w:rPr>
        <w:tab/>
      </w:r>
      <w:r>
        <w:rPr>
          <w:rFonts w:asciiTheme="majorBidi" w:hAnsiTheme="majorBidi" w:cstheme="majorBidi"/>
          <w:b/>
          <w:bCs/>
        </w:rPr>
        <w:tab/>
      </w:r>
      <w:r w:rsidRPr="002C1C28">
        <w:rPr>
          <w:rFonts w:asciiTheme="majorBidi" w:hAnsiTheme="majorBidi" w:cstheme="majorBidi"/>
        </w:rPr>
        <w:t>16:3</w:t>
      </w:r>
      <w:r w:rsidR="00BE2ABD">
        <w:rPr>
          <w:rFonts w:asciiTheme="majorBidi" w:hAnsiTheme="majorBidi" w:cstheme="majorBidi"/>
        </w:rPr>
        <w:t>5</w:t>
      </w:r>
      <w:r w:rsidRPr="002C1C28">
        <w:rPr>
          <w:rFonts w:asciiTheme="majorBidi" w:hAnsiTheme="majorBidi" w:cstheme="majorBidi"/>
        </w:rPr>
        <w:t xml:space="preserve"> – 16:</w:t>
      </w:r>
      <w:r w:rsidR="00BE2ABD">
        <w:rPr>
          <w:rFonts w:asciiTheme="majorBidi" w:hAnsiTheme="majorBidi" w:cstheme="majorBidi"/>
        </w:rPr>
        <w:t>40</w:t>
      </w:r>
      <w:r w:rsidRPr="002C1C28">
        <w:rPr>
          <w:rFonts w:asciiTheme="majorBidi" w:hAnsiTheme="majorBidi" w:cstheme="majorBidi"/>
        </w:rPr>
        <w:t xml:space="preserve"> | Introduction of the</w:t>
      </w:r>
      <w:r w:rsidR="00577033" w:rsidRPr="00E06FCF">
        <w:rPr>
          <w:rFonts w:asciiTheme="majorBidi" w:hAnsiTheme="majorBidi" w:cstheme="majorBidi"/>
        </w:rPr>
        <w:t xml:space="preserve"> discussion</w:t>
      </w:r>
      <w:r w:rsidRPr="002C1C28">
        <w:rPr>
          <w:rFonts w:asciiTheme="majorBidi" w:hAnsiTheme="majorBidi" w:cstheme="majorBidi"/>
        </w:rPr>
        <w:t xml:space="preserve"> </w:t>
      </w:r>
      <w:r w:rsidR="009A2902">
        <w:rPr>
          <w:rFonts w:asciiTheme="majorBidi" w:hAnsiTheme="majorBidi" w:cstheme="majorBidi"/>
        </w:rPr>
        <w:t>by moderator</w:t>
      </w:r>
    </w:p>
    <w:p w14:paraId="0783F3CD" w14:textId="73D8A0B6" w:rsidR="009A2902" w:rsidRPr="00FF6EA2" w:rsidRDefault="009A2902" w:rsidP="00FF6EA2">
      <w:pPr>
        <w:rPr>
          <w:rFonts w:asciiTheme="majorBidi" w:hAnsiTheme="majorBidi" w:cstheme="majorBidi"/>
          <w:lang w:val="en-GB"/>
        </w:rPr>
      </w:pP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b/>
          <w:bCs/>
        </w:rPr>
        <w:t xml:space="preserve">Moderator: </w:t>
      </w:r>
      <w:r>
        <w:rPr>
          <w:rFonts w:asciiTheme="majorBidi" w:hAnsiTheme="majorBidi" w:cstheme="majorBidi"/>
        </w:rPr>
        <w:t xml:space="preserve">Ms. </w:t>
      </w:r>
      <w:r w:rsidR="00142FCB" w:rsidRPr="00FF6EA2">
        <w:rPr>
          <w:rFonts w:asciiTheme="majorBidi" w:hAnsiTheme="majorBidi" w:cstheme="majorBidi"/>
          <w:lang w:val="en-GB"/>
        </w:rPr>
        <w:t xml:space="preserve">Faith Dikeledi Pansy </w:t>
      </w:r>
      <w:proofErr w:type="spellStart"/>
      <w:r w:rsidR="00142FCB">
        <w:rPr>
          <w:rFonts w:asciiTheme="majorBidi" w:hAnsiTheme="majorBidi" w:cstheme="majorBidi"/>
          <w:lang w:val="en-GB"/>
        </w:rPr>
        <w:t>Tlakula</w:t>
      </w:r>
      <w:proofErr w:type="spellEnd"/>
      <w:r w:rsidR="00566821">
        <w:rPr>
          <w:rFonts w:asciiTheme="majorBidi" w:hAnsiTheme="majorBidi" w:cstheme="majorBidi"/>
          <w:lang w:val="en-GB"/>
        </w:rPr>
        <w:t>, Member of CERD</w:t>
      </w:r>
    </w:p>
    <w:p w14:paraId="0D5E102B" w14:textId="10EB3F91" w:rsidR="00B42E67" w:rsidRDefault="00B42E67" w:rsidP="00B42E67">
      <w:pPr>
        <w:rPr>
          <w:rFonts w:asciiTheme="majorBidi" w:hAnsiTheme="majorBidi" w:cstheme="majorBidi"/>
        </w:rPr>
      </w:pPr>
      <w:r w:rsidRPr="002C1C28">
        <w:rPr>
          <w:rFonts w:asciiTheme="majorBidi" w:hAnsiTheme="majorBidi" w:cstheme="majorBidi"/>
        </w:rPr>
        <w:tab/>
      </w:r>
      <w:r w:rsidRPr="002C1C28">
        <w:rPr>
          <w:rFonts w:asciiTheme="majorBidi" w:hAnsiTheme="majorBidi" w:cstheme="majorBidi"/>
        </w:rPr>
        <w:tab/>
        <w:t>16:</w:t>
      </w:r>
      <w:r w:rsidR="00BE2ABD">
        <w:rPr>
          <w:rFonts w:asciiTheme="majorBidi" w:hAnsiTheme="majorBidi" w:cstheme="majorBidi"/>
        </w:rPr>
        <w:t>40</w:t>
      </w:r>
      <w:r w:rsidRPr="002C1C28">
        <w:rPr>
          <w:rFonts w:asciiTheme="majorBidi" w:hAnsiTheme="majorBidi" w:cstheme="majorBidi"/>
        </w:rPr>
        <w:t xml:space="preserve"> – 17:</w:t>
      </w:r>
      <w:r w:rsidR="00BE2ABD">
        <w:rPr>
          <w:rFonts w:asciiTheme="majorBidi" w:hAnsiTheme="majorBidi" w:cstheme="majorBidi"/>
        </w:rPr>
        <w:t>20</w:t>
      </w:r>
      <w:r w:rsidRPr="002C1C28">
        <w:rPr>
          <w:rFonts w:asciiTheme="majorBidi" w:hAnsiTheme="majorBidi" w:cstheme="majorBidi"/>
        </w:rPr>
        <w:t xml:space="preserve">| Panel discussion </w:t>
      </w:r>
    </w:p>
    <w:p w14:paraId="37961B0D" w14:textId="32D5BE98" w:rsidR="00566821" w:rsidRDefault="00566821" w:rsidP="00D345AF">
      <w:pPr>
        <w:ind w:left="2880"/>
        <w:rPr>
          <w:rFonts w:asciiTheme="majorBidi" w:hAnsiTheme="majorBidi" w:cstheme="majorBidi"/>
        </w:rPr>
      </w:pPr>
      <w:r>
        <w:rPr>
          <w:rFonts w:asciiTheme="majorBidi" w:hAnsiTheme="majorBidi" w:cstheme="majorBidi"/>
        </w:rPr>
        <w:t>Ms. Tendayi Achiume</w:t>
      </w:r>
      <w:r w:rsidR="00D345AF">
        <w:rPr>
          <w:rFonts w:asciiTheme="majorBidi" w:hAnsiTheme="majorBidi" w:cstheme="majorBidi"/>
        </w:rPr>
        <w:t>, f</w:t>
      </w:r>
      <w:r w:rsidR="00D366FF">
        <w:rPr>
          <w:rFonts w:asciiTheme="majorBidi" w:hAnsiTheme="majorBidi" w:cstheme="majorBidi"/>
        </w:rPr>
        <w:t>ormer S</w:t>
      </w:r>
      <w:r w:rsidR="00D345AF">
        <w:rPr>
          <w:rFonts w:asciiTheme="majorBidi" w:hAnsiTheme="majorBidi" w:cstheme="majorBidi"/>
        </w:rPr>
        <w:t xml:space="preserve">pecial </w:t>
      </w:r>
      <w:r w:rsidR="00D366FF">
        <w:rPr>
          <w:rFonts w:asciiTheme="majorBidi" w:hAnsiTheme="majorBidi" w:cstheme="majorBidi"/>
        </w:rPr>
        <w:t>R</w:t>
      </w:r>
      <w:r w:rsidR="00D345AF">
        <w:rPr>
          <w:rFonts w:asciiTheme="majorBidi" w:hAnsiTheme="majorBidi" w:cstheme="majorBidi"/>
        </w:rPr>
        <w:t>apporteur on Contemporary Forms of Racism, Racial Discrimination, Xenophobia and Related Intolerance</w:t>
      </w:r>
    </w:p>
    <w:p w14:paraId="3605B9FB" w14:textId="750608B7" w:rsidR="009C0AB0" w:rsidRDefault="009C0AB0" w:rsidP="009C0AB0">
      <w:pPr>
        <w:ind w:left="2880"/>
        <w:rPr>
          <w:rFonts w:asciiTheme="majorBidi" w:hAnsiTheme="majorBidi" w:cstheme="majorBidi"/>
        </w:rPr>
      </w:pPr>
      <w:r>
        <w:rPr>
          <w:rFonts w:asciiTheme="majorBidi" w:hAnsiTheme="majorBidi" w:cstheme="majorBidi"/>
        </w:rPr>
        <w:t>H.E. Mr. Matthew Anthony Wilson, Permanent Representative of Barbados to the United Nations</w:t>
      </w:r>
      <w:r w:rsidR="00B8509C">
        <w:rPr>
          <w:rFonts w:asciiTheme="majorBidi" w:hAnsiTheme="majorBidi" w:cstheme="majorBidi"/>
        </w:rPr>
        <w:t xml:space="preserve"> Office</w:t>
      </w:r>
      <w:r>
        <w:rPr>
          <w:rFonts w:asciiTheme="majorBidi" w:hAnsiTheme="majorBidi" w:cstheme="majorBidi"/>
        </w:rPr>
        <w:t xml:space="preserve"> in Geneva</w:t>
      </w:r>
    </w:p>
    <w:p w14:paraId="7E3A2B46" w14:textId="0988E611" w:rsidR="004D00AE" w:rsidRDefault="004D00AE" w:rsidP="00D345AF">
      <w:pPr>
        <w:ind w:left="2880"/>
        <w:rPr>
          <w:rFonts w:asciiTheme="majorBidi" w:hAnsiTheme="majorBidi" w:cstheme="majorBidi"/>
        </w:rPr>
      </w:pPr>
      <w:r>
        <w:rPr>
          <w:rFonts w:asciiTheme="majorBidi" w:hAnsiTheme="majorBidi" w:cstheme="majorBidi"/>
        </w:rPr>
        <w:t xml:space="preserve">Mr. </w:t>
      </w:r>
      <w:r w:rsidR="00D345AF">
        <w:rPr>
          <w:rFonts w:asciiTheme="majorBidi" w:hAnsiTheme="majorBidi" w:cstheme="majorBidi"/>
        </w:rPr>
        <w:t>Eric Phillips, Vice-Chairperson of the CARICOM Reparations Commission</w:t>
      </w:r>
    </w:p>
    <w:p w14:paraId="1668356F" w14:textId="727247D6" w:rsidR="0034779E" w:rsidRDefault="0034779E" w:rsidP="00D345AF">
      <w:pPr>
        <w:ind w:left="2880"/>
        <w:rPr>
          <w:rFonts w:asciiTheme="majorBidi" w:hAnsiTheme="majorBidi" w:cstheme="majorBidi"/>
        </w:rPr>
      </w:pPr>
      <w:r>
        <w:rPr>
          <w:rFonts w:asciiTheme="majorBidi" w:hAnsiTheme="majorBidi" w:cstheme="majorBidi"/>
        </w:rPr>
        <w:t xml:space="preserve">Mr. </w:t>
      </w:r>
      <w:r w:rsidR="006462F2">
        <w:rPr>
          <w:rFonts w:asciiTheme="majorBidi" w:hAnsiTheme="majorBidi" w:cstheme="majorBidi"/>
        </w:rPr>
        <w:t>Ibrahima Guissé, Member of CERD</w:t>
      </w:r>
    </w:p>
    <w:p w14:paraId="6888B2D7" w14:textId="49096CDE" w:rsidR="00715BB9" w:rsidRDefault="00715BB9" w:rsidP="00B8509C">
      <w:pPr>
        <w:ind w:left="2880"/>
        <w:rPr>
          <w:rFonts w:asciiTheme="majorBidi" w:hAnsiTheme="majorBidi" w:cstheme="majorBidi"/>
        </w:rPr>
      </w:pPr>
      <w:r>
        <w:rPr>
          <w:rFonts w:asciiTheme="majorBidi" w:hAnsiTheme="majorBidi" w:cstheme="majorBidi"/>
        </w:rPr>
        <w:t xml:space="preserve">Mr. Dennis O’Brien, </w:t>
      </w:r>
      <w:r w:rsidR="001433BF">
        <w:rPr>
          <w:rFonts w:asciiTheme="majorBidi" w:hAnsiTheme="majorBidi" w:cstheme="majorBidi"/>
        </w:rPr>
        <w:t>Founder, The Repair Campaign</w:t>
      </w:r>
    </w:p>
    <w:p w14:paraId="1A484C85" w14:textId="1D46572C" w:rsidR="0019131C" w:rsidRDefault="0019131C" w:rsidP="0019131C">
      <w:pPr>
        <w:ind w:left="1440"/>
        <w:rPr>
          <w:rFonts w:asciiTheme="majorBidi" w:hAnsiTheme="majorBidi" w:cstheme="majorBidi"/>
          <w:b/>
          <w:bCs/>
          <w:i/>
          <w:iCs/>
          <w:u w:val="single"/>
        </w:rPr>
      </w:pPr>
      <w:r w:rsidRPr="004B3609">
        <w:rPr>
          <w:rFonts w:asciiTheme="majorBidi" w:hAnsiTheme="majorBidi" w:cstheme="majorBidi"/>
        </w:rPr>
        <w:t>1</w:t>
      </w:r>
      <w:r>
        <w:rPr>
          <w:rFonts w:asciiTheme="majorBidi" w:hAnsiTheme="majorBidi" w:cstheme="majorBidi"/>
        </w:rPr>
        <w:t>7:</w:t>
      </w:r>
      <w:r w:rsidR="00BE2ABD">
        <w:rPr>
          <w:rFonts w:asciiTheme="majorBidi" w:hAnsiTheme="majorBidi" w:cstheme="majorBidi"/>
        </w:rPr>
        <w:t>25</w:t>
      </w:r>
      <w:r w:rsidRPr="004B3609">
        <w:rPr>
          <w:rFonts w:asciiTheme="majorBidi" w:hAnsiTheme="majorBidi" w:cstheme="majorBidi"/>
        </w:rPr>
        <w:t xml:space="preserve"> – 1</w:t>
      </w:r>
      <w:r>
        <w:rPr>
          <w:rFonts w:asciiTheme="majorBidi" w:hAnsiTheme="majorBidi" w:cstheme="majorBidi"/>
        </w:rPr>
        <w:t>7</w:t>
      </w:r>
      <w:r w:rsidRPr="004B3609">
        <w:rPr>
          <w:rFonts w:asciiTheme="majorBidi" w:hAnsiTheme="majorBidi" w:cstheme="majorBidi"/>
        </w:rPr>
        <w:t>:</w:t>
      </w:r>
      <w:r w:rsidR="00BE2ABD">
        <w:rPr>
          <w:rFonts w:asciiTheme="majorBidi" w:hAnsiTheme="majorBidi" w:cstheme="majorBidi"/>
        </w:rPr>
        <w:t>40</w:t>
      </w:r>
      <w:r>
        <w:rPr>
          <w:rFonts w:asciiTheme="majorBidi" w:hAnsiTheme="majorBidi" w:cstheme="majorBidi"/>
        </w:rPr>
        <w:t xml:space="preserve"> </w:t>
      </w:r>
      <w:r w:rsidRPr="004B3609">
        <w:rPr>
          <w:rFonts w:asciiTheme="majorBidi" w:hAnsiTheme="majorBidi" w:cstheme="majorBidi"/>
        </w:rPr>
        <w:t>| Questions and oral interventions section (</w:t>
      </w:r>
      <w:r w:rsidR="00706ADF" w:rsidRPr="007243DB">
        <w:rPr>
          <w:rFonts w:asciiTheme="majorBidi" w:hAnsiTheme="majorBidi" w:cstheme="majorBidi"/>
          <w:b/>
          <w:bCs/>
        </w:rPr>
        <w:t>1</w:t>
      </w:r>
      <w:r w:rsidRPr="007243DB">
        <w:rPr>
          <w:rFonts w:asciiTheme="majorBidi" w:hAnsiTheme="majorBidi" w:cstheme="majorBidi"/>
          <w:b/>
          <w:bCs/>
        </w:rPr>
        <w:t xml:space="preserve"> minute per speaker</w:t>
      </w:r>
      <w:r w:rsidRPr="004B3609">
        <w:rPr>
          <w:rFonts w:asciiTheme="majorBidi" w:hAnsiTheme="majorBidi" w:cstheme="majorBidi"/>
        </w:rPr>
        <w:t xml:space="preserve">) </w:t>
      </w:r>
      <w:r w:rsidR="00706ADF" w:rsidRPr="004B3609">
        <w:rPr>
          <w:rFonts w:asciiTheme="majorBidi" w:hAnsiTheme="majorBidi" w:cstheme="majorBidi"/>
        </w:rPr>
        <w:t xml:space="preserve">– </w:t>
      </w:r>
      <w:r w:rsidR="00706ADF" w:rsidRPr="00500B54">
        <w:rPr>
          <w:rFonts w:asciiTheme="majorBidi" w:hAnsiTheme="majorBidi" w:cstheme="majorBidi"/>
          <w:b/>
          <w:bCs/>
        </w:rPr>
        <w:t xml:space="preserve">List of </w:t>
      </w:r>
      <w:r w:rsidR="008F4A87">
        <w:rPr>
          <w:rFonts w:asciiTheme="majorBidi" w:hAnsiTheme="majorBidi" w:cstheme="majorBidi"/>
          <w:b/>
          <w:bCs/>
        </w:rPr>
        <w:t>interveners from the floor</w:t>
      </w:r>
      <w:r w:rsidR="008F4A87" w:rsidRPr="00500B54">
        <w:rPr>
          <w:rFonts w:asciiTheme="majorBidi" w:hAnsiTheme="majorBidi" w:cstheme="majorBidi"/>
          <w:b/>
          <w:bCs/>
        </w:rPr>
        <w:t xml:space="preserve"> </w:t>
      </w:r>
      <w:r w:rsidR="00706ADF" w:rsidRPr="00500B54">
        <w:rPr>
          <w:rFonts w:asciiTheme="majorBidi" w:hAnsiTheme="majorBidi" w:cstheme="majorBidi"/>
          <w:b/>
          <w:bCs/>
        </w:rPr>
        <w:t xml:space="preserve">– </w:t>
      </w:r>
      <w:r w:rsidR="00706ADF" w:rsidRPr="00500B54">
        <w:rPr>
          <w:rFonts w:asciiTheme="majorBidi" w:hAnsiTheme="majorBidi" w:cstheme="majorBidi"/>
          <w:b/>
          <w:bCs/>
          <w:i/>
          <w:iCs/>
          <w:u w:val="single"/>
        </w:rPr>
        <w:t xml:space="preserve">Register via </w:t>
      </w:r>
      <w:hyperlink r:id="rId18" w:history="1">
        <w:r w:rsidR="00706ADF" w:rsidRPr="00706ADF">
          <w:rPr>
            <w:rStyle w:val="Hipervnculo"/>
            <w:rFonts w:asciiTheme="majorBidi" w:hAnsiTheme="majorBidi" w:cstheme="majorBidi"/>
            <w:b/>
            <w:bCs/>
            <w:i/>
            <w:iCs/>
          </w:rPr>
          <w:t>ohchr-cerd@un.org</w:t>
        </w:r>
      </w:hyperlink>
      <w:r w:rsidR="00706ADF" w:rsidRPr="00706ADF">
        <w:rPr>
          <w:i/>
          <w:iCs/>
          <w:u w:val="single"/>
        </w:rPr>
        <w:t xml:space="preserve"> </w:t>
      </w:r>
      <w:r w:rsidR="00706ADF" w:rsidRPr="00706ADF">
        <w:rPr>
          <w:rFonts w:asciiTheme="majorBidi" w:hAnsiTheme="majorBidi" w:cstheme="majorBidi"/>
          <w:b/>
          <w:bCs/>
          <w:i/>
          <w:iCs/>
          <w:u w:val="single"/>
        </w:rPr>
        <w:t xml:space="preserve">cc </w:t>
      </w:r>
      <w:hyperlink r:id="rId19" w:history="1">
        <w:r w:rsidR="00CD1B7A" w:rsidRPr="00D33ADB">
          <w:rPr>
            <w:rStyle w:val="Hipervnculo"/>
            <w:rFonts w:asciiTheme="majorBidi" w:hAnsiTheme="majorBidi" w:cstheme="majorBidi"/>
            <w:b/>
            <w:bCs/>
            <w:i/>
            <w:iCs/>
          </w:rPr>
          <w:t>badilla@un.org</w:t>
        </w:r>
      </w:hyperlink>
      <w:r w:rsidR="00CD1B7A">
        <w:rPr>
          <w:rFonts w:asciiTheme="majorBidi" w:hAnsiTheme="majorBidi" w:cstheme="majorBidi"/>
          <w:b/>
          <w:bCs/>
          <w:i/>
          <w:iCs/>
          <w:u w:val="single"/>
        </w:rPr>
        <w:t xml:space="preserve"> </w:t>
      </w:r>
      <w:r w:rsidR="00706ADF" w:rsidRPr="00706ADF">
        <w:rPr>
          <w:rFonts w:asciiTheme="majorBidi" w:hAnsiTheme="majorBidi" w:cstheme="majorBidi"/>
          <w:b/>
          <w:bCs/>
          <w:i/>
          <w:iCs/>
          <w:u w:val="single"/>
        </w:rPr>
        <w:t>by</w:t>
      </w:r>
      <w:r w:rsidR="00706ADF" w:rsidRPr="00500B54">
        <w:rPr>
          <w:rFonts w:asciiTheme="majorBidi" w:hAnsiTheme="majorBidi" w:cstheme="majorBidi"/>
          <w:b/>
          <w:bCs/>
          <w:i/>
          <w:iCs/>
          <w:u w:val="single"/>
        </w:rPr>
        <w:t xml:space="preserve"> 24 April 2025 at 15hrs00.</w:t>
      </w:r>
    </w:p>
    <w:p w14:paraId="4351265C" w14:textId="4299FBC2" w:rsidR="00B42E67" w:rsidRDefault="0019131C" w:rsidP="0019131C">
      <w:pPr>
        <w:ind w:left="1440"/>
        <w:rPr>
          <w:rFonts w:asciiTheme="majorBidi" w:hAnsiTheme="majorBidi" w:cstheme="majorBidi"/>
        </w:rPr>
      </w:pPr>
      <w:r w:rsidRPr="004B3609">
        <w:rPr>
          <w:rFonts w:asciiTheme="majorBidi" w:hAnsiTheme="majorBidi" w:cstheme="majorBidi"/>
        </w:rPr>
        <w:t>1</w:t>
      </w:r>
      <w:r w:rsidR="002A35B7">
        <w:rPr>
          <w:rFonts w:asciiTheme="majorBidi" w:hAnsiTheme="majorBidi" w:cstheme="majorBidi"/>
        </w:rPr>
        <w:t>7</w:t>
      </w:r>
      <w:r w:rsidRPr="004B3609">
        <w:rPr>
          <w:rFonts w:asciiTheme="majorBidi" w:hAnsiTheme="majorBidi" w:cstheme="majorBidi"/>
        </w:rPr>
        <w:t>:</w:t>
      </w:r>
      <w:r w:rsidR="00BE2ABD">
        <w:rPr>
          <w:rFonts w:asciiTheme="majorBidi" w:hAnsiTheme="majorBidi" w:cstheme="majorBidi"/>
        </w:rPr>
        <w:t>40</w:t>
      </w:r>
      <w:r w:rsidRPr="004B3609">
        <w:rPr>
          <w:rFonts w:asciiTheme="majorBidi" w:hAnsiTheme="majorBidi" w:cstheme="majorBidi"/>
        </w:rPr>
        <w:t xml:space="preserve"> – 1</w:t>
      </w:r>
      <w:r w:rsidR="002A35B7">
        <w:rPr>
          <w:rFonts w:asciiTheme="majorBidi" w:hAnsiTheme="majorBidi" w:cstheme="majorBidi"/>
        </w:rPr>
        <w:t>7</w:t>
      </w:r>
      <w:r w:rsidRPr="004B3609">
        <w:rPr>
          <w:rFonts w:asciiTheme="majorBidi" w:hAnsiTheme="majorBidi" w:cstheme="majorBidi"/>
        </w:rPr>
        <w:t>:</w:t>
      </w:r>
      <w:r w:rsidR="00BE2ABD">
        <w:rPr>
          <w:rFonts w:asciiTheme="majorBidi" w:hAnsiTheme="majorBidi" w:cstheme="majorBidi"/>
        </w:rPr>
        <w:t>50</w:t>
      </w:r>
      <w:r w:rsidRPr="004B3609">
        <w:rPr>
          <w:rFonts w:asciiTheme="majorBidi" w:hAnsiTheme="majorBidi" w:cstheme="majorBidi"/>
        </w:rPr>
        <w:t xml:space="preserve"> |</w:t>
      </w:r>
      <w:r>
        <w:rPr>
          <w:rFonts w:asciiTheme="majorBidi" w:hAnsiTheme="majorBidi" w:cstheme="majorBidi"/>
        </w:rPr>
        <w:t xml:space="preserve"> Final remarks </w:t>
      </w:r>
      <w:r w:rsidR="00BE2ABD">
        <w:rPr>
          <w:rFonts w:asciiTheme="majorBidi" w:hAnsiTheme="majorBidi" w:cstheme="majorBidi"/>
        </w:rPr>
        <w:t xml:space="preserve">from </w:t>
      </w:r>
      <w:r>
        <w:rPr>
          <w:rFonts w:asciiTheme="majorBidi" w:hAnsiTheme="majorBidi" w:cstheme="majorBidi"/>
        </w:rPr>
        <w:t>panel</w:t>
      </w:r>
      <w:r w:rsidR="00BE2ABD">
        <w:rPr>
          <w:rFonts w:asciiTheme="majorBidi" w:hAnsiTheme="majorBidi" w:cstheme="majorBidi"/>
        </w:rPr>
        <w:t>list - Panel</w:t>
      </w:r>
      <w:r>
        <w:rPr>
          <w:rFonts w:asciiTheme="majorBidi" w:hAnsiTheme="majorBidi" w:cstheme="majorBidi"/>
        </w:rPr>
        <w:t xml:space="preserve"> 2</w:t>
      </w:r>
      <w:r w:rsidR="00B42E67" w:rsidRPr="002C1C28">
        <w:rPr>
          <w:rFonts w:asciiTheme="majorBidi" w:hAnsiTheme="majorBidi" w:cstheme="majorBidi"/>
        </w:rPr>
        <w:t xml:space="preserve"> </w:t>
      </w:r>
    </w:p>
    <w:p w14:paraId="6DB36F0F" w14:textId="77777777" w:rsidR="008277E7" w:rsidRPr="0019131C" w:rsidRDefault="008277E7" w:rsidP="0019131C">
      <w:pPr>
        <w:ind w:left="1440"/>
        <w:rPr>
          <w:rFonts w:asciiTheme="majorBidi" w:hAnsiTheme="majorBidi" w:cstheme="majorBidi"/>
          <w:b/>
          <w:bCs/>
        </w:rPr>
      </w:pPr>
    </w:p>
    <w:p w14:paraId="6CBE8E71" w14:textId="23C2869B" w:rsidR="002C1C28" w:rsidRDefault="002C1C28" w:rsidP="00B42E67">
      <w:pPr>
        <w:rPr>
          <w:rFonts w:asciiTheme="majorBidi" w:hAnsiTheme="majorBidi" w:cstheme="majorBidi"/>
          <w:b/>
          <w:bCs/>
        </w:rPr>
      </w:pPr>
      <w:r>
        <w:rPr>
          <w:rFonts w:asciiTheme="majorBidi" w:hAnsiTheme="majorBidi" w:cstheme="majorBidi"/>
          <w:b/>
          <w:bCs/>
        </w:rPr>
        <w:t>17:</w:t>
      </w:r>
      <w:r w:rsidR="00BE2ABD">
        <w:rPr>
          <w:rFonts w:asciiTheme="majorBidi" w:hAnsiTheme="majorBidi" w:cstheme="majorBidi"/>
          <w:b/>
          <w:bCs/>
        </w:rPr>
        <w:t>50</w:t>
      </w:r>
      <w:r>
        <w:rPr>
          <w:rFonts w:asciiTheme="majorBidi" w:hAnsiTheme="majorBidi" w:cstheme="majorBidi"/>
          <w:b/>
          <w:bCs/>
        </w:rPr>
        <w:t xml:space="preserve"> – 1</w:t>
      </w:r>
      <w:r w:rsidR="00BE2ABD">
        <w:rPr>
          <w:rFonts w:asciiTheme="majorBidi" w:hAnsiTheme="majorBidi" w:cstheme="majorBidi"/>
          <w:b/>
          <w:bCs/>
        </w:rPr>
        <w:t>8</w:t>
      </w:r>
      <w:r>
        <w:rPr>
          <w:rFonts w:asciiTheme="majorBidi" w:hAnsiTheme="majorBidi" w:cstheme="majorBidi"/>
          <w:b/>
          <w:bCs/>
        </w:rPr>
        <w:t>:</w:t>
      </w:r>
      <w:r w:rsidR="00BE2ABD">
        <w:rPr>
          <w:rFonts w:asciiTheme="majorBidi" w:hAnsiTheme="majorBidi" w:cstheme="majorBidi"/>
          <w:b/>
          <w:bCs/>
        </w:rPr>
        <w:t>00</w:t>
      </w:r>
      <w:r>
        <w:rPr>
          <w:rFonts w:asciiTheme="majorBidi" w:hAnsiTheme="majorBidi" w:cstheme="majorBidi"/>
          <w:b/>
          <w:bCs/>
        </w:rPr>
        <w:t xml:space="preserve"> | Final wrap-up of discussions and closing remarks </w:t>
      </w:r>
    </w:p>
    <w:p w14:paraId="342B4517" w14:textId="41D0053F" w:rsidR="009B2AC8" w:rsidRDefault="00BE2ABD" w:rsidP="00FD7140">
      <w:pPr>
        <w:ind w:left="1440"/>
        <w:rPr>
          <w:rFonts w:asciiTheme="majorBidi" w:hAnsiTheme="majorBidi" w:cstheme="majorBidi"/>
        </w:rPr>
      </w:pPr>
      <w:r w:rsidRPr="004B3609">
        <w:rPr>
          <w:rFonts w:asciiTheme="majorBidi" w:hAnsiTheme="majorBidi" w:cstheme="majorBidi"/>
        </w:rPr>
        <w:t>1</w:t>
      </w:r>
      <w:r>
        <w:rPr>
          <w:rFonts w:asciiTheme="majorBidi" w:hAnsiTheme="majorBidi" w:cstheme="majorBidi"/>
        </w:rPr>
        <w:t>7:50</w:t>
      </w:r>
      <w:r w:rsidRPr="004B3609">
        <w:rPr>
          <w:rFonts w:asciiTheme="majorBidi" w:hAnsiTheme="majorBidi" w:cstheme="majorBidi"/>
        </w:rPr>
        <w:t xml:space="preserve"> – 1</w:t>
      </w:r>
      <w:r>
        <w:rPr>
          <w:rFonts w:asciiTheme="majorBidi" w:hAnsiTheme="majorBidi" w:cstheme="majorBidi"/>
        </w:rPr>
        <w:t>7</w:t>
      </w:r>
      <w:r w:rsidRPr="004B3609">
        <w:rPr>
          <w:rFonts w:asciiTheme="majorBidi" w:hAnsiTheme="majorBidi" w:cstheme="majorBidi"/>
        </w:rPr>
        <w:t>:</w:t>
      </w:r>
      <w:r>
        <w:rPr>
          <w:rFonts w:asciiTheme="majorBidi" w:hAnsiTheme="majorBidi" w:cstheme="majorBidi"/>
        </w:rPr>
        <w:t xml:space="preserve">55 </w:t>
      </w:r>
      <w:r w:rsidR="00FD7140">
        <w:rPr>
          <w:rFonts w:asciiTheme="majorBidi" w:hAnsiTheme="majorBidi" w:cstheme="majorBidi"/>
        </w:rPr>
        <w:t xml:space="preserve">  </w:t>
      </w:r>
      <w:r w:rsidR="009B2AC8">
        <w:rPr>
          <w:rFonts w:asciiTheme="majorBidi" w:hAnsiTheme="majorBidi" w:cstheme="majorBidi"/>
        </w:rPr>
        <w:t>Ms. Verene Albertha Shepherd, Vice-Chairperson of CERD</w:t>
      </w:r>
    </w:p>
    <w:p w14:paraId="53D62D84" w14:textId="279D4F6C" w:rsidR="00BE2ABD" w:rsidRDefault="00BE2ABD" w:rsidP="00BE2ABD">
      <w:pPr>
        <w:ind w:left="720" w:firstLine="720"/>
        <w:rPr>
          <w:rFonts w:asciiTheme="majorBidi" w:hAnsiTheme="majorBidi" w:cstheme="majorBidi"/>
        </w:rPr>
      </w:pPr>
      <w:r w:rsidRPr="004B3609">
        <w:rPr>
          <w:rFonts w:asciiTheme="majorBidi" w:hAnsiTheme="majorBidi" w:cstheme="majorBidi"/>
        </w:rPr>
        <w:t>1</w:t>
      </w:r>
      <w:r>
        <w:rPr>
          <w:rFonts w:asciiTheme="majorBidi" w:hAnsiTheme="majorBidi" w:cstheme="majorBidi"/>
        </w:rPr>
        <w:t>7:55</w:t>
      </w:r>
      <w:r w:rsidRPr="004B3609">
        <w:rPr>
          <w:rFonts w:asciiTheme="majorBidi" w:hAnsiTheme="majorBidi" w:cstheme="majorBidi"/>
        </w:rPr>
        <w:t xml:space="preserve"> – 1</w:t>
      </w:r>
      <w:r>
        <w:rPr>
          <w:rFonts w:asciiTheme="majorBidi" w:hAnsiTheme="majorBidi" w:cstheme="majorBidi"/>
        </w:rPr>
        <w:t>8</w:t>
      </w:r>
      <w:r w:rsidRPr="004B3609">
        <w:rPr>
          <w:rFonts w:asciiTheme="majorBidi" w:hAnsiTheme="majorBidi" w:cstheme="majorBidi"/>
        </w:rPr>
        <w:t>:</w:t>
      </w:r>
      <w:r>
        <w:rPr>
          <w:rFonts w:asciiTheme="majorBidi" w:hAnsiTheme="majorBidi" w:cstheme="majorBidi"/>
        </w:rPr>
        <w:t xml:space="preserve">00 </w:t>
      </w:r>
      <w:r>
        <w:rPr>
          <w:rFonts w:asciiTheme="majorBidi" w:hAnsiTheme="majorBidi" w:cstheme="majorBidi"/>
        </w:rPr>
        <w:tab/>
        <w:t xml:space="preserve">Ms. Gay McDougall, Vice-Chairperson of CERD </w:t>
      </w:r>
    </w:p>
    <w:p w14:paraId="19435CD2" w14:textId="5A9D079B" w:rsidR="00BE2ABD" w:rsidRDefault="00BE2ABD" w:rsidP="007A1894">
      <w:pPr>
        <w:ind w:left="2160" w:firstLine="720"/>
        <w:rPr>
          <w:rFonts w:asciiTheme="majorBidi" w:hAnsiTheme="majorBidi" w:cstheme="majorBidi"/>
        </w:rPr>
      </w:pPr>
      <w:r w:rsidRPr="00BE2ABD">
        <w:rPr>
          <w:rFonts w:asciiTheme="majorBidi" w:hAnsiTheme="majorBidi" w:cstheme="majorBidi"/>
        </w:rPr>
        <w:t xml:space="preserve"> </w:t>
      </w:r>
      <w:r>
        <w:rPr>
          <w:rFonts w:asciiTheme="majorBidi" w:hAnsiTheme="majorBidi" w:cstheme="majorBidi"/>
        </w:rPr>
        <w:t xml:space="preserve">Mr. Michal Balcerzak, Chairperson of CERD </w:t>
      </w:r>
    </w:p>
    <w:p w14:paraId="5F61D735" w14:textId="3A96BEA3" w:rsidR="00BE2ABD" w:rsidRPr="009B2AC8" w:rsidRDefault="00BE2ABD" w:rsidP="00FD7140">
      <w:pPr>
        <w:ind w:left="1440"/>
        <w:rPr>
          <w:rFonts w:asciiTheme="majorBidi" w:hAnsiTheme="majorBidi" w:cstheme="majorBidi"/>
        </w:rPr>
      </w:pPr>
    </w:p>
    <w:p w14:paraId="4C29132F" w14:textId="77777777" w:rsidR="00B42E67" w:rsidRPr="00B42E67" w:rsidRDefault="00B42E67" w:rsidP="00B42E67">
      <w:pPr>
        <w:rPr>
          <w:rFonts w:asciiTheme="majorBidi" w:hAnsiTheme="majorBidi" w:cstheme="majorBidi"/>
          <w:b/>
          <w:bCs/>
        </w:rPr>
      </w:pPr>
    </w:p>
    <w:sectPr w:rsidR="00B42E67" w:rsidRPr="00B42E67" w:rsidSect="00BF1344">
      <w:headerReference w:type="default" r:id="rId20"/>
      <w:footerReference w:type="default" r:id="rId2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5BBF6" w14:textId="77777777" w:rsidR="00652334" w:rsidRDefault="00652334" w:rsidP="000243BC">
      <w:pPr>
        <w:spacing w:after="0" w:line="240" w:lineRule="auto"/>
      </w:pPr>
      <w:r>
        <w:separator/>
      </w:r>
    </w:p>
  </w:endnote>
  <w:endnote w:type="continuationSeparator" w:id="0">
    <w:p w14:paraId="4EA98F9D" w14:textId="77777777" w:rsidR="00652334" w:rsidRDefault="00652334" w:rsidP="000243BC">
      <w:pPr>
        <w:spacing w:after="0" w:line="240" w:lineRule="auto"/>
      </w:pPr>
      <w:r>
        <w:continuationSeparator/>
      </w:r>
    </w:p>
  </w:endnote>
  <w:endnote w:type="continuationNotice" w:id="1">
    <w:p w14:paraId="5512071D" w14:textId="77777777" w:rsidR="00937F38" w:rsidRDefault="00937F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6367676"/>
      <w:docPartObj>
        <w:docPartGallery w:val="Page Numbers (Bottom of Page)"/>
        <w:docPartUnique/>
      </w:docPartObj>
    </w:sdtPr>
    <w:sdtEndPr/>
    <w:sdtContent>
      <w:p w14:paraId="3A0CF55C" w14:textId="5F3544DF" w:rsidR="00F24128" w:rsidRDefault="00F24128">
        <w:pPr>
          <w:pStyle w:val="Piedepgina"/>
          <w:jc w:val="right"/>
        </w:pPr>
        <w:r>
          <w:fldChar w:fldCharType="begin"/>
        </w:r>
        <w:r>
          <w:instrText>PAGE   \* MERGEFORMAT</w:instrText>
        </w:r>
        <w:r>
          <w:fldChar w:fldCharType="separate"/>
        </w:r>
        <w:r>
          <w:rPr>
            <w:lang w:val="es-ES"/>
          </w:rPr>
          <w:t>2</w:t>
        </w:r>
        <w:r>
          <w:fldChar w:fldCharType="end"/>
        </w:r>
      </w:p>
    </w:sdtContent>
  </w:sdt>
  <w:p w14:paraId="49A881D7" w14:textId="77777777" w:rsidR="00F24128" w:rsidRDefault="00F241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E0779" w14:textId="77777777" w:rsidR="00652334" w:rsidRDefault="00652334" w:rsidP="000243BC">
      <w:pPr>
        <w:spacing w:after="0" w:line="240" w:lineRule="auto"/>
      </w:pPr>
      <w:r>
        <w:separator/>
      </w:r>
    </w:p>
  </w:footnote>
  <w:footnote w:type="continuationSeparator" w:id="0">
    <w:p w14:paraId="33F612D1" w14:textId="77777777" w:rsidR="00652334" w:rsidRDefault="00652334" w:rsidP="000243BC">
      <w:pPr>
        <w:spacing w:after="0" w:line="240" w:lineRule="auto"/>
      </w:pPr>
      <w:r>
        <w:continuationSeparator/>
      </w:r>
    </w:p>
  </w:footnote>
  <w:footnote w:type="continuationNotice" w:id="1">
    <w:p w14:paraId="5EF03588" w14:textId="77777777" w:rsidR="00937F38" w:rsidRDefault="00937F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127F3" w14:textId="77777777" w:rsidR="00DC4ED8" w:rsidRDefault="00DC4ED8">
    <w:pPr>
      <w:pStyle w:val="Encabezado"/>
    </w:pPr>
    <w:bookmarkStart w:id="0" w:name="_Hlk167809441"/>
    <w:bookmarkStart w:id="1" w:name="_Hlk167809442"/>
    <w:bookmarkStart w:id="2" w:name="_Hlk167809444"/>
    <w:bookmarkStart w:id="3" w:name="_Hlk167809445"/>
    <w:bookmarkStart w:id="4" w:name="_Hlk167809446"/>
    <w:bookmarkStart w:id="5" w:name="_Hlk167809447"/>
    <w:bookmarkStart w:id="6" w:name="_Hlk167809448"/>
    <w:bookmarkStart w:id="7" w:name="_Hlk167809449"/>
    <w:bookmarkStart w:id="8" w:name="_Hlk167809450"/>
    <w:bookmarkStart w:id="9" w:name="_Hlk167809451"/>
    <w:bookmarkStart w:id="10" w:name="_Hlk167809452"/>
    <w:bookmarkStart w:id="11" w:name="_Hlk167809453"/>
  </w:p>
  <w:p w14:paraId="2771A013" w14:textId="058ED997" w:rsidR="00DC4ED8" w:rsidRDefault="00DC4ED8">
    <w:pPr>
      <w:pStyle w:val="Encabezado"/>
    </w:pPr>
    <w:r>
      <w:rPr>
        <w:noProof/>
      </w:rPr>
      <w:drawing>
        <wp:anchor distT="0" distB="0" distL="114300" distR="114300" simplePos="0" relativeHeight="251658240" behindDoc="1" locked="0" layoutInCell="1" allowOverlap="1" wp14:anchorId="1FC53991" wp14:editId="04767678">
          <wp:simplePos x="0" y="0"/>
          <wp:positionH relativeFrom="margin">
            <wp:align>center</wp:align>
          </wp:positionH>
          <wp:positionV relativeFrom="paragraph">
            <wp:posOffset>12065</wp:posOffset>
          </wp:positionV>
          <wp:extent cx="1790700" cy="625475"/>
          <wp:effectExtent l="0" t="0" r="0" b="3175"/>
          <wp:wrapNone/>
          <wp:docPr id="3" name="Picture 4"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6254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275CA"/>
    <w:multiLevelType w:val="hybridMultilevel"/>
    <w:tmpl w:val="AE46446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34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AFE"/>
    <w:rsid w:val="000078BA"/>
    <w:rsid w:val="00015E78"/>
    <w:rsid w:val="000243BC"/>
    <w:rsid w:val="000659C0"/>
    <w:rsid w:val="00075180"/>
    <w:rsid w:val="0007534A"/>
    <w:rsid w:val="000800FC"/>
    <w:rsid w:val="000B4A95"/>
    <w:rsid w:val="000B580A"/>
    <w:rsid w:val="000B7600"/>
    <w:rsid w:val="000C3C4B"/>
    <w:rsid w:val="000C49F0"/>
    <w:rsid w:val="000F608F"/>
    <w:rsid w:val="0011368C"/>
    <w:rsid w:val="001363E2"/>
    <w:rsid w:val="00142FCB"/>
    <w:rsid w:val="001433BF"/>
    <w:rsid w:val="00145C43"/>
    <w:rsid w:val="001501E1"/>
    <w:rsid w:val="0016427D"/>
    <w:rsid w:val="001646CB"/>
    <w:rsid w:val="0018042D"/>
    <w:rsid w:val="0019131C"/>
    <w:rsid w:val="001A2836"/>
    <w:rsid w:val="001C14BD"/>
    <w:rsid w:val="001D778A"/>
    <w:rsid w:val="001E2D07"/>
    <w:rsid w:val="00223C0F"/>
    <w:rsid w:val="00280312"/>
    <w:rsid w:val="002A35B7"/>
    <w:rsid w:val="002B2809"/>
    <w:rsid w:val="002C1C28"/>
    <w:rsid w:val="002F56EF"/>
    <w:rsid w:val="0031265E"/>
    <w:rsid w:val="0031541F"/>
    <w:rsid w:val="003203D7"/>
    <w:rsid w:val="0034779E"/>
    <w:rsid w:val="00355555"/>
    <w:rsid w:val="00361F79"/>
    <w:rsid w:val="0036359A"/>
    <w:rsid w:val="003F090D"/>
    <w:rsid w:val="0040034E"/>
    <w:rsid w:val="00430535"/>
    <w:rsid w:val="004439CD"/>
    <w:rsid w:val="00466954"/>
    <w:rsid w:val="004825F7"/>
    <w:rsid w:val="004B3609"/>
    <w:rsid w:val="004D00AE"/>
    <w:rsid w:val="00500B54"/>
    <w:rsid w:val="00506ABF"/>
    <w:rsid w:val="00526BF2"/>
    <w:rsid w:val="00543F06"/>
    <w:rsid w:val="00561AC3"/>
    <w:rsid w:val="00566821"/>
    <w:rsid w:val="00577033"/>
    <w:rsid w:val="00577576"/>
    <w:rsid w:val="0059042C"/>
    <w:rsid w:val="005B081E"/>
    <w:rsid w:val="005B3F25"/>
    <w:rsid w:val="005B422E"/>
    <w:rsid w:val="00606093"/>
    <w:rsid w:val="00640858"/>
    <w:rsid w:val="006462F2"/>
    <w:rsid w:val="00652334"/>
    <w:rsid w:val="0065633D"/>
    <w:rsid w:val="00656ED5"/>
    <w:rsid w:val="006574A5"/>
    <w:rsid w:val="00664F8D"/>
    <w:rsid w:val="006A5713"/>
    <w:rsid w:val="006B4929"/>
    <w:rsid w:val="006C096B"/>
    <w:rsid w:val="006E00FC"/>
    <w:rsid w:val="00703889"/>
    <w:rsid w:val="00706ADF"/>
    <w:rsid w:val="00707900"/>
    <w:rsid w:val="00715BB9"/>
    <w:rsid w:val="007243DB"/>
    <w:rsid w:val="00736458"/>
    <w:rsid w:val="00740073"/>
    <w:rsid w:val="0076172D"/>
    <w:rsid w:val="007A1894"/>
    <w:rsid w:val="007E576D"/>
    <w:rsid w:val="008277E7"/>
    <w:rsid w:val="00857708"/>
    <w:rsid w:val="00866586"/>
    <w:rsid w:val="00872181"/>
    <w:rsid w:val="00894F4A"/>
    <w:rsid w:val="008C09EE"/>
    <w:rsid w:val="008F4A87"/>
    <w:rsid w:val="00912881"/>
    <w:rsid w:val="00937F38"/>
    <w:rsid w:val="00972DC0"/>
    <w:rsid w:val="00975B7E"/>
    <w:rsid w:val="0097775B"/>
    <w:rsid w:val="009A145D"/>
    <w:rsid w:val="009A2902"/>
    <w:rsid w:val="009A7497"/>
    <w:rsid w:val="009B2AC8"/>
    <w:rsid w:val="009C0AB0"/>
    <w:rsid w:val="009D3B89"/>
    <w:rsid w:val="00A069F0"/>
    <w:rsid w:val="00A309AA"/>
    <w:rsid w:val="00A3334F"/>
    <w:rsid w:val="00A407AF"/>
    <w:rsid w:val="00A411F5"/>
    <w:rsid w:val="00A4271D"/>
    <w:rsid w:val="00A66559"/>
    <w:rsid w:val="00A70783"/>
    <w:rsid w:val="00A762F8"/>
    <w:rsid w:val="00A82CE4"/>
    <w:rsid w:val="00A84B84"/>
    <w:rsid w:val="00AB525B"/>
    <w:rsid w:val="00AF0F8C"/>
    <w:rsid w:val="00AF2366"/>
    <w:rsid w:val="00B10EC4"/>
    <w:rsid w:val="00B31247"/>
    <w:rsid w:val="00B42E67"/>
    <w:rsid w:val="00B531F6"/>
    <w:rsid w:val="00B8224B"/>
    <w:rsid w:val="00B8509C"/>
    <w:rsid w:val="00B97F33"/>
    <w:rsid w:val="00BB2266"/>
    <w:rsid w:val="00BB7B90"/>
    <w:rsid w:val="00BE2ABD"/>
    <w:rsid w:val="00BF1344"/>
    <w:rsid w:val="00BF1B88"/>
    <w:rsid w:val="00BF354A"/>
    <w:rsid w:val="00BF6430"/>
    <w:rsid w:val="00BF64A5"/>
    <w:rsid w:val="00C02063"/>
    <w:rsid w:val="00C30C13"/>
    <w:rsid w:val="00CD1B7A"/>
    <w:rsid w:val="00CD34B9"/>
    <w:rsid w:val="00D2067E"/>
    <w:rsid w:val="00D234D8"/>
    <w:rsid w:val="00D327A8"/>
    <w:rsid w:val="00D345AF"/>
    <w:rsid w:val="00D366FF"/>
    <w:rsid w:val="00D40142"/>
    <w:rsid w:val="00D61D35"/>
    <w:rsid w:val="00D92F15"/>
    <w:rsid w:val="00D938A8"/>
    <w:rsid w:val="00DB2D83"/>
    <w:rsid w:val="00DC4ED8"/>
    <w:rsid w:val="00DE485C"/>
    <w:rsid w:val="00E045EB"/>
    <w:rsid w:val="00E06FCF"/>
    <w:rsid w:val="00E07393"/>
    <w:rsid w:val="00E232CE"/>
    <w:rsid w:val="00E378FD"/>
    <w:rsid w:val="00E45F42"/>
    <w:rsid w:val="00E46C88"/>
    <w:rsid w:val="00E55C91"/>
    <w:rsid w:val="00EA6026"/>
    <w:rsid w:val="00EA6963"/>
    <w:rsid w:val="00EA7031"/>
    <w:rsid w:val="00EB366E"/>
    <w:rsid w:val="00EF7AEB"/>
    <w:rsid w:val="00F15B92"/>
    <w:rsid w:val="00F24128"/>
    <w:rsid w:val="00F3605D"/>
    <w:rsid w:val="00F90AFE"/>
    <w:rsid w:val="00F97B88"/>
    <w:rsid w:val="00FA3FCE"/>
    <w:rsid w:val="00FB2CDD"/>
    <w:rsid w:val="00FD7140"/>
    <w:rsid w:val="00FE7A67"/>
    <w:rsid w:val="00FF6EA2"/>
    <w:rsid w:val="23C8ABA7"/>
    <w:rsid w:val="4CAD0707"/>
    <w:rsid w:val="5B4E5486"/>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F16A4"/>
  <w15:chartTrackingRefBased/>
  <w15:docId w15:val="{6C56C928-AE67-42D7-87F3-41F9337D6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ABD"/>
  </w:style>
  <w:style w:type="paragraph" w:styleId="Ttulo1">
    <w:name w:val="heading 1"/>
    <w:basedOn w:val="Normal"/>
    <w:next w:val="Normal"/>
    <w:link w:val="Ttulo1Car"/>
    <w:uiPriority w:val="9"/>
    <w:qFormat/>
    <w:rsid w:val="00F90A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90A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90A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90A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90A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90AF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0AF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0AF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0AF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0A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90A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90A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90AF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90AF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90AF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0AF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0AF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0AFE"/>
    <w:rPr>
      <w:rFonts w:eastAsiaTheme="majorEastAsia" w:cstheme="majorBidi"/>
      <w:color w:val="272727" w:themeColor="text1" w:themeTint="D8"/>
    </w:rPr>
  </w:style>
  <w:style w:type="paragraph" w:styleId="Ttulo">
    <w:name w:val="Title"/>
    <w:basedOn w:val="Normal"/>
    <w:next w:val="Normal"/>
    <w:link w:val="TtuloCar"/>
    <w:uiPriority w:val="10"/>
    <w:qFormat/>
    <w:rsid w:val="00F90A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0A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0A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0A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0AFE"/>
    <w:pPr>
      <w:spacing w:before="160"/>
      <w:jc w:val="center"/>
    </w:pPr>
    <w:rPr>
      <w:i/>
      <w:iCs/>
      <w:color w:val="404040" w:themeColor="text1" w:themeTint="BF"/>
    </w:rPr>
  </w:style>
  <w:style w:type="character" w:customStyle="1" w:styleId="CitaCar">
    <w:name w:val="Cita Car"/>
    <w:basedOn w:val="Fuentedeprrafopredeter"/>
    <w:link w:val="Cita"/>
    <w:uiPriority w:val="29"/>
    <w:rsid w:val="00F90AFE"/>
    <w:rPr>
      <w:i/>
      <w:iCs/>
      <w:color w:val="404040" w:themeColor="text1" w:themeTint="BF"/>
    </w:rPr>
  </w:style>
  <w:style w:type="paragraph" w:styleId="Prrafodelista">
    <w:name w:val="List Paragraph"/>
    <w:basedOn w:val="Normal"/>
    <w:uiPriority w:val="34"/>
    <w:qFormat/>
    <w:rsid w:val="00F90AFE"/>
    <w:pPr>
      <w:ind w:left="720"/>
      <w:contextualSpacing/>
    </w:pPr>
  </w:style>
  <w:style w:type="character" w:styleId="nfasisintenso">
    <w:name w:val="Intense Emphasis"/>
    <w:basedOn w:val="Fuentedeprrafopredeter"/>
    <w:uiPriority w:val="21"/>
    <w:qFormat/>
    <w:rsid w:val="00F90AFE"/>
    <w:rPr>
      <w:i/>
      <w:iCs/>
      <w:color w:val="0F4761" w:themeColor="accent1" w:themeShade="BF"/>
    </w:rPr>
  </w:style>
  <w:style w:type="paragraph" w:styleId="Citadestacada">
    <w:name w:val="Intense Quote"/>
    <w:basedOn w:val="Normal"/>
    <w:next w:val="Normal"/>
    <w:link w:val="CitadestacadaCar"/>
    <w:uiPriority w:val="30"/>
    <w:qFormat/>
    <w:rsid w:val="00F90A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90AFE"/>
    <w:rPr>
      <w:i/>
      <w:iCs/>
      <w:color w:val="0F4761" w:themeColor="accent1" w:themeShade="BF"/>
    </w:rPr>
  </w:style>
  <w:style w:type="character" w:styleId="Referenciaintensa">
    <w:name w:val="Intense Reference"/>
    <w:basedOn w:val="Fuentedeprrafopredeter"/>
    <w:uiPriority w:val="32"/>
    <w:qFormat/>
    <w:rsid w:val="00F90AFE"/>
    <w:rPr>
      <w:b/>
      <w:bCs/>
      <w:smallCaps/>
      <w:color w:val="0F4761" w:themeColor="accent1" w:themeShade="BF"/>
      <w:spacing w:val="5"/>
    </w:rPr>
  </w:style>
  <w:style w:type="character" w:styleId="Hipervnculo">
    <w:name w:val="Hyperlink"/>
    <w:basedOn w:val="Fuentedeprrafopredeter"/>
    <w:uiPriority w:val="99"/>
    <w:unhideWhenUsed/>
    <w:rsid w:val="00894F4A"/>
    <w:rPr>
      <w:color w:val="467886" w:themeColor="hyperlink"/>
      <w:u w:val="single"/>
    </w:rPr>
  </w:style>
  <w:style w:type="character" w:styleId="Mencinsinresolver">
    <w:name w:val="Unresolved Mention"/>
    <w:basedOn w:val="Fuentedeprrafopredeter"/>
    <w:uiPriority w:val="99"/>
    <w:semiHidden/>
    <w:unhideWhenUsed/>
    <w:rsid w:val="00894F4A"/>
    <w:rPr>
      <w:color w:val="605E5C"/>
      <w:shd w:val="clear" w:color="auto" w:fill="E1DFDD"/>
    </w:rPr>
  </w:style>
  <w:style w:type="character" w:styleId="Refdecomentario">
    <w:name w:val="annotation reference"/>
    <w:basedOn w:val="Fuentedeprrafopredeter"/>
    <w:uiPriority w:val="99"/>
    <w:semiHidden/>
    <w:unhideWhenUsed/>
    <w:rsid w:val="00BF1344"/>
    <w:rPr>
      <w:sz w:val="16"/>
      <w:szCs w:val="16"/>
    </w:rPr>
  </w:style>
  <w:style w:type="paragraph" w:styleId="Textocomentario">
    <w:name w:val="annotation text"/>
    <w:basedOn w:val="Normal"/>
    <w:link w:val="TextocomentarioCar"/>
    <w:uiPriority w:val="99"/>
    <w:unhideWhenUsed/>
    <w:rsid w:val="00BF1344"/>
    <w:pPr>
      <w:spacing w:line="240" w:lineRule="auto"/>
    </w:pPr>
    <w:rPr>
      <w:sz w:val="20"/>
      <w:szCs w:val="20"/>
    </w:rPr>
  </w:style>
  <w:style w:type="character" w:customStyle="1" w:styleId="TextocomentarioCar">
    <w:name w:val="Texto comentario Car"/>
    <w:basedOn w:val="Fuentedeprrafopredeter"/>
    <w:link w:val="Textocomentario"/>
    <w:uiPriority w:val="99"/>
    <w:rsid w:val="00BF1344"/>
    <w:rPr>
      <w:sz w:val="20"/>
      <w:szCs w:val="20"/>
    </w:rPr>
  </w:style>
  <w:style w:type="paragraph" w:styleId="Asuntodelcomentario">
    <w:name w:val="annotation subject"/>
    <w:basedOn w:val="Textocomentario"/>
    <w:next w:val="Textocomentario"/>
    <w:link w:val="AsuntodelcomentarioCar"/>
    <w:uiPriority w:val="99"/>
    <w:semiHidden/>
    <w:unhideWhenUsed/>
    <w:rsid w:val="00BF1344"/>
    <w:rPr>
      <w:b/>
      <w:bCs/>
    </w:rPr>
  </w:style>
  <w:style w:type="character" w:customStyle="1" w:styleId="AsuntodelcomentarioCar">
    <w:name w:val="Asunto del comentario Car"/>
    <w:basedOn w:val="TextocomentarioCar"/>
    <w:link w:val="Asuntodelcomentario"/>
    <w:uiPriority w:val="99"/>
    <w:semiHidden/>
    <w:rsid w:val="00BF1344"/>
    <w:rPr>
      <w:b/>
      <w:bCs/>
      <w:sz w:val="20"/>
      <w:szCs w:val="20"/>
    </w:rPr>
  </w:style>
  <w:style w:type="paragraph" w:styleId="Encabezado">
    <w:name w:val="header"/>
    <w:aliases w:val="6_G"/>
    <w:basedOn w:val="Normal"/>
    <w:link w:val="EncabezadoCar"/>
    <w:uiPriority w:val="99"/>
    <w:unhideWhenUsed/>
    <w:rsid w:val="000243BC"/>
    <w:pPr>
      <w:tabs>
        <w:tab w:val="center" w:pos="4513"/>
        <w:tab w:val="right" w:pos="9026"/>
      </w:tabs>
      <w:spacing w:after="0" w:line="240" w:lineRule="auto"/>
    </w:pPr>
  </w:style>
  <w:style w:type="character" w:customStyle="1" w:styleId="EncabezadoCar">
    <w:name w:val="Encabezado Car"/>
    <w:aliases w:val="6_G Car"/>
    <w:basedOn w:val="Fuentedeprrafopredeter"/>
    <w:link w:val="Encabezado"/>
    <w:uiPriority w:val="99"/>
    <w:rsid w:val="000243BC"/>
  </w:style>
  <w:style w:type="paragraph" w:styleId="Piedepgina">
    <w:name w:val="footer"/>
    <w:basedOn w:val="Normal"/>
    <w:link w:val="PiedepginaCar"/>
    <w:uiPriority w:val="99"/>
    <w:unhideWhenUsed/>
    <w:rsid w:val="000243BC"/>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0243BC"/>
  </w:style>
  <w:style w:type="paragraph" w:styleId="NormalWeb">
    <w:name w:val="Normal (Web)"/>
    <w:basedOn w:val="Normal"/>
    <w:uiPriority w:val="99"/>
    <w:semiHidden/>
    <w:unhideWhenUsed/>
    <w:rsid w:val="00975B7E"/>
    <w:rPr>
      <w:rFonts w:ascii="Times New Roman" w:hAnsi="Times New Roman" w:cs="Times New Roman"/>
    </w:rPr>
  </w:style>
  <w:style w:type="paragraph" w:styleId="Revisin">
    <w:name w:val="Revision"/>
    <w:hidden/>
    <w:uiPriority w:val="99"/>
    <w:semiHidden/>
    <w:rsid w:val="00A069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87474">
      <w:bodyDiv w:val="1"/>
      <w:marLeft w:val="0"/>
      <w:marRight w:val="0"/>
      <w:marTop w:val="0"/>
      <w:marBottom w:val="0"/>
      <w:divBdr>
        <w:top w:val="none" w:sz="0" w:space="0" w:color="auto"/>
        <w:left w:val="none" w:sz="0" w:space="0" w:color="auto"/>
        <w:bottom w:val="none" w:sz="0" w:space="0" w:color="auto"/>
        <w:right w:val="none" w:sz="0" w:space="0" w:color="auto"/>
      </w:divBdr>
    </w:div>
    <w:div w:id="176770039">
      <w:bodyDiv w:val="1"/>
      <w:marLeft w:val="0"/>
      <w:marRight w:val="0"/>
      <w:marTop w:val="0"/>
      <w:marBottom w:val="0"/>
      <w:divBdr>
        <w:top w:val="none" w:sz="0" w:space="0" w:color="auto"/>
        <w:left w:val="none" w:sz="0" w:space="0" w:color="auto"/>
        <w:bottom w:val="none" w:sz="0" w:space="0" w:color="auto"/>
        <w:right w:val="none" w:sz="0" w:space="0" w:color="auto"/>
      </w:divBdr>
    </w:div>
    <w:div w:id="200479015">
      <w:bodyDiv w:val="1"/>
      <w:marLeft w:val="0"/>
      <w:marRight w:val="0"/>
      <w:marTop w:val="0"/>
      <w:marBottom w:val="0"/>
      <w:divBdr>
        <w:top w:val="none" w:sz="0" w:space="0" w:color="auto"/>
        <w:left w:val="none" w:sz="0" w:space="0" w:color="auto"/>
        <w:bottom w:val="none" w:sz="0" w:space="0" w:color="auto"/>
        <w:right w:val="none" w:sz="0" w:space="0" w:color="auto"/>
      </w:divBdr>
    </w:div>
    <w:div w:id="219481538">
      <w:bodyDiv w:val="1"/>
      <w:marLeft w:val="0"/>
      <w:marRight w:val="0"/>
      <w:marTop w:val="0"/>
      <w:marBottom w:val="0"/>
      <w:divBdr>
        <w:top w:val="none" w:sz="0" w:space="0" w:color="auto"/>
        <w:left w:val="none" w:sz="0" w:space="0" w:color="auto"/>
        <w:bottom w:val="none" w:sz="0" w:space="0" w:color="auto"/>
        <w:right w:val="none" w:sz="0" w:space="0" w:color="auto"/>
      </w:divBdr>
    </w:div>
    <w:div w:id="584729206">
      <w:bodyDiv w:val="1"/>
      <w:marLeft w:val="0"/>
      <w:marRight w:val="0"/>
      <w:marTop w:val="0"/>
      <w:marBottom w:val="0"/>
      <w:divBdr>
        <w:top w:val="none" w:sz="0" w:space="0" w:color="auto"/>
        <w:left w:val="none" w:sz="0" w:space="0" w:color="auto"/>
        <w:bottom w:val="none" w:sz="0" w:space="0" w:color="auto"/>
        <w:right w:val="none" w:sz="0" w:space="0" w:color="auto"/>
      </w:divBdr>
    </w:div>
    <w:div w:id="619579685">
      <w:bodyDiv w:val="1"/>
      <w:marLeft w:val="0"/>
      <w:marRight w:val="0"/>
      <w:marTop w:val="0"/>
      <w:marBottom w:val="0"/>
      <w:divBdr>
        <w:top w:val="none" w:sz="0" w:space="0" w:color="auto"/>
        <w:left w:val="none" w:sz="0" w:space="0" w:color="auto"/>
        <w:bottom w:val="none" w:sz="0" w:space="0" w:color="auto"/>
        <w:right w:val="none" w:sz="0" w:space="0" w:color="auto"/>
      </w:divBdr>
    </w:div>
    <w:div w:id="927036049">
      <w:bodyDiv w:val="1"/>
      <w:marLeft w:val="0"/>
      <w:marRight w:val="0"/>
      <w:marTop w:val="0"/>
      <w:marBottom w:val="0"/>
      <w:divBdr>
        <w:top w:val="none" w:sz="0" w:space="0" w:color="auto"/>
        <w:left w:val="none" w:sz="0" w:space="0" w:color="auto"/>
        <w:bottom w:val="none" w:sz="0" w:space="0" w:color="auto"/>
        <w:right w:val="none" w:sz="0" w:space="0" w:color="auto"/>
      </w:divBdr>
    </w:div>
    <w:div w:id="1084687188">
      <w:bodyDiv w:val="1"/>
      <w:marLeft w:val="0"/>
      <w:marRight w:val="0"/>
      <w:marTop w:val="0"/>
      <w:marBottom w:val="0"/>
      <w:divBdr>
        <w:top w:val="none" w:sz="0" w:space="0" w:color="auto"/>
        <w:left w:val="none" w:sz="0" w:space="0" w:color="auto"/>
        <w:bottom w:val="none" w:sz="0" w:space="0" w:color="auto"/>
        <w:right w:val="none" w:sz="0" w:space="0" w:color="auto"/>
      </w:divBdr>
    </w:div>
    <w:div w:id="1152792198">
      <w:bodyDiv w:val="1"/>
      <w:marLeft w:val="0"/>
      <w:marRight w:val="0"/>
      <w:marTop w:val="0"/>
      <w:marBottom w:val="0"/>
      <w:divBdr>
        <w:top w:val="none" w:sz="0" w:space="0" w:color="auto"/>
        <w:left w:val="none" w:sz="0" w:space="0" w:color="auto"/>
        <w:bottom w:val="none" w:sz="0" w:space="0" w:color="auto"/>
        <w:right w:val="none" w:sz="0" w:space="0" w:color="auto"/>
      </w:divBdr>
    </w:div>
    <w:div w:id="162819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btv.un.org/" TargetMode="External"/><Relationship Id="rId18" Type="http://schemas.openxmlformats.org/officeDocument/2006/relationships/hyperlink" Target="mailto:ohchr-cerd@un.org"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ohchr-cerd@un.org" TargetMode="External"/><Relationship Id="rId17" Type="http://schemas.openxmlformats.org/officeDocument/2006/relationships/hyperlink" Target="mailto:badilla@un.org" TargetMode="External"/><Relationship Id="rId2" Type="http://schemas.openxmlformats.org/officeDocument/2006/relationships/customXml" Target="../customXml/item2.xml"/><Relationship Id="rId16" Type="http://schemas.openxmlformats.org/officeDocument/2006/relationships/hyperlink" Target="mailto:ohchr-cerd@un.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en/calls-for-input/2025/call-inputs-cerd-general-recommendation-regarding-reparations-historical" TargetMode="External"/><Relationship Id="rId5" Type="http://schemas.openxmlformats.org/officeDocument/2006/relationships/numbering" Target="numbering.xml"/><Relationship Id="rId15" Type="http://schemas.openxmlformats.org/officeDocument/2006/relationships/hyperlink" Target="mailto:ohchr-cerd@un.or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badilla@u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dico.un.org/event/1010925/"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2025-04-01T10:48:27+00:00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7AD18-BB8F-42E9-BC23-F962974BC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0B4B03-3801-42B4-A8E9-703C4E2321D5}">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3.xml><?xml version="1.0" encoding="utf-8"?>
<ds:datastoreItem xmlns:ds="http://schemas.openxmlformats.org/officeDocument/2006/customXml" ds:itemID="{EB9A36A2-6963-464F-81C9-36F9C9BAF544}">
  <ds:schemaRefs>
    <ds:schemaRef ds:uri="http://schemas.microsoft.com/sharepoint/v3/contenttype/forms"/>
  </ds:schemaRefs>
</ds:datastoreItem>
</file>

<file path=customXml/itemProps4.xml><?xml version="1.0" encoding="utf-8"?>
<ds:datastoreItem xmlns:ds="http://schemas.openxmlformats.org/officeDocument/2006/customXml" ds:itemID="{80651085-31F3-476E-A9D2-8269328A016B}">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340</TotalTime>
  <Pages>4</Pages>
  <Words>1069</Words>
  <Characters>6096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Jose Badilla Valdivia</dc:creator>
  <cp:keywords/>
  <dc:description/>
  <cp:lastModifiedBy>Eduardo Jose Badilla Valdivia</cp:lastModifiedBy>
  <cp:revision>117</cp:revision>
  <dcterms:created xsi:type="dcterms:W3CDTF">2025-04-10T08:02:00Z</dcterms:created>
  <dcterms:modified xsi:type="dcterms:W3CDTF">2025-04-25T07:25:00Z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