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958" w:rsidRDefault="00C91958" w:rsidP="00CF364C">
      <w:pPr>
        <w:spacing w:after="160" w:line="259" w:lineRule="auto"/>
        <w:jc w:val="center"/>
        <w:rPr>
          <w:rFonts w:cs="Times New Roman"/>
          <w:sz w:val="44"/>
          <w:szCs w:val="44"/>
        </w:rPr>
      </w:pPr>
    </w:p>
    <w:p w:rsidR="00CF364C" w:rsidRPr="00CF364C" w:rsidRDefault="00CF364C" w:rsidP="00CF364C">
      <w:pPr>
        <w:spacing w:after="160" w:line="259" w:lineRule="auto"/>
        <w:jc w:val="center"/>
        <w:rPr>
          <w:rFonts w:cs="Times New Roman"/>
          <w:sz w:val="44"/>
          <w:szCs w:val="44"/>
        </w:rPr>
      </w:pPr>
      <w:r w:rsidRPr="00CF364C">
        <w:rPr>
          <w:rFonts w:cs="Times New Roman"/>
          <w:sz w:val="44"/>
          <w:szCs w:val="44"/>
        </w:rPr>
        <w:t>Association Neptune</w:t>
      </w:r>
    </w:p>
    <w:p w:rsidR="00CF364C" w:rsidRDefault="00CF364C" w:rsidP="00CF364C">
      <w:pPr>
        <w:spacing w:after="160" w:line="259" w:lineRule="auto"/>
        <w:jc w:val="center"/>
        <w:rPr>
          <w:rFonts w:cs="Times New Roman"/>
          <w:sz w:val="32"/>
          <w:szCs w:val="32"/>
        </w:rPr>
      </w:pPr>
      <w:r w:rsidRPr="00CF364C">
        <w:rPr>
          <w:rFonts w:cs="Times New Roman"/>
          <w:sz w:val="32"/>
          <w:szCs w:val="32"/>
        </w:rPr>
        <w:t>Information, Entraide, Recherche et Action sur les "Maladies" Psychiques</w:t>
      </w:r>
    </w:p>
    <w:p w:rsidR="00DC22FD" w:rsidRPr="00C91958" w:rsidRDefault="00C91958" w:rsidP="00C91958">
      <w:pPr>
        <w:spacing w:after="160" w:line="259" w:lineRule="auto"/>
        <w:jc w:val="center"/>
        <w:rPr>
          <w:rFonts w:cs="Times New Roman"/>
          <w:szCs w:val="32"/>
        </w:rPr>
      </w:pPr>
      <w:bookmarkStart w:id="0" w:name="_GoBack"/>
      <w:bookmarkEnd w:id="0"/>
      <w:r w:rsidRPr="00C91958">
        <w:rPr>
          <w:rFonts w:cs="Times New Roman"/>
          <w:szCs w:val="32"/>
        </w:rPr>
        <w:br/>
        <w:t>67000 Strasbourg</w:t>
      </w:r>
      <w:r>
        <w:rPr>
          <w:rFonts w:cs="Times New Roman"/>
          <w:szCs w:val="32"/>
        </w:rPr>
        <w:br/>
      </w:r>
      <w:hyperlink r:id="rId9" w:history="1">
        <w:r w:rsidRPr="00033260">
          <w:rPr>
            <w:rStyle w:val="Lienhypertexte"/>
            <w:rFonts w:cs="Times New Roman"/>
            <w:szCs w:val="32"/>
          </w:rPr>
          <w:t>neptune.info.psy@gmail.com</w:t>
        </w:r>
      </w:hyperlink>
      <w:r>
        <w:rPr>
          <w:rFonts w:cs="Times New Roman"/>
          <w:szCs w:val="32"/>
        </w:rPr>
        <w:br/>
        <w:t>www.forumpsy.net</w:t>
      </w:r>
    </w:p>
    <w:p w:rsidR="00CF364C" w:rsidRPr="00CF364C" w:rsidRDefault="00CF364C" w:rsidP="00CF364C">
      <w:pPr>
        <w:spacing w:after="160" w:line="259" w:lineRule="auto"/>
        <w:rPr>
          <w:rFonts w:cs="Times New Roman"/>
          <w:szCs w:val="24"/>
        </w:rPr>
      </w:pPr>
    </w:p>
    <w:p w:rsidR="00CF364C" w:rsidRPr="00CF364C" w:rsidRDefault="00CF364C" w:rsidP="00CF364C">
      <w:pPr>
        <w:spacing w:after="160" w:line="259" w:lineRule="auto"/>
        <w:rPr>
          <w:rFonts w:cs="Times New Roman"/>
          <w:szCs w:val="24"/>
        </w:rPr>
      </w:pPr>
    </w:p>
    <w:p w:rsidR="00CF364C" w:rsidRPr="00CF364C" w:rsidRDefault="00CF364C" w:rsidP="00CF364C">
      <w:pPr>
        <w:spacing w:after="160" w:line="259" w:lineRule="auto"/>
        <w:jc w:val="center"/>
        <w:rPr>
          <w:rFonts w:cs="Times New Roman"/>
          <w:sz w:val="44"/>
          <w:szCs w:val="44"/>
        </w:rPr>
      </w:pPr>
      <w:r w:rsidRPr="00CF364C">
        <w:rPr>
          <w:rFonts w:cs="Times New Roman"/>
          <w:sz w:val="44"/>
          <w:szCs w:val="44"/>
        </w:rPr>
        <w:t>RAPPORT ALTERNATIF</w:t>
      </w:r>
    </w:p>
    <w:p w:rsidR="00CF364C" w:rsidRPr="00CF364C" w:rsidRDefault="00CF364C" w:rsidP="00CF364C">
      <w:pPr>
        <w:spacing w:after="160" w:line="259" w:lineRule="auto"/>
        <w:jc w:val="center"/>
        <w:rPr>
          <w:rFonts w:cs="Times New Roman"/>
          <w:sz w:val="44"/>
          <w:szCs w:val="44"/>
        </w:rPr>
      </w:pPr>
      <w:r w:rsidRPr="00CF364C">
        <w:rPr>
          <w:rFonts w:cs="Times New Roman"/>
          <w:sz w:val="44"/>
          <w:szCs w:val="44"/>
        </w:rPr>
        <w:t xml:space="preserve">À propos des conditions d’hospitalisation en hôpital psychiatrique au </w:t>
      </w:r>
      <w:r w:rsidR="000365DE">
        <w:rPr>
          <w:rFonts w:cs="Times New Roman"/>
          <w:sz w:val="44"/>
          <w:szCs w:val="44"/>
        </w:rPr>
        <w:t xml:space="preserve">cours des années </w:t>
      </w:r>
      <w:r w:rsidR="001F4AA4">
        <w:rPr>
          <w:rFonts w:cs="Times New Roman"/>
          <w:sz w:val="44"/>
          <w:szCs w:val="44"/>
        </w:rPr>
        <w:t>2014/</w:t>
      </w:r>
      <w:r w:rsidR="000365DE">
        <w:rPr>
          <w:rFonts w:cs="Times New Roman"/>
          <w:sz w:val="44"/>
          <w:szCs w:val="44"/>
        </w:rPr>
        <w:t>2015/2016</w:t>
      </w:r>
      <w:r w:rsidR="0021133D">
        <w:rPr>
          <w:rFonts w:cs="Times New Roman"/>
          <w:sz w:val="44"/>
          <w:szCs w:val="44"/>
        </w:rPr>
        <w:t xml:space="preserve"> en France</w:t>
      </w:r>
    </w:p>
    <w:p w:rsidR="00CF364C" w:rsidRPr="00CF364C" w:rsidRDefault="00CF364C" w:rsidP="00CF364C">
      <w:pPr>
        <w:spacing w:after="160" w:line="259" w:lineRule="auto"/>
        <w:rPr>
          <w:rFonts w:cs="Times New Roman"/>
          <w:szCs w:val="24"/>
        </w:rPr>
      </w:pPr>
    </w:p>
    <w:p w:rsidR="00CF364C" w:rsidRPr="00CF364C" w:rsidRDefault="00CF364C" w:rsidP="00CF364C">
      <w:pPr>
        <w:spacing w:after="160" w:line="259" w:lineRule="auto"/>
        <w:jc w:val="center"/>
        <w:rPr>
          <w:rFonts w:cs="Times New Roman"/>
          <w:sz w:val="32"/>
          <w:szCs w:val="32"/>
        </w:rPr>
      </w:pPr>
      <w:r w:rsidRPr="00CF364C">
        <w:rPr>
          <w:rFonts w:cs="Times New Roman"/>
          <w:sz w:val="32"/>
          <w:szCs w:val="32"/>
        </w:rPr>
        <w:t>Pour le</w:t>
      </w:r>
    </w:p>
    <w:p w:rsidR="00CF364C" w:rsidRPr="00CF364C" w:rsidRDefault="00CF364C" w:rsidP="00CF364C">
      <w:pPr>
        <w:spacing w:after="160" w:line="259" w:lineRule="auto"/>
        <w:jc w:val="center"/>
        <w:rPr>
          <w:rFonts w:cs="Times New Roman"/>
          <w:sz w:val="52"/>
          <w:szCs w:val="52"/>
        </w:rPr>
      </w:pPr>
      <w:r w:rsidRPr="00CF364C">
        <w:rPr>
          <w:rFonts w:cs="Times New Roman"/>
          <w:sz w:val="52"/>
          <w:szCs w:val="52"/>
        </w:rPr>
        <w:t>Comité contre la torture</w:t>
      </w:r>
    </w:p>
    <w:p w:rsidR="00CF364C" w:rsidRPr="00CF364C" w:rsidRDefault="00CF364C" w:rsidP="00CF364C">
      <w:pPr>
        <w:spacing w:after="160" w:line="259" w:lineRule="auto"/>
        <w:jc w:val="center"/>
        <w:rPr>
          <w:rFonts w:cs="Times New Roman"/>
          <w:sz w:val="52"/>
          <w:szCs w:val="52"/>
        </w:rPr>
      </w:pPr>
      <w:r w:rsidRPr="00CF364C">
        <w:rPr>
          <w:rFonts w:cs="Times New Roman"/>
          <w:sz w:val="52"/>
          <w:szCs w:val="52"/>
        </w:rPr>
        <w:t>Organisation des Nations Unies</w:t>
      </w:r>
    </w:p>
    <w:p w:rsidR="00CF364C" w:rsidRPr="00CF364C" w:rsidRDefault="00CF364C" w:rsidP="00CF364C">
      <w:pPr>
        <w:spacing w:after="160" w:line="259" w:lineRule="auto"/>
        <w:rPr>
          <w:rFonts w:cs="Times New Roman"/>
          <w:sz w:val="36"/>
          <w:szCs w:val="36"/>
        </w:rPr>
      </w:pPr>
    </w:p>
    <w:p w:rsidR="00CF364C" w:rsidRPr="00CF364C" w:rsidRDefault="00CF364C" w:rsidP="00CF364C">
      <w:pPr>
        <w:spacing w:after="160" w:line="259" w:lineRule="auto"/>
        <w:jc w:val="center"/>
        <w:rPr>
          <w:rFonts w:cs="Times New Roman"/>
          <w:sz w:val="32"/>
          <w:szCs w:val="32"/>
        </w:rPr>
      </w:pPr>
      <w:r w:rsidRPr="00CF364C">
        <w:rPr>
          <w:rFonts w:cs="Times New Roman"/>
          <w:sz w:val="32"/>
          <w:szCs w:val="32"/>
        </w:rPr>
        <w:t xml:space="preserve">Réuni pour examiner la situation de la </w:t>
      </w:r>
      <w:r w:rsidR="0094709A">
        <w:rPr>
          <w:rFonts w:cs="Times New Roman"/>
          <w:sz w:val="32"/>
          <w:szCs w:val="32"/>
        </w:rPr>
        <w:t>France le 25/03/2016</w:t>
      </w:r>
      <w:r w:rsidRPr="00CF364C">
        <w:rPr>
          <w:rFonts w:cs="Times New Roman"/>
          <w:sz w:val="32"/>
          <w:szCs w:val="32"/>
        </w:rPr>
        <w:t xml:space="preserve"> au regard de la</w:t>
      </w:r>
    </w:p>
    <w:p w:rsidR="00CF364C" w:rsidRPr="00CF364C" w:rsidRDefault="00CF364C" w:rsidP="00CF364C">
      <w:pPr>
        <w:spacing w:after="160" w:line="259" w:lineRule="auto"/>
        <w:jc w:val="center"/>
        <w:rPr>
          <w:rFonts w:cs="Times New Roman"/>
          <w:sz w:val="48"/>
          <w:szCs w:val="48"/>
        </w:rPr>
      </w:pPr>
      <w:r w:rsidRPr="00CF364C">
        <w:rPr>
          <w:rFonts w:cs="Times New Roman"/>
          <w:sz w:val="48"/>
          <w:szCs w:val="48"/>
        </w:rPr>
        <w:t>Convention contre la torture et autres peines ou traitements cruels, inhumains ou dégradants</w:t>
      </w:r>
    </w:p>
    <w:p w:rsidR="00F566F1" w:rsidRDefault="000A743F" w:rsidP="00CA2F13">
      <w:pPr>
        <w:spacing w:after="160" w:line="259" w:lineRule="auto"/>
        <w:jc w:val="left"/>
        <w:rPr>
          <w:rFonts w:cs="Times New Roman"/>
          <w:szCs w:val="24"/>
        </w:rPr>
      </w:pPr>
      <w:r>
        <w:rPr>
          <w:rFonts w:cs="Times New Roman"/>
          <w:sz w:val="48"/>
          <w:szCs w:val="48"/>
        </w:rPr>
        <w:br w:type="page"/>
      </w:r>
    </w:p>
    <w:p w:rsidR="00A80FE6" w:rsidRPr="00A80FE6" w:rsidRDefault="00A80FE6" w:rsidP="00497B96">
      <w:pPr>
        <w:jc w:val="left"/>
        <w:rPr>
          <w:rFonts w:cs="Times New Roman"/>
          <w:szCs w:val="24"/>
        </w:rPr>
      </w:pPr>
    </w:p>
    <w:p w:rsidR="00CA2F13" w:rsidRDefault="00CA2F13">
      <w:pPr>
        <w:pStyle w:val="TM1"/>
        <w:tabs>
          <w:tab w:val="left" w:pos="709"/>
        </w:tabs>
        <w:rPr>
          <w:rFonts w:ascii="Times New Roman" w:hAnsi="Times New Roman"/>
          <w:sz w:val="24"/>
          <w:szCs w:val="24"/>
        </w:rPr>
      </w:pPr>
      <w:r>
        <w:rPr>
          <w:rFonts w:ascii="Times New Roman" w:hAnsi="Times New Roman"/>
          <w:sz w:val="24"/>
          <w:szCs w:val="24"/>
        </w:rPr>
        <w:t>Sommaire</w:t>
      </w:r>
    </w:p>
    <w:p w:rsidR="00C91958" w:rsidRDefault="00D7645A">
      <w:pPr>
        <w:pStyle w:val="TM1"/>
        <w:tabs>
          <w:tab w:val="left" w:pos="709"/>
        </w:tabs>
        <w:rPr>
          <w:rFonts w:eastAsiaTheme="minorEastAsia" w:cstheme="minorBidi"/>
          <w:b w:val="0"/>
          <w:bCs w:val="0"/>
          <w:sz w:val="22"/>
          <w:szCs w:val="22"/>
          <w:lang w:eastAsia="fr-FR"/>
        </w:rPr>
      </w:pPr>
      <w:r w:rsidRPr="00497B96">
        <w:rPr>
          <w:rFonts w:ascii="Times New Roman" w:hAnsi="Times New Roman"/>
          <w:sz w:val="24"/>
          <w:szCs w:val="24"/>
        </w:rPr>
        <w:fldChar w:fldCharType="begin"/>
      </w:r>
      <w:r w:rsidRPr="00497B96">
        <w:rPr>
          <w:rFonts w:ascii="Times New Roman" w:hAnsi="Times New Roman"/>
          <w:sz w:val="24"/>
          <w:szCs w:val="24"/>
        </w:rPr>
        <w:instrText xml:space="preserve"> TOC \o "1-4" \h \z \u \t "Titre 6;5" </w:instrText>
      </w:r>
      <w:r w:rsidRPr="00497B96">
        <w:rPr>
          <w:rFonts w:ascii="Times New Roman" w:hAnsi="Times New Roman"/>
          <w:sz w:val="24"/>
          <w:szCs w:val="24"/>
        </w:rPr>
        <w:fldChar w:fldCharType="separate"/>
      </w:r>
      <w:hyperlink w:anchor="_Toc446538874" w:history="1">
        <w:r w:rsidR="00C91958" w:rsidRPr="007557B8">
          <w:rPr>
            <w:rStyle w:val="Lienhypertexte"/>
          </w:rPr>
          <w:t>1.</w:t>
        </w:r>
        <w:r w:rsidR="00C91958">
          <w:rPr>
            <w:rFonts w:eastAsiaTheme="minorEastAsia" w:cstheme="minorBidi"/>
            <w:b w:val="0"/>
            <w:bCs w:val="0"/>
            <w:sz w:val="22"/>
            <w:szCs w:val="22"/>
            <w:lang w:eastAsia="fr-FR"/>
          </w:rPr>
          <w:tab/>
        </w:r>
        <w:r w:rsidR="00C91958" w:rsidRPr="007557B8">
          <w:rPr>
            <w:rStyle w:val="Lienhypertexte"/>
          </w:rPr>
          <w:t>Présentation de l’association Neptune</w:t>
        </w:r>
        <w:r w:rsidR="00C91958">
          <w:rPr>
            <w:webHidden/>
          </w:rPr>
          <w:tab/>
        </w:r>
        <w:r w:rsidR="00C91958">
          <w:rPr>
            <w:webHidden/>
          </w:rPr>
          <w:fldChar w:fldCharType="begin"/>
        </w:r>
        <w:r w:rsidR="00C91958">
          <w:rPr>
            <w:webHidden/>
          </w:rPr>
          <w:instrText xml:space="preserve"> PAGEREF _Toc446538874 \h </w:instrText>
        </w:r>
        <w:r w:rsidR="00C91958">
          <w:rPr>
            <w:webHidden/>
          </w:rPr>
        </w:r>
        <w:r w:rsidR="00C91958">
          <w:rPr>
            <w:webHidden/>
          </w:rPr>
          <w:fldChar w:fldCharType="separate"/>
        </w:r>
        <w:r w:rsidR="00C91958">
          <w:rPr>
            <w:webHidden/>
          </w:rPr>
          <w:t>2</w:t>
        </w:r>
        <w:r w:rsidR="00C91958">
          <w:rPr>
            <w:webHidden/>
          </w:rPr>
          <w:fldChar w:fldCharType="end"/>
        </w:r>
      </w:hyperlink>
    </w:p>
    <w:p w:rsidR="00C91958" w:rsidRDefault="00D7676C">
      <w:pPr>
        <w:pStyle w:val="TM1"/>
        <w:tabs>
          <w:tab w:val="left" w:pos="709"/>
        </w:tabs>
        <w:rPr>
          <w:rFonts w:eastAsiaTheme="minorEastAsia" w:cstheme="minorBidi"/>
          <w:b w:val="0"/>
          <w:bCs w:val="0"/>
          <w:sz w:val="22"/>
          <w:szCs w:val="22"/>
          <w:lang w:eastAsia="fr-FR"/>
        </w:rPr>
      </w:pPr>
      <w:hyperlink w:anchor="_Toc446538875" w:history="1">
        <w:r w:rsidR="00C91958" w:rsidRPr="007557B8">
          <w:rPr>
            <w:rStyle w:val="Lienhypertexte"/>
          </w:rPr>
          <w:t>2.</w:t>
        </w:r>
        <w:r w:rsidR="00C91958">
          <w:rPr>
            <w:rFonts w:eastAsiaTheme="minorEastAsia" w:cstheme="minorBidi"/>
            <w:b w:val="0"/>
            <w:bCs w:val="0"/>
            <w:sz w:val="22"/>
            <w:szCs w:val="22"/>
            <w:lang w:eastAsia="fr-FR"/>
          </w:rPr>
          <w:tab/>
        </w:r>
        <w:r w:rsidR="00C91958" w:rsidRPr="007557B8">
          <w:rPr>
            <w:rStyle w:val="Lienhypertexte"/>
          </w:rPr>
          <w:t>Référentiel</w:t>
        </w:r>
        <w:r w:rsidR="00C91958">
          <w:rPr>
            <w:webHidden/>
          </w:rPr>
          <w:tab/>
        </w:r>
        <w:r w:rsidR="00C91958">
          <w:rPr>
            <w:webHidden/>
          </w:rPr>
          <w:fldChar w:fldCharType="begin"/>
        </w:r>
        <w:r w:rsidR="00C91958">
          <w:rPr>
            <w:webHidden/>
          </w:rPr>
          <w:instrText xml:space="preserve"> PAGEREF _Toc446538875 \h </w:instrText>
        </w:r>
        <w:r w:rsidR="00C91958">
          <w:rPr>
            <w:webHidden/>
          </w:rPr>
        </w:r>
        <w:r w:rsidR="00C91958">
          <w:rPr>
            <w:webHidden/>
          </w:rPr>
          <w:fldChar w:fldCharType="separate"/>
        </w:r>
        <w:r w:rsidR="00C91958">
          <w:rPr>
            <w:webHidden/>
          </w:rPr>
          <w:t>3</w:t>
        </w:r>
        <w:r w:rsidR="00C91958">
          <w:rPr>
            <w:webHidden/>
          </w:rPr>
          <w:fldChar w:fldCharType="end"/>
        </w:r>
      </w:hyperlink>
    </w:p>
    <w:p w:rsidR="00C91958" w:rsidRDefault="00D7676C">
      <w:pPr>
        <w:pStyle w:val="TM1"/>
        <w:tabs>
          <w:tab w:val="left" w:pos="709"/>
        </w:tabs>
        <w:rPr>
          <w:rFonts w:eastAsiaTheme="minorEastAsia" w:cstheme="minorBidi"/>
          <w:b w:val="0"/>
          <w:bCs w:val="0"/>
          <w:sz w:val="22"/>
          <w:szCs w:val="22"/>
          <w:lang w:eastAsia="fr-FR"/>
        </w:rPr>
      </w:pPr>
      <w:hyperlink w:anchor="_Toc446538876" w:history="1">
        <w:r w:rsidR="00C91958" w:rsidRPr="007557B8">
          <w:rPr>
            <w:rStyle w:val="Lienhypertexte"/>
          </w:rPr>
          <w:t>3.</w:t>
        </w:r>
        <w:r w:rsidR="00C91958">
          <w:rPr>
            <w:rFonts w:eastAsiaTheme="minorEastAsia" w:cstheme="minorBidi"/>
            <w:b w:val="0"/>
            <w:bCs w:val="0"/>
            <w:sz w:val="22"/>
            <w:szCs w:val="22"/>
            <w:lang w:eastAsia="fr-FR"/>
          </w:rPr>
          <w:tab/>
        </w:r>
        <w:r w:rsidR="00C91958" w:rsidRPr="007557B8">
          <w:rPr>
            <w:rStyle w:val="Lienhypertexte"/>
          </w:rPr>
          <w:t>Torture physique et mentale : contention mécanique par attachement dans des conditions dégradantes</w:t>
        </w:r>
        <w:r w:rsidR="00C91958">
          <w:rPr>
            <w:webHidden/>
          </w:rPr>
          <w:tab/>
        </w:r>
        <w:r w:rsidR="00C91958">
          <w:rPr>
            <w:webHidden/>
          </w:rPr>
          <w:fldChar w:fldCharType="begin"/>
        </w:r>
        <w:r w:rsidR="00C91958">
          <w:rPr>
            <w:webHidden/>
          </w:rPr>
          <w:instrText xml:space="preserve"> PAGEREF _Toc446538876 \h </w:instrText>
        </w:r>
        <w:r w:rsidR="00C91958">
          <w:rPr>
            <w:webHidden/>
          </w:rPr>
        </w:r>
        <w:r w:rsidR="00C91958">
          <w:rPr>
            <w:webHidden/>
          </w:rPr>
          <w:fldChar w:fldCharType="separate"/>
        </w:r>
        <w:r w:rsidR="00C91958">
          <w:rPr>
            <w:webHidden/>
          </w:rPr>
          <w:t>4</w:t>
        </w:r>
        <w:r w:rsidR="00C91958">
          <w:rPr>
            <w:webHidden/>
          </w:rPr>
          <w:fldChar w:fldCharType="end"/>
        </w:r>
      </w:hyperlink>
    </w:p>
    <w:p w:rsidR="00C91958" w:rsidRDefault="00D7676C">
      <w:pPr>
        <w:pStyle w:val="TM1"/>
        <w:tabs>
          <w:tab w:val="left" w:pos="709"/>
        </w:tabs>
        <w:rPr>
          <w:rFonts w:eastAsiaTheme="minorEastAsia" w:cstheme="minorBidi"/>
          <w:b w:val="0"/>
          <w:bCs w:val="0"/>
          <w:sz w:val="22"/>
          <w:szCs w:val="22"/>
          <w:lang w:eastAsia="fr-FR"/>
        </w:rPr>
      </w:pPr>
      <w:hyperlink w:anchor="_Toc446538877" w:history="1">
        <w:r w:rsidR="00C91958" w:rsidRPr="007557B8">
          <w:rPr>
            <w:rStyle w:val="Lienhypertexte"/>
          </w:rPr>
          <w:t>4.</w:t>
        </w:r>
        <w:r w:rsidR="00C91958">
          <w:rPr>
            <w:rFonts w:eastAsiaTheme="minorEastAsia" w:cstheme="minorBidi"/>
            <w:b w:val="0"/>
            <w:bCs w:val="0"/>
            <w:sz w:val="22"/>
            <w:szCs w:val="22"/>
            <w:lang w:eastAsia="fr-FR"/>
          </w:rPr>
          <w:tab/>
        </w:r>
        <w:r w:rsidR="00C91958" w:rsidRPr="007557B8">
          <w:rPr>
            <w:rStyle w:val="Lienhypertexte"/>
          </w:rPr>
          <w:t>Faits rapportés</w:t>
        </w:r>
        <w:r w:rsidR="00C91958">
          <w:rPr>
            <w:webHidden/>
          </w:rPr>
          <w:tab/>
        </w:r>
        <w:r w:rsidR="00C91958">
          <w:rPr>
            <w:webHidden/>
          </w:rPr>
          <w:fldChar w:fldCharType="begin"/>
        </w:r>
        <w:r w:rsidR="00C91958">
          <w:rPr>
            <w:webHidden/>
          </w:rPr>
          <w:instrText xml:space="preserve"> PAGEREF _Toc446538877 \h </w:instrText>
        </w:r>
        <w:r w:rsidR="00C91958">
          <w:rPr>
            <w:webHidden/>
          </w:rPr>
        </w:r>
        <w:r w:rsidR="00C91958">
          <w:rPr>
            <w:webHidden/>
          </w:rPr>
          <w:fldChar w:fldCharType="separate"/>
        </w:r>
        <w:r w:rsidR="00C91958">
          <w:rPr>
            <w:webHidden/>
          </w:rPr>
          <w:t>5</w:t>
        </w:r>
        <w:r w:rsidR="00C91958">
          <w:rPr>
            <w:webHidden/>
          </w:rPr>
          <w:fldChar w:fldCharType="end"/>
        </w:r>
      </w:hyperlink>
    </w:p>
    <w:p w:rsidR="00C91958" w:rsidRDefault="00D7676C">
      <w:pPr>
        <w:pStyle w:val="TM2"/>
        <w:tabs>
          <w:tab w:val="left" w:pos="709"/>
        </w:tabs>
        <w:rPr>
          <w:rFonts w:eastAsiaTheme="minorEastAsia" w:cstheme="minorBidi"/>
          <w:b w:val="0"/>
          <w:bCs w:val="0"/>
          <w:noProof/>
          <w:sz w:val="22"/>
          <w:szCs w:val="22"/>
          <w:lang w:eastAsia="fr-FR"/>
        </w:rPr>
      </w:pPr>
      <w:hyperlink w:anchor="_Toc446538882" w:history="1">
        <w:r w:rsidR="00C91958" w:rsidRPr="007557B8">
          <w:rPr>
            <w:rStyle w:val="Lienhypertexte"/>
            <w:noProof/>
          </w:rPr>
          <w:t>4.1.</w:t>
        </w:r>
        <w:r w:rsidR="00C91958">
          <w:rPr>
            <w:rFonts w:eastAsiaTheme="minorEastAsia" w:cstheme="minorBidi"/>
            <w:b w:val="0"/>
            <w:bCs w:val="0"/>
            <w:noProof/>
            <w:sz w:val="22"/>
            <w:szCs w:val="22"/>
            <w:lang w:eastAsia="fr-FR"/>
          </w:rPr>
          <w:tab/>
        </w:r>
        <w:r w:rsidR="00C91958" w:rsidRPr="007557B8">
          <w:rPr>
            <w:rStyle w:val="Lienhypertexte"/>
            <w:noProof/>
          </w:rPr>
          <w:t>Hôpital Civil de Strasbourg, 9 Mars 2013</w:t>
        </w:r>
        <w:r w:rsidR="00C91958">
          <w:rPr>
            <w:noProof/>
            <w:webHidden/>
          </w:rPr>
          <w:tab/>
        </w:r>
        <w:r w:rsidR="00C91958">
          <w:rPr>
            <w:noProof/>
            <w:webHidden/>
          </w:rPr>
          <w:fldChar w:fldCharType="begin"/>
        </w:r>
        <w:r w:rsidR="00C91958">
          <w:rPr>
            <w:noProof/>
            <w:webHidden/>
          </w:rPr>
          <w:instrText xml:space="preserve"> PAGEREF _Toc446538882 \h </w:instrText>
        </w:r>
        <w:r w:rsidR="00C91958">
          <w:rPr>
            <w:noProof/>
            <w:webHidden/>
          </w:rPr>
        </w:r>
        <w:r w:rsidR="00C91958">
          <w:rPr>
            <w:noProof/>
            <w:webHidden/>
          </w:rPr>
          <w:fldChar w:fldCharType="separate"/>
        </w:r>
        <w:r w:rsidR="00C91958">
          <w:rPr>
            <w:noProof/>
            <w:webHidden/>
          </w:rPr>
          <w:t>5</w:t>
        </w:r>
        <w:r w:rsidR="00C91958">
          <w:rPr>
            <w:noProof/>
            <w:webHidden/>
          </w:rPr>
          <w:fldChar w:fldCharType="end"/>
        </w:r>
      </w:hyperlink>
    </w:p>
    <w:p w:rsidR="00C91958" w:rsidRDefault="00D7676C">
      <w:pPr>
        <w:pStyle w:val="TM2"/>
        <w:tabs>
          <w:tab w:val="left" w:pos="709"/>
        </w:tabs>
        <w:rPr>
          <w:rFonts w:eastAsiaTheme="minorEastAsia" w:cstheme="minorBidi"/>
          <w:b w:val="0"/>
          <w:bCs w:val="0"/>
          <w:noProof/>
          <w:sz w:val="22"/>
          <w:szCs w:val="22"/>
          <w:lang w:eastAsia="fr-FR"/>
        </w:rPr>
      </w:pPr>
      <w:hyperlink w:anchor="_Toc446538883" w:history="1">
        <w:r w:rsidR="00C91958" w:rsidRPr="007557B8">
          <w:rPr>
            <w:rStyle w:val="Lienhypertexte"/>
            <w:noProof/>
          </w:rPr>
          <w:t>4.2.</w:t>
        </w:r>
        <w:r w:rsidR="00C91958">
          <w:rPr>
            <w:rFonts w:eastAsiaTheme="minorEastAsia" w:cstheme="minorBidi"/>
            <w:b w:val="0"/>
            <w:bCs w:val="0"/>
            <w:noProof/>
            <w:sz w:val="22"/>
            <w:szCs w:val="22"/>
            <w:lang w:eastAsia="fr-FR"/>
          </w:rPr>
          <w:tab/>
        </w:r>
        <w:r w:rsidR="00C91958" w:rsidRPr="007557B8">
          <w:rPr>
            <w:rStyle w:val="Lienhypertexte"/>
            <w:noProof/>
          </w:rPr>
          <w:t>Hôpital Charles-Perrens, Bordeaux, 2015</w:t>
        </w:r>
        <w:r w:rsidR="00C91958">
          <w:rPr>
            <w:noProof/>
            <w:webHidden/>
          </w:rPr>
          <w:tab/>
        </w:r>
        <w:r w:rsidR="00C91958">
          <w:rPr>
            <w:noProof/>
            <w:webHidden/>
          </w:rPr>
          <w:fldChar w:fldCharType="begin"/>
        </w:r>
        <w:r w:rsidR="00C91958">
          <w:rPr>
            <w:noProof/>
            <w:webHidden/>
          </w:rPr>
          <w:instrText xml:space="preserve"> PAGEREF _Toc446538883 \h </w:instrText>
        </w:r>
        <w:r w:rsidR="00C91958">
          <w:rPr>
            <w:noProof/>
            <w:webHidden/>
          </w:rPr>
        </w:r>
        <w:r w:rsidR="00C91958">
          <w:rPr>
            <w:noProof/>
            <w:webHidden/>
          </w:rPr>
          <w:fldChar w:fldCharType="separate"/>
        </w:r>
        <w:r w:rsidR="00C91958">
          <w:rPr>
            <w:noProof/>
            <w:webHidden/>
          </w:rPr>
          <w:t>5</w:t>
        </w:r>
        <w:r w:rsidR="00C91958">
          <w:rPr>
            <w:noProof/>
            <w:webHidden/>
          </w:rPr>
          <w:fldChar w:fldCharType="end"/>
        </w:r>
      </w:hyperlink>
    </w:p>
    <w:p w:rsidR="00C91958" w:rsidRDefault="00D7676C">
      <w:pPr>
        <w:pStyle w:val="TM2"/>
        <w:tabs>
          <w:tab w:val="left" w:pos="709"/>
        </w:tabs>
        <w:rPr>
          <w:rFonts w:eastAsiaTheme="minorEastAsia" w:cstheme="minorBidi"/>
          <w:b w:val="0"/>
          <w:bCs w:val="0"/>
          <w:noProof/>
          <w:sz w:val="22"/>
          <w:szCs w:val="22"/>
          <w:lang w:eastAsia="fr-FR"/>
        </w:rPr>
      </w:pPr>
      <w:hyperlink w:anchor="_Toc446538884" w:history="1">
        <w:r w:rsidR="00C91958" w:rsidRPr="007557B8">
          <w:rPr>
            <w:rStyle w:val="Lienhypertexte"/>
            <w:noProof/>
          </w:rPr>
          <w:t>4.3.</w:t>
        </w:r>
        <w:r w:rsidR="00C91958">
          <w:rPr>
            <w:rFonts w:eastAsiaTheme="minorEastAsia" w:cstheme="minorBidi"/>
            <w:b w:val="0"/>
            <w:bCs w:val="0"/>
            <w:noProof/>
            <w:sz w:val="22"/>
            <w:szCs w:val="22"/>
            <w:lang w:eastAsia="fr-FR"/>
          </w:rPr>
          <w:tab/>
        </w:r>
        <w:r w:rsidR="00C91958" w:rsidRPr="007557B8">
          <w:rPr>
            <w:rStyle w:val="Lienhypertexte"/>
            <w:noProof/>
          </w:rPr>
          <w:t>Hôpital Saint-Ylie, Dole (39), 2014-2015 – affaire « Dimitri Fargette »</w:t>
        </w:r>
        <w:r w:rsidR="00C91958">
          <w:rPr>
            <w:noProof/>
            <w:webHidden/>
          </w:rPr>
          <w:tab/>
        </w:r>
        <w:r w:rsidR="00C91958">
          <w:rPr>
            <w:noProof/>
            <w:webHidden/>
          </w:rPr>
          <w:fldChar w:fldCharType="begin"/>
        </w:r>
        <w:r w:rsidR="00C91958">
          <w:rPr>
            <w:noProof/>
            <w:webHidden/>
          </w:rPr>
          <w:instrText xml:space="preserve"> PAGEREF _Toc446538884 \h </w:instrText>
        </w:r>
        <w:r w:rsidR="00C91958">
          <w:rPr>
            <w:noProof/>
            <w:webHidden/>
          </w:rPr>
        </w:r>
        <w:r w:rsidR="00C91958">
          <w:rPr>
            <w:noProof/>
            <w:webHidden/>
          </w:rPr>
          <w:fldChar w:fldCharType="separate"/>
        </w:r>
        <w:r w:rsidR="00C91958">
          <w:rPr>
            <w:noProof/>
            <w:webHidden/>
          </w:rPr>
          <w:t>6</w:t>
        </w:r>
        <w:r w:rsidR="00C91958">
          <w:rPr>
            <w:noProof/>
            <w:webHidden/>
          </w:rPr>
          <w:fldChar w:fldCharType="end"/>
        </w:r>
      </w:hyperlink>
    </w:p>
    <w:p w:rsidR="00C91958" w:rsidRDefault="00D7676C">
      <w:pPr>
        <w:pStyle w:val="TM2"/>
        <w:tabs>
          <w:tab w:val="left" w:pos="709"/>
        </w:tabs>
        <w:rPr>
          <w:rFonts w:eastAsiaTheme="minorEastAsia" w:cstheme="minorBidi"/>
          <w:b w:val="0"/>
          <w:bCs w:val="0"/>
          <w:noProof/>
          <w:sz w:val="22"/>
          <w:szCs w:val="22"/>
          <w:lang w:eastAsia="fr-FR"/>
        </w:rPr>
      </w:pPr>
      <w:hyperlink w:anchor="_Toc446538885" w:history="1">
        <w:r w:rsidR="00C91958" w:rsidRPr="007557B8">
          <w:rPr>
            <w:rStyle w:val="Lienhypertexte"/>
            <w:noProof/>
          </w:rPr>
          <w:t>4.4.</w:t>
        </w:r>
        <w:r w:rsidR="00C91958">
          <w:rPr>
            <w:rFonts w:eastAsiaTheme="minorEastAsia" w:cstheme="minorBidi"/>
            <w:b w:val="0"/>
            <w:bCs w:val="0"/>
            <w:noProof/>
            <w:sz w:val="22"/>
            <w:szCs w:val="22"/>
            <w:lang w:eastAsia="fr-FR"/>
          </w:rPr>
          <w:tab/>
        </w:r>
        <w:r w:rsidR="00C91958" w:rsidRPr="007557B8">
          <w:rPr>
            <w:rStyle w:val="Lienhypertexte"/>
            <w:noProof/>
          </w:rPr>
          <w:t>Hôpital psychiatrique de Thuir (64) 2014</w:t>
        </w:r>
        <w:r w:rsidR="00C91958">
          <w:rPr>
            <w:noProof/>
            <w:webHidden/>
          </w:rPr>
          <w:tab/>
        </w:r>
        <w:r w:rsidR="00C91958">
          <w:rPr>
            <w:noProof/>
            <w:webHidden/>
          </w:rPr>
          <w:fldChar w:fldCharType="begin"/>
        </w:r>
        <w:r w:rsidR="00C91958">
          <w:rPr>
            <w:noProof/>
            <w:webHidden/>
          </w:rPr>
          <w:instrText xml:space="preserve"> PAGEREF _Toc446538885 \h </w:instrText>
        </w:r>
        <w:r w:rsidR="00C91958">
          <w:rPr>
            <w:noProof/>
            <w:webHidden/>
          </w:rPr>
        </w:r>
        <w:r w:rsidR="00C91958">
          <w:rPr>
            <w:noProof/>
            <w:webHidden/>
          </w:rPr>
          <w:fldChar w:fldCharType="separate"/>
        </w:r>
        <w:r w:rsidR="00C91958">
          <w:rPr>
            <w:noProof/>
            <w:webHidden/>
          </w:rPr>
          <w:t>6</w:t>
        </w:r>
        <w:r w:rsidR="00C91958">
          <w:rPr>
            <w:noProof/>
            <w:webHidden/>
          </w:rPr>
          <w:fldChar w:fldCharType="end"/>
        </w:r>
      </w:hyperlink>
    </w:p>
    <w:p w:rsidR="00C91958" w:rsidRDefault="00D7676C">
      <w:pPr>
        <w:pStyle w:val="TM2"/>
        <w:tabs>
          <w:tab w:val="left" w:pos="709"/>
        </w:tabs>
        <w:rPr>
          <w:rFonts w:eastAsiaTheme="minorEastAsia" w:cstheme="minorBidi"/>
          <w:b w:val="0"/>
          <w:bCs w:val="0"/>
          <w:noProof/>
          <w:sz w:val="22"/>
          <w:szCs w:val="22"/>
          <w:lang w:eastAsia="fr-FR"/>
        </w:rPr>
      </w:pPr>
      <w:hyperlink w:anchor="_Toc446538886" w:history="1">
        <w:r w:rsidR="00C91958" w:rsidRPr="007557B8">
          <w:rPr>
            <w:rStyle w:val="Lienhypertexte"/>
            <w:noProof/>
          </w:rPr>
          <w:t>4.5.</w:t>
        </w:r>
        <w:r w:rsidR="00C91958">
          <w:rPr>
            <w:rFonts w:eastAsiaTheme="minorEastAsia" w:cstheme="minorBidi"/>
            <w:b w:val="0"/>
            <w:bCs w:val="0"/>
            <w:noProof/>
            <w:sz w:val="22"/>
            <w:szCs w:val="22"/>
            <w:lang w:eastAsia="fr-FR"/>
          </w:rPr>
          <w:tab/>
        </w:r>
        <w:r w:rsidR="00C91958" w:rsidRPr="007557B8">
          <w:rPr>
            <w:rStyle w:val="Lienhypertexte"/>
            <w:noProof/>
          </w:rPr>
          <w:t>Hôpital psychiatrique Le Vinatier, Lyon, 31 aout 2015</w:t>
        </w:r>
        <w:r w:rsidR="00C91958">
          <w:rPr>
            <w:noProof/>
            <w:webHidden/>
          </w:rPr>
          <w:tab/>
        </w:r>
        <w:r w:rsidR="00C91958">
          <w:rPr>
            <w:noProof/>
            <w:webHidden/>
          </w:rPr>
          <w:fldChar w:fldCharType="begin"/>
        </w:r>
        <w:r w:rsidR="00C91958">
          <w:rPr>
            <w:noProof/>
            <w:webHidden/>
          </w:rPr>
          <w:instrText xml:space="preserve"> PAGEREF _Toc446538886 \h </w:instrText>
        </w:r>
        <w:r w:rsidR="00C91958">
          <w:rPr>
            <w:noProof/>
            <w:webHidden/>
          </w:rPr>
        </w:r>
        <w:r w:rsidR="00C91958">
          <w:rPr>
            <w:noProof/>
            <w:webHidden/>
          </w:rPr>
          <w:fldChar w:fldCharType="separate"/>
        </w:r>
        <w:r w:rsidR="00C91958">
          <w:rPr>
            <w:noProof/>
            <w:webHidden/>
          </w:rPr>
          <w:t>7</w:t>
        </w:r>
        <w:r w:rsidR="00C91958">
          <w:rPr>
            <w:noProof/>
            <w:webHidden/>
          </w:rPr>
          <w:fldChar w:fldCharType="end"/>
        </w:r>
      </w:hyperlink>
    </w:p>
    <w:p w:rsidR="00C91958" w:rsidRDefault="00D7676C">
      <w:pPr>
        <w:pStyle w:val="TM2"/>
        <w:tabs>
          <w:tab w:val="left" w:pos="709"/>
        </w:tabs>
        <w:rPr>
          <w:rFonts w:eastAsiaTheme="minorEastAsia" w:cstheme="minorBidi"/>
          <w:b w:val="0"/>
          <w:bCs w:val="0"/>
          <w:noProof/>
          <w:sz w:val="22"/>
          <w:szCs w:val="22"/>
          <w:lang w:eastAsia="fr-FR"/>
        </w:rPr>
      </w:pPr>
      <w:hyperlink w:anchor="_Toc446538887" w:history="1">
        <w:r w:rsidR="00C91958" w:rsidRPr="007557B8">
          <w:rPr>
            <w:rStyle w:val="Lienhypertexte"/>
            <w:noProof/>
          </w:rPr>
          <w:t>4.6.</w:t>
        </w:r>
        <w:r w:rsidR="00C91958">
          <w:rPr>
            <w:rFonts w:eastAsiaTheme="minorEastAsia" w:cstheme="minorBidi"/>
            <w:b w:val="0"/>
            <w:bCs w:val="0"/>
            <w:noProof/>
            <w:sz w:val="22"/>
            <w:szCs w:val="22"/>
            <w:lang w:eastAsia="fr-FR"/>
          </w:rPr>
          <w:tab/>
        </w:r>
        <w:r w:rsidR="00C91958" w:rsidRPr="007557B8">
          <w:rPr>
            <w:rStyle w:val="Lienhypertexte"/>
            <w:noProof/>
          </w:rPr>
          <w:t>Hôpital Civil de Strasbourg (67), 24 juillet 2015</w:t>
        </w:r>
        <w:r w:rsidR="00C91958">
          <w:rPr>
            <w:noProof/>
            <w:webHidden/>
          </w:rPr>
          <w:tab/>
        </w:r>
        <w:r w:rsidR="00C91958">
          <w:rPr>
            <w:noProof/>
            <w:webHidden/>
          </w:rPr>
          <w:fldChar w:fldCharType="begin"/>
        </w:r>
        <w:r w:rsidR="00C91958">
          <w:rPr>
            <w:noProof/>
            <w:webHidden/>
          </w:rPr>
          <w:instrText xml:space="preserve"> PAGEREF _Toc446538887 \h </w:instrText>
        </w:r>
        <w:r w:rsidR="00C91958">
          <w:rPr>
            <w:noProof/>
            <w:webHidden/>
          </w:rPr>
        </w:r>
        <w:r w:rsidR="00C91958">
          <w:rPr>
            <w:noProof/>
            <w:webHidden/>
          </w:rPr>
          <w:fldChar w:fldCharType="separate"/>
        </w:r>
        <w:r w:rsidR="00C91958">
          <w:rPr>
            <w:noProof/>
            <w:webHidden/>
          </w:rPr>
          <w:t>7</w:t>
        </w:r>
        <w:r w:rsidR="00C91958">
          <w:rPr>
            <w:noProof/>
            <w:webHidden/>
          </w:rPr>
          <w:fldChar w:fldCharType="end"/>
        </w:r>
      </w:hyperlink>
    </w:p>
    <w:p w:rsidR="00C91958" w:rsidRDefault="00D7676C">
      <w:pPr>
        <w:pStyle w:val="TM2"/>
        <w:tabs>
          <w:tab w:val="left" w:pos="709"/>
        </w:tabs>
        <w:rPr>
          <w:rFonts w:eastAsiaTheme="minorEastAsia" w:cstheme="minorBidi"/>
          <w:b w:val="0"/>
          <w:bCs w:val="0"/>
          <w:noProof/>
          <w:sz w:val="22"/>
          <w:szCs w:val="22"/>
          <w:lang w:eastAsia="fr-FR"/>
        </w:rPr>
      </w:pPr>
      <w:hyperlink w:anchor="_Toc446538888" w:history="1">
        <w:r w:rsidR="00C91958" w:rsidRPr="007557B8">
          <w:rPr>
            <w:rStyle w:val="Lienhypertexte"/>
            <w:noProof/>
          </w:rPr>
          <w:t>4.7.</w:t>
        </w:r>
        <w:r w:rsidR="00C91958">
          <w:rPr>
            <w:rFonts w:eastAsiaTheme="minorEastAsia" w:cstheme="minorBidi"/>
            <w:b w:val="0"/>
            <w:bCs w:val="0"/>
            <w:noProof/>
            <w:sz w:val="22"/>
            <w:szCs w:val="22"/>
            <w:lang w:eastAsia="fr-FR"/>
          </w:rPr>
          <w:tab/>
        </w:r>
        <w:r w:rsidR="00C91958" w:rsidRPr="007557B8">
          <w:rPr>
            <w:rStyle w:val="Lienhypertexte"/>
            <w:noProof/>
          </w:rPr>
          <w:t>Hôpital psychiatrique de Bourg-En-Bresse (01), 2015-2016</w:t>
        </w:r>
        <w:r w:rsidR="00C91958">
          <w:rPr>
            <w:noProof/>
            <w:webHidden/>
          </w:rPr>
          <w:tab/>
        </w:r>
        <w:r w:rsidR="00C91958">
          <w:rPr>
            <w:noProof/>
            <w:webHidden/>
          </w:rPr>
          <w:fldChar w:fldCharType="begin"/>
        </w:r>
        <w:r w:rsidR="00C91958">
          <w:rPr>
            <w:noProof/>
            <w:webHidden/>
          </w:rPr>
          <w:instrText xml:space="preserve"> PAGEREF _Toc446538888 \h </w:instrText>
        </w:r>
        <w:r w:rsidR="00C91958">
          <w:rPr>
            <w:noProof/>
            <w:webHidden/>
          </w:rPr>
        </w:r>
        <w:r w:rsidR="00C91958">
          <w:rPr>
            <w:noProof/>
            <w:webHidden/>
          </w:rPr>
          <w:fldChar w:fldCharType="separate"/>
        </w:r>
        <w:r w:rsidR="00C91958">
          <w:rPr>
            <w:noProof/>
            <w:webHidden/>
          </w:rPr>
          <w:t>8</w:t>
        </w:r>
        <w:r w:rsidR="00C91958">
          <w:rPr>
            <w:noProof/>
            <w:webHidden/>
          </w:rPr>
          <w:fldChar w:fldCharType="end"/>
        </w:r>
      </w:hyperlink>
    </w:p>
    <w:p w:rsidR="00C91958" w:rsidRDefault="00D7676C">
      <w:pPr>
        <w:pStyle w:val="TM1"/>
        <w:tabs>
          <w:tab w:val="left" w:pos="709"/>
        </w:tabs>
        <w:rPr>
          <w:rFonts w:eastAsiaTheme="minorEastAsia" w:cstheme="minorBidi"/>
          <w:b w:val="0"/>
          <w:bCs w:val="0"/>
          <w:sz w:val="22"/>
          <w:szCs w:val="22"/>
          <w:lang w:eastAsia="fr-FR"/>
        </w:rPr>
      </w:pPr>
      <w:hyperlink w:anchor="_Toc446538889" w:history="1">
        <w:r w:rsidR="00C91958" w:rsidRPr="007557B8">
          <w:rPr>
            <w:rStyle w:val="Lienhypertexte"/>
          </w:rPr>
          <w:t>5.</w:t>
        </w:r>
        <w:r w:rsidR="00C91958">
          <w:rPr>
            <w:rFonts w:eastAsiaTheme="minorEastAsia" w:cstheme="minorBidi"/>
            <w:b w:val="0"/>
            <w:bCs w:val="0"/>
            <w:sz w:val="22"/>
            <w:szCs w:val="22"/>
            <w:lang w:eastAsia="fr-FR"/>
          </w:rPr>
          <w:tab/>
        </w:r>
        <w:r w:rsidR="00C91958" w:rsidRPr="007557B8">
          <w:rPr>
            <w:rStyle w:val="Lienhypertexte"/>
          </w:rPr>
          <w:t>Recommandations</w:t>
        </w:r>
        <w:r w:rsidR="00C91958">
          <w:rPr>
            <w:webHidden/>
          </w:rPr>
          <w:tab/>
        </w:r>
        <w:r w:rsidR="00C91958">
          <w:rPr>
            <w:webHidden/>
          </w:rPr>
          <w:fldChar w:fldCharType="begin"/>
        </w:r>
        <w:r w:rsidR="00C91958">
          <w:rPr>
            <w:webHidden/>
          </w:rPr>
          <w:instrText xml:space="preserve"> PAGEREF _Toc446538889 \h </w:instrText>
        </w:r>
        <w:r w:rsidR="00C91958">
          <w:rPr>
            <w:webHidden/>
          </w:rPr>
        </w:r>
        <w:r w:rsidR="00C91958">
          <w:rPr>
            <w:webHidden/>
          </w:rPr>
          <w:fldChar w:fldCharType="separate"/>
        </w:r>
        <w:r w:rsidR="00C91958">
          <w:rPr>
            <w:webHidden/>
          </w:rPr>
          <w:t>9</w:t>
        </w:r>
        <w:r w:rsidR="00C91958">
          <w:rPr>
            <w:webHidden/>
          </w:rPr>
          <w:fldChar w:fldCharType="end"/>
        </w:r>
      </w:hyperlink>
    </w:p>
    <w:p w:rsidR="008B7EE0" w:rsidRPr="00A80FE6" w:rsidRDefault="00D7645A" w:rsidP="00497B96">
      <w:pPr>
        <w:spacing w:after="160"/>
        <w:rPr>
          <w:szCs w:val="24"/>
        </w:rPr>
        <w:sectPr w:rsidR="008B7EE0" w:rsidRPr="00A80FE6" w:rsidSect="000A743F">
          <w:footerReference w:type="default" r:id="rId10"/>
          <w:footerReference w:type="first" r:id="rId11"/>
          <w:pgSz w:w="11906" w:h="16838"/>
          <w:pgMar w:top="1417" w:right="1417" w:bottom="1417" w:left="1417" w:header="708" w:footer="708" w:gutter="0"/>
          <w:cols w:space="708"/>
          <w:docGrid w:linePitch="360"/>
        </w:sectPr>
      </w:pPr>
      <w:r w:rsidRPr="00497B96">
        <w:rPr>
          <w:rFonts w:cs="Times New Roman"/>
          <w:szCs w:val="24"/>
        </w:rPr>
        <w:fldChar w:fldCharType="end"/>
      </w:r>
    </w:p>
    <w:p w:rsidR="00F82B94" w:rsidRPr="001F5B29" w:rsidRDefault="00F47EFA" w:rsidP="001F5B29">
      <w:pPr>
        <w:pStyle w:val="Titre1"/>
      </w:pPr>
      <w:bookmarkStart w:id="1" w:name="_Toc446494394"/>
      <w:bookmarkStart w:id="2" w:name="_Toc446538874"/>
      <w:r w:rsidRPr="001F5B29">
        <w:lastRenderedPageBreak/>
        <w:t>P</w:t>
      </w:r>
      <w:r w:rsidR="00CD263A" w:rsidRPr="001F5B29">
        <w:t>résentation de l’association Neptune</w:t>
      </w:r>
      <w:bookmarkEnd w:id="1"/>
      <w:bookmarkEnd w:id="2"/>
    </w:p>
    <w:p w:rsidR="00CD410E" w:rsidRDefault="00CD263A" w:rsidP="000214E1">
      <w:r>
        <w:t xml:space="preserve">Ce rapport a été rédigé par </w:t>
      </w:r>
      <w:r w:rsidR="0076640B">
        <w:t>un membre de cette association, fondée par l’intermédiaire d’un</w:t>
      </w:r>
      <w:r w:rsidR="000214E1">
        <w:t xml:space="preserve"> site internet</w:t>
      </w:r>
      <w:r w:rsidR="00FC1ED5">
        <w:rPr>
          <w:rStyle w:val="Appelnotedebasdep"/>
        </w:rPr>
        <w:footnoteReference w:id="1"/>
      </w:r>
      <w:r w:rsidR="000214E1">
        <w:t xml:space="preserve"> </w:t>
      </w:r>
      <w:r>
        <w:t>cr</w:t>
      </w:r>
      <w:r w:rsidR="000214E1">
        <w:t>éée en 2013 par un couple</w:t>
      </w:r>
      <w:r>
        <w:t xml:space="preserve"> </w:t>
      </w:r>
      <w:r w:rsidR="000214E1">
        <w:t>désireux d’apporter</w:t>
      </w:r>
      <w:r>
        <w:t xml:space="preserve"> </w:t>
      </w:r>
      <w:r w:rsidR="000214E1">
        <w:t>des informations et une aide au</w:t>
      </w:r>
      <w:r w:rsidR="001D19FD">
        <w:t>x personnes confrontées à certaines dérives des institutions</w:t>
      </w:r>
      <w:r w:rsidR="000214E1">
        <w:t xml:space="preserve"> psychiatrique</w:t>
      </w:r>
      <w:r w:rsidR="001D19FD">
        <w:t>s</w:t>
      </w:r>
      <w:r w:rsidR="00497B96">
        <w:t>. E</w:t>
      </w:r>
      <w:r>
        <w:t>n partant des expérience</w:t>
      </w:r>
      <w:r w:rsidR="000214E1">
        <w:t>s et des témoignages de patients ayant déjà connu l’hôpital psychiatrique, mais également en proposant de nombreuses pistes</w:t>
      </w:r>
      <w:r w:rsidR="00FC1ED5">
        <w:t xml:space="preserve"> et propositions</w:t>
      </w:r>
      <w:r w:rsidR="00497B96">
        <w:t>, Neptune vise</w:t>
      </w:r>
      <w:r w:rsidR="00FC1ED5">
        <w:t xml:space="preserve"> à améliorer la qualité de la prise en charge des patients</w:t>
      </w:r>
      <w:r w:rsidR="00497B96">
        <w:t xml:space="preserve"> et</w:t>
      </w:r>
      <w:r w:rsidR="008417BA">
        <w:t xml:space="preserve"> une meilleure information en amont</w:t>
      </w:r>
      <w:r w:rsidR="00497B96">
        <w:t xml:space="preserve"> sur le champ de la psychiatrie.</w:t>
      </w:r>
    </w:p>
    <w:p w:rsidR="00CD410E" w:rsidRDefault="00CD410E" w:rsidP="000214E1"/>
    <w:p w:rsidR="00FC1ED5" w:rsidRDefault="00FC1ED5" w:rsidP="000214E1">
      <w:r>
        <w:t xml:space="preserve">Pour cela, Neptune défend plusieurs objectifs visant à permettre </w:t>
      </w:r>
      <w:r w:rsidR="004A4E7D">
        <w:t xml:space="preserve">une réforme profonde de la psychiatrie telle qu’elle est pratiquée actuellement en France </w:t>
      </w:r>
      <w:r w:rsidR="00B16926">
        <w:t>à travers notamment, selon les mots de ses fondateurs, "quelques</w:t>
      </w:r>
      <w:r w:rsidR="004A4E7D">
        <w:t xml:space="preserve"> axes d’actions prioritaires pour la dignité humaine</w:t>
      </w:r>
      <w:r w:rsidR="00B16926">
        <w:t>"</w:t>
      </w:r>
      <w:r w:rsidR="00B16926">
        <w:rPr>
          <w:rStyle w:val="Appelnotedebasdep"/>
        </w:rPr>
        <w:footnoteReference w:id="2"/>
      </w:r>
      <w:r w:rsidR="004A4E7D">
        <w:t> :</w:t>
      </w:r>
    </w:p>
    <w:p w:rsidR="004A4E7D" w:rsidRDefault="004A4E7D" w:rsidP="004A4E7D">
      <w:r>
        <w:t>1. L'abolition de la contention mécani</w:t>
      </w:r>
      <w:r w:rsidR="00B16926">
        <w:t>que par attachement</w:t>
      </w:r>
      <w:r w:rsidR="00F47EFA">
        <w:t>.</w:t>
      </w:r>
    </w:p>
    <w:p w:rsidR="00B16926" w:rsidRDefault="00B16926" w:rsidP="004A4E7D">
      <w:r>
        <w:t xml:space="preserve">2. </w:t>
      </w:r>
      <w:r w:rsidRPr="00B16926">
        <w:t>La réforme de l'article de loi L. 3212, relative aux soins sans consentement à la demande d'un tiers ou en cas de "péril imminent"</w:t>
      </w:r>
      <w:r w:rsidR="00F47EFA">
        <w:t>.</w:t>
      </w:r>
    </w:p>
    <w:p w:rsidR="00B16926" w:rsidRPr="00CD263A" w:rsidRDefault="00B16926" w:rsidP="004A4E7D">
      <w:r w:rsidRPr="00B16926">
        <w:t xml:space="preserve">3. La fin des abus sexuels </w:t>
      </w:r>
      <w:r w:rsidR="00F47EFA">
        <w:t xml:space="preserve">par des professionnels de santé (psychiatres, infirmiers, soignants) </w:t>
      </w:r>
      <w:r w:rsidRPr="00B16926">
        <w:t>sur les personnes en situation de faiblesse</w:t>
      </w:r>
      <w:r w:rsidR="00F47EFA">
        <w:t>, et la protection des patients contre les mêmes abus par d’autres patients dans les institutions psychiatriques.</w:t>
      </w:r>
    </w:p>
    <w:p w:rsidR="003E6242" w:rsidRDefault="00B16926" w:rsidP="00B16926">
      <w:r>
        <w:t xml:space="preserve">4. Un respect plus important consacré aux personnes souffrant d'un "trouble" mental en évitant l'emploi de </w:t>
      </w:r>
      <w:r w:rsidR="009E74E9">
        <w:t>substantifs</w:t>
      </w:r>
      <w:r>
        <w:t xml:space="preserve"> réduisant les </w:t>
      </w:r>
      <w:r w:rsidR="00F47EFA">
        <w:t>personnes</w:t>
      </w:r>
      <w:r>
        <w:t xml:space="preserve"> </w:t>
      </w:r>
      <w:r w:rsidR="009E74E9">
        <w:t>à un diagnostic, à une maladie.</w:t>
      </w:r>
      <w:r w:rsidR="009E74E9">
        <w:br/>
      </w:r>
    </w:p>
    <w:p w:rsidR="009E74E9" w:rsidRDefault="00E20A62" w:rsidP="00B16926">
      <w:r>
        <w:t xml:space="preserve">Depuis sa création, Neptune a permis </w:t>
      </w:r>
      <w:r w:rsidR="0094709A">
        <w:t>de dénoncer de nombreux cas de maltraitance</w:t>
      </w:r>
      <w:r w:rsidR="006175FA">
        <w:t>s</w:t>
      </w:r>
      <w:r w:rsidR="0094709A">
        <w:t xml:space="preserve"> dans les hôpitaux psychiatr</w:t>
      </w:r>
      <w:r w:rsidR="00331AB5">
        <w:t>iques français,</w:t>
      </w:r>
      <w:r w:rsidR="0094709A">
        <w:t xml:space="preserve"> référencés par régions</w:t>
      </w:r>
      <w:r w:rsidR="0094709A">
        <w:rPr>
          <w:rStyle w:val="Appelnotedebasdep"/>
        </w:rPr>
        <w:footnoteReference w:id="3"/>
      </w:r>
      <w:r w:rsidR="00331AB5">
        <w:t>, et dont malheureusement la fréquence d’occurrence ne semble pas s’atténuer</w:t>
      </w:r>
      <w:r w:rsidR="0014432F">
        <w:t xml:space="preserve"> au fil</w:t>
      </w:r>
      <w:r w:rsidR="00331AB5">
        <w:t xml:space="preserve"> des années</w:t>
      </w:r>
      <w:r w:rsidR="0094709A">
        <w:t xml:space="preserve">. </w:t>
      </w:r>
      <w:r w:rsidR="0094709A">
        <w:rPr>
          <w:rFonts w:cs="Times New Roman"/>
        </w:rPr>
        <w:t>À</w:t>
      </w:r>
      <w:r w:rsidR="0094709A">
        <w:t xml:space="preserve"> la lecture de ces derniers, il n’est pas permis de douter que le système médical français autorise beaucoup trop souvent le maintien arbitraire en soins psychiatriques dans des conditions </w:t>
      </w:r>
      <w:r w:rsidR="00331AB5">
        <w:t>inhumain</w:t>
      </w:r>
      <w:r w:rsidR="009E74E9">
        <w:t>es</w:t>
      </w:r>
      <w:r w:rsidR="00497B96">
        <w:t xml:space="preserve">. Ils </w:t>
      </w:r>
      <w:r w:rsidR="006175FA">
        <w:t>relèvent</w:t>
      </w:r>
      <w:r w:rsidR="00C01F0B">
        <w:t xml:space="preserve"> dans les cas les plus graves d’une véritable torture, et dans beaucoup d’autres, de</w:t>
      </w:r>
      <w:r w:rsidR="0094709A">
        <w:t xml:space="preserve"> peines, traitemen</w:t>
      </w:r>
      <w:r w:rsidR="00C01F0B">
        <w:t>ts cruels ou dégradants.</w:t>
      </w:r>
    </w:p>
    <w:p w:rsidR="009E74E9" w:rsidRDefault="009E74E9">
      <w:pPr>
        <w:spacing w:after="160" w:line="259" w:lineRule="auto"/>
        <w:jc w:val="left"/>
      </w:pPr>
      <w:r>
        <w:br w:type="page"/>
      </w:r>
    </w:p>
    <w:p w:rsidR="009E74E9" w:rsidRDefault="001F5B29" w:rsidP="001F5B29">
      <w:pPr>
        <w:pStyle w:val="Titre1"/>
      </w:pPr>
      <w:bookmarkStart w:id="3" w:name="_Toc446538875"/>
      <w:r>
        <w:lastRenderedPageBreak/>
        <w:t>R</w:t>
      </w:r>
      <w:r w:rsidR="009E74E9">
        <w:t>éférentiel</w:t>
      </w:r>
      <w:bookmarkEnd w:id="3"/>
    </w:p>
    <w:p w:rsidR="009E74E9" w:rsidRDefault="009E74E9" w:rsidP="00B16926">
      <w:r>
        <w:t xml:space="preserve">Le référentiel employé dans ce rapport est la définition du terme « torture » dans la </w:t>
      </w:r>
      <w:r w:rsidRPr="00F47EFA">
        <w:rPr>
          <w:i/>
        </w:rPr>
        <w:t>Convention contre la torture et autres peines ou traitements cruels, inhumains ou dégradants</w:t>
      </w:r>
      <w:r>
        <w:t>,  a</w:t>
      </w:r>
      <w:r w:rsidRPr="009E74E9">
        <w:t>doptée et ouverte à la signature, à la ratification et à l'adhésion par l'Assemblée générale dans sa résolution 39/46 du 10 décembre 1984</w:t>
      </w:r>
      <w:r>
        <w:t>, et ratifiée par la France.</w:t>
      </w:r>
    </w:p>
    <w:p w:rsidR="009E74E9" w:rsidRDefault="009E74E9" w:rsidP="009E74E9">
      <w:r>
        <w:t>« </w:t>
      </w:r>
      <w:r w:rsidRPr="009E74E9">
        <w:rPr>
          <w:b/>
        </w:rPr>
        <w:t>Article premier</w:t>
      </w:r>
    </w:p>
    <w:p w:rsidR="009E74E9" w:rsidRPr="009E74E9" w:rsidRDefault="009E74E9" w:rsidP="009E74E9">
      <w:pPr>
        <w:pStyle w:val="Paragraphedeliste"/>
        <w:numPr>
          <w:ilvl w:val="0"/>
          <w:numId w:val="14"/>
        </w:numPr>
        <w:rPr>
          <w:i/>
        </w:rPr>
      </w:pPr>
      <w:r w:rsidRPr="009E74E9">
        <w:rPr>
          <w:i/>
        </w:rPr>
        <w:t>Aux fins de la présente Convention,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elles. »</w:t>
      </w:r>
    </w:p>
    <w:p w:rsidR="009E74E9" w:rsidRDefault="009E74E9" w:rsidP="009E74E9">
      <w:pPr>
        <w:pStyle w:val="Paragraphedeliste"/>
        <w:ind w:left="720" w:firstLine="0"/>
      </w:pPr>
    </w:p>
    <w:p w:rsidR="009E74E9" w:rsidRDefault="009E74E9" w:rsidP="00900094">
      <w:r>
        <w:t>Il sera en particulier relevé les faits de torture se rapportant à cette définition, dans les hôpitaux psychiatriques publics en France, au cours des 3 dernières années (2013</w:t>
      </w:r>
      <w:proofErr w:type="gramStart"/>
      <w:r>
        <w:t>,2014,2015</w:t>
      </w:r>
      <w:proofErr w:type="gramEnd"/>
      <w:r>
        <w:t>).</w:t>
      </w:r>
    </w:p>
    <w:p w:rsidR="009E74E9" w:rsidRDefault="009E74E9" w:rsidP="00900094"/>
    <w:p w:rsidR="009E74E9" w:rsidRDefault="009E74E9" w:rsidP="00900094"/>
    <w:p w:rsidR="00AA0FD4" w:rsidRDefault="00AA0FD4" w:rsidP="00AA0FD4">
      <w:pPr>
        <w:spacing w:after="160" w:line="259" w:lineRule="auto"/>
      </w:pPr>
    </w:p>
    <w:p w:rsidR="00AA0FD4" w:rsidRDefault="00AA0FD4" w:rsidP="00AA0FD4">
      <w:pPr>
        <w:spacing w:after="160" w:line="259" w:lineRule="auto"/>
        <w:jc w:val="left"/>
      </w:pPr>
      <w:r>
        <w:br w:type="page"/>
      </w:r>
    </w:p>
    <w:p w:rsidR="00906112" w:rsidRDefault="00906112" w:rsidP="001F5B29">
      <w:pPr>
        <w:pStyle w:val="Titre1"/>
      </w:pPr>
      <w:bookmarkStart w:id="4" w:name="_Toc446494396"/>
      <w:bookmarkStart w:id="5" w:name="_Toc446538876"/>
      <w:r>
        <w:lastRenderedPageBreak/>
        <w:t>Torture physique</w:t>
      </w:r>
      <w:bookmarkEnd w:id="4"/>
      <w:r w:rsidR="005A04D7">
        <w:t xml:space="preserve"> et mentale</w:t>
      </w:r>
      <w:r w:rsidR="001F5B29">
        <w:t xml:space="preserve"> : </w:t>
      </w:r>
      <w:r w:rsidR="00CA2F13">
        <w:t>c</w:t>
      </w:r>
      <w:r>
        <w:t>ontention</w:t>
      </w:r>
      <w:r w:rsidR="00CA770C">
        <w:t xml:space="preserve"> mécanique par attachement dans des conditions dégradantes</w:t>
      </w:r>
      <w:bookmarkEnd w:id="5"/>
    </w:p>
    <w:p w:rsidR="004705A0" w:rsidRDefault="00900094" w:rsidP="00627637">
      <w:r>
        <w:t xml:space="preserve">La contention </w:t>
      </w:r>
      <w:r w:rsidR="00DD27DC">
        <w:t xml:space="preserve">par attachement avec des sangles, </w:t>
      </w:r>
      <w:r>
        <w:t>est décrite traditionnellement par la psychiatrie comme une méthode de soins visant à permettre à une personne montrant des signes</w:t>
      </w:r>
      <w:r w:rsidR="006E5747">
        <w:t xml:space="preserve"> importants</w:t>
      </w:r>
      <w:r>
        <w:t xml:space="preserve"> de violence physique, à la fois de se protéger contre sa propre violence, et de protéger l’entourage de la personne contre ses passages à l’acte violents. De ce point de vue, et dans l’absolu, la notion de contention ne peut être assimilée à une forme de torture physique dès lors qu’elle se trouve adaptée à la situation et réservée à ces cas d’</w:t>
      </w:r>
      <w:r w:rsidR="006E5747">
        <w:t>urgence</w:t>
      </w:r>
      <w:r>
        <w:t xml:space="preserve"> eux-mêmes limités</w:t>
      </w:r>
      <w:r w:rsidR="004705A0">
        <w:t xml:space="preserve"> dans le temps.</w:t>
      </w:r>
    </w:p>
    <w:p w:rsidR="00627637" w:rsidRDefault="006E5747" w:rsidP="00627637">
      <w:r>
        <w:t xml:space="preserve">La société doit </w:t>
      </w:r>
      <w:r w:rsidR="004705A0">
        <w:t xml:space="preserve">en effet </w:t>
      </w:r>
      <w:r>
        <w:t xml:space="preserve">s’efforcer de prévenir, de limiter toutes les atteintes à la vie humaine. </w:t>
      </w:r>
    </w:p>
    <w:p w:rsidR="009E74E9" w:rsidRDefault="009E74E9" w:rsidP="00627637"/>
    <w:p w:rsidR="009E74E9" w:rsidRDefault="00900094" w:rsidP="00627637">
      <w:r>
        <w:t>La contention devient à proprement parler une méthode de torture</w:t>
      </w:r>
      <w:r w:rsidR="009E74E9">
        <w:t xml:space="preserve"> : </w:t>
      </w:r>
    </w:p>
    <w:p w:rsidR="009E74E9" w:rsidRDefault="00900094" w:rsidP="009E74E9">
      <w:pPr>
        <w:pStyle w:val="Paragraphedeliste"/>
        <w:numPr>
          <w:ilvl w:val="0"/>
          <w:numId w:val="17"/>
        </w:numPr>
      </w:pPr>
      <w:r>
        <w:t xml:space="preserve"> lorsqu’elle est utilisée non plus comme un moyen parmi d’autres (l’</w:t>
      </w:r>
      <w:r w:rsidR="006E5747">
        <w:t xml:space="preserve">écoute, le dialogue, etc.) pour </w:t>
      </w:r>
      <w:r>
        <w:t xml:space="preserve">obtenir l’apaisement du patient, mais comme </w:t>
      </w:r>
      <w:r w:rsidR="009E74E9">
        <w:t xml:space="preserve">une pratique systématique lorsque les urgences psychiatriques et les moyens publics, s’avèrent incapables d’obtenir cet apaisement. </w:t>
      </w:r>
      <w:r w:rsidR="004705A0">
        <w:t xml:space="preserve"> </w:t>
      </w:r>
    </w:p>
    <w:p w:rsidR="009E74E9" w:rsidRDefault="005A04D7" w:rsidP="009E74E9">
      <w:pPr>
        <w:pStyle w:val="Paragraphedeliste"/>
        <w:numPr>
          <w:ilvl w:val="0"/>
          <w:numId w:val="17"/>
        </w:numPr>
      </w:pPr>
      <w:r>
        <w:t xml:space="preserve">Torture mentale </w:t>
      </w:r>
      <w:r w:rsidR="009E74E9">
        <w:t>lorsqu’elle est utilisée ensuite comme menace, moyen de pression pour forcer une personne ayant déjà eu à subir la contention, à accepter un traitement médicamenteux lourd,</w:t>
      </w:r>
    </w:p>
    <w:p w:rsidR="009E74E9" w:rsidRDefault="005A04D7" w:rsidP="009E74E9">
      <w:pPr>
        <w:pStyle w:val="Paragraphedeliste"/>
        <w:numPr>
          <w:ilvl w:val="0"/>
          <w:numId w:val="17"/>
        </w:numPr>
      </w:pPr>
      <w:r>
        <w:t xml:space="preserve">Torture physique </w:t>
      </w:r>
      <w:r w:rsidR="00DD27DC">
        <w:t>lorsqu’elle est utilisée comme moyen de « confort » lorsque le personnel est insuffisamment formé à la désescalade de la violence</w:t>
      </w:r>
      <w:r>
        <w:t xml:space="preserve"> (physique ou seulement verbale) à l’autorité non violente (face à une rébellion verbale ou des refus d’obtempérer)</w:t>
      </w:r>
      <w:r w:rsidR="00DD27DC">
        <w:t>, mais toutefois assez nombreux pour, en théorie, pouvoir l’éviter.</w:t>
      </w:r>
      <w:r w:rsidR="009E74E9">
        <w:t xml:space="preserve"> </w:t>
      </w:r>
      <w:r>
        <w:t xml:space="preserve">Elle n’est dans ce cas pas différente de la torture consistant à attacher un prisonnier de droit commun pour rébellion, injures ou tentative d’évasion, alors qu’il suffit de l’enfermer. L’attachement, en supplément des psychotropes sédatifs et de l’enfermement, est une torture dans la mesure où il n’apporte pas un élément supplémentaire de sécurité lorsque les autres moyens (sédation, enfermement voire isolement) ont déjà été mise en </w:t>
      </w:r>
      <w:proofErr w:type="spellStart"/>
      <w:r>
        <w:t>oeuvre</w:t>
      </w:r>
      <w:proofErr w:type="spellEnd"/>
      <w:r>
        <w:t>.</w:t>
      </w:r>
    </w:p>
    <w:p w:rsidR="009E74E9" w:rsidRPr="009E74E9" w:rsidRDefault="009E74E9" w:rsidP="009E74E9"/>
    <w:p w:rsidR="00E155E0" w:rsidRDefault="00283D76" w:rsidP="00627637">
      <w:r>
        <w:t>Elle peut également, par la souffrance manifeste qu’elle induit chez la personne qui la subit, être considérée comme un acte de torture</w:t>
      </w:r>
      <w:r w:rsidR="004705A0">
        <w:t xml:space="preserve"> lorsqu’elle est utilisée de ma</w:t>
      </w:r>
      <w:r w:rsidR="00397D1B">
        <w:t xml:space="preserve">nière disproportionnée et arbitraire, c’est-à-dire prolongée dans le temps sans que l’état du patient ne justifie son </w:t>
      </w:r>
      <w:r w:rsidR="00397D1B">
        <w:lastRenderedPageBreak/>
        <w:t>maintien</w:t>
      </w:r>
      <w:r w:rsidR="00E155E0">
        <w:t xml:space="preserve"> ou employée comme méthode d’intimidation visant à obtenir la peur, la soumission du patient, et l’empêcher d’envisager avec espoir la perspective d’une amélioration de sa condition par le retour à sa liberté de circulation.</w:t>
      </w:r>
    </w:p>
    <w:p w:rsidR="00CA2F13" w:rsidRDefault="00CA2F13" w:rsidP="00627637"/>
    <w:p w:rsidR="00627637" w:rsidRDefault="003E4E19" w:rsidP="00CA2F13">
      <w:pPr>
        <w:pStyle w:val="Titre1"/>
      </w:pPr>
      <w:bookmarkStart w:id="6" w:name="_Toc446538877"/>
      <w:r>
        <w:t>Faits rapportés</w:t>
      </w:r>
      <w:bookmarkEnd w:id="6"/>
    </w:p>
    <w:p w:rsidR="005A04D7" w:rsidRDefault="005A04D7" w:rsidP="00627637">
      <w:r>
        <w:t>Les faits suivants sont un échantillon de faits vérifiés, avec pièces justificatives.</w:t>
      </w:r>
    </w:p>
    <w:p w:rsidR="00CA2F13" w:rsidRPr="00CA2F13" w:rsidRDefault="00CA2F13" w:rsidP="00CA2F13">
      <w:pPr>
        <w:pStyle w:val="Paragraphedeliste"/>
        <w:keepNext/>
        <w:keepLines/>
        <w:numPr>
          <w:ilvl w:val="0"/>
          <w:numId w:val="19"/>
        </w:numPr>
        <w:spacing w:before="400" w:after="200"/>
        <w:jc w:val="left"/>
        <w:outlineLvl w:val="1"/>
        <w:rPr>
          <w:rFonts w:eastAsiaTheme="majorEastAsia" w:cstheme="majorBidi"/>
          <w:b/>
          <w:bCs/>
          <w:vanish/>
          <w:szCs w:val="26"/>
          <w:u w:val="single"/>
        </w:rPr>
      </w:pPr>
      <w:bookmarkStart w:id="7" w:name="_Toc446538024"/>
      <w:bookmarkStart w:id="8" w:name="_Toc446538094"/>
      <w:bookmarkStart w:id="9" w:name="_Toc446538136"/>
      <w:bookmarkStart w:id="10" w:name="_Toc446538878"/>
      <w:bookmarkEnd w:id="7"/>
      <w:bookmarkEnd w:id="8"/>
      <w:bookmarkEnd w:id="9"/>
      <w:bookmarkEnd w:id="10"/>
    </w:p>
    <w:p w:rsidR="00CA2F13" w:rsidRPr="00CA2F13" w:rsidRDefault="00CA2F13" w:rsidP="00CA2F13">
      <w:pPr>
        <w:pStyle w:val="Paragraphedeliste"/>
        <w:keepNext/>
        <w:keepLines/>
        <w:numPr>
          <w:ilvl w:val="0"/>
          <w:numId w:val="19"/>
        </w:numPr>
        <w:spacing w:before="400" w:after="200"/>
        <w:jc w:val="left"/>
        <w:outlineLvl w:val="1"/>
        <w:rPr>
          <w:rFonts w:eastAsiaTheme="majorEastAsia" w:cstheme="majorBidi"/>
          <w:b/>
          <w:bCs/>
          <w:vanish/>
          <w:szCs w:val="26"/>
          <w:u w:val="single"/>
        </w:rPr>
      </w:pPr>
      <w:bookmarkStart w:id="11" w:name="_Toc446538025"/>
      <w:bookmarkStart w:id="12" w:name="_Toc446538095"/>
      <w:bookmarkStart w:id="13" w:name="_Toc446538137"/>
      <w:bookmarkStart w:id="14" w:name="_Toc446538879"/>
      <w:bookmarkEnd w:id="11"/>
      <w:bookmarkEnd w:id="12"/>
      <w:bookmarkEnd w:id="13"/>
      <w:bookmarkEnd w:id="14"/>
    </w:p>
    <w:p w:rsidR="00CA2F13" w:rsidRPr="00CA2F13" w:rsidRDefault="00CA2F13" w:rsidP="00CA2F13">
      <w:pPr>
        <w:pStyle w:val="Paragraphedeliste"/>
        <w:keepNext/>
        <w:keepLines/>
        <w:numPr>
          <w:ilvl w:val="0"/>
          <w:numId w:val="19"/>
        </w:numPr>
        <w:spacing w:before="400" w:after="200"/>
        <w:jc w:val="left"/>
        <w:outlineLvl w:val="1"/>
        <w:rPr>
          <w:rFonts w:eastAsiaTheme="majorEastAsia" w:cstheme="majorBidi"/>
          <w:b/>
          <w:bCs/>
          <w:vanish/>
          <w:szCs w:val="26"/>
          <w:u w:val="single"/>
        </w:rPr>
      </w:pPr>
      <w:bookmarkStart w:id="15" w:name="_Toc446538026"/>
      <w:bookmarkStart w:id="16" w:name="_Toc446538096"/>
      <w:bookmarkStart w:id="17" w:name="_Toc446538138"/>
      <w:bookmarkStart w:id="18" w:name="_Toc446538880"/>
      <w:bookmarkEnd w:id="15"/>
      <w:bookmarkEnd w:id="16"/>
      <w:bookmarkEnd w:id="17"/>
      <w:bookmarkEnd w:id="18"/>
    </w:p>
    <w:p w:rsidR="00CA2F13" w:rsidRPr="00CA2F13" w:rsidRDefault="00CA2F13" w:rsidP="00CA2F13">
      <w:pPr>
        <w:pStyle w:val="Paragraphedeliste"/>
        <w:keepNext/>
        <w:keepLines/>
        <w:numPr>
          <w:ilvl w:val="0"/>
          <w:numId w:val="19"/>
        </w:numPr>
        <w:spacing w:before="400" w:after="200"/>
        <w:jc w:val="left"/>
        <w:outlineLvl w:val="1"/>
        <w:rPr>
          <w:rFonts w:eastAsiaTheme="majorEastAsia" w:cstheme="majorBidi"/>
          <w:b/>
          <w:bCs/>
          <w:vanish/>
          <w:szCs w:val="26"/>
          <w:u w:val="single"/>
        </w:rPr>
      </w:pPr>
      <w:bookmarkStart w:id="19" w:name="_Toc446538027"/>
      <w:bookmarkStart w:id="20" w:name="_Toc446538097"/>
      <w:bookmarkStart w:id="21" w:name="_Toc446538139"/>
      <w:bookmarkStart w:id="22" w:name="_Toc446538881"/>
      <w:bookmarkEnd w:id="19"/>
      <w:bookmarkEnd w:id="20"/>
      <w:bookmarkEnd w:id="21"/>
      <w:bookmarkEnd w:id="22"/>
    </w:p>
    <w:p w:rsidR="005A04D7" w:rsidRPr="001F5B29" w:rsidRDefault="007B1008" w:rsidP="00CA2F13">
      <w:pPr>
        <w:pStyle w:val="Titre2"/>
      </w:pPr>
      <w:bookmarkStart w:id="23" w:name="_Toc446538882"/>
      <w:r>
        <w:t>Hôpital Civil</w:t>
      </w:r>
      <w:r w:rsidR="005A04D7" w:rsidRPr="001F5B29">
        <w:t xml:space="preserve"> de Strasbourg, 9 Mars 2013</w:t>
      </w:r>
      <w:bookmarkEnd w:id="23"/>
      <w:r w:rsidR="005A04D7" w:rsidRPr="001F5B29">
        <w:t xml:space="preserve"> </w:t>
      </w:r>
    </w:p>
    <w:p w:rsidR="00F47EFA" w:rsidRDefault="005A04D7" w:rsidP="00F47EFA">
      <w:r>
        <w:t xml:space="preserve">La contention utilisée comme moyen de pression pour l’absorption du traitement psychotrope. Un « contrat de soins » stipule que le patient doit prendre telle dose de </w:t>
      </w:r>
      <w:proofErr w:type="spellStart"/>
      <w:r>
        <w:t>Xeroquel</w:t>
      </w:r>
      <w:proofErr w:type="spellEnd"/>
      <w:r>
        <w:t xml:space="preserve">, et à défaut, y sera obligé par « tous les moyens y compris la contention ». Le patient est invité à signer ce « contrat » en présence du psychiatre et de deux infirmiers. </w:t>
      </w:r>
      <w:r>
        <w:br/>
      </w:r>
      <w:r w:rsidR="00F47EFA">
        <w:t>Pièces justificatives et témoignage complet :</w:t>
      </w:r>
    </w:p>
    <w:p w:rsidR="005A04D7" w:rsidRDefault="00D7676C" w:rsidP="00627637">
      <w:hyperlink r:id="rId12" w:history="1">
        <w:r w:rsidR="0058002D" w:rsidRPr="00033260">
          <w:rPr>
            <w:rStyle w:val="Lienhypertexte"/>
          </w:rPr>
          <w:t>http://www.forumpsy.net/t225-la-menace-de-contention-pour-obtenir-la-compliance-est-ce-therapeutique</w:t>
        </w:r>
      </w:hyperlink>
    </w:p>
    <w:p w:rsidR="0058002D" w:rsidRDefault="0058002D" w:rsidP="00627637">
      <w:r>
        <w:t>Dossier médical complet sur demande au patient par notre intermédiaire</w:t>
      </w:r>
    </w:p>
    <w:p w:rsidR="005A04D7" w:rsidRDefault="005A04D7" w:rsidP="00627637"/>
    <w:p w:rsidR="005A04D7" w:rsidRPr="0058002D" w:rsidRDefault="0058002D" w:rsidP="001F5B29">
      <w:pPr>
        <w:pStyle w:val="Titre2"/>
      </w:pPr>
      <w:bookmarkStart w:id="24" w:name="_Toc446538883"/>
      <w:r w:rsidRPr="0058002D">
        <w:t>H</w:t>
      </w:r>
      <w:r>
        <w:t>ôpital Charles-</w:t>
      </w:r>
      <w:proofErr w:type="spellStart"/>
      <w:r w:rsidRPr="0058002D">
        <w:t>Perrens</w:t>
      </w:r>
      <w:proofErr w:type="spellEnd"/>
      <w:r w:rsidRPr="0058002D">
        <w:t>, Bordeaux, 2015</w:t>
      </w:r>
      <w:bookmarkEnd w:id="24"/>
    </w:p>
    <w:p w:rsidR="0058002D" w:rsidRDefault="0058002D" w:rsidP="00627637">
      <w:r>
        <w:t xml:space="preserve">Le patient raconte comment il est attaché depuis une interpellation à la demande de l’hôpital, dans l’ambulance alors qu’il ne présente pas de résistance, puis attaché à nouveau dès l’admission. Il raconte ses difficultés à uriner lors de la contention, et surtout sa soif, l’infirmier qui «  pose la bouteille sur le rebord de la fenêtre » (donc inaccessible au patient). </w:t>
      </w:r>
    </w:p>
    <w:p w:rsidR="00F47EFA" w:rsidRDefault="00F47EFA" w:rsidP="00F47EFA">
      <w:r>
        <w:t>Pièces justificatives et témoignage complet :</w:t>
      </w:r>
    </w:p>
    <w:p w:rsidR="0058002D" w:rsidRDefault="00D7676C" w:rsidP="00627637">
      <w:hyperlink r:id="rId13" w:history="1">
        <w:r w:rsidR="0058002D" w:rsidRPr="00033260">
          <w:rPr>
            <w:rStyle w:val="Lienhypertexte"/>
          </w:rPr>
          <w:t>http://www.forumpsy.net/t1048-maltraitance-a-l-hopital-psychiatrique-charles-perrens-de-bordeaux-2015</w:t>
        </w:r>
      </w:hyperlink>
    </w:p>
    <w:p w:rsidR="0058002D" w:rsidRDefault="0058002D" w:rsidP="00627637">
      <w:r>
        <w:t>Dossier médical complet sur demande au patient par notre intermédiaire</w:t>
      </w:r>
    </w:p>
    <w:p w:rsidR="00CA770C" w:rsidRDefault="00CA770C">
      <w:pPr>
        <w:spacing w:after="160" w:line="259" w:lineRule="auto"/>
        <w:jc w:val="left"/>
      </w:pPr>
      <w:r>
        <w:br w:type="page"/>
      </w:r>
    </w:p>
    <w:p w:rsidR="00627637" w:rsidRDefault="00627637" w:rsidP="00627637"/>
    <w:p w:rsidR="0058002D" w:rsidRPr="0058002D" w:rsidRDefault="0058002D" w:rsidP="001F5B29">
      <w:pPr>
        <w:pStyle w:val="Titre2"/>
      </w:pPr>
      <w:bookmarkStart w:id="25" w:name="_Toc446538884"/>
      <w:r w:rsidRPr="0058002D">
        <w:t xml:space="preserve">Hôpital </w:t>
      </w:r>
      <w:proofErr w:type="spellStart"/>
      <w:r w:rsidRPr="0058002D">
        <w:t>Saint-Ylie</w:t>
      </w:r>
      <w:proofErr w:type="spellEnd"/>
      <w:r w:rsidRPr="0058002D">
        <w:t>, Dole (39)</w:t>
      </w:r>
      <w:r>
        <w:t>, 2014-2015</w:t>
      </w:r>
      <w:r w:rsidR="00DA190A">
        <w:t xml:space="preserve"> – affaire « Dimitri </w:t>
      </w:r>
      <w:proofErr w:type="spellStart"/>
      <w:r w:rsidR="00DA190A">
        <w:t>Fargette</w:t>
      </w:r>
      <w:proofErr w:type="spellEnd"/>
      <w:r w:rsidR="00DA190A">
        <w:t> »</w:t>
      </w:r>
      <w:bookmarkEnd w:id="25"/>
    </w:p>
    <w:p w:rsidR="0058002D" w:rsidRDefault="0058002D" w:rsidP="00627637">
      <w:r>
        <w:t>La famille du patient raconte et filme la manière dont ce dernier, atteint de retard mental, est, sous couvert de « violence », attaché pendant des périodes allant jusqu’à 10 jour (</w:t>
      </w:r>
      <w:proofErr w:type="spellStart"/>
      <w:r>
        <w:t>cf</w:t>
      </w:r>
      <w:proofErr w:type="spellEnd"/>
      <w:r>
        <w:t xml:space="preserve"> dossier médical) malgré une dose maximale de neuroleptiques.</w:t>
      </w:r>
    </w:p>
    <w:p w:rsidR="0058002D" w:rsidRDefault="0058002D" w:rsidP="00627637">
      <w:r>
        <w:t>La torture morale envers la famille, est d’affirmer à la presse qui s’émeut du cas « Je puis vous affirmer que X ne souffre pas, vu les doses de médicaments qu’on lui donne »</w:t>
      </w:r>
      <w:r w:rsidR="00DA190A">
        <w:t xml:space="preserve"> (le Directeur de l’Hôpital de Dôle, Juin 2015), puis « Si on peut appeler </w:t>
      </w:r>
      <w:r w:rsidR="00DA190A" w:rsidRPr="00DA190A">
        <w:rPr>
          <w:u w:val="single"/>
        </w:rPr>
        <w:t>ça</w:t>
      </w:r>
      <w:r w:rsidR="00DA190A">
        <w:t xml:space="preserve"> un patient » (son adjoint, à la télévision régionale, juin 2015). </w:t>
      </w:r>
    </w:p>
    <w:p w:rsidR="00DA190A" w:rsidRDefault="0058002D" w:rsidP="00627637">
      <w:r>
        <w:t xml:space="preserve">La preuve </w:t>
      </w:r>
      <w:proofErr w:type="gramStart"/>
      <w:r>
        <w:t>de la</w:t>
      </w:r>
      <w:proofErr w:type="gramEnd"/>
      <w:r>
        <w:t xml:space="preserve"> non dangerosité du patient sera apportée par un autre hôpital. En effet le patient a été, immédiatement après la médiatisation de son cas, placé sous contrainte d’état (régime ASPDRE) puis envoyé dans</w:t>
      </w:r>
      <w:r w:rsidR="00DA190A">
        <w:t xml:space="preserve"> </w:t>
      </w:r>
      <w:r>
        <w:t>une « UMD » (Unité pour Malades Difficiles) à 500 km (Sarreguemine</w:t>
      </w:r>
      <w:r w:rsidR="00C91958">
        <w:t>s</w:t>
      </w:r>
      <w:r>
        <w:t xml:space="preserve">), laquelle établira que la personne n’est pas dangereuse. Aujourd’hui ce patient est libre et est retourné vivre en famille, après 18 ans de régime alternant contention et </w:t>
      </w:r>
      <w:r w:rsidR="00DA190A">
        <w:t xml:space="preserve">isolement complet en chambre. </w:t>
      </w:r>
    </w:p>
    <w:p w:rsidR="00F47EFA" w:rsidRDefault="00F47EFA" w:rsidP="00F47EFA">
      <w:r>
        <w:t>Pièces justificatives et témoignage complet :</w:t>
      </w:r>
    </w:p>
    <w:p w:rsidR="00DA190A" w:rsidRDefault="00D7676C" w:rsidP="00627637">
      <w:hyperlink r:id="rId14" w:history="1">
        <w:r w:rsidR="00DA190A" w:rsidRPr="00033260">
          <w:rPr>
            <w:rStyle w:val="Lienhypertexte"/>
          </w:rPr>
          <w:t>http://www.forumpsy.net/t930-hopital-psychiatrique-saint-ylie-de-dole-jura-l-affaire-dimitri-fargette</w:t>
        </w:r>
      </w:hyperlink>
    </w:p>
    <w:p w:rsidR="00FB6188" w:rsidRDefault="00FB6188" w:rsidP="00FB6188">
      <w:r>
        <w:t>Dossier médical complet sur demande au patient par notre intermédiaire</w:t>
      </w:r>
    </w:p>
    <w:p w:rsidR="00DA190A" w:rsidRDefault="00DA190A" w:rsidP="00627637"/>
    <w:p w:rsidR="00DA190A" w:rsidRPr="00DA190A" w:rsidRDefault="00DA190A" w:rsidP="001F5B29">
      <w:pPr>
        <w:pStyle w:val="Titre2"/>
      </w:pPr>
      <w:bookmarkStart w:id="26" w:name="_Toc446538885"/>
      <w:r w:rsidRPr="00DA190A">
        <w:t>Hôpital psychiatrique de Thuir (64) 2014</w:t>
      </w:r>
      <w:bookmarkEnd w:id="26"/>
    </w:p>
    <w:p w:rsidR="0058002D" w:rsidRDefault="00DA190A" w:rsidP="00627637">
      <w:r>
        <w:t xml:space="preserve">Un patient interné à la demande de son supérieur hiérarchique, en violation de la loi française (article L 3212 décrivant les personnes habilitées à demander l’internement d’un tiers) raconte le quotidien de l’hôpital, avec des patients attachés et en isolement et «qu’on ne voit jamais». Lequel voit sa santé physique et mentale se dégrader du fait de son séjour prolongé (6 mois), libéré uniquement par un médecin externe dans une clinique éloignée, à cause d’une prescription d’électrochocs non fournie par l’hôpital.  </w:t>
      </w:r>
    </w:p>
    <w:p w:rsidR="00F47EFA" w:rsidRDefault="00F47EFA" w:rsidP="00F47EFA">
      <w:r>
        <w:t>Pièces justificatives et témoignage complet :</w:t>
      </w:r>
    </w:p>
    <w:p w:rsidR="00DA190A" w:rsidRDefault="00D7676C" w:rsidP="00627637">
      <w:hyperlink r:id="rId15" w:history="1">
        <w:r w:rsidR="00FB6188" w:rsidRPr="00033260">
          <w:rPr>
            <w:rStyle w:val="Lienhypertexte"/>
          </w:rPr>
          <w:t>http://www.forumpsy.net/t826-mon-sejour-a-l-hopital-psychiatrique-de-thuir-66-temoignage</w:t>
        </w:r>
      </w:hyperlink>
    </w:p>
    <w:p w:rsidR="00FB6188" w:rsidRDefault="00FB6188" w:rsidP="00FB6188">
      <w:r>
        <w:t>Coordonnées du patient sur demande par notre intermédiaire</w:t>
      </w:r>
    </w:p>
    <w:p w:rsidR="00CA770C" w:rsidRDefault="00CA770C">
      <w:pPr>
        <w:spacing w:after="160" w:line="259" w:lineRule="auto"/>
        <w:jc w:val="left"/>
      </w:pPr>
      <w:r>
        <w:br w:type="page"/>
      </w:r>
    </w:p>
    <w:p w:rsidR="00FB6188" w:rsidRDefault="00FB6188" w:rsidP="00627637"/>
    <w:p w:rsidR="00E70B93" w:rsidRPr="00E70B93" w:rsidRDefault="00E70B93" w:rsidP="001F5B29">
      <w:pPr>
        <w:pStyle w:val="Titre2"/>
      </w:pPr>
      <w:bookmarkStart w:id="27" w:name="_Toc446538886"/>
      <w:r w:rsidRPr="00E70B93">
        <w:t xml:space="preserve">Hôpital psychiatrique Le </w:t>
      </w:r>
      <w:proofErr w:type="spellStart"/>
      <w:r w:rsidRPr="00E70B93">
        <w:t>Vinatier</w:t>
      </w:r>
      <w:proofErr w:type="spellEnd"/>
      <w:r w:rsidRPr="00E70B93">
        <w:t>, Lyon, 31 aout 2015</w:t>
      </w:r>
      <w:bookmarkEnd w:id="27"/>
    </w:p>
    <w:p w:rsidR="00E70B93" w:rsidRDefault="00E70B93" w:rsidP="00627637">
      <w:r>
        <w:t xml:space="preserve">Au </w:t>
      </w:r>
      <w:hyperlink r:id="rId16" w:tgtFrame="_blank" w:tooltip="autres articles parlant du Vinatier" w:history="1">
        <w:proofErr w:type="spellStart"/>
        <w:r>
          <w:rPr>
            <w:rStyle w:val="Lienhypertexte"/>
          </w:rPr>
          <w:t>Vinatier</w:t>
        </w:r>
        <w:proofErr w:type="spellEnd"/>
      </w:hyperlink>
      <w:r>
        <w:t xml:space="preserve">, Timothée, jeune autiste, est attaché pendant deux jours dès le premier jour de sa première hospitalisation, alors qu’il s’y était rendu pour une simple consultation. Sans pouvoir se rendre aux toilettes, il s'urine dessus et est forcé d’absorber des doses massives de </w:t>
      </w:r>
      <w:proofErr w:type="spellStart"/>
      <w:r>
        <w:t>Tercian</w:t>
      </w:r>
      <w:proofErr w:type="spellEnd"/>
      <w:r>
        <w:t xml:space="preserve"> et de Risperdal, neuroleptiques puissants qu’il n’avait jamais eu à prendre auparavant. Sa mère est interdite de visites par écrit.</w:t>
      </w:r>
    </w:p>
    <w:p w:rsidR="00F47EFA" w:rsidRDefault="00F47EFA" w:rsidP="00F47EFA">
      <w:r>
        <w:t>Pièces justificatives et témoignage complet :</w:t>
      </w:r>
    </w:p>
    <w:p w:rsidR="00E70B93" w:rsidRDefault="00D7676C" w:rsidP="00627637">
      <w:hyperlink r:id="rId17" w:history="1">
        <w:r w:rsidR="00E70B93" w:rsidRPr="00033260">
          <w:rPr>
            <w:rStyle w:val="Lienhypertexte"/>
          </w:rPr>
          <w:t>http://www.forumpsy.net/t1080-lhistoire-de-timothee-autiste-conduit-a-lexil-par-les-autorites-francaises</w:t>
        </w:r>
      </w:hyperlink>
    </w:p>
    <w:p w:rsidR="00E70B93" w:rsidRDefault="00E70B93" w:rsidP="00E70B93">
      <w:r>
        <w:t>Dossier médical complet sur demande au patient par notre intermédiaire</w:t>
      </w:r>
    </w:p>
    <w:p w:rsidR="00E70B93" w:rsidRDefault="00E70B93" w:rsidP="00E70B93"/>
    <w:p w:rsidR="00E70B93" w:rsidRPr="00CA770C" w:rsidRDefault="00E70B93" w:rsidP="001F5B29">
      <w:pPr>
        <w:pStyle w:val="Titre2"/>
      </w:pPr>
      <w:bookmarkStart w:id="28" w:name="_Toc446538887"/>
      <w:r w:rsidRPr="00CA770C">
        <w:t>Hôpital Civil de Strasbourg (67), 24 juillet 2015</w:t>
      </w:r>
      <w:bookmarkEnd w:id="28"/>
    </w:p>
    <w:p w:rsidR="00E70B93" w:rsidRDefault="00E70B93" w:rsidP="00E70B93">
      <w:r>
        <w:t xml:space="preserve">Un jeune homme se disputait avec sa petite amie et a saisi un fusil non chargé, accessoire de </w:t>
      </w:r>
      <w:proofErr w:type="spellStart"/>
      <w:r>
        <w:t>théatre</w:t>
      </w:r>
      <w:proofErr w:type="spellEnd"/>
      <w:r>
        <w:t xml:space="preserve"> et l’a tenu sans jamais le pointer sur son amie. Un voisin alerte la police </w:t>
      </w:r>
      <w:r w:rsidR="00CA770C">
        <w:t>en croyant voir une prise d’otage</w:t>
      </w:r>
      <w:r>
        <w:t xml:space="preserve">. Le Raid </w:t>
      </w:r>
      <w:r w:rsidR="00CA770C">
        <w:t xml:space="preserve">(service de police anti-terroriste) </w:t>
      </w:r>
      <w:r>
        <w:t xml:space="preserve">intervient et bloque la rue. Police et ambulance se saisissent du jeune homme qui proteste mais ne résiste pas. Ce vendredi matin, alors que le personnel </w:t>
      </w:r>
      <w:r w:rsidR="00CA770C">
        <w:t>est au complet au service p</w:t>
      </w:r>
      <w:r>
        <w:t xml:space="preserve">sychiatrie de Strasbourg, le jeune homme est attaché pendant 21 heures en plus d’une sédation importante provoquant des akinésies. Libéré de l’hôpital </w:t>
      </w:r>
      <w:r w:rsidR="00CA770C">
        <w:t xml:space="preserve">au bout de 15 jours </w:t>
      </w:r>
      <w:r>
        <w:t>par la cour d’appel, le jeune homme a subi une véritable torture mentale en étant qualifié de terroriste, preneur d’otage, puis de fou par la presse, la police, et indirectement par le personnel de l’hôpital. En conséquence le jeune homme a refusé tout soin post-hospitalier</w:t>
      </w:r>
      <w:r w:rsidR="00CA770C">
        <w:t xml:space="preserve"> ou psychothérapeutique</w:t>
      </w:r>
      <w:r>
        <w:t>. Seul</w:t>
      </w:r>
      <w:r w:rsidR="00CA770C">
        <w:t xml:space="preserve">, il a mis fin à ses jours le 2 novembre 2015.   </w:t>
      </w:r>
    </w:p>
    <w:p w:rsidR="00CA770C" w:rsidRDefault="00CA770C" w:rsidP="00CA770C">
      <w:r>
        <w:t>Pièces justificatives</w:t>
      </w:r>
      <w:r w:rsidR="00F47EFA">
        <w:t xml:space="preserve"> et témoignage complet :</w:t>
      </w:r>
    </w:p>
    <w:p w:rsidR="00CA770C" w:rsidRDefault="00D7676C" w:rsidP="00E70B93">
      <w:hyperlink r:id="rId18" w:history="1">
        <w:r w:rsidR="00CA770C" w:rsidRPr="00033260">
          <w:rPr>
            <w:rStyle w:val="Lienhypertexte"/>
          </w:rPr>
          <w:t>http://www.forumpsy.net/t978-strasbourg-mainlevee-de-l-hospitalisation-psychiatrique-abusive-de-simon</w:t>
        </w:r>
      </w:hyperlink>
    </w:p>
    <w:p w:rsidR="00CA770C" w:rsidRDefault="00CA770C" w:rsidP="00CA770C">
      <w:r>
        <w:t>Dossier médical complet sur demande par notre intermédiaire.</w:t>
      </w:r>
    </w:p>
    <w:p w:rsidR="00F47EFA" w:rsidRDefault="00F47EFA">
      <w:pPr>
        <w:spacing w:after="160" w:line="259" w:lineRule="auto"/>
        <w:jc w:val="left"/>
      </w:pPr>
      <w:r>
        <w:br w:type="page"/>
      </w:r>
    </w:p>
    <w:p w:rsidR="00F47EFA" w:rsidRDefault="00F47EFA">
      <w:pPr>
        <w:spacing w:after="160" w:line="259" w:lineRule="auto"/>
        <w:jc w:val="left"/>
      </w:pPr>
    </w:p>
    <w:p w:rsidR="00F47EFA" w:rsidRPr="00F47EFA" w:rsidRDefault="00F47EFA" w:rsidP="001F5B29">
      <w:pPr>
        <w:pStyle w:val="Titre2"/>
      </w:pPr>
      <w:bookmarkStart w:id="29" w:name="_Toc446538888"/>
      <w:r w:rsidRPr="00F47EFA">
        <w:t>Hôpital psychiatrique de Bourg-En-Bresse (01)</w:t>
      </w:r>
      <w:r>
        <w:t>, 2015-2016</w:t>
      </w:r>
      <w:bookmarkEnd w:id="29"/>
    </w:p>
    <w:p w:rsidR="00F47EFA" w:rsidRDefault="001F5B29">
      <w:pPr>
        <w:spacing w:after="160" w:line="259" w:lineRule="auto"/>
        <w:jc w:val="left"/>
      </w:pPr>
      <w:r>
        <w:t>Recommandations en urgence</w:t>
      </w:r>
      <w:r w:rsidR="00F47EFA">
        <w:t xml:space="preserve"> effectué</w:t>
      </w:r>
      <w:r>
        <w:t>e</w:t>
      </w:r>
      <w:r w:rsidR="00F47EFA">
        <w:t xml:space="preserve"> par le Contrôleur Général des Lieux de Privations de Liberté, </w:t>
      </w:r>
      <w:r>
        <w:t>8 f</w:t>
      </w:r>
      <w:r w:rsidR="00F47EFA">
        <w:t>évrier 2016</w:t>
      </w:r>
      <w:r>
        <w:t>, journal officiel.</w:t>
      </w:r>
    </w:p>
    <w:p w:rsidR="00F47EFA" w:rsidRDefault="00F47EFA">
      <w:pPr>
        <w:spacing w:after="160" w:line="259" w:lineRule="auto"/>
        <w:jc w:val="left"/>
      </w:pPr>
      <w:r>
        <w:t xml:space="preserve">Extrait </w:t>
      </w:r>
    </w:p>
    <w:p w:rsidR="00F47EFA" w:rsidRPr="001F5B29" w:rsidRDefault="00F47EFA" w:rsidP="001F5B29">
      <w:pPr>
        <w:spacing w:after="160" w:line="259" w:lineRule="auto"/>
        <w:rPr>
          <w:i/>
        </w:rPr>
      </w:pPr>
      <w:r>
        <w:t>« </w:t>
      </w:r>
      <w:r w:rsidRPr="001F5B29">
        <w:rPr>
          <w:i/>
        </w:rPr>
        <w:t>Pour une capacité de 412 lits, l’établissement compte quarante-six chambres d’isolement dont l’utilisation se révèle remarquablement importante</w:t>
      </w:r>
      <w:r w:rsidR="001F5B29">
        <w:rPr>
          <w:i/>
        </w:rPr>
        <w:t>. Selon les données recueillies</w:t>
      </w:r>
      <w:r w:rsidRPr="001F5B29">
        <w:rPr>
          <w:i/>
        </w:rPr>
        <w:t>, en moyenne plus de trente-cinq chambres d’isolement sont occupées chaque jour, ce qui représente plus de 13 000 journées passées en chambre d’isolement dans l’année. L’utilisation des chambres d’isolement est constante dans les unités de «soins de suite», certains patients y étant à demeure. Le recours à la contention, dont l’usage doit pourtant rester exceptionnel, est tout aussi généralisé: certains jours, trente-cinq patients sont contenus sur un lit. Ainsi, dans l’une de ces unités, une personne est isolée, attachée, depuis une date indéterminée, chacun des soignants, dont certains sont en poste dans l’unité depuis plusieurs années, interrogés sur le début de cette mesure, a répondu n’avoir jamais vu cette personne ailleurs que dans la chambre d’isolement.</w:t>
      </w:r>
      <w:r w:rsidR="001F5B29" w:rsidRPr="001F5B29">
        <w:rPr>
          <w:i/>
        </w:rPr>
        <w:t> »</w:t>
      </w:r>
    </w:p>
    <w:p w:rsidR="00F47EFA" w:rsidRDefault="00F47EFA" w:rsidP="001F5B29">
      <w:r>
        <w:t>Pièces justificatives et rapport complet :</w:t>
      </w:r>
    </w:p>
    <w:p w:rsidR="00CA770C" w:rsidRDefault="00D7676C">
      <w:pPr>
        <w:spacing w:after="160" w:line="259" w:lineRule="auto"/>
        <w:jc w:val="left"/>
      </w:pPr>
      <w:hyperlink r:id="rId19" w:history="1">
        <w:r w:rsidR="00F47EFA" w:rsidRPr="00535414">
          <w:rPr>
            <w:rStyle w:val="Lienhypertexte"/>
          </w:rPr>
          <w:t>http://www.cglpl.fr/wp-content/uploads/2016/03/joe_20160316_0064_0102.pdf</w:t>
        </w:r>
      </w:hyperlink>
      <w:r w:rsidR="00F47EFA">
        <w:t xml:space="preserve"> </w:t>
      </w:r>
      <w:r w:rsidR="00CA770C">
        <w:br w:type="page"/>
      </w:r>
    </w:p>
    <w:p w:rsidR="00CA770C" w:rsidRDefault="00CA770C" w:rsidP="00E70B93"/>
    <w:p w:rsidR="00627637" w:rsidRDefault="00627637" w:rsidP="001F5B29">
      <w:pPr>
        <w:pStyle w:val="Titre1"/>
      </w:pPr>
      <w:bookmarkStart w:id="30" w:name="_Toc446538889"/>
      <w:r>
        <w:t>Recommandations</w:t>
      </w:r>
      <w:bookmarkEnd w:id="30"/>
    </w:p>
    <w:p w:rsidR="00DD27DC" w:rsidRDefault="00DD27DC" w:rsidP="00DD27DC"/>
    <w:p w:rsidR="00DD27DC" w:rsidRDefault="001F5B29" w:rsidP="00DD27DC">
      <w:pPr>
        <w:pStyle w:val="Paragraphedeliste"/>
        <w:numPr>
          <w:ilvl w:val="0"/>
          <w:numId w:val="18"/>
        </w:numPr>
      </w:pPr>
      <w:r>
        <w:t xml:space="preserve">1. </w:t>
      </w:r>
      <w:r w:rsidR="00DD27DC">
        <w:t>Retour de la spécialisation infirmière « psychiatrie » dans le cursus de la formation des infirmiers en psychiatrie, spécialisation abandonnée par la France dans les années 2010.</w:t>
      </w:r>
    </w:p>
    <w:p w:rsidR="00DD27DC" w:rsidRDefault="001F5B29" w:rsidP="00DD27DC">
      <w:pPr>
        <w:pStyle w:val="Paragraphedeliste"/>
        <w:numPr>
          <w:ilvl w:val="0"/>
          <w:numId w:val="18"/>
        </w:numPr>
      </w:pPr>
      <w:r>
        <w:t xml:space="preserve">2. </w:t>
      </w:r>
      <w:r w:rsidR="00DD27DC">
        <w:t>Formation de terrain à la désescalade de la violence, à l’image de ce que fait le système psychiatrique Islandais par exemple, ou Anglais.</w:t>
      </w:r>
    </w:p>
    <w:p w:rsidR="00DD27DC" w:rsidRDefault="001F5B29" w:rsidP="00DD27DC">
      <w:pPr>
        <w:pStyle w:val="Paragraphedeliste"/>
        <w:numPr>
          <w:ilvl w:val="0"/>
          <w:numId w:val="18"/>
        </w:numPr>
      </w:pPr>
      <w:r>
        <w:t xml:space="preserve">3. </w:t>
      </w:r>
      <w:r w:rsidR="00DD27DC">
        <w:t>Organisation d’équipes de sécurité dans les hôpitaux, mobilisables par « bip », formée et pouvant contenir sans sangles un patient agité sur simple appel d’un service de psychiatrie ou un service d’urgences hospitalières</w:t>
      </w:r>
    </w:p>
    <w:p w:rsidR="00DD27DC" w:rsidRDefault="001F5B29" w:rsidP="00DD27DC">
      <w:pPr>
        <w:pStyle w:val="Paragraphedeliste"/>
        <w:numPr>
          <w:ilvl w:val="0"/>
          <w:numId w:val="18"/>
        </w:numPr>
      </w:pPr>
      <w:r>
        <w:t xml:space="preserve">4. </w:t>
      </w:r>
      <w:r w:rsidR="00DD27DC">
        <w:t>Interdiction de posséder le matériel une fois les recommandations précédentes appliquée et certifiées, politique du « pas d’exception » dans les services de psychiatrie (sauf gérontologie)</w:t>
      </w:r>
    </w:p>
    <w:p w:rsidR="00E70B93" w:rsidRDefault="001F5B29" w:rsidP="00DD27DC">
      <w:pPr>
        <w:pStyle w:val="Paragraphedeliste"/>
        <w:numPr>
          <w:ilvl w:val="0"/>
          <w:numId w:val="18"/>
        </w:numPr>
      </w:pPr>
      <w:r>
        <w:t xml:space="preserve">5. </w:t>
      </w:r>
      <w:r w:rsidR="00DD27DC">
        <w:t xml:space="preserve">Pour information, élargissement de la notion de contention à abolir, au « packing », pratique décrite dans le rapport alternatif de l’association « Alliance Autiste » également remis à votre délégation. </w:t>
      </w:r>
    </w:p>
    <w:p w:rsidR="00DD27DC" w:rsidRDefault="001F5B29" w:rsidP="00DD27DC">
      <w:pPr>
        <w:pStyle w:val="Paragraphedeliste"/>
        <w:numPr>
          <w:ilvl w:val="0"/>
          <w:numId w:val="18"/>
        </w:numPr>
      </w:pPr>
      <w:r>
        <w:t xml:space="preserve">6. </w:t>
      </w:r>
      <w:r w:rsidR="00E70B93">
        <w:t xml:space="preserve">Mise en œuvre effective des recommandations de la Haute Autorités Sanitaire concernant le « plan autisme », l’inclusion scolaire des personnes avec autisme, et remplacement accéléré et imposé des méthodes psychanalytiques par les approches de type ABA sur tout le territoire, en matière d’autisme. </w:t>
      </w:r>
      <w:r w:rsidR="00DD27DC">
        <w:t xml:space="preserve"> </w:t>
      </w:r>
    </w:p>
    <w:p w:rsidR="00DD27DC" w:rsidRDefault="00DD27DC" w:rsidP="00DD27DC"/>
    <w:p w:rsidR="001F5B29" w:rsidRDefault="001F5B29" w:rsidP="00DD27DC">
      <w:r>
        <w:t xml:space="preserve">Références utiles : </w:t>
      </w:r>
    </w:p>
    <w:p w:rsidR="001F5B29" w:rsidRDefault="001F5B29" w:rsidP="00DD27DC">
      <w:r>
        <w:t>« </w:t>
      </w:r>
      <w:r w:rsidRPr="001F5B29">
        <w:t>Islande : la contention mécanique abolie en psychiatrie</w:t>
      </w:r>
      <w:r>
        <w:t> », première traduction en français d’une interview du Directeur de l’H</w:t>
      </w:r>
      <w:r w:rsidR="00C91958">
        <w:t xml:space="preserve">ôpital </w:t>
      </w:r>
      <w:proofErr w:type="spellStart"/>
      <w:r w:rsidR="00C91958">
        <w:t>Landspitali</w:t>
      </w:r>
      <w:proofErr w:type="spellEnd"/>
      <w:r w:rsidR="00C91958">
        <w:t xml:space="preserve">, </w:t>
      </w:r>
      <w:proofErr w:type="spellStart"/>
      <w:r w:rsidR="00C91958">
        <w:t>R</w:t>
      </w:r>
      <w:r>
        <w:t>e</w:t>
      </w:r>
      <w:r w:rsidR="00C91958">
        <w:t>y</w:t>
      </w:r>
      <w:r>
        <w:t>jkavic</w:t>
      </w:r>
      <w:proofErr w:type="spellEnd"/>
      <w:r>
        <w:t>.</w:t>
      </w:r>
    </w:p>
    <w:p w:rsidR="001F5B29" w:rsidRDefault="00D7676C" w:rsidP="00DD27DC">
      <w:hyperlink r:id="rId20" w:history="1">
        <w:r w:rsidR="001F5B29" w:rsidRPr="00033260">
          <w:rPr>
            <w:rStyle w:val="Lienhypertexte"/>
          </w:rPr>
          <w:t>http://www.forumpsy.net/t1093-islande-la-contention-mecanique-abolie-en-psychiatrie</w:t>
        </w:r>
      </w:hyperlink>
    </w:p>
    <w:p w:rsidR="001F5B29" w:rsidRDefault="001F5B29" w:rsidP="00DD27DC"/>
    <w:p w:rsidR="001F5B29" w:rsidRDefault="001F5B29" w:rsidP="00DD27DC">
      <w:r>
        <w:t>« </w:t>
      </w:r>
      <w:r w:rsidRPr="001F5B29">
        <w:t xml:space="preserve">Vers une psychiatrie sans contention </w:t>
      </w:r>
      <w:r>
        <w:t xml:space="preserve">«  </w:t>
      </w:r>
      <w:r w:rsidRPr="001F5B29">
        <w:t xml:space="preserve">- André </w:t>
      </w:r>
      <w:proofErr w:type="spellStart"/>
      <w:r w:rsidRPr="001F5B29">
        <w:t>Laubscher</w:t>
      </w:r>
      <w:proofErr w:type="spellEnd"/>
      <w:r w:rsidRPr="001F5B29">
        <w:t>, directeur des soins infirmiers à Genève</w:t>
      </w:r>
      <w:r>
        <w:t> </w:t>
      </w:r>
    </w:p>
    <w:p w:rsidR="001F5B29" w:rsidRDefault="00D7676C" w:rsidP="00DD27DC">
      <w:hyperlink r:id="rId21" w:history="1">
        <w:r w:rsidR="001F5B29" w:rsidRPr="00033260">
          <w:rPr>
            <w:rStyle w:val="Lienhypertexte"/>
          </w:rPr>
          <w:t>http://www.forumpsy.net/t145-vers-une-psychiatrie-sans-contention-andre-laubscher-directeur-des-soins-infirmiers-a-geneve</w:t>
        </w:r>
      </w:hyperlink>
    </w:p>
    <w:p w:rsidR="001F5B29" w:rsidRPr="00DD27DC" w:rsidRDefault="001F5B29" w:rsidP="00DD27DC"/>
    <w:p w:rsidR="006210DC" w:rsidRPr="006210DC" w:rsidRDefault="006210DC" w:rsidP="006210DC"/>
    <w:sectPr w:rsidR="006210DC" w:rsidRPr="006210DC" w:rsidSect="000A743F">
      <w:footerReference w:type="default" r:id="rId22"/>
      <w:pgSz w:w="11906" w:h="16838"/>
      <w:pgMar w:top="1417" w:right="1417" w:bottom="1417" w:left="1417"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76C" w:rsidRDefault="00D7676C" w:rsidP="00FC1ED5">
      <w:pPr>
        <w:spacing w:line="240" w:lineRule="auto"/>
      </w:pPr>
      <w:r>
        <w:separator/>
      </w:r>
    </w:p>
  </w:endnote>
  <w:endnote w:type="continuationSeparator" w:id="0">
    <w:p w:rsidR="00D7676C" w:rsidRDefault="00D7676C" w:rsidP="00FC1E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055942"/>
      <w:docPartObj>
        <w:docPartGallery w:val="Page Numbers (Bottom of Page)"/>
        <w:docPartUnique/>
      </w:docPartObj>
    </w:sdtPr>
    <w:sdtEndPr/>
    <w:sdtContent>
      <w:p w:rsidR="00C91958" w:rsidRDefault="00C91958" w:rsidP="00C91958">
        <w:pPr>
          <w:pStyle w:val="Pieddepage"/>
          <w:pBdr>
            <w:top w:val="single" w:sz="4" w:space="1" w:color="auto"/>
          </w:pBdr>
          <w:jc w:val="right"/>
        </w:pPr>
        <w:r>
          <w:t xml:space="preserve">Page </w:t>
        </w:r>
        <w:r>
          <w:fldChar w:fldCharType="begin"/>
        </w:r>
        <w:r>
          <w:instrText>PAGE   \* MERGEFORMAT</w:instrText>
        </w:r>
        <w:r>
          <w:fldChar w:fldCharType="separate"/>
        </w:r>
        <w:r w:rsidR="00B37A11">
          <w:rPr>
            <w:noProof/>
          </w:rPr>
          <w:t>1</w:t>
        </w:r>
        <w:r>
          <w:fldChar w:fldCharType="end"/>
        </w:r>
        <w:r>
          <w:t xml:space="preserve"> / 9</w:t>
        </w:r>
      </w:p>
    </w:sdtContent>
  </w:sdt>
  <w:p w:rsidR="006A5555" w:rsidRDefault="006A5555" w:rsidP="008B7EE0">
    <w:pPr>
      <w:pStyle w:val="Pieddepage"/>
      <w:tabs>
        <w:tab w:val="clear" w:pos="4536"/>
        <w:tab w:val="clear" w:pos="9072"/>
        <w:tab w:val="left" w:pos="681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2262738"/>
      <w:docPartObj>
        <w:docPartGallery w:val="Page Numbers (Bottom of Page)"/>
        <w:docPartUnique/>
      </w:docPartObj>
    </w:sdtPr>
    <w:sdtEndPr/>
    <w:sdtContent>
      <w:p w:rsidR="000A743F" w:rsidRDefault="000A743F">
        <w:pPr>
          <w:pStyle w:val="Pieddepage"/>
          <w:jc w:val="right"/>
        </w:pPr>
        <w:r>
          <w:fldChar w:fldCharType="begin"/>
        </w:r>
        <w:r>
          <w:instrText>PAGE   \* MERGEFORMAT</w:instrText>
        </w:r>
        <w:r>
          <w:fldChar w:fldCharType="separate"/>
        </w:r>
        <w:r>
          <w:rPr>
            <w:noProof/>
          </w:rPr>
          <w:t>2</w:t>
        </w:r>
        <w:r>
          <w:fldChar w:fldCharType="end"/>
        </w:r>
      </w:p>
    </w:sdtContent>
  </w:sdt>
  <w:p w:rsidR="008B7EE0" w:rsidRDefault="008B7EE0">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1597554"/>
      <w:docPartObj>
        <w:docPartGallery w:val="Page Numbers (Bottom of Page)"/>
        <w:docPartUnique/>
      </w:docPartObj>
    </w:sdtPr>
    <w:sdtEndPr/>
    <w:sdtContent>
      <w:p w:rsidR="000A743F" w:rsidRDefault="000A743F">
        <w:pPr>
          <w:pStyle w:val="Pieddepage"/>
          <w:jc w:val="right"/>
        </w:pPr>
        <w:r>
          <w:fldChar w:fldCharType="begin"/>
        </w:r>
        <w:r>
          <w:instrText>PAGE   \* MERGEFORMAT</w:instrText>
        </w:r>
        <w:r>
          <w:fldChar w:fldCharType="separate"/>
        </w:r>
        <w:r w:rsidR="00B37A11">
          <w:rPr>
            <w:noProof/>
          </w:rPr>
          <w:t>9</w:t>
        </w:r>
        <w:r>
          <w:fldChar w:fldCharType="end"/>
        </w:r>
      </w:p>
    </w:sdtContent>
  </w:sdt>
  <w:p w:rsidR="000A743F" w:rsidRDefault="000A743F" w:rsidP="008B7EE0">
    <w:pPr>
      <w:pStyle w:val="Pieddepage"/>
      <w:tabs>
        <w:tab w:val="clear" w:pos="4536"/>
        <w:tab w:val="clear" w:pos="9072"/>
        <w:tab w:val="left" w:pos="681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76C" w:rsidRDefault="00D7676C" w:rsidP="00FC1ED5">
      <w:pPr>
        <w:spacing w:line="240" w:lineRule="auto"/>
      </w:pPr>
      <w:r>
        <w:separator/>
      </w:r>
    </w:p>
  </w:footnote>
  <w:footnote w:type="continuationSeparator" w:id="0">
    <w:p w:rsidR="00D7676C" w:rsidRDefault="00D7676C" w:rsidP="00FC1ED5">
      <w:pPr>
        <w:spacing w:line="240" w:lineRule="auto"/>
      </w:pPr>
      <w:r>
        <w:continuationSeparator/>
      </w:r>
    </w:p>
  </w:footnote>
  <w:footnote w:id="1">
    <w:p w:rsidR="00FC1ED5" w:rsidRDefault="00FC1ED5">
      <w:pPr>
        <w:pStyle w:val="Notedebasdepage"/>
      </w:pPr>
      <w:r>
        <w:rPr>
          <w:rStyle w:val="Appelnotedebasdep"/>
        </w:rPr>
        <w:footnoteRef/>
      </w:r>
      <w:r>
        <w:t xml:space="preserve"> </w:t>
      </w:r>
      <w:hyperlink r:id="rId1" w:history="1">
        <w:r w:rsidRPr="00535414">
          <w:rPr>
            <w:rStyle w:val="Lienhypertexte"/>
          </w:rPr>
          <w:t>http://www.forumpsy.net/</w:t>
        </w:r>
      </w:hyperlink>
      <w:r>
        <w:t xml:space="preserve"> </w:t>
      </w:r>
      <w:r w:rsidR="00B16926">
        <w:t>.</w:t>
      </w:r>
    </w:p>
  </w:footnote>
  <w:footnote w:id="2">
    <w:p w:rsidR="00B16926" w:rsidRDefault="00B16926">
      <w:pPr>
        <w:pStyle w:val="Notedebasdepage"/>
      </w:pPr>
      <w:r>
        <w:rPr>
          <w:rStyle w:val="Appelnotedebasdep"/>
        </w:rPr>
        <w:footnoteRef/>
      </w:r>
      <w:r>
        <w:t xml:space="preserve"> </w:t>
      </w:r>
      <w:hyperlink r:id="rId2" w:anchor="top" w:history="1">
        <w:r w:rsidRPr="00535414">
          <w:rPr>
            <w:rStyle w:val="Lienhypertexte"/>
          </w:rPr>
          <w:t>http://www.forumpsy.net/t700-presentation-de-neptune#top</w:t>
        </w:r>
      </w:hyperlink>
      <w:r>
        <w:t xml:space="preserve"> </w:t>
      </w:r>
    </w:p>
  </w:footnote>
  <w:footnote w:id="3">
    <w:p w:rsidR="0094709A" w:rsidRDefault="0094709A">
      <w:pPr>
        <w:pStyle w:val="Notedebasdepage"/>
      </w:pPr>
      <w:r>
        <w:rPr>
          <w:rStyle w:val="Appelnotedebasdep"/>
        </w:rPr>
        <w:footnoteRef/>
      </w:r>
      <w:r>
        <w:t xml:space="preserve"> </w:t>
      </w:r>
      <w:hyperlink r:id="rId3" w:history="1">
        <w:r w:rsidRPr="00535414">
          <w:rPr>
            <w:rStyle w:val="Lienhypertexte"/>
          </w:rPr>
          <w:t>http://www.forumpsy.net/f124-psychiatres-et-hopitaux-de-france</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536EA"/>
    <w:multiLevelType w:val="hybridMultilevel"/>
    <w:tmpl w:val="DD7EE2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8152B4"/>
    <w:multiLevelType w:val="hybridMultilevel"/>
    <w:tmpl w:val="23C22412"/>
    <w:lvl w:ilvl="0" w:tplc="89BC62F2">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BEA19B0"/>
    <w:multiLevelType w:val="hybridMultilevel"/>
    <w:tmpl w:val="BA3E8276"/>
    <w:lvl w:ilvl="0" w:tplc="89BC62F2">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E037E1A"/>
    <w:multiLevelType w:val="hybridMultilevel"/>
    <w:tmpl w:val="0D2256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50B4326"/>
    <w:multiLevelType w:val="multilevel"/>
    <w:tmpl w:val="BC06ED08"/>
    <w:lvl w:ilvl="0">
      <w:start w:val="1"/>
      <w:numFmt w:val="decimal"/>
      <w:lvlText w:val="%1."/>
      <w:lvlJc w:val="left"/>
      <w:pPr>
        <w:ind w:left="360" w:hanging="360"/>
      </w:pPr>
    </w:lvl>
    <w:lvl w:ilvl="1">
      <w:start w:val="1"/>
      <w:numFmt w:val="decimal"/>
      <w:pStyle w:val="Titre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BF12D49"/>
    <w:multiLevelType w:val="multilevel"/>
    <w:tmpl w:val="DEF63B3E"/>
    <w:styleLink w:val="Styledelistepardfaut"/>
    <w:lvl w:ilvl="0">
      <w:start w:val="1"/>
      <w:numFmt w:val="decimal"/>
      <w:suff w:val="space"/>
      <w:lvlText w:val="%1."/>
      <w:lvlJc w:val="left"/>
      <w:pPr>
        <w:ind w:left="360" w:firstLine="774"/>
      </w:pPr>
      <w:rPr>
        <w:rFonts w:hint="default"/>
      </w:rPr>
    </w:lvl>
    <w:lvl w:ilvl="1">
      <w:start w:val="1"/>
      <w:numFmt w:val="decimal"/>
      <w:suff w:val="space"/>
      <w:lvlText w:val="%2.%1."/>
      <w:lvlJc w:val="left"/>
      <w:pPr>
        <w:ind w:left="720" w:hanging="153"/>
      </w:pPr>
      <w:rPr>
        <w:rFonts w:hint="default"/>
      </w:rPr>
    </w:lvl>
    <w:lvl w:ilvl="2">
      <w:start w:val="1"/>
      <w:numFmt w:val="lowerLetter"/>
      <w:suff w:val="space"/>
      <w:lvlText w:val="%3."/>
      <w:lvlJc w:val="left"/>
      <w:pPr>
        <w:ind w:left="1080" w:hanging="796"/>
      </w:pPr>
      <w:rPr>
        <w:rFonts w:hint="default"/>
      </w:rPr>
    </w:lvl>
    <w:lvl w:ilvl="3">
      <w:start w:val="1"/>
      <w:numFmt w:val="bullet"/>
      <w:suff w:val="space"/>
      <w:lvlText w:val=""/>
      <w:lvlJc w:val="left"/>
      <w:pPr>
        <w:ind w:left="1440" w:hanging="1440"/>
      </w:pPr>
      <w:rPr>
        <w:rFonts w:ascii="Symbol" w:hAnsi="Symbol" w:hint="default"/>
      </w:rPr>
    </w:lvl>
    <w:lvl w:ilvl="4">
      <w:start w:val="1"/>
      <w:numFmt w:val="bullet"/>
      <w:suff w:val="space"/>
      <w:lvlText w:val=""/>
      <w:lvlJc w:val="left"/>
      <w:pPr>
        <w:ind w:left="1800" w:hanging="1800"/>
      </w:pPr>
      <w:rPr>
        <w:rFonts w:ascii="Symbol" w:hAnsi="Symbol" w:hint="default"/>
        <w:color w:val="auto"/>
        <w:w w:val="100"/>
        <w:kern w:val="0"/>
        <w:sz w:val="16"/>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D561EC9"/>
    <w:multiLevelType w:val="multilevel"/>
    <w:tmpl w:val="921831BC"/>
    <w:lvl w:ilvl="0">
      <w:start w:val="1"/>
      <w:numFmt w:val="none"/>
      <w:suff w:val="space"/>
      <w:lvlText w:val=""/>
      <w:lvlJc w:val="left"/>
      <w:pPr>
        <w:ind w:left="0" w:firstLine="0"/>
      </w:pPr>
      <w:rPr>
        <w:rFonts w:hint="default"/>
      </w:rPr>
    </w:lvl>
    <w:lvl w:ilvl="1">
      <w:start w:val="1"/>
      <w:numFmt w:val="decimal"/>
      <w:suff w:val="space"/>
      <w:lvlText w:val="%1%2."/>
      <w:lvlJc w:val="left"/>
      <w:pPr>
        <w:ind w:left="0" w:firstLine="1134"/>
      </w:pPr>
      <w:rPr>
        <w:rFonts w:hint="default"/>
      </w:rPr>
    </w:lvl>
    <w:lvl w:ilvl="2">
      <w:start w:val="1"/>
      <w:numFmt w:val="decimal"/>
      <w:suff w:val="space"/>
      <w:lvlText w:val="%2.%3."/>
      <w:lvlJc w:val="left"/>
      <w:pPr>
        <w:ind w:left="0" w:firstLine="567"/>
      </w:pPr>
      <w:rPr>
        <w:rFonts w:hint="default"/>
      </w:rPr>
    </w:lvl>
    <w:lvl w:ilvl="3">
      <w:start w:val="1"/>
      <w:numFmt w:val="lowerLetter"/>
      <w:suff w:val="space"/>
      <w:lvlText w:val="%4."/>
      <w:lvlJc w:val="left"/>
      <w:pPr>
        <w:ind w:left="0" w:firstLine="284"/>
      </w:pPr>
      <w:rPr>
        <w:rFonts w:hint="default"/>
      </w:rPr>
    </w:lvl>
    <w:lvl w:ilvl="4">
      <w:start w:val="1"/>
      <w:numFmt w:val="bullet"/>
      <w:pStyle w:val="Titre5"/>
      <w:suff w:val="space"/>
      <w:lvlText w:val=""/>
      <w:lvlJc w:val="left"/>
      <w:pPr>
        <w:ind w:left="0" w:firstLine="0"/>
      </w:pPr>
      <w:rPr>
        <w:rFonts w:ascii="Symbol" w:hAnsi="Symbol" w:hint="default"/>
        <w:color w:val="auto"/>
        <w:spacing w:val="0"/>
        <w:w w:val="100"/>
        <w:kern w:val="0"/>
        <w:position w:val="0"/>
        <w:sz w:val="16"/>
      </w:rPr>
    </w:lvl>
    <w:lvl w:ilvl="5">
      <w:numFmt w:val="none"/>
      <w:pStyle w:val="Titre6"/>
      <w:suff w:val="space"/>
      <w:lvlText w:val=""/>
      <w:lvlJc w:val="left"/>
      <w:pPr>
        <w:ind w:left="0" w:firstLine="284"/>
      </w:pPr>
      <w:rPr>
        <w:rFonts w:hint="default"/>
        <w:color w:val="auto"/>
        <w:sz w:val="16"/>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9"/>
      <w:lvlJc w:val="left"/>
      <w:pPr>
        <w:ind w:left="0" w:firstLine="0"/>
      </w:pPr>
      <w:rPr>
        <w:rFonts w:hint="default"/>
      </w:rPr>
    </w:lvl>
  </w:abstractNum>
  <w:abstractNum w:abstractNumId="7">
    <w:nsid w:val="5AE7294B"/>
    <w:multiLevelType w:val="hybridMultilevel"/>
    <w:tmpl w:val="2356DE7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E704575"/>
    <w:multiLevelType w:val="hybridMultilevel"/>
    <w:tmpl w:val="1274736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73E26656"/>
    <w:multiLevelType w:val="multilevel"/>
    <w:tmpl w:val="0EC893BE"/>
    <w:lvl w:ilvl="0">
      <w:start w:val="1"/>
      <w:numFmt w:val="decimal"/>
      <w:pStyle w:val="Titre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DB31C14"/>
    <w:multiLevelType w:val="multilevel"/>
    <w:tmpl w:val="09C0865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color w:val="auto"/>
        <w:w w:val="100"/>
        <w:kern w:val="0"/>
        <w:sz w:val="16"/>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num w:numId="1">
    <w:abstractNumId w:val="6"/>
  </w:num>
  <w:num w:numId="2">
    <w:abstractNumId w:val="5"/>
  </w:num>
  <w:num w:numId="3">
    <w:abstractNumId w:val="6"/>
  </w:num>
  <w:num w:numId="4">
    <w:abstractNumId w:val="6"/>
  </w:num>
  <w:num w:numId="5">
    <w:abstractNumId w:val="6"/>
  </w:num>
  <w:num w:numId="6">
    <w:abstractNumId w:val="6"/>
  </w:num>
  <w:num w:numId="7">
    <w:abstractNumId w:val="6"/>
  </w:num>
  <w:num w:numId="8">
    <w:abstractNumId w:val="10"/>
  </w:num>
  <w:num w:numId="9">
    <w:abstractNumId w:val="10"/>
  </w:num>
  <w:num w:numId="10">
    <w:abstractNumId w:val="8"/>
  </w:num>
  <w:num w:numId="11">
    <w:abstractNumId w:val="7"/>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4">
    <w:abstractNumId w:val="3"/>
  </w:num>
  <w:num w:numId="15">
    <w:abstractNumId w:val="9"/>
  </w:num>
  <w:num w:numId="16">
    <w:abstractNumId w:val="0"/>
  </w:num>
  <w:num w:numId="17">
    <w:abstractNumId w:val="2"/>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AA3"/>
    <w:rsid w:val="0001075A"/>
    <w:rsid w:val="000214E1"/>
    <w:rsid w:val="000365DE"/>
    <w:rsid w:val="00043927"/>
    <w:rsid w:val="000A743F"/>
    <w:rsid w:val="000C2449"/>
    <w:rsid w:val="000C7041"/>
    <w:rsid w:val="001317BF"/>
    <w:rsid w:val="0014432F"/>
    <w:rsid w:val="0015432B"/>
    <w:rsid w:val="001B5ED4"/>
    <w:rsid w:val="001C0EA7"/>
    <w:rsid w:val="001D19FD"/>
    <w:rsid w:val="001F4AA4"/>
    <w:rsid w:val="001F5B29"/>
    <w:rsid w:val="0021133D"/>
    <w:rsid w:val="00264AD0"/>
    <w:rsid w:val="00283D76"/>
    <w:rsid w:val="002D2645"/>
    <w:rsid w:val="002E4EA7"/>
    <w:rsid w:val="00331AB5"/>
    <w:rsid w:val="00397D1B"/>
    <w:rsid w:val="003B245C"/>
    <w:rsid w:val="003B700F"/>
    <w:rsid w:val="003C0C09"/>
    <w:rsid w:val="003E4E19"/>
    <w:rsid w:val="003E6242"/>
    <w:rsid w:val="003F0AA3"/>
    <w:rsid w:val="004325A7"/>
    <w:rsid w:val="00435477"/>
    <w:rsid w:val="004705A0"/>
    <w:rsid w:val="004706EB"/>
    <w:rsid w:val="00497B96"/>
    <w:rsid w:val="004A2C6A"/>
    <w:rsid w:val="004A4E7D"/>
    <w:rsid w:val="00522EB8"/>
    <w:rsid w:val="00537B47"/>
    <w:rsid w:val="0058002D"/>
    <w:rsid w:val="005A04D7"/>
    <w:rsid w:val="005A4FE8"/>
    <w:rsid w:val="005D4DEC"/>
    <w:rsid w:val="005E27BD"/>
    <w:rsid w:val="006175FA"/>
    <w:rsid w:val="006210DC"/>
    <w:rsid w:val="00627637"/>
    <w:rsid w:val="006A5555"/>
    <w:rsid w:val="006B08DE"/>
    <w:rsid w:val="006E5747"/>
    <w:rsid w:val="0076640B"/>
    <w:rsid w:val="007B1008"/>
    <w:rsid w:val="007C2AC7"/>
    <w:rsid w:val="008417BA"/>
    <w:rsid w:val="008B7EE0"/>
    <w:rsid w:val="00900094"/>
    <w:rsid w:val="0090248D"/>
    <w:rsid w:val="00906112"/>
    <w:rsid w:val="0094709A"/>
    <w:rsid w:val="009524E4"/>
    <w:rsid w:val="009A7073"/>
    <w:rsid w:val="009E74E9"/>
    <w:rsid w:val="00A64DD4"/>
    <w:rsid w:val="00A80FE6"/>
    <w:rsid w:val="00AA0FD4"/>
    <w:rsid w:val="00AA25E6"/>
    <w:rsid w:val="00AA67D3"/>
    <w:rsid w:val="00AD3F4F"/>
    <w:rsid w:val="00AE5510"/>
    <w:rsid w:val="00B16926"/>
    <w:rsid w:val="00B37A11"/>
    <w:rsid w:val="00B75359"/>
    <w:rsid w:val="00BE5D3D"/>
    <w:rsid w:val="00C01F0B"/>
    <w:rsid w:val="00C91958"/>
    <w:rsid w:val="00CA2F13"/>
    <w:rsid w:val="00CA770C"/>
    <w:rsid w:val="00CC643A"/>
    <w:rsid w:val="00CD263A"/>
    <w:rsid w:val="00CD410E"/>
    <w:rsid w:val="00CF364C"/>
    <w:rsid w:val="00D75F07"/>
    <w:rsid w:val="00D7645A"/>
    <w:rsid w:val="00D7676C"/>
    <w:rsid w:val="00DA190A"/>
    <w:rsid w:val="00DA536C"/>
    <w:rsid w:val="00DC22FD"/>
    <w:rsid w:val="00DD27DC"/>
    <w:rsid w:val="00DD2C3D"/>
    <w:rsid w:val="00E155E0"/>
    <w:rsid w:val="00E20A62"/>
    <w:rsid w:val="00E23117"/>
    <w:rsid w:val="00E4723D"/>
    <w:rsid w:val="00E510B3"/>
    <w:rsid w:val="00E600C5"/>
    <w:rsid w:val="00E70B93"/>
    <w:rsid w:val="00E90BF6"/>
    <w:rsid w:val="00EC0A86"/>
    <w:rsid w:val="00ED7494"/>
    <w:rsid w:val="00F47EFA"/>
    <w:rsid w:val="00F566F1"/>
    <w:rsid w:val="00F82B94"/>
    <w:rsid w:val="00FB6188"/>
    <w:rsid w:val="00FC1ED5"/>
    <w:rsid w:val="00FD19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A0FD4"/>
    <w:pPr>
      <w:spacing w:after="0" w:line="360" w:lineRule="auto"/>
      <w:jc w:val="both"/>
    </w:pPr>
    <w:rPr>
      <w:rFonts w:ascii="Times New Roman" w:hAnsi="Times New Roman"/>
      <w:sz w:val="24"/>
    </w:rPr>
  </w:style>
  <w:style w:type="paragraph" w:styleId="Titre1">
    <w:name w:val="heading 1"/>
    <w:aliases w:val="Introduction"/>
    <w:basedOn w:val="Normal"/>
    <w:next w:val="Normal"/>
    <w:link w:val="Titre1Car"/>
    <w:uiPriority w:val="9"/>
    <w:qFormat/>
    <w:rsid w:val="009E74E9"/>
    <w:pPr>
      <w:keepNext/>
      <w:keepLines/>
      <w:numPr>
        <w:numId w:val="15"/>
      </w:numPr>
      <w:spacing w:after="100"/>
      <w:outlineLvl w:val="0"/>
    </w:pPr>
    <w:rPr>
      <w:rFonts w:eastAsiaTheme="majorEastAsia" w:cstheme="majorBidi"/>
      <w:b/>
      <w:bCs/>
      <w:sz w:val="32"/>
      <w:szCs w:val="28"/>
      <w:u w:val="single"/>
    </w:rPr>
  </w:style>
  <w:style w:type="paragraph" w:styleId="Titre2">
    <w:name w:val="heading 2"/>
    <w:basedOn w:val="Normal"/>
    <w:next w:val="Normal"/>
    <w:link w:val="Titre2Car"/>
    <w:autoRedefine/>
    <w:uiPriority w:val="9"/>
    <w:qFormat/>
    <w:rsid w:val="00CA2F13"/>
    <w:pPr>
      <w:keepNext/>
      <w:keepLines/>
      <w:numPr>
        <w:ilvl w:val="1"/>
        <w:numId w:val="19"/>
      </w:numPr>
      <w:spacing w:before="400" w:after="200"/>
      <w:ind w:left="0" w:firstLine="0"/>
      <w:jc w:val="left"/>
      <w:outlineLvl w:val="1"/>
    </w:pPr>
    <w:rPr>
      <w:rFonts w:eastAsiaTheme="majorEastAsia" w:cstheme="majorBidi"/>
      <w:b/>
      <w:bCs/>
      <w:szCs w:val="26"/>
      <w:u w:val="single"/>
    </w:rPr>
  </w:style>
  <w:style w:type="paragraph" w:styleId="Titre3">
    <w:name w:val="heading 3"/>
    <w:basedOn w:val="Normal"/>
    <w:next w:val="Normal"/>
    <w:link w:val="Titre3Car"/>
    <w:autoRedefine/>
    <w:uiPriority w:val="9"/>
    <w:qFormat/>
    <w:rsid w:val="001F5B29"/>
    <w:pPr>
      <w:keepNext/>
      <w:keepLines/>
      <w:spacing w:before="300" w:after="100"/>
      <w:jc w:val="left"/>
      <w:outlineLvl w:val="2"/>
    </w:pPr>
    <w:rPr>
      <w:rFonts w:eastAsiaTheme="majorEastAsia" w:cstheme="majorBidi"/>
      <w:b/>
      <w:bCs/>
      <w:sz w:val="28"/>
      <w:u w:val="single"/>
    </w:rPr>
  </w:style>
  <w:style w:type="paragraph" w:styleId="Titre4">
    <w:name w:val="heading 4"/>
    <w:basedOn w:val="Normal"/>
    <w:next w:val="Normal"/>
    <w:link w:val="Titre4Car"/>
    <w:autoRedefine/>
    <w:uiPriority w:val="9"/>
    <w:qFormat/>
    <w:rsid w:val="001F5B29"/>
    <w:pPr>
      <w:keepNext/>
      <w:keepLines/>
      <w:spacing w:before="300" w:after="100"/>
      <w:jc w:val="left"/>
      <w:outlineLvl w:val="3"/>
    </w:pPr>
    <w:rPr>
      <w:rFonts w:eastAsiaTheme="majorEastAsia" w:cstheme="majorBidi"/>
      <w:b/>
      <w:bCs/>
      <w:iCs/>
      <w:u w:val="single"/>
    </w:rPr>
  </w:style>
  <w:style w:type="paragraph" w:styleId="Titre5">
    <w:name w:val="heading 5"/>
    <w:basedOn w:val="Normal"/>
    <w:next w:val="Normal"/>
    <w:link w:val="Titre5Car"/>
    <w:autoRedefine/>
    <w:uiPriority w:val="9"/>
    <w:qFormat/>
    <w:rsid w:val="006B08DE"/>
    <w:pPr>
      <w:keepNext/>
      <w:keepLines/>
      <w:numPr>
        <w:ilvl w:val="4"/>
        <w:numId w:val="7"/>
      </w:numPr>
      <w:spacing w:before="300" w:after="100"/>
      <w:jc w:val="left"/>
      <w:outlineLvl w:val="4"/>
    </w:pPr>
    <w:rPr>
      <w:rFonts w:eastAsiaTheme="majorEastAsia" w:cstheme="majorBidi"/>
      <w:u w:val="single"/>
    </w:rPr>
  </w:style>
  <w:style w:type="paragraph" w:styleId="Titre6">
    <w:name w:val="heading 6"/>
    <w:aliases w:val="Conclusion"/>
    <w:basedOn w:val="Normal"/>
    <w:next w:val="Normal"/>
    <w:link w:val="Titre6Car"/>
    <w:uiPriority w:val="9"/>
    <w:qFormat/>
    <w:rsid w:val="00CF364C"/>
    <w:pPr>
      <w:keepNext/>
      <w:keepLines/>
      <w:numPr>
        <w:ilvl w:val="5"/>
        <w:numId w:val="7"/>
      </w:numPr>
      <w:spacing w:before="400" w:after="100"/>
      <w:outlineLvl w:val="5"/>
    </w:pPr>
    <w:rPr>
      <w:rFonts w:eastAsiaTheme="majorEastAsia" w:cstheme="majorBidi"/>
      <w:b/>
      <w:iCs/>
      <w:sz w:val="32"/>
      <w:u w:val="single"/>
    </w:rPr>
  </w:style>
  <w:style w:type="paragraph" w:styleId="Titre7">
    <w:name w:val="heading 7"/>
    <w:basedOn w:val="Normal"/>
    <w:next w:val="Normal"/>
    <w:link w:val="Titre7Car"/>
    <w:uiPriority w:val="9"/>
    <w:rsid w:val="00CF364C"/>
    <w:pPr>
      <w:keepNext/>
      <w:keepLines/>
      <w:spacing w:before="500" w:after="100"/>
      <w:outlineLvl w:val="6"/>
    </w:pPr>
    <w:rPr>
      <w:rFonts w:eastAsiaTheme="majorEastAsia" w:cstheme="majorBidi"/>
      <w:b/>
      <w:iCs/>
      <w:sz w:val="32"/>
      <w:u w:val="single"/>
    </w:rPr>
  </w:style>
  <w:style w:type="paragraph" w:styleId="Titre8">
    <w:name w:val="heading 8"/>
    <w:basedOn w:val="Normal"/>
    <w:next w:val="Normal"/>
    <w:link w:val="Titre8Car"/>
    <w:uiPriority w:val="9"/>
    <w:semiHidden/>
    <w:qFormat/>
    <w:rsid w:val="00CF364C"/>
    <w:pPr>
      <w:keepNext/>
      <w:keepLines/>
      <w:numPr>
        <w:ilvl w:val="7"/>
        <w:numId w:val="9"/>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CF364C"/>
    <w:pPr>
      <w:keepNext/>
      <w:keepLines/>
      <w:numPr>
        <w:ilvl w:val="8"/>
        <w:numId w:val="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itation">
    <w:name w:val="Quote"/>
    <w:basedOn w:val="Normal"/>
    <w:next w:val="Normal"/>
    <w:link w:val="CitationCar"/>
    <w:uiPriority w:val="29"/>
    <w:rsid w:val="00CF364C"/>
    <w:rPr>
      <w:i/>
      <w:iCs/>
    </w:rPr>
  </w:style>
  <w:style w:type="character" w:customStyle="1" w:styleId="CitationCar">
    <w:name w:val="Citation Car"/>
    <w:basedOn w:val="Policepardfaut"/>
    <w:link w:val="Citation"/>
    <w:uiPriority w:val="29"/>
    <w:rsid w:val="00CF364C"/>
    <w:rPr>
      <w:rFonts w:ascii="Times New Roman" w:hAnsi="Times New Roman"/>
      <w:i/>
      <w:iCs/>
      <w:sz w:val="24"/>
    </w:rPr>
  </w:style>
  <w:style w:type="character" w:customStyle="1" w:styleId="Titre1Car">
    <w:name w:val="Titre 1 Car"/>
    <w:aliases w:val="Introduction Car"/>
    <w:basedOn w:val="Policepardfaut"/>
    <w:link w:val="Titre1"/>
    <w:uiPriority w:val="9"/>
    <w:rsid w:val="009E74E9"/>
    <w:rPr>
      <w:rFonts w:ascii="Times New Roman" w:eastAsiaTheme="majorEastAsia" w:hAnsi="Times New Roman" w:cstheme="majorBidi"/>
      <w:b/>
      <w:bCs/>
      <w:sz w:val="32"/>
      <w:szCs w:val="28"/>
      <w:u w:val="single"/>
    </w:rPr>
  </w:style>
  <w:style w:type="paragraph" w:styleId="En-ttedetabledesmatires">
    <w:name w:val="TOC Heading"/>
    <w:basedOn w:val="Titre1"/>
    <w:next w:val="Normal"/>
    <w:uiPriority w:val="39"/>
    <w:semiHidden/>
    <w:unhideWhenUsed/>
    <w:qFormat/>
    <w:rsid w:val="00CF364C"/>
    <w:pPr>
      <w:numPr>
        <w:numId w:val="0"/>
      </w:numPr>
      <w:outlineLvl w:val="9"/>
    </w:pPr>
    <w:rPr>
      <w:rFonts w:asciiTheme="majorHAnsi" w:hAnsiTheme="majorHAnsi"/>
      <w:color w:val="2E74B5" w:themeColor="accent1" w:themeShade="BF"/>
    </w:rPr>
  </w:style>
  <w:style w:type="paragraph" w:customStyle="1" w:styleId="Introductionetconclusion">
    <w:name w:val="Introduction et conclusion"/>
    <w:basedOn w:val="Normal"/>
    <w:next w:val="Normal"/>
    <w:link w:val="IntroductionetconclusionCar"/>
    <w:rsid w:val="00CF364C"/>
    <w:pPr>
      <w:spacing w:after="100"/>
      <w:ind w:left="284"/>
    </w:pPr>
    <w:rPr>
      <w:b/>
      <w:sz w:val="32"/>
      <w:szCs w:val="32"/>
      <w:u w:val="single"/>
    </w:rPr>
  </w:style>
  <w:style w:type="character" w:customStyle="1" w:styleId="IntroductionetconclusionCar">
    <w:name w:val="Introduction et conclusion Car"/>
    <w:basedOn w:val="Policepardfaut"/>
    <w:link w:val="Introductionetconclusion"/>
    <w:rsid w:val="00CF364C"/>
    <w:rPr>
      <w:rFonts w:ascii="Times New Roman" w:hAnsi="Times New Roman"/>
      <w:b/>
      <w:sz w:val="32"/>
      <w:szCs w:val="32"/>
      <w:u w:val="single"/>
    </w:rPr>
  </w:style>
  <w:style w:type="paragraph" w:styleId="Lgende">
    <w:name w:val="caption"/>
    <w:basedOn w:val="Normal"/>
    <w:next w:val="Normal"/>
    <w:uiPriority w:val="35"/>
    <w:semiHidden/>
    <w:unhideWhenUsed/>
    <w:qFormat/>
    <w:rsid w:val="00CF364C"/>
    <w:pPr>
      <w:spacing w:after="200"/>
    </w:pPr>
    <w:rPr>
      <w:b/>
      <w:bCs/>
      <w:color w:val="5B9BD5" w:themeColor="accent1"/>
      <w:sz w:val="18"/>
      <w:szCs w:val="18"/>
    </w:rPr>
  </w:style>
  <w:style w:type="character" w:styleId="Lienhypertexte">
    <w:name w:val="Hyperlink"/>
    <w:basedOn w:val="Policepardfaut"/>
    <w:uiPriority w:val="99"/>
    <w:unhideWhenUsed/>
    <w:rsid w:val="00CF364C"/>
    <w:rPr>
      <w:color w:val="0563C1" w:themeColor="hyperlink"/>
      <w:u w:val="single"/>
    </w:rPr>
  </w:style>
  <w:style w:type="paragraph" w:styleId="Paragraphedeliste">
    <w:name w:val="List Paragraph"/>
    <w:basedOn w:val="Normal"/>
    <w:next w:val="Normal"/>
    <w:uiPriority w:val="34"/>
    <w:rsid w:val="00CF364C"/>
    <w:pPr>
      <w:ind w:firstLine="284"/>
    </w:pPr>
  </w:style>
  <w:style w:type="paragraph" w:customStyle="1" w:styleId="Sommaire">
    <w:name w:val="Sommaire"/>
    <w:basedOn w:val="Normal"/>
    <w:next w:val="Normal"/>
    <w:rsid w:val="00CF364C"/>
    <w:rPr>
      <w:b/>
    </w:rPr>
  </w:style>
  <w:style w:type="paragraph" w:styleId="Sous-titre">
    <w:name w:val="Subtitle"/>
    <w:basedOn w:val="Normal"/>
    <w:next w:val="Normal"/>
    <w:link w:val="Sous-titreCar"/>
    <w:uiPriority w:val="11"/>
    <w:qFormat/>
    <w:rsid w:val="00CF364C"/>
    <w:pPr>
      <w:numPr>
        <w:ilvl w:val="1"/>
      </w:numPr>
      <w:spacing w:before="200" w:after="500"/>
      <w:jc w:val="center"/>
    </w:pPr>
    <w:rPr>
      <w:rFonts w:eastAsiaTheme="majorEastAsia" w:cstheme="majorBidi"/>
      <w:iCs/>
      <w:spacing w:val="15"/>
      <w:sz w:val="40"/>
      <w:szCs w:val="24"/>
    </w:rPr>
  </w:style>
  <w:style w:type="character" w:customStyle="1" w:styleId="Sous-titreCar">
    <w:name w:val="Sous-titre Car"/>
    <w:basedOn w:val="Policepardfaut"/>
    <w:link w:val="Sous-titre"/>
    <w:uiPriority w:val="11"/>
    <w:rsid w:val="00CF364C"/>
    <w:rPr>
      <w:rFonts w:ascii="Times New Roman" w:eastAsiaTheme="majorEastAsia" w:hAnsi="Times New Roman" w:cstheme="majorBidi"/>
      <w:iCs/>
      <w:spacing w:val="15"/>
      <w:sz w:val="40"/>
      <w:szCs w:val="24"/>
    </w:rPr>
  </w:style>
  <w:style w:type="numbering" w:customStyle="1" w:styleId="Styledelistepardfaut">
    <w:name w:val="Style de liste par défaut"/>
    <w:uiPriority w:val="99"/>
    <w:rsid w:val="00CF364C"/>
    <w:pPr>
      <w:numPr>
        <w:numId w:val="2"/>
      </w:numPr>
    </w:pPr>
  </w:style>
  <w:style w:type="paragraph" w:styleId="Titre">
    <w:name w:val="Title"/>
    <w:basedOn w:val="Normal"/>
    <w:next w:val="Normal"/>
    <w:link w:val="TitreCar"/>
    <w:uiPriority w:val="10"/>
    <w:qFormat/>
    <w:rsid w:val="00CF364C"/>
    <w:pPr>
      <w:spacing w:after="200"/>
      <w:jc w:val="center"/>
    </w:pPr>
    <w:rPr>
      <w:rFonts w:eastAsiaTheme="majorEastAsia" w:cstheme="majorBidi"/>
      <w:b/>
      <w:caps/>
      <w:spacing w:val="5"/>
      <w:kern w:val="28"/>
      <w:sz w:val="48"/>
      <w:szCs w:val="52"/>
    </w:rPr>
  </w:style>
  <w:style w:type="character" w:customStyle="1" w:styleId="TitreCar">
    <w:name w:val="Titre Car"/>
    <w:basedOn w:val="Policepardfaut"/>
    <w:link w:val="Titre"/>
    <w:uiPriority w:val="10"/>
    <w:rsid w:val="00CF364C"/>
    <w:rPr>
      <w:rFonts w:ascii="Times New Roman" w:eastAsiaTheme="majorEastAsia" w:hAnsi="Times New Roman" w:cstheme="majorBidi"/>
      <w:b/>
      <w:caps/>
      <w:spacing w:val="5"/>
      <w:kern w:val="28"/>
      <w:sz w:val="48"/>
      <w:szCs w:val="52"/>
    </w:rPr>
  </w:style>
  <w:style w:type="character" w:customStyle="1" w:styleId="Titre2Car">
    <w:name w:val="Titre 2 Car"/>
    <w:basedOn w:val="Policepardfaut"/>
    <w:link w:val="Titre2"/>
    <w:uiPriority w:val="9"/>
    <w:rsid w:val="00CA2F13"/>
    <w:rPr>
      <w:rFonts w:ascii="Times New Roman" w:eastAsiaTheme="majorEastAsia" w:hAnsi="Times New Roman" w:cstheme="majorBidi"/>
      <w:b/>
      <w:bCs/>
      <w:sz w:val="24"/>
      <w:szCs w:val="26"/>
      <w:u w:val="single"/>
    </w:rPr>
  </w:style>
  <w:style w:type="character" w:customStyle="1" w:styleId="Titre3Car">
    <w:name w:val="Titre 3 Car"/>
    <w:basedOn w:val="Policepardfaut"/>
    <w:link w:val="Titre3"/>
    <w:uiPriority w:val="9"/>
    <w:rsid w:val="001F5B29"/>
    <w:rPr>
      <w:rFonts w:ascii="Times New Roman" w:eastAsiaTheme="majorEastAsia" w:hAnsi="Times New Roman" w:cstheme="majorBidi"/>
      <w:b/>
      <w:bCs/>
      <w:sz w:val="28"/>
      <w:u w:val="single"/>
    </w:rPr>
  </w:style>
  <w:style w:type="character" w:customStyle="1" w:styleId="Titre4Car">
    <w:name w:val="Titre 4 Car"/>
    <w:basedOn w:val="Policepardfaut"/>
    <w:link w:val="Titre4"/>
    <w:uiPriority w:val="9"/>
    <w:rsid w:val="001F5B29"/>
    <w:rPr>
      <w:rFonts w:ascii="Times New Roman" w:eastAsiaTheme="majorEastAsia" w:hAnsi="Times New Roman" w:cstheme="majorBidi"/>
      <w:b/>
      <w:bCs/>
      <w:iCs/>
      <w:sz w:val="24"/>
      <w:u w:val="single"/>
    </w:rPr>
  </w:style>
  <w:style w:type="character" w:customStyle="1" w:styleId="Titre5Car">
    <w:name w:val="Titre 5 Car"/>
    <w:basedOn w:val="Policepardfaut"/>
    <w:link w:val="Titre5"/>
    <w:uiPriority w:val="9"/>
    <w:rsid w:val="006B08DE"/>
    <w:rPr>
      <w:rFonts w:ascii="Times New Roman" w:eastAsiaTheme="majorEastAsia" w:hAnsi="Times New Roman" w:cstheme="majorBidi"/>
      <w:sz w:val="24"/>
      <w:u w:val="single"/>
    </w:rPr>
  </w:style>
  <w:style w:type="character" w:customStyle="1" w:styleId="Titre6Car">
    <w:name w:val="Titre 6 Car"/>
    <w:aliases w:val="Conclusion Car"/>
    <w:basedOn w:val="Policepardfaut"/>
    <w:link w:val="Titre6"/>
    <w:uiPriority w:val="9"/>
    <w:rsid w:val="00CF364C"/>
    <w:rPr>
      <w:rFonts w:ascii="Times New Roman" w:eastAsiaTheme="majorEastAsia" w:hAnsi="Times New Roman" w:cstheme="majorBidi"/>
      <w:b/>
      <w:iCs/>
      <w:sz w:val="32"/>
      <w:u w:val="single"/>
    </w:rPr>
  </w:style>
  <w:style w:type="character" w:customStyle="1" w:styleId="Titre7Car">
    <w:name w:val="Titre 7 Car"/>
    <w:basedOn w:val="Policepardfaut"/>
    <w:link w:val="Titre7"/>
    <w:uiPriority w:val="9"/>
    <w:rsid w:val="00CF364C"/>
    <w:rPr>
      <w:rFonts w:ascii="Times New Roman" w:eastAsiaTheme="majorEastAsia" w:hAnsi="Times New Roman" w:cstheme="majorBidi"/>
      <w:b/>
      <w:iCs/>
      <w:sz w:val="32"/>
      <w:u w:val="single"/>
    </w:rPr>
  </w:style>
  <w:style w:type="character" w:customStyle="1" w:styleId="Titre8Car">
    <w:name w:val="Titre 8 Car"/>
    <w:basedOn w:val="Policepardfaut"/>
    <w:link w:val="Titre8"/>
    <w:uiPriority w:val="9"/>
    <w:semiHidden/>
    <w:rsid w:val="00CF364C"/>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CF364C"/>
    <w:rPr>
      <w:rFonts w:asciiTheme="majorHAnsi" w:eastAsiaTheme="majorEastAsia" w:hAnsiTheme="majorHAnsi" w:cstheme="majorBidi"/>
      <w:i/>
      <w:iCs/>
      <w:color w:val="404040" w:themeColor="text1" w:themeTint="BF"/>
      <w:sz w:val="20"/>
      <w:szCs w:val="20"/>
    </w:rPr>
  </w:style>
  <w:style w:type="paragraph" w:styleId="TM1">
    <w:name w:val="toc 1"/>
    <w:basedOn w:val="Normal"/>
    <w:next w:val="Normal"/>
    <w:autoRedefine/>
    <w:uiPriority w:val="39"/>
    <w:unhideWhenUsed/>
    <w:rsid w:val="00A80FE6"/>
    <w:pPr>
      <w:tabs>
        <w:tab w:val="right" w:leader="dot" w:pos="9062"/>
      </w:tabs>
      <w:spacing w:after="360"/>
    </w:pPr>
    <w:rPr>
      <w:rFonts w:asciiTheme="minorHAnsi" w:hAnsiTheme="minorHAnsi" w:cs="Times New Roman"/>
      <w:b/>
      <w:bCs/>
      <w:noProof/>
      <w:sz w:val="20"/>
      <w:szCs w:val="20"/>
    </w:rPr>
  </w:style>
  <w:style w:type="paragraph" w:styleId="TM2">
    <w:name w:val="toc 2"/>
    <w:basedOn w:val="Normal"/>
    <w:next w:val="Normal"/>
    <w:autoRedefine/>
    <w:uiPriority w:val="39"/>
    <w:unhideWhenUsed/>
    <w:rsid w:val="00A80FE6"/>
    <w:pPr>
      <w:tabs>
        <w:tab w:val="right" w:leader="dot" w:pos="9062"/>
      </w:tabs>
      <w:spacing w:before="360"/>
    </w:pPr>
    <w:rPr>
      <w:rFonts w:asciiTheme="minorHAnsi" w:hAnsiTheme="minorHAnsi" w:cstheme="minorHAnsi"/>
      <w:b/>
      <w:bCs/>
      <w:sz w:val="20"/>
      <w:szCs w:val="20"/>
    </w:rPr>
  </w:style>
  <w:style w:type="paragraph" w:styleId="TM3">
    <w:name w:val="toc 3"/>
    <w:basedOn w:val="Normal"/>
    <w:next w:val="Normal"/>
    <w:autoRedefine/>
    <w:uiPriority w:val="39"/>
    <w:unhideWhenUsed/>
    <w:rsid w:val="00A80FE6"/>
    <w:pPr>
      <w:tabs>
        <w:tab w:val="right" w:leader="dot" w:pos="9062"/>
      </w:tabs>
      <w:spacing w:before="240"/>
      <w:ind w:left="709"/>
    </w:pPr>
    <w:rPr>
      <w:rFonts w:asciiTheme="minorHAnsi" w:hAnsiTheme="minorHAnsi" w:cstheme="minorHAnsi"/>
      <w:sz w:val="20"/>
      <w:szCs w:val="20"/>
    </w:rPr>
  </w:style>
  <w:style w:type="paragraph" w:styleId="TM4">
    <w:name w:val="toc 4"/>
    <w:basedOn w:val="Normal"/>
    <w:next w:val="Normal"/>
    <w:autoRedefine/>
    <w:uiPriority w:val="39"/>
    <w:unhideWhenUsed/>
    <w:rsid w:val="00AD3F4F"/>
    <w:pPr>
      <w:tabs>
        <w:tab w:val="right" w:leader="dot" w:pos="9062"/>
      </w:tabs>
      <w:spacing w:before="120"/>
      <w:ind w:left="1276"/>
    </w:pPr>
    <w:rPr>
      <w:rFonts w:asciiTheme="minorHAnsi" w:hAnsiTheme="minorHAnsi" w:cstheme="minorHAnsi"/>
      <w:sz w:val="20"/>
      <w:szCs w:val="20"/>
    </w:rPr>
  </w:style>
  <w:style w:type="paragraph" w:styleId="TM5">
    <w:name w:val="toc 5"/>
    <w:basedOn w:val="Normal"/>
    <w:next w:val="Normal"/>
    <w:autoRedefine/>
    <w:uiPriority w:val="39"/>
    <w:unhideWhenUsed/>
    <w:rsid w:val="00A80FE6"/>
    <w:pPr>
      <w:tabs>
        <w:tab w:val="right" w:leader="dot" w:pos="9062"/>
      </w:tabs>
      <w:spacing w:before="360" w:line="480" w:lineRule="auto"/>
    </w:pPr>
    <w:rPr>
      <w:rFonts w:asciiTheme="minorHAnsi" w:hAnsiTheme="minorHAnsi" w:cstheme="minorHAnsi"/>
      <w:b/>
      <w:noProof/>
      <w:sz w:val="20"/>
      <w:szCs w:val="20"/>
    </w:rPr>
  </w:style>
  <w:style w:type="paragraph" w:styleId="TM6">
    <w:name w:val="toc 6"/>
    <w:basedOn w:val="Normal"/>
    <w:next w:val="Normal"/>
    <w:autoRedefine/>
    <w:uiPriority w:val="39"/>
    <w:unhideWhenUsed/>
    <w:rsid w:val="00CF364C"/>
    <w:pPr>
      <w:tabs>
        <w:tab w:val="right" w:leader="dot" w:pos="9062"/>
      </w:tabs>
      <w:spacing w:before="120" w:after="360"/>
    </w:pPr>
    <w:rPr>
      <w:rFonts w:cs="Times New Roman"/>
      <w:noProof/>
      <w:szCs w:val="24"/>
    </w:rPr>
  </w:style>
  <w:style w:type="paragraph" w:styleId="TM7">
    <w:name w:val="toc 7"/>
    <w:basedOn w:val="Normal"/>
    <w:next w:val="Normal"/>
    <w:autoRedefine/>
    <w:uiPriority w:val="39"/>
    <w:unhideWhenUsed/>
    <w:rsid w:val="00CF364C"/>
    <w:pPr>
      <w:ind w:left="1200"/>
    </w:pPr>
    <w:rPr>
      <w:rFonts w:asciiTheme="minorHAnsi" w:hAnsiTheme="minorHAnsi" w:cstheme="minorHAnsi"/>
      <w:sz w:val="20"/>
      <w:szCs w:val="20"/>
    </w:rPr>
  </w:style>
  <w:style w:type="paragraph" w:styleId="TM8">
    <w:name w:val="toc 8"/>
    <w:basedOn w:val="Normal"/>
    <w:next w:val="Normal"/>
    <w:autoRedefine/>
    <w:uiPriority w:val="39"/>
    <w:unhideWhenUsed/>
    <w:rsid w:val="00CF364C"/>
    <w:pPr>
      <w:ind w:left="1440"/>
    </w:pPr>
    <w:rPr>
      <w:rFonts w:asciiTheme="minorHAnsi" w:hAnsiTheme="minorHAnsi" w:cstheme="minorHAnsi"/>
      <w:sz w:val="20"/>
      <w:szCs w:val="20"/>
    </w:rPr>
  </w:style>
  <w:style w:type="paragraph" w:styleId="TM9">
    <w:name w:val="toc 9"/>
    <w:basedOn w:val="Normal"/>
    <w:next w:val="Normal"/>
    <w:autoRedefine/>
    <w:uiPriority w:val="39"/>
    <w:unhideWhenUsed/>
    <w:rsid w:val="00CF364C"/>
    <w:pPr>
      <w:ind w:left="1680"/>
    </w:pPr>
    <w:rPr>
      <w:rFonts w:asciiTheme="minorHAnsi" w:hAnsiTheme="minorHAnsi" w:cstheme="minorHAnsi"/>
      <w:sz w:val="20"/>
      <w:szCs w:val="20"/>
    </w:rPr>
  </w:style>
  <w:style w:type="paragraph" w:styleId="Notedebasdepage">
    <w:name w:val="footnote text"/>
    <w:basedOn w:val="Normal"/>
    <w:link w:val="NotedebasdepageCar"/>
    <w:uiPriority w:val="99"/>
    <w:semiHidden/>
    <w:unhideWhenUsed/>
    <w:rsid w:val="00FC1ED5"/>
    <w:pPr>
      <w:spacing w:line="240" w:lineRule="auto"/>
    </w:pPr>
    <w:rPr>
      <w:sz w:val="20"/>
      <w:szCs w:val="20"/>
    </w:rPr>
  </w:style>
  <w:style w:type="character" w:customStyle="1" w:styleId="NotedebasdepageCar">
    <w:name w:val="Note de bas de page Car"/>
    <w:basedOn w:val="Policepardfaut"/>
    <w:link w:val="Notedebasdepage"/>
    <w:uiPriority w:val="99"/>
    <w:semiHidden/>
    <w:rsid w:val="00FC1ED5"/>
    <w:rPr>
      <w:rFonts w:ascii="Times New Roman" w:hAnsi="Times New Roman"/>
      <w:sz w:val="20"/>
      <w:szCs w:val="20"/>
    </w:rPr>
  </w:style>
  <w:style w:type="character" w:styleId="Appelnotedebasdep">
    <w:name w:val="footnote reference"/>
    <w:basedOn w:val="Policepardfaut"/>
    <w:uiPriority w:val="99"/>
    <w:semiHidden/>
    <w:unhideWhenUsed/>
    <w:rsid w:val="00FC1ED5"/>
    <w:rPr>
      <w:vertAlign w:val="superscript"/>
    </w:rPr>
  </w:style>
  <w:style w:type="paragraph" w:styleId="En-tte">
    <w:name w:val="header"/>
    <w:basedOn w:val="Normal"/>
    <w:link w:val="En-tteCar"/>
    <w:uiPriority w:val="99"/>
    <w:unhideWhenUsed/>
    <w:rsid w:val="006A5555"/>
    <w:pPr>
      <w:tabs>
        <w:tab w:val="center" w:pos="4536"/>
        <w:tab w:val="right" w:pos="9072"/>
      </w:tabs>
      <w:spacing w:line="240" w:lineRule="auto"/>
    </w:pPr>
  </w:style>
  <w:style w:type="character" w:customStyle="1" w:styleId="En-tteCar">
    <w:name w:val="En-tête Car"/>
    <w:basedOn w:val="Policepardfaut"/>
    <w:link w:val="En-tte"/>
    <w:uiPriority w:val="99"/>
    <w:rsid w:val="006A5555"/>
    <w:rPr>
      <w:rFonts w:ascii="Times New Roman" w:hAnsi="Times New Roman"/>
      <w:sz w:val="24"/>
    </w:rPr>
  </w:style>
  <w:style w:type="paragraph" w:styleId="Pieddepage">
    <w:name w:val="footer"/>
    <w:basedOn w:val="Normal"/>
    <w:link w:val="PieddepageCar"/>
    <w:uiPriority w:val="99"/>
    <w:unhideWhenUsed/>
    <w:rsid w:val="006A5555"/>
    <w:pPr>
      <w:tabs>
        <w:tab w:val="center" w:pos="4536"/>
        <w:tab w:val="right" w:pos="9072"/>
      </w:tabs>
      <w:spacing w:line="240" w:lineRule="auto"/>
    </w:pPr>
  </w:style>
  <w:style w:type="character" w:customStyle="1" w:styleId="PieddepageCar">
    <w:name w:val="Pied de page Car"/>
    <w:basedOn w:val="Policepardfaut"/>
    <w:link w:val="Pieddepage"/>
    <w:uiPriority w:val="99"/>
    <w:rsid w:val="006A5555"/>
    <w:rPr>
      <w:rFonts w:ascii="Times New Roman" w:hAnsi="Times New Roman"/>
      <w:sz w:val="24"/>
    </w:rPr>
  </w:style>
  <w:style w:type="character" w:styleId="Lienhypertextesuivivisit">
    <w:name w:val="FollowedHyperlink"/>
    <w:basedOn w:val="Policepardfaut"/>
    <w:uiPriority w:val="99"/>
    <w:semiHidden/>
    <w:unhideWhenUsed/>
    <w:rsid w:val="009524E4"/>
    <w:rPr>
      <w:color w:val="954F72" w:themeColor="followedHyperlink"/>
      <w:u w:val="single"/>
    </w:rPr>
  </w:style>
  <w:style w:type="paragraph" w:styleId="Textedebulles">
    <w:name w:val="Balloon Text"/>
    <w:basedOn w:val="Normal"/>
    <w:link w:val="TextedebullesCar"/>
    <w:uiPriority w:val="99"/>
    <w:semiHidden/>
    <w:unhideWhenUsed/>
    <w:rsid w:val="00DC22F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22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A0FD4"/>
    <w:pPr>
      <w:spacing w:after="0" w:line="360" w:lineRule="auto"/>
      <w:jc w:val="both"/>
    </w:pPr>
    <w:rPr>
      <w:rFonts w:ascii="Times New Roman" w:hAnsi="Times New Roman"/>
      <w:sz w:val="24"/>
    </w:rPr>
  </w:style>
  <w:style w:type="paragraph" w:styleId="Titre1">
    <w:name w:val="heading 1"/>
    <w:aliases w:val="Introduction"/>
    <w:basedOn w:val="Normal"/>
    <w:next w:val="Normal"/>
    <w:link w:val="Titre1Car"/>
    <w:uiPriority w:val="9"/>
    <w:qFormat/>
    <w:rsid w:val="009E74E9"/>
    <w:pPr>
      <w:keepNext/>
      <w:keepLines/>
      <w:numPr>
        <w:numId w:val="15"/>
      </w:numPr>
      <w:spacing w:after="100"/>
      <w:outlineLvl w:val="0"/>
    </w:pPr>
    <w:rPr>
      <w:rFonts w:eastAsiaTheme="majorEastAsia" w:cstheme="majorBidi"/>
      <w:b/>
      <w:bCs/>
      <w:sz w:val="32"/>
      <w:szCs w:val="28"/>
      <w:u w:val="single"/>
    </w:rPr>
  </w:style>
  <w:style w:type="paragraph" w:styleId="Titre2">
    <w:name w:val="heading 2"/>
    <w:basedOn w:val="Normal"/>
    <w:next w:val="Normal"/>
    <w:link w:val="Titre2Car"/>
    <w:autoRedefine/>
    <w:uiPriority w:val="9"/>
    <w:qFormat/>
    <w:rsid w:val="00CA2F13"/>
    <w:pPr>
      <w:keepNext/>
      <w:keepLines/>
      <w:numPr>
        <w:ilvl w:val="1"/>
        <w:numId w:val="19"/>
      </w:numPr>
      <w:spacing w:before="400" w:after="200"/>
      <w:ind w:left="0" w:firstLine="0"/>
      <w:jc w:val="left"/>
      <w:outlineLvl w:val="1"/>
    </w:pPr>
    <w:rPr>
      <w:rFonts w:eastAsiaTheme="majorEastAsia" w:cstheme="majorBidi"/>
      <w:b/>
      <w:bCs/>
      <w:szCs w:val="26"/>
      <w:u w:val="single"/>
    </w:rPr>
  </w:style>
  <w:style w:type="paragraph" w:styleId="Titre3">
    <w:name w:val="heading 3"/>
    <w:basedOn w:val="Normal"/>
    <w:next w:val="Normal"/>
    <w:link w:val="Titre3Car"/>
    <w:autoRedefine/>
    <w:uiPriority w:val="9"/>
    <w:qFormat/>
    <w:rsid w:val="001F5B29"/>
    <w:pPr>
      <w:keepNext/>
      <w:keepLines/>
      <w:spacing w:before="300" w:after="100"/>
      <w:jc w:val="left"/>
      <w:outlineLvl w:val="2"/>
    </w:pPr>
    <w:rPr>
      <w:rFonts w:eastAsiaTheme="majorEastAsia" w:cstheme="majorBidi"/>
      <w:b/>
      <w:bCs/>
      <w:sz w:val="28"/>
      <w:u w:val="single"/>
    </w:rPr>
  </w:style>
  <w:style w:type="paragraph" w:styleId="Titre4">
    <w:name w:val="heading 4"/>
    <w:basedOn w:val="Normal"/>
    <w:next w:val="Normal"/>
    <w:link w:val="Titre4Car"/>
    <w:autoRedefine/>
    <w:uiPriority w:val="9"/>
    <w:qFormat/>
    <w:rsid w:val="001F5B29"/>
    <w:pPr>
      <w:keepNext/>
      <w:keepLines/>
      <w:spacing w:before="300" w:after="100"/>
      <w:jc w:val="left"/>
      <w:outlineLvl w:val="3"/>
    </w:pPr>
    <w:rPr>
      <w:rFonts w:eastAsiaTheme="majorEastAsia" w:cstheme="majorBidi"/>
      <w:b/>
      <w:bCs/>
      <w:iCs/>
      <w:u w:val="single"/>
    </w:rPr>
  </w:style>
  <w:style w:type="paragraph" w:styleId="Titre5">
    <w:name w:val="heading 5"/>
    <w:basedOn w:val="Normal"/>
    <w:next w:val="Normal"/>
    <w:link w:val="Titre5Car"/>
    <w:autoRedefine/>
    <w:uiPriority w:val="9"/>
    <w:qFormat/>
    <w:rsid w:val="006B08DE"/>
    <w:pPr>
      <w:keepNext/>
      <w:keepLines/>
      <w:numPr>
        <w:ilvl w:val="4"/>
        <w:numId w:val="7"/>
      </w:numPr>
      <w:spacing w:before="300" w:after="100"/>
      <w:jc w:val="left"/>
      <w:outlineLvl w:val="4"/>
    </w:pPr>
    <w:rPr>
      <w:rFonts w:eastAsiaTheme="majorEastAsia" w:cstheme="majorBidi"/>
      <w:u w:val="single"/>
    </w:rPr>
  </w:style>
  <w:style w:type="paragraph" w:styleId="Titre6">
    <w:name w:val="heading 6"/>
    <w:aliases w:val="Conclusion"/>
    <w:basedOn w:val="Normal"/>
    <w:next w:val="Normal"/>
    <w:link w:val="Titre6Car"/>
    <w:uiPriority w:val="9"/>
    <w:qFormat/>
    <w:rsid w:val="00CF364C"/>
    <w:pPr>
      <w:keepNext/>
      <w:keepLines/>
      <w:numPr>
        <w:ilvl w:val="5"/>
        <w:numId w:val="7"/>
      </w:numPr>
      <w:spacing w:before="400" w:after="100"/>
      <w:outlineLvl w:val="5"/>
    </w:pPr>
    <w:rPr>
      <w:rFonts w:eastAsiaTheme="majorEastAsia" w:cstheme="majorBidi"/>
      <w:b/>
      <w:iCs/>
      <w:sz w:val="32"/>
      <w:u w:val="single"/>
    </w:rPr>
  </w:style>
  <w:style w:type="paragraph" w:styleId="Titre7">
    <w:name w:val="heading 7"/>
    <w:basedOn w:val="Normal"/>
    <w:next w:val="Normal"/>
    <w:link w:val="Titre7Car"/>
    <w:uiPriority w:val="9"/>
    <w:rsid w:val="00CF364C"/>
    <w:pPr>
      <w:keepNext/>
      <w:keepLines/>
      <w:spacing w:before="500" w:after="100"/>
      <w:outlineLvl w:val="6"/>
    </w:pPr>
    <w:rPr>
      <w:rFonts w:eastAsiaTheme="majorEastAsia" w:cstheme="majorBidi"/>
      <w:b/>
      <w:iCs/>
      <w:sz w:val="32"/>
      <w:u w:val="single"/>
    </w:rPr>
  </w:style>
  <w:style w:type="paragraph" w:styleId="Titre8">
    <w:name w:val="heading 8"/>
    <w:basedOn w:val="Normal"/>
    <w:next w:val="Normal"/>
    <w:link w:val="Titre8Car"/>
    <w:uiPriority w:val="9"/>
    <w:semiHidden/>
    <w:qFormat/>
    <w:rsid w:val="00CF364C"/>
    <w:pPr>
      <w:keepNext/>
      <w:keepLines/>
      <w:numPr>
        <w:ilvl w:val="7"/>
        <w:numId w:val="9"/>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CF364C"/>
    <w:pPr>
      <w:keepNext/>
      <w:keepLines/>
      <w:numPr>
        <w:ilvl w:val="8"/>
        <w:numId w:val="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itation">
    <w:name w:val="Quote"/>
    <w:basedOn w:val="Normal"/>
    <w:next w:val="Normal"/>
    <w:link w:val="CitationCar"/>
    <w:uiPriority w:val="29"/>
    <w:rsid w:val="00CF364C"/>
    <w:rPr>
      <w:i/>
      <w:iCs/>
    </w:rPr>
  </w:style>
  <w:style w:type="character" w:customStyle="1" w:styleId="CitationCar">
    <w:name w:val="Citation Car"/>
    <w:basedOn w:val="Policepardfaut"/>
    <w:link w:val="Citation"/>
    <w:uiPriority w:val="29"/>
    <w:rsid w:val="00CF364C"/>
    <w:rPr>
      <w:rFonts w:ascii="Times New Roman" w:hAnsi="Times New Roman"/>
      <w:i/>
      <w:iCs/>
      <w:sz w:val="24"/>
    </w:rPr>
  </w:style>
  <w:style w:type="character" w:customStyle="1" w:styleId="Titre1Car">
    <w:name w:val="Titre 1 Car"/>
    <w:aliases w:val="Introduction Car"/>
    <w:basedOn w:val="Policepardfaut"/>
    <w:link w:val="Titre1"/>
    <w:uiPriority w:val="9"/>
    <w:rsid w:val="009E74E9"/>
    <w:rPr>
      <w:rFonts w:ascii="Times New Roman" w:eastAsiaTheme="majorEastAsia" w:hAnsi="Times New Roman" w:cstheme="majorBidi"/>
      <w:b/>
      <w:bCs/>
      <w:sz w:val="32"/>
      <w:szCs w:val="28"/>
      <w:u w:val="single"/>
    </w:rPr>
  </w:style>
  <w:style w:type="paragraph" w:styleId="En-ttedetabledesmatires">
    <w:name w:val="TOC Heading"/>
    <w:basedOn w:val="Titre1"/>
    <w:next w:val="Normal"/>
    <w:uiPriority w:val="39"/>
    <w:semiHidden/>
    <w:unhideWhenUsed/>
    <w:qFormat/>
    <w:rsid w:val="00CF364C"/>
    <w:pPr>
      <w:numPr>
        <w:numId w:val="0"/>
      </w:numPr>
      <w:outlineLvl w:val="9"/>
    </w:pPr>
    <w:rPr>
      <w:rFonts w:asciiTheme="majorHAnsi" w:hAnsiTheme="majorHAnsi"/>
      <w:color w:val="2E74B5" w:themeColor="accent1" w:themeShade="BF"/>
    </w:rPr>
  </w:style>
  <w:style w:type="paragraph" w:customStyle="1" w:styleId="Introductionetconclusion">
    <w:name w:val="Introduction et conclusion"/>
    <w:basedOn w:val="Normal"/>
    <w:next w:val="Normal"/>
    <w:link w:val="IntroductionetconclusionCar"/>
    <w:rsid w:val="00CF364C"/>
    <w:pPr>
      <w:spacing w:after="100"/>
      <w:ind w:left="284"/>
    </w:pPr>
    <w:rPr>
      <w:b/>
      <w:sz w:val="32"/>
      <w:szCs w:val="32"/>
      <w:u w:val="single"/>
    </w:rPr>
  </w:style>
  <w:style w:type="character" w:customStyle="1" w:styleId="IntroductionetconclusionCar">
    <w:name w:val="Introduction et conclusion Car"/>
    <w:basedOn w:val="Policepardfaut"/>
    <w:link w:val="Introductionetconclusion"/>
    <w:rsid w:val="00CF364C"/>
    <w:rPr>
      <w:rFonts w:ascii="Times New Roman" w:hAnsi="Times New Roman"/>
      <w:b/>
      <w:sz w:val="32"/>
      <w:szCs w:val="32"/>
      <w:u w:val="single"/>
    </w:rPr>
  </w:style>
  <w:style w:type="paragraph" w:styleId="Lgende">
    <w:name w:val="caption"/>
    <w:basedOn w:val="Normal"/>
    <w:next w:val="Normal"/>
    <w:uiPriority w:val="35"/>
    <w:semiHidden/>
    <w:unhideWhenUsed/>
    <w:qFormat/>
    <w:rsid w:val="00CF364C"/>
    <w:pPr>
      <w:spacing w:after="200"/>
    </w:pPr>
    <w:rPr>
      <w:b/>
      <w:bCs/>
      <w:color w:val="5B9BD5" w:themeColor="accent1"/>
      <w:sz w:val="18"/>
      <w:szCs w:val="18"/>
    </w:rPr>
  </w:style>
  <w:style w:type="character" w:styleId="Lienhypertexte">
    <w:name w:val="Hyperlink"/>
    <w:basedOn w:val="Policepardfaut"/>
    <w:uiPriority w:val="99"/>
    <w:unhideWhenUsed/>
    <w:rsid w:val="00CF364C"/>
    <w:rPr>
      <w:color w:val="0563C1" w:themeColor="hyperlink"/>
      <w:u w:val="single"/>
    </w:rPr>
  </w:style>
  <w:style w:type="paragraph" w:styleId="Paragraphedeliste">
    <w:name w:val="List Paragraph"/>
    <w:basedOn w:val="Normal"/>
    <w:next w:val="Normal"/>
    <w:uiPriority w:val="34"/>
    <w:rsid w:val="00CF364C"/>
    <w:pPr>
      <w:ind w:firstLine="284"/>
    </w:pPr>
  </w:style>
  <w:style w:type="paragraph" w:customStyle="1" w:styleId="Sommaire">
    <w:name w:val="Sommaire"/>
    <w:basedOn w:val="Normal"/>
    <w:next w:val="Normal"/>
    <w:rsid w:val="00CF364C"/>
    <w:rPr>
      <w:b/>
    </w:rPr>
  </w:style>
  <w:style w:type="paragraph" w:styleId="Sous-titre">
    <w:name w:val="Subtitle"/>
    <w:basedOn w:val="Normal"/>
    <w:next w:val="Normal"/>
    <w:link w:val="Sous-titreCar"/>
    <w:uiPriority w:val="11"/>
    <w:qFormat/>
    <w:rsid w:val="00CF364C"/>
    <w:pPr>
      <w:numPr>
        <w:ilvl w:val="1"/>
      </w:numPr>
      <w:spacing w:before="200" w:after="500"/>
      <w:jc w:val="center"/>
    </w:pPr>
    <w:rPr>
      <w:rFonts w:eastAsiaTheme="majorEastAsia" w:cstheme="majorBidi"/>
      <w:iCs/>
      <w:spacing w:val="15"/>
      <w:sz w:val="40"/>
      <w:szCs w:val="24"/>
    </w:rPr>
  </w:style>
  <w:style w:type="character" w:customStyle="1" w:styleId="Sous-titreCar">
    <w:name w:val="Sous-titre Car"/>
    <w:basedOn w:val="Policepardfaut"/>
    <w:link w:val="Sous-titre"/>
    <w:uiPriority w:val="11"/>
    <w:rsid w:val="00CF364C"/>
    <w:rPr>
      <w:rFonts w:ascii="Times New Roman" w:eastAsiaTheme="majorEastAsia" w:hAnsi="Times New Roman" w:cstheme="majorBidi"/>
      <w:iCs/>
      <w:spacing w:val="15"/>
      <w:sz w:val="40"/>
      <w:szCs w:val="24"/>
    </w:rPr>
  </w:style>
  <w:style w:type="numbering" w:customStyle="1" w:styleId="Styledelistepardfaut">
    <w:name w:val="Style de liste par défaut"/>
    <w:uiPriority w:val="99"/>
    <w:rsid w:val="00CF364C"/>
    <w:pPr>
      <w:numPr>
        <w:numId w:val="2"/>
      </w:numPr>
    </w:pPr>
  </w:style>
  <w:style w:type="paragraph" w:styleId="Titre">
    <w:name w:val="Title"/>
    <w:basedOn w:val="Normal"/>
    <w:next w:val="Normal"/>
    <w:link w:val="TitreCar"/>
    <w:uiPriority w:val="10"/>
    <w:qFormat/>
    <w:rsid w:val="00CF364C"/>
    <w:pPr>
      <w:spacing w:after="200"/>
      <w:jc w:val="center"/>
    </w:pPr>
    <w:rPr>
      <w:rFonts w:eastAsiaTheme="majorEastAsia" w:cstheme="majorBidi"/>
      <w:b/>
      <w:caps/>
      <w:spacing w:val="5"/>
      <w:kern w:val="28"/>
      <w:sz w:val="48"/>
      <w:szCs w:val="52"/>
    </w:rPr>
  </w:style>
  <w:style w:type="character" w:customStyle="1" w:styleId="TitreCar">
    <w:name w:val="Titre Car"/>
    <w:basedOn w:val="Policepardfaut"/>
    <w:link w:val="Titre"/>
    <w:uiPriority w:val="10"/>
    <w:rsid w:val="00CF364C"/>
    <w:rPr>
      <w:rFonts w:ascii="Times New Roman" w:eastAsiaTheme="majorEastAsia" w:hAnsi="Times New Roman" w:cstheme="majorBidi"/>
      <w:b/>
      <w:caps/>
      <w:spacing w:val="5"/>
      <w:kern w:val="28"/>
      <w:sz w:val="48"/>
      <w:szCs w:val="52"/>
    </w:rPr>
  </w:style>
  <w:style w:type="character" w:customStyle="1" w:styleId="Titre2Car">
    <w:name w:val="Titre 2 Car"/>
    <w:basedOn w:val="Policepardfaut"/>
    <w:link w:val="Titre2"/>
    <w:uiPriority w:val="9"/>
    <w:rsid w:val="00CA2F13"/>
    <w:rPr>
      <w:rFonts w:ascii="Times New Roman" w:eastAsiaTheme="majorEastAsia" w:hAnsi="Times New Roman" w:cstheme="majorBidi"/>
      <w:b/>
      <w:bCs/>
      <w:sz w:val="24"/>
      <w:szCs w:val="26"/>
      <w:u w:val="single"/>
    </w:rPr>
  </w:style>
  <w:style w:type="character" w:customStyle="1" w:styleId="Titre3Car">
    <w:name w:val="Titre 3 Car"/>
    <w:basedOn w:val="Policepardfaut"/>
    <w:link w:val="Titre3"/>
    <w:uiPriority w:val="9"/>
    <w:rsid w:val="001F5B29"/>
    <w:rPr>
      <w:rFonts w:ascii="Times New Roman" w:eastAsiaTheme="majorEastAsia" w:hAnsi="Times New Roman" w:cstheme="majorBidi"/>
      <w:b/>
      <w:bCs/>
      <w:sz w:val="28"/>
      <w:u w:val="single"/>
    </w:rPr>
  </w:style>
  <w:style w:type="character" w:customStyle="1" w:styleId="Titre4Car">
    <w:name w:val="Titre 4 Car"/>
    <w:basedOn w:val="Policepardfaut"/>
    <w:link w:val="Titre4"/>
    <w:uiPriority w:val="9"/>
    <w:rsid w:val="001F5B29"/>
    <w:rPr>
      <w:rFonts w:ascii="Times New Roman" w:eastAsiaTheme="majorEastAsia" w:hAnsi="Times New Roman" w:cstheme="majorBidi"/>
      <w:b/>
      <w:bCs/>
      <w:iCs/>
      <w:sz w:val="24"/>
      <w:u w:val="single"/>
    </w:rPr>
  </w:style>
  <w:style w:type="character" w:customStyle="1" w:styleId="Titre5Car">
    <w:name w:val="Titre 5 Car"/>
    <w:basedOn w:val="Policepardfaut"/>
    <w:link w:val="Titre5"/>
    <w:uiPriority w:val="9"/>
    <w:rsid w:val="006B08DE"/>
    <w:rPr>
      <w:rFonts w:ascii="Times New Roman" w:eastAsiaTheme="majorEastAsia" w:hAnsi="Times New Roman" w:cstheme="majorBidi"/>
      <w:sz w:val="24"/>
      <w:u w:val="single"/>
    </w:rPr>
  </w:style>
  <w:style w:type="character" w:customStyle="1" w:styleId="Titre6Car">
    <w:name w:val="Titre 6 Car"/>
    <w:aliases w:val="Conclusion Car"/>
    <w:basedOn w:val="Policepardfaut"/>
    <w:link w:val="Titre6"/>
    <w:uiPriority w:val="9"/>
    <w:rsid w:val="00CF364C"/>
    <w:rPr>
      <w:rFonts w:ascii="Times New Roman" w:eastAsiaTheme="majorEastAsia" w:hAnsi="Times New Roman" w:cstheme="majorBidi"/>
      <w:b/>
      <w:iCs/>
      <w:sz w:val="32"/>
      <w:u w:val="single"/>
    </w:rPr>
  </w:style>
  <w:style w:type="character" w:customStyle="1" w:styleId="Titre7Car">
    <w:name w:val="Titre 7 Car"/>
    <w:basedOn w:val="Policepardfaut"/>
    <w:link w:val="Titre7"/>
    <w:uiPriority w:val="9"/>
    <w:rsid w:val="00CF364C"/>
    <w:rPr>
      <w:rFonts w:ascii="Times New Roman" w:eastAsiaTheme="majorEastAsia" w:hAnsi="Times New Roman" w:cstheme="majorBidi"/>
      <w:b/>
      <w:iCs/>
      <w:sz w:val="32"/>
      <w:u w:val="single"/>
    </w:rPr>
  </w:style>
  <w:style w:type="character" w:customStyle="1" w:styleId="Titre8Car">
    <w:name w:val="Titre 8 Car"/>
    <w:basedOn w:val="Policepardfaut"/>
    <w:link w:val="Titre8"/>
    <w:uiPriority w:val="9"/>
    <w:semiHidden/>
    <w:rsid w:val="00CF364C"/>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CF364C"/>
    <w:rPr>
      <w:rFonts w:asciiTheme="majorHAnsi" w:eastAsiaTheme="majorEastAsia" w:hAnsiTheme="majorHAnsi" w:cstheme="majorBidi"/>
      <w:i/>
      <w:iCs/>
      <w:color w:val="404040" w:themeColor="text1" w:themeTint="BF"/>
      <w:sz w:val="20"/>
      <w:szCs w:val="20"/>
    </w:rPr>
  </w:style>
  <w:style w:type="paragraph" w:styleId="TM1">
    <w:name w:val="toc 1"/>
    <w:basedOn w:val="Normal"/>
    <w:next w:val="Normal"/>
    <w:autoRedefine/>
    <w:uiPriority w:val="39"/>
    <w:unhideWhenUsed/>
    <w:rsid w:val="00A80FE6"/>
    <w:pPr>
      <w:tabs>
        <w:tab w:val="right" w:leader="dot" w:pos="9062"/>
      </w:tabs>
      <w:spacing w:after="360"/>
    </w:pPr>
    <w:rPr>
      <w:rFonts w:asciiTheme="minorHAnsi" w:hAnsiTheme="minorHAnsi" w:cs="Times New Roman"/>
      <w:b/>
      <w:bCs/>
      <w:noProof/>
      <w:sz w:val="20"/>
      <w:szCs w:val="20"/>
    </w:rPr>
  </w:style>
  <w:style w:type="paragraph" w:styleId="TM2">
    <w:name w:val="toc 2"/>
    <w:basedOn w:val="Normal"/>
    <w:next w:val="Normal"/>
    <w:autoRedefine/>
    <w:uiPriority w:val="39"/>
    <w:unhideWhenUsed/>
    <w:rsid w:val="00A80FE6"/>
    <w:pPr>
      <w:tabs>
        <w:tab w:val="right" w:leader="dot" w:pos="9062"/>
      </w:tabs>
      <w:spacing w:before="360"/>
    </w:pPr>
    <w:rPr>
      <w:rFonts w:asciiTheme="minorHAnsi" w:hAnsiTheme="minorHAnsi" w:cstheme="minorHAnsi"/>
      <w:b/>
      <w:bCs/>
      <w:sz w:val="20"/>
      <w:szCs w:val="20"/>
    </w:rPr>
  </w:style>
  <w:style w:type="paragraph" w:styleId="TM3">
    <w:name w:val="toc 3"/>
    <w:basedOn w:val="Normal"/>
    <w:next w:val="Normal"/>
    <w:autoRedefine/>
    <w:uiPriority w:val="39"/>
    <w:unhideWhenUsed/>
    <w:rsid w:val="00A80FE6"/>
    <w:pPr>
      <w:tabs>
        <w:tab w:val="right" w:leader="dot" w:pos="9062"/>
      </w:tabs>
      <w:spacing w:before="240"/>
      <w:ind w:left="709"/>
    </w:pPr>
    <w:rPr>
      <w:rFonts w:asciiTheme="minorHAnsi" w:hAnsiTheme="minorHAnsi" w:cstheme="minorHAnsi"/>
      <w:sz w:val="20"/>
      <w:szCs w:val="20"/>
    </w:rPr>
  </w:style>
  <w:style w:type="paragraph" w:styleId="TM4">
    <w:name w:val="toc 4"/>
    <w:basedOn w:val="Normal"/>
    <w:next w:val="Normal"/>
    <w:autoRedefine/>
    <w:uiPriority w:val="39"/>
    <w:unhideWhenUsed/>
    <w:rsid w:val="00AD3F4F"/>
    <w:pPr>
      <w:tabs>
        <w:tab w:val="right" w:leader="dot" w:pos="9062"/>
      </w:tabs>
      <w:spacing w:before="120"/>
      <w:ind w:left="1276"/>
    </w:pPr>
    <w:rPr>
      <w:rFonts w:asciiTheme="minorHAnsi" w:hAnsiTheme="minorHAnsi" w:cstheme="minorHAnsi"/>
      <w:sz w:val="20"/>
      <w:szCs w:val="20"/>
    </w:rPr>
  </w:style>
  <w:style w:type="paragraph" w:styleId="TM5">
    <w:name w:val="toc 5"/>
    <w:basedOn w:val="Normal"/>
    <w:next w:val="Normal"/>
    <w:autoRedefine/>
    <w:uiPriority w:val="39"/>
    <w:unhideWhenUsed/>
    <w:rsid w:val="00A80FE6"/>
    <w:pPr>
      <w:tabs>
        <w:tab w:val="right" w:leader="dot" w:pos="9062"/>
      </w:tabs>
      <w:spacing w:before="360" w:line="480" w:lineRule="auto"/>
    </w:pPr>
    <w:rPr>
      <w:rFonts w:asciiTheme="minorHAnsi" w:hAnsiTheme="minorHAnsi" w:cstheme="minorHAnsi"/>
      <w:b/>
      <w:noProof/>
      <w:sz w:val="20"/>
      <w:szCs w:val="20"/>
    </w:rPr>
  </w:style>
  <w:style w:type="paragraph" w:styleId="TM6">
    <w:name w:val="toc 6"/>
    <w:basedOn w:val="Normal"/>
    <w:next w:val="Normal"/>
    <w:autoRedefine/>
    <w:uiPriority w:val="39"/>
    <w:unhideWhenUsed/>
    <w:rsid w:val="00CF364C"/>
    <w:pPr>
      <w:tabs>
        <w:tab w:val="right" w:leader="dot" w:pos="9062"/>
      </w:tabs>
      <w:spacing w:before="120" w:after="360"/>
    </w:pPr>
    <w:rPr>
      <w:rFonts w:cs="Times New Roman"/>
      <w:noProof/>
      <w:szCs w:val="24"/>
    </w:rPr>
  </w:style>
  <w:style w:type="paragraph" w:styleId="TM7">
    <w:name w:val="toc 7"/>
    <w:basedOn w:val="Normal"/>
    <w:next w:val="Normal"/>
    <w:autoRedefine/>
    <w:uiPriority w:val="39"/>
    <w:unhideWhenUsed/>
    <w:rsid w:val="00CF364C"/>
    <w:pPr>
      <w:ind w:left="1200"/>
    </w:pPr>
    <w:rPr>
      <w:rFonts w:asciiTheme="minorHAnsi" w:hAnsiTheme="minorHAnsi" w:cstheme="minorHAnsi"/>
      <w:sz w:val="20"/>
      <w:szCs w:val="20"/>
    </w:rPr>
  </w:style>
  <w:style w:type="paragraph" w:styleId="TM8">
    <w:name w:val="toc 8"/>
    <w:basedOn w:val="Normal"/>
    <w:next w:val="Normal"/>
    <w:autoRedefine/>
    <w:uiPriority w:val="39"/>
    <w:unhideWhenUsed/>
    <w:rsid w:val="00CF364C"/>
    <w:pPr>
      <w:ind w:left="1440"/>
    </w:pPr>
    <w:rPr>
      <w:rFonts w:asciiTheme="minorHAnsi" w:hAnsiTheme="minorHAnsi" w:cstheme="minorHAnsi"/>
      <w:sz w:val="20"/>
      <w:szCs w:val="20"/>
    </w:rPr>
  </w:style>
  <w:style w:type="paragraph" w:styleId="TM9">
    <w:name w:val="toc 9"/>
    <w:basedOn w:val="Normal"/>
    <w:next w:val="Normal"/>
    <w:autoRedefine/>
    <w:uiPriority w:val="39"/>
    <w:unhideWhenUsed/>
    <w:rsid w:val="00CF364C"/>
    <w:pPr>
      <w:ind w:left="1680"/>
    </w:pPr>
    <w:rPr>
      <w:rFonts w:asciiTheme="minorHAnsi" w:hAnsiTheme="minorHAnsi" w:cstheme="minorHAnsi"/>
      <w:sz w:val="20"/>
      <w:szCs w:val="20"/>
    </w:rPr>
  </w:style>
  <w:style w:type="paragraph" w:styleId="Notedebasdepage">
    <w:name w:val="footnote text"/>
    <w:basedOn w:val="Normal"/>
    <w:link w:val="NotedebasdepageCar"/>
    <w:uiPriority w:val="99"/>
    <w:semiHidden/>
    <w:unhideWhenUsed/>
    <w:rsid w:val="00FC1ED5"/>
    <w:pPr>
      <w:spacing w:line="240" w:lineRule="auto"/>
    </w:pPr>
    <w:rPr>
      <w:sz w:val="20"/>
      <w:szCs w:val="20"/>
    </w:rPr>
  </w:style>
  <w:style w:type="character" w:customStyle="1" w:styleId="NotedebasdepageCar">
    <w:name w:val="Note de bas de page Car"/>
    <w:basedOn w:val="Policepardfaut"/>
    <w:link w:val="Notedebasdepage"/>
    <w:uiPriority w:val="99"/>
    <w:semiHidden/>
    <w:rsid w:val="00FC1ED5"/>
    <w:rPr>
      <w:rFonts w:ascii="Times New Roman" w:hAnsi="Times New Roman"/>
      <w:sz w:val="20"/>
      <w:szCs w:val="20"/>
    </w:rPr>
  </w:style>
  <w:style w:type="character" w:styleId="Appelnotedebasdep">
    <w:name w:val="footnote reference"/>
    <w:basedOn w:val="Policepardfaut"/>
    <w:uiPriority w:val="99"/>
    <w:semiHidden/>
    <w:unhideWhenUsed/>
    <w:rsid w:val="00FC1ED5"/>
    <w:rPr>
      <w:vertAlign w:val="superscript"/>
    </w:rPr>
  </w:style>
  <w:style w:type="paragraph" w:styleId="En-tte">
    <w:name w:val="header"/>
    <w:basedOn w:val="Normal"/>
    <w:link w:val="En-tteCar"/>
    <w:uiPriority w:val="99"/>
    <w:unhideWhenUsed/>
    <w:rsid w:val="006A5555"/>
    <w:pPr>
      <w:tabs>
        <w:tab w:val="center" w:pos="4536"/>
        <w:tab w:val="right" w:pos="9072"/>
      </w:tabs>
      <w:spacing w:line="240" w:lineRule="auto"/>
    </w:pPr>
  </w:style>
  <w:style w:type="character" w:customStyle="1" w:styleId="En-tteCar">
    <w:name w:val="En-tête Car"/>
    <w:basedOn w:val="Policepardfaut"/>
    <w:link w:val="En-tte"/>
    <w:uiPriority w:val="99"/>
    <w:rsid w:val="006A5555"/>
    <w:rPr>
      <w:rFonts w:ascii="Times New Roman" w:hAnsi="Times New Roman"/>
      <w:sz w:val="24"/>
    </w:rPr>
  </w:style>
  <w:style w:type="paragraph" w:styleId="Pieddepage">
    <w:name w:val="footer"/>
    <w:basedOn w:val="Normal"/>
    <w:link w:val="PieddepageCar"/>
    <w:uiPriority w:val="99"/>
    <w:unhideWhenUsed/>
    <w:rsid w:val="006A5555"/>
    <w:pPr>
      <w:tabs>
        <w:tab w:val="center" w:pos="4536"/>
        <w:tab w:val="right" w:pos="9072"/>
      </w:tabs>
      <w:spacing w:line="240" w:lineRule="auto"/>
    </w:pPr>
  </w:style>
  <w:style w:type="character" w:customStyle="1" w:styleId="PieddepageCar">
    <w:name w:val="Pied de page Car"/>
    <w:basedOn w:val="Policepardfaut"/>
    <w:link w:val="Pieddepage"/>
    <w:uiPriority w:val="99"/>
    <w:rsid w:val="006A5555"/>
    <w:rPr>
      <w:rFonts w:ascii="Times New Roman" w:hAnsi="Times New Roman"/>
      <w:sz w:val="24"/>
    </w:rPr>
  </w:style>
  <w:style w:type="character" w:styleId="Lienhypertextesuivivisit">
    <w:name w:val="FollowedHyperlink"/>
    <w:basedOn w:val="Policepardfaut"/>
    <w:uiPriority w:val="99"/>
    <w:semiHidden/>
    <w:unhideWhenUsed/>
    <w:rsid w:val="009524E4"/>
    <w:rPr>
      <w:color w:val="954F72" w:themeColor="followedHyperlink"/>
      <w:u w:val="single"/>
    </w:rPr>
  </w:style>
  <w:style w:type="paragraph" w:styleId="Textedebulles">
    <w:name w:val="Balloon Text"/>
    <w:basedOn w:val="Normal"/>
    <w:link w:val="TextedebullesCar"/>
    <w:uiPriority w:val="99"/>
    <w:semiHidden/>
    <w:unhideWhenUsed/>
    <w:rsid w:val="00DC22F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22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82672">
      <w:bodyDiv w:val="1"/>
      <w:marLeft w:val="0"/>
      <w:marRight w:val="0"/>
      <w:marTop w:val="0"/>
      <w:marBottom w:val="0"/>
      <w:divBdr>
        <w:top w:val="none" w:sz="0" w:space="0" w:color="auto"/>
        <w:left w:val="none" w:sz="0" w:space="0" w:color="auto"/>
        <w:bottom w:val="none" w:sz="0" w:space="0" w:color="auto"/>
        <w:right w:val="none" w:sz="0" w:space="0" w:color="auto"/>
      </w:divBdr>
    </w:div>
    <w:div w:id="317421380">
      <w:bodyDiv w:val="1"/>
      <w:marLeft w:val="0"/>
      <w:marRight w:val="0"/>
      <w:marTop w:val="0"/>
      <w:marBottom w:val="0"/>
      <w:divBdr>
        <w:top w:val="none" w:sz="0" w:space="0" w:color="auto"/>
        <w:left w:val="none" w:sz="0" w:space="0" w:color="auto"/>
        <w:bottom w:val="none" w:sz="0" w:space="0" w:color="auto"/>
        <w:right w:val="none" w:sz="0" w:space="0" w:color="auto"/>
      </w:divBdr>
    </w:div>
    <w:div w:id="470824372">
      <w:bodyDiv w:val="1"/>
      <w:marLeft w:val="0"/>
      <w:marRight w:val="0"/>
      <w:marTop w:val="0"/>
      <w:marBottom w:val="0"/>
      <w:divBdr>
        <w:top w:val="none" w:sz="0" w:space="0" w:color="auto"/>
        <w:left w:val="none" w:sz="0" w:space="0" w:color="auto"/>
        <w:bottom w:val="none" w:sz="0" w:space="0" w:color="auto"/>
        <w:right w:val="none" w:sz="0" w:space="0" w:color="auto"/>
      </w:divBdr>
    </w:div>
    <w:div w:id="1112282182">
      <w:bodyDiv w:val="1"/>
      <w:marLeft w:val="0"/>
      <w:marRight w:val="0"/>
      <w:marTop w:val="0"/>
      <w:marBottom w:val="0"/>
      <w:divBdr>
        <w:top w:val="none" w:sz="0" w:space="0" w:color="auto"/>
        <w:left w:val="none" w:sz="0" w:space="0" w:color="auto"/>
        <w:bottom w:val="none" w:sz="0" w:space="0" w:color="auto"/>
        <w:right w:val="none" w:sz="0" w:space="0" w:color="auto"/>
      </w:divBdr>
      <w:divsChild>
        <w:div w:id="625359423">
          <w:marLeft w:val="0"/>
          <w:marRight w:val="0"/>
          <w:marTop w:val="0"/>
          <w:marBottom w:val="0"/>
          <w:divBdr>
            <w:top w:val="none" w:sz="0" w:space="0" w:color="auto"/>
            <w:left w:val="none" w:sz="0" w:space="0" w:color="auto"/>
            <w:bottom w:val="none" w:sz="0" w:space="0" w:color="auto"/>
            <w:right w:val="none" w:sz="0" w:space="0" w:color="auto"/>
          </w:divBdr>
        </w:div>
        <w:div w:id="730540147">
          <w:marLeft w:val="0"/>
          <w:marRight w:val="0"/>
          <w:marTop w:val="0"/>
          <w:marBottom w:val="0"/>
          <w:divBdr>
            <w:top w:val="none" w:sz="0" w:space="0" w:color="auto"/>
            <w:left w:val="none" w:sz="0" w:space="0" w:color="auto"/>
            <w:bottom w:val="none" w:sz="0" w:space="0" w:color="auto"/>
            <w:right w:val="none" w:sz="0" w:space="0" w:color="auto"/>
          </w:divBdr>
        </w:div>
        <w:div w:id="1224606734">
          <w:marLeft w:val="0"/>
          <w:marRight w:val="0"/>
          <w:marTop w:val="0"/>
          <w:marBottom w:val="0"/>
          <w:divBdr>
            <w:top w:val="none" w:sz="0" w:space="0" w:color="auto"/>
            <w:left w:val="none" w:sz="0" w:space="0" w:color="auto"/>
            <w:bottom w:val="none" w:sz="0" w:space="0" w:color="auto"/>
            <w:right w:val="none" w:sz="0" w:space="0" w:color="auto"/>
          </w:divBdr>
        </w:div>
        <w:div w:id="100153108">
          <w:marLeft w:val="0"/>
          <w:marRight w:val="0"/>
          <w:marTop w:val="0"/>
          <w:marBottom w:val="0"/>
          <w:divBdr>
            <w:top w:val="none" w:sz="0" w:space="0" w:color="auto"/>
            <w:left w:val="none" w:sz="0" w:space="0" w:color="auto"/>
            <w:bottom w:val="none" w:sz="0" w:space="0" w:color="auto"/>
            <w:right w:val="none" w:sz="0" w:space="0" w:color="auto"/>
          </w:divBdr>
        </w:div>
        <w:div w:id="59794652">
          <w:marLeft w:val="0"/>
          <w:marRight w:val="0"/>
          <w:marTop w:val="0"/>
          <w:marBottom w:val="0"/>
          <w:divBdr>
            <w:top w:val="none" w:sz="0" w:space="0" w:color="auto"/>
            <w:left w:val="none" w:sz="0" w:space="0" w:color="auto"/>
            <w:bottom w:val="none" w:sz="0" w:space="0" w:color="auto"/>
            <w:right w:val="none" w:sz="0" w:space="0" w:color="auto"/>
          </w:divBdr>
        </w:div>
        <w:div w:id="72090586">
          <w:marLeft w:val="0"/>
          <w:marRight w:val="0"/>
          <w:marTop w:val="0"/>
          <w:marBottom w:val="0"/>
          <w:divBdr>
            <w:top w:val="none" w:sz="0" w:space="0" w:color="auto"/>
            <w:left w:val="none" w:sz="0" w:space="0" w:color="auto"/>
            <w:bottom w:val="none" w:sz="0" w:space="0" w:color="auto"/>
            <w:right w:val="none" w:sz="0" w:space="0" w:color="auto"/>
          </w:divBdr>
        </w:div>
        <w:div w:id="1189566311">
          <w:marLeft w:val="0"/>
          <w:marRight w:val="0"/>
          <w:marTop w:val="0"/>
          <w:marBottom w:val="0"/>
          <w:divBdr>
            <w:top w:val="none" w:sz="0" w:space="0" w:color="auto"/>
            <w:left w:val="none" w:sz="0" w:space="0" w:color="auto"/>
            <w:bottom w:val="none" w:sz="0" w:space="0" w:color="auto"/>
            <w:right w:val="none" w:sz="0" w:space="0" w:color="auto"/>
          </w:divBdr>
        </w:div>
        <w:div w:id="951665779">
          <w:marLeft w:val="0"/>
          <w:marRight w:val="0"/>
          <w:marTop w:val="0"/>
          <w:marBottom w:val="0"/>
          <w:divBdr>
            <w:top w:val="none" w:sz="0" w:space="0" w:color="auto"/>
            <w:left w:val="none" w:sz="0" w:space="0" w:color="auto"/>
            <w:bottom w:val="none" w:sz="0" w:space="0" w:color="auto"/>
            <w:right w:val="none" w:sz="0" w:space="0" w:color="auto"/>
          </w:divBdr>
        </w:div>
        <w:div w:id="322316515">
          <w:marLeft w:val="0"/>
          <w:marRight w:val="0"/>
          <w:marTop w:val="0"/>
          <w:marBottom w:val="0"/>
          <w:divBdr>
            <w:top w:val="none" w:sz="0" w:space="0" w:color="auto"/>
            <w:left w:val="none" w:sz="0" w:space="0" w:color="auto"/>
            <w:bottom w:val="none" w:sz="0" w:space="0" w:color="auto"/>
            <w:right w:val="none" w:sz="0" w:space="0" w:color="auto"/>
          </w:divBdr>
        </w:div>
        <w:div w:id="545333555">
          <w:marLeft w:val="0"/>
          <w:marRight w:val="0"/>
          <w:marTop w:val="0"/>
          <w:marBottom w:val="0"/>
          <w:divBdr>
            <w:top w:val="none" w:sz="0" w:space="0" w:color="auto"/>
            <w:left w:val="none" w:sz="0" w:space="0" w:color="auto"/>
            <w:bottom w:val="none" w:sz="0" w:space="0" w:color="auto"/>
            <w:right w:val="none" w:sz="0" w:space="0" w:color="auto"/>
          </w:divBdr>
        </w:div>
        <w:div w:id="772937279">
          <w:marLeft w:val="0"/>
          <w:marRight w:val="0"/>
          <w:marTop w:val="0"/>
          <w:marBottom w:val="0"/>
          <w:divBdr>
            <w:top w:val="none" w:sz="0" w:space="0" w:color="auto"/>
            <w:left w:val="none" w:sz="0" w:space="0" w:color="auto"/>
            <w:bottom w:val="none" w:sz="0" w:space="0" w:color="auto"/>
            <w:right w:val="none" w:sz="0" w:space="0" w:color="auto"/>
          </w:divBdr>
        </w:div>
        <w:div w:id="1989243463">
          <w:marLeft w:val="0"/>
          <w:marRight w:val="0"/>
          <w:marTop w:val="0"/>
          <w:marBottom w:val="0"/>
          <w:divBdr>
            <w:top w:val="none" w:sz="0" w:space="0" w:color="auto"/>
            <w:left w:val="none" w:sz="0" w:space="0" w:color="auto"/>
            <w:bottom w:val="none" w:sz="0" w:space="0" w:color="auto"/>
            <w:right w:val="none" w:sz="0" w:space="0" w:color="auto"/>
          </w:divBdr>
        </w:div>
        <w:div w:id="771709782">
          <w:marLeft w:val="0"/>
          <w:marRight w:val="0"/>
          <w:marTop w:val="0"/>
          <w:marBottom w:val="0"/>
          <w:divBdr>
            <w:top w:val="none" w:sz="0" w:space="0" w:color="auto"/>
            <w:left w:val="none" w:sz="0" w:space="0" w:color="auto"/>
            <w:bottom w:val="none" w:sz="0" w:space="0" w:color="auto"/>
            <w:right w:val="none" w:sz="0" w:space="0" w:color="auto"/>
          </w:divBdr>
        </w:div>
        <w:div w:id="600525182">
          <w:marLeft w:val="0"/>
          <w:marRight w:val="0"/>
          <w:marTop w:val="0"/>
          <w:marBottom w:val="0"/>
          <w:divBdr>
            <w:top w:val="none" w:sz="0" w:space="0" w:color="auto"/>
            <w:left w:val="none" w:sz="0" w:space="0" w:color="auto"/>
            <w:bottom w:val="none" w:sz="0" w:space="0" w:color="auto"/>
            <w:right w:val="none" w:sz="0" w:space="0" w:color="auto"/>
          </w:divBdr>
        </w:div>
        <w:div w:id="177740503">
          <w:marLeft w:val="0"/>
          <w:marRight w:val="0"/>
          <w:marTop w:val="0"/>
          <w:marBottom w:val="0"/>
          <w:divBdr>
            <w:top w:val="none" w:sz="0" w:space="0" w:color="auto"/>
            <w:left w:val="none" w:sz="0" w:space="0" w:color="auto"/>
            <w:bottom w:val="none" w:sz="0" w:space="0" w:color="auto"/>
            <w:right w:val="none" w:sz="0" w:space="0" w:color="auto"/>
          </w:divBdr>
        </w:div>
        <w:div w:id="750273348">
          <w:marLeft w:val="0"/>
          <w:marRight w:val="0"/>
          <w:marTop w:val="0"/>
          <w:marBottom w:val="0"/>
          <w:divBdr>
            <w:top w:val="none" w:sz="0" w:space="0" w:color="auto"/>
            <w:left w:val="none" w:sz="0" w:space="0" w:color="auto"/>
            <w:bottom w:val="none" w:sz="0" w:space="0" w:color="auto"/>
            <w:right w:val="none" w:sz="0" w:space="0" w:color="auto"/>
          </w:divBdr>
        </w:div>
        <w:div w:id="372728825">
          <w:marLeft w:val="0"/>
          <w:marRight w:val="0"/>
          <w:marTop w:val="0"/>
          <w:marBottom w:val="0"/>
          <w:divBdr>
            <w:top w:val="none" w:sz="0" w:space="0" w:color="auto"/>
            <w:left w:val="none" w:sz="0" w:space="0" w:color="auto"/>
            <w:bottom w:val="none" w:sz="0" w:space="0" w:color="auto"/>
            <w:right w:val="none" w:sz="0" w:space="0" w:color="auto"/>
          </w:divBdr>
        </w:div>
        <w:div w:id="2039118775">
          <w:marLeft w:val="0"/>
          <w:marRight w:val="0"/>
          <w:marTop w:val="0"/>
          <w:marBottom w:val="0"/>
          <w:divBdr>
            <w:top w:val="none" w:sz="0" w:space="0" w:color="auto"/>
            <w:left w:val="none" w:sz="0" w:space="0" w:color="auto"/>
            <w:bottom w:val="none" w:sz="0" w:space="0" w:color="auto"/>
            <w:right w:val="none" w:sz="0" w:space="0" w:color="auto"/>
          </w:divBdr>
        </w:div>
        <w:div w:id="1076441568">
          <w:marLeft w:val="0"/>
          <w:marRight w:val="0"/>
          <w:marTop w:val="0"/>
          <w:marBottom w:val="0"/>
          <w:divBdr>
            <w:top w:val="none" w:sz="0" w:space="0" w:color="auto"/>
            <w:left w:val="none" w:sz="0" w:space="0" w:color="auto"/>
            <w:bottom w:val="none" w:sz="0" w:space="0" w:color="auto"/>
            <w:right w:val="none" w:sz="0" w:space="0" w:color="auto"/>
          </w:divBdr>
        </w:div>
        <w:div w:id="75248921">
          <w:marLeft w:val="0"/>
          <w:marRight w:val="0"/>
          <w:marTop w:val="0"/>
          <w:marBottom w:val="0"/>
          <w:divBdr>
            <w:top w:val="none" w:sz="0" w:space="0" w:color="auto"/>
            <w:left w:val="none" w:sz="0" w:space="0" w:color="auto"/>
            <w:bottom w:val="none" w:sz="0" w:space="0" w:color="auto"/>
            <w:right w:val="none" w:sz="0" w:space="0" w:color="auto"/>
          </w:divBdr>
        </w:div>
        <w:div w:id="571233629">
          <w:marLeft w:val="0"/>
          <w:marRight w:val="0"/>
          <w:marTop w:val="0"/>
          <w:marBottom w:val="0"/>
          <w:divBdr>
            <w:top w:val="none" w:sz="0" w:space="0" w:color="auto"/>
            <w:left w:val="none" w:sz="0" w:space="0" w:color="auto"/>
            <w:bottom w:val="none" w:sz="0" w:space="0" w:color="auto"/>
            <w:right w:val="none" w:sz="0" w:space="0" w:color="auto"/>
          </w:divBdr>
        </w:div>
        <w:div w:id="1859585609">
          <w:marLeft w:val="0"/>
          <w:marRight w:val="0"/>
          <w:marTop w:val="0"/>
          <w:marBottom w:val="0"/>
          <w:divBdr>
            <w:top w:val="none" w:sz="0" w:space="0" w:color="auto"/>
            <w:left w:val="none" w:sz="0" w:space="0" w:color="auto"/>
            <w:bottom w:val="none" w:sz="0" w:space="0" w:color="auto"/>
            <w:right w:val="none" w:sz="0" w:space="0" w:color="auto"/>
          </w:divBdr>
        </w:div>
        <w:div w:id="770979324">
          <w:marLeft w:val="0"/>
          <w:marRight w:val="0"/>
          <w:marTop w:val="0"/>
          <w:marBottom w:val="0"/>
          <w:divBdr>
            <w:top w:val="none" w:sz="0" w:space="0" w:color="auto"/>
            <w:left w:val="none" w:sz="0" w:space="0" w:color="auto"/>
            <w:bottom w:val="none" w:sz="0" w:space="0" w:color="auto"/>
            <w:right w:val="none" w:sz="0" w:space="0" w:color="auto"/>
          </w:divBdr>
        </w:div>
        <w:div w:id="694312491">
          <w:marLeft w:val="0"/>
          <w:marRight w:val="0"/>
          <w:marTop w:val="0"/>
          <w:marBottom w:val="0"/>
          <w:divBdr>
            <w:top w:val="none" w:sz="0" w:space="0" w:color="auto"/>
            <w:left w:val="none" w:sz="0" w:space="0" w:color="auto"/>
            <w:bottom w:val="none" w:sz="0" w:space="0" w:color="auto"/>
            <w:right w:val="none" w:sz="0" w:space="0" w:color="auto"/>
          </w:divBdr>
        </w:div>
        <w:div w:id="1108696296">
          <w:marLeft w:val="0"/>
          <w:marRight w:val="0"/>
          <w:marTop w:val="0"/>
          <w:marBottom w:val="0"/>
          <w:divBdr>
            <w:top w:val="none" w:sz="0" w:space="0" w:color="auto"/>
            <w:left w:val="none" w:sz="0" w:space="0" w:color="auto"/>
            <w:bottom w:val="none" w:sz="0" w:space="0" w:color="auto"/>
            <w:right w:val="none" w:sz="0" w:space="0" w:color="auto"/>
          </w:divBdr>
        </w:div>
        <w:div w:id="1438520736">
          <w:marLeft w:val="0"/>
          <w:marRight w:val="0"/>
          <w:marTop w:val="0"/>
          <w:marBottom w:val="0"/>
          <w:divBdr>
            <w:top w:val="none" w:sz="0" w:space="0" w:color="auto"/>
            <w:left w:val="none" w:sz="0" w:space="0" w:color="auto"/>
            <w:bottom w:val="none" w:sz="0" w:space="0" w:color="auto"/>
            <w:right w:val="none" w:sz="0" w:space="0" w:color="auto"/>
          </w:divBdr>
        </w:div>
        <w:div w:id="504053310">
          <w:marLeft w:val="0"/>
          <w:marRight w:val="0"/>
          <w:marTop w:val="0"/>
          <w:marBottom w:val="0"/>
          <w:divBdr>
            <w:top w:val="none" w:sz="0" w:space="0" w:color="auto"/>
            <w:left w:val="none" w:sz="0" w:space="0" w:color="auto"/>
            <w:bottom w:val="none" w:sz="0" w:space="0" w:color="auto"/>
            <w:right w:val="none" w:sz="0" w:space="0" w:color="auto"/>
          </w:divBdr>
        </w:div>
        <w:div w:id="1494831124">
          <w:marLeft w:val="0"/>
          <w:marRight w:val="0"/>
          <w:marTop w:val="0"/>
          <w:marBottom w:val="0"/>
          <w:divBdr>
            <w:top w:val="none" w:sz="0" w:space="0" w:color="auto"/>
            <w:left w:val="none" w:sz="0" w:space="0" w:color="auto"/>
            <w:bottom w:val="none" w:sz="0" w:space="0" w:color="auto"/>
            <w:right w:val="none" w:sz="0" w:space="0" w:color="auto"/>
          </w:divBdr>
        </w:div>
        <w:div w:id="1088649604">
          <w:marLeft w:val="0"/>
          <w:marRight w:val="0"/>
          <w:marTop w:val="0"/>
          <w:marBottom w:val="0"/>
          <w:divBdr>
            <w:top w:val="none" w:sz="0" w:space="0" w:color="auto"/>
            <w:left w:val="none" w:sz="0" w:space="0" w:color="auto"/>
            <w:bottom w:val="none" w:sz="0" w:space="0" w:color="auto"/>
            <w:right w:val="none" w:sz="0" w:space="0" w:color="auto"/>
          </w:divBdr>
        </w:div>
        <w:div w:id="2050495363">
          <w:marLeft w:val="0"/>
          <w:marRight w:val="0"/>
          <w:marTop w:val="0"/>
          <w:marBottom w:val="0"/>
          <w:divBdr>
            <w:top w:val="none" w:sz="0" w:space="0" w:color="auto"/>
            <w:left w:val="none" w:sz="0" w:space="0" w:color="auto"/>
            <w:bottom w:val="none" w:sz="0" w:space="0" w:color="auto"/>
            <w:right w:val="none" w:sz="0" w:space="0" w:color="auto"/>
          </w:divBdr>
        </w:div>
        <w:div w:id="369840975">
          <w:marLeft w:val="0"/>
          <w:marRight w:val="0"/>
          <w:marTop w:val="0"/>
          <w:marBottom w:val="0"/>
          <w:divBdr>
            <w:top w:val="none" w:sz="0" w:space="0" w:color="auto"/>
            <w:left w:val="none" w:sz="0" w:space="0" w:color="auto"/>
            <w:bottom w:val="none" w:sz="0" w:space="0" w:color="auto"/>
            <w:right w:val="none" w:sz="0" w:space="0" w:color="auto"/>
          </w:divBdr>
        </w:div>
        <w:div w:id="345060386">
          <w:marLeft w:val="0"/>
          <w:marRight w:val="0"/>
          <w:marTop w:val="0"/>
          <w:marBottom w:val="0"/>
          <w:divBdr>
            <w:top w:val="none" w:sz="0" w:space="0" w:color="auto"/>
            <w:left w:val="none" w:sz="0" w:space="0" w:color="auto"/>
            <w:bottom w:val="none" w:sz="0" w:space="0" w:color="auto"/>
            <w:right w:val="none" w:sz="0" w:space="0" w:color="auto"/>
          </w:divBdr>
        </w:div>
        <w:div w:id="209732178">
          <w:marLeft w:val="0"/>
          <w:marRight w:val="0"/>
          <w:marTop w:val="0"/>
          <w:marBottom w:val="0"/>
          <w:divBdr>
            <w:top w:val="none" w:sz="0" w:space="0" w:color="auto"/>
            <w:left w:val="none" w:sz="0" w:space="0" w:color="auto"/>
            <w:bottom w:val="none" w:sz="0" w:space="0" w:color="auto"/>
            <w:right w:val="none" w:sz="0" w:space="0" w:color="auto"/>
          </w:divBdr>
        </w:div>
        <w:div w:id="1637031706">
          <w:marLeft w:val="0"/>
          <w:marRight w:val="0"/>
          <w:marTop w:val="0"/>
          <w:marBottom w:val="0"/>
          <w:divBdr>
            <w:top w:val="none" w:sz="0" w:space="0" w:color="auto"/>
            <w:left w:val="none" w:sz="0" w:space="0" w:color="auto"/>
            <w:bottom w:val="none" w:sz="0" w:space="0" w:color="auto"/>
            <w:right w:val="none" w:sz="0" w:space="0" w:color="auto"/>
          </w:divBdr>
        </w:div>
        <w:div w:id="1005287799">
          <w:marLeft w:val="0"/>
          <w:marRight w:val="0"/>
          <w:marTop w:val="0"/>
          <w:marBottom w:val="0"/>
          <w:divBdr>
            <w:top w:val="none" w:sz="0" w:space="0" w:color="auto"/>
            <w:left w:val="none" w:sz="0" w:space="0" w:color="auto"/>
            <w:bottom w:val="none" w:sz="0" w:space="0" w:color="auto"/>
            <w:right w:val="none" w:sz="0" w:space="0" w:color="auto"/>
          </w:divBdr>
        </w:div>
        <w:div w:id="2035303924">
          <w:marLeft w:val="0"/>
          <w:marRight w:val="0"/>
          <w:marTop w:val="0"/>
          <w:marBottom w:val="0"/>
          <w:divBdr>
            <w:top w:val="none" w:sz="0" w:space="0" w:color="auto"/>
            <w:left w:val="none" w:sz="0" w:space="0" w:color="auto"/>
            <w:bottom w:val="none" w:sz="0" w:space="0" w:color="auto"/>
            <w:right w:val="none" w:sz="0" w:space="0" w:color="auto"/>
          </w:divBdr>
        </w:div>
        <w:div w:id="955064416">
          <w:marLeft w:val="0"/>
          <w:marRight w:val="0"/>
          <w:marTop w:val="0"/>
          <w:marBottom w:val="0"/>
          <w:divBdr>
            <w:top w:val="none" w:sz="0" w:space="0" w:color="auto"/>
            <w:left w:val="none" w:sz="0" w:space="0" w:color="auto"/>
            <w:bottom w:val="none" w:sz="0" w:space="0" w:color="auto"/>
            <w:right w:val="none" w:sz="0" w:space="0" w:color="auto"/>
          </w:divBdr>
        </w:div>
        <w:div w:id="95029577">
          <w:marLeft w:val="0"/>
          <w:marRight w:val="0"/>
          <w:marTop w:val="0"/>
          <w:marBottom w:val="0"/>
          <w:divBdr>
            <w:top w:val="none" w:sz="0" w:space="0" w:color="auto"/>
            <w:left w:val="none" w:sz="0" w:space="0" w:color="auto"/>
            <w:bottom w:val="none" w:sz="0" w:space="0" w:color="auto"/>
            <w:right w:val="none" w:sz="0" w:space="0" w:color="auto"/>
          </w:divBdr>
        </w:div>
        <w:div w:id="1141727464">
          <w:marLeft w:val="0"/>
          <w:marRight w:val="0"/>
          <w:marTop w:val="0"/>
          <w:marBottom w:val="0"/>
          <w:divBdr>
            <w:top w:val="none" w:sz="0" w:space="0" w:color="auto"/>
            <w:left w:val="none" w:sz="0" w:space="0" w:color="auto"/>
            <w:bottom w:val="none" w:sz="0" w:space="0" w:color="auto"/>
            <w:right w:val="none" w:sz="0" w:space="0" w:color="auto"/>
          </w:divBdr>
        </w:div>
        <w:div w:id="1240866084">
          <w:marLeft w:val="0"/>
          <w:marRight w:val="0"/>
          <w:marTop w:val="0"/>
          <w:marBottom w:val="0"/>
          <w:divBdr>
            <w:top w:val="none" w:sz="0" w:space="0" w:color="auto"/>
            <w:left w:val="none" w:sz="0" w:space="0" w:color="auto"/>
            <w:bottom w:val="none" w:sz="0" w:space="0" w:color="auto"/>
            <w:right w:val="none" w:sz="0" w:space="0" w:color="auto"/>
          </w:divBdr>
        </w:div>
        <w:div w:id="2141224812">
          <w:marLeft w:val="0"/>
          <w:marRight w:val="0"/>
          <w:marTop w:val="0"/>
          <w:marBottom w:val="0"/>
          <w:divBdr>
            <w:top w:val="none" w:sz="0" w:space="0" w:color="auto"/>
            <w:left w:val="none" w:sz="0" w:space="0" w:color="auto"/>
            <w:bottom w:val="none" w:sz="0" w:space="0" w:color="auto"/>
            <w:right w:val="none" w:sz="0" w:space="0" w:color="auto"/>
          </w:divBdr>
        </w:div>
        <w:div w:id="10380006">
          <w:marLeft w:val="0"/>
          <w:marRight w:val="0"/>
          <w:marTop w:val="0"/>
          <w:marBottom w:val="0"/>
          <w:divBdr>
            <w:top w:val="none" w:sz="0" w:space="0" w:color="auto"/>
            <w:left w:val="none" w:sz="0" w:space="0" w:color="auto"/>
            <w:bottom w:val="none" w:sz="0" w:space="0" w:color="auto"/>
            <w:right w:val="none" w:sz="0" w:space="0" w:color="auto"/>
          </w:divBdr>
        </w:div>
        <w:div w:id="730542809">
          <w:marLeft w:val="0"/>
          <w:marRight w:val="0"/>
          <w:marTop w:val="0"/>
          <w:marBottom w:val="0"/>
          <w:divBdr>
            <w:top w:val="none" w:sz="0" w:space="0" w:color="auto"/>
            <w:left w:val="none" w:sz="0" w:space="0" w:color="auto"/>
            <w:bottom w:val="none" w:sz="0" w:space="0" w:color="auto"/>
            <w:right w:val="none" w:sz="0" w:space="0" w:color="auto"/>
          </w:divBdr>
        </w:div>
        <w:div w:id="1316839547">
          <w:marLeft w:val="0"/>
          <w:marRight w:val="0"/>
          <w:marTop w:val="0"/>
          <w:marBottom w:val="0"/>
          <w:divBdr>
            <w:top w:val="none" w:sz="0" w:space="0" w:color="auto"/>
            <w:left w:val="none" w:sz="0" w:space="0" w:color="auto"/>
            <w:bottom w:val="none" w:sz="0" w:space="0" w:color="auto"/>
            <w:right w:val="none" w:sz="0" w:space="0" w:color="auto"/>
          </w:divBdr>
        </w:div>
        <w:div w:id="1821464073">
          <w:marLeft w:val="0"/>
          <w:marRight w:val="0"/>
          <w:marTop w:val="0"/>
          <w:marBottom w:val="0"/>
          <w:divBdr>
            <w:top w:val="none" w:sz="0" w:space="0" w:color="auto"/>
            <w:left w:val="none" w:sz="0" w:space="0" w:color="auto"/>
            <w:bottom w:val="none" w:sz="0" w:space="0" w:color="auto"/>
            <w:right w:val="none" w:sz="0" w:space="0" w:color="auto"/>
          </w:divBdr>
        </w:div>
        <w:div w:id="646667208">
          <w:marLeft w:val="0"/>
          <w:marRight w:val="0"/>
          <w:marTop w:val="0"/>
          <w:marBottom w:val="0"/>
          <w:divBdr>
            <w:top w:val="none" w:sz="0" w:space="0" w:color="auto"/>
            <w:left w:val="none" w:sz="0" w:space="0" w:color="auto"/>
            <w:bottom w:val="none" w:sz="0" w:space="0" w:color="auto"/>
            <w:right w:val="none" w:sz="0" w:space="0" w:color="auto"/>
          </w:divBdr>
        </w:div>
        <w:div w:id="664939538">
          <w:marLeft w:val="0"/>
          <w:marRight w:val="0"/>
          <w:marTop w:val="0"/>
          <w:marBottom w:val="0"/>
          <w:divBdr>
            <w:top w:val="none" w:sz="0" w:space="0" w:color="auto"/>
            <w:left w:val="none" w:sz="0" w:space="0" w:color="auto"/>
            <w:bottom w:val="none" w:sz="0" w:space="0" w:color="auto"/>
            <w:right w:val="none" w:sz="0" w:space="0" w:color="auto"/>
          </w:divBdr>
        </w:div>
        <w:div w:id="900291646">
          <w:marLeft w:val="0"/>
          <w:marRight w:val="0"/>
          <w:marTop w:val="0"/>
          <w:marBottom w:val="0"/>
          <w:divBdr>
            <w:top w:val="none" w:sz="0" w:space="0" w:color="auto"/>
            <w:left w:val="none" w:sz="0" w:space="0" w:color="auto"/>
            <w:bottom w:val="none" w:sz="0" w:space="0" w:color="auto"/>
            <w:right w:val="none" w:sz="0" w:space="0" w:color="auto"/>
          </w:divBdr>
        </w:div>
        <w:div w:id="1449348601">
          <w:marLeft w:val="0"/>
          <w:marRight w:val="0"/>
          <w:marTop w:val="0"/>
          <w:marBottom w:val="0"/>
          <w:divBdr>
            <w:top w:val="none" w:sz="0" w:space="0" w:color="auto"/>
            <w:left w:val="none" w:sz="0" w:space="0" w:color="auto"/>
            <w:bottom w:val="none" w:sz="0" w:space="0" w:color="auto"/>
            <w:right w:val="none" w:sz="0" w:space="0" w:color="auto"/>
          </w:divBdr>
        </w:div>
        <w:div w:id="1714453756">
          <w:marLeft w:val="0"/>
          <w:marRight w:val="0"/>
          <w:marTop w:val="0"/>
          <w:marBottom w:val="0"/>
          <w:divBdr>
            <w:top w:val="none" w:sz="0" w:space="0" w:color="auto"/>
            <w:left w:val="none" w:sz="0" w:space="0" w:color="auto"/>
            <w:bottom w:val="none" w:sz="0" w:space="0" w:color="auto"/>
            <w:right w:val="none" w:sz="0" w:space="0" w:color="auto"/>
          </w:divBdr>
        </w:div>
        <w:div w:id="209073963">
          <w:marLeft w:val="0"/>
          <w:marRight w:val="0"/>
          <w:marTop w:val="0"/>
          <w:marBottom w:val="0"/>
          <w:divBdr>
            <w:top w:val="none" w:sz="0" w:space="0" w:color="auto"/>
            <w:left w:val="none" w:sz="0" w:space="0" w:color="auto"/>
            <w:bottom w:val="none" w:sz="0" w:space="0" w:color="auto"/>
            <w:right w:val="none" w:sz="0" w:space="0" w:color="auto"/>
          </w:divBdr>
        </w:div>
        <w:div w:id="86007129">
          <w:marLeft w:val="0"/>
          <w:marRight w:val="0"/>
          <w:marTop w:val="0"/>
          <w:marBottom w:val="0"/>
          <w:divBdr>
            <w:top w:val="none" w:sz="0" w:space="0" w:color="auto"/>
            <w:left w:val="none" w:sz="0" w:space="0" w:color="auto"/>
            <w:bottom w:val="none" w:sz="0" w:space="0" w:color="auto"/>
            <w:right w:val="none" w:sz="0" w:space="0" w:color="auto"/>
          </w:divBdr>
        </w:div>
        <w:div w:id="1070808587">
          <w:marLeft w:val="0"/>
          <w:marRight w:val="0"/>
          <w:marTop w:val="0"/>
          <w:marBottom w:val="0"/>
          <w:divBdr>
            <w:top w:val="none" w:sz="0" w:space="0" w:color="auto"/>
            <w:left w:val="none" w:sz="0" w:space="0" w:color="auto"/>
            <w:bottom w:val="none" w:sz="0" w:space="0" w:color="auto"/>
            <w:right w:val="none" w:sz="0" w:space="0" w:color="auto"/>
          </w:divBdr>
        </w:div>
        <w:div w:id="1466314580">
          <w:marLeft w:val="0"/>
          <w:marRight w:val="0"/>
          <w:marTop w:val="0"/>
          <w:marBottom w:val="0"/>
          <w:divBdr>
            <w:top w:val="none" w:sz="0" w:space="0" w:color="auto"/>
            <w:left w:val="none" w:sz="0" w:space="0" w:color="auto"/>
            <w:bottom w:val="none" w:sz="0" w:space="0" w:color="auto"/>
            <w:right w:val="none" w:sz="0" w:space="0" w:color="auto"/>
          </w:divBdr>
        </w:div>
        <w:div w:id="1022825159">
          <w:marLeft w:val="0"/>
          <w:marRight w:val="0"/>
          <w:marTop w:val="0"/>
          <w:marBottom w:val="0"/>
          <w:divBdr>
            <w:top w:val="none" w:sz="0" w:space="0" w:color="auto"/>
            <w:left w:val="none" w:sz="0" w:space="0" w:color="auto"/>
            <w:bottom w:val="none" w:sz="0" w:space="0" w:color="auto"/>
            <w:right w:val="none" w:sz="0" w:space="0" w:color="auto"/>
          </w:divBdr>
        </w:div>
        <w:div w:id="1825462092">
          <w:marLeft w:val="0"/>
          <w:marRight w:val="0"/>
          <w:marTop w:val="0"/>
          <w:marBottom w:val="0"/>
          <w:divBdr>
            <w:top w:val="none" w:sz="0" w:space="0" w:color="auto"/>
            <w:left w:val="none" w:sz="0" w:space="0" w:color="auto"/>
            <w:bottom w:val="none" w:sz="0" w:space="0" w:color="auto"/>
            <w:right w:val="none" w:sz="0" w:space="0" w:color="auto"/>
          </w:divBdr>
        </w:div>
        <w:div w:id="250357770">
          <w:marLeft w:val="0"/>
          <w:marRight w:val="0"/>
          <w:marTop w:val="0"/>
          <w:marBottom w:val="0"/>
          <w:divBdr>
            <w:top w:val="none" w:sz="0" w:space="0" w:color="auto"/>
            <w:left w:val="none" w:sz="0" w:space="0" w:color="auto"/>
            <w:bottom w:val="none" w:sz="0" w:space="0" w:color="auto"/>
            <w:right w:val="none" w:sz="0" w:space="0" w:color="auto"/>
          </w:divBdr>
        </w:div>
        <w:div w:id="413164894">
          <w:marLeft w:val="0"/>
          <w:marRight w:val="0"/>
          <w:marTop w:val="0"/>
          <w:marBottom w:val="0"/>
          <w:divBdr>
            <w:top w:val="none" w:sz="0" w:space="0" w:color="auto"/>
            <w:left w:val="none" w:sz="0" w:space="0" w:color="auto"/>
            <w:bottom w:val="none" w:sz="0" w:space="0" w:color="auto"/>
            <w:right w:val="none" w:sz="0" w:space="0" w:color="auto"/>
          </w:divBdr>
        </w:div>
        <w:div w:id="1784181919">
          <w:marLeft w:val="0"/>
          <w:marRight w:val="0"/>
          <w:marTop w:val="0"/>
          <w:marBottom w:val="0"/>
          <w:divBdr>
            <w:top w:val="none" w:sz="0" w:space="0" w:color="auto"/>
            <w:left w:val="none" w:sz="0" w:space="0" w:color="auto"/>
            <w:bottom w:val="none" w:sz="0" w:space="0" w:color="auto"/>
            <w:right w:val="none" w:sz="0" w:space="0" w:color="auto"/>
          </w:divBdr>
        </w:div>
        <w:div w:id="399835868">
          <w:marLeft w:val="0"/>
          <w:marRight w:val="0"/>
          <w:marTop w:val="0"/>
          <w:marBottom w:val="0"/>
          <w:divBdr>
            <w:top w:val="none" w:sz="0" w:space="0" w:color="auto"/>
            <w:left w:val="none" w:sz="0" w:space="0" w:color="auto"/>
            <w:bottom w:val="none" w:sz="0" w:space="0" w:color="auto"/>
            <w:right w:val="none" w:sz="0" w:space="0" w:color="auto"/>
          </w:divBdr>
        </w:div>
        <w:div w:id="1262490308">
          <w:marLeft w:val="0"/>
          <w:marRight w:val="0"/>
          <w:marTop w:val="0"/>
          <w:marBottom w:val="0"/>
          <w:divBdr>
            <w:top w:val="none" w:sz="0" w:space="0" w:color="auto"/>
            <w:left w:val="none" w:sz="0" w:space="0" w:color="auto"/>
            <w:bottom w:val="none" w:sz="0" w:space="0" w:color="auto"/>
            <w:right w:val="none" w:sz="0" w:space="0" w:color="auto"/>
          </w:divBdr>
        </w:div>
        <w:div w:id="165443718">
          <w:marLeft w:val="0"/>
          <w:marRight w:val="0"/>
          <w:marTop w:val="0"/>
          <w:marBottom w:val="0"/>
          <w:divBdr>
            <w:top w:val="none" w:sz="0" w:space="0" w:color="auto"/>
            <w:left w:val="none" w:sz="0" w:space="0" w:color="auto"/>
            <w:bottom w:val="none" w:sz="0" w:space="0" w:color="auto"/>
            <w:right w:val="none" w:sz="0" w:space="0" w:color="auto"/>
          </w:divBdr>
        </w:div>
        <w:div w:id="1586373914">
          <w:marLeft w:val="0"/>
          <w:marRight w:val="0"/>
          <w:marTop w:val="0"/>
          <w:marBottom w:val="0"/>
          <w:divBdr>
            <w:top w:val="none" w:sz="0" w:space="0" w:color="auto"/>
            <w:left w:val="none" w:sz="0" w:space="0" w:color="auto"/>
            <w:bottom w:val="none" w:sz="0" w:space="0" w:color="auto"/>
            <w:right w:val="none" w:sz="0" w:space="0" w:color="auto"/>
          </w:divBdr>
        </w:div>
        <w:div w:id="1480609183">
          <w:marLeft w:val="0"/>
          <w:marRight w:val="0"/>
          <w:marTop w:val="0"/>
          <w:marBottom w:val="0"/>
          <w:divBdr>
            <w:top w:val="none" w:sz="0" w:space="0" w:color="auto"/>
            <w:left w:val="none" w:sz="0" w:space="0" w:color="auto"/>
            <w:bottom w:val="none" w:sz="0" w:space="0" w:color="auto"/>
            <w:right w:val="none" w:sz="0" w:space="0" w:color="auto"/>
          </w:divBdr>
        </w:div>
        <w:div w:id="1906716055">
          <w:marLeft w:val="0"/>
          <w:marRight w:val="0"/>
          <w:marTop w:val="0"/>
          <w:marBottom w:val="0"/>
          <w:divBdr>
            <w:top w:val="none" w:sz="0" w:space="0" w:color="auto"/>
            <w:left w:val="none" w:sz="0" w:space="0" w:color="auto"/>
            <w:bottom w:val="none" w:sz="0" w:space="0" w:color="auto"/>
            <w:right w:val="none" w:sz="0" w:space="0" w:color="auto"/>
          </w:divBdr>
        </w:div>
        <w:div w:id="194006738">
          <w:marLeft w:val="0"/>
          <w:marRight w:val="0"/>
          <w:marTop w:val="0"/>
          <w:marBottom w:val="0"/>
          <w:divBdr>
            <w:top w:val="none" w:sz="0" w:space="0" w:color="auto"/>
            <w:left w:val="none" w:sz="0" w:space="0" w:color="auto"/>
            <w:bottom w:val="none" w:sz="0" w:space="0" w:color="auto"/>
            <w:right w:val="none" w:sz="0" w:space="0" w:color="auto"/>
          </w:divBdr>
        </w:div>
        <w:div w:id="1917469653">
          <w:marLeft w:val="0"/>
          <w:marRight w:val="0"/>
          <w:marTop w:val="0"/>
          <w:marBottom w:val="0"/>
          <w:divBdr>
            <w:top w:val="none" w:sz="0" w:space="0" w:color="auto"/>
            <w:left w:val="none" w:sz="0" w:space="0" w:color="auto"/>
            <w:bottom w:val="none" w:sz="0" w:space="0" w:color="auto"/>
            <w:right w:val="none" w:sz="0" w:space="0" w:color="auto"/>
          </w:divBdr>
        </w:div>
        <w:div w:id="1446776886">
          <w:marLeft w:val="0"/>
          <w:marRight w:val="0"/>
          <w:marTop w:val="0"/>
          <w:marBottom w:val="0"/>
          <w:divBdr>
            <w:top w:val="none" w:sz="0" w:space="0" w:color="auto"/>
            <w:left w:val="none" w:sz="0" w:space="0" w:color="auto"/>
            <w:bottom w:val="none" w:sz="0" w:space="0" w:color="auto"/>
            <w:right w:val="none" w:sz="0" w:space="0" w:color="auto"/>
          </w:divBdr>
        </w:div>
        <w:div w:id="1751655942">
          <w:marLeft w:val="0"/>
          <w:marRight w:val="0"/>
          <w:marTop w:val="0"/>
          <w:marBottom w:val="0"/>
          <w:divBdr>
            <w:top w:val="none" w:sz="0" w:space="0" w:color="auto"/>
            <w:left w:val="none" w:sz="0" w:space="0" w:color="auto"/>
            <w:bottom w:val="none" w:sz="0" w:space="0" w:color="auto"/>
            <w:right w:val="none" w:sz="0" w:space="0" w:color="auto"/>
          </w:divBdr>
        </w:div>
        <w:div w:id="1455447180">
          <w:marLeft w:val="0"/>
          <w:marRight w:val="0"/>
          <w:marTop w:val="0"/>
          <w:marBottom w:val="0"/>
          <w:divBdr>
            <w:top w:val="none" w:sz="0" w:space="0" w:color="auto"/>
            <w:left w:val="none" w:sz="0" w:space="0" w:color="auto"/>
            <w:bottom w:val="none" w:sz="0" w:space="0" w:color="auto"/>
            <w:right w:val="none" w:sz="0" w:space="0" w:color="auto"/>
          </w:divBdr>
        </w:div>
        <w:div w:id="2046828127">
          <w:marLeft w:val="0"/>
          <w:marRight w:val="0"/>
          <w:marTop w:val="0"/>
          <w:marBottom w:val="0"/>
          <w:divBdr>
            <w:top w:val="none" w:sz="0" w:space="0" w:color="auto"/>
            <w:left w:val="none" w:sz="0" w:space="0" w:color="auto"/>
            <w:bottom w:val="none" w:sz="0" w:space="0" w:color="auto"/>
            <w:right w:val="none" w:sz="0" w:space="0" w:color="auto"/>
          </w:divBdr>
        </w:div>
        <w:div w:id="894118475">
          <w:marLeft w:val="0"/>
          <w:marRight w:val="0"/>
          <w:marTop w:val="0"/>
          <w:marBottom w:val="0"/>
          <w:divBdr>
            <w:top w:val="none" w:sz="0" w:space="0" w:color="auto"/>
            <w:left w:val="none" w:sz="0" w:space="0" w:color="auto"/>
            <w:bottom w:val="none" w:sz="0" w:space="0" w:color="auto"/>
            <w:right w:val="none" w:sz="0" w:space="0" w:color="auto"/>
          </w:divBdr>
        </w:div>
        <w:div w:id="299772884">
          <w:marLeft w:val="0"/>
          <w:marRight w:val="0"/>
          <w:marTop w:val="0"/>
          <w:marBottom w:val="0"/>
          <w:divBdr>
            <w:top w:val="none" w:sz="0" w:space="0" w:color="auto"/>
            <w:left w:val="none" w:sz="0" w:space="0" w:color="auto"/>
            <w:bottom w:val="none" w:sz="0" w:space="0" w:color="auto"/>
            <w:right w:val="none" w:sz="0" w:space="0" w:color="auto"/>
          </w:divBdr>
        </w:div>
        <w:div w:id="1913152212">
          <w:marLeft w:val="0"/>
          <w:marRight w:val="0"/>
          <w:marTop w:val="0"/>
          <w:marBottom w:val="0"/>
          <w:divBdr>
            <w:top w:val="none" w:sz="0" w:space="0" w:color="auto"/>
            <w:left w:val="none" w:sz="0" w:space="0" w:color="auto"/>
            <w:bottom w:val="none" w:sz="0" w:space="0" w:color="auto"/>
            <w:right w:val="none" w:sz="0" w:space="0" w:color="auto"/>
          </w:divBdr>
        </w:div>
        <w:div w:id="1938784071">
          <w:marLeft w:val="0"/>
          <w:marRight w:val="0"/>
          <w:marTop w:val="0"/>
          <w:marBottom w:val="0"/>
          <w:divBdr>
            <w:top w:val="none" w:sz="0" w:space="0" w:color="auto"/>
            <w:left w:val="none" w:sz="0" w:space="0" w:color="auto"/>
            <w:bottom w:val="none" w:sz="0" w:space="0" w:color="auto"/>
            <w:right w:val="none" w:sz="0" w:space="0" w:color="auto"/>
          </w:divBdr>
        </w:div>
        <w:div w:id="133721831">
          <w:marLeft w:val="0"/>
          <w:marRight w:val="0"/>
          <w:marTop w:val="0"/>
          <w:marBottom w:val="0"/>
          <w:divBdr>
            <w:top w:val="none" w:sz="0" w:space="0" w:color="auto"/>
            <w:left w:val="none" w:sz="0" w:space="0" w:color="auto"/>
            <w:bottom w:val="none" w:sz="0" w:space="0" w:color="auto"/>
            <w:right w:val="none" w:sz="0" w:space="0" w:color="auto"/>
          </w:divBdr>
        </w:div>
        <w:div w:id="797650109">
          <w:marLeft w:val="0"/>
          <w:marRight w:val="0"/>
          <w:marTop w:val="0"/>
          <w:marBottom w:val="0"/>
          <w:divBdr>
            <w:top w:val="none" w:sz="0" w:space="0" w:color="auto"/>
            <w:left w:val="none" w:sz="0" w:space="0" w:color="auto"/>
            <w:bottom w:val="none" w:sz="0" w:space="0" w:color="auto"/>
            <w:right w:val="none" w:sz="0" w:space="0" w:color="auto"/>
          </w:divBdr>
        </w:div>
        <w:div w:id="1528253975">
          <w:marLeft w:val="0"/>
          <w:marRight w:val="0"/>
          <w:marTop w:val="0"/>
          <w:marBottom w:val="0"/>
          <w:divBdr>
            <w:top w:val="none" w:sz="0" w:space="0" w:color="auto"/>
            <w:left w:val="none" w:sz="0" w:space="0" w:color="auto"/>
            <w:bottom w:val="none" w:sz="0" w:space="0" w:color="auto"/>
            <w:right w:val="none" w:sz="0" w:space="0" w:color="auto"/>
          </w:divBdr>
        </w:div>
        <w:div w:id="1605304746">
          <w:marLeft w:val="0"/>
          <w:marRight w:val="0"/>
          <w:marTop w:val="0"/>
          <w:marBottom w:val="0"/>
          <w:divBdr>
            <w:top w:val="none" w:sz="0" w:space="0" w:color="auto"/>
            <w:left w:val="none" w:sz="0" w:space="0" w:color="auto"/>
            <w:bottom w:val="none" w:sz="0" w:space="0" w:color="auto"/>
            <w:right w:val="none" w:sz="0" w:space="0" w:color="auto"/>
          </w:divBdr>
        </w:div>
        <w:div w:id="1568301252">
          <w:marLeft w:val="0"/>
          <w:marRight w:val="0"/>
          <w:marTop w:val="0"/>
          <w:marBottom w:val="0"/>
          <w:divBdr>
            <w:top w:val="none" w:sz="0" w:space="0" w:color="auto"/>
            <w:left w:val="none" w:sz="0" w:space="0" w:color="auto"/>
            <w:bottom w:val="none" w:sz="0" w:space="0" w:color="auto"/>
            <w:right w:val="none" w:sz="0" w:space="0" w:color="auto"/>
          </w:divBdr>
        </w:div>
        <w:div w:id="1955747750">
          <w:marLeft w:val="0"/>
          <w:marRight w:val="0"/>
          <w:marTop w:val="0"/>
          <w:marBottom w:val="0"/>
          <w:divBdr>
            <w:top w:val="none" w:sz="0" w:space="0" w:color="auto"/>
            <w:left w:val="none" w:sz="0" w:space="0" w:color="auto"/>
            <w:bottom w:val="none" w:sz="0" w:space="0" w:color="auto"/>
            <w:right w:val="none" w:sz="0" w:space="0" w:color="auto"/>
          </w:divBdr>
        </w:div>
        <w:div w:id="589199990">
          <w:marLeft w:val="0"/>
          <w:marRight w:val="0"/>
          <w:marTop w:val="0"/>
          <w:marBottom w:val="0"/>
          <w:divBdr>
            <w:top w:val="none" w:sz="0" w:space="0" w:color="auto"/>
            <w:left w:val="none" w:sz="0" w:space="0" w:color="auto"/>
            <w:bottom w:val="none" w:sz="0" w:space="0" w:color="auto"/>
            <w:right w:val="none" w:sz="0" w:space="0" w:color="auto"/>
          </w:divBdr>
        </w:div>
        <w:div w:id="1059472143">
          <w:marLeft w:val="0"/>
          <w:marRight w:val="0"/>
          <w:marTop w:val="0"/>
          <w:marBottom w:val="0"/>
          <w:divBdr>
            <w:top w:val="none" w:sz="0" w:space="0" w:color="auto"/>
            <w:left w:val="none" w:sz="0" w:space="0" w:color="auto"/>
            <w:bottom w:val="none" w:sz="0" w:space="0" w:color="auto"/>
            <w:right w:val="none" w:sz="0" w:space="0" w:color="auto"/>
          </w:divBdr>
        </w:div>
        <w:div w:id="667909463">
          <w:marLeft w:val="0"/>
          <w:marRight w:val="0"/>
          <w:marTop w:val="0"/>
          <w:marBottom w:val="0"/>
          <w:divBdr>
            <w:top w:val="none" w:sz="0" w:space="0" w:color="auto"/>
            <w:left w:val="none" w:sz="0" w:space="0" w:color="auto"/>
            <w:bottom w:val="none" w:sz="0" w:space="0" w:color="auto"/>
            <w:right w:val="none" w:sz="0" w:space="0" w:color="auto"/>
          </w:divBdr>
        </w:div>
        <w:div w:id="504975572">
          <w:marLeft w:val="0"/>
          <w:marRight w:val="0"/>
          <w:marTop w:val="0"/>
          <w:marBottom w:val="0"/>
          <w:divBdr>
            <w:top w:val="none" w:sz="0" w:space="0" w:color="auto"/>
            <w:left w:val="none" w:sz="0" w:space="0" w:color="auto"/>
            <w:bottom w:val="none" w:sz="0" w:space="0" w:color="auto"/>
            <w:right w:val="none" w:sz="0" w:space="0" w:color="auto"/>
          </w:divBdr>
        </w:div>
        <w:div w:id="1734043267">
          <w:marLeft w:val="0"/>
          <w:marRight w:val="0"/>
          <w:marTop w:val="0"/>
          <w:marBottom w:val="0"/>
          <w:divBdr>
            <w:top w:val="none" w:sz="0" w:space="0" w:color="auto"/>
            <w:left w:val="none" w:sz="0" w:space="0" w:color="auto"/>
            <w:bottom w:val="none" w:sz="0" w:space="0" w:color="auto"/>
            <w:right w:val="none" w:sz="0" w:space="0" w:color="auto"/>
          </w:divBdr>
        </w:div>
        <w:div w:id="1216774025">
          <w:marLeft w:val="0"/>
          <w:marRight w:val="0"/>
          <w:marTop w:val="0"/>
          <w:marBottom w:val="0"/>
          <w:divBdr>
            <w:top w:val="none" w:sz="0" w:space="0" w:color="auto"/>
            <w:left w:val="none" w:sz="0" w:space="0" w:color="auto"/>
            <w:bottom w:val="none" w:sz="0" w:space="0" w:color="auto"/>
            <w:right w:val="none" w:sz="0" w:space="0" w:color="auto"/>
          </w:divBdr>
        </w:div>
        <w:div w:id="1291327183">
          <w:marLeft w:val="0"/>
          <w:marRight w:val="0"/>
          <w:marTop w:val="0"/>
          <w:marBottom w:val="0"/>
          <w:divBdr>
            <w:top w:val="none" w:sz="0" w:space="0" w:color="auto"/>
            <w:left w:val="none" w:sz="0" w:space="0" w:color="auto"/>
            <w:bottom w:val="none" w:sz="0" w:space="0" w:color="auto"/>
            <w:right w:val="none" w:sz="0" w:space="0" w:color="auto"/>
          </w:divBdr>
        </w:div>
        <w:div w:id="26568249">
          <w:marLeft w:val="0"/>
          <w:marRight w:val="0"/>
          <w:marTop w:val="0"/>
          <w:marBottom w:val="0"/>
          <w:divBdr>
            <w:top w:val="none" w:sz="0" w:space="0" w:color="auto"/>
            <w:left w:val="none" w:sz="0" w:space="0" w:color="auto"/>
            <w:bottom w:val="none" w:sz="0" w:space="0" w:color="auto"/>
            <w:right w:val="none" w:sz="0" w:space="0" w:color="auto"/>
          </w:divBdr>
        </w:div>
        <w:div w:id="1283851961">
          <w:marLeft w:val="0"/>
          <w:marRight w:val="0"/>
          <w:marTop w:val="0"/>
          <w:marBottom w:val="0"/>
          <w:divBdr>
            <w:top w:val="none" w:sz="0" w:space="0" w:color="auto"/>
            <w:left w:val="none" w:sz="0" w:space="0" w:color="auto"/>
            <w:bottom w:val="none" w:sz="0" w:space="0" w:color="auto"/>
            <w:right w:val="none" w:sz="0" w:space="0" w:color="auto"/>
          </w:divBdr>
        </w:div>
        <w:div w:id="1585722307">
          <w:marLeft w:val="0"/>
          <w:marRight w:val="0"/>
          <w:marTop w:val="0"/>
          <w:marBottom w:val="0"/>
          <w:divBdr>
            <w:top w:val="none" w:sz="0" w:space="0" w:color="auto"/>
            <w:left w:val="none" w:sz="0" w:space="0" w:color="auto"/>
            <w:bottom w:val="none" w:sz="0" w:space="0" w:color="auto"/>
            <w:right w:val="none" w:sz="0" w:space="0" w:color="auto"/>
          </w:divBdr>
        </w:div>
        <w:div w:id="1232889357">
          <w:marLeft w:val="0"/>
          <w:marRight w:val="0"/>
          <w:marTop w:val="0"/>
          <w:marBottom w:val="0"/>
          <w:divBdr>
            <w:top w:val="none" w:sz="0" w:space="0" w:color="auto"/>
            <w:left w:val="none" w:sz="0" w:space="0" w:color="auto"/>
            <w:bottom w:val="none" w:sz="0" w:space="0" w:color="auto"/>
            <w:right w:val="none" w:sz="0" w:space="0" w:color="auto"/>
          </w:divBdr>
        </w:div>
        <w:div w:id="591815112">
          <w:marLeft w:val="0"/>
          <w:marRight w:val="0"/>
          <w:marTop w:val="0"/>
          <w:marBottom w:val="0"/>
          <w:divBdr>
            <w:top w:val="none" w:sz="0" w:space="0" w:color="auto"/>
            <w:left w:val="none" w:sz="0" w:space="0" w:color="auto"/>
            <w:bottom w:val="none" w:sz="0" w:space="0" w:color="auto"/>
            <w:right w:val="none" w:sz="0" w:space="0" w:color="auto"/>
          </w:divBdr>
        </w:div>
        <w:div w:id="1597589330">
          <w:marLeft w:val="0"/>
          <w:marRight w:val="0"/>
          <w:marTop w:val="0"/>
          <w:marBottom w:val="0"/>
          <w:divBdr>
            <w:top w:val="none" w:sz="0" w:space="0" w:color="auto"/>
            <w:left w:val="none" w:sz="0" w:space="0" w:color="auto"/>
            <w:bottom w:val="none" w:sz="0" w:space="0" w:color="auto"/>
            <w:right w:val="none" w:sz="0" w:space="0" w:color="auto"/>
          </w:divBdr>
        </w:div>
        <w:div w:id="602614150">
          <w:marLeft w:val="0"/>
          <w:marRight w:val="0"/>
          <w:marTop w:val="0"/>
          <w:marBottom w:val="0"/>
          <w:divBdr>
            <w:top w:val="none" w:sz="0" w:space="0" w:color="auto"/>
            <w:left w:val="none" w:sz="0" w:space="0" w:color="auto"/>
            <w:bottom w:val="none" w:sz="0" w:space="0" w:color="auto"/>
            <w:right w:val="none" w:sz="0" w:space="0" w:color="auto"/>
          </w:divBdr>
        </w:div>
        <w:div w:id="287509834">
          <w:marLeft w:val="0"/>
          <w:marRight w:val="0"/>
          <w:marTop w:val="0"/>
          <w:marBottom w:val="0"/>
          <w:divBdr>
            <w:top w:val="none" w:sz="0" w:space="0" w:color="auto"/>
            <w:left w:val="none" w:sz="0" w:space="0" w:color="auto"/>
            <w:bottom w:val="none" w:sz="0" w:space="0" w:color="auto"/>
            <w:right w:val="none" w:sz="0" w:space="0" w:color="auto"/>
          </w:divBdr>
        </w:div>
        <w:div w:id="1784380811">
          <w:marLeft w:val="0"/>
          <w:marRight w:val="0"/>
          <w:marTop w:val="0"/>
          <w:marBottom w:val="0"/>
          <w:divBdr>
            <w:top w:val="none" w:sz="0" w:space="0" w:color="auto"/>
            <w:left w:val="none" w:sz="0" w:space="0" w:color="auto"/>
            <w:bottom w:val="none" w:sz="0" w:space="0" w:color="auto"/>
            <w:right w:val="none" w:sz="0" w:space="0" w:color="auto"/>
          </w:divBdr>
        </w:div>
        <w:div w:id="1997879916">
          <w:marLeft w:val="0"/>
          <w:marRight w:val="0"/>
          <w:marTop w:val="0"/>
          <w:marBottom w:val="0"/>
          <w:divBdr>
            <w:top w:val="none" w:sz="0" w:space="0" w:color="auto"/>
            <w:left w:val="none" w:sz="0" w:space="0" w:color="auto"/>
            <w:bottom w:val="none" w:sz="0" w:space="0" w:color="auto"/>
            <w:right w:val="none" w:sz="0" w:space="0" w:color="auto"/>
          </w:divBdr>
        </w:div>
        <w:div w:id="1506363929">
          <w:marLeft w:val="0"/>
          <w:marRight w:val="0"/>
          <w:marTop w:val="0"/>
          <w:marBottom w:val="0"/>
          <w:divBdr>
            <w:top w:val="none" w:sz="0" w:space="0" w:color="auto"/>
            <w:left w:val="none" w:sz="0" w:space="0" w:color="auto"/>
            <w:bottom w:val="none" w:sz="0" w:space="0" w:color="auto"/>
            <w:right w:val="none" w:sz="0" w:space="0" w:color="auto"/>
          </w:divBdr>
        </w:div>
        <w:div w:id="908542169">
          <w:marLeft w:val="0"/>
          <w:marRight w:val="0"/>
          <w:marTop w:val="0"/>
          <w:marBottom w:val="0"/>
          <w:divBdr>
            <w:top w:val="none" w:sz="0" w:space="0" w:color="auto"/>
            <w:left w:val="none" w:sz="0" w:space="0" w:color="auto"/>
            <w:bottom w:val="none" w:sz="0" w:space="0" w:color="auto"/>
            <w:right w:val="none" w:sz="0" w:space="0" w:color="auto"/>
          </w:divBdr>
        </w:div>
        <w:div w:id="1588537815">
          <w:marLeft w:val="0"/>
          <w:marRight w:val="0"/>
          <w:marTop w:val="0"/>
          <w:marBottom w:val="0"/>
          <w:divBdr>
            <w:top w:val="none" w:sz="0" w:space="0" w:color="auto"/>
            <w:left w:val="none" w:sz="0" w:space="0" w:color="auto"/>
            <w:bottom w:val="none" w:sz="0" w:space="0" w:color="auto"/>
            <w:right w:val="none" w:sz="0" w:space="0" w:color="auto"/>
          </w:divBdr>
        </w:div>
        <w:div w:id="1018847381">
          <w:marLeft w:val="0"/>
          <w:marRight w:val="0"/>
          <w:marTop w:val="0"/>
          <w:marBottom w:val="0"/>
          <w:divBdr>
            <w:top w:val="none" w:sz="0" w:space="0" w:color="auto"/>
            <w:left w:val="none" w:sz="0" w:space="0" w:color="auto"/>
            <w:bottom w:val="none" w:sz="0" w:space="0" w:color="auto"/>
            <w:right w:val="none" w:sz="0" w:space="0" w:color="auto"/>
          </w:divBdr>
        </w:div>
        <w:div w:id="1669669190">
          <w:marLeft w:val="0"/>
          <w:marRight w:val="0"/>
          <w:marTop w:val="0"/>
          <w:marBottom w:val="0"/>
          <w:divBdr>
            <w:top w:val="none" w:sz="0" w:space="0" w:color="auto"/>
            <w:left w:val="none" w:sz="0" w:space="0" w:color="auto"/>
            <w:bottom w:val="none" w:sz="0" w:space="0" w:color="auto"/>
            <w:right w:val="none" w:sz="0" w:space="0" w:color="auto"/>
          </w:divBdr>
        </w:div>
        <w:div w:id="440684665">
          <w:marLeft w:val="0"/>
          <w:marRight w:val="0"/>
          <w:marTop w:val="0"/>
          <w:marBottom w:val="0"/>
          <w:divBdr>
            <w:top w:val="none" w:sz="0" w:space="0" w:color="auto"/>
            <w:left w:val="none" w:sz="0" w:space="0" w:color="auto"/>
            <w:bottom w:val="none" w:sz="0" w:space="0" w:color="auto"/>
            <w:right w:val="none" w:sz="0" w:space="0" w:color="auto"/>
          </w:divBdr>
        </w:div>
        <w:div w:id="1566337090">
          <w:marLeft w:val="0"/>
          <w:marRight w:val="0"/>
          <w:marTop w:val="0"/>
          <w:marBottom w:val="0"/>
          <w:divBdr>
            <w:top w:val="none" w:sz="0" w:space="0" w:color="auto"/>
            <w:left w:val="none" w:sz="0" w:space="0" w:color="auto"/>
            <w:bottom w:val="none" w:sz="0" w:space="0" w:color="auto"/>
            <w:right w:val="none" w:sz="0" w:space="0" w:color="auto"/>
          </w:divBdr>
        </w:div>
        <w:div w:id="1643118616">
          <w:marLeft w:val="0"/>
          <w:marRight w:val="0"/>
          <w:marTop w:val="0"/>
          <w:marBottom w:val="0"/>
          <w:divBdr>
            <w:top w:val="none" w:sz="0" w:space="0" w:color="auto"/>
            <w:left w:val="none" w:sz="0" w:space="0" w:color="auto"/>
            <w:bottom w:val="none" w:sz="0" w:space="0" w:color="auto"/>
            <w:right w:val="none" w:sz="0" w:space="0" w:color="auto"/>
          </w:divBdr>
        </w:div>
        <w:div w:id="568075246">
          <w:marLeft w:val="0"/>
          <w:marRight w:val="0"/>
          <w:marTop w:val="0"/>
          <w:marBottom w:val="0"/>
          <w:divBdr>
            <w:top w:val="none" w:sz="0" w:space="0" w:color="auto"/>
            <w:left w:val="none" w:sz="0" w:space="0" w:color="auto"/>
            <w:bottom w:val="none" w:sz="0" w:space="0" w:color="auto"/>
            <w:right w:val="none" w:sz="0" w:space="0" w:color="auto"/>
          </w:divBdr>
        </w:div>
        <w:div w:id="1865972190">
          <w:marLeft w:val="0"/>
          <w:marRight w:val="0"/>
          <w:marTop w:val="0"/>
          <w:marBottom w:val="0"/>
          <w:divBdr>
            <w:top w:val="none" w:sz="0" w:space="0" w:color="auto"/>
            <w:left w:val="none" w:sz="0" w:space="0" w:color="auto"/>
            <w:bottom w:val="none" w:sz="0" w:space="0" w:color="auto"/>
            <w:right w:val="none" w:sz="0" w:space="0" w:color="auto"/>
          </w:divBdr>
        </w:div>
        <w:div w:id="1838613088">
          <w:marLeft w:val="0"/>
          <w:marRight w:val="0"/>
          <w:marTop w:val="0"/>
          <w:marBottom w:val="0"/>
          <w:divBdr>
            <w:top w:val="none" w:sz="0" w:space="0" w:color="auto"/>
            <w:left w:val="none" w:sz="0" w:space="0" w:color="auto"/>
            <w:bottom w:val="none" w:sz="0" w:space="0" w:color="auto"/>
            <w:right w:val="none" w:sz="0" w:space="0" w:color="auto"/>
          </w:divBdr>
        </w:div>
        <w:div w:id="632826931">
          <w:marLeft w:val="0"/>
          <w:marRight w:val="0"/>
          <w:marTop w:val="0"/>
          <w:marBottom w:val="0"/>
          <w:divBdr>
            <w:top w:val="none" w:sz="0" w:space="0" w:color="auto"/>
            <w:left w:val="none" w:sz="0" w:space="0" w:color="auto"/>
            <w:bottom w:val="none" w:sz="0" w:space="0" w:color="auto"/>
            <w:right w:val="none" w:sz="0" w:space="0" w:color="auto"/>
          </w:divBdr>
        </w:div>
        <w:div w:id="921331878">
          <w:marLeft w:val="0"/>
          <w:marRight w:val="0"/>
          <w:marTop w:val="0"/>
          <w:marBottom w:val="0"/>
          <w:divBdr>
            <w:top w:val="none" w:sz="0" w:space="0" w:color="auto"/>
            <w:left w:val="none" w:sz="0" w:space="0" w:color="auto"/>
            <w:bottom w:val="none" w:sz="0" w:space="0" w:color="auto"/>
            <w:right w:val="none" w:sz="0" w:space="0" w:color="auto"/>
          </w:divBdr>
        </w:div>
        <w:div w:id="1419595524">
          <w:marLeft w:val="0"/>
          <w:marRight w:val="0"/>
          <w:marTop w:val="0"/>
          <w:marBottom w:val="0"/>
          <w:divBdr>
            <w:top w:val="none" w:sz="0" w:space="0" w:color="auto"/>
            <w:left w:val="none" w:sz="0" w:space="0" w:color="auto"/>
            <w:bottom w:val="none" w:sz="0" w:space="0" w:color="auto"/>
            <w:right w:val="none" w:sz="0" w:space="0" w:color="auto"/>
          </w:divBdr>
        </w:div>
        <w:div w:id="2025471274">
          <w:marLeft w:val="0"/>
          <w:marRight w:val="0"/>
          <w:marTop w:val="0"/>
          <w:marBottom w:val="0"/>
          <w:divBdr>
            <w:top w:val="none" w:sz="0" w:space="0" w:color="auto"/>
            <w:left w:val="none" w:sz="0" w:space="0" w:color="auto"/>
            <w:bottom w:val="none" w:sz="0" w:space="0" w:color="auto"/>
            <w:right w:val="none" w:sz="0" w:space="0" w:color="auto"/>
          </w:divBdr>
        </w:div>
        <w:div w:id="38360142">
          <w:marLeft w:val="0"/>
          <w:marRight w:val="0"/>
          <w:marTop w:val="0"/>
          <w:marBottom w:val="0"/>
          <w:divBdr>
            <w:top w:val="none" w:sz="0" w:space="0" w:color="auto"/>
            <w:left w:val="none" w:sz="0" w:space="0" w:color="auto"/>
            <w:bottom w:val="none" w:sz="0" w:space="0" w:color="auto"/>
            <w:right w:val="none" w:sz="0" w:space="0" w:color="auto"/>
          </w:divBdr>
        </w:div>
        <w:div w:id="1279263987">
          <w:marLeft w:val="0"/>
          <w:marRight w:val="0"/>
          <w:marTop w:val="0"/>
          <w:marBottom w:val="0"/>
          <w:divBdr>
            <w:top w:val="none" w:sz="0" w:space="0" w:color="auto"/>
            <w:left w:val="none" w:sz="0" w:space="0" w:color="auto"/>
            <w:bottom w:val="none" w:sz="0" w:space="0" w:color="auto"/>
            <w:right w:val="none" w:sz="0" w:space="0" w:color="auto"/>
          </w:divBdr>
        </w:div>
        <w:div w:id="1693339015">
          <w:marLeft w:val="0"/>
          <w:marRight w:val="0"/>
          <w:marTop w:val="0"/>
          <w:marBottom w:val="0"/>
          <w:divBdr>
            <w:top w:val="none" w:sz="0" w:space="0" w:color="auto"/>
            <w:left w:val="none" w:sz="0" w:space="0" w:color="auto"/>
            <w:bottom w:val="none" w:sz="0" w:space="0" w:color="auto"/>
            <w:right w:val="none" w:sz="0" w:space="0" w:color="auto"/>
          </w:divBdr>
        </w:div>
        <w:div w:id="1677732664">
          <w:marLeft w:val="0"/>
          <w:marRight w:val="0"/>
          <w:marTop w:val="0"/>
          <w:marBottom w:val="0"/>
          <w:divBdr>
            <w:top w:val="none" w:sz="0" w:space="0" w:color="auto"/>
            <w:left w:val="none" w:sz="0" w:space="0" w:color="auto"/>
            <w:bottom w:val="none" w:sz="0" w:space="0" w:color="auto"/>
            <w:right w:val="none" w:sz="0" w:space="0" w:color="auto"/>
          </w:divBdr>
        </w:div>
        <w:div w:id="673338639">
          <w:marLeft w:val="0"/>
          <w:marRight w:val="0"/>
          <w:marTop w:val="0"/>
          <w:marBottom w:val="0"/>
          <w:divBdr>
            <w:top w:val="none" w:sz="0" w:space="0" w:color="auto"/>
            <w:left w:val="none" w:sz="0" w:space="0" w:color="auto"/>
            <w:bottom w:val="none" w:sz="0" w:space="0" w:color="auto"/>
            <w:right w:val="none" w:sz="0" w:space="0" w:color="auto"/>
          </w:divBdr>
        </w:div>
      </w:divsChild>
    </w:div>
    <w:div w:id="1533760398">
      <w:bodyDiv w:val="1"/>
      <w:marLeft w:val="0"/>
      <w:marRight w:val="0"/>
      <w:marTop w:val="0"/>
      <w:marBottom w:val="0"/>
      <w:divBdr>
        <w:top w:val="none" w:sz="0" w:space="0" w:color="auto"/>
        <w:left w:val="none" w:sz="0" w:space="0" w:color="auto"/>
        <w:bottom w:val="none" w:sz="0" w:space="0" w:color="auto"/>
        <w:right w:val="none" w:sz="0" w:space="0" w:color="auto"/>
      </w:divBdr>
    </w:div>
    <w:div w:id="1824657427">
      <w:bodyDiv w:val="1"/>
      <w:marLeft w:val="0"/>
      <w:marRight w:val="0"/>
      <w:marTop w:val="0"/>
      <w:marBottom w:val="0"/>
      <w:divBdr>
        <w:top w:val="none" w:sz="0" w:space="0" w:color="auto"/>
        <w:left w:val="none" w:sz="0" w:space="0" w:color="auto"/>
        <w:bottom w:val="none" w:sz="0" w:space="0" w:color="auto"/>
        <w:right w:val="none" w:sz="0" w:space="0" w:color="auto"/>
      </w:divBdr>
    </w:div>
    <w:div w:id="196642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orumpsy.net/t1048-maltraitance-a-l-hopital-psychiatrique-charles-perrens-de-bordeaux-2015" TargetMode="External"/><Relationship Id="rId18" Type="http://schemas.openxmlformats.org/officeDocument/2006/relationships/hyperlink" Target="http://www.forumpsy.net/t978-strasbourg-mainlevee-de-l-hospitalisation-psychiatrique-abusive-de-simon"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www.forumpsy.net/t145-vers-une-psychiatrie-sans-contention-andre-laubscher-directeur-des-soins-infirmiers-a-geneve" TargetMode="External"/><Relationship Id="rId7" Type="http://schemas.openxmlformats.org/officeDocument/2006/relationships/footnotes" Target="footnotes.xml"/><Relationship Id="rId12" Type="http://schemas.openxmlformats.org/officeDocument/2006/relationships/hyperlink" Target="http://www.forumpsy.net/t225-la-menace-de-contention-pour-obtenir-la-compliance-est-ce-therapeutique" TargetMode="External"/><Relationship Id="rId17" Type="http://schemas.openxmlformats.org/officeDocument/2006/relationships/hyperlink" Target="http://www.forumpsy.net/t1080-lhistoire-de-timothee-autiste-conduit-a-lexil-par-les-autorites-francaises"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google.fr/search?hl=fr&amp;as_q=&amp;as_oq=vinatier&amp;as_sitesearch=www.forumpsy.net&amp;gws_rd=cr,ssl&amp;ei=wkvbVt2oBcj-acuyjugD" TargetMode="External"/><Relationship Id="rId20" Type="http://schemas.openxmlformats.org/officeDocument/2006/relationships/hyperlink" Target="http://www.forumpsy.net/t1093-islande-la-contention-mecanique-abolie-en-psychiatri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forumpsy.net/t826-mon-sejour-a-l-hopital-psychiatrique-de-thuir-66-temoignage"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cglpl.fr/wp-content/uploads/2016/03/joe_20160316_0064_0102.pdf" TargetMode="External"/><Relationship Id="rId4" Type="http://schemas.microsoft.com/office/2007/relationships/stylesWithEffects" Target="stylesWithEffects.xml"/><Relationship Id="rId9" Type="http://schemas.openxmlformats.org/officeDocument/2006/relationships/hyperlink" Target="mailto:neptune.info.psy@gmail.com" TargetMode="External"/><Relationship Id="rId14" Type="http://schemas.openxmlformats.org/officeDocument/2006/relationships/hyperlink" Target="http://www.forumpsy.net/t930-hopital-psychiatrique-saint-ylie-de-dole-jura-l-affaire-dimitri-fargette" TargetMode="External"/><Relationship Id="rId22" Type="http://schemas.openxmlformats.org/officeDocument/2006/relationships/footer" Target="footer3.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forumpsy.net/f124-psychiatres-et-hopitaux-de-france" TargetMode="External"/><Relationship Id="rId2" Type="http://schemas.openxmlformats.org/officeDocument/2006/relationships/hyperlink" Target="http://www.forumpsy.net/t700-presentation-de-neptune" TargetMode="External"/><Relationship Id="rId1" Type="http://schemas.openxmlformats.org/officeDocument/2006/relationships/hyperlink" Target="http://www.forumpsy.ne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399A8C-8F41-4B81-93EA-AD2FDCFD582C}"/>
</file>

<file path=customXml/itemProps2.xml><?xml version="1.0" encoding="utf-8"?>
<ds:datastoreItem xmlns:ds="http://schemas.openxmlformats.org/officeDocument/2006/customXml" ds:itemID="{58E09E18-E7CF-4AFE-BE11-7A246E53FE9A}"/>
</file>

<file path=customXml/itemProps3.xml><?xml version="1.0" encoding="utf-8"?>
<ds:datastoreItem xmlns:ds="http://schemas.openxmlformats.org/officeDocument/2006/customXml" ds:itemID="{B9912666-5CB4-4D46-873C-2F144C1B8DD3}"/>
</file>

<file path=customXml/itemProps4.xml><?xml version="1.0" encoding="utf-8"?>
<ds:datastoreItem xmlns:ds="http://schemas.openxmlformats.org/officeDocument/2006/customXml" ds:itemID="{01F935FD-112D-4C89-BBF9-6F8D443D4869}"/>
</file>

<file path=docProps/app.xml><?xml version="1.0" encoding="utf-8"?>
<Properties xmlns="http://schemas.openxmlformats.org/officeDocument/2006/extended-properties" xmlns:vt="http://schemas.openxmlformats.org/officeDocument/2006/docPropsVTypes">
  <Template>Normal.dotm</Template>
  <TotalTime>0</TotalTime>
  <Pages>10</Pages>
  <Words>2744</Words>
  <Characters>15096</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Brice Cathala</dc:creator>
  <cp:lastModifiedBy>XYZ</cp:lastModifiedBy>
  <cp:revision>2</cp:revision>
  <dcterms:created xsi:type="dcterms:W3CDTF">2018-03-14T09:50:00Z</dcterms:created>
  <dcterms:modified xsi:type="dcterms:W3CDTF">2018-03-14T09:50:00Z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