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C7D15" w14:textId="77777777" w:rsidR="00F737A5" w:rsidRDefault="000567DF" w:rsidP="000567DF">
      <w:pPr>
        <w:spacing w:after="0"/>
        <w:jc w:val="center"/>
        <w:rPr>
          <w:rFonts w:ascii="Arial" w:hAnsi="Arial" w:cs="Arial"/>
          <w:b/>
        </w:rPr>
      </w:pPr>
      <w:r w:rsidRPr="0097644E">
        <w:rPr>
          <w:rFonts w:ascii="Arial" w:hAnsi="Arial" w:cs="Arial"/>
          <w:b/>
        </w:rPr>
        <w:t>Presentation of Canada’s S</w:t>
      </w:r>
      <w:r w:rsidR="001759B9" w:rsidRPr="0097644E">
        <w:rPr>
          <w:rFonts w:ascii="Arial" w:hAnsi="Arial" w:cs="Arial"/>
          <w:b/>
        </w:rPr>
        <w:t>eventh</w:t>
      </w:r>
      <w:r w:rsidRPr="0097644E">
        <w:rPr>
          <w:rFonts w:ascii="Arial" w:hAnsi="Arial" w:cs="Arial"/>
          <w:b/>
        </w:rPr>
        <w:t xml:space="preserve"> Periodic Report </w:t>
      </w:r>
    </w:p>
    <w:p w14:paraId="18FA8AF9" w14:textId="760BFEF1" w:rsidR="000567DF" w:rsidRPr="0097644E" w:rsidRDefault="0075537A" w:rsidP="000567DF">
      <w:pPr>
        <w:spacing w:after="0"/>
        <w:jc w:val="center"/>
        <w:rPr>
          <w:rFonts w:ascii="Arial" w:hAnsi="Arial" w:cs="Arial"/>
          <w:b/>
        </w:rPr>
      </w:pPr>
      <w:r w:rsidRPr="0097644E">
        <w:rPr>
          <w:rFonts w:ascii="Arial" w:hAnsi="Arial" w:cs="Arial"/>
          <w:b/>
        </w:rPr>
        <w:t xml:space="preserve">under </w:t>
      </w:r>
      <w:r w:rsidR="000567DF" w:rsidRPr="0097644E">
        <w:rPr>
          <w:rFonts w:ascii="Arial" w:hAnsi="Arial" w:cs="Arial"/>
          <w:b/>
        </w:rPr>
        <w:t xml:space="preserve">the </w:t>
      </w:r>
      <w:r w:rsidR="000567DF" w:rsidRPr="00BA364F">
        <w:rPr>
          <w:rFonts w:ascii="Arial" w:hAnsi="Arial" w:cs="Arial"/>
          <w:b/>
          <w:i/>
          <w:iCs/>
        </w:rPr>
        <w:t>I</w:t>
      </w:r>
      <w:r w:rsidR="00CC52BC" w:rsidRPr="00BA364F">
        <w:rPr>
          <w:rFonts w:ascii="Arial" w:hAnsi="Arial" w:cs="Arial"/>
          <w:b/>
          <w:i/>
          <w:iCs/>
        </w:rPr>
        <w:t>nternational Covenant on Civil and Political Rights</w:t>
      </w:r>
      <w:r w:rsidR="000567DF" w:rsidRPr="0097644E">
        <w:rPr>
          <w:rFonts w:ascii="Arial" w:hAnsi="Arial" w:cs="Arial"/>
          <w:b/>
        </w:rPr>
        <w:t xml:space="preserve"> </w:t>
      </w:r>
    </w:p>
    <w:p w14:paraId="5EB23C56" w14:textId="77777777" w:rsidR="008F7258" w:rsidRPr="0097644E" w:rsidRDefault="000567DF" w:rsidP="000567DF">
      <w:pPr>
        <w:spacing w:after="0"/>
        <w:jc w:val="center"/>
        <w:rPr>
          <w:rFonts w:ascii="Arial" w:hAnsi="Arial" w:cs="Arial"/>
          <w:b/>
        </w:rPr>
      </w:pPr>
      <w:r w:rsidRPr="0097644E">
        <w:rPr>
          <w:rFonts w:ascii="Arial" w:hAnsi="Arial" w:cs="Arial"/>
          <w:b/>
        </w:rPr>
        <w:t>to the UN Human Rights Committee</w:t>
      </w:r>
    </w:p>
    <w:p w14:paraId="76C18CD3" w14:textId="2E3D0933" w:rsidR="000567DF" w:rsidRPr="0097644E" w:rsidRDefault="001759B9" w:rsidP="000567DF">
      <w:pPr>
        <w:spacing w:after="240"/>
        <w:jc w:val="center"/>
        <w:rPr>
          <w:rFonts w:ascii="Arial" w:hAnsi="Arial" w:cs="Arial"/>
          <w:b/>
        </w:rPr>
      </w:pPr>
      <w:r w:rsidRPr="0097644E">
        <w:rPr>
          <w:rFonts w:ascii="Arial" w:hAnsi="Arial" w:cs="Arial"/>
          <w:b/>
        </w:rPr>
        <w:t xml:space="preserve">March 3-4, </w:t>
      </w:r>
      <w:r w:rsidR="000567DF" w:rsidRPr="0097644E">
        <w:rPr>
          <w:rFonts w:ascii="Arial" w:hAnsi="Arial" w:cs="Arial"/>
          <w:b/>
        </w:rPr>
        <w:t>20</w:t>
      </w:r>
      <w:r w:rsidRPr="0097644E">
        <w:rPr>
          <w:rFonts w:ascii="Arial" w:hAnsi="Arial" w:cs="Arial"/>
          <w:b/>
        </w:rPr>
        <w:t>26</w:t>
      </w:r>
    </w:p>
    <w:p w14:paraId="7A4475D5" w14:textId="3DC33490" w:rsidR="00653B65" w:rsidRDefault="00544D05" w:rsidP="000567DF">
      <w:pPr>
        <w:spacing w:after="240"/>
        <w:jc w:val="center"/>
        <w:rPr>
          <w:rFonts w:ascii="Arial" w:hAnsi="Arial" w:cs="Arial"/>
          <w:b/>
          <w:caps/>
          <w:u w:val="single"/>
        </w:rPr>
      </w:pPr>
      <w:r w:rsidRPr="0097644E">
        <w:rPr>
          <w:rFonts w:ascii="Arial" w:hAnsi="Arial" w:cs="Arial"/>
          <w:b/>
          <w:caps/>
          <w:u w:val="single"/>
        </w:rPr>
        <w:t>OPEN</w:t>
      </w:r>
      <w:r w:rsidR="000567DF" w:rsidRPr="0097644E">
        <w:rPr>
          <w:rFonts w:ascii="Arial" w:hAnsi="Arial" w:cs="Arial"/>
          <w:b/>
          <w:caps/>
          <w:u w:val="single"/>
        </w:rPr>
        <w:t>ing Statement</w:t>
      </w:r>
    </w:p>
    <w:p w14:paraId="7843FB38" w14:textId="6EC69B8E" w:rsidR="000567DF" w:rsidRPr="0097644E" w:rsidRDefault="0075537A" w:rsidP="00BF3F19">
      <w:pPr>
        <w:spacing w:after="240"/>
        <w:rPr>
          <w:rFonts w:ascii="Arial" w:hAnsi="Arial" w:cs="Arial"/>
          <w:b/>
        </w:rPr>
      </w:pPr>
      <w:r w:rsidRPr="0097644E">
        <w:rPr>
          <w:rFonts w:ascii="Arial" w:hAnsi="Arial" w:cs="Arial"/>
          <w:b/>
        </w:rPr>
        <w:t>INTRODUCTION</w:t>
      </w:r>
    </w:p>
    <w:p w14:paraId="0611A8CE" w14:textId="079375EA" w:rsidR="002E04C0" w:rsidRPr="0097644E" w:rsidRDefault="000567DF" w:rsidP="000567DF">
      <w:pPr>
        <w:spacing w:after="240"/>
        <w:rPr>
          <w:rFonts w:ascii="Arial" w:hAnsi="Arial" w:cs="Arial"/>
        </w:rPr>
      </w:pPr>
      <w:r w:rsidRPr="0097644E">
        <w:rPr>
          <w:rFonts w:ascii="Arial" w:hAnsi="Arial" w:cs="Arial"/>
        </w:rPr>
        <w:t>M</w:t>
      </w:r>
      <w:r w:rsidR="00E86589" w:rsidRPr="0097644E">
        <w:rPr>
          <w:rFonts w:ascii="Arial" w:hAnsi="Arial" w:cs="Arial"/>
        </w:rPr>
        <w:t xml:space="preserve">r. </w:t>
      </w:r>
      <w:r w:rsidRPr="0097644E">
        <w:rPr>
          <w:rFonts w:ascii="Arial" w:hAnsi="Arial" w:cs="Arial"/>
        </w:rPr>
        <w:t xml:space="preserve">Chair and members of the Committee, </w:t>
      </w:r>
    </w:p>
    <w:p w14:paraId="63099C29" w14:textId="21911029" w:rsidR="000567DF" w:rsidRPr="0097644E" w:rsidRDefault="008D42DD" w:rsidP="000567DF">
      <w:pPr>
        <w:spacing w:after="240"/>
        <w:rPr>
          <w:rFonts w:ascii="Arial" w:hAnsi="Arial" w:cs="Arial"/>
        </w:rPr>
      </w:pPr>
      <w:r w:rsidRPr="0097644E">
        <w:rPr>
          <w:rFonts w:ascii="Arial" w:hAnsi="Arial" w:cs="Arial"/>
        </w:rPr>
        <w:t xml:space="preserve">We are pleased </w:t>
      </w:r>
      <w:r w:rsidR="001759B9" w:rsidRPr="0097644E">
        <w:rPr>
          <w:rFonts w:ascii="Arial" w:hAnsi="Arial" w:cs="Arial"/>
        </w:rPr>
        <w:t xml:space="preserve">to </w:t>
      </w:r>
      <w:r w:rsidR="004E7E2F" w:rsidRPr="0097644E">
        <w:rPr>
          <w:rFonts w:ascii="Arial" w:hAnsi="Arial" w:cs="Arial"/>
        </w:rPr>
        <w:t xml:space="preserve">appear before you </w:t>
      </w:r>
      <w:r w:rsidR="000567DF" w:rsidRPr="0097644E">
        <w:rPr>
          <w:rFonts w:ascii="Arial" w:hAnsi="Arial" w:cs="Arial"/>
        </w:rPr>
        <w:t xml:space="preserve">to present </w:t>
      </w:r>
      <w:r w:rsidRPr="0097644E">
        <w:rPr>
          <w:rFonts w:ascii="Arial" w:hAnsi="Arial" w:cs="Arial"/>
        </w:rPr>
        <w:t xml:space="preserve">Canada’s </w:t>
      </w:r>
      <w:r w:rsidR="000567DF" w:rsidRPr="0097644E">
        <w:rPr>
          <w:rFonts w:ascii="Arial" w:hAnsi="Arial" w:cs="Arial"/>
        </w:rPr>
        <w:t>S</w:t>
      </w:r>
      <w:r w:rsidR="001759B9" w:rsidRPr="0097644E">
        <w:rPr>
          <w:rFonts w:ascii="Arial" w:hAnsi="Arial" w:cs="Arial"/>
        </w:rPr>
        <w:t xml:space="preserve">eventh </w:t>
      </w:r>
      <w:r w:rsidR="000567DF" w:rsidRPr="0097644E">
        <w:rPr>
          <w:rFonts w:ascii="Arial" w:hAnsi="Arial" w:cs="Arial"/>
        </w:rPr>
        <w:t xml:space="preserve">Periodic Report under the </w:t>
      </w:r>
      <w:r w:rsidR="000567DF" w:rsidRPr="0097644E">
        <w:rPr>
          <w:rFonts w:ascii="Arial" w:hAnsi="Arial" w:cs="Arial"/>
          <w:i/>
        </w:rPr>
        <w:t>International Covenant on Civil and Political Rights</w:t>
      </w:r>
      <w:r w:rsidR="004E7E2F" w:rsidRPr="0097644E">
        <w:rPr>
          <w:rFonts w:ascii="Arial" w:hAnsi="Arial" w:cs="Arial"/>
        </w:rPr>
        <w:t xml:space="preserve"> and to discuss Canada’s </w:t>
      </w:r>
      <w:r w:rsidR="00FB4193" w:rsidRPr="0097644E">
        <w:rPr>
          <w:rFonts w:ascii="Arial" w:hAnsi="Arial" w:cs="Arial"/>
        </w:rPr>
        <w:t xml:space="preserve">progress </w:t>
      </w:r>
      <w:r w:rsidR="00FD30D7" w:rsidRPr="0097644E">
        <w:rPr>
          <w:rFonts w:ascii="Arial" w:hAnsi="Arial" w:cs="Arial"/>
        </w:rPr>
        <w:t>since our last review in 2015</w:t>
      </w:r>
      <w:r w:rsidR="004E7E2F" w:rsidRPr="0097644E">
        <w:rPr>
          <w:rFonts w:ascii="Arial" w:hAnsi="Arial" w:cs="Arial"/>
        </w:rPr>
        <w:t>.</w:t>
      </w:r>
    </w:p>
    <w:p w14:paraId="1FEDEA08" w14:textId="77777777" w:rsidR="003B59DB" w:rsidRPr="0097644E" w:rsidRDefault="003B59DB" w:rsidP="003B59DB">
      <w:pPr>
        <w:spacing w:after="240"/>
        <w:rPr>
          <w:rFonts w:ascii="Arial" w:hAnsi="Arial" w:cs="Arial"/>
        </w:rPr>
      </w:pPr>
      <w:r w:rsidRPr="0097644E">
        <w:rPr>
          <w:rFonts w:ascii="Arial" w:hAnsi="Arial" w:cs="Arial"/>
        </w:rPr>
        <w:t xml:space="preserve">My name is Sarah Geh, and I am the Assistant Deputy Minister for the Public Law and Legislative Services Sector of Canada’s Department of Justice. </w:t>
      </w:r>
    </w:p>
    <w:p w14:paraId="4DE03428" w14:textId="1A088BA4" w:rsidR="004E7E2F" w:rsidRPr="0097644E" w:rsidRDefault="004E7E2F" w:rsidP="004E7E2F">
      <w:pPr>
        <w:rPr>
          <w:rFonts w:ascii="Arial" w:hAnsi="Arial" w:cs="Arial"/>
        </w:rPr>
      </w:pPr>
      <w:r w:rsidRPr="0097644E">
        <w:rPr>
          <w:rFonts w:ascii="Arial" w:hAnsi="Arial" w:cs="Arial"/>
        </w:rPr>
        <w:t>This year marks the 50th anniversary of Canada’s accession to the Covenant</w:t>
      </w:r>
      <w:r w:rsidR="00DE4FEE">
        <w:rPr>
          <w:rFonts w:ascii="Arial" w:hAnsi="Arial" w:cs="Arial"/>
        </w:rPr>
        <w:t>.</w:t>
      </w:r>
      <w:r w:rsidR="00F737A5">
        <w:rPr>
          <w:rFonts w:ascii="Arial" w:hAnsi="Arial" w:cs="Arial"/>
        </w:rPr>
        <w:t xml:space="preserve"> </w:t>
      </w:r>
      <w:r w:rsidR="00DE4FEE">
        <w:rPr>
          <w:rFonts w:ascii="Arial" w:hAnsi="Arial" w:cs="Arial"/>
        </w:rPr>
        <w:t xml:space="preserve">Canada remains </w:t>
      </w:r>
      <w:r w:rsidR="00117776">
        <w:rPr>
          <w:rFonts w:ascii="Arial" w:hAnsi="Arial" w:cs="Arial"/>
        </w:rPr>
        <w:t xml:space="preserve">steadfast in </w:t>
      </w:r>
      <w:r w:rsidR="00586347">
        <w:rPr>
          <w:rFonts w:ascii="Arial" w:hAnsi="Arial" w:cs="Arial"/>
        </w:rPr>
        <w:t xml:space="preserve">our support of </w:t>
      </w:r>
      <w:r w:rsidR="00DE4FEE">
        <w:rPr>
          <w:rFonts w:ascii="Arial" w:hAnsi="Arial" w:cs="Arial"/>
        </w:rPr>
        <w:t>the U</w:t>
      </w:r>
      <w:r w:rsidR="00BA0FCE">
        <w:rPr>
          <w:rFonts w:ascii="Arial" w:hAnsi="Arial" w:cs="Arial"/>
        </w:rPr>
        <w:t>nited Nations</w:t>
      </w:r>
      <w:r w:rsidR="00DE4FEE">
        <w:rPr>
          <w:rFonts w:ascii="Arial" w:hAnsi="Arial" w:cs="Arial"/>
        </w:rPr>
        <w:t xml:space="preserve"> human rights system. We view </w:t>
      </w:r>
      <w:r w:rsidR="004F34AE">
        <w:rPr>
          <w:rFonts w:ascii="Arial" w:hAnsi="Arial" w:cs="Arial"/>
        </w:rPr>
        <w:t>c</w:t>
      </w:r>
      <w:r w:rsidR="00DE4FEE">
        <w:rPr>
          <w:rFonts w:ascii="Arial" w:hAnsi="Arial" w:cs="Arial"/>
        </w:rPr>
        <w:t>o</w:t>
      </w:r>
      <w:r w:rsidR="000F2D23" w:rsidRPr="0097644E">
        <w:rPr>
          <w:rFonts w:ascii="Arial" w:hAnsi="Arial" w:cs="Arial"/>
        </w:rPr>
        <w:t xml:space="preserve">nstructive </w:t>
      </w:r>
      <w:r w:rsidR="00FD30D7" w:rsidRPr="0097644E">
        <w:rPr>
          <w:rFonts w:ascii="Arial" w:hAnsi="Arial" w:cs="Arial"/>
        </w:rPr>
        <w:t xml:space="preserve">dialogue </w:t>
      </w:r>
      <w:r w:rsidR="00AE7BB1">
        <w:rPr>
          <w:rFonts w:ascii="Arial" w:hAnsi="Arial" w:cs="Arial"/>
        </w:rPr>
        <w:t xml:space="preserve">with the Committee </w:t>
      </w:r>
      <w:r w:rsidR="002227A7">
        <w:rPr>
          <w:rFonts w:ascii="Arial" w:hAnsi="Arial" w:cs="Arial"/>
        </w:rPr>
        <w:t xml:space="preserve">as a meaningful opportunity to find </w:t>
      </w:r>
      <w:r w:rsidR="00FD30D7" w:rsidRPr="0097644E">
        <w:rPr>
          <w:rFonts w:ascii="Arial" w:hAnsi="Arial" w:cs="Arial"/>
        </w:rPr>
        <w:t xml:space="preserve">ways to continuously improve the implementation of </w:t>
      </w:r>
      <w:r w:rsidR="003B59DB">
        <w:rPr>
          <w:rFonts w:ascii="Arial" w:hAnsi="Arial" w:cs="Arial"/>
        </w:rPr>
        <w:t>civil and political rights</w:t>
      </w:r>
      <w:r w:rsidR="00EF022D">
        <w:rPr>
          <w:rFonts w:ascii="Arial" w:hAnsi="Arial" w:cs="Arial"/>
        </w:rPr>
        <w:t xml:space="preserve"> in Canada</w:t>
      </w:r>
      <w:r w:rsidR="00FD30D7" w:rsidRPr="0097644E">
        <w:rPr>
          <w:rFonts w:ascii="Arial" w:hAnsi="Arial" w:cs="Arial"/>
        </w:rPr>
        <w:t>. W</w:t>
      </w:r>
      <w:r w:rsidRPr="0097644E">
        <w:rPr>
          <w:rFonts w:ascii="Arial" w:hAnsi="Arial" w:cs="Arial"/>
        </w:rPr>
        <w:t xml:space="preserve">e look forward to sharing </w:t>
      </w:r>
      <w:r w:rsidR="00FB4193" w:rsidRPr="0097644E">
        <w:rPr>
          <w:rFonts w:ascii="Arial" w:hAnsi="Arial" w:cs="Arial"/>
        </w:rPr>
        <w:t xml:space="preserve">key updates </w:t>
      </w:r>
      <w:r w:rsidR="008F6625">
        <w:rPr>
          <w:rFonts w:ascii="Arial" w:hAnsi="Arial" w:cs="Arial"/>
        </w:rPr>
        <w:t xml:space="preserve">and to your </w:t>
      </w:r>
      <w:r w:rsidR="006A79C3">
        <w:rPr>
          <w:rFonts w:ascii="Arial" w:hAnsi="Arial" w:cs="Arial"/>
        </w:rPr>
        <w:t xml:space="preserve">expert </w:t>
      </w:r>
      <w:r w:rsidR="008F6625">
        <w:rPr>
          <w:rFonts w:ascii="Arial" w:hAnsi="Arial" w:cs="Arial"/>
        </w:rPr>
        <w:t>insights.</w:t>
      </w:r>
    </w:p>
    <w:p w14:paraId="435A8D0B" w14:textId="5D3F1741" w:rsidR="00A32884" w:rsidRPr="006C2EB8" w:rsidRDefault="00A32884" w:rsidP="00A32884">
      <w:pPr>
        <w:spacing w:after="240"/>
        <w:rPr>
          <w:rFonts w:ascii="Arial" w:hAnsi="Arial" w:cs="Arial"/>
        </w:rPr>
      </w:pPr>
      <w:bookmarkStart w:id="0" w:name="_Hlk220514023"/>
      <w:r w:rsidRPr="00F0332C">
        <w:rPr>
          <w:rFonts w:ascii="Arial" w:hAnsi="Arial" w:cs="Arial"/>
        </w:rPr>
        <w:t xml:space="preserve">I would like to take this moment to honour the life of one such expert: Marcia Kran, well known to many of you </w:t>
      </w:r>
      <w:r w:rsidR="00B902CF">
        <w:rPr>
          <w:rFonts w:ascii="Arial" w:hAnsi="Arial" w:cs="Arial"/>
        </w:rPr>
        <w:t>in this room</w:t>
      </w:r>
      <w:r w:rsidRPr="00F0332C">
        <w:rPr>
          <w:rFonts w:ascii="Arial" w:hAnsi="Arial" w:cs="Arial"/>
        </w:rPr>
        <w:t xml:space="preserve">. Sadly, Marcia recently passed away due to illness. On behalf of the Canadian delegation, I wish to recognize her immense dedication and contributions to </w:t>
      </w:r>
      <w:r w:rsidRPr="006C2EB8">
        <w:rPr>
          <w:rFonts w:ascii="Arial" w:hAnsi="Arial" w:cs="Arial"/>
        </w:rPr>
        <w:t>human rights</w:t>
      </w:r>
      <w:r w:rsidR="006B2E72" w:rsidRPr="006C2EB8">
        <w:rPr>
          <w:rFonts w:ascii="Arial" w:hAnsi="Arial" w:cs="Arial"/>
        </w:rPr>
        <w:t xml:space="preserve"> – including as a member of </w:t>
      </w:r>
      <w:r w:rsidRPr="006C2EB8">
        <w:rPr>
          <w:rFonts w:ascii="Arial" w:hAnsi="Arial" w:cs="Arial"/>
        </w:rPr>
        <w:t xml:space="preserve">this </w:t>
      </w:r>
      <w:r w:rsidR="00BF7F89" w:rsidRPr="006C2EB8">
        <w:rPr>
          <w:rFonts w:ascii="Arial" w:hAnsi="Arial" w:cs="Arial"/>
        </w:rPr>
        <w:t xml:space="preserve">esteemed </w:t>
      </w:r>
      <w:r w:rsidRPr="006C2EB8">
        <w:rPr>
          <w:rFonts w:ascii="Arial" w:hAnsi="Arial" w:cs="Arial"/>
        </w:rPr>
        <w:t>Committee from 2017-2024.</w:t>
      </w:r>
      <w:r w:rsidR="006B2E72" w:rsidRPr="006C2EB8">
        <w:rPr>
          <w:rFonts w:ascii="Arial" w:hAnsi="Arial" w:cs="Arial"/>
        </w:rPr>
        <w:t xml:space="preserve"> </w:t>
      </w:r>
      <w:r w:rsidR="006C2EB8" w:rsidRPr="006C2EB8">
        <w:rPr>
          <w:rFonts w:ascii="Arial" w:hAnsi="Arial" w:cs="Arial"/>
        </w:rPr>
        <w:t xml:space="preserve">Her death is a profound loss not only for Canada, but for all of us in this room, and the system for which Marcia dedicated her career to strengthen. </w:t>
      </w:r>
      <w:r w:rsidRPr="006C2EB8">
        <w:rPr>
          <w:rFonts w:ascii="Arial" w:hAnsi="Arial" w:cs="Arial"/>
        </w:rPr>
        <w:t xml:space="preserve">Our condolences are with Marcia’s loved ones around the world.  </w:t>
      </w:r>
    </w:p>
    <w:bookmarkEnd w:id="0"/>
    <w:p w14:paraId="0050FF7D" w14:textId="6642B12B" w:rsidR="00FB4193" w:rsidRPr="0097644E" w:rsidRDefault="003B59DB" w:rsidP="00FB4193">
      <w:pPr>
        <w:rPr>
          <w:rFonts w:ascii="Arial" w:hAnsi="Arial" w:cs="Arial"/>
        </w:rPr>
      </w:pPr>
      <w:r>
        <w:rPr>
          <w:rFonts w:ascii="Arial" w:hAnsi="Arial" w:cs="Arial"/>
        </w:rPr>
        <w:t xml:space="preserve">Today, </w:t>
      </w:r>
      <w:r w:rsidR="00FB4193" w:rsidRPr="0097644E">
        <w:rPr>
          <w:rFonts w:ascii="Arial" w:hAnsi="Arial" w:cs="Arial"/>
        </w:rPr>
        <w:t xml:space="preserve">I am joined by </w:t>
      </w:r>
      <w:r w:rsidR="00FB4193" w:rsidRPr="0097644E">
        <w:rPr>
          <w:rFonts w:ascii="Arial" w:eastAsia="Times New Roman" w:hAnsi="Arial" w:cs="Arial"/>
        </w:rPr>
        <w:t xml:space="preserve">Deputy Permanent Representative Patricia McCullagh, </w:t>
      </w:r>
      <w:r w:rsidR="00FB4193" w:rsidRPr="0097644E">
        <w:rPr>
          <w:rFonts w:ascii="Arial" w:hAnsi="Arial" w:cs="Arial"/>
        </w:rPr>
        <w:t>Permanent Mission to the United Nations in Geneva</w:t>
      </w:r>
      <w:r w:rsidR="00FB4193" w:rsidRPr="0097644E">
        <w:rPr>
          <w:rFonts w:ascii="Arial" w:eastAsia="Times New Roman" w:hAnsi="Arial" w:cs="Arial"/>
        </w:rPr>
        <w:t>. I</w:t>
      </w:r>
      <w:r w:rsidR="009B3D8A" w:rsidRPr="0097644E">
        <w:rPr>
          <w:rFonts w:ascii="Arial" w:eastAsia="Times New Roman" w:hAnsi="Arial" w:cs="Arial"/>
        </w:rPr>
        <w:t>n addition, I</w:t>
      </w:r>
      <w:r w:rsidR="00FB4193" w:rsidRPr="0097644E">
        <w:rPr>
          <w:rFonts w:ascii="Arial" w:eastAsia="Times New Roman" w:hAnsi="Arial" w:cs="Arial"/>
        </w:rPr>
        <w:t xml:space="preserve"> am joined by </w:t>
      </w:r>
      <w:r w:rsidR="00FB4193" w:rsidRPr="0097644E">
        <w:rPr>
          <w:rFonts w:ascii="Arial" w:hAnsi="Arial" w:cs="Arial"/>
        </w:rPr>
        <w:t xml:space="preserve">officials from </w:t>
      </w:r>
      <w:r w:rsidR="00511EBF" w:rsidRPr="0097644E">
        <w:rPr>
          <w:rFonts w:ascii="Arial" w:hAnsi="Arial" w:cs="Arial"/>
        </w:rPr>
        <w:t xml:space="preserve">the following </w:t>
      </w:r>
      <w:r w:rsidR="002F3717">
        <w:rPr>
          <w:rFonts w:ascii="Arial" w:hAnsi="Arial" w:cs="Arial"/>
        </w:rPr>
        <w:t xml:space="preserve">federal government </w:t>
      </w:r>
      <w:r w:rsidR="00FB4193" w:rsidRPr="0097644E">
        <w:rPr>
          <w:rFonts w:ascii="Arial" w:hAnsi="Arial" w:cs="Arial"/>
        </w:rPr>
        <w:t>department</w:t>
      </w:r>
      <w:r w:rsidR="00511EBF" w:rsidRPr="0097644E">
        <w:rPr>
          <w:rFonts w:ascii="Arial" w:hAnsi="Arial" w:cs="Arial"/>
        </w:rPr>
        <w:t>s</w:t>
      </w:r>
      <w:r w:rsidR="00FB4193" w:rsidRPr="0097644E">
        <w:rPr>
          <w:rFonts w:ascii="Arial" w:hAnsi="Arial" w:cs="Arial"/>
        </w:rPr>
        <w:t>:</w:t>
      </w:r>
    </w:p>
    <w:p w14:paraId="417C9845" w14:textId="16946AE9" w:rsidR="00FB4193" w:rsidRPr="0097644E" w:rsidRDefault="00FB4193" w:rsidP="00FB4193">
      <w:pPr>
        <w:pStyle w:val="ListParagraph"/>
        <w:numPr>
          <w:ilvl w:val="0"/>
          <w:numId w:val="8"/>
        </w:numPr>
        <w:spacing w:after="0" w:line="240" w:lineRule="auto"/>
        <w:rPr>
          <w:rFonts w:ascii="Arial" w:hAnsi="Arial" w:cs="Arial"/>
        </w:rPr>
      </w:pPr>
      <w:r w:rsidRPr="0097644E">
        <w:rPr>
          <w:rFonts w:ascii="Arial" w:hAnsi="Arial" w:cs="Arial"/>
        </w:rPr>
        <w:t>Canadian Heritage</w:t>
      </w:r>
    </w:p>
    <w:p w14:paraId="2BFE3AE2" w14:textId="56D623DE" w:rsidR="00FB4193" w:rsidRPr="0097644E" w:rsidRDefault="00FB4193" w:rsidP="00FB4193">
      <w:pPr>
        <w:pStyle w:val="ListParagraph"/>
        <w:numPr>
          <w:ilvl w:val="0"/>
          <w:numId w:val="8"/>
        </w:numPr>
        <w:spacing w:after="0" w:line="240" w:lineRule="auto"/>
        <w:rPr>
          <w:rFonts w:ascii="Arial" w:hAnsi="Arial" w:cs="Arial"/>
        </w:rPr>
      </w:pPr>
      <w:r w:rsidRPr="0097644E">
        <w:rPr>
          <w:rFonts w:ascii="Arial" w:hAnsi="Arial" w:cs="Arial"/>
        </w:rPr>
        <w:t>Crown-Indigenous Relations and Northern Affairs</w:t>
      </w:r>
    </w:p>
    <w:p w14:paraId="63EA67B4" w14:textId="702AD077" w:rsidR="00FB4193" w:rsidRPr="0097644E" w:rsidRDefault="00FB4193" w:rsidP="00FB4193">
      <w:pPr>
        <w:pStyle w:val="ListParagraph"/>
        <w:numPr>
          <w:ilvl w:val="0"/>
          <w:numId w:val="8"/>
        </w:numPr>
        <w:spacing w:after="0" w:line="240" w:lineRule="auto"/>
        <w:rPr>
          <w:rFonts w:ascii="Arial" w:hAnsi="Arial" w:cs="Arial"/>
        </w:rPr>
      </w:pPr>
      <w:r w:rsidRPr="0097644E">
        <w:rPr>
          <w:rFonts w:ascii="Arial" w:hAnsi="Arial" w:cs="Arial"/>
        </w:rPr>
        <w:t>Indigenous Services</w:t>
      </w:r>
    </w:p>
    <w:p w14:paraId="34C31A44" w14:textId="358C56BF" w:rsidR="00FB4193" w:rsidRPr="0097644E" w:rsidRDefault="00FB4193" w:rsidP="00FB4193">
      <w:pPr>
        <w:pStyle w:val="ListParagraph"/>
        <w:numPr>
          <w:ilvl w:val="0"/>
          <w:numId w:val="8"/>
        </w:numPr>
        <w:spacing w:after="0" w:line="240" w:lineRule="auto"/>
        <w:rPr>
          <w:rFonts w:ascii="Arial" w:hAnsi="Arial" w:cs="Arial"/>
        </w:rPr>
      </w:pPr>
      <w:r w:rsidRPr="0097644E">
        <w:rPr>
          <w:rFonts w:ascii="Arial" w:hAnsi="Arial" w:cs="Arial"/>
        </w:rPr>
        <w:t>Public Safety</w:t>
      </w:r>
    </w:p>
    <w:p w14:paraId="32996006" w14:textId="63E8BE6B" w:rsidR="00FB4193" w:rsidRPr="0097644E" w:rsidRDefault="00FB4193" w:rsidP="00FB4193">
      <w:pPr>
        <w:pStyle w:val="ListParagraph"/>
        <w:numPr>
          <w:ilvl w:val="0"/>
          <w:numId w:val="8"/>
        </w:numPr>
        <w:spacing w:after="0" w:line="240" w:lineRule="auto"/>
        <w:rPr>
          <w:rFonts w:ascii="Arial" w:hAnsi="Arial" w:cs="Arial"/>
        </w:rPr>
      </w:pPr>
      <w:r w:rsidRPr="0097644E">
        <w:rPr>
          <w:rFonts w:ascii="Arial" w:hAnsi="Arial" w:cs="Arial"/>
        </w:rPr>
        <w:t>Immigration, Refugees and Citizenship</w:t>
      </w:r>
    </w:p>
    <w:p w14:paraId="195D01C9" w14:textId="698A4A68" w:rsidR="00FB4193" w:rsidRPr="0097644E" w:rsidRDefault="00FB4193" w:rsidP="00FB4193">
      <w:pPr>
        <w:pStyle w:val="ListParagraph"/>
        <w:numPr>
          <w:ilvl w:val="0"/>
          <w:numId w:val="8"/>
        </w:numPr>
        <w:spacing w:after="0" w:line="240" w:lineRule="auto"/>
        <w:rPr>
          <w:rFonts w:ascii="Arial" w:hAnsi="Arial" w:cs="Arial"/>
        </w:rPr>
      </w:pPr>
      <w:r w:rsidRPr="0097644E">
        <w:rPr>
          <w:rFonts w:ascii="Arial" w:hAnsi="Arial" w:cs="Arial"/>
        </w:rPr>
        <w:t>Global Affairs</w:t>
      </w:r>
    </w:p>
    <w:p w14:paraId="3DBB013E" w14:textId="79FCDB84" w:rsidR="006F6453" w:rsidRDefault="00FB4193" w:rsidP="00FB4193">
      <w:pPr>
        <w:pStyle w:val="ListParagraph"/>
        <w:numPr>
          <w:ilvl w:val="0"/>
          <w:numId w:val="8"/>
        </w:numPr>
        <w:spacing w:after="0" w:line="240" w:lineRule="auto"/>
        <w:rPr>
          <w:rFonts w:ascii="Arial" w:hAnsi="Arial" w:cs="Arial"/>
        </w:rPr>
      </w:pPr>
      <w:r w:rsidRPr="0097644E">
        <w:rPr>
          <w:rFonts w:ascii="Arial" w:hAnsi="Arial" w:cs="Arial"/>
        </w:rPr>
        <w:t>Statistics</w:t>
      </w:r>
    </w:p>
    <w:p w14:paraId="42B2B9EB" w14:textId="53C839CB" w:rsidR="002E6D85" w:rsidRPr="0097644E" w:rsidRDefault="002E6D85" w:rsidP="00FB4193">
      <w:pPr>
        <w:pStyle w:val="ListParagraph"/>
        <w:numPr>
          <w:ilvl w:val="0"/>
          <w:numId w:val="8"/>
        </w:numPr>
        <w:spacing w:after="0" w:line="240" w:lineRule="auto"/>
        <w:rPr>
          <w:rFonts w:ascii="Arial" w:hAnsi="Arial" w:cs="Arial"/>
        </w:rPr>
      </w:pPr>
      <w:r>
        <w:rPr>
          <w:rFonts w:ascii="Arial" w:hAnsi="Arial" w:cs="Arial"/>
        </w:rPr>
        <w:lastRenderedPageBreak/>
        <w:t>And colleagues from Justice</w:t>
      </w:r>
    </w:p>
    <w:p w14:paraId="23A40485" w14:textId="77777777" w:rsidR="00FB4193" w:rsidRPr="0097644E" w:rsidRDefault="00FB4193" w:rsidP="00FB4193">
      <w:pPr>
        <w:spacing w:after="0" w:line="240" w:lineRule="auto"/>
        <w:rPr>
          <w:rFonts w:ascii="Arial" w:hAnsi="Arial" w:cs="Arial"/>
        </w:rPr>
      </w:pPr>
    </w:p>
    <w:p w14:paraId="069C3FBB" w14:textId="0C0F6AB6" w:rsidR="00BA1EC8" w:rsidRPr="0097644E" w:rsidRDefault="00BA1EC8" w:rsidP="00BA1EC8">
      <w:pPr>
        <w:rPr>
          <w:rFonts w:ascii="Arial" w:hAnsi="Arial" w:cs="Arial"/>
        </w:rPr>
      </w:pPr>
      <w:r w:rsidRPr="0097644E">
        <w:rPr>
          <w:rFonts w:ascii="Arial" w:hAnsi="Arial" w:cs="Arial"/>
        </w:rPr>
        <w:t xml:space="preserve">Also with us are </w:t>
      </w:r>
      <w:r w:rsidR="00FB4193" w:rsidRPr="0097644E">
        <w:rPr>
          <w:rFonts w:ascii="Arial" w:hAnsi="Arial" w:cs="Arial"/>
        </w:rPr>
        <w:t xml:space="preserve">provincial and territorial </w:t>
      </w:r>
      <w:r w:rsidR="00511EBF" w:rsidRPr="0097644E">
        <w:rPr>
          <w:rFonts w:ascii="Arial" w:hAnsi="Arial" w:cs="Arial"/>
        </w:rPr>
        <w:t xml:space="preserve">officials </w:t>
      </w:r>
      <w:r w:rsidR="00FB4193" w:rsidRPr="0097644E">
        <w:rPr>
          <w:rFonts w:ascii="Arial" w:hAnsi="Arial" w:cs="Arial"/>
        </w:rPr>
        <w:t>from the governments of the Yukon, Saskatchewan, Manitoba and Qu</w:t>
      </w:r>
      <w:r w:rsidR="00E86589" w:rsidRPr="0097644E">
        <w:rPr>
          <w:rFonts w:ascii="Arial" w:hAnsi="Arial" w:cs="Arial"/>
        </w:rPr>
        <w:t>é</w:t>
      </w:r>
      <w:r w:rsidR="00FB4193" w:rsidRPr="0097644E">
        <w:rPr>
          <w:rFonts w:ascii="Arial" w:hAnsi="Arial" w:cs="Arial"/>
        </w:rPr>
        <w:t>bec.</w:t>
      </w:r>
      <w:r w:rsidR="00093F02">
        <w:rPr>
          <w:rFonts w:ascii="Arial" w:hAnsi="Arial" w:cs="Arial"/>
        </w:rPr>
        <w:t xml:space="preserve"> </w:t>
      </w:r>
      <w:r w:rsidRPr="0097644E">
        <w:rPr>
          <w:rFonts w:ascii="Arial" w:hAnsi="Arial" w:cs="Arial"/>
        </w:rPr>
        <w:t>The</w:t>
      </w:r>
      <w:r w:rsidR="00010913" w:rsidRPr="0097644E">
        <w:rPr>
          <w:rFonts w:ascii="Arial" w:hAnsi="Arial" w:cs="Arial"/>
        </w:rPr>
        <w:t xml:space="preserve">ir </w:t>
      </w:r>
      <w:r w:rsidRPr="0097644E">
        <w:rPr>
          <w:rFonts w:ascii="Arial" w:hAnsi="Arial" w:cs="Arial"/>
        </w:rPr>
        <w:t xml:space="preserve">participation reflects the </w:t>
      </w:r>
      <w:r w:rsidR="002E6D85">
        <w:rPr>
          <w:rFonts w:ascii="Arial" w:hAnsi="Arial" w:cs="Arial"/>
        </w:rPr>
        <w:t xml:space="preserve">principle of cooperation that underpins </w:t>
      </w:r>
      <w:r w:rsidRPr="0097644E">
        <w:rPr>
          <w:rFonts w:ascii="Arial" w:hAnsi="Arial" w:cs="Arial"/>
        </w:rPr>
        <w:t xml:space="preserve">Canada’s </w:t>
      </w:r>
      <w:r w:rsidR="002E6D85">
        <w:rPr>
          <w:rFonts w:ascii="Arial" w:hAnsi="Arial" w:cs="Arial"/>
        </w:rPr>
        <w:t xml:space="preserve">model of </w:t>
      </w:r>
      <w:r w:rsidRPr="0097644E">
        <w:rPr>
          <w:rFonts w:ascii="Arial" w:hAnsi="Arial" w:cs="Arial"/>
        </w:rPr>
        <w:t>federalism</w:t>
      </w:r>
      <w:r w:rsidR="009B5C71" w:rsidRPr="0097644E">
        <w:rPr>
          <w:rFonts w:ascii="Arial" w:hAnsi="Arial" w:cs="Arial"/>
        </w:rPr>
        <w:t xml:space="preserve">, which </w:t>
      </w:r>
      <w:r w:rsidR="002E6D85">
        <w:rPr>
          <w:rFonts w:ascii="Arial" w:hAnsi="Arial" w:cs="Arial"/>
        </w:rPr>
        <w:t xml:space="preserve">helps </w:t>
      </w:r>
      <w:r w:rsidR="009B5C71" w:rsidRPr="0097644E">
        <w:rPr>
          <w:rFonts w:ascii="Arial" w:hAnsi="Arial" w:cs="Arial"/>
        </w:rPr>
        <w:t xml:space="preserve">to ensure </w:t>
      </w:r>
      <w:r w:rsidRPr="0097644E">
        <w:rPr>
          <w:rFonts w:ascii="Arial" w:hAnsi="Arial" w:cs="Arial"/>
        </w:rPr>
        <w:t xml:space="preserve">that obligations in the Covenant are fully implemented at the national and </w:t>
      </w:r>
      <w:r w:rsidR="00C90BF3" w:rsidRPr="0097644E">
        <w:rPr>
          <w:rFonts w:ascii="Arial" w:hAnsi="Arial" w:cs="Arial"/>
        </w:rPr>
        <w:t xml:space="preserve">sub-national </w:t>
      </w:r>
      <w:r w:rsidRPr="0097644E">
        <w:rPr>
          <w:rFonts w:ascii="Arial" w:hAnsi="Arial" w:cs="Arial"/>
        </w:rPr>
        <w:t>levels.</w:t>
      </w:r>
    </w:p>
    <w:p w14:paraId="486FB3C9" w14:textId="602F1C56" w:rsidR="00FB4193" w:rsidRPr="0097644E" w:rsidRDefault="00FB4193" w:rsidP="00C23D2A">
      <w:pPr>
        <w:spacing w:after="240"/>
        <w:rPr>
          <w:rFonts w:ascii="Arial" w:hAnsi="Arial" w:cs="Arial"/>
        </w:rPr>
      </w:pPr>
      <w:r w:rsidRPr="0097644E">
        <w:rPr>
          <w:rFonts w:ascii="Arial" w:hAnsi="Arial" w:cs="Arial"/>
        </w:rPr>
        <w:t>Governments cannot do th</w:t>
      </w:r>
      <w:r w:rsidR="009B5C71" w:rsidRPr="0097644E">
        <w:rPr>
          <w:rFonts w:ascii="Arial" w:hAnsi="Arial" w:cs="Arial"/>
        </w:rPr>
        <w:t>e work of implementation alone</w:t>
      </w:r>
      <w:r w:rsidRPr="0097644E">
        <w:rPr>
          <w:rFonts w:ascii="Arial" w:hAnsi="Arial" w:cs="Arial"/>
        </w:rPr>
        <w:t>.</w:t>
      </w:r>
      <w:r w:rsidR="003039EB">
        <w:rPr>
          <w:rFonts w:ascii="Arial" w:hAnsi="Arial" w:cs="Arial"/>
        </w:rPr>
        <w:t xml:space="preserve"> </w:t>
      </w:r>
      <w:r w:rsidR="00053F22" w:rsidRPr="0097644E">
        <w:rPr>
          <w:rFonts w:ascii="Arial" w:hAnsi="Arial" w:cs="Arial"/>
        </w:rPr>
        <w:t>First Nations, Inuit and M</w:t>
      </w:r>
      <w:proofErr w:type="spellStart"/>
      <w:r w:rsidR="00053F22" w:rsidRPr="0097644E">
        <w:rPr>
          <w:rFonts w:ascii="Arial" w:hAnsi="Arial" w:cs="Arial"/>
          <w:lang w:val="en-US"/>
        </w:rPr>
        <w:t>étis</w:t>
      </w:r>
      <w:proofErr w:type="spellEnd"/>
      <w:r w:rsidR="00F737A5">
        <w:rPr>
          <w:rFonts w:ascii="Arial" w:hAnsi="Arial" w:cs="Arial"/>
          <w:lang w:val="en-US"/>
        </w:rPr>
        <w:t xml:space="preserve"> </w:t>
      </w:r>
      <w:r w:rsidR="00053F22" w:rsidRPr="0097644E">
        <w:rPr>
          <w:rFonts w:ascii="Arial" w:hAnsi="Arial" w:cs="Arial"/>
          <w:lang w:val="en-US"/>
        </w:rPr>
        <w:t>p</w:t>
      </w:r>
      <w:proofErr w:type="spellStart"/>
      <w:r w:rsidR="00990B5E" w:rsidRPr="0097644E">
        <w:rPr>
          <w:rFonts w:ascii="Arial" w:hAnsi="Arial" w:cs="Arial"/>
        </w:rPr>
        <w:t>artners</w:t>
      </w:r>
      <w:proofErr w:type="spellEnd"/>
      <w:r w:rsidR="00990B5E" w:rsidRPr="0097644E">
        <w:rPr>
          <w:rFonts w:ascii="Arial" w:hAnsi="Arial" w:cs="Arial"/>
        </w:rPr>
        <w:t>, civil society organizations and human rights institutions play a</w:t>
      </w:r>
      <w:r w:rsidR="00213E33" w:rsidRPr="0097644E">
        <w:rPr>
          <w:rFonts w:ascii="Arial" w:hAnsi="Arial" w:cs="Arial"/>
        </w:rPr>
        <w:t xml:space="preserve"> crucial </w:t>
      </w:r>
      <w:r w:rsidR="00990B5E" w:rsidRPr="0097644E">
        <w:rPr>
          <w:rFonts w:ascii="Arial" w:hAnsi="Arial" w:cs="Arial"/>
        </w:rPr>
        <w:t xml:space="preserve">role in advancing important areas of discussion </w:t>
      </w:r>
      <w:r w:rsidR="00053F22" w:rsidRPr="0097644E">
        <w:rPr>
          <w:rFonts w:ascii="Arial" w:hAnsi="Arial" w:cs="Arial"/>
        </w:rPr>
        <w:t xml:space="preserve">regarding </w:t>
      </w:r>
      <w:r w:rsidR="00990B5E" w:rsidRPr="0097644E">
        <w:rPr>
          <w:rFonts w:ascii="Arial" w:hAnsi="Arial" w:cs="Arial"/>
        </w:rPr>
        <w:t xml:space="preserve">Canada’s </w:t>
      </w:r>
      <w:r w:rsidR="009B5C71" w:rsidRPr="0097644E">
        <w:rPr>
          <w:rFonts w:ascii="Arial" w:hAnsi="Arial" w:cs="Arial"/>
        </w:rPr>
        <w:t xml:space="preserve">realization of </w:t>
      </w:r>
      <w:r w:rsidR="00BC1AF9">
        <w:rPr>
          <w:rFonts w:ascii="Arial" w:hAnsi="Arial" w:cs="Arial"/>
        </w:rPr>
        <w:t>civil and political</w:t>
      </w:r>
      <w:r w:rsidR="009B5C71" w:rsidRPr="0097644E">
        <w:rPr>
          <w:rFonts w:ascii="Arial" w:hAnsi="Arial" w:cs="Arial"/>
        </w:rPr>
        <w:t xml:space="preserve"> rights.</w:t>
      </w:r>
      <w:r w:rsidR="00D54790">
        <w:rPr>
          <w:rFonts w:ascii="Arial" w:hAnsi="Arial" w:cs="Arial"/>
        </w:rPr>
        <w:t xml:space="preserve"> </w:t>
      </w:r>
      <w:r w:rsidR="005A24CB">
        <w:rPr>
          <w:rFonts w:ascii="Arial" w:hAnsi="Arial" w:cs="Arial"/>
        </w:rPr>
        <w:t xml:space="preserve">I </w:t>
      </w:r>
      <w:r w:rsidR="00EF022D">
        <w:rPr>
          <w:rFonts w:ascii="Arial" w:hAnsi="Arial" w:cs="Arial"/>
        </w:rPr>
        <w:t>would like to thank the</w:t>
      </w:r>
      <w:r w:rsidR="005A24CB">
        <w:rPr>
          <w:rFonts w:ascii="Arial" w:hAnsi="Arial" w:cs="Arial"/>
        </w:rPr>
        <w:t xml:space="preserve"> </w:t>
      </w:r>
      <w:r w:rsidR="0051231F">
        <w:rPr>
          <w:rFonts w:ascii="Arial" w:hAnsi="Arial" w:cs="Arial"/>
        </w:rPr>
        <w:t xml:space="preserve">rightsholders, </w:t>
      </w:r>
      <w:r w:rsidR="005A24CB">
        <w:rPr>
          <w:rFonts w:ascii="Arial" w:hAnsi="Arial" w:cs="Arial"/>
        </w:rPr>
        <w:t>partners and stakeholders who travelled to Geneva for this appearance</w:t>
      </w:r>
      <w:r w:rsidR="00EF022D">
        <w:rPr>
          <w:rFonts w:ascii="Arial" w:hAnsi="Arial" w:cs="Arial"/>
        </w:rPr>
        <w:t xml:space="preserve"> to contribute your expertise to this dialogue</w:t>
      </w:r>
      <w:r w:rsidR="005A24CB">
        <w:rPr>
          <w:rFonts w:ascii="Arial" w:hAnsi="Arial" w:cs="Arial"/>
        </w:rPr>
        <w:t>.</w:t>
      </w:r>
    </w:p>
    <w:p w14:paraId="7DB89413" w14:textId="1E1044CE" w:rsidR="002C3791" w:rsidRPr="0097644E" w:rsidRDefault="00722850" w:rsidP="009B5C71">
      <w:pPr>
        <w:keepNext/>
        <w:spacing w:after="240"/>
        <w:rPr>
          <w:rFonts w:ascii="Arial" w:hAnsi="Arial" w:cs="Arial"/>
          <w:b/>
        </w:rPr>
      </w:pPr>
      <w:r w:rsidRPr="0097644E">
        <w:rPr>
          <w:rFonts w:ascii="Arial" w:hAnsi="Arial" w:cs="Arial"/>
        </w:rPr>
        <w:t xml:space="preserve">In my opening remarks, I will provide some context about </w:t>
      </w:r>
      <w:r w:rsidR="009B5C71" w:rsidRPr="0097644E">
        <w:rPr>
          <w:rFonts w:ascii="Arial" w:hAnsi="Arial" w:cs="Arial"/>
        </w:rPr>
        <w:t xml:space="preserve">how </w:t>
      </w:r>
      <w:r w:rsidRPr="0097644E">
        <w:rPr>
          <w:rFonts w:ascii="Arial" w:hAnsi="Arial" w:cs="Arial"/>
        </w:rPr>
        <w:t xml:space="preserve">our federal system </w:t>
      </w:r>
      <w:r w:rsidR="009B5C71" w:rsidRPr="0097644E">
        <w:rPr>
          <w:rFonts w:ascii="Arial" w:hAnsi="Arial" w:cs="Arial"/>
        </w:rPr>
        <w:t xml:space="preserve">respects and ensures </w:t>
      </w:r>
      <w:r w:rsidR="00BC1AF9">
        <w:rPr>
          <w:rFonts w:ascii="Arial" w:hAnsi="Arial" w:cs="Arial"/>
        </w:rPr>
        <w:t>civil and political rights</w:t>
      </w:r>
      <w:r w:rsidR="00A205E5" w:rsidRPr="0097644E">
        <w:rPr>
          <w:rFonts w:ascii="Arial" w:hAnsi="Arial" w:cs="Arial"/>
        </w:rPr>
        <w:t xml:space="preserve">. </w:t>
      </w:r>
      <w:r w:rsidR="00F737A5">
        <w:rPr>
          <w:rFonts w:ascii="Arial" w:hAnsi="Arial" w:cs="Arial"/>
        </w:rPr>
        <w:t xml:space="preserve">I will also </w:t>
      </w:r>
      <w:r w:rsidRPr="0097644E">
        <w:rPr>
          <w:rFonts w:ascii="Arial" w:hAnsi="Arial" w:cs="Arial"/>
        </w:rPr>
        <w:t xml:space="preserve">provide updates on Canada’s </w:t>
      </w:r>
      <w:r w:rsidR="00E97085">
        <w:rPr>
          <w:rFonts w:ascii="Arial" w:hAnsi="Arial" w:cs="Arial"/>
        </w:rPr>
        <w:t xml:space="preserve">progress in </w:t>
      </w:r>
      <w:r w:rsidRPr="0097644E">
        <w:rPr>
          <w:rFonts w:ascii="Arial" w:hAnsi="Arial" w:cs="Arial"/>
        </w:rPr>
        <w:t>key areas</w:t>
      </w:r>
      <w:r w:rsidR="003B59DB">
        <w:rPr>
          <w:rFonts w:ascii="Arial" w:hAnsi="Arial" w:cs="Arial"/>
        </w:rPr>
        <w:t xml:space="preserve"> since our last </w:t>
      </w:r>
      <w:r w:rsidR="00EF022D">
        <w:rPr>
          <w:rFonts w:ascii="Arial" w:hAnsi="Arial" w:cs="Arial"/>
        </w:rPr>
        <w:t xml:space="preserve">appearance in 2015 and the submission of our Seventh </w:t>
      </w:r>
      <w:r w:rsidR="003E698C">
        <w:rPr>
          <w:rFonts w:ascii="Arial" w:hAnsi="Arial" w:cs="Arial"/>
        </w:rPr>
        <w:t xml:space="preserve">Periodic </w:t>
      </w:r>
      <w:r w:rsidR="00EF022D">
        <w:rPr>
          <w:rFonts w:ascii="Arial" w:hAnsi="Arial" w:cs="Arial"/>
        </w:rPr>
        <w:t>Report</w:t>
      </w:r>
      <w:r w:rsidR="00313306">
        <w:rPr>
          <w:rFonts w:ascii="Arial" w:hAnsi="Arial" w:cs="Arial"/>
        </w:rPr>
        <w:t>.</w:t>
      </w:r>
    </w:p>
    <w:p w14:paraId="2D159610" w14:textId="2C0C1AE9" w:rsidR="00FA2A95" w:rsidRPr="0097644E" w:rsidRDefault="00B26598" w:rsidP="003D1A28">
      <w:pPr>
        <w:keepNext/>
        <w:spacing w:after="240"/>
        <w:rPr>
          <w:rFonts w:ascii="Arial" w:hAnsi="Arial" w:cs="Arial"/>
          <w:b/>
        </w:rPr>
      </w:pPr>
      <w:r w:rsidRPr="0097644E">
        <w:rPr>
          <w:rFonts w:ascii="Arial" w:hAnsi="Arial" w:cs="Arial"/>
          <w:b/>
        </w:rPr>
        <w:t xml:space="preserve">CONTEXT: </w:t>
      </w:r>
      <w:r w:rsidR="00A61E11" w:rsidRPr="0097644E">
        <w:rPr>
          <w:rFonts w:ascii="Arial" w:hAnsi="Arial" w:cs="Arial"/>
          <w:b/>
        </w:rPr>
        <w:t xml:space="preserve">CANADA’S FEDERAL SYSTEM AND </w:t>
      </w:r>
      <w:r w:rsidR="00CD37B6" w:rsidRPr="0097644E">
        <w:rPr>
          <w:rFonts w:ascii="Arial" w:hAnsi="Arial" w:cs="Arial"/>
          <w:b/>
        </w:rPr>
        <w:t>COMMITMENT TO HUMAN RIGHTS</w:t>
      </w:r>
    </w:p>
    <w:p w14:paraId="439B2B1B" w14:textId="6A4E43FD" w:rsidR="002E6D85" w:rsidRDefault="00A20832" w:rsidP="00010913">
      <w:pPr>
        <w:rPr>
          <w:rFonts w:ascii="Arial" w:hAnsi="Arial" w:cs="Arial"/>
        </w:rPr>
      </w:pPr>
      <w:r>
        <w:rPr>
          <w:rFonts w:ascii="Arial" w:hAnsi="Arial" w:cs="Arial"/>
        </w:rPr>
        <w:t xml:space="preserve">As with all countries, Canada must address issues that have historical roots </w:t>
      </w:r>
      <w:r w:rsidR="00A40350">
        <w:rPr>
          <w:rFonts w:ascii="Arial" w:hAnsi="Arial" w:cs="Arial"/>
        </w:rPr>
        <w:t xml:space="preserve">while adapting </w:t>
      </w:r>
      <w:r w:rsidR="00F737A5">
        <w:rPr>
          <w:rFonts w:ascii="Arial" w:hAnsi="Arial" w:cs="Arial"/>
        </w:rPr>
        <w:t xml:space="preserve">to confront </w:t>
      </w:r>
      <w:r>
        <w:rPr>
          <w:rFonts w:ascii="Arial" w:hAnsi="Arial" w:cs="Arial"/>
        </w:rPr>
        <w:t xml:space="preserve">evolving or new societal challenges. </w:t>
      </w:r>
      <w:r w:rsidR="00313306">
        <w:rPr>
          <w:rFonts w:ascii="Arial" w:hAnsi="Arial" w:cs="Arial"/>
        </w:rPr>
        <w:t>Our commitment to civil and political rights is integrated into all areas of jurisdiction,</w:t>
      </w:r>
      <w:r w:rsidR="00F737A5">
        <w:rPr>
          <w:rFonts w:ascii="Arial" w:hAnsi="Arial" w:cs="Arial"/>
        </w:rPr>
        <w:t xml:space="preserve"> </w:t>
      </w:r>
      <w:r w:rsidR="00313306">
        <w:rPr>
          <w:rFonts w:ascii="Arial" w:hAnsi="Arial" w:cs="Arial"/>
        </w:rPr>
        <w:t xml:space="preserve">whether it is shared jurisdiction </w:t>
      </w:r>
      <w:r w:rsidR="0087376D">
        <w:rPr>
          <w:rFonts w:ascii="Arial" w:hAnsi="Arial" w:cs="Arial"/>
        </w:rPr>
        <w:t xml:space="preserve">over </w:t>
      </w:r>
      <w:r w:rsidR="00313306">
        <w:rPr>
          <w:rFonts w:ascii="Arial" w:hAnsi="Arial" w:cs="Arial"/>
        </w:rPr>
        <w:t>the justice system</w:t>
      </w:r>
      <w:r w:rsidR="00CF2354">
        <w:rPr>
          <w:rFonts w:ascii="Arial" w:hAnsi="Arial" w:cs="Arial"/>
        </w:rPr>
        <w:t>,</w:t>
      </w:r>
      <w:r w:rsidR="00313306">
        <w:rPr>
          <w:rFonts w:ascii="Arial" w:hAnsi="Arial" w:cs="Arial"/>
        </w:rPr>
        <w:t xml:space="preserve"> </w:t>
      </w:r>
      <w:r w:rsidR="00E95DD2">
        <w:rPr>
          <w:rFonts w:ascii="Arial" w:hAnsi="Arial" w:cs="Arial"/>
        </w:rPr>
        <w:t xml:space="preserve">federal </w:t>
      </w:r>
      <w:r>
        <w:rPr>
          <w:rFonts w:ascii="Arial" w:hAnsi="Arial" w:cs="Arial"/>
        </w:rPr>
        <w:t xml:space="preserve">jurisdiction, </w:t>
      </w:r>
      <w:r w:rsidR="00313306">
        <w:rPr>
          <w:rFonts w:ascii="Arial" w:hAnsi="Arial" w:cs="Arial"/>
        </w:rPr>
        <w:t xml:space="preserve">or </w:t>
      </w:r>
      <w:r w:rsidR="002E6D85">
        <w:rPr>
          <w:rFonts w:ascii="Arial" w:hAnsi="Arial" w:cs="Arial"/>
        </w:rPr>
        <w:t xml:space="preserve">provincial and territorial governments developing solutions </w:t>
      </w:r>
      <w:r w:rsidR="0041729A">
        <w:rPr>
          <w:rFonts w:ascii="Arial" w:hAnsi="Arial" w:cs="Arial"/>
        </w:rPr>
        <w:t xml:space="preserve">to </w:t>
      </w:r>
      <w:r w:rsidR="002E6D85">
        <w:rPr>
          <w:rFonts w:ascii="Arial" w:hAnsi="Arial" w:cs="Arial"/>
        </w:rPr>
        <w:t>meet the unique needs of their populations.</w:t>
      </w:r>
      <w:r w:rsidR="009C33FF">
        <w:t xml:space="preserve"> </w:t>
      </w:r>
      <w:r w:rsidR="00FA379F" w:rsidRPr="00FA379F">
        <w:rPr>
          <w:rFonts w:ascii="Arial" w:hAnsi="Arial" w:cs="Arial"/>
        </w:rPr>
        <w:t>In each</w:t>
      </w:r>
      <w:r w:rsidR="00FA379F">
        <w:rPr>
          <w:rFonts w:ascii="Arial" w:hAnsi="Arial" w:cs="Arial"/>
        </w:rPr>
        <w:t xml:space="preserve"> jurisdiction</w:t>
      </w:r>
      <w:r w:rsidR="00FA379F" w:rsidRPr="00FA379F">
        <w:rPr>
          <w:rFonts w:ascii="Arial" w:hAnsi="Arial" w:cs="Arial"/>
        </w:rPr>
        <w:t xml:space="preserve">, there is a </w:t>
      </w:r>
      <w:r w:rsidR="00E95DD2">
        <w:rPr>
          <w:rFonts w:ascii="Arial" w:hAnsi="Arial" w:cs="Arial"/>
        </w:rPr>
        <w:t>legislature</w:t>
      </w:r>
      <w:r w:rsidR="00F737A5">
        <w:rPr>
          <w:rFonts w:ascii="Arial" w:hAnsi="Arial" w:cs="Arial"/>
        </w:rPr>
        <w:t xml:space="preserve"> </w:t>
      </w:r>
      <w:r w:rsidR="00FA379F">
        <w:rPr>
          <w:rFonts w:ascii="Arial" w:hAnsi="Arial" w:cs="Arial"/>
        </w:rPr>
        <w:t xml:space="preserve">chosen by citizens in free and fair </w:t>
      </w:r>
      <w:r w:rsidR="006F55F8">
        <w:rPr>
          <w:rFonts w:ascii="Arial" w:hAnsi="Arial" w:cs="Arial"/>
        </w:rPr>
        <w:t xml:space="preserve">periodic </w:t>
      </w:r>
      <w:r w:rsidR="00FA379F">
        <w:rPr>
          <w:rFonts w:ascii="Arial" w:hAnsi="Arial" w:cs="Arial"/>
        </w:rPr>
        <w:t>elections</w:t>
      </w:r>
      <w:r w:rsidR="00FA379F" w:rsidRPr="00FA379F">
        <w:rPr>
          <w:rFonts w:ascii="Arial" w:hAnsi="Arial" w:cs="Arial"/>
        </w:rPr>
        <w:t>, an executive responsible to that parliament</w:t>
      </w:r>
      <w:r w:rsidR="007712B9">
        <w:rPr>
          <w:rFonts w:ascii="Arial" w:hAnsi="Arial" w:cs="Arial"/>
        </w:rPr>
        <w:t>,</w:t>
      </w:r>
      <w:r w:rsidR="00FA379F" w:rsidRPr="00FA379F">
        <w:rPr>
          <w:rFonts w:ascii="Arial" w:hAnsi="Arial" w:cs="Arial"/>
        </w:rPr>
        <w:t xml:space="preserve"> and an independent judiciary.</w:t>
      </w:r>
      <w:r w:rsidR="009C33FF">
        <w:rPr>
          <w:rFonts w:ascii="Arial" w:hAnsi="Arial" w:cs="Arial"/>
        </w:rPr>
        <w:t xml:space="preserve"> </w:t>
      </w:r>
      <w:r w:rsidR="006F55F8">
        <w:rPr>
          <w:rFonts w:ascii="Arial" w:hAnsi="Arial" w:cs="Arial"/>
        </w:rPr>
        <w:t>The separation of powers</w:t>
      </w:r>
      <w:r w:rsidR="004857FA">
        <w:rPr>
          <w:rFonts w:ascii="Arial" w:hAnsi="Arial" w:cs="Arial"/>
        </w:rPr>
        <w:t>, the rule of law and the independence of the judiciary are fundamental pillars</w:t>
      </w:r>
      <w:r w:rsidR="009C33FF">
        <w:rPr>
          <w:rFonts w:ascii="Arial" w:hAnsi="Arial" w:cs="Arial"/>
        </w:rPr>
        <w:t xml:space="preserve"> of Canadian democracy.</w:t>
      </w:r>
    </w:p>
    <w:p w14:paraId="71E00AD4" w14:textId="38D9CA31" w:rsidR="00010913" w:rsidRPr="0097644E" w:rsidRDefault="009F4419" w:rsidP="00010913">
      <w:pPr>
        <w:rPr>
          <w:rFonts w:ascii="Arial" w:hAnsi="Arial" w:cs="Arial"/>
        </w:rPr>
      </w:pPr>
      <w:r>
        <w:rPr>
          <w:rFonts w:ascii="Arial" w:hAnsi="Arial" w:cs="Arial"/>
        </w:rPr>
        <w:t>W</w:t>
      </w:r>
      <w:r w:rsidR="002E6D85">
        <w:rPr>
          <w:rFonts w:ascii="Arial" w:hAnsi="Arial" w:cs="Arial"/>
        </w:rPr>
        <w:t xml:space="preserve">herever they may live, all people in Canada are guaranteed </w:t>
      </w:r>
      <w:r w:rsidR="006F55F8">
        <w:rPr>
          <w:rFonts w:ascii="Arial" w:hAnsi="Arial" w:cs="Arial"/>
        </w:rPr>
        <w:t xml:space="preserve">human </w:t>
      </w:r>
      <w:r w:rsidR="002E6D85">
        <w:rPr>
          <w:rFonts w:ascii="Arial" w:hAnsi="Arial" w:cs="Arial"/>
        </w:rPr>
        <w:t>rights and freedoms under t</w:t>
      </w:r>
      <w:r w:rsidR="00010913" w:rsidRPr="0097644E">
        <w:rPr>
          <w:rFonts w:ascii="Arial" w:hAnsi="Arial" w:cs="Arial"/>
        </w:rPr>
        <w:t xml:space="preserve">he </w:t>
      </w:r>
      <w:r w:rsidR="00010913" w:rsidRPr="0097644E">
        <w:rPr>
          <w:rFonts w:ascii="Arial" w:hAnsi="Arial" w:cs="Arial"/>
          <w:i/>
          <w:iCs/>
        </w:rPr>
        <w:t>Canadian Charter of Rights and Freedoms</w:t>
      </w:r>
      <w:r w:rsidR="00010913" w:rsidRPr="0097644E">
        <w:rPr>
          <w:rFonts w:ascii="Arial" w:hAnsi="Arial" w:cs="Arial"/>
        </w:rPr>
        <w:t>, which is part of our Constitution</w:t>
      </w:r>
      <w:r w:rsidR="002E6D85">
        <w:rPr>
          <w:rFonts w:ascii="Arial" w:hAnsi="Arial" w:cs="Arial"/>
        </w:rPr>
        <w:t>.</w:t>
      </w:r>
      <w:r w:rsidR="00F737A5">
        <w:rPr>
          <w:rFonts w:ascii="Arial" w:hAnsi="Arial" w:cs="Arial"/>
        </w:rPr>
        <w:t xml:space="preserve"> </w:t>
      </w:r>
      <w:r w:rsidR="002E6D85">
        <w:rPr>
          <w:rFonts w:ascii="Arial" w:hAnsi="Arial" w:cs="Arial"/>
        </w:rPr>
        <w:t xml:space="preserve">The Charter </w:t>
      </w:r>
      <w:r w:rsidR="00103626">
        <w:rPr>
          <w:rFonts w:ascii="Arial" w:hAnsi="Arial" w:cs="Arial"/>
        </w:rPr>
        <w:t xml:space="preserve">and our democratic institutions </w:t>
      </w:r>
      <w:r w:rsidR="00010913" w:rsidRPr="0097644E">
        <w:rPr>
          <w:rFonts w:ascii="Arial" w:hAnsi="Arial" w:cs="Arial"/>
        </w:rPr>
        <w:t>remain the foundation of our implementation of the Covenant, upon which we continue to build.</w:t>
      </w:r>
      <w:r w:rsidR="00E97085">
        <w:rPr>
          <w:rFonts w:ascii="Arial" w:hAnsi="Arial" w:cs="Arial"/>
        </w:rPr>
        <w:t xml:space="preserve"> </w:t>
      </w:r>
      <w:r w:rsidR="00010913" w:rsidRPr="0097644E">
        <w:rPr>
          <w:rFonts w:ascii="Arial" w:hAnsi="Arial" w:cs="Arial"/>
        </w:rPr>
        <w:t xml:space="preserve">Our Constitution also recognizes and affirms the existing Aboriginal and </w:t>
      </w:r>
      <w:r w:rsidR="007F6063">
        <w:rPr>
          <w:rFonts w:ascii="Arial" w:hAnsi="Arial" w:cs="Arial"/>
        </w:rPr>
        <w:t>t</w:t>
      </w:r>
      <w:r w:rsidR="00010913" w:rsidRPr="0097644E">
        <w:rPr>
          <w:rFonts w:ascii="Arial" w:hAnsi="Arial" w:cs="Arial"/>
        </w:rPr>
        <w:t>reaty rights of First Nations, Inuit and Métis in Canada.</w:t>
      </w:r>
      <w:r w:rsidR="00F81E93" w:rsidRPr="0097644E">
        <w:rPr>
          <w:rFonts w:ascii="Arial" w:hAnsi="Arial" w:cs="Arial"/>
        </w:rPr>
        <w:t xml:space="preserve"> Within this constitutional framework, the Covenant is implemented by a</w:t>
      </w:r>
      <w:r w:rsidR="000F2D23" w:rsidRPr="0097644E">
        <w:rPr>
          <w:rFonts w:ascii="Arial" w:hAnsi="Arial" w:cs="Arial"/>
        </w:rPr>
        <w:t xml:space="preserve">n array </w:t>
      </w:r>
      <w:r w:rsidR="00F81E93" w:rsidRPr="0097644E">
        <w:rPr>
          <w:rFonts w:ascii="Arial" w:hAnsi="Arial" w:cs="Arial"/>
        </w:rPr>
        <w:t xml:space="preserve">of laws, policies and programs </w:t>
      </w:r>
      <w:r w:rsidR="000F2D23" w:rsidRPr="0097644E">
        <w:rPr>
          <w:rFonts w:ascii="Arial" w:hAnsi="Arial" w:cs="Arial"/>
        </w:rPr>
        <w:t xml:space="preserve">adopted by </w:t>
      </w:r>
      <w:r w:rsidR="00F81E93" w:rsidRPr="0097644E">
        <w:rPr>
          <w:rFonts w:ascii="Arial" w:hAnsi="Arial" w:cs="Arial"/>
        </w:rPr>
        <w:t xml:space="preserve">all </w:t>
      </w:r>
      <w:r w:rsidR="00972E28">
        <w:rPr>
          <w:rFonts w:ascii="Arial" w:hAnsi="Arial" w:cs="Arial"/>
        </w:rPr>
        <w:t>orders</w:t>
      </w:r>
      <w:r w:rsidR="00F81E93" w:rsidRPr="0097644E">
        <w:rPr>
          <w:rFonts w:ascii="Arial" w:hAnsi="Arial" w:cs="Arial"/>
        </w:rPr>
        <w:t xml:space="preserve"> of government.</w:t>
      </w:r>
    </w:p>
    <w:p w14:paraId="3B0C5BAE" w14:textId="2C2F2D43" w:rsidR="00010913" w:rsidRPr="0097644E" w:rsidRDefault="007F6063" w:rsidP="00010913">
      <w:pPr>
        <w:rPr>
          <w:rFonts w:ascii="Arial" w:hAnsi="Arial" w:cs="Arial"/>
        </w:rPr>
      </w:pPr>
      <w:r>
        <w:rPr>
          <w:rFonts w:ascii="Arial" w:hAnsi="Arial" w:cs="Arial"/>
        </w:rPr>
        <w:t xml:space="preserve">Our </w:t>
      </w:r>
      <w:r w:rsidR="002E6D85">
        <w:rPr>
          <w:rFonts w:ascii="Arial" w:hAnsi="Arial" w:cs="Arial"/>
        </w:rPr>
        <w:t xml:space="preserve">federal system </w:t>
      </w:r>
      <w:r w:rsidR="00010913" w:rsidRPr="0097644E">
        <w:rPr>
          <w:rFonts w:ascii="Arial" w:hAnsi="Arial" w:cs="Arial"/>
        </w:rPr>
        <w:t xml:space="preserve">means that it is essential to have </w:t>
      </w:r>
      <w:r w:rsidR="00685BD1">
        <w:rPr>
          <w:rFonts w:ascii="Arial" w:hAnsi="Arial" w:cs="Arial"/>
        </w:rPr>
        <w:t xml:space="preserve">permanent </w:t>
      </w:r>
      <w:r w:rsidR="00010913" w:rsidRPr="0097644E">
        <w:rPr>
          <w:rFonts w:ascii="Arial" w:hAnsi="Arial" w:cs="Arial"/>
        </w:rPr>
        <w:t xml:space="preserve">mechanisms to </w:t>
      </w:r>
      <w:r w:rsidR="003B59DB">
        <w:rPr>
          <w:rFonts w:ascii="Arial" w:hAnsi="Arial" w:cs="Arial"/>
        </w:rPr>
        <w:t>support</w:t>
      </w:r>
      <w:r w:rsidR="00010913" w:rsidRPr="0097644E">
        <w:rPr>
          <w:rFonts w:ascii="Arial" w:hAnsi="Arial" w:cs="Arial"/>
        </w:rPr>
        <w:t xml:space="preserve"> collaboration. </w:t>
      </w:r>
    </w:p>
    <w:p w14:paraId="223AFD01" w14:textId="5A26DF40" w:rsidR="005A50E3" w:rsidRPr="0097644E" w:rsidRDefault="00B40CEE" w:rsidP="005A50E3">
      <w:pPr>
        <w:pStyle w:val="NormalWeb"/>
        <w:spacing w:before="0" w:beforeAutospacing="0" w:after="0" w:afterAutospacing="0" w:line="276" w:lineRule="auto"/>
        <w:rPr>
          <w:rFonts w:ascii="Arial" w:hAnsi="Arial" w:cs="Arial"/>
          <w:sz w:val="24"/>
          <w:szCs w:val="24"/>
        </w:rPr>
      </w:pPr>
      <w:r w:rsidRPr="0097644E">
        <w:rPr>
          <w:rFonts w:ascii="Arial" w:hAnsi="Arial" w:cs="Arial"/>
          <w:sz w:val="24"/>
          <w:szCs w:val="24"/>
        </w:rPr>
        <w:lastRenderedPageBreak/>
        <w:t xml:space="preserve">Canada’s </w:t>
      </w:r>
      <w:bookmarkStart w:id="1" w:name="_Hlk190930515"/>
      <w:r w:rsidRPr="0097644E">
        <w:rPr>
          <w:rFonts w:ascii="Arial" w:hAnsi="Arial" w:cs="Arial"/>
          <w:sz w:val="24"/>
          <w:szCs w:val="24"/>
        </w:rPr>
        <w:t>National Mechanism for Implementation, Reporting, and Follow-up on human rights facilitates coordination between federal, provincial and territorial governments on reports, reviews, engagement and follow-up to recommendations</w:t>
      </w:r>
      <w:r w:rsidR="004F34AE">
        <w:rPr>
          <w:rFonts w:ascii="Arial" w:hAnsi="Arial" w:cs="Arial"/>
          <w:sz w:val="24"/>
          <w:szCs w:val="24"/>
        </w:rPr>
        <w:t xml:space="preserve"> regarding the seven </w:t>
      </w:r>
      <w:r w:rsidRPr="0097644E">
        <w:rPr>
          <w:rFonts w:ascii="Arial" w:hAnsi="Arial" w:cs="Arial"/>
          <w:sz w:val="24"/>
          <w:szCs w:val="24"/>
        </w:rPr>
        <w:t>international human rights treaties to which Canada is a party</w:t>
      </w:r>
      <w:r w:rsidR="005A50E3">
        <w:rPr>
          <w:rFonts w:ascii="Arial" w:hAnsi="Arial" w:cs="Arial"/>
          <w:sz w:val="24"/>
          <w:szCs w:val="24"/>
        </w:rPr>
        <w:t xml:space="preserve"> and the Universal Periodic Review</w:t>
      </w:r>
      <w:r w:rsidRPr="0097644E">
        <w:rPr>
          <w:rFonts w:ascii="Arial" w:hAnsi="Arial" w:cs="Arial"/>
          <w:sz w:val="24"/>
          <w:szCs w:val="24"/>
        </w:rPr>
        <w:t xml:space="preserve">. An intergovernmental coordination mechanism has been in place </w:t>
      </w:r>
      <w:r w:rsidR="00E97085">
        <w:rPr>
          <w:rFonts w:ascii="Arial" w:hAnsi="Arial" w:cs="Arial"/>
          <w:sz w:val="24"/>
          <w:szCs w:val="24"/>
        </w:rPr>
        <w:t xml:space="preserve">for </w:t>
      </w:r>
      <w:r w:rsidR="00685BD1">
        <w:rPr>
          <w:rFonts w:ascii="Arial" w:hAnsi="Arial" w:cs="Arial"/>
          <w:sz w:val="24"/>
          <w:szCs w:val="24"/>
        </w:rPr>
        <w:t>over 50 years</w:t>
      </w:r>
      <w:r w:rsidRPr="0097644E">
        <w:rPr>
          <w:rFonts w:ascii="Arial" w:hAnsi="Arial" w:cs="Arial"/>
          <w:sz w:val="24"/>
          <w:szCs w:val="24"/>
        </w:rPr>
        <w:t>. Since our last review, this mechanism was strengthened with the addition of</w:t>
      </w:r>
      <w:r w:rsidR="002E6D85">
        <w:rPr>
          <w:rFonts w:ascii="Arial" w:hAnsi="Arial" w:cs="Arial"/>
          <w:sz w:val="24"/>
          <w:szCs w:val="24"/>
        </w:rPr>
        <w:t xml:space="preserve"> a</w:t>
      </w:r>
      <w:r w:rsidR="00D11225">
        <w:rPr>
          <w:rFonts w:ascii="Arial" w:hAnsi="Arial" w:cs="Arial"/>
          <w:sz w:val="24"/>
          <w:szCs w:val="24"/>
        </w:rPr>
        <w:t>n</w:t>
      </w:r>
      <w:r w:rsidR="002E6D85">
        <w:rPr>
          <w:rFonts w:ascii="Arial" w:hAnsi="Arial" w:cs="Arial"/>
          <w:sz w:val="24"/>
          <w:szCs w:val="24"/>
        </w:rPr>
        <w:t xml:space="preserve"> </w:t>
      </w:r>
      <w:r w:rsidR="00D11225">
        <w:rPr>
          <w:rFonts w:ascii="Arial" w:hAnsi="Arial" w:cs="Arial"/>
          <w:sz w:val="24"/>
          <w:szCs w:val="24"/>
        </w:rPr>
        <w:t xml:space="preserve">intergovernmental </w:t>
      </w:r>
      <w:r w:rsidR="002E6D85">
        <w:rPr>
          <w:rFonts w:ascii="Arial" w:hAnsi="Arial" w:cs="Arial"/>
          <w:sz w:val="24"/>
          <w:szCs w:val="24"/>
        </w:rPr>
        <w:t>committee of senior officials</w:t>
      </w:r>
      <w:r w:rsidR="00101C3B">
        <w:rPr>
          <w:rFonts w:ascii="Arial" w:hAnsi="Arial" w:cs="Arial"/>
          <w:sz w:val="24"/>
          <w:szCs w:val="24"/>
        </w:rPr>
        <w:t>,</w:t>
      </w:r>
      <w:r w:rsidR="002E6D85">
        <w:rPr>
          <w:rFonts w:ascii="Arial" w:hAnsi="Arial" w:cs="Arial"/>
          <w:sz w:val="24"/>
          <w:szCs w:val="24"/>
        </w:rPr>
        <w:t xml:space="preserve"> and a</w:t>
      </w:r>
      <w:r w:rsidR="007F6063">
        <w:rPr>
          <w:rFonts w:ascii="Arial" w:hAnsi="Arial" w:cs="Arial"/>
          <w:sz w:val="24"/>
          <w:szCs w:val="24"/>
        </w:rPr>
        <w:t xml:space="preserve"> Foru</w:t>
      </w:r>
      <w:r w:rsidR="002E6D85">
        <w:rPr>
          <w:rFonts w:ascii="Arial" w:hAnsi="Arial" w:cs="Arial"/>
          <w:sz w:val="24"/>
          <w:szCs w:val="24"/>
        </w:rPr>
        <w:t xml:space="preserve">m </w:t>
      </w:r>
      <w:r w:rsidR="00D11225">
        <w:rPr>
          <w:rFonts w:ascii="Arial" w:hAnsi="Arial" w:cs="Arial"/>
          <w:sz w:val="24"/>
          <w:szCs w:val="24"/>
        </w:rPr>
        <w:t xml:space="preserve">of </w:t>
      </w:r>
      <w:r w:rsidR="002E6D85">
        <w:rPr>
          <w:rFonts w:ascii="Arial" w:hAnsi="Arial" w:cs="Arial"/>
          <w:sz w:val="24"/>
          <w:szCs w:val="24"/>
        </w:rPr>
        <w:t xml:space="preserve">Ministers </w:t>
      </w:r>
      <w:r w:rsidR="005A50E3">
        <w:rPr>
          <w:rFonts w:ascii="Arial" w:hAnsi="Arial" w:cs="Arial"/>
          <w:sz w:val="24"/>
          <w:szCs w:val="24"/>
        </w:rPr>
        <w:t xml:space="preserve">on </w:t>
      </w:r>
      <w:r w:rsidR="007F6063">
        <w:rPr>
          <w:rFonts w:ascii="Arial" w:hAnsi="Arial" w:cs="Arial"/>
          <w:sz w:val="24"/>
          <w:szCs w:val="24"/>
        </w:rPr>
        <w:t>H</w:t>
      </w:r>
      <w:r w:rsidR="002E6D85">
        <w:rPr>
          <w:rFonts w:ascii="Arial" w:hAnsi="Arial" w:cs="Arial"/>
          <w:sz w:val="24"/>
          <w:szCs w:val="24"/>
        </w:rPr>
        <w:t xml:space="preserve">uman </w:t>
      </w:r>
      <w:r w:rsidR="007F6063">
        <w:rPr>
          <w:rFonts w:ascii="Arial" w:hAnsi="Arial" w:cs="Arial"/>
          <w:sz w:val="24"/>
          <w:szCs w:val="24"/>
        </w:rPr>
        <w:t>R</w:t>
      </w:r>
      <w:r w:rsidR="002E6D85">
        <w:rPr>
          <w:rFonts w:ascii="Arial" w:hAnsi="Arial" w:cs="Arial"/>
          <w:sz w:val="24"/>
          <w:szCs w:val="24"/>
        </w:rPr>
        <w:t xml:space="preserve">ights </w:t>
      </w:r>
      <w:r w:rsidR="00D11225">
        <w:rPr>
          <w:rFonts w:ascii="Arial" w:hAnsi="Arial" w:cs="Arial"/>
          <w:sz w:val="24"/>
          <w:szCs w:val="24"/>
        </w:rPr>
        <w:t>that meet</w:t>
      </w:r>
      <w:r w:rsidR="007F6063">
        <w:rPr>
          <w:rFonts w:ascii="Arial" w:hAnsi="Arial" w:cs="Arial"/>
          <w:sz w:val="24"/>
          <w:szCs w:val="24"/>
        </w:rPr>
        <w:t>s</w:t>
      </w:r>
      <w:r w:rsidR="00D11225">
        <w:rPr>
          <w:rFonts w:ascii="Arial" w:hAnsi="Arial" w:cs="Arial"/>
          <w:sz w:val="24"/>
          <w:szCs w:val="24"/>
        </w:rPr>
        <w:t xml:space="preserve"> every two years.</w:t>
      </w:r>
      <w:bookmarkEnd w:id="1"/>
    </w:p>
    <w:p w14:paraId="069C9D39" w14:textId="77777777" w:rsidR="002954D6" w:rsidRPr="0097644E" w:rsidRDefault="002954D6" w:rsidP="00B40CEE">
      <w:pPr>
        <w:pStyle w:val="NormalWeb"/>
        <w:spacing w:before="0" w:beforeAutospacing="0" w:after="0" w:afterAutospacing="0"/>
        <w:rPr>
          <w:rFonts w:ascii="Arial" w:hAnsi="Arial" w:cs="Arial"/>
          <w:sz w:val="24"/>
          <w:szCs w:val="24"/>
        </w:rPr>
      </w:pPr>
    </w:p>
    <w:p w14:paraId="794F59A6" w14:textId="712F0B49" w:rsidR="00E42C4E" w:rsidRPr="0097644E" w:rsidRDefault="00482D6E" w:rsidP="00D63B1F">
      <w:pPr>
        <w:spacing w:after="240"/>
        <w:rPr>
          <w:rFonts w:ascii="Arial" w:hAnsi="Arial" w:cs="Arial"/>
          <w:b/>
          <w:bCs/>
        </w:rPr>
      </w:pPr>
      <w:r w:rsidRPr="0097644E">
        <w:rPr>
          <w:rFonts w:ascii="Arial" w:hAnsi="Arial" w:cs="Arial"/>
          <w:b/>
          <w:bCs/>
        </w:rPr>
        <w:t xml:space="preserve">Engagement with </w:t>
      </w:r>
      <w:r w:rsidR="0051231F">
        <w:rPr>
          <w:rFonts w:ascii="Arial" w:hAnsi="Arial" w:cs="Arial"/>
          <w:b/>
          <w:bCs/>
        </w:rPr>
        <w:t xml:space="preserve">rightsholders, </w:t>
      </w:r>
      <w:r w:rsidRPr="0097644E">
        <w:rPr>
          <w:rFonts w:ascii="Arial" w:hAnsi="Arial" w:cs="Arial"/>
          <w:b/>
          <w:bCs/>
        </w:rPr>
        <w:t>partners and stakeholders</w:t>
      </w:r>
    </w:p>
    <w:p w14:paraId="448E8F55" w14:textId="433AE6B0" w:rsidR="00F51A62" w:rsidRDefault="00A00CD3" w:rsidP="00D63B1F">
      <w:pPr>
        <w:spacing w:after="240"/>
        <w:rPr>
          <w:rFonts w:ascii="Arial" w:hAnsi="Arial" w:cs="Arial"/>
        </w:rPr>
      </w:pPr>
      <w:r>
        <w:rPr>
          <w:rFonts w:ascii="Arial" w:hAnsi="Arial" w:cs="Arial"/>
        </w:rPr>
        <w:t xml:space="preserve">Engagement </w:t>
      </w:r>
      <w:r w:rsidR="00343843">
        <w:rPr>
          <w:rFonts w:ascii="Arial" w:hAnsi="Arial" w:cs="Arial"/>
        </w:rPr>
        <w:t xml:space="preserve">with </w:t>
      </w:r>
      <w:r w:rsidR="00E739FD">
        <w:rPr>
          <w:rFonts w:ascii="Arial" w:hAnsi="Arial" w:cs="Arial"/>
        </w:rPr>
        <w:t xml:space="preserve">partners, stakeholders and Indigenous </w:t>
      </w:r>
      <w:r w:rsidR="0051231F">
        <w:rPr>
          <w:rFonts w:ascii="Arial" w:hAnsi="Arial" w:cs="Arial"/>
        </w:rPr>
        <w:t>rightsholders</w:t>
      </w:r>
      <w:r w:rsidR="00E739FD">
        <w:rPr>
          <w:rFonts w:ascii="Arial" w:hAnsi="Arial" w:cs="Arial"/>
        </w:rPr>
        <w:t xml:space="preserve"> is </w:t>
      </w:r>
      <w:r w:rsidR="00343843">
        <w:rPr>
          <w:rFonts w:ascii="Arial" w:hAnsi="Arial" w:cs="Arial"/>
        </w:rPr>
        <w:t>an important</w:t>
      </w:r>
      <w:r w:rsidR="002820DE">
        <w:rPr>
          <w:rFonts w:ascii="Arial" w:hAnsi="Arial" w:cs="Arial"/>
        </w:rPr>
        <w:t xml:space="preserve"> part of Canada’s</w:t>
      </w:r>
      <w:r w:rsidR="000868FF">
        <w:rPr>
          <w:rFonts w:ascii="Arial" w:hAnsi="Arial" w:cs="Arial"/>
        </w:rPr>
        <w:t xml:space="preserve"> treaty implementation, reporting and follow-up</w:t>
      </w:r>
      <w:r w:rsidR="005A50E3">
        <w:rPr>
          <w:rFonts w:ascii="Arial" w:hAnsi="Arial" w:cs="Arial"/>
        </w:rPr>
        <w:t xml:space="preserve"> efforts</w:t>
      </w:r>
      <w:r w:rsidR="000868FF">
        <w:rPr>
          <w:rFonts w:ascii="Arial" w:hAnsi="Arial" w:cs="Arial"/>
        </w:rPr>
        <w:t xml:space="preserve">. </w:t>
      </w:r>
    </w:p>
    <w:p w14:paraId="68E12FD6" w14:textId="16DA6877" w:rsidR="00482D6E" w:rsidRDefault="002820DE" w:rsidP="00D63B1F">
      <w:pPr>
        <w:spacing w:after="240"/>
        <w:rPr>
          <w:rFonts w:ascii="Arial" w:hAnsi="Arial" w:cs="Arial"/>
        </w:rPr>
      </w:pPr>
      <w:r>
        <w:rPr>
          <w:rFonts w:ascii="Arial" w:hAnsi="Arial" w:cs="Arial"/>
        </w:rPr>
        <w:t>In October 202</w:t>
      </w:r>
      <w:r w:rsidR="00AE5E10">
        <w:rPr>
          <w:rFonts w:ascii="Arial" w:hAnsi="Arial" w:cs="Arial"/>
        </w:rPr>
        <w:t>5</w:t>
      </w:r>
      <w:r>
        <w:rPr>
          <w:rFonts w:ascii="Arial" w:hAnsi="Arial" w:cs="Arial"/>
        </w:rPr>
        <w:t xml:space="preserve">, federal, provincial and territorial officials met virtually with </w:t>
      </w:r>
      <w:r w:rsidR="005A50E3">
        <w:rPr>
          <w:rFonts w:ascii="Arial" w:hAnsi="Arial" w:cs="Arial"/>
        </w:rPr>
        <w:t xml:space="preserve">more than 130 </w:t>
      </w:r>
      <w:r>
        <w:rPr>
          <w:rFonts w:ascii="Arial" w:hAnsi="Arial" w:cs="Arial"/>
        </w:rPr>
        <w:t xml:space="preserve">civil society, Indigenous and human rights commission representatives </w:t>
      </w:r>
      <w:r w:rsidR="005A50E3">
        <w:rPr>
          <w:rFonts w:ascii="Arial" w:hAnsi="Arial" w:cs="Arial"/>
        </w:rPr>
        <w:t>and</w:t>
      </w:r>
      <w:r>
        <w:rPr>
          <w:rFonts w:ascii="Arial" w:hAnsi="Arial" w:cs="Arial"/>
        </w:rPr>
        <w:t xml:space="preserve"> share</w:t>
      </w:r>
      <w:r w:rsidR="005A50E3">
        <w:rPr>
          <w:rFonts w:ascii="Arial" w:hAnsi="Arial" w:cs="Arial"/>
        </w:rPr>
        <w:t>d</w:t>
      </w:r>
      <w:r>
        <w:rPr>
          <w:rFonts w:ascii="Arial" w:hAnsi="Arial" w:cs="Arial"/>
        </w:rPr>
        <w:t xml:space="preserve"> information about Canada’s </w:t>
      </w:r>
      <w:r w:rsidR="00BC1AF9">
        <w:rPr>
          <w:rFonts w:ascii="Arial" w:hAnsi="Arial" w:cs="Arial"/>
        </w:rPr>
        <w:t>r</w:t>
      </w:r>
      <w:r>
        <w:rPr>
          <w:rFonts w:ascii="Arial" w:hAnsi="Arial" w:cs="Arial"/>
        </w:rPr>
        <w:t>eview. In February 2026, our delegation met</w:t>
      </w:r>
      <w:r w:rsidR="009D1459">
        <w:rPr>
          <w:rFonts w:ascii="Arial" w:hAnsi="Arial" w:cs="Arial"/>
        </w:rPr>
        <w:t xml:space="preserve"> virtually</w:t>
      </w:r>
      <w:r>
        <w:rPr>
          <w:rFonts w:ascii="Arial" w:hAnsi="Arial" w:cs="Arial"/>
        </w:rPr>
        <w:t xml:space="preserve"> with </w:t>
      </w:r>
      <w:r w:rsidR="00525763">
        <w:rPr>
          <w:rFonts w:ascii="Arial" w:hAnsi="Arial" w:cs="Arial"/>
        </w:rPr>
        <w:t xml:space="preserve">representatives from </w:t>
      </w:r>
      <w:r w:rsidR="00E45840">
        <w:rPr>
          <w:rFonts w:ascii="Arial" w:hAnsi="Arial" w:cs="Arial"/>
        </w:rPr>
        <w:t>47</w:t>
      </w:r>
      <w:r w:rsidR="00F51A62">
        <w:rPr>
          <w:rFonts w:ascii="Arial" w:hAnsi="Arial" w:cs="Arial"/>
        </w:rPr>
        <w:t xml:space="preserve"> </w:t>
      </w:r>
      <w:r w:rsidR="00525763">
        <w:rPr>
          <w:rFonts w:ascii="Arial" w:hAnsi="Arial" w:cs="Arial"/>
        </w:rPr>
        <w:t xml:space="preserve">organizations </w:t>
      </w:r>
      <w:r>
        <w:rPr>
          <w:rFonts w:ascii="Arial" w:hAnsi="Arial" w:cs="Arial"/>
        </w:rPr>
        <w:t xml:space="preserve">to </w:t>
      </w:r>
      <w:r w:rsidR="00A7447C">
        <w:rPr>
          <w:rFonts w:ascii="Arial" w:hAnsi="Arial" w:cs="Arial"/>
        </w:rPr>
        <w:t>hear</w:t>
      </w:r>
      <w:r w:rsidR="00ED1297">
        <w:rPr>
          <w:rFonts w:ascii="Arial" w:hAnsi="Arial" w:cs="Arial"/>
        </w:rPr>
        <w:t xml:space="preserve"> their </w:t>
      </w:r>
      <w:r w:rsidR="00A7447C">
        <w:rPr>
          <w:rFonts w:ascii="Arial" w:hAnsi="Arial" w:cs="Arial"/>
        </w:rPr>
        <w:t xml:space="preserve">views on </w:t>
      </w:r>
      <w:r w:rsidR="00ED1297">
        <w:rPr>
          <w:rFonts w:ascii="Arial" w:hAnsi="Arial" w:cs="Arial"/>
        </w:rPr>
        <w:t xml:space="preserve">priority issues for this </w:t>
      </w:r>
      <w:r w:rsidR="00712E30">
        <w:rPr>
          <w:rFonts w:ascii="Arial" w:hAnsi="Arial" w:cs="Arial"/>
        </w:rPr>
        <w:t>r</w:t>
      </w:r>
      <w:r w:rsidR="00ED1297">
        <w:rPr>
          <w:rFonts w:ascii="Arial" w:hAnsi="Arial" w:cs="Arial"/>
        </w:rPr>
        <w:t>eview</w:t>
      </w:r>
      <w:r>
        <w:rPr>
          <w:rFonts w:ascii="Arial" w:hAnsi="Arial" w:cs="Arial"/>
        </w:rPr>
        <w:t>.</w:t>
      </w:r>
      <w:r w:rsidR="005D5C6D">
        <w:rPr>
          <w:rFonts w:ascii="Arial" w:hAnsi="Arial" w:cs="Arial"/>
        </w:rPr>
        <w:t xml:space="preserve"> </w:t>
      </w:r>
      <w:r w:rsidR="00637F2C">
        <w:rPr>
          <w:rFonts w:ascii="Arial" w:hAnsi="Arial" w:cs="Arial"/>
        </w:rPr>
        <w:t>A broad range of issues were raised, including but not limited to</w:t>
      </w:r>
      <w:r w:rsidR="00646FB1" w:rsidRPr="00646FB1">
        <w:rPr>
          <w:rFonts w:ascii="Arial" w:hAnsi="Arial" w:cs="Arial"/>
        </w:rPr>
        <w:t>:</w:t>
      </w:r>
      <w:r w:rsidR="00637F2C" w:rsidRPr="00646FB1">
        <w:rPr>
          <w:rFonts w:ascii="Arial" w:hAnsi="Arial" w:cs="Arial"/>
        </w:rPr>
        <w:t xml:space="preserve"> racial discrimination; gender inequality</w:t>
      </w:r>
      <w:r w:rsidR="00773CB5" w:rsidRPr="00646FB1">
        <w:rPr>
          <w:rFonts w:ascii="Arial" w:hAnsi="Arial" w:cs="Arial"/>
        </w:rPr>
        <w:t>, including for Indigenous women and girls</w:t>
      </w:r>
      <w:r w:rsidR="00637F2C" w:rsidRPr="00646FB1">
        <w:rPr>
          <w:rFonts w:ascii="Arial" w:hAnsi="Arial" w:cs="Arial"/>
        </w:rPr>
        <w:t xml:space="preserve">; the </w:t>
      </w:r>
      <w:r w:rsidR="00773CB5" w:rsidRPr="00646FB1">
        <w:rPr>
          <w:rFonts w:ascii="Arial" w:hAnsi="Arial" w:cs="Arial"/>
        </w:rPr>
        <w:t xml:space="preserve">rights of migrants and refugees; freedom of expression and assembly; the </w:t>
      </w:r>
      <w:r w:rsidR="00AD156B">
        <w:rPr>
          <w:rFonts w:ascii="Arial" w:hAnsi="Arial" w:cs="Arial"/>
        </w:rPr>
        <w:t xml:space="preserve">overdose crisis and </w:t>
      </w:r>
      <w:r w:rsidR="00637F2C" w:rsidRPr="00646FB1">
        <w:rPr>
          <w:rFonts w:ascii="Arial" w:hAnsi="Arial" w:cs="Arial"/>
        </w:rPr>
        <w:t xml:space="preserve">toxic </w:t>
      </w:r>
      <w:r w:rsidR="00AD156B">
        <w:rPr>
          <w:rFonts w:ascii="Arial" w:hAnsi="Arial" w:cs="Arial"/>
        </w:rPr>
        <w:t xml:space="preserve">illegal </w:t>
      </w:r>
      <w:r w:rsidR="00637F2C" w:rsidRPr="00646FB1">
        <w:rPr>
          <w:rFonts w:ascii="Arial" w:hAnsi="Arial" w:cs="Arial"/>
        </w:rPr>
        <w:t xml:space="preserve">drug </w:t>
      </w:r>
      <w:r w:rsidR="00AD156B">
        <w:rPr>
          <w:rFonts w:ascii="Arial" w:hAnsi="Arial" w:cs="Arial"/>
        </w:rPr>
        <w:t>supply</w:t>
      </w:r>
      <w:r w:rsidR="00637F2C" w:rsidRPr="00646FB1">
        <w:rPr>
          <w:rFonts w:ascii="Arial" w:hAnsi="Arial" w:cs="Arial"/>
        </w:rPr>
        <w:t xml:space="preserve">; the interdependence of the right to life with economic and social rights; </w:t>
      </w:r>
      <w:r w:rsidR="00191E70" w:rsidRPr="00646FB1">
        <w:rPr>
          <w:rFonts w:ascii="Arial" w:hAnsi="Arial" w:cs="Arial"/>
        </w:rPr>
        <w:t>oversight of law enforcement; accountability for the impacts of Canadian corporations operating abroad;</w:t>
      </w:r>
      <w:r w:rsidR="008D25F0">
        <w:rPr>
          <w:rFonts w:ascii="Arial" w:hAnsi="Arial" w:cs="Arial"/>
        </w:rPr>
        <w:t xml:space="preserve"> </w:t>
      </w:r>
      <w:r w:rsidR="00773CB5" w:rsidRPr="00646FB1">
        <w:rPr>
          <w:rFonts w:ascii="Arial" w:hAnsi="Arial" w:cs="Arial"/>
        </w:rPr>
        <w:t>and Canada’s follow-up to recommendations from human rights</w:t>
      </w:r>
      <w:r w:rsidR="00773CB5">
        <w:rPr>
          <w:rFonts w:ascii="Arial" w:hAnsi="Arial" w:cs="Arial"/>
        </w:rPr>
        <w:t xml:space="preserve"> reviews.</w:t>
      </w:r>
    </w:p>
    <w:p w14:paraId="718B5F1F" w14:textId="688CABDD" w:rsidR="00AD1457" w:rsidRPr="007802ED" w:rsidRDefault="00AD1457" w:rsidP="00AD1457">
      <w:pPr>
        <w:rPr>
          <w:rFonts w:ascii="Arial" w:hAnsi="Arial" w:cs="Arial"/>
          <w:bCs/>
          <w:lang w:val="en-US"/>
        </w:rPr>
      </w:pPr>
      <w:r w:rsidRPr="007802ED">
        <w:rPr>
          <w:rFonts w:ascii="Arial" w:hAnsi="Arial" w:cs="Arial"/>
          <w:bCs/>
          <w:lang w:val="en-US"/>
        </w:rPr>
        <w:t xml:space="preserve">We remain committed to engagement on the Committee’s Concluding Observations and to strengthening engagement processes. While these discussions are organized specifically around </w:t>
      </w:r>
      <w:r>
        <w:rPr>
          <w:rFonts w:ascii="Arial" w:hAnsi="Arial" w:cs="Arial"/>
          <w:bCs/>
          <w:lang w:val="en-US"/>
        </w:rPr>
        <w:t xml:space="preserve">this </w:t>
      </w:r>
      <w:r w:rsidRPr="007802ED">
        <w:rPr>
          <w:rFonts w:ascii="Arial" w:hAnsi="Arial" w:cs="Arial"/>
          <w:bCs/>
          <w:lang w:val="en-US"/>
        </w:rPr>
        <w:t xml:space="preserve">review, governments across Canada also lead distinct engagement processes on issues closely linked to </w:t>
      </w:r>
      <w:r>
        <w:rPr>
          <w:rFonts w:ascii="Arial" w:hAnsi="Arial" w:cs="Arial"/>
          <w:bCs/>
          <w:lang w:val="en-US"/>
        </w:rPr>
        <w:t>Covenant obl</w:t>
      </w:r>
      <w:r w:rsidRPr="007802ED">
        <w:rPr>
          <w:rFonts w:ascii="Arial" w:hAnsi="Arial" w:cs="Arial"/>
          <w:bCs/>
          <w:lang w:val="en-US"/>
        </w:rPr>
        <w:t xml:space="preserve">igations. Together, </w:t>
      </w:r>
      <w:r w:rsidR="00FE45F5">
        <w:rPr>
          <w:rFonts w:ascii="Arial" w:hAnsi="Arial" w:cs="Arial"/>
          <w:bCs/>
          <w:lang w:val="en-US"/>
        </w:rPr>
        <w:t xml:space="preserve">these </w:t>
      </w:r>
      <w:r w:rsidRPr="007802ED">
        <w:rPr>
          <w:rFonts w:ascii="Arial" w:hAnsi="Arial" w:cs="Arial"/>
          <w:bCs/>
          <w:lang w:val="en-US"/>
        </w:rPr>
        <w:t xml:space="preserve">processes provide complementary forums to identify gaps, understand systemic challenges, and </w:t>
      </w:r>
      <w:r>
        <w:rPr>
          <w:rFonts w:ascii="Arial" w:hAnsi="Arial" w:cs="Arial"/>
          <w:bCs/>
          <w:lang w:val="en-US"/>
        </w:rPr>
        <w:t>inform</w:t>
      </w:r>
      <w:r w:rsidRPr="007802ED">
        <w:rPr>
          <w:rFonts w:ascii="Arial" w:hAnsi="Arial" w:cs="Arial"/>
          <w:bCs/>
          <w:lang w:val="en-US"/>
        </w:rPr>
        <w:t xml:space="preserve"> human rights action across the country.</w:t>
      </w:r>
    </w:p>
    <w:p w14:paraId="7628B745" w14:textId="5E34C9FF" w:rsidR="00CD213C" w:rsidRPr="0097644E" w:rsidRDefault="00F11F6A" w:rsidP="00BF3F19">
      <w:pPr>
        <w:spacing w:after="240"/>
        <w:rPr>
          <w:rFonts w:ascii="Arial" w:hAnsi="Arial" w:cs="Arial"/>
          <w:b/>
        </w:rPr>
      </w:pPr>
      <w:r w:rsidRPr="0097644E">
        <w:rPr>
          <w:rFonts w:ascii="Arial" w:hAnsi="Arial" w:cs="Arial"/>
          <w:b/>
        </w:rPr>
        <w:t xml:space="preserve">CANADA’S </w:t>
      </w:r>
      <w:r w:rsidR="00F43866" w:rsidRPr="0097644E">
        <w:rPr>
          <w:rFonts w:ascii="Arial" w:hAnsi="Arial" w:cs="Arial"/>
          <w:b/>
        </w:rPr>
        <w:t xml:space="preserve">IMPLEMENTATION EFFORTS IN </w:t>
      </w:r>
      <w:r w:rsidR="00BF29B0" w:rsidRPr="0097644E">
        <w:rPr>
          <w:rFonts w:ascii="Arial" w:hAnsi="Arial" w:cs="Arial"/>
          <w:b/>
        </w:rPr>
        <w:t xml:space="preserve">KEY </w:t>
      </w:r>
      <w:r w:rsidR="00F44F86" w:rsidRPr="0097644E">
        <w:rPr>
          <w:rFonts w:ascii="Arial" w:hAnsi="Arial" w:cs="Arial"/>
          <w:b/>
        </w:rPr>
        <w:t>AREAS</w:t>
      </w:r>
    </w:p>
    <w:p w14:paraId="130BCD8D" w14:textId="4FC3E90F" w:rsidR="004611E8" w:rsidRPr="0097644E" w:rsidRDefault="004611E8" w:rsidP="00F44F86">
      <w:pPr>
        <w:spacing w:after="240"/>
        <w:rPr>
          <w:rFonts w:ascii="Arial" w:hAnsi="Arial" w:cs="Arial"/>
        </w:rPr>
      </w:pPr>
      <w:r w:rsidRPr="0097644E">
        <w:rPr>
          <w:rFonts w:ascii="Arial" w:hAnsi="Arial" w:cs="Arial"/>
        </w:rPr>
        <w:t>I</w:t>
      </w:r>
      <w:r w:rsidR="001D50D9">
        <w:rPr>
          <w:rFonts w:ascii="Arial" w:hAnsi="Arial" w:cs="Arial"/>
        </w:rPr>
        <w:t xml:space="preserve"> would like to turn now </w:t>
      </w:r>
      <w:r w:rsidRPr="0097644E">
        <w:rPr>
          <w:rFonts w:ascii="Arial" w:hAnsi="Arial" w:cs="Arial"/>
        </w:rPr>
        <w:t xml:space="preserve">to </w:t>
      </w:r>
      <w:r w:rsidR="00F43866" w:rsidRPr="0097644E">
        <w:rPr>
          <w:rFonts w:ascii="Arial" w:hAnsi="Arial" w:cs="Arial"/>
        </w:rPr>
        <w:t xml:space="preserve">Canada’s </w:t>
      </w:r>
      <w:r w:rsidR="00E264FB" w:rsidRPr="0097644E">
        <w:rPr>
          <w:rFonts w:ascii="Arial" w:hAnsi="Arial" w:cs="Arial"/>
        </w:rPr>
        <w:t xml:space="preserve">progress </w:t>
      </w:r>
      <w:r w:rsidR="008A744E">
        <w:rPr>
          <w:rFonts w:ascii="Arial" w:hAnsi="Arial" w:cs="Arial"/>
        </w:rPr>
        <w:t xml:space="preserve">addressing challenges </w:t>
      </w:r>
      <w:r w:rsidR="00F43866" w:rsidRPr="0097644E">
        <w:rPr>
          <w:rFonts w:ascii="Arial" w:hAnsi="Arial" w:cs="Arial"/>
        </w:rPr>
        <w:t xml:space="preserve">in </w:t>
      </w:r>
      <w:r w:rsidRPr="0097644E">
        <w:rPr>
          <w:rFonts w:ascii="Arial" w:hAnsi="Arial" w:cs="Arial"/>
        </w:rPr>
        <w:t>four</w:t>
      </w:r>
      <w:r w:rsidR="002954D6" w:rsidRPr="0097644E">
        <w:rPr>
          <w:rFonts w:ascii="Arial" w:hAnsi="Arial" w:cs="Arial"/>
        </w:rPr>
        <w:t xml:space="preserve"> </w:t>
      </w:r>
      <w:r w:rsidR="002C23F1">
        <w:rPr>
          <w:rFonts w:ascii="Arial" w:hAnsi="Arial" w:cs="Arial"/>
        </w:rPr>
        <w:t xml:space="preserve">significant </w:t>
      </w:r>
      <w:r w:rsidRPr="0097644E">
        <w:rPr>
          <w:rFonts w:ascii="Arial" w:hAnsi="Arial" w:cs="Arial"/>
        </w:rPr>
        <w:t>areas.</w:t>
      </w:r>
      <w:r w:rsidR="00E7183F" w:rsidRPr="0097644E">
        <w:rPr>
          <w:rFonts w:ascii="Arial" w:hAnsi="Arial" w:cs="Arial"/>
        </w:rPr>
        <w:t xml:space="preserve"> </w:t>
      </w:r>
      <w:r w:rsidRPr="0097644E">
        <w:rPr>
          <w:rFonts w:ascii="Arial" w:hAnsi="Arial" w:cs="Arial"/>
        </w:rPr>
        <w:t>These are</w:t>
      </w:r>
      <w:r w:rsidR="00AA3440" w:rsidRPr="0097644E">
        <w:rPr>
          <w:rFonts w:ascii="Arial" w:hAnsi="Arial" w:cs="Arial"/>
        </w:rPr>
        <w:t>:</w:t>
      </w:r>
      <w:r w:rsidRPr="0097644E">
        <w:rPr>
          <w:rFonts w:ascii="Arial" w:hAnsi="Arial" w:cs="Arial"/>
        </w:rPr>
        <w:t xml:space="preserve"> </w:t>
      </w:r>
      <w:r w:rsidR="00BF3F19" w:rsidRPr="0097644E">
        <w:rPr>
          <w:rFonts w:ascii="Arial" w:hAnsi="Arial" w:cs="Arial"/>
        </w:rPr>
        <w:t xml:space="preserve">the rights of Indigenous </w:t>
      </w:r>
      <w:r w:rsidR="003D528C">
        <w:rPr>
          <w:rFonts w:ascii="Arial" w:hAnsi="Arial" w:cs="Arial"/>
        </w:rPr>
        <w:t>P</w:t>
      </w:r>
      <w:r w:rsidR="00BF3F19" w:rsidRPr="0097644E">
        <w:rPr>
          <w:rFonts w:ascii="Arial" w:hAnsi="Arial" w:cs="Arial"/>
        </w:rPr>
        <w:t xml:space="preserve">eoples; </w:t>
      </w:r>
      <w:r w:rsidR="00E42C4E" w:rsidRPr="0097644E">
        <w:rPr>
          <w:rFonts w:ascii="Arial" w:hAnsi="Arial" w:cs="Arial"/>
        </w:rPr>
        <w:t xml:space="preserve">equality rights; </w:t>
      </w:r>
      <w:r w:rsidR="00BF3F19" w:rsidRPr="0097644E">
        <w:rPr>
          <w:rFonts w:ascii="Arial" w:hAnsi="Arial" w:cs="Arial"/>
        </w:rPr>
        <w:t>gender-based violence</w:t>
      </w:r>
      <w:r w:rsidRPr="0097644E">
        <w:rPr>
          <w:rFonts w:ascii="Arial" w:hAnsi="Arial" w:cs="Arial"/>
        </w:rPr>
        <w:t xml:space="preserve">; </w:t>
      </w:r>
      <w:r w:rsidR="00D36B11" w:rsidRPr="0097644E">
        <w:rPr>
          <w:rFonts w:ascii="Arial" w:hAnsi="Arial" w:cs="Arial"/>
        </w:rPr>
        <w:t xml:space="preserve">and </w:t>
      </w:r>
      <w:r w:rsidR="00827B8C" w:rsidRPr="0097644E">
        <w:rPr>
          <w:rFonts w:ascii="Arial" w:hAnsi="Arial" w:cs="Arial"/>
        </w:rPr>
        <w:t xml:space="preserve">public safety and </w:t>
      </w:r>
      <w:r w:rsidR="00BF3F19" w:rsidRPr="0097644E">
        <w:rPr>
          <w:rFonts w:ascii="Arial" w:hAnsi="Arial" w:cs="Arial"/>
        </w:rPr>
        <w:t>the criminal justice system</w:t>
      </w:r>
      <w:r w:rsidR="00924F72" w:rsidRPr="0097644E">
        <w:rPr>
          <w:rFonts w:ascii="Arial" w:hAnsi="Arial" w:cs="Arial"/>
        </w:rPr>
        <w:t>.</w:t>
      </w:r>
    </w:p>
    <w:p w14:paraId="6342B8C4" w14:textId="6EA2E49C" w:rsidR="00182C4D" w:rsidRPr="0097644E" w:rsidRDefault="00D766E2" w:rsidP="008C6411">
      <w:pPr>
        <w:pStyle w:val="ListParagraph"/>
        <w:numPr>
          <w:ilvl w:val="0"/>
          <w:numId w:val="11"/>
        </w:numPr>
        <w:spacing w:after="240"/>
        <w:rPr>
          <w:rFonts w:ascii="Arial" w:hAnsi="Arial" w:cs="Arial"/>
          <w:b/>
          <w:bCs/>
        </w:rPr>
      </w:pPr>
      <w:r w:rsidRPr="0097644E">
        <w:rPr>
          <w:rFonts w:ascii="Arial" w:hAnsi="Arial" w:cs="Arial"/>
          <w:b/>
          <w:bCs/>
        </w:rPr>
        <w:t>R</w:t>
      </w:r>
      <w:r w:rsidR="00C90BF3" w:rsidRPr="0097644E">
        <w:rPr>
          <w:rFonts w:ascii="Arial" w:hAnsi="Arial" w:cs="Arial"/>
          <w:b/>
          <w:bCs/>
        </w:rPr>
        <w:t xml:space="preserve">ights of Indigenous </w:t>
      </w:r>
      <w:r w:rsidR="003D528C">
        <w:rPr>
          <w:rFonts w:ascii="Arial" w:hAnsi="Arial" w:cs="Arial"/>
          <w:b/>
          <w:bCs/>
        </w:rPr>
        <w:t>P</w:t>
      </w:r>
      <w:r w:rsidR="00C90BF3" w:rsidRPr="0097644E">
        <w:rPr>
          <w:rFonts w:ascii="Arial" w:hAnsi="Arial" w:cs="Arial"/>
          <w:b/>
          <w:bCs/>
        </w:rPr>
        <w:t>eoples</w:t>
      </w:r>
    </w:p>
    <w:p w14:paraId="4DA86DE7" w14:textId="71D1C7DC" w:rsidR="00AE3D70" w:rsidRPr="00AE3D70" w:rsidRDefault="00AE3D70" w:rsidP="00AE3D70">
      <w:pPr>
        <w:rPr>
          <w:rFonts w:ascii="Arial" w:hAnsi="Arial" w:cs="Arial"/>
        </w:rPr>
      </w:pPr>
      <w:r w:rsidRPr="00AE3D70">
        <w:rPr>
          <w:rFonts w:ascii="Arial" w:hAnsi="Arial" w:cs="Arial"/>
        </w:rPr>
        <w:lastRenderedPageBreak/>
        <w:t>Canada is committed to upholding Indigenous rights and working in full partnership with First Nations, Inuit and Métis to advance shared priorities – from health and housing to economic prosperity and climate action.</w:t>
      </w:r>
    </w:p>
    <w:p w14:paraId="4DCE56A7" w14:textId="019B8A8C" w:rsidR="00117776" w:rsidRPr="00D85AA8" w:rsidRDefault="00D85AA8" w:rsidP="00117776">
      <w:pPr>
        <w:rPr>
          <w:rFonts w:ascii="Arial" w:hAnsi="Arial" w:cs="Arial"/>
        </w:rPr>
      </w:pPr>
      <w:r w:rsidRPr="00D85AA8">
        <w:rPr>
          <w:rFonts w:ascii="Arial" w:hAnsi="Arial" w:cs="Arial"/>
        </w:rPr>
        <w:t xml:space="preserve">The meaningful participation of First Nations, Inuit, and Métis in decisions concerning land, water, and natural resources is fundamental to respecting their inherent rights, advancing reconciliation, and ensuring sustainable stewardship for generations to come. </w:t>
      </w:r>
    </w:p>
    <w:p w14:paraId="7A25D8D9" w14:textId="256A34D7" w:rsidR="00D85AA8" w:rsidRDefault="00D85AA8" w:rsidP="00117776">
      <w:pPr>
        <w:rPr>
          <w:rFonts w:ascii="Arial" w:hAnsi="Arial" w:cs="Arial"/>
        </w:rPr>
      </w:pPr>
      <w:r w:rsidRPr="00D85AA8">
        <w:rPr>
          <w:rFonts w:ascii="Arial" w:hAnsi="Arial" w:cs="Arial"/>
        </w:rPr>
        <w:t>Canada is working directly with Indigenous partners to resolve land-related issues through negotiation rather than litigation, and by modernizing processes to make them more timely, transparent, and collaborative. For example, the Government of Canada is engaged in rights-based discussions with Indigenous groups at over 160 negotiation and discussion tables to develop solutions that advance the implementation of Indigenous rights and self-determination</w:t>
      </w:r>
      <w:r w:rsidR="006909E5">
        <w:rPr>
          <w:rFonts w:ascii="Arial" w:hAnsi="Arial" w:cs="Arial"/>
        </w:rPr>
        <w:t>.</w:t>
      </w:r>
    </w:p>
    <w:p w14:paraId="6A78E2F3" w14:textId="4222F782" w:rsidR="00A15DA3" w:rsidRPr="00E27F61" w:rsidRDefault="00A15DA3" w:rsidP="00E27F61">
      <w:pPr>
        <w:spacing w:after="240"/>
        <w:rPr>
          <w:rFonts w:ascii="Arial" w:hAnsi="Arial" w:cs="Arial"/>
        </w:rPr>
      </w:pPr>
      <w:r w:rsidRPr="00E27F61">
        <w:rPr>
          <w:rFonts w:ascii="Arial" w:hAnsi="Arial" w:cs="Arial"/>
          <w:color w:val="000000"/>
        </w:rPr>
        <w:t xml:space="preserve">Canada </w:t>
      </w:r>
      <w:r w:rsidR="00E344BA">
        <w:rPr>
          <w:rFonts w:ascii="Arial" w:hAnsi="Arial" w:cs="Arial"/>
          <w:color w:val="000000"/>
        </w:rPr>
        <w:t>acknowledges</w:t>
      </w:r>
      <w:r w:rsidRPr="00E27F61">
        <w:rPr>
          <w:rFonts w:ascii="Arial" w:hAnsi="Arial" w:cs="Arial"/>
          <w:color w:val="000000"/>
        </w:rPr>
        <w:t xml:space="preserve"> that the mistreatment and abuse of Indigenous children in the residential school system has had a profound and damaging impact on Indigenous </w:t>
      </w:r>
      <w:r w:rsidR="003D528C">
        <w:rPr>
          <w:rFonts w:ascii="Arial" w:hAnsi="Arial" w:cs="Arial"/>
          <w:color w:val="000000"/>
        </w:rPr>
        <w:t>P</w:t>
      </w:r>
      <w:r w:rsidRPr="00E27F61">
        <w:rPr>
          <w:rFonts w:ascii="Arial" w:hAnsi="Arial" w:cs="Arial"/>
          <w:color w:val="000000"/>
        </w:rPr>
        <w:t xml:space="preserve">eoples that continues to this day. </w:t>
      </w:r>
      <w:r w:rsidRPr="00E27F61">
        <w:rPr>
          <w:rFonts w:ascii="Arial" w:hAnsi="Arial" w:cs="Arial"/>
        </w:rPr>
        <w:t>The Truth and Reconciliation Commission</w:t>
      </w:r>
      <w:r w:rsidR="003B59DB">
        <w:rPr>
          <w:rFonts w:ascii="Arial" w:hAnsi="Arial" w:cs="Arial"/>
        </w:rPr>
        <w:t xml:space="preserve">, which concluded </w:t>
      </w:r>
      <w:r w:rsidR="0054629C">
        <w:rPr>
          <w:rFonts w:ascii="Arial" w:hAnsi="Arial" w:cs="Arial"/>
        </w:rPr>
        <w:t xml:space="preserve">its work </w:t>
      </w:r>
      <w:r w:rsidR="003B59DB">
        <w:rPr>
          <w:rFonts w:ascii="Arial" w:hAnsi="Arial" w:cs="Arial"/>
        </w:rPr>
        <w:t>in 2015,</w:t>
      </w:r>
      <w:r w:rsidRPr="00E27F61">
        <w:rPr>
          <w:rFonts w:ascii="Arial" w:hAnsi="Arial" w:cs="Arial"/>
        </w:rPr>
        <w:t xml:space="preserve"> was a critical step in confronting the harms caused by the residential school system. The Commission’s 94 Calls to Action provide a framework for reconciliation for governments and all sectors of Canadian society.</w:t>
      </w:r>
      <w:bookmarkStart w:id="2" w:name="_Hlk150013356"/>
    </w:p>
    <w:p w14:paraId="3AA77E7C" w14:textId="493CBD44" w:rsidR="00A15DA3" w:rsidRDefault="00A15DA3" w:rsidP="00E27F61">
      <w:pPr>
        <w:rPr>
          <w:rFonts w:ascii="Arial" w:hAnsi="Arial" w:cs="Arial"/>
        </w:rPr>
      </w:pPr>
      <w:r w:rsidRPr="00E27F61">
        <w:rPr>
          <w:rFonts w:ascii="Arial" w:hAnsi="Arial" w:cs="Arial"/>
        </w:rPr>
        <w:t>A number of the Commission’s Calls to Action under federal jurisdiction, or shared responsibility, have either been completed</w:t>
      </w:r>
      <w:r w:rsidRPr="00117776">
        <w:rPr>
          <w:rFonts w:ascii="Arial" w:hAnsi="Arial" w:cs="Arial"/>
        </w:rPr>
        <w:t xml:space="preserve"> or are well underway</w:t>
      </w:r>
      <w:r>
        <w:rPr>
          <w:rFonts w:ascii="Arial" w:hAnsi="Arial" w:cs="Arial"/>
        </w:rPr>
        <w:t>. This includes federal leg</w:t>
      </w:r>
      <w:r w:rsidRPr="00117776">
        <w:rPr>
          <w:rFonts w:ascii="Arial" w:hAnsi="Arial" w:cs="Arial"/>
        </w:rPr>
        <w:t xml:space="preserve">islation to protect and promote Indigenous languages, </w:t>
      </w:r>
      <w:r>
        <w:rPr>
          <w:rFonts w:ascii="Arial" w:hAnsi="Arial" w:cs="Arial"/>
        </w:rPr>
        <w:t xml:space="preserve">federal </w:t>
      </w:r>
      <w:r w:rsidRPr="00117776">
        <w:rPr>
          <w:rFonts w:ascii="Arial" w:hAnsi="Arial" w:cs="Arial"/>
        </w:rPr>
        <w:t xml:space="preserve">legislation that transfers jurisdiction over child welfare to Indigenous </w:t>
      </w:r>
      <w:r w:rsidR="003D528C">
        <w:rPr>
          <w:rFonts w:ascii="Arial" w:hAnsi="Arial" w:cs="Arial"/>
        </w:rPr>
        <w:t>P</w:t>
      </w:r>
      <w:r>
        <w:rPr>
          <w:rFonts w:ascii="Arial" w:hAnsi="Arial" w:cs="Arial"/>
        </w:rPr>
        <w:t>eoples</w:t>
      </w:r>
      <w:r w:rsidR="00182B5F">
        <w:rPr>
          <w:rFonts w:ascii="Arial" w:hAnsi="Arial" w:cs="Arial"/>
        </w:rPr>
        <w:t xml:space="preserve">, </w:t>
      </w:r>
      <w:bookmarkEnd w:id="2"/>
      <w:r w:rsidR="00182B5F" w:rsidRPr="00182B5F">
        <w:rPr>
          <w:rFonts w:ascii="Arial" w:hAnsi="Arial" w:cs="Arial"/>
        </w:rPr>
        <w:t>a</w:t>
      </w:r>
      <w:r w:rsidR="00004A5A">
        <w:rPr>
          <w:rFonts w:ascii="Arial" w:hAnsi="Arial" w:cs="Arial"/>
        </w:rPr>
        <w:t xml:space="preserve">nd </w:t>
      </w:r>
      <w:r w:rsidR="00182B5F" w:rsidRPr="00182B5F">
        <w:rPr>
          <w:rFonts w:ascii="Arial" w:hAnsi="Arial" w:cs="Arial"/>
        </w:rPr>
        <w:t>programs to provide health, social and education services to Indigenous children.</w:t>
      </w:r>
      <w:r w:rsidR="00182B5F">
        <w:rPr>
          <w:rFonts w:ascii="Arial" w:hAnsi="Arial" w:cs="Arial"/>
        </w:rPr>
        <w:t xml:space="preserve"> </w:t>
      </w:r>
      <w:r w:rsidR="00182B5F" w:rsidRPr="00182B5F">
        <w:rPr>
          <w:rFonts w:ascii="Arial" w:hAnsi="Arial" w:cs="Arial"/>
        </w:rPr>
        <w:t xml:space="preserve">Despite progress </w:t>
      </w:r>
      <w:proofErr w:type="gramStart"/>
      <w:r w:rsidR="00182B5F" w:rsidRPr="00182B5F">
        <w:rPr>
          <w:rFonts w:ascii="Arial" w:hAnsi="Arial" w:cs="Arial"/>
        </w:rPr>
        <w:t xml:space="preserve">made, </w:t>
      </w:r>
      <w:r w:rsidR="00004A5A">
        <w:rPr>
          <w:rFonts w:ascii="Arial" w:hAnsi="Arial" w:cs="Arial"/>
        </w:rPr>
        <w:t xml:space="preserve"> </w:t>
      </w:r>
      <w:r w:rsidR="00182B5F" w:rsidRPr="00182B5F">
        <w:rPr>
          <w:rFonts w:ascii="Arial" w:hAnsi="Arial" w:cs="Arial"/>
        </w:rPr>
        <w:t>we</w:t>
      </w:r>
      <w:proofErr w:type="gramEnd"/>
      <w:r w:rsidR="00182B5F" w:rsidRPr="00182B5F">
        <w:rPr>
          <w:rFonts w:ascii="Arial" w:hAnsi="Arial" w:cs="Arial"/>
        </w:rPr>
        <w:t xml:space="preserve"> acknowledge that much more needs to be done.</w:t>
      </w:r>
      <w:r w:rsidR="00182B5F">
        <w:rPr>
          <w:rFonts w:ascii="Arial" w:hAnsi="Arial" w:cs="Arial"/>
        </w:rPr>
        <w:t xml:space="preserve"> </w:t>
      </w:r>
      <w:r w:rsidRPr="00117776">
        <w:rPr>
          <w:rFonts w:ascii="Arial" w:hAnsi="Arial" w:cs="Arial"/>
        </w:rPr>
        <w:t>Implementing all 94 Calls to Action remains a priority for Canada</w:t>
      </w:r>
      <w:r w:rsidR="00182B5F">
        <w:rPr>
          <w:rFonts w:ascii="Arial" w:hAnsi="Arial" w:cs="Arial"/>
        </w:rPr>
        <w:t>.</w:t>
      </w:r>
    </w:p>
    <w:p w14:paraId="1DEED3F9" w14:textId="2EC2C760" w:rsidR="006909E5" w:rsidRDefault="00A15DA3" w:rsidP="006909E5">
      <w:pPr>
        <w:rPr>
          <w:rFonts w:ascii="Arial" w:hAnsi="Arial" w:cs="Arial"/>
        </w:rPr>
      </w:pPr>
      <w:r>
        <w:rPr>
          <w:rFonts w:ascii="Arial" w:hAnsi="Arial" w:cs="Arial"/>
        </w:rPr>
        <w:t xml:space="preserve">In </w:t>
      </w:r>
      <w:r w:rsidR="006D33EE">
        <w:rPr>
          <w:rFonts w:ascii="Arial" w:hAnsi="Arial" w:cs="Arial"/>
        </w:rPr>
        <w:t>all</w:t>
      </w:r>
      <w:r>
        <w:rPr>
          <w:rFonts w:ascii="Arial" w:hAnsi="Arial" w:cs="Arial"/>
        </w:rPr>
        <w:t xml:space="preserve"> this work, </w:t>
      </w:r>
      <w:r w:rsidR="006909E5">
        <w:rPr>
          <w:rFonts w:ascii="Arial" w:hAnsi="Arial" w:cs="Arial"/>
        </w:rPr>
        <w:t xml:space="preserve">the UN </w:t>
      </w:r>
      <w:r w:rsidR="006909E5" w:rsidRPr="00F54247">
        <w:rPr>
          <w:rFonts w:ascii="Arial" w:hAnsi="Arial" w:cs="Arial"/>
          <w:i/>
          <w:iCs/>
        </w:rPr>
        <w:t>Declaration on the Rights of Indigenous Peoples</w:t>
      </w:r>
      <w:r w:rsidR="0051231F">
        <w:rPr>
          <w:rFonts w:ascii="Arial" w:hAnsi="Arial" w:cs="Arial"/>
        </w:rPr>
        <w:t xml:space="preserve"> is charting the path forward. </w:t>
      </w:r>
      <w:r w:rsidR="006909E5" w:rsidRPr="00D76E1B">
        <w:rPr>
          <w:rFonts w:ascii="Arial" w:hAnsi="Arial" w:cs="Arial"/>
        </w:rPr>
        <w:t xml:space="preserve">In </w:t>
      </w:r>
      <w:r w:rsidR="006909E5" w:rsidRPr="00D76E1B">
        <w:rPr>
          <w:rFonts w:ascii="Arial" w:hAnsi="Arial" w:cs="Arial"/>
          <w:bCs/>
        </w:rPr>
        <w:t xml:space="preserve">2021, the Government of Canada enacted the </w:t>
      </w:r>
      <w:r w:rsidR="006909E5" w:rsidRPr="00D76E1B">
        <w:rPr>
          <w:rFonts w:ascii="Arial" w:hAnsi="Arial" w:cs="Arial"/>
          <w:bCs/>
          <w:i/>
          <w:iCs/>
        </w:rPr>
        <w:t>UN Declaration</w:t>
      </w:r>
      <w:r w:rsidR="006909E5">
        <w:rPr>
          <w:rFonts w:ascii="Arial" w:hAnsi="Arial" w:cs="Arial"/>
          <w:bCs/>
          <w:i/>
          <w:iCs/>
        </w:rPr>
        <w:t xml:space="preserve"> on the Rights of Indigenous Peoples</w:t>
      </w:r>
      <w:r w:rsidR="006909E5" w:rsidRPr="00D76E1B">
        <w:rPr>
          <w:rFonts w:ascii="Arial" w:hAnsi="Arial" w:cs="Arial"/>
          <w:bCs/>
          <w:i/>
          <w:iCs/>
        </w:rPr>
        <w:t xml:space="preserve"> Act</w:t>
      </w:r>
      <w:r w:rsidR="006909E5">
        <w:rPr>
          <w:rFonts w:ascii="Arial" w:hAnsi="Arial" w:cs="Arial"/>
          <w:bCs/>
        </w:rPr>
        <w:t>,</w:t>
      </w:r>
      <w:r w:rsidR="006909E5" w:rsidRPr="00D76E1B">
        <w:rPr>
          <w:rFonts w:ascii="Arial" w:hAnsi="Arial" w:cs="Arial"/>
          <w:bCs/>
        </w:rPr>
        <w:t xml:space="preserve"> which </w:t>
      </w:r>
      <w:r w:rsidR="0051231F">
        <w:rPr>
          <w:rFonts w:ascii="Arial" w:hAnsi="Arial" w:cs="Arial"/>
          <w:bCs/>
        </w:rPr>
        <w:t xml:space="preserve">imposes obligations on the federal government and sets out </w:t>
      </w:r>
      <w:r w:rsidR="006909E5" w:rsidRPr="00D76E1B">
        <w:rPr>
          <w:rFonts w:ascii="Arial" w:hAnsi="Arial" w:cs="Arial"/>
          <w:bCs/>
        </w:rPr>
        <w:t xml:space="preserve">a framework to advance implementation of the </w:t>
      </w:r>
      <w:r w:rsidR="00F54247">
        <w:rPr>
          <w:rFonts w:ascii="Arial" w:hAnsi="Arial" w:cs="Arial"/>
          <w:bCs/>
        </w:rPr>
        <w:t xml:space="preserve">UN </w:t>
      </w:r>
      <w:r w:rsidR="006909E5" w:rsidRPr="00F54247">
        <w:rPr>
          <w:rFonts w:ascii="Arial" w:hAnsi="Arial" w:cs="Arial"/>
          <w:bCs/>
        </w:rPr>
        <w:t>Declaration</w:t>
      </w:r>
      <w:r w:rsidR="006909E5" w:rsidRPr="00FC25D1">
        <w:rPr>
          <w:rFonts w:ascii="Arial" w:hAnsi="Arial" w:cs="Arial"/>
          <w:bCs/>
          <w:i/>
          <w:iCs/>
        </w:rPr>
        <w:t xml:space="preserve"> </w:t>
      </w:r>
      <w:r w:rsidR="006909E5">
        <w:rPr>
          <w:rFonts w:ascii="Arial" w:hAnsi="Arial" w:cs="Arial"/>
          <w:bCs/>
        </w:rPr>
        <w:t>at the federal level</w:t>
      </w:r>
      <w:r w:rsidR="006909E5" w:rsidRPr="00D76E1B">
        <w:rPr>
          <w:rFonts w:ascii="Arial" w:hAnsi="Arial" w:cs="Arial"/>
          <w:bCs/>
        </w:rPr>
        <w:t>.</w:t>
      </w:r>
      <w:r w:rsidR="006909E5">
        <w:rPr>
          <w:rFonts w:ascii="Arial" w:hAnsi="Arial" w:cs="Arial"/>
          <w:bCs/>
        </w:rPr>
        <w:t xml:space="preserve"> </w:t>
      </w:r>
      <w:r w:rsidR="006909E5" w:rsidRPr="00D76E1B">
        <w:rPr>
          <w:rFonts w:ascii="Arial" w:hAnsi="Arial" w:cs="Arial"/>
        </w:rPr>
        <w:t xml:space="preserve">The province of British Columbia and the Northwest Territories have similar laws in place. </w:t>
      </w:r>
      <w:r w:rsidR="006909E5">
        <w:rPr>
          <w:rFonts w:ascii="Arial" w:hAnsi="Arial" w:cs="Arial"/>
        </w:rPr>
        <w:t xml:space="preserve">Pursuant to the federal Act, in 2023, </w:t>
      </w:r>
      <w:r w:rsidR="006909E5" w:rsidRPr="00D76E1B">
        <w:rPr>
          <w:rFonts w:ascii="Arial" w:hAnsi="Arial" w:cs="Arial"/>
          <w:bCs/>
        </w:rPr>
        <w:t xml:space="preserve">the </w:t>
      </w:r>
      <w:r w:rsidR="006909E5">
        <w:rPr>
          <w:rFonts w:ascii="Arial" w:hAnsi="Arial" w:cs="Arial"/>
          <w:bCs/>
        </w:rPr>
        <w:t xml:space="preserve">Government of Canada released an Action Plan, developed in consultation and cooperation with </w:t>
      </w:r>
      <w:r w:rsidR="00071981">
        <w:rPr>
          <w:rFonts w:ascii="Arial" w:hAnsi="Arial" w:cs="Arial"/>
          <w:bCs/>
        </w:rPr>
        <w:t>First Nations, Inuit and M</w:t>
      </w:r>
      <w:proofErr w:type="spellStart"/>
      <w:r w:rsidR="00071981" w:rsidRPr="00F51A62">
        <w:rPr>
          <w:rFonts w:ascii="Arial" w:hAnsi="Arial" w:cs="Arial"/>
          <w:bCs/>
          <w:lang w:val="en-US"/>
        </w:rPr>
        <w:t>é</w:t>
      </w:r>
      <w:r w:rsidR="00071981">
        <w:rPr>
          <w:rFonts w:ascii="Arial" w:hAnsi="Arial" w:cs="Arial"/>
          <w:bCs/>
          <w:lang w:val="en-US"/>
        </w:rPr>
        <w:t>tis</w:t>
      </w:r>
      <w:proofErr w:type="spellEnd"/>
      <w:r w:rsidR="00071981">
        <w:rPr>
          <w:rFonts w:ascii="Arial" w:hAnsi="Arial" w:cs="Arial"/>
          <w:bCs/>
          <w:lang w:val="en-US"/>
        </w:rPr>
        <w:t xml:space="preserve">, </w:t>
      </w:r>
      <w:r w:rsidR="006909E5">
        <w:rPr>
          <w:rFonts w:ascii="Arial" w:hAnsi="Arial" w:cs="Arial"/>
          <w:bCs/>
        </w:rPr>
        <w:t xml:space="preserve">that </w:t>
      </w:r>
      <w:r w:rsidR="006909E5" w:rsidRPr="00D76E1B">
        <w:rPr>
          <w:rFonts w:ascii="Arial" w:hAnsi="Arial" w:cs="Arial"/>
          <w:bCs/>
        </w:rPr>
        <w:t xml:space="preserve">includes 181 measures </w:t>
      </w:r>
      <w:r w:rsidR="006909E5" w:rsidRPr="00D76E1B">
        <w:rPr>
          <w:rFonts w:ascii="Arial" w:hAnsi="Arial" w:cs="Arial"/>
        </w:rPr>
        <w:t xml:space="preserve">that Canada will take with </w:t>
      </w:r>
      <w:r w:rsidR="00FF2C07">
        <w:rPr>
          <w:rFonts w:ascii="Arial" w:hAnsi="Arial" w:cs="Arial"/>
        </w:rPr>
        <w:t xml:space="preserve">them </w:t>
      </w:r>
      <w:r w:rsidR="006909E5" w:rsidRPr="00D76E1B">
        <w:rPr>
          <w:rFonts w:ascii="Arial" w:hAnsi="Arial" w:cs="Arial"/>
        </w:rPr>
        <w:t>to implement the UN Declaration and further reconciliation in a tangible way.</w:t>
      </w:r>
    </w:p>
    <w:p w14:paraId="10725CBA" w14:textId="757B8D5A" w:rsidR="00182C4D" w:rsidRPr="00D76E1B" w:rsidRDefault="004C229B" w:rsidP="00D76E1B">
      <w:pPr>
        <w:pStyle w:val="ListParagraph"/>
        <w:numPr>
          <w:ilvl w:val="0"/>
          <w:numId w:val="11"/>
        </w:numPr>
        <w:rPr>
          <w:rFonts w:ascii="Arial" w:hAnsi="Arial" w:cs="Arial"/>
          <w:b/>
          <w:bCs/>
        </w:rPr>
      </w:pPr>
      <w:r w:rsidRPr="00D76E1B">
        <w:rPr>
          <w:rFonts w:ascii="Arial" w:hAnsi="Arial" w:cs="Arial"/>
          <w:b/>
          <w:bCs/>
        </w:rPr>
        <w:t>Equality rights</w:t>
      </w:r>
    </w:p>
    <w:p w14:paraId="54632B72" w14:textId="21C4363C" w:rsidR="00B7049D" w:rsidRDefault="00437747" w:rsidP="00ED491A">
      <w:pPr>
        <w:spacing w:after="240"/>
        <w:rPr>
          <w:rFonts w:ascii="Arial" w:hAnsi="Arial" w:cs="Arial"/>
        </w:rPr>
      </w:pPr>
      <w:r w:rsidRPr="00437747">
        <w:rPr>
          <w:rFonts w:ascii="Arial" w:hAnsi="Arial" w:cs="Arial"/>
        </w:rPr>
        <w:lastRenderedPageBreak/>
        <w:t xml:space="preserve">Canada views diversity as a strength and source of national identity and pride. </w:t>
      </w:r>
    </w:p>
    <w:p w14:paraId="35901903" w14:textId="70B34627" w:rsidR="00ED491A" w:rsidRPr="007B6056" w:rsidRDefault="00313306" w:rsidP="00ED491A">
      <w:pPr>
        <w:spacing w:after="240"/>
        <w:rPr>
          <w:rFonts w:ascii="Arial" w:hAnsi="Arial" w:cs="Arial"/>
          <w:lang w:val="en-US"/>
        </w:rPr>
      </w:pPr>
      <w:r>
        <w:rPr>
          <w:rFonts w:ascii="Arial" w:hAnsi="Arial" w:cs="Arial"/>
        </w:rPr>
        <w:t xml:space="preserve">Over the last decade, federal, provincial and territorial governments have continued to make progress towards addressing discrimination and strengthening equality rights. Measures have included legislation, such as </w:t>
      </w:r>
      <w:r w:rsidR="007B6056" w:rsidRPr="007B6056">
        <w:rPr>
          <w:rFonts w:ascii="Arial" w:hAnsi="Arial" w:cs="Arial"/>
        </w:rPr>
        <w:t>the</w:t>
      </w:r>
      <w:r w:rsidR="000528F7">
        <w:rPr>
          <w:rFonts w:ascii="Arial" w:hAnsi="Arial" w:cs="Arial"/>
        </w:rPr>
        <w:t xml:space="preserve"> federal</w:t>
      </w:r>
      <w:r w:rsidR="007B6056" w:rsidRPr="007B6056">
        <w:rPr>
          <w:rFonts w:ascii="Arial" w:hAnsi="Arial" w:cs="Arial"/>
        </w:rPr>
        <w:t xml:space="preserve"> </w:t>
      </w:r>
      <w:r w:rsidR="007B6056" w:rsidRPr="007B6056">
        <w:rPr>
          <w:rFonts w:ascii="Arial" w:hAnsi="Arial" w:cs="Arial"/>
          <w:i/>
          <w:iCs/>
        </w:rPr>
        <w:t>Pay Equity Act</w:t>
      </w:r>
      <w:r w:rsidR="00046B46">
        <w:rPr>
          <w:rFonts w:ascii="Arial" w:hAnsi="Arial" w:cs="Arial"/>
        </w:rPr>
        <w:t xml:space="preserve"> </w:t>
      </w:r>
      <w:r w:rsidR="007B6056" w:rsidRPr="007B6056">
        <w:rPr>
          <w:rFonts w:ascii="Arial" w:hAnsi="Arial" w:cs="Arial"/>
        </w:rPr>
        <w:t xml:space="preserve">to address systemic gender-based discrimination in </w:t>
      </w:r>
      <w:r w:rsidR="007A67EA">
        <w:rPr>
          <w:rFonts w:ascii="Arial" w:hAnsi="Arial" w:cs="Arial"/>
        </w:rPr>
        <w:t xml:space="preserve">employers’ </w:t>
      </w:r>
      <w:r w:rsidR="007B6056" w:rsidRPr="007B6056">
        <w:rPr>
          <w:rFonts w:ascii="Arial" w:hAnsi="Arial" w:cs="Arial"/>
        </w:rPr>
        <w:t>compensation practices</w:t>
      </w:r>
      <w:r w:rsidR="004B4210">
        <w:rPr>
          <w:rFonts w:ascii="Arial" w:hAnsi="Arial" w:cs="Arial"/>
        </w:rPr>
        <w:t>,</w:t>
      </w:r>
      <w:r w:rsidR="007B6056" w:rsidRPr="00F647AA">
        <w:rPr>
          <w:rFonts w:ascii="Arial" w:hAnsi="Arial" w:cs="Arial"/>
        </w:rPr>
        <w:t xml:space="preserve"> and the</w:t>
      </w:r>
      <w:r w:rsidR="000528F7">
        <w:rPr>
          <w:rFonts w:ascii="Arial" w:hAnsi="Arial" w:cs="Arial"/>
        </w:rPr>
        <w:t xml:space="preserve"> federal</w:t>
      </w:r>
      <w:r w:rsidR="007B6056" w:rsidRPr="00F647AA">
        <w:rPr>
          <w:rFonts w:ascii="Arial" w:hAnsi="Arial" w:cs="Arial"/>
        </w:rPr>
        <w:t xml:space="preserve"> </w:t>
      </w:r>
      <w:r w:rsidR="00697B3C" w:rsidRPr="00F647AA">
        <w:rPr>
          <w:rFonts w:ascii="Arial" w:hAnsi="Arial" w:cs="Arial"/>
          <w:i/>
          <w:iCs/>
        </w:rPr>
        <w:t>Accessible Canada Act</w:t>
      </w:r>
      <w:r w:rsidR="007B6056" w:rsidRPr="00F647AA">
        <w:rPr>
          <w:rFonts w:ascii="Arial" w:hAnsi="Arial" w:cs="Arial"/>
        </w:rPr>
        <w:t xml:space="preserve"> </w:t>
      </w:r>
      <w:r w:rsidR="000B7271">
        <w:rPr>
          <w:rFonts w:ascii="Arial" w:hAnsi="Arial" w:cs="Arial"/>
        </w:rPr>
        <w:t>t</w:t>
      </w:r>
      <w:r w:rsidR="00410BCB">
        <w:rPr>
          <w:rFonts w:ascii="Arial" w:hAnsi="Arial" w:cs="Arial"/>
        </w:rPr>
        <w:t xml:space="preserve">o </w:t>
      </w:r>
      <w:r w:rsidR="00410BCB" w:rsidRPr="00410BCB">
        <w:rPr>
          <w:rFonts w:ascii="Arial" w:hAnsi="Arial" w:cs="Arial"/>
        </w:rPr>
        <w:t>identify, remove and prevent barriers facing pe</w:t>
      </w:r>
      <w:r w:rsidR="00410BCB">
        <w:rPr>
          <w:rFonts w:ascii="Arial" w:hAnsi="Arial" w:cs="Arial"/>
        </w:rPr>
        <w:t>rsons with disabilities.</w:t>
      </w:r>
      <w:r w:rsidR="000B7271">
        <w:rPr>
          <w:rFonts w:ascii="Arial" w:hAnsi="Arial" w:cs="Arial"/>
        </w:rPr>
        <w:t xml:space="preserve"> On the policy side, </w:t>
      </w:r>
      <w:r>
        <w:rPr>
          <w:rFonts w:ascii="Arial" w:hAnsi="Arial" w:cs="Arial"/>
          <w:color w:val="000000" w:themeColor="text1"/>
          <w:lang w:val="en-US"/>
        </w:rPr>
        <w:t xml:space="preserve">initiatives have included strategies </w:t>
      </w:r>
      <w:r w:rsidR="0054629C">
        <w:rPr>
          <w:rFonts w:ascii="Arial" w:hAnsi="Arial" w:cs="Arial"/>
          <w:color w:val="000000" w:themeColor="text1"/>
          <w:lang w:val="en-US"/>
        </w:rPr>
        <w:t xml:space="preserve">and action plans </w:t>
      </w:r>
      <w:r>
        <w:rPr>
          <w:rFonts w:ascii="Arial" w:hAnsi="Arial" w:cs="Arial"/>
          <w:color w:val="000000" w:themeColor="text1"/>
          <w:lang w:val="en-US"/>
        </w:rPr>
        <w:t xml:space="preserve">to support inclusion in program and policy decisions through consideration of gender, anti-racism, </w:t>
      </w:r>
      <w:r w:rsidR="000528F7">
        <w:rPr>
          <w:rFonts w:ascii="Arial" w:hAnsi="Arial" w:cs="Arial"/>
          <w:color w:val="000000" w:themeColor="text1"/>
          <w:lang w:val="en-US"/>
        </w:rPr>
        <w:t>and disability.</w:t>
      </w:r>
    </w:p>
    <w:p w14:paraId="51831F12" w14:textId="3937DBDE" w:rsidR="004C229B" w:rsidRPr="0097644E" w:rsidRDefault="004C229B" w:rsidP="008C6411">
      <w:pPr>
        <w:pStyle w:val="ListParagraph"/>
        <w:numPr>
          <w:ilvl w:val="0"/>
          <w:numId w:val="11"/>
        </w:numPr>
        <w:spacing w:after="240"/>
        <w:rPr>
          <w:rFonts w:ascii="Arial" w:hAnsi="Arial" w:cs="Arial"/>
          <w:b/>
          <w:bCs/>
        </w:rPr>
      </w:pPr>
      <w:r w:rsidRPr="0097644E">
        <w:rPr>
          <w:rFonts w:ascii="Arial" w:hAnsi="Arial" w:cs="Arial"/>
          <w:b/>
          <w:bCs/>
        </w:rPr>
        <w:t>Gender-based violence</w:t>
      </w:r>
    </w:p>
    <w:p w14:paraId="4270073D" w14:textId="77777777" w:rsidR="004F34AE" w:rsidRDefault="004F34AE" w:rsidP="00A848BC">
      <w:pPr>
        <w:rPr>
          <w:rFonts w:ascii="Arial" w:hAnsi="Arial" w:cs="Arial"/>
        </w:rPr>
      </w:pPr>
      <w:r>
        <w:rPr>
          <w:rFonts w:ascii="Arial" w:hAnsi="Arial" w:cs="Arial"/>
        </w:rPr>
        <w:t>Mr. Chair,</w:t>
      </w:r>
    </w:p>
    <w:p w14:paraId="22B04F01" w14:textId="6E409CF5" w:rsidR="00972DEA" w:rsidRDefault="003B59DB" w:rsidP="00A848BC">
      <w:pPr>
        <w:rPr>
          <w:rFonts w:ascii="Arial" w:hAnsi="Arial" w:cs="Arial"/>
        </w:rPr>
      </w:pPr>
      <w:r>
        <w:rPr>
          <w:rFonts w:ascii="Arial" w:hAnsi="Arial" w:cs="Arial"/>
        </w:rPr>
        <w:t>Unfortunately, g</w:t>
      </w:r>
      <w:r w:rsidR="003005A5" w:rsidRPr="003005A5">
        <w:rPr>
          <w:rFonts w:ascii="Arial" w:hAnsi="Arial" w:cs="Arial"/>
        </w:rPr>
        <w:t>ender-based violence is a pervasive issue in Canada and disproportionately affects women, girls, and marginalized groups including Indigenous women, racialized women,</w:t>
      </w:r>
      <w:r w:rsidR="00BC6C10">
        <w:rPr>
          <w:rFonts w:ascii="Arial" w:hAnsi="Arial" w:cs="Arial"/>
        </w:rPr>
        <w:t xml:space="preserve"> </w:t>
      </w:r>
      <w:r w:rsidR="009C00E4" w:rsidRPr="009C00E4">
        <w:rPr>
          <w:rFonts w:ascii="Arial" w:hAnsi="Arial" w:cs="Arial"/>
        </w:rPr>
        <w:t xml:space="preserve">Two-Spirit, lesbian, gay, bisexual, transgender, queer, intersex and additional sexually and gender diverse </w:t>
      </w:r>
      <w:r w:rsidR="006A4F85">
        <w:rPr>
          <w:rFonts w:ascii="Arial" w:hAnsi="Arial" w:cs="Arial"/>
        </w:rPr>
        <w:t xml:space="preserve">individuals </w:t>
      </w:r>
      <w:r w:rsidR="009C00E4" w:rsidRPr="009C00E4">
        <w:rPr>
          <w:rFonts w:ascii="Arial" w:hAnsi="Arial" w:cs="Arial"/>
        </w:rPr>
        <w:t>(2SLGBTQI+)</w:t>
      </w:r>
      <w:r w:rsidR="009C00E4">
        <w:rPr>
          <w:rFonts w:ascii="Arial" w:hAnsi="Arial" w:cs="Arial"/>
        </w:rPr>
        <w:t xml:space="preserve">, </w:t>
      </w:r>
      <w:r w:rsidR="003005A5" w:rsidRPr="003005A5">
        <w:rPr>
          <w:rFonts w:ascii="Arial" w:hAnsi="Arial" w:cs="Arial"/>
        </w:rPr>
        <w:t>and those in rural or remote areas.</w:t>
      </w:r>
      <w:r w:rsidR="003039EB">
        <w:rPr>
          <w:rFonts w:ascii="Arial" w:hAnsi="Arial" w:cs="Arial"/>
        </w:rPr>
        <w:t xml:space="preserve"> I</w:t>
      </w:r>
      <w:r w:rsidR="001145F8">
        <w:rPr>
          <w:rFonts w:ascii="Arial" w:hAnsi="Arial" w:cs="Arial"/>
        </w:rPr>
        <w:t xml:space="preserve">n </w:t>
      </w:r>
      <w:r w:rsidR="003005A5" w:rsidRPr="003005A5">
        <w:rPr>
          <w:rFonts w:ascii="Arial" w:hAnsi="Arial" w:cs="Arial"/>
        </w:rPr>
        <w:t>2022</w:t>
      </w:r>
      <w:r w:rsidR="002A6E75">
        <w:rPr>
          <w:rFonts w:ascii="Arial" w:hAnsi="Arial" w:cs="Arial"/>
        </w:rPr>
        <w:t>,</w:t>
      </w:r>
      <w:r w:rsidR="003005A5" w:rsidRPr="003005A5">
        <w:rPr>
          <w:rFonts w:ascii="Arial" w:hAnsi="Arial" w:cs="Arial"/>
        </w:rPr>
        <w:t xml:space="preserve"> </w:t>
      </w:r>
      <w:r w:rsidR="008A656F">
        <w:rPr>
          <w:rFonts w:ascii="Arial" w:hAnsi="Arial" w:cs="Arial"/>
        </w:rPr>
        <w:t xml:space="preserve">Canada </w:t>
      </w:r>
      <w:r w:rsidR="003005A5" w:rsidRPr="003005A5">
        <w:rPr>
          <w:rFonts w:ascii="Arial" w:hAnsi="Arial" w:cs="Arial"/>
        </w:rPr>
        <w:t>launched the very first National Action Plan to End Gender-Based Violence</w:t>
      </w:r>
      <w:r w:rsidR="001145F8">
        <w:rPr>
          <w:rFonts w:ascii="Arial" w:hAnsi="Arial" w:cs="Arial"/>
        </w:rPr>
        <w:t>, a 10-year strategic framework to create a Canada free from gender-based violence.</w:t>
      </w:r>
    </w:p>
    <w:p w14:paraId="319F013C" w14:textId="6FB22973" w:rsidR="000239E9" w:rsidRDefault="003039EB" w:rsidP="00D5152B">
      <w:pPr>
        <w:keepLines/>
        <w:rPr>
          <w:rFonts w:ascii="Arial" w:hAnsi="Arial" w:cs="Arial"/>
        </w:rPr>
      </w:pPr>
      <w:r>
        <w:rPr>
          <w:rFonts w:ascii="Arial" w:hAnsi="Arial" w:cs="Arial"/>
        </w:rPr>
        <w:t>In Canada, t</w:t>
      </w:r>
      <w:r w:rsidR="0006210B">
        <w:rPr>
          <w:rFonts w:ascii="Arial" w:hAnsi="Arial" w:cs="Arial"/>
        </w:rPr>
        <w:t xml:space="preserve">here remains a national crisis </w:t>
      </w:r>
      <w:r w:rsidR="0006210B" w:rsidRPr="00C24BA1">
        <w:rPr>
          <w:rFonts w:ascii="Arial" w:hAnsi="Arial" w:cs="Arial"/>
        </w:rPr>
        <w:t>of missing and murdered Indigenous women, girls and 2SLGBTQI+ people</w:t>
      </w:r>
      <w:r w:rsidR="00CC4CC1">
        <w:rPr>
          <w:rFonts w:ascii="Arial" w:hAnsi="Arial" w:cs="Arial"/>
        </w:rPr>
        <w:t xml:space="preserve">. They </w:t>
      </w:r>
      <w:r w:rsidR="0006210B">
        <w:rPr>
          <w:rFonts w:ascii="Arial" w:hAnsi="Arial" w:cs="Arial"/>
        </w:rPr>
        <w:t>deserve to live safely and free from violence. A</w:t>
      </w:r>
      <w:r w:rsidR="002A6E75" w:rsidRPr="00C24BA1">
        <w:rPr>
          <w:rFonts w:ascii="Arial" w:hAnsi="Arial" w:cs="Arial"/>
        </w:rPr>
        <w:t xml:space="preserve">ll </w:t>
      </w:r>
      <w:r w:rsidR="0051231F">
        <w:rPr>
          <w:rFonts w:ascii="Arial" w:hAnsi="Arial" w:cs="Arial"/>
        </w:rPr>
        <w:t xml:space="preserve">levels of </w:t>
      </w:r>
      <w:r w:rsidR="002A6E75" w:rsidRPr="00C24BA1">
        <w:rPr>
          <w:rFonts w:ascii="Arial" w:hAnsi="Arial" w:cs="Arial"/>
        </w:rPr>
        <w:t xml:space="preserve">government are </w:t>
      </w:r>
      <w:r w:rsidR="00C24BA1" w:rsidRPr="00C24BA1">
        <w:rPr>
          <w:rFonts w:ascii="Arial" w:hAnsi="Arial" w:cs="Arial"/>
        </w:rPr>
        <w:t xml:space="preserve">taking action to </w:t>
      </w:r>
      <w:r w:rsidR="0006210B">
        <w:rPr>
          <w:rFonts w:ascii="Arial" w:hAnsi="Arial" w:cs="Arial"/>
        </w:rPr>
        <w:t>address this issue.</w:t>
      </w:r>
    </w:p>
    <w:p w14:paraId="48540E54" w14:textId="4278E10D" w:rsidR="00EF30D0" w:rsidRPr="00EF30D0" w:rsidRDefault="000239E9" w:rsidP="00EF30D0">
      <w:pPr>
        <w:keepLines/>
        <w:rPr>
          <w:rFonts w:ascii="Arial" w:hAnsi="Arial" w:cs="Arial"/>
        </w:rPr>
      </w:pPr>
      <w:r w:rsidRPr="00EF30D0">
        <w:rPr>
          <w:rFonts w:ascii="Arial" w:hAnsi="Arial" w:cs="Arial"/>
        </w:rPr>
        <w:t xml:space="preserve">In 2021, the Government of Canada released </w:t>
      </w:r>
      <w:r w:rsidR="00EF30D0" w:rsidRPr="00EF30D0">
        <w:rPr>
          <w:rFonts w:ascii="Arial" w:hAnsi="Arial" w:cs="Arial"/>
        </w:rPr>
        <w:t xml:space="preserve">the Missing and Murdered Indigenous Women, Girls, and </w:t>
      </w:r>
      <w:r w:rsidR="00BC6C10" w:rsidRPr="00BC6C10">
        <w:rPr>
          <w:rFonts w:ascii="Arial" w:hAnsi="Arial" w:cs="Arial"/>
        </w:rPr>
        <w:t>2SLGBTQQIA+</w:t>
      </w:r>
      <w:r w:rsidR="00BC6C10">
        <w:rPr>
          <w:rFonts w:ascii="Arial" w:hAnsi="Arial" w:cs="Arial"/>
        </w:rPr>
        <w:t xml:space="preserve"> P</w:t>
      </w:r>
      <w:r w:rsidR="00EF30D0" w:rsidRPr="00EF30D0">
        <w:rPr>
          <w:rFonts w:ascii="Arial" w:hAnsi="Arial" w:cs="Arial"/>
        </w:rPr>
        <w:t xml:space="preserve">eople National Action Plan, </w:t>
      </w:r>
      <w:r w:rsidR="006B1C35">
        <w:rPr>
          <w:rFonts w:ascii="Arial" w:hAnsi="Arial" w:cs="Arial"/>
        </w:rPr>
        <w:t>setting a course</w:t>
      </w:r>
      <w:r w:rsidR="00EF30D0" w:rsidRPr="00EF30D0">
        <w:rPr>
          <w:rFonts w:ascii="Arial" w:hAnsi="Arial" w:cs="Arial"/>
        </w:rPr>
        <w:t xml:space="preserve"> to advance the </w:t>
      </w:r>
      <w:r w:rsidRPr="00EF30D0">
        <w:rPr>
          <w:rFonts w:ascii="Arial" w:hAnsi="Arial" w:cs="Arial"/>
        </w:rPr>
        <w:t>231 Calls for Justice</w:t>
      </w:r>
      <w:r w:rsidR="00E13A6C">
        <w:rPr>
          <w:rFonts w:ascii="Arial" w:hAnsi="Arial" w:cs="Arial"/>
        </w:rPr>
        <w:t xml:space="preserve"> of the </w:t>
      </w:r>
      <w:r w:rsidR="00E13A6C" w:rsidRPr="00EF30D0">
        <w:rPr>
          <w:rFonts w:ascii="Arial" w:hAnsi="Arial" w:cs="Arial"/>
        </w:rPr>
        <w:t>National Inquiry</w:t>
      </w:r>
      <w:r w:rsidR="00E13A6C">
        <w:rPr>
          <w:rFonts w:ascii="Arial" w:hAnsi="Arial" w:cs="Arial"/>
        </w:rPr>
        <w:t>, which co</w:t>
      </w:r>
      <w:r w:rsidR="00687C26">
        <w:rPr>
          <w:rFonts w:ascii="Arial" w:hAnsi="Arial" w:cs="Arial"/>
        </w:rPr>
        <w:t>mpleted</w:t>
      </w:r>
      <w:r w:rsidR="00E13A6C">
        <w:rPr>
          <w:rFonts w:ascii="Arial" w:hAnsi="Arial" w:cs="Arial"/>
        </w:rPr>
        <w:t xml:space="preserve"> its work in 2019</w:t>
      </w:r>
      <w:r w:rsidR="00CF3E39">
        <w:rPr>
          <w:rFonts w:ascii="Arial" w:hAnsi="Arial" w:cs="Arial"/>
        </w:rPr>
        <w:t>.</w:t>
      </w:r>
      <w:r w:rsidRPr="00EF30D0">
        <w:rPr>
          <w:rFonts w:ascii="Arial" w:hAnsi="Arial" w:cs="Arial"/>
        </w:rPr>
        <w:t xml:space="preserve"> The action plan was co-developed with families and survivors, provincial and territorial governments, Indigenous governments, and Indigenous organizations and communitie</w:t>
      </w:r>
      <w:r w:rsidR="00EF30D0" w:rsidRPr="00EF30D0">
        <w:rPr>
          <w:rFonts w:ascii="Arial" w:hAnsi="Arial" w:cs="Arial"/>
        </w:rPr>
        <w:t xml:space="preserve">s.   </w:t>
      </w:r>
    </w:p>
    <w:p w14:paraId="0D1214B5" w14:textId="61B7B0F9" w:rsidR="00D5152B" w:rsidRPr="00EF30D0" w:rsidRDefault="00E13A6C" w:rsidP="00D5152B">
      <w:pPr>
        <w:keepLines/>
        <w:rPr>
          <w:rFonts w:ascii="Arial" w:hAnsi="Arial" w:cs="Arial"/>
        </w:rPr>
      </w:pPr>
      <w:r>
        <w:rPr>
          <w:rFonts w:ascii="Arial" w:hAnsi="Arial" w:cs="Arial"/>
        </w:rPr>
        <w:t xml:space="preserve">Canada has responded </w:t>
      </w:r>
      <w:r w:rsidR="00151DB6">
        <w:rPr>
          <w:rFonts w:ascii="Arial" w:hAnsi="Arial" w:cs="Arial"/>
        </w:rPr>
        <w:t xml:space="preserve">to the National Inquiry </w:t>
      </w:r>
      <w:r>
        <w:rPr>
          <w:rFonts w:ascii="Arial" w:hAnsi="Arial" w:cs="Arial"/>
        </w:rPr>
        <w:t>through federal, provincial and territorial commitments. T</w:t>
      </w:r>
      <w:r w:rsidR="00462EE7">
        <w:rPr>
          <w:rFonts w:ascii="Arial" w:hAnsi="Arial" w:cs="Arial"/>
        </w:rPr>
        <w:t xml:space="preserve">he Federal Pathway outlines </w:t>
      </w:r>
      <w:r w:rsidR="00D5152B" w:rsidRPr="00EF30D0">
        <w:rPr>
          <w:rFonts w:ascii="Arial" w:hAnsi="Arial" w:cs="Arial"/>
        </w:rPr>
        <w:t xml:space="preserve">the federal government’s commitments to address the root causes of </w:t>
      </w:r>
      <w:r w:rsidR="00FC25D1" w:rsidRPr="00EF30D0">
        <w:rPr>
          <w:rFonts w:ascii="Arial" w:hAnsi="Arial" w:cs="Arial"/>
        </w:rPr>
        <w:t>this violence</w:t>
      </w:r>
      <w:r w:rsidR="00CF3E39">
        <w:rPr>
          <w:rFonts w:ascii="Arial" w:hAnsi="Arial" w:cs="Arial"/>
        </w:rPr>
        <w:t xml:space="preserve"> and </w:t>
      </w:r>
      <w:r w:rsidR="00EF30D0" w:rsidRPr="00EF30D0">
        <w:rPr>
          <w:rFonts w:ascii="Arial" w:hAnsi="Arial" w:cs="Arial"/>
        </w:rPr>
        <w:t xml:space="preserve">is supported by annual public progress reporting. </w:t>
      </w:r>
      <w:r w:rsidR="00D5152B" w:rsidRPr="00EF30D0">
        <w:rPr>
          <w:rFonts w:ascii="Arial" w:hAnsi="Arial" w:cs="Arial"/>
        </w:rPr>
        <w:t>Several provinces and territories, including the Yukon and Ontario, have released their own strategies and action plans responding to the National Inquiry.</w:t>
      </w:r>
    </w:p>
    <w:p w14:paraId="52B00E52" w14:textId="201BD83A" w:rsidR="000E566D" w:rsidRPr="00316609" w:rsidRDefault="000E566D" w:rsidP="008C6411">
      <w:pPr>
        <w:pStyle w:val="ListParagraph"/>
        <w:numPr>
          <w:ilvl w:val="0"/>
          <w:numId w:val="11"/>
        </w:numPr>
        <w:spacing w:after="240"/>
        <w:rPr>
          <w:rFonts w:ascii="Arial" w:hAnsi="Arial" w:cs="Arial"/>
          <w:b/>
          <w:bCs/>
        </w:rPr>
      </w:pPr>
      <w:r w:rsidRPr="0097644E">
        <w:rPr>
          <w:rFonts w:ascii="Arial" w:hAnsi="Arial" w:cs="Arial"/>
          <w:b/>
          <w:bCs/>
        </w:rPr>
        <w:t>Public safety and the criminal justice system</w:t>
      </w:r>
    </w:p>
    <w:p w14:paraId="2C5F579D" w14:textId="29EBEFE8" w:rsidR="00D93162" w:rsidRPr="003039EB" w:rsidRDefault="00D93162" w:rsidP="00D93162">
      <w:pPr>
        <w:rPr>
          <w:rFonts w:ascii="Arial" w:hAnsi="Arial" w:cs="Arial"/>
          <w:color w:val="000000" w:themeColor="text1"/>
        </w:rPr>
      </w:pPr>
      <w:r w:rsidRPr="003039EB">
        <w:rPr>
          <w:rFonts w:ascii="Arial" w:hAnsi="Arial" w:cs="Arial"/>
          <w:color w:val="000000" w:themeColor="text1"/>
        </w:rPr>
        <w:lastRenderedPageBreak/>
        <w:t>Canada has advanced numerous initiatives to protect public safety while respecting human rights. For example, Canada recently established three oversight bodies to strengthen the framework of accountability for Canada’s national security and intelligence agencies and ensure core intelligence functions operate within the bounds of the law. In 2019, Canada abolished administrative segregation and established Structured Intervention Units as a temporary measure for inmates requiring separation from the mainstream population.</w:t>
      </w:r>
      <w:r w:rsidR="0007599B">
        <w:rPr>
          <w:rFonts w:ascii="Arial" w:hAnsi="Arial" w:cs="Arial"/>
          <w:color w:val="000000" w:themeColor="text1"/>
        </w:rPr>
        <w:t xml:space="preserve"> </w:t>
      </w:r>
      <w:r w:rsidRPr="003039EB">
        <w:rPr>
          <w:rFonts w:ascii="Arial" w:hAnsi="Arial" w:cs="Arial"/>
          <w:color w:val="000000" w:themeColor="text1"/>
        </w:rPr>
        <w:t xml:space="preserve">The </w:t>
      </w:r>
      <w:r w:rsidRPr="003039EB">
        <w:rPr>
          <w:rFonts w:ascii="Arial" w:hAnsi="Arial" w:cs="Arial"/>
          <w:i/>
          <w:iCs/>
          <w:color w:val="000000" w:themeColor="text1"/>
        </w:rPr>
        <w:t>Corrections and Conditional Release Act </w:t>
      </w:r>
      <w:r w:rsidRPr="003039EB">
        <w:rPr>
          <w:rFonts w:ascii="Arial" w:hAnsi="Arial" w:cs="Arial"/>
          <w:color w:val="000000" w:themeColor="text1"/>
        </w:rPr>
        <w:t xml:space="preserve">was amended to establish a framework for independent external review of </w:t>
      </w:r>
      <w:r w:rsidR="003B59DB">
        <w:rPr>
          <w:rFonts w:ascii="Arial" w:hAnsi="Arial" w:cs="Arial"/>
          <w:color w:val="000000" w:themeColor="text1"/>
        </w:rPr>
        <w:t>Structured Intervention Unit</w:t>
      </w:r>
      <w:r w:rsidRPr="003039EB">
        <w:rPr>
          <w:rFonts w:ascii="Arial" w:hAnsi="Arial" w:cs="Arial"/>
          <w:color w:val="000000" w:themeColor="text1"/>
        </w:rPr>
        <w:t xml:space="preserve"> placements, access to programs and services, and minimum requirements consistent with the Mandela Rules.</w:t>
      </w:r>
    </w:p>
    <w:p w14:paraId="740F6D42" w14:textId="1491787A" w:rsidR="00613337" w:rsidRDefault="008A01A7" w:rsidP="00613337">
      <w:pPr>
        <w:spacing w:after="0"/>
        <w:rPr>
          <w:rFonts w:ascii="Arial" w:eastAsia="Calibri" w:hAnsi="Arial" w:cs="Arial"/>
        </w:rPr>
      </w:pPr>
      <w:r w:rsidRPr="005065EE">
        <w:rPr>
          <w:rFonts w:ascii="Arial" w:eastAsia="Calibri" w:hAnsi="Arial" w:cs="Arial"/>
        </w:rPr>
        <w:t>Across every area of Canada’s criminal justice system, Indigenous and Black people experience disproportionately negative outcomes, resulting in higher rates of incarceration and victimization.</w:t>
      </w:r>
      <w:r w:rsidR="008B3751">
        <w:rPr>
          <w:rFonts w:ascii="Arial" w:eastAsia="Calibri" w:hAnsi="Arial" w:cs="Arial"/>
        </w:rPr>
        <w:t xml:space="preserve"> </w:t>
      </w:r>
      <w:r w:rsidR="00613337">
        <w:rPr>
          <w:rFonts w:ascii="Arial" w:eastAsia="Calibri" w:hAnsi="Arial" w:cs="Arial"/>
        </w:rPr>
        <w:t>T</w:t>
      </w:r>
      <w:r w:rsidR="00613337" w:rsidRPr="008B743D">
        <w:rPr>
          <w:rFonts w:ascii="Arial" w:eastAsia="Calibri" w:hAnsi="Arial" w:cs="Arial"/>
        </w:rPr>
        <w:t>he Government of Canada is taking action to address these realities.</w:t>
      </w:r>
    </w:p>
    <w:p w14:paraId="218F50B1" w14:textId="77777777" w:rsidR="00613337" w:rsidRDefault="00613337" w:rsidP="00905AC2">
      <w:pPr>
        <w:spacing w:after="0"/>
        <w:rPr>
          <w:rFonts w:ascii="Arial" w:eastAsia="Calibri" w:hAnsi="Arial" w:cs="Arial"/>
        </w:rPr>
      </w:pPr>
    </w:p>
    <w:p w14:paraId="3616EC7B" w14:textId="2BC79C31" w:rsidR="00613337" w:rsidRPr="005065EE" w:rsidRDefault="009318AF" w:rsidP="00613337">
      <w:pPr>
        <w:spacing w:after="0"/>
        <w:rPr>
          <w:rFonts w:ascii="Arial" w:hAnsi="Arial" w:cs="Arial"/>
        </w:rPr>
      </w:pPr>
      <w:r w:rsidRPr="005065EE">
        <w:rPr>
          <w:rFonts w:ascii="Arial" w:hAnsi="Arial" w:cs="Arial"/>
        </w:rPr>
        <w:t>In 2025,</w:t>
      </w:r>
      <w:r w:rsidR="00C44E69" w:rsidRPr="005065EE">
        <w:rPr>
          <w:rFonts w:ascii="Arial" w:hAnsi="Arial" w:cs="Arial"/>
        </w:rPr>
        <w:t xml:space="preserve"> the Government of C</w:t>
      </w:r>
      <w:r w:rsidRPr="005065EE">
        <w:rPr>
          <w:rFonts w:ascii="Arial" w:hAnsi="Arial" w:cs="Arial"/>
        </w:rPr>
        <w:t>anada re</w:t>
      </w:r>
      <w:r w:rsidRPr="005065EE">
        <w:rPr>
          <w:rFonts w:ascii="Arial" w:eastAsia="Arial" w:hAnsi="Arial" w:cs="Arial"/>
          <w:color w:val="000000" w:themeColor="text1"/>
        </w:rPr>
        <w:t>leased the first-ever Indigenous Justice Strategy</w:t>
      </w:r>
      <w:r w:rsidR="00C44E69" w:rsidRPr="005065EE">
        <w:rPr>
          <w:rFonts w:ascii="Arial" w:eastAsia="Arial" w:hAnsi="Arial" w:cs="Arial"/>
          <w:color w:val="000000" w:themeColor="text1"/>
        </w:rPr>
        <w:t>, developed in consultation and cooperation with First Nations, Inuit and Métis</w:t>
      </w:r>
      <w:r w:rsidR="00613337">
        <w:rPr>
          <w:rFonts w:ascii="Arial" w:eastAsia="Arial" w:hAnsi="Arial" w:cs="Arial"/>
          <w:color w:val="000000" w:themeColor="text1"/>
        </w:rPr>
        <w:t>. In that same year, the Government</w:t>
      </w:r>
      <w:r w:rsidR="00613337" w:rsidRPr="008B743D">
        <w:rPr>
          <w:rFonts w:ascii="Arial" w:eastAsia="Arial" w:hAnsi="Arial" w:cs="Arial"/>
          <w:color w:val="000000" w:themeColor="text1"/>
        </w:rPr>
        <w:t xml:space="preserve"> also </w:t>
      </w:r>
      <w:r w:rsidR="000833BD">
        <w:rPr>
          <w:rFonts w:ascii="Arial" w:eastAsia="Arial" w:hAnsi="Arial" w:cs="Arial"/>
          <w:color w:val="000000" w:themeColor="text1"/>
        </w:rPr>
        <w:t>launc</w:t>
      </w:r>
      <w:r w:rsidR="00D01162">
        <w:rPr>
          <w:rFonts w:ascii="Arial" w:eastAsia="Arial" w:hAnsi="Arial" w:cs="Arial"/>
          <w:color w:val="000000" w:themeColor="text1"/>
        </w:rPr>
        <w:t>h</w:t>
      </w:r>
      <w:r w:rsidR="000833BD">
        <w:rPr>
          <w:rFonts w:ascii="Arial" w:eastAsia="Arial" w:hAnsi="Arial" w:cs="Arial"/>
          <w:color w:val="000000" w:themeColor="text1"/>
        </w:rPr>
        <w:t>ed</w:t>
      </w:r>
      <w:r w:rsidR="00613337">
        <w:rPr>
          <w:rFonts w:ascii="Arial" w:eastAsia="Arial" w:hAnsi="Arial" w:cs="Arial"/>
          <w:color w:val="000000" w:themeColor="text1"/>
        </w:rPr>
        <w:t xml:space="preserve"> a 10-year Implementation Plan to establish Canada’s Black Justice Strategy</w:t>
      </w:r>
      <w:r w:rsidR="003039EB">
        <w:rPr>
          <w:rFonts w:ascii="Arial" w:eastAsia="Arial" w:hAnsi="Arial" w:cs="Arial"/>
          <w:color w:val="000000" w:themeColor="text1"/>
        </w:rPr>
        <w:t>,</w:t>
      </w:r>
      <w:r w:rsidR="00613337">
        <w:rPr>
          <w:rFonts w:ascii="Arial" w:eastAsia="Arial" w:hAnsi="Arial" w:cs="Arial"/>
          <w:color w:val="000000" w:themeColor="text1"/>
        </w:rPr>
        <w:t xml:space="preserve"> </w:t>
      </w:r>
      <w:r w:rsidR="00613337" w:rsidRPr="005065EE">
        <w:rPr>
          <w:rFonts w:ascii="Arial" w:eastAsia="Arial" w:hAnsi="Arial" w:cs="Arial"/>
          <w:color w:val="000000" w:themeColor="text1"/>
        </w:rPr>
        <w:t>prepared in consultation with Black communities.</w:t>
      </w:r>
      <w:r w:rsidR="007A4DAB">
        <w:rPr>
          <w:rFonts w:ascii="Arial" w:eastAsia="Arial" w:hAnsi="Arial" w:cs="Arial"/>
          <w:color w:val="000000" w:themeColor="text1"/>
        </w:rPr>
        <w:t xml:space="preserve"> T</w:t>
      </w:r>
      <w:r w:rsidR="00613337">
        <w:rPr>
          <w:rFonts w:ascii="Arial" w:eastAsia="Arial" w:hAnsi="Arial" w:cs="Arial"/>
          <w:color w:val="000000" w:themeColor="text1"/>
        </w:rPr>
        <w:t>ogether, these initiatives</w:t>
      </w:r>
      <w:r w:rsidR="00613337" w:rsidRPr="005065EE">
        <w:rPr>
          <w:rFonts w:ascii="Arial" w:eastAsia="Arial" w:hAnsi="Arial" w:cs="Arial"/>
          <w:color w:val="000000" w:themeColor="text1"/>
        </w:rPr>
        <w:t xml:space="preserve"> </w:t>
      </w:r>
      <w:r w:rsidR="00613337">
        <w:rPr>
          <w:rFonts w:ascii="Arial" w:eastAsia="Arial" w:hAnsi="Arial" w:cs="Arial"/>
          <w:color w:val="000000" w:themeColor="text1"/>
        </w:rPr>
        <w:t xml:space="preserve">aim </w:t>
      </w:r>
      <w:r w:rsidR="00613337" w:rsidRPr="005065EE">
        <w:rPr>
          <w:rFonts w:ascii="Arial" w:eastAsia="Arial" w:hAnsi="Arial" w:cs="Arial"/>
          <w:color w:val="000000" w:themeColor="text1"/>
        </w:rPr>
        <w:t xml:space="preserve">to address </w:t>
      </w:r>
      <w:r w:rsidR="00613337">
        <w:rPr>
          <w:rFonts w:ascii="Arial" w:eastAsia="Arial" w:hAnsi="Arial" w:cs="Arial"/>
          <w:color w:val="000000" w:themeColor="text1"/>
        </w:rPr>
        <w:t>systemic discrimination across the criminal justice system</w:t>
      </w:r>
      <w:r w:rsidR="00613337" w:rsidRPr="005065EE">
        <w:rPr>
          <w:rFonts w:ascii="Arial" w:eastAsia="Arial" w:hAnsi="Arial" w:cs="Arial"/>
          <w:color w:val="000000" w:themeColor="text1"/>
        </w:rPr>
        <w:t xml:space="preserve">, and </w:t>
      </w:r>
      <w:r w:rsidR="00613337" w:rsidRPr="005065EE">
        <w:rPr>
          <w:rFonts w:ascii="Arial" w:hAnsi="Arial" w:cs="Arial"/>
        </w:rPr>
        <w:t>ensure all persons are treated equally before and under the law.</w:t>
      </w:r>
    </w:p>
    <w:p w14:paraId="664DA942" w14:textId="77777777" w:rsidR="009318AF" w:rsidRPr="005065EE" w:rsidRDefault="009318AF" w:rsidP="009318AF">
      <w:pPr>
        <w:spacing w:after="0" w:line="240" w:lineRule="auto"/>
        <w:rPr>
          <w:rFonts w:ascii="Arial" w:hAnsi="Arial" w:cs="Arial"/>
        </w:rPr>
      </w:pPr>
    </w:p>
    <w:p w14:paraId="4C6DC1A8" w14:textId="71821998" w:rsidR="006953CB" w:rsidRPr="0097644E" w:rsidRDefault="006953CB" w:rsidP="00182C4D">
      <w:pPr>
        <w:keepNext/>
        <w:spacing w:after="240"/>
        <w:rPr>
          <w:rFonts w:ascii="Arial" w:hAnsi="Arial" w:cs="Arial"/>
          <w:b/>
        </w:rPr>
      </w:pPr>
      <w:r w:rsidRPr="0097644E">
        <w:rPr>
          <w:rFonts w:ascii="Arial" w:hAnsi="Arial" w:cs="Arial"/>
          <w:b/>
        </w:rPr>
        <w:t>CONCLUSION</w:t>
      </w:r>
    </w:p>
    <w:p w14:paraId="11A4EBD8" w14:textId="293EDA83" w:rsidR="005E7881" w:rsidRPr="0097644E" w:rsidRDefault="005E7881" w:rsidP="005E7881">
      <w:pPr>
        <w:rPr>
          <w:rFonts w:ascii="Arial" w:hAnsi="Arial" w:cs="Arial"/>
        </w:rPr>
      </w:pPr>
      <w:r w:rsidRPr="0097644E">
        <w:rPr>
          <w:rFonts w:ascii="Arial" w:hAnsi="Arial" w:cs="Arial"/>
        </w:rPr>
        <w:t>M</w:t>
      </w:r>
      <w:r w:rsidR="00E86589" w:rsidRPr="0097644E">
        <w:rPr>
          <w:rFonts w:ascii="Arial" w:hAnsi="Arial" w:cs="Arial"/>
        </w:rPr>
        <w:t>r</w:t>
      </w:r>
      <w:r w:rsidR="00E42C4E" w:rsidRPr="0097644E">
        <w:rPr>
          <w:rFonts w:ascii="Arial" w:hAnsi="Arial" w:cs="Arial"/>
        </w:rPr>
        <w:t>.</w:t>
      </w:r>
      <w:r w:rsidR="00E86589" w:rsidRPr="0097644E">
        <w:rPr>
          <w:rFonts w:ascii="Arial" w:hAnsi="Arial" w:cs="Arial"/>
        </w:rPr>
        <w:t xml:space="preserve"> </w:t>
      </w:r>
      <w:r w:rsidRPr="0097644E">
        <w:rPr>
          <w:rFonts w:ascii="Arial" w:hAnsi="Arial" w:cs="Arial"/>
        </w:rPr>
        <w:t>Chair and members of the Committee,</w:t>
      </w:r>
    </w:p>
    <w:p w14:paraId="6D56F514" w14:textId="10994593" w:rsidR="005E7881" w:rsidRPr="005E77C4" w:rsidRDefault="001B3066" w:rsidP="005E7881">
      <w:pPr>
        <w:rPr>
          <w:rFonts w:ascii="Arial" w:hAnsi="Arial" w:cs="Arial"/>
        </w:rPr>
      </w:pPr>
      <w:r w:rsidRPr="0097644E">
        <w:rPr>
          <w:rFonts w:ascii="Arial" w:hAnsi="Arial" w:cs="Arial"/>
        </w:rPr>
        <w:t xml:space="preserve">These </w:t>
      </w:r>
      <w:r w:rsidR="00566C24">
        <w:rPr>
          <w:rFonts w:ascii="Arial" w:hAnsi="Arial" w:cs="Arial"/>
        </w:rPr>
        <w:t>o</w:t>
      </w:r>
      <w:r w:rsidRPr="0097644E">
        <w:rPr>
          <w:rFonts w:ascii="Arial" w:hAnsi="Arial" w:cs="Arial"/>
        </w:rPr>
        <w:t xml:space="preserve">pening </w:t>
      </w:r>
      <w:r w:rsidR="00566C24">
        <w:rPr>
          <w:rFonts w:ascii="Arial" w:hAnsi="Arial" w:cs="Arial"/>
        </w:rPr>
        <w:t>r</w:t>
      </w:r>
      <w:r w:rsidRPr="0097644E">
        <w:rPr>
          <w:rFonts w:ascii="Arial" w:hAnsi="Arial" w:cs="Arial"/>
        </w:rPr>
        <w:t xml:space="preserve">emarks </w:t>
      </w:r>
      <w:r w:rsidR="00577298">
        <w:rPr>
          <w:rFonts w:ascii="Arial" w:hAnsi="Arial" w:cs="Arial"/>
        </w:rPr>
        <w:t xml:space="preserve">are just an </w:t>
      </w:r>
      <w:r w:rsidR="00577298" w:rsidRPr="005E77C4">
        <w:rPr>
          <w:rFonts w:ascii="Arial" w:hAnsi="Arial" w:cs="Arial"/>
        </w:rPr>
        <w:t xml:space="preserve">overview of </w:t>
      </w:r>
      <w:r w:rsidRPr="005E77C4">
        <w:rPr>
          <w:rFonts w:ascii="Arial" w:hAnsi="Arial" w:cs="Arial"/>
        </w:rPr>
        <w:t xml:space="preserve">Canada’s </w:t>
      </w:r>
      <w:r w:rsidR="00842F34" w:rsidRPr="005E77C4">
        <w:rPr>
          <w:rFonts w:ascii="Arial" w:hAnsi="Arial" w:cs="Arial"/>
        </w:rPr>
        <w:t xml:space="preserve">ongoing </w:t>
      </w:r>
      <w:r w:rsidR="00D5245B">
        <w:rPr>
          <w:rFonts w:ascii="Arial" w:hAnsi="Arial" w:cs="Arial"/>
        </w:rPr>
        <w:t xml:space="preserve">implementation </w:t>
      </w:r>
      <w:r w:rsidR="004A1251">
        <w:rPr>
          <w:rFonts w:ascii="Arial" w:hAnsi="Arial" w:cs="Arial"/>
        </w:rPr>
        <w:t>efforts</w:t>
      </w:r>
      <w:r w:rsidRPr="005E77C4">
        <w:rPr>
          <w:rFonts w:ascii="Arial" w:hAnsi="Arial" w:cs="Arial"/>
        </w:rPr>
        <w:t>.</w:t>
      </w:r>
      <w:r w:rsidR="003039EB">
        <w:rPr>
          <w:rFonts w:ascii="Arial" w:hAnsi="Arial" w:cs="Arial"/>
        </w:rPr>
        <w:t xml:space="preserve"> </w:t>
      </w:r>
      <w:r w:rsidR="00F234F5" w:rsidRPr="005E77C4">
        <w:rPr>
          <w:rFonts w:ascii="Arial" w:hAnsi="Arial" w:cs="Arial"/>
        </w:rPr>
        <w:t xml:space="preserve">While we have made progress, </w:t>
      </w:r>
      <w:r w:rsidR="00150A55" w:rsidRPr="005E77C4">
        <w:rPr>
          <w:rFonts w:ascii="Arial" w:hAnsi="Arial" w:cs="Arial"/>
        </w:rPr>
        <w:t>w</w:t>
      </w:r>
      <w:r w:rsidR="005E7881" w:rsidRPr="005E77C4">
        <w:rPr>
          <w:rFonts w:ascii="Arial" w:hAnsi="Arial" w:cs="Arial"/>
        </w:rPr>
        <w:t xml:space="preserve">e know </w:t>
      </w:r>
      <w:r w:rsidR="00C07F70" w:rsidRPr="005E77C4">
        <w:rPr>
          <w:rFonts w:ascii="Arial" w:hAnsi="Arial" w:cs="Arial"/>
        </w:rPr>
        <w:t>challenges remain</w:t>
      </w:r>
      <w:r w:rsidR="00FC3E65" w:rsidRPr="005E77C4">
        <w:rPr>
          <w:rFonts w:ascii="Arial" w:hAnsi="Arial" w:cs="Arial"/>
        </w:rPr>
        <w:t xml:space="preserve"> and we </w:t>
      </w:r>
      <w:r w:rsidR="00C07F70" w:rsidRPr="005E77C4">
        <w:rPr>
          <w:rFonts w:ascii="Arial" w:hAnsi="Arial" w:cs="Arial"/>
        </w:rPr>
        <w:t xml:space="preserve">are </w:t>
      </w:r>
      <w:r w:rsidR="00842F34" w:rsidRPr="005E77C4">
        <w:rPr>
          <w:rFonts w:ascii="Arial" w:hAnsi="Arial" w:cs="Arial"/>
        </w:rPr>
        <w:t xml:space="preserve">determined </w:t>
      </w:r>
      <w:r w:rsidR="00C07F70" w:rsidRPr="005E77C4">
        <w:rPr>
          <w:rFonts w:ascii="Arial" w:hAnsi="Arial" w:cs="Arial"/>
        </w:rPr>
        <w:t>to address</w:t>
      </w:r>
      <w:r w:rsidR="00842F34" w:rsidRPr="005E77C4">
        <w:rPr>
          <w:rFonts w:ascii="Arial" w:hAnsi="Arial" w:cs="Arial"/>
        </w:rPr>
        <w:t xml:space="preserve"> </w:t>
      </w:r>
      <w:r w:rsidR="00C07F70" w:rsidRPr="005E77C4">
        <w:rPr>
          <w:rFonts w:ascii="Arial" w:hAnsi="Arial" w:cs="Arial"/>
        </w:rPr>
        <w:t>them.</w:t>
      </w:r>
    </w:p>
    <w:p w14:paraId="5430A02E" w14:textId="1BC23E6B" w:rsidR="005E7881" w:rsidRPr="0097644E" w:rsidRDefault="005E7881" w:rsidP="005E7881">
      <w:pPr>
        <w:rPr>
          <w:rFonts w:ascii="Arial" w:hAnsi="Arial" w:cs="Arial"/>
        </w:rPr>
      </w:pPr>
      <w:r w:rsidRPr="0097644E">
        <w:rPr>
          <w:rFonts w:ascii="Arial" w:hAnsi="Arial" w:cs="Arial"/>
        </w:rPr>
        <w:t xml:space="preserve">My colleagues and I look forward to engaging with the Committee and to your </w:t>
      </w:r>
      <w:r w:rsidR="006A79C3">
        <w:rPr>
          <w:rFonts w:ascii="Arial" w:hAnsi="Arial" w:cs="Arial"/>
        </w:rPr>
        <w:t>r</w:t>
      </w:r>
      <w:r w:rsidR="00F234F5" w:rsidRPr="0097644E">
        <w:rPr>
          <w:rFonts w:ascii="Arial" w:hAnsi="Arial" w:cs="Arial"/>
        </w:rPr>
        <w:t>ecommendations</w:t>
      </w:r>
      <w:r w:rsidRPr="0097644E">
        <w:rPr>
          <w:rFonts w:ascii="Arial" w:hAnsi="Arial" w:cs="Arial"/>
        </w:rPr>
        <w:t>.</w:t>
      </w:r>
      <w:r w:rsidR="00790DF7">
        <w:rPr>
          <w:rFonts w:ascii="Arial" w:hAnsi="Arial" w:cs="Arial"/>
        </w:rPr>
        <w:t xml:space="preserve"> </w:t>
      </w:r>
      <w:r w:rsidRPr="0097644E">
        <w:rPr>
          <w:rFonts w:ascii="Arial" w:hAnsi="Arial" w:cs="Arial"/>
        </w:rPr>
        <w:t>Thank you.</w:t>
      </w:r>
    </w:p>
    <w:sectPr w:rsidR="005E7881" w:rsidRPr="0097644E" w:rsidSect="00F60C8E">
      <w:footerReference w:type="default" r:id="rId11"/>
      <w:pgSz w:w="12240" w:h="15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63483" w14:textId="77777777" w:rsidR="008C3607" w:rsidRDefault="008C3607" w:rsidP="000567DF">
      <w:pPr>
        <w:spacing w:after="0" w:line="240" w:lineRule="auto"/>
      </w:pPr>
      <w:r>
        <w:separator/>
      </w:r>
    </w:p>
  </w:endnote>
  <w:endnote w:type="continuationSeparator" w:id="0">
    <w:p w14:paraId="3983AC7F" w14:textId="77777777" w:rsidR="008C3607" w:rsidRDefault="008C3607" w:rsidP="00056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417920"/>
      <w:docPartObj>
        <w:docPartGallery w:val="Page Numbers (Bottom of Page)"/>
        <w:docPartUnique/>
      </w:docPartObj>
    </w:sdtPr>
    <w:sdtEndPr>
      <w:rPr>
        <w:noProof/>
      </w:rPr>
    </w:sdtEndPr>
    <w:sdtContent>
      <w:p w14:paraId="16849FC6" w14:textId="77777777" w:rsidR="009969DD" w:rsidRDefault="008833A9">
        <w:pPr>
          <w:pStyle w:val="Footer"/>
          <w:jc w:val="right"/>
        </w:pPr>
        <w:r>
          <w:fldChar w:fldCharType="begin"/>
        </w:r>
        <w:r>
          <w:instrText xml:space="preserve"> PAGE   \* MERGEFORMAT </w:instrText>
        </w:r>
        <w:r>
          <w:fldChar w:fldCharType="separate"/>
        </w:r>
        <w:r w:rsidR="009A2F08">
          <w:rPr>
            <w:noProof/>
          </w:rPr>
          <w:t>1</w:t>
        </w:r>
        <w:r>
          <w:rPr>
            <w:noProof/>
          </w:rPr>
          <w:fldChar w:fldCharType="end"/>
        </w:r>
      </w:p>
    </w:sdtContent>
  </w:sdt>
  <w:p w14:paraId="78F21E0E" w14:textId="77777777" w:rsidR="009969DD" w:rsidRDefault="00996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F500C" w14:textId="77777777" w:rsidR="008C3607" w:rsidRDefault="008C3607" w:rsidP="000567DF">
      <w:pPr>
        <w:spacing w:after="0" w:line="240" w:lineRule="auto"/>
      </w:pPr>
      <w:r>
        <w:separator/>
      </w:r>
    </w:p>
  </w:footnote>
  <w:footnote w:type="continuationSeparator" w:id="0">
    <w:p w14:paraId="0AA9DFF5" w14:textId="77777777" w:rsidR="008C3607" w:rsidRDefault="008C3607" w:rsidP="00056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200C3"/>
    <w:multiLevelType w:val="hybridMultilevel"/>
    <w:tmpl w:val="2D6282CA"/>
    <w:lvl w:ilvl="0" w:tplc="3D0093F2">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434E1"/>
    <w:multiLevelType w:val="hybridMultilevel"/>
    <w:tmpl w:val="24FAD044"/>
    <w:lvl w:ilvl="0" w:tplc="7C960932">
      <w:start w:val="1"/>
      <w:numFmt w:val="decimal"/>
      <w:lvlText w:val="%1."/>
      <w:lvlJc w:val="left"/>
      <w:pPr>
        <w:tabs>
          <w:tab w:val="num" w:pos="360"/>
        </w:tabs>
        <w:ind w:left="360" w:hanging="360"/>
      </w:pPr>
      <w:rPr>
        <w:rFonts w:cs="Times New Roman"/>
        <w:b w:val="0"/>
        <w:i w:val="0"/>
      </w:rPr>
    </w:lvl>
    <w:lvl w:ilvl="1" w:tplc="10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A4B22F5"/>
    <w:multiLevelType w:val="hybridMultilevel"/>
    <w:tmpl w:val="8C261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B9146D"/>
    <w:multiLevelType w:val="hybridMultilevel"/>
    <w:tmpl w:val="995270B8"/>
    <w:lvl w:ilvl="0" w:tplc="10090001">
      <w:start w:val="1"/>
      <w:numFmt w:val="bullet"/>
      <w:lvlText w:val=""/>
      <w:lvlJc w:val="left"/>
      <w:pPr>
        <w:ind w:left="1350" w:hanging="360"/>
      </w:pPr>
      <w:rPr>
        <w:rFonts w:ascii="Symbol" w:hAnsi="Symbol" w:hint="default"/>
        <w:b w:val="0"/>
        <w:i w:val="0"/>
        <w:sz w:val="20"/>
      </w:rPr>
    </w:lvl>
    <w:lvl w:ilvl="1" w:tplc="FFFFFFFF">
      <w:numFmt w:val="bullet"/>
      <w:lvlText w:val="•"/>
      <w:lvlJc w:val="left"/>
      <w:pPr>
        <w:ind w:left="2430" w:hanging="720"/>
      </w:pPr>
      <w:rPr>
        <w:rFonts w:ascii="Times New Roman" w:eastAsia="Times New Roman" w:hAnsi="Times New Roman" w:cs="Times New Roman" w:hint="default"/>
      </w:rPr>
    </w:lvl>
    <w:lvl w:ilvl="2" w:tplc="FFFFFFFF">
      <w:numFmt w:val="bullet"/>
      <w:lvlText w:val="-"/>
      <w:lvlJc w:val="left"/>
      <w:pPr>
        <w:ind w:left="3130" w:hanging="520"/>
      </w:pPr>
      <w:rPr>
        <w:rFonts w:ascii="Times New Roman" w:eastAsia="Times New Roman" w:hAnsi="Times New Roman" w:cs="Times New Roman" w:hint="default"/>
      </w:r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4" w15:restartNumberingAfterBreak="0">
    <w:nsid w:val="0B090290"/>
    <w:multiLevelType w:val="hybridMultilevel"/>
    <w:tmpl w:val="33ACA77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0F4907FB"/>
    <w:multiLevelType w:val="hybridMultilevel"/>
    <w:tmpl w:val="99C241E6"/>
    <w:lvl w:ilvl="0" w:tplc="680AA988">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34210C4"/>
    <w:multiLevelType w:val="hybridMultilevel"/>
    <w:tmpl w:val="2696A09A"/>
    <w:lvl w:ilvl="0" w:tplc="FFFFFFFF">
      <w:start w:val="1"/>
      <w:numFmt w:val="bullet"/>
      <w:lvlText w:val="·"/>
      <w:lvlJc w:val="left"/>
      <w:pPr>
        <w:ind w:left="502" w:hanging="360"/>
      </w:pPr>
      <w:rPr>
        <w:rFonts w:ascii="Symbol" w:hAnsi="Symbol" w:hint="default"/>
      </w:rPr>
    </w:lvl>
    <w:lvl w:ilvl="1" w:tplc="10090003" w:tentative="1">
      <w:start w:val="1"/>
      <w:numFmt w:val="bullet"/>
      <w:lvlText w:val="o"/>
      <w:lvlJc w:val="left"/>
      <w:pPr>
        <w:ind w:left="1222" w:hanging="360"/>
      </w:pPr>
      <w:rPr>
        <w:rFonts w:ascii="Courier New" w:hAnsi="Courier New" w:cs="Courier New" w:hint="default"/>
      </w:rPr>
    </w:lvl>
    <w:lvl w:ilvl="2" w:tplc="10090005" w:tentative="1">
      <w:start w:val="1"/>
      <w:numFmt w:val="bullet"/>
      <w:lvlText w:val=""/>
      <w:lvlJc w:val="left"/>
      <w:pPr>
        <w:ind w:left="1942" w:hanging="360"/>
      </w:pPr>
      <w:rPr>
        <w:rFonts w:ascii="Wingdings" w:hAnsi="Wingdings" w:hint="default"/>
      </w:rPr>
    </w:lvl>
    <w:lvl w:ilvl="3" w:tplc="10090001" w:tentative="1">
      <w:start w:val="1"/>
      <w:numFmt w:val="bullet"/>
      <w:lvlText w:val=""/>
      <w:lvlJc w:val="left"/>
      <w:pPr>
        <w:ind w:left="2662" w:hanging="360"/>
      </w:pPr>
      <w:rPr>
        <w:rFonts w:ascii="Symbol" w:hAnsi="Symbol" w:hint="default"/>
      </w:rPr>
    </w:lvl>
    <w:lvl w:ilvl="4" w:tplc="10090003" w:tentative="1">
      <w:start w:val="1"/>
      <w:numFmt w:val="bullet"/>
      <w:lvlText w:val="o"/>
      <w:lvlJc w:val="left"/>
      <w:pPr>
        <w:ind w:left="3382" w:hanging="360"/>
      </w:pPr>
      <w:rPr>
        <w:rFonts w:ascii="Courier New" w:hAnsi="Courier New" w:cs="Courier New" w:hint="default"/>
      </w:rPr>
    </w:lvl>
    <w:lvl w:ilvl="5" w:tplc="10090005" w:tentative="1">
      <w:start w:val="1"/>
      <w:numFmt w:val="bullet"/>
      <w:lvlText w:val=""/>
      <w:lvlJc w:val="left"/>
      <w:pPr>
        <w:ind w:left="4102" w:hanging="360"/>
      </w:pPr>
      <w:rPr>
        <w:rFonts w:ascii="Wingdings" w:hAnsi="Wingdings" w:hint="default"/>
      </w:rPr>
    </w:lvl>
    <w:lvl w:ilvl="6" w:tplc="10090001" w:tentative="1">
      <w:start w:val="1"/>
      <w:numFmt w:val="bullet"/>
      <w:lvlText w:val=""/>
      <w:lvlJc w:val="left"/>
      <w:pPr>
        <w:ind w:left="4822" w:hanging="360"/>
      </w:pPr>
      <w:rPr>
        <w:rFonts w:ascii="Symbol" w:hAnsi="Symbol" w:hint="default"/>
      </w:rPr>
    </w:lvl>
    <w:lvl w:ilvl="7" w:tplc="10090003" w:tentative="1">
      <w:start w:val="1"/>
      <w:numFmt w:val="bullet"/>
      <w:lvlText w:val="o"/>
      <w:lvlJc w:val="left"/>
      <w:pPr>
        <w:ind w:left="5542" w:hanging="360"/>
      </w:pPr>
      <w:rPr>
        <w:rFonts w:ascii="Courier New" w:hAnsi="Courier New" w:cs="Courier New" w:hint="default"/>
      </w:rPr>
    </w:lvl>
    <w:lvl w:ilvl="8" w:tplc="10090005" w:tentative="1">
      <w:start w:val="1"/>
      <w:numFmt w:val="bullet"/>
      <w:lvlText w:val=""/>
      <w:lvlJc w:val="left"/>
      <w:pPr>
        <w:ind w:left="6262" w:hanging="360"/>
      </w:pPr>
      <w:rPr>
        <w:rFonts w:ascii="Wingdings" w:hAnsi="Wingdings" w:hint="default"/>
      </w:rPr>
    </w:lvl>
  </w:abstractNum>
  <w:abstractNum w:abstractNumId="7" w15:restartNumberingAfterBreak="0">
    <w:nsid w:val="1DFF0340"/>
    <w:multiLevelType w:val="hybridMultilevel"/>
    <w:tmpl w:val="B9CA075C"/>
    <w:lvl w:ilvl="0" w:tplc="EBF8133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E5F5585"/>
    <w:multiLevelType w:val="hybridMultilevel"/>
    <w:tmpl w:val="37040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0FE6709"/>
    <w:multiLevelType w:val="hybridMultilevel"/>
    <w:tmpl w:val="03AAF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D1468D6"/>
    <w:multiLevelType w:val="hybridMultilevel"/>
    <w:tmpl w:val="3F703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DFC2A99"/>
    <w:multiLevelType w:val="hybridMultilevel"/>
    <w:tmpl w:val="DB3ACBE0"/>
    <w:lvl w:ilvl="0" w:tplc="3500B52C">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232F77"/>
    <w:multiLevelType w:val="hybridMultilevel"/>
    <w:tmpl w:val="784C8262"/>
    <w:lvl w:ilvl="0" w:tplc="A5E82804">
      <w:start w:val="5"/>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1DE064F"/>
    <w:multiLevelType w:val="hybridMultilevel"/>
    <w:tmpl w:val="6D7498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63C70C95"/>
    <w:multiLevelType w:val="hybridMultilevel"/>
    <w:tmpl w:val="D084FC62"/>
    <w:lvl w:ilvl="0" w:tplc="1176381A">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7611885"/>
    <w:multiLevelType w:val="hybridMultilevel"/>
    <w:tmpl w:val="CC9056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F221D18"/>
    <w:multiLevelType w:val="hybridMultilevel"/>
    <w:tmpl w:val="5EC633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94041409">
    <w:abstractNumId w:val="8"/>
  </w:num>
  <w:num w:numId="2" w16cid:durableId="402874469">
    <w:abstractNumId w:val="4"/>
  </w:num>
  <w:num w:numId="3" w16cid:durableId="381560017">
    <w:abstractNumId w:val="1"/>
  </w:num>
  <w:num w:numId="4" w16cid:durableId="1871336887">
    <w:abstractNumId w:val="2"/>
  </w:num>
  <w:num w:numId="5" w16cid:durableId="1047531685">
    <w:abstractNumId w:val="15"/>
  </w:num>
  <w:num w:numId="6" w16cid:durableId="902955361">
    <w:abstractNumId w:val="0"/>
  </w:num>
  <w:num w:numId="7" w16cid:durableId="347415082">
    <w:abstractNumId w:val="7"/>
  </w:num>
  <w:num w:numId="8" w16cid:durableId="690641802">
    <w:abstractNumId w:val="10"/>
  </w:num>
  <w:num w:numId="9" w16cid:durableId="11997423">
    <w:abstractNumId w:val="11"/>
  </w:num>
  <w:num w:numId="10" w16cid:durableId="1175457652">
    <w:abstractNumId w:val="12"/>
  </w:num>
  <w:num w:numId="11" w16cid:durableId="269700377">
    <w:abstractNumId w:val="5"/>
  </w:num>
  <w:num w:numId="12" w16cid:durableId="735083483">
    <w:abstractNumId w:val="6"/>
  </w:num>
  <w:num w:numId="13" w16cid:durableId="2069303535">
    <w:abstractNumId w:val="3"/>
  </w:num>
  <w:num w:numId="14" w16cid:durableId="1632441465">
    <w:abstractNumId w:val="13"/>
  </w:num>
  <w:num w:numId="15" w16cid:durableId="1675263922">
    <w:abstractNumId w:val="16"/>
  </w:num>
  <w:num w:numId="16" w16cid:durableId="1292905827">
    <w:abstractNumId w:val="9"/>
  </w:num>
  <w:num w:numId="17" w16cid:durableId="11462452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7DF"/>
    <w:rsid w:val="00003E9E"/>
    <w:rsid w:val="00004A5A"/>
    <w:rsid w:val="000056E4"/>
    <w:rsid w:val="00010913"/>
    <w:rsid w:val="00015FB1"/>
    <w:rsid w:val="0002105A"/>
    <w:rsid w:val="000239E9"/>
    <w:rsid w:val="000244CD"/>
    <w:rsid w:val="00030073"/>
    <w:rsid w:val="00036041"/>
    <w:rsid w:val="00045124"/>
    <w:rsid w:val="000457ED"/>
    <w:rsid w:val="00046B46"/>
    <w:rsid w:val="000528F7"/>
    <w:rsid w:val="00053F22"/>
    <w:rsid w:val="00054B98"/>
    <w:rsid w:val="000567DF"/>
    <w:rsid w:val="00056D82"/>
    <w:rsid w:val="00060519"/>
    <w:rsid w:val="0006210B"/>
    <w:rsid w:val="0006306E"/>
    <w:rsid w:val="00063876"/>
    <w:rsid w:val="0006717E"/>
    <w:rsid w:val="00071981"/>
    <w:rsid w:val="0007557E"/>
    <w:rsid w:val="0007599B"/>
    <w:rsid w:val="00075EAC"/>
    <w:rsid w:val="00082F84"/>
    <w:rsid w:val="000833BD"/>
    <w:rsid w:val="000842D3"/>
    <w:rsid w:val="000868FF"/>
    <w:rsid w:val="00091557"/>
    <w:rsid w:val="00093F02"/>
    <w:rsid w:val="000955DA"/>
    <w:rsid w:val="00095FCB"/>
    <w:rsid w:val="00096BC0"/>
    <w:rsid w:val="0009716F"/>
    <w:rsid w:val="000A3BEC"/>
    <w:rsid w:val="000A3D10"/>
    <w:rsid w:val="000A5A21"/>
    <w:rsid w:val="000A6C8F"/>
    <w:rsid w:val="000B718C"/>
    <w:rsid w:val="000B7271"/>
    <w:rsid w:val="000C30EE"/>
    <w:rsid w:val="000C7813"/>
    <w:rsid w:val="000D4F81"/>
    <w:rsid w:val="000E05CE"/>
    <w:rsid w:val="000E0A6D"/>
    <w:rsid w:val="000E13C7"/>
    <w:rsid w:val="000E31BC"/>
    <w:rsid w:val="000E566D"/>
    <w:rsid w:val="000E7D96"/>
    <w:rsid w:val="000F26C9"/>
    <w:rsid w:val="000F27C6"/>
    <w:rsid w:val="000F2D23"/>
    <w:rsid w:val="000F4BD7"/>
    <w:rsid w:val="000F6164"/>
    <w:rsid w:val="00101C3B"/>
    <w:rsid w:val="00102F2A"/>
    <w:rsid w:val="00103626"/>
    <w:rsid w:val="0010552F"/>
    <w:rsid w:val="00107F49"/>
    <w:rsid w:val="00114443"/>
    <w:rsid w:val="001145F8"/>
    <w:rsid w:val="00116A6D"/>
    <w:rsid w:val="00117776"/>
    <w:rsid w:val="001229EE"/>
    <w:rsid w:val="00133A59"/>
    <w:rsid w:val="00135BEA"/>
    <w:rsid w:val="00143B81"/>
    <w:rsid w:val="00146B4C"/>
    <w:rsid w:val="00146E4B"/>
    <w:rsid w:val="001471EB"/>
    <w:rsid w:val="001506F5"/>
    <w:rsid w:val="00150A55"/>
    <w:rsid w:val="00151DB6"/>
    <w:rsid w:val="00152672"/>
    <w:rsid w:val="00165363"/>
    <w:rsid w:val="00165AA2"/>
    <w:rsid w:val="001738A6"/>
    <w:rsid w:val="00175801"/>
    <w:rsid w:val="001759B9"/>
    <w:rsid w:val="001764BA"/>
    <w:rsid w:val="001766EB"/>
    <w:rsid w:val="00182B5F"/>
    <w:rsid w:val="00182C4D"/>
    <w:rsid w:val="00183560"/>
    <w:rsid w:val="00191E70"/>
    <w:rsid w:val="001B07FA"/>
    <w:rsid w:val="001B0E8D"/>
    <w:rsid w:val="001B2D1A"/>
    <w:rsid w:val="001B3066"/>
    <w:rsid w:val="001B573F"/>
    <w:rsid w:val="001C10C6"/>
    <w:rsid w:val="001C3950"/>
    <w:rsid w:val="001C4686"/>
    <w:rsid w:val="001C4BC7"/>
    <w:rsid w:val="001C5A5E"/>
    <w:rsid w:val="001C6B0B"/>
    <w:rsid w:val="001D1BD3"/>
    <w:rsid w:val="001D41DC"/>
    <w:rsid w:val="001D50D9"/>
    <w:rsid w:val="00200786"/>
    <w:rsid w:val="002036EF"/>
    <w:rsid w:val="00203E26"/>
    <w:rsid w:val="00207E23"/>
    <w:rsid w:val="00213109"/>
    <w:rsid w:val="00213E33"/>
    <w:rsid w:val="00213F9E"/>
    <w:rsid w:val="00216DFB"/>
    <w:rsid w:val="00221061"/>
    <w:rsid w:val="002227A7"/>
    <w:rsid w:val="0022294E"/>
    <w:rsid w:val="00224FAA"/>
    <w:rsid w:val="002314AF"/>
    <w:rsid w:val="002369F6"/>
    <w:rsid w:val="0024451A"/>
    <w:rsid w:val="00244919"/>
    <w:rsid w:val="00247D97"/>
    <w:rsid w:val="002538C6"/>
    <w:rsid w:val="00254BBE"/>
    <w:rsid w:val="00256024"/>
    <w:rsid w:val="00260032"/>
    <w:rsid w:val="002623B2"/>
    <w:rsid w:val="00264F53"/>
    <w:rsid w:val="002656D7"/>
    <w:rsid w:val="002813EA"/>
    <w:rsid w:val="002820DE"/>
    <w:rsid w:val="002841B3"/>
    <w:rsid w:val="0028446B"/>
    <w:rsid w:val="00284B18"/>
    <w:rsid w:val="002909AC"/>
    <w:rsid w:val="00291B89"/>
    <w:rsid w:val="002954D6"/>
    <w:rsid w:val="00296787"/>
    <w:rsid w:val="002A26DF"/>
    <w:rsid w:val="002A4A26"/>
    <w:rsid w:val="002A6E75"/>
    <w:rsid w:val="002A7796"/>
    <w:rsid w:val="002B1048"/>
    <w:rsid w:val="002B5AE6"/>
    <w:rsid w:val="002B7E9D"/>
    <w:rsid w:val="002C01ED"/>
    <w:rsid w:val="002C23F1"/>
    <w:rsid w:val="002C3791"/>
    <w:rsid w:val="002C427F"/>
    <w:rsid w:val="002C5D3D"/>
    <w:rsid w:val="002D272B"/>
    <w:rsid w:val="002E04C0"/>
    <w:rsid w:val="002E1058"/>
    <w:rsid w:val="002E5C62"/>
    <w:rsid w:val="002E6D85"/>
    <w:rsid w:val="002E72F4"/>
    <w:rsid w:val="002E78E8"/>
    <w:rsid w:val="002F164C"/>
    <w:rsid w:val="002F223C"/>
    <w:rsid w:val="002F3717"/>
    <w:rsid w:val="002F5446"/>
    <w:rsid w:val="002F67EA"/>
    <w:rsid w:val="003005A5"/>
    <w:rsid w:val="00300C12"/>
    <w:rsid w:val="00302472"/>
    <w:rsid w:val="003039EB"/>
    <w:rsid w:val="0030471E"/>
    <w:rsid w:val="00310A94"/>
    <w:rsid w:val="00311639"/>
    <w:rsid w:val="00311ECA"/>
    <w:rsid w:val="00313306"/>
    <w:rsid w:val="00315C2F"/>
    <w:rsid w:val="00316609"/>
    <w:rsid w:val="003251FB"/>
    <w:rsid w:val="00327E9A"/>
    <w:rsid w:val="0033559C"/>
    <w:rsid w:val="0034006A"/>
    <w:rsid w:val="00343843"/>
    <w:rsid w:val="003574FB"/>
    <w:rsid w:val="003711BA"/>
    <w:rsid w:val="00377D12"/>
    <w:rsid w:val="00384FC5"/>
    <w:rsid w:val="00396A12"/>
    <w:rsid w:val="003A4335"/>
    <w:rsid w:val="003B4332"/>
    <w:rsid w:val="003B59DB"/>
    <w:rsid w:val="003C118F"/>
    <w:rsid w:val="003C17D6"/>
    <w:rsid w:val="003C287A"/>
    <w:rsid w:val="003C544A"/>
    <w:rsid w:val="003D08DC"/>
    <w:rsid w:val="003D1A28"/>
    <w:rsid w:val="003D2925"/>
    <w:rsid w:val="003D528C"/>
    <w:rsid w:val="003E5C07"/>
    <w:rsid w:val="003E698C"/>
    <w:rsid w:val="003F1F22"/>
    <w:rsid w:val="003F33BD"/>
    <w:rsid w:val="00407E6F"/>
    <w:rsid w:val="00410BCB"/>
    <w:rsid w:val="00412993"/>
    <w:rsid w:val="0041729A"/>
    <w:rsid w:val="00420A81"/>
    <w:rsid w:val="004213BC"/>
    <w:rsid w:val="00421F26"/>
    <w:rsid w:val="00423895"/>
    <w:rsid w:val="0042504D"/>
    <w:rsid w:val="00430383"/>
    <w:rsid w:val="00434C4A"/>
    <w:rsid w:val="00436687"/>
    <w:rsid w:val="00437747"/>
    <w:rsid w:val="00443679"/>
    <w:rsid w:val="00446B55"/>
    <w:rsid w:val="004528A6"/>
    <w:rsid w:val="00454606"/>
    <w:rsid w:val="00456D71"/>
    <w:rsid w:val="0045730F"/>
    <w:rsid w:val="004611E8"/>
    <w:rsid w:val="00461F6E"/>
    <w:rsid w:val="00462EE7"/>
    <w:rsid w:val="00467F4D"/>
    <w:rsid w:val="00470D62"/>
    <w:rsid w:val="004718EB"/>
    <w:rsid w:val="00472A38"/>
    <w:rsid w:val="00482D6E"/>
    <w:rsid w:val="004857FA"/>
    <w:rsid w:val="00487F46"/>
    <w:rsid w:val="00491119"/>
    <w:rsid w:val="00494A5E"/>
    <w:rsid w:val="00496A69"/>
    <w:rsid w:val="00496C29"/>
    <w:rsid w:val="004A1251"/>
    <w:rsid w:val="004A5550"/>
    <w:rsid w:val="004B035C"/>
    <w:rsid w:val="004B0A00"/>
    <w:rsid w:val="004B2ADD"/>
    <w:rsid w:val="004B4210"/>
    <w:rsid w:val="004C229B"/>
    <w:rsid w:val="004C5186"/>
    <w:rsid w:val="004D1FE3"/>
    <w:rsid w:val="004D3C7E"/>
    <w:rsid w:val="004E01E9"/>
    <w:rsid w:val="004E033A"/>
    <w:rsid w:val="004E7E2F"/>
    <w:rsid w:val="004F34AE"/>
    <w:rsid w:val="004F4D3A"/>
    <w:rsid w:val="004F5402"/>
    <w:rsid w:val="00502446"/>
    <w:rsid w:val="00503F9B"/>
    <w:rsid w:val="005065EE"/>
    <w:rsid w:val="00511EBF"/>
    <w:rsid w:val="0051231F"/>
    <w:rsid w:val="00515A7E"/>
    <w:rsid w:val="00517DDC"/>
    <w:rsid w:val="00521D87"/>
    <w:rsid w:val="0052208E"/>
    <w:rsid w:val="00523CFC"/>
    <w:rsid w:val="00525763"/>
    <w:rsid w:val="005418FB"/>
    <w:rsid w:val="005438ED"/>
    <w:rsid w:val="00544B9E"/>
    <w:rsid w:val="00544D05"/>
    <w:rsid w:val="0054629C"/>
    <w:rsid w:val="005512E2"/>
    <w:rsid w:val="00560E40"/>
    <w:rsid w:val="005653D7"/>
    <w:rsid w:val="00566437"/>
    <w:rsid w:val="00566C24"/>
    <w:rsid w:val="00573B6E"/>
    <w:rsid w:val="00575891"/>
    <w:rsid w:val="00575ECC"/>
    <w:rsid w:val="00577298"/>
    <w:rsid w:val="00580CDB"/>
    <w:rsid w:val="00580DA0"/>
    <w:rsid w:val="00581556"/>
    <w:rsid w:val="00584049"/>
    <w:rsid w:val="00585AA9"/>
    <w:rsid w:val="00586347"/>
    <w:rsid w:val="005908BD"/>
    <w:rsid w:val="005A182D"/>
    <w:rsid w:val="005A24CB"/>
    <w:rsid w:val="005A25E0"/>
    <w:rsid w:val="005A4DF1"/>
    <w:rsid w:val="005A50E3"/>
    <w:rsid w:val="005B2A1F"/>
    <w:rsid w:val="005B2FAC"/>
    <w:rsid w:val="005B7199"/>
    <w:rsid w:val="005B7CC1"/>
    <w:rsid w:val="005C160F"/>
    <w:rsid w:val="005D400B"/>
    <w:rsid w:val="005D577C"/>
    <w:rsid w:val="005D5C6D"/>
    <w:rsid w:val="005D5E42"/>
    <w:rsid w:val="005D61F1"/>
    <w:rsid w:val="005D7218"/>
    <w:rsid w:val="005E45B8"/>
    <w:rsid w:val="005E77C4"/>
    <w:rsid w:val="005E7881"/>
    <w:rsid w:val="005F1815"/>
    <w:rsid w:val="005F24F4"/>
    <w:rsid w:val="005F3A2A"/>
    <w:rsid w:val="005F7449"/>
    <w:rsid w:val="00602693"/>
    <w:rsid w:val="00613337"/>
    <w:rsid w:val="0061422C"/>
    <w:rsid w:val="006305EF"/>
    <w:rsid w:val="0063232C"/>
    <w:rsid w:val="00635927"/>
    <w:rsid w:val="00637F2C"/>
    <w:rsid w:val="00643407"/>
    <w:rsid w:val="00646FB1"/>
    <w:rsid w:val="00647CFB"/>
    <w:rsid w:val="006503B4"/>
    <w:rsid w:val="00650744"/>
    <w:rsid w:val="006538A3"/>
    <w:rsid w:val="00653B65"/>
    <w:rsid w:val="00666878"/>
    <w:rsid w:val="00667927"/>
    <w:rsid w:val="006706BD"/>
    <w:rsid w:val="006718FD"/>
    <w:rsid w:val="00673B6B"/>
    <w:rsid w:val="00685BD1"/>
    <w:rsid w:val="00686DCB"/>
    <w:rsid w:val="00687C26"/>
    <w:rsid w:val="006909E5"/>
    <w:rsid w:val="00690A43"/>
    <w:rsid w:val="00692E4A"/>
    <w:rsid w:val="006953CB"/>
    <w:rsid w:val="006965BE"/>
    <w:rsid w:val="00697B3C"/>
    <w:rsid w:val="006A19EA"/>
    <w:rsid w:val="006A4F85"/>
    <w:rsid w:val="006A5A2A"/>
    <w:rsid w:val="006A79C3"/>
    <w:rsid w:val="006B1C35"/>
    <w:rsid w:val="006B2E72"/>
    <w:rsid w:val="006B6679"/>
    <w:rsid w:val="006C129B"/>
    <w:rsid w:val="006C1D9C"/>
    <w:rsid w:val="006C2EB8"/>
    <w:rsid w:val="006C793C"/>
    <w:rsid w:val="006D022B"/>
    <w:rsid w:val="006D1120"/>
    <w:rsid w:val="006D334A"/>
    <w:rsid w:val="006D33EE"/>
    <w:rsid w:val="006D63AC"/>
    <w:rsid w:val="006D7227"/>
    <w:rsid w:val="006E299A"/>
    <w:rsid w:val="006E38AF"/>
    <w:rsid w:val="006F2E0F"/>
    <w:rsid w:val="006F30DE"/>
    <w:rsid w:val="006F55F8"/>
    <w:rsid w:val="006F5D56"/>
    <w:rsid w:val="006F623E"/>
    <w:rsid w:val="006F6453"/>
    <w:rsid w:val="007011F2"/>
    <w:rsid w:val="00711CA2"/>
    <w:rsid w:val="00712E30"/>
    <w:rsid w:val="00722850"/>
    <w:rsid w:val="007230E9"/>
    <w:rsid w:val="00733999"/>
    <w:rsid w:val="00744C3B"/>
    <w:rsid w:val="00751FCD"/>
    <w:rsid w:val="0075537A"/>
    <w:rsid w:val="00762144"/>
    <w:rsid w:val="007712B9"/>
    <w:rsid w:val="00773CB5"/>
    <w:rsid w:val="00774C19"/>
    <w:rsid w:val="00776FF6"/>
    <w:rsid w:val="007815F3"/>
    <w:rsid w:val="00782B83"/>
    <w:rsid w:val="00790DF7"/>
    <w:rsid w:val="00795EF0"/>
    <w:rsid w:val="00796EE4"/>
    <w:rsid w:val="007978A0"/>
    <w:rsid w:val="007A109E"/>
    <w:rsid w:val="007A4DAB"/>
    <w:rsid w:val="007A53B0"/>
    <w:rsid w:val="007A67EA"/>
    <w:rsid w:val="007A6D23"/>
    <w:rsid w:val="007B6056"/>
    <w:rsid w:val="007C006F"/>
    <w:rsid w:val="007C0B3F"/>
    <w:rsid w:val="007C2E51"/>
    <w:rsid w:val="007C6855"/>
    <w:rsid w:val="007D265B"/>
    <w:rsid w:val="007D48D7"/>
    <w:rsid w:val="007D583D"/>
    <w:rsid w:val="007D5A0E"/>
    <w:rsid w:val="007E5646"/>
    <w:rsid w:val="007E6035"/>
    <w:rsid w:val="007F56D8"/>
    <w:rsid w:val="007F6063"/>
    <w:rsid w:val="0080506D"/>
    <w:rsid w:val="00812162"/>
    <w:rsid w:val="00813FF1"/>
    <w:rsid w:val="00823223"/>
    <w:rsid w:val="00826663"/>
    <w:rsid w:val="00827B8C"/>
    <w:rsid w:val="0083024B"/>
    <w:rsid w:val="00833DE4"/>
    <w:rsid w:val="00833E07"/>
    <w:rsid w:val="00840F0D"/>
    <w:rsid w:val="00842F34"/>
    <w:rsid w:val="00860378"/>
    <w:rsid w:val="0086446D"/>
    <w:rsid w:val="008665A0"/>
    <w:rsid w:val="00867DC8"/>
    <w:rsid w:val="0087376D"/>
    <w:rsid w:val="008804A7"/>
    <w:rsid w:val="008833A9"/>
    <w:rsid w:val="00886786"/>
    <w:rsid w:val="00887EAF"/>
    <w:rsid w:val="00892981"/>
    <w:rsid w:val="0089582B"/>
    <w:rsid w:val="008A01A7"/>
    <w:rsid w:val="008A4092"/>
    <w:rsid w:val="008A656F"/>
    <w:rsid w:val="008A744E"/>
    <w:rsid w:val="008B3751"/>
    <w:rsid w:val="008B57C3"/>
    <w:rsid w:val="008B6DE0"/>
    <w:rsid w:val="008C3607"/>
    <w:rsid w:val="008C4569"/>
    <w:rsid w:val="008C6411"/>
    <w:rsid w:val="008D25F0"/>
    <w:rsid w:val="008D42DD"/>
    <w:rsid w:val="008D7A15"/>
    <w:rsid w:val="008E121B"/>
    <w:rsid w:val="008E13C9"/>
    <w:rsid w:val="008F6625"/>
    <w:rsid w:val="008F7258"/>
    <w:rsid w:val="00901740"/>
    <w:rsid w:val="00903172"/>
    <w:rsid w:val="00905AC2"/>
    <w:rsid w:val="00907876"/>
    <w:rsid w:val="00907EB4"/>
    <w:rsid w:val="00912BCA"/>
    <w:rsid w:val="00922501"/>
    <w:rsid w:val="00922F86"/>
    <w:rsid w:val="00924409"/>
    <w:rsid w:val="00924F72"/>
    <w:rsid w:val="00930A96"/>
    <w:rsid w:val="009318AF"/>
    <w:rsid w:val="00940A46"/>
    <w:rsid w:val="0095068C"/>
    <w:rsid w:val="00956F71"/>
    <w:rsid w:val="00960783"/>
    <w:rsid w:val="00964470"/>
    <w:rsid w:val="00972034"/>
    <w:rsid w:val="00972DEA"/>
    <w:rsid w:val="00972E28"/>
    <w:rsid w:val="009730A2"/>
    <w:rsid w:val="00973441"/>
    <w:rsid w:val="0097644E"/>
    <w:rsid w:val="00976FB5"/>
    <w:rsid w:val="009801F8"/>
    <w:rsid w:val="009815FD"/>
    <w:rsid w:val="00983A2A"/>
    <w:rsid w:val="00986310"/>
    <w:rsid w:val="009863F3"/>
    <w:rsid w:val="00990B5E"/>
    <w:rsid w:val="009919B2"/>
    <w:rsid w:val="009966E5"/>
    <w:rsid w:val="009969DD"/>
    <w:rsid w:val="009A2F08"/>
    <w:rsid w:val="009B3D8A"/>
    <w:rsid w:val="009B5C71"/>
    <w:rsid w:val="009B7A51"/>
    <w:rsid w:val="009B7C98"/>
    <w:rsid w:val="009C00E4"/>
    <w:rsid w:val="009C33FF"/>
    <w:rsid w:val="009C396E"/>
    <w:rsid w:val="009D1459"/>
    <w:rsid w:val="009D31E0"/>
    <w:rsid w:val="009E384F"/>
    <w:rsid w:val="009E4EDF"/>
    <w:rsid w:val="009F4419"/>
    <w:rsid w:val="00A00CD3"/>
    <w:rsid w:val="00A013B5"/>
    <w:rsid w:val="00A01D39"/>
    <w:rsid w:val="00A02401"/>
    <w:rsid w:val="00A15DA3"/>
    <w:rsid w:val="00A205E5"/>
    <w:rsid w:val="00A20832"/>
    <w:rsid w:val="00A220C9"/>
    <w:rsid w:val="00A254BE"/>
    <w:rsid w:val="00A258F5"/>
    <w:rsid w:val="00A30959"/>
    <w:rsid w:val="00A32884"/>
    <w:rsid w:val="00A36711"/>
    <w:rsid w:val="00A40350"/>
    <w:rsid w:val="00A4043D"/>
    <w:rsid w:val="00A50F5F"/>
    <w:rsid w:val="00A61E11"/>
    <w:rsid w:val="00A63DAC"/>
    <w:rsid w:val="00A64C4F"/>
    <w:rsid w:val="00A7366F"/>
    <w:rsid w:val="00A7447C"/>
    <w:rsid w:val="00A74B5F"/>
    <w:rsid w:val="00A815D5"/>
    <w:rsid w:val="00A82990"/>
    <w:rsid w:val="00A848BC"/>
    <w:rsid w:val="00A940DE"/>
    <w:rsid w:val="00A97B0C"/>
    <w:rsid w:val="00AA1264"/>
    <w:rsid w:val="00AA3440"/>
    <w:rsid w:val="00AB3370"/>
    <w:rsid w:val="00AD1457"/>
    <w:rsid w:val="00AD156B"/>
    <w:rsid w:val="00AD47A7"/>
    <w:rsid w:val="00AE2D99"/>
    <w:rsid w:val="00AE3071"/>
    <w:rsid w:val="00AE33C6"/>
    <w:rsid w:val="00AE3D70"/>
    <w:rsid w:val="00AE5E10"/>
    <w:rsid w:val="00AE6070"/>
    <w:rsid w:val="00AE7BB1"/>
    <w:rsid w:val="00AF116F"/>
    <w:rsid w:val="00AF47D2"/>
    <w:rsid w:val="00B151F5"/>
    <w:rsid w:val="00B1732D"/>
    <w:rsid w:val="00B177E8"/>
    <w:rsid w:val="00B24454"/>
    <w:rsid w:val="00B26598"/>
    <w:rsid w:val="00B30DB3"/>
    <w:rsid w:val="00B31AFB"/>
    <w:rsid w:val="00B33AAA"/>
    <w:rsid w:val="00B40CEE"/>
    <w:rsid w:val="00B515E8"/>
    <w:rsid w:val="00B56F6E"/>
    <w:rsid w:val="00B64706"/>
    <w:rsid w:val="00B653EC"/>
    <w:rsid w:val="00B700C4"/>
    <w:rsid w:val="00B700DB"/>
    <w:rsid w:val="00B7049D"/>
    <w:rsid w:val="00B74907"/>
    <w:rsid w:val="00B77051"/>
    <w:rsid w:val="00B80596"/>
    <w:rsid w:val="00B86D01"/>
    <w:rsid w:val="00B902CF"/>
    <w:rsid w:val="00B95B56"/>
    <w:rsid w:val="00B978DA"/>
    <w:rsid w:val="00BA0FCE"/>
    <w:rsid w:val="00BA1EC8"/>
    <w:rsid w:val="00BA364F"/>
    <w:rsid w:val="00BB3101"/>
    <w:rsid w:val="00BB35B0"/>
    <w:rsid w:val="00BC1AF9"/>
    <w:rsid w:val="00BC65F9"/>
    <w:rsid w:val="00BC6C10"/>
    <w:rsid w:val="00BE1F7B"/>
    <w:rsid w:val="00BE3323"/>
    <w:rsid w:val="00BF0BD1"/>
    <w:rsid w:val="00BF29B0"/>
    <w:rsid w:val="00BF3F19"/>
    <w:rsid w:val="00BF62E6"/>
    <w:rsid w:val="00BF7F89"/>
    <w:rsid w:val="00C04ABB"/>
    <w:rsid w:val="00C07F70"/>
    <w:rsid w:val="00C1151A"/>
    <w:rsid w:val="00C116DB"/>
    <w:rsid w:val="00C161EB"/>
    <w:rsid w:val="00C23D2A"/>
    <w:rsid w:val="00C24BA1"/>
    <w:rsid w:val="00C25589"/>
    <w:rsid w:val="00C31E5C"/>
    <w:rsid w:val="00C34349"/>
    <w:rsid w:val="00C40B47"/>
    <w:rsid w:val="00C44E69"/>
    <w:rsid w:val="00C47F0A"/>
    <w:rsid w:val="00C71C44"/>
    <w:rsid w:val="00C76632"/>
    <w:rsid w:val="00C83B11"/>
    <w:rsid w:val="00C847E1"/>
    <w:rsid w:val="00C84A95"/>
    <w:rsid w:val="00C8656D"/>
    <w:rsid w:val="00C90BF3"/>
    <w:rsid w:val="00CA7DAD"/>
    <w:rsid w:val="00CB2C72"/>
    <w:rsid w:val="00CB5E3D"/>
    <w:rsid w:val="00CC1920"/>
    <w:rsid w:val="00CC3F36"/>
    <w:rsid w:val="00CC4CC1"/>
    <w:rsid w:val="00CC51F1"/>
    <w:rsid w:val="00CC52BC"/>
    <w:rsid w:val="00CC5378"/>
    <w:rsid w:val="00CC7A4E"/>
    <w:rsid w:val="00CD0A68"/>
    <w:rsid w:val="00CD213C"/>
    <w:rsid w:val="00CD37B6"/>
    <w:rsid w:val="00CE12EF"/>
    <w:rsid w:val="00CE298C"/>
    <w:rsid w:val="00CE5E63"/>
    <w:rsid w:val="00CE7129"/>
    <w:rsid w:val="00CE7CF7"/>
    <w:rsid w:val="00CF2354"/>
    <w:rsid w:val="00CF346F"/>
    <w:rsid w:val="00CF3E39"/>
    <w:rsid w:val="00CF4E1F"/>
    <w:rsid w:val="00D01162"/>
    <w:rsid w:val="00D013C8"/>
    <w:rsid w:val="00D034EE"/>
    <w:rsid w:val="00D03D1B"/>
    <w:rsid w:val="00D11225"/>
    <w:rsid w:val="00D209C7"/>
    <w:rsid w:val="00D30029"/>
    <w:rsid w:val="00D32A13"/>
    <w:rsid w:val="00D33755"/>
    <w:rsid w:val="00D34901"/>
    <w:rsid w:val="00D36B11"/>
    <w:rsid w:val="00D40811"/>
    <w:rsid w:val="00D43833"/>
    <w:rsid w:val="00D43C0C"/>
    <w:rsid w:val="00D5152B"/>
    <w:rsid w:val="00D5245B"/>
    <w:rsid w:val="00D54790"/>
    <w:rsid w:val="00D60C56"/>
    <w:rsid w:val="00D639E9"/>
    <w:rsid w:val="00D63B1F"/>
    <w:rsid w:val="00D64703"/>
    <w:rsid w:val="00D735E5"/>
    <w:rsid w:val="00D766E2"/>
    <w:rsid w:val="00D76E1B"/>
    <w:rsid w:val="00D83858"/>
    <w:rsid w:val="00D85AA8"/>
    <w:rsid w:val="00D93162"/>
    <w:rsid w:val="00D952C6"/>
    <w:rsid w:val="00DB1D79"/>
    <w:rsid w:val="00DB3CA6"/>
    <w:rsid w:val="00DB4DB2"/>
    <w:rsid w:val="00DB51AB"/>
    <w:rsid w:val="00DC1EA9"/>
    <w:rsid w:val="00DD0D15"/>
    <w:rsid w:val="00DD5D85"/>
    <w:rsid w:val="00DD7970"/>
    <w:rsid w:val="00DE4FEE"/>
    <w:rsid w:val="00DF6D3B"/>
    <w:rsid w:val="00E000E6"/>
    <w:rsid w:val="00E01325"/>
    <w:rsid w:val="00E02EC6"/>
    <w:rsid w:val="00E12FDB"/>
    <w:rsid w:val="00E13A6C"/>
    <w:rsid w:val="00E14865"/>
    <w:rsid w:val="00E16E36"/>
    <w:rsid w:val="00E17079"/>
    <w:rsid w:val="00E17443"/>
    <w:rsid w:val="00E1759E"/>
    <w:rsid w:val="00E21E22"/>
    <w:rsid w:val="00E264FB"/>
    <w:rsid w:val="00E27F61"/>
    <w:rsid w:val="00E32EC2"/>
    <w:rsid w:val="00E344BA"/>
    <w:rsid w:val="00E35238"/>
    <w:rsid w:val="00E35FCF"/>
    <w:rsid w:val="00E42C4E"/>
    <w:rsid w:val="00E42D1F"/>
    <w:rsid w:val="00E45840"/>
    <w:rsid w:val="00E461CB"/>
    <w:rsid w:val="00E47D67"/>
    <w:rsid w:val="00E53449"/>
    <w:rsid w:val="00E65710"/>
    <w:rsid w:val="00E7183F"/>
    <w:rsid w:val="00E739FD"/>
    <w:rsid w:val="00E741EE"/>
    <w:rsid w:val="00E804C7"/>
    <w:rsid w:val="00E80983"/>
    <w:rsid w:val="00E86589"/>
    <w:rsid w:val="00E873E6"/>
    <w:rsid w:val="00E95DD2"/>
    <w:rsid w:val="00E97085"/>
    <w:rsid w:val="00EA1619"/>
    <w:rsid w:val="00EA6218"/>
    <w:rsid w:val="00EB56E5"/>
    <w:rsid w:val="00EB6624"/>
    <w:rsid w:val="00EB6A89"/>
    <w:rsid w:val="00EC216E"/>
    <w:rsid w:val="00EC3773"/>
    <w:rsid w:val="00EC44ED"/>
    <w:rsid w:val="00ED1297"/>
    <w:rsid w:val="00ED36BA"/>
    <w:rsid w:val="00ED491A"/>
    <w:rsid w:val="00ED7882"/>
    <w:rsid w:val="00ED7D00"/>
    <w:rsid w:val="00EE01FD"/>
    <w:rsid w:val="00EE1AAE"/>
    <w:rsid w:val="00EE279C"/>
    <w:rsid w:val="00EE4432"/>
    <w:rsid w:val="00EE7B88"/>
    <w:rsid w:val="00EF022D"/>
    <w:rsid w:val="00EF30D0"/>
    <w:rsid w:val="00F077D2"/>
    <w:rsid w:val="00F07CEB"/>
    <w:rsid w:val="00F11F6A"/>
    <w:rsid w:val="00F15DCE"/>
    <w:rsid w:val="00F17B08"/>
    <w:rsid w:val="00F2295F"/>
    <w:rsid w:val="00F234F5"/>
    <w:rsid w:val="00F23C8C"/>
    <w:rsid w:val="00F27ACE"/>
    <w:rsid w:val="00F32063"/>
    <w:rsid w:val="00F35F26"/>
    <w:rsid w:val="00F420B4"/>
    <w:rsid w:val="00F43866"/>
    <w:rsid w:val="00F44F86"/>
    <w:rsid w:val="00F45605"/>
    <w:rsid w:val="00F472FF"/>
    <w:rsid w:val="00F5011A"/>
    <w:rsid w:val="00F509AA"/>
    <w:rsid w:val="00F51A62"/>
    <w:rsid w:val="00F54247"/>
    <w:rsid w:val="00F5698C"/>
    <w:rsid w:val="00F600B7"/>
    <w:rsid w:val="00F60C8E"/>
    <w:rsid w:val="00F647AA"/>
    <w:rsid w:val="00F65AE3"/>
    <w:rsid w:val="00F70AD9"/>
    <w:rsid w:val="00F737A5"/>
    <w:rsid w:val="00F74546"/>
    <w:rsid w:val="00F81803"/>
    <w:rsid w:val="00F81E93"/>
    <w:rsid w:val="00F846A8"/>
    <w:rsid w:val="00F84A20"/>
    <w:rsid w:val="00F8774F"/>
    <w:rsid w:val="00F87B34"/>
    <w:rsid w:val="00F957A0"/>
    <w:rsid w:val="00F959AD"/>
    <w:rsid w:val="00FA2A95"/>
    <w:rsid w:val="00FA379F"/>
    <w:rsid w:val="00FA5BC4"/>
    <w:rsid w:val="00FA7E2C"/>
    <w:rsid w:val="00FB137A"/>
    <w:rsid w:val="00FB4193"/>
    <w:rsid w:val="00FB698D"/>
    <w:rsid w:val="00FB7139"/>
    <w:rsid w:val="00FC232A"/>
    <w:rsid w:val="00FC23CD"/>
    <w:rsid w:val="00FC25D1"/>
    <w:rsid w:val="00FC35AB"/>
    <w:rsid w:val="00FC3E65"/>
    <w:rsid w:val="00FC4D33"/>
    <w:rsid w:val="00FD2294"/>
    <w:rsid w:val="00FD30D7"/>
    <w:rsid w:val="00FD46AB"/>
    <w:rsid w:val="00FD6273"/>
    <w:rsid w:val="00FD7FB7"/>
    <w:rsid w:val="00FE23E3"/>
    <w:rsid w:val="00FE31EE"/>
    <w:rsid w:val="00FE45F5"/>
    <w:rsid w:val="00FE6AE5"/>
    <w:rsid w:val="00FE6DC1"/>
    <w:rsid w:val="00FF28D1"/>
    <w:rsid w:val="00FF2C07"/>
    <w:rsid w:val="00FF5970"/>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C5214"/>
  <w15:docId w15:val="{390990E6-F59E-4E3C-A824-3F1CE1285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67DF"/>
  </w:style>
  <w:style w:type="paragraph" w:styleId="Footer">
    <w:name w:val="footer"/>
    <w:basedOn w:val="Normal"/>
    <w:link w:val="FooterChar"/>
    <w:uiPriority w:val="99"/>
    <w:unhideWhenUsed/>
    <w:rsid w:val="00056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7DF"/>
  </w:style>
  <w:style w:type="paragraph" w:styleId="FootnoteText">
    <w:name w:val="footnote text"/>
    <w:basedOn w:val="Normal"/>
    <w:link w:val="FootnoteTextChar"/>
    <w:uiPriority w:val="99"/>
    <w:semiHidden/>
    <w:unhideWhenUsed/>
    <w:rsid w:val="000567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67DF"/>
    <w:rPr>
      <w:sz w:val="20"/>
      <w:szCs w:val="20"/>
    </w:rPr>
  </w:style>
  <w:style w:type="character" w:styleId="FootnoteReference">
    <w:name w:val="footnote reference"/>
    <w:basedOn w:val="DefaultParagraphFont"/>
    <w:uiPriority w:val="99"/>
    <w:semiHidden/>
    <w:unhideWhenUsed/>
    <w:rsid w:val="000567DF"/>
    <w:rPr>
      <w:vertAlign w:val="superscript"/>
    </w:rPr>
  </w:style>
  <w:style w:type="paragraph" w:styleId="ListParagraph">
    <w:name w:val="List Paragraph"/>
    <w:aliases w:val="table bullets,Dot pt,F5 List Paragraph,List Paragraph Char Char Char,Indicator Text,Numbered Para 1,Bullet 1,Bullet Points,List Paragraph2,MAIN CONTENT,Normal numbered,Liste 1,List Paragraph1,Recommendation,List Paragraph11,L,CV text,3,列出"/>
    <w:basedOn w:val="Normal"/>
    <w:link w:val="ListParagraphChar"/>
    <w:uiPriority w:val="34"/>
    <w:qFormat/>
    <w:rsid w:val="000567DF"/>
    <w:pPr>
      <w:ind w:left="720"/>
      <w:contextualSpacing/>
    </w:pPr>
  </w:style>
  <w:style w:type="character" w:styleId="CommentReference">
    <w:name w:val="annotation reference"/>
    <w:basedOn w:val="DefaultParagraphFont"/>
    <w:uiPriority w:val="99"/>
    <w:semiHidden/>
    <w:unhideWhenUsed/>
    <w:rsid w:val="00E000E6"/>
    <w:rPr>
      <w:sz w:val="16"/>
      <w:szCs w:val="16"/>
    </w:rPr>
  </w:style>
  <w:style w:type="paragraph" w:styleId="CommentText">
    <w:name w:val="annotation text"/>
    <w:basedOn w:val="Normal"/>
    <w:link w:val="CommentTextChar"/>
    <w:uiPriority w:val="99"/>
    <w:unhideWhenUsed/>
    <w:rsid w:val="00E000E6"/>
    <w:pPr>
      <w:spacing w:line="240" w:lineRule="auto"/>
    </w:pPr>
    <w:rPr>
      <w:sz w:val="20"/>
      <w:szCs w:val="20"/>
    </w:rPr>
  </w:style>
  <w:style w:type="character" w:customStyle="1" w:styleId="CommentTextChar">
    <w:name w:val="Comment Text Char"/>
    <w:basedOn w:val="DefaultParagraphFont"/>
    <w:link w:val="CommentText"/>
    <w:uiPriority w:val="99"/>
    <w:rsid w:val="00E000E6"/>
    <w:rPr>
      <w:sz w:val="20"/>
      <w:szCs w:val="20"/>
    </w:rPr>
  </w:style>
  <w:style w:type="paragraph" w:styleId="CommentSubject">
    <w:name w:val="annotation subject"/>
    <w:basedOn w:val="CommentText"/>
    <w:next w:val="CommentText"/>
    <w:link w:val="CommentSubjectChar"/>
    <w:uiPriority w:val="99"/>
    <w:semiHidden/>
    <w:unhideWhenUsed/>
    <w:rsid w:val="00E000E6"/>
    <w:rPr>
      <w:b/>
      <w:bCs/>
    </w:rPr>
  </w:style>
  <w:style w:type="character" w:customStyle="1" w:styleId="CommentSubjectChar">
    <w:name w:val="Comment Subject Char"/>
    <w:basedOn w:val="CommentTextChar"/>
    <w:link w:val="CommentSubject"/>
    <w:uiPriority w:val="99"/>
    <w:semiHidden/>
    <w:rsid w:val="00E000E6"/>
    <w:rPr>
      <w:b/>
      <w:bCs/>
      <w:sz w:val="20"/>
      <w:szCs w:val="20"/>
    </w:rPr>
  </w:style>
  <w:style w:type="paragraph" w:styleId="BalloonText">
    <w:name w:val="Balloon Text"/>
    <w:basedOn w:val="Normal"/>
    <w:link w:val="BalloonTextChar"/>
    <w:uiPriority w:val="99"/>
    <w:semiHidden/>
    <w:unhideWhenUsed/>
    <w:rsid w:val="00E00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0E6"/>
    <w:rPr>
      <w:rFonts w:ascii="Tahoma" w:hAnsi="Tahoma" w:cs="Tahoma"/>
      <w:sz w:val="16"/>
      <w:szCs w:val="16"/>
    </w:rPr>
  </w:style>
  <w:style w:type="character" w:styleId="Hyperlink">
    <w:name w:val="Hyperlink"/>
    <w:basedOn w:val="DefaultParagraphFont"/>
    <w:uiPriority w:val="99"/>
    <w:unhideWhenUsed/>
    <w:rsid w:val="006C129B"/>
    <w:rPr>
      <w:color w:val="0000FF"/>
      <w:u w:val="single"/>
    </w:rPr>
  </w:style>
  <w:style w:type="paragraph" w:styleId="NormalWeb">
    <w:name w:val="Normal (Web)"/>
    <w:basedOn w:val="Normal"/>
    <w:uiPriority w:val="99"/>
    <w:unhideWhenUsed/>
    <w:rsid w:val="00FB4193"/>
    <w:pPr>
      <w:spacing w:before="100" w:beforeAutospacing="1" w:after="100" w:afterAutospacing="1" w:line="240" w:lineRule="auto"/>
    </w:pPr>
    <w:rPr>
      <w:rFonts w:ascii="Calibri" w:hAnsi="Calibri" w:cs="Calibri"/>
      <w:sz w:val="22"/>
      <w:szCs w:val="22"/>
      <w:lang w:eastAsia="en-CA"/>
    </w:rPr>
  </w:style>
  <w:style w:type="character" w:customStyle="1" w:styleId="ListParagraphChar">
    <w:name w:val="List Paragraph Char"/>
    <w:aliases w:val="table bullets Char,Dot pt Char,F5 List Paragraph Char,List Paragraph Char Char Char Char,Indicator Text Char,Numbered Para 1 Char,Bullet 1 Char,Bullet Points Char,List Paragraph2 Char,MAIN CONTENT Char,Normal numbered Char,L Char"/>
    <w:link w:val="ListParagraph"/>
    <w:uiPriority w:val="34"/>
    <w:qFormat/>
    <w:locked/>
    <w:rsid w:val="00FB4193"/>
  </w:style>
  <w:style w:type="character" w:styleId="UnresolvedMention">
    <w:name w:val="Unresolved Mention"/>
    <w:basedOn w:val="DefaultParagraphFont"/>
    <w:uiPriority w:val="99"/>
    <w:semiHidden/>
    <w:unhideWhenUsed/>
    <w:rsid w:val="007C006F"/>
    <w:rPr>
      <w:color w:val="605E5C"/>
      <w:shd w:val="clear" w:color="auto" w:fill="E1DFDD"/>
    </w:rPr>
  </w:style>
  <w:style w:type="paragraph" w:styleId="Revision">
    <w:name w:val="Revision"/>
    <w:hidden/>
    <w:uiPriority w:val="99"/>
    <w:semiHidden/>
    <w:rsid w:val="00E17079"/>
    <w:pPr>
      <w:spacing w:after="0" w:line="240" w:lineRule="auto"/>
    </w:pPr>
  </w:style>
  <w:style w:type="character" w:customStyle="1" w:styleId="cf01">
    <w:name w:val="cf01"/>
    <w:basedOn w:val="DefaultParagraphFont"/>
    <w:rsid w:val="00A74B5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16905">
      <w:bodyDiv w:val="1"/>
      <w:marLeft w:val="0"/>
      <w:marRight w:val="0"/>
      <w:marTop w:val="0"/>
      <w:marBottom w:val="0"/>
      <w:divBdr>
        <w:top w:val="none" w:sz="0" w:space="0" w:color="auto"/>
        <w:left w:val="none" w:sz="0" w:space="0" w:color="auto"/>
        <w:bottom w:val="none" w:sz="0" w:space="0" w:color="auto"/>
        <w:right w:val="none" w:sz="0" w:space="0" w:color="auto"/>
      </w:divBdr>
    </w:div>
    <w:div w:id="190579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4</Value>
      <Value>108</Value>
      <Value>2</Value>
    </TaxCatchAll>
    <Document_x0020_Date xmlns="985ec44e-1bab-4c0b-9df0-6ba128686fc9">2026-03-03T14:36:11+00:00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D4654B-7E45-4A23-8B3E-F1F73848B2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9B0DF7-42BC-41E4-9140-6C34C570A4A3}">
  <ds:schemaRefs>
    <ds:schemaRef ds:uri="http://schemas.openxmlformats.org/officeDocument/2006/bibliography"/>
  </ds:schemaRefs>
</ds:datastoreItem>
</file>

<file path=customXml/itemProps3.xml><?xml version="1.0" encoding="utf-8"?>
<ds:datastoreItem xmlns:ds="http://schemas.openxmlformats.org/officeDocument/2006/customXml" ds:itemID="{BDD75A26-7E07-48C4-A8F2-AF4EEE97A858}">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4.xml><?xml version="1.0" encoding="utf-8"?>
<ds:datastoreItem xmlns:ds="http://schemas.openxmlformats.org/officeDocument/2006/customXml" ds:itemID="{003E28A8-C0AC-4EAF-B9F0-07DB9C22612A}">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Dept. of Justice / Ministère de la Justice</Company>
  <LinksUpToDate>false</LinksUpToDate>
  <CharactersWithSpaces>13993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 Moore</dc:creator>
  <cp:keywords/>
  <cp:lastModifiedBy>Travel</cp:lastModifiedBy>
  <cp:revision>3</cp:revision>
  <cp:lastPrinted>2015-06-08T18:53:00Z</cp:lastPrinted>
  <dcterms:created xsi:type="dcterms:W3CDTF">2026-03-03T10:08:00Z</dcterms:created>
  <dcterms:modified xsi:type="dcterms:W3CDTF">2026-03-03T14:36:00Z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TaxKeyword">
    <vt:lpwstr/>
  </property>
  <property fmtid="{D5CDD505-2E9C-101B-9397-08002B2CF9AE}" pid="4" name="Security">
    <vt:lpwstr>4</vt:lpwstr>
  </property>
  <property fmtid="{D5CDD505-2E9C-101B-9397-08002B2CF9AE}" pid="5" name="Areas of Practice">
    <vt:lpwstr/>
  </property>
  <property fmtid="{D5CDD505-2E9C-101B-9397-08002B2CF9AE}" pid="6" name="j1b5dcd4430249c18cbaee35a4c35ad9">
    <vt:lpwstr/>
  </property>
  <property fmtid="{D5CDD505-2E9C-101B-9397-08002B2CF9AE}" pid="7" name="b6e2b5c1b9f145019440d5a90b55edf8">
    <vt:lpwstr/>
  </property>
  <property fmtid="{D5CDD505-2E9C-101B-9397-08002B2CF9AE}" pid="8" name="Category1">
    <vt:lpwstr/>
  </property>
  <property fmtid="{D5CDD505-2E9C-101B-9397-08002B2CF9AE}" pid="9" name="Language1">
    <vt:lpwstr>2</vt:lpwstr>
  </property>
  <property fmtid="{D5CDD505-2E9C-101B-9397-08002B2CF9AE}" pid="10" name="FileType1">
    <vt:lpwstr>108</vt:lpwstr>
  </property>
</Properties>
</file>