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5310B"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 xml:space="preserve">Opening Statement </w:t>
      </w:r>
    </w:p>
    <w:p w14:paraId="47273E4D"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 xml:space="preserve">New Zealand </w:t>
      </w:r>
    </w:p>
    <w:p w14:paraId="478DD881"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Rosemary Kayess - Rapporteur</w:t>
      </w:r>
    </w:p>
    <w:p w14:paraId="27B7A01C" w14:textId="77777777" w:rsidR="00BF1CC3" w:rsidRPr="00BF1CC3" w:rsidRDefault="00BF1CC3" w:rsidP="00BF1CC3">
      <w:pPr>
        <w:rPr>
          <w:rFonts w:asciiTheme="majorHAnsi" w:hAnsiTheme="majorHAnsi" w:cstheme="majorHAnsi"/>
          <w:sz w:val="24"/>
          <w:szCs w:val="24"/>
        </w:rPr>
      </w:pPr>
    </w:p>
    <w:p w14:paraId="4B208B46" w14:textId="5E315674" w:rsid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 xml:space="preserve">Thank you Chair. </w:t>
      </w:r>
    </w:p>
    <w:p w14:paraId="25CE9A20" w14:textId="77777777" w:rsidR="00D2149F" w:rsidRPr="00BF1CC3" w:rsidRDefault="00D2149F" w:rsidP="00BF1CC3">
      <w:pPr>
        <w:rPr>
          <w:rFonts w:asciiTheme="majorHAnsi" w:hAnsiTheme="majorHAnsi" w:cstheme="majorHAnsi"/>
          <w:sz w:val="24"/>
          <w:szCs w:val="24"/>
        </w:rPr>
      </w:pPr>
    </w:p>
    <w:p w14:paraId="1B28DDF0" w14:textId="619C38A4" w:rsidR="00D27D70" w:rsidRPr="004B7216" w:rsidRDefault="007904B2">
      <w:pPr>
        <w:pStyle w:val="HTMLPreformatted"/>
        <w:spacing w:line="540" w:lineRule="atLeast"/>
        <w:divId w:val="1461728948"/>
        <w:rPr>
          <w:rFonts w:asciiTheme="minorHAnsi" w:hAnsiTheme="minorHAnsi"/>
          <w:i/>
          <w:iCs/>
          <w:color w:val="202124"/>
          <w:sz w:val="24"/>
          <w:szCs w:val="24"/>
        </w:rPr>
      </w:pPr>
      <w:r w:rsidRPr="004B7216">
        <w:rPr>
          <w:rFonts w:asciiTheme="minorHAnsi" w:eastAsia="Times New Roman" w:hAnsiTheme="minorHAnsi" w:cs="Times New Roman"/>
          <w:i/>
          <w:iCs/>
          <w:color w:val="000000"/>
          <w:sz w:val="24"/>
          <w:szCs w:val="24"/>
          <w:shd w:val="clear" w:color="auto" w:fill="FFFFFF"/>
        </w:rPr>
        <w:t>Tena</w:t>
      </w:r>
      <w:r w:rsidR="00667A98" w:rsidRPr="00667A98">
        <w:rPr>
          <w:rFonts w:asciiTheme="minorHAnsi" w:eastAsia="Times New Roman" w:hAnsiTheme="minorHAnsi" w:cs="Times New Roman"/>
          <w:i/>
          <w:iCs/>
          <w:color w:val="000000"/>
          <w:sz w:val="24"/>
          <w:szCs w:val="24"/>
          <w:shd w:val="clear" w:color="auto" w:fill="FFFFFF"/>
        </w:rPr>
        <w:t xml:space="preserve"> </w:t>
      </w:r>
      <w:proofErr w:type="spellStart"/>
      <w:r w:rsidR="004B7216" w:rsidRPr="004B7216">
        <w:rPr>
          <w:rFonts w:asciiTheme="minorHAnsi" w:eastAsia="Times New Roman" w:hAnsiTheme="minorHAnsi" w:cs="Times New Roman"/>
          <w:i/>
          <w:iCs/>
          <w:color w:val="000000"/>
          <w:sz w:val="24"/>
          <w:szCs w:val="24"/>
          <w:shd w:val="clear" w:color="auto" w:fill="FFFFFF"/>
        </w:rPr>
        <w:t>koutou</w:t>
      </w:r>
      <w:proofErr w:type="spellEnd"/>
      <w:r w:rsidR="004F598E" w:rsidRPr="004B7216">
        <w:rPr>
          <w:rFonts w:asciiTheme="minorHAnsi" w:eastAsia="Times New Roman" w:hAnsiTheme="minorHAnsi" w:cs="Times New Roman"/>
          <w:i/>
          <w:iCs/>
          <w:color w:val="000000"/>
          <w:sz w:val="24"/>
          <w:szCs w:val="24"/>
          <w:shd w:val="clear" w:color="auto" w:fill="FFFFFF"/>
        </w:rPr>
        <w:t xml:space="preserve"> </w:t>
      </w:r>
      <w:proofErr w:type="spellStart"/>
      <w:r w:rsidR="004F598E" w:rsidRPr="004B7216">
        <w:rPr>
          <w:rFonts w:asciiTheme="minorHAnsi" w:hAnsiTheme="minorHAnsi" w:cstheme="majorHAnsi"/>
          <w:i/>
          <w:iCs/>
          <w:sz w:val="24"/>
          <w:szCs w:val="24"/>
        </w:rPr>
        <w:t>Aotearoa</w:t>
      </w:r>
      <w:proofErr w:type="spellEnd"/>
      <w:r w:rsidR="00D27D70" w:rsidRPr="004B7216">
        <w:rPr>
          <w:rFonts w:asciiTheme="minorHAnsi" w:hAnsiTheme="minorHAnsi" w:cstheme="majorHAnsi"/>
          <w:i/>
          <w:iCs/>
          <w:sz w:val="24"/>
          <w:szCs w:val="24"/>
        </w:rPr>
        <w:t xml:space="preserve"> </w:t>
      </w:r>
      <w:proofErr w:type="spellStart"/>
      <w:r w:rsidR="00D27D70" w:rsidRPr="004B7216">
        <w:rPr>
          <w:rFonts w:asciiTheme="minorHAnsi" w:hAnsiTheme="minorHAnsi"/>
          <w:i/>
          <w:iCs/>
          <w:color w:val="202124"/>
          <w:sz w:val="24"/>
          <w:szCs w:val="24"/>
        </w:rPr>
        <w:t>whenua</w:t>
      </w:r>
      <w:proofErr w:type="spellEnd"/>
      <w:r w:rsidR="00D27D70" w:rsidRPr="004B7216">
        <w:rPr>
          <w:rFonts w:asciiTheme="minorHAnsi" w:hAnsiTheme="minorHAnsi"/>
          <w:i/>
          <w:iCs/>
          <w:color w:val="202124"/>
          <w:sz w:val="24"/>
          <w:szCs w:val="24"/>
        </w:rPr>
        <w:t xml:space="preserve"> o </w:t>
      </w:r>
      <w:proofErr w:type="spellStart"/>
      <w:r w:rsidR="00D27D70" w:rsidRPr="004B7216">
        <w:rPr>
          <w:rFonts w:asciiTheme="minorHAnsi" w:hAnsiTheme="minorHAnsi"/>
          <w:i/>
          <w:iCs/>
          <w:color w:val="202124"/>
          <w:sz w:val="24"/>
          <w:szCs w:val="24"/>
        </w:rPr>
        <w:t>te</w:t>
      </w:r>
      <w:proofErr w:type="spellEnd"/>
      <w:r w:rsidR="00D27D70" w:rsidRPr="004B7216">
        <w:rPr>
          <w:rFonts w:asciiTheme="minorHAnsi" w:hAnsiTheme="minorHAnsi"/>
          <w:i/>
          <w:iCs/>
          <w:color w:val="202124"/>
          <w:sz w:val="24"/>
          <w:szCs w:val="24"/>
        </w:rPr>
        <w:t xml:space="preserve"> </w:t>
      </w:r>
      <w:proofErr w:type="spellStart"/>
      <w:r w:rsidR="00D27D70" w:rsidRPr="004B7216">
        <w:rPr>
          <w:rFonts w:asciiTheme="minorHAnsi" w:hAnsiTheme="minorHAnsi"/>
          <w:i/>
          <w:iCs/>
          <w:color w:val="202124"/>
          <w:sz w:val="24"/>
          <w:szCs w:val="24"/>
        </w:rPr>
        <w:t>kapua</w:t>
      </w:r>
      <w:proofErr w:type="spellEnd"/>
      <w:r w:rsidR="00D27D70" w:rsidRPr="004B7216">
        <w:rPr>
          <w:rFonts w:asciiTheme="minorHAnsi" w:hAnsiTheme="minorHAnsi"/>
          <w:i/>
          <w:iCs/>
          <w:color w:val="202124"/>
          <w:sz w:val="24"/>
          <w:szCs w:val="24"/>
        </w:rPr>
        <w:t xml:space="preserve"> ma </w:t>
      </w:r>
      <w:proofErr w:type="spellStart"/>
      <w:r w:rsidR="00D27D70" w:rsidRPr="004B7216">
        <w:rPr>
          <w:rFonts w:asciiTheme="minorHAnsi" w:hAnsiTheme="minorHAnsi"/>
          <w:i/>
          <w:iCs/>
          <w:color w:val="202124"/>
          <w:sz w:val="24"/>
          <w:szCs w:val="24"/>
        </w:rPr>
        <w:t>roa</w:t>
      </w:r>
      <w:proofErr w:type="spellEnd"/>
    </w:p>
    <w:p w14:paraId="3A8BCB2E" w14:textId="4135D142" w:rsidR="00BF1CC3" w:rsidRPr="00BF1CC3" w:rsidRDefault="007F1FB4" w:rsidP="00BF1CC3">
      <w:pPr>
        <w:rPr>
          <w:rFonts w:asciiTheme="majorHAnsi" w:hAnsiTheme="majorHAnsi" w:cstheme="majorHAnsi"/>
          <w:sz w:val="24"/>
          <w:szCs w:val="24"/>
          <w:lang w:val="en-AU"/>
        </w:rPr>
      </w:pPr>
      <w:r>
        <w:rPr>
          <w:rFonts w:asciiTheme="majorHAnsi" w:hAnsiTheme="majorHAnsi" w:cstheme="majorHAnsi"/>
          <w:sz w:val="24"/>
          <w:szCs w:val="24"/>
          <w:lang w:val="en-AU"/>
        </w:rPr>
        <w:t xml:space="preserve">Welcome to the delegation </w:t>
      </w:r>
      <w:r w:rsidR="00BF1CC3" w:rsidRPr="00BF1CC3">
        <w:rPr>
          <w:rFonts w:asciiTheme="majorHAnsi" w:hAnsiTheme="majorHAnsi" w:cstheme="majorHAnsi"/>
          <w:sz w:val="24"/>
          <w:szCs w:val="24"/>
          <w:lang w:val="en-AU"/>
        </w:rPr>
        <w:t xml:space="preserve">from </w:t>
      </w:r>
      <w:proofErr w:type="spellStart"/>
      <w:r w:rsidR="00BF1CC3" w:rsidRPr="00BF1CC3">
        <w:rPr>
          <w:rFonts w:asciiTheme="majorHAnsi" w:hAnsiTheme="majorHAnsi" w:cstheme="majorHAnsi"/>
          <w:sz w:val="24"/>
          <w:szCs w:val="24"/>
          <w:lang w:val="en-AU"/>
        </w:rPr>
        <w:t>Aotearoa</w:t>
      </w:r>
      <w:proofErr w:type="spellEnd"/>
      <w:r w:rsidR="00BF1CC3" w:rsidRPr="00BF1CC3">
        <w:rPr>
          <w:rFonts w:asciiTheme="majorHAnsi" w:hAnsiTheme="majorHAnsi" w:cstheme="majorHAnsi"/>
          <w:sz w:val="24"/>
          <w:szCs w:val="24"/>
          <w:lang w:val="en-AU"/>
        </w:rPr>
        <w:t xml:space="preserve"> New Zealand the land of the long white cloud</w:t>
      </w:r>
    </w:p>
    <w:p w14:paraId="6102DB19" w14:textId="77777777" w:rsidR="00B37C01" w:rsidRDefault="00B37C01" w:rsidP="00B54343">
      <w:pPr>
        <w:divId w:val="109446232"/>
        <w:rPr>
          <w:rFonts w:asciiTheme="majorHAnsi" w:eastAsiaTheme="minorEastAsia" w:hAnsiTheme="majorHAnsi" w:cstheme="majorHAnsi"/>
          <w:color w:val="000000"/>
          <w:sz w:val="24"/>
          <w:szCs w:val="24"/>
          <w:lang w:val="en-AU"/>
        </w:rPr>
      </w:pPr>
    </w:p>
    <w:p w14:paraId="3D2685DD" w14:textId="4F0BCEAF" w:rsidR="00BF1CC3" w:rsidRPr="00B37C01" w:rsidRDefault="00836639" w:rsidP="00B54343">
      <w:pPr>
        <w:divId w:val="109446232"/>
        <w:rPr>
          <w:rFonts w:ascii="Times New Roman" w:eastAsia="Times New Roman" w:hAnsi="Times New Roman" w:cs="Times New Roman"/>
          <w:i/>
          <w:iCs/>
          <w:sz w:val="24"/>
          <w:szCs w:val="24"/>
          <w:lang w:val="en-AU"/>
        </w:rPr>
      </w:pPr>
      <w:r w:rsidRPr="00B37C01">
        <w:rPr>
          <w:rFonts w:asciiTheme="majorHAnsi" w:eastAsiaTheme="minorEastAsia" w:hAnsiTheme="majorHAnsi" w:cstheme="majorHAnsi"/>
          <w:i/>
          <w:iCs/>
          <w:color w:val="000000"/>
          <w:sz w:val="24"/>
          <w:szCs w:val="24"/>
          <w:lang w:val="en-AU"/>
        </w:rPr>
        <w:t xml:space="preserve">Kia </w:t>
      </w:r>
      <w:r w:rsidR="00B37C01">
        <w:rPr>
          <w:rFonts w:asciiTheme="majorHAnsi" w:eastAsiaTheme="minorEastAsia" w:hAnsiTheme="majorHAnsi" w:cstheme="majorHAnsi"/>
          <w:i/>
          <w:iCs/>
          <w:color w:val="000000"/>
          <w:sz w:val="24"/>
          <w:szCs w:val="24"/>
          <w:lang w:val="en-AU"/>
        </w:rPr>
        <w:t>ora</w:t>
      </w:r>
      <w:r w:rsidR="00A6314D">
        <w:rPr>
          <w:rFonts w:asciiTheme="majorHAnsi" w:eastAsiaTheme="minorEastAsia" w:hAnsiTheme="majorHAnsi" w:cstheme="majorHAnsi"/>
          <w:i/>
          <w:iCs/>
          <w:color w:val="000000"/>
          <w:sz w:val="24"/>
          <w:szCs w:val="24"/>
          <w:lang w:val="en-AU"/>
        </w:rPr>
        <w:t xml:space="preserve"> </w:t>
      </w:r>
      <w:proofErr w:type="spellStart"/>
      <w:r w:rsidR="00B37C01">
        <w:rPr>
          <w:rFonts w:ascii="Calibri" w:eastAsia="Times New Roman" w:hAnsi="Calibri" w:cs="Times New Roman"/>
          <w:i/>
          <w:iCs/>
          <w:color w:val="000000"/>
          <w:shd w:val="clear" w:color="auto" w:fill="FFFFFF"/>
          <w:lang w:val="en-AU"/>
        </w:rPr>
        <w:t>ki</w:t>
      </w:r>
      <w:proofErr w:type="spellEnd"/>
      <w:r w:rsidR="00B54343" w:rsidRPr="00B37C01">
        <w:rPr>
          <w:rFonts w:ascii="Calibri" w:eastAsia="Times New Roman" w:hAnsi="Calibri" w:cs="Times New Roman"/>
          <w:i/>
          <w:iCs/>
          <w:color w:val="000000"/>
          <w:shd w:val="clear" w:color="auto" w:fill="FFFFFF"/>
          <w:lang w:val="en-AU"/>
        </w:rPr>
        <w:t xml:space="preserve"> </w:t>
      </w:r>
      <w:proofErr w:type="spellStart"/>
      <w:r w:rsidR="00B54343" w:rsidRPr="00B37C01">
        <w:rPr>
          <w:rFonts w:ascii="Calibri" w:eastAsia="Times New Roman" w:hAnsi="Calibri" w:cs="Times New Roman"/>
          <w:i/>
          <w:iCs/>
          <w:color w:val="000000"/>
          <w:shd w:val="clear" w:color="auto" w:fill="FFFFFF"/>
          <w:lang w:val="en-AU"/>
        </w:rPr>
        <w:t>te</w:t>
      </w:r>
      <w:proofErr w:type="spellEnd"/>
      <w:r w:rsidR="00B54343" w:rsidRPr="00B37C01">
        <w:rPr>
          <w:rFonts w:ascii="Calibri" w:eastAsia="Times New Roman" w:hAnsi="Calibri" w:cs="Times New Roman"/>
          <w:i/>
          <w:iCs/>
          <w:color w:val="000000"/>
          <w:shd w:val="clear" w:color="auto" w:fill="FFFFFF"/>
          <w:lang w:val="en-AU"/>
        </w:rPr>
        <w:t xml:space="preserve"> </w:t>
      </w:r>
      <w:proofErr w:type="spellStart"/>
      <w:r w:rsidR="00B54343" w:rsidRPr="00B37C01">
        <w:rPr>
          <w:rFonts w:ascii="Calibri" w:eastAsia="Times New Roman" w:hAnsi="Calibri" w:cs="Times New Roman"/>
          <w:i/>
          <w:iCs/>
          <w:color w:val="000000"/>
          <w:shd w:val="clear" w:color="auto" w:fill="FFFFFF"/>
          <w:lang w:val="en-AU"/>
        </w:rPr>
        <w:t>tangata</w:t>
      </w:r>
      <w:proofErr w:type="spellEnd"/>
      <w:r w:rsidR="00B54343" w:rsidRPr="00B37C01">
        <w:rPr>
          <w:rFonts w:ascii="Calibri" w:eastAsia="Times New Roman" w:hAnsi="Calibri" w:cs="Times New Roman"/>
          <w:i/>
          <w:iCs/>
          <w:color w:val="000000"/>
          <w:shd w:val="clear" w:color="auto" w:fill="FFFFFF"/>
          <w:lang w:val="en-AU"/>
        </w:rPr>
        <w:t xml:space="preserve"> </w:t>
      </w:r>
      <w:proofErr w:type="spellStart"/>
      <w:r w:rsidR="00B54343" w:rsidRPr="00B37C01">
        <w:rPr>
          <w:rFonts w:ascii="Calibri" w:eastAsia="Times New Roman" w:hAnsi="Calibri" w:cs="Times New Roman"/>
          <w:i/>
          <w:iCs/>
          <w:color w:val="000000"/>
          <w:shd w:val="clear" w:color="auto" w:fill="FFFFFF"/>
          <w:lang w:val="en-AU"/>
        </w:rPr>
        <w:t>whaikaha</w:t>
      </w:r>
      <w:proofErr w:type="spellEnd"/>
      <w:r w:rsidR="00B54343" w:rsidRPr="00B37C01">
        <w:rPr>
          <w:rFonts w:ascii="Calibri" w:eastAsia="Times New Roman" w:hAnsi="Calibri" w:cs="Times New Roman"/>
          <w:i/>
          <w:iCs/>
          <w:color w:val="000000"/>
          <w:shd w:val="clear" w:color="auto" w:fill="FFFFFF"/>
          <w:lang w:val="en-AU"/>
        </w:rPr>
        <w:t xml:space="preserve"> o </w:t>
      </w:r>
      <w:proofErr w:type="spellStart"/>
      <w:r w:rsidR="00B54343" w:rsidRPr="00B37C01">
        <w:rPr>
          <w:rFonts w:ascii="Calibri" w:eastAsia="Times New Roman" w:hAnsi="Calibri" w:cs="Times New Roman"/>
          <w:i/>
          <w:iCs/>
          <w:color w:val="000000"/>
          <w:shd w:val="clear" w:color="auto" w:fill="FFFFFF"/>
          <w:lang w:val="en-AU"/>
        </w:rPr>
        <w:t>Aotearoa</w:t>
      </w:r>
      <w:proofErr w:type="spellEnd"/>
    </w:p>
    <w:p w14:paraId="290EF4F1" w14:textId="74AD7320" w:rsidR="00BF1CC3" w:rsidRPr="00BF1CC3" w:rsidRDefault="00BF1CC3" w:rsidP="00BF1CC3">
      <w:pPr>
        <w:spacing w:line="240" w:lineRule="auto"/>
        <w:rPr>
          <w:rFonts w:asciiTheme="majorHAnsi" w:eastAsiaTheme="minorEastAsia" w:hAnsiTheme="majorHAnsi" w:cstheme="majorHAnsi"/>
          <w:color w:val="000000"/>
          <w:sz w:val="24"/>
          <w:szCs w:val="24"/>
          <w:lang w:val="en-AU"/>
        </w:rPr>
      </w:pPr>
      <w:r w:rsidRPr="00BF1CC3">
        <w:rPr>
          <w:rFonts w:asciiTheme="majorHAnsi" w:eastAsiaTheme="minorEastAsia" w:hAnsiTheme="majorHAnsi" w:cstheme="majorHAnsi"/>
          <w:color w:val="000000"/>
          <w:sz w:val="24"/>
          <w:szCs w:val="24"/>
          <w:lang w:val="en-AU"/>
        </w:rPr>
        <w:t>Greetings to the disabled people of New Zealand</w:t>
      </w:r>
    </w:p>
    <w:p w14:paraId="3DD77D6C" w14:textId="77777777" w:rsidR="00BF1CC3" w:rsidRPr="00BF1CC3" w:rsidRDefault="00BF1CC3" w:rsidP="00BF1CC3">
      <w:pPr>
        <w:spacing w:line="240" w:lineRule="auto"/>
        <w:rPr>
          <w:rFonts w:asciiTheme="majorHAnsi" w:eastAsiaTheme="minorEastAsia" w:hAnsiTheme="majorHAnsi" w:cstheme="majorHAnsi"/>
          <w:color w:val="000000"/>
          <w:sz w:val="24"/>
          <w:szCs w:val="24"/>
          <w:lang w:val="en-AU"/>
        </w:rPr>
      </w:pPr>
      <w:r w:rsidRPr="00BF1CC3">
        <w:rPr>
          <w:rFonts w:asciiTheme="majorHAnsi" w:hAnsiTheme="majorHAnsi" w:cstheme="majorHAnsi"/>
          <w:sz w:val="24"/>
          <w:szCs w:val="24"/>
          <w:lang w:val="x-none"/>
        </w:rPr>
        <w:t xml:space="preserve">          </w:t>
      </w:r>
    </w:p>
    <w:p w14:paraId="52D3C083" w14:textId="1BB2B9B2" w:rsidR="00057A58" w:rsidRPr="00057A58" w:rsidRDefault="00BF1CC3" w:rsidP="006616E2">
      <w:pPr>
        <w:divId w:val="209928481"/>
        <w:rPr>
          <w:rFonts w:ascii="Times New Roman" w:eastAsia="Times New Roman" w:hAnsi="Times New Roman" w:cs="Times New Roman"/>
          <w:sz w:val="24"/>
          <w:szCs w:val="24"/>
          <w:lang w:val="en-AU"/>
        </w:rPr>
      </w:pPr>
      <w:r w:rsidRPr="00BF1CC3">
        <w:rPr>
          <w:rFonts w:asciiTheme="majorHAnsi" w:hAnsiTheme="majorHAnsi" w:cstheme="majorHAnsi"/>
          <w:sz w:val="24"/>
          <w:szCs w:val="24"/>
        </w:rPr>
        <w:t>I welcome the delegation from New Zealand for this constructive dialogue</w:t>
      </w:r>
      <w:r w:rsidRPr="00BF1CC3">
        <w:rPr>
          <w:rFonts w:asciiTheme="majorHAnsi" w:eastAsia="Times New Roman" w:hAnsiTheme="majorHAnsi" w:cstheme="majorHAnsi"/>
          <w:color w:val="000000"/>
          <w:sz w:val="24"/>
          <w:szCs w:val="24"/>
          <w:shd w:val="clear" w:color="auto" w:fill="FFFFFF"/>
          <w:lang w:val="en-AU"/>
        </w:rPr>
        <w:t>.</w:t>
      </w:r>
      <w:r w:rsidRPr="00BF1CC3">
        <w:rPr>
          <w:rFonts w:asciiTheme="majorHAnsi" w:eastAsia="Times New Roman" w:hAnsiTheme="majorHAnsi" w:cstheme="majorHAnsi"/>
          <w:sz w:val="24"/>
          <w:szCs w:val="24"/>
          <w:lang w:val="en-AU"/>
        </w:rPr>
        <w:t xml:space="preserve"> </w:t>
      </w:r>
      <w:r w:rsidR="00057A58" w:rsidRPr="00057A58">
        <w:rPr>
          <w:rFonts w:ascii="Times New Roman" w:eastAsia="Times New Roman" w:hAnsi="Times New Roman" w:cs="Times New Roman"/>
          <w:sz w:val="24"/>
          <w:szCs w:val="24"/>
          <w:lang w:val="en-AU"/>
        </w:rPr>
        <w:br/>
      </w:r>
      <w:r w:rsidR="005B7418" w:rsidRPr="0064546D">
        <w:rPr>
          <w:rFonts w:ascii="Calibri" w:eastAsia="Times New Roman" w:hAnsi="Calibri" w:cs="Times New Roman"/>
          <w:i/>
          <w:iCs/>
          <w:color w:val="000000"/>
          <w:shd w:val="clear" w:color="auto" w:fill="FFFFFF"/>
          <w:lang w:val="en-AU"/>
        </w:rPr>
        <w:t>Ko Rosemary  </w:t>
      </w:r>
      <w:r w:rsidR="008842B3" w:rsidRPr="0064546D">
        <w:rPr>
          <w:rFonts w:ascii="Calibri" w:eastAsia="Times New Roman" w:hAnsi="Calibri" w:cs="Times New Roman"/>
          <w:i/>
          <w:iCs/>
          <w:color w:val="000000"/>
          <w:shd w:val="clear" w:color="auto" w:fill="FFFFFF"/>
          <w:lang w:val="en-AU"/>
        </w:rPr>
        <w:t xml:space="preserve">Kayess </w:t>
      </w:r>
      <w:r w:rsidR="005B7418" w:rsidRPr="0064546D">
        <w:rPr>
          <w:rFonts w:ascii="Calibri" w:eastAsia="Times New Roman" w:hAnsi="Calibri" w:cs="Times New Roman"/>
          <w:i/>
          <w:iCs/>
          <w:color w:val="000000"/>
          <w:shd w:val="clear" w:color="auto" w:fill="FFFFFF"/>
          <w:lang w:val="en-AU"/>
        </w:rPr>
        <w:t>au</w:t>
      </w:r>
      <w:r w:rsidR="006616E2" w:rsidRPr="0064546D">
        <w:rPr>
          <w:rFonts w:ascii="Times New Roman" w:eastAsia="Times New Roman" w:hAnsi="Times New Roman" w:cs="Times New Roman"/>
          <w:i/>
          <w:iCs/>
          <w:sz w:val="24"/>
          <w:szCs w:val="24"/>
          <w:lang w:val="en-AU"/>
        </w:rPr>
        <w:t xml:space="preserve"> </w:t>
      </w:r>
      <w:r w:rsidR="008842B3" w:rsidRPr="0064546D">
        <w:rPr>
          <w:rFonts w:ascii="Calibri" w:eastAsia="Times New Roman" w:hAnsi="Calibri" w:cs="Times New Roman"/>
          <w:i/>
          <w:iCs/>
          <w:color w:val="000000"/>
          <w:shd w:val="clear" w:color="auto" w:fill="FFFFFF"/>
          <w:lang w:val="en-AU"/>
        </w:rPr>
        <w:t>no</w:t>
      </w:r>
      <w:r w:rsidR="00057A58" w:rsidRPr="0064546D">
        <w:rPr>
          <w:rFonts w:ascii="Calibri" w:eastAsia="Times New Roman" w:hAnsi="Calibri" w:cs="Times New Roman"/>
          <w:i/>
          <w:iCs/>
          <w:color w:val="000000"/>
          <w:shd w:val="clear" w:color="auto" w:fill="FFFFFF"/>
          <w:lang w:val="en-AU"/>
        </w:rPr>
        <w:t xml:space="preserve"> </w:t>
      </w:r>
      <w:proofErr w:type="spellStart"/>
      <w:r w:rsidR="009874AC" w:rsidRPr="0064546D">
        <w:rPr>
          <w:rFonts w:ascii="Calibri" w:eastAsia="Times New Roman" w:hAnsi="Calibri" w:cs="Times New Roman"/>
          <w:i/>
          <w:iCs/>
          <w:color w:val="000000"/>
          <w:shd w:val="clear" w:color="auto" w:fill="FFFFFF"/>
          <w:lang w:val="en-AU"/>
        </w:rPr>
        <w:t>whenua</w:t>
      </w:r>
      <w:proofErr w:type="spellEnd"/>
      <w:r w:rsidR="009874AC" w:rsidRPr="0064546D">
        <w:rPr>
          <w:rFonts w:ascii="Calibri" w:eastAsia="Times New Roman" w:hAnsi="Calibri" w:cs="Times New Roman"/>
          <w:i/>
          <w:iCs/>
          <w:color w:val="000000"/>
          <w:shd w:val="clear" w:color="auto" w:fill="FFFFFF"/>
          <w:lang w:val="en-AU"/>
        </w:rPr>
        <w:t xml:space="preserve"> </w:t>
      </w:r>
      <w:proofErr w:type="spellStart"/>
      <w:r w:rsidR="009874AC" w:rsidRPr="0064546D">
        <w:rPr>
          <w:rFonts w:ascii="Calibri" w:eastAsia="Times New Roman" w:hAnsi="Calibri" w:cs="Times New Roman"/>
          <w:i/>
          <w:iCs/>
          <w:color w:val="000000"/>
          <w:shd w:val="clear" w:color="auto" w:fill="FFFFFF"/>
          <w:lang w:val="en-AU"/>
        </w:rPr>
        <w:t>m</w:t>
      </w:r>
      <w:r w:rsidR="00057A58" w:rsidRPr="0064546D">
        <w:rPr>
          <w:rFonts w:ascii="Calibri" w:eastAsia="Times New Roman" w:hAnsi="Calibri" w:cs="Times New Roman"/>
          <w:i/>
          <w:iCs/>
          <w:color w:val="000000"/>
          <w:shd w:val="clear" w:color="auto" w:fill="FFFFFF"/>
          <w:lang w:val="en-AU"/>
        </w:rPr>
        <w:t>oemoea</w:t>
      </w:r>
      <w:proofErr w:type="spellEnd"/>
      <w:r w:rsidR="00057A58" w:rsidRPr="0064546D">
        <w:rPr>
          <w:rFonts w:ascii="Calibri" w:eastAsia="Times New Roman" w:hAnsi="Calibri" w:cs="Times New Roman"/>
          <w:i/>
          <w:iCs/>
          <w:color w:val="000000"/>
          <w:shd w:val="clear" w:color="auto" w:fill="FFFFFF"/>
          <w:lang w:val="en-AU"/>
        </w:rPr>
        <w:t xml:space="preserve"> au</w:t>
      </w:r>
    </w:p>
    <w:p w14:paraId="0EF35C3C" w14:textId="208D31C4" w:rsidR="00BF1CC3" w:rsidRPr="00BF1CC3" w:rsidRDefault="00BF1CC3" w:rsidP="00BF1CC3">
      <w:pPr>
        <w:rPr>
          <w:rFonts w:asciiTheme="majorHAnsi" w:eastAsia="Times New Roman" w:hAnsiTheme="majorHAnsi" w:cstheme="majorHAnsi"/>
          <w:sz w:val="24"/>
          <w:szCs w:val="24"/>
          <w:lang w:val="en-AU"/>
        </w:rPr>
      </w:pPr>
      <w:r w:rsidRPr="00BF1CC3">
        <w:rPr>
          <w:rFonts w:asciiTheme="majorHAnsi" w:eastAsia="Times New Roman" w:hAnsiTheme="majorHAnsi" w:cstheme="majorHAnsi"/>
          <w:sz w:val="24"/>
          <w:szCs w:val="24"/>
          <w:lang w:val="en-AU"/>
        </w:rPr>
        <w:t xml:space="preserve">I am Rosemary Kayess from Australia the land of the Dreamtime and </w:t>
      </w:r>
      <w:r w:rsidRPr="00BF1CC3">
        <w:rPr>
          <w:rFonts w:asciiTheme="majorHAnsi" w:hAnsiTheme="majorHAnsi" w:cstheme="majorHAnsi"/>
          <w:sz w:val="24"/>
          <w:szCs w:val="24"/>
          <w:lang w:val="en-AU"/>
        </w:rPr>
        <w:t xml:space="preserve">on behalf of myself and my co-rapporteur Mr Samuel </w:t>
      </w:r>
      <w:proofErr w:type="spellStart"/>
      <w:r w:rsidRPr="00BF1CC3">
        <w:rPr>
          <w:rFonts w:asciiTheme="majorHAnsi" w:hAnsiTheme="majorHAnsi" w:cstheme="majorHAnsi"/>
          <w:sz w:val="24"/>
          <w:szCs w:val="24"/>
          <w:lang w:val="en-AU"/>
        </w:rPr>
        <w:t>Kabue</w:t>
      </w:r>
      <w:proofErr w:type="spellEnd"/>
      <w:r w:rsidRPr="00BF1CC3">
        <w:rPr>
          <w:rFonts w:asciiTheme="majorHAnsi" w:hAnsiTheme="majorHAnsi" w:cstheme="majorHAnsi"/>
          <w:sz w:val="24"/>
          <w:szCs w:val="24"/>
          <w:lang w:val="en-AU"/>
        </w:rPr>
        <w:t xml:space="preserve"> </w:t>
      </w:r>
      <w:r w:rsidRPr="00BF1CC3">
        <w:rPr>
          <w:rFonts w:asciiTheme="majorHAnsi" w:hAnsiTheme="majorHAnsi" w:cstheme="majorHAnsi"/>
          <w:sz w:val="24"/>
          <w:szCs w:val="24"/>
        </w:rPr>
        <w:t xml:space="preserve">I would like to welcome the head of delegation The Honourable Ms </w:t>
      </w:r>
      <w:proofErr w:type="spellStart"/>
      <w:r w:rsidRPr="00BF1CC3">
        <w:rPr>
          <w:rFonts w:asciiTheme="majorHAnsi" w:hAnsiTheme="majorHAnsi" w:cstheme="majorHAnsi"/>
          <w:sz w:val="24"/>
          <w:szCs w:val="24"/>
        </w:rPr>
        <w:t>Poto</w:t>
      </w:r>
      <w:proofErr w:type="spellEnd"/>
      <w:r w:rsidRPr="00BF1CC3">
        <w:rPr>
          <w:rFonts w:asciiTheme="majorHAnsi" w:hAnsiTheme="majorHAnsi" w:cstheme="majorHAnsi"/>
          <w:sz w:val="24"/>
          <w:szCs w:val="24"/>
        </w:rPr>
        <w:t xml:space="preserve"> Williams. The Committee thanks the government of New Zealand for the timely and comprehensive report and response to the List of Issues. I would also like to acknowledge and thank Civil Society and most especially organisations of people with disabilities who contributed parallel reports. We have received an extensive amount of information to inform our dialogue over the next two days.</w:t>
      </w:r>
    </w:p>
    <w:p w14:paraId="29262A3D" w14:textId="77777777" w:rsidR="00BF1CC3" w:rsidRPr="00BF1CC3" w:rsidRDefault="00BF1CC3" w:rsidP="00BF1CC3">
      <w:pPr>
        <w:rPr>
          <w:rFonts w:asciiTheme="majorHAnsi" w:hAnsiTheme="majorHAnsi" w:cstheme="majorHAnsi"/>
          <w:sz w:val="24"/>
          <w:szCs w:val="24"/>
        </w:rPr>
      </w:pPr>
    </w:p>
    <w:p w14:paraId="382F21BB"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In this regard, the Committee welcomes recent measures taken by New Zealand , including:</w:t>
      </w:r>
    </w:p>
    <w:p w14:paraId="032DC5EC" w14:textId="77777777" w:rsidR="00BF1CC3" w:rsidRPr="00BF1CC3" w:rsidRDefault="00BF1CC3" w:rsidP="00BF1CC3">
      <w:pPr>
        <w:numPr>
          <w:ilvl w:val="0"/>
          <w:numId w:val="1"/>
        </w:numPr>
        <w:ind w:left="450" w:hanging="450"/>
        <w:rPr>
          <w:rFonts w:asciiTheme="majorHAnsi" w:hAnsiTheme="majorHAnsi" w:cstheme="majorHAnsi"/>
          <w:sz w:val="24"/>
          <w:szCs w:val="24"/>
        </w:rPr>
      </w:pPr>
      <w:r w:rsidRPr="00BF1CC3">
        <w:rPr>
          <w:rFonts w:asciiTheme="majorHAnsi" w:hAnsiTheme="majorHAnsi" w:cstheme="majorHAnsi"/>
          <w:sz w:val="24"/>
          <w:szCs w:val="24"/>
          <w:lang w:val="en-AU"/>
        </w:rPr>
        <w:t>The establishment of Abuse in Care Royal Commission of Inquiry</w:t>
      </w:r>
      <w:r w:rsidRPr="00BF1CC3">
        <w:rPr>
          <w:rFonts w:asciiTheme="majorHAnsi" w:hAnsiTheme="majorHAnsi" w:cstheme="majorHAnsi"/>
          <w:sz w:val="24"/>
          <w:szCs w:val="24"/>
        </w:rPr>
        <w:t>;</w:t>
      </w:r>
    </w:p>
    <w:p w14:paraId="0E0EB10D" w14:textId="77777777" w:rsidR="00BF1CC3" w:rsidRPr="00BF1CC3" w:rsidRDefault="00BF1CC3" w:rsidP="00BF1CC3">
      <w:pPr>
        <w:numPr>
          <w:ilvl w:val="0"/>
          <w:numId w:val="2"/>
        </w:numPr>
        <w:ind w:left="450" w:hanging="450"/>
        <w:rPr>
          <w:rFonts w:asciiTheme="majorHAnsi" w:hAnsiTheme="majorHAnsi" w:cstheme="majorHAnsi"/>
          <w:sz w:val="24"/>
          <w:szCs w:val="24"/>
        </w:rPr>
      </w:pPr>
      <w:r w:rsidRPr="00BF1CC3">
        <w:rPr>
          <w:rFonts w:asciiTheme="majorHAnsi" w:hAnsiTheme="majorHAnsi" w:cstheme="majorHAnsi"/>
          <w:sz w:val="24"/>
          <w:szCs w:val="24"/>
        </w:rPr>
        <w:t>The prototype Enabling Good Lives to transform disability support services;</w:t>
      </w:r>
    </w:p>
    <w:p w14:paraId="64AAE9AF" w14:textId="77777777" w:rsidR="00BF1CC3" w:rsidRPr="00BF1CC3" w:rsidRDefault="00BF1CC3" w:rsidP="00BF1CC3">
      <w:pPr>
        <w:numPr>
          <w:ilvl w:val="0"/>
          <w:numId w:val="2"/>
        </w:numPr>
        <w:ind w:left="450" w:hanging="450"/>
        <w:rPr>
          <w:rFonts w:asciiTheme="majorHAnsi" w:hAnsiTheme="majorHAnsi" w:cstheme="majorHAnsi"/>
          <w:sz w:val="24"/>
          <w:szCs w:val="24"/>
        </w:rPr>
      </w:pPr>
      <w:r w:rsidRPr="00BF1CC3">
        <w:rPr>
          <w:rFonts w:asciiTheme="majorHAnsi" w:hAnsiTheme="majorHAnsi" w:cstheme="majorHAnsi"/>
          <w:sz w:val="24"/>
          <w:szCs w:val="24"/>
          <w:lang w:val="x-none"/>
        </w:rPr>
        <w:t>The</w:t>
      </w:r>
      <w:r w:rsidRPr="00BF1CC3">
        <w:rPr>
          <w:rFonts w:asciiTheme="majorHAnsi" w:hAnsiTheme="majorHAnsi" w:cstheme="majorHAnsi"/>
          <w:sz w:val="24"/>
          <w:szCs w:val="24"/>
          <w:lang w:val="en-AU"/>
        </w:rPr>
        <w:t xml:space="preserve"> </w:t>
      </w:r>
      <w:r w:rsidRPr="00BF1CC3">
        <w:rPr>
          <w:rFonts w:asciiTheme="majorHAnsi" w:hAnsiTheme="majorHAnsi" w:cstheme="majorHAnsi"/>
          <w:sz w:val="24"/>
          <w:szCs w:val="24"/>
          <w:lang w:val="x-none"/>
        </w:rPr>
        <w:t>Government Inquiry into Mental Health and Addiction</w:t>
      </w:r>
      <w:r w:rsidRPr="00BF1CC3">
        <w:rPr>
          <w:rFonts w:asciiTheme="majorHAnsi" w:hAnsiTheme="majorHAnsi" w:cstheme="majorHAnsi"/>
          <w:sz w:val="24"/>
          <w:szCs w:val="24"/>
        </w:rPr>
        <w:t xml:space="preserve">; and </w:t>
      </w:r>
    </w:p>
    <w:p w14:paraId="0BD3C4A1" w14:textId="77777777" w:rsidR="00BF1CC3" w:rsidRPr="00BF1CC3" w:rsidRDefault="00BF1CC3" w:rsidP="00BF1CC3">
      <w:pPr>
        <w:numPr>
          <w:ilvl w:val="0"/>
          <w:numId w:val="2"/>
        </w:numPr>
        <w:ind w:left="450" w:hanging="450"/>
        <w:rPr>
          <w:rFonts w:asciiTheme="majorHAnsi" w:hAnsiTheme="majorHAnsi" w:cstheme="majorHAnsi"/>
          <w:sz w:val="24"/>
          <w:szCs w:val="24"/>
        </w:rPr>
      </w:pPr>
      <w:r w:rsidRPr="00BF1CC3">
        <w:rPr>
          <w:rFonts w:asciiTheme="majorHAnsi" w:hAnsiTheme="majorHAnsi" w:cstheme="majorHAnsi"/>
          <w:sz w:val="24"/>
          <w:szCs w:val="24"/>
          <w:lang w:val="en-AU"/>
        </w:rPr>
        <w:t>The establishment of a dedicated Ministry of Disability that sits in Cabinet</w:t>
      </w:r>
      <w:r w:rsidRPr="00BF1CC3">
        <w:rPr>
          <w:rFonts w:asciiTheme="majorHAnsi" w:hAnsiTheme="majorHAnsi" w:cstheme="majorHAnsi"/>
          <w:sz w:val="24"/>
          <w:szCs w:val="24"/>
        </w:rPr>
        <w:t>.</w:t>
      </w:r>
    </w:p>
    <w:p w14:paraId="562B1719" w14:textId="77777777" w:rsidR="00BF1CC3" w:rsidRPr="00BF1CC3" w:rsidRDefault="00BF1CC3" w:rsidP="00BF1CC3">
      <w:pPr>
        <w:rPr>
          <w:rFonts w:asciiTheme="majorHAnsi" w:hAnsiTheme="majorHAnsi" w:cstheme="majorHAnsi"/>
          <w:sz w:val="24"/>
          <w:szCs w:val="24"/>
        </w:rPr>
      </w:pPr>
    </w:p>
    <w:p w14:paraId="4E220647"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 xml:space="preserve">I’m honoured to be co-rapporteur for the dialogue with my neighbours from across the Tasman. </w:t>
      </w:r>
      <w:r w:rsidRPr="00BF1CC3">
        <w:rPr>
          <w:rFonts w:asciiTheme="majorHAnsi" w:hAnsiTheme="majorHAnsi" w:cstheme="majorHAnsi"/>
          <w:sz w:val="24"/>
          <w:szCs w:val="24"/>
          <w:lang w:val="en-AU"/>
        </w:rPr>
        <w:t xml:space="preserve"> </w:t>
      </w:r>
      <w:r w:rsidRPr="00BF1CC3">
        <w:rPr>
          <w:rFonts w:asciiTheme="majorHAnsi" w:hAnsiTheme="majorHAnsi" w:cstheme="majorHAnsi"/>
          <w:sz w:val="24"/>
          <w:szCs w:val="24"/>
        </w:rPr>
        <w:t xml:space="preserve">Aotearoa/New Zealand is a small country that can have a big impact. Whether it be the mighty All Blacks, Sir Edmond </w:t>
      </w:r>
      <w:proofErr w:type="spellStart"/>
      <w:r w:rsidRPr="00BF1CC3">
        <w:rPr>
          <w:rFonts w:asciiTheme="majorHAnsi" w:hAnsiTheme="majorHAnsi" w:cstheme="majorHAnsi"/>
          <w:sz w:val="24"/>
          <w:szCs w:val="24"/>
        </w:rPr>
        <w:t>Hllary</w:t>
      </w:r>
      <w:proofErr w:type="spellEnd"/>
      <w:r w:rsidRPr="00BF1CC3">
        <w:rPr>
          <w:rFonts w:asciiTheme="majorHAnsi" w:hAnsiTheme="majorHAnsi" w:cstheme="majorHAnsi"/>
          <w:sz w:val="24"/>
          <w:szCs w:val="24"/>
        </w:rPr>
        <w:t xml:space="preserve"> or the leadership of Sir Robert Martin our highly esteemed colleague. Your country has a proud</w:t>
      </w:r>
      <w:r w:rsidRPr="00BF1CC3">
        <w:rPr>
          <w:rFonts w:asciiTheme="majorHAnsi" w:hAnsiTheme="majorHAnsi" w:cstheme="majorHAnsi"/>
          <w:sz w:val="24"/>
          <w:szCs w:val="24"/>
          <w:lang w:val="en-AU"/>
        </w:rPr>
        <w:t xml:space="preserve"> history of promoting equality through most notably the Treaty of Waitangi and being the first country to give women the right to vote.</w:t>
      </w:r>
      <w:r w:rsidRPr="00BF1CC3">
        <w:rPr>
          <w:rFonts w:asciiTheme="majorHAnsi" w:hAnsiTheme="majorHAnsi" w:cstheme="majorHAnsi"/>
          <w:sz w:val="24"/>
          <w:szCs w:val="24"/>
        </w:rPr>
        <w:t xml:space="preserve">  These were seminal moments in the fight for equality and addressing racism and sexism. The ratification of CRPD by Aotearoa New Zealand represents a similar commitment to addressing ableism and </w:t>
      </w:r>
      <w:r w:rsidRPr="00BF1CC3">
        <w:rPr>
          <w:rFonts w:asciiTheme="majorHAnsi" w:hAnsiTheme="majorHAnsi" w:cstheme="majorHAnsi"/>
          <w:sz w:val="24"/>
          <w:szCs w:val="24"/>
          <w:lang w:val="en-AU"/>
        </w:rPr>
        <w:t>the</w:t>
      </w:r>
      <w:r w:rsidRPr="00BF1CC3">
        <w:rPr>
          <w:rFonts w:asciiTheme="majorHAnsi" w:hAnsiTheme="majorHAnsi" w:cstheme="majorHAnsi"/>
          <w:sz w:val="24"/>
          <w:szCs w:val="24"/>
        </w:rPr>
        <w:t xml:space="preserve"> essence of our dialogue is to enquire on the steps taken to progress equality for people with disabilities in New Zealand to be able to enjoy all human rights and fundamental freedoms on an equal basis with others.</w:t>
      </w:r>
    </w:p>
    <w:p w14:paraId="0A57B6BA" w14:textId="77777777" w:rsidR="00BF1CC3" w:rsidRPr="00BF1CC3" w:rsidRDefault="00BF1CC3" w:rsidP="00BF1CC3">
      <w:pPr>
        <w:rPr>
          <w:rFonts w:asciiTheme="majorHAnsi" w:hAnsiTheme="majorHAnsi" w:cstheme="majorHAnsi"/>
          <w:sz w:val="24"/>
          <w:szCs w:val="24"/>
        </w:rPr>
      </w:pPr>
    </w:p>
    <w:p w14:paraId="6209A462" w14:textId="77777777" w:rsidR="00BF1CC3" w:rsidRPr="00BF1CC3" w:rsidRDefault="00BF1CC3" w:rsidP="00BF1CC3">
      <w:pPr>
        <w:rPr>
          <w:rFonts w:asciiTheme="majorHAnsi" w:eastAsiaTheme="minorEastAsia" w:hAnsiTheme="majorHAnsi" w:cstheme="majorHAnsi"/>
          <w:sz w:val="24"/>
          <w:szCs w:val="24"/>
          <w:lang w:val="en-AU"/>
        </w:rPr>
      </w:pPr>
      <w:r w:rsidRPr="00BF1CC3">
        <w:rPr>
          <w:rFonts w:asciiTheme="majorHAnsi" w:hAnsiTheme="majorHAnsi" w:cstheme="majorHAnsi"/>
          <w:sz w:val="24"/>
          <w:szCs w:val="24"/>
        </w:rPr>
        <w:t xml:space="preserve">Ableism, like racism and sexism, </w:t>
      </w:r>
      <w:r w:rsidRPr="00BF1CC3">
        <w:rPr>
          <w:rFonts w:asciiTheme="majorHAnsi" w:eastAsia="SimSun" w:hAnsiTheme="majorHAnsi" w:cstheme="majorHAnsi"/>
          <w:sz w:val="24"/>
          <w:szCs w:val="24"/>
          <w:lang w:eastAsia="en-US"/>
        </w:rPr>
        <w:t>is the foundation of social prejudice and leads to inequality and discrimination</w:t>
      </w:r>
      <w:r w:rsidRPr="00BF1CC3">
        <w:rPr>
          <w:rFonts w:asciiTheme="majorHAnsi" w:hAnsiTheme="majorHAnsi" w:cstheme="majorHAnsi"/>
          <w:sz w:val="24"/>
          <w:szCs w:val="24"/>
          <w:lang w:val="en-AU"/>
        </w:rPr>
        <w:t xml:space="preserve">. </w:t>
      </w:r>
      <w:r w:rsidRPr="00BF1CC3">
        <w:rPr>
          <w:rFonts w:asciiTheme="majorHAnsi" w:eastAsiaTheme="minorEastAsia" w:hAnsiTheme="majorHAnsi" w:cstheme="majorHAnsi"/>
          <w:sz w:val="24"/>
          <w:szCs w:val="24"/>
          <w:lang w:val="en-AU"/>
        </w:rPr>
        <w:t xml:space="preserve">Ableism establishes the normative standard of what it means to be </w:t>
      </w:r>
      <w:r w:rsidRPr="00BF1CC3">
        <w:rPr>
          <w:rFonts w:asciiTheme="majorHAnsi" w:eastAsiaTheme="minorEastAsia" w:hAnsiTheme="majorHAnsi" w:cstheme="majorHAnsi"/>
          <w:sz w:val="24"/>
          <w:szCs w:val="24"/>
          <w:lang w:val="en-AU"/>
        </w:rPr>
        <w:lastRenderedPageBreak/>
        <w:t xml:space="preserve">human. </w:t>
      </w:r>
      <w:r w:rsidRPr="00BF1CC3">
        <w:rPr>
          <w:rFonts w:asciiTheme="majorHAnsi" w:eastAsia="SimSun" w:hAnsiTheme="majorHAnsi" w:cstheme="majorHAnsi"/>
          <w:sz w:val="24"/>
          <w:szCs w:val="24"/>
          <w:lang w:eastAsia="en-US"/>
        </w:rPr>
        <w:t xml:space="preserve">A value system that considers certain typical characteristics of body and mind as essential for living a life of value. </w:t>
      </w:r>
      <w:r w:rsidRPr="00BF1CC3">
        <w:rPr>
          <w:rFonts w:asciiTheme="majorHAnsi" w:eastAsiaTheme="minorEastAsia" w:hAnsiTheme="majorHAnsi" w:cstheme="majorHAnsi"/>
          <w:sz w:val="24"/>
          <w:szCs w:val="24"/>
          <w:lang w:val="en-AU"/>
        </w:rPr>
        <w:t xml:space="preserve">People with disability are viewed as ‘abnormal’, an exception to humanness, and this underpins the devaluing of people with disabilities.  </w:t>
      </w:r>
      <w:r w:rsidRPr="00BF1CC3">
        <w:rPr>
          <w:rFonts w:asciiTheme="majorHAnsi" w:eastAsia="SimSun" w:hAnsiTheme="majorHAnsi" w:cstheme="majorHAnsi"/>
          <w:sz w:val="24"/>
          <w:szCs w:val="24"/>
          <w:lang w:eastAsia="en-US"/>
        </w:rPr>
        <w:t>Ableism underpins laws, policies and practices that segregate and isolate people with disabilities from the community.</w:t>
      </w:r>
      <w:r w:rsidRPr="00BF1CC3">
        <w:rPr>
          <w:rFonts w:asciiTheme="majorHAnsi" w:eastAsiaTheme="minorEastAsia" w:hAnsiTheme="majorHAnsi" w:cstheme="majorHAnsi"/>
          <w:sz w:val="24"/>
          <w:szCs w:val="24"/>
          <w:lang w:val="en-AU"/>
        </w:rPr>
        <w:t xml:space="preserve"> The belief that people with disability are incapable of being part of the community becomes self-evident, and the segregation and exclusion of people with disability from community life is unquestioned</w:t>
      </w:r>
    </w:p>
    <w:p w14:paraId="26F420E4" w14:textId="77777777" w:rsidR="00BF1CC3" w:rsidRPr="00BF1CC3" w:rsidRDefault="00BF1CC3" w:rsidP="00BF1CC3">
      <w:pPr>
        <w:rPr>
          <w:rFonts w:asciiTheme="majorHAnsi" w:hAnsiTheme="majorHAnsi" w:cstheme="majorHAnsi"/>
          <w:sz w:val="24"/>
          <w:szCs w:val="24"/>
        </w:rPr>
      </w:pPr>
    </w:p>
    <w:p w14:paraId="7E9E83C5" w14:textId="77777777" w:rsidR="00BF1CC3" w:rsidRPr="00BF1CC3" w:rsidRDefault="00BF1CC3" w:rsidP="00BF1CC3">
      <w:pPr>
        <w:rPr>
          <w:rFonts w:asciiTheme="majorHAnsi" w:hAnsiTheme="majorHAnsi" w:cstheme="majorHAnsi"/>
          <w:sz w:val="24"/>
          <w:szCs w:val="24"/>
        </w:rPr>
      </w:pPr>
      <w:r w:rsidRPr="00BF1CC3">
        <w:rPr>
          <w:rFonts w:asciiTheme="majorHAnsi" w:hAnsiTheme="majorHAnsi" w:cstheme="majorHAnsi"/>
          <w:sz w:val="24"/>
          <w:szCs w:val="24"/>
        </w:rPr>
        <w:t xml:space="preserve">The convention addresses this impact of the ableist power relationships that have been the basis for limiting or diminishing the rights of people with disabilities. The essence of Convention is that human rights cannot be limited or diminished on the basis of impairment and recognises impairment as an equally valued aspect of human diversity and people with disabilities equal in dignity and worth.  </w:t>
      </w:r>
      <w:r w:rsidRPr="00BF1CC3">
        <w:rPr>
          <w:rFonts w:asciiTheme="majorHAnsi" w:eastAsia="Times New Roman" w:hAnsiTheme="majorHAnsi" w:cstheme="majorHAnsi"/>
          <w:color w:val="202122"/>
          <w:sz w:val="24"/>
          <w:szCs w:val="24"/>
          <w:lang w:val="en-AU"/>
        </w:rPr>
        <w:t xml:space="preserve"> </w:t>
      </w:r>
    </w:p>
    <w:p w14:paraId="22321E92" w14:textId="77777777" w:rsidR="00BF1CC3" w:rsidRPr="00BF1CC3" w:rsidRDefault="00BF1CC3" w:rsidP="00BF1CC3">
      <w:pPr>
        <w:pStyle w:val="p2"/>
        <w:rPr>
          <w:rFonts w:asciiTheme="majorHAnsi" w:hAnsiTheme="majorHAnsi" w:cstheme="majorHAnsi"/>
          <w:sz w:val="24"/>
          <w:szCs w:val="24"/>
        </w:rPr>
      </w:pPr>
    </w:p>
    <w:p w14:paraId="77CB8035" w14:textId="77777777" w:rsidR="00BF1CC3" w:rsidRPr="00BF1CC3" w:rsidRDefault="00BF1CC3" w:rsidP="00BF1CC3">
      <w:pPr>
        <w:pStyle w:val="p1"/>
        <w:rPr>
          <w:rStyle w:val="s1"/>
          <w:rFonts w:asciiTheme="majorHAnsi" w:hAnsiTheme="majorHAnsi" w:cstheme="majorHAnsi"/>
          <w:sz w:val="24"/>
          <w:szCs w:val="24"/>
        </w:rPr>
      </w:pPr>
      <w:r w:rsidRPr="00BF1CC3">
        <w:rPr>
          <w:rFonts w:asciiTheme="majorHAnsi" w:hAnsiTheme="majorHAnsi" w:cstheme="majorHAnsi"/>
          <w:sz w:val="24"/>
          <w:szCs w:val="24"/>
          <w:lang w:val="x-none"/>
        </w:rPr>
        <w:t xml:space="preserve">I </w:t>
      </w:r>
      <w:r w:rsidRPr="00BF1CC3">
        <w:rPr>
          <w:rFonts w:asciiTheme="majorHAnsi" w:hAnsiTheme="majorHAnsi" w:cstheme="majorHAnsi"/>
          <w:sz w:val="24"/>
          <w:szCs w:val="24"/>
        </w:rPr>
        <w:t xml:space="preserve">note and acknowledge that on advice from organisations of persons with disabilities </w:t>
      </w:r>
      <w:r w:rsidRPr="00BF1CC3">
        <w:rPr>
          <w:rFonts w:asciiTheme="majorHAnsi" w:hAnsiTheme="majorHAnsi" w:cstheme="majorHAnsi"/>
          <w:sz w:val="24"/>
          <w:szCs w:val="24"/>
          <w:lang w:val="x-none"/>
        </w:rPr>
        <w:t xml:space="preserve">the </w:t>
      </w:r>
      <w:r w:rsidRPr="00BF1CC3">
        <w:rPr>
          <w:rFonts w:asciiTheme="majorHAnsi" w:hAnsiTheme="majorHAnsi" w:cstheme="majorHAnsi"/>
          <w:sz w:val="24"/>
          <w:szCs w:val="24"/>
        </w:rPr>
        <w:t xml:space="preserve">New Zealand government uses </w:t>
      </w:r>
      <w:r w:rsidRPr="00BF1CC3">
        <w:rPr>
          <w:rFonts w:asciiTheme="majorHAnsi" w:hAnsiTheme="majorHAnsi" w:cstheme="majorHAnsi"/>
          <w:sz w:val="24"/>
          <w:szCs w:val="24"/>
          <w:lang w:val="x-none"/>
        </w:rPr>
        <w:t>of the term disable</w:t>
      </w:r>
      <w:r w:rsidRPr="00BF1CC3">
        <w:rPr>
          <w:rFonts w:asciiTheme="majorHAnsi" w:hAnsiTheme="majorHAnsi" w:cstheme="majorHAnsi"/>
          <w:sz w:val="24"/>
          <w:szCs w:val="24"/>
        </w:rPr>
        <w:t>d</w:t>
      </w:r>
      <w:r w:rsidRPr="00BF1CC3">
        <w:rPr>
          <w:rFonts w:asciiTheme="majorHAnsi" w:hAnsiTheme="majorHAnsi" w:cstheme="majorHAnsi"/>
          <w:sz w:val="24"/>
          <w:szCs w:val="24"/>
          <w:lang w:val="x-none"/>
        </w:rPr>
        <w:t xml:space="preserve"> people</w:t>
      </w:r>
      <w:r w:rsidRPr="00BF1CC3">
        <w:rPr>
          <w:rFonts w:asciiTheme="majorHAnsi" w:hAnsiTheme="majorHAnsi" w:cstheme="majorHAnsi"/>
          <w:sz w:val="24"/>
          <w:szCs w:val="24"/>
        </w:rPr>
        <w:t>.</w:t>
      </w:r>
      <w:r w:rsidRPr="00BF1CC3">
        <w:rPr>
          <w:rStyle w:val="s1"/>
          <w:rFonts w:asciiTheme="majorHAnsi" w:hAnsiTheme="majorHAnsi" w:cstheme="majorHAnsi"/>
          <w:sz w:val="24"/>
          <w:szCs w:val="24"/>
        </w:rPr>
        <w:t xml:space="preserve"> This term has been adopted by people with disabilities in recognition</w:t>
      </w:r>
      <w:r w:rsidRPr="00BF1CC3">
        <w:rPr>
          <w:rStyle w:val="apple-converted-space"/>
          <w:rFonts w:asciiTheme="majorHAnsi" w:hAnsiTheme="majorHAnsi" w:cstheme="majorHAnsi"/>
          <w:sz w:val="24"/>
          <w:szCs w:val="24"/>
        </w:rPr>
        <w:t> </w:t>
      </w:r>
      <w:r w:rsidRPr="00BF1CC3">
        <w:rPr>
          <w:rStyle w:val="s1"/>
          <w:rFonts w:asciiTheme="majorHAnsi" w:hAnsiTheme="majorHAnsi" w:cstheme="majorHAnsi"/>
          <w:sz w:val="24"/>
          <w:szCs w:val="24"/>
        </w:rPr>
        <w:t xml:space="preserve">of the role of the state in disabling people with impairment through law, policy and practice. </w:t>
      </w:r>
    </w:p>
    <w:p w14:paraId="550261CC" w14:textId="77777777" w:rsidR="00BF1CC3" w:rsidRPr="00BF1CC3" w:rsidRDefault="00BF1CC3" w:rsidP="00BF1CC3">
      <w:pPr>
        <w:pStyle w:val="p1"/>
        <w:rPr>
          <w:rStyle w:val="s1"/>
          <w:rFonts w:asciiTheme="majorHAnsi" w:hAnsiTheme="majorHAnsi" w:cstheme="majorHAnsi"/>
          <w:sz w:val="24"/>
          <w:szCs w:val="24"/>
        </w:rPr>
      </w:pPr>
    </w:p>
    <w:p w14:paraId="576EA25B" w14:textId="77777777" w:rsidR="00BF1CC3" w:rsidRPr="00BF1CC3" w:rsidRDefault="00BF1CC3" w:rsidP="00BF1CC3">
      <w:pPr>
        <w:pStyle w:val="p1"/>
        <w:rPr>
          <w:rFonts w:asciiTheme="majorHAnsi" w:hAnsiTheme="majorHAnsi" w:cstheme="majorHAnsi"/>
          <w:sz w:val="24"/>
          <w:szCs w:val="24"/>
        </w:rPr>
      </w:pPr>
      <w:r w:rsidRPr="00BF1CC3">
        <w:rPr>
          <w:rStyle w:val="s1"/>
          <w:rFonts w:asciiTheme="majorHAnsi" w:hAnsiTheme="majorHAnsi" w:cstheme="majorHAnsi"/>
          <w:sz w:val="24"/>
          <w:szCs w:val="24"/>
        </w:rPr>
        <w:t xml:space="preserve">The convention calls on State Parties to recognise and address the inherent ableism within their system of law, policy and practice to ensure people with disabilities can exercise all human rights and fundamental freedoms.  </w:t>
      </w:r>
      <w:r w:rsidRPr="00BF1CC3">
        <w:rPr>
          <w:rFonts w:asciiTheme="majorHAnsi" w:hAnsiTheme="majorHAnsi" w:cstheme="majorHAnsi"/>
          <w:sz w:val="24"/>
          <w:szCs w:val="24"/>
        </w:rPr>
        <w:t xml:space="preserve">New Zealand expressed its consent to be bound to the object and purpose of the Convention upon ratification, and </w:t>
      </w:r>
      <w:r w:rsidRPr="00BF1CC3">
        <w:rPr>
          <w:rStyle w:val="s1"/>
          <w:rFonts w:asciiTheme="majorHAnsi" w:hAnsiTheme="majorHAnsi" w:cstheme="majorHAnsi"/>
          <w:sz w:val="24"/>
          <w:szCs w:val="24"/>
        </w:rPr>
        <w:t>in the spirit of the treaty of Waitangi to act in partnership with people with disabilities for their active participation to protect their rights and to act in good faith to meet its obligations.</w:t>
      </w:r>
    </w:p>
    <w:p w14:paraId="4A574F54" w14:textId="77777777" w:rsidR="00BF1CC3" w:rsidRPr="00BF1CC3" w:rsidRDefault="00BF1CC3" w:rsidP="00BF1CC3">
      <w:pPr>
        <w:rPr>
          <w:rFonts w:asciiTheme="majorHAnsi" w:hAnsiTheme="majorHAnsi" w:cstheme="majorHAnsi"/>
          <w:sz w:val="24"/>
          <w:szCs w:val="24"/>
        </w:rPr>
      </w:pPr>
    </w:p>
    <w:p w14:paraId="128B344B" w14:textId="77777777" w:rsidR="00BF1CC3" w:rsidRPr="00BF1CC3" w:rsidRDefault="00BF1CC3" w:rsidP="00BF1CC3">
      <w:pPr>
        <w:rPr>
          <w:rFonts w:asciiTheme="majorHAnsi" w:hAnsiTheme="majorHAnsi" w:cstheme="majorHAnsi"/>
          <w:sz w:val="24"/>
          <w:szCs w:val="24"/>
          <w:lang w:val="en-AU"/>
        </w:rPr>
      </w:pPr>
      <w:r w:rsidRPr="00BF1CC3">
        <w:rPr>
          <w:rFonts w:asciiTheme="majorHAnsi" w:hAnsiTheme="majorHAnsi" w:cstheme="majorHAnsi"/>
          <w:sz w:val="24"/>
          <w:szCs w:val="24"/>
        </w:rPr>
        <w:t xml:space="preserve">It is in this context I will open the questions on the first cluster. I will note that I will be using the language of the Convention, ‘persons with disabilities’, but I </w:t>
      </w:r>
      <w:r w:rsidRPr="00BF1CC3">
        <w:rPr>
          <w:rFonts w:asciiTheme="majorHAnsi" w:hAnsiTheme="majorHAnsi" w:cstheme="majorHAnsi"/>
          <w:sz w:val="24"/>
          <w:szCs w:val="24"/>
          <w:lang w:val="x-none"/>
        </w:rPr>
        <w:t>respect the autonomy of people with disabilit</w:t>
      </w:r>
      <w:r w:rsidRPr="00BF1CC3">
        <w:rPr>
          <w:rFonts w:asciiTheme="majorHAnsi" w:hAnsiTheme="majorHAnsi" w:cstheme="majorHAnsi"/>
          <w:sz w:val="24"/>
          <w:szCs w:val="24"/>
          <w:lang w:val="en-AU"/>
        </w:rPr>
        <w:t>ies</w:t>
      </w:r>
      <w:r w:rsidRPr="00BF1CC3">
        <w:rPr>
          <w:rFonts w:asciiTheme="majorHAnsi" w:hAnsiTheme="majorHAnsi" w:cstheme="majorHAnsi"/>
          <w:sz w:val="24"/>
          <w:szCs w:val="24"/>
          <w:lang w:val="x-none"/>
        </w:rPr>
        <w:t xml:space="preserve"> and their representative organisations</w:t>
      </w:r>
      <w:r w:rsidRPr="00BF1CC3">
        <w:rPr>
          <w:rFonts w:asciiTheme="majorHAnsi" w:hAnsiTheme="majorHAnsi" w:cstheme="majorHAnsi"/>
          <w:sz w:val="24"/>
          <w:szCs w:val="24"/>
          <w:lang w:val="en-AU"/>
        </w:rPr>
        <w:t xml:space="preserve"> to use their preferred terms.</w:t>
      </w:r>
    </w:p>
    <w:p w14:paraId="0161CE82" w14:textId="77777777" w:rsidR="00BF1CC3" w:rsidRPr="00BF1CC3" w:rsidRDefault="00BF1CC3" w:rsidP="00BF1CC3">
      <w:pPr>
        <w:rPr>
          <w:rFonts w:asciiTheme="majorHAnsi" w:hAnsiTheme="majorHAnsi" w:cstheme="majorHAnsi"/>
          <w:sz w:val="24"/>
          <w:szCs w:val="24"/>
          <w:lang w:val="en-AU"/>
        </w:rPr>
      </w:pPr>
    </w:p>
    <w:p w14:paraId="203BF99D" w14:textId="77777777" w:rsidR="00BF1CC3" w:rsidRPr="00BF1CC3" w:rsidRDefault="00BF1CC3" w:rsidP="00BF1CC3">
      <w:pPr>
        <w:rPr>
          <w:rFonts w:asciiTheme="majorHAnsi" w:hAnsiTheme="majorHAnsi" w:cstheme="majorHAnsi"/>
          <w:sz w:val="24"/>
          <w:szCs w:val="24"/>
          <w:lang w:val="en-AU"/>
        </w:rPr>
      </w:pPr>
      <w:r w:rsidRPr="00BF1CC3">
        <w:rPr>
          <w:rFonts w:asciiTheme="majorHAnsi" w:hAnsiTheme="majorHAnsi" w:cstheme="majorHAnsi"/>
          <w:sz w:val="24"/>
          <w:szCs w:val="24"/>
          <w:lang w:val="en-AU"/>
        </w:rPr>
        <w:t>My first questions relate to article 4:</w:t>
      </w:r>
    </w:p>
    <w:p w14:paraId="37E3D234" w14:textId="77777777" w:rsidR="00BF1CC3" w:rsidRPr="00BF1CC3" w:rsidRDefault="00BF1CC3" w:rsidP="00BF1CC3">
      <w:pPr>
        <w:rPr>
          <w:rFonts w:asciiTheme="majorHAnsi" w:hAnsiTheme="majorHAnsi" w:cstheme="majorHAnsi"/>
          <w:sz w:val="24"/>
          <w:szCs w:val="24"/>
          <w:lang w:val="en-AU"/>
        </w:rPr>
      </w:pPr>
      <w:r w:rsidRPr="00BF1CC3">
        <w:rPr>
          <w:rFonts w:asciiTheme="majorHAnsi" w:hAnsiTheme="majorHAnsi" w:cstheme="majorHAnsi"/>
          <w:sz w:val="24"/>
          <w:szCs w:val="24"/>
          <w:lang w:val="en-AU"/>
        </w:rPr>
        <w:t xml:space="preserve">Does New Zealand recognise disability as a cross cutting issue that is included in all government portfolios and does it ensure the engagement and consultation of people with disabilities and their representative organisations in all areas of government? </w:t>
      </w:r>
    </w:p>
    <w:p w14:paraId="3A03F5E3" w14:textId="77777777" w:rsidR="00BF1CC3" w:rsidRPr="00BF1CC3" w:rsidRDefault="00BF1CC3" w:rsidP="00BF1CC3">
      <w:pPr>
        <w:rPr>
          <w:rFonts w:asciiTheme="majorHAnsi" w:hAnsiTheme="majorHAnsi" w:cstheme="majorHAnsi"/>
          <w:sz w:val="24"/>
          <w:szCs w:val="24"/>
          <w:lang w:val="en-AU"/>
        </w:rPr>
      </w:pPr>
    </w:p>
    <w:p w14:paraId="44FCD14B" w14:textId="77777777" w:rsidR="00BF1CC3" w:rsidRPr="00BF1CC3" w:rsidRDefault="00BF1CC3" w:rsidP="00BF1CC3">
      <w:pPr>
        <w:rPr>
          <w:rFonts w:asciiTheme="majorHAnsi" w:hAnsiTheme="majorHAnsi" w:cstheme="majorHAnsi"/>
          <w:sz w:val="24"/>
          <w:szCs w:val="24"/>
          <w:lang w:val="en-AU"/>
        </w:rPr>
      </w:pPr>
      <w:r w:rsidRPr="00BF1CC3">
        <w:rPr>
          <w:rFonts w:asciiTheme="majorHAnsi" w:hAnsiTheme="majorHAnsi" w:cstheme="majorHAnsi"/>
          <w:sz w:val="24"/>
          <w:szCs w:val="24"/>
          <w:lang w:val="en-AU"/>
        </w:rPr>
        <w:t xml:space="preserve">Can the delegation provide information on the legislative and policy frameworks to ensure that Māori people with disabilities are able to actively participate in decision-making processes and their right to self-determination is recognised, reflecting the Treaty of Waitangi, the CRPD and the UN Declaration on the Rights of Indigenous Peoples? </w:t>
      </w:r>
    </w:p>
    <w:p w14:paraId="31F5FD31" w14:textId="77777777" w:rsidR="00BF1CC3" w:rsidRPr="00C65B88" w:rsidRDefault="00BF1CC3" w:rsidP="00BF1CC3">
      <w:pPr>
        <w:rPr>
          <w:rFonts w:asciiTheme="majorHAnsi" w:hAnsiTheme="majorHAnsi" w:cstheme="majorHAnsi"/>
          <w:sz w:val="24"/>
          <w:szCs w:val="24"/>
          <w:lang w:val="en-AU"/>
        </w:rPr>
      </w:pPr>
    </w:p>
    <w:p w14:paraId="44FF1D90" w14:textId="77777777" w:rsidR="00BF1CC3" w:rsidRPr="00BF1CC3" w:rsidRDefault="00BF1CC3" w:rsidP="00BF1CC3">
      <w:pPr>
        <w:rPr>
          <w:rFonts w:asciiTheme="majorHAnsi" w:hAnsiTheme="majorHAnsi" w:cstheme="majorHAnsi"/>
          <w:sz w:val="24"/>
          <w:szCs w:val="24"/>
          <w:lang w:val="en-AU"/>
        </w:rPr>
      </w:pPr>
      <w:r w:rsidRPr="00BF1CC3">
        <w:rPr>
          <w:rFonts w:asciiTheme="majorHAnsi" w:hAnsiTheme="majorHAnsi" w:cstheme="majorHAnsi"/>
          <w:sz w:val="24"/>
          <w:szCs w:val="24"/>
          <w:lang w:val="en-AU"/>
        </w:rPr>
        <w:t xml:space="preserve">I will now hand the floor to my co-rapporteur, Mr Samuel </w:t>
      </w:r>
      <w:proofErr w:type="spellStart"/>
      <w:r w:rsidRPr="00BF1CC3">
        <w:rPr>
          <w:rFonts w:asciiTheme="majorHAnsi" w:hAnsiTheme="majorHAnsi" w:cstheme="majorHAnsi"/>
          <w:sz w:val="24"/>
          <w:szCs w:val="24"/>
          <w:lang w:val="en-AU"/>
        </w:rPr>
        <w:t>Kabue</w:t>
      </w:r>
      <w:proofErr w:type="spellEnd"/>
      <w:r w:rsidRPr="00BF1CC3">
        <w:rPr>
          <w:rFonts w:asciiTheme="majorHAnsi" w:hAnsiTheme="majorHAnsi" w:cstheme="majorHAnsi"/>
          <w:sz w:val="24"/>
          <w:szCs w:val="24"/>
          <w:lang w:val="en-AU"/>
        </w:rPr>
        <w:t>.</w:t>
      </w:r>
    </w:p>
    <w:p w14:paraId="00000031" w14:textId="395D3278" w:rsidR="00567FBF" w:rsidRPr="00BF1CC3" w:rsidRDefault="00567FBF" w:rsidP="00BF1CC3"/>
    <w:sectPr w:rsidR="00567FBF" w:rsidRPr="00BF1CC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6BF23" w14:textId="77777777" w:rsidR="00FD29A6" w:rsidRDefault="00FD29A6" w:rsidP="00F51509">
      <w:pPr>
        <w:spacing w:line="240" w:lineRule="auto"/>
      </w:pPr>
      <w:r>
        <w:separator/>
      </w:r>
    </w:p>
  </w:endnote>
  <w:endnote w:type="continuationSeparator" w:id="0">
    <w:p w14:paraId="7A218A1F" w14:textId="77777777" w:rsidR="00FD29A6" w:rsidRDefault="00FD29A6" w:rsidP="00F51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A013" w14:textId="77777777" w:rsidR="00FD29A6" w:rsidRDefault="00FD29A6" w:rsidP="00F51509">
      <w:pPr>
        <w:spacing w:line="240" w:lineRule="auto"/>
      </w:pPr>
      <w:r>
        <w:separator/>
      </w:r>
    </w:p>
  </w:footnote>
  <w:footnote w:type="continuationSeparator" w:id="0">
    <w:p w14:paraId="024D4815" w14:textId="77777777" w:rsidR="00FD29A6" w:rsidRDefault="00FD29A6" w:rsidP="00F515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87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72F13"/>
    <w:multiLevelType w:val="multilevel"/>
    <w:tmpl w:val="45426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517BE4"/>
    <w:multiLevelType w:val="multilevel"/>
    <w:tmpl w:val="5E0C7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111223">
    <w:abstractNumId w:val="2"/>
  </w:num>
  <w:num w:numId="2" w16cid:durableId="1179004346">
    <w:abstractNumId w:val="1"/>
  </w:num>
  <w:num w:numId="3" w16cid:durableId="194973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FBF"/>
    <w:rsid w:val="0000697E"/>
    <w:rsid w:val="00014025"/>
    <w:rsid w:val="00057A58"/>
    <w:rsid w:val="00060258"/>
    <w:rsid w:val="0006077B"/>
    <w:rsid w:val="00066607"/>
    <w:rsid w:val="000E136A"/>
    <w:rsid w:val="000E6B84"/>
    <w:rsid w:val="0010482A"/>
    <w:rsid w:val="0011250D"/>
    <w:rsid w:val="001421E6"/>
    <w:rsid w:val="001432F7"/>
    <w:rsid w:val="00150BCB"/>
    <w:rsid w:val="00153E0C"/>
    <w:rsid w:val="00157A6E"/>
    <w:rsid w:val="00160451"/>
    <w:rsid w:val="001752BC"/>
    <w:rsid w:val="0017783E"/>
    <w:rsid w:val="00183403"/>
    <w:rsid w:val="001A713F"/>
    <w:rsid w:val="001B0B91"/>
    <w:rsid w:val="001E2107"/>
    <w:rsid w:val="001F175A"/>
    <w:rsid w:val="00230193"/>
    <w:rsid w:val="002306BA"/>
    <w:rsid w:val="00243CED"/>
    <w:rsid w:val="00267510"/>
    <w:rsid w:val="002704E4"/>
    <w:rsid w:val="00280250"/>
    <w:rsid w:val="002C724A"/>
    <w:rsid w:val="002D3D2E"/>
    <w:rsid w:val="002E192D"/>
    <w:rsid w:val="002F43B5"/>
    <w:rsid w:val="00311A6B"/>
    <w:rsid w:val="0031780B"/>
    <w:rsid w:val="00345783"/>
    <w:rsid w:val="00357996"/>
    <w:rsid w:val="00360455"/>
    <w:rsid w:val="0037357C"/>
    <w:rsid w:val="0038744B"/>
    <w:rsid w:val="00390CCF"/>
    <w:rsid w:val="00393E6D"/>
    <w:rsid w:val="003A1696"/>
    <w:rsid w:val="003B4818"/>
    <w:rsid w:val="003C0435"/>
    <w:rsid w:val="003C1580"/>
    <w:rsid w:val="003C4919"/>
    <w:rsid w:val="003D11D0"/>
    <w:rsid w:val="003D5B96"/>
    <w:rsid w:val="0040097E"/>
    <w:rsid w:val="0040682A"/>
    <w:rsid w:val="00410AF3"/>
    <w:rsid w:val="004137AF"/>
    <w:rsid w:val="00431971"/>
    <w:rsid w:val="00441DC9"/>
    <w:rsid w:val="00455ABA"/>
    <w:rsid w:val="00456A54"/>
    <w:rsid w:val="00476ADE"/>
    <w:rsid w:val="004770FA"/>
    <w:rsid w:val="00484070"/>
    <w:rsid w:val="00493343"/>
    <w:rsid w:val="004A0D48"/>
    <w:rsid w:val="004B7216"/>
    <w:rsid w:val="004C150C"/>
    <w:rsid w:val="004C21BD"/>
    <w:rsid w:val="004D22B0"/>
    <w:rsid w:val="004D3A6F"/>
    <w:rsid w:val="004D5991"/>
    <w:rsid w:val="004D6E16"/>
    <w:rsid w:val="004E7A4D"/>
    <w:rsid w:val="004F598E"/>
    <w:rsid w:val="00512F76"/>
    <w:rsid w:val="00521C19"/>
    <w:rsid w:val="00550C03"/>
    <w:rsid w:val="00560D3D"/>
    <w:rsid w:val="0056152D"/>
    <w:rsid w:val="00562BC7"/>
    <w:rsid w:val="005658EF"/>
    <w:rsid w:val="00567FBF"/>
    <w:rsid w:val="00580F99"/>
    <w:rsid w:val="005B7418"/>
    <w:rsid w:val="005E7A50"/>
    <w:rsid w:val="006057E7"/>
    <w:rsid w:val="006247B0"/>
    <w:rsid w:val="00625E56"/>
    <w:rsid w:val="006265C5"/>
    <w:rsid w:val="0063056C"/>
    <w:rsid w:val="00633C7C"/>
    <w:rsid w:val="0064546D"/>
    <w:rsid w:val="006616E2"/>
    <w:rsid w:val="0066522F"/>
    <w:rsid w:val="00667A98"/>
    <w:rsid w:val="00667C8C"/>
    <w:rsid w:val="00680B8C"/>
    <w:rsid w:val="00684172"/>
    <w:rsid w:val="00692B67"/>
    <w:rsid w:val="006A0A8B"/>
    <w:rsid w:val="006C618A"/>
    <w:rsid w:val="006E0EC3"/>
    <w:rsid w:val="0073035F"/>
    <w:rsid w:val="007318A4"/>
    <w:rsid w:val="00734446"/>
    <w:rsid w:val="00740BEA"/>
    <w:rsid w:val="00743705"/>
    <w:rsid w:val="007724EC"/>
    <w:rsid w:val="0077488E"/>
    <w:rsid w:val="007904B2"/>
    <w:rsid w:val="007A32A8"/>
    <w:rsid w:val="007A57A3"/>
    <w:rsid w:val="007B7A97"/>
    <w:rsid w:val="007F13A2"/>
    <w:rsid w:val="007F1FB4"/>
    <w:rsid w:val="00804FAC"/>
    <w:rsid w:val="00813509"/>
    <w:rsid w:val="008171A2"/>
    <w:rsid w:val="008207F8"/>
    <w:rsid w:val="00824D39"/>
    <w:rsid w:val="00836639"/>
    <w:rsid w:val="00837EA4"/>
    <w:rsid w:val="00853AD7"/>
    <w:rsid w:val="00867CDA"/>
    <w:rsid w:val="00881DB5"/>
    <w:rsid w:val="008842B3"/>
    <w:rsid w:val="00890388"/>
    <w:rsid w:val="008927AD"/>
    <w:rsid w:val="008A1A52"/>
    <w:rsid w:val="008B35D2"/>
    <w:rsid w:val="008D0A31"/>
    <w:rsid w:val="00910328"/>
    <w:rsid w:val="0093694A"/>
    <w:rsid w:val="00944199"/>
    <w:rsid w:val="00975C52"/>
    <w:rsid w:val="00977F14"/>
    <w:rsid w:val="009874AC"/>
    <w:rsid w:val="00992445"/>
    <w:rsid w:val="009A662A"/>
    <w:rsid w:val="009B5753"/>
    <w:rsid w:val="009C2D45"/>
    <w:rsid w:val="009C6396"/>
    <w:rsid w:val="009F204F"/>
    <w:rsid w:val="009F50DB"/>
    <w:rsid w:val="009F516D"/>
    <w:rsid w:val="00A02B28"/>
    <w:rsid w:val="00A03208"/>
    <w:rsid w:val="00A207CE"/>
    <w:rsid w:val="00A24E66"/>
    <w:rsid w:val="00A26F1C"/>
    <w:rsid w:val="00A307ED"/>
    <w:rsid w:val="00A50C6C"/>
    <w:rsid w:val="00A550BB"/>
    <w:rsid w:val="00A61E93"/>
    <w:rsid w:val="00A6314D"/>
    <w:rsid w:val="00A767B1"/>
    <w:rsid w:val="00AA734A"/>
    <w:rsid w:val="00AB3BA0"/>
    <w:rsid w:val="00AB407F"/>
    <w:rsid w:val="00AB5BA9"/>
    <w:rsid w:val="00AC0CD5"/>
    <w:rsid w:val="00AD5CC0"/>
    <w:rsid w:val="00AE1108"/>
    <w:rsid w:val="00AF70A6"/>
    <w:rsid w:val="00B121C4"/>
    <w:rsid w:val="00B37C01"/>
    <w:rsid w:val="00B460BB"/>
    <w:rsid w:val="00B53C9A"/>
    <w:rsid w:val="00B54343"/>
    <w:rsid w:val="00B56A18"/>
    <w:rsid w:val="00B604C3"/>
    <w:rsid w:val="00B7421A"/>
    <w:rsid w:val="00B74620"/>
    <w:rsid w:val="00B74EE4"/>
    <w:rsid w:val="00B75362"/>
    <w:rsid w:val="00B819D4"/>
    <w:rsid w:val="00B86183"/>
    <w:rsid w:val="00B9116E"/>
    <w:rsid w:val="00B951D3"/>
    <w:rsid w:val="00B9548A"/>
    <w:rsid w:val="00B97951"/>
    <w:rsid w:val="00B97B95"/>
    <w:rsid w:val="00BA2CD4"/>
    <w:rsid w:val="00BB1261"/>
    <w:rsid w:val="00BB6C35"/>
    <w:rsid w:val="00BC5531"/>
    <w:rsid w:val="00BC65DC"/>
    <w:rsid w:val="00BD6BD4"/>
    <w:rsid w:val="00BE0850"/>
    <w:rsid w:val="00BE5C26"/>
    <w:rsid w:val="00BF1CC3"/>
    <w:rsid w:val="00BF6919"/>
    <w:rsid w:val="00C05F43"/>
    <w:rsid w:val="00C13D0D"/>
    <w:rsid w:val="00C270D3"/>
    <w:rsid w:val="00C32704"/>
    <w:rsid w:val="00C34D64"/>
    <w:rsid w:val="00C5544D"/>
    <w:rsid w:val="00C92C6C"/>
    <w:rsid w:val="00C93019"/>
    <w:rsid w:val="00C93E02"/>
    <w:rsid w:val="00C946B1"/>
    <w:rsid w:val="00C95AB5"/>
    <w:rsid w:val="00CB11FA"/>
    <w:rsid w:val="00CE7ED6"/>
    <w:rsid w:val="00D015A4"/>
    <w:rsid w:val="00D0294A"/>
    <w:rsid w:val="00D05BFB"/>
    <w:rsid w:val="00D2149F"/>
    <w:rsid w:val="00D27D70"/>
    <w:rsid w:val="00D539D1"/>
    <w:rsid w:val="00D704CC"/>
    <w:rsid w:val="00D81E11"/>
    <w:rsid w:val="00D97B8A"/>
    <w:rsid w:val="00DB31E8"/>
    <w:rsid w:val="00DB68C0"/>
    <w:rsid w:val="00DD7384"/>
    <w:rsid w:val="00DE4B9C"/>
    <w:rsid w:val="00E022F9"/>
    <w:rsid w:val="00E04C6A"/>
    <w:rsid w:val="00E15B69"/>
    <w:rsid w:val="00E24E0A"/>
    <w:rsid w:val="00E27EF5"/>
    <w:rsid w:val="00E70269"/>
    <w:rsid w:val="00E73705"/>
    <w:rsid w:val="00EA3EBD"/>
    <w:rsid w:val="00EB00F3"/>
    <w:rsid w:val="00EB698D"/>
    <w:rsid w:val="00EE2A0B"/>
    <w:rsid w:val="00F14BBA"/>
    <w:rsid w:val="00F20622"/>
    <w:rsid w:val="00F25F60"/>
    <w:rsid w:val="00F315DE"/>
    <w:rsid w:val="00F407D3"/>
    <w:rsid w:val="00F4451F"/>
    <w:rsid w:val="00F51509"/>
    <w:rsid w:val="00F54DC6"/>
    <w:rsid w:val="00F915F7"/>
    <w:rsid w:val="00F92361"/>
    <w:rsid w:val="00F935A8"/>
    <w:rsid w:val="00FA0F97"/>
    <w:rsid w:val="00FA12A3"/>
    <w:rsid w:val="00FC41FF"/>
    <w:rsid w:val="00FD29A6"/>
    <w:rsid w:val="00FD62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8F117FA"/>
  <w15:docId w15:val="{B8B4D6BB-5056-FF43-8B62-923D0280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51509"/>
    <w:pPr>
      <w:tabs>
        <w:tab w:val="center" w:pos="4680"/>
        <w:tab w:val="right" w:pos="9360"/>
      </w:tabs>
      <w:spacing w:line="240" w:lineRule="auto"/>
    </w:pPr>
  </w:style>
  <w:style w:type="character" w:customStyle="1" w:styleId="HeaderChar">
    <w:name w:val="Header Char"/>
    <w:basedOn w:val="DefaultParagraphFont"/>
    <w:link w:val="Header"/>
    <w:uiPriority w:val="99"/>
    <w:rsid w:val="00F51509"/>
  </w:style>
  <w:style w:type="paragraph" w:styleId="Footer">
    <w:name w:val="footer"/>
    <w:basedOn w:val="Normal"/>
    <w:link w:val="FooterChar"/>
    <w:uiPriority w:val="99"/>
    <w:unhideWhenUsed/>
    <w:rsid w:val="00F51509"/>
    <w:pPr>
      <w:tabs>
        <w:tab w:val="center" w:pos="4680"/>
        <w:tab w:val="right" w:pos="9360"/>
      </w:tabs>
      <w:spacing w:line="240" w:lineRule="auto"/>
    </w:pPr>
  </w:style>
  <w:style w:type="character" w:customStyle="1" w:styleId="FooterChar">
    <w:name w:val="Footer Char"/>
    <w:basedOn w:val="DefaultParagraphFont"/>
    <w:link w:val="Footer"/>
    <w:uiPriority w:val="99"/>
    <w:rsid w:val="00F51509"/>
  </w:style>
  <w:style w:type="character" w:customStyle="1" w:styleId="apple-converted-space">
    <w:name w:val="apple-converted-space"/>
    <w:basedOn w:val="DefaultParagraphFont"/>
    <w:rsid w:val="00521C19"/>
  </w:style>
  <w:style w:type="character" w:styleId="Hyperlink">
    <w:name w:val="Hyperlink"/>
    <w:basedOn w:val="DefaultParagraphFont"/>
    <w:uiPriority w:val="99"/>
    <w:semiHidden/>
    <w:unhideWhenUsed/>
    <w:rsid w:val="00521C19"/>
    <w:rPr>
      <w:color w:val="0000FF"/>
      <w:u w:val="single"/>
    </w:rPr>
  </w:style>
  <w:style w:type="paragraph" w:styleId="HTMLPreformatted">
    <w:name w:val="HTML Preformatted"/>
    <w:basedOn w:val="Normal"/>
    <w:link w:val="HTMLPreformattedChar"/>
    <w:uiPriority w:val="99"/>
    <w:unhideWhenUsed/>
    <w:rsid w:val="00FD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heme="minorEastAsia" w:hAnsi="Courier New" w:cs="Courier New"/>
      <w:sz w:val="20"/>
      <w:szCs w:val="20"/>
      <w:lang w:val="en-AU"/>
    </w:rPr>
  </w:style>
  <w:style w:type="character" w:customStyle="1" w:styleId="HTMLPreformattedChar">
    <w:name w:val="HTML Preformatted Char"/>
    <w:basedOn w:val="DefaultParagraphFont"/>
    <w:link w:val="HTMLPreformatted"/>
    <w:uiPriority w:val="99"/>
    <w:rsid w:val="00FD62E1"/>
    <w:rPr>
      <w:rFonts w:ascii="Courier New" w:eastAsiaTheme="minorEastAsia" w:hAnsi="Courier New" w:cs="Courier New"/>
      <w:sz w:val="20"/>
      <w:szCs w:val="20"/>
      <w:lang w:val="en-AU"/>
    </w:rPr>
  </w:style>
  <w:style w:type="character" w:customStyle="1" w:styleId="y2iqfc">
    <w:name w:val="y2iqfc"/>
    <w:basedOn w:val="DefaultParagraphFont"/>
    <w:rsid w:val="00FD62E1"/>
  </w:style>
  <w:style w:type="character" w:customStyle="1" w:styleId="Heading2Char">
    <w:name w:val="Heading 2 Char"/>
    <w:basedOn w:val="DefaultParagraphFont"/>
    <w:link w:val="Heading2"/>
    <w:uiPriority w:val="9"/>
    <w:rsid w:val="00910328"/>
    <w:rPr>
      <w:sz w:val="32"/>
      <w:szCs w:val="32"/>
    </w:rPr>
  </w:style>
  <w:style w:type="paragraph" w:customStyle="1" w:styleId="p1">
    <w:name w:val="p1"/>
    <w:basedOn w:val="Normal"/>
    <w:rsid w:val="00BF1CC3"/>
    <w:pPr>
      <w:spacing w:line="240" w:lineRule="auto"/>
    </w:pPr>
    <w:rPr>
      <w:rFonts w:ascii=".AppleSystemUIFont" w:eastAsiaTheme="minorEastAsia" w:hAnsi=".AppleSystemUIFont" w:cs="Times New Roman"/>
      <w:sz w:val="28"/>
      <w:szCs w:val="28"/>
      <w:lang w:val="en-AU"/>
    </w:rPr>
  </w:style>
  <w:style w:type="paragraph" w:customStyle="1" w:styleId="p2">
    <w:name w:val="p2"/>
    <w:basedOn w:val="Normal"/>
    <w:rsid w:val="00BF1CC3"/>
    <w:pPr>
      <w:spacing w:line="240" w:lineRule="auto"/>
    </w:pPr>
    <w:rPr>
      <w:rFonts w:ascii=".AppleSystemUIFont" w:eastAsiaTheme="minorEastAsia" w:hAnsi=".AppleSystemUIFont" w:cs="Times New Roman"/>
      <w:sz w:val="28"/>
      <w:szCs w:val="28"/>
      <w:lang w:val="en-AU"/>
    </w:rPr>
  </w:style>
  <w:style w:type="character" w:customStyle="1" w:styleId="s1">
    <w:name w:val="s1"/>
    <w:basedOn w:val="DefaultParagraphFont"/>
    <w:rsid w:val="00BF1CC3"/>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6895">
      <w:bodyDiv w:val="1"/>
      <w:marLeft w:val="0"/>
      <w:marRight w:val="0"/>
      <w:marTop w:val="0"/>
      <w:marBottom w:val="0"/>
      <w:divBdr>
        <w:top w:val="none" w:sz="0" w:space="0" w:color="auto"/>
        <w:left w:val="none" w:sz="0" w:space="0" w:color="auto"/>
        <w:bottom w:val="none" w:sz="0" w:space="0" w:color="auto"/>
        <w:right w:val="none" w:sz="0" w:space="0" w:color="auto"/>
      </w:divBdr>
    </w:div>
    <w:div w:id="109446232">
      <w:bodyDiv w:val="1"/>
      <w:marLeft w:val="0"/>
      <w:marRight w:val="0"/>
      <w:marTop w:val="0"/>
      <w:marBottom w:val="0"/>
      <w:divBdr>
        <w:top w:val="none" w:sz="0" w:space="0" w:color="auto"/>
        <w:left w:val="none" w:sz="0" w:space="0" w:color="auto"/>
        <w:bottom w:val="none" w:sz="0" w:space="0" w:color="auto"/>
        <w:right w:val="none" w:sz="0" w:space="0" w:color="auto"/>
      </w:divBdr>
    </w:div>
    <w:div w:id="263616203">
      <w:bodyDiv w:val="1"/>
      <w:marLeft w:val="0"/>
      <w:marRight w:val="0"/>
      <w:marTop w:val="0"/>
      <w:marBottom w:val="0"/>
      <w:divBdr>
        <w:top w:val="none" w:sz="0" w:space="0" w:color="auto"/>
        <w:left w:val="none" w:sz="0" w:space="0" w:color="auto"/>
        <w:bottom w:val="none" w:sz="0" w:space="0" w:color="auto"/>
        <w:right w:val="none" w:sz="0" w:space="0" w:color="auto"/>
      </w:divBdr>
    </w:div>
    <w:div w:id="342513086">
      <w:bodyDiv w:val="1"/>
      <w:marLeft w:val="0"/>
      <w:marRight w:val="0"/>
      <w:marTop w:val="0"/>
      <w:marBottom w:val="0"/>
      <w:divBdr>
        <w:top w:val="none" w:sz="0" w:space="0" w:color="auto"/>
        <w:left w:val="none" w:sz="0" w:space="0" w:color="auto"/>
        <w:bottom w:val="none" w:sz="0" w:space="0" w:color="auto"/>
        <w:right w:val="none" w:sz="0" w:space="0" w:color="auto"/>
      </w:divBdr>
      <w:divsChild>
        <w:div w:id="209928481">
          <w:marLeft w:val="0"/>
          <w:marRight w:val="0"/>
          <w:marTop w:val="0"/>
          <w:marBottom w:val="0"/>
          <w:divBdr>
            <w:top w:val="none" w:sz="0" w:space="0" w:color="auto"/>
            <w:left w:val="none" w:sz="0" w:space="0" w:color="auto"/>
            <w:bottom w:val="none" w:sz="0" w:space="0" w:color="auto"/>
            <w:right w:val="none" w:sz="0" w:space="0" w:color="auto"/>
          </w:divBdr>
        </w:div>
      </w:divsChild>
    </w:div>
    <w:div w:id="463691807">
      <w:bodyDiv w:val="1"/>
      <w:marLeft w:val="0"/>
      <w:marRight w:val="0"/>
      <w:marTop w:val="0"/>
      <w:marBottom w:val="0"/>
      <w:divBdr>
        <w:top w:val="none" w:sz="0" w:space="0" w:color="auto"/>
        <w:left w:val="none" w:sz="0" w:space="0" w:color="auto"/>
        <w:bottom w:val="none" w:sz="0" w:space="0" w:color="auto"/>
        <w:right w:val="none" w:sz="0" w:space="0" w:color="auto"/>
      </w:divBdr>
    </w:div>
    <w:div w:id="1861430164">
      <w:bodyDiv w:val="1"/>
      <w:marLeft w:val="0"/>
      <w:marRight w:val="0"/>
      <w:marTop w:val="0"/>
      <w:marBottom w:val="0"/>
      <w:divBdr>
        <w:top w:val="none" w:sz="0" w:space="0" w:color="auto"/>
        <w:left w:val="none" w:sz="0" w:space="0" w:color="auto"/>
        <w:bottom w:val="none" w:sz="0" w:space="0" w:color="auto"/>
        <w:right w:val="none" w:sz="0" w:space="0" w:color="auto"/>
      </w:divBdr>
    </w:div>
    <w:div w:id="1955819777">
      <w:bodyDiv w:val="1"/>
      <w:marLeft w:val="0"/>
      <w:marRight w:val="0"/>
      <w:marTop w:val="0"/>
      <w:marBottom w:val="0"/>
      <w:divBdr>
        <w:top w:val="none" w:sz="0" w:space="0" w:color="auto"/>
        <w:left w:val="none" w:sz="0" w:space="0" w:color="auto"/>
        <w:bottom w:val="none" w:sz="0" w:space="0" w:color="auto"/>
        <w:right w:val="none" w:sz="0" w:space="0" w:color="auto"/>
      </w:divBdr>
      <w:divsChild>
        <w:div w:id="1461728948">
          <w:marLeft w:val="0"/>
          <w:marRight w:val="0"/>
          <w:marTop w:val="0"/>
          <w:marBottom w:val="0"/>
          <w:divBdr>
            <w:top w:val="none" w:sz="0" w:space="0" w:color="auto"/>
            <w:left w:val="none" w:sz="0" w:space="0" w:color="auto"/>
            <w:bottom w:val="none" w:sz="0" w:space="0" w:color="auto"/>
            <w:right w:val="none" w:sz="0" w:space="0" w:color="auto"/>
          </w:divBdr>
        </w:div>
      </w:divsChild>
    </w:div>
    <w:div w:id="2108964742">
      <w:bodyDiv w:val="1"/>
      <w:marLeft w:val="0"/>
      <w:marRight w:val="0"/>
      <w:marTop w:val="0"/>
      <w:marBottom w:val="0"/>
      <w:divBdr>
        <w:top w:val="none" w:sz="0" w:space="0" w:color="auto"/>
        <w:left w:val="none" w:sz="0" w:space="0" w:color="auto"/>
        <w:bottom w:val="none" w:sz="0" w:space="0" w:color="auto"/>
        <w:right w:val="none" w:sz="0" w:space="0" w:color="auto"/>
      </w:divBdr>
      <w:divsChild>
        <w:div w:id="503403759">
          <w:marLeft w:val="0"/>
          <w:marRight w:val="0"/>
          <w:marTop w:val="0"/>
          <w:marBottom w:val="0"/>
          <w:divBdr>
            <w:top w:val="none" w:sz="0" w:space="0" w:color="auto"/>
            <w:left w:val="none" w:sz="0" w:space="0" w:color="auto"/>
            <w:bottom w:val="none" w:sz="0" w:space="0" w:color="auto"/>
            <w:right w:val="none" w:sz="0" w:space="0" w:color="auto"/>
          </w:divBdr>
        </w:div>
      </w:divsChild>
    </w:div>
    <w:div w:id="2116822284">
      <w:bodyDiv w:val="1"/>
      <w:marLeft w:val="0"/>
      <w:marRight w:val="0"/>
      <w:marTop w:val="0"/>
      <w:marBottom w:val="0"/>
      <w:divBdr>
        <w:top w:val="none" w:sz="0" w:space="0" w:color="auto"/>
        <w:left w:val="none" w:sz="0" w:space="0" w:color="auto"/>
        <w:bottom w:val="none" w:sz="0" w:space="0" w:color="auto"/>
        <w:right w:val="none" w:sz="0" w:space="0" w:color="auto"/>
      </w:divBdr>
      <w:divsChild>
        <w:div w:id="988633615">
          <w:marLeft w:val="0"/>
          <w:marRight w:val="0"/>
          <w:marTop w:val="0"/>
          <w:marBottom w:val="0"/>
          <w:divBdr>
            <w:top w:val="none" w:sz="0" w:space="0" w:color="auto"/>
            <w:left w:val="none" w:sz="0" w:space="0" w:color="auto"/>
            <w:bottom w:val="none" w:sz="0" w:space="0" w:color="auto"/>
            <w:right w:val="none" w:sz="0" w:space="0" w:color="auto"/>
          </w:divBdr>
          <w:divsChild>
            <w:div w:id="1560553618">
              <w:marLeft w:val="0"/>
              <w:marRight w:val="0"/>
              <w:marTop w:val="0"/>
              <w:marBottom w:val="0"/>
              <w:divBdr>
                <w:top w:val="none" w:sz="0" w:space="0" w:color="auto"/>
                <w:left w:val="none" w:sz="0" w:space="0" w:color="auto"/>
                <w:bottom w:val="none" w:sz="0" w:space="0" w:color="auto"/>
                <w:right w:val="none" w:sz="0" w:space="0" w:color="auto"/>
              </w:divBdr>
            </w:div>
            <w:div w:id="127378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B4B25-9C40-4827-9A17-911BA044AEFA}"/>
</file>

<file path=customXml/itemProps2.xml><?xml version="1.0" encoding="utf-8"?>
<ds:datastoreItem xmlns:ds="http://schemas.openxmlformats.org/officeDocument/2006/customXml" ds:itemID="{0A85ADD1-B90F-47AF-A8EA-D8019B28FE58}"/>
</file>

<file path=customXml/itemProps3.xml><?xml version="1.0" encoding="utf-8"?>
<ds:datastoreItem xmlns:ds="http://schemas.openxmlformats.org/officeDocument/2006/customXml" ds:itemID="{A75089A4-5224-4361-AC0E-B3ED44A47184}"/>
</file>

<file path=docProps/app.xml><?xml version="1.0" encoding="utf-8"?>
<Properties xmlns="http://schemas.openxmlformats.org/officeDocument/2006/extended-properties" xmlns:vt="http://schemas.openxmlformats.org/officeDocument/2006/docPropsVTypes">
  <Template>Normal</Template>
  <TotalTime>27</TotalTime>
  <Pages>2</Pages>
  <Words>786</Words>
  <Characters>4483</Characters>
  <Application>Microsoft Office Word</Application>
  <DocSecurity>0</DocSecurity>
  <Lines>37</Lines>
  <Paragraphs>10</Paragraphs>
  <ScaleCrop>false</ScaleCrop>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Rosemary Kayess</cp:lastModifiedBy>
  <cp:revision>22</cp:revision>
  <dcterms:created xsi:type="dcterms:W3CDTF">2022-08-13T07:32:00Z</dcterms:created>
  <dcterms:modified xsi:type="dcterms:W3CDTF">2022-08-23T06:07:00Z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