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70D3" w14:textId="77777777" w:rsidR="002104BC" w:rsidRPr="00A863D9" w:rsidRDefault="002104BC" w:rsidP="00A863D9">
      <w:pPr>
        <w:spacing w:after="240" w:line="360" w:lineRule="auto"/>
        <w:jc w:val="both"/>
        <w:rPr>
          <w:rFonts w:ascii="Bookman Old Style" w:hAnsi="Bookman Old Style" w:cs="Times New Roman"/>
          <w:b/>
          <w:bCs/>
          <w:sz w:val="28"/>
          <w:szCs w:val="28"/>
        </w:rPr>
      </w:pPr>
    </w:p>
    <w:p w14:paraId="35EA0EF5" w14:textId="5F131E2B"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THE FEDERAL DEMOCARATIC REPUBLIC OF ETHIOPIA’S COMBINED 6TH AND 7TH PERIODIC REPORTS ON THE IMPLEMENTATION OF THE CONVENTION ON THE RIGHTS OF THE CHILD (CRC), THE UNITED NATIONS COMMITTEE ON THE RIGHTS OF THE CHILD</w:t>
      </w:r>
    </w:p>
    <w:p w14:paraId="69E4CB35" w14:textId="77777777"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STATEMENT</w:t>
      </w:r>
    </w:p>
    <w:p w14:paraId="26C8EDEF" w14:textId="1D769953"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 xml:space="preserve"> BY</w:t>
      </w:r>
    </w:p>
    <w:p w14:paraId="02C874A7" w14:textId="12457318"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H.E. Mr. TSEGAB KEBE</w:t>
      </w:r>
      <w:r w:rsidR="009842B6">
        <w:rPr>
          <w:rFonts w:ascii="Bookman Old Style" w:hAnsi="Bookman Old Style" w:cs="Times New Roman"/>
          <w:b/>
          <w:bCs/>
          <w:sz w:val="28"/>
          <w:szCs w:val="28"/>
        </w:rPr>
        <w:t>BE</w:t>
      </w:r>
      <w:r w:rsidRPr="00A863D9">
        <w:rPr>
          <w:rFonts w:ascii="Bookman Old Style" w:hAnsi="Bookman Old Style" w:cs="Times New Roman"/>
          <w:b/>
          <w:bCs/>
          <w:sz w:val="28"/>
          <w:szCs w:val="28"/>
        </w:rPr>
        <w:t>W DAKA,</w:t>
      </w:r>
    </w:p>
    <w:p w14:paraId="49118266" w14:textId="2BDAB1C1"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AMBASSADOR EXTRAORDINARY AND PLENIPOTENTIARY,</w:t>
      </w:r>
    </w:p>
    <w:p w14:paraId="3FC467D5" w14:textId="1B9CB33E"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PERMANENT REPRESENTATIVE OF ETHIOPIA TO THE UNITED NATIONS AT GENEVA</w:t>
      </w:r>
    </w:p>
    <w:p w14:paraId="4CEB1D45" w14:textId="22CACD35"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&amp; OTHER INTERNATIONAL ORGANIZATIONS IN SWITZERLAND</w:t>
      </w:r>
    </w:p>
    <w:p w14:paraId="45DFC554" w14:textId="77777777" w:rsidR="002104BC" w:rsidRPr="00A863D9" w:rsidRDefault="002104BC" w:rsidP="00A863D9">
      <w:pPr>
        <w:spacing w:after="240" w:line="360" w:lineRule="auto"/>
        <w:jc w:val="center"/>
        <w:rPr>
          <w:rFonts w:ascii="Bookman Old Style" w:hAnsi="Bookman Old Style" w:cs="Times New Roman"/>
          <w:b/>
          <w:bCs/>
          <w:sz w:val="28"/>
          <w:szCs w:val="28"/>
        </w:rPr>
      </w:pPr>
      <w:r w:rsidRPr="00A863D9">
        <w:rPr>
          <w:rFonts w:ascii="Bookman Old Style" w:hAnsi="Bookman Old Style" w:cs="Times New Roman"/>
          <w:b/>
          <w:bCs/>
          <w:sz w:val="28"/>
          <w:szCs w:val="28"/>
        </w:rPr>
        <w:t xml:space="preserve"> (HEAD OF ETHIOPIA’S DELEGATION) </w:t>
      </w:r>
    </w:p>
    <w:p w14:paraId="73EF0393" w14:textId="1E11D971" w:rsidR="002104BC" w:rsidRPr="00A863D9" w:rsidRDefault="002104BC" w:rsidP="00A863D9">
      <w:pPr>
        <w:spacing w:after="240" w:line="360" w:lineRule="auto"/>
        <w:jc w:val="center"/>
        <w:rPr>
          <w:rFonts w:ascii="Bookman Old Style" w:hAnsi="Bookman Old Style" w:cs="Times New Roman"/>
          <w:b/>
          <w:bCs/>
          <w:sz w:val="28"/>
          <w:szCs w:val="28"/>
          <w:u w:val="thick"/>
        </w:rPr>
      </w:pPr>
      <w:r w:rsidRPr="00A863D9">
        <w:rPr>
          <w:rFonts w:ascii="Bookman Old Style" w:hAnsi="Bookman Old Style" w:cs="Times New Roman"/>
          <w:b/>
          <w:bCs/>
          <w:sz w:val="28"/>
          <w:szCs w:val="28"/>
          <w:u w:val="thick"/>
        </w:rPr>
        <w:t>GENEVA, 12TH – 30TH JANUARY 2026</w:t>
      </w:r>
    </w:p>
    <w:p w14:paraId="0FE93103" w14:textId="77777777" w:rsidR="002104BC" w:rsidRPr="00C33386" w:rsidRDefault="002104BC" w:rsidP="00C33386">
      <w:pPr>
        <w:spacing w:after="240" w:line="360" w:lineRule="auto"/>
        <w:jc w:val="center"/>
        <w:rPr>
          <w:rFonts w:ascii="Times New Roman" w:hAnsi="Times New Roman" w:cs="Times New Roman"/>
          <w:b/>
          <w:bCs/>
          <w:sz w:val="24"/>
          <w:szCs w:val="24"/>
          <w:u w:val="thick"/>
        </w:rPr>
      </w:pPr>
    </w:p>
    <w:p w14:paraId="612CF8B0" w14:textId="77777777" w:rsidR="002104BC" w:rsidRPr="00C33386" w:rsidRDefault="002104BC" w:rsidP="00C33386">
      <w:pPr>
        <w:spacing w:after="240" w:line="360" w:lineRule="auto"/>
        <w:jc w:val="both"/>
        <w:rPr>
          <w:rFonts w:ascii="Times New Roman" w:hAnsi="Times New Roman" w:cs="Times New Roman"/>
          <w:sz w:val="24"/>
          <w:szCs w:val="24"/>
        </w:rPr>
      </w:pPr>
    </w:p>
    <w:p w14:paraId="564662EC" w14:textId="77777777" w:rsidR="002104BC" w:rsidRDefault="002104BC" w:rsidP="00C33386">
      <w:pPr>
        <w:spacing w:after="240" w:line="360" w:lineRule="auto"/>
        <w:jc w:val="both"/>
        <w:rPr>
          <w:rFonts w:ascii="Times New Roman" w:hAnsi="Times New Roman" w:cs="Times New Roman"/>
          <w:sz w:val="24"/>
          <w:szCs w:val="24"/>
        </w:rPr>
      </w:pPr>
    </w:p>
    <w:p w14:paraId="66B3281D" w14:textId="77777777" w:rsidR="00D908C2" w:rsidRPr="00C33386" w:rsidRDefault="00D908C2" w:rsidP="00C33386">
      <w:pPr>
        <w:spacing w:after="240" w:line="360" w:lineRule="auto"/>
        <w:jc w:val="both"/>
        <w:rPr>
          <w:rFonts w:ascii="Times New Roman" w:hAnsi="Times New Roman" w:cs="Times New Roman"/>
          <w:sz w:val="24"/>
          <w:szCs w:val="24"/>
        </w:rPr>
      </w:pPr>
    </w:p>
    <w:p w14:paraId="46D94FCC" w14:textId="77777777" w:rsidR="0071170B" w:rsidRDefault="0071170B" w:rsidP="00C33386">
      <w:pPr>
        <w:spacing w:after="240" w:line="360" w:lineRule="auto"/>
        <w:jc w:val="both"/>
        <w:rPr>
          <w:rFonts w:ascii="Times New Roman" w:hAnsi="Times New Roman" w:cs="Times New Roman"/>
          <w:b/>
          <w:bCs/>
          <w:i/>
          <w:iCs/>
          <w:sz w:val="24"/>
          <w:szCs w:val="24"/>
          <w:highlight w:val="yellow"/>
        </w:rPr>
      </w:pPr>
    </w:p>
    <w:p w14:paraId="46FA6A75" w14:textId="3567FE02" w:rsidR="00197288" w:rsidRPr="00861F94" w:rsidRDefault="00197288" w:rsidP="00C33386">
      <w:pPr>
        <w:spacing w:after="240" w:line="360" w:lineRule="auto"/>
        <w:jc w:val="both"/>
        <w:rPr>
          <w:rFonts w:ascii="Times New Roman" w:hAnsi="Times New Roman" w:cs="Times New Roman"/>
          <w:b/>
          <w:bCs/>
          <w:i/>
          <w:iCs/>
          <w:sz w:val="24"/>
          <w:szCs w:val="24"/>
        </w:rPr>
      </w:pPr>
      <w:r w:rsidRPr="00861F94">
        <w:rPr>
          <w:rFonts w:ascii="Times New Roman" w:hAnsi="Times New Roman" w:cs="Times New Roman"/>
          <w:b/>
          <w:bCs/>
          <w:i/>
          <w:iCs/>
          <w:sz w:val="24"/>
          <w:szCs w:val="24"/>
        </w:rPr>
        <w:lastRenderedPageBreak/>
        <w:t>Madam Chair</w:t>
      </w:r>
      <w:r w:rsidR="00A31347" w:rsidRPr="00861F94">
        <w:rPr>
          <w:rFonts w:ascii="Times New Roman" w:hAnsi="Times New Roman" w:cs="Times New Roman"/>
          <w:b/>
          <w:bCs/>
          <w:i/>
          <w:iCs/>
          <w:sz w:val="24"/>
          <w:szCs w:val="24"/>
        </w:rPr>
        <w:t xml:space="preserve"> </w:t>
      </w:r>
      <w:r w:rsidRPr="00861F94">
        <w:rPr>
          <w:rFonts w:ascii="Times New Roman" w:hAnsi="Times New Roman" w:cs="Times New Roman"/>
          <w:b/>
          <w:bCs/>
          <w:i/>
          <w:iCs/>
          <w:sz w:val="24"/>
          <w:szCs w:val="24"/>
        </w:rPr>
        <w:t>of the Committee on the Rights of the Child,</w:t>
      </w:r>
      <w:r w:rsidR="00A31347" w:rsidRPr="00861F94">
        <w:rPr>
          <w:rFonts w:ascii="Times New Roman" w:hAnsi="Times New Roman" w:cs="Times New Roman"/>
          <w:b/>
          <w:bCs/>
          <w:i/>
          <w:iCs/>
          <w:sz w:val="24"/>
          <w:szCs w:val="24"/>
        </w:rPr>
        <w:t xml:space="preserve"> </w:t>
      </w:r>
      <w:proofErr w:type="spellStart"/>
      <w:proofErr w:type="gramStart"/>
      <w:r w:rsidR="00A31347" w:rsidRPr="00861F94">
        <w:rPr>
          <w:rFonts w:ascii="Times New Roman" w:hAnsi="Times New Roman" w:cs="Times New Roman"/>
          <w:b/>
          <w:bCs/>
          <w:i/>
          <w:iCs/>
          <w:sz w:val="24"/>
          <w:szCs w:val="24"/>
        </w:rPr>
        <w:t>Ms.So</w:t>
      </w:r>
      <w:r w:rsidR="00861F94" w:rsidRPr="00861F94">
        <w:rPr>
          <w:rFonts w:ascii="Times New Roman" w:hAnsi="Times New Roman" w:cs="Times New Roman"/>
          <w:b/>
          <w:bCs/>
          <w:i/>
          <w:iCs/>
          <w:sz w:val="24"/>
          <w:szCs w:val="24"/>
        </w:rPr>
        <w:t>p</w:t>
      </w:r>
      <w:r w:rsidR="00B63E5A">
        <w:rPr>
          <w:rFonts w:ascii="Times New Roman" w:hAnsi="Times New Roman" w:cs="Times New Roman"/>
          <w:b/>
          <w:bCs/>
          <w:i/>
          <w:iCs/>
          <w:sz w:val="24"/>
          <w:szCs w:val="24"/>
        </w:rPr>
        <w:t>h</w:t>
      </w:r>
      <w:r w:rsidR="00A31347" w:rsidRPr="00861F94">
        <w:rPr>
          <w:rFonts w:ascii="Times New Roman" w:hAnsi="Times New Roman" w:cs="Times New Roman"/>
          <w:b/>
          <w:bCs/>
          <w:i/>
          <w:iCs/>
          <w:sz w:val="24"/>
          <w:szCs w:val="24"/>
        </w:rPr>
        <w:t>ie</w:t>
      </w:r>
      <w:proofErr w:type="spellEnd"/>
      <w:proofErr w:type="gramEnd"/>
      <w:r w:rsidR="00A31347" w:rsidRPr="00861F94">
        <w:rPr>
          <w:rFonts w:ascii="Times New Roman" w:hAnsi="Times New Roman" w:cs="Times New Roman"/>
          <w:b/>
          <w:bCs/>
          <w:i/>
          <w:iCs/>
          <w:sz w:val="24"/>
          <w:szCs w:val="24"/>
        </w:rPr>
        <w:t xml:space="preserve"> K</w:t>
      </w:r>
      <w:r w:rsidR="00861F94" w:rsidRPr="00861F94">
        <w:rPr>
          <w:rFonts w:ascii="Times New Roman" w:hAnsi="Times New Roman" w:cs="Times New Roman"/>
          <w:b/>
          <w:bCs/>
          <w:i/>
          <w:iCs/>
          <w:sz w:val="24"/>
          <w:szCs w:val="24"/>
        </w:rPr>
        <w:t>i</w:t>
      </w:r>
      <w:r w:rsidR="00A31347" w:rsidRPr="00861F94">
        <w:rPr>
          <w:rFonts w:ascii="Times New Roman" w:hAnsi="Times New Roman" w:cs="Times New Roman"/>
          <w:b/>
          <w:bCs/>
          <w:i/>
          <w:iCs/>
          <w:sz w:val="24"/>
          <w:szCs w:val="24"/>
        </w:rPr>
        <w:t>la</w:t>
      </w:r>
      <w:r w:rsidR="00861F94" w:rsidRPr="00861F94">
        <w:rPr>
          <w:rFonts w:ascii="Times New Roman" w:hAnsi="Times New Roman" w:cs="Times New Roman"/>
          <w:b/>
          <w:bCs/>
          <w:i/>
          <w:iCs/>
          <w:sz w:val="24"/>
          <w:szCs w:val="24"/>
        </w:rPr>
        <w:t>d</w:t>
      </w:r>
      <w:r w:rsidR="00A31347" w:rsidRPr="00861F94">
        <w:rPr>
          <w:rFonts w:ascii="Times New Roman" w:hAnsi="Times New Roman" w:cs="Times New Roman"/>
          <w:b/>
          <w:bCs/>
          <w:i/>
          <w:iCs/>
          <w:sz w:val="24"/>
          <w:szCs w:val="24"/>
        </w:rPr>
        <w:t>ze</w:t>
      </w:r>
    </w:p>
    <w:p w14:paraId="0FD2E59F" w14:textId="77777777" w:rsidR="00197288" w:rsidRPr="00861F94" w:rsidRDefault="00197288" w:rsidP="00C33386">
      <w:pPr>
        <w:spacing w:after="240" w:line="360" w:lineRule="auto"/>
        <w:jc w:val="both"/>
        <w:rPr>
          <w:rFonts w:ascii="Times New Roman" w:hAnsi="Times New Roman" w:cs="Times New Roman"/>
          <w:b/>
          <w:bCs/>
          <w:i/>
          <w:iCs/>
          <w:sz w:val="24"/>
          <w:szCs w:val="24"/>
        </w:rPr>
      </w:pPr>
      <w:r w:rsidRPr="00861F94">
        <w:rPr>
          <w:rFonts w:ascii="Times New Roman" w:hAnsi="Times New Roman" w:cs="Times New Roman"/>
          <w:b/>
          <w:bCs/>
          <w:i/>
          <w:iCs/>
          <w:sz w:val="24"/>
          <w:szCs w:val="24"/>
        </w:rPr>
        <w:t>Distinguished Members of the Committee,</w:t>
      </w:r>
    </w:p>
    <w:p w14:paraId="28BFB372" w14:textId="77777777" w:rsidR="00197288" w:rsidRPr="00861F94" w:rsidRDefault="00197288" w:rsidP="00C33386">
      <w:pPr>
        <w:spacing w:after="240" w:line="360" w:lineRule="auto"/>
        <w:jc w:val="both"/>
        <w:rPr>
          <w:rFonts w:ascii="Times New Roman" w:hAnsi="Times New Roman" w:cs="Times New Roman"/>
          <w:b/>
          <w:bCs/>
          <w:i/>
          <w:iCs/>
          <w:sz w:val="24"/>
          <w:szCs w:val="24"/>
        </w:rPr>
      </w:pPr>
      <w:r w:rsidRPr="00861F94">
        <w:rPr>
          <w:rFonts w:ascii="Times New Roman" w:hAnsi="Times New Roman" w:cs="Times New Roman"/>
          <w:b/>
          <w:bCs/>
          <w:i/>
          <w:iCs/>
          <w:sz w:val="24"/>
          <w:szCs w:val="24"/>
        </w:rPr>
        <w:t>Excellencies, Representatives of States Parties to the Convention,</w:t>
      </w:r>
    </w:p>
    <w:p w14:paraId="5D53D61B" w14:textId="77777777" w:rsidR="00197288" w:rsidRPr="00861F94" w:rsidRDefault="00197288" w:rsidP="00C33386">
      <w:pPr>
        <w:spacing w:after="240" w:line="360" w:lineRule="auto"/>
        <w:jc w:val="both"/>
        <w:rPr>
          <w:rFonts w:ascii="Times New Roman" w:hAnsi="Times New Roman" w:cs="Times New Roman"/>
          <w:b/>
          <w:bCs/>
          <w:i/>
          <w:iCs/>
          <w:sz w:val="24"/>
          <w:szCs w:val="24"/>
        </w:rPr>
      </w:pPr>
      <w:r w:rsidRPr="00861F94">
        <w:rPr>
          <w:rFonts w:ascii="Times New Roman" w:hAnsi="Times New Roman" w:cs="Times New Roman"/>
          <w:b/>
          <w:bCs/>
          <w:i/>
          <w:iCs/>
          <w:sz w:val="24"/>
          <w:szCs w:val="24"/>
        </w:rPr>
        <w:t>Representatives of Civil Society and Non-Governmental Organizations,</w:t>
      </w:r>
    </w:p>
    <w:p w14:paraId="502479D9" w14:textId="4D0E6FD0" w:rsidR="00E27F0A" w:rsidRPr="00861F94" w:rsidRDefault="00197288" w:rsidP="00C33386">
      <w:pPr>
        <w:spacing w:after="240" w:line="360" w:lineRule="auto"/>
        <w:jc w:val="both"/>
        <w:rPr>
          <w:rFonts w:ascii="Times New Roman" w:hAnsi="Times New Roman" w:cs="Times New Roman"/>
          <w:b/>
          <w:bCs/>
          <w:i/>
          <w:iCs/>
          <w:sz w:val="24"/>
          <w:szCs w:val="24"/>
        </w:rPr>
      </w:pPr>
      <w:r w:rsidRPr="00861F94">
        <w:rPr>
          <w:rFonts w:ascii="Times New Roman" w:hAnsi="Times New Roman" w:cs="Times New Roman"/>
          <w:b/>
          <w:bCs/>
          <w:i/>
          <w:iCs/>
          <w:sz w:val="24"/>
          <w:szCs w:val="24"/>
        </w:rPr>
        <w:t>Ladies and Gentlemen</w:t>
      </w:r>
      <w:r w:rsidR="00E27F0A" w:rsidRPr="00861F94">
        <w:rPr>
          <w:rFonts w:ascii="Times New Roman" w:hAnsi="Times New Roman" w:cs="Times New Roman"/>
          <w:b/>
          <w:bCs/>
          <w:i/>
          <w:iCs/>
          <w:sz w:val="24"/>
          <w:szCs w:val="24"/>
        </w:rPr>
        <w:t xml:space="preserve">, Good </w:t>
      </w:r>
      <w:r w:rsidR="002104BC" w:rsidRPr="00861F94">
        <w:rPr>
          <w:rFonts w:ascii="Times New Roman" w:hAnsi="Times New Roman" w:cs="Times New Roman"/>
          <w:b/>
          <w:bCs/>
          <w:i/>
          <w:iCs/>
          <w:sz w:val="24"/>
          <w:szCs w:val="24"/>
        </w:rPr>
        <w:t>Morning</w:t>
      </w:r>
      <w:r w:rsidR="00E27F0A" w:rsidRPr="00861F94">
        <w:rPr>
          <w:rFonts w:ascii="Times New Roman" w:hAnsi="Times New Roman" w:cs="Times New Roman"/>
          <w:b/>
          <w:bCs/>
          <w:i/>
          <w:iCs/>
          <w:sz w:val="24"/>
          <w:szCs w:val="24"/>
        </w:rPr>
        <w:t>!</w:t>
      </w:r>
    </w:p>
    <w:p w14:paraId="46D2CDBE" w14:textId="77777777" w:rsidR="00E7267A" w:rsidRDefault="005047ED" w:rsidP="00A863D9">
      <w:pPr>
        <w:pStyle w:val="ListParagraph"/>
        <w:numPr>
          <w:ilvl w:val="0"/>
          <w:numId w:val="3"/>
        </w:numPr>
        <w:spacing w:after="240" w:line="360" w:lineRule="auto"/>
        <w:jc w:val="both"/>
        <w:rPr>
          <w:rFonts w:ascii="Times New Roman" w:hAnsi="Times New Roman" w:cs="Times New Roman"/>
        </w:rPr>
      </w:pPr>
      <w:r w:rsidRPr="00E7267A">
        <w:rPr>
          <w:rFonts w:ascii="Times New Roman" w:hAnsi="Times New Roman" w:cs="Times New Roman"/>
        </w:rPr>
        <w:t xml:space="preserve">It is with great </w:t>
      </w:r>
      <w:proofErr w:type="spellStart"/>
      <w:r w:rsidRPr="00E7267A">
        <w:rPr>
          <w:rFonts w:ascii="Times New Roman" w:hAnsi="Times New Roman" w:cs="Times New Roman"/>
        </w:rPr>
        <w:t>honour</w:t>
      </w:r>
      <w:proofErr w:type="spellEnd"/>
      <w:r w:rsidRPr="00E7267A">
        <w:rPr>
          <w:rFonts w:ascii="Times New Roman" w:hAnsi="Times New Roman" w:cs="Times New Roman"/>
        </w:rPr>
        <w:t xml:space="preserve"> and privilege that I lead the delegation of the Federal Democratic Republic of Ethiopia to this 100th Session of the Committee on the Rights of the Child. P</w:t>
      </w:r>
      <w:r w:rsidR="00E27F0A" w:rsidRPr="00E7267A">
        <w:rPr>
          <w:rFonts w:ascii="Times New Roman" w:hAnsi="Times New Roman" w:cs="Times New Roman"/>
        </w:rPr>
        <w:t xml:space="preserve">lease accept my warm greetings on behalf of the people and Government of Ethiopia. </w:t>
      </w:r>
    </w:p>
    <w:p w14:paraId="12D91358" w14:textId="17522E9C" w:rsidR="00A013ED" w:rsidRPr="00E7267A" w:rsidRDefault="00A863D9" w:rsidP="00A863D9">
      <w:pPr>
        <w:pStyle w:val="ListParagraph"/>
        <w:numPr>
          <w:ilvl w:val="0"/>
          <w:numId w:val="3"/>
        </w:numPr>
        <w:spacing w:after="240" w:line="360" w:lineRule="auto"/>
        <w:jc w:val="both"/>
        <w:rPr>
          <w:rFonts w:ascii="Times New Roman" w:hAnsi="Times New Roman" w:cs="Times New Roman"/>
        </w:rPr>
      </w:pPr>
      <w:r w:rsidRPr="00E7267A">
        <w:rPr>
          <w:rFonts w:ascii="Times New Roman" w:hAnsi="Times New Roman" w:cs="Times New Roman"/>
        </w:rPr>
        <w:t xml:space="preserve">At the </w:t>
      </w:r>
      <w:r w:rsidR="004E252C" w:rsidRPr="00E7267A">
        <w:rPr>
          <w:rFonts w:ascii="Times New Roman" w:hAnsi="Times New Roman" w:cs="Times New Roman"/>
        </w:rPr>
        <w:t>outset</w:t>
      </w:r>
      <w:r w:rsidR="002104BC" w:rsidRPr="00E7267A">
        <w:rPr>
          <w:rFonts w:ascii="Times New Roman" w:hAnsi="Times New Roman" w:cs="Times New Roman"/>
        </w:rPr>
        <w:t>, Madam Chair, allow me to introduce the members of the Ethiopian delegation.</w:t>
      </w:r>
      <w:r w:rsidRPr="00E7267A">
        <w:rPr>
          <w:rFonts w:ascii="Times New Roman" w:hAnsi="Times New Roman" w:cs="Times New Roman"/>
        </w:rPr>
        <w:t xml:space="preserve"> </w:t>
      </w:r>
      <w:r w:rsidR="00A013ED" w:rsidRPr="00E7267A">
        <w:rPr>
          <w:rFonts w:ascii="Times New Roman" w:hAnsi="Times New Roman" w:cs="Times New Roman"/>
        </w:rPr>
        <w:t xml:space="preserve">I have the </w:t>
      </w:r>
      <w:proofErr w:type="spellStart"/>
      <w:r w:rsidR="00A013ED" w:rsidRPr="00E7267A">
        <w:rPr>
          <w:rFonts w:ascii="Times New Roman" w:hAnsi="Times New Roman" w:cs="Times New Roman"/>
        </w:rPr>
        <w:t>honour</w:t>
      </w:r>
      <w:proofErr w:type="spellEnd"/>
      <w:r w:rsidR="00A013ED" w:rsidRPr="00E7267A">
        <w:rPr>
          <w:rFonts w:ascii="Times New Roman" w:hAnsi="Times New Roman" w:cs="Times New Roman"/>
        </w:rPr>
        <w:t xml:space="preserve"> to serve as Head of the Delegation, in my capacity as Ambassador Extraordinary and Plenipotentiary and Permanent Representative of Ethiopia to the United Nations Office at Geneva and other International Organizations in Switzerland.</w:t>
      </w:r>
    </w:p>
    <w:p w14:paraId="2CC7E246" w14:textId="50D0A3D4" w:rsidR="00A013ED" w:rsidRPr="00C33386" w:rsidRDefault="00A013ED" w:rsidP="00C33386">
      <w:pPr>
        <w:pStyle w:val="ListParagraph"/>
        <w:spacing w:after="240" w:line="360" w:lineRule="auto"/>
        <w:jc w:val="both"/>
        <w:rPr>
          <w:rFonts w:ascii="Times New Roman" w:hAnsi="Times New Roman" w:cs="Times New Roman"/>
          <w:b/>
          <w:bCs/>
          <w:i/>
          <w:iCs/>
        </w:rPr>
      </w:pPr>
      <w:r w:rsidRPr="00A863D9">
        <w:rPr>
          <w:rFonts w:ascii="Times New Roman" w:hAnsi="Times New Roman" w:cs="Times New Roman"/>
          <w:b/>
          <w:bCs/>
          <w:i/>
          <w:iCs/>
        </w:rPr>
        <w:t>I am joined by the following members of the delegation, who are present with me today:</w:t>
      </w:r>
    </w:p>
    <w:p w14:paraId="4C5F854A" w14:textId="3505B814"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H.E. Dr. Debebe Barud</w:t>
      </w:r>
      <w:r w:rsidRPr="00C33386">
        <w:rPr>
          <w:rFonts w:ascii="Times New Roman" w:eastAsia="Times New Roman" w:hAnsi="Times New Roman" w:cs="Times New Roman"/>
          <w:sz w:val="24"/>
          <w:szCs w:val="24"/>
          <w:lang w:eastAsia="fr-CH"/>
        </w:rPr>
        <w:t xml:space="preserve"> – Senior Social Protection Advisor to the Minister of Women and Social Affairs, Federal Democratic Republic of Ethiopia — </w:t>
      </w:r>
      <w:r w:rsidRPr="00C33386">
        <w:rPr>
          <w:rFonts w:ascii="Times New Roman" w:eastAsia="Times New Roman" w:hAnsi="Times New Roman" w:cs="Times New Roman"/>
          <w:i/>
          <w:iCs/>
          <w:sz w:val="24"/>
          <w:szCs w:val="24"/>
          <w:lang w:eastAsia="fr-CH"/>
        </w:rPr>
        <w:t xml:space="preserve">Deputy </w:t>
      </w:r>
      <w:r w:rsidR="00DB44AE">
        <w:rPr>
          <w:rFonts w:ascii="Times New Roman" w:eastAsia="Times New Roman" w:hAnsi="Times New Roman" w:cs="Times New Roman"/>
          <w:i/>
          <w:iCs/>
          <w:sz w:val="24"/>
          <w:szCs w:val="24"/>
          <w:lang w:eastAsia="fr-CH"/>
        </w:rPr>
        <w:t xml:space="preserve">head </w:t>
      </w:r>
      <w:r w:rsidRPr="00C33386">
        <w:rPr>
          <w:rFonts w:ascii="Times New Roman" w:eastAsia="Times New Roman" w:hAnsi="Times New Roman" w:cs="Times New Roman"/>
          <w:i/>
          <w:iCs/>
          <w:sz w:val="24"/>
          <w:szCs w:val="24"/>
          <w:lang w:eastAsia="fr-CH"/>
        </w:rPr>
        <w:t>of Delegation</w:t>
      </w:r>
    </w:p>
    <w:p w14:paraId="0789544F" w14:textId="77777777"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H.E. Mr. Haileselassie Subba Gebru</w:t>
      </w:r>
      <w:r w:rsidRPr="00C33386">
        <w:rPr>
          <w:rFonts w:ascii="Times New Roman" w:eastAsia="Times New Roman" w:hAnsi="Times New Roman" w:cs="Times New Roman"/>
          <w:sz w:val="24"/>
          <w:szCs w:val="24"/>
          <w:lang w:eastAsia="fr-CH"/>
        </w:rPr>
        <w:t xml:space="preserve"> – Ambassador and Deputy Permanent Representative, Permanent Mission of the Federal Democratic Republic of Ethiopia to the United Nations — </w:t>
      </w:r>
      <w:r w:rsidRPr="00C33386">
        <w:rPr>
          <w:rFonts w:ascii="Times New Roman" w:eastAsia="Times New Roman" w:hAnsi="Times New Roman" w:cs="Times New Roman"/>
          <w:i/>
          <w:iCs/>
          <w:sz w:val="24"/>
          <w:szCs w:val="24"/>
          <w:lang w:eastAsia="fr-CH"/>
        </w:rPr>
        <w:t>Member of Delegation</w:t>
      </w:r>
    </w:p>
    <w:p w14:paraId="3A7407CF" w14:textId="77777777"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 xml:space="preserve">Mr. Yesuf </w:t>
      </w:r>
      <w:proofErr w:type="spellStart"/>
      <w:r w:rsidRPr="00C33386">
        <w:rPr>
          <w:rFonts w:ascii="Times New Roman" w:eastAsia="Times New Roman" w:hAnsi="Times New Roman" w:cs="Times New Roman"/>
          <w:b/>
          <w:bCs/>
          <w:sz w:val="24"/>
          <w:szCs w:val="24"/>
          <w:lang w:eastAsia="fr-CH"/>
        </w:rPr>
        <w:t>Jemaw</w:t>
      </w:r>
      <w:proofErr w:type="spellEnd"/>
      <w:r w:rsidRPr="00C33386">
        <w:rPr>
          <w:rFonts w:ascii="Times New Roman" w:eastAsia="Times New Roman" w:hAnsi="Times New Roman" w:cs="Times New Roman"/>
          <w:b/>
          <w:bCs/>
          <w:sz w:val="24"/>
          <w:szCs w:val="24"/>
          <w:lang w:eastAsia="fr-CH"/>
        </w:rPr>
        <w:t xml:space="preserve"> Seide</w:t>
      </w:r>
      <w:r w:rsidRPr="00C33386">
        <w:rPr>
          <w:rFonts w:ascii="Times New Roman" w:eastAsia="Times New Roman" w:hAnsi="Times New Roman" w:cs="Times New Roman"/>
          <w:sz w:val="24"/>
          <w:szCs w:val="24"/>
          <w:lang w:eastAsia="fr-CH"/>
        </w:rPr>
        <w:t xml:space="preserve"> – Director, International Cooperation on Legal Affairs, Ministry of Justice, Federal Democratic Republic of Ethiopia — </w:t>
      </w:r>
      <w:r w:rsidRPr="00C33386">
        <w:rPr>
          <w:rFonts w:ascii="Times New Roman" w:eastAsia="Times New Roman" w:hAnsi="Times New Roman" w:cs="Times New Roman"/>
          <w:i/>
          <w:iCs/>
          <w:sz w:val="24"/>
          <w:szCs w:val="24"/>
          <w:lang w:eastAsia="fr-CH"/>
        </w:rPr>
        <w:t>Member of Delegation</w:t>
      </w:r>
    </w:p>
    <w:p w14:paraId="105C5104" w14:textId="202BDF45"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 xml:space="preserve">Mrs. </w:t>
      </w:r>
      <w:proofErr w:type="spellStart"/>
      <w:r w:rsidRPr="00C33386">
        <w:rPr>
          <w:rFonts w:ascii="Times New Roman" w:eastAsia="Times New Roman" w:hAnsi="Times New Roman" w:cs="Times New Roman"/>
          <w:b/>
          <w:bCs/>
          <w:sz w:val="24"/>
          <w:szCs w:val="24"/>
          <w:lang w:eastAsia="fr-CH"/>
        </w:rPr>
        <w:t>Zebider</w:t>
      </w:r>
      <w:proofErr w:type="spellEnd"/>
      <w:r w:rsidRPr="00C33386">
        <w:rPr>
          <w:rFonts w:ascii="Times New Roman" w:eastAsia="Times New Roman" w:hAnsi="Times New Roman" w:cs="Times New Roman"/>
          <w:b/>
          <w:bCs/>
          <w:sz w:val="24"/>
          <w:szCs w:val="24"/>
          <w:lang w:eastAsia="fr-CH"/>
        </w:rPr>
        <w:t xml:space="preserve"> Bogale</w:t>
      </w:r>
      <w:r w:rsidRPr="00C33386">
        <w:rPr>
          <w:rFonts w:ascii="Times New Roman" w:eastAsia="Times New Roman" w:hAnsi="Times New Roman" w:cs="Times New Roman"/>
          <w:sz w:val="24"/>
          <w:szCs w:val="24"/>
          <w:lang w:eastAsia="fr-CH"/>
        </w:rPr>
        <w:t xml:space="preserve"> – Coordinator on Child Rights and Protection and children’s participation issues, Ministry of Women and Social Affairs, Federal Democratic Republic of Ethiopia — </w:t>
      </w:r>
      <w:r w:rsidRPr="00C33386">
        <w:rPr>
          <w:rFonts w:ascii="Times New Roman" w:eastAsia="Times New Roman" w:hAnsi="Times New Roman" w:cs="Times New Roman"/>
          <w:i/>
          <w:iCs/>
          <w:sz w:val="24"/>
          <w:szCs w:val="24"/>
          <w:lang w:eastAsia="fr-CH"/>
        </w:rPr>
        <w:t>Member of Delegation</w:t>
      </w:r>
    </w:p>
    <w:p w14:paraId="409CBE80" w14:textId="77777777"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lastRenderedPageBreak/>
        <w:t>Mr. Awel Sultan Mohammod</w:t>
      </w:r>
      <w:r w:rsidRPr="00C33386">
        <w:rPr>
          <w:rFonts w:ascii="Times New Roman" w:eastAsia="Times New Roman" w:hAnsi="Times New Roman" w:cs="Times New Roman"/>
          <w:sz w:val="24"/>
          <w:szCs w:val="24"/>
          <w:lang w:eastAsia="fr-CH"/>
        </w:rPr>
        <w:t xml:space="preserve"> – Director, National Human Rights Monitoring Directorate, Ministry of Justice, Federal Democratic Republic of Ethiopia — </w:t>
      </w:r>
      <w:r w:rsidRPr="00C33386">
        <w:rPr>
          <w:rFonts w:ascii="Times New Roman" w:eastAsia="Times New Roman" w:hAnsi="Times New Roman" w:cs="Times New Roman"/>
          <w:i/>
          <w:iCs/>
          <w:sz w:val="24"/>
          <w:szCs w:val="24"/>
          <w:lang w:eastAsia="fr-CH"/>
        </w:rPr>
        <w:t>Member of Delegation</w:t>
      </w:r>
    </w:p>
    <w:p w14:paraId="7915379C" w14:textId="31C4B036" w:rsidR="00DB44AE" w:rsidRPr="00D908C2" w:rsidRDefault="00DB44AE" w:rsidP="00D908C2">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D908C2">
        <w:rPr>
          <w:rFonts w:ascii="Times New Roman" w:hAnsi="Times New Roman" w:cs="Times New Roman"/>
          <w:b/>
          <w:bCs/>
          <w:sz w:val="24"/>
          <w:szCs w:val="24"/>
          <w:lang w:val="en-GB"/>
        </w:rPr>
        <w:t>Ms.</w:t>
      </w:r>
      <w:r w:rsidR="00D908C2">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Mekdelawit</w:t>
      </w:r>
      <w:proofErr w:type="spellEnd"/>
      <w:r>
        <w:rPr>
          <w:rFonts w:ascii="Times New Roman" w:hAnsi="Times New Roman" w:cs="Times New Roman"/>
          <w:sz w:val="24"/>
          <w:szCs w:val="24"/>
          <w:lang w:val="en-GB"/>
        </w:rPr>
        <w:t xml:space="preserve"> Taye Alemayehu ………………………...</w:t>
      </w:r>
      <w:r w:rsidR="00D908C2">
        <w:rPr>
          <w:rFonts w:ascii="Times New Roman" w:hAnsi="Times New Roman" w:cs="Times New Roman"/>
          <w:sz w:val="24"/>
          <w:szCs w:val="24"/>
          <w:lang w:val="en-GB"/>
        </w:rPr>
        <w:t>Director,</w:t>
      </w:r>
      <w:r w:rsidR="00D908C2" w:rsidRPr="00D908C2">
        <w:rPr>
          <w:rFonts w:ascii="Times New Roman" w:eastAsia="Times New Roman" w:hAnsi="Times New Roman" w:cs="Times New Roman"/>
          <w:sz w:val="24"/>
          <w:szCs w:val="24"/>
          <w:lang w:eastAsia="fr-CH"/>
        </w:rPr>
        <w:t xml:space="preserve"> </w:t>
      </w:r>
      <w:r w:rsidR="00D908C2" w:rsidRPr="00C33386">
        <w:rPr>
          <w:rFonts w:ascii="Times New Roman" w:eastAsia="Times New Roman" w:hAnsi="Times New Roman" w:cs="Times New Roman"/>
          <w:sz w:val="24"/>
          <w:szCs w:val="24"/>
          <w:lang w:eastAsia="fr-CH"/>
        </w:rPr>
        <w:t xml:space="preserve">Human Rights, Ministry of </w:t>
      </w:r>
      <w:r w:rsidR="00D908C2">
        <w:rPr>
          <w:rFonts w:ascii="Times New Roman" w:eastAsia="Times New Roman" w:hAnsi="Times New Roman" w:cs="Times New Roman"/>
          <w:sz w:val="24"/>
          <w:szCs w:val="24"/>
          <w:lang w:eastAsia="fr-CH"/>
        </w:rPr>
        <w:t>Foreign Affairs</w:t>
      </w:r>
      <w:r w:rsidR="00D908C2" w:rsidRPr="00C33386">
        <w:rPr>
          <w:rFonts w:ascii="Times New Roman" w:eastAsia="Times New Roman" w:hAnsi="Times New Roman" w:cs="Times New Roman"/>
          <w:sz w:val="24"/>
          <w:szCs w:val="24"/>
          <w:lang w:eastAsia="fr-CH"/>
        </w:rPr>
        <w:t xml:space="preserve">, Federal Democratic Republic of Ethiopia — </w:t>
      </w:r>
      <w:r w:rsidR="00D908C2" w:rsidRPr="00C33386">
        <w:rPr>
          <w:rFonts w:ascii="Times New Roman" w:eastAsia="Times New Roman" w:hAnsi="Times New Roman" w:cs="Times New Roman"/>
          <w:i/>
          <w:iCs/>
          <w:sz w:val="24"/>
          <w:szCs w:val="24"/>
          <w:lang w:eastAsia="fr-CH"/>
        </w:rPr>
        <w:t>Member of Delegation</w:t>
      </w:r>
    </w:p>
    <w:p w14:paraId="5845093E" w14:textId="022C5067"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hAnsi="Times New Roman" w:cs="Times New Roman"/>
          <w:b/>
          <w:bCs/>
          <w:sz w:val="24"/>
          <w:szCs w:val="24"/>
        </w:rPr>
        <w:t>Dr.</w:t>
      </w:r>
      <w:r w:rsidRPr="00C33386">
        <w:rPr>
          <w:rFonts w:ascii="Times New Roman" w:hAnsi="Times New Roman" w:cs="Times New Roman"/>
          <w:sz w:val="24"/>
          <w:szCs w:val="24"/>
        </w:rPr>
        <w:t xml:space="preserve"> Alegnta Gebreyesus.....................Minister,</w:t>
      </w:r>
      <w:r w:rsidRPr="00C33386">
        <w:rPr>
          <w:rFonts w:ascii="Times New Roman" w:eastAsia="Times New Roman" w:hAnsi="Times New Roman" w:cs="Times New Roman"/>
          <w:sz w:val="24"/>
          <w:szCs w:val="24"/>
          <w:lang w:eastAsia="fr-CH"/>
        </w:rPr>
        <w:t xml:space="preserve"> Permanent Mission of the Federal Democratic Republic of Ethiopia to the United Nations Office at Geneva and other International Organizations in Switzerland — </w:t>
      </w:r>
      <w:r w:rsidRPr="00C33386">
        <w:rPr>
          <w:rFonts w:ascii="Times New Roman" w:eastAsia="Times New Roman" w:hAnsi="Times New Roman" w:cs="Times New Roman"/>
          <w:i/>
          <w:iCs/>
          <w:sz w:val="24"/>
          <w:szCs w:val="24"/>
          <w:lang w:eastAsia="fr-CH"/>
        </w:rPr>
        <w:t>Member of Delegation</w:t>
      </w:r>
    </w:p>
    <w:p w14:paraId="6B807A12" w14:textId="77777777"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 xml:space="preserve">Mr. </w:t>
      </w:r>
      <w:proofErr w:type="spellStart"/>
      <w:r w:rsidRPr="00C33386">
        <w:rPr>
          <w:rFonts w:ascii="Times New Roman" w:eastAsia="Times New Roman" w:hAnsi="Times New Roman" w:cs="Times New Roman"/>
          <w:b/>
          <w:bCs/>
          <w:sz w:val="24"/>
          <w:szCs w:val="24"/>
          <w:lang w:eastAsia="fr-CH"/>
        </w:rPr>
        <w:t>Andualem</w:t>
      </w:r>
      <w:proofErr w:type="spellEnd"/>
      <w:r w:rsidRPr="00C33386">
        <w:rPr>
          <w:rFonts w:ascii="Times New Roman" w:eastAsia="Times New Roman" w:hAnsi="Times New Roman" w:cs="Times New Roman"/>
          <w:b/>
          <w:bCs/>
          <w:sz w:val="24"/>
          <w:szCs w:val="24"/>
          <w:lang w:eastAsia="fr-CH"/>
        </w:rPr>
        <w:t xml:space="preserve"> </w:t>
      </w:r>
      <w:proofErr w:type="spellStart"/>
      <w:r w:rsidRPr="00C33386">
        <w:rPr>
          <w:rFonts w:ascii="Times New Roman" w:eastAsia="Times New Roman" w:hAnsi="Times New Roman" w:cs="Times New Roman"/>
          <w:b/>
          <w:bCs/>
          <w:sz w:val="24"/>
          <w:szCs w:val="24"/>
          <w:lang w:eastAsia="fr-CH"/>
        </w:rPr>
        <w:t>Yalelet</w:t>
      </w:r>
      <w:proofErr w:type="spellEnd"/>
      <w:r w:rsidRPr="00C33386">
        <w:rPr>
          <w:rFonts w:ascii="Times New Roman" w:eastAsia="Times New Roman" w:hAnsi="Times New Roman" w:cs="Times New Roman"/>
          <w:b/>
          <w:bCs/>
          <w:sz w:val="24"/>
          <w:szCs w:val="24"/>
          <w:lang w:eastAsia="fr-CH"/>
        </w:rPr>
        <w:t xml:space="preserve"> Tessema</w:t>
      </w:r>
      <w:r w:rsidRPr="00C33386">
        <w:rPr>
          <w:rFonts w:ascii="Times New Roman" w:eastAsia="Times New Roman" w:hAnsi="Times New Roman" w:cs="Times New Roman"/>
          <w:sz w:val="24"/>
          <w:szCs w:val="24"/>
          <w:lang w:eastAsia="fr-CH"/>
        </w:rPr>
        <w:t xml:space="preserve"> – Second Secretary, </w:t>
      </w:r>
      <w:bookmarkStart w:id="0" w:name="_Hlk220015157"/>
      <w:r w:rsidRPr="00C33386">
        <w:rPr>
          <w:rFonts w:ascii="Times New Roman" w:eastAsia="Times New Roman" w:hAnsi="Times New Roman" w:cs="Times New Roman"/>
          <w:sz w:val="24"/>
          <w:szCs w:val="24"/>
          <w:lang w:eastAsia="fr-CH"/>
        </w:rPr>
        <w:t xml:space="preserve">Permanent Mission of the Federal Democratic Republic of Ethiopia to the United Nations Office at Geneva and other International Organizations in Switzerland — </w:t>
      </w:r>
      <w:r w:rsidRPr="00C33386">
        <w:rPr>
          <w:rFonts w:ascii="Times New Roman" w:eastAsia="Times New Roman" w:hAnsi="Times New Roman" w:cs="Times New Roman"/>
          <w:i/>
          <w:iCs/>
          <w:sz w:val="24"/>
          <w:szCs w:val="24"/>
          <w:lang w:eastAsia="fr-CH"/>
        </w:rPr>
        <w:t>Member of Delegation</w:t>
      </w:r>
    </w:p>
    <w:bookmarkEnd w:id="0"/>
    <w:p w14:paraId="3AD7E99E" w14:textId="3773ACFC" w:rsidR="00A013ED" w:rsidRPr="00DB44AE" w:rsidRDefault="00A013ED" w:rsidP="00DB44AE">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DB44AE">
        <w:rPr>
          <w:rFonts w:ascii="Times New Roman" w:eastAsia="Times New Roman" w:hAnsi="Times New Roman" w:cs="Times New Roman"/>
          <w:b/>
          <w:bCs/>
          <w:sz w:val="24"/>
          <w:szCs w:val="24"/>
          <w:lang w:eastAsia="fr-CH"/>
        </w:rPr>
        <w:t xml:space="preserve">Ms. Hana Teshome </w:t>
      </w:r>
      <w:proofErr w:type="spellStart"/>
      <w:r w:rsidRPr="00DB44AE">
        <w:rPr>
          <w:rFonts w:ascii="Times New Roman" w:eastAsia="Times New Roman" w:hAnsi="Times New Roman" w:cs="Times New Roman"/>
          <w:b/>
          <w:bCs/>
          <w:sz w:val="24"/>
          <w:szCs w:val="24"/>
          <w:lang w:eastAsia="fr-CH"/>
        </w:rPr>
        <w:t>Kibret</w:t>
      </w:r>
      <w:proofErr w:type="spellEnd"/>
      <w:r w:rsidRPr="00DB44AE">
        <w:rPr>
          <w:rFonts w:ascii="Times New Roman" w:eastAsia="Times New Roman" w:hAnsi="Times New Roman" w:cs="Times New Roman"/>
          <w:sz w:val="24"/>
          <w:szCs w:val="24"/>
          <w:lang w:eastAsia="fr-CH"/>
        </w:rPr>
        <w:t xml:space="preserve"> – Second Secretary, Permanent Mission of the Federal Democratic Republic of Ethiopia to the United Nations Office at Geneva and other International Organizations in Switzerland — </w:t>
      </w:r>
      <w:r w:rsidRPr="00DB44AE">
        <w:rPr>
          <w:rFonts w:ascii="Times New Roman" w:eastAsia="Times New Roman" w:hAnsi="Times New Roman" w:cs="Times New Roman"/>
          <w:i/>
          <w:iCs/>
          <w:sz w:val="24"/>
          <w:szCs w:val="24"/>
          <w:lang w:eastAsia="fr-CH"/>
        </w:rPr>
        <w:t>Member of Delegation</w:t>
      </w:r>
    </w:p>
    <w:p w14:paraId="082A2D97" w14:textId="1241D325" w:rsidR="00A013ED"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Ms. Birtukan Alemu B</w:t>
      </w:r>
      <w:r w:rsidR="00DB44AE">
        <w:rPr>
          <w:rFonts w:ascii="Times New Roman" w:eastAsia="Times New Roman" w:hAnsi="Times New Roman" w:cs="Times New Roman"/>
          <w:b/>
          <w:bCs/>
          <w:sz w:val="24"/>
          <w:szCs w:val="24"/>
          <w:lang w:eastAsia="fr-CH"/>
        </w:rPr>
        <w:t>e</w:t>
      </w:r>
      <w:r w:rsidRPr="00C33386">
        <w:rPr>
          <w:rFonts w:ascii="Times New Roman" w:eastAsia="Times New Roman" w:hAnsi="Times New Roman" w:cs="Times New Roman"/>
          <w:b/>
          <w:bCs/>
          <w:sz w:val="24"/>
          <w:szCs w:val="24"/>
          <w:lang w:eastAsia="fr-CH"/>
        </w:rPr>
        <w:t>zabh</w:t>
      </w:r>
      <w:r w:rsidRPr="00C33386">
        <w:rPr>
          <w:rFonts w:ascii="Times New Roman" w:eastAsia="Times New Roman" w:hAnsi="Times New Roman" w:cs="Times New Roman"/>
          <w:sz w:val="24"/>
          <w:szCs w:val="24"/>
          <w:lang w:eastAsia="fr-CH"/>
        </w:rPr>
        <w:t xml:space="preserve"> – Second Secretary, Permanent Mission of the Federal Democratic Republic of Ethiopia to the United Nations Office at Geneva and other International Organizations in Switzerland — </w:t>
      </w:r>
      <w:r w:rsidRPr="00C33386">
        <w:rPr>
          <w:rFonts w:ascii="Times New Roman" w:eastAsia="Times New Roman" w:hAnsi="Times New Roman" w:cs="Times New Roman"/>
          <w:i/>
          <w:iCs/>
          <w:sz w:val="24"/>
          <w:szCs w:val="24"/>
          <w:lang w:eastAsia="fr-CH"/>
        </w:rPr>
        <w:t>Member of Delegation</w:t>
      </w:r>
    </w:p>
    <w:p w14:paraId="5E8253C0" w14:textId="1B4A7BFF" w:rsidR="001B5C5E" w:rsidRPr="00C33386" w:rsidRDefault="00A013ED" w:rsidP="00C33386">
      <w:pPr>
        <w:numPr>
          <w:ilvl w:val="0"/>
          <w:numId w:val="8"/>
        </w:numPr>
        <w:suppressAutoHyphens/>
        <w:autoSpaceDN w:val="0"/>
        <w:spacing w:before="100" w:after="100" w:line="360" w:lineRule="auto"/>
        <w:jc w:val="both"/>
        <w:textAlignment w:val="baseline"/>
        <w:rPr>
          <w:rFonts w:ascii="Times New Roman" w:hAnsi="Times New Roman" w:cs="Times New Roman"/>
          <w:sz w:val="24"/>
          <w:szCs w:val="24"/>
          <w:lang w:val="en-GB"/>
        </w:rPr>
      </w:pPr>
      <w:r w:rsidRPr="00C33386">
        <w:rPr>
          <w:rFonts w:ascii="Times New Roman" w:eastAsia="Times New Roman" w:hAnsi="Times New Roman" w:cs="Times New Roman"/>
          <w:b/>
          <w:bCs/>
          <w:sz w:val="24"/>
          <w:szCs w:val="24"/>
          <w:lang w:eastAsia="fr-CH"/>
        </w:rPr>
        <w:t xml:space="preserve">Ms. </w:t>
      </w:r>
      <w:proofErr w:type="spellStart"/>
      <w:r w:rsidRPr="00C33386">
        <w:rPr>
          <w:rFonts w:ascii="Times New Roman" w:eastAsia="Times New Roman" w:hAnsi="Times New Roman" w:cs="Times New Roman"/>
          <w:b/>
          <w:bCs/>
          <w:sz w:val="24"/>
          <w:szCs w:val="24"/>
          <w:lang w:eastAsia="fr-CH"/>
        </w:rPr>
        <w:t>Bethelehem</w:t>
      </w:r>
      <w:proofErr w:type="spellEnd"/>
      <w:r w:rsidRPr="00C33386">
        <w:rPr>
          <w:rFonts w:ascii="Times New Roman" w:eastAsia="Times New Roman" w:hAnsi="Times New Roman" w:cs="Times New Roman"/>
          <w:b/>
          <w:bCs/>
          <w:sz w:val="24"/>
          <w:szCs w:val="24"/>
          <w:lang w:eastAsia="fr-CH"/>
        </w:rPr>
        <w:t xml:space="preserve"> Mekonnen Kebede</w:t>
      </w:r>
      <w:r w:rsidRPr="00C33386">
        <w:rPr>
          <w:rFonts w:ascii="Times New Roman" w:eastAsia="Times New Roman" w:hAnsi="Times New Roman" w:cs="Times New Roman"/>
          <w:sz w:val="24"/>
          <w:szCs w:val="24"/>
          <w:lang w:eastAsia="fr-CH"/>
        </w:rPr>
        <w:t xml:space="preserve"> – Second Secretary, Permanent Mission of the Federal Democratic Republic of Ethiopia to the United Nations Office at Geneva and other International Organizations in Switzerland — </w:t>
      </w:r>
      <w:r w:rsidRPr="00C33386">
        <w:rPr>
          <w:rFonts w:ascii="Times New Roman" w:eastAsia="Times New Roman" w:hAnsi="Times New Roman" w:cs="Times New Roman"/>
          <w:i/>
          <w:iCs/>
          <w:sz w:val="24"/>
          <w:szCs w:val="24"/>
          <w:lang w:eastAsia="fr-CH"/>
        </w:rPr>
        <w:t>Member of Delegation</w:t>
      </w:r>
    </w:p>
    <w:p w14:paraId="2A1F46F0" w14:textId="62E8E6F6" w:rsidR="001B5C5E" w:rsidRPr="00C33386" w:rsidRDefault="004E252C" w:rsidP="00C33386">
      <w:pPr>
        <w:spacing w:after="24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Madam Chair, </w:t>
      </w:r>
      <w:r w:rsidR="001B5C5E" w:rsidRPr="00C33386">
        <w:rPr>
          <w:rFonts w:ascii="Times New Roman" w:hAnsi="Times New Roman" w:cs="Times New Roman"/>
          <w:b/>
          <w:bCs/>
          <w:sz w:val="24"/>
          <w:szCs w:val="24"/>
        </w:rPr>
        <w:t xml:space="preserve">Excellencies, </w:t>
      </w:r>
    </w:p>
    <w:p w14:paraId="2A56C522" w14:textId="59F58DB1" w:rsidR="00555C7C" w:rsidRPr="00C33386" w:rsidRDefault="001B5C5E" w:rsidP="00E7267A">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A</w:t>
      </w:r>
      <w:r w:rsidR="00E27F0A" w:rsidRPr="00C33386">
        <w:rPr>
          <w:rFonts w:ascii="Times New Roman" w:eastAsia="Times New Roman" w:hAnsi="Times New Roman" w:cs="Times New Roman"/>
        </w:rPr>
        <w:t xml:space="preserve">s you well know, Ethiopia ratified the Convention </w:t>
      </w:r>
      <w:r w:rsidR="00CC7649" w:rsidRPr="00C33386">
        <w:rPr>
          <w:rFonts w:ascii="Times New Roman" w:eastAsia="Times New Roman" w:hAnsi="Times New Roman" w:cs="Times New Roman"/>
        </w:rPr>
        <w:t xml:space="preserve">on the Rights of the Child </w:t>
      </w:r>
      <w:r w:rsidR="00E27F0A" w:rsidRPr="00C33386">
        <w:rPr>
          <w:rFonts w:ascii="Times New Roman" w:eastAsia="Times New Roman" w:hAnsi="Times New Roman" w:cs="Times New Roman"/>
        </w:rPr>
        <w:t>in 199</w:t>
      </w:r>
      <w:r w:rsidR="00CC7649" w:rsidRPr="00C33386">
        <w:rPr>
          <w:rFonts w:ascii="Times New Roman" w:eastAsia="Times New Roman" w:hAnsi="Times New Roman" w:cs="Times New Roman"/>
        </w:rPr>
        <w:t>1</w:t>
      </w:r>
      <w:r w:rsidR="00DB44AE">
        <w:rPr>
          <w:rFonts w:ascii="Times New Roman" w:eastAsia="Times New Roman" w:hAnsi="Times New Roman" w:cs="Times New Roman"/>
        </w:rPr>
        <w:t>.</w:t>
      </w:r>
      <w:r w:rsidR="00E27F0A" w:rsidRPr="00C33386">
        <w:rPr>
          <w:rFonts w:ascii="Times New Roman" w:eastAsia="Times New Roman" w:hAnsi="Times New Roman" w:cs="Times New Roman"/>
        </w:rPr>
        <w:t xml:space="preserve"> </w:t>
      </w:r>
      <w:r w:rsidR="00E7267A">
        <w:rPr>
          <w:rFonts w:ascii="Times New Roman" w:eastAsia="Times New Roman" w:hAnsi="Times New Roman" w:cs="Times New Roman"/>
        </w:rPr>
        <w:t>O</w:t>
      </w:r>
      <w:r w:rsidR="00E27F0A" w:rsidRPr="00C33386">
        <w:rPr>
          <w:rFonts w:ascii="Times New Roman" w:eastAsia="Times New Roman" w:hAnsi="Times New Roman" w:cs="Times New Roman"/>
        </w:rPr>
        <w:t>ur engagement today reads on</w:t>
      </w:r>
      <w:r w:rsidR="00CC7649" w:rsidRPr="00C33386">
        <w:rPr>
          <w:rFonts w:ascii="Times New Roman" w:eastAsia="Times New Roman" w:hAnsi="Times New Roman" w:cs="Times New Roman"/>
        </w:rPr>
        <w:t xml:space="preserve"> </w:t>
      </w:r>
      <w:r w:rsidR="00E27F0A" w:rsidRPr="00C33386">
        <w:rPr>
          <w:rFonts w:ascii="Times New Roman" w:eastAsia="Times New Roman" w:hAnsi="Times New Roman" w:cs="Times New Roman"/>
        </w:rPr>
        <w:t xml:space="preserve">the </w:t>
      </w:r>
      <w:r w:rsidR="00CC7649" w:rsidRPr="00C33386">
        <w:rPr>
          <w:rFonts w:ascii="Times New Roman" w:eastAsia="Times New Roman" w:hAnsi="Times New Roman" w:cs="Times New Roman"/>
        </w:rPr>
        <w:t>sixth and seventh</w:t>
      </w:r>
      <w:r w:rsidR="00E27F0A" w:rsidRPr="00C33386">
        <w:rPr>
          <w:rFonts w:ascii="Times New Roman" w:eastAsia="Times New Roman" w:hAnsi="Times New Roman" w:cs="Times New Roman"/>
        </w:rPr>
        <w:t xml:space="preserve"> combined periodic report of Ethiopia prepared </w:t>
      </w:r>
      <w:r w:rsidR="00C56CB4" w:rsidRPr="00C33386">
        <w:rPr>
          <w:rFonts w:ascii="Times New Roman" w:eastAsia="Times New Roman" w:hAnsi="Times New Roman" w:cs="Times New Roman"/>
        </w:rPr>
        <w:t>in accordance with Article 44 of the Convention and builds on previous periodic reports and the Committee’s concluding observations</w:t>
      </w:r>
      <w:r w:rsidR="00E27F0A" w:rsidRPr="00C33386">
        <w:rPr>
          <w:rFonts w:ascii="Times New Roman" w:eastAsia="Times New Roman" w:hAnsi="Times New Roman" w:cs="Times New Roman"/>
        </w:rPr>
        <w:t xml:space="preserve">. </w:t>
      </w:r>
    </w:p>
    <w:p w14:paraId="58379803" w14:textId="5495DE81" w:rsidR="00C56CB4" w:rsidRPr="00C33386" w:rsidRDefault="00E27F0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To give you a bit of a context </w:t>
      </w:r>
      <w:r w:rsidR="00DB44AE">
        <w:rPr>
          <w:rFonts w:ascii="Times New Roman" w:eastAsia="Times New Roman" w:hAnsi="Times New Roman" w:cs="Times New Roman"/>
        </w:rPr>
        <w:t>c</w:t>
      </w:r>
      <w:r w:rsidR="00C56CB4" w:rsidRPr="00C33386">
        <w:rPr>
          <w:rFonts w:ascii="Times New Roman" w:eastAsia="Times New Roman" w:hAnsi="Times New Roman" w:cs="Times New Roman"/>
        </w:rPr>
        <w:t xml:space="preserve">oncerning the preparation of the report, it was developed through a consultative process coordinated by the Ministry of Women and Social Affairs through an inclusive inter-ministerial mechanism involving institutions responsible for justice, education, </w:t>
      </w:r>
      <w:r w:rsidR="00C56CB4" w:rsidRPr="00C33386">
        <w:rPr>
          <w:rFonts w:ascii="Times New Roman" w:eastAsia="Times New Roman" w:hAnsi="Times New Roman" w:cs="Times New Roman"/>
        </w:rPr>
        <w:lastRenderedPageBreak/>
        <w:t xml:space="preserve">health, </w:t>
      </w:r>
      <w:proofErr w:type="spellStart"/>
      <w:r w:rsidR="00C56CB4" w:rsidRPr="00C33386">
        <w:rPr>
          <w:rFonts w:ascii="Times New Roman" w:eastAsia="Times New Roman" w:hAnsi="Times New Roman" w:cs="Times New Roman"/>
        </w:rPr>
        <w:t>labour</w:t>
      </w:r>
      <w:proofErr w:type="spellEnd"/>
      <w:r w:rsidR="00C56CB4" w:rsidRPr="00C33386">
        <w:rPr>
          <w:rFonts w:ascii="Times New Roman" w:eastAsia="Times New Roman" w:hAnsi="Times New Roman" w:cs="Times New Roman"/>
        </w:rPr>
        <w:t xml:space="preserve">, migration, refugee affairs and social protection. </w:t>
      </w:r>
      <w:r w:rsidRPr="00C33386">
        <w:rPr>
          <w:rFonts w:ascii="Times New Roman" w:eastAsia="Times New Roman" w:hAnsi="Times New Roman" w:cs="Times New Roman"/>
        </w:rPr>
        <w:t xml:space="preserve">Accordingly, experts from the Ministry of Justice, the Ministry of Foreign Affairs, the Ministry of Health, the Ministry of Education, the Ministry of </w:t>
      </w:r>
      <w:r w:rsidR="00555C7C" w:rsidRPr="00C33386">
        <w:rPr>
          <w:rFonts w:ascii="Times New Roman" w:eastAsia="Times New Roman" w:hAnsi="Times New Roman" w:cs="Times New Roman"/>
        </w:rPr>
        <w:t>Labor</w:t>
      </w:r>
      <w:r w:rsidRPr="00C33386">
        <w:rPr>
          <w:rFonts w:ascii="Times New Roman" w:eastAsia="Times New Roman" w:hAnsi="Times New Roman" w:cs="Times New Roman"/>
        </w:rPr>
        <w:t xml:space="preserve"> and Skills, </w:t>
      </w:r>
      <w:r w:rsidR="00257FC6">
        <w:rPr>
          <w:rFonts w:ascii="Times New Roman" w:eastAsia="Times New Roman" w:hAnsi="Times New Roman" w:cs="Times New Roman"/>
        </w:rPr>
        <w:t xml:space="preserve">and other stake holders </w:t>
      </w:r>
      <w:r w:rsidRPr="00C33386">
        <w:rPr>
          <w:rFonts w:ascii="Times New Roman" w:eastAsia="Times New Roman" w:hAnsi="Times New Roman" w:cs="Times New Roman"/>
        </w:rPr>
        <w:t xml:space="preserve">have participated in preparing the report. </w:t>
      </w:r>
    </w:p>
    <w:p w14:paraId="41182B70" w14:textId="4ED5EE83" w:rsidR="00555C7C" w:rsidRPr="00C33386" w:rsidRDefault="00E27F0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I also seize this opportunity to extend our gratitude to</w:t>
      </w:r>
      <w:r w:rsidR="00CC7649" w:rsidRPr="00C33386">
        <w:rPr>
          <w:rFonts w:ascii="Times New Roman" w:eastAsia="Times New Roman" w:hAnsi="Times New Roman" w:cs="Times New Roman"/>
        </w:rPr>
        <w:t xml:space="preserve"> </w:t>
      </w:r>
      <w:r w:rsidRPr="00C33386">
        <w:rPr>
          <w:rFonts w:ascii="Times New Roman" w:eastAsia="Times New Roman" w:hAnsi="Times New Roman" w:cs="Times New Roman"/>
        </w:rPr>
        <w:t xml:space="preserve">the United Nations </w:t>
      </w:r>
      <w:r w:rsidR="00F61A1C" w:rsidRPr="00C33386">
        <w:rPr>
          <w:rFonts w:ascii="Times New Roman" w:eastAsia="Times New Roman" w:hAnsi="Times New Roman" w:cs="Times New Roman"/>
        </w:rPr>
        <w:t xml:space="preserve">Children’s Fund (UNICEF) </w:t>
      </w:r>
      <w:r w:rsidRPr="00C33386">
        <w:rPr>
          <w:rFonts w:ascii="Times New Roman" w:eastAsia="Times New Roman" w:hAnsi="Times New Roman" w:cs="Times New Roman"/>
        </w:rPr>
        <w:t>for providing</w:t>
      </w:r>
      <w:r w:rsidRPr="00C33386">
        <w:rPr>
          <w:rFonts w:ascii="Times New Roman" w:eastAsia="Times New Roman" w:hAnsi="Times New Roman" w:cs="Times New Roman"/>
          <w:color w:val="EE0000"/>
        </w:rPr>
        <w:t xml:space="preserve"> </w:t>
      </w:r>
      <w:r w:rsidR="00CC7649" w:rsidRPr="00E7267A">
        <w:rPr>
          <w:rFonts w:ascii="Times New Roman" w:eastAsia="Times New Roman" w:hAnsi="Times New Roman" w:cs="Times New Roman"/>
          <w:b/>
          <w:bCs/>
        </w:rPr>
        <w:t>fina</w:t>
      </w:r>
      <w:r w:rsidRPr="00E7267A">
        <w:rPr>
          <w:rFonts w:ascii="Times New Roman" w:eastAsia="Times New Roman" w:hAnsi="Times New Roman" w:cs="Times New Roman"/>
          <w:b/>
          <w:bCs/>
        </w:rPr>
        <w:t>nc</w:t>
      </w:r>
      <w:r w:rsidR="001B5C5E" w:rsidRPr="00E7267A">
        <w:rPr>
          <w:rFonts w:ascii="Times New Roman" w:eastAsia="Times New Roman" w:hAnsi="Times New Roman" w:cs="Times New Roman"/>
          <w:b/>
          <w:bCs/>
        </w:rPr>
        <w:t>i</w:t>
      </w:r>
      <w:r w:rsidRPr="00E7267A">
        <w:rPr>
          <w:rFonts w:ascii="Times New Roman" w:eastAsia="Times New Roman" w:hAnsi="Times New Roman" w:cs="Times New Roman"/>
          <w:b/>
          <w:bCs/>
        </w:rPr>
        <w:t>al assistance</w:t>
      </w:r>
      <w:r w:rsidRPr="004E252C">
        <w:rPr>
          <w:rFonts w:ascii="Times New Roman" w:eastAsia="Times New Roman" w:hAnsi="Times New Roman" w:cs="Times New Roman"/>
        </w:rPr>
        <w:t xml:space="preserve"> </w:t>
      </w:r>
      <w:r w:rsidRPr="00C33386">
        <w:rPr>
          <w:rFonts w:ascii="Times New Roman" w:eastAsia="Times New Roman" w:hAnsi="Times New Roman" w:cs="Times New Roman"/>
        </w:rPr>
        <w:t xml:space="preserve">in the preparation of the </w:t>
      </w:r>
      <w:r w:rsidR="001B5C5E" w:rsidRPr="00C33386">
        <w:rPr>
          <w:rFonts w:ascii="Times New Roman" w:eastAsia="Times New Roman" w:hAnsi="Times New Roman" w:cs="Times New Roman"/>
        </w:rPr>
        <w:t>R</w:t>
      </w:r>
      <w:r w:rsidRPr="00C33386">
        <w:rPr>
          <w:rFonts w:ascii="Times New Roman" w:eastAsia="Times New Roman" w:hAnsi="Times New Roman" w:cs="Times New Roman"/>
        </w:rPr>
        <w:t xml:space="preserve">eport. </w:t>
      </w:r>
      <w:r w:rsidR="00555C7C" w:rsidRPr="00C33386">
        <w:rPr>
          <w:rFonts w:ascii="Times New Roman" w:eastAsia="Times New Roman" w:hAnsi="Times New Roman" w:cs="Times New Roman"/>
        </w:rPr>
        <w:t xml:space="preserve">To enrich the report, </w:t>
      </w:r>
      <w:r w:rsidR="00A013ED" w:rsidRPr="00C33386">
        <w:rPr>
          <w:rFonts w:ascii="Times New Roman" w:eastAsia="Times New Roman" w:hAnsi="Times New Roman" w:cs="Times New Roman"/>
          <w:b/>
          <w:bCs/>
        </w:rPr>
        <w:t xml:space="preserve">four </w:t>
      </w:r>
      <w:r w:rsidR="00555C7C" w:rsidRPr="00C33386">
        <w:rPr>
          <w:rFonts w:ascii="Times New Roman" w:eastAsia="Times New Roman" w:hAnsi="Times New Roman" w:cs="Times New Roman"/>
          <w:b/>
          <w:bCs/>
        </w:rPr>
        <w:t>consultative</w:t>
      </w:r>
      <w:r w:rsidR="00555C7C" w:rsidRPr="00C33386">
        <w:rPr>
          <w:rFonts w:ascii="Times New Roman" w:eastAsia="Times New Roman" w:hAnsi="Times New Roman" w:cs="Times New Roman"/>
        </w:rPr>
        <w:t xml:space="preserve"> forums have been organized with all relevant federal and regional government bodies, national human rights institutions (NHRIs), civil society organizations, member of the parliament and the academia.</w:t>
      </w:r>
    </w:p>
    <w:p w14:paraId="153D3A85" w14:textId="24FB09D2" w:rsidR="00400543" w:rsidRPr="00C33386" w:rsidRDefault="00E27F0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We would also like to acknowledge </w:t>
      </w:r>
      <w:r w:rsidR="00555C7C" w:rsidRPr="00C33386">
        <w:rPr>
          <w:rFonts w:ascii="Times New Roman" w:eastAsia="Times New Roman" w:hAnsi="Times New Roman" w:cs="Times New Roman"/>
        </w:rPr>
        <w:t xml:space="preserve">the </w:t>
      </w:r>
      <w:r w:rsidRPr="00C33386">
        <w:rPr>
          <w:rFonts w:ascii="Times New Roman" w:eastAsia="Times New Roman" w:hAnsi="Times New Roman" w:cs="Times New Roman"/>
        </w:rPr>
        <w:t>receipt of the list of issues shared by</w:t>
      </w:r>
      <w:r w:rsidR="001B5C5E" w:rsidRPr="00C33386">
        <w:rPr>
          <w:rFonts w:ascii="Times New Roman" w:eastAsia="Times New Roman" w:hAnsi="Times New Roman" w:cs="Times New Roman"/>
        </w:rPr>
        <w:t xml:space="preserve"> </w:t>
      </w:r>
      <w:r w:rsidRPr="00C33386">
        <w:rPr>
          <w:rFonts w:ascii="Times New Roman" w:eastAsia="Times New Roman" w:hAnsi="Times New Roman" w:cs="Times New Roman"/>
        </w:rPr>
        <w:t xml:space="preserve">this esteemed </w:t>
      </w:r>
      <w:r w:rsidR="00555C7C" w:rsidRPr="00C33386">
        <w:rPr>
          <w:rFonts w:ascii="Times New Roman" w:eastAsia="Times New Roman" w:hAnsi="Times New Roman" w:cs="Times New Roman"/>
        </w:rPr>
        <w:t>C</w:t>
      </w:r>
      <w:r w:rsidRPr="00C33386">
        <w:rPr>
          <w:rFonts w:ascii="Times New Roman" w:eastAsia="Times New Roman" w:hAnsi="Times New Roman" w:cs="Times New Roman"/>
        </w:rPr>
        <w:t>ommittee and look forward</w:t>
      </w:r>
      <w:r w:rsidR="00555C7C" w:rsidRPr="00C33386">
        <w:rPr>
          <w:rFonts w:ascii="Times New Roman" w:eastAsia="Times New Roman" w:hAnsi="Times New Roman" w:cs="Times New Roman"/>
        </w:rPr>
        <w:t xml:space="preserve"> to, in addition to our written responses, </w:t>
      </w:r>
      <w:r w:rsidRPr="00C33386">
        <w:rPr>
          <w:rFonts w:ascii="Times New Roman" w:eastAsia="Times New Roman" w:hAnsi="Times New Roman" w:cs="Times New Roman"/>
        </w:rPr>
        <w:t>providing you with all the necessary clarifications</w:t>
      </w:r>
      <w:r w:rsidR="00555C7C" w:rsidRPr="00C33386">
        <w:rPr>
          <w:rFonts w:ascii="Times New Roman" w:eastAsia="Times New Roman" w:hAnsi="Times New Roman" w:cs="Times New Roman"/>
        </w:rPr>
        <w:t xml:space="preserve"> in this</w:t>
      </w:r>
      <w:r w:rsidR="00EA15F0" w:rsidRPr="00C33386">
        <w:rPr>
          <w:rFonts w:ascii="Times New Roman" w:eastAsia="Times New Roman" w:hAnsi="Times New Roman" w:cs="Times New Roman"/>
        </w:rPr>
        <w:t xml:space="preserve"> constructive dialogue session</w:t>
      </w:r>
      <w:r w:rsidRPr="00C33386">
        <w:rPr>
          <w:rFonts w:ascii="Times New Roman" w:eastAsia="Times New Roman" w:hAnsi="Times New Roman" w:cs="Times New Roman"/>
        </w:rPr>
        <w:t xml:space="preserve">. </w:t>
      </w:r>
    </w:p>
    <w:p w14:paraId="38544831" w14:textId="246A15A5" w:rsidR="00E27F0A" w:rsidRPr="00C33386" w:rsidRDefault="001B5C5E"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B</w:t>
      </w:r>
      <w:r w:rsidR="00E27F0A" w:rsidRPr="00C33386">
        <w:rPr>
          <w:rFonts w:ascii="Times New Roman" w:eastAsia="Times New Roman" w:hAnsi="Times New Roman" w:cs="Times New Roman"/>
        </w:rPr>
        <w:t>efore I delve into further details, I would like to inform</w:t>
      </w:r>
      <w:r w:rsidRPr="00C33386">
        <w:rPr>
          <w:rFonts w:ascii="Times New Roman" w:eastAsia="Times New Roman" w:hAnsi="Times New Roman" w:cs="Times New Roman"/>
        </w:rPr>
        <w:t xml:space="preserve"> the Committee</w:t>
      </w:r>
      <w:r w:rsidR="00E27F0A" w:rsidRPr="00C33386">
        <w:rPr>
          <w:rFonts w:ascii="Times New Roman" w:eastAsia="Times New Roman" w:hAnsi="Times New Roman" w:cs="Times New Roman"/>
        </w:rPr>
        <w:t xml:space="preserve"> that the Government of Ethiopia remains firmly committed to meeting its reporting obligations under all international and regional human rights instruments</w:t>
      </w:r>
      <w:r w:rsidRPr="00C33386">
        <w:rPr>
          <w:rFonts w:ascii="Times New Roman" w:eastAsia="Times New Roman" w:hAnsi="Times New Roman" w:cs="Times New Roman"/>
        </w:rPr>
        <w:t xml:space="preserve">. </w:t>
      </w:r>
      <w:r w:rsidR="00E27F0A" w:rsidRPr="00C33386">
        <w:rPr>
          <w:rFonts w:ascii="Times New Roman" w:eastAsia="Times New Roman" w:hAnsi="Times New Roman" w:cs="Times New Roman"/>
        </w:rPr>
        <w:t>We are also working with the UN-Office of the High Commissioner for Human Rights to establish a national human rights data collection mechanism. We believe that such arrangements will greatly contribute to the follow-up and monitoring of human rights implementation at the national level and enhance our ability to meet reporting obligations to the various human rights bodies</w:t>
      </w:r>
      <w:r w:rsidRPr="00C33386">
        <w:rPr>
          <w:rFonts w:ascii="Times New Roman" w:eastAsia="Times New Roman" w:hAnsi="Times New Roman" w:cs="Times New Roman"/>
        </w:rPr>
        <w:t>, including this Committee</w:t>
      </w:r>
      <w:r w:rsidR="00E27F0A" w:rsidRPr="00C33386">
        <w:rPr>
          <w:rFonts w:ascii="Times New Roman" w:eastAsia="Times New Roman" w:hAnsi="Times New Roman" w:cs="Times New Roman"/>
        </w:rPr>
        <w:t xml:space="preserve">. </w:t>
      </w:r>
    </w:p>
    <w:p w14:paraId="14624FC1" w14:textId="1533773D" w:rsidR="00E27F0A" w:rsidRPr="00C33386" w:rsidRDefault="006D34DE" w:rsidP="00C33386">
      <w:pPr>
        <w:spacing w:after="24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Madam Chair, </w:t>
      </w:r>
      <w:r w:rsidR="00E27F0A" w:rsidRPr="00C33386">
        <w:rPr>
          <w:rFonts w:ascii="Times New Roman" w:hAnsi="Times New Roman" w:cs="Times New Roman"/>
          <w:b/>
          <w:bCs/>
          <w:sz w:val="24"/>
          <w:szCs w:val="24"/>
        </w:rPr>
        <w:t xml:space="preserve">Excellencies, </w:t>
      </w:r>
    </w:p>
    <w:p w14:paraId="66E63E07" w14:textId="54A9A862" w:rsidR="00197288" w:rsidRPr="004E252C" w:rsidRDefault="00197288"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4E252C">
        <w:rPr>
          <w:rFonts w:ascii="Times New Roman" w:eastAsia="Times New Roman" w:hAnsi="Times New Roman" w:cs="Times New Roman"/>
        </w:rPr>
        <w:t xml:space="preserve">Over the past </w:t>
      </w:r>
      <w:r w:rsidR="00F451B5" w:rsidRPr="004E252C">
        <w:rPr>
          <w:rFonts w:ascii="Times New Roman" w:eastAsia="Times New Roman" w:hAnsi="Times New Roman" w:cs="Times New Roman"/>
        </w:rPr>
        <w:t xml:space="preserve">few </w:t>
      </w:r>
      <w:r w:rsidRPr="004E252C">
        <w:rPr>
          <w:rFonts w:ascii="Times New Roman" w:eastAsia="Times New Roman" w:hAnsi="Times New Roman" w:cs="Times New Roman"/>
        </w:rPr>
        <w:t>years, Ethiopia has undergone profound transformation.</w:t>
      </w:r>
      <w:r w:rsidR="00C33386" w:rsidRPr="004E252C">
        <w:rPr>
          <w:rFonts w:ascii="Times New Roman" w:eastAsia="Times New Roman" w:hAnsi="Times New Roman" w:cs="Times New Roman"/>
        </w:rPr>
        <w:t xml:space="preserve"> </w:t>
      </w:r>
      <w:r w:rsidRPr="004E252C">
        <w:rPr>
          <w:rFonts w:ascii="Times New Roman" w:eastAsia="Times New Roman" w:hAnsi="Times New Roman" w:cs="Times New Roman"/>
        </w:rPr>
        <w:t>Despite facing multifaceted challenges, the Government has undertaken significant reforms aimed at strengthening the political, social, and economic foundations of the country, in line with its firm commitment to human rights principles and the attainment of the Sustainable Development Goals.</w:t>
      </w:r>
    </w:p>
    <w:p w14:paraId="3B91EF92" w14:textId="7A56D45F" w:rsidR="00400543" w:rsidRPr="00C33386" w:rsidRDefault="00E27F0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In this regard, I can state confidently that we have made progress across many areas, particularly in our efforts </w:t>
      </w:r>
      <w:r w:rsidR="006D34DE">
        <w:rPr>
          <w:rFonts w:ascii="Times New Roman" w:eastAsia="Times New Roman" w:hAnsi="Times New Roman" w:cs="Times New Roman"/>
        </w:rPr>
        <w:t xml:space="preserve">in the </w:t>
      </w:r>
      <w:r w:rsidRPr="00C33386">
        <w:rPr>
          <w:rFonts w:ascii="Times New Roman" w:eastAsia="Times New Roman" w:hAnsi="Times New Roman" w:cs="Times New Roman"/>
        </w:rPr>
        <w:t>promot</w:t>
      </w:r>
      <w:r w:rsidR="006D34DE">
        <w:rPr>
          <w:rFonts w:ascii="Times New Roman" w:eastAsia="Times New Roman" w:hAnsi="Times New Roman" w:cs="Times New Roman"/>
        </w:rPr>
        <w:t>ion</w:t>
      </w:r>
      <w:r w:rsidR="00E7267A">
        <w:rPr>
          <w:rFonts w:ascii="Times New Roman" w:eastAsia="Times New Roman" w:hAnsi="Times New Roman" w:cs="Times New Roman"/>
        </w:rPr>
        <w:t xml:space="preserve"> of</w:t>
      </w:r>
      <w:r w:rsidR="006D34DE">
        <w:rPr>
          <w:rFonts w:ascii="Times New Roman" w:eastAsia="Times New Roman" w:hAnsi="Times New Roman" w:cs="Times New Roman"/>
        </w:rPr>
        <w:t xml:space="preserve"> </w:t>
      </w:r>
      <w:r w:rsidR="00D24A42" w:rsidRPr="00C33386">
        <w:rPr>
          <w:rFonts w:ascii="Times New Roman" w:eastAsia="Times New Roman" w:hAnsi="Times New Roman" w:cs="Times New Roman"/>
        </w:rPr>
        <w:t>the rights</w:t>
      </w:r>
      <w:r w:rsidR="00EA15F0" w:rsidRPr="00C33386">
        <w:rPr>
          <w:rFonts w:ascii="Times New Roman" w:eastAsia="Times New Roman" w:hAnsi="Times New Roman" w:cs="Times New Roman"/>
        </w:rPr>
        <w:t xml:space="preserve"> of</w:t>
      </w:r>
      <w:r w:rsidR="00D24A42" w:rsidRPr="00C33386">
        <w:rPr>
          <w:rFonts w:ascii="Times New Roman" w:eastAsia="Times New Roman" w:hAnsi="Times New Roman" w:cs="Times New Roman"/>
        </w:rPr>
        <w:t xml:space="preserve"> </w:t>
      </w:r>
      <w:r w:rsidR="00E7267A">
        <w:rPr>
          <w:rFonts w:ascii="Times New Roman" w:eastAsia="Times New Roman" w:hAnsi="Times New Roman" w:cs="Times New Roman"/>
        </w:rPr>
        <w:t xml:space="preserve">the </w:t>
      </w:r>
      <w:r w:rsidRPr="00C33386">
        <w:rPr>
          <w:rFonts w:ascii="Times New Roman" w:eastAsia="Times New Roman" w:hAnsi="Times New Roman" w:cs="Times New Roman"/>
        </w:rPr>
        <w:t>child. We had initiated and are implementing several programs to provide extensive awareness creation to the general public on human rights,</w:t>
      </w:r>
      <w:r w:rsidR="006D34DE">
        <w:rPr>
          <w:rFonts w:ascii="Times New Roman" w:eastAsia="Times New Roman" w:hAnsi="Times New Roman" w:cs="Times New Roman"/>
        </w:rPr>
        <w:t xml:space="preserve"> especially</w:t>
      </w:r>
      <w:r w:rsidR="00D24A42" w:rsidRPr="00C33386">
        <w:rPr>
          <w:rFonts w:ascii="Times New Roman" w:eastAsia="Times New Roman" w:hAnsi="Times New Roman" w:cs="Times New Roman"/>
        </w:rPr>
        <w:t xml:space="preserve"> to the full realization of the rights of all child</w:t>
      </w:r>
      <w:r w:rsidR="006D34DE">
        <w:rPr>
          <w:rFonts w:ascii="Times New Roman" w:eastAsia="Times New Roman" w:hAnsi="Times New Roman" w:cs="Times New Roman"/>
        </w:rPr>
        <w:t>ren</w:t>
      </w:r>
      <w:r w:rsidR="00D24A42" w:rsidRPr="00C33386">
        <w:rPr>
          <w:rFonts w:ascii="Times New Roman" w:eastAsia="Times New Roman" w:hAnsi="Times New Roman" w:cs="Times New Roman"/>
        </w:rPr>
        <w:t xml:space="preserve">, guided by the principles of non-discrimination, the best interests of the child, the right to survival and </w:t>
      </w:r>
      <w:r w:rsidR="00D24A42" w:rsidRPr="00C33386">
        <w:rPr>
          <w:rFonts w:ascii="Times New Roman" w:eastAsia="Times New Roman" w:hAnsi="Times New Roman" w:cs="Times New Roman"/>
        </w:rPr>
        <w:lastRenderedPageBreak/>
        <w:t>development, and respect for the views of the child</w:t>
      </w:r>
      <w:r w:rsidRPr="00C33386">
        <w:rPr>
          <w:rFonts w:ascii="Times New Roman" w:eastAsia="Times New Roman" w:hAnsi="Times New Roman" w:cs="Times New Roman"/>
        </w:rPr>
        <w:t xml:space="preserve">. Most of the legal and institutional reforms we operationalized over the years also have direct bearing on the implementation of our commitment to upholding international </w:t>
      </w:r>
      <w:r w:rsidR="00AC2474">
        <w:rPr>
          <w:rFonts w:ascii="Times New Roman" w:eastAsia="Times New Roman" w:hAnsi="Times New Roman" w:cs="Times New Roman"/>
        </w:rPr>
        <w:t>child</w:t>
      </w:r>
      <w:r w:rsidRPr="00C33386">
        <w:rPr>
          <w:rFonts w:ascii="Times New Roman" w:eastAsia="Times New Roman" w:hAnsi="Times New Roman" w:cs="Times New Roman"/>
        </w:rPr>
        <w:t xml:space="preserve"> rights norms and standards</w:t>
      </w:r>
      <w:r w:rsidR="00082882" w:rsidRPr="00C33386">
        <w:rPr>
          <w:rFonts w:ascii="Times New Roman" w:eastAsia="Times New Roman" w:hAnsi="Times New Roman" w:cs="Times New Roman"/>
        </w:rPr>
        <w:t>.</w:t>
      </w:r>
    </w:p>
    <w:p w14:paraId="02649CDB" w14:textId="469E3964" w:rsidR="00AC2474" w:rsidRPr="00AC2474" w:rsidRDefault="00AC2474" w:rsidP="004E252C">
      <w:pPr>
        <w:spacing w:before="100" w:beforeAutospacing="1" w:after="100" w:afterAutospacing="1" w:line="360" w:lineRule="auto"/>
        <w:jc w:val="both"/>
        <w:rPr>
          <w:rFonts w:ascii="Times New Roman" w:eastAsia="Times New Roman" w:hAnsi="Times New Roman" w:cs="Times New Roman"/>
        </w:rPr>
      </w:pPr>
      <w:r>
        <w:rPr>
          <w:rFonts w:ascii="Times New Roman" w:eastAsia="Times New Roman" w:hAnsi="Times New Roman" w:cs="Times New Roman"/>
          <w:b/>
          <w:bCs/>
        </w:rPr>
        <w:t xml:space="preserve">Madam Chair, </w:t>
      </w:r>
      <w:r w:rsidR="00E27F0A" w:rsidRPr="00AC2474">
        <w:rPr>
          <w:rFonts w:ascii="Times New Roman" w:eastAsia="Times New Roman" w:hAnsi="Times New Roman" w:cs="Times New Roman"/>
          <w:b/>
          <w:bCs/>
        </w:rPr>
        <w:t>Excellencies</w:t>
      </w:r>
      <w:r w:rsidR="00E27F0A" w:rsidRPr="00AC2474">
        <w:rPr>
          <w:rFonts w:ascii="Times New Roman" w:eastAsia="Times New Roman" w:hAnsi="Times New Roman" w:cs="Times New Roman"/>
        </w:rPr>
        <w:t>,</w:t>
      </w:r>
    </w:p>
    <w:p w14:paraId="406E26B9" w14:textId="35CD1C2F" w:rsidR="00400543" w:rsidRPr="00C33386" w:rsidRDefault="00E27F0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 </w:t>
      </w:r>
      <w:r w:rsidR="00AC2474">
        <w:rPr>
          <w:rFonts w:ascii="Times New Roman" w:eastAsia="Times New Roman" w:hAnsi="Times New Roman" w:cs="Times New Roman"/>
        </w:rPr>
        <w:t>A</w:t>
      </w:r>
      <w:r w:rsidRPr="00C33386">
        <w:rPr>
          <w:rFonts w:ascii="Times New Roman" w:eastAsia="Times New Roman" w:hAnsi="Times New Roman" w:cs="Times New Roman"/>
        </w:rPr>
        <w:t xml:space="preserve">llow me to reiterate that our presence in this session is informed by Ethiopia’s long history of productive and constructive engagement with international human rights mechanisms as well as our political realities. </w:t>
      </w:r>
      <w:r w:rsidR="00A5697F" w:rsidRPr="00C33386">
        <w:rPr>
          <w:rFonts w:ascii="Times New Roman" w:eastAsia="Times New Roman" w:hAnsi="Times New Roman" w:cs="Times New Roman"/>
        </w:rPr>
        <w:t xml:space="preserve">This dialogue takes place at a time when Ethiopia has been undertaking wide-ranging reforms while also confronting complex challenges arising from conflict, displacement, climate-related shocks and, </w:t>
      </w:r>
      <w:r w:rsidR="00082882" w:rsidRPr="00C33386">
        <w:rPr>
          <w:rFonts w:ascii="Times New Roman" w:eastAsia="Times New Roman" w:hAnsi="Times New Roman" w:cs="Times New Roman"/>
        </w:rPr>
        <w:t xml:space="preserve">in </w:t>
      </w:r>
      <w:r w:rsidR="00A5697F" w:rsidRPr="00C33386">
        <w:rPr>
          <w:rFonts w:ascii="Times New Roman" w:eastAsia="Times New Roman" w:hAnsi="Times New Roman" w:cs="Times New Roman"/>
        </w:rPr>
        <w:t>more recent</w:t>
      </w:r>
      <w:r w:rsidR="00082882" w:rsidRPr="00C33386">
        <w:rPr>
          <w:rFonts w:ascii="Times New Roman" w:eastAsia="Times New Roman" w:hAnsi="Times New Roman" w:cs="Times New Roman"/>
        </w:rPr>
        <w:t xml:space="preserve"> past</w:t>
      </w:r>
      <w:r w:rsidR="00A5697F" w:rsidRPr="00C33386">
        <w:rPr>
          <w:rFonts w:ascii="Times New Roman" w:eastAsia="Times New Roman" w:hAnsi="Times New Roman" w:cs="Times New Roman"/>
        </w:rPr>
        <w:t xml:space="preserve">, the COVID-19 pandemic. Within this context, the State Party report submitted to the Committee reflects both tangible </w:t>
      </w:r>
      <w:r w:rsidR="00467380" w:rsidRPr="00C33386">
        <w:rPr>
          <w:rFonts w:ascii="Times New Roman" w:eastAsia="Times New Roman" w:hAnsi="Times New Roman" w:cs="Times New Roman"/>
        </w:rPr>
        <w:t>progresses</w:t>
      </w:r>
      <w:r w:rsidR="00A5697F" w:rsidRPr="00C33386">
        <w:rPr>
          <w:rFonts w:ascii="Times New Roman" w:eastAsia="Times New Roman" w:hAnsi="Times New Roman" w:cs="Times New Roman"/>
        </w:rPr>
        <w:t xml:space="preserve"> achieved and the remaining gaps that require sustained attention and international cooperation.</w:t>
      </w:r>
      <w:r w:rsidR="00C56CB4" w:rsidRPr="00C33386">
        <w:rPr>
          <w:rFonts w:ascii="Times New Roman" w:eastAsia="Times New Roman" w:hAnsi="Times New Roman" w:cs="Times New Roman"/>
        </w:rPr>
        <w:t xml:space="preserve"> The Government, therefore, views the Convention not only as a legal obligation but also as a guiding framework for national development and social justice.</w:t>
      </w:r>
    </w:p>
    <w:p w14:paraId="713B9096" w14:textId="4FB82CAE" w:rsidR="00400543" w:rsidRPr="00C33386" w:rsidRDefault="00EA15F0"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 </w:t>
      </w:r>
      <w:r w:rsidR="00A5697F" w:rsidRPr="00C33386">
        <w:rPr>
          <w:rFonts w:ascii="Times New Roman" w:eastAsia="Times New Roman" w:hAnsi="Times New Roman" w:cs="Times New Roman"/>
          <w:b/>
          <w:bCs/>
        </w:rPr>
        <w:t>Regarding the national context</w:t>
      </w:r>
      <w:r w:rsidR="00A5697F" w:rsidRPr="00C33386">
        <w:rPr>
          <w:rFonts w:ascii="Times New Roman" w:eastAsia="Times New Roman" w:hAnsi="Times New Roman" w:cs="Times New Roman"/>
        </w:rPr>
        <w:t>,</w:t>
      </w:r>
      <w:r w:rsidR="00DB60E7" w:rsidRPr="00C33386">
        <w:rPr>
          <w:rFonts w:ascii="Times New Roman" w:eastAsia="Times New Roman" w:hAnsi="Times New Roman" w:cs="Times New Roman"/>
        </w:rPr>
        <w:t xml:space="preserve"> </w:t>
      </w:r>
      <w:r w:rsidR="00A5697F" w:rsidRPr="00C33386">
        <w:rPr>
          <w:rFonts w:ascii="Times New Roman" w:eastAsia="Times New Roman" w:hAnsi="Times New Roman" w:cs="Times New Roman"/>
        </w:rPr>
        <w:t>Ethiopia is the</w:t>
      </w:r>
      <w:r w:rsidR="002E57FB">
        <w:rPr>
          <w:rFonts w:ascii="Times New Roman" w:eastAsia="Times New Roman" w:hAnsi="Times New Roman" w:cs="Times New Roman"/>
        </w:rPr>
        <w:t xml:space="preserve"> 10</w:t>
      </w:r>
      <w:r w:rsidR="002E57FB" w:rsidRPr="002E57FB">
        <w:rPr>
          <w:rFonts w:ascii="Times New Roman" w:eastAsia="Times New Roman" w:hAnsi="Times New Roman" w:cs="Times New Roman"/>
          <w:vertAlign w:val="superscript"/>
        </w:rPr>
        <w:t>th</w:t>
      </w:r>
      <w:r w:rsidR="002E57FB">
        <w:rPr>
          <w:rFonts w:ascii="Times New Roman" w:eastAsia="Times New Roman" w:hAnsi="Times New Roman" w:cs="Times New Roman"/>
        </w:rPr>
        <w:t xml:space="preserve"> </w:t>
      </w:r>
      <w:r w:rsidR="00A5697F" w:rsidRPr="00C33386">
        <w:rPr>
          <w:rFonts w:ascii="Times New Roman" w:eastAsia="Times New Roman" w:hAnsi="Times New Roman" w:cs="Times New Roman"/>
          <w:b/>
          <w:bCs/>
        </w:rPr>
        <w:t>populous countr</w:t>
      </w:r>
      <w:r w:rsidR="002E57FB">
        <w:rPr>
          <w:rFonts w:ascii="Times New Roman" w:eastAsia="Times New Roman" w:hAnsi="Times New Roman" w:cs="Times New Roman"/>
          <w:b/>
          <w:bCs/>
        </w:rPr>
        <w:t>y in the word</w:t>
      </w:r>
      <w:r w:rsidR="00A5697F" w:rsidRPr="00C33386">
        <w:rPr>
          <w:rFonts w:ascii="Times New Roman" w:eastAsia="Times New Roman" w:hAnsi="Times New Roman" w:cs="Times New Roman"/>
        </w:rPr>
        <w:t xml:space="preserve">, with children constituting a significant proportion of the population. Over the </w:t>
      </w:r>
      <w:r w:rsidR="002E57FB">
        <w:rPr>
          <w:rFonts w:ascii="Times New Roman" w:eastAsia="Times New Roman" w:hAnsi="Times New Roman" w:cs="Times New Roman"/>
        </w:rPr>
        <w:t>reporting period</w:t>
      </w:r>
      <w:r w:rsidR="00A5697F" w:rsidRPr="00C33386">
        <w:rPr>
          <w:rFonts w:ascii="Times New Roman" w:eastAsia="Times New Roman" w:hAnsi="Times New Roman" w:cs="Times New Roman"/>
        </w:rPr>
        <w:t xml:space="preserve">, the country has recorded notable economic growth and expanded social services. At the same time, child poverty, regional disparities, displacement and humanitarian </w:t>
      </w:r>
      <w:r w:rsidR="002E57FB">
        <w:rPr>
          <w:rFonts w:ascii="Times New Roman" w:eastAsia="Times New Roman" w:hAnsi="Times New Roman" w:cs="Times New Roman"/>
        </w:rPr>
        <w:t>challenges</w:t>
      </w:r>
      <w:r w:rsidR="00A5697F" w:rsidRPr="00C33386">
        <w:rPr>
          <w:rFonts w:ascii="Times New Roman" w:eastAsia="Times New Roman" w:hAnsi="Times New Roman" w:cs="Times New Roman"/>
        </w:rPr>
        <w:t xml:space="preserve"> continue to affect children’s enjoyment of their rights. </w:t>
      </w:r>
    </w:p>
    <w:p w14:paraId="0B4932EB" w14:textId="1CCDD816" w:rsidR="00400543" w:rsidRPr="00B118EA"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color w:val="EE0000"/>
        </w:rPr>
      </w:pPr>
      <w:r w:rsidRPr="00C33386">
        <w:rPr>
          <w:rFonts w:ascii="Times New Roman" w:eastAsia="Times New Roman" w:hAnsi="Times New Roman" w:cs="Times New Roman"/>
        </w:rPr>
        <w:t xml:space="preserve">Recognizing the great importance of a vibrant, informed, and active and meaningfully engaged </w:t>
      </w:r>
      <w:r w:rsidRPr="00C33386">
        <w:rPr>
          <w:rFonts w:ascii="Times New Roman" w:eastAsia="Times New Roman" w:hAnsi="Times New Roman" w:cs="Times New Roman"/>
          <w:b/>
          <w:bCs/>
        </w:rPr>
        <w:t>civil society,</w:t>
      </w:r>
      <w:r w:rsidRPr="00C33386">
        <w:rPr>
          <w:rFonts w:ascii="Times New Roman" w:eastAsia="Times New Roman" w:hAnsi="Times New Roman" w:cs="Times New Roman"/>
        </w:rPr>
        <w:t xml:space="preserve"> the Government has taken drastic measures that did </w:t>
      </w:r>
      <w:r w:rsidR="00B118EA">
        <w:rPr>
          <w:rFonts w:ascii="Times New Roman" w:eastAsia="Times New Roman" w:hAnsi="Times New Roman" w:cs="Times New Roman"/>
        </w:rPr>
        <w:t>a</w:t>
      </w:r>
      <w:r w:rsidRPr="00C33386">
        <w:rPr>
          <w:rFonts w:ascii="Times New Roman" w:eastAsia="Times New Roman" w:hAnsi="Times New Roman" w:cs="Times New Roman"/>
        </w:rPr>
        <w:t xml:space="preserve">way with past restrictive legal regimes and introduced laws that opened up the civic space testament to which is the dramatic increase in the number of civil society organizations </w:t>
      </w:r>
      <w:r w:rsidRPr="00467380">
        <w:rPr>
          <w:rFonts w:ascii="Times New Roman" w:eastAsia="Times New Roman" w:hAnsi="Times New Roman" w:cs="Times New Roman"/>
        </w:rPr>
        <w:t xml:space="preserve">working on </w:t>
      </w:r>
      <w:r w:rsidR="00B118EA" w:rsidRPr="00467380">
        <w:rPr>
          <w:rFonts w:ascii="Times New Roman" w:eastAsia="Times New Roman" w:hAnsi="Times New Roman" w:cs="Times New Roman"/>
        </w:rPr>
        <w:t>child</w:t>
      </w:r>
      <w:r w:rsidRPr="00467380">
        <w:rPr>
          <w:rFonts w:ascii="Times New Roman" w:eastAsia="Times New Roman" w:hAnsi="Times New Roman" w:cs="Times New Roman"/>
        </w:rPr>
        <w:t xml:space="preserve"> rights issues.  </w:t>
      </w:r>
    </w:p>
    <w:p w14:paraId="3FD04DBC" w14:textId="58D8A55E" w:rsidR="00400543" w:rsidRPr="00C33386"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Thorough </w:t>
      </w:r>
      <w:r w:rsidRPr="00C33386">
        <w:rPr>
          <w:rFonts w:ascii="Times New Roman" w:eastAsia="Times New Roman" w:hAnsi="Times New Roman" w:cs="Times New Roman"/>
          <w:b/>
          <w:bCs/>
        </w:rPr>
        <w:t>legislative reforms</w:t>
      </w:r>
      <w:r w:rsidRPr="00C33386">
        <w:rPr>
          <w:rFonts w:ascii="Times New Roman" w:eastAsia="Times New Roman" w:hAnsi="Times New Roman" w:cs="Times New Roman"/>
        </w:rPr>
        <w:t xml:space="preserve"> were made to ensure independent democratic institutions, such as the Ethiopian Human Rights Commission and the Ethiopian Institution of the Ombudsman, </w:t>
      </w:r>
      <w:r w:rsidR="00467380">
        <w:rPr>
          <w:rFonts w:ascii="Times New Roman" w:eastAsia="Times New Roman" w:hAnsi="Times New Roman" w:cs="Times New Roman"/>
        </w:rPr>
        <w:t xml:space="preserve">and the National Electoral Board of Ethiopia </w:t>
      </w:r>
      <w:r w:rsidRPr="00C33386">
        <w:rPr>
          <w:rFonts w:ascii="Times New Roman" w:eastAsia="Times New Roman" w:hAnsi="Times New Roman" w:cs="Times New Roman"/>
        </w:rPr>
        <w:t>to enhance their independence and fulfill the very purposes for which they are established, which have since engaged in a</w:t>
      </w:r>
      <w:r w:rsidR="00951801" w:rsidRPr="00C33386">
        <w:rPr>
          <w:rFonts w:ascii="Times New Roman" w:eastAsia="Times New Roman" w:hAnsi="Times New Roman" w:cs="Times New Roman"/>
        </w:rPr>
        <w:t xml:space="preserve"> </w:t>
      </w:r>
      <w:r w:rsidRPr="00C33386">
        <w:rPr>
          <w:rFonts w:ascii="Times New Roman" w:eastAsia="Times New Roman" w:hAnsi="Times New Roman" w:cs="Times New Roman"/>
        </w:rPr>
        <w:t xml:space="preserve">number of areas that unambiguously demonstrated their independence. </w:t>
      </w:r>
    </w:p>
    <w:p w14:paraId="6A035018" w14:textId="3CD43F22" w:rsidR="00400543" w:rsidRPr="00C33386"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The government re-established the Ethiopian Human Rights Commission</w:t>
      </w:r>
      <w:r w:rsidRPr="00C33386">
        <w:rPr>
          <w:rFonts w:ascii="Times New Roman" w:eastAsia="Times New Roman" w:hAnsi="Times New Roman" w:cs="Times New Roman"/>
        </w:rPr>
        <w:t xml:space="preserve"> (EHRC) with greater financial independence and empower</w:t>
      </w:r>
      <w:r w:rsidR="00B118EA">
        <w:rPr>
          <w:rFonts w:ascii="Times New Roman" w:eastAsia="Times New Roman" w:hAnsi="Times New Roman" w:cs="Times New Roman"/>
        </w:rPr>
        <w:t>ed</w:t>
      </w:r>
      <w:r w:rsidRPr="00C33386">
        <w:rPr>
          <w:rFonts w:ascii="Times New Roman" w:eastAsia="Times New Roman" w:hAnsi="Times New Roman" w:cs="Times New Roman"/>
        </w:rPr>
        <w:t xml:space="preserve"> it to conduct thorough and impartial investigations into human rights violations. This renewed mandate enabled the Commission to </w:t>
      </w:r>
      <w:r w:rsidRPr="00F451B5">
        <w:rPr>
          <w:rFonts w:ascii="Times New Roman" w:eastAsia="Times New Roman" w:hAnsi="Times New Roman" w:cs="Times New Roman"/>
          <w:b/>
          <w:bCs/>
        </w:rPr>
        <w:lastRenderedPageBreak/>
        <w:t>achieve “A” status</w:t>
      </w:r>
      <w:r w:rsidRPr="00C33386">
        <w:rPr>
          <w:rFonts w:ascii="Times New Roman" w:eastAsia="Times New Roman" w:hAnsi="Times New Roman" w:cs="Times New Roman"/>
        </w:rPr>
        <w:t xml:space="preserve"> under the Paris Principle</w:t>
      </w:r>
      <w:r w:rsidR="007B5494">
        <w:rPr>
          <w:rFonts w:ascii="Times New Roman" w:eastAsia="Times New Roman" w:hAnsi="Times New Roman" w:cs="Times New Roman"/>
        </w:rPr>
        <w:t>s</w:t>
      </w:r>
      <w:r w:rsidRPr="00C33386">
        <w:rPr>
          <w:rFonts w:ascii="Times New Roman" w:eastAsia="Times New Roman" w:hAnsi="Times New Roman" w:cs="Times New Roman"/>
        </w:rPr>
        <w:t xml:space="preserve">, and this is </w:t>
      </w:r>
      <w:r w:rsidR="007B5494">
        <w:rPr>
          <w:rFonts w:ascii="Times New Roman" w:eastAsia="Times New Roman" w:hAnsi="Times New Roman" w:cs="Times New Roman"/>
        </w:rPr>
        <w:t>one</w:t>
      </w:r>
      <w:r w:rsidRPr="00C33386">
        <w:rPr>
          <w:rFonts w:ascii="Times New Roman" w:eastAsia="Times New Roman" w:hAnsi="Times New Roman" w:cs="Times New Roman"/>
        </w:rPr>
        <w:t xml:space="preserve"> testament to our compliance with international standards.</w:t>
      </w:r>
      <w:r w:rsidR="00F42F12" w:rsidRPr="00C33386">
        <w:rPr>
          <w:rFonts w:ascii="Times New Roman" w:eastAsia="Times New Roman" w:hAnsi="Times New Roman" w:cs="Times New Roman"/>
        </w:rPr>
        <w:t xml:space="preserve"> </w:t>
      </w:r>
    </w:p>
    <w:p w14:paraId="13832FFD" w14:textId="7D011C0E" w:rsidR="00324198" w:rsidRPr="00C33386"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F451B5">
        <w:rPr>
          <w:rFonts w:ascii="Times New Roman" w:eastAsia="Times New Roman" w:hAnsi="Times New Roman" w:cs="Times New Roman"/>
          <w:b/>
          <w:bCs/>
        </w:rPr>
        <w:t>The Institution of Ombudsman</w:t>
      </w:r>
      <w:r w:rsidRPr="00C33386">
        <w:rPr>
          <w:rFonts w:ascii="Times New Roman" w:eastAsia="Times New Roman" w:hAnsi="Times New Roman" w:cs="Times New Roman"/>
        </w:rPr>
        <w:t xml:space="preserve"> is another independent national institution mandated to oversee the protection of the rights and freedoms of citizens especially from the abuses of the executive. Moreover, with a view to enhancing good governance, the Ombudsman makes recommendations for the revision of existing laws, practices or directives and for the enactment of new laws and formulation of policies.</w:t>
      </w:r>
    </w:p>
    <w:p w14:paraId="75ACBDBA" w14:textId="77777777" w:rsidR="002C34AA" w:rsidRPr="004E252C" w:rsidRDefault="002C34AA"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rPr>
      </w:pPr>
      <w:r w:rsidRPr="004E252C">
        <w:rPr>
          <w:rFonts w:ascii="Times New Roman" w:eastAsia="Times New Roman" w:hAnsi="Times New Roman" w:cs="Times New Roman"/>
        </w:rPr>
        <w:t xml:space="preserve">In order to further safeguard judicial independence, the Federal Courts Proclamation No. 1234/2021 dedicates a specific chapter to budgetary and human resource autonomy. Pursuant to this framework, federal courts submit their budgetary requests directly to, and obtain approval from, the House of Peoples’ Representatives. This arrangement enhances institutional independence and contributes to the effective and impartial administration of justice, </w:t>
      </w:r>
      <w:r w:rsidRPr="004E252C">
        <w:rPr>
          <w:rFonts w:ascii="Times New Roman" w:eastAsia="Times New Roman" w:hAnsi="Times New Roman" w:cs="Times New Roman"/>
          <w:b/>
          <w:bCs/>
        </w:rPr>
        <w:t>including in cases affecting children.</w:t>
      </w:r>
    </w:p>
    <w:p w14:paraId="4365AFD0" w14:textId="77777777" w:rsidR="00467380" w:rsidRDefault="00467380" w:rsidP="00C33386">
      <w:pPr>
        <w:pStyle w:val="ListParagraph"/>
        <w:spacing w:line="360" w:lineRule="auto"/>
        <w:ind w:left="90"/>
        <w:jc w:val="both"/>
        <w:rPr>
          <w:rFonts w:ascii="Times New Roman" w:hAnsi="Times New Roman" w:cs="Times New Roman"/>
          <w:b/>
        </w:rPr>
      </w:pPr>
    </w:p>
    <w:p w14:paraId="559CA7A1" w14:textId="0A4CE7CF" w:rsidR="00400543" w:rsidRPr="00C33386" w:rsidRDefault="00F5306A" w:rsidP="00C33386">
      <w:pPr>
        <w:pStyle w:val="ListParagraph"/>
        <w:spacing w:line="360" w:lineRule="auto"/>
        <w:ind w:left="90"/>
        <w:jc w:val="both"/>
        <w:rPr>
          <w:rFonts w:ascii="Times New Roman" w:hAnsi="Times New Roman" w:cs="Times New Roman"/>
          <w:b/>
        </w:rPr>
      </w:pPr>
      <w:r>
        <w:rPr>
          <w:rFonts w:ascii="Times New Roman" w:hAnsi="Times New Roman" w:cs="Times New Roman"/>
          <w:b/>
        </w:rPr>
        <w:t xml:space="preserve">Madam Chair, </w:t>
      </w:r>
      <w:r w:rsidR="00400543" w:rsidRPr="00C33386">
        <w:rPr>
          <w:rFonts w:ascii="Times New Roman" w:hAnsi="Times New Roman" w:cs="Times New Roman"/>
          <w:b/>
        </w:rPr>
        <w:t>Excellencies,</w:t>
      </w:r>
    </w:p>
    <w:p w14:paraId="17100DD1" w14:textId="11F77FEE" w:rsidR="00400543" w:rsidRPr="00C33386"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E72A2B">
        <w:rPr>
          <w:rFonts w:ascii="Times New Roman" w:eastAsia="Times New Roman" w:hAnsi="Times New Roman" w:cs="Times New Roman"/>
          <w:b/>
          <w:bCs/>
        </w:rPr>
        <w:t>The conflict</w:t>
      </w:r>
      <w:r w:rsidR="00232D21" w:rsidRPr="00E72A2B">
        <w:rPr>
          <w:rFonts w:ascii="Times New Roman" w:eastAsia="Times New Roman" w:hAnsi="Times New Roman" w:cs="Times New Roman"/>
          <w:b/>
          <w:bCs/>
        </w:rPr>
        <w:t xml:space="preserve"> in the northern part of the Country</w:t>
      </w:r>
      <w:r w:rsidR="00232D21" w:rsidRPr="00C33386">
        <w:rPr>
          <w:rFonts w:ascii="Times New Roman" w:eastAsia="Times New Roman" w:hAnsi="Times New Roman" w:cs="Times New Roman"/>
        </w:rPr>
        <w:t>, particularly in Tigray,</w:t>
      </w:r>
      <w:r w:rsidRPr="00C33386">
        <w:rPr>
          <w:rFonts w:ascii="Times New Roman" w:eastAsia="Times New Roman" w:hAnsi="Times New Roman" w:cs="Times New Roman"/>
        </w:rPr>
        <w:t xml:space="preserve"> ended with the Pretoria Agreement for Permanent Cessation of Hostilities, paving the way for accountability for war crimes, crimes against humanity, and other atrocities, rehabilitation of victims, and transitional justice. </w:t>
      </w:r>
      <w:r w:rsidR="00232D21" w:rsidRPr="00C33386">
        <w:rPr>
          <w:rFonts w:ascii="Times New Roman" w:eastAsia="Times New Roman" w:hAnsi="Times New Roman" w:cs="Times New Roman"/>
        </w:rPr>
        <w:t xml:space="preserve">Based on this </w:t>
      </w:r>
      <w:r w:rsidRPr="00C33386">
        <w:rPr>
          <w:rFonts w:ascii="Times New Roman" w:eastAsia="Times New Roman" w:hAnsi="Times New Roman" w:cs="Times New Roman"/>
        </w:rPr>
        <w:t>A</w:t>
      </w:r>
      <w:r w:rsidR="00232D21" w:rsidRPr="00C33386">
        <w:rPr>
          <w:rFonts w:ascii="Times New Roman" w:eastAsia="Times New Roman" w:hAnsi="Times New Roman" w:cs="Times New Roman"/>
        </w:rPr>
        <w:t xml:space="preserve">frican </w:t>
      </w:r>
      <w:r w:rsidRPr="00C33386">
        <w:rPr>
          <w:rFonts w:ascii="Times New Roman" w:eastAsia="Times New Roman" w:hAnsi="Times New Roman" w:cs="Times New Roman"/>
        </w:rPr>
        <w:t>U</w:t>
      </w:r>
      <w:r w:rsidR="00232D21" w:rsidRPr="00C33386">
        <w:rPr>
          <w:rFonts w:ascii="Times New Roman" w:eastAsia="Times New Roman" w:hAnsi="Times New Roman" w:cs="Times New Roman"/>
        </w:rPr>
        <w:t>nion</w:t>
      </w:r>
      <w:r w:rsidRPr="00C33386">
        <w:rPr>
          <w:rFonts w:ascii="Times New Roman" w:eastAsia="Times New Roman" w:hAnsi="Times New Roman" w:cs="Times New Roman"/>
        </w:rPr>
        <w:t xml:space="preserve"> brokered peace agreement</w:t>
      </w:r>
      <w:r w:rsidR="00232D21" w:rsidRPr="00C33386">
        <w:rPr>
          <w:rFonts w:ascii="Times New Roman" w:eastAsia="Times New Roman" w:hAnsi="Times New Roman" w:cs="Times New Roman"/>
        </w:rPr>
        <w:t xml:space="preserve">, </w:t>
      </w:r>
      <w:r w:rsidRPr="00C33386">
        <w:rPr>
          <w:rFonts w:ascii="Times New Roman" w:eastAsia="Times New Roman" w:hAnsi="Times New Roman" w:cs="Times New Roman"/>
        </w:rPr>
        <w:t xml:space="preserve">an Interim Regional Administration was established for the Tigray region. Key components of the Agreement include permanent cessation of hostilities, accountability and justice in accordance with the FDRE Constitution and the AU </w:t>
      </w:r>
      <w:r w:rsidRPr="00E72A2B">
        <w:rPr>
          <w:rFonts w:ascii="Times New Roman" w:eastAsia="Times New Roman" w:hAnsi="Times New Roman" w:cs="Times New Roman"/>
          <w:b/>
          <w:bCs/>
        </w:rPr>
        <w:t xml:space="preserve">Transitional Justice Policy </w:t>
      </w:r>
      <w:r w:rsidRPr="00C33386">
        <w:rPr>
          <w:rFonts w:ascii="Times New Roman" w:eastAsia="Times New Roman" w:hAnsi="Times New Roman" w:cs="Times New Roman"/>
        </w:rPr>
        <w:t xml:space="preserve">Framework, Disarmament, Demobilization and Reintegration (DDR), the protection of civilians, and rehabilitation. </w:t>
      </w:r>
    </w:p>
    <w:p w14:paraId="66B446F3" w14:textId="7F54FFDB" w:rsidR="0010116C" w:rsidRPr="00C33386" w:rsidRDefault="00400543"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Moreover, as part of these ongoing efforts, Ethiopia has launched </w:t>
      </w:r>
      <w:r w:rsidRPr="00E72A2B">
        <w:rPr>
          <w:rFonts w:ascii="Times New Roman" w:eastAsia="Times New Roman" w:hAnsi="Times New Roman" w:cs="Times New Roman"/>
          <w:b/>
          <w:bCs/>
        </w:rPr>
        <w:t>a national dialogue</w:t>
      </w:r>
      <w:r w:rsidRPr="00C33386">
        <w:rPr>
          <w:rFonts w:ascii="Times New Roman" w:eastAsia="Times New Roman" w:hAnsi="Times New Roman" w:cs="Times New Roman"/>
        </w:rPr>
        <w:t xml:space="preserve"> initiative to engage and address historical challenges and differences as a nation and lay the foundations for a peaceful, orderly, and vibrant country where its citizens live in peace and prosperity and fulfil their aspirations. To provide an institutional platform, the Ethiopian Dialogue Commission has been set up, which has already organized a series of consultation events and dialogues among people of all walks of life, including insurgent groups across the country. </w:t>
      </w:r>
    </w:p>
    <w:p w14:paraId="70BFA5DC" w14:textId="77777777" w:rsidR="0010116C" w:rsidRPr="00C33386" w:rsidRDefault="0010116C" w:rsidP="00C33386">
      <w:pPr>
        <w:pStyle w:val="ListParagraph"/>
        <w:spacing w:line="360" w:lineRule="auto"/>
        <w:ind w:left="-360"/>
        <w:jc w:val="both"/>
        <w:rPr>
          <w:rFonts w:ascii="Times New Roman" w:hAnsi="Times New Roman" w:cs="Times New Roman"/>
          <w:b/>
        </w:rPr>
      </w:pPr>
    </w:p>
    <w:p w14:paraId="4F19B4FF" w14:textId="22FB5379" w:rsidR="00400543" w:rsidRPr="00C33386" w:rsidRDefault="008419C0" w:rsidP="00C33386">
      <w:pPr>
        <w:pStyle w:val="ListParagraph"/>
        <w:spacing w:line="360" w:lineRule="auto"/>
        <w:ind w:left="-360"/>
        <w:jc w:val="both"/>
        <w:rPr>
          <w:rFonts w:ascii="Times New Roman" w:hAnsi="Times New Roman" w:cs="Times New Roman"/>
          <w:b/>
        </w:rPr>
      </w:pPr>
      <w:r>
        <w:rPr>
          <w:rFonts w:ascii="Times New Roman" w:hAnsi="Times New Roman" w:cs="Times New Roman"/>
          <w:b/>
        </w:rPr>
        <w:lastRenderedPageBreak/>
        <w:t xml:space="preserve">Madam Chair, </w:t>
      </w:r>
      <w:r w:rsidR="0010116C" w:rsidRPr="00C33386">
        <w:rPr>
          <w:rFonts w:ascii="Times New Roman" w:hAnsi="Times New Roman" w:cs="Times New Roman"/>
          <w:b/>
        </w:rPr>
        <w:t>E</w:t>
      </w:r>
      <w:r w:rsidR="00400543" w:rsidRPr="00C33386">
        <w:rPr>
          <w:rFonts w:ascii="Times New Roman" w:hAnsi="Times New Roman" w:cs="Times New Roman"/>
          <w:b/>
        </w:rPr>
        <w:t>xcellencies,</w:t>
      </w:r>
    </w:p>
    <w:p w14:paraId="61248F11" w14:textId="3543D038" w:rsidR="00DE5055" w:rsidRPr="00467380" w:rsidRDefault="00E743FC" w:rsidP="00467380">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 </w:t>
      </w:r>
      <w:r w:rsidR="00400543" w:rsidRPr="008419C0">
        <w:rPr>
          <w:rFonts w:ascii="Times New Roman" w:eastAsia="Times New Roman" w:hAnsi="Times New Roman" w:cs="Times New Roman"/>
        </w:rPr>
        <w:t xml:space="preserve">Ethiopia has adopted a comprehensive Free Legal Aid Strategy in 2024 after </w:t>
      </w:r>
      <w:r w:rsidR="00467380">
        <w:rPr>
          <w:rFonts w:ascii="Times New Roman" w:eastAsia="Times New Roman" w:hAnsi="Times New Roman" w:cs="Times New Roman"/>
        </w:rPr>
        <w:t xml:space="preserve">a </w:t>
      </w:r>
      <w:r w:rsidR="00400543" w:rsidRPr="008419C0">
        <w:rPr>
          <w:rFonts w:ascii="Times New Roman" w:eastAsia="Times New Roman" w:hAnsi="Times New Roman" w:cs="Times New Roman"/>
        </w:rPr>
        <w:t>series of consultations with government institutions, the civil society and all the major stakeholders, taking into account best practices and experiences of other countries and within the specific context of Ethiopia’s peculiar situation.</w:t>
      </w:r>
      <w:r w:rsidR="001F6F5D" w:rsidRPr="00C33386">
        <w:rPr>
          <w:rFonts w:ascii="Times New Roman" w:eastAsia="Times New Roman" w:hAnsi="Times New Roman" w:cs="Times New Roman"/>
        </w:rPr>
        <w:t xml:space="preserve"> </w:t>
      </w:r>
      <w:r w:rsidR="00DE5055" w:rsidRPr="00F352DA">
        <w:rPr>
          <w:rFonts w:ascii="Times New Roman" w:eastAsia="Times New Roman" w:hAnsi="Times New Roman" w:cs="Times New Roman"/>
        </w:rPr>
        <w:t>Legal aid is increasingly available to women, children, and persons with disabilities, with forthcoming legislation expected to consolidate these services</w:t>
      </w:r>
      <w:r w:rsidR="00400543" w:rsidRPr="00467380">
        <w:rPr>
          <w:rFonts w:ascii="Times New Roman" w:eastAsia="Times New Roman" w:hAnsi="Times New Roman" w:cs="Times New Roman"/>
        </w:rPr>
        <w:t>.</w:t>
      </w:r>
    </w:p>
    <w:p w14:paraId="5BDB9659" w14:textId="214EB6C0"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4E252C">
        <w:rPr>
          <w:rFonts w:ascii="Times New Roman" w:eastAsia="Times New Roman" w:hAnsi="Times New Roman" w:cs="Times New Roman"/>
          <w:b/>
          <w:bCs/>
        </w:rPr>
        <w:t>With respect to general measures of implementation</w:t>
      </w:r>
      <w:r w:rsidRPr="004E252C">
        <w:rPr>
          <w:rFonts w:ascii="Times New Roman" w:eastAsia="Times New Roman" w:hAnsi="Times New Roman" w:cs="Times New Roman"/>
        </w:rPr>
        <w:t>,</w:t>
      </w:r>
      <w:r w:rsidRPr="00C33386">
        <w:rPr>
          <w:rFonts w:ascii="Times New Roman" w:eastAsia="Times New Roman" w:hAnsi="Times New Roman" w:cs="Times New Roman"/>
        </w:rPr>
        <w:t xml:space="preserve"> Ethiopia has undertaken extensive legislative and policy reforms to harmonize</w:t>
      </w:r>
      <w:r w:rsidR="001F6F5D" w:rsidRPr="00C33386">
        <w:rPr>
          <w:rFonts w:ascii="Times New Roman" w:eastAsia="Times New Roman" w:hAnsi="Times New Roman" w:cs="Times New Roman"/>
        </w:rPr>
        <w:t xml:space="preserve"> its</w:t>
      </w:r>
      <w:r w:rsidRPr="00C33386">
        <w:rPr>
          <w:rFonts w:ascii="Times New Roman" w:eastAsia="Times New Roman" w:hAnsi="Times New Roman" w:cs="Times New Roman"/>
        </w:rPr>
        <w:t xml:space="preserve"> domestic laws with international child rights standards. Reforms in </w:t>
      </w:r>
      <w:proofErr w:type="spellStart"/>
      <w:r w:rsidRPr="00C33386">
        <w:rPr>
          <w:rFonts w:ascii="Times New Roman" w:eastAsia="Times New Roman" w:hAnsi="Times New Roman" w:cs="Times New Roman"/>
        </w:rPr>
        <w:t>labour</w:t>
      </w:r>
      <w:proofErr w:type="spellEnd"/>
      <w:r w:rsidRPr="00C33386">
        <w:rPr>
          <w:rFonts w:ascii="Times New Roman" w:eastAsia="Times New Roman" w:hAnsi="Times New Roman" w:cs="Times New Roman"/>
        </w:rPr>
        <w:t>, trafficking, family law, adoption and refugee protection have strengthened safeguards for children and reinforced the principle of the best interests of the child.</w:t>
      </w:r>
    </w:p>
    <w:p w14:paraId="4A4CE580" w14:textId="1A84BDF8"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Regarding institutional capacity</w:t>
      </w:r>
      <w:r w:rsidRPr="00C33386">
        <w:rPr>
          <w:rFonts w:ascii="Times New Roman" w:eastAsia="Times New Roman" w:hAnsi="Times New Roman" w:cs="Times New Roman"/>
        </w:rPr>
        <w:t>, the strengthening of the Ministry of Women</w:t>
      </w:r>
      <w:r w:rsidR="00770BDB" w:rsidRPr="00C33386">
        <w:rPr>
          <w:rFonts w:ascii="Times New Roman" w:eastAsia="Times New Roman" w:hAnsi="Times New Roman" w:cs="Times New Roman"/>
        </w:rPr>
        <w:t xml:space="preserve"> and Social Affairs </w:t>
      </w:r>
      <w:r w:rsidRPr="00C33386">
        <w:rPr>
          <w:rFonts w:ascii="Times New Roman" w:eastAsia="Times New Roman" w:hAnsi="Times New Roman" w:cs="Times New Roman"/>
        </w:rPr>
        <w:t>has improved coordination across sectors and levels of government. Expanded training of public officials, enhanced parliamentary oversight, and the establishment of multi</w:t>
      </w:r>
      <w:r w:rsidR="00F01FBB" w:rsidRPr="00C33386">
        <w:rPr>
          <w:rFonts w:ascii="Times New Roman" w:eastAsia="Times New Roman" w:hAnsi="Times New Roman" w:cs="Times New Roman"/>
        </w:rPr>
        <w:t>-</w:t>
      </w:r>
      <w:r w:rsidRPr="00C33386">
        <w:rPr>
          <w:rFonts w:ascii="Times New Roman" w:eastAsia="Times New Roman" w:hAnsi="Times New Roman" w:cs="Times New Roman"/>
        </w:rPr>
        <w:t xml:space="preserve">sectoral coordination platforms have contributed to more coherent child rights governance. In parallel, Ethiopia has increased investment in child-sensitive budgeting, with a growing share of public expenditure directed toward education, health, water, sanitation and social protection. </w:t>
      </w:r>
    </w:p>
    <w:p w14:paraId="64AFD2F3" w14:textId="77777777"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Concerning data, monitoring and oversight,</w:t>
      </w:r>
      <w:r w:rsidRPr="00C33386">
        <w:rPr>
          <w:rFonts w:ascii="Times New Roman" w:eastAsia="Times New Roman" w:hAnsi="Times New Roman" w:cs="Times New Roman"/>
        </w:rPr>
        <w:t xml:space="preserve"> Ethiopia has expanded civil registration systems, strengthened education, health, justice and refugee information systems, and improved the availability of child-disaggregated data. Independent oversight has also been reinforced through the Ethiopian Human Rights Commission and the Ombudsman, both of which monitor child-related services, detention facilities and access to justice.</w:t>
      </w:r>
    </w:p>
    <w:p w14:paraId="53BD8278" w14:textId="2B8CE62A"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To respond to the current national</w:t>
      </w:r>
      <w:r w:rsidRPr="00C33386">
        <w:rPr>
          <w:rFonts w:ascii="Times New Roman" w:eastAsia="Times New Roman" w:hAnsi="Times New Roman" w:cs="Times New Roman"/>
        </w:rPr>
        <w:t>, continental and global health and health-related issues appropriately, the 1993 Health Policy was revised in 2024 giving due focus to primary health care, equity and quality of health services</w:t>
      </w:r>
      <w:r w:rsidR="008419C0">
        <w:rPr>
          <w:rFonts w:ascii="Times New Roman" w:eastAsia="Times New Roman" w:hAnsi="Times New Roman" w:cs="Times New Roman"/>
        </w:rPr>
        <w:t xml:space="preserve"> that critical for child rights.</w:t>
      </w:r>
    </w:p>
    <w:p w14:paraId="428C7882" w14:textId="68E14254"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Health posts and health centers</w:t>
      </w:r>
      <w:r w:rsidRPr="00C33386">
        <w:rPr>
          <w:rFonts w:ascii="Times New Roman" w:eastAsia="Times New Roman" w:hAnsi="Times New Roman" w:cs="Times New Roman"/>
        </w:rPr>
        <w:t>, the main source of primary health care services, especially for rural communities in Ethiopia, have expanded by decentralizing essential health services.  The Health Extension Program, which is the brand of Ethiopia, has continued delivering cost-effective basic services. In 202</w:t>
      </w:r>
      <w:r w:rsidR="00B1242E" w:rsidRPr="00C33386">
        <w:rPr>
          <w:rFonts w:ascii="Times New Roman" w:eastAsia="Times New Roman" w:hAnsi="Times New Roman" w:cs="Times New Roman"/>
        </w:rPr>
        <w:t>5</w:t>
      </w:r>
      <w:r w:rsidRPr="00C33386">
        <w:rPr>
          <w:rFonts w:ascii="Times New Roman" w:eastAsia="Times New Roman" w:hAnsi="Times New Roman" w:cs="Times New Roman"/>
        </w:rPr>
        <w:t>, the number of health extension workers providing services in rural areas has reached more than 4</w:t>
      </w:r>
      <w:r w:rsidR="00B1242E" w:rsidRPr="00C33386">
        <w:rPr>
          <w:rFonts w:ascii="Times New Roman" w:eastAsia="Times New Roman" w:hAnsi="Times New Roman" w:cs="Times New Roman"/>
        </w:rPr>
        <w:t>7,540</w:t>
      </w:r>
      <w:r w:rsidRPr="00C33386">
        <w:rPr>
          <w:rFonts w:ascii="Times New Roman" w:eastAsia="Times New Roman" w:hAnsi="Times New Roman" w:cs="Times New Roman"/>
        </w:rPr>
        <w:t>.</w:t>
      </w:r>
    </w:p>
    <w:p w14:paraId="519745DD" w14:textId="43838008"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lastRenderedPageBreak/>
        <w:t>Family planning services</w:t>
      </w:r>
      <w:r w:rsidRPr="00C33386">
        <w:rPr>
          <w:rFonts w:ascii="Times New Roman" w:eastAsia="Times New Roman" w:hAnsi="Times New Roman" w:cs="Times New Roman"/>
        </w:rPr>
        <w:t xml:space="preserve"> are available in almost all public health facilities. Coverage of reproductive, maternal, neonatal, and child health services is increasing. The number of pregnant women who received four or more antenatal care visit</w:t>
      </w:r>
      <w:r w:rsidR="00F42B87">
        <w:rPr>
          <w:rFonts w:ascii="Times New Roman" w:eastAsia="Times New Roman" w:hAnsi="Times New Roman" w:cs="Times New Roman"/>
        </w:rPr>
        <w:t>s</w:t>
      </w:r>
      <w:r w:rsidRPr="00C33386">
        <w:rPr>
          <w:rFonts w:ascii="Times New Roman" w:eastAsia="Times New Roman" w:hAnsi="Times New Roman" w:cs="Times New Roman"/>
        </w:rPr>
        <w:t xml:space="preserve"> nationally has increased from 70% to 79% over the last 5</w:t>
      </w:r>
      <w:r w:rsidR="005A4506">
        <w:rPr>
          <w:rFonts w:ascii="Times New Roman" w:eastAsia="Times New Roman" w:hAnsi="Times New Roman" w:cs="Times New Roman"/>
        </w:rPr>
        <w:t xml:space="preserve"> </w:t>
      </w:r>
      <w:r w:rsidRPr="00C33386">
        <w:rPr>
          <w:rFonts w:ascii="Times New Roman" w:eastAsia="Times New Roman" w:hAnsi="Times New Roman" w:cs="Times New Roman"/>
        </w:rPr>
        <w:t xml:space="preserve">years. </w:t>
      </w:r>
    </w:p>
    <w:p w14:paraId="2C15220E" w14:textId="614ABC1E"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Moreover</w:t>
      </w:r>
      <w:r w:rsidR="00B1242E" w:rsidRPr="00C33386">
        <w:rPr>
          <w:rFonts w:ascii="Times New Roman" w:eastAsia="Times New Roman" w:hAnsi="Times New Roman" w:cs="Times New Roman"/>
        </w:rPr>
        <w:t>,</w:t>
      </w:r>
      <w:r w:rsidRPr="00C33386">
        <w:rPr>
          <w:rFonts w:ascii="Times New Roman" w:eastAsia="Times New Roman" w:hAnsi="Times New Roman" w:cs="Times New Roman"/>
        </w:rPr>
        <w:t xml:space="preserve"> all health facilities offer integrated management of new-born and childhood illness to minimize child mortality and enhance child health.  The neonatal mortality rate has decreased to 26 per 1000 live birth</w:t>
      </w:r>
      <w:r w:rsidR="00924856">
        <w:rPr>
          <w:rFonts w:ascii="Times New Roman" w:eastAsia="Times New Roman" w:hAnsi="Times New Roman" w:cs="Times New Roman"/>
        </w:rPr>
        <w:t>s</w:t>
      </w:r>
      <w:r w:rsidRPr="00C33386">
        <w:rPr>
          <w:rFonts w:ascii="Times New Roman" w:eastAsia="Times New Roman" w:hAnsi="Times New Roman" w:cs="Times New Roman"/>
        </w:rPr>
        <w:t xml:space="preserve"> in 2023.</w:t>
      </w:r>
    </w:p>
    <w:p w14:paraId="4C26FD7E" w14:textId="77777777"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The health system of Ethiopia was challenged by the </w:t>
      </w:r>
      <w:r w:rsidRPr="000A3530">
        <w:rPr>
          <w:rFonts w:ascii="Times New Roman" w:eastAsia="Times New Roman" w:hAnsi="Times New Roman" w:cs="Times New Roman"/>
          <w:b/>
          <w:bCs/>
        </w:rPr>
        <w:t>impact of conflict in some part</w:t>
      </w:r>
      <w:r w:rsidRPr="00C33386">
        <w:rPr>
          <w:rFonts w:ascii="Times New Roman" w:eastAsia="Times New Roman" w:hAnsi="Times New Roman" w:cs="Times New Roman"/>
        </w:rPr>
        <w:t xml:space="preserve"> of the country. Different interventions were designed to quickly start the functionality of health facilities such as twinning the damaged health facilities in the conflict-affected areas with other health facilities.  </w:t>
      </w:r>
    </w:p>
    <w:p w14:paraId="47C42C03" w14:textId="77777777"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Efforts have been made to restore damaged facilities and provide health services to internally displaced people in shelters by setting up and deploying mobile health and nutrition teams. Health professionals have been sent to the conflict-affected areas to provide professional support and medical equipment and supplies were distributed.</w:t>
      </w:r>
    </w:p>
    <w:p w14:paraId="351F8B08" w14:textId="77777777" w:rsidR="00DE5055" w:rsidRPr="00C33386" w:rsidRDefault="00B1242E"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Regarding education</w:t>
      </w:r>
      <w:r w:rsidRPr="00C33386">
        <w:rPr>
          <w:rFonts w:ascii="Times New Roman" w:eastAsia="Times New Roman" w:hAnsi="Times New Roman" w:cs="Times New Roman"/>
        </w:rPr>
        <w:t xml:space="preserve">, </w:t>
      </w:r>
      <w:r w:rsidR="00DD1B91" w:rsidRPr="00C33386">
        <w:rPr>
          <w:rFonts w:ascii="Times New Roman" w:eastAsia="Times New Roman" w:hAnsi="Times New Roman" w:cs="Times New Roman"/>
        </w:rPr>
        <w:t>Ethiopia has made sustained investments to expand access and improve quality. The teaching workforce has grown significantly, teacher qualifications have improved, and pupil–teacher ratios have declined at both primary and secondary levels. School infrastructure and learning materials have expanded, and gender parity has improved in many regions. Nevertheless, serious regional disparities remain, particularly in pastoralist and emerging regions, where shortages of teachers, classrooms, electricity, water and textbooks continue to affect learning outcomes</w:t>
      </w:r>
      <w:r w:rsidR="00DE5055" w:rsidRPr="00C33386">
        <w:rPr>
          <w:rFonts w:ascii="Times New Roman" w:eastAsia="Times New Roman" w:hAnsi="Times New Roman" w:cs="Times New Roman"/>
        </w:rPr>
        <w:t>.</w:t>
      </w:r>
    </w:p>
    <w:p w14:paraId="57A0C118" w14:textId="77777777" w:rsidR="00DE5055" w:rsidRPr="00C33386" w:rsidRDefault="005C79B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Moreover, </w:t>
      </w:r>
      <w:r w:rsidR="00B10778" w:rsidRPr="00C33386">
        <w:rPr>
          <w:rFonts w:ascii="Times New Roman" w:eastAsia="Times New Roman" w:hAnsi="Times New Roman" w:cs="Times New Roman"/>
        </w:rPr>
        <w:t>the G</w:t>
      </w:r>
      <w:r w:rsidRPr="00C33386">
        <w:rPr>
          <w:rFonts w:ascii="Times New Roman" w:eastAsia="Times New Roman" w:hAnsi="Times New Roman" w:cs="Times New Roman"/>
        </w:rPr>
        <w:t xml:space="preserve">overnment has enacted a proclamation in 2019 that provides </w:t>
      </w:r>
      <w:r w:rsidRPr="000A3530">
        <w:rPr>
          <w:rFonts w:ascii="Times New Roman" w:eastAsia="Times New Roman" w:hAnsi="Times New Roman" w:cs="Times New Roman"/>
          <w:b/>
          <w:bCs/>
        </w:rPr>
        <w:t>refugees with access to early childhood care</w:t>
      </w:r>
      <w:r w:rsidRPr="00C33386">
        <w:rPr>
          <w:rFonts w:ascii="Times New Roman" w:eastAsia="Times New Roman" w:hAnsi="Times New Roman" w:cs="Times New Roman"/>
        </w:rPr>
        <w:t xml:space="preserve"> and primary education in the same circumstances as nationals. </w:t>
      </w:r>
    </w:p>
    <w:p w14:paraId="261A143F" w14:textId="77777777" w:rsidR="00DE5055" w:rsidRPr="00C33386" w:rsidRDefault="00B10778"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Recognizing</w:t>
      </w:r>
      <w:r w:rsidR="005C79BD" w:rsidRPr="00C33386">
        <w:rPr>
          <w:rFonts w:ascii="Times New Roman" w:eastAsia="Times New Roman" w:hAnsi="Times New Roman" w:cs="Times New Roman"/>
        </w:rPr>
        <w:t xml:space="preserve"> the negative impact of poor health and nutrition can have on children’s ability to learn and on their school attendance in general, </w:t>
      </w:r>
      <w:r w:rsidR="005C79BD" w:rsidRPr="000A3530">
        <w:rPr>
          <w:rFonts w:ascii="Times New Roman" w:eastAsia="Times New Roman" w:hAnsi="Times New Roman" w:cs="Times New Roman"/>
          <w:b/>
          <w:bCs/>
        </w:rPr>
        <w:t xml:space="preserve">National School Feeding Policy Framework </w:t>
      </w:r>
      <w:r w:rsidR="005C79BD" w:rsidRPr="00C33386">
        <w:rPr>
          <w:rFonts w:ascii="Times New Roman" w:eastAsia="Times New Roman" w:hAnsi="Times New Roman" w:cs="Times New Roman"/>
        </w:rPr>
        <w:t xml:space="preserve">was endorsed and implemented through community participation for effective and sustainable national school feeding programs in the country. </w:t>
      </w:r>
      <w:r w:rsidR="0016192D" w:rsidRPr="00C33386">
        <w:rPr>
          <w:rFonts w:ascii="Times New Roman" w:eastAsia="Times New Roman" w:hAnsi="Times New Roman" w:cs="Times New Roman"/>
        </w:rPr>
        <w:t>During the 2022-2023 school year, approximately 6.9 million students in pre-primary and primary schools benefited from the program across 13,462 schools.</w:t>
      </w:r>
    </w:p>
    <w:p w14:paraId="606954DC" w14:textId="77777777" w:rsidR="00DE5055" w:rsidRPr="00C33386" w:rsidRDefault="0016192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lastRenderedPageBreak/>
        <w:t>At the primary education level, Ethiopia achieved an impressive gross enrollment rate of 96.9 percent in 2023/24, reflecting the government’s strong commitment to universal education. This progress was supported by the construction of over 3,500 new primary and middle schools, significantly improving access across the country. In terms of learning outcomes, completion rates present a more subtle picture. In 2023, the national net enrollment rate for Grades 1–8 stood at 88.4 percent, with boys at 90.9 percent and girls at 85.9 percent.</w:t>
      </w:r>
    </w:p>
    <w:p w14:paraId="67B0B32E" w14:textId="3A10FB2E" w:rsidR="00DE5055" w:rsidRPr="00C33386" w:rsidRDefault="0016192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 xml:space="preserve">According </w:t>
      </w:r>
      <w:r w:rsidR="00467380">
        <w:rPr>
          <w:rFonts w:ascii="Times New Roman" w:eastAsia="Times New Roman" w:hAnsi="Times New Roman" w:cs="Times New Roman"/>
        </w:rPr>
        <w:t xml:space="preserve">to </w:t>
      </w:r>
      <w:r w:rsidRPr="00C33386">
        <w:rPr>
          <w:rFonts w:ascii="Times New Roman" w:eastAsia="Times New Roman" w:hAnsi="Times New Roman" w:cs="Times New Roman"/>
        </w:rPr>
        <w:t xml:space="preserve">the </w:t>
      </w:r>
      <w:r w:rsidRPr="00C33386">
        <w:rPr>
          <w:rFonts w:ascii="Times New Roman" w:eastAsia="Times New Roman" w:hAnsi="Times New Roman" w:cs="Times New Roman"/>
          <w:i/>
          <w:iCs/>
        </w:rPr>
        <w:t>General Education Proclamation No. 1368/2025</w:t>
      </w:r>
      <w:r w:rsidRPr="00C33386">
        <w:rPr>
          <w:rFonts w:ascii="Times New Roman" w:eastAsia="Times New Roman" w:hAnsi="Times New Roman" w:cs="Times New Roman"/>
        </w:rPr>
        <w:t>, no child shall be denied admission to general education due to the absence of a birth certificate</w:t>
      </w:r>
      <w:r w:rsidR="00553970">
        <w:rPr>
          <w:rFonts w:ascii="Times New Roman" w:eastAsia="Times New Roman" w:hAnsi="Times New Roman" w:cs="Times New Roman"/>
        </w:rPr>
        <w:t>.</w:t>
      </w:r>
      <w:r w:rsidRPr="00C33386">
        <w:rPr>
          <w:rFonts w:ascii="Times New Roman" w:eastAsia="Times New Roman" w:hAnsi="Times New Roman" w:cs="Times New Roman"/>
        </w:rPr>
        <w:t xml:space="preserve"> </w:t>
      </w:r>
      <w:r w:rsidR="00553970">
        <w:rPr>
          <w:rFonts w:ascii="Times New Roman" w:eastAsia="Times New Roman" w:hAnsi="Times New Roman" w:cs="Times New Roman"/>
        </w:rPr>
        <w:t>S</w:t>
      </w:r>
      <w:r w:rsidRPr="00C33386">
        <w:rPr>
          <w:rFonts w:ascii="Times New Roman" w:eastAsia="Times New Roman" w:hAnsi="Times New Roman" w:cs="Times New Roman"/>
        </w:rPr>
        <w:t>chools are legally required to accept alternative evidence or declarations from parents or guardians, ensuring that lack of documentation does not hinder a child's constitutional and internationally recognized right to access education.</w:t>
      </w:r>
    </w:p>
    <w:p w14:paraId="42FA274D" w14:textId="298C11FD" w:rsidR="00DE5055" w:rsidRPr="00C33386" w:rsidRDefault="0016192D"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Pre-primary enrolment rates have exhibited fluctuations, ranging from 36.7% in 2017/18 to 50% in 2022/23. Gross Enrolment Ratios (GER) and Net Enrolment Ratios (NER) have shown progress, but disparities persist due to poverty, geographic location, and socio-cultural norms, impacting equitable access to education. The Gender Parity Index (GPI) has shown incremental improvements but has not yet reached the national targets set under the Education Sector Development Program VI.</w:t>
      </w:r>
      <w:r w:rsidR="00DE5055" w:rsidRPr="00C33386">
        <w:rPr>
          <w:rFonts w:ascii="Times New Roman" w:eastAsia="Times New Roman" w:hAnsi="Times New Roman" w:cs="Times New Roman"/>
        </w:rPr>
        <w:t xml:space="preserve"> </w:t>
      </w:r>
      <w:r w:rsidRPr="00C33386">
        <w:rPr>
          <w:rFonts w:ascii="Times New Roman" w:eastAsia="Times New Roman" w:hAnsi="Times New Roman" w:cs="Times New Roman"/>
        </w:rPr>
        <w:t xml:space="preserve">To address these challenges, </w:t>
      </w:r>
      <w:r w:rsidR="00B37942">
        <w:rPr>
          <w:rFonts w:ascii="Times New Roman" w:eastAsia="Times New Roman" w:hAnsi="Times New Roman" w:cs="Times New Roman"/>
        </w:rPr>
        <w:t xml:space="preserve">and in line with this committee’s 2015 recommendation </w:t>
      </w:r>
      <w:r w:rsidRPr="00C33386">
        <w:rPr>
          <w:rFonts w:ascii="Times New Roman" w:eastAsia="Times New Roman" w:hAnsi="Times New Roman" w:cs="Times New Roman"/>
        </w:rPr>
        <w:t xml:space="preserve">the Government enacted a General Education Law, providing free and compulsory primary and middle education. It prohibits tuition and registration fees but allows modest contributions for educational materials. </w:t>
      </w:r>
    </w:p>
    <w:p w14:paraId="40858C52" w14:textId="77777777"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With regard to refugee children</w:t>
      </w:r>
      <w:r w:rsidRPr="00C33386">
        <w:rPr>
          <w:rFonts w:ascii="Times New Roman" w:eastAsia="Times New Roman" w:hAnsi="Times New Roman" w:cs="Times New Roman"/>
        </w:rPr>
        <w:t>, Ethiopia continues to host one of the largest refugee populations in Africa. Through the implementation of the Comprehensive Refugee Response Framework and the progressive Refugee Proclamation of 2019, refugee children have gained improved access to education, civil registration, family unity and protection services. Integration of refugee education data into national systems and inclusion of refugee teachers in training programs represent important steps forward, even as significant numbers of refugee children remain out of school due to resource constraints.</w:t>
      </w:r>
    </w:p>
    <w:p w14:paraId="4AC335EC" w14:textId="77777777"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Concerning child protection</w:t>
      </w:r>
      <w:r w:rsidRPr="00C33386">
        <w:rPr>
          <w:rFonts w:ascii="Times New Roman" w:eastAsia="Times New Roman" w:hAnsi="Times New Roman" w:cs="Times New Roman"/>
        </w:rPr>
        <w:t xml:space="preserve">, Ethiopia has expanded community-based prevention and response mechanisms to address violence, harmful practices, child </w:t>
      </w:r>
      <w:proofErr w:type="spellStart"/>
      <w:r w:rsidRPr="00C33386">
        <w:rPr>
          <w:rFonts w:ascii="Times New Roman" w:eastAsia="Times New Roman" w:hAnsi="Times New Roman" w:cs="Times New Roman"/>
        </w:rPr>
        <w:t>labour</w:t>
      </w:r>
      <w:proofErr w:type="spellEnd"/>
      <w:r w:rsidRPr="00C33386">
        <w:rPr>
          <w:rFonts w:ascii="Times New Roman" w:eastAsia="Times New Roman" w:hAnsi="Times New Roman" w:cs="Times New Roman"/>
        </w:rPr>
        <w:t xml:space="preserve"> and trafficking. Legal reforms, awareness campaigns, specialized courts, one-stop service </w:t>
      </w:r>
      <w:proofErr w:type="spellStart"/>
      <w:r w:rsidRPr="00C33386">
        <w:rPr>
          <w:rFonts w:ascii="Times New Roman" w:eastAsia="Times New Roman" w:hAnsi="Times New Roman" w:cs="Times New Roman"/>
        </w:rPr>
        <w:t>centres</w:t>
      </w:r>
      <w:proofErr w:type="spellEnd"/>
      <w:r w:rsidRPr="00C33386">
        <w:rPr>
          <w:rFonts w:ascii="Times New Roman" w:eastAsia="Times New Roman" w:hAnsi="Times New Roman" w:cs="Times New Roman"/>
        </w:rPr>
        <w:t xml:space="preserve"> and referral mechanisms have strengthened protection frameworks. At the same time, the Government </w:t>
      </w:r>
      <w:r w:rsidRPr="00C33386">
        <w:rPr>
          <w:rFonts w:ascii="Times New Roman" w:eastAsia="Times New Roman" w:hAnsi="Times New Roman" w:cs="Times New Roman"/>
        </w:rPr>
        <w:lastRenderedPageBreak/>
        <w:t>recognizes that harmful practices, violence and economic exploitation continue to affect many children, particularly girls, and require sustained, community-driven and multisectoral responses.</w:t>
      </w:r>
    </w:p>
    <w:p w14:paraId="5DE1268F" w14:textId="78B366DF"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Regarding children in street situations</w:t>
      </w:r>
      <w:r w:rsidRPr="00C33386">
        <w:rPr>
          <w:rFonts w:ascii="Times New Roman" w:eastAsia="Times New Roman" w:hAnsi="Times New Roman" w:cs="Times New Roman"/>
        </w:rPr>
        <w:t xml:space="preserve">, efforts to identify, </w:t>
      </w:r>
      <w:r w:rsidR="00467380" w:rsidRPr="00C33386">
        <w:rPr>
          <w:rFonts w:ascii="Times New Roman" w:eastAsia="Times New Roman" w:hAnsi="Times New Roman" w:cs="Times New Roman"/>
        </w:rPr>
        <w:t>reuni</w:t>
      </w:r>
      <w:r w:rsidR="00467380">
        <w:rPr>
          <w:rFonts w:ascii="Times New Roman" w:eastAsia="Times New Roman" w:hAnsi="Times New Roman" w:cs="Times New Roman"/>
        </w:rPr>
        <w:t>te</w:t>
      </w:r>
      <w:r w:rsidRPr="00C33386">
        <w:rPr>
          <w:rFonts w:ascii="Times New Roman" w:eastAsia="Times New Roman" w:hAnsi="Times New Roman" w:cs="Times New Roman"/>
        </w:rPr>
        <w:t xml:space="preserve"> and reintegrate children with their families have expanded, supported by social protection programs, community initiatives and partnerships with civil society. Nonetheless, data gaps and limitations in comprehensive services remain a challenge.</w:t>
      </w:r>
    </w:p>
    <w:p w14:paraId="5A6D0FD9" w14:textId="77777777" w:rsidR="00DE5055" w:rsidRPr="00C33386"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With respect to child justice</w:t>
      </w:r>
      <w:r w:rsidRPr="00C33386">
        <w:rPr>
          <w:rFonts w:ascii="Times New Roman" w:eastAsia="Times New Roman" w:hAnsi="Times New Roman" w:cs="Times New Roman"/>
        </w:rPr>
        <w:t xml:space="preserve">, Ethiopia’s legal framework emphasizes diversion, rehabilitation and detention as a measure of last resort. Child-friendly benches, specialized prosecutors, and rehabilitation facilities have expanded. </w:t>
      </w:r>
    </w:p>
    <w:p w14:paraId="2343A671" w14:textId="157E7279" w:rsidR="00DE5055" w:rsidRPr="00C33386" w:rsidRDefault="00BF41C7"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The Revised Federal Family Code upholds equal rights in marriage and divorce, while the Criminal Code criminalizes harmful practices including female genital mutilation (FGM), early marriage, and abduction. These legal protections are complemented by strengthened enforcement and awareness campaigns.</w:t>
      </w:r>
    </w:p>
    <w:p w14:paraId="07612643" w14:textId="0FCD12CB" w:rsidR="00DE5055" w:rsidRPr="00C33386" w:rsidRDefault="00BF41C7"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Family protection remains</w:t>
      </w:r>
      <w:r w:rsidRPr="00C33386">
        <w:rPr>
          <w:rFonts w:ascii="Times New Roman" w:eastAsia="Times New Roman" w:hAnsi="Times New Roman" w:cs="Times New Roman"/>
        </w:rPr>
        <w:t xml:space="preserve"> a central policy goal. Article 34(3) of the Constitution recognizes the family as a foundational institution, and Proclamation No. 1263/2021 mandates </w:t>
      </w:r>
      <w:proofErr w:type="spellStart"/>
      <w:r w:rsidRPr="00C33386">
        <w:rPr>
          <w:rFonts w:ascii="Times New Roman" w:eastAsia="Times New Roman" w:hAnsi="Times New Roman" w:cs="Times New Roman"/>
        </w:rPr>
        <w:t>MoWSA</w:t>
      </w:r>
      <w:proofErr w:type="spellEnd"/>
      <w:r w:rsidRPr="00C33386">
        <w:rPr>
          <w:rFonts w:ascii="Times New Roman" w:eastAsia="Times New Roman" w:hAnsi="Times New Roman" w:cs="Times New Roman"/>
        </w:rPr>
        <w:t xml:space="preserve"> to design strategies that promote family well-being. A dedicated department within M</w:t>
      </w:r>
      <w:r w:rsidR="000A3530">
        <w:rPr>
          <w:rFonts w:ascii="Times New Roman" w:eastAsia="Times New Roman" w:hAnsi="Times New Roman" w:cs="Times New Roman"/>
        </w:rPr>
        <w:t xml:space="preserve">inistry </w:t>
      </w:r>
      <w:r w:rsidRPr="00C33386">
        <w:rPr>
          <w:rFonts w:ascii="Times New Roman" w:eastAsia="Times New Roman" w:hAnsi="Times New Roman" w:cs="Times New Roman"/>
        </w:rPr>
        <w:t>was established in 2022 to operationalize these responsibilities.</w:t>
      </w:r>
      <w:r w:rsidR="00DE5055" w:rsidRPr="00C33386">
        <w:rPr>
          <w:rFonts w:ascii="Times New Roman" w:eastAsia="Times New Roman" w:hAnsi="Times New Roman" w:cs="Times New Roman"/>
        </w:rPr>
        <w:t xml:space="preserve"> </w:t>
      </w:r>
    </w:p>
    <w:p w14:paraId="7C1406C1" w14:textId="77777777" w:rsidR="00467380" w:rsidRDefault="00BF41C7" w:rsidP="00467380">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b/>
          <w:bCs/>
        </w:rPr>
        <w:t>The protection of children</w:t>
      </w:r>
      <w:r w:rsidRPr="00C33386">
        <w:rPr>
          <w:rFonts w:ascii="Times New Roman" w:eastAsia="Times New Roman" w:hAnsi="Times New Roman" w:cs="Times New Roman"/>
        </w:rPr>
        <w:t xml:space="preserve"> is embedded in both national and international commitments. The National Child Policy (2016) and Ethiopia’s ratification of child rights conventions anchor a robust legal framework, bolstered by constitutional mandates for resource allocation for children, the elderly, and persons with disabilities.</w:t>
      </w:r>
    </w:p>
    <w:p w14:paraId="69EEBB55" w14:textId="60FD5716" w:rsidR="004E252C" w:rsidRPr="00467380" w:rsidRDefault="002A27E4" w:rsidP="00467380">
      <w:pPr>
        <w:spacing w:before="100" w:beforeAutospacing="1" w:after="100" w:afterAutospacing="1" w:line="360" w:lineRule="auto"/>
        <w:jc w:val="both"/>
        <w:rPr>
          <w:rFonts w:ascii="Times New Roman" w:eastAsia="Times New Roman" w:hAnsi="Times New Roman" w:cs="Times New Roman"/>
        </w:rPr>
      </w:pPr>
      <w:r w:rsidRPr="00467380">
        <w:rPr>
          <w:rFonts w:ascii="Times New Roman" w:eastAsia="Times New Roman" w:hAnsi="Times New Roman" w:cs="Times New Roman"/>
          <w:b/>
          <w:bCs/>
        </w:rPr>
        <w:t xml:space="preserve"> </w:t>
      </w:r>
      <w:r w:rsidR="00A5697F" w:rsidRPr="00467380">
        <w:rPr>
          <w:rFonts w:ascii="Times New Roman" w:eastAsia="Times New Roman" w:hAnsi="Times New Roman" w:cs="Times New Roman"/>
          <w:b/>
          <w:bCs/>
        </w:rPr>
        <w:t xml:space="preserve">Madam Chair, Distinguished Members of the </w:t>
      </w:r>
      <w:proofErr w:type="spellStart"/>
      <w:proofErr w:type="gramStart"/>
      <w:r w:rsidR="00A5697F" w:rsidRPr="00467380">
        <w:rPr>
          <w:rFonts w:ascii="Times New Roman" w:eastAsia="Times New Roman" w:hAnsi="Times New Roman" w:cs="Times New Roman"/>
          <w:b/>
          <w:bCs/>
        </w:rPr>
        <w:t>Committee,</w:t>
      </w:r>
      <w:r w:rsidR="00FA7428">
        <w:rPr>
          <w:rFonts w:ascii="Times New Roman" w:eastAsia="Times New Roman" w:hAnsi="Times New Roman" w:cs="Times New Roman"/>
          <w:b/>
          <w:bCs/>
        </w:rPr>
        <w:t>Excellencies</w:t>
      </w:r>
      <w:proofErr w:type="spellEnd"/>
      <w:proofErr w:type="gramEnd"/>
    </w:p>
    <w:p w14:paraId="5EC234DC" w14:textId="01814F0C" w:rsidR="00DB60E7" w:rsidRPr="004E252C" w:rsidRDefault="005A4D04" w:rsidP="004E252C">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rPr>
      </w:pPr>
      <w:r>
        <w:rPr>
          <w:rFonts w:ascii="Times New Roman" w:eastAsia="Times New Roman" w:hAnsi="Times New Roman" w:cs="Times New Roman"/>
        </w:rPr>
        <w:t>Excellencies</w:t>
      </w:r>
      <w:r w:rsidR="00DB60E7" w:rsidRPr="004E252C">
        <w:rPr>
          <w:rFonts w:ascii="Times New Roman" w:eastAsia="Times New Roman" w:hAnsi="Times New Roman" w:cs="Times New Roman"/>
        </w:rPr>
        <w:t>, the implementation of the Convention on the Rights of the Child is a continuous journey of progress and improvement. Ethiopia fully embraces its responsibilities as a duty-bearer for the rights and well-being of every</w:t>
      </w:r>
      <w:r w:rsidR="00FD60A6" w:rsidRPr="004E252C">
        <w:rPr>
          <w:rFonts w:ascii="Times New Roman" w:eastAsia="Times New Roman" w:hAnsi="Times New Roman" w:cs="Times New Roman"/>
        </w:rPr>
        <w:t xml:space="preserve"> child in</w:t>
      </w:r>
      <w:r w:rsidR="00DB60E7" w:rsidRPr="004E252C">
        <w:rPr>
          <w:rFonts w:ascii="Times New Roman" w:eastAsia="Times New Roman" w:hAnsi="Times New Roman" w:cs="Times New Roman"/>
        </w:rPr>
        <w:t xml:space="preserve"> Ethiopia. To this end, </w:t>
      </w:r>
      <w:r w:rsidR="00A5697F" w:rsidRPr="004E252C">
        <w:rPr>
          <w:rFonts w:ascii="Times New Roman" w:eastAsia="Times New Roman" w:hAnsi="Times New Roman" w:cs="Times New Roman"/>
          <w:b/>
          <w:bCs/>
        </w:rPr>
        <w:t>Ethiopia approaches this dialogue</w:t>
      </w:r>
      <w:r w:rsidR="00A5697F" w:rsidRPr="004E252C">
        <w:rPr>
          <w:rFonts w:ascii="Times New Roman" w:eastAsia="Times New Roman" w:hAnsi="Times New Roman" w:cs="Times New Roman"/>
        </w:rPr>
        <w:t xml:space="preserve"> with openness, humility and a genuine willingness to learn. While we acknowledge the progress achieved in strengthening laws, institutions, services and child participation, we also recognize the persistent challenges posed by inequality, harmful practices, violence, displacement and resource constraints. </w:t>
      </w:r>
    </w:p>
    <w:p w14:paraId="0B94FFE2" w14:textId="66A4E3C0" w:rsidR="00DB60E7" w:rsidRPr="004E252C" w:rsidRDefault="00DB60E7"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4E252C">
        <w:rPr>
          <w:rFonts w:ascii="Times New Roman" w:eastAsia="Times New Roman" w:hAnsi="Times New Roman" w:cs="Times New Roman"/>
        </w:rPr>
        <w:lastRenderedPageBreak/>
        <w:t>We wish to express our sincere appreciation to our development partners, civil society organizations, and non-governmental organizations for their steadfast support and collaboration in advancing the rights of children across the country.</w:t>
      </w:r>
    </w:p>
    <w:p w14:paraId="7CB2C012" w14:textId="7FB2DB53" w:rsidR="00E743FC" w:rsidRDefault="00A5697F" w:rsidP="00C33386">
      <w:pPr>
        <w:pStyle w:val="ListParagraph"/>
        <w:numPr>
          <w:ilvl w:val="0"/>
          <w:numId w:val="3"/>
        </w:numPr>
        <w:spacing w:before="100" w:beforeAutospacing="1" w:after="100" w:afterAutospacing="1" w:line="360" w:lineRule="auto"/>
        <w:jc w:val="both"/>
        <w:rPr>
          <w:rFonts w:ascii="Times New Roman" w:eastAsia="Times New Roman" w:hAnsi="Times New Roman" w:cs="Times New Roman"/>
        </w:rPr>
      </w:pPr>
      <w:r w:rsidRPr="00C33386">
        <w:rPr>
          <w:rFonts w:ascii="Times New Roman" w:eastAsia="Times New Roman" w:hAnsi="Times New Roman" w:cs="Times New Roman"/>
        </w:rPr>
        <w:t>We look forward to engaging constructively with the Committee and to benefiting from your guidance as we continue to advance the rights and well-being of every child in Ethiopia.</w:t>
      </w:r>
    </w:p>
    <w:p w14:paraId="6B0B8B6C" w14:textId="77777777" w:rsidR="00EE4BDA" w:rsidRDefault="00EE4BDA" w:rsidP="00EE4BDA">
      <w:pPr>
        <w:pStyle w:val="ListParagraph"/>
        <w:spacing w:before="100" w:beforeAutospacing="1" w:after="100" w:afterAutospacing="1" w:line="360" w:lineRule="auto"/>
        <w:ind w:left="360"/>
        <w:jc w:val="both"/>
        <w:rPr>
          <w:rFonts w:ascii="Times New Roman" w:eastAsia="Times New Roman" w:hAnsi="Times New Roman" w:cs="Times New Roman"/>
        </w:rPr>
      </w:pPr>
    </w:p>
    <w:p w14:paraId="49D87D1D" w14:textId="7F5EACED" w:rsidR="00EE4BDA" w:rsidRPr="00EE4BDA" w:rsidRDefault="00EE4BDA" w:rsidP="00EE4BDA">
      <w:pPr>
        <w:pStyle w:val="ListParagraph"/>
        <w:spacing w:before="100" w:beforeAutospacing="1" w:after="100" w:afterAutospacing="1" w:line="360" w:lineRule="auto"/>
        <w:ind w:left="360"/>
        <w:jc w:val="both"/>
        <w:rPr>
          <w:rFonts w:ascii="Times New Roman" w:eastAsia="Times New Roman" w:hAnsi="Times New Roman" w:cs="Times New Roman"/>
          <w:b/>
          <w:bCs/>
          <w:i/>
          <w:iCs/>
          <w:sz w:val="28"/>
          <w:szCs w:val="28"/>
        </w:rPr>
      </w:pPr>
      <w:r>
        <w:rPr>
          <w:rFonts w:ascii="Times New Roman" w:eastAsia="Times New Roman" w:hAnsi="Times New Roman" w:cs="Times New Roman"/>
        </w:rPr>
        <w:t xml:space="preserve"> </w:t>
      </w:r>
      <w:r w:rsidRPr="00EE4BDA">
        <w:rPr>
          <w:rFonts w:ascii="Times New Roman" w:eastAsia="Times New Roman" w:hAnsi="Times New Roman" w:cs="Times New Roman"/>
          <w:b/>
          <w:bCs/>
          <w:i/>
          <w:iCs/>
          <w:sz w:val="28"/>
          <w:szCs w:val="28"/>
        </w:rPr>
        <w:t>The full version of this statement will be uploaded later</w:t>
      </w:r>
      <w:r w:rsidRPr="00EE4BDA">
        <w:rPr>
          <w:rFonts w:ascii="Times New Roman" w:eastAsia="Times New Roman" w:hAnsi="Times New Roman" w:cs="Times New Roman"/>
          <w:b/>
          <w:bCs/>
          <w:i/>
          <w:iCs/>
          <w:sz w:val="28"/>
          <w:szCs w:val="28"/>
        </w:rPr>
        <w:t>.</w:t>
      </w:r>
    </w:p>
    <w:p w14:paraId="1ABB03A9" w14:textId="136FA892" w:rsidR="00A5697F" w:rsidRPr="00C33386" w:rsidRDefault="00A5697F" w:rsidP="004E252C">
      <w:pPr>
        <w:spacing w:before="100" w:beforeAutospacing="1" w:after="100" w:afterAutospacing="1" w:line="360" w:lineRule="auto"/>
        <w:ind w:firstLine="720"/>
        <w:jc w:val="right"/>
        <w:rPr>
          <w:rFonts w:ascii="Times New Roman" w:eastAsia="Times New Roman" w:hAnsi="Times New Roman" w:cs="Times New Roman"/>
          <w:b/>
          <w:bCs/>
          <w:sz w:val="24"/>
          <w:szCs w:val="24"/>
        </w:rPr>
      </w:pPr>
      <w:r w:rsidRPr="00C33386">
        <w:rPr>
          <w:rFonts w:ascii="Times New Roman" w:eastAsia="Times New Roman" w:hAnsi="Times New Roman" w:cs="Times New Roman"/>
          <w:b/>
          <w:bCs/>
          <w:sz w:val="24"/>
          <w:szCs w:val="24"/>
        </w:rPr>
        <w:t>I thank you, Madam Chair</w:t>
      </w:r>
      <w:r w:rsidR="00DE55B1" w:rsidRPr="00C33386">
        <w:rPr>
          <w:rFonts w:ascii="Times New Roman" w:eastAsia="Times New Roman" w:hAnsi="Times New Roman" w:cs="Times New Roman"/>
          <w:b/>
          <w:bCs/>
          <w:sz w:val="24"/>
          <w:szCs w:val="24"/>
        </w:rPr>
        <w:t>!</w:t>
      </w:r>
    </w:p>
    <w:p w14:paraId="13882FA2" w14:textId="77777777" w:rsidR="00A5697F" w:rsidRPr="00C33386" w:rsidRDefault="00A5697F" w:rsidP="00C33386">
      <w:pPr>
        <w:spacing w:before="100" w:beforeAutospacing="1" w:after="100" w:afterAutospacing="1" w:line="360" w:lineRule="auto"/>
        <w:jc w:val="both"/>
        <w:rPr>
          <w:rFonts w:ascii="Times New Roman" w:eastAsia="Times New Roman" w:hAnsi="Times New Roman" w:cs="Times New Roman"/>
          <w:sz w:val="24"/>
          <w:szCs w:val="24"/>
        </w:rPr>
      </w:pPr>
    </w:p>
    <w:p w14:paraId="6A980708" w14:textId="77777777" w:rsidR="00A5697F" w:rsidRPr="00C33386" w:rsidRDefault="00A5697F" w:rsidP="00C33386">
      <w:pPr>
        <w:spacing w:line="360" w:lineRule="auto"/>
        <w:jc w:val="both"/>
        <w:rPr>
          <w:rFonts w:ascii="Times New Roman" w:hAnsi="Times New Roman" w:cs="Times New Roman"/>
          <w:sz w:val="24"/>
          <w:szCs w:val="24"/>
        </w:rPr>
      </w:pPr>
    </w:p>
    <w:p w14:paraId="6552AC0D" w14:textId="77777777" w:rsidR="0003579A" w:rsidRPr="00C33386" w:rsidRDefault="0003579A" w:rsidP="00C33386">
      <w:pPr>
        <w:spacing w:line="360" w:lineRule="auto"/>
        <w:rPr>
          <w:rFonts w:ascii="Times New Roman" w:hAnsi="Times New Roman" w:cs="Times New Roman"/>
          <w:sz w:val="24"/>
          <w:szCs w:val="24"/>
        </w:rPr>
      </w:pPr>
    </w:p>
    <w:sectPr w:rsidR="0003579A" w:rsidRPr="00C3338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53343" w14:textId="77777777" w:rsidR="00D0189A" w:rsidRDefault="00D0189A" w:rsidP="00A013ED">
      <w:pPr>
        <w:spacing w:after="0" w:line="240" w:lineRule="auto"/>
      </w:pPr>
      <w:r>
        <w:separator/>
      </w:r>
    </w:p>
  </w:endnote>
  <w:endnote w:type="continuationSeparator" w:id="0">
    <w:p w14:paraId="612A7658" w14:textId="77777777" w:rsidR="00D0189A" w:rsidRDefault="00D0189A" w:rsidP="00A01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043334"/>
      <w:docPartObj>
        <w:docPartGallery w:val="Page Numbers (Bottom of Page)"/>
        <w:docPartUnique/>
      </w:docPartObj>
    </w:sdtPr>
    <w:sdtEndPr>
      <w:rPr>
        <w:color w:val="7F7F7F" w:themeColor="background1" w:themeShade="7F"/>
        <w:spacing w:val="60"/>
        <w:lang w:val="en-GB"/>
      </w:rPr>
    </w:sdtEndPr>
    <w:sdtContent>
      <w:p w14:paraId="43DC5535" w14:textId="214C6E1D" w:rsidR="00B63E5A" w:rsidRDefault="00B63E5A">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4331E5F0" w14:textId="77777777" w:rsidR="00B63E5A" w:rsidRDefault="00B63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49076" w14:textId="77777777" w:rsidR="00D0189A" w:rsidRDefault="00D0189A" w:rsidP="00A013ED">
      <w:pPr>
        <w:spacing w:after="0" w:line="240" w:lineRule="auto"/>
      </w:pPr>
      <w:r>
        <w:separator/>
      </w:r>
    </w:p>
  </w:footnote>
  <w:footnote w:type="continuationSeparator" w:id="0">
    <w:p w14:paraId="1D8B2E3B" w14:textId="77777777" w:rsidR="00D0189A" w:rsidRDefault="00D0189A" w:rsidP="00A01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5E7D"/>
    <w:multiLevelType w:val="hybridMultilevel"/>
    <w:tmpl w:val="EF4A8C88"/>
    <w:lvl w:ilvl="0" w:tplc="E4FC209E">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41A9C"/>
    <w:multiLevelType w:val="hybridMultilevel"/>
    <w:tmpl w:val="05FCE1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7B7A2D"/>
    <w:multiLevelType w:val="multilevel"/>
    <w:tmpl w:val="B83A2698"/>
    <w:lvl w:ilvl="0">
      <w:start w:val="1"/>
      <w:numFmt w:val="decimal"/>
      <w:lvlText w:val="%1."/>
      <w:lvlJc w:val="left"/>
      <w:pPr>
        <w:ind w:left="1170" w:hanging="360"/>
      </w:pPr>
    </w:lvl>
    <w:lvl w:ilvl="1">
      <w:start w:val="1"/>
      <w:numFmt w:val="decimal"/>
      <w:lvlText w:val="%2."/>
      <w:lvlJc w:val="left"/>
      <w:pPr>
        <w:ind w:left="1890" w:hanging="360"/>
      </w:pPr>
    </w:lvl>
    <w:lvl w:ilvl="2">
      <w:start w:val="1"/>
      <w:numFmt w:val="decimal"/>
      <w:lvlText w:val="%3."/>
      <w:lvlJc w:val="left"/>
      <w:pPr>
        <w:ind w:left="2610" w:hanging="360"/>
      </w:pPr>
    </w:lvl>
    <w:lvl w:ilvl="3">
      <w:start w:val="1"/>
      <w:numFmt w:val="decimal"/>
      <w:lvlText w:val="%4."/>
      <w:lvlJc w:val="left"/>
      <w:pPr>
        <w:ind w:left="3330" w:hanging="360"/>
      </w:pPr>
    </w:lvl>
    <w:lvl w:ilvl="4">
      <w:start w:val="1"/>
      <w:numFmt w:val="decimal"/>
      <w:lvlText w:val="%5."/>
      <w:lvlJc w:val="left"/>
      <w:pPr>
        <w:ind w:left="4050" w:hanging="360"/>
      </w:pPr>
    </w:lvl>
    <w:lvl w:ilvl="5">
      <w:start w:val="1"/>
      <w:numFmt w:val="decimal"/>
      <w:lvlText w:val="%6."/>
      <w:lvlJc w:val="left"/>
      <w:pPr>
        <w:ind w:left="4770" w:hanging="360"/>
      </w:pPr>
    </w:lvl>
    <w:lvl w:ilvl="6">
      <w:start w:val="1"/>
      <w:numFmt w:val="decimal"/>
      <w:lvlText w:val="%7."/>
      <w:lvlJc w:val="left"/>
      <w:pPr>
        <w:ind w:left="5490" w:hanging="360"/>
      </w:pPr>
    </w:lvl>
    <w:lvl w:ilvl="7">
      <w:start w:val="1"/>
      <w:numFmt w:val="decimal"/>
      <w:lvlText w:val="%8."/>
      <w:lvlJc w:val="left"/>
      <w:pPr>
        <w:ind w:left="6210" w:hanging="360"/>
      </w:pPr>
    </w:lvl>
    <w:lvl w:ilvl="8">
      <w:start w:val="1"/>
      <w:numFmt w:val="decimal"/>
      <w:lvlText w:val="%9."/>
      <w:lvlJc w:val="left"/>
      <w:pPr>
        <w:ind w:left="6930" w:hanging="360"/>
      </w:pPr>
    </w:lvl>
  </w:abstractNum>
  <w:abstractNum w:abstractNumId="3" w15:restartNumberingAfterBreak="0">
    <w:nsid w:val="30BF5010"/>
    <w:multiLevelType w:val="hybridMultilevel"/>
    <w:tmpl w:val="3B127DE0"/>
    <w:lvl w:ilvl="0" w:tplc="564C36E8">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4256AB"/>
    <w:multiLevelType w:val="multilevel"/>
    <w:tmpl w:val="6D06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A91953"/>
    <w:multiLevelType w:val="hybridMultilevel"/>
    <w:tmpl w:val="623AB6CA"/>
    <w:lvl w:ilvl="0" w:tplc="DD7C79F8">
      <w:start w:val="1"/>
      <w:numFmt w:val="decimal"/>
      <w:lvlText w:val="%1."/>
      <w:lvlJc w:val="left"/>
      <w:pPr>
        <w:ind w:left="45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A20029"/>
    <w:multiLevelType w:val="hybridMultilevel"/>
    <w:tmpl w:val="05FCE1F2"/>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76631F7"/>
    <w:multiLevelType w:val="hybridMultilevel"/>
    <w:tmpl w:val="988806BC"/>
    <w:lvl w:ilvl="0" w:tplc="1B12CE8E">
      <w:start w:val="1"/>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386060"/>
    <w:multiLevelType w:val="hybridMultilevel"/>
    <w:tmpl w:val="B0309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E32B20"/>
    <w:multiLevelType w:val="hybridMultilevel"/>
    <w:tmpl w:val="B76C421A"/>
    <w:lvl w:ilvl="0" w:tplc="6650A616">
      <w:start w:val="1"/>
      <w:numFmt w:val="decimal"/>
      <w:lvlText w:val="%1."/>
      <w:lvlJc w:val="left"/>
      <w:pPr>
        <w:ind w:left="36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0823619">
    <w:abstractNumId w:val="7"/>
  </w:num>
  <w:num w:numId="2" w16cid:durableId="1024940946">
    <w:abstractNumId w:val="9"/>
  </w:num>
  <w:num w:numId="3" w16cid:durableId="213733377">
    <w:abstractNumId w:val="8"/>
  </w:num>
  <w:num w:numId="4" w16cid:durableId="1305894350">
    <w:abstractNumId w:val="0"/>
  </w:num>
  <w:num w:numId="5" w16cid:durableId="46926560">
    <w:abstractNumId w:val="5"/>
  </w:num>
  <w:num w:numId="6" w16cid:durableId="2038964350">
    <w:abstractNumId w:val="3"/>
  </w:num>
  <w:num w:numId="7" w16cid:durableId="2118475880">
    <w:abstractNumId w:val="1"/>
  </w:num>
  <w:num w:numId="8" w16cid:durableId="297564735">
    <w:abstractNumId w:val="2"/>
  </w:num>
  <w:num w:numId="9" w16cid:durableId="150296015">
    <w:abstractNumId w:val="4"/>
  </w:num>
  <w:num w:numId="10" w16cid:durableId="11682553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97F"/>
    <w:rsid w:val="0003579A"/>
    <w:rsid w:val="00082882"/>
    <w:rsid w:val="000A3530"/>
    <w:rsid w:val="000C7FEC"/>
    <w:rsid w:val="000E54EC"/>
    <w:rsid w:val="0010116C"/>
    <w:rsid w:val="00103D29"/>
    <w:rsid w:val="0016192D"/>
    <w:rsid w:val="00197288"/>
    <w:rsid w:val="001A795F"/>
    <w:rsid w:val="001B5C5E"/>
    <w:rsid w:val="001F6F5D"/>
    <w:rsid w:val="002104BC"/>
    <w:rsid w:val="00232D21"/>
    <w:rsid w:val="0025335B"/>
    <w:rsid w:val="00257FC6"/>
    <w:rsid w:val="002A27E4"/>
    <w:rsid w:val="002A5A87"/>
    <w:rsid w:val="002C34AA"/>
    <w:rsid w:val="002E57FB"/>
    <w:rsid w:val="00324198"/>
    <w:rsid w:val="00353EA4"/>
    <w:rsid w:val="003C22C9"/>
    <w:rsid w:val="003E0DFE"/>
    <w:rsid w:val="00400543"/>
    <w:rsid w:val="00466848"/>
    <w:rsid w:val="00467380"/>
    <w:rsid w:val="004E252C"/>
    <w:rsid w:val="004E4DE1"/>
    <w:rsid w:val="005047ED"/>
    <w:rsid w:val="00553970"/>
    <w:rsid w:val="00555C7C"/>
    <w:rsid w:val="00585E96"/>
    <w:rsid w:val="005A4506"/>
    <w:rsid w:val="005A4D04"/>
    <w:rsid w:val="005C79BD"/>
    <w:rsid w:val="00646ABD"/>
    <w:rsid w:val="006D34DE"/>
    <w:rsid w:val="0071170B"/>
    <w:rsid w:val="007208A4"/>
    <w:rsid w:val="00745CBC"/>
    <w:rsid w:val="00770BDB"/>
    <w:rsid w:val="007B5494"/>
    <w:rsid w:val="007D7789"/>
    <w:rsid w:val="00824B75"/>
    <w:rsid w:val="00831750"/>
    <w:rsid w:val="008419C0"/>
    <w:rsid w:val="00861F94"/>
    <w:rsid w:val="008665EE"/>
    <w:rsid w:val="00875C5B"/>
    <w:rsid w:val="008926EA"/>
    <w:rsid w:val="008C2805"/>
    <w:rsid w:val="008C4383"/>
    <w:rsid w:val="008E7D09"/>
    <w:rsid w:val="00924856"/>
    <w:rsid w:val="00951801"/>
    <w:rsid w:val="009842B6"/>
    <w:rsid w:val="00993940"/>
    <w:rsid w:val="009E34A0"/>
    <w:rsid w:val="009F4B61"/>
    <w:rsid w:val="009F76D5"/>
    <w:rsid w:val="00A013ED"/>
    <w:rsid w:val="00A221D6"/>
    <w:rsid w:val="00A31347"/>
    <w:rsid w:val="00A55229"/>
    <w:rsid w:val="00A5697F"/>
    <w:rsid w:val="00A7266D"/>
    <w:rsid w:val="00A80043"/>
    <w:rsid w:val="00A863D9"/>
    <w:rsid w:val="00AB4F92"/>
    <w:rsid w:val="00AC2474"/>
    <w:rsid w:val="00AC656E"/>
    <w:rsid w:val="00B10778"/>
    <w:rsid w:val="00B118EA"/>
    <w:rsid w:val="00B1242E"/>
    <w:rsid w:val="00B37942"/>
    <w:rsid w:val="00B533AF"/>
    <w:rsid w:val="00B63E5A"/>
    <w:rsid w:val="00BF41C7"/>
    <w:rsid w:val="00C02EA7"/>
    <w:rsid w:val="00C23C99"/>
    <w:rsid w:val="00C33386"/>
    <w:rsid w:val="00C56CB4"/>
    <w:rsid w:val="00CA42F0"/>
    <w:rsid w:val="00CB2C4B"/>
    <w:rsid w:val="00CB4F42"/>
    <w:rsid w:val="00CC7649"/>
    <w:rsid w:val="00D0189A"/>
    <w:rsid w:val="00D24A42"/>
    <w:rsid w:val="00D908C2"/>
    <w:rsid w:val="00DB44AE"/>
    <w:rsid w:val="00DB60E7"/>
    <w:rsid w:val="00DD1B91"/>
    <w:rsid w:val="00DE5055"/>
    <w:rsid w:val="00DE55B1"/>
    <w:rsid w:val="00E27F0A"/>
    <w:rsid w:val="00E61803"/>
    <w:rsid w:val="00E70E36"/>
    <w:rsid w:val="00E7267A"/>
    <w:rsid w:val="00E72A2B"/>
    <w:rsid w:val="00E743FC"/>
    <w:rsid w:val="00E87605"/>
    <w:rsid w:val="00E9649D"/>
    <w:rsid w:val="00EA15F0"/>
    <w:rsid w:val="00EB1587"/>
    <w:rsid w:val="00EE4BDA"/>
    <w:rsid w:val="00F01FBB"/>
    <w:rsid w:val="00F352DA"/>
    <w:rsid w:val="00F42B87"/>
    <w:rsid w:val="00F42F12"/>
    <w:rsid w:val="00F451B5"/>
    <w:rsid w:val="00F5306A"/>
    <w:rsid w:val="00F61A1C"/>
    <w:rsid w:val="00FA7428"/>
    <w:rsid w:val="00FD60A6"/>
    <w:rsid w:val="00FE5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07A1"/>
  <w15:chartTrackingRefBased/>
  <w15:docId w15:val="{1C22FCB4-69EF-4EC3-8741-EACAEBD0A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97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27F0A"/>
    <w:pPr>
      <w:spacing w:after="0" w:line="240" w:lineRule="auto"/>
    </w:pPr>
    <w:rPr>
      <w:kern w:val="2"/>
      <w:sz w:val="20"/>
      <w:szCs w:val="20"/>
      <w:lang w:val="en-GB"/>
      <w14:ligatures w14:val="standardContextual"/>
    </w:rPr>
  </w:style>
  <w:style w:type="character" w:customStyle="1" w:styleId="CommentTextChar">
    <w:name w:val="Comment Text Char"/>
    <w:basedOn w:val="DefaultParagraphFont"/>
    <w:link w:val="CommentText"/>
    <w:uiPriority w:val="99"/>
    <w:rsid w:val="00E27F0A"/>
    <w:rPr>
      <w:kern w:val="2"/>
      <w:sz w:val="20"/>
      <w:szCs w:val="20"/>
      <w:lang w:val="en-GB"/>
      <w14:ligatures w14:val="standardContextual"/>
    </w:rPr>
  </w:style>
  <w:style w:type="paragraph" w:styleId="NormalWeb">
    <w:name w:val="Normal (Web)"/>
    <w:basedOn w:val="Normal"/>
    <w:uiPriority w:val="99"/>
    <w:unhideWhenUsed/>
    <w:rsid w:val="00E27F0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Bullets,Ha"/>
    <w:basedOn w:val="Normal"/>
    <w:link w:val="ListParagraphChar"/>
    <w:uiPriority w:val="34"/>
    <w:qFormat/>
    <w:rsid w:val="00400543"/>
    <w:pPr>
      <w:spacing w:after="160" w:line="278" w:lineRule="auto"/>
      <w:ind w:left="720"/>
      <w:contextualSpacing/>
    </w:pPr>
    <w:rPr>
      <w:rFonts w:eastAsiaTheme="minorEastAsia"/>
      <w:kern w:val="2"/>
      <w:sz w:val="24"/>
      <w:szCs w:val="24"/>
      <w:lang w:eastAsia="zh-CN"/>
      <w14:ligatures w14:val="standardContextual"/>
    </w:r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link w:val="ListParagraph"/>
    <w:uiPriority w:val="34"/>
    <w:qFormat/>
    <w:rsid w:val="00400543"/>
    <w:rPr>
      <w:rFonts w:eastAsiaTheme="minorEastAsia"/>
      <w:kern w:val="2"/>
      <w:sz w:val="24"/>
      <w:szCs w:val="24"/>
      <w:lang w:eastAsia="zh-CN"/>
      <w14:ligatures w14:val="standardContextual"/>
    </w:rPr>
  </w:style>
  <w:style w:type="character" w:styleId="Emphasis">
    <w:name w:val="Emphasis"/>
    <w:basedOn w:val="DefaultParagraphFont"/>
    <w:uiPriority w:val="20"/>
    <w:qFormat/>
    <w:rsid w:val="0016192D"/>
    <w:rPr>
      <w:i/>
      <w:iCs/>
    </w:rPr>
  </w:style>
  <w:style w:type="paragraph" w:styleId="Header">
    <w:name w:val="header"/>
    <w:basedOn w:val="Normal"/>
    <w:link w:val="HeaderChar"/>
    <w:uiPriority w:val="99"/>
    <w:unhideWhenUsed/>
    <w:rsid w:val="00A01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3ED"/>
  </w:style>
  <w:style w:type="paragraph" w:styleId="Footer">
    <w:name w:val="footer"/>
    <w:basedOn w:val="Normal"/>
    <w:link w:val="FooterChar"/>
    <w:uiPriority w:val="99"/>
    <w:unhideWhenUsed/>
    <w:rsid w:val="00A01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3ED"/>
  </w:style>
  <w:style w:type="character" w:styleId="Strong">
    <w:name w:val="Strong"/>
    <w:basedOn w:val="DefaultParagraphFont"/>
    <w:uiPriority w:val="22"/>
    <w:qFormat/>
    <w:rsid w:val="002C34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2026-01-26T08:30:17+00:00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A1A4899-5893-4F51-A7C6-9888464CB75F}">
  <ds:schemaRefs>
    <ds:schemaRef ds:uri="http://schemas.openxmlformats.org/officeDocument/2006/bibliography"/>
  </ds:schemaRefs>
</ds:datastoreItem>
</file>

<file path=customXml/itemProps2.xml><?xml version="1.0" encoding="utf-8"?>
<ds:datastoreItem xmlns:ds="http://schemas.openxmlformats.org/officeDocument/2006/customXml" ds:itemID="{E36E7AC9-D615-4DD2-AE4F-28504CDFD90E}"/>
</file>

<file path=customXml/itemProps3.xml><?xml version="1.0" encoding="utf-8"?>
<ds:datastoreItem xmlns:ds="http://schemas.openxmlformats.org/officeDocument/2006/customXml" ds:itemID="{94AED7B5-A8D4-453B-B51D-313E9736B383}"/>
</file>

<file path=customXml/itemProps4.xml><?xml version="1.0" encoding="utf-8"?>
<ds:datastoreItem xmlns:ds="http://schemas.openxmlformats.org/officeDocument/2006/customXml" ds:itemID="{AF395354-E046-4C3C-BB7B-3E4A838CAF71}"/>
</file>

<file path=docProps/app.xml><?xml version="1.0" encoding="utf-8"?>
<Properties xmlns="http://schemas.openxmlformats.org/officeDocument/2006/extended-properties" xmlns:vt="http://schemas.openxmlformats.org/officeDocument/2006/docPropsVTypes">
  <Template>Normal</Template>
  <TotalTime>4</TotalTime>
  <Pages>11</Pages>
  <Words>3411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 S</dc:creator>
  <cp:keywords/>
  <dc:description/>
  <cp:lastModifiedBy>viva abi</cp:lastModifiedBy>
  <cp:revision>2</cp:revision>
  <cp:lastPrinted>2026-01-26T08:11:00Z</cp:lastPrinted>
  <dcterms:created xsi:type="dcterms:W3CDTF">2026-01-26T08:21:00Z</dcterms:created>
  <dcterms:modified xsi:type="dcterms:W3CDTF">2026-01-26T08:21:00Z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1312b348-65bb-4dbc-b4ef-31dc2465d494</vt:lpwstr>
  </property>
  <property fmtid="{D5CDD505-2E9C-101B-9397-08002B2CF9AE}" pid="3" name="ContentTypeId">
    <vt:lpwstr>0x0101006D3B07C576B11344B7E9A46591500914</vt:lpwstr>
  </property>
</Properties>
</file>