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020C" w:rsidRPr="009A020C" w:rsidRDefault="009A020C" w:rsidP="009A020C">
      <w:pPr>
        <w:pStyle w:val="Body"/>
        <w:spacing w:before="120" w:after="120"/>
        <w:jc w:val="center"/>
        <w:rPr>
          <w:rFonts w:ascii="Cambria" w:hAnsi="Cambria"/>
          <w:b/>
          <w:bCs/>
          <w:sz w:val="28"/>
          <w:szCs w:val="28"/>
          <w:lang w:val="en-GB"/>
        </w:rPr>
      </w:pPr>
      <w:r w:rsidRPr="009A020C">
        <w:rPr>
          <w:rFonts w:ascii="Cambria" w:hAnsi="Cambria"/>
          <w:b/>
          <w:bCs/>
          <w:sz w:val="28"/>
          <w:szCs w:val="28"/>
          <w:lang w:val="en-GB"/>
        </w:rPr>
        <w:t xml:space="preserve">STATEMENT </w:t>
      </w:r>
    </w:p>
    <w:p w:rsidR="00C540F2" w:rsidRPr="009A020C" w:rsidRDefault="009A020C">
      <w:pPr>
        <w:pStyle w:val="Body"/>
        <w:spacing w:before="120" w:after="120"/>
        <w:jc w:val="center"/>
        <w:rPr>
          <w:rFonts w:ascii="Cambria" w:eastAsia="Cambria" w:hAnsi="Cambria" w:cs="Cambria"/>
          <w:b/>
          <w:bCs/>
          <w:sz w:val="28"/>
          <w:szCs w:val="28"/>
          <w:lang w:val="en-GB"/>
        </w:rPr>
      </w:pPr>
      <w:r w:rsidRPr="009A020C">
        <w:rPr>
          <w:rFonts w:ascii="Cambria" w:hAnsi="Cambria"/>
          <w:b/>
          <w:bCs/>
          <w:sz w:val="28"/>
          <w:szCs w:val="28"/>
          <w:lang w:val="en-GB"/>
        </w:rPr>
        <w:t>OF THE HEAD OF THE DELEGATION OF THE REPUBLIC OF BULGARIA AT THE 111</w:t>
      </w:r>
      <w:r w:rsidRPr="009A020C">
        <w:rPr>
          <w:rFonts w:ascii="Cambria" w:hAnsi="Cambria"/>
          <w:b/>
          <w:bCs/>
          <w:sz w:val="28"/>
          <w:szCs w:val="28"/>
          <w:vertAlign w:val="superscript"/>
          <w:lang w:val="en-GB"/>
        </w:rPr>
        <w:t>TH</w:t>
      </w:r>
      <w:r w:rsidRPr="009A020C">
        <w:rPr>
          <w:rFonts w:ascii="Cambria" w:hAnsi="Cambria"/>
          <w:b/>
          <w:bCs/>
          <w:sz w:val="28"/>
          <w:szCs w:val="28"/>
          <w:lang w:val="en-GB"/>
        </w:rPr>
        <w:t xml:space="preserve"> SESSION OF THE COMMITTEE ON THE ELIMINATION OF RACIAL DISCRIMINATION</w:t>
      </w:r>
    </w:p>
    <w:p w:rsidR="00C540F2" w:rsidRPr="009A020C" w:rsidRDefault="00723CD2">
      <w:pPr>
        <w:pStyle w:val="Body"/>
        <w:spacing w:before="120" w:after="120"/>
        <w:ind w:left="705"/>
        <w:jc w:val="center"/>
        <w:rPr>
          <w:rFonts w:ascii="Cambria" w:eastAsia="Cambria" w:hAnsi="Cambria" w:cs="Cambria"/>
          <w:sz w:val="28"/>
          <w:szCs w:val="28"/>
          <w:lang w:val="en-GB"/>
        </w:rPr>
      </w:pPr>
      <w:r w:rsidRPr="009A020C">
        <w:rPr>
          <w:rFonts w:ascii="Cambria" w:hAnsi="Cambria"/>
          <w:sz w:val="28"/>
          <w:szCs w:val="28"/>
          <w:lang w:val="en-GB"/>
        </w:rPr>
        <w:t>Geneva, Palais Wilson, 28 November 2023</w:t>
      </w:r>
    </w:p>
    <w:p w:rsidR="00C540F2" w:rsidRPr="009A020C" w:rsidRDefault="00C540F2">
      <w:pPr>
        <w:pStyle w:val="Body"/>
        <w:spacing w:before="120" w:after="120"/>
        <w:ind w:left="705"/>
        <w:jc w:val="center"/>
        <w:rPr>
          <w:rFonts w:ascii="Cambria" w:eastAsia="Cambria" w:hAnsi="Cambria" w:cs="Cambria"/>
          <w:sz w:val="28"/>
          <w:szCs w:val="28"/>
          <w:lang w:val="en-GB"/>
        </w:rPr>
      </w:pPr>
    </w:p>
    <w:p w:rsidR="00C540F2" w:rsidRPr="009A020C" w:rsidRDefault="00723CD2">
      <w:pPr>
        <w:pStyle w:val="Body"/>
        <w:spacing w:before="120" w:after="120"/>
        <w:ind w:left="705"/>
        <w:jc w:val="center"/>
        <w:rPr>
          <w:rFonts w:ascii="Cambria" w:eastAsia="Cambria" w:hAnsi="Cambria" w:cs="Cambria"/>
          <w:i/>
          <w:iCs/>
          <w:sz w:val="28"/>
          <w:szCs w:val="28"/>
          <w:lang w:val="en-GB"/>
        </w:rPr>
      </w:pPr>
      <w:r w:rsidRPr="009A020C">
        <w:rPr>
          <w:rFonts w:ascii="Cambria" w:hAnsi="Cambria"/>
          <w:i/>
          <w:iCs/>
          <w:sz w:val="28"/>
          <w:szCs w:val="28"/>
          <w:lang w:val="en-GB"/>
        </w:rPr>
        <w:t xml:space="preserve">Consideration of Twenty-Third to Twenty-Fifth </w:t>
      </w:r>
      <w:r w:rsidR="00FB2E40">
        <w:rPr>
          <w:rFonts w:ascii="Cambria" w:hAnsi="Cambria"/>
          <w:i/>
          <w:iCs/>
          <w:sz w:val="28"/>
          <w:szCs w:val="28"/>
          <w:lang w:val="en-US"/>
        </w:rPr>
        <w:t>Consolidated</w:t>
      </w:r>
      <w:r w:rsidRPr="009A020C">
        <w:rPr>
          <w:rFonts w:ascii="Cambria" w:hAnsi="Cambria"/>
          <w:i/>
          <w:iCs/>
          <w:sz w:val="28"/>
          <w:szCs w:val="28"/>
          <w:lang w:val="en-GB"/>
        </w:rPr>
        <w:t xml:space="preserve"> Reports of the Republic of Bulgaria</w:t>
      </w:r>
    </w:p>
    <w:p w:rsidR="009A020C" w:rsidRDefault="009A020C">
      <w:pPr>
        <w:pStyle w:val="Body"/>
        <w:spacing w:before="120" w:after="120"/>
        <w:jc w:val="both"/>
        <w:rPr>
          <w:rFonts w:ascii="Cambria" w:hAnsi="Cambria"/>
          <w:b/>
          <w:bCs/>
          <w:sz w:val="28"/>
          <w:szCs w:val="28"/>
          <w:lang w:val="en-GB"/>
        </w:rPr>
      </w:pPr>
    </w:p>
    <w:p w:rsidR="00C540F2" w:rsidRPr="009A020C" w:rsidRDefault="00723CD2">
      <w:pPr>
        <w:pStyle w:val="Body"/>
        <w:spacing w:before="120" w:after="120"/>
        <w:jc w:val="both"/>
        <w:rPr>
          <w:rFonts w:ascii="Cambria" w:eastAsia="Cambria" w:hAnsi="Cambria" w:cs="Cambria"/>
          <w:b/>
          <w:bCs/>
          <w:sz w:val="28"/>
          <w:szCs w:val="28"/>
          <w:lang w:val="en-GB"/>
        </w:rPr>
      </w:pPr>
      <w:r w:rsidRPr="009A020C">
        <w:rPr>
          <w:rFonts w:ascii="Cambria" w:hAnsi="Cambria"/>
          <w:b/>
          <w:bCs/>
          <w:sz w:val="28"/>
          <w:szCs w:val="28"/>
          <w:lang w:val="en-GB"/>
        </w:rPr>
        <w:t>Madame Chairperson,</w:t>
      </w:r>
    </w:p>
    <w:p w:rsidR="00C540F2" w:rsidRPr="009A020C" w:rsidRDefault="00723CD2">
      <w:pPr>
        <w:pStyle w:val="Body"/>
        <w:spacing w:before="120" w:after="120"/>
        <w:jc w:val="both"/>
        <w:rPr>
          <w:rFonts w:ascii="Cambria" w:eastAsia="Cambria" w:hAnsi="Cambria" w:cs="Cambria"/>
          <w:b/>
          <w:bCs/>
          <w:sz w:val="28"/>
          <w:szCs w:val="28"/>
          <w:lang w:val="en-GB"/>
        </w:rPr>
      </w:pPr>
      <w:r w:rsidRPr="009A020C">
        <w:rPr>
          <w:rFonts w:ascii="Cambria" w:hAnsi="Cambria"/>
          <w:b/>
          <w:bCs/>
          <w:sz w:val="28"/>
          <w:szCs w:val="28"/>
          <w:lang w:val="en-GB"/>
        </w:rPr>
        <w:t>Distinguished Members of the Committee,</w:t>
      </w:r>
    </w:p>
    <w:p w:rsidR="00C540F2" w:rsidRPr="009A020C" w:rsidRDefault="00723CD2">
      <w:pPr>
        <w:pStyle w:val="Body"/>
        <w:spacing w:before="120" w:after="120"/>
        <w:jc w:val="both"/>
        <w:rPr>
          <w:rFonts w:ascii="Cambria" w:eastAsia="Cambria" w:hAnsi="Cambria" w:cs="Cambria"/>
          <w:b/>
          <w:bCs/>
          <w:sz w:val="28"/>
          <w:szCs w:val="28"/>
          <w:lang w:val="en-GB"/>
        </w:rPr>
      </w:pPr>
      <w:r w:rsidRPr="009A020C">
        <w:rPr>
          <w:rFonts w:ascii="Cambria" w:hAnsi="Cambria"/>
          <w:b/>
          <w:bCs/>
          <w:sz w:val="28"/>
          <w:szCs w:val="28"/>
          <w:lang w:val="en-GB"/>
        </w:rPr>
        <w:t>Ladies and Gentlemen,</w:t>
      </w:r>
    </w:p>
    <w:p w:rsidR="00C540F2" w:rsidRPr="009A020C" w:rsidRDefault="00723CD2" w:rsidP="009A020C">
      <w:pPr>
        <w:pStyle w:val="Body"/>
        <w:spacing w:line="360" w:lineRule="auto"/>
        <w:jc w:val="both"/>
        <w:rPr>
          <w:rFonts w:ascii="Times New Roman" w:eastAsia="Times New Roman" w:hAnsi="Times New Roman" w:cs="Times New Roman"/>
          <w:sz w:val="28"/>
          <w:szCs w:val="28"/>
          <w:lang w:val="en-GB"/>
        </w:rPr>
      </w:pPr>
      <w:r w:rsidRPr="009A020C">
        <w:rPr>
          <w:rFonts w:ascii="Times New Roman" w:hAnsi="Times New Roman"/>
          <w:sz w:val="28"/>
          <w:szCs w:val="28"/>
          <w:lang w:val="en-GB"/>
        </w:rPr>
        <w:t>It is my honour to lead the delegation of the Republic of Bulgaria on the occasion of t</w:t>
      </w:r>
      <w:r w:rsidR="009A020C">
        <w:rPr>
          <w:rFonts w:ascii="Times New Roman" w:hAnsi="Times New Roman"/>
          <w:sz w:val="28"/>
          <w:szCs w:val="28"/>
          <w:lang w:val="en-GB"/>
        </w:rPr>
        <w:t>he consideration of the Twenty-T</w:t>
      </w:r>
      <w:r w:rsidRPr="009A020C">
        <w:rPr>
          <w:rFonts w:ascii="Times New Roman" w:hAnsi="Times New Roman"/>
          <w:sz w:val="28"/>
          <w:szCs w:val="28"/>
          <w:lang w:val="en-GB"/>
        </w:rPr>
        <w:t xml:space="preserve">hird to Twenty-Fifth </w:t>
      </w:r>
      <w:r w:rsidR="00FB2E40">
        <w:rPr>
          <w:rFonts w:ascii="Times New Roman" w:hAnsi="Times New Roman"/>
          <w:sz w:val="28"/>
          <w:szCs w:val="28"/>
          <w:lang w:val="en-GB"/>
        </w:rPr>
        <w:t>Consolidated</w:t>
      </w:r>
      <w:r w:rsidRPr="009A020C">
        <w:rPr>
          <w:rFonts w:ascii="Times New Roman" w:hAnsi="Times New Roman"/>
          <w:sz w:val="28"/>
          <w:szCs w:val="28"/>
          <w:lang w:val="en-GB"/>
        </w:rPr>
        <w:t xml:space="preserve"> Report on the implementation </w:t>
      </w:r>
      <w:r w:rsidR="00DC25F9">
        <w:rPr>
          <w:rFonts w:ascii="Times New Roman" w:hAnsi="Times New Roman"/>
          <w:sz w:val="28"/>
          <w:szCs w:val="28"/>
          <w:lang w:val="en-GB"/>
        </w:rPr>
        <w:t>by</w:t>
      </w:r>
      <w:r w:rsidR="00DC25F9" w:rsidRPr="009A020C">
        <w:rPr>
          <w:rFonts w:ascii="Times New Roman" w:hAnsi="Times New Roman"/>
          <w:sz w:val="28"/>
          <w:szCs w:val="28"/>
          <w:lang w:val="en-GB"/>
        </w:rPr>
        <w:t xml:space="preserve"> Bulgaria </w:t>
      </w:r>
      <w:r w:rsidRPr="009A020C">
        <w:rPr>
          <w:rFonts w:ascii="Times New Roman" w:hAnsi="Times New Roman"/>
          <w:sz w:val="28"/>
          <w:szCs w:val="28"/>
          <w:lang w:val="en-GB"/>
        </w:rPr>
        <w:t xml:space="preserve">of the International Convention </w:t>
      </w:r>
      <w:r w:rsidR="009A020C">
        <w:rPr>
          <w:rFonts w:ascii="Times New Roman" w:hAnsi="Times New Roman"/>
          <w:sz w:val="28"/>
          <w:szCs w:val="28"/>
          <w:lang w:val="en-GB"/>
        </w:rPr>
        <w:t xml:space="preserve">on the Elimination </w:t>
      </w:r>
      <w:r w:rsidRPr="009A020C">
        <w:rPr>
          <w:rFonts w:ascii="Times New Roman" w:hAnsi="Times New Roman"/>
          <w:sz w:val="28"/>
          <w:szCs w:val="28"/>
          <w:lang w:val="en-GB"/>
        </w:rPr>
        <w:t xml:space="preserve">of All Forms of Racial Discrimination. My country appreciates highly the work of the Committee with regard to monitoring of the compliance with the Convention. </w:t>
      </w:r>
    </w:p>
    <w:p w:rsidR="00C540F2" w:rsidRPr="009A020C" w:rsidRDefault="00723CD2" w:rsidP="009A020C">
      <w:pPr>
        <w:pStyle w:val="Body"/>
        <w:spacing w:line="360" w:lineRule="auto"/>
        <w:jc w:val="both"/>
        <w:rPr>
          <w:rFonts w:ascii="Times New Roman" w:eastAsia="Times New Roman" w:hAnsi="Times New Roman" w:cs="Times New Roman"/>
          <w:sz w:val="28"/>
          <w:szCs w:val="28"/>
          <w:lang w:val="en-GB"/>
        </w:rPr>
      </w:pPr>
      <w:r w:rsidRPr="009A020C">
        <w:rPr>
          <w:rFonts w:ascii="Times New Roman" w:hAnsi="Times New Roman"/>
          <w:sz w:val="28"/>
          <w:szCs w:val="28"/>
          <w:lang w:val="en-GB"/>
        </w:rPr>
        <w:t xml:space="preserve">Let me start by acknowledging briefly two important anniversaries related to the work of the </w:t>
      </w:r>
      <w:r w:rsidR="009966A3" w:rsidRPr="009A020C">
        <w:rPr>
          <w:rFonts w:ascii="Times New Roman" w:hAnsi="Times New Roman"/>
          <w:sz w:val="28"/>
          <w:szCs w:val="28"/>
          <w:lang w:val="en-GB"/>
        </w:rPr>
        <w:t>honourable</w:t>
      </w:r>
      <w:r w:rsidRPr="009A020C">
        <w:rPr>
          <w:rFonts w:ascii="Times New Roman" w:hAnsi="Times New Roman"/>
          <w:sz w:val="28"/>
          <w:szCs w:val="28"/>
          <w:lang w:val="en-GB"/>
        </w:rPr>
        <w:t xml:space="preserve"> Committee. </w:t>
      </w:r>
    </w:p>
    <w:p w:rsidR="00C540F2" w:rsidRPr="009A020C" w:rsidRDefault="00723CD2" w:rsidP="009A020C">
      <w:pPr>
        <w:pStyle w:val="Body"/>
        <w:spacing w:line="360" w:lineRule="auto"/>
        <w:jc w:val="both"/>
        <w:rPr>
          <w:rFonts w:ascii="Times New Roman" w:eastAsia="Times New Roman" w:hAnsi="Times New Roman" w:cs="Times New Roman"/>
          <w:sz w:val="28"/>
          <w:szCs w:val="28"/>
          <w:lang w:val="en-GB"/>
        </w:rPr>
      </w:pPr>
      <w:r w:rsidRPr="009A020C">
        <w:rPr>
          <w:rFonts w:ascii="Times New Roman" w:hAnsi="Times New Roman"/>
          <w:sz w:val="28"/>
          <w:szCs w:val="28"/>
          <w:lang w:val="en-GB"/>
        </w:rPr>
        <w:t xml:space="preserve">In 2023, Bulgaria commemorates the </w:t>
      </w:r>
      <w:r w:rsidRPr="009A020C">
        <w:rPr>
          <w:rFonts w:ascii="Times New Roman" w:hAnsi="Times New Roman"/>
          <w:b/>
          <w:bCs/>
          <w:sz w:val="28"/>
          <w:szCs w:val="28"/>
          <w:lang w:val="en-GB"/>
        </w:rPr>
        <w:t xml:space="preserve">80th anniversary of the Salvation of almost 50,000 </w:t>
      </w:r>
      <w:r w:rsidRPr="00DC25F9">
        <w:rPr>
          <w:rFonts w:ascii="Times New Roman" w:hAnsi="Times New Roman"/>
          <w:sz w:val="28"/>
          <w:szCs w:val="28"/>
          <w:lang w:val="en-GB"/>
        </w:rPr>
        <w:t>Bulgarian Jews</w:t>
      </w:r>
      <w:r w:rsidRPr="009A020C">
        <w:rPr>
          <w:rFonts w:ascii="Times New Roman" w:hAnsi="Times New Roman"/>
          <w:sz w:val="28"/>
          <w:szCs w:val="28"/>
          <w:lang w:val="en-GB"/>
        </w:rPr>
        <w:t xml:space="preserve"> during the Second World War. This is a bright </w:t>
      </w:r>
      <w:r w:rsidR="00DC25F9" w:rsidRPr="00DC25F9">
        <w:rPr>
          <w:rFonts w:ascii="Times New Roman" w:hAnsi="Times New Roman"/>
          <w:sz w:val="28"/>
          <w:szCs w:val="28"/>
          <w:lang w:val="en-GB"/>
        </w:rPr>
        <w:t>moment</w:t>
      </w:r>
      <w:r w:rsidRPr="009A020C">
        <w:rPr>
          <w:rFonts w:ascii="Times New Roman" w:hAnsi="Times New Roman"/>
          <w:sz w:val="28"/>
          <w:szCs w:val="28"/>
          <w:lang w:val="en-GB"/>
        </w:rPr>
        <w:t xml:space="preserve"> of</w:t>
      </w:r>
      <w:r w:rsidR="00DC25F9">
        <w:rPr>
          <w:rFonts w:ascii="Times New Roman" w:hAnsi="Times New Roman"/>
          <w:sz w:val="28"/>
          <w:szCs w:val="28"/>
          <w:lang w:val="en-GB"/>
        </w:rPr>
        <w:t xml:space="preserve"> the</w:t>
      </w:r>
      <w:r w:rsidRPr="009A020C">
        <w:rPr>
          <w:rFonts w:ascii="Times New Roman" w:hAnsi="Times New Roman"/>
          <w:sz w:val="28"/>
          <w:szCs w:val="28"/>
          <w:lang w:val="en-GB"/>
        </w:rPr>
        <w:t xml:space="preserve"> Bulgarian history</w:t>
      </w:r>
      <w:r w:rsidR="00DC25F9">
        <w:rPr>
          <w:rFonts w:ascii="Times New Roman" w:hAnsi="Times New Roman"/>
          <w:sz w:val="28"/>
          <w:szCs w:val="28"/>
          <w:lang w:val="en-GB"/>
        </w:rPr>
        <w:t xml:space="preserve"> and example of our deeply rooted </w:t>
      </w:r>
      <w:r w:rsidR="00DC25F9" w:rsidRPr="00DC25F9">
        <w:rPr>
          <w:rFonts w:ascii="Times New Roman" w:hAnsi="Times New Roman"/>
          <w:sz w:val="28"/>
          <w:szCs w:val="28"/>
          <w:lang w:val="en-GB"/>
        </w:rPr>
        <w:t xml:space="preserve">culture of </w:t>
      </w:r>
      <w:r w:rsidR="00DC25F9">
        <w:rPr>
          <w:rFonts w:ascii="Times New Roman" w:hAnsi="Times New Roman"/>
          <w:sz w:val="28"/>
          <w:szCs w:val="28"/>
          <w:lang w:val="en-GB"/>
        </w:rPr>
        <w:t xml:space="preserve">sustaining </w:t>
      </w:r>
      <w:r w:rsidR="00DC25F9" w:rsidRPr="00DC25F9">
        <w:rPr>
          <w:rFonts w:ascii="Times New Roman" w:hAnsi="Times New Roman"/>
          <w:sz w:val="28"/>
          <w:szCs w:val="28"/>
          <w:lang w:val="en-GB"/>
        </w:rPr>
        <w:t>peace and respect for diversity</w:t>
      </w:r>
      <w:r w:rsidR="00DC25F9">
        <w:rPr>
          <w:rFonts w:ascii="Times New Roman" w:hAnsi="Times New Roman"/>
          <w:sz w:val="28"/>
          <w:szCs w:val="28"/>
          <w:lang w:val="en-GB"/>
        </w:rPr>
        <w:t>. The salvation of the Bulgarian Jews</w:t>
      </w:r>
      <w:r w:rsidRPr="009A020C">
        <w:rPr>
          <w:rFonts w:ascii="Times New Roman" w:hAnsi="Times New Roman"/>
          <w:sz w:val="28"/>
          <w:szCs w:val="28"/>
          <w:lang w:val="en-GB"/>
        </w:rPr>
        <w:t xml:space="preserve"> inspires us to continue our efforts to uphold tolerance and understanding as core values ​​of modern democracy. </w:t>
      </w:r>
    </w:p>
    <w:p w:rsidR="00C540F2" w:rsidRPr="009A020C" w:rsidRDefault="00723CD2" w:rsidP="009A020C">
      <w:pPr>
        <w:pStyle w:val="Body"/>
        <w:spacing w:line="360" w:lineRule="auto"/>
        <w:jc w:val="both"/>
        <w:rPr>
          <w:rFonts w:ascii="Times New Roman" w:eastAsia="Times New Roman" w:hAnsi="Times New Roman" w:cs="Times New Roman"/>
          <w:sz w:val="28"/>
          <w:szCs w:val="28"/>
          <w:lang w:val="en-GB"/>
        </w:rPr>
      </w:pPr>
      <w:r w:rsidRPr="009A020C">
        <w:rPr>
          <w:rFonts w:ascii="Times New Roman" w:hAnsi="Times New Roman"/>
          <w:sz w:val="28"/>
          <w:szCs w:val="28"/>
          <w:lang w:val="en-GB"/>
        </w:rPr>
        <w:t xml:space="preserve">At the same time, we mark the </w:t>
      </w:r>
      <w:r w:rsidRPr="009A020C">
        <w:rPr>
          <w:rFonts w:ascii="Times New Roman" w:hAnsi="Times New Roman"/>
          <w:b/>
          <w:bCs/>
          <w:sz w:val="28"/>
          <w:szCs w:val="28"/>
          <w:lang w:val="en-GB"/>
        </w:rPr>
        <w:t>75</w:t>
      </w:r>
      <w:proofErr w:type="gramStart"/>
      <w:r w:rsidRPr="009A020C">
        <w:rPr>
          <w:rFonts w:ascii="Times New Roman" w:hAnsi="Times New Roman"/>
          <w:b/>
          <w:bCs/>
          <w:sz w:val="28"/>
          <w:szCs w:val="28"/>
          <w:lang w:val="en-GB"/>
        </w:rPr>
        <w:t>th  anniversary</w:t>
      </w:r>
      <w:proofErr w:type="gramEnd"/>
      <w:r w:rsidRPr="009A020C">
        <w:rPr>
          <w:rFonts w:ascii="Times New Roman" w:hAnsi="Times New Roman"/>
          <w:b/>
          <w:bCs/>
          <w:sz w:val="28"/>
          <w:szCs w:val="28"/>
          <w:lang w:val="en-GB"/>
        </w:rPr>
        <w:t xml:space="preserve"> of the Universal Declaration of Human Rights</w:t>
      </w:r>
      <w:r w:rsidR="009A020C">
        <w:rPr>
          <w:rFonts w:ascii="Times New Roman" w:hAnsi="Times New Roman"/>
          <w:sz w:val="28"/>
          <w:szCs w:val="28"/>
          <w:lang w:val="en-GB"/>
        </w:rPr>
        <w:t>. The</w:t>
      </w:r>
      <w:r w:rsidRPr="009A020C">
        <w:rPr>
          <w:rFonts w:ascii="Times New Roman" w:hAnsi="Times New Roman"/>
          <w:sz w:val="28"/>
          <w:szCs w:val="28"/>
          <w:lang w:val="en-GB"/>
        </w:rPr>
        <w:t xml:space="preserve"> landmark document enshrines the universal principles of </w:t>
      </w:r>
      <w:r w:rsidRPr="009A020C">
        <w:rPr>
          <w:rFonts w:ascii="Times New Roman" w:hAnsi="Times New Roman"/>
          <w:sz w:val="28"/>
          <w:szCs w:val="28"/>
          <w:lang w:val="en-GB"/>
        </w:rPr>
        <w:lastRenderedPageBreak/>
        <w:t>equality in dignity and rights, intended to every individual without discrimination. Much align with the Declaration, all Bulgarian citizens are provided with the opportunity to freely state their affiliation to a certain ethnic, religious, linguistic or other group. The protection of their rights and freedoms is guaranteed by the Bulgarian Constitution, the national legislation and Bulgaria’s international legal obligations in the field of human rights. The principles of equality and non-discrimination are strictly observed.</w:t>
      </w:r>
    </w:p>
    <w:p w:rsidR="00C540F2" w:rsidRPr="00567651" w:rsidRDefault="00723CD2" w:rsidP="009A020C">
      <w:pPr>
        <w:pStyle w:val="Body"/>
        <w:spacing w:line="360" w:lineRule="auto"/>
        <w:jc w:val="both"/>
        <w:rPr>
          <w:rFonts w:ascii="Times New Roman" w:hAnsi="Times New Roman"/>
          <w:sz w:val="28"/>
          <w:szCs w:val="28"/>
          <w:lang w:val="en-GB"/>
        </w:rPr>
      </w:pPr>
      <w:r w:rsidRPr="009A020C">
        <w:rPr>
          <w:rFonts w:ascii="Times New Roman" w:hAnsi="Times New Roman"/>
          <w:sz w:val="28"/>
          <w:szCs w:val="28"/>
          <w:lang w:val="en-GB"/>
        </w:rPr>
        <w:t>Bulgaria was one of the first countries to become a State party to the Convention on the Elimination of All Forms of Racial Discrimination in 196</w:t>
      </w:r>
      <w:r w:rsidR="009966A3">
        <w:rPr>
          <w:rFonts w:ascii="Times New Roman" w:hAnsi="Times New Roman"/>
          <w:sz w:val="28"/>
          <w:szCs w:val="28"/>
          <w:lang w:val="en-GB"/>
        </w:rPr>
        <w:t>6</w:t>
      </w:r>
      <w:r w:rsidRPr="009A020C">
        <w:rPr>
          <w:rFonts w:ascii="Times New Roman" w:hAnsi="Times New Roman"/>
          <w:sz w:val="28"/>
          <w:szCs w:val="28"/>
          <w:lang w:val="en-GB"/>
        </w:rPr>
        <w:t>. Since then</w:t>
      </w:r>
      <w:r w:rsidR="00DD436C">
        <w:rPr>
          <w:rFonts w:ascii="Times New Roman" w:hAnsi="Times New Roman"/>
          <w:sz w:val="28"/>
          <w:szCs w:val="28"/>
          <w:lang w:val="en-GB"/>
        </w:rPr>
        <w:t>,</w:t>
      </w:r>
      <w:r w:rsidRPr="009A020C">
        <w:rPr>
          <w:rFonts w:ascii="Times New Roman" w:hAnsi="Times New Roman"/>
          <w:sz w:val="28"/>
          <w:szCs w:val="28"/>
          <w:lang w:val="en-GB"/>
        </w:rPr>
        <w:t xml:space="preserve"> the State consistently </w:t>
      </w:r>
      <w:r w:rsidRPr="00567651">
        <w:rPr>
          <w:rFonts w:ascii="Times New Roman" w:hAnsi="Times New Roman"/>
          <w:b/>
          <w:sz w:val="28"/>
          <w:szCs w:val="28"/>
          <w:lang w:val="en-GB"/>
        </w:rPr>
        <w:t>attaches great importance to the full implementation of the obligations</w:t>
      </w:r>
      <w:r w:rsidRPr="009A020C">
        <w:rPr>
          <w:rFonts w:ascii="Times New Roman" w:hAnsi="Times New Roman"/>
          <w:sz w:val="28"/>
          <w:szCs w:val="28"/>
          <w:lang w:val="en-GB"/>
        </w:rPr>
        <w:t xml:space="preserve"> under the Convention. </w:t>
      </w:r>
    </w:p>
    <w:p w:rsidR="00567651" w:rsidRDefault="00B00542" w:rsidP="00567651">
      <w:pPr>
        <w:pStyle w:val="Body"/>
        <w:spacing w:line="360" w:lineRule="auto"/>
        <w:jc w:val="both"/>
        <w:rPr>
          <w:rFonts w:ascii="Cambria" w:hAnsi="Cambria"/>
          <w:sz w:val="28"/>
          <w:szCs w:val="28"/>
          <w:lang w:val="en-GB"/>
        </w:rPr>
      </w:pPr>
      <w:r w:rsidRPr="00567651">
        <w:rPr>
          <w:rFonts w:ascii="Times New Roman" w:hAnsi="Times New Roman"/>
          <w:sz w:val="28"/>
          <w:szCs w:val="28"/>
          <w:lang w:val="en-GB"/>
        </w:rPr>
        <w:t>For instance,</w:t>
      </w:r>
      <w:r w:rsidR="00567651" w:rsidRPr="00567651">
        <w:rPr>
          <w:rFonts w:ascii="Times New Roman" w:hAnsi="Times New Roman"/>
          <w:sz w:val="28"/>
          <w:szCs w:val="28"/>
          <w:lang w:val="en-GB"/>
        </w:rPr>
        <w:t xml:space="preserve"> during </w:t>
      </w:r>
      <w:r w:rsidR="00723CD2" w:rsidRPr="009A020C">
        <w:rPr>
          <w:rFonts w:ascii="Times New Roman" w:hAnsi="Times New Roman"/>
          <w:sz w:val="28"/>
          <w:szCs w:val="28"/>
          <w:lang w:val="en-GB"/>
        </w:rPr>
        <w:t xml:space="preserve">the reporting period, </w:t>
      </w:r>
      <w:r w:rsidR="00567651" w:rsidRPr="00567651">
        <w:rPr>
          <w:rFonts w:ascii="Times New Roman" w:hAnsi="Times New Roman"/>
          <w:sz w:val="28"/>
          <w:szCs w:val="28"/>
          <w:lang w:val="en-GB"/>
        </w:rPr>
        <w:t>we can provide examples of court decisions where its provisions are directly cited by the Bulgarian judicial authorities and the Bulgarian legislation is interpreted in the light of the Convention</w:t>
      </w:r>
      <w:r w:rsidR="00567651">
        <w:rPr>
          <w:rFonts w:ascii="Times New Roman" w:hAnsi="Times New Roman"/>
          <w:sz w:val="28"/>
          <w:szCs w:val="28"/>
          <w:lang w:val="en-GB"/>
        </w:rPr>
        <w:t>.</w:t>
      </w:r>
      <w:r w:rsidR="00723CD2" w:rsidRPr="009A020C">
        <w:rPr>
          <w:rFonts w:ascii="Times New Roman" w:hAnsi="Times New Roman"/>
          <w:sz w:val="28"/>
          <w:szCs w:val="28"/>
          <w:lang w:val="en-GB"/>
        </w:rPr>
        <w:t xml:space="preserve"> </w:t>
      </w:r>
      <w:r w:rsidR="00723CD2" w:rsidRPr="009A020C">
        <w:rPr>
          <w:rFonts w:ascii="Cambria" w:hAnsi="Cambria"/>
          <w:sz w:val="28"/>
          <w:szCs w:val="28"/>
          <w:lang w:val="en-GB"/>
        </w:rPr>
        <w:t>The provisions of the Convention are</w:t>
      </w:r>
      <w:r w:rsidR="00567651">
        <w:rPr>
          <w:rFonts w:ascii="Cambria" w:hAnsi="Cambria"/>
          <w:sz w:val="28"/>
          <w:szCs w:val="28"/>
          <w:lang w:val="en-GB"/>
        </w:rPr>
        <w:t xml:space="preserve"> also</w:t>
      </w:r>
      <w:r w:rsidR="00723CD2" w:rsidRPr="009A020C">
        <w:rPr>
          <w:rFonts w:ascii="Cambria" w:hAnsi="Cambria"/>
          <w:sz w:val="28"/>
          <w:szCs w:val="28"/>
          <w:lang w:val="en-GB"/>
        </w:rPr>
        <w:t xml:space="preserve"> regularly invoked in the rulings of the Commission for Protection against Discrimination. </w:t>
      </w:r>
    </w:p>
    <w:p w:rsidR="00C540F2" w:rsidRPr="00567651" w:rsidRDefault="00567651" w:rsidP="00567651">
      <w:pPr>
        <w:pStyle w:val="Body"/>
        <w:spacing w:line="360" w:lineRule="auto"/>
        <w:jc w:val="both"/>
        <w:rPr>
          <w:rFonts w:ascii="Times New Roman" w:hAnsi="Times New Roman"/>
          <w:sz w:val="28"/>
          <w:szCs w:val="28"/>
          <w:lang w:val="en-GB"/>
        </w:rPr>
      </w:pPr>
      <w:r>
        <w:rPr>
          <w:rFonts w:ascii="Cambria" w:hAnsi="Cambria"/>
          <w:sz w:val="28"/>
          <w:szCs w:val="28"/>
          <w:lang w:val="en-GB"/>
        </w:rPr>
        <w:t>T</w:t>
      </w:r>
      <w:r w:rsidR="00723CD2" w:rsidRPr="009A020C">
        <w:rPr>
          <w:rFonts w:ascii="Cambria" w:hAnsi="Cambria"/>
          <w:sz w:val="28"/>
          <w:szCs w:val="28"/>
          <w:lang w:val="en-GB"/>
        </w:rPr>
        <w:t>he</w:t>
      </w:r>
      <w:r w:rsidR="00723CD2" w:rsidRPr="009A020C">
        <w:rPr>
          <w:rFonts w:ascii="Times New Roman" w:hAnsi="Times New Roman"/>
          <w:sz w:val="28"/>
          <w:szCs w:val="28"/>
          <w:lang w:val="en-GB"/>
        </w:rPr>
        <w:t xml:space="preserve"> </w:t>
      </w:r>
      <w:r w:rsidR="00723CD2" w:rsidRPr="009A020C">
        <w:rPr>
          <w:rFonts w:ascii="Times New Roman" w:hAnsi="Times New Roman"/>
          <w:b/>
          <w:bCs/>
          <w:sz w:val="28"/>
          <w:szCs w:val="28"/>
          <w:lang w:val="en-GB"/>
        </w:rPr>
        <w:t>Bulgarian Government pursues a consistent policy aimed at preventing and eliminating all forms of discrimination</w:t>
      </w:r>
      <w:r w:rsidR="00723CD2" w:rsidRPr="009A020C">
        <w:rPr>
          <w:rFonts w:ascii="Times New Roman" w:hAnsi="Times New Roman"/>
          <w:sz w:val="28"/>
          <w:szCs w:val="28"/>
          <w:lang w:val="en-GB"/>
        </w:rPr>
        <w:t xml:space="preserve">. The Bulgarian society </w:t>
      </w:r>
      <w:r w:rsidR="009A020C">
        <w:rPr>
          <w:rFonts w:ascii="Times New Roman" w:hAnsi="Times New Roman"/>
          <w:sz w:val="28"/>
          <w:szCs w:val="28"/>
          <w:lang w:val="en-GB"/>
        </w:rPr>
        <w:t xml:space="preserve">itself </w:t>
      </w:r>
      <w:r w:rsidR="00723CD2" w:rsidRPr="009A020C">
        <w:rPr>
          <w:rFonts w:ascii="Times New Roman" w:hAnsi="Times New Roman"/>
          <w:sz w:val="28"/>
          <w:szCs w:val="28"/>
          <w:lang w:val="en-GB"/>
        </w:rPr>
        <w:t>has a solid record for creating conditions of mutual respect, understanding and tolerance. We are a country where people with different ethnical, racial or religious background have been living peacefully for centuries. As I mentioned earlier today, this is clearly visible in our history.</w:t>
      </w:r>
    </w:p>
    <w:p w:rsidR="00C540F2" w:rsidRPr="009A020C" w:rsidRDefault="00723CD2" w:rsidP="009A020C">
      <w:pPr>
        <w:pStyle w:val="Body"/>
        <w:spacing w:line="360" w:lineRule="auto"/>
        <w:jc w:val="both"/>
        <w:rPr>
          <w:rFonts w:ascii="Cambria" w:eastAsia="Cambria" w:hAnsi="Cambria" w:cs="Cambria"/>
          <w:sz w:val="28"/>
          <w:szCs w:val="28"/>
          <w:lang w:val="en-GB"/>
        </w:rPr>
      </w:pPr>
      <w:r w:rsidRPr="009A020C">
        <w:rPr>
          <w:rFonts w:ascii="Times New Roman" w:hAnsi="Times New Roman"/>
          <w:sz w:val="28"/>
          <w:szCs w:val="28"/>
          <w:lang w:val="en-GB"/>
        </w:rPr>
        <w:t>Our Twenty-</w:t>
      </w:r>
      <w:r w:rsidR="002D4BE6">
        <w:rPr>
          <w:rFonts w:ascii="Times New Roman" w:hAnsi="Times New Roman"/>
          <w:sz w:val="28"/>
          <w:szCs w:val="28"/>
          <w:lang w:val="en-GB"/>
        </w:rPr>
        <w:t>Third to Twenty-F</w:t>
      </w:r>
      <w:r w:rsidRPr="009A020C">
        <w:rPr>
          <w:rFonts w:ascii="Times New Roman" w:hAnsi="Times New Roman"/>
          <w:sz w:val="28"/>
          <w:szCs w:val="28"/>
          <w:lang w:val="en-GB"/>
        </w:rPr>
        <w:t xml:space="preserve">ifth periodic report was prepared in </w:t>
      </w:r>
      <w:r w:rsidR="00567651">
        <w:rPr>
          <w:rFonts w:ascii="Times New Roman" w:hAnsi="Times New Roman"/>
          <w:sz w:val="28"/>
          <w:szCs w:val="28"/>
        </w:rPr>
        <w:t>2020</w:t>
      </w:r>
      <w:r w:rsidR="00567651">
        <w:rPr>
          <w:rFonts w:ascii="Times New Roman" w:hAnsi="Times New Roman"/>
          <w:sz w:val="28"/>
          <w:szCs w:val="28"/>
          <w:lang w:val="en-US"/>
        </w:rPr>
        <w:t xml:space="preserve">. </w:t>
      </w:r>
      <w:r w:rsidR="002A7867">
        <w:rPr>
          <w:rFonts w:ascii="Times New Roman" w:hAnsi="Times New Roman"/>
          <w:sz w:val="28"/>
          <w:szCs w:val="28"/>
          <w:lang w:val="en-US"/>
        </w:rPr>
        <w:t>It was</w:t>
      </w:r>
      <w:r w:rsidR="00567651" w:rsidRPr="009A020C">
        <w:rPr>
          <w:rFonts w:ascii="Times New Roman" w:hAnsi="Times New Roman"/>
          <w:sz w:val="28"/>
          <w:szCs w:val="28"/>
          <w:lang w:val="en-GB"/>
        </w:rPr>
        <w:t xml:space="preserve"> </w:t>
      </w:r>
      <w:r w:rsidR="00057227" w:rsidRPr="009A020C">
        <w:rPr>
          <w:rFonts w:ascii="Times New Roman" w:hAnsi="Times New Roman"/>
          <w:sz w:val="28"/>
          <w:szCs w:val="28"/>
          <w:lang w:val="en-GB"/>
        </w:rPr>
        <w:t xml:space="preserve">timely </w:t>
      </w:r>
      <w:r w:rsidR="00567651" w:rsidRPr="009A020C">
        <w:rPr>
          <w:rFonts w:ascii="Times New Roman" w:hAnsi="Times New Roman"/>
          <w:sz w:val="28"/>
          <w:szCs w:val="28"/>
          <w:lang w:val="en-GB"/>
        </w:rPr>
        <w:t xml:space="preserve">submitted </w:t>
      </w:r>
      <w:r w:rsidRPr="009A020C">
        <w:rPr>
          <w:rFonts w:ascii="Times New Roman" w:hAnsi="Times New Roman"/>
          <w:sz w:val="28"/>
          <w:szCs w:val="28"/>
          <w:lang w:val="en-GB"/>
        </w:rPr>
        <w:t xml:space="preserve">despite the obstacles placed by the COVID-19 pandemic. All institutions and bodies engaged with the implementation of Convention contributed to the preparation of the report. It was approved by the National Coordination Mechanism on Human Rights, after being published for public </w:t>
      </w:r>
      <w:r w:rsidRPr="009A020C">
        <w:rPr>
          <w:rFonts w:ascii="Times New Roman" w:hAnsi="Times New Roman"/>
          <w:sz w:val="28"/>
          <w:szCs w:val="28"/>
          <w:lang w:val="en-GB"/>
        </w:rPr>
        <w:lastRenderedPageBreak/>
        <w:t xml:space="preserve">consultation on the Ministry of Foreign Affairs website. Similar to the preparation of other </w:t>
      </w:r>
      <w:r w:rsidR="003869B8">
        <w:rPr>
          <w:rFonts w:ascii="Times New Roman" w:hAnsi="Times New Roman"/>
          <w:sz w:val="28"/>
          <w:szCs w:val="28"/>
          <w:lang w:val="en-GB"/>
        </w:rPr>
        <w:t>consolidated</w:t>
      </w:r>
      <w:r w:rsidRPr="009A020C">
        <w:rPr>
          <w:rFonts w:ascii="Times New Roman" w:hAnsi="Times New Roman"/>
          <w:sz w:val="28"/>
          <w:szCs w:val="28"/>
          <w:lang w:val="en-GB"/>
        </w:rPr>
        <w:t xml:space="preserve"> reports of Bulgaria, the Ombudsperson and the Commission for Protection against Discrimination were consulted in the</w:t>
      </w:r>
      <w:r w:rsidR="00057227">
        <w:rPr>
          <w:rFonts w:ascii="Times New Roman" w:hAnsi="Times New Roman"/>
          <w:sz w:val="28"/>
          <w:szCs w:val="28"/>
          <w:lang w:val="en-GB"/>
        </w:rPr>
        <w:t xml:space="preserve"> </w:t>
      </w:r>
      <w:r w:rsidRPr="009A020C">
        <w:rPr>
          <w:rFonts w:ascii="Times New Roman" w:hAnsi="Times New Roman"/>
          <w:sz w:val="28"/>
          <w:szCs w:val="28"/>
          <w:lang w:val="en-GB"/>
        </w:rPr>
        <w:t xml:space="preserve">process. </w:t>
      </w:r>
    </w:p>
    <w:p w:rsidR="00C540F2" w:rsidRPr="00057227" w:rsidRDefault="00057227" w:rsidP="009A020C">
      <w:pPr>
        <w:pStyle w:val="Body"/>
        <w:spacing w:line="360" w:lineRule="auto"/>
        <w:jc w:val="both"/>
        <w:rPr>
          <w:rFonts w:ascii="Times New Roman" w:hAnsi="Times New Roman"/>
          <w:sz w:val="28"/>
          <w:szCs w:val="28"/>
          <w:lang w:val="en-GB"/>
        </w:rPr>
      </w:pPr>
      <w:r>
        <w:rPr>
          <w:rFonts w:ascii="Cambria" w:hAnsi="Cambria"/>
          <w:sz w:val="28"/>
          <w:szCs w:val="28"/>
          <w:lang w:val="en-GB"/>
        </w:rPr>
        <w:t xml:space="preserve">After </w:t>
      </w:r>
      <w:r w:rsidR="00723CD2" w:rsidRPr="009A020C">
        <w:rPr>
          <w:rFonts w:ascii="Cambria" w:hAnsi="Cambria"/>
          <w:sz w:val="28"/>
          <w:szCs w:val="28"/>
          <w:lang w:val="en-GB"/>
        </w:rPr>
        <w:t xml:space="preserve">the submission of our report, a census took place in the fall of 2021. A </w:t>
      </w:r>
      <w:r>
        <w:rPr>
          <w:rFonts w:ascii="Cambria" w:hAnsi="Cambria"/>
          <w:sz w:val="28"/>
          <w:szCs w:val="28"/>
          <w:lang w:val="en-GB"/>
        </w:rPr>
        <w:t xml:space="preserve">national </w:t>
      </w:r>
      <w:r w:rsidR="00723CD2" w:rsidRPr="009A020C">
        <w:rPr>
          <w:rFonts w:ascii="Cambria" w:hAnsi="Cambria"/>
          <w:sz w:val="28"/>
          <w:szCs w:val="28"/>
          <w:lang w:val="en-GB"/>
        </w:rPr>
        <w:t xml:space="preserve">census is organized every 10 years by the National Statistical Institute. </w:t>
      </w:r>
      <w:r w:rsidR="00723CD2" w:rsidRPr="009A020C">
        <w:rPr>
          <w:rFonts w:ascii="Times New Roman" w:hAnsi="Times New Roman"/>
          <w:sz w:val="28"/>
          <w:szCs w:val="28"/>
          <w:lang w:val="en-GB"/>
        </w:rPr>
        <w:t xml:space="preserve">Every </w:t>
      </w:r>
      <w:proofErr w:type="gramStart"/>
      <w:r w:rsidR="00723CD2" w:rsidRPr="009A020C">
        <w:rPr>
          <w:rFonts w:ascii="Times New Roman" w:hAnsi="Times New Roman"/>
          <w:sz w:val="28"/>
          <w:szCs w:val="28"/>
          <w:lang w:val="en-GB"/>
        </w:rPr>
        <w:t>persons</w:t>
      </w:r>
      <w:proofErr w:type="gramEnd"/>
      <w:r w:rsidR="00723CD2" w:rsidRPr="009A020C">
        <w:rPr>
          <w:rFonts w:ascii="Times New Roman" w:hAnsi="Times New Roman"/>
          <w:sz w:val="28"/>
          <w:szCs w:val="28"/>
          <w:lang w:val="en-GB"/>
        </w:rPr>
        <w:t xml:space="preserve">, living permanently on the territory of Bulgaria, was provided with the possibility to declare freely, or not to declare it they prefer, their affiliation to a religious denomination and ethnic group, including its mother tongue. </w:t>
      </w:r>
      <w:r>
        <w:rPr>
          <w:rFonts w:ascii="Times New Roman" w:hAnsi="Times New Roman"/>
          <w:b/>
          <w:bCs/>
          <w:sz w:val="28"/>
          <w:szCs w:val="28"/>
          <w:lang w:val="en-GB"/>
        </w:rPr>
        <w:t>“</w:t>
      </w:r>
      <w:r w:rsidRPr="009A020C">
        <w:rPr>
          <w:rFonts w:ascii="Times New Roman" w:hAnsi="Times New Roman"/>
          <w:b/>
          <w:bCs/>
          <w:sz w:val="28"/>
          <w:szCs w:val="28"/>
          <w:lang w:val="en-GB"/>
        </w:rPr>
        <w:t xml:space="preserve">Census 2021” </w:t>
      </w:r>
      <w:r w:rsidRPr="009A020C">
        <w:rPr>
          <w:rFonts w:ascii="Times New Roman" w:hAnsi="Times New Roman"/>
          <w:sz w:val="28"/>
          <w:szCs w:val="28"/>
          <w:lang w:val="en-GB"/>
        </w:rPr>
        <w:t xml:space="preserve">counting cards and instructions were developed with respect to the current UN recommendations on facilitation of census cycle. </w:t>
      </w:r>
    </w:p>
    <w:p w:rsidR="00C540F2" w:rsidRPr="009A020C" w:rsidRDefault="00723CD2" w:rsidP="009A020C">
      <w:pPr>
        <w:pStyle w:val="Body"/>
        <w:spacing w:line="360" w:lineRule="auto"/>
        <w:jc w:val="both"/>
        <w:rPr>
          <w:rFonts w:ascii="Times New Roman" w:eastAsia="Times New Roman" w:hAnsi="Times New Roman" w:cs="Times New Roman"/>
          <w:sz w:val="28"/>
          <w:szCs w:val="28"/>
          <w:lang w:val="en-GB"/>
        </w:rPr>
      </w:pPr>
      <w:r w:rsidRPr="009A020C">
        <w:rPr>
          <w:rFonts w:ascii="Times New Roman" w:hAnsi="Times New Roman"/>
          <w:sz w:val="28"/>
          <w:szCs w:val="28"/>
          <w:lang w:val="en-GB"/>
        </w:rPr>
        <w:t>According to the results presented in October 2022, the population of Bulgaria</w:t>
      </w:r>
      <w:r w:rsidR="002D4BE6">
        <w:rPr>
          <w:rFonts w:ascii="Times New Roman" w:hAnsi="Times New Roman"/>
          <w:sz w:val="28"/>
          <w:szCs w:val="28"/>
          <w:lang w:val="en-GB"/>
        </w:rPr>
        <w:t xml:space="preserve"> is</w:t>
      </w:r>
      <w:r w:rsidRPr="009A020C">
        <w:rPr>
          <w:rFonts w:ascii="Times New Roman" w:hAnsi="Times New Roman"/>
          <w:sz w:val="28"/>
          <w:szCs w:val="28"/>
          <w:lang w:val="en-GB"/>
        </w:rPr>
        <w:t xml:space="preserve"> slightly above 6,5 million people. 84,5 % of them self-identified as Bulgarians, 8,4 % - as Turks and 4,4 % - as Roma. 1,3 %</w:t>
      </w:r>
      <w:r w:rsidR="00057227">
        <w:rPr>
          <w:rFonts w:ascii="Times New Roman" w:hAnsi="Times New Roman"/>
          <w:sz w:val="28"/>
          <w:szCs w:val="28"/>
          <w:lang w:val="en-GB"/>
        </w:rPr>
        <w:t xml:space="preserve"> -</w:t>
      </w:r>
      <w:r w:rsidRPr="009A020C">
        <w:rPr>
          <w:rFonts w:ascii="Times New Roman" w:hAnsi="Times New Roman"/>
          <w:sz w:val="28"/>
          <w:szCs w:val="28"/>
          <w:lang w:val="en-GB"/>
        </w:rPr>
        <w:t xml:space="preserve"> as belonging to other ethnic groups. Those numbers </w:t>
      </w:r>
      <w:r w:rsidR="00057227" w:rsidRPr="009A020C">
        <w:rPr>
          <w:rFonts w:ascii="Times New Roman" w:hAnsi="Times New Roman"/>
          <w:sz w:val="28"/>
          <w:szCs w:val="28"/>
          <w:lang w:val="en-GB"/>
        </w:rPr>
        <w:t>reflect</w:t>
      </w:r>
      <w:r w:rsidRPr="009A020C">
        <w:rPr>
          <w:rFonts w:ascii="Times New Roman" w:hAnsi="Times New Roman"/>
          <w:sz w:val="28"/>
          <w:szCs w:val="28"/>
          <w:lang w:val="en-GB"/>
        </w:rPr>
        <w:t xml:space="preserve"> respectively the use of mother tongue and religion denomination</w:t>
      </w:r>
      <w:r w:rsidR="00057227">
        <w:rPr>
          <w:rFonts w:ascii="Times New Roman" w:hAnsi="Times New Roman"/>
          <w:sz w:val="28"/>
          <w:szCs w:val="28"/>
          <w:lang w:val="en-GB"/>
        </w:rPr>
        <w:t xml:space="preserve"> in the country</w:t>
      </w:r>
      <w:r w:rsidRPr="009A020C">
        <w:rPr>
          <w:rFonts w:ascii="Times New Roman" w:hAnsi="Times New Roman"/>
          <w:sz w:val="28"/>
          <w:szCs w:val="28"/>
          <w:lang w:val="en-GB"/>
        </w:rPr>
        <w:t xml:space="preserve"> </w:t>
      </w:r>
      <w:r w:rsidR="002D4BE6">
        <w:rPr>
          <w:rFonts w:ascii="Times New Roman" w:hAnsi="Times New Roman"/>
          <w:sz w:val="28"/>
          <w:szCs w:val="28"/>
          <w:lang w:val="en-GB"/>
        </w:rPr>
        <w:t>–</w:t>
      </w:r>
      <w:r w:rsidRPr="009A020C">
        <w:rPr>
          <w:rFonts w:ascii="Times New Roman" w:hAnsi="Times New Roman"/>
          <w:sz w:val="28"/>
          <w:szCs w:val="28"/>
          <w:lang w:val="en-GB"/>
        </w:rPr>
        <w:t xml:space="preserve"> </w:t>
      </w:r>
      <w:r w:rsidR="002D4BE6">
        <w:rPr>
          <w:rFonts w:ascii="Times New Roman" w:hAnsi="Times New Roman"/>
          <w:sz w:val="28"/>
          <w:szCs w:val="28"/>
          <w:lang w:val="en-GB"/>
        </w:rPr>
        <w:t xml:space="preserve">the </w:t>
      </w:r>
      <w:r w:rsidRPr="009A020C">
        <w:rPr>
          <w:rFonts w:ascii="Times New Roman" w:hAnsi="Times New Roman"/>
          <w:sz w:val="28"/>
          <w:szCs w:val="28"/>
          <w:lang w:val="en-GB"/>
        </w:rPr>
        <w:t xml:space="preserve">Bulgarian </w:t>
      </w:r>
      <w:r w:rsidR="002D4BE6">
        <w:rPr>
          <w:rFonts w:ascii="Times New Roman" w:hAnsi="Times New Roman"/>
          <w:sz w:val="28"/>
          <w:szCs w:val="28"/>
          <w:lang w:val="en-GB"/>
        </w:rPr>
        <w:t>language</w:t>
      </w:r>
      <w:r w:rsidRPr="009A020C">
        <w:rPr>
          <w:rFonts w:ascii="Times New Roman" w:hAnsi="Times New Roman"/>
          <w:sz w:val="28"/>
          <w:szCs w:val="28"/>
          <w:lang w:val="en-GB"/>
        </w:rPr>
        <w:t xml:space="preserve"> and Eastern Orthodox Christianity are the most widely spread. </w:t>
      </w:r>
    </w:p>
    <w:p w:rsidR="00C540F2" w:rsidRPr="009A020C" w:rsidRDefault="00723CD2" w:rsidP="009A020C">
      <w:pPr>
        <w:pStyle w:val="Body"/>
        <w:spacing w:line="360" w:lineRule="auto"/>
        <w:jc w:val="both"/>
        <w:rPr>
          <w:rFonts w:ascii="Times New Roman" w:eastAsia="Times New Roman" w:hAnsi="Times New Roman" w:cs="Times New Roman"/>
          <w:sz w:val="28"/>
          <w:szCs w:val="28"/>
          <w:lang w:val="en-GB"/>
        </w:rPr>
      </w:pPr>
      <w:r w:rsidRPr="009A020C">
        <w:rPr>
          <w:rFonts w:ascii="Times New Roman" w:hAnsi="Times New Roman"/>
          <w:sz w:val="28"/>
          <w:szCs w:val="28"/>
          <w:lang w:val="en-GB"/>
        </w:rPr>
        <w:t xml:space="preserve">Today, I would like </w:t>
      </w:r>
      <w:r w:rsidRPr="00117C52">
        <w:rPr>
          <w:rFonts w:ascii="Times New Roman" w:hAnsi="Times New Roman"/>
          <w:b/>
          <w:sz w:val="28"/>
          <w:szCs w:val="28"/>
          <w:lang w:val="en-GB"/>
        </w:rPr>
        <w:t>to highlight recent developments and new initiative</w:t>
      </w:r>
      <w:r w:rsidR="00117C52">
        <w:rPr>
          <w:rFonts w:ascii="Times New Roman" w:hAnsi="Times New Roman"/>
          <w:b/>
          <w:sz w:val="28"/>
          <w:szCs w:val="28"/>
          <w:lang w:val="en-GB"/>
        </w:rPr>
        <w:t>s</w:t>
      </w:r>
      <w:r w:rsidRPr="00117C52">
        <w:rPr>
          <w:rFonts w:ascii="Times New Roman" w:hAnsi="Times New Roman"/>
          <w:b/>
          <w:sz w:val="28"/>
          <w:szCs w:val="28"/>
          <w:lang w:val="en-GB"/>
        </w:rPr>
        <w:t xml:space="preserve"> underway</w:t>
      </w:r>
      <w:r w:rsidRPr="009A020C">
        <w:rPr>
          <w:rFonts w:ascii="Times New Roman" w:hAnsi="Times New Roman"/>
          <w:sz w:val="28"/>
          <w:szCs w:val="28"/>
          <w:lang w:val="en-GB"/>
        </w:rPr>
        <w:t xml:space="preserve"> to address racism and discrimination and to improve the conditions and opportunities for peoples from vulnerable groups. While we have many accomplishments to share, we acknowledge that a number of challenges remain.</w:t>
      </w:r>
    </w:p>
    <w:p w:rsidR="00C540F2" w:rsidRPr="009A020C" w:rsidRDefault="009A020C" w:rsidP="009A020C">
      <w:pPr>
        <w:pStyle w:val="Body"/>
        <w:spacing w:line="360" w:lineRule="auto"/>
        <w:jc w:val="both"/>
        <w:rPr>
          <w:rFonts w:ascii="Cambria" w:eastAsia="Cambria" w:hAnsi="Cambria" w:cs="Cambria"/>
          <w:sz w:val="28"/>
          <w:szCs w:val="28"/>
          <w:lang w:val="en-GB"/>
        </w:rPr>
      </w:pPr>
      <w:r>
        <w:rPr>
          <w:rFonts w:ascii="Times New Roman" w:hAnsi="Times New Roman"/>
          <w:i/>
          <w:iCs/>
          <w:sz w:val="28"/>
          <w:szCs w:val="28"/>
          <w:lang w:val="en-US"/>
        </w:rPr>
        <w:t>Combating</w:t>
      </w:r>
      <w:r w:rsidR="00723CD2" w:rsidRPr="009A020C">
        <w:rPr>
          <w:rFonts w:ascii="Times New Roman" w:hAnsi="Times New Roman"/>
          <w:i/>
          <w:iCs/>
          <w:sz w:val="28"/>
          <w:szCs w:val="28"/>
          <w:lang w:val="en-GB"/>
        </w:rPr>
        <w:t xml:space="preserve"> hate speech and hate crimes</w:t>
      </w:r>
      <w:r w:rsidR="00723CD2" w:rsidRPr="009A020C">
        <w:rPr>
          <w:rFonts w:ascii="Times New Roman" w:hAnsi="Times New Roman"/>
          <w:sz w:val="28"/>
          <w:szCs w:val="28"/>
          <w:lang w:val="en-GB"/>
        </w:rPr>
        <w:t xml:space="preserve"> </w:t>
      </w:r>
    </w:p>
    <w:p w:rsidR="00C540F2" w:rsidRPr="009A020C" w:rsidRDefault="002D4BE6" w:rsidP="009A020C">
      <w:pPr>
        <w:pStyle w:val="Body"/>
        <w:spacing w:line="360" w:lineRule="auto"/>
        <w:jc w:val="both"/>
        <w:rPr>
          <w:rFonts w:ascii="Cambria" w:eastAsia="Cambria" w:hAnsi="Cambria" w:cs="Cambria"/>
          <w:sz w:val="28"/>
          <w:szCs w:val="28"/>
          <w:lang w:val="en-GB"/>
        </w:rPr>
      </w:pPr>
      <w:r>
        <w:rPr>
          <w:rFonts w:ascii="Cambria" w:hAnsi="Cambria"/>
          <w:sz w:val="28"/>
          <w:szCs w:val="28"/>
          <w:lang w:val="en-GB"/>
        </w:rPr>
        <w:t>In the recent years,</w:t>
      </w:r>
      <w:r w:rsidR="00723CD2" w:rsidRPr="009A020C">
        <w:rPr>
          <w:rFonts w:ascii="Cambria" w:hAnsi="Cambria"/>
          <w:sz w:val="28"/>
          <w:szCs w:val="28"/>
          <w:lang w:val="en-GB"/>
        </w:rPr>
        <w:t xml:space="preserve"> Bulgaria has become more actively engaged </w:t>
      </w:r>
      <w:r w:rsidRPr="002D4BE6">
        <w:rPr>
          <w:rFonts w:ascii="Cambria" w:hAnsi="Cambria"/>
          <w:bCs/>
          <w:sz w:val="28"/>
          <w:szCs w:val="28"/>
          <w:lang w:val="en-GB"/>
        </w:rPr>
        <w:t>on the topic of combating discrimination</w:t>
      </w:r>
      <w:r w:rsidRPr="002D4BE6">
        <w:rPr>
          <w:rFonts w:ascii="Cambria" w:hAnsi="Cambria"/>
          <w:sz w:val="28"/>
          <w:szCs w:val="28"/>
          <w:lang w:val="en-GB"/>
        </w:rPr>
        <w:t xml:space="preserve"> </w:t>
      </w:r>
      <w:r w:rsidR="00723CD2" w:rsidRPr="002D4BE6">
        <w:rPr>
          <w:rFonts w:ascii="Cambria" w:hAnsi="Cambria"/>
          <w:sz w:val="28"/>
          <w:szCs w:val="28"/>
          <w:lang w:val="en-GB"/>
        </w:rPr>
        <w:t>within</w:t>
      </w:r>
      <w:r w:rsidR="00723CD2" w:rsidRPr="009A020C">
        <w:rPr>
          <w:rFonts w:ascii="Cambria" w:hAnsi="Cambria"/>
          <w:sz w:val="28"/>
          <w:szCs w:val="28"/>
          <w:lang w:val="en-GB"/>
        </w:rPr>
        <w:t xml:space="preserve"> the </w:t>
      </w:r>
      <w:r w:rsidR="00723CD2" w:rsidRPr="009A020C">
        <w:rPr>
          <w:rFonts w:ascii="Cambria" w:hAnsi="Cambria"/>
          <w:b/>
          <w:bCs/>
          <w:sz w:val="28"/>
          <w:szCs w:val="28"/>
          <w:lang w:val="en-GB"/>
        </w:rPr>
        <w:t>international and regional organizations</w:t>
      </w:r>
      <w:r w:rsidR="00723CD2" w:rsidRPr="009A020C">
        <w:rPr>
          <w:rFonts w:ascii="Cambria" w:hAnsi="Cambria"/>
          <w:sz w:val="28"/>
          <w:szCs w:val="28"/>
          <w:lang w:val="en-GB"/>
        </w:rPr>
        <w:t>. We have pledged and intensified the efforts of the international community to combat racial discrimination, xenophobia and related intolerance:</w:t>
      </w:r>
    </w:p>
    <w:p w:rsidR="00C540F2" w:rsidRPr="00117C52" w:rsidRDefault="00723CD2" w:rsidP="00117C52">
      <w:pPr>
        <w:pStyle w:val="Body"/>
        <w:spacing w:line="360" w:lineRule="auto"/>
        <w:ind w:firstLine="708"/>
        <w:jc w:val="both"/>
        <w:rPr>
          <w:rFonts w:ascii="Cambria" w:hAnsi="Cambria"/>
          <w:sz w:val="28"/>
          <w:szCs w:val="28"/>
          <w:lang w:val="en-GB"/>
        </w:rPr>
      </w:pPr>
      <w:r w:rsidRPr="009A020C">
        <w:rPr>
          <w:rFonts w:ascii="Cambria" w:hAnsi="Cambria"/>
          <w:sz w:val="28"/>
          <w:szCs w:val="28"/>
          <w:lang w:val="en-GB"/>
        </w:rPr>
        <w:lastRenderedPageBreak/>
        <w:t xml:space="preserve">- Between January-June 2018, Bulgaria held for the first time the </w:t>
      </w:r>
      <w:r w:rsidRPr="009A020C">
        <w:rPr>
          <w:rFonts w:ascii="Cambria" w:hAnsi="Cambria"/>
          <w:b/>
          <w:bCs/>
          <w:sz w:val="28"/>
          <w:szCs w:val="28"/>
          <w:lang w:val="en-GB"/>
        </w:rPr>
        <w:t>Presidency of the Council of the EU</w:t>
      </w:r>
      <w:r w:rsidRPr="009A020C">
        <w:rPr>
          <w:rFonts w:ascii="Cambria" w:hAnsi="Cambria"/>
          <w:sz w:val="28"/>
          <w:szCs w:val="28"/>
          <w:lang w:val="en-GB"/>
        </w:rPr>
        <w:t>. One of our priorities was combating antisemit</w:t>
      </w:r>
      <w:r w:rsidR="00AA0F34">
        <w:rPr>
          <w:rFonts w:ascii="Cambria" w:hAnsi="Cambria"/>
          <w:sz w:val="28"/>
          <w:szCs w:val="28"/>
          <w:lang w:val="en-GB"/>
        </w:rPr>
        <w:t>ism, hate speech and xenophobia</w:t>
      </w:r>
      <w:r w:rsidR="00117C52">
        <w:rPr>
          <w:rFonts w:ascii="Cambria" w:hAnsi="Cambria"/>
          <w:sz w:val="28"/>
          <w:szCs w:val="28"/>
          <w:lang w:val="en-GB"/>
        </w:rPr>
        <w:t>. We steer the dialogue on the topic through organising thematic events, such as the</w:t>
      </w:r>
      <w:r w:rsidR="00117C52" w:rsidRPr="00117C52">
        <w:rPr>
          <w:rFonts w:ascii="Cambria" w:hAnsi="Cambria"/>
          <w:sz w:val="28"/>
          <w:szCs w:val="28"/>
          <w:lang w:val="en-GB"/>
        </w:rPr>
        <w:t xml:space="preserve"> international conference entitled “Sofia Says No to Hate Speech”</w:t>
      </w:r>
      <w:r w:rsidR="00117C52">
        <w:rPr>
          <w:rFonts w:ascii="Cambria" w:hAnsi="Cambria"/>
          <w:sz w:val="28"/>
          <w:szCs w:val="28"/>
          <w:lang w:val="en-GB"/>
        </w:rPr>
        <w:t>;</w:t>
      </w:r>
    </w:p>
    <w:p w:rsidR="00C540F2" w:rsidRPr="009A020C" w:rsidRDefault="00723CD2">
      <w:pPr>
        <w:pStyle w:val="Body"/>
        <w:spacing w:line="360" w:lineRule="auto"/>
        <w:ind w:firstLine="708"/>
        <w:jc w:val="both"/>
        <w:rPr>
          <w:rFonts w:ascii="Cambria" w:eastAsia="Cambria" w:hAnsi="Cambria" w:cs="Cambria"/>
          <w:sz w:val="28"/>
          <w:szCs w:val="28"/>
          <w:lang w:val="en-GB"/>
        </w:rPr>
      </w:pPr>
      <w:r w:rsidRPr="009A020C">
        <w:rPr>
          <w:rFonts w:ascii="Cambria" w:hAnsi="Cambria"/>
          <w:sz w:val="28"/>
          <w:szCs w:val="28"/>
          <w:lang w:val="en-GB"/>
        </w:rPr>
        <w:t xml:space="preserve">- </w:t>
      </w:r>
      <w:r w:rsidR="00AA0F34">
        <w:rPr>
          <w:rFonts w:ascii="Cambria" w:hAnsi="Cambria"/>
          <w:sz w:val="28"/>
          <w:szCs w:val="28"/>
          <w:lang w:val="en-GB"/>
        </w:rPr>
        <w:t>In November 2018, Bulgaria beca</w:t>
      </w:r>
      <w:r w:rsidRPr="009A020C">
        <w:rPr>
          <w:rFonts w:ascii="Cambria" w:hAnsi="Cambria"/>
          <w:sz w:val="28"/>
          <w:szCs w:val="28"/>
          <w:lang w:val="en-GB"/>
        </w:rPr>
        <w:t xml:space="preserve">me a Member State to the </w:t>
      </w:r>
      <w:r w:rsidRPr="009A020C">
        <w:rPr>
          <w:rFonts w:ascii="Cambria" w:hAnsi="Cambria"/>
          <w:b/>
          <w:bCs/>
          <w:sz w:val="28"/>
          <w:szCs w:val="28"/>
          <w:lang w:val="en-GB"/>
        </w:rPr>
        <w:t>International</w:t>
      </w:r>
      <w:r w:rsidR="00AA0F34">
        <w:rPr>
          <w:rFonts w:ascii="Cambria" w:hAnsi="Cambria"/>
          <w:b/>
          <w:bCs/>
          <w:sz w:val="28"/>
          <w:szCs w:val="28"/>
          <w:lang w:val="en-GB"/>
        </w:rPr>
        <w:t xml:space="preserve"> Holocaust Remembrance Alliance</w:t>
      </w:r>
      <w:r w:rsidRPr="009A020C">
        <w:rPr>
          <w:rFonts w:ascii="Cambria" w:hAnsi="Cambria"/>
          <w:sz w:val="28"/>
          <w:szCs w:val="28"/>
          <w:lang w:val="en-GB"/>
        </w:rPr>
        <w:t xml:space="preserve">. The Government </w:t>
      </w:r>
      <w:r w:rsidR="00AA0F34">
        <w:rPr>
          <w:rFonts w:ascii="Cambria" w:hAnsi="Cambria"/>
          <w:sz w:val="28"/>
          <w:szCs w:val="28"/>
          <w:lang w:val="en-GB"/>
        </w:rPr>
        <w:t>also</w:t>
      </w:r>
      <w:r w:rsidRPr="009A020C">
        <w:rPr>
          <w:rFonts w:ascii="Cambria" w:hAnsi="Cambria"/>
          <w:sz w:val="28"/>
          <w:szCs w:val="28"/>
          <w:lang w:val="en-GB"/>
        </w:rPr>
        <w:t xml:space="preserve"> adopted the Alliance’s definition of antisemitism</w:t>
      </w:r>
      <w:r w:rsidR="00AA0F34">
        <w:rPr>
          <w:rFonts w:ascii="Cambria" w:hAnsi="Cambria"/>
          <w:sz w:val="28"/>
          <w:szCs w:val="28"/>
          <w:lang w:val="en-GB"/>
        </w:rPr>
        <w:t xml:space="preserve">. Ever since 2017, a </w:t>
      </w:r>
      <w:r w:rsidRPr="009A020C">
        <w:rPr>
          <w:rFonts w:ascii="Cambria" w:hAnsi="Cambria"/>
          <w:sz w:val="28"/>
          <w:szCs w:val="28"/>
          <w:lang w:val="en-GB"/>
        </w:rPr>
        <w:t>national Coordinator on Combating Antisemitism has been appoin</w:t>
      </w:r>
      <w:r w:rsidR="00AA0F34">
        <w:rPr>
          <w:rFonts w:ascii="Cambria" w:hAnsi="Cambria"/>
          <w:sz w:val="28"/>
          <w:szCs w:val="28"/>
          <w:lang w:val="en-GB"/>
        </w:rPr>
        <w:t>ted;</w:t>
      </w:r>
    </w:p>
    <w:p w:rsidR="00C540F2" w:rsidRPr="009A020C" w:rsidRDefault="00723CD2">
      <w:pPr>
        <w:pStyle w:val="Body"/>
        <w:spacing w:line="360" w:lineRule="auto"/>
        <w:ind w:firstLine="708"/>
        <w:jc w:val="both"/>
        <w:rPr>
          <w:rFonts w:ascii="Cambria" w:eastAsia="Cambria" w:hAnsi="Cambria" w:cs="Cambria"/>
          <w:sz w:val="28"/>
          <w:szCs w:val="28"/>
          <w:lang w:val="en-GB"/>
        </w:rPr>
      </w:pPr>
      <w:r w:rsidRPr="009A020C">
        <w:rPr>
          <w:rFonts w:ascii="Cambria" w:hAnsi="Cambria"/>
          <w:sz w:val="28"/>
          <w:szCs w:val="28"/>
          <w:lang w:val="en-GB"/>
        </w:rPr>
        <w:t>- Between 2019-2021, Bulgaria bec</w:t>
      </w:r>
      <w:r w:rsidR="00AA0F34">
        <w:rPr>
          <w:rFonts w:ascii="Cambria" w:hAnsi="Cambria"/>
          <w:sz w:val="28"/>
          <w:szCs w:val="28"/>
          <w:lang w:val="en-GB"/>
        </w:rPr>
        <w:t xml:space="preserve">ame for first time </w:t>
      </w:r>
      <w:r w:rsidRPr="009A020C">
        <w:rPr>
          <w:rFonts w:ascii="Cambria" w:hAnsi="Cambria"/>
          <w:sz w:val="28"/>
          <w:szCs w:val="28"/>
          <w:lang w:val="en-GB"/>
        </w:rPr>
        <w:t xml:space="preserve">a Member of the </w:t>
      </w:r>
      <w:r w:rsidRPr="009A020C">
        <w:rPr>
          <w:rFonts w:ascii="Cambria" w:hAnsi="Cambria"/>
          <w:b/>
          <w:bCs/>
          <w:sz w:val="28"/>
          <w:szCs w:val="28"/>
          <w:lang w:val="en-GB"/>
        </w:rPr>
        <w:t>UN Human Rights Council.</w:t>
      </w:r>
      <w:r w:rsidRPr="009A020C">
        <w:rPr>
          <w:rFonts w:ascii="Cambria" w:hAnsi="Cambria"/>
          <w:sz w:val="28"/>
          <w:szCs w:val="28"/>
          <w:lang w:val="en-GB"/>
        </w:rPr>
        <w:t xml:space="preserve"> During our membership, we joined many initiatives and supported all resolutions on addressing discrimination, intolerance, hate speech, racism, and xenophobia. A recognition for the country’s deliverables is the election for a second time for </w:t>
      </w:r>
      <w:r w:rsidR="00AA0F34">
        <w:rPr>
          <w:rFonts w:ascii="Cambria" w:hAnsi="Cambria"/>
          <w:sz w:val="28"/>
          <w:szCs w:val="28"/>
          <w:lang w:val="en-GB"/>
        </w:rPr>
        <w:t xml:space="preserve">a Member of </w:t>
      </w:r>
      <w:r w:rsidRPr="009A020C">
        <w:rPr>
          <w:rFonts w:ascii="Cambria" w:hAnsi="Cambria"/>
          <w:sz w:val="28"/>
          <w:szCs w:val="28"/>
          <w:lang w:val="en-GB"/>
        </w:rPr>
        <w:t>the</w:t>
      </w:r>
      <w:r w:rsidR="00AA0F34">
        <w:rPr>
          <w:rFonts w:ascii="Cambria" w:hAnsi="Cambria"/>
          <w:sz w:val="28"/>
          <w:szCs w:val="28"/>
          <w:lang w:val="en-GB"/>
        </w:rPr>
        <w:t xml:space="preserve"> Human Rights Council</w:t>
      </w:r>
      <w:r w:rsidRPr="009A020C">
        <w:rPr>
          <w:rFonts w:ascii="Cambria" w:hAnsi="Cambria"/>
          <w:sz w:val="28"/>
          <w:szCs w:val="28"/>
          <w:lang w:val="en-GB"/>
        </w:rPr>
        <w:t xml:space="preserve"> </w:t>
      </w:r>
      <w:r w:rsidR="00AA0F34">
        <w:rPr>
          <w:rFonts w:ascii="Cambria" w:hAnsi="Cambria"/>
          <w:sz w:val="28"/>
          <w:szCs w:val="28"/>
          <w:lang w:val="en-GB"/>
        </w:rPr>
        <w:t xml:space="preserve">for </w:t>
      </w:r>
      <w:r w:rsidRPr="009A020C">
        <w:rPr>
          <w:rFonts w:ascii="Cambria" w:hAnsi="Cambria"/>
          <w:sz w:val="28"/>
          <w:szCs w:val="28"/>
          <w:lang w:val="en-GB"/>
        </w:rPr>
        <w:t xml:space="preserve">period 2024-2026. </w:t>
      </w:r>
    </w:p>
    <w:p w:rsidR="00C540F2" w:rsidRPr="009A020C" w:rsidRDefault="00723CD2" w:rsidP="009A020C">
      <w:pPr>
        <w:pStyle w:val="Body"/>
        <w:spacing w:line="360" w:lineRule="auto"/>
        <w:jc w:val="both"/>
        <w:rPr>
          <w:rFonts w:ascii="Cambria" w:eastAsia="Cambria" w:hAnsi="Cambria" w:cs="Cambria"/>
          <w:sz w:val="28"/>
          <w:szCs w:val="28"/>
          <w:lang w:val="en-GB"/>
        </w:rPr>
      </w:pPr>
      <w:r w:rsidRPr="009A020C">
        <w:rPr>
          <w:rFonts w:ascii="Cambria" w:hAnsi="Cambria"/>
          <w:sz w:val="28"/>
          <w:szCs w:val="28"/>
          <w:lang w:val="en-GB"/>
        </w:rPr>
        <w:t xml:space="preserve">Our commitment to combat discrimination and intolerance was reaffirmed in the framework of the third cycle of the </w:t>
      </w:r>
      <w:r w:rsidRPr="00117C52">
        <w:rPr>
          <w:rFonts w:ascii="Cambria" w:hAnsi="Cambria"/>
          <w:b/>
          <w:sz w:val="28"/>
          <w:szCs w:val="28"/>
          <w:lang w:val="en-GB"/>
        </w:rPr>
        <w:t>Universal Periodic Review</w:t>
      </w:r>
      <w:r w:rsidRPr="009A020C">
        <w:rPr>
          <w:rFonts w:ascii="Cambria" w:hAnsi="Cambria"/>
          <w:sz w:val="28"/>
          <w:szCs w:val="28"/>
          <w:lang w:val="en-GB"/>
        </w:rPr>
        <w:t xml:space="preserve">. Out of 233 recommendations received during </w:t>
      </w:r>
      <w:r w:rsidR="00117C52">
        <w:rPr>
          <w:rFonts w:ascii="Cambria" w:hAnsi="Cambria"/>
          <w:sz w:val="28"/>
          <w:szCs w:val="28"/>
          <w:lang w:val="en-GB"/>
        </w:rPr>
        <w:t>the peer</w:t>
      </w:r>
      <w:r w:rsidRPr="009A020C">
        <w:rPr>
          <w:rFonts w:ascii="Cambria" w:hAnsi="Cambria"/>
          <w:sz w:val="28"/>
          <w:szCs w:val="28"/>
          <w:lang w:val="en-GB"/>
        </w:rPr>
        <w:t xml:space="preserve"> review in November 2020, 45 recommendations dealt with the elimination of racial discrimination, racism, xenophobia and related intolerance. Bulgaria accepted all these recommendations and relevant institutions work</w:t>
      </w:r>
      <w:r w:rsidR="00117C52">
        <w:rPr>
          <w:rFonts w:ascii="Cambria" w:hAnsi="Cambria"/>
          <w:sz w:val="28"/>
          <w:szCs w:val="28"/>
          <w:lang w:val="en-GB"/>
        </w:rPr>
        <w:t xml:space="preserve"> at present</w:t>
      </w:r>
      <w:r w:rsidRPr="009A020C">
        <w:rPr>
          <w:rFonts w:ascii="Cambria" w:hAnsi="Cambria"/>
          <w:sz w:val="28"/>
          <w:szCs w:val="28"/>
          <w:lang w:val="en-GB"/>
        </w:rPr>
        <w:t xml:space="preserve"> on their implementation.</w:t>
      </w:r>
    </w:p>
    <w:p w:rsidR="00C540F2" w:rsidRPr="009A020C" w:rsidRDefault="00723CD2" w:rsidP="009A020C">
      <w:pPr>
        <w:pStyle w:val="Body"/>
        <w:spacing w:line="360" w:lineRule="auto"/>
        <w:jc w:val="both"/>
        <w:rPr>
          <w:rFonts w:ascii="Cambria" w:eastAsia="Cambria" w:hAnsi="Cambria" w:cs="Cambria"/>
          <w:sz w:val="28"/>
          <w:szCs w:val="28"/>
          <w:lang w:val="en-GB"/>
        </w:rPr>
      </w:pPr>
      <w:r w:rsidRPr="009A020C">
        <w:rPr>
          <w:rFonts w:ascii="Cambria" w:hAnsi="Cambria"/>
          <w:sz w:val="28"/>
          <w:szCs w:val="28"/>
          <w:lang w:val="en-GB"/>
        </w:rPr>
        <w:t xml:space="preserve">In line with </w:t>
      </w:r>
      <w:r w:rsidR="00117C52">
        <w:rPr>
          <w:rFonts w:ascii="Cambria" w:hAnsi="Cambria"/>
          <w:sz w:val="28"/>
          <w:szCs w:val="28"/>
          <w:lang w:val="en-GB"/>
        </w:rPr>
        <w:t xml:space="preserve">the </w:t>
      </w:r>
      <w:r w:rsidRPr="009A020C">
        <w:rPr>
          <w:rFonts w:ascii="Cambria" w:hAnsi="Cambria"/>
          <w:sz w:val="28"/>
          <w:szCs w:val="28"/>
          <w:lang w:val="en-GB"/>
        </w:rPr>
        <w:t xml:space="preserve">international standards on human rights promotion and protection, a number of </w:t>
      </w:r>
      <w:r w:rsidRPr="009A020C">
        <w:rPr>
          <w:rFonts w:ascii="Cambria" w:hAnsi="Cambria"/>
          <w:b/>
          <w:bCs/>
          <w:sz w:val="28"/>
          <w:szCs w:val="28"/>
          <w:lang w:val="en-GB"/>
        </w:rPr>
        <w:t>major amendments to the legislation have been adopted</w:t>
      </w:r>
      <w:r w:rsidR="000B33CC">
        <w:rPr>
          <w:rFonts w:ascii="Cambria" w:hAnsi="Cambria"/>
          <w:sz w:val="28"/>
          <w:szCs w:val="28"/>
          <w:lang w:val="en-GB"/>
        </w:rPr>
        <w:t>.</w:t>
      </w:r>
      <w:r w:rsidR="000B33CC">
        <w:rPr>
          <w:rFonts w:ascii="Cambria" w:hAnsi="Cambria"/>
          <w:sz w:val="28"/>
          <w:szCs w:val="28"/>
          <w:lang w:val="en-US"/>
        </w:rPr>
        <w:t xml:space="preserve"> They aim to</w:t>
      </w:r>
      <w:r w:rsidRPr="009A020C">
        <w:rPr>
          <w:rFonts w:ascii="Cambria" w:hAnsi="Cambria"/>
          <w:sz w:val="28"/>
          <w:szCs w:val="28"/>
          <w:lang w:val="en-GB"/>
        </w:rPr>
        <w:t xml:space="preserve"> strengthen the legal and institutional framework for protection against discrimination with a special attention to combating hate speech: </w:t>
      </w:r>
    </w:p>
    <w:p w:rsidR="00C540F2" w:rsidRPr="009A020C" w:rsidRDefault="00723CD2">
      <w:pPr>
        <w:pStyle w:val="Body"/>
        <w:spacing w:line="360" w:lineRule="auto"/>
        <w:ind w:firstLine="708"/>
        <w:jc w:val="both"/>
        <w:rPr>
          <w:rFonts w:ascii="Cambria" w:eastAsia="Cambria" w:hAnsi="Cambria" w:cs="Cambria"/>
          <w:sz w:val="28"/>
          <w:szCs w:val="28"/>
          <w:lang w:val="en-GB"/>
        </w:rPr>
      </w:pPr>
      <w:r w:rsidRPr="009A020C">
        <w:rPr>
          <w:rFonts w:ascii="Cambria" w:hAnsi="Cambria"/>
          <w:sz w:val="28"/>
          <w:szCs w:val="28"/>
          <w:lang w:val="en-GB"/>
        </w:rPr>
        <w:lastRenderedPageBreak/>
        <w:t xml:space="preserve">- In 2020, amendments were adopted to the Law on Radio and Television, which </w:t>
      </w:r>
      <w:r w:rsidRPr="000B33CC">
        <w:rPr>
          <w:rFonts w:ascii="Cambria" w:hAnsi="Cambria"/>
          <w:b/>
          <w:sz w:val="28"/>
          <w:szCs w:val="28"/>
          <w:lang w:val="en-GB"/>
        </w:rPr>
        <w:t>strengthened the powers of the media regulator</w:t>
      </w:r>
      <w:r w:rsidR="000B33CC">
        <w:rPr>
          <w:rFonts w:ascii="Cambria" w:hAnsi="Cambria"/>
          <w:sz w:val="28"/>
          <w:szCs w:val="28"/>
          <w:lang w:val="en-GB"/>
        </w:rPr>
        <w:t xml:space="preserve">- </w:t>
      </w:r>
      <w:r w:rsidRPr="009A020C">
        <w:rPr>
          <w:rFonts w:ascii="Cambria" w:hAnsi="Cambria"/>
          <w:sz w:val="28"/>
          <w:szCs w:val="28"/>
          <w:lang w:val="en-GB"/>
        </w:rPr>
        <w:t xml:space="preserve">the Electronic Media Council. The amendments introduce stricter measures against the use of hate speech and prohibited incitement to violence, hatred or acts of terrorism in </w:t>
      </w:r>
      <w:proofErr w:type="spellStart"/>
      <w:r w:rsidRPr="009A020C">
        <w:rPr>
          <w:rFonts w:ascii="Cambria" w:hAnsi="Cambria"/>
          <w:sz w:val="28"/>
          <w:szCs w:val="28"/>
          <w:lang w:val="en-GB"/>
        </w:rPr>
        <w:t>audiovisual</w:t>
      </w:r>
      <w:proofErr w:type="spellEnd"/>
      <w:r w:rsidRPr="009A020C">
        <w:rPr>
          <w:rFonts w:ascii="Cambria" w:hAnsi="Cambria"/>
          <w:sz w:val="28"/>
          <w:szCs w:val="28"/>
          <w:lang w:val="en-GB"/>
        </w:rPr>
        <w:t xml:space="preserve"> media services. The new rules also a</w:t>
      </w:r>
      <w:r w:rsidR="000B33CC">
        <w:rPr>
          <w:rFonts w:ascii="Cambria" w:hAnsi="Cambria"/>
          <w:sz w:val="28"/>
          <w:szCs w:val="28"/>
          <w:lang w:val="en-GB"/>
        </w:rPr>
        <w:t>pply to video sharing platforms;</w:t>
      </w:r>
    </w:p>
    <w:p w:rsidR="00117C52" w:rsidRPr="009A020C" w:rsidRDefault="00117C52" w:rsidP="00117C52">
      <w:pPr>
        <w:pStyle w:val="Body"/>
        <w:spacing w:line="360" w:lineRule="auto"/>
        <w:ind w:firstLine="708"/>
        <w:jc w:val="both"/>
        <w:rPr>
          <w:rFonts w:ascii="Cambria" w:eastAsia="Cambria" w:hAnsi="Cambria" w:cs="Cambria"/>
          <w:sz w:val="28"/>
          <w:szCs w:val="28"/>
          <w:lang w:val="en-GB"/>
        </w:rPr>
      </w:pPr>
      <w:r>
        <w:rPr>
          <w:rFonts w:ascii="Cambria" w:eastAsia="Cambria" w:hAnsi="Cambria" w:cs="Cambria"/>
          <w:sz w:val="28"/>
          <w:szCs w:val="28"/>
          <w:lang w:val="en-GB"/>
        </w:rPr>
        <w:t xml:space="preserve">- </w:t>
      </w:r>
      <w:r w:rsidRPr="00117C52">
        <w:rPr>
          <w:rFonts w:ascii="Cambria" w:eastAsia="Cambria" w:hAnsi="Cambria" w:cs="Cambria"/>
          <w:sz w:val="28"/>
          <w:szCs w:val="28"/>
          <w:lang w:val="en-GB"/>
        </w:rPr>
        <w:t xml:space="preserve">In 2022, the </w:t>
      </w:r>
      <w:r w:rsidRPr="00117C52">
        <w:rPr>
          <w:rFonts w:ascii="Cambria" w:eastAsia="Cambria" w:hAnsi="Cambria" w:cs="Cambria"/>
          <w:b/>
          <w:sz w:val="28"/>
          <w:szCs w:val="28"/>
          <w:lang w:val="en-GB"/>
        </w:rPr>
        <w:t>Legal Aid Act</w:t>
      </w:r>
      <w:r w:rsidRPr="00117C52">
        <w:rPr>
          <w:rFonts w:ascii="Cambria" w:eastAsia="Cambria" w:hAnsi="Cambria" w:cs="Cambria"/>
          <w:sz w:val="28"/>
          <w:szCs w:val="28"/>
          <w:lang w:val="en-GB"/>
        </w:rPr>
        <w:t xml:space="preserve"> was amended in order to extend the categories, entitled to free legal aid and the grounds for its admission.</w:t>
      </w:r>
      <w:r>
        <w:rPr>
          <w:rFonts w:ascii="Cambria" w:eastAsia="Cambria" w:hAnsi="Cambria" w:cs="Cambria"/>
          <w:sz w:val="28"/>
          <w:szCs w:val="28"/>
          <w:lang w:val="en-GB"/>
        </w:rPr>
        <w:t xml:space="preserve"> </w:t>
      </w:r>
      <w:r w:rsidRPr="00117C52">
        <w:rPr>
          <w:rFonts w:ascii="Cambria" w:eastAsia="Cambria" w:hAnsi="Cambria" w:cs="Cambria"/>
          <w:sz w:val="28"/>
          <w:szCs w:val="28"/>
          <w:lang w:val="en-GB"/>
        </w:rPr>
        <w:t>The circle of persons to whom legal aid shall be granted is expanded</w:t>
      </w:r>
      <w:r>
        <w:rPr>
          <w:rFonts w:ascii="Cambria" w:eastAsia="Cambria" w:hAnsi="Cambria" w:cs="Cambria"/>
          <w:sz w:val="28"/>
          <w:szCs w:val="28"/>
          <w:lang w:val="en-GB"/>
        </w:rPr>
        <w:t xml:space="preserve"> to include persons seeking or receiving international protection or enjoying temporary </w:t>
      </w:r>
      <w:r w:rsidR="000C2075">
        <w:rPr>
          <w:rFonts w:ascii="Cambria" w:eastAsia="Cambria" w:hAnsi="Cambria" w:cs="Cambria"/>
          <w:sz w:val="28"/>
          <w:szCs w:val="28"/>
          <w:lang w:val="en-GB"/>
        </w:rPr>
        <w:t>asylum;</w:t>
      </w:r>
      <w:r>
        <w:rPr>
          <w:rFonts w:ascii="Cambria" w:eastAsia="Cambria" w:hAnsi="Cambria" w:cs="Cambria"/>
          <w:sz w:val="28"/>
          <w:szCs w:val="28"/>
          <w:lang w:val="en-GB"/>
        </w:rPr>
        <w:t xml:space="preserve"> </w:t>
      </w:r>
    </w:p>
    <w:p w:rsidR="000C2075" w:rsidRDefault="00723CD2" w:rsidP="000C2075">
      <w:pPr>
        <w:pStyle w:val="Body"/>
        <w:spacing w:line="360" w:lineRule="auto"/>
        <w:ind w:firstLine="708"/>
        <w:jc w:val="both"/>
        <w:rPr>
          <w:rFonts w:ascii="Cambria" w:hAnsi="Cambria"/>
          <w:sz w:val="28"/>
          <w:szCs w:val="28"/>
          <w:lang w:val="en-GB"/>
        </w:rPr>
      </w:pPr>
      <w:r w:rsidRPr="009A020C">
        <w:rPr>
          <w:rFonts w:ascii="Cambria" w:hAnsi="Cambria"/>
          <w:sz w:val="28"/>
          <w:szCs w:val="28"/>
          <w:lang w:val="en-GB"/>
        </w:rPr>
        <w:t xml:space="preserve">- In July 2023, the Bulgarian National Assembly adopted a Law on Amendments and Supplements to the Criminal Code. The changes provide for the </w:t>
      </w:r>
      <w:r w:rsidRPr="003723C0">
        <w:rPr>
          <w:rFonts w:ascii="Cambria" w:hAnsi="Cambria"/>
          <w:b/>
          <w:sz w:val="28"/>
          <w:szCs w:val="28"/>
          <w:lang w:val="en-GB"/>
        </w:rPr>
        <w:t>introduction of racist and xenophobic motives</w:t>
      </w:r>
      <w:r w:rsidRPr="009A020C">
        <w:rPr>
          <w:rFonts w:ascii="Cambria" w:hAnsi="Cambria"/>
          <w:sz w:val="28"/>
          <w:szCs w:val="28"/>
          <w:lang w:val="en-GB"/>
        </w:rPr>
        <w:t xml:space="preserve"> as constituent elements in other criminal provisions. </w:t>
      </w:r>
      <w:r w:rsidR="003723C0">
        <w:rPr>
          <w:rFonts w:ascii="Cambria" w:hAnsi="Cambria"/>
          <w:sz w:val="28"/>
          <w:szCs w:val="28"/>
          <w:lang w:val="en-GB"/>
        </w:rPr>
        <w:t>It also envisaged</w:t>
      </w:r>
      <w:r w:rsidRPr="009A020C">
        <w:rPr>
          <w:rFonts w:ascii="Cambria" w:hAnsi="Cambria"/>
          <w:sz w:val="28"/>
          <w:szCs w:val="28"/>
          <w:lang w:val="en-GB"/>
        </w:rPr>
        <w:t xml:space="preserve"> heavier punishment when an act is committed "</w:t>
      </w:r>
      <w:r w:rsidRPr="009A020C">
        <w:rPr>
          <w:rFonts w:ascii="Cambria" w:hAnsi="Cambria"/>
          <w:i/>
          <w:iCs/>
          <w:sz w:val="28"/>
          <w:szCs w:val="28"/>
          <w:lang w:val="en-GB"/>
        </w:rPr>
        <w:t>based on racist or xenophobic motives</w:t>
      </w:r>
      <w:r w:rsidR="003723C0">
        <w:rPr>
          <w:rFonts w:ascii="Cambria" w:hAnsi="Cambria"/>
          <w:sz w:val="28"/>
          <w:szCs w:val="28"/>
          <w:lang w:val="en-GB"/>
        </w:rPr>
        <w:t>"</w:t>
      </w:r>
    </w:p>
    <w:p w:rsidR="000C2075" w:rsidRPr="000C2075" w:rsidRDefault="000C2075" w:rsidP="000C2075">
      <w:pPr>
        <w:pStyle w:val="Body"/>
        <w:spacing w:line="360" w:lineRule="auto"/>
        <w:ind w:firstLine="708"/>
        <w:jc w:val="both"/>
        <w:rPr>
          <w:rFonts w:ascii="Cambria" w:hAnsi="Cambria"/>
          <w:sz w:val="28"/>
          <w:szCs w:val="28"/>
          <w:lang w:val="en-GB"/>
        </w:rPr>
      </w:pPr>
      <w:r>
        <w:rPr>
          <w:rFonts w:ascii="Cambria" w:hAnsi="Cambria"/>
          <w:sz w:val="28"/>
          <w:szCs w:val="28"/>
          <w:lang w:val="en-GB"/>
        </w:rPr>
        <w:t xml:space="preserve">- </w:t>
      </w:r>
      <w:r w:rsidRPr="000C2075">
        <w:rPr>
          <w:rFonts w:ascii="Cambria" w:hAnsi="Cambria"/>
          <w:sz w:val="28"/>
          <w:szCs w:val="28"/>
          <w:lang w:val="en-GB"/>
        </w:rPr>
        <w:t xml:space="preserve">In 2023, the </w:t>
      </w:r>
      <w:r w:rsidRPr="000C2075">
        <w:rPr>
          <w:rFonts w:ascii="Cambria" w:hAnsi="Cambria"/>
          <w:b/>
          <w:sz w:val="28"/>
          <w:szCs w:val="28"/>
          <w:lang w:val="en-GB"/>
        </w:rPr>
        <w:t>Criminal Procedure Code</w:t>
      </w:r>
      <w:r w:rsidRPr="000C2075">
        <w:rPr>
          <w:rFonts w:ascii="Cambria" w:hAnsi="Cambria"/>
          <w:sz w:val="28"/>
          <w:szCs w:val="28"/>
          <w:lang w:val="en-GB"/>
        </w:rPr>
        <w:t xml:space="preserve"> was amended and supplemented as well in order to expand the list of procedural rights of victims, including victims of hate crimes, racism and xenophobia.</w:t>
      </w:r>
    </w:p>
    <w:p w:rsidR="000C2075" w:rsidRDefault="000C2075" w:rsidP="000C2075">
      <w:pPr>
        <w:pStyle w:val="Body"/>
        <w:spacing w:line="360" w:lineRule="auto"/>
        <w:jc w:val="both"/>
        <w:rPr>
          <w:rFonts w:ascii="Cambria" w:hAnsi="Cambria"/>
          <w:sz w:val="28"/>
          <w:szCs w:val="28"/>
          <w:lang w:val="en-GB"/>
        </w:rPr>
      </w:pPr>
      <w:r>
        <w:rPr>
          <w:rFonts w:ascii="Cambria" w:hAnsi="Cambria"/>
          <w:sz w:val="28"/>
          <w:szCs w:val="28"/>
          <w:lang w:val="en-GB"/>
        </w:rPr>
        <w:t xml:space="preserve">Here, I would like to pay particular attention to the recent amendments in the Criminal Code. The provisions governing hate speech and crimes against the labour rights of the citizens were amended to include grounds “colour” and “origin” in implementation of previous recommendations of the Committee on the Elimination of Racial Discrimination. </w:t>
      </w:r>
    </w:p>
    <w:p w:rsidR="00C540F2" w:rsidRPr="009A020C" w:rsidRDefault="000C2075" w:rsidP="009A020C">
      <w:pPr>
        <w:pStyle w:val="Body"/>
        <w:spacing w:line="360" w:lineRule="auto"/>
        <w:jc w:val="both"/>
        <w:rPr>
          <w:rFonts w:ascii="Cambria" w:eastAsia="Cambria" w:hAnsi="Cambria" w:cs="Cambria"/>
          <w:sz w:val="28"/>
          <w:szCs w:val="28"/>
          <w:lang w:val="en-GB"/>
        </w:rPr>
      </w:pPr>
      <w:r>
        <w:rPr>
          <w:rFonts w:ascii="Cambria" w:hAnsi="Cambria"/>
          <w:sz w:val="28"/>
          <w:szCs w:val="28"/>
          <w:lang w:val="en-US"/>
        </w:rPr>
        <w:t>In addition to legislative changes, a</w:t>
      </w:r>
      <w:proofErr w:type="spellStart"/>
      <w:r w:rsidR="00723CD2" w:rsidRPr="009A020C">
        <w:rPr>
          <w:rFonts w:ascii="Cambria" w:hAnsi="Cambria"/>
          <w:sz w:val="28"/>
          <w:szCs w:val="28"/>
          <w:lang w:val="en-GB"/>
        </w:rPr>
        <w:t>dministrative</w:t>
      </w:r>
      <w:proofErr w:type="spellEnd"/>
      <w:r w:rsidR="00723CD2" w:rsidRPr="009A020C">
        <w:rPr>
          <w:rFonts w:ascii="Cambria" w:hAnsi="Cambria"/>
          <w:sz w:val="28"/>
          <w:szCs w:val="28"/>
          <w:lang w:val="en-GB"/>
        </w:rPr>
        <w:t xml:space="preserve"> capacity building, training, information campaigns and monitoring mechanism are in place to ensure </w:t>
      </w:r>
      <w:r w:rsidR="00723CD2" w:rsidRPr="009A020C">
        <w:rPr>
          <w:rFonts w:ascii="Cambria" w:hAnsi="Cambria"/>
          <w:sz w:val="28"/>
          <w:szCs w:val="28"/>
          <w:lang w:val="en-GB"/>
        </w:rPr>
        <w:lastRenderedPageBreak/>
        <w:t>effective implementation of the legislation on elimination of discrimination, intolerance, racism and xenophobia.</w:t>
      </w:r>
    </w:p>
    <w:p w:rsidR="00BB7B35" w:rsidRDefault="00723CD2" w:rsidP="009A020C">
      <w:pPr>
        <w:pStyle w:val="Body"/>
        <w:spacing w:line="360" w:lineRule="auto"/>
        <w:jc w:val="both"/>
        <w:rPr>
          <w:rFonts w:ascii="Cambria" w:hAnsi="Cambria"/>
          <w:sz w:val="28"/>
          <w:szCs w:val="28"/>
          <w:lang w:val="en-GB"/>
        </w:rPr>
      </w:pPr>
      <w:r w:rsidRPr="009A020C">
        <w:rPr>
          <w:rFonts w:ascii="Cambria" w:hAnsi="Cambria"/>
          <w:sz w:val="28"/>
          <w:szCs w:val="28"/>
          <w:lang w:val="en-GB"/>
        </w:rPr>
        <w:t xml:space="preserve">The national human rights institutions, namely </w:t>
      </w:r>
      <w:r w:rsidRPr="009A020C">
        <w:rPr>
          <w:rFonts w:ascii="Cambria" w:hAnsi="Cambria"/>
          <w:b/>
          <w:bCs/>
          <w:sz w:val="28"/>
          <w:szCs w:val="28"/>
          <w:lang w:val="en-GB"/>
        </w:rPr>
        <w:t>the Commission for Protection against Discrimination and the Ombudsman,</w:t>
      </w:r>
      <w:r w:rsidRPr="009A020C">
        <w:rPr>
          <w:rFonts w:ascii="Cambria" w:hAnsi="Cambria"/>
          <w:sz w:val="28"/>
          <w:szCs w:val="28"/>
          <w:lang w:val="en-GB"/>
        </w:rPr>
        <w:t xml:space="preserve"> undertake further efforts to improve their human rights protection systems and </w:t>
      </w:r>
      <w:r w:rsidR="00E92D4E">
        <w:rPr>
          <w:rFonts w:ascii="Cambria" w:hAnsi="Cambria"/>
          <w:sz w:val="28"/>
          <w:szCs w:val="28"/>
          <w:lang w:val="en-GB"/>
        </w:rPr>
        <w:t>focus on</w:t>
      </w:r>
      <w:r w:rsidRPr="009A020C">
        <w:rPr>
          <w:rFonts w:ascii="Cambria" w:hAnsi="Cambria"/>
          <w:sz w:val="28"/>
          <w:szCs w:val="28"/>
          <w:lang w:val="en-GB"/>
        </w:rPr>
        <w:t xml:space="preserve"> prevention and early engagement. </w:t>
      </w:r>
    </w:p>
    <w:p w:rsidR="00BB7B35" w:rsidRDefault="00723CD2" w:rsidP="009A020C">
      <w:pPr>
        <w:pStyle w:val="Body"/>
        <w:spacing w:line="360" w:lineRule="auto"/>
        <w:jc w:val="both"/>
        <w:rPr>
          <w:rFonts w:ascii="Cambria" w:hAnsi="Cambria"/>
          <w:sz w:val="28"/>
          <w:szCs w:val="28"/>
          <w:lang w:val="en-GB"/>
        </w:rPr>
      </w:pPr>
      <w:r w:rsidRPr="009A020C">
        <w:rPr>
          <w:rFonts w:ascii="Cambria" w:hAnsi="Cambria"/>
          <w:sz w:val="28"/>
          <w:szCs w:val="28"/>
          <w:lang w:val="en-GB"/>
        </w:rPr>
        <w:t xml:space="preserve">In 2019, the Ombudsman was officially accredited by the UN Sub-Committee on Accreditation with the highest “A” status, in accordance with the Paris Principles, as a National Human Rights Institution. </w:t>
      </w:r>
    </w:p>
    <w:p w:rsidR="00C540F2" w:rsidRPr="009A020C" w:rsidRDefault="00723CD2" w:rsidP="009A020C">
      <w:pPr>
        <w:pStyle w:val="Body"/>
        <w:spacing w:line="360" w:lineRule="auto"/>
        <w:jc w:val="both"/>
        <w:rPr>
          <w:rFonts w:ascii="Cambria" w:eastAsia="Cambria" w:hAnsi="Cambria" w:cs="Cambria"/>
          <w:sz w:val="28"/>
          <w:szCs w:val="28"/>
          <w:lang w:val="en-GB"/>
        </w:rPr>
      </w:pPr>
      <w:r w:rsidRPr="009A020C">
        <w:rPr>
          <w:rFonts w:ascii="Cambria" w:hAnsi="Cambria"/>
          <w:sz w:val="28"/>
          <w:szCs w:val="28"/>
          <w:lang w:val="en-GB"/>
        </w:rPr>
        <w:t>The Bulgarian government updates on an annual basis the budgets of</w:t>
      </w:r>
      <w:r w:rsidR="00E92D4E">
        <w:rPr>
          <w:rFonts w:ascii="Cambria" w:hAnsi="Cambria"/>
          <w:sz w:val="28"/>
          <w:szCs w:val="28"/>
          <w:lang w:val="en-GB"/>
        </w:rPr>
        <w:t xml:space="preserve"> t</w:t>
      </w:r>
      <w:r w:rsidRPr="009A020C">
        <w:rPr>
          <w:rFonts w:ascii="Cambria" w:hAnsi="Cambria"/>
          <w:sz w:val="28"/>
          <w:szCs w:val="28"/>
          <w:lang w:val="en-GB"/>
        </w:rPr>
        <w:t>he Ombudsman and the Commission for Protection against Discrimination in accordance with the needs for effective performance of their duties. Both institutions register a significant increase in the number of complaint</w:t>
      </w:r>
      <w:r w:rsidR="00E92D4E">
        <w:rPr>
          <w:rFonts w:ascii="Cambria" w:hAnsi="Cambria"/>
          <w:sz w:val="28"/>
          <w:szCs w:val="28"/>
          <w:lang w:val="en-GB"/>
        </w:rPr>
        <w:t>s</w:t>
      </w:r>
      <w:r w:rsidRPr="009A020C">
        <w:rPr>
          <w:rFonts w:ascii="Cambria" w:hAnsi="Cambria"/>
          <w:sz w:val="28"/>
          <w:szCs w:val="28"/>
          <w:lang w:val="en-GB"/>
        </w:rPr>
        <w:t xml:space="preserve"> submitted. </w:t>
      </w:r>
    </w:p>
    <w:p w:rsidR="00C540F2" w:rsidRPr="009A020C" w:rsidRDefault="00723CD2" w:rsidP="009A020C">
      <w:pPr>
        <w:pStyle w:val="Body"/>
        <w:spacing w:line="360" w:lineRule="auto"/>
        <w:jc w:val="both"/>
        <w:rPr>
          <w:rFonts w:ascii="Cambria" w:eastAsia="Cambria" w:hAnsi="Cambria" w:cs="Cambria"/>
          <w:i/>
          <w:iCs/>
          <w:sz w:val="28"/>
          <w:szCs w:val="28"/>
          <w:lang w:val="en-GB"/>
        </w:rPr>
      </w:pPr>
      <w:r w:rsidRPr="009A020C">
        <w:rPr>
          <w:rFonts w:ascii="Cambria" w:hAnsi="Cambria"/>
          <w:i/>
          <w:iCs/>
          <w:sz w:val="28"/>
          <w:szCs w:val="28"/>
          <w:lang w:val="en-GB"/>
        </w:rPr>
        <w:t xml:space="preserve">Situation of persons, belonging to vulnerable groups </w:t>
      </w:r>
    </w:p>
    <w:p w:rsidR="00C540F2" w:rsidRPr="00BB7B35" w:rsidRDefault="00723CD2" w:rsidP="009A020C">
      <w:pPr>
        <w:pStyle w:val="Body"/>
        <w:spacing w:line="360" w:lineRule="auto"/>
        <w:jc w:val="both"/>
        <w:rPr>
          <w:rFonts w:ascii="Cambria" w:hAnsi="Cambria"/>
          <w:sz w:val="28"/>
          <w:szCs w:val="28"/>
          <w:lang w:val="en-GB"/>
        </w:rPr>
      </w:pPr>
      <w:r w:rsidRPr="009A020C">
        <w:rPr>
          <w:rFonts w:ascii="Cambria" w:hAnsi="Cambria"/>
          <w:sz w:val="28"/>
          <w:szCs w:val="28"/>
          <w:lang w:val="en-GB"/>
        </w:rPr>
        <w:t>In the beginning of the</w:t>
      </w:r>
      <w:r w:rsidR="00BB7B35">
        <w:rPr>
          <w:rFonts w:ascii="Cambria" w:hAnsi="Cambria"/>
          <w:sz w:val="28"/>
          <w:szCs w:val="28"/>
          <w:lang w:val="en-GB"/>
        </w:rPr>
        <w:t xml:space="preserve"> current decade, the Bulgarian </w:t>
      </w:r>
      <w:r w:rsidR="00E92D4E">
        <w:rPr>
          <w:rFonts w:ascii="Cambria" w:hAnsi="Cambria"/>
          <w:sz w:val="28"/>
          <w:szCs w:val="28"/>
          <w:lang w:val="en-US"/>
        </w:rPr>
        <w:t xml:space="preserve">government </w:t>
      </w:r>
      <w:r w:rsidRPr="009A020C">
        <w:rPr>
          <w:rFonts w:ascii="Cambria" w:hAnsi="Cambria"/>
          <w:sz w:val="28"/>
          <w:szCs w:val="28"/>
          <w:lang w:val="en-GB"/>
        </w:rPr>
        <w:t xml:space="preserve">elaborated and adopted a number of national strategies to </w:t>
      </w:r>
      <w:r w:rsidR="00E92D4E" w:rsidRPr="009A020C">
        <w:rPr>
          <w:rFonts w:ascii="Cambria" w:hAnsi="Cambria"/>
          <w:sz w:val="28"/>
          <w:szCs w:val="28"/>
          <w:lang w:val="en-GB"/>
        </w:rPr>
        <w:t>address discrimination</w:t>
      </w:r>
      <w:r w:rsidRPr="009A020C">
        <w:rPr>
          <w:rFonts w:ascii="Cambria" w:hAnsi="Cambria"/>
          <w:sz w:val="28"/>
          <w:szCs w:val="28"/>
          <w:lang w:val="en-GB"/>
        </w:rPr>
        <w:t xml:space="preserve">, intolerance, and racism. Those documents </w:t>
      </w:r>
      <w:r w:rsidR="00E92D4E">
        <w:rPr>
          <w:rFonts w:ascii="Cambria" w:hAnsi="Cambria"/>
          <w:sz w:val="28"/>
          <w:szCs w:val="28"/>
          <w:lang w:val="en-GB"/>
        </w:rPr>
        <w:t>set</w:t>
      </w:r>
      <w:r w:rsidRPr="009A020C">
        <w:rPr>
          <w:rFonts w:ascii="Cambria" w:hAnsi="Cambria"/>
          <w:sz w:val="28"/>
          <w:szCs w:val="28"/>
          <w:lang w:val="en-GB"/>
        </w:rPr>
        <w:t xml:space="preserve"> the framework </w:t>
      </w:r>
      <w:r w:rsidR="00E92D4E">
        <w:rPr>
          <w:rFonts w:ascii="Cambria" w:hAnsi="Cambria"/>
          <w:sz w:val="28"/>
          <w:szCs w:val="28"/>
          <w:lang w:val="en-GB"/>
        </w:rPr>
        <w:t xml:space="preserve">for further </w:t>
      </w:r>
      <w:r w:rsidRPr="009A020C">
        <w:rPr>
          <w:rFonts w:ascii="Cambria" w:hAnsi="Cambria"/>
          <w:sz w:val="28"/>
          <w:szCs w:val="28"/>
          <w:lang w:val="en-GB"/>
        </w:rPr>
        <w:t xml:space="preserve">efforts to guarantees equality and non-discrimination and I will mention </w:t>
      </w:r>
      <w:r w:rsidR="00E92D4E">
        <w:rPr>
          <w:rFonts w:ascii="Cambria" w:hAnsi="Cambria"/>
          <w:sz w:val="28"/>
          <w:szCs w:val="28"/>
          <w:lang w:val="en-GB"/>
        </w:rPr>
        <w:t xml:space="preserve">only the leading ones </w:t>
      </w:r>
      <w:r w:rsidRPr="009A020C">
        <w:rPr>
          <w:rFonts w:ascii="Cambria" w:hAnsi="Cambria"/>
          <w:sz w:val="28"/>
          <w:szCs w:val="28"/>
          <w:lang w:val="en-GB"/>
        </w:rPr>
        <w:t>briefly:</w:t>
      </w:r>
    </w:p>
    <w:p w:rsidR="00C540F2" w:rsidRPr="009A020C" w:rsidRDefault="00723CD2">
      <w:pPr>
        <w:pStyle w:val="Body"/>
        <w:spacing w:line="360" w:lineRule="auto"/>
        <w:ind w:firstLine="708"/>
        <w:jc w:val="both"/>
        <w:rPr>
          <w:rFonts w:ascii="Cambria" w:eastAsia="Cambria" w:hAnsi="Cambria" w:cs="Cambria"/>
          <w:sz w:val="28"/>
          <w:szCs w:val="28"/>
          <w:lang w:val="en-GB"/>
        </w:rPr>
      </w:pPr>
      <w:r w:rsidRPr="009A020C">
        <w:rPr>
          <w:rFonts w:ascii="Cambria" w:hAnsi="Cambria"/>
          <w:sz w:val="28"/>
          <w:szCs w:val="28"/>
          <w:lang w:val="en-GB"/>
        </w:rPr>
        <w:t xml:space="preserve">- the </w:t>
      </w:r>
      <w:r w:rsidRPr="009A020C">
        <w:rPr>
          <w:rFonts w:ascii="Cambria" w:hAnsi="Cambria"/>
          <w:b/>
          <w:bCs/>
          <w:sz w:val="28"/>
          <w:szCs w:val="28"/>
          <w:lang w:val="en-GB"/>
        </w:rPr>
        <w:t xml:space="preserve">National Strategy for Reduction of Poverty and Promotion of Social </w:t>
      </w:r>
      <w:r w:rsidRPr="00E92D4E">
        <w:rPr>
          <w:rFonts w:ascii="Cambria" w:hAnsi="Cambria"/>
          <w:b/>
          <w:bCs/>
          <w:sz w:val="28"/>
          <w:szCs w:val="28"/>
          <w:lang w:val="en-GB"/>
        </w:rPr>
        <w:t>Inclusion</w:t>
      </w:r>
      <w:r w:rsidR="00BB7B35" w:rsidRPr="00E92D4E">
        <w:rPr>
          <w:rFonts w:ascii="Cambria" w:hAnsi="Cambria"/>
          <w:b/>
          <w:sz w:val="28"/>
          <w:szCs w:val="28"/>
          <w:lang w:val="en-GB"/>
        </w:rPr>
        <w:t xml:space="preserve"> 2030</w:t>
      </w:r>
      <w:r w:rsidR="00E92D4E" w:rsidRPr="00E92D4E">
        <w:rPr>
          <w:rFonts w:ascii="Cambria" w:hAnsi="Cambria"/>
          <w:b/>
          <w:sz w:val="28"/>
          <w:szCs w:val="28"/>
          <w:lang w:val="en-GB"/>
        </w:rPr>
        <w:t>.</w:t>
      </w:r>
      <w:r w:rsidR="00E92D4E">
        <w:rPr>
          <w:rFonts w:ascii="Cambria" w:hAnsi="Cambria"/>
          <w:sz w:val="28"/>
          <w:szCs w:val="28"/>
          <w:lang w:val="en-GB"/>
        </w:rPr>
        <w:t xml:space="preserve"> Although it</w:t>
      </w:r>
      <w:r w:rsidR="00763C2E">
        <w:rPr>
          <w:rFonts w:ascii="Cambria" w:hAnsi="Cambria"/>
          <w:sz w:val="28"/>
          <w:szCs w:val="28"/>
        </w:rPr>
        <w:t xml:space="preserve"> </w:t>
      </w:r>
      <w:r w:rsidR="00763C2E">
        <w:rPr>
          <w:rFonts w:ascii="Cambria" w:hAnsi="Cambria"/>
          <w:sz w:val="28"/>
          <w:szCs w:val="28"/>
          <w:lang w:val="en-US"/>
        </w:rPr>
        <w:t>does not address specifically the issues</w:t>
      </w:r>
      <w:r w:rsidR="00763C2E" w:rsidRPr="00763C2E">
        <w:rPr>
          <w:rFonts w:ascii="Cambria" w:hAnsi="Cambria"/>
          <w:sz w:val="28"/>
          <w:szCs w:val="28"/>
          <w:lang w:val="en-US"/>
        </w:rPr>
        <w:t xml:space="preserve"> of</w:t>
      </w:r>
      <w:r w:rsidR="00763C2E">
        <w:rPr>
          <w:lang w:val="en-US"/>
        </w:rPr>
        <w:t xml:space="preserve"> </w:t>
      </w:r>
      <w:r w:rsidR="00763C2E" w:rsidRPr="00763C2E">
        <w:rPr>
          <w:rFonts w:ascii="Cambria" w:hAnsi="Cambria"/>
          <w:sz w:val="28"/>
          <w:szCs w:val="28"/>
          <w:lang w:val="en-US"/>
        </w:rPr>
        <w:t>discrimination, intolerance</w:t>
      </w:r>
      <w:r w:rsidR="00D8131D">
        <w:rPr>
          <w:rFonts w:ascii="Cambria" w:hAnsi="Cambria"/>
          <w:sz w:val="28"/>
          <w:szCs w:val="28"/>
          <w:lang w:val="en-US"/>
        </w:rPr>
        <w:t xml:space="preserve"> </w:t>
      </w:r>
      <w:r w:rsidR="00763C2E" w:rsidRPr="00763C2E">
        <w:rPr>
          <w:rFonts w:ascii="Cambria" w:hAnsi="Cambria"/>
          <w:sz w:val="28"/>
          <w:szCs w:val="28"/>
          <w:lang w:val="en-US"/>
        </w:rPr>
        <w:t>and racism</w:t>
      </w:r>
      <w:r w:rsidR="00E92D4E">
        <w:rPr>
          <w:rFonts w:ascii="Cambria" w:hAnsi="Cambria"/>
          <w:sz w:val="28"/>
          <w:szCs w:val="28"/>
          <w:lang w:val="en-US"/>
        </w:rPr>
        <w:t xml:space="preserve">, the document </w:t>
      </w:r>
      <w:r w:rsidR="00763C2E">
        <w:rPr>
          <w:rFonts w:ascii="Cambria" w:hAnsi="Cambria"/>
          <w:sz w:val="28"/>
          <w:szCs w:val="28"/>
          <w:lang w:val="en-US"/>
        </w:rPr>
        <w:t>aims to reduce poverty and to support all vulnerable groups in the society</w:t>
      </w:r>
      <w:r w:rsidR="00BB7B35">
        <w:rPr>
          <w:rFonts w:ascii="Cambria" w:hAnsi="Cambria"/>
          <w:sz w:val="28"/>
          <w:szCs w:val="28"/>
          <w:lang w:val="en-GB"/>
        </w:rPr>
        <w:t xml:space="preserve">. </w:t>
      </w:r>
      <w:r w:rsidR="00763C2E">
        <w:rPr>
          <w:rFonts w:ascii="Cambria" w:hAnsi="Cambria"/>
          <w:sz w:val="28"/>
          <w:szCs w:val="28"/>
          <w:lang w:val="en-GB"/>
        </w:rPr>
        <w:t xml:space="preserve">The strategy </w:t>
      </w:r>
      <w:r w:rsidR="00E92D4E">
        <w:rPr>
          <w:rFonts w:ascii="Cambria" w:hAnsi="Cambria"/>
          <w:sz w:val="28"/>
          <w:szCs w:val="28"/>
          <w:lang w:val="en-GB"/>
        </w:rPr>
        <w:t>includes</w:t>
      </w:r>
      <w:r w:rsidR="00763C2E">
        <w:rPr>
          <w:rFonts w:ascii="Cambria" w:hAnsi="Cambria"/>
          <w:sz w:val="28"/>
          <w:szCs w:val="28"/>
          <w:lang w:val="en-GB"/>
        </w:rPr>
        <w:t xml:space="preserve"> eight key priorities in different sectoral policies – labour market, </w:t>
      </w:r>
      <w:r w:rsidR="00763C2E">
        <w:rPr>
          <w:rFonts w:ascii="Cambria" w:hAnsi="Cambria"/>
          <w:sz w:val="28"/>
          <w:szCs w:val="28"/>
          <w:lang w:val="en-GB"/>
        </w:rPr>
        <w:lastRenderedPageBreak/>
        <w:t>education, health, social and integrated services, financial support, housing, etc.</w:t>
      </w:r>
      <w:r w:rsidR="00E92D4E">
        <w:rPr>
          <w:rFonts w:ascii="Cambria" w:hAnsi="Cambria"/>
          <w:sz w:val="28"/>
          <w:szCs w:val="28"/>
          <w:lang w:val="en-GB"/>
        </w:rPr>
        <w:t>;</w:t>
      </w:r>
    </w:p>
    <w:p w:rsidR="00C540F2" w:rsidRPr="009A020C" w:rsidRDefault="00723CD2">
      <w:pPr>
        <w:pStyle w:val="Body"/>
        <w:spacing w:line="360" w:lineRule="auto"/>
        <w:ind w:firstLine="708"/>
        <w:jc w:val="both"/>
        <w:rPr>
          <w:rFonts w:ascii="Cambria" w:eastAsia="Cambria" w:hAnsi="Cambria" w:cs="Cambria"/>
          <w:sz w:val="28"/>
          <w:szCs w:val="28"/>
          <w:lang w:val="en-GB"/>
        </w:rPr>
      </w:pPr>
      <w:r w:rsidRPr="009A020C">
        <w:rPr>
          <w:rFonts w:ascii="Cambria" w:hAnsi="Cambria"/>
          <w:sz w:val="28"/>
          <w:szCs w:val="28"/>
          <w:lang w:val="en-GB"/>
        </w:rPr>
        <w:t xml:space="preserve">- the </w:t>
      </w:r>
      <w:r w:rsidRPr="009A020C">
        <w:rPr>
          <w:rFonts w:ascii="Cambria" w:hAnsi="Cambria"/>
          <w:b/>
          <w:bCs/>
          <w:sz w:val="28"/>
          <w:szCs w:val="28"/>
          <w:lang w:val="en-GB"/>
        </w:rPr>
        <w:t>National Strategy for Mental Health of the Citizens of the Republic of Bulgaria 2021-2030</w:t>
      </w:r>
      <w:r w:rsidR="00BB7B35">
        <w:rPr>
          <w:rFonts w:ascii="Cambria" w:hAnsi="Cambria"/>
          <w:b/>
          <w:bCs/>
          <w:sz w:val="28"/>
          <w:szCs w:val="28"/>
          <w:lang w:val="en-GB"/>
        </w:rPr>
        <w:t xml:space="preserve">. </w:t>
      </w:r>
      <w:r w:rsidR="00BB7B35" w:rsidRPr="00BB7B35">
        <w:rPr>
          <w:rFonts w:ascii="Cambria" w:hAnsi="Cambria"/>
          <w:bCs/>
          <w:sz w:val="28"/>
          <w:szCs w:val="28"/>
          <w:lang w:val="en-GB"/>
        </w:rPr>
        <w:t>It</w:t>
      </w:r>
      <w:r w:rsidRPr="00BB7B35">
        <w:rPr>
          <w:rFonts w:ascii="Cambria" w:hAnsi="Cambria"/>
          <w:sz w:val="28"/>
          <w:szCs w:val="28"/>
          <w:lang w:val="en-GB"/>
        </w:rPr>
        <w:t xml:space="preserve"> anticipates</w:t>
      </w:r>
      <w:r w:rsidRPr="009A020C">
        <w:rPr>
          <w:rFonts w:ascii="Cambria" w:hAnsi="Cambria"/>
          <w:sz w:val="28"/>
          <w:szCs w:val="28"/>
          <w:lang w:val="en-GB"/>
        </w:rPr>
        <w:t xml:space="preserve"> the adoption of methodology to carry out an assessment of the needs of the population for mental health services and their provision at the territorial level</w:t>
      </w:r>
      <w:r w:rsidR="00E92D4E">
        <w:rPr>
          <w:rFonts w:ascii="Cambria" w:hAnsi="Cambria"/>
          <w:sz w:val="28"/>
          <w:szCs w:val="28"/>
          <w:lang w:val="en-GB"/>
        </w:rPr>
        <w:t>. A special focus of the strategy is the</w:t>
      </w:r>
      <w:r w:rsidRPr="009A020C">
        <w:rPr>
          <w:rFonts w:ascii="Cambria" w:hAnsi="Cambria"/>
          <w:sz w:val="28"/>
          <w:szCs w:val="28"/>
          <w:lang w:val="en-GB"/>
        </w:rPr>
        <w:t xml:space="preserve"> adults and children in specialized social services</w:t>
      </w:r>
      <w:r w:rsidR="00E92D4E">
        <w:rPr>
          <w:rFonts w:ascii="Cambria" w:hAnsi="Cambria"/>
          <w:sz w:val="28"/>
          <w:szCs w:val="28"/>
          <w:lang w:val="en-GB"/>
        </w:rPr>
        <w:t>;</w:t>
      </w:r>
    </w:p>
    <w:p w:rsidR="00C540F2" w:rsidRPr="009A020C" w:rsidRDefault="00723CD2">
      <w:pPr>
        <w:pStyle w:val="Body"/>
        <w:spacing w:line="360" w:lineRule="auto"/>
        <w:ind w:firstLine="708"/>
        <w:jc w:val="both"/>
        <w:rPr>
          <w:rFonts w:ascii="Cambria" w:eastAsia="Cambria" w:hAnsi="Cambria" w:cs="Cambria"/>
          <w:sz w:val="28"/>
          <w:szCs w:val="28"/>
          <w:lang w:val="en-GB"/>
        </w:rPr>
      </w:pPr>
      <w:r w:rsidRPr="009A020C">
        <w:rPr>
          <w:rFonts w:ascii="Cambria" w:hAnsi="Cambria"/>
          <w:sz w:val="28"/>
          <w:szCs w:val="28"/>
          <w:lang w:val="en-GB"/>
        </w:rPr>
        <w:t>- the</w:t>
      </w:r>
      <w:r w:rsidRPr="009A020C">
        <w:rPr>
          <w:rFonts w:ascii="Cambria" w:hAnsi="Cambria"/>
          <w:b/>
          <w:bCs/>
          <w:sz w:val="28"/>
          <w:szCs w:val="28"/>
          <w:lang w:val="en-GB"/>
        </w:rPr>
        <w:t xml:space="preserve"> National Action Plan on Combatting Antisemitism (2023-2027)</w:t>
      </w:r>
      <w:r w:rsidR="00BB7B35">
        <w:rPr>
          <w:rFonts w:ascii="Cambria" w:hAnsi="Cambria"/>
          <w:b/>
          <w:bCs/>
          <w:sz w:val="28"/>
          <w:szCs w:val="28"/>
          <w:lang w:val="en-GB"/>
        </w:rPr>
        <w:t xml:space="preserve">. </w:t>
      </w:r>
      <w:r w:rsidR="00BB7B35" w:rsidRPr="00BB7B35">
        <w:rPr>
          <w:rFonts w:ascii="Cambria" w:hAnsi="Cambria"/>
          <w:bCs/>
          <w:sz w:val="28"/>
          <w:szCs w:val="28"/>
          <w:lang w:val="en-GB"/>
        </w:rPr>
        <w:t>It</w:t>
      </w:r>
      <w:r w:rsidRPr="00BB7B35">
        <w:rPr>
          <w:rFonts w:ascii="Cambria" w:hAnsi="Cambria"/>
          <w:bCs/>
          <w:sz w:val="28"/>
          <w:szCs w:val="28"/>
          <w:lang w:val="en-GB"/>
        </w:rPr>
        <w:t xml:space="preserve"> </w:t>
      </w:r>
      <w:r w:rsidRPr="00BB7B35">
        <w:rPr>
          <w:rFonts w:ascii="Cambria" w:hAnsi="Cambria"/>
          <w:sz w:val="28"/>
          <w:szCs w:val="28"/>
          <w:lang w:val="en-GB"/>
        </w:rPr>
        <w:t>aims</w:t>
      </w:r>
      <w:r w:rsidRPr="009A020C">
        <w:rPr>
          <w:rFonts w:ascii="Cambria" w:hAnsi="Cambria"/>
          <w:sz w:val="28"/>
          <w:szCs w:val="28"/>
          <w:lang w:val="en-GB"/>
        </w:rPr>
        <w:t xml:space="preserve"> at combatting antisemitism, preservation of traditions and cultural heritage, and education, research and commemoration. It includes concrete measures, responsible institutions, measurable benchmarks and a monitoring mechanism. </w:t>
      </w:r>
    </w:p>
    <w:p w:rsidR="00C540F2" w:rsidRPr="009A020C" w:rsidRDefault="00723CD2" w:rsidP="009A020C">
      <w:pPr>
        <w:pStyle w:val="Body"/>
        <w:spacing w:line="360" w:lineRule="auto"/>
        <w:jc w:val="both"/>
        <w:rPr>
          <w:rFonts w:ascii="Cambria" w:eastAsia="Cambria" w:hAnsi="Cambria" w:cs="Cambria"/>
          <w:sz w:val="28"/>
          <w:szCs w:val="28"/>
          <w:lang w:val="en-GB"/>
        </w:rPr>
      </w:pPr>
      <w:r w:rsidRPr="009A020C">
        <w:rPr>
          <w:rFonts w:ascii="Cambria" w:hAnsi="Cambria"/>
          <w:sz w:val="28"/>
          <w:szCs w:val="28"/>
          <w:lang w:val="en-GB"/>
        </w:rPr>
        <w:t xml:space="preserve">Probably the most anticipated document is the </w:t>
      </w:r>
      <w:r w:rsidRPr="009A020C">
        <w:rPr>
          <w:rFonts w:ascii="Cambria" w:hAnsi="Cambria"/>
          <w:b/>
          <w:bCs/>
          <w:sz w:val="28"/>
          <w:szCs w:val="28"/>
          <w:lang w:val="en-GB"/>
        </w:rPr>
        <w:t>National Strategy of the Republic of Bulgaria for Equality, Inclusion and Participation of Roma</w:t>
      </w:r>
      <w:r w:rsidRPr="009A020C">
        <w:rPr>
          <w:rFonts w:ascii="Cambria" w:hAnsi="Cambria"/>
          <w:sz w:val="28"/>
          <w:szCs w:val="28"/>
          <w:lang w:val="en-GB"/>
        </w:rPr>
        <w:t xml:space="preserve"> (2021-2030). Adopted in May 2022, despite COVID-19 pandemic, the long-term goal of the Strategy is to ensure effective equality and reducing disparities between persons who self-identify themselves as Roma and the rest of the population. The Strategy establishes three horizontal goals - equality, inclusion and participation within the four spheres of action - education, health, housing and employment. The fight against discrimination is foreseen as a horizontal priority in all four spheres. </w:t>
      </w:r>
    </w:p>
    <w:p w:rsidR="00267DCA" w:rsidRDefault="00723CD2" w:rsidP="009A020C">
      <w:pPr>
        <w:pStyle w:val="Body"/>
        <w:spacing w:line="360" w:lineRule="auto"/>
        <w:jc w:val="both"/>
        <w:rPr>
          <w:rFonts w:ascii="Cambria" w:hAnsi="Cambria"/>
          <w:sz w:val="28"/>
          <w:szCs w:val="28"/>
          <w:lang w:val="en-GB"/>
        </w:rPr>
      </w:pPr>
      <w:r w:rsidRPr="009A020C">
        <w:rPr>
          <w:rFonts w:ascii="Cambria" w:hAnsi="Cambria"/>
          <w:sz w:val="28"/>
          <w:szCs w:val="28"/>
          <w:lang w:val="en-GB"/>
        </w:rPr>
        <w:t xml:space="preserve">In addition to the adoption </w:t>
      </w:r>
      <w:r w:rsidR="00BB7B35">
        <w:rPr>
          <w:rFonts w:ascii="Cambria" w:hAnsi="Cambria"/>
          <w:sz w:val="28"/>
          <w:szCs w:val="28"/>
          <w:lang w:val="en-GB"/>
        </w:rPr>
        <w:t>of the Strategy, the Bulgarian g</w:t>
      </w:r>
      <w:r w:rsidRPr="009A020C">
        <w:rPr>
          <w:rFonts w:ascii="Cambria" w:hAnsi="Cambria"/>
          <w:sz w:val="28"/>
          <w:szCs w:val="28"/>
          <w:lang w:val="en-GB"/>
        </w:rPr>
        <w:t xml:space="preserve">overnment </w:t>
      </w:r>
      <w:r w:rsidR="00AD4B2F">
        <w:rPr>
          <w:rFonts w:ascii="Cambria" w:hAnsi="Cambria"/>
          <w:sz w:val="28"/>
          <w:szCs w:val="28"/>
          <w:lang w:val="en-GB"/>
        </w:rPr>
        <w:t xml:space="preserve">has taken </w:t>
      </w:r>
      <w:r w:rsidRPr="009A020C">
        <w:rPr>
          <w:rFonts w:ascii="Cambria" w:hAnsi="Cambria"/>
          <w:sz w:val="28"/>
          <w:szCs w:val="28"/>
          <w:lang w:val="en-GB"/>
        </w:rPr>
        <w:t>important measures in several priority areas</w:t>
      </w:r>
      <w:r w:rsidR="00AD4B2F">
        <w:rPr>
          <w:rFonts w:ascii="Cambria" w:hAnsi="Cambria"/>
          <w:sz w:val="28"/>
          <w:szCs w:val="28"/>
          <w:lang w:val="en-GB"/>
        </w:rPr>
        <w:t xml:space="preserve">, </w:t>
      </w:r>
      <w:r w:rsidRPr="009A020C">
        <w:rPr>
          <w:rFonts w:ascii="Cambria" w:hAnsi="Cambria"/>
          <w:sz w:val="28"/>
          <w:szCs w:val="28"/>
          <w:lang w:val="en-GB"/>
        </w:rPr>
        <w:t>which</w:t>
      </w:r>
      <w:r w:rsidR="00267DCA">
        <w:rPr>
          <w:rFonts w:ascii="Cambria" w:hAnsi="Cambria"/>
          <w:sz w:val="28"/>
          <w:szCs w:val="28"/>
          <w:lang w:val="en-GB"/>
        </w:rPr>
        <w:t xml:space="preserve"> aims to improve the social status of the persons of the one of the most vulnerable groups, the Roma:</w:t>
      </w:r>
    </w:p>
    <w:p w:rsidR="00C540F2" w:rsidRDefault="00723CD2">
      <w:pPr>
        <w:pStyle w:val="Body"/>
        <w:spacing w:line="360" w:lineRule="auto"/>
        <w:ind w:firstLine="708"/>
        <w:jc w:val="both"/>
        <w:rPr>
          <w:rFonts w:ascii="Cambria" w:hAnsi="Cambria"/>
          <w:sz w:val="28"/>
          <w:szCs w:val="28"/>
          <w:lang w:val="en-GB"/>
        </w:rPr>
      </w:pPr>
      <w:r w:rsidRPr="009A020C">
        <w:rPr>
          <w:rFonts w:ascii="Cambria" w:hAnsi="Cambria"/>
          <w:sz w:val="28"/>
          <w:szCs w:val="28"/>
          <w:lang w:val="en-GB"/>
        </w:rPr>
        <w:lastRenderedPageBreak/>
        <w:t xml:space="preserve">- On 5 July 2023, the Council of Ministers approved amendments to the </w:t>
      </w:r>
      <w:r w:rsidRPr="00267DCA">
        <w:rPr>
          <w:rFonts w:ascii="Cambria" w:hAnsi="Cambria"/>
          <w:b/>
          <w:sz w:val="28"/>
          <w:szCs w:val="28"/>
          <w:lang w:val="en-GB"/>
        </w:rPr>
        <w:t>Ordinance on the Financing of Educational Institutions in the System of Preschool and School Education</w:t>
      </w:r>
      <w:r w:rsidRPr="009A020C">
        <w:rPr>
          <w:rFonts w:ascii="Cambria" w:hAnsi="Cambria"/>
          <w:sz w:val="28"/>
          <w:szCs w:val="28"/>
          <w:lang w:val="en-GB"/>
        </w:rPr>
        <w:t>. Through these changes, the state will provide specific financial resources for the appointment of educational mediators, social workers and teacher's assistants to kindergartens and schools with a predominant number of children and students from vulnerable groups.</w:t>
      </w:r>
    </w:p>
    <w:p w:rsidR="008D460E" w:rsidRPr="008D460E" w:rsidRDefault="008D460E" w:rsidP="00F237A8">
      <w:pPr>
        <w:pStyle w:val="Body"/>
        <w:spacing w:line="360" w:lineRule="auto"/>
        <w:ind w:firstLine="709"/>
        <w:jc w:val="both"/>
        <w:rPr>
          <w:rFonts w:ascii="Cambria" w:hAnsi="Cambria"/>
          <w:sz w:val="28"/>
          <w:szCs w:val="28"/>
          <w:lang w:val="en-GB"/>
        </w:rPr>
      </w:pPr>
      <w:r>
        <w:rPr>
          <w:rFonts w:ascii="Cambria" w:hAnsi="Cambria"/>
          <w:sz w:val="28"/>
          <w:szCs w:val="28"/>
        </w:rPr>
        <w:t xml:space="preserve"> - </w:t>
      </w:r>
      <w:r w:rsidRPr="008D460E">
        <w:rPr>
          <w:rFonts w:ascii="Cambria" w:hAnsi="Cambria"/>
          <w:sz w:val="28"/>
          <w:szCs w:val="28"/>
          <w:lang w:val="en-GB"/>
        </w:rPr>
        <w:t xml:space="preserve">In 2018, a special permanent </w:t>
      </w:r>
      <w:r w:rsidRPr="00267DCA">
        <w:rPr>
          <w:rFonts w:ascii="Cambria" w:hAnsi="Cambria"/>
          <w:b/>
          <w:sz w:val="28"/>
          <w:szCs w:val="28"/>
          <w:lang w:val="en-GB"/>
        </w:rPr>
        <w:t>Mechanism for joint work of the institutions for coverage, inclusion and prevention of dropping out of the education system</w:t>
      </w:r>
      <w:r w:rsidRPr="008D460E">
        <w:rPr>
          <w:rFonts w:ascii="Cambria" w:hAnsi="Cambria"/>
          <w:sz w:val="28"/>
          <w:szCs w:val="28"/>
          <w:lang w:val="en-GB"/>
        </w:rPr>
        <w:t xml:space="preserve"> of children and students of compulsory pre-school and school age was introduced. The Mechanism regulates the functions of the individual institutions at national, regional and municipal level. The measures apply to all children, regardless of their ethnic origin, citizenship and nationality, as well as to stateless children, regardless of their usual place of residence. In addition, an Information System under the Mechanism is established</w:t>
      </w:r>
      <w:r w:rsidR="00F237A8">
        <w:rPr>
          <w:rFonts w:ascii="Cambria" w:hAnsi="Cambria"/>
          <w:sz w:val="28"/>
          <w:szCs w:val="28"/>
          <w:lang w:val="en-GB"/>
        </w:rPr>
        <w:t xml:space="preserve"> </w:t>
      </w:r>
      <w:r w:rsidRPr="008D460E">
        <w:rPr>
          <w:rFonts w:ascii="Cambria" w:hAnsi="Cambria"/>
          <w:sz w:val="28"/>
          <w:szCs w:val="28"/>
          <w:lang w:val="en-GB"/>
        </w:rPr>
        <w:t>for ensuring the exchange of information and coordination between the pe</w:t>
      </w:r>
      <w:r w:rsidR="002868F5">
        <w:rPr>
          <w:rFonts w:ascii="Cambria" w:hAnsi="Cambria"/>
          <w:sz w:val="28"/>
          <w:szCs w:val="28"/>
          <w:lang w:val="en-GB"/>
        </w:rPr>
        <w:t>rsons and institutions involved;</w:t>
      </w:r>
    </w:p>
    <w:p w:rsidR="002868F5" w:rsidRDefault="002868F5" w:rsidP="002868F5">
      <w:pPr>
        <w:pStyle w:val="Body"/>
        <w:spacing w:line="360" w:lineRule="auto"/>
        <w:ind w:firstLine="709"/>
        <w:jc w:val="both"/>
        <w:rPr>
          <w:rFonts w:ascii="Cambria" w:hAnsi="Cambria"/>
          <w:sz w:val="28"/>
          <w:szCs w:val="28"/>
          <w:lang w:val="en-GB"/>
        </w:rPr>
      </w:pPr>
      <w:r w:rsidRPr="002868F5">
        <w:rPr>
          <w:rFonts w:ascii="Cambria" w:hAnsi="Cambria"/>
          <w:sz w:val="28"/>
          <w:szCs w:val="28"/>
          <w:lang w:val="en-GB"/>
        </w:rPr>
        <w:t xml:space="preserve">- In June 2022, the </w:t>
      </w:r>
      <w:r w:rsidRPr="00F237A8">
        <w:rPr>
          <w:rFonts w:ascii="Cambria" w:hAnsi="Cambria"/>
          <w:b/>
          <w:sz w:val="28"/>
          <w:szCs w:val="28"/>
          <w:lang w:val="en-GB"/>
        </w:rPr>
        <w:t>Employment Promotion Act</w:t>
      </w:r>
      <w:r w:rsidRPr="002868F5">
        <w:rPr>
          <w:rFonts w:ascii="Cambria" w:hAnsi="Cambria"/>
          <w:sz w:val="28"/>
          <w:szCs w:val="28"/>
          <w:lang w:val="en-GB"/>
        </w:rPr>
        <w:t xml:space="preserve"> </w:t>
      </w:r>
      <w:r>
        <w:rPr>
          <w:rFonts w:ascii="Cambria" w:hAnsi="Cambria"/>
          <w:sz w:val="28"/>
          <w:szCs w:val="28"/>
          <w:lang w:val="en-GB"/>
        </w:rPr>
        <w:t>was amended to establish</w:t>
      </w:r>
      <w:r w:rsidRPr="002868F5">
        <w:rPr>
          <w:rFonts w:ascii="Cambria" w:hAnsi="Cambria"/>
          <w:sz w:val="28"/>
          <w:szCs w:val="28"/>
          <w:lang w:val="en-GB"/>
        </w:rPr>
        <w:t xml:space="preserve"> an electronic register with data on economically inactive persons. The data from the register will help the </w:t>
      </w:r>
      <w:r w:rsidR="00F237A8">
        <w:rPr>
          <w:rFonts w:ascii="Cambria" w:hAnsi="Cambria"/>
          <w:sz w:val="28"/>
          <w:szCs w:val="28"/>
          <w:lang w:val="en-GB"/>
        </w:rPr>
        <w:t>labour</w:t>
      </w:r>
      <w:r w:rsidRPr="002868F5">
        <w:rPr>
          <w:rFonts w:ascii="Cambria" w:hAnsi="Cambria"/>
          <w:sz w:val="28"/>
          <w:szCs w:val="28"/>
          <w:lang w:val="en-GB"/>
        </w:rPr>
        <w:t xml:space="preserve"> mediators to reach the economically inactive persons more easily and to involve them in labour activities</w:t>
      </w:r>
      <w:r>
        <w:rPr>
          <w:rFonts w:ascii="Cambria" w:hAnsi="Cambria"/>
          <w:sz w:val="28"/>
          <w:szCs w:val="28"/>
          <w:lang w:val="en-GB"/>
        </w:rPr>
        <w:t xml:space="preserve">. </w:t>
      </w:r>
      <w:r w:rsidR="00A7289F" w:rsidRPr="00A7289F">
        <w:rPr>
          <w:rFonts w:ascii="Cambria" w:hAnsi="Cambria"/>
          <w:sz w:val="28"/>
          <w:szCs w:val="28"/>
          <w:lang w:val="en-GB"/>
        </w:rPr>
        <w:t>Since 2022, more funds have been provided annually from the state budget for an active labour market policy to increase the number of Roma mediators.</w:t>
      </w:r>
      <w:r w:rsidR="00A7289F" w:rsidRPr="00A7289F">
        <w:t xml:space="preserve"> </w:t>
      </w:r>
      <w:r w:rsidR="00A7289F" w:rsidRPr="00A7289F">
        <w:rPr>
          <w:rFonts w:ascii="Cambria" w:hAnsi="Cambria"/>
          <w:sz w:val="28"/>
          <w:szCs w:val="28"/>
          <w:lang w:val="en-GB"/>
        </w:rPr>
        <w:t xml:space="preserve">The number of Roma mediators was increased from 78 in 2020 to </w:t>
      </w:r>
      <w:r w:rsidR="00A7289F">
        <w:rPr>
          <w:rFonts w:ascii="Cambria" w:hAnsi="Cambria"/>
          <w:sz w:val="28"/>
          <w:szCs w:val="28"/>
          <w:lang w:val="en-GB"/>
        </w:rPr>
        <w:t>89 at the end of September 2023</w:t>
      </w:r>
      <w:r>
        <w:rPr>
          <w:rFonts w:ascii="Cambria" w:hAnsi="Cambria"/>
          <w:sz w:val="28"/>
          <w:szCs w:val="28"/>
          <w:lang w:val="en-GB"/>
        </w:rPr>
        <w:t>;</w:t>
      </w:r>
    </w:p>
    <w:p w:rsidR="00DC25F9" w:rsidRDefault="00DC25F9" w:rsidP="00DC25F9">
      <w:pPr>
        <w:pStyle w:val="Body"/>
        <w:spacing w:line="360" w:lineRule="auto"/>
        <w:ind w:firstLine="709"/>
        <w:jc w:val="both"/>
        <w:rPr>
          <w:rFonts w:ascii="Cambria" w:hAnsi="Cambria"/>
          <w:sz w:val="28"/>
          <w:szCs w:val="28"/>
          <w:lang w:val="en-GB"/>
        </w:rPr>
      </w:pPr>
      <w:r>
        <w:rPr>
          <w:rFonts w:ascii="Cambria" w:hAnsi="Cambria"/>
          <w:sz w:val="28"/>
          <w:szCs w:val="28"/>
        </w:rPr>
        <w:t xml:space="preserve">- </w:t>
      </w:r>
      <w:r w:rsidR="00F237A8">
        <w:rPr>
          <w:rFonts w:ascii="Cambria" w:hAnsi="Cambria"/>
          <w:sz w:val="28"/>
          <w:szCs w:val="28"/>
          <w:lang w:val="en-US"/>
        </w:rPr>
        <w:t xml:space="preserve">a long standing partnership with </w:t>
      </w:r>
      <w:r w:rsidR="00F237A8" w:rsidRPr="00DC25F9">
        <w:rPr>
          <w:rFonts w:ascii="Cambria" w:hAnsi="Cambria"/>
          <w:sz w:val="28"/>
          <w:szCs w:val="28"/>
          <w:lang w:val="en-US"/>
        </w:rPr>
        <w:t>the National Network of Health Mediators</w:t>
      </w:r>
      <w:r w:rsidR="00F237A8">
        <w:rPr>
          <w:rFonts w:ascii="Cambria" w:hAnsi="Cambria"/>
          <w:sz w:val="28"/>
          <w:szCs w:val="28"/>
          <w:lang w:val="en-US"/>
        </w:rPr>
        <w:t xml:space="preserve"> is established. Currently, the Government is implementing a </w:t>
      </w:r>
      <w:r w:rsidR="00F237A8">
        <w:rPr>
          <w:rFonts w:ascii="Cambria" w:hAnsi="Cambria"/>
          <w:sz w:val="28"/>
          <w:szCs w:val="28"/>
          <w:lang w:val="en-US"/>
        </w:rPr>
        <w:lastRenderedPageBreak/>
        <w:t xml:space="preserve">project “Health for all” with financial support of the </w:t>
      </w:r>
      <w:r w:rsidR="00F237A8" w:rsidRPr="00A10473">
        <w:rPr>
          <w:rFonts w:ascii="Cambria" w:hAnsi="Cambria"/>
          <w:sz w:val="28"/>
          <w:szCs w:val="28"/>
          <w:lang w:val="en-US"/>
        </w:rPr>
        <w:t>Financial Mechanism of the European Economic Area</w:t>
      </w:r>
      <w:r w:rsidR="00F237A8">
        <w:rPr>
          <w:rFonts w:ascii="Cambria" w:hAnsi="Cambria"/>
          <w:sz w:val="28"/>
          <w:szCs w:val="28"/>
          <w:lang w:val="en-US"/>
        </w:rPr>
        <w:t xml:space="preserve">.  It </w:t>
      </w:r>
      <w:r w:rsidR="00F237A8" w:rsidRPr="00DC25F9">
        <w:rPr>
          <w:rFonts w:ascii="Cambria" w:hAnsi="Cambria"/>
          <w:sz w:val="28"/>
          <w:szCs w:val="28"/>
          <w:lang w:val="en-US"/>
        </w:rPr>
        <w:t xml:space="preserve">will support the policies of the </w:t>
      </w:r>
      <w:r w:rsidR="00F237A8">
        <w:rPr>
          <w:rFonts w:ascii="Cambria" w:hAnsi="Cambria"/>
          <w:sz w:val="28"/>
          <w:szCs w:val="28"/>
          <w:lang w:val="en-US"/>
        </w:rPr>
        <w:t>Government</w:t>
      </w:r>
      <w:r w:rsidR="00F237A8" w:rsidRPr="00DC25F9">
        <w:rPr>
          <w:rFonts w:ascii="Cambria" w:hAnsi="Cambria"/>
          <w:sz w:val="28"/>
          <w:szCs w:val="28"/>
          <w:lang w:val="en-US"/>
        </w:rPr>
        <w:t xml:space="preserve"> to increase access to healthcare for vulnerable groups, in particular in the field of maternal and child healthcare</w:t>
      </w:r>
      <w:r w:rsidR="00F237A8">
        <w:rPr>
          <w:rFonts w:ascii="Cambria" w:hAnsi="Cambria"/>
          <w:sz w:val="28"/>
          <w:szCs w:val="28"/>
          <w:lang w:val="en-US"/>
        </w:rPr>
        <w:t>. In the area of healthcare, t</w:t>
      </w:r>
      <w:r w:rsidRPr="0015394F">
        <w:rPr>
          <w:rFonts w:ascii="Cambria" w:hAnsi="Cambria"/>
          <w:sz w:val="28"/>
          <w:szCs w:val="28"/>
          <w:lang w:val="en-GB"/>
        </w:rPr>
        <w:t xml:space="preserve">he number of </w:t>
      </w:r>
      <w:r w:rsidRPr="0015394F">
        <w:rPr>
          <w:rFonts w:ascii="Cambria" w:hAnsi="Cambria"/>
          <w:b/>
          <w:sz w:val="28"/>
          <w:szCs w:val="28"/>
          <w:lang w:val="en-GB"/>
        </w:rPr>
        <w:t>health</w:t>
      </w:r>
      <w:r w:rsidRPr="0015394F">
        <w:rPr>
          <w:rFonts w:ascii="Cambria" w:hAnsi="Cambria"/>
          <w:sz w:val="28"/>
          <w:szCs w:val="28"/>
          <w:lang w:val="en-GB"/>
        </w:rPr>
        <w:t xml:space="preserve"> mediators is also foreseen to increase annually. In 2021, there were 290 health mediators covering 143 municipalities, compared to 260 in 2020, in 136 municipalities respectively. In 2022, the number of health mediators </w:t>
      </w:r>
      <w:r w:rsidR="00F237A8">
        <w:rPr>
          <w:rFonts w:ascii="Cambria" w:hAnsi="Cambria"/>
          <w:sz w:val="28"/>
          <w:szCs w:val="28"/>
          <w:lang w:val="en-GB"/>
        </w:rPr>
        <w:t xml:space="preserve">was </w:t>
      </w:r>
      <w:r w:rsidR="00F237A8" w:rsidRPr="0015394F">
        <w:rPr>
          <w:rFonts w:ascii="Cambria" w:hAnsi="Cambria"/>
          <w:sz w:val="28"/>
          <w:szCs w:val="28"/>
          <w:lang w:val="en-GB"/>
        </w:rPr>
        <w:t>307</w:t>
      </w:r>
      <w:r w:rsidRPr="00C82186">
        <w:rPr>
          <w:rFonts w:asciiTheme="minorHAnsi" w:eastAsiaTheme="minorHAnsi" w:hAnsiTheme="minorHAnsi" w:cstheme="minorBidi"/>
          <w:color w:val="auto"/>
          <w:szCs w:val="20"/>
          <w:bdr w:val="none" w:sz="0" w:space="0" w:color="auto"/>
          <w:lang w:val="en-GB"/>
          <w14:textOutline w14:w="0" w14:cap="rnd" w14:cmpd="sng" w14:algn="ctr">
            <w14:noFill/>
            <w14:prstDash w14:val="solid"/>
            <w14:bevel/>
          </w14:textOutline>
        </w:rPr>
        <w:t xml:space="preserve"> </w:t>
      </w:r>
      <w:r>
        <w:rPr>
          <w:rFonts w:ascii="Cambria" w:hAnsi="Cambria"/>
          <w:sz w:val="28"/>
          <w:szCs w:val="28"/>
          <w:lang w:val="en-GB"/>
        </w:rPr>
        <w:t>and is increased to 332 in 2023, covering 152 municipalities</w:t>
      </w:r>
      <w:r w:rsidRPr="0015394F">
        <w:rPr>
          <w:rFonts w:ascii="Cambria" w:hAnsi="Cambria"/>
          <w:sz w:val="28"/>
          <w:szCs w:val="28"/>
          <w:lang w:val="en-GB"/>
        </w:rPr>
        <w:t>.</w:t>
      </w:r>
    </w:p>
    <w:p w:rsidR="00C540F2" w:rsidRPr="009A020C" w:rsidRDefault="00F237A8" w:rsidP="009A020C">
      <w:pPr>
        <w:pStyle w:val="Body"/>
        <w:spacing w:line="360" w:lineRule="auto"/>
        <w:jc w:val="both"/>
        <w:rPr>
          <w:rFonts w:ascii="Cambria" w:eastAsia="Cambria" w:hAnsi="Cambria" w:cs="Cambria"/>
          <w:sz w:val="28"/>
          <w:szCs w:val="28"/>
          <w:lang w:val="en-GB"/>
        </w:rPr>
      </w:pPr>
      <w:r>
        <w:rPr>
          <w:rFonts w:ascii="Cambria" w:hAnsi="Cambria"/>
          <w:sz w:val="28"/>
          <w:szCs w:val="28"/>
          <w:lang w:val="en-US"/>
        </w:rPr>
        <w:t xml:space="preserve">Lastly, </w:t>
      </w:r>
      <w:r w:rsidR="008801CA">
        <w:rPr>
          <w:rFonts w:ascii="Cambria" w:hAnsi="Cambria"/>
          <w:sz w:val="28"/>
          <w:szCs w:val="28"/>
          <w:lang w:val="en-US"/>
        </w:rPr>
        <w:t xml:space="preserve">special </w:t>
      </w:r>
      <w:r w:rsidR="00723CD2" w:rsidRPr="009A020C">
        <w:rPr>
          <w:rFonts w:ascii="Cambria" w:hAnsi="Cambria"/>
          <w:sz w:val="28"/>
          <w:szCs w:val="28"/>
          <w:lang w:val="en-GB"/>
        </w:rPr>
        <w:t>attention is paid to the empowerment of Roma woman, encouragement of participation of young people and Roma women in the form of advisory councils and civil society monitoring, etc.</w:t>
      </w:r>
    </w:p>
    <w:p w:rsidR="00C540F2" w:rsidRPr="009A020C" w:rsidRDefault="00723CD2" w:rsidP="009A020C">
      <w:pPr>
        <w:pStyle w:val="Body"/>
        <w:spacing w:line="360" w:lineRule="auto"/>
        <w:jc w:val="both"/>
        <w:rPr>
          <w:rFonts w:ascii="Cambria" w:eastAsia="Cambria" w:hAnsi="Cambria" w:cs="Cambria"/>
          <w:i/>
          <w:iCs/>
          <w:sz w:val="28"/>
          <w:szCs w:val="28"/>
          <w:lang w:val="en-GB"/>
        </w:rPr>
      </w:pPr>
      <w:r w:rsidRPr="009A020C">
        <w:rPr>
          <w:rFonts w:ascii="Cambria" w:hAnsi="Cambria"/>
          <w:i/>
          <w:iCs/>
          <w:sz w:val="28"/>
          <w:szCs w:val="28"/>
          <w:lang w:val="en-GB"/>
        </w:rPr>
        <w:t>Situation of non-citizens, including migrants and asylum seekers</w:t>
      </w:r>
    </w:p>
    <w:p w:rsidR="00C540F2" w:rsidRPr="00DC50AF" w:rsidRDefault="00723CD2" w:rsidP="009A020C">
      <w:pPr>
        <w:pStyle w:val="Body"/>
        <w:spacing w:line="360" w:lineRule="auto"/>
        <w:jc w:val="both"/>
        <w:rPr>
          <w:rFonts w:ascii="Cambria" w:hAnsi="Cambria"/>
          <w:sz w:val="28"/>
          <w:szCs w:val="28"/>
          <w:lang w:val="en-GB"/>
        </w:rPr>
      </w:pPr>
      <w:r w:rsidRPr="009A020C">
        <w:rPr>
          <w:rFonts w:ascii="Cambria" w:hAnsi="Cambria"/>
          <w:sz w:val="28"/>
          <w:szCs w:val="28"/>
          <w:lang w:val="en-GB"/>
        </w:rPr>
        <w:t>Bulgaria attaches great importance to the situation of refugees and migrants in the country. The rights of foreigners seeking protection in Bulgaria are guaranteed by the national legislation, as the principle of non-discrimination is explicitly stipulated in the Law on Asylum and Refugees.</w:t>
      </w:r>
    </w:p>
    <w:p w:rsidR="0036156E" w:rsidRDefault="00F237A8" w:rsidP="00DC50AF">
      <w:pPr>
        <w:pStyle w:val="Body"/>
        <w:spacing w:line="360" w:lineRule="auto"/>
        <w:jc w:val="both"/>
        <w:rPr>
          <w:rFonts w:ascii="Cambria" w:hAnsi="Cambria"/>
          <w:sz w:val="28"/>
          <w:szCs w:val="28"/>
          <w:lang w:val="en-GB"/>
        </w:rPr>
      </w:pPr>
      <w:r>
        <w:rPr>
          <w:rFonts w:ascii="Cambria" w:hAnsi="Cambria"/>
          <w:sz w:val="28"/>
          <w:szCs w:val="28"/>
          <w:lang w:val="en-GB"/>
        </w:rPr>
        <w:t>As t</w:t>
      </w:r>
      <w:r w:rsidR="00723CD2" w:rsidRPr="009A020C">
        <w:rPr>
          <w:rFonts w:ascii="Cambria" w:hAnsi="Cambria"/>
          <w:sz w:val="28"/>
          <w:szCs w:val="28"/>
          <w:lang w:val="en-GB"/>
        </w:rPr>
        <w:t>he Bulgarian border is external to the European Union</w:t>
      </w:r>
      <w:r>
        <w:rPr>
          <w:rFonts w:ascii="Cambria" w:hAnsi="Cambria"/>
          <w:sz w:val="28"/>
          <w:szCs w:val="28"/>
          <w:lang w:val="en-GB"/>
        </w:rPr>
        <w:t>,</w:t>
      </w:r>
      <w:r w:rsidR="00723CD2" w:rsidRPr="009A020C">
        <w:rPr>
          <w:rFonts w:ascii="Cambria" w:hAnsi="Cambria"/>
          <w:sz w:val="28"/>
          <w:szCs w:val="28"/>
          <w:lang w:val="en-GB"/>
        </w:rPr>
        <w:t xml:space="preserve"> our country has been facing an external pressure and a number of challenges since 2014. The</w:t>
      </w:r>
      <w:r w:rsidR="00DC50AF">
        <w:rPr>
          <w:rFonts w:ascii="Cambria" w:hAnsi="Cambria"/>
          <w:sz w:val="28"/>
          <w:szCs w:val="28"/>
          <w:lang w:val="en-GB"/>
        </w:rPr>
        <w:t xml:space="preserve"> war of</w:t>
      </w:r>
      <w:r w:rsidR="00723CD2" w:rsidRPr="009A020C">
        <w:rPr>
          <w:rFonts w:ascii="Cambria" w:hAnsi="Cambria"/>
          <w:sz w:val="28"/>
          <w:szCs w:val="28"/>
          <w:lang w:val="en-GB"/>
        </w:rPr>
        <w:t xml:space="preserve"> aggression of the Russian Federation against Ukraine further increased the scope of the challenges.</w:t>
      </w:r>
      <w:r w:rsidR="00DC50AF">
        <w:rPr>
          <w:rFonts w:ascii="Cambria" w:hAnsi="Cambria"/>
          <w:sz w:val="28"/>
          <w:szCs w:val="28"/>
          <w:lang w:val="en-GB"/>
        </w:rPr>
        <w:t xml:space="preserve"> Since </w:t>
      </w:r>
      <w:r w:rsidR="00FB2E40">
        <w:rPr>
          <w:rFonts w:ascii="Cambria" w:hAnsi="Cambria"/>
          <w:sz w:val="28"/>
          <w:szCs w:val="28"/>
          <w:lang w:val="en-GB"/>
        </w:rPr>
        <w:t>24</w:t>
      </w:r>
      <w:r w:rsidR="00DC50AF">
        <w:rPr>
          <w:rFonts w:ascii="Cambria" w:hAnsi="Cambria"/>
          <w:sz w:val="28"/>
          <w:szCs w:val="28"/>
          <w:lang w:val="en-GB"/>
        </w:rPr>
        <w:t xml:space="preserve"> February 2022, the number of Ukrainians entered in Bulgaria is 2,1 million of </w:t>
      </w:r>
      <w:proofErr w:type="gramStart"/>
      <w:r w:rsidR="00DC50AF">
        <w:rPr>
          <w:rFonts w:ascii="Cambria" w:hAnsi="Cambria"/>
          <w:sz w:val="28"/>
          <w:szCs w:val="28"/>
          <w:lang w:val="en-GB"/>
        </w:rPr>
        <w:t>which  171</w:t>
      </w:r>
      <w:proofErr w:type="gramEnd"/>
      <w:r w:rsidR="00DC50AF">
        <w:rPr>
          <w:rFonts w:ascii="Cambria" w:hAnsi="Cambria"/>
          <w:sz w:val="28"/>
          <w:szCs w:val="28"/>
          <w:lang w:val="en-GB"/>
        </w:rPr>
        <w:t xml:space="preserve"> 571 are registered for temporary protection. </w:t>
      </w:r>
    </w:p>
    <w:p w:rsidR="00DC50AF" w:rsidRDefault="00DC50AF" w:rsidP="00DC50AF">
      <w:pPr>
        <w:pStyle w:val="Body"/>
        <w:spacing w:line="360" w:lineRule="auto"/>
        <w:jc w:val="both"/>
        <w:rPr>
          <w:rFonts w:ascii="Cambria" w:hAnsi="Cambria"/>
          <w:sz w:val="28"/>
          <w:szCs w:val="28"/>
          <w:lang w:val="en-GB"/>
        </w:rPr>
      </w:pPr>
      <w:r w:rsidRPr="00DC50AF">
        <w:rPr>
          <w:rFonts w:ascii="Cambria" w:hAnsi="Cambria"/>
          <w:sz w:val="28"/>
          <w:szCs w:val="28"/>
          <w:lang w:val="en-GB"/>
        </w:rPr>
        <w:t xml:space="preserve">Bulgaria has taken a number of measures, including through legislative amendments, to provide support to refugees from Ukraine with temporary protection in several directions. Ukrainian citizens with temporary protection have full access to labour market, to social welfare assistance and </w:t>
      </w:r>
      <w:r w:rsidRPr="00DC50AF">
        <w:rPr>
          <w:rFonts w:ascii="Cambria" w:hAnsi="Cambria"/>
          <w:sz w:val="28"/>
          <w:szCs w:val="28"/>
          <w:lang w:val="en-GB"/>
        </w:rPr>
        <w:lastRenderedPageBreak/>
        <w:t xml:space="preserve">social services, accommodation and education. The integration of people with disabilities, the protection of unaccompanied children, and of children and their families are a matter of priority. </w:t>
      </w:r>
    </w:p>
    <w:p w:rsidR="00A640D9" w:rsidRDefault="00A640D9" w:rsidP="009A020C">
      <w:pPr>
        <w:pStyle w:val="Body"/>
        <w:spacing w:line="360" w:lineRule="auto"/>
        <w:jc w:val="both"/>
        <w:rPr>
          <w:rFonts w:ascii="Cambria" w:hAnsi="Cambria"/>
          <w:sz w:val="28"/>
          <w:szCs w:val="28"/>
          <w:lang w:val="en-GB"/>
        </w:rPr>
      </w:pPr>
      <w:r>
        <w:rPr>
          <w:rFonts w:ascii="Cambria" w:hAnsi="Cambria"/>
          <w:sz w:val="28"/>
          <w:szCs w:val="28"/>
          <w:lang w:val="en-US"/>
        </w:rPr>
        <w:t>In</w:t>
      </w:r>
      <w:r>
        <w:rPr>
          <w:rFonts w:ascii="Cambria" w:hAnsi="Cambria"/>
          <w:sz w:val="28"/>
          <w:szCs w:val="28"/>
          <w:lang w:val="en-GB"/>
        </w:rPr>
        <w:t xml:space="preserve"> October 2020, </w:t>
      </w:r>
      <w:r w:rsidRPr="0036156E">
        <w:rPr>
          <w:rFonts w:ascii="Cambria" w:hAnsi="Cambria"/>
          <w:b/>
          <w:sz w:val="28"/>
          <w:szCs w:val="28"/>
          <w:lang w:val="en-GB"/>
        </w:rPr>
        <w:t>the Law on Asylum and Refugees</w:t>
      </w:r>
      <w:r>
        <w:rPr>
          <w:rFonts w:ascii="Cambria" w:hAnsi="Cambria"/>
          <w:sz w:val="28"/>
          <w:szCs w:val="28"/>
        </w:rPr>
        <w:t xml:space="preserve"> </w:t>
      </w:r>
      <w:r>
        <w:rPr>
          <w:rFonts w:ascii="Cambria" w:hAnsi="Cambria"/>
          <w:sz w:val="28"/>
          <w:szCs w:val="28"/>
          <w:lang w:val="en-US"/>
        </w:rPr>
        <w:t xml:space="preserve">was amended </w:t>
      </w:r>
      <w:r>
        <w:rPr>
          <w:rFonts w:ascii="Cambria" w:hAnsi="Cambria"/>
          <w:sz w:val="28"/>
          <w:szCs w:val="28"/>
          <w:lang w:val="en-GB"/>
        </w:rPr>
        <w:t>to include two important provisions:</w:t>
      </w:r>
    </w:p>
    <w:p w:rsidR="00A640D9" w:rsidRDefault="00723CD2" w:rsidP="009A020C">
      <w:pPr>
        <w:pStyle w:val="Body"/>
        <w:numPr>
          <w:ilvl w:val="0"/>
          <w:numId w:val="3"/>
        </w:numPr>
        <w:spacing w:line="360" w:lineRule="auto"/>
        <w:jc w:val="both"/>
        <w:rPr>
          <w:rFonts w:ascii="Cambria" w:eastAsia="Cambria" w:hAnsi="Cambria" w:cs="Cambria"/>
          <w:sz w:val="28"/>
          <w:szCs w:val="28"/>
          <w:lang w:val="en-GB"/>
        </w:rPr>
      </w:pPr>
      <w:r w:rsidRPr="009A020C">
        <w:rPr>
          <w:rFonts w:ascii="Cambria" w:hAnsi="Cambria"/>
          <w:sz w:val="28"/>
          <w:szCs w:val="28"/>
          <w:lang w:val="en-GB"/>
        </w:rPr>
        <w:t>a foreigner seeking international protection belongs to a vulnerable group or with special needs, identification and assessment of needs is carried out, and if necessary, a support plan is drawn up</w:t>
      </w:r>
      <w:r w:rsidR="00A640D9">
        <w:rPr>
          <w:rFonts w:ascii="Cambria" w:hAnsi="Cambria"/>
          <w:sz w:val="28"/>
          <w:szCs w:val="28"/>
          <w:lang w:val="en-GB"/>
        </w:rPr>
        <w:t>;</w:t>
      </w:r>
    </w:p>
    <w:p w:rsidR="00A640D9" w:rsidRPr="00A640D9" w:rsidRDefault="00A640D9" w:rsidP="009A020C">
      <w:pPr>
        <w:pStyle w:val="Body"/>
        <w:numPr>
          <w:ilvl w:val="0"/>
          <w:numId w:val="3"/>
        </w:numPr>
        <w:spacing w:line="360" w:lineRule="auto"/>
        <w:jc w:val="both"/>
        <w:rPr>
          <w:rFonts w:ascii="Cambria" w:eastAsia="Cambria" w:hAnsi="Cambria" w:cs="Cambria"/>
          <w:sz w:val="28"/>
          <w:szCs w:val="28"/>
          <w:lang w:val="en-GB"/>
        </w:rPr>
      </w:pPr>
      <w:r w:rsidRPr="00A640D9">
        <w:rPr>
          <w:rFonts w:ascii="Cambria" w:hAnsi="Cambria"/>
          <w:sz w:val="28"/>
          <w:szCs w:val="28"/>
          <w:lang w:val="en-GB"/>
        </w:rPr>
        <w:t>the representation of unaccompanied minors and minors, who seek protection</w:t>
      </w:r>
      <w:r>
        <w:rPr>
          <w:rFonts w:ascii="Cambria" w:hAnsi="Cambria"/>
          <w:sz w:val="28"/>
          <w:szCs w:val="28"/>
          <w:lang w:val="en-GB"/>
        </w:rPr>
        <w:t xml:space="preserve"> is to be provided</w:t>
      </w:r>
      <w:r w:rsidRPr="00A640D9">
        <w:rPr>
          <w:rFonts w:ascii="Cambria" w:hAnsi="Cambria"/>
          <w:sz w:val="28"/>
          <w:szCs w:val="28"/>
          <w:lang w:val="en-GB"/>
        </w:rPr>
        <w:t xml:space="preserve"> by a lawyer.</w:t>
      </w:r>
    </w:p>
    <w:p w:rsidR="00C540F2" w:rsidRPr="009A020C" w:rsidRDefault="00723CD2" w:rsidP="009A020C">
      <w:pPr>
        <w:pStyle w:val="Body"/>
        <w:spacing w:line="360" w:lineRule="auto"/>
        <w:jc w:val="both"/>
        <w:rPr>
          <w:rFonts w:ascii="Cambria" w:eastAsia="Cambria" w:hAnsi="Cambria" w:cs="Cambria"/>
          <w:sz w:val="28"/>
          <w:szCs w:val="28"/>
          <w:lang w:val="en-GB"/>
        </w:rPr>
      </w:pPr>
      <w:bookmarkStart w:id="0" w:name="_GoBack"/>
      <w:bookmarkEnd w:id="0"/>
      <w:r w:rsidRPr="009A020C">
        <w:rPr>
          <w:rFonts w:ascii="Cambria" w:hAnsi="Cambria"/>
          <w:sz w:val="28"/>
          <w:szCs w:val="28"/>
          <w:lang w:val="en-GB"/>
        </w:rPr>
        <w:t xml:space="preserve">In the period 2021-2027, Bulgaria implements </w:t>
      </w:r>
      <w:r w:rsidRPr="0036156E">
        <w:rPr>
          <w:rFonts w:ascii="Cambria" w:hAnsi="Cambria"/>
          <w:b/>
          <w:sz w:val="28"/>
          <w:szCs w:val="28"/>
          <w:lang w:val="en-GB"/>
        </w:rPr>
        <w:t>a national program under the European Union Fund "Asylum, Migration and Integration",</w:t>
      </w:r>
      <w:r w:rsidRPr="009A020C">
        <w:rPr>
          <w:rFonts w:ascii="Cambria" w:hAnsi="Cambria"/>
          <w:sz w:val="28"/>
          <w:szCs w:val="28"/>
          <w:lang w:val="en-GB"/>
        </w:rPr>
        <w:t xml:space="preserve"> which provides for the financing of a wide scope of measures to ensure support for applicants for international protection, persons seeking international protection from vulnerable groups and with special needs, unaccompanied minors and persons who have received international protection.</w:t>
      </w:r>
    </w:p>
    <w:p w:rsidR="009A020C" w:rsidRDefault="009A020C" w:rsidP="009A020C">
      <w:pPr>
        <w:pStyle w:val="Body"/>
        <w:spacing w:line="360" w:lineRule="auto"/>
        <w:jc w:val="both"/>
        <w:rPr>
          <w:rFonts w:ascii="Cambria" w:hAnsi="Cambria"/>
          <w:b/>
          <w:bCs/>
          <w:sz w:val="28"/>
          <w:szCs w:val="28"/>
          <w:lang w:val="en-GB"/>
        </w:rPr>
      </w:pPr>
    </w:p>
    <w:p w:rsidR="00C540F2" w:rsidRPr="009A020C" w:rsidRDefault="00723CD2" w:rsidP="009A020C">
      <w:pPr>
        <w:pStyle w:val="Body"/>
        <w:spacing w:line="360" w:lineRule="auto"/>
        <w:jc w:val="both"/>
        <w:rPr>
          <w:rFonts w:ascii="Cambria" w:eastAsia="Cambria" w:hAnsi="Cambria" w:cs="Cambria"/>
          <w:b/>
          <w:bCs/>
          <w:sz w:val="28"/>
          <w:szCs w:val="28"/>
          <w:lang w:val="en-GB"/>
        </w:rPr>
      </w:pPr>
      <w:r w:rsidRPr="009A020C">
        <w:rPr>
          <w:rFonts w:ascii="Cambria" w:hAnsi="Cambria"/>
          <w:b/>
          <w:bCs/>
          <w:sz w:val="28"/>
          <w:szCs w:val="28"/>
          <w:lang w:val="en-GB"/>
        </w:rPr>
        <w:t>Ms. Chairperson,</w:t>
      </w:r>
    </w:p>
    <w:p w:rsidR="00C540F2" w:rsidRPr="009A020C" w:rsidRDefault="00723CD2" w:rsidP="009A020C">
      <w:pPr>
        <w:pStyle w:val="Body"/>
        <w:spacing w:line="360" w:lineRule="auto"/>
        <w:jc w:val="both"/>
        <w:rPr>
          <w:rFonts w:ascii="Cambria" w:eastAsia="Cambria" w:hAnsi="Cambria" w:cs="Cambria"/>
          <w:b/>
          <w:bCs/>
          <w:sz w:val="28"/>
          <w:szCs w:val="28"/>
          <w:lang w:val="en-GB"/>
        </w:rPr>
      </w:pPr>
      <w:r w:rsidRPr="009A020C">
        <w:rPr>
          <w:rFonts w:ascii="Cambria" w:hAnsi="Cambria"/>
          <w:b/>
          <w:bCs/>
          <w:sz w:val="28"/>
          <w:szCs w:val="28"/>
          <w:lang w:val="en-GB"/>
        </w:rPr>
        <w:t>Distinguished Members of the Committee,</w:t>
      </w:r>
    </w:p>
    <w:p w:rsidR="00C540F2" w:rsidRPr="0036156E" w:rsidRDefault="00723CD2" w:rsidP="009A020C">
      <w:pPr>
        <w:pStyle w:val="Body"/>
        <w:spacing w:line="360" w:lineRule="auto"/>
        <w:jc w:val="both"/>
        <w:rPr>
          <w:rFonts w:ascii="Cambria" w:hAnsi="Cambria"/>
          <w:sz w:val="28"/>
          <w:szCs w:val="28"/>
          <w:lang w:val="en-GB"/>
        </w:rPr>
      </w:pPr>
      <w:r w:rsidRPr="009A020C">
        <w:rPr>
          <w:rFonts w:ascii="Cambria" w:hAnsi="Cambria"/>
          <w:sz w:val="28"/>
          <w:szCs w:val="28"/>
          <w:lang w:val="en-GB"/>
        </w:rPr>
        <w:t xml:space="preserve">Bulgaria is and will remain committed to take targeted and effective measures to affirm the national values of tolerance, mutual respect and understanding, and to address all forms of racial discrimination, xenophobia and related intolerance. We are committed to continue our consistent efforts in these fields by fulfilling in good faith our obligations under the </w:t>
      </w:r>
      <w:r w:rsidRPr="009A020C">
        <w:rPr>
          <w:rFonts w:ascii="Cambria" w:hAnsi="Cambria"/>
          <w:sz w:val="28"/>
          <w:szCs w:val="28"/>
          <w:lang w:val="en-GB"/>
        </w:rPr>
        <w:lastRenderedPageBreak/>
        <w:t xml:space="preserve">International Convention against All Forms of Racial Discrimination and the valuable recommendations of this Committee. </w:t>
      </w:r>
    </w:p>
    <w:p w:rsidR="00C540F2" w:rsidRPr="009A020C" w:rsidRDefault="00723CD2" w:rsidP="009A020C">
      <w:pPr>
        <w:pStyle w:val="Body"/>
        <w:spacing w:line="360" w:lineRule="auto"/>
        <w:jc w:val="both"/>
        <w:rPr>
          <w:rFonts w:ascii="Cambria" w:eastAsia="Cambria" w:hAnsi="Cambria" w:cs="Cambria"/>
          <w:sz w:val="28"/>
          <w:szCs w:val="28"/>
          <w:lang w:val="en-GB"/>
        </w:rPr>
      </w:pPr>
      <w:r w:rsidRPr="009A020C">
        <w:rPr>
          <w:rFonts w:ascii="Cambria" w:hAnsi="Cambria"/>
          <w:sz w:val="28"/>
          <w:szCs w:val="28"/>
          <w:lang w:val="en-GB"/>
        </w:rPr>
        <w:t>I would like to thank the Country Rapporteur</w:t>
      </w:r>
      <w:r w:rsidR="0036156E">
        <w:rPr>
          <w:rFonts w:ascii="Cambria" w:hAnsi="Cambria"/>
          <w:sz w:val="28"/>
          <w:szCs w:val="28"/>
          <w:lang w:val="en-GB"/>
        </w:rPr>
        <w:t xml:space="preserve">, Mrs </w:t>
      </w:r>
      <w:proofErr w:type="spellStart"/>
      <w:r w:rsidR="0036156E" w:rsidRPr="0036156E">
        <w:rPr>
          <w:rFonts w:ascii="Cambria" w:hAnsi="Cambria"/>
          <w:sz w:val="28"/>
          <w:szCs w:val="28"/>
          <w:lang w:val="en-GB"/>
        </w:rPr>
        <w:t>Yanduan</w:t>
      </w:r>
      <w:proofErr w:type="spellEnd"/>
      <w:r w:rsidR="0036156E" w:rsidRPr="0036156E">
        <w:rPr>
          <w:rFonts w:ascii="Cambria" w:hAnsi="Cambria"/>
          <w:sz w:val="28"/>
          <w:szCs w:val="28"/>
          <w:lang w:val="en-GB"/>
        </w:rPr>
        <w:t xml:space="preserve"> Li</w:t>
      </w:r>
      <w:r w:rsidR="0036156E">
        <w:rPr>
          <w:rFonts w:ascii="Cambria" w:hAnsi="Cambria"/>
          <w:sz w:val="28"/>
          <w:szCs w:val="28"/>
          <w:lang w:val="en-GB"/>
        </w:rPr>
        <w:t>,</w:t>
      </w:r>
      <w:r w:rsidR="0036156E" w:rsidRPr="0036156E">
        <w:rPr>
          <w:rFonts w:ascii="Cambria" w:hAnsi="Cambria"/>
          <w:sz w:val="28"/>
          <w:szCs w:val="28"/>
          <w:lang w:val="en-GB"/>
        </w:rPr>
        <w:t xml:space="preserve"> </w:t>
      </w:r>
      <w:r w:rsidRPr="009A020C">
        <w:rPr>
          <w:rFonts w:ascii="Cambria" w:hAnsi="Cambria"/>
          <w:sz w:val="28"/>
          <w:szCs w:val="28"/>
          <w:lang w:val="en-GB"/>
        </w:rPr>
        <w:t xml:space="preserve">for submitting a list of themes prior </w:t>
      </w:r>
      <w:r w:rsidR="0036156E">
        <w:rPr>
          <w:rFonts w:ascii="Cambria" w:hAnsi="Cambria"/>
          <w:sz w:val="28"/>
          <w:szCs w:val="28"/>
          <w:lang w:val="en-GB"/>
        </w:rPr>
        <w:t>today’s</w:t>
      </w:r>
      <w:r w:rsidRPr="009A020C">
        <w:rPr>
          <w:rFonts w:ascii="Cambria" w:hAnsi="Cambria"/>
          <w:sz w:val="28"/>
          <w:szCs w:val="28"/>
          <w:lang w:val="en-GB"/>
        </w:rPr>
        <w:t xml:space="preserve"> session of the </w:t>
      </w:r>
      <w:r w:rsidRPr="0036156E">
        <w:rPr>
          <w:rFonts w:ascii="Cambria" w:hAnsi="Cambria"/>
          <w:sz w:val="28"/>
          <w:szCs w:val="28"/>
          <w:lang w:val="en-GB"/>
        </w:rPr>
        <w:t>Committee</w:t>
      </w:r>
      <w:r w:rsidRPr="009A020C">
        <w:rPr>
          <w:rFonts w:ascii="Cambria" w:hAnsi="Cambria"/>
          <w:sz w:val="28"/>
          <w:szCs w:val="28"/>
          <w:lang w:val="en-GB"/>
        </w:rPr>
        <w:t xml:space="preserve">. It has helped us to prepare for the presentation of our </w:t>
      </w:r>
      <w:r w:rsidR="003869B8">
        <w:rPr>
          <w:rFonts w:ascii="Cambria" w:hAnsi="Cambria"/>
          <w:sz w:val="28"/>
          <w:szCs w:val="28"/>
          <w:lang w:val="en-GB"/>
        </w:rPr>
        <w:t>consolidated</w:t>
      </w:r>
      <w:r w:rsidRPr="009A020C">
        <w:rPr>
          <w:rFonts w:ascii="Cambria" w:hAnsi="Cambria"/>
          <w:sz w:val="28"/>
          <w:szCs w:val="28"/>
          <w:lang w:val="en-GB"/>
        </w:rPr>
        <w:t xml:space="preserve"> report. The Bulgarian delegation is looking forward to a constructive dialogue and mutually beneficial discussion with the </w:t>
      </w:r>
      <w:r w:rsidR="005600B3" w:rsidRPr="009A020C">
        <w:rPr>
          <w:rFonts w:ascii="Cambria" w:hAnsi="Cambria"/>
          <w:sz w:val="28"/>
          <w:szCs w:val="28"/>
          <w:lang w:val="en-GB"/>
        </w:rPr>
        <w:t>honourable</w:t>
      </w:r>
      <w:r w:rsidRPr="009A020C">
        <w:rPr>
          <w:rFonts w:ascii="Cambria" w:hAnsi="Cambria"/>
          <w:sz w:val="28"/>
          <w:szCs w:val="28"/>
          <w:lang w:val="en-GB"/>
        </w:rPr>
        <w:t xml:space="preserve"> members of the Committee. </w:t>
      </w:r>
    </w:p>
    <w:p w:rsidR="00C540F2" w:rsidRPr="0036156E" w:rsidRDefault="00723CD2" w:rsidP="009A020C">
      <w:pPr>
        <w:pStyle w:val="Body"/>
        <w:spacing w:line="360" w:lineRule="auto"/>
        <w:jc w:val="both"/>
        <w:rPr>
          <w:rFonts w:ascii="Cambria" w:hAnsi="Cambria"/>
          <w:sz w:val="28"/>
          <w:szCs w:val="28"/>
          <w:lang w:val="en-GB"/>
        </w:rPr>
      </w:pPr>
      <w:r w:rsidRPr="009A020C">
        <w:rPr>
          <w:rFonts w:ascii="Cambria" w:hAnsi="Cambria"/>
          <w:sz w:val="28"/>
          <w:szCs w:val="28"/>
          <w:lang w:val="en-GB"/>
        </w:rPr>
        <w:t>Finally, let me briefly introduce the members of the Bulgarian delegation</w:t>
      </w:r>
      <w:r w:rsidR="0036156E">
        <w:rPr>
          <w:rFonts w:ascii="Cambria" w:hAnsi="Cambria"/>
          <w:sz w:val="28"/>
          <w:szCs w:val="28"/>
          <w:lang w:val="en-GB"/>
        </w:rPr>
        <w:t xml:space="preserve"> who will be please to answer your questions</w:t>
      </w:r>
      <w:r w:rsidR="009A020C" w:rsidRPr="009A020C">
        <w:rPr>
          <w:rFonts w:ascii="Cambria" w:hAnsi="Cambria"/>
          <w:sz w:val="28"/>
          <w:szCs w:val="28"/>
          <w:lang w:val="en-GB"/>
        </w:rPr>
        <w:t>:</w:t>
      </w:r>
    </w:p>
    <w:p w:rsidR="0036156E" w:rsidRPr="0036156E" w:rsidRDefault="0036156E" w:rsidP="0036156E">
      <w:pPr>
        <w:pStyle w:val="Body"/>
        <w:spacing w:line="360" w:lineRule="auto"/>
        <w:jc w:val="both"/>
        <w:rPr>
          <w:rFonts w:ascii="Cambria" w:hAnsi="Cambria"/>
          <w:sz w:val="28"/>
          <w:szCs w:val="28"/>
          <w:lang w:val="en-GB"/>
        </w:rPr>
      </w:pPr>
      <w:proofErr w:type="spellStart"/>
      <w:r w:rsidRPr="0036156E">
        <w:rPr>
          <w:rFonts w:ascii="Cambria" w:hAnsi="Cambria"/>
          <w:b/>
          <w:sz w:val="28"/>
          <w:szCs w:val="28"/>
          <w:lang w:val="en-GB"/>
        </w:rPr>
        <w:t>Ivelina</w:t>
      </w:r>
      <w:proofErr w:type="spellEnd"/>
      <w:r w:rsidRPr="0036156E">
        <w:rPr>
          <w:rFonts w:ascii="Cambria" w:hAnsi="Cambria"/>
          <w:b/>
          <w:sz w:val="28"/>
          <w:szCs w:val="28"/>
          <w:lang w:val="en-GB"/>
        </w:rPr>
        <w:t xml:space="preserve"> </w:t>
      </w:r>
      <w:proofErr w:type="spellStart"/>
      <w:r w:rsidRPr="0036156E">
        <w:rPr>
          <w:rFonts w:ascii="Cambria" w:hAnsi="Cambria"/>
          <w:b/>
          <w:sz w:val="28"/>
          <w:szCs w:val="28"/>
          <w:lang w:val="en-GB"/>
        </w:rPr>
        <w:t>Dundakova</w:t>
      </w:r>
      <w:proofErr w:type="spellEnd"/>
      <w:r w:rsidRPr="0036156E">
        <w:rPr>
          <w:rFonts w:ascii="Cambria" w:hAnsi="Cambria"/>
          <w:sz w:val="28"/>
          <w:szCs w:val="28"/>
          <w:lang w:val="en-GB"/>
        </w:rPr>
        <w:t>, Deputy Minister of Interior;</w:t>
      </w:r>
    </w:p>
    <w:p w:rsidR="0036156E" w:rsidRPr="0036156E" w:rsidRDefault="0036156E" w:rsidP="0036156E">
      <w:pPr>
        <w:pStyle w:val="Body"/>
        <w:spacing w:line="360" w:lineRule="auto"/>
        <w:jc w:val="both"/>
        <w:rPr>
          <w:rFonts w:ascii="Cambria" w:hAnsi="Cambria"/>
          <w:sz w:val="28"/>
          <w:szCs w:val="28"/>
          <w:lang w:val="en-GB"/>
        </w:rPr>
      </w:pPr>
      <w:r w:rsidRPr="0036156E">
        <w:rPr>
          <w:rFonts w:ascii="Cambria" w:hAnsi="Cambria"/>
          <w:b/>
          <w:sz w:val="28"/>
          <w:szCs w:val="28"/>
          <w:lang w:val="en-GB"/>
        </w:rPr>
        <w:t xml:space="preserve">Nikolay </w:t>
      </w:r>
      <w:proofErr w:type="spellStart"/>
      <w:r w:rsidRPr="0036156E">
        <w:rPr>
          <w:rFonts w:ascii="Cambria" w:hAnsi="Cambria"/>
          <w:b/>
          <w:sz w:val="28"/>
          <w:szCs w:val="28"/>
          <w:lang w:val="en-GB"/>
        </w:rPr>
        <w:t>Naydenov</w:t>
      </w:r>
      <w:proofErr w:type="spellEnd"/>
      <w:r w:rsidRPr="0036156E">
        <w:rPr>
          <w:rFonts w:ascii="Cambria" w:hAnsi="Cambria"/>
          <w:sz w:val="28"/>
          <w:szCs w:val="28"/>
          <w:lang w:val="en-GB"/>
        </w:rPr>
        <w:t>, Deputy Minister of Labour and Social Policy;</w:t>
      </w:r>
    </w:p>
    <w:p w:rsidR="0036156E" w:rsidRPr="0036156E" w:rsidRDefault="0036156E" w:rsidP="0036156E">
      <w:pPr>
        <w:pStyle w:val="Body"/>
        <w:spacing w:line="360" w:lineRule="auto"/>
        <w:jc w:val="both"/>
        <w:rPr>
          <w:rFonts w:ascii="Cambria" w:hAnsi="Cambria"/>
          <w:sz w:val="28"/>
          <w:szCs w:val="28"/>
          <w:lang w:val="en-GB"/>
        </w:rPr>
      </w:pPr>
      <w:r w:rsidRPr="0036156E">
        <w:rPr>
          <w:rFonts w:ascii="Cambria" w:hAnsi="Cambria"/>
          <w:b/>
          <w:sz w:val="28"/>
          <w:szCs w:val="28"/>
          <w:lang w:val="en-GB"/>
        </w:rPr>
        <w:t xml:space="preserve">Katya </w:t>
      </w:r>
      <w:proofErr w:type="spellStart"/>
      <w:r w:rsidRPr="0036156E">
        <w:rPr>
          <w:rFonts w:ascii="Cambria" w:hAnsi="Cambria"/>
          <w:b/>
          <w:sz w:val="28"/>
          <w:szCs w:val="28"/>
          <w:lang w:val="en-GB"/>
        </w:rPr>
        <w:t>Ivkova</w:t>
      </w:r>
      <w:proofErr w:type="spellEnd"/>
      <w:r w:rsidRPr="0036156E">
        <w:rPr>
          <w:rFonts w:ascii="Cambria" w:hAnsi="Cambria"/>
          <w:b/>
          <w:sz w:val="28"/>
          <w:szCs w:val="28"/>
          <w:lang w:val="en-GB"/>
        </w:rPr>
        <w:t>,</w:t>
      </w:r>
      <w:r w:rsidRPr="0036156E">
        <w:rPr>
          <w:rFonts w:ascii="Cambria" w:hAnsi="Cambria"/>
          <w:sz w:val="28"/>
          <w:szCs w:val="28"/>
          <w:lang w:val="en-GB"/>
        </w:rPr>
        <w:t xml:space="preserve"> Director of the European Coordination and International Cooperation Directorate, Ministry of Health;</w:t>
      </w:r>
    </w:p>
    <w:p w:rsidR="0036156E" w:rsidRPr="0036156E" w:rsidRDefault="0036156E" w:rsidP="0036156E">
      <w:pPr>
        <w:pStyle w:val="Body"/>
        <w:spacing w:line="360" w:lineRule="auto"/>
        <w:jc w:val="both"/>
        <w:rPr>
          <w:rFonts w:ascii="Cambria" w:hAnsi="Cambria"/>
          <w:sz w:val="28"/>
          <w:szCs w:val="28"/>
          <w:lang w:val="en-GB"/>
        </w:rPr>
      </w:pPr>
      <w:proofErr w:type="spellStart"/>
      <w:r w:rsidRPr="0036156E">
        <w:rPr>
          <w:rFonts w:ascii="Cambria" w:hAnsi="Cambria"/>
          <w:b/>
          <w:sz w:val="28"/>
          <w:szCs w:val="28"/>
          <w:lang w:val="en-GB"/>
        </w:rPr>
        <w:t>Yanitsa</w:t>
      </w:r>
      <w:proofErr w:type="spellEnd"/>
      <w:r w:rsidRPr="0036156E">
        <w:rPr>
          <w:rFonts w:ascii="Cambria" w:hAnsi="Cambria"/>
          <w:b/>
          <w:sz w:val="28"/>
          <w:szCs w:val="28"/>
          <w:lang w:val="en-GB"/>
        </w:rPr>
        <w:t xml:space="preserve"> </w:t>
      </w:r>
      <w:proofErr w:type="spellStart"/>
      <w:r w:rsidRPr="0036156E">
        <w:rPr>
          <w:rFonts w:ascii="Cambria" w:hAnsi="Cambria"/>
          <w:b/>
          <w:sz w:val="28"/>
          <w:szCs w:val="28"/>
          <w:lang w:val="en-GB"/>
        </w:rPr>
        <w:t>Ryapova</w:t>
      </w:r>
      <w:proofErr w:type="spellEnd"/>
      <w:r w:rsidRPr="0036156E">
        <w:rPr>
          <w:rFonts w:ascii="Cambria" w:hAnsi="Cambria"/>
          <w:sz w:val="28"/>
          <w:szCs w:val="28"/>
          <w:lang w:val="en-GB"/>
        </w:rPr>
        <w:t>, Director of Directorate "Quality of the International Protection Procedure", State Agency for Refugees;</w:t>
      </w:r>
    </w:p>
    <w:p w:rsidR="0036156E" w:rsidRPr="0036156E" w:rsidRDefault="0036156E" w:rsidP="0036156E">
      <w:pPr>
        <w:pStyle w:val="Body"/>
        <w:spacing w:line="360" w:lineRule="auto"/>
        <w:jc w:val="both"/>
        <w:rPr>
          <w:rFonts w:ascii="Cambria" w:hAnsi="Cambria"/>
          <w:sz w:val="28"/>
          <w:szCs w:val="28"/>
          <w:lang w:val="en-GB"/>
        </w:rPr>
      </w:pPr>
      <w:r w:rsidRPr="0036156E">
        <w:rPr>
          <w:rFonts w:ascii="Cambria" w:hAnsi="Cambria"/>
          <w:b/>
          <w:sz w:val="28"/>
          <w:szCs w:val="28"/>
          <w:lang w:val="en-GB"/>
        </w:rPr>
        <w:t xml:space="preserve">Angel </w:t>
      </w:r>
      <w:proofErr w:type="spellStart"/>
      <w:r w:rsidRPr="0036156E">
        <w:rPr>
          <w:rFonts w:ascii="Cambria" w:hAnsi="Cambria"/>
          <w:b/>
          <w:sz w:val="28"/>
          <w:szCs w:val="28"/>
          <w:lang w:val="en-GB"/>
        </w:rPr>
        <w:t>Banjov</w:t>
      </w:r>
      <w:proofErr w:type="spellEnd"/>
      <w:r w:rsidRPr="0036156E">
        <w:rPr>
          <w:rFonts w:ascii="Cambria" w:hAnsi="Cambria"/>
          <w:b/>
          <w:sz w:val="28"/>
          <w:szCs w:val="28"/>
          <w:lang w:val="en-GB"/>
        </w:rPr>
        <w:t>,</w:t>
      </w:r>
      <w:r w:rsidRPr="0036156E">
        <w:rPr>
          <w:rFonts w:ascii="Cambria" w:hAnsi="Cambria"/>
          <w:sz w:val="28"/>
          <w:szCs w:val="28"/>
          <w:lang w:val="en-GB"/>
        </w:rPr>
        <w:t xml:space="preserve"> Director of Directorate “Human </w:t>
      </w:r>
      <w:proofErr w:type="gramStart"/>
      <w:r w:rsidRPr="0036156E">
        <w:rPr>
          <w:rFonts w:ascii="Cambria" w:hAnsi="Cambria"/>
          <w:sz w:val="28"/>
          <w:szCs w:val="28"/>
          <w:lang w:val="en-GB"/>
        </w:rPr>
        <w:t>Rights“</w:t>
      </w:r>
      <w:proofErr w:type="gramEnd"/>
      <w:r w:rsidRPr="0036156E">
        <w:rPr>
          <w:rFonts w:ascii="Cambria" w:hAnsi="Cambria"/>
          <w:sz w:val="28"/>
          <w:szCs w:val="28"/>
          <w:lang w:val="en-GB"/>
        </w:rPr>
        <w:t>, Ministry of Foreign Affairs</w:t>
      </w:r>
    </w:p>
    <w:p w:rsidR="0036156E" w:rsidRPr="0036156E" w:rsidRDefault="0036156E" w:rsidP="0036156E">
      <w:pPr>
        <w:pStyle w:val="Body"/>
        <w:spacing w:line="360" w:lineRule="auto"/>
        <w:jc w:val="both"/>
        <w:rPr>
          <w:rFonts w:ascii="Cambria" w:hAnsi="Cambria"/>
          <w:sz w:val="28"/>
          <w:szCs w:val="28"/>
          <w:lang w:val="en-GB"/>
        </w:rPr>
      </w:pPr>
      <w:r w:rsidRPr="0036156E">
        <w:rPr>
          <w:rFonts w:ascii="Cambria" w:hAnsi="Cambria"/>
          <w:b/>
          <w:sz w:val="28"/>
          <w:szCs w:val="28"/>
          <w:lang w:val="en-GB"/>
        </w:rPr>
        <w:t xml:space="preserve">Milena </w:t>
      </w:r>
      <w:proofErr w:type="spellStart"/>
      <w:r w:rsidRPr="0036156E">
        <w:rPr>
          <w:rFonts w:ascii="Cambria" w:hAnsi="Cambria"/>
          <w:b/>
          <w:sz w:val="28"/>
          <w:szCs w:val="28"/>
          <w:lang w:val="en-GB"/>
        </w:rPr>
        <w:t>Kotzeva</w:t>
      </w:r>
      <w:proofErr w:type="spellEnd"/>
      <w:r w:rsidRPr="0036156E">
        <w:rPr>
          <w:rFonts w:ascii="Cambria" w:hAnsi="Cambria"/>
          <w:sz w:val="28"/>
          <w:szCs w:val="28"/>
          <w:lang w:val="en-GB"/>
        </w:rPr>
        <w:t>, Director of the Directorate "Procedural Representation of the Republic of Bulgaria before the ECHR" in the Ministry of Justice;</w:t>
      </w:r>
    </w:p>
    <w:p w:rsidR="0036156E" w:rsidRPr="0036156E" w:rsidRDefault="0036156E" w:rsidP="0036156E">
      <w:pPr>
        <w:pStyle w:val="Body"/>
        <w:spacing w:line="360" w:lineRule="auto"/>
        <w:jc w:val="both"/>
        <w:rPr>
          <w:rFonts w:ascii="Cambria" w:hAnsi="Cambria"/>
          <w:sz w:val="28"/>
          <w:szCs w:val="28"/>
          <w:lang w:val="en-GB"/>
        </w:rPr>
      </w:pPr>
      <w:proofErr w:type="spellStart"/>
      <w:r w:rsidRPr="0036156E">
        <w:rPr>
          <w:rFonts w:ascii="Cambria" w:hAnsi="Cambria"/>
          <w:b/>
          <w:sz w:val="28"/>
          <w:szCs w:val="28"/>
          <w:lang w:val="en-GB"/>
        </w:rPr>
        <w:t>Rositsa</w:t>
      </w:r>
      <w:proofErr w:type="spellEnd"/>
      <w:r w:rsidRPr="0036156E">
        <w:rPr>
          <w:rFonts w:ascii="Cambria" w:hAnsi="Cambria"/>
          <w:b/>
          <w:sz w:val="28"/>
          <w:szCs w:val="28"/>
          <w:lang w:val="en-GB"/>
        </w:rPr>
        <w:t xml:space="preserve"> Ivanova</w:t>
      </w:r>
      <w:r w:rsidRPr="0036156E">
        <w:rPr>
          <w:rFonts w:ascii="Cambria" w:hAnsi="Cambria"/>
          <w:sz w:val="28"/>
          <w:szCs w:val="28"/>
          <w:lang w:val="en-GB"/>
        </w:rPr>
        <w:t>, Secretary and Senior Project Officer, National Council for Cooperation on Ethnic and Integration Issues to the Council of Ministers;</w:t>
      </w:r>
    </w:p>
    <w:p w:rsidR="0036156E" w:rsidRPr="0036156E" w:rsidRDefault="0036156E" w:rsidP="0036156E">
      <w:pPr>
        <w:pStyle w:val="Body"/>
        <w:spacing w:line="360" w:lineRule="auto"/>
        <w:jc w:val="both"/>
        <w:rPr>
          <w:rFonts w:ascii="Cambria" w:hAnsi="Cambria"/>
          <w:sz w:val="28"/>
          <w:szCs w:val="28"/>
          <w:lang w:val="en-GB"/>
        </w:rPr>
      </w:pPr>
      <w:r w:rsidRPr="0036156E">
        <w:rPr>
          <w:rFonts w:ascii="Cambria" w:hAnsi="Cambria"/>
          <w:b/>
          <w:sz w:val="28"/>
          <w:szCs w:val="28"/>
          <w:lang w:val="en-GB"/>
        </w:rPr>
        <w:t xml:space="preserve">Mariana </w:t>
      </w:r>
      <w:proofErr w:type="spellStart"/>
      <w:r w:rsidRPr="0036156E">
        <w:rPr>
          <w:rFonts w:ascii="Cambria" w:hAnsi="Cambria"/>
          <w:b/>
          <w:sz w:val="28"/>
          <w:szCs w:val="28"/>
          <w:lang w:val="en-GB"/>
        </w:rPr>
        <w:t>Lozanova</w:t>
      </w:r>
      <w:proofErr w:type="spellEnd"/>
      <w:r w:rsidRPr="0036156E">
        <w:rPr>
          <w:rFonts w:ascii="Cambria" w:hAnsi="Cambria"/>
          <w:sz w:val="28"/>
          <w:szCs w:val="28"/>
          <w:lang w:val="en-GB"/>
        </w:rPr>
        <w:t>, Head of the "Organizational Activities" Department in the "Organization and Control" Directorate, Ministry of Education and Science;</w:t>
      </w:r>
    </w:p>
    <w:p w:rsidR="0036156E" w:rsidRPr="0036156E" w:rsidRDefault="0036156E" w:rsidP="0036156E">
      <w:pPr>
        <w:pStyle w:val="Body"/>
        <w:spacing w:line="360" w:lineRule="auto"/>
        <w:jc w:val="both"/>
        <w:rPr>
          <w:rFonts w:ascii="Cambria" w:hAnsi="Cambria"/>
          <w:sz w:val="28"/>
          <w:szCs w:val="28"/>
          <w:lang w:val="en-GB"/>
        </w:rPr>
      </w:pPr>
      <w:r w:rsidRPr="0036156E">
        <w:rPr>
          <w:rFonts w:ascii="Cambria" w:hAnsi="Cambria"/>
          <w:b/>
          <w:sz w:val="28"/>
          <w:szCs w:val="28"/>
          <w:lang w:val="en-GB"/>
        </w:rPr>
        <w:lastRenderedPageBreak/>
        <w:t>Milorad Yordanov</w:t>
      </w:r>
      <w:r w:rsidRPr="0036156E">
        <w:rPr>
          <w:rFonts w:ascii="Cambria" w:hAnsi="Cambria"/>
          <w:sz w:val="28"/>
          <w:szCs w:val="28"/>
          <w:lang w:val="en-GB"/>
        </w:rPr>
        <w:t>, inspector 1st rank in the "Territorial Service" sector, "Security Police" department, Ministry of Interior;</w:t>
      </w:r>
    </w:p>
    <w:p w:rsidR="0036156E" w:rsidRPr="0036156E" w:rsidRDefault="0036156E" w:rsidP="0036156E">
      <w:pPr>
        <w:pStyle w:val="Body"/>
        <w:spacing w:line="360" w:lineRule="auto"/>
        <w:jc w:val="both"/>
        <w:rPr>
          <w:rFonts w:ascii="Cambria" w:hAnsi="Cambria"/>
          <w:sz w:val="28"/>
          <w:szCs w:val="28"/>
          <w:lang w:val="en-GB"/>
        </w:rPr>
      </w:pPr>
      <w:proofErr w:type="spellStart"/>
      <w:r w:rsidRPr="0036156E">
        <w:rPr>
          <w:rFonts w:ascii="Cambria" w:hAnsi="Cambria"/>
          <w:b/>
          <w:sz w:val="28"/>
          <w:szCs w:val="28"/>
          <w:lang w:val="en-GB"/>
        </w:rPr>
        <w:t>Vesela</w:t>
      </w:r>
      <w:proofErr w:type="spellEnd"/>
      <w:r w:rsidRPr="0036156E">
        <w:rPr>
          <w:rFonts w:ascii="Cambria" w:hAnsi="Cambria"/>
          <w:b/>
          <w:sz w:val="28"/>
          <w:szCs w:val="28"/>
          <w:lang w:val="en-GB"/>
        </w:rPr>
        <w:t xml:space="preserve"> </w:t>
      </w:r>
      <w:proofErr w:type="spellStart"/>
      <w:r w:rsidRPr="0036156E">
        <w:rPr>
          <w:rFonts w:ascii="Cambria" w:hAnsi="Cambria"/>
          <w:b/>
          <w:sz w:val="28"/>
          <w:szCs w:val="28"/>
          <w:lang w:val="en-GB"/>
        </w:rPr>
        <w:t>Vuchkova</w:t>
      </w:r>
      <w:proofErr w:type="spellEnd"/>
      <w:r w:rsidRPr="0036156E">
        <w:rPr>
          <w:rFonts w:ascii="Cambria" w:hAnsi="Cambria"/>
          <w:sz w:val="28"/>
          <w:szCs w:val="28"/>
          <w:lang w:val="en-GB"/>
        </w:rPr>
        <w:t>, Chief expert in the European Coordination and International Cooperation Directorate, Ministry of Health;</w:t>
      </w:r>
    </w:p>
    <w:p w:rsidR="0036156E" w:rsidRPr="0036156E" w:rsidRDefault="0036156E" w:rsidP="0036156E">
      <w:pPr>
        <w:pStyle w:val="Body"/>
        <w:spacing w:line="360" w:lineRule="auto"/>
        <w:jc w:val="both"/>
        <w:rPr>
          <w:rFonts w:ascii="Cambria" w:hAnsi="Cambria"/>
          <w:sz w:val="28"/>
          <w:szCs w:val="28"/>
          <w:lang w:val="en-GB"/>
        </w:rPr>
      </w:pPr>
      <w:proofErr w:type="spellStart"/>
      <w:r w:rsidRPr="0036156E">
        <w:rPr>
          <w:rFonts w:ascii="Cambria" w:hAnsi="Cambria"/>
          <w:b/>
          <w:sz w:val="28"/>
          <w:szCs w:val="28"/>
          <w:lang w:val="en-GB"/>
        </w:rPr>
        <w:t>Dr.</w:t>
      </w:r>
      <w:proofErr w:type="spellEnd"/>
      <w:r w:rsidRPr="0036156E">
        <w:rPr>
          <w:rFonts w:ascii="Cambria" w:hAnsi="Cambria"/>
          <w:b/>
          <w:sz w:val="28"/>
          <w:szCs w:val="28"/>
          <w:lang w:val="en-GB"/>
        </w:rPr>
        <w:t xml:space="preserve"> </w:t>
      </w:r>
      <w:proofErr w:type="spellStart"/>
      <w:r w:rsidRPr="0036156E">
        <w:rPr>
          <w:rFonts w:ascii="Cambria" w:hAnsi="Cambria"/>
          <w:b/>
          <w:sz w:val="28"/>
          <w:szCs w:val="28"/>
          <w:lang w:val="en-GB"/>
        </w:rPr>
        <w:t>Boyana</w:t>
      </w:r>
      <w:proofErr w:type="spellEnd"/>
      <w:r w:rsidRPr="0036156E">
        <w:rPr>
          <w:rFonts w:ascii="Cambria" w:hAnsi="Cambria"/>
          <w:b/>
          <w:sz w:val="28"/>
          <w:szCs w:val="28"/>
          <w:lang w:val="en-GB"/>
        </w:rPr>
        <w:t xml:space="preserve"> </w:t>
      </w:r>
      <w:proofErr w:type="spellStart"/>
      <w:r w:rsidRPr="0036156E">
        <w:rPr>
          <w:rFonts w:ascii="Cambria" w:hAnsi="Cambria"/>
          <w:b/>
          <w:sz w:val="28"/>
          <w:szCs w:val="28"/>
          <w:lang w:val="en-GB"/>
        </w:rPr>
        <w:t>Alexov</w:t>
      </w:r>
      <w:proofErr w:type="spellEnd"/>
      <w:r w:rsidRPr="0036156E">
        <w:rPr>
          <w:rFonts w:ascii="Cambria" w:hAnsi="Cambria"/>
          <w:sz w:val="28"/>
          <w:szCs w:val="28"/>
          <w:lang w:val="en-GB"/>
        </w:rPr>
        <w:t>, chief expert in the "Inclusive Education" Directorate, Ministry of Education and Science;</w:t>
      </w:r>
    </w:p>
    <w:p w:rsidR="00A61B20" w:rsidRDefault="00A61B20" w:rsidP="00A61B20">
      <w:pPr>
        <w:pStyle w:val="Body"/>
        <w:spacing w:line="360" w:lineRule="auto"/>
        <w:jc w:val="both"/>
        <w:rPr>
          <w:rFonts w:ascii="Cambria" w:hAnsi="Cambria"/>
          <w:b/>
          <w:sz w:val="28"/>
          <w:szCs w:val="28"/>
          <w:lang w:val="en-GB"/>
        </w:rPr>
      </w:pPr>
    </w:p>
    <w:p w:rsidR="00C540F2" w:rsidRPr="009A020C" w:rsidRDefault="00723CD2" w:rsidP="00A61B20">
      <w:pPr>
        <w:pStyle w:val="Body"/>
        <w:spacing w:line="360" w:lineRule="auto"/>
        <w:jc w:val="both"/>
        <w:rPr>
          <w:rFonts w:ascii="Cambria" w:eastAsia="Cambria" w:hAnsi="Cambria" w:cs="Cambria"/>
          <w:b/>
          <w:sz w:val="28"/>
          <w:szCs w:val="28"/>
          <w:lang w:val="en-GB"/>
        </w:rPr>
      </w:pPr>
      <w:r w:rsidRPr="009A020C">
        <w:rPr>
          <w:rFonts w:ascii="Cambria" w:hAnsi="Cambria"/>
          <w:b/>
          <w:sz w:val="28"/>
          <w:szCs w:val="28"/>
          <w:lang w:val="en-GB"/>
        </w:rPr>
        <w:t>Thank you!</w:t>
      </w:r>
    </w:p>
    <w:p w:rsidR="00C540F2" w:rsidRPr="009A020C" w:rsidRDefault="00C540F2">
      <w:pPr>
        <w:pStyle w:val="Body"/>
        <w:spacing w:line="360" w:lineRule="auto"/>
        <w:ind w:firstLine="708"/>
        <w:jc w:val="both"/>
        <w:rPr>
          <w:lang w:val="en-GB"/>
        </w:rPr>
      </w:pPr>
    </w:p>
    <w:sectPr w:rsidR="00C540F2" w:rsidRPr="009A020C">
      <w:headerReference w:type="default" r:id="rId7"/>
      <w:footerReference w:type="default" r:id="rId8"/>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7754" w:rsidRDefault="00677754">
      <w:r>
        <w:separator/>
      </w:r>
    </w:p>
  </w:endnote>
  <w:endnote w:type="continuationSeparator" w:id="0">
    <w:p w:rsidR="00677754" w:rsidRDefault="0067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0F2" w:rsidRDefault="00723CD2">
    <w:pPr>
      <w:pStyle w:val="Footer"/>
      <w:tabs>
        <w:tab w:val="clear" w:pos="9072"/>
        <w:tab w:val="right" w:pos="9046"/>
      </w:tabs>
      <w:jc w:val="right"/>
    </w:pPr>
    <w:r>
      <w:t xml:space="preserve">Page </w:t>
    </w:r>
    <w:r>
      <w:rPr>
        <w:b/>
        <w:bCs/>
      </w:rPr>
      <w:fldChar w:fldCharType="begin"/>
    </w:r>
    <w:r>
      <w:rPr>
        <w:b/>
        <w:bCs/>
      </w:rPr>
      <w:instrText xml:space="preserve"> PAGE </w:instrText>
    </w:r>
    <w:r>
      <w:rPr>
        <w:b/>
        <w:bCs/>
      </w:rPr>
      <w:fldChar w:fldCharType="separate"/>
    </w:r>
    <w:r w:rsidR="00A7289F">
      <w:rPr>
        <w:b/>
        <w:bCs/>
        <w:noProof/>
      </w:rPr>
      <w:t>11</w:t>
    </w:r>
    <w:r>
      <w:rPr>
        <w:b/>
        <w:bCs/>
      </w:rPr>
      <w:fldChar w:fldCharType="end"/>
    </w:r>
    <w:r>
      <w:rPr>
        <w:lang w:val="en-US"/>
      </w:rPr>
      <w:t xml:space="preserve"> of </w:t>
    </w:r>
    <w:r>
      <w:rPr>
        <w:b/>
        <w:bCs/>
      </w:rPr>
      <w:fldChar w:fldCharType="begin"/>
    </w:r>
    <w:r>
      <w:rPr>
        <w:b/>
        <w:bCs/>
      </w:rPr>
      <w:instrText xml:space="preserve"> NUMPAGES </w:instrText>
    </w:r>
    <w:r>
      <w:rPr>
        <w:b/>
        <w:bCs/>
      </w:rPr>
      <w:fldChar w:fldCharType="separate"/>
    </w:r>
    <w:r w:rsidR="00A7289F">
      <w:rPr>
        <w:b/>
        <w:bCs/>
        <w:noProof/>
      </w:rPr>
      <w:t>11</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7754" w:rsidRDefault="00677754">
      <w:r>
        <w:separator/>
      </w:r>
    </w:p>
  </w:footnote>
  <w:footnote w:type="continuationSeparator" w:id="0">
    <w:p w:rsidR="00677754" w:rsidRDefault="0067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020C" w:rsidRDefault="009A020C" w:rsidP="009A020C">
    <w:pPr>
      <w:pStyle w:val="Header"/>
      <w:jc w:val="right"/>
    </w:pPr>
  </w:p>
  <w:p w:rsidR="009A020C" w:rsidRPr="009A020C" w:rsidRDefault="009A020C" w:rsidP="009A020C">
    <w:pPr>
      <w:pStyle w:val="Body"/>
      <w:spacing w:before="120" w:after="120"/>
      <w:jc w:val="right"/>
      <w:rPr>
        <w:rFonts w:ascii="Cambria" w:hAnsi="Cambria"/>
        <w:b/>
        <w:bCs/>
        <w:sz w:val="28"/>
        <w:szCs w:val="28"/>
      </w:rPr>
    </w:pPr>
    <w:r>
      <w:rPr>
        <w:rFonts w:ascii="Cambria" w:hAnsi="Cambria"/>
        <w:b/>
        <w:bCs/>
        <w:sz w:val="28"/>
        <w:szCs w:val="28"/>
      </w:rPr>
      <w:t>Проект!</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4367D"/>
    <w:multiLevelType w:val="hybridMultilevel"/>
    <w:tmpl w:val="FEF24F72"/>
    <w:lvl w:ilvl="0" w:tplc="D7B01E36">
      <w:start w:val="553"/>
      <w:numFmt w:val="bullet"/>
      <w:lvlText w:val="-"/>
      <w:lvlJc w:val="left"/>
      <w:pPr>
        <w:ind w:left="1440" w:hanging="360"/>
      </w:pPr>
      <w:rPr>
        <w:rFonts w:ascii="Times New Roman" w:eastAsia="Calibri" w:hAnsi="Times New Roman" w:cs="Times New Roman"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 w15:restartNumberingAfterBreak="0">
    <w:nsid w:val="12CD7178"/>
    <w:multiLevelType w:val="hybridMultilevel"/>
    <w:tmpl w:val="079C43B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 w15:restartNumberingAfterBreak="0">
    <w:nsid w:val="29B532F1"/>
    <w:multiLevelType w:val="hybridMultilevel"/>
    <w:tmpl w:val="25745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7D5391"/>
    <w:multiLevelType w:val="hybridMultilevel"/>
    <w:tmpl w:val="42564636"/>
    <w:lvl w:ilvl="0" w:tplc="524EFEEC">
      <w:start w:val="3"/>
      <w:numFmt w:val="bullet"/>
      <w:lvlText w:val="-"/>
      <w:lvlJc w:val="left"/>
      <w:pPr>
        <w:ind w:left="720" w:hanging="360"/>
      </w:pPr>
      <w:rPr>
        <w:rFonts w:ascii="Cambria" w:eastAsia="Calibri" w:hAnsi="Cambria"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556A798D"/>
    <w:multiLevelType w:val="hybridMultilevel"/>
    <w:tmpl w:val="2EFABD78"/>
    <w:lvl w:ilvl="0" w:tplc="82E05458">
      <w:start w:val="3"/>
      <w:numFmt w:val="bullet"/>
      <w:lvlText w:val="-"/>
      <w:lvlJc w:val="left"/>
      <w:pPr>
        <w:ind w:left="720" w:hanging="360"/>
      </w:pPr>
      <w:rPr>
        <w:rFonts w:ascii="Cambria" w:eastAsia="Calibri" w:hAnsi="Cambria"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da-DK" w:vendorID="64" w:dllVersion="6" w:nlCheck="1" w:checkStyle="0"/>
  <w:activeWritingStyle w:appName="MSWord" w:lang="en-US" w:vendorID="64" w:dllVersion="6" w:nlCheck="1" w:checkStyle="1"/>
  <w:activeWritingStyle w:appName="MSWord" w:lang="en-GB" w:vendorID="64" w:dllVersion="6" w:nlCheck="1" w:checkStyle="0"/>
  <w:activeWritingStyle w:appName="MSWord" w:lang="en-GB" w:vendorID="64" w:dllVersion="4096" w:nlCheck="1" w:checkStyle="0"/>
  <w:activeWritingStyle w:appName="MSWord" w:lang="en-US"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40F2"/>
    <w:rsid w:val="00051890"/>
    <w:rsid w:val="00057227"/>
    <w:rsid w:val="00085E51"/>
    <w:rsid w:val="000A5455"/>
    <w:rsid w:val="000B33CC"/>
    <w:rsid w:val="000C2075"/>
    <w:rsid w:val="00117C52"/>
    <w:rsid w:val="001277AE"/>
    <w:rsid w:val="0015394F"/>
    <w:rsid w:val="00267DCA"/>
    <w:rsid w:val="002868F5"/>
    <w:rsid w:val="002A7867"/>
    <w:rsid w:val="002D4BE6"/>
    <w:rsid w:val="0035769D"/>
    <w:rsid w:val="0036156E"/>
    <w:rsid w:val="003723C0"/>
    <w:rsid w:val="003869B8"/>
    <w:rsid w:val="003E4AFD"/>
    <w:rsid w:val="004F64FA"/>
    <w:rsid w:val="005600B3"/>
    <w:rsid w:val="00567651"/>
    <w:rsid w:val="006605BC"/>
    <w:rsid w:val="00677754"/>
    <w:rsid w:val="00723CD2"/>
    <w:rsid w:val="00763C2E"/>
    <w:rsid w:val="008801CA"/>
    <w:rsid w:val="008D460E"/>
    <w:rsid w:val="00960CC0"/>
    <w:rsid w:val="009966A3"/>
    <w:rsid w:val="009A020C"/>
    <w:rsid w:val="00A501CD"/>
    <w:rsid w:val="00A61B20"/>
    <w:rsid w:val="00A640D9"/>
    <w:rsid w:val="00A7289F"/>
    <w:rsid w:val="00AA0F34"/>
    <w:rsid w:val="00AD047D"/>
    <w:rsid w:val="00AD4B2F"/>
    <w:rsid w:val="00B00542"/>
    <w:rsid w:val="00BB7B35"/>
    <w:rsid w:val="00C540F2"/>
    <w:rsid w:val="00C61F5E"/>
    <w:rsid w:val="00D8131D"/>
    <w:rsid w:val="00DC25F9"/>
    <w:rsid w:val="00DC50AF"/>
    <w:rsid w:val="00DD436C"/>
    <w:rsid w:val="00E92D4E"/>
    <w:rsid w:val="00F237A8"/>
    <w:rsid w:val="00F240C2"/>
    <w:rsid w:val="00F71DE5"/>
    <w:rsid w:val="00FB2E40"/>
    <w:rsid w:val="00FF51F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4561D"/>
  <w15:docId w15:val="{8DEE9A09-E153-48C7-ADF0-5BD9D23C2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bg-BG" w:eastAsia="bg-BG"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36"/>
        <w:tab w:val="right" w:pos="9072"/>
      </w:tabs>
    </w:pPr>
    <w:rPr>
      <w:rFonts w:ascii="Calibri" w:hAnsi="Calibri" w:cs="Arial Unicode MS"/>
      <w:color w:val="000000"/>
      <w:sz w:val="22"/>
      <w:szCs w:val="22"/>
      <w:u w:color="000000"/>
      <w:lang w:val="da-DK"/>
    </w:rPr>
  </w:style>
  <w:style w:type="paragraph" w:customStyle="1" w:styleId="Body">
    <w:name w:val="Body"/>
    <w:pPr>
      <w:spacing w:after="160" w:line="259" w:lineRule="auto"/>
    </w:pPr>
    <w:rPr>
      <w:rFonts w:ascii="Calibri" w:eastAsia="Calibri" w:hAnsi="Calibri" w:cs="Calibri"/>
      <w:color w:val="000000"/>
      <w:sz w:val="22"/>
      <w:szCs w:val="22"/>
      <w:u w:color="000000"/>
      <w14:textOutline w14:w="0" w14:cap="flat" w14:cmpd="sng" w14:algn="ctr">
        <w14:noFill/>
        <w14:prstDash w14:val="solid"/>
        <w14:bevel/>
      </w14:textOutline>
    </w:rPr>
  </w:style>
  <w:style w:type="paragraph" w:styleId="Header">
    <w:name w:val="header"/>
    <w:basedOn w:val="Normal"/>
    <w:link w:val="HeaderChar"/>
    <w:uiPriority w:val="99"/>
    <w:unhideWhenUsed/>
    <w:rsid w:val="009A020C"/>
    <w:pPr>
      <w:tabs>
        <w:tab w:val="center" w:pos="4536"/>
        <w:tab w:val="right" w:pos="9072"/>
      </w:tabs>
    </w:pPr>
  </w:style>
  <w:style w:type="character" w:customStyle="1" w:styleId="HeaderChar">
    <w:name w:val="Header Char"/>
    <w:basedOn w:val="DefaultParagraphFont"/>
    <w:link w:val="Header"/>
    <w:uiPriority w:val="99"/>
    <w:rsid w:val="009A020C"/>
    <w:rPr>
      <w:sz w:val="24"/>
      <w:szCs w:val="24"/>
      <w:lang w:val="en-US" w:eastAsia="en-US"/>
    </w:rPr>
  </w:style>
  <w:style w:type="paragraph" w:styleId="ListParagraph">
    <w:name w:val="List Paragraph"/>
    <w:aliases w:val="Recommendatio,Párrafo de lista,Recommendation,OBC Bullet,Dot pt,F5 List Paragraph,No Spacing1,List Paragraph Char Char Char,Indicator Text,Colorful List - Accent 11,Numbered Para 1,Bullet 1,Bullet Points,List Paragraph2,L,3,References"/>
    <w:basedOn w:val="Normal"/>
    <w:link w:val="ListParagraphChar"/>
    <w:uiPriority w:val="34"/>
    <w:qFormat/>
    <w:rsid w:val="00DC50AF"/>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Calibri" w:eastAsia="Calibri" w:hAnsi="Calibri"/>
      <w:sz w:val="22"/>
      <w:szCs w:val="22"/>
      <w:bdr w:val="none" w:sz="0" w:space="0" w:color="auto"/>
      <w:lang w:val="bg-BG"/>
    </w:rPr>
  </w:style>
  <w:style w:type="character" w:customStyle="1" w:styleId="ListParagraphChar">
    <w:name w:val="List Paragraph Char"/>
    <w:aliases w:val="Recommendatio Char,Párrafo de lista Char,Recommendation Char,OBC Bullet Char,Dot pt Char,F5 List Paragraph Char,No Spacing1 Char,List Paragraph Char Char Char Char,Indicator Text Char,Colorful List - Accent 11 Char,Bullet 1 Char"/>
    <w:link w:val="ListParagraph"/>
    <w:uiPriority w:val="34"/>
    <w:qFormat/>
    <w:locked/>
    <w:rsid w:val="00DC50AF"/>
    <w:rPr>
      <w:rFonts w:ascii="Calibri" w:eastAsia="Calibri" w:hAnsi="Calibri"/>
      <w:sz w:val="22"/>
      <w:szCs w:val="22"/>
      <w:bdr w:val="none" w:sz="0" w:space="0" w:color="auto"/>
      <w:lang w:eastAsia="en-US"/>
    </w:rPr>
  </w:style>
  <w:style w:type="paragraph" w:styleId="BalloonText">
    <w:name w:val="Balloon Text"/>
    <w:basedOn w:val="Normal"/>
    <w:link w:val="BalloonTextChar"/>
    <w:uiPriority w:val="99"/>
    <w:semiHidden/>
    <w:unhideWhenUsed/>
    <w:rsid w:val="00763C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3C2E"/>
    <w:rPr>
      <w:rFonts w:ascii="Segoe UI" w:hAnsi="Segoe UI" w:cs="Segoe UI"/>
      <w:sz w:val="18"/>
      <w:szCs w:val="18"/>
      <w:lang w:val="en-US" w:eastAsia="en-US"/>
    </w:rPr>
  </w:style>
  <w:style w:type="paragraph" w:customStyle="1" w:styleId="SingleTxtG">
    <w:name w:val="_ Single Txt_G"/>
    <w:basedOn w:val="Normal"/>
    <w:link w:val="SingleTxtGChar"/>
    <w:qFormat/>
    <w:rsid w:val="00DC25F9"/>
    <w:pPr>
      <w:pBdr>
        <w:top w:val="none" w:sz="0" w:space="0" w:color="auto"/>
        <w:left w:val="none" w:sz="0" w:space="0" w:color="auto"/>
        <w:bottom w:val="none" w:sz="0" w:space="0" w:color="auto"/>
        <w:right w:val="none" w:sz="0" w:space="0" w:color="auto"/>
        <w:between w:val="none" w:sz="0" w:space="0" w:color="auto"/>
        <w:bar w:val="none" w:sz="0" w:color="auto"/>
      </w:pBdr>
      <w:tabs>
        <w:tab w:val="left" w:pos="1701"/>
        <w:tab w:val="left" w:pos="2268"/>
      </w:tabs>
      <w:suppressAutoHyphens/>
      <w:spacing w:after="120" w:line="240" w:lineRule="atLeast"/>
      <w:ind w:left="1134" w:right="1134"/>
      <w:jc w:val="both"/>
    </w:pPr>
    <w:rPr>
      <w:rFonts w:eastAsia="SimSun"/>
      <w:sz w:val="20"/>
      <w:szCs w:val="20"/>
      <w:bdr w:val="none" w:sz="0" w:space="0" w:color="auto"/>
      <w:lang w:val="bg" w:eastAsia="bg-BG"/>
    </w:rPr>
  </w:style>
  <w:style w:type="character" w:customStyle="1" w:styleId="SingleTxtGChar">
    <w:name w:val="_ Single Txt_G Char"/>
    <w:link w:val="SingleTxtG"/>
    <w:locked/>
    <w:rsid w:val="00DC25F9"/>
    <w:rPr>
      <w:rFonts w:eastAsia="SimSun"/>
      <w:bdr w:val="none" w:sz="0" w:space="0" w:color="auto"/>
      <w:lang w:val="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8111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12</Pages>
  <Words>2827</Words>
  <Characters>16116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Hristiana Grozdanova</dc:creator>
  <cp:lastModifiedBy>MFA-BG</cp:lastModifiedBy>
  <cp:revision>64</cp:revision>
  <dcterms:created xsi:type="dcterms:W3CDTF">2023-11-23T12:53:00Z</dcterms:created>
  <dcterms:modified xsi:type="dcterms:W3CDTF">2023-11-23T16:43:00Z</dcterms:modified>
</cp:coreProperties>
</file>