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33320" w14:textId="1EE007D4" w:rsidR="00846A6D" w:rsidRPr="00A011F5" w:rsidRDefault="007E0A53" w:rsidP="00A011F5">
      <w:pPr>
        <w:jc w:val="center"/>
        <w:rPr>
          <w:rFonts w:ascii="Arial" w:hAnsi="Arial" w:cs="Arial"/>
          <w:lang w:val="es-ES"/>
        </w:rPr>
      </w:pPr>
      <w:r w:rsidRPr="00A011F5">
        <w:rPr>
          <w:rFonts w:ascii="Arial" w:hAnsi="Arial" w:cs="Arial"/>
          <w:lang w:val="es-ES"/>
        </w:rPr>
        <w:t xml:space="preserve">Caribe Afirmativo, </w:t>
      </w:r>
      <w:r w:rsidR="00846A6D" w:rsidRPr="00A011F5">
        <w:rPr>
          <w:rFonts w:ascii="Arial" w:hAnsi="Arial" w:cs="Arial"/>
          <w:lang w:val="es-ES"/>
        </w:rPr>
        <w:t>Akahat</w:t>
      </w:r>
      <w:r w:rsidR="00092954">
        <w:rPr>
          <w:rFonts w:ascii="Arial" w:hAnsi="Arial" w:cs="Arial"/>
          <w:lang w:val="es-ES"/>
        </w:rPr>
        <w:t>á</w:t>
      </w:r>
      <w:r w:rsidR="00846A6D" w:rsidRPr="00A011F5">
        <w:rPr>
          <w:rFonts w:ascii="Arial" w:hAnsi="Arial" w:cs="Arial"/>
          <w:lang w:val="es-ES"/>
        </w:rPr>
        <w:t>,</w:t>
      </w:r>
      <w:r w:rsidRPr="00A011F5">
        <w:rPr>
          <w:rFonts w:ascii="Arial" w:hAnsi="Arial" w:cs="Arial"/>
          <w:lang w:val="es-ES"/>
        </w:rPr>
        <w:t xml:space="preserve"> </w:t>
      </w:r>
      <w:r w:rsidR="00846A6D" w:rsidRPr="00A011F5">
        <w:rPr>
          <w:rFonts w:ascii="Arial" w:hAnsi="Arial" w:cs="Arial"/>
          <w:lang w:val="es-ES"/>
        </w:rPr>
        <w:t>Iniciativa por los Derechos Sexuales</w:t>
      </w:r>
      <w:r w:rsidR="00737B82" w:rsidRPr="00A011F5">
        <w:rPr>
          <w:rFonts w:ascii="Arial" w:hAnsi="Arial" w:cs="Arial"/>
          <w:lang w:val="es-ES"/>
        </w:rPr>
        <w:t xml:space="preserve"> y</w:t>
      </w:r>
      <w:r w:rsidR="00846A6D" w:rsidRPr="00A011F5">
        <w:rPr>
          <w:rFonts w:ascii="Arial" w:hAnsi="Arial" w:cs="Arial"/>
          <w:lang w:val="es-ES"/>
        </w:rPr>
        <w:t xml:space="preserve"> </w:t>
      </w:r>
      <w:proofErr w:type="spellStart"/>
      <w:r w:rsidR="00846A6D" w:rsidRPr="00A011F5">
        <w:rPr>
          <w:rFonts w:ascii="Arial" w:hAnsi="Arial" w:cs="Arial"/>
          <w:lang w:val="es-ES"/>
        </w:rPr>
        <w:t>Synergia</w:t>
      </w:r>
      <w:proofErr w:type="spellEnd"/>
    </w:p>
    <w:p w14:paraId="25FE06F7" w14:textId="1D5DEF8C" w:rsidR="007E0A53" w:rsidRPr="00A011F5" w:rsidRDefault="007E0A53" w:rsidP="00A011F5">
      <w:pPr>
        <w:jc w:val="center"/>
        <w:rPr>
          <w:rFonts w:ascii="Arial" w:hAnsi="Arial" w:cs="Arial"/>
          <w:lang w:val="es-ES"/>
        </w:rPr>
      </w:pPr>
    </w:p>
    <w:p w14:paraId="37BBA214" w14:textId="30B25A0C" w:rsidR="007E0A53" w:rsidRPr="00A011F5" w:rsidRDefault="007E0A53" w:rsidP="00A011F5">
      <w:pPr>
        <w:jc w:val="center"/>
        <w:rPr>
          <w:rFonts w:ascii="Arial" w:hAnsi="Arial" w:cs="Arial"/>
          <w:lang w:val="es-ES"/>
        </w:rPr>
      </w:pPr>
    </w:p>
    <w:p w14:paraId="45354F82" w14:textId="2BD87858" w:rsidR="007E0A53" w:rsidRPr="00A011F5" w:rsidRDefault="00FB1FBD" w:rsidP="00A011F5">
      <w:pPr>
        <w:jc w:val="center"/>
        <w:rPr>
          <w:rFonts w:ascii="Arial" w:hAnsi="Arial" w:cs="Arial"/>
          <w:lang w:val="es-ES"/>
        </w:rPr>
      </w:pPr>
      <w:r>
        <w:rPr>
          <w:rFonts w:ascii="Arial" w:hAnsi="Arial" w:cs="Arial"/>
          <w:noProof/>
          <w:lang w:val="es-ES"/>
        </w:rPr>
        <mc:AlternateContent>
          <mc:Choice Requires="wpg">
            <w:drawing>
              <wp:anchor distT="0" distB="0" distL="114300" distR="114300" simplePos="0" relativeHeight="251661312" behindDoc="0" locked="0" layoutInCell="1" allowOverlap="1" wp14:anchorId="2A8D8A82" wp14:editId="6575956C">
                <wp:simplePos x="0" y="0"/>
                <wp:positionH relativeFrom="column">
                  <wp:posOffset>238125</wp:posOffset>
                </wp:positionH>
                <wp:positionV relativeFrom="paragraph">
                  <wp:posOffset>74295</wp:posOffset>
                </wp:positionV>
                <wp:extent cx="5486400" cy="1085850"/>
                <wp:effectExtent l="0" t="0" r="0" b="0"/>
                <wp:wrapNone/>
                <wp:docPr id="5" name="Grupo 5"/>
                <wp:cNvGraphicFramePr/>
                <a:graphic xmlns:a="http://schemas.openxmlformats.org/drawingml/2006/main">
                  <a:graphicData uri="http://schemas.microsoft.com/office/word/2010/wordprocessingGroup">
                    <wpg:wgp>
                      <wpg:cNvGrpSpPr/>
                      <wpg:grpSpPr>
                        <a:xfrm>
                          <a:off x="0" y="0"/>
                          <a:ext cx="5486400" cy="1085850"/>
                          <a:chOff x="0" y="0"/>
                          <a:chExt cx="5486400" cy="1085850"/>
                        </a:xfrm>
                      </wpg:grpSpPr>
                      <pic:pic xmlns:pic="http://schemas.openxmlformats.org/drawingml/2006/picture">
                        <pic:nvPicPr>
                          <pic:cNvPr id="1" name="Imagen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1171575" y="285750"/>
                            <a:ext cx="1752600" cy="433070"/>
                          </a:xfrm>
                          <a:prstGeom prst="rect">
                            <a:avLst/>
                          </a:prstGeom>
                        </pic:spPr>
                      </pic:pic>
                      <pic:pic xmlns:pic="http://schemas.openxmlformats.org/drawingml/2006/picture">
                        <pic:nvPicPr>
                          <pic:cNvPr id="2" name="Imagen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847975" y="28575"/>
                            <a:ext cx="1145540" cy="914400"/>
                          </a:xfrm>
                          <a:prstGeom prst="rect">
                            <a:avLst/>
                          </a:prstGeom>
                        </pic:spPr>
                      </pic:pic>
                      <pic:pic xmlns:pic="http://schemas.openxmlformats.org/drawingml/2006/picture">
                        <pic:nvPicPr>
                          <pic:cNvPr id="3" name="Imagen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848100" y="76200"/>
                            <a:ext cx="1638300" cy="910590"/>
                          </a:xfrm>
                          <a:prstGeom prst="rect">
                            <a:avLst/>
                          </a:prstGeom>
                        </pic:spPr>
                      </pic:pic>
                      <pic:pic xmlns:pic="http://schemas.openxmlformats.org/drawingml/2006/picture">
                        <pic:nvPicPr>
                          <pic:cNvPr id="4" name="Imagen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122680" cy="1085850"/>
                          </a:xfrm>
                          <a:prstGeom prst="rect">
                            <a:avLst/>
                          </a:prstGeom>
                        </pic:spPr>
                      </pic:pic>
                    </wpg:wgp>
                  </a:graphicData>
                </a:graphic>
              </wp:anchor>
            </w:drawing>
          </mc:Choice>
          <mc:Fallback>
            <w:pict>
              <v:group w14:anchorId="1317CF00" id="Grupo 5" o:spid="_x0000_s1026" style="position:absolute;margin-left:18.75pt;margin-top:5.85pt;width:6in;height:85.5pt;z-index:251661312" coordsize="54864,1085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11715;top:2857;width:17526;height:4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">
                  <v:imagedata r:id="rId12" o:title=""/>
                </v:shape>
                <v:shape id="Imagen 2" o:spid="_x0000_s1028" type="#_x0000_t75" style="position:absolute;left:28479;top:285;width:11456;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">
                  <v:imagedata r:id="rId13" o:title=""/>
                </v:shape>
                <v:shape id="Imagen 3" o:spid="_x0000_s1029" type="#_x0000_t75" style="position:absolute;left:38481;top:762;width:16383;height:9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">
                  <v:imagedata r:id="rId14" o:title=""/>
                </v:shape>
                <v:shape id="Imagen 4" o:spid="_x0000_s1030" type="#_x0000_t75" style="position:absolute;width:11226;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">
                  <v:imagedata r:id="rId15" o:title=""/>
                </v:shape>
              </v:group>
            </w:pict>
          </mc:Fallback>
        </mc:AlternateContent>
      </w:r>
    </w:p>
    <w:p w14:paraId="63F97899" w14:textId="01526FE7" w:rsidR="007E0A53" w:rsidRPr="00A011F5" w:rsidRDefault="007E0A53" w:rsidP="00A011F5">
      <w:pPr>
        <w:jc w:val="center"/>
        <w:rPr>
          <w:rFonts w:ascii="Arial" w:hAnsi="Arial" w:cs="Arial"/>
          <w:lang w:val="es-ES"/>
        </w:rPr>
      </w:pPr>
    </w:p>
    <w:p w14:paraId="7E5C3E87" w14:textId="2EFB8CF0" w:rsidR="007E0A53" w:rsidRPr="00A011F5" w:rsidRDefault="007E0A53" w:rsidP="00A011F5">
      <w:pPr>
        <w:jc w:val="center"/>
        <w:rPr>
          <w:rFonts w:ascii="Arial" w:hAnsi="Arial" w:cs="Arial"/>
          <w:lang w:val="es-ES"/>
        </w:rPr>
      </w:pPr>
    </w:p>
    <w:p w14:paraId="76CCE340" w14:textId="6C87B959" w:rsidR="007E0A53" w:rsidRPr="00A011F5" w:rsidRDefault="007E0A53" w:rsidP="00A011F5">
      <w:pPr>
        <w:jc w:val="center"/>
        <w:rPr>
          <w:rFonts w:ascii="Arial" w:hAnsi="Arial" w:cs="Arial"/>
          <w:lang w:val="es-ES"/>
        </w:rPr>
      </w:pPr>
    </w:p>
    <w:p w14:paraId="3537DE32" w14:textId="294879F7" w:rsidR="007E0A53" w:rsidRPr="00A011F5" w:rsidRDefault="007E0A53" w:rsidP="00A011F5">
      <w:pPr>
        <w:jc w:val="center"/>
        <w:rPr>
          <w:rFonts w:ascii="Arial" w:hAnsi="Arial" w:cs="Arial"/>
          <w:lang w:val="es-ES"/>
        </w:rPr>
      </w:pPr>
    </w:p>
    <w:p w14:paraId="1DD47A1A" w14:textId="050069E4" w:rsidR="007E0A53" w:rsidRPr="00A011F5" w:rsidRDefault="007E0A53" w:rsidP="00A011F5">
      <w:pPr>
        <w:jc w:val="center"/>
        <w:rPr>
          <w:rFonts w:ascii="Arial" w:hAnsi="Arial" w:cs="Arial"/>
          <w:lang w:val="es-ES"/>
        </w:rPr>
      </w:pPr>
    </w:p>
    <w:p w14:paraId="3864FD9F" w14:textId="390FEF76" w:rsidR="007E0A53" w:rsidRPr="00A011F5" w:rsidRDefault="007E0A53" w:rsidP="00A011F5">
      <w:pPr>
        <w:jc w:val="center"/>
        <w:rPr>
          <w:rFonts w:ascii="Arial" w:hAnsi="Arial" w:cs="Arial"/>
          <w:lang w:val="es-ES"/>
        </w:rPr>
      </w:pPr>
    </w:p>
    <w:p w14:paraId="7FA9011A" w14:textId="119C2EB8" w:rsidR="007E0A53" w:rsidRPr="00A011F5" w:rsidRDefault="007E0A53" w:rsidP="00A011F5">
      <w:pPr>
        <w:jc w:val="center"/>
        <w:rPr>
          <w:rFonts w:ascii="Arial" w:hAnsi="Arial" w:cs="Arial"/>
          <w:lang w:val="es-ES"/>
        </w:rPr>
      </w:pPr>
    </w:p>
    <w:p w14:paraId="2FB90E74" w14:textId="696C4829" w:rsidR="007E0A53" w:rsidRPr="00A011F5" w:rsidRDefault="007E0A53" w:rsidP="00A011F5">
      <w:pPr>
        <w:jc w:val="center"/>
        <w:rPr>
          <w:rFonts w:ascii="Arial" w:hAnsi="Arial" w:cs="Arial"/>
          <w:lang w:val="es-ES"/>
        </w:rPr>
      </w:pPr>
    </w:p>
    <w:p w14:paraId="7A194CCB" w14:textId="77777777" w:rsidR="007E0A53" w:rsidRPr="00A011F5" w:rsidRDefault="007E0A53" w:rsidP="00A011F5">
      <w:pPr>
        <w:jc w:val="center"/>
        <w:rPr>
          <w:rFonts w:ascii="Arial" w:hAnsi="Arial" w:cs="Arial"/>
          <w:b/>
          <w:lang w:val="es-ES"/>
        </w:rPr>
      </w:pPr>
    </w:p>
    <w:p w14:paraId="71E6599D" w14:textId="32EE1576" w:rsidR="007E0A53" w:rsidRPr="00A011F5" w:rsidRDefault="00A011F5" w:rsidP="00A011F5">
      <w:pPr>
        <w:jc w:val="center"/>
        <w:rPr>
          <w:rFonts w:ascii="Arial" w:hAnsi="Arial" w:cs="Arial"/>
          <w:b/>
          <w:lang w:val="es-ES"/>
        </w:rPr>
      </w:pPr>
      <w:r w:rsidRPr="00A011F5">
        <w:rPr>
          <w:rFonts w:ascii="Arial" w:hAnsi="Arial" w:cs="Arial"/>
          <w:b/>
          <w:lang w:val="es-ES"/>
        </w:rPr>
        <w:t>Falta de enfoque de género para garantizar los derechos de las mujeres y personas LGBTI víctimas de desaparición forzada en Colombia</w:t>
      </w:r>
    </w:p>
    <w:p w14:paraId="28613926" w14:textId="6E4F2CD8" w:rsidR="00846A6D" w:rsidRPr="00A011F5" w:rsidRDefault="00846A6D" w:rsidP="00A011F5">
      <w:pPr>
        <w:jc w:val="center"/>
        <w:rPr>
          <w:rFonts w:ascii="Arial" w:hAnsi="Arial" w:cs="Arial"/>
          <w:lang w:val="es-ES"/>
        </w:rPr>
      </w:pPr>
    </w:p>
    <w:p w14:paraId="2B2AE317" w14:textId="77777777" w:rsidR="007E0A53" w:rsidRPr="00A011F5" w:rsidRDefault="007E0A53" w:rsidP="00A011F5">
      <w:pPr>
        <w:jc w:val="center"/>
        <w:rPr>
          <w:rFonts w:ascii="Arial" w:hAnsi="Arial" w:cs="Arial"/>
          <w:lang w:val="es-ES"/>
        </w:rPr>
      </w:pPr>
    </w:p>
    <w:p w14:paraId="46AAC56A" w14:textId="77777777" w:rsidR="007E0A53" w:rsidRPr="00A011F5" w:rsidRDefault="007E0A53" w:rsidP="00A011F5">
      <w:pPr>
        <w:jc w:val="center"/>
        <w:rPr>
          <w:rFonts w:ascii="Arial" w:hAnsi="Arial" w:cs="Arial"/>
          <w:lang w:val="es-ES"/>
        </w:rPr>
      </w:pPr>
    </w:p>
    <w:p w14:paraId="41DB8DCF" w14:textId="77777777" w:rsidR="007E0A53" w:rsidRPr="00A011F5" w:rsidRDefault="007E0A53" w:rsidP="00A011F5">
      <w:pPr>
        <w:jc w:val="center"/>
        <w:rPr>
          <w:rFonts w:ascii="Arial" w:hAnsi="Arial" w:cs="Arial"/>
          <w:lang w:val="es-ES"/>
        </w:rPr>
      </w:pPr>
    </w:p>
    <w:p w14:paraId="6E7853A0" w14:textId="206445EE" w:rsidR="007E0A53" w:rsidRPr="00A011F5" w:rsidRDefault="007E0A53" w:rsidP="00A011F5">
      <w:pPr>
        <w:jc w:val="center"/>
        <w:rPr>
          <w:rFonts w:ascii="Arial" w:hAnsi="Arial" w:cs="Arial"/>
          <w:lang w:val="es-ES"/>
        </w:rPr>
      </w:pPr>
      <w:r w:rsidRPr="00A011F5">
        <w:rPr>
          <w:rFonts w:ascii="Arial" w:hAnsi="Arial" w:cs="Arial"/>
          <w:lang w:val="es-ES"/>
        </w:rPr>
        <w:t>Informe Sombra presentado ante el</w:t>
      </w:r>
    </w:p>
    <w:p w14:paraId="60899949" w14:textId="19CA6F40" w:rsidR="007E0A53" w:rsidRPr="00A011F5" w:rsidRDefault="007E0A53" w:rsidP="00A011F5">
      <w:pPr>
        <w:jc w:val="center"/>
        <w:rPr>
          <w:rFonts w:ascii="Arial" w:hAnsi="Arial" w:cs="Arial"/>
          <w:lang w:val="es-ES"/>
        </w:rPr>
      </w:pPr>
    </w:p>
    <w:p w14:paraId="061A99AF" w14:textId="4D2C961C" w:rsidR="007E0A53" w:rsidRPr="00A011F5" w:rsidRDefault="007E0A53" w:rsidP="00A011F5">
      <w:pPr>
        <w:jc w:val="center"/>
        <w:rPr>
          <w:rFonts w:ascii="Arial" w:hAnsi="Arial" w:cs="Arial"/>
          <w:b/>
          <w:lang w:val="es-ES"/>
        </w:rPr>
      </w:pPr>
      <w:r w:rsidRPr="00A011F5">
        <w:rPr>
          <w:rFonts w:ascii="Arial" w:hAnsi="Arial" w:cs="Arial"/>
          <w:b/>
          <w:lang w:val="es-ES"/>
        </w:rPr>
        <w:t>Comité contra las Desapariciones Forzadas</w:t>
      </w:r>
    </w:p>
    <w:p w14:paraId="42878404" w14:textId="63E0711B" w:rsidR="007E0A53" w:rsidRPr="00A011F5" w:rsidRDefault="007E0A53" w:rsidP="00A011F5">
      <w:pPr>
        <w:jc w:val="center"/>
        <w:rPr>
          <w:rFonts w:ascii="Arial" w:hAnsi="Arial" w:cs="Arial"/>
          <w:lang w:val="es-ES"/>
        </w:rPr>
      </w:pPr>
    </w:p>
    <w:p w14:paraId="346008FA" w14:textId="1EDC0994" w:rsidR="007E0A53" w:rsidRPr="00A011F5" w:rsidRDefault="007E0A53" w:rsidP="00A011F5">
      <w:pPr>
        <w:jc w:val="center"/>
        <w:rPr>
          <w:rFonts w:ascii="Arial" w:hAnsi="Arial" w:cs="Arial"/>
          <w:lang w:val="es-ES"/>
        </w:rPr>
      </w:pPr>
      <w:r w:rsidRPr="00A011F5">
        <w:rPr>
          <w:rFonts w:ascii="Arial" w:hAnsi="Arial" w:cs="Arial"/>
          <w:lang w:val="es-ES"/>
        </w:rPr>
        <w:t>19º Sesión</w:t>
      </w:r>
    </w:p>
    <w:p w14:paraId="7A684243" w14:textId="0CC2F9D5" w:rsidR="007E0A53" w:rsidRPr="00A011F5" w:rsidRDefault="007E0A53" w:rsidP="00A011F5">
      <w:pPr>
        <w:jc w:val="both"/>
        <w:rPr>
          <w:rFonts w:ascii="Arial" w:hAnsi="Arial" w:cs="Arial"/>
          <w:lang w:val="es-ES"/>
        </w:rPr>
      </w:pPr>
    </w:p>
    <w:p w14:paraId="2EF70CAA" w14:textId="56AD96A5" w:rsidR="007E0A53" w:rsidRPr="00A011F5" w:rsidRDefault="007E0A53" w:rsidP="00A011F5">
      <w:pPr>
        <w:jc w:val="both"/>
        <w:rPr>
          <w:rFonts w:ascii="Arial" w:hAnsi="Arial" w:cs="Arial"/>
          <w:lang w:val="es-ES"/>
        </w:rPr>
      </w:pPr>
    </w:p>
    <w:p w14:paraId="5C791D51" w14:textId="2D66A36A" w:rsidR="007E0A53" w:rsidRPr="00A011F5" w:rsidRDefault="007E0A53" w:rsidP="00A011F5">
      <w:pPr>
        <w:jc w:val="both"/>
        <w:rPr>
          <w:rFonts w:ascii="Arial" w:hAnsi="Arial" w:cs="Arial"/>
          <w:lang w:val="es-ES"/>
        </w:rPr>
      </w:pPr>
    </w:p>
    <w:p w14:paraId="5597DE11" w14:textId="3E2F13BC" w:rsidR="007E0A53" w:rsidRPr="00A011F5" w:rsidRDefault="007E0A53" w:rsidP="00A011F5">
      <w:pPr>
        <w:jc w:val="both"/>
        <w:rPr>
          <w:rFonts w:ascii="Arial" w:hAnsi="Arial" w:cs="Arial"/>
          <w:lang w:val="es-ES"/>
        </w:rPr>
      </w:pPr>
    </w:p>
    <w:p w14:paraId="2F14D9CE" w14:textId="77777777" w:rsidR="007E0A53" w:rsidRPr="00A011F5" w:rsidRDefault="007E0A53" w:rsidP="00A011F5">
      <w:pPr>
        <w:jc w:val="both"/>
        <w:rPr>
          <w:rFonts w:ascii="Arial" w:hAnsi="Arial" w:cs="Arial"/>
          <w:lang w:val="es-ES"/>
        </w:rPr>
      </w:pPr>
    </w:p>
    <w:p w14:paraId="2D9D16CF" w14:textId="77777777" w:rsidR="007E0A53" w:rsidRPr="00A011F5" w:rsidRDefault="007E0A53" w:rsidP="00A011F5">
      <w:pPr>
        <w:jc w:val="both"/>
        <w:rPr>
          <w:rFonts w:ascii="Arial" w:hAnsi="Arial" w:cs="Arial"/>
          <w:lang w:val="es-ES"/>
        </w:rPr>
      </w:pPr>
    </w:p>
    <w:p w14:paraId="711FE2A0" w14:textId="4AFEC898" w:rsidR="007E0A53" w:rsidRPr="00A011F5" w:rsidRDefault="007E0A53" w:rsidP="00A011F5">
      <w:pPr>
        <w:jc w:val="both"/>
        <w:rPr>
          <w:rFonts w:ascii="Arial" w:hAnsi="Arial" w:cs="Arial"/>
          <w:lang w:val="es-ES"/>
        </w:rPr>
      </w:pPr>
      <w:r w:rsidRPr="00A011F5">
        <w:rPr>
          <w:rFonts w:ascii="Arial" w:hAnsi="Arial" w:cs="Arial"/>
          <w:lang w:val="es-ES"/>
        </w:rPr>
        <w:t>Informe Presentado por:</w:t>
      </w:r>
    </w:p>
    <w:p w14:paraId="2B623B1F" w14:textId="7282EE2C" w:rsidR="007E0A53" w:rsidRPr="00A011F5" w:rsidRDefault="007E0A53" w:rsidP="00A011F5">
      <w:pPr>
        <w:jc w:val="both"/>
        <w:rPr>
          <w:rFonts w:ascii="Arial" w:hAnsi="Arial" w:cs="Arial"/>
          <w:lang w:val="es-ES"/>
        </w:rPr>
      </w:pPr>
    </w:p>
    <w:p w14:paraId="34C21608" w14:textId="77777777" w:rsidR="007E0A53" w:rsidRPr="00A011F5" w:rsidRDefault="007E0A53" w:rsidP="00A011F5">
      <w:pPr>
        <w:pStyle w:val="Prrafodelista"/>
        <w:numPr>
          <w:ilvl w:val="0"/>
          <w:numId w:val="1"/>
        </w:numPr>
        <w:contextualSpacing w:val="0"/>
        <w:jc w:val="both"/>
        <w:rPr>
          <w:rFonts w:ascii="Arial" w:hAnsi="Arial" w:cs="Arial"/>
          <w:lang w:val="es-ES"/>
        </w:rPr>
      </w:pPr>
      <w:r w:rsidRPr="00A011F5">
        <w:rPr>
          <w:rFonts w:ascii="Arial" w:hAnsi="Arial" w:cs="Arial"/>
          <w:lang w:val="es-ES"/>
        </w:rPr>
        <w:t>Caribe Afirmativo</w:t>
      </w:r>
    </w:p>
    <w:p w14:paraId="655813B2" w14:textId="77777777" w:rsidR="007E0A53" w:rsidRPr="00A011F5" w:rsidRDefault="007E0A53" w:rsidP="00A011F5">
      <w:pPr>
        <w:pStyle w:val="Prrafodelista"/>
        <w:numPr>
          <w:ilvl w:val="0"/>
          <w:numId w:val="1"/>
        </w:numPr>
        <w:contextualSpacing w:val="0"/>
        <w:jc w:val="both"/>
        <w:rPr>
          <w:rFonts w:ascii="Arial" w:hAnsi="Arial" w:cs="Arial"/>
          <w:lang w:val="es-ES"/>
        </w:rPr>
      </w:pPr>
      <w:r w:rsidRPr="00A011F5">
        <w:rPr>
          <w:rFonts w:ascii="Arial" w:hAnsi="Arial" w:cs="Arial"/>
          <w:lang w:val="es-ES"/>
        </w:rPr>
        <w:t xml:space="preserve">Akahatá – Equipo de trabajo en sexualidades y géneros </w:t>
      </w:r>
    </w:p>
    <w:p w14:paraId="1BAF333A" w14:textId="77777777" w:rsidR="007E0A53" w:rsidRPr="00A011F5" w:rsidRDefault="007E0A53" w:rsidP="00A011F5">
      <w:pPr>
        <w:pStyle w:val="Prrafodelista"/>
        <w:numPr>
          <w:ilvl w:val="0"/>
          <w:numId w:val="1"/>
        </w:numPr>
        <w:contextualSpacing w:val="0"/>
        <w:jc w:val="both"/>
        <w:rPr>
          <w:rFonts w:ascii="Arial" w:hAnsi="Arial" w:cs="Arial"/>
          <w:lang w:val="es-ES"/>
        </w:rPr>
      </w:pPr>
      <w:proofErr w:type="spellStart"/>
      <w:r w:rsidRPr="00A011F5">
        <w:rPr>
          <w:rFonts w:ascii="Arial" w:hAnsi="Arial" w:cs="Arial"/>
          <w:lang w:val="es-ES"/>
        </w:rPr>
        <w:t>Synergia</w:t>
      </w:r>
      <w:proofErr w:type="spellEnd"/>
      <w:r w:rsidRPr="00A011F5">
        <w:rPr>
          <w:rFonts w:ascii="Arial" w:hAnsi="Arial" w:cs="Arial"/>
          <w:lang w:val="es-ES"/>
        </w:rPr>
        <w:t xml:space="preserve"> </w:t>
      </w:r>
      <w:r w:rsidRPr="00A011F5">
        <w:rPr>
          <w:rFonts w:ascii="Cambria Math" w:hAnsi="Cambria Math" w:cs="Cambria Math"/>
          <w:lang w:val="es-ES"/>
        </w:rPr>
        <w:t>‐</w:t>
      </w:r>
      <w:r w:rsidRPr="00A011F5">
        <w:rPr>
          <w:rFonts w:ascii="Arial" w:hAnsi="Arial" w:cs="Arial"/>
          <w:lang w:val="es-ES"/>
        </w:rPr>
        <w:t xml:space="preserve"> </w:t>
      </w:r>
      <w:proofErr w:type="spellStart"/>
      <w:r w:rsidRPr="00A011F5">
        <w:rPr>
          <w:rFonts w:ascii="Arial" w:hAnsi="Arial" w:cs="Arial"/>
          <w:lang w:val="es-ES"/>
        </w:rPr>
        <w:t>Initiatives</w:t>
      </w:r>
      <w:proofErr w:type="spellEnd"/>
      <w:r w:rsidRPr="00A011F5">
        <w:rPr>
          <w:rFonts w:ascii="Arial" w:hAnsi="Arial" w:cs="Arial"/>
          <w:lang w:val="es-ES"/>
        </w:rPr>
        <w:t xml:space="preserve"> </w:t>
      </w:r>
      <w:proofErr w:type="spellStart"/>
      <w:r w:rsidRPr="00A011F5">
        <w:rPr>
          <w:rFonts w:ascii="Arial" w:hAnsi="Arial" w:cs="Arial"/>
          <w:lang w:val="es-ES"/>
        </w:rPr>
        <w:t>for</w:t>
      </w:r>
      <w:proofErr w:type="spellEnd"/>
      <w:r w:rsidRPr="00A011F5">
        <w:rPr>
          <w:rFonts w:ascii="Arial" w:hAnsi="Arial" w:cs="Arial"/>
          <w:lang w:val="es-ES"/>
        </w:rPr>
        <w:t xml:space="preserve"> Human </w:t>
      </w:r>
      <w:proofErr w:type="spellStart"/>
      <w:r w:rsidRPr="00A011F5">
        <w:rPr>
          <w:rFonts w:ascii="Arial" w:hAnsi="Arial" w:cs="Arial"/>
          <w:lang w:val="es-ES"/>
        </w:rPr>
        <w:t>Rights</w:t>
      </w:r>
      <w:proofErr w:type="spellEnd"/>
      <w:r w:rsidRPr="00A011F5">
        <w:rPr>
          <w:rFonts w:ascii="Arial" w:hAnsi="Arial" w:cs="Arial"/>
          <w:lang w:val="es-ES"/>
        </w:rPr>
        <w:t xml:space="preserve"> </w:t>
      </w:r>
    </w:p>
    <w:p w14:paraId="3DD31AB7" w14:textId="2424326D" w:rsidR="007E0A53" w:rsidRPr="00A011F5" w:rsidRDefault="007E0A53" w:rsidP="00A011F5">
      <w:pPr>
        <w:pStyle w:val="Prrafodelista"/>
        <w:numPr>
          <w:ilvl w:val="0"/>
          <w:numId w:val="1"/>
        </w:numPr>
        <w:contextualSpacing w:val="0"/>
        <w:jc w:val="both"/>
        <w:rPr>
          <w:rFonts w:ascii="Arial" w:hAnsi="Arial" w:cs="Arial"/>
          <w:lang w:val="es-ES"/>
        </w:rPr>
      </w:pPr>
      <w:r w:rsidRPr="00A011F5">
        <w:rPr>
          <w:rFonts w:ascii="Arial" w:hAnsi="Arial" w:cs="Arial"/>
          <w:lang w:val="es-ES"/>
        </w:rPr>
        <w:t xml:space="preserve">SRI – Sexual </w:t>
      </w:r>
      <w:proofErr w:type="spellStart"/>
      <w:r w:rsidRPr="00A011F5">
        <w:rPr>
          <w:rFonts w:ascii="Arial" w:hAnsi="Arial" w:cs="Arial"/>
          <w:lang w:val="es-ES"/>
        </w:rPr>
        <w:t>Rights</w:t>
      </w:r>
      <w:proofErr w:type="spellEnd"/>
      <w:r w:rsidRPr="00A011F5">
        <w:rPr>
          <w:rFonts w:ascii="Arial" w:hAnsi="Arial" w:cs="Arial"/>
          <w:lang w:val="es-ES"/>
        </w:rPr>
        <w:t xml:space="preserve"> </w:t>
      </w:r>
      <w:proofErr w:type="spellStart"/>
      <w:r w:rsidRPr="00A011F5">
        <w:rPr>
          <w:rFonts w:ascii="Arial" w:hAnsi="Arial" w:cs="Arial"/>
          <w:lang w:val="es-ES"/>
        </w:rPr>
        <w:t>Initiative</w:t>
      </w:r>
      <w:proofErr w:type="spellEnd"/>
      <w:r w:rsidRPr="00A011F5">
        <w:rPr>
          <w:rFonts w:ascii="Arial" w:hAnsi="Arial" w:cs="Arial"/>
          <w:lang w:val="es-ES"/>
        </w:rPr>
        <w:t xml:space="preserve"> </w:t>
      </w:r>
    </w:p>
    <w:p w14:paraId="716B8820" w14:textId="2B4CF151" w:rsidR="007E0A53" w:rsidRPr="00A011F5" w:rsidRDefault="007E0A53" w:rsidP="00A011F5">
      <w:pPr>
        <w:jc w:val="both"/>
        <w:rPr>
          <w:rFonts w:ascii="Arial" w:hAnsi="Arial" w:cs="Arial"/>
          <w:lang w:val="es-ES"/>
        </w:rPr>
      </w:pPr>
    </w:p>
    <w:p w14:paraId="41D28193" w14:textId="43C1B360" w:rsidR="007E0A53" w:rsidRPr="00A011F5" w:rsidRDefault="007E0A53" w:rsidP="00A011F5">
      <w:pPr>
        <w:jc w:val="both"/>
        <w:rPr>
          <w:rFonts w:ascii="Arial" w:hAnsi="Arial" w:cs="Arial"/>
          <w:lang w:val="es-ES"/>
        </w:rPr>
      </w:pPr>
    </w:p>
    <w:p w14:paraId="790B54F2" w14:textId="42C6B768" w:rsidR="007E0A53" w:rsidRPr="00A011F5" w:rsidRDefault="007E0A53" w:rsidP="00A011F5">
      <w:pPr>
        <w:jc w:val="both"/>
        <w:rPr>
          <w:rFonts w:ascii="Arial" w:hAnsi="Arial" w:cs="Arial"/>
          <w:lang w:val="es-ES"/>
        </w:rPr>
      </w:pPr>
    </w:p>
    <w:p w14:paraId="5C76F569" w14:textId="5AB194CF" w:rsidR="007E0A53" w:rsidRPr="00A011F5" w:rsidRDefault="007E0A53" w:rsidP="00A011F5">
      <w:pPr>
        <w:jc w:val="both"/>
        <w:rPr>
          <w:rFonts w:ascii="Arial" w:hAnsi="Arial" w:cs="Arial"/>
          <w:lang w:val="es-ES"/>
        </w:rPr>
      </w:pPr>
    </w:p>
    <w:p w14:paraId="69A6B6F8" w14:textId="3BC625E8" w:rsidR="007E0A53" w:rsidRPr="00A011F5" w:rsidRDefault="007E0A53" w:rsidP="00A011F5">
      <w:pPr>
        <w:jc w:val="both"/>
        <w:rPr>
          <w:rFonts w:ascii="Arial" w:hAnsi="Arial" w:cs="Arial"/>
          <w:lang w:val="es-ES"/>
        </w:rPr>
      </w:pPr>
    </w:p>
    <w:p w14:paraId="3BA8F8A4" w14:textId="5C5790BB" w:rsidR="007E0A53" w:rsidRPr="00A011F5" w:rsidRDefault="007E0A53" w:rsidP="00A011F5">
      <w:pPr>
        <w:jc w:val="both"/>
        <w:rPr>
          <w:rFonts w:ascii="Arial" w:hAnsi="Arial" w:cs="Arial"/>
          <w:lang w:val="es-ES"/>
        </w:rPr>
      </w:pPr>
    </w:p>
    <w:p w14:paraId="26583804" w14:textId="2169C261" w:rsidR="007E0A53" w:rsidRPr="00A011F5" w:rsidRDefault="007E0A53" w:rsidP="00A011F5">
      <w:pPr>
        <w:jc w:val="both"/>
        <w:rPr>
          <w:rFonts w:ascii="Arial" w:hAnsi="Arial" w:cs="Arial"/>
          <w:lang w:val="es-ES"/>
        </w:rPr>
      </w:pPr>
    </w:p>
    <w:p w14:paraId="7152BD4E" w14:textId="0E3550C6" w:rsidR="007E0A53" w:rsidRPr="00A011F5" w:rsidRDefault="007E0A53" w:rsidP="00A011F5">
      <w:pPr>
        <w:jc w:val="both"/>
        <w:rPr>
          <w:rFonts w:ascii="Arial" w:hAnsi="Arial" w:cs="Arial"/>
          <w:lang w:val="es-ES"/>
        </w:rPr>
      </w:pPr>
    </w:p>
    <w:p w14:paraId="2E688416" w14:textId="7AA016C2" w:rsidR="007E0A53" w:rsidRPr="00A011F5" w:rsidRDefault="007E0A53" w:rsidP="00A011F5">
      <w:pPr>
        <w:jc w:val="both"/>
        <w:rPr>
          <w:rFonts w:ascii="Arial" w:hAnsi="Arial" w:cs="Arial"/>
          <w:lang w:val="es-ES"/>
        </w:rPr>
      </w:pPr>
    </w:p>
    <w:p w14:paraId="66C41DDA" w14:textId="77777777" w:rsidR="007E0A53" w:rsidRPr="00A011F5" w:rsidRDefault="007E0A53" w:rsidP="00A011F5">
      <w:pPr>
        <w:jc w:val="both"/>
        <w:rPr>
          <w:rFonts w:ascii="Arial" w:hAnsi="Arial" w:cs="Arial"/>
          <w:lang w:val="es-ES"/>
        </w:rPr>
      </w:pPr>
    </w:p>
    <w:p w14:paraId="1509016D" w14:textId="5B60F5EA" w:rsidR="007E0A53" w:rsidRPr="00A011F5" w:rsidRDefault="007E0A53" w:rsidP="00A011F5">
      <w:pPr>
        <w:jc w:val="both"/>
        <w:rPr>
          <w:rFonts w:ascii="Arial" w:hAnsi="Arial" w:cs="Arial"/>
          <w:lang w:val="es-ES"/>
        </w:rPr>
      </w:pPr>
      <w:r w:rsidRPr="00A011F5">
        <w:rPr>
          <w:rFonts w:ascii="Arial" w:hAnsi="Arial" w:cs="Arial"/>
          <w:lang w:val="es-ES"/>
        </w:rPr>
        <w:lastRenderedPageBreak/>
        <w:t>Caribe Afirmativo, organización sobre diversidad sexual y de género con eje</w:t>
      </w:r>
      <w:r w:rsidR="006E58A7" w:rsidRPr="00A011F5">
        <w:rPr>
          <w:rFonts w:ascii="Arial" w:hAnsi="Arial" w:cs="Arial"/>
          <w:lang w:val="es-ES"/>
        </w:rPr>
        <w:t>s</w:t>
      </w:r>
      <w:r w:rsidRPr="00A011F5">
        <w:rPr>
          <w:rFonts w:ascii="Arial" w:hAnsi="Arial" w:cs="Arial"/>
          <w:lang w:val="es-ES"/>
        </w:rPr>
        <w:t xml:space="preserve"> transversal</w:t>
      </w:r>
      <w:r w:rsidR="006E58A7" w:rsidRPr="00A011F5">
        <w:rPr>
          <w:rFonts w:ascii="Arial" w:hAnsi="Arial" w:cs="Arial"/>
          <w:lang w:val="es-ES"/>
        </w:rPr>
        <w:t>es de posconflicto</w:t>
      </w:r>
      <w:r w:rsidR="006E58A7" w:rsidRPr="00A011F5">
        <w:rPr>
          <w:rStyle w:val="Refdenotaalpie"/>
          <w:rFonts w:ascii="Arial" w:hAnsi="Arial" w:cs="Arial"/>
          <w:lang w:val="es-ES"/>
        </w:rPr>
        <w:footnoteReference w:id="1"/>
      </w:r>
      <w:r w:rsidR="006E58A7" w:rsidRPr="00A011F5">
        <w:rPr>
          <w:rFonts w:ascii="Arial" w:hAnsi="Arial" w:cs="Arial"/>
          <w:lang w:val="es-ES"/>
        </w:rPr>
        <w:t xml:space="preserve">; Akahatá - equipo de trabajo en sexualidades y géneros; </w:t>
      </w:r>
      <w:proofErr w:type="spellStart"/>
      <w:r w:rsidR="006E58A7" w:rsidRPr="00A011F5">
        <w:rPr>
          <w:rFonts w:ascii="Arial" w:hAnsi="Arial" w:cs="Arial"/>
          <w:lang w:val="es-ES"/>
        </w:rPr>
        <w:t>Synergia</w:t>
      </w:r>
      <w:proofErr w:type="spellEnd"/>
      <w:r w:rsidR="006E58A7" w:rsidRPr="00A011F5">
        <w:rPr>
          <w:rFonts w:ascii="Arial" w:hAnsi="Arial" w:cs="Arial"/>
          <w:lang w:val="es-ES"/>
        </w:rPr>
        <w:t xml:space="preserve"> - </w:t>
      </w:r>
      <w:proofErr w:type="spellStart"/>
      <w:r w:rsidR="006E58A7" w:rsidRPr="00A011F5">
        <w:rPr>
          <w:rFonts w:ascii="Arial" w:hAnsi="Arial" w:cs="Arial"/>
          <w:lang w:val="es-ES"/>
        </w:rPr>
        <w:t>Initiatives</w:t>
      </w:r>
      <w:proofErr w:type="spellEnd"/>
      <w:r w:rsidR="006E58A7" w:rsidRPr="00A011F5">
        <w:rPr>
          <w:rFonts w:ascii="Arial" w:hAnsi="Arial" w:cs="Arial"/>
          <w:lang w:val="es-ES"/>
        </w:rPr>
        <w:t xml:space="preserve"> </w:t>
      </w:r>
      <w:proofErr w:type="spellStart"/>
      <w:r w:rsidR="006E58A7" w:rsidRPr="00A011F5">
        <w:rPr>
          <w:rFonts w:ascii="Arial" w:hAnsi="Arial" w:cs="Arial"/>
          <w:lang w:val="es-ES"/>
        </w:rPr>
        <w:t>for</w:t>
      </w:r>
      <w:proofErr w:type="spellEnd"/>
      <w:r w:rsidR="006E58A7" w:rsidRPr="00A011F5">
        <w:rPr>
          <w:rFonts w:ascii="Arial" w:hAnsi="Arial" w:cs="Arial"/>
          <w:lang w:val="es-ES"/>
        </w:rPr>
        <w:t xml:space="preserve"> Human </w:t>
      </w:r>
      <w:proofErr w:type="spellStart"/>
      <w:r w:rsidR="006E58A7" w:rsidRPr="00A011F5">
        <w:rPr>
          <w:rFonts w:ascii="Arial" w:hAnsi="Arial" w:cs="Arial"/>
          <w:lang w:val="es-ES"/>
        </w:rPr>
        <w:t>Rigths</w:t>
      </w:r>
      <w:proofErr w:type="spellEnd"/>
      <w:r w:rsidR="006E58A7" w:rsidRPr="00A011F5">
        <w:rPr>
          <w:rFonts w:ascii="Arial" w:hAnsi="Arial" w:cs="Arial"/>
          <w:lang w:val="es-ES"/>
        </w:rPr>
        <w:t xml:space="preserve">; y la SRI – Sexual </w:t>
      </w:r>
      <w:proofErr w:type="spellStart"/>
      <w:r w:rsidR="006E58A7" w:rsidRPr="00A011F5">
        <w:rPr>
          <w:rFonts w:ascii="Arial" w:hAnsi="Arial" w:cs="Arial"/>
          <w:lang w:val="es-ES"/>
        </w:rPr>
        <w:t>Rights</w:t>
      </w:r>
      <w:proofErr w:type="spellEnd"/>
      <w:r w:rsidR="006E58A7" w:rsidRPr="00A011F5">
        <w:rPr>
          <w:rFonts w:ascii="Arial" w:hAnsi="Arial" w:cs="Arial"/>
          <w:lang w:val="es-ES"/>
        </w:rPr>
        <w:t xml:space="preserve"> </w:t>
      </w:r>
      <w:proofErr w:type="spellStart"/>
      <w:r w:rsidR="006E58A7" w:rsidRPr="00A011F5">
        <w:rPr>
          <w:rFonts w:ascii="Arial" w:hAnsi="Arial" w:cs="Arial"/>
          <w:lang w:val="es-ES"/>
        </w:rPr>
        <w:t>Initiative</w:t>
      </w:r>
      <w:proofErr w:type="spellEnd"/>
      <w:r w:rsidR="006E58A7" w:rsidRPr="00A011F5">
        <w:rPr>
          <w:rFonts w:ascii="Arial" w:hAnsi="Arial" w:cs="Arial"/>
          <w:lang w:val="es-ES"/>
        </w:rPr>
        <w:t xml:space="preserve">, presentan </w:t>
      </w:r>
      <w:r w:rsidR="00727465">
        <w:rPr>
          <w:rFonts w:ascii="Arial" w:hAnsi="Arial" w:cs="Arial"/>
          <w:lang w:val="es-ES"/>
        </w:rPr>
        <w:t>la siguiente información</w:t>
      </w:r>
      <w:r w:rsidR="006E58A7" w:rsidRPr="00A011F5">
        <w:rPr>
          <w:rFonts w:ascii="Arial" w:hAnsi="Arial" w:cs="Arial"/>
          <w:lang w:val="es-ES"/>
        </w:rPr>
        <w:t xml:space="preserve"> ante el Comité contra las Desapariciones Forzadas. Este informe tiene el objetivo de realizar aportes relacionados con la revisión de la implementación de la Convención Internacional para la Protección de Todas las Personas contra las Desapariciones Forzadas por parte del Estado de Colombia.</w:t>
      </w:r>
    </w:p>
    <w:p w14:paraId="4897F39A" w14:textId="08693F5A" w:rsidR="006E58A7" w:rsidRPr="00A011F5" w:rsidRDefault="006E58A7" w:rsidP="00A011F5">
      <w:pPr>
        <w:jc w:val="both"/>
        <w:rPr>
          <w:rFonts w:ascii="Arial" w:hAnsi="Arial" w:cs="Arial"/>
          <w:lang w:val="es-ES"/>
        </w:rPr>
      </w:pPr>
    </w:p>
    <w:p w14:paraId="48B02275" w14:textId="1122B9A3" w:rsidR="006E58A7" w:rsidRPr="00A011F5" w:rsidRDefault="006E58A7" w:rsidP="00A011F5">
      <w:pPr>
        <w:jc w:val="both"/>
        <w:rPr>
          <w:rFonts w:ascii="Arial" w:hAnsi="Arial" w:cs="Arial"/>
          <w:lang w:val="es-ES"/>
        </w:rPr>
      </w:pPr>
      <w:r w:rsidRPr="00A011F5">
        <w:rPr>
          <w:rFonts w:ascii="Arial" w:hAnsi="Arial" w:cs="Arial"/>
          <w:b/>
          <w:lang w:val="es-ES"/>
        </w:rPr>
        <w:t>Introducción</w:t>
      </w:r>
    </w:p>
    <w:p w14:paraId="7C385FF4" w14:textId="19C60742" w:rsidR="006E58A7" w:rsidRPr="00A011F5" w:rsidRDefault="006E58A7" w:rsidP="00A011F5">
      <w:pPr>
        <w:jc w:val="both"/>
        <w:rPr>
          <w:rFonts w:ascii="Arial" w:hAnsi="Arial" w:cs="Arial"/>
          <w:lang w:val="es-ES"/>
        </w:rPr>
      </w:pPr>
    </w:p>
    <w:p w14:paraId="3132B345" w14:textId="151EA709" w:rsidR="00173A3F" w:rsidRPr="00A011F5" w:rsidRDefault="00C21D8E" w:rsidP="00A011F5">
      <w:pPr>
        <w:pStyle w:val="Prrafodelista"/>
        <w:numPr>
          <w:ilvl w:val="0"/>
          <w:numId w:val="3"/>
        </w:numPr>
        <w:tabs>
          <w:tab w:val="left" w:pos="360"/>
        </w:tabs>
        <w:ind w:left="0" w:firstLine="0"/>
        <w:contextualSpacing w:val="0"/>
        <w:jc w:val="both"/>
        <w:rPr>
          <w:rFonts w:ascii="Arial" w:hAnsi="Arial" w:cs="Arial"/>
          <w:lang w:val="es-ES"/>
        </w:rPr>
      </w:pPr>
      <w:r w:rsidRPr="00A011F5">
        <w:rPr>
          <w:rFonts w:ascii="Arial" w:hAnsi="Arial" w:cs="Arial"/>
          <w:lang w:val="es-ES"/>
        </w:rPr>
        <w:t xml:space="preserve">La desaparición forzada es una forma de violencia </w:t>
      </w:r>
      <w:r w:rsidR="0043132F" w:rsidRPr="00A011F5">
        <w:rPr>
          <w:rFonts w:ascii="Arial" w:hAnsi="Arial" w:cs="Arial"/>
          <w:lang w:val="es-ES"/>
        </w:rPr>
        <w:t xml:space="preserve">que se ha ejercido de manera sistemática y generalizada por parte de diferentes actores armados en Colombia. </w:t>
      </w:r>
      <w:r w:rsidR="008474FE" w:rsidRPr="00A011F5">
        <w:rPr>
          <w:rFonts w:ascii="Arial" w:hAnsi="Arial" w:cs="Arial"/>
          <w:lang w:val="es-ES"/>
        </w:rPr>
        <w:t>En el marco del conflicto armado</w:t>
      </w:r>
      <w:r w:rsidR="008474FE" w:rsidRPr="00A011F5">
        <w:rPr>
          <w:rStyle w:val="Refdenotaalpie"/>
          <w:rFonts w:ascii="Arial" w:hAnsi="Arial" w:cs="Arial"/>
          <w:lang w:val="es-ES"/>
        </w:rPr>
        <w:footnoteReference w:id="2"/>
      </w:r>
      <w:r w:rsidR="008474FE" w:rsidRPr="00A011F5">
        <w:rPr>
          <w:rFonts w:ascii="Arial" w:hAnsi="Arial" w:cs="Arial"/>
          <w:lang w:val="es-ES"/>
        </w:rPr>
        <w:t>,</w:t>
      </w:r>
      <w:r w:rsidR="00173A3F" w:rsidRPr="00A011F5">
        <w:rPr>
          <w:rFonts w:ascii="Arial" w:hAnsi="Arial" w:cs="Arial"/>
          <w:lang w:val="es-ES"/>
        </w:rPr>
        <w:t xml:space="preserve"> se ha registrado 181.722 personas </w:t>
      </w:r>
      <w:r w:rsidR="000F2381" w:rsidRPr="00A011F5">
        <w:rPr>
          <w:rFonts w:ascii="Arial" w:hAnsi="Arial" w:cs="Arial"/>
          <w:lang w:val="es-ES"/>
        </w:rPr>
        <w:t>desaparecidas de acuerdo con el Registro Único de Víctimas</w:t>
      </w:r>
      <w:r w:rsidR="00E95D56" w:rsidRPr="00A011F5">
        <w:rPr>
          <w:rFonts w:ascii="Arial" w:hAnsi="Arial" w:cs="Arial"/>
          <w:lang w:val="es-ES"/>
        </w:rPr>
        <w:t>, de las cuales, 85.641 fueron mujeres y 58 fueron personas LGBTI</w:t>
      </w:r>
      <w:r w:rsidR="000F2381" w:rsidRPr="00A011F5">
        <w:rPr>
          <w:rStyle w:val="Refdenotaalpie"/>
          <w:rFonts w:ascii="Arial" w:hAnsi="Arial" w:cs="Arial"/>
          <w:lang w:val="es-ES"/>
        </w:rPr>
        <w:footnoteReference w:id="3"/>
      </w:r>
      <w:r w:rsidR="00E95D56" w:rsidRPr="00A011F5">
        <w:rPr>
          <w:rFonts w:ascii="Arial" w:hAnsi="Arial" w:cs="Arial"/>
          <w:lang w:val="es-ES"/>
        </w:rPr>
        <w:t xml:space="preserve">. A partir del Acuerdo de Paz entre el Gobierno Nacional y las FARC-EP, </w:t>
      </w:r>
      <w:r w:rsidR="009D43F0" w:rsidRPr="00A011F5">
        <w:rPr>
          <w:rFonts w:ascii="Arial" w:hAnsi="Arial" w:cs="Arial"/>
          <w:lang w:val="es-ES"/>
        </w:rPr>
        <w:t>se creó el Sistema Integral de Verdad, Justicia, Reparación y No Repetición (SIVJRNR) para garantizar los derechos de las víctimas, incluyendo el esclarecimiento de la verdad, la</w:t>
      </w:r>
      <w:r w:rsidR="008C5B5E">
        <w:rPr>
          <w:rFonts w:ascii="Arial" w:hAnsi="Arial" w:cs="Arial"/>
          <w:lang w:val="es-ES"/>
        </w:rPr>
        <w:t xml:space="preserve"> garantía de la</w:t>
      </w:r>
      <w:r w:rsidR="009D43F0" w:rsidRPr="00A011F5">
        <w:rPr>
          <w:rFonts w:ascii="Arial" w:hAnsi="Arial" w:cs="Arial"/>
          <w:lang w:val="es-ES"/>
        </w:rPr>
        <w:t xml:space="preserve"> justicia, </w:t>
      </w:r>
      <w:r w:rsidR="008C5B5E">
        <w:rPr>
          <w:rFonts w:ascii="Arial" w:hAnsi="Arial" w:cs="Arial"/>
          <w:lang w:val="es-ES"/>
        </w:rPr>
        <w:t>la búsqueda de</w:t>
      </w:r>
      <w:r w:rsidR="009D43F0" w:rsidRPr="00A011F5">
        <w:rPr>
          <w:rFonts w:ascii="Arial" w:hAnsi="Arial" w:cs="Arial"/>
          <w:lang w:val="es-ES"/>
        </w:rPr>
        <w:t xml:space="preserve"> las personas dadas por desaparecidas y </w:t>
      </w:r>
      <w:r w:rsidR="008D7A95">
        <w:rPr>
          <w:rFonts w:ascii="Arial" w:hAnsi="Arial" w:cs="Arial"/>
          <w:lang w:val="es-ES"/>
        </w:rPr>
        <w:t>la adopción de</w:t>
      </w:r>
      <w:r w:rsidR="009D43F0" w:rsidRPr="00A011F5">
        <w:rPr>
          <w:rFonts w:ascii="Arial" w:hAnsi="Arial" w:cs="Arial"/>
          <w:lang w:val="es-ES"/>
        </w:rPr>
        <w:t xml:space="preserve"> medidas de reparación y no repetición.</w:t>
      </w:r>
    </w:p>
    <w:p w14:paraId="4F768FF2" w14:textId="77777777" w:rsidR="009D43F0" w:rsidRPr="00A011F5" w:rsidRDefault="009D43F0" w:rsidP="00A011F5">
      <w:pPr>
        <w:pStyle w:val="Prrafodelista"/>
        <w:tabs>
          <w:tab w:val="left" w:pos="360"/>
        </w:tabs>
        <w:ind w:left="0"/>
        <w:contextualSpacing w:val="0"/>
        <w:jc w:val="both"/>
        <w:rPr>
          <w:rFonts w:ascii="Arial" w:hAnsi="Arial" w:cs="Arial"/>
          <w:lang w:val="es-ES"/>
        </w:rPr>
      </w:pPr>
    </w:p>
    <w:p w14:paraId="7ED6099A" w14:textId="77777777" w:rsidR="00BD3980" w:rsidRDefault="009D43F0" w:rsidP="00BD3980">
      <w:pPr>
        <w:pStyle w:val="Prrafodelista"/>
        <w:numPr>
          <w:ilvl w:val="0"/>
          <w:numId w:val="3"/>
        </w:numPr>
        <w:tabs>
          <w:tab w:val="left" w:pos="360"/>
        </w:tabs>
        <w:ind w:left="0" w:firstLine="0"/>
        <w:contextualSpacing w:val="0"/>
        <w:jc w:val="both"/>
        <w:rPr>
          <w:rFonts w:ascii="Arial" w:hAnsi="Arial" w:cs="Arial"/>
          <w:lang w:val="es-ES"/>
        </w:rPr>
      </w:pPr>
      <w:r w:rsidRPr="00A011F5">
        <w:rPr>
          <w:rFonts w:ascii="Arial" w:hAnsi="Arial" w:cs="Arial"/>
          <w:lang w:val="es-ES"/>
        </w:rPr>
        <w:t>El SIVJRNR está compuesto por la Comisión para el Esclarecimiento de la Verdad, la Convivencia y la No Repetición (CEV), la Jurisdicción Especial para la Paz (JEP) y la Unidad de Búsqueda de Personas dadas por Desaparecidas en el Contexto y en Razón del Conflicto Armado (UBPD). Todas estas instituciones tienen la obligación de aplicar enfoque de género de manera transversal, con el fin de respetar y garantizar los derechos de las mujeres y personas LGBTI víctimas en el marco del conflicto armado.</w:t>
      </w:r>
      <w:r w:rsidR="00BE3778" w:rsidRPr="00A011F5">
        <w:rPr>
          <w:rFonts w:ascii="Arial" w:hAnsi="Arial" w:cs="Arial"/>
          <w:lang w:val="es-ES"/>
        </w:rPr>
        <w:t xml:space="preserve"> En cuanto a la</w:t>
      </w:r>
      <w:r w:rsidR="00D0098C" w:rsidRPr="00A011F5">
        <w:rPr>
          <w:rFonts w:ascii="Arial" w:hAnsi="Arial" w:cs="Arial"/>
          <w:lang w:val="es-ES"/>
        </w:rPr>
        <w:t>s</w:t>
      </w:r>
      <w:r w:rsidR="00BE3778" w:rsidRPr="00A011F5">
        <w:rPr>
          <w:rFonts w:ascii="Arial" w:hAnsi="Arial" w:cs="Arial"/>
          <w:lang w:val="es-ES"/>
        </w:rPr>
        <w:t xml:space="preserve"> </w:t>
      </w:r>
      <w:r w:rsidR="00D0098C" w:rsidRPr="00A011F5">
        <w:rPr>
          <w:rFonts w:ascii="Arial" w:hAnsi="Arial" w:cs="Arial"/>
          <w:lang w:val="es-ES"/>
        </w:rPr>
        <w:t>obligaciones derivadas de la Convención Internacional para la Protección de Todas las Personas contra las Desapariciones Forzadas (CED)</w:t>
      </w:r>
      <w:r w:rsidR="00BE3778" w:rsidRPr="00A011F5">
        <w:rPr>
          <w:rFonts w:ascii="Arial" w:hAnsi="Arial" w:cs="Arial"/>
          <w:lang w:val="es-ES"/>
        </w:rPr>
        <w:t>,</w:t>
      </w:r>
      <w:r w:rsidR="00D0098C" w:rsidRPr="00A011F5">
        <w:rPr>
          <w:rFonts w:ascii="Arial" w:hAnsi="Arial" w:cs="Arial"/>
          <w:lang w:val="es-ES"/>
        </w:rPr>
        <w:t xml:space="preserve"> se han identificado obstáculos tanto para la protección de las mujeres y personas LGBTI víctimas de desaparición forzada como para la protección de mujeres y personas LGBTI familiares de víctimas en el marco del conflicto armado.</w:t>
      </w:r>
    </w:p>
    <w:p w14:paraId="743B42F7" w14:textId="77777777" w:rsidR="00BD3980" w:rsidRPr="00BD3980" w:rsidRDefault="00BD3980" w:rsidP="00BD3980">
      <w:pPr>
        <w:pStyle w:val="Prrafodelista"/>
        <w:rPr>
          <w:rFonts w:ascii="Arial" w:hAnsi="Arial" w:cs="Arial"/>
          <w:lang w:val="es-ES"/>
        </w:rPr>
      </w:pPr>
    </w:p>
    <w:p w14:paraId="3AEE2DBA" w14:textId="6DEAE00A" w:rsidR="00BD3980" w:rsidRPr="00BD3980" w:rsidRDefault="00BD3980" w:rsidP="00BD3980">
      <w:pPr>
        <w:pStyle w:val="Prrafodelista"/>
        <w:numPr>
          <w:ilvl w:val="0"/>
          <w:numId w:val="3"/>
        </w:numPr>
        <w:tabs>
          <w:tab w:val="left" w:pos="360"/>
        </w:tabs>
        <w:ind w:left="0" w:firstLine="0"/>
        <w:contextualSpacing w:val="0"/>
        <w:jc w:val="both"/>
        <w:rPr>
          <w:rFonts w:ascii="Arial" w:hAnsi="Arial" w:cs="Arial"/>
          <w:lang w:val="es-ES"/>
        </w:rPr>
      </w:pPr>
      <w:r w:rsidRPr="00BD3980">
        <w:rPr>
          <w:rFonts w:ascii="Arial" w:hAnsi="Arial" w:cs="Arial"/>
          <w:lang w:val="es-ES"/>
        </w:rPr>
        <w:lastRenderedPageBreak/>
        <w:t>Además, se debe resaltar que la búsqueda en Colombia ha estado protagonizada por organizaciones de la sociedad civil y no por las autoridades estatales. Históricamente</w:t>
      </w:r>
      <w:r w:rsidR="009024BC">
        <w:rPr>
          <w:rFonts w:ascii="Arial" w:hAnsi="Arial" w:cs="Arial"/>
          <w:lang w:val="es-ES"/>
        </w:rPr>
        <w:t>,</w:t>
      </w:r>
      <w:r w:rsidRPr="00BD3980">
        <w:rPr>
          <w:rFonts w:ascii="Arial" w:hAnsi="Arial" w:cs="Arial"/>
          <w:lang w:val="es-ES"/>
        </w:rPr>
        <w:t xml:space="preserve"> se han conformado organizaciones y colectivos de familiares para liderar procesos de búsqueda a través de estrategias asistencialistas y humanitarias. Sin embargo, estos procesos no oficiales de búsqueda cuentan con grandes desafíos en materia de implementación de enfoques diferenciales, específicamente el enfoque de género y el enfoque étnico-racial.</w:t>
      </w:r>
    </w:p>
    <w:p w14:paraId="049F5BD4" w14:textId="77777777" w:rsidR="00D0098C" w:rsidRPr="00A011F5" w:rsidRDefault="00D0098C" w:rsidP="00A011F5">
      <w:pPr>
        <w:pStyle w:val="Prrafodelista"/>
        <w:contextualSpacing w:val="0"/>
        <w:jc w:val="both"/>
        <w:rPr>
          <w:rFonts w:ascii="Arial" w:hAnsi="Arial" w:cs="Arial"/>
          <w:lang w:val="es-ES"/>
        </w:rPr>
      </w:pPr>
    </w:p>
    <w:p w14:paraId="4A56F26F" w14:textId="1D946BDF" w:rsidR="00D0098C" w:rsidRPr="00A011F5" w:rsidRDefault="00D0098C" w:rsidP="00A011F5">
      <w:pPr>
        <w:pStyle w:val="Prrafodelista"/>
        <w:numPr>
          <w:ilvl w:val="0"/>
          <w:numId w:val="3"/>
        </w:numPr>
        <w:tabs>
          <w:tab w:val="left" w:pos="360"/>
        </w:tabs>
        <w:ind w:left="0" w:firstLine="0"/>
        <w:contextualSpacing w:val="0"/>
        <w:jc w:val="both"/>
        <w:rPr>
          <w:rFonts w:ascii="Arial" w:hAnsi="Arial" w:cs="Arial"/>
          <w:lang w:val="es-ES"/>
        </w:rPr>
      </w:pPr>
      <w:r w:rsidRPr="00A011F5">
        <w:rPr>
          <w:rFonts w:ascii="Arial" w:hAnsi="Arial" w:cs="Arial"/>
          <w:lang w:val="es-ES"/>
        </w:rPr>
        <w:t>Este informe da cuenta de</w:t>
      </w:r>
      <w:r w:rsidR="003F563D" w:rsidRPr="00A011F5">
        <w:rPr>
          <w:rFonts w:ascii="Arial" w:hAnsi="Arial" w:cs="Arial"/>
          <w:lang w:val="es-ES"/>
        </w:rPr>
        <w:t xml:space="preserve">: </w:t>
      </w:r>
      <w:r w:rsidR="003F563D" w:rsidRPr="00A011F5">
        <w:rPr>
          <w:rFonts w:ascii="Arial" w:hAnsi="Arial" w:cs="Arial"/>
          <w:i/>
          <w:lang w:val="es-ES"/>
        </w:rPr>
        <w:t>(i)</w:t>
      </w:r>
      <w:r w:rsidRPr="00A011F5">
        <w:rPr>
          <w:rFonts w:ascii="Arial" w:hAnsi="Arial" w:cs="Arial"/>
          <w:lang w:val="es-ES"/>
        </w:rPr>
        <w:t xml:space="preserve"> la</w:t>
      </w:r>
      <w:r w:rsidR="00493775" w:rsidRPr="00A011F5">
        <w:rPr>
          <w:rFonts w:ascii="Arial" w:hAnsi="Arial" w:cs="Arial"/>
          <w:lang w:val="es-ES"/>
        </w:rPr>
        <w:t xml:space="preserve"> falta de medidas para la investigación y sanción de la desaparición forzada con enfoque de género, </w:t>
      </w:r>
      <w:r w:rsidR="003F563D" w:rsidRPr="00A011F5">
        <w:rPr>
          <w:rFonts w:ascii="Arial" w:hAnsi="Arial" w:cs="Arial"/>
          <w:i/>
          <w:lang w:val="es-ES"/>
        </w:rPr>
        <w:t xml:space="preserve">(ii) </w:t>
      </w:r>
      <w:r w:rsidR="00493775" w:rsidRPr="00A011F5">
        <w:rPr>
          <w:rFonts w:ascii="Arial" w:hAnsi="Arial" w:cs="Arial"/>
          <w:lang w:val="es-ES"/>
        </w:rPr>
        <w:t>la necesidad de comprensión de la</w:t>
      </w:r>
      <w:r w:rsidR="003F563D" w:rsidRPr="00A011F5">
        <w:rPr>
          <w:rFonts w:ascii="Arial" w:hAnsi="Arial" w:cs="Arial"/>
          <w:lang w:val="es-ES"/>
        </w:rPr>
        <w:t>s</w:t>
      </w:r>
      <w:r w:rsidR="00493775" w:rsidRPr="00A011F5">
        <w:rPr>
          <w:rFonts w:ascii="Arial" w:hAnsi="Arial" w:cs="Arial"/>
          <w:lang w:val="es-ES"/>
        </w:rPr>
        <w:t xml:space="preserve"> </w:t>
      </w:r>
      <w:r w:rsidR="003F563D" w:rsidRPr="00A011F5">
        <w:rPr>
          <w:rFonts w:ascii="Arial" w:hAnsi="Arial" w:cs="Arial"/>
          <w:lang w:val="es-ES"/>
        </w:rPr>
        <w:t>dinámicas</w:t>
      </w:r>
      <w:r w:rsidR="00493775" w:rsidRPr="00A011F5">
        <w:rPr>
          <w:rFonts w:ascii="Arial" w:hAnsi="Arial" w:cs="Arial"/>
          <w:lang w:val="es-ES"/>
        </w:rPr>
        <w:t xml:space="preserve"> diferenciada</w:t>
      </w:r>
      <w:r w:rsidR="003F563D" w:rsidRPr="00A011F5">
        <w:rPr>
          <w:rFonts w:ascii="Arial" w:hAnsi="Arial" w:cs="Arial"/>
          <w:lang w:val="es-ES"/>
        </w:rPr>
        <w:t>s de desaparición forzada</w:t>
      </w:r>
      <w:r w:rsidR="00493775" w:rsidRPr="00A011F5">
        <w:rPr>
          <w:rFonts w:ascii="Arial" w:hAnsi="Arial" w:cs="Arial"/>
          <w:lang w:val="es-ES"/>
        </w:rPr>
        <w:t xml:space="preserve"> contra mujeres y personas LGBTI</w:t>
      </w:r>
      <w:r w:rsidR="003F563D" w:rsidRPr="00A011F5">
        <w:rPr>
          <w:rFonts w:ascii="Arial" w:hAnsi="Arial" w:cs="Arial"/>
          <w:lang w:val="es-ES"/>
        </w:rPr>
        <w:t xml:space="preserve">, </w:t>
      </w:r>
      <w:r w:rsidR="003F563D" w:rsidRPr="00A011F5">
        <w:rPr>
          <w:rFonts w:ascii="Arial" w:hAnsi="Arial" w:cs="Arial"/>
          <w:i/>
          <w:lang w:val="es-ES"/>
        </w:rPr>
        <w:t>(iii)</w:t>
      </w:r>
      <w:r w:rsidR="003F563D" w:rsidRPr="00A011F5">
        <w:rPr>
          <w:rFonts w:ascii="Arial" w:hAnsi="Arial" w:cs="Arial"/>
          <w:lang w:val="es-ES"/>
        </w:rPr>
        <w:t xml:space="preserve"> la existencia de un subregistro de casos de desaparición forzada de mujeres y personas LGBTI,</w:t>
      </w:r>
      <w:r w:rsidR="0055053F">
        <w:rPr>
          <w:rFonts w:ascii="Arial" w:hAnsi="Arial" w:cs="Arial"/>
          <w:lang w:val="es-ES"/>
        </w:rPr>
        <w:t xml:space="preserve"> y</w:t>
      </w:r>
      <w:r w:rsidR="003F563D" w:rsidRPr="00A011F5">
        <w:rPr>
          <w:rFonts w:ascii="Arial" w:hAnsi="Arial" w:cs="Arial"/>
          <w:lang w:val="es-ES"/>
        </w:rPr>
        <w:t xml:space="preserve"> </w:t>
      </w:r>
      <w:r w:rsidR="003F563D" w:rsidRPr="00A011F5">
        <w:rPr>
          <w:rFonts w:ascii="Arial" w:hAnsi="Arial" w:cs="Arial"/>
          <w:i/>
          <w:lang w:val="es-ES"/>
        </w:rPr>
        <w:t>(iv)</w:t>
      </w:r>
      <w:r w:rsidR="00926373" w:rsidRPr="00A011F5">
        <w:rPr>
          <w:rFonts w:ascii="Arial" w:hAnsi="Arial" w:cs="Arial"/>
          <w:lang w:val="es-ES"/>
        </w:rPr>
        <w:t xml:space="preserve"> las dificultades en el proceso de búsqueda.</w:t>
      </w:r>
    </w:p>
    <w:p w14:paraId="7642C728" w14:textId="7ADF4430" w:rsidR="006E58A7" w:rsidRPr="00A011F5" w:rsidRDefault="006E58A7" w:rsidP="00A011F5">
      <w:pPr>
        <w:jc w:val="both"/>
        <w:rPr>
          <w:rFonts w:ascii="Arial" w:hAnsi="Arial" w:cs="Arial"/>
          <w:lang w:val="es-ES"/>
        </w:rPr>
      </w:pPr>
    </w:p>
    <w:p w14:paraId="6247CC9D" w14:textId="51FDAEB2" w:rsidR="006E58A7" w:rsidRPr="00A011F5" w:rsidRDefault="00FF6125" w:rsidP="00A011F5">
      <w:pPr>
        <w:jc w:val="both"/>
        <w:rPr>
          <w:rFonts w:ascii="Arial" w:hAnsi="Arial" w:cs="Arial"/>
          <w:lang w:val="es-ES"/>
        </w:rPr>
      </w:pPr>
      <w:r w:rsidRPr="00A011F5">
        <w:rPr>
          <w:rFonts w:ascii="Arial" w:hAnsi="Arial" w:cs="Arial"/>
          <w:b/>
          <w:lang w:val="es-ES"/>
        </w:rPr>
        <w:t xml:space="preserve">Situación de </w:t>
      </w:r>
      <w:r w:rsidR="00926373" w:rsidRPr="00A011F5">
        <w:rPr>
          <w:rFonts w:ascii="Arial" w:hAnsi="Arial" w:cs="Arial"/>
          <w:b/>
          <w:lang w:val="es-ES"/>
        </w:rPr>
        <w:t>mujeres y personas LGBTI</w:t>
      </w:r>
      <w:r w:rsidRPr="00A011F5">
        <w:rPr>
          <w:rFonts w:ascii="Arial" w:hAnsi="Arial" w:cs="Arial"/>
          <w:b/>
          <w:lang w:val="es-ES"/>
        </w:rPr>
        <w:t xml:space="preserve"> dadas por desaparecidas en Colombia</w:t>
      </w:r>
    </w:p>
    <w:p w14:paraId="2E7A1B71" w14:textId="1D7B96C5" w:rsidR="00FF6125" w:rsidRPr="00A011F5" w:rsidRDefault="00FF6125" w:rsidP="00A011F5">
      <w:pPr>
        <w:jc w:val="both"/>
        <w:rPr>
          <w:rFonts w:ascii="Arial" w:hAnsi="Arial" w:cs="Arial"/>
          <w:lang w:val="es-ES"/>
        </w:rPr>
      </w:pPr>
    </w:p>
    <w:p w14:paraId="1C9335A8" w14:textId="0D740D7A" w:rsidR="005B3ECC" w:rsidRPr="00727465" w:rsidRDefault="00926373" w:rsidP="00727465">
      <w:pPr>
        <w:pStyle w:val="Prrafodelista"/>
        <w:numPr>
          <w:ilvl w:val="0"/>
          <w:numId w:val="4"/>
        </w:numPr>
        <w:jc w:val="both"/>
        <w:rPr>
          <w:rFonts w:ascii="Arial" w:hAnsi="Arial" w:cs="Arial"/>
          <w:b/>
          <w:lang w:val="es-ES"/>
        </w:rPr>
      </w:pPr>
      <w:r w:rsidRPr="00727465">
        <w:rPr>
          <w:rFonts w:ascii="Arial" w:hAnsi="Arial" w:cs="Arial"/>
          <w:b/>
          <w:lang w:val="es-ES"/>
        </w:rPr>
        <w:t>La falta de medidas para la investigación y sanción de la desaparición forzada con enfoque de género</w:t>
      </w:r>
    </w:p>
    <w:p w14:paraId="0F072789" w14:textId="6AA02445" w:rsidR="00926373" w:rsidRPr="00A011F5" w:rsidRDefault="00926373" w:rsidP="00A011F5">
      <w:pPr>
        <w:jc w:val="both"/>
        <w:rPr>
          <w:rFonts w:ascii="Arial" w:hAnsi="Arial" w:cs="Arial"/>
          <w:b/>
          <w:lang w:val="es-ES"/>
        </w:rPr>
      </w:pPr>
      <w:r w:rsidRPr="00A011F5">
        <w:rPr>
          <w:rFonts w:ascii="Arial" w:hAnsi="Arial" w:cs="Arial"/>
          <w:b/>
          <w:lang w:val="es-ES"/>
        </w:rPr>
        <w:t>Artículos 2</w:t>
      </w:r>
      <w:r w:rsidR="00FA1A96" w:rsidRPr="00A011F5">
        <w:rPr>
          <w:rFonts w:ascii="Arial" w:hAnsi="Arial" w:cs="Arial"/>
          <w:b/>
          <w:lang w:val="es-ES"/>
        </w:rPr>
        <w:t xml:space="preserve"> y</w:t>
      </w:r>
      <w:r w:rsidRPr="00A011F5">
        <w:rPr>
          <w:rFonts w:ascii="Arial" w:hAnsi="Arial" w:cs="Arial"/>
          <w:b/>
          <w:lang w:val="es-ES"/>
        </w:rPr>
        <w:t xml:space="preserve"> 3</w:t>
      </w:r>
    </w:p>
    <w:p w14:paraId="14F3F24D" w14:textId="77777777" w:rsidR="00926373" w:rsidRPr="00A011F5" w:rsidRDefault="00926373" w:rsidP="00A011F5">
      <w:pPr>
        <w:jc w:val="both"/>
        <w:rPr>
          <w:rFonts w:ascii="Arial" w:hAnsi="Arial" w:cs="Arial"/>
          <w:lang w:val="es-ES"/>
        </w:rPr>
      </w:pPr>
    </w:p>
    <w:p w14:paraId="02F07341" w14:textId="53597B00" w:rsidR="00F235F4" w:rsidRPr="00F235F4" w:rsidRDefault="00F235F4" w:rsidP="00F235F4">
      <w:pPr>
        <w:pStyle w:val="Prrafodelista"/>
        <w:numPr>
          <w:ilvl w:val="0"/>
          <w:numId w:val="3"/>
        </w:numPr>
        <w:contextualSpacing w:val="0"/>
        <w:jc w:val="both"/>
        <w:rPr>
          <w:rFonts w:ascii="Arial" w:hAnsi="Arial" w:cs="Arial"/>
          <w:lang w:val="es-ES"/>
        </w:rPr>
      </w:pPr>
      <w:r>
        <w:rPr>
          <w:rFonts w:ascii="Arial" w:hAnsi="Arial" w:cs="Arial"/>
          <w:lang w:val="es-ES"/>
        </w:rPr>
        <w:t xml:space="preserve">En Colombia, la desaparición forzada está definida en el artículo 165 del código penal como: </w:t>
      </w:r>
      <w:r w:rsidR="009024BC">
        <w:rPr>
          <w:rFonts w:ascii="Arial" w:hAnsi="Arial" w:cs="Arial"/>
          <w:lang w:val="es-ES"/>
        </w:rPr>
        <w:t>“</w:t>
      </w:r>
      <w:r w:rsidRPr="00F235F4">
        <w:rPr>
          <w:rFonts w:ascii="Arial" w:hAnsi="Arial" w:cs="Arial"/>
          <w:lang w:val="es-ES"/>
        </w:rPr>
        <w:t xml:space="preserve">El particular que someta a otra persona a privación de su libertad cualquiera que sea la forma, seguida de su ocultamiento y de la negativa a reconocer dicha privación o de dar información sobre su paradero, sustrayéndola del amparo de la ley, incurrirá en prisión </w:t>
      </w:r>
      <w:r>
        <w:rPr>
          <w:rFonts w:ascii="Arial" w:hAnsi="Arial" w:cs="Arial"/>
          <w:lang w:val="es-ES"/>
        </w:rPr>
        <w:t>(…)</w:t>
      </w:r>
      <w:r w:rsidRPr="00F235F4">
        <w:rPr>
          <w:rFonts w:ascii="Arial" w:hAnsi="Arial" w:cs="Arial"/>
          <w:lang w:val="es-ES"/>
        </w:rPr>
        <w:t>.</w:t>
      </w:r>
      <w:r>
        <w:rPr>
          <w:rFonts w:ascii="Arial" w:hAnsi="Arial" w:cs="Arial"/>
          <w:lang w:val="es-ES"/>
        </w:rPr>
        <w:t xml:space="preserve"> </w:t>
      </w:r>
      <w:r w:rsidRPr="00F235F4">
        <w:rPr>
          <w:rFonts w:ascii="Arial" w:hAnsi="Arial" w:cs="Arial"/>
          <w:lang w:val="es-ES"/>
        </w:rPr>
        <w:t>A la misma pena quedará sometido, el servidor público, o el particular que actúe bajo la determinación o la aquiescencia de aquél, y realice la conducta descrita en el inciso anterior</w:t>
      </w:r>
      <w:r w:rsidR="009024BC">
        <w:rPr>
          <w:rFonts w:ascii="Arial" w:hAnsi="Arial" w:cs="Arial"/>
          <w:lang w:val="es-ES"/>
        </w:rPr>
        <w:t>”</w:t>
      </w:r>
      <w:r w:rsidRPr="00F235F4">
        <w:rPr>
          <w:rFonts w:ascii="Arial" w:hAnsi="Arial" w:cs="Arial"/>
          <w:lang w:val="es-ES"/>
        </w:rPr>
        <w:t>.</w:t>
      </w:r>
    </w:p>
    <w:p w14:paraId="3CF8D2A6" w14:textId="0E66A67A" w:rsidR="00F235F4" w:rsidRDefault="00F235F4" w:rsidP="00F235F4">
      <w:pPr>
        <w:pStyle w:val="Prrafodelista"/>
        <w:ind w:left="360"/>
        <w:contextualSpacing w:val="0"/>
        <w:jc w:val="both"/>
        <w:rPr>
          <w:rFonts w:ascii="Arial" w:hAnsi="Arial" w:cs="Arial"/>
          <w:lang w:val="es-ES"/>
        </w:rPr>
      </w:pPr>
    </w:p>
    <w:p w14:paraId="789CF672" w14:textId="637BB934" w:rsidR="00516FCC" w:rsidRPr="00A011F5" w:rsidRDefault="00516FCC"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La Jurisdicción Especial para la Paz (JEP) ha recibido informes en los que el 67% de las conductas reportadas corresponden a desaparición forzada.</w:t>
      </w:r>
      <w:r w:rsidRPr="00A011F5">
        <w:rPr>
          <w:rStyle w:val="Refdenotaalpie"/>
          <w:rFonts w:ascii="Arial" w:hAnsi="Arial" w:cs="Arial"/>
          <w:lang w:val="es-ES"/>
        </w:rPr>
        <w:footnoteReference w:id="4"/>
      </w:r>
      <w:r w:rsidRPr="00A011F5">
        <w:rPr>
          <w:rFonts w:ascii="Arial" w:hAnsi="Arial" w:cs="Arial"/>
          <w:lang w:val="es-ES"/>
        </w:rPr>
        <w:t xml:space="preserve"> Teniendo en cuenta que la JEP funciona con base en un proceso de priorización y selección de casos, la desaparición forzada no ha sido</w:t>
      </w:r>
      <w:r w:rsidR="004B1A25">
        <w:rPr>
          <w:rFonts w:ascii="Arial" w:hAnsi="Arial" w:cs="Arial"/>
          <w:lang w:val="es-ES"/>
        </w:rPr>
        <w:t xml:space="preserve"> aún</w:t>
      </w:r>
      <w:r w:rsidR="00DE4705" w:rsidRPr="00A011F5">
        <w:rPr>
          <w:rFonts w:ascii="Arial" w:hAnsi="Arial" w:cs="Arial"/>
          <w:lang w:val="es-ES"/>
        </w:rPr>
        <w:t xml:space="preserve"> objeto </w:t>
      </w:r>
      <w:r w:rsidR="00465931">
        <w:rPr>
          <w:rFonts w:ascii="Arial" w:hAnsi="Arial" w:cs="Arial"/>
          <w:lang w:val="es-ES"/>
        </w:rPr>
        <w:t xml:space="preserve">de </w:t>
      </w:r>
      <w:r w:rsidR="004B1A25">
        <w:rPr>
          <w:rFonts w:ascii="Arial" w:hAnsi="Arial" w:cs="Arial"/>
          <w:lang w:val="es-ES"/>
        </w:rPr>
        <w:t xml:space="preserve">priorización y selección. </w:t>
      </w:r>
      <w:r w:rsidR="00465931">
        <w:rPr>
          <w:rFonts w:ascii="Arial" w:hAnsi="Arial" w:cs="Arial"/>
          <w:lang w:val="es-ES"/>
        </w:rPr>
        <w:t xml:space="preserve">En este sentido, únicamente se ha iniciado su judicialización al interior </w:t>
      </w:r>
      <w:r w:rsidR="004B1A25">
        <w:rPr>
          <w:rFonts w:ascii="Arial" w:hAnsi="Arial" w:cs="Arial"/>
          <w:lang w:val="es-ES"/>
        </w:rPr>
        <w:t xml:space="preserve">de </w:t>
      </w:r>
      <w:r w:rsidR="00D7141D">
        <w:rPr>
          <w:rFonts w:ascii="Arial" w:hAnsi="Arial" w:cs="Arial"/>
          <w:lang w:val="es-ES"/>
        </w:rPr>
        <w:t xml:space="preserve">otros casos temáticos y </w:t>
      </w:r>
      <w:r w:rsidR="004B1A25">
        <w:rPr>
          <w:rFonts w:ascii="Arial" w:hAnsi="Arial" w:cs="Arial"/>
          <w:lang w:val="es-ES"/>
        </w:rPr>
        <w:t>situaciones territoriales</w:t>
      </w:r>
      <w:r w:rsidR="00D7141D">
        <w:rPr>
          <w:rStyle w:val="Refdenotaalpie"/>
          <w:rFonts w:ascii="Arial" w:hAnsi="Arial" w:cs="Arial"/>
          <w:lang w:val="es-ES"/>
        </w:rPr>
        <w:footnoteReference w:id="5"/>
      </w:r>
      <w:r w:rsidR="00465931">
        <w:rPr>
          <w:rFonts w:ascii="Arial" w:hAnsi="Arial" w:cs="Arial"/>
          <w:lang w:val="es-ES"/>
        </w:rPr>
        <w:t>, pero que no incluye</w:t>
      </w:r>
      <w:r w:rsidR="00D7141D">
        <w:rPr>
          <w:rFonts w:ascii="Arial" w:hAnsi="Arial" w:cs="Arial"/>
          <w:lang w:val="es-ES"/>
        </w:rPr>
        <w:t>n</w:t>
      </w:r>
      <w:r w:rsidR="00465931">
        <w:rPr>
          <w:rFonts w:ascii="Arial" w:hAnsi="Arial" w:cs="Arial"/>
          <w:lang w:val="es-ES"/>
        </w:rPr>
        <w:t xml:space="preserve"> todo el universo de víctimas</w:t>
      </w:r>
      <w:r w:rsidR="00D7141D">
        <w:rPr>
          <w:rFonts w:ascii="Arial" w:hAnsi="Arial" w:cs="Arial"/>
          <w:lang w:val="es-ES"/>
        </w:rPr>
        <w:t xml:space="preserve"> de desaparición forzada en el marco del conflicto armado</w:t>
      </w:r>
      <w:r w:rsidR="004B1A25">
        <w:rPr>
          <w:rFonts w:ascii="Arial" w:hAnsi="Arial" w:cs="Arial"/>
          <w:lang w:val="es-ES"/>
        </w:rPr>
        <w:t>.</w:t>
      </w:r>
      <w:r w:rsidR="00DE4705" w:rsidRPr="00A011F5">
        <w:rPr>
          <w:rFonts w:ascii="Arial" w:hAnsi="Arial" w:cs="Arial"/>
          <w:lang w:val="es-ES"/>
        </w:rPr>
        <w:t xml:space="preserve"> A pesar de que numerosas organizaciones han solicitado la priorización y selección de estos casos, se ha afectado la expectativa y participación de las víctimas porque no existe claridad sobre el proceso. Desde el inicio del funcionamiento de la JEP, los criterios de </w:t>
      </w:r>
      <w:r w:rsidR="00DE4705" w:rsidRPr="00A011F5">
        <w:rPr>
          <w:rFonts w:ascii="Arial" w:hAnsi="Arial" w:cs="Arial"/>
          <w:lang w:val="es-ES"/>
        </w:rPr>
        <w:lastRenderedPageBreak/>
        <w:t xml:space="preserve">priorización y selección establecidos no se han aplicado de manera uniforme, la priorización no se realiza comparando unos casos o situaciones con otros, </w:t>
      </w:r>
      <w:r w:rsidR="00A22A96">
        <w:rPr>
          <w:rFonts w:ascii="Arial" w:hAnsi="Arial" w:cs="Arial"/>
          <w:lang w:val="es-ES"/>
        </w:rPr>
        <w:t>las víctimas no han tenido acceso a participar o la participación es limitada.</w:t>
      </w:r>
    </w:p>
    <w:p w14:paraId="0BB283BB" w14:textId="77777777" w:rsidR="00516FCC" w:rsidRPr="00A011F5" w:rsidRDefault="00516FCC" w:rsidP="00A011F5">
      <w:pPr>
        <w:pStyle w:val="Prrafodelista"/>
        <w:ind w:left="360"/>
        <w:contextualSpacing w:val="0"/>
        <w:jc w:val="both"/>
        <w:rPr>
          <w:rFonts w:ascii="Arial" w:hAnsi="Arial" w:cs="Arial"/>
          <w:lang w:val="es-ES"/>
        </w:rPr>
      </w:pPr>
    </w:p>
    <w:p w14:paraId="632E8115" w14:textId="3105109A" w:rsidR="00DE4705" w:rsidRPr="00A011F5" w:rsidRDefault="00032FD6"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 xml:space="preserve">En razón de la falta de apertura de un caso sobre desaparición forzada, organizaciones de la sociedad civil </w:t>
      </w:r>
      <w:r w:rsidR="005A6DDB" w:rsidRPr="00A011F5">
        <w:rPr>
          <w:rFonts w:ascii="Arial" w:hAnsi="Arial" w:cs="Arial"/>
          <w:lang w:val="es-ES"/>
        </w:rPr>
        <w:t xml:space="preserve">han solicitado </w:t>
      </w:r>
      <w:r w:rsidRPr="00A011F5">
        <w:rPr>
          <w:rFonts w:ascii="Arial" w:hAnsi="Arial" w:cs="Arial"/>
          <w:lang w:val="es-ES"/>
        </w:rPr>
        <w:t>medidas cautelares</w:t>
      </w:r>
      <w:r w:rsidR="004722E4">
        <w:rPr>
          <w:rFonts w:ascii="Arial" w:hAnsi="Arial" w:cs="Arial"/>
          <w:lang w:val="es-ES"/>
        </w:rPr>
        <w:t>.</w:t>
      </w:r>
      <w:r w:rsidRPr="00A011F5">
        <w:rPr>
          <w:rStyle w:val="Refdenotaalpie"/>
          <w:rFonts w:ascii="Arial" w:hAnsi="Arial" w:cs="Arial"/>
          <w:lang w:val="es-ES"/>
        </w:rPr>
        <w:footnoteReference w:id="6"/>
      </w:r>
      <w:r w:rsidRPr="00A011F5">
        <w:rPr>
          <w:rFonts w:ascii="Arial" w:hAnsi="Arial" w:cs="Arial"/>
          <w:lang w:val="es-ES"/>
        </w:rPr>
        <w:t xml:space="preserve"> </w:t>
      </w:r>
      <w:r w:rsidR="005A6DDB" w:rsidRPr="00A011F5">
        <w:rPr>
          <w:rFonts w:ascii="Arial" w:hAnsi="Arial" w:cs="Arial"/>
          <w:lang w:val="es-ES"/>
        </w:rPr>
        <w:t xml:space="preserve">Por ejemplo, se presentaron solicitudes </w:t>
      </w:r>
      <w:r w:rsidRPr="00A011F5">
        <w:rPr>
          <w:rFonts w:ascii="Arial" w:hAnsi="Arial" w:cs="Arial"/>
          <w:lang w:val="es-ES"/>
        </w:rPr>
        <w:t xml:space="preserve">para proteger 16 lugares donde </w:t>
      </w:r>
      <w:r w:rsidR="005A6DDB" w:rsidRPr="00A011F5">
        <w:rPr>
          <w:rFonts w:ascii="Arial" w:hAnsi="Arial" w:cs="Arial"/>
          <w:lang w:val="es-ES"/>
        </w:rPr>
        <w:t>habría cuerpos de posibles víctimas de desaparición forzada.</w:t>
      </w:r>
      <w:r w:rsidR="005A6DDB" w:rsidRPr="00A011F5">
        <w:rPr>
          <w:rStyle w:val="Refdenotaalpie"/>
          <w:rFonts w:ascii="Arial" w:hAnsi="Arial" w:cs="Arial"/>
          <w:lang w:val="es-ES"/>
        </w:rPr>
        <w:footnoteReference w:id="7"/>
      </w:r>
      <w:r w:rsidR="00B27823" w:rsidRPr="00A011F5">
        <w:rPr>
          <w:rFonts w:ascii="Arial" w:hAnsi="Arial" w:cs="Arial"/>
          <w:lang w:val="es-ES"/>
        </w:rPr>
        <w:t xml:space="preserve"> </w:t>
      </w:r>
      <w:r w:rsidR="00D26D45" w:rsidRPr="00A011F5">
        <w:rPr>
          <w:rFonts w:ascii="Arial" w:hAnsi="Arial" w:cs="Arial"/>
          <w:lang w:val="es-ES"/>
        </w:rPr>
        <w:t>Las solicitudes responden a la falta de investigación y diagnóstico para determinar el número de víctimas</w:t>
      </w:r>
      <w:r w:rsidR="003A6467" w:rsidRPr="00A011F5">
        <w:rPr>
          <w:rFonts w:ascii="Arial" w:hAnsi="Arial" w:cs="Arial"/>
          <w:lang w:val="es-ES"/>
        </w:rPr>
        <w:t xml:space="preserve"> que se encuentran en los lugares debido a que las personas han sido inhumadas como Personas No Identificadas y los cementerios no cumplen protocolos de cuidado y </w:t>
      </w:r>
      <w:r w:rsidR="00DC4B76" w:rsidRPr="00A011F5">
        <w:rPr>
          <w:rFonts w:ascii="Arial" w:hAnsi="Arial" w:cs="Arial"/>
          <w:lang w:val="es-ES"/>
        </w:rPr>
        <w:t>preservación</w:t>
      </w:r>
      <w:r w:rsidR="005E5BF3" w:rsidRPr="00A011F5">
        <w:rPr>
          <w:rFonts w:ascii="Arial" w:hAnsi="Arial" w:cs="Arial"/>
          <w:lang w:val="es-ES"/>
        </w:rPr>
        <w:t xml:space="preserve"> de los cuerpos establecidos en los estándares internacionales y nacionales.</w:t>
      </w:r>
      <w:r w:rsidR="005E5BF3" w:rsidRPr="00A011F5">
        <w:rPr>
          <w:rStyle w:val="Refdenotaalpie"/>
          <w:rFonts w:ascii="Arial" w:hAnsi="Arial" w:cs="Arial"/>
          <w:lang w:val="es-ES"/>
        </w:rPr>
        <w:footnoteReference w:id="8"/>
      </w:r>
    </w:p>
    <w:p w14:paraId="30209B63" w14:textId="77777777" w:rsidR="0055226D" w:rsidRPr="00A011F5" w:rsidRDefault="0055226D" w:rsidP="00A011F5">
      <w:pPr>
        <w:pStyle w:val="Prrafodelista"/>
        <w:contextualSpacing w:val="0"/>
        <w:jc w:val="both"/>
        <w:rPr>
          <w:rFonts w:ascii="Arial" w:hAnsi="Arial" w:cs="Arial"/>
          <w:lang w:val="es-ES"/>
        </w:rPr>
      </w:pPr>
    </w:p>
    <w:p w14:paraId="43B5CA59" w14:textId="32FAE626" w:rsidR="0055226D" w:rsidRDefault="007121A2"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Por otra parte, la Unidad de Búsqueda de Personas dadas por Desaparecidas en el Contexto y en Razón del Conflicto Armado (UBPD)</w:t>
      </w:r>
      <w:r w:rsidR="003E7E4F" w:rsidRPr="00A011F5">
        <w:rPr>
          <w:rFonts w:ascii="Arial" w:hAnsi="Arial" w:cs="Arial"/>
          <w:lang w:val="es-ES"/>
        </w:rPr>
        <w:t xml:space="preserve"> es un mecanismo extrajudicial</w:t>
      </w:r>
      <w:r w:rsidR="00723931" w:rsidRPr="00A011F5">
        <w:rPr>
          <w:rFonts w:ascii="Arial" w:hAnsi="Arial" w:cs="Arial"/>
          <w:lang w:val="es-ES"/>
        </w:rPr>
        <w:t xml:space="preserve"> y humanitario</w:t>
      </w:r>
      <w:r w:rsidR="005D5B87" w:rsidRPr="00A011F5">
        <w:rPr>
          <w:rFonts w:ascii="Arial" w:hAnsi="Arial" w:cs="Arial"/>
          <w:lang w:val="es-ES"/>
        </w:rPr>
        <w:t xml:space="preserve"> con el objetivo de dirigir, coordinar y </w:t>
      </w:r>
      <w:r w:rsidR="005D5B87" w:rsidRPr="004722E4">
        <w:rPr>
          <w:rFonts w:ascii="Arial" w:hAnsi="Arial" w:cs="Arial"/>
          <w:lang w:val="es-ES_tradnl"/>
        </w:rPr>
        <w:t>contribuir</w:t>
      </w:r>
      <w:r w:rsidR="005D5B87" w:rsidRPr="00A011F5">
        <w:rPr>
          <w:rFonts w:ascii="Arial" w:hAnsi="Arial" w:cs="Arial"/>
          <w:lang w:val="es-ES"/>
        </w:rPr>
        <w:t xml:space="preserve"> a la </w:t>
      </w:r>
      <w:r w:rsidR="003E7E4F" w:rsidRPr="00A011F5">
        <w:rPr>
          <w:rFonts w:ascii="Arial" w:hAnsi="Arial" w:cs="Arial"/>
          <w:lang w:val="es-ES"/>
        </w:rPr>
        <w:t xml:space="preserve">búsqueda </w:t>
      </w:r>
      <w:r w:rsidR="005D5B87" w:rsidRPr="00A011F5">
        <w:rPr>
          <w:rFonts w:ascii="Arial" w:hAnsi="Arial" w:cs="Arial"/>
          <w:lang w:val="es-ES"/>
        </w:rPr>
        <w:t xml:space="preserve">y localización </w:t>
      </w:r>
      <w:r w:rsidR="003E7E4F" w:rsidRPr="00A011F5">
        <w:rPr>
          <w:rFonts w:ascii="Arial" w:hAnsi="Arial" w:cs="Arial"/>
          <w:lang w:val="es-ES"/>
        </w:rPr>
        <w:t xml:space="preserve">de </w:t>
      </w:r>
      <w:r w:rsidR="005D5B87" w:rsidRPr="00A011F5">
        <w:rPr>
          <w:rFonts w:ascii="Arial" w:hAnsi="Arial" w:cs="Arial"/>
          <w:lang w:val="es-ES"/>
        </w:rPr>
        <w:t>personas dadas por desaparecidas, y a la recuperación, identificación y entrega digna de cuerpos</w:t>
      </w:r>
      <w:r w:rsidR="003E7E4F" w:rsidRPr="00A011F5">
        <w:rPr>
          <w:rFonts w:ascii="Arial" w:hAnsi="Arial" w:cs="Arial"/>
          <w:lang w:val="es-ES"/>
        </w:rPr>
        <w:t>. A pesar de los esfuerzos para construir planes de búsqueda e implementar enfoque de género, la UBPD no los ha materializado. La UBPD es la institución del SIVJRNR que ha encontrado más obstáculos para su funcionamiento, específicamente en relación con el respaldo político y la asignación de recursos.</w:t>
      </w:r>
      <w:r w:rsidR="00654A75" w:rsidRPr="00A011F5">
        <w:rPr>
          <w:rStyle w:val="Refdenotaalpie"/>
          <w:rFonts w:ascii="Arial" w:hAnsi="Arial" w:cs="Arial"/>
          <w:lang w:val="es-ES"/>
        </w:rPr>
        <w:footnoteReference w:id="9"/>
      </w:r>
    </w:p>
    <w:p w14:paraId="353B512C" w14:textId="77777777" w:rsidR="003E7E4F" w:rsidRPr="00A011F5" w:rsidRDefault="003E7E4F" w:rsidP="00A011F5">
      <w:pPr>
        <w:jc w:val="both"/>
        <w:rPr>
          <w:rFonts w:ascii="Arial" w:hAnsi="Arial" w:cs="Arial"/>
          <w:lang w:val="es-ES"/>
        </w:rPr>
      </w:pPr>
    </w:p>
    <w:p w14:paraId="30DCA342" w14:textId="236E996E" w:rsidR="004F5CB0" w:rsidRDefault="005D5B87"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 xml:space="preserve">Además, la UBPD </w:t>
      </w:r>
      <w:r w:rsidR="00E455B1" w:rsidRPr="00A011F5">
        <w:rPr>
          <w:rFonts w:ascii="Arial" w:hAnsi="Arial" w:cs="Arial"/>
          <w:lang w:val="es-ES"/>
        </w:rPr>
        <w:t>recolecta información de fuentes oficiales y no oficiales. Sin embargo, en distintos territorios del país se ha evidenciado un desconocimiento en la sociedad en general sobre la forma en que funciona la UBPD y los servicios que puede ofrecer.</w:t>
      </w:r>
      <w:r w:rsidR="006A5343">
        <w:rPr>
          <w:rFonts w:ascii="Arial" w:hAnsi="Arial" w:cs="Arial"/>
          <w:lang w:val="es-ES"/>
        </w:rPr>
        <w:t xml:space="preserve"> Al respecto, la UBPD realiza pedagogía sobre su carácter extrajudicial</w:t>
      </w:r>
      <w:r w:rsidR="000E70AA">
        <w:rPr>
          <w:rFonts w:ascii="Arial" w:hAnsi="Arial" w:cs="Arial"/>
          <w:lang w:val="es-ES"/>
        </w:rPr>
        <w:t xml:space="preserve">, las formas de acceso a la búsqueda y la participación de víctimas, organizaciones y </w:t>
      </w:r>
      <w:r w:rsidR="000B14EC">
        <w:rPr>
          <w:rFonts w:ascii="Arial" w:hAnsi="Arial" w:cs="Arial"/>
          <w:lang w:val="es-ES"/>
        </w:rPr>
        <w:t>la sociedad en general</w:t>
      </w:r>
      <w:r w:rsidR="008A1B22">
        <w:rPr>
          <w:rFonts w:ascii="Arial" w:hAnsi="Arial" w:cs="Arial"/>
          <w:lang w:val="es-ES"/>
        </w:rPr>
        <w:t xml:space="preserve">. Estos espacios no han aplicado enfoque de género para las personas LGBTI, específicamente no ofrecen información completa sobre </w:t>
      </w:r>
      <w:r w:rsidR="004F5CB0">
        <w:rPr>
          <w:rFonts w:ascii="Arial" w:hAnsi="Arial" w:cs="Arial"/>
          <w:lang w:val="es-ES"/>
        </w:rPr>
        <w:t>cómo participar, cómo buscarán y cómo hacer seguimiento en los casos de personas LGBTI dadas por desaparecidas respetando sus derechos y reconociendo sus orientaciones sexuales e identidades de género diversas.</w:t>
      </w:r>
    </w:p>
    <w:p w14:paraId="3673A293" w14:textId="6FB239BB" w:rsidR="00FA1A96" w:rsidRPr="00A011F5" w:rsidRDefault="00FA1A96" w:rsidP="00A011F5">
      <w:pPr>
        <w:jc w:val="both"/>
        <w:rPr>
          <w:rFonts w:ascii="Arial" w:hAnsi="Arial" w:cs="Arial"/>
          <w:lang w:val="es-ES"/>
        </w:rPr>
      </w:pPr>
    </w:p>
    <w:p w14:paraId="059901E7" w14:textId="7C567AE5" w:rsidR="00FA1A96" w:rsidRPr="00A011F5" w:rsidRDefault="004F42AD"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lastRenderedPageBreak/>
        <w:t>En casos de mujeres y personas LGBTI dadas por desaparecidas hacen falta medidas concretas para la investigación y sanción de la desaparición forzada, así como para la búsqueda, localización y recuperación de las víctimas o sus restos de manera digna y con enfoque de género.</w:t>
      </w:r>
    </w:p>
    <w:p w14:paraId="59973839" w14:textId="77777777" w:rsidR="00FA1A96" w:rsidRPr="00A011F5" w:rsidRDefault="00FA1A96" w:rsidP="00A011F5">
      <w:pPr>
        <w:pStyle w:val="Prrafodelista"/>
        <w:contextualSpacing w:val="0"/>
        <w:jc w:val="both"/>
        <w:rPr>
          <w:rFonts w:ascii="Arial" w:hAnsi="Arial" w:cs="Arial"/>
          <w:lang w:val="es-ES"/>
        </w:rPr>
      </w:pPr>
    </w:p>
    <w:p w14:paraId="1D18C055" w14:textId="4153A21F" w:rsidR="00FA1A96" w:rsidRPr="00A011F5" w:rsidRDefault="00FA1A96" w:rsidP="00A011F5">
      <w:pPr>
        <w:jc w:val="both"/>
        <w:rPr>
          <w:rFonts w:ascii="Arial" w:hAnsi="Arial" w:cs="Arial"/>
          <w:b/>
          <w:lang w:val="es-ES"/>
        </w:rPr>
      </w:pPr>
      <w:r w:rsidRPr="00A011F5">
        <w:rPr>
          <w:rFonts w:ascii="Arial" w:hAnsi="Arial" w:cs="Arial"/>
          <w:b/>
          <w:lang w:val="es-ES"/>
        </w:rPr>
        <w:t>Recomendaciones</w:t>
      </w:r>
    </w:p>
    <w:p w14:paraId="6660DBEB" w14:textId="77777777" w:rsidR="00342A0A" w:rsidRDefault="00FA1A96" w:rsidP="00A011F5">
      <w:pPr>
        <w:jc w:val="both"/>
        <w:rPr>
          <w:rFonts w:ascii="Arial" w:hAnsi="Arial" w:cs="Arial"/>
          <w:b/>
          <w:lang w:val="es-ES"/>
        </w:rPr>
      </w:pPr>
      <w:r w:rsidRPr="00A011F5">
        <w:rPr>
          <w:rFonts w:ascii="Arial" w:hAnsi="Arial" w:cs="Arial"/>
          <w:b/>
          <w:lang w:val="es-ES"/>
        </w:rPr>
        <w:t>El Estado colombiano debería</w:t>
      </w:r>
      <w:r w:rsidR="00342A0A">
        <w:rPr>
          <w:rFonts w:ascii="Arial" w:hAnsi="Arial" w:cs="Arial"/>
          <w:b/>
          <w:lang w:val="es-ES"/>
        </w:rPr>
        <w:t>:</w:t>
      </w:r>
    </w:p>
    <w:p w14:paraId="6855D792" w14:textId="77777777" w:rsidR="00342A0A" w:rsidRDefault="00342A0A" w:rsidP="00A011F5">
      <w:pPr>
        <w:jc w:val="both"/>
        <w:rPr>
          <w:rFonts w:ascii="Arial" w:hAnsi="Arial" w:cs="Arial"/>
          <w:b/>
          <w:lang w:val="es-ES"/>
        </w:rPr>
      </w:pPr>
    </w:p>
    <w:p w14:paraId="407F6610" w14:textId="597D800C" w:rsidR="00FA1A96" w:rsidRPr="00342A0A" w:rsidRDefault="00FA1A96" w:rsidP="00342A0A">
      <w:pPr>
        <w:pStyle w:val="Prrafodelista"/>
        <w:numPr>
          <w:ilvl w:val="0"/>
          <w:numId w:val="3"/>
        </w:numPr>
        <w:jc w:val="both"/>
        <w:rPr>
          <w:rFonts w:ascii="Arial" w:hAnsi="Arial" w:cs="Arial"/>
          <w:lang w:val="es-ES"/>
        </w:rPr>
      </w:pPr>
      <w:r w:rsidRPr="00342A0A">
        <w:rPr>
          <w:rFonts w:ascii="Arial" w:hAnsi="Arial" w:cs="Arial"/>
          <w:lang w:val="es-ES"/>
        </w:rPr>
        <w:t xml:space="preserve"> </w:t>
      </w:r>
      <w:r w:rsidR="00342A0A" w:rsidRPr="00342A0A">
        <w:rPr>
          <w:rFonts w:ascii="Arial" w:hAnsi="Arial" w:cs="Arial"/>
          <w:lang w:val="es-ES"/>
        </w:rPr>
        <w:t>I</w:t>
      </w:r>
      <w:r w:rsidR="004F42AD" w:rsidRPr="00342A0A">
        <w:rPr>
          <w:rFonts w:ascii="Arial" w:hAnsi="Arial" w:cs="Arial"/>
          <w:lang w:val="es-ES"/>
        </w:rPr>
        <w:t>nvestigar la desaparición forzada de mujeres y personas LGBTI con enfoque de género y garantizar su búsqueda</w:t>
      </w:r>
      <w:r w:rsidR="00342A0A" w:rsidRPr="00342A0A">
        <w:rPr>
          <w:rFonts w:ascii="Arial" w:hAnsi="Arial" w:cs="Arial"/>
          <w:lang w:val="es-ES"/>
        </w:rPr>
        <w:t>.</w:t>
      </w:r>
    </w:p>
    <w:p w14:paraId="241ECE13" w14:textId="77777777" w:rsidR="00FA1A96" w:rsidRPr="00A011F5" w:rsidRDefault="00FA1A96" w:rsidP="00A011F5">
      <w:pPr>
        <w:pStyle w:val="Prrafodelista"/>
        <w:contextualSpacing w:val="0"/>
        <w:jc w:val="both"/>
        <w:rPr>
          <w:rFonts w:ascii="Arial" w:hAnsi="Arial" w:cs="Arial"/>
          <w:lang w:val="es-ES"/>
        </w:rPr>
      </w:pPr>
    </w:p>
    <w:p w14:paraId="1DDA5284" w14:textId="7310D05D" w:rsidR="004F42AD" w:rsidRPr="00A011F5" w:rsidRDefault="004F42AD"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Garantizar la implementación del proceso de priorización y selección de casos en la JEP de manera uniforme. Para ello, se debe tener en cuenta como mínimo la contrastación y comparación de los casos o situaciones con otros,</w:t>
      </w:r>
      <w:r w:rsidR="00BF7415" w:rsidRPr="00A011F5">
        <w:rPr>
          <w:rFonts w:ascii="Arial" w:hAnsi="Arial" w:cs="Arial"/>
          <w:lang w:val="es-ES"/>
        </w:rPr>
        <w:t xml:space="preserve"> y</w:t>
      </w:r>
      <w:r w:rsidRPr="00A011F5">
        <w:rPr>
          <w:rFonts w:ascii="Arial" w:hAnsi="Arial" w:cs="Arial"/>
          <w:lang w:val="es-ES"/>
        </w:rPr>
        <w:t xml:space="preserve"> la participación</w:t>
      </w:r>
      <w:r w:rsidR="00BF7415" w:rsidRPr="00A011F5">
        <w:rPr>
          <w:rFonts w:ascii="Arial" w:hAnsi="Arial" w:cs="Arial"/>
          <w:lang w:val="es-ES"/>
        </w:rPr>
        <w:t xml:space="preserve"> efectiva</w:t>
      </w:r>
      <w:r w:rsidRPr="00A011F5">
        <w:rPr>
          <w:rFonts w:ascii="Arial" w:hAnsi="Arial" w:cs="Arial"/>
          <w:lang w:val="es-ES"/>
        </w:rPr>
        <w:t xml:space="preserve"> de víctimas</w:t>
      </w:r>
      <w:r w:rsidR="00BF7415" w:rsidRPr="00A011F5">
        <w:rPr>
          <w:rFonts w:ascii="Arial" w:hAnsi="Arial" w:cs="Arial"/>
          <w:lang w:val="es-ES"/>
        </w:rPr>
        <w:t xml:space="preserve"> como ejes fundamentales en estos procesos</w:t>
      </w:r>
      <w:r w:rsidRPr="00A011F5">
        <w:rPr>
          <w:rFonts w:ascii="Arial" w:hAnsi="Arial" w:cs="Arial"/>
          <w:lang w:val="es-ES"/>
        </w:rPr>
        <w:t>.</w:t>
      </w:r>
    </w:p>
    <w:p w14:paraId="67166756" w14:textId="77777777" w:rsidR="00BF7415" w:rsidRPr="00A011F5" w:rsidRDefault="00BF7415" w:rsidP="00A011F5">
      <w:pPr>
        <w:pStyle w:val="Prrafodelista"/>
        <w:ind w:left="360"/>
        <w:contextualSpacing w:val="0"/>
        <w:jc w:val="both"/>
        <w:rPr>
          <w:rFonts w:ascii="Arial" w:hAnsi="Arial" w:cs="Arial"/>
          <w:lang w:val="es-ES"/>
        </w:rPr>
      </w:pPr>
    </w:p>
    <w:p w14:paraId="0FF3ECEB" w14:textId="2DB2C400" w:rsidR="004B7580" w:rsidRPr="00A011F5" w:rsidRDefault="004B7580"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Adoptar medidas para investigar y determinar el número de víctimas dadas por desaparecidas en Colombia, realizando un diagnóstico de los lugares donde posiblemente se encuentren restos de personas víctimas de desaparición forzada.</w:t>
      </w:r>
    </w:p>
    <w:p w14:paraId="6F7C9E82" w14:textId="77777777" w:rsidR="004B7580" w:rsidRPr="00A011F5" w:rsidRDefault="004B7580" w:rsidP="00A011F5">
      <w:pPr>
        <w:pStyle w:val="Prrafodelista"/>
        <w:contextualSpacing w:val="0"/>
        <w:jc w:val="both"/>
        <w:rPr>
          <w:rFonts w:ascii="Arial" w:hAnsi="Arial" w:cs="Arial"/>
          <w:lang w:val="es-ES"/>
        </w:rPr>
      </w:pPr>
    </w:p>
    <w:p w14:paraId="3E161050" w14:textId="22DD4FD6" w:rsidR="004B7580" w:rsidRPr="00A011F5" w:rsidRDefault="00ED5F1E" w:rsidP="00A011F5">
      <w:pPr>
        <w:pStyle w:val="Prrafodelista"/>
        <w:numPr>
          <w:ilvl w:val="0"/>
          <w:numId w:val="3"/>
        </w:numPr>
        <w:contextualSpacing w:val="0"/>
        <w:jc w:val="both"/>
        <w:rPr>
          <w:rFonts w:ascii="Arial" w:hAnsi="Arial" w:cs="Arial"/>
          <w:lang w:val="es-ES"/>
        </w:rPr>
      </w:pPr>
      <w:r>
        <w:rPr>
          <w:rFonts w:ascii="Arial" w:hAnsi="Arial" w:cs="Arial"/>
          <w:lang w:val="es-ES"/>
        </w:rPr>
        <w:t>V</w:t>
      </w:r>
      <w:r w:rsidR="004B7580" w:rsidRPr="00A011F5">
        <w:rPr>
          <w:rFonts w:ascii="Arial" w:hAnsi="Arial" w:cs="Arial"/>
          <w:lang w:val="es-ES"/>
        </w:rPr>
        <w:t>isibiliza</w:t>
      </w:r>
      <w:r>
        <w:rPr>
          <w:rFonts w:ascii="Arial" w:hAnsi="Arial" w:cs="Arial"/>
          <w:lang w:val="es-ES"/>
        </w:rPr>
        <w:t xml:space="preserve">r </w:t>
      </w:r>
      <w:r w:rsidR="004B7580" w:rsidRPr="00A011F5">
        <w:rPr>
          <w:rFonts w:ascii="Arial" w:hAnsi="Arial" w:cs="Arial"/>
          <w:lang w:val="es-ES"/>
        </w:rPr>
        <w:t xml:space="preserve">la desaparición forzada, adoptando medidas para la identificación de personas </w:t>
      </w:r>
      <w:r w:rsidR="00BB617B" w:rsidRPr="00A011F5">
        <w:rPr>
          <w:rFonts w:ascii="Arial" w:hAnsi="Arial" w:cs="Arial"/>
          <w:lang w:val="es-ES"/>
        </w:rPr>
        <w:t>que han sido inhumadas como Personas No Identificadas, documentar los casos de víctimas mujeres y personas LGBTI e implementar protocolos de cuidado y preservación de los cuerpos establecidos en estándares internacionales y nacionales.</w:t>
      </w:r>
    </w:p>
    <w:p w14:paraId="1BD49FBB" w14:textId="77777777" w:rsidR="004B7580" w:rsidRPr="00A011F5" w:rsidRDefault="004B7580" w:rsidP="00A011F5">
      <w:pPr>
        <w:pStyle w:val="Prrafodelista"/>
        <w:contextualSpacing w:val="0"/>
        <w:jc w:val="both"/>
        <w:rPr>
          <w:rFonts w:ascii="Arial" w:hAnsi="Arial" w:cs="Arial"/>
          <w:lang w:val="es-ES"/>
        </w:rPr>
      </w:pPr>
    </w:p>
    <w:p w14:paraId="295FE620" w14:textId="79C3DFD6" w:rsidR="00FA1A96" w:rsidRPr="00A011F5" w:rsidRDefault="00AE62AD" w:rsidP="00A011F5">
      <w:pPr>
        <w:pStyle w:val="Prrafodelista"/>
        <w:numPr>
          <w:ilvl w:val="0"/>
          <w:numId w:val="3"/>
        </w:numPr>
        <w:contextualSpacing w:val="0"/>
        <w:jc w:val="both"/>
        <w:rPr>
          <w:rFonts w:ascii="Arial" w:hAnsi="Arial" w:cs="Arial"/>
          <w:lang w:val="es-ES"/>
        </w:rPr>
      </w:pPr>
      <w:r>
        <w:rPr>
          <w:rFonts w:ascii="Arial" w:hAnsi="Arial" w:cs="Arial"/>
          <w:lang w:val="es-ES"/>
        </w:rPr>
        <w:t>Asignar recursos públicos suficientes y adecuados para</w:t>
      </w:r>
      <w:r w:rsidR="002A75C5" w:rsidRPr="00A011F5">
        <w:rPr>
          <w:rFonts w:ascii="Arial" w:hAnsi="Arial" w:cs="Arial"/>
          <w:lang w:val="es-ES"/>
        </w:rPr>
        <w:t xml:space="preserve"> el desarrollo de funciones de la UBPD, así como la priorización </w:t>
      </w:r>
      <w:r w:rsidR="00CE729C" w:rsidRPr="00A011F5">
        <w:rPr>
          <w:rFonts w:ascii="Arial" w:hAnsi="Arial" w:cs="Arial"/>
          <w:lang w:val="es-ES"/>
        </w:rPr>
        <w:t>de sus objetivos por parte del Gobierno Nacional.</w:t>
      </w:r>
    </w:p>
    <w:p w14:paraId="282F629A" w14:textId="109E7E64" w:rsidR="00FA1A96" w:rsidRPr="00A011F5" w:rsidRDefault="00FA1A96" w:rsidP="00A011F5">
      <w:pPr>
        <w:jc w:val="both"/>
        <w:rPr>
          <w:rFonts w:ascii="Arial" w:hAnsi="Arial" w:cs="Arial"/>
          <w:lang w:val="es-ES"/>
        </w:rPr>
      </w:pPr>
    </w:p>
    <w:p w14:paraId="6512B7ED" w14:textId="77777777" w:rsidR="00AE62AD" w:rsidRDefault="00CE729C"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Implementar estrategias de pedagogía en los territorios</w:t>
      </w:r>
      <w:r w:rsidR="00453595" w:rsidRPr="00A011F5">
        <w:rPr>
          <w:rFonts w:ascii="Arial" w:hAnsi="Arial" w:cs="Arial"/>
          <w:lang w:val="es-ES"/>
        </w:rPr>
        <w:t>, especialmente en relación a los alcances de las contribuciones que la UBPD puede hacer a la búsqueda de mujeres y personas LGBTI dadas por desaparecidas.</w:t>
      </w:r>
    </w:p>
    <w:p w14:paraId="1A26E9B9" w14:textId="77777777" w:rsidR="00AE62AD" w:rsidRPr="00AE62AD" w:rsidRDefault="00AE62AD" w:rsidP="00AE62AD">
      <w:pPr>
        <w:pStyle w:val="Prrafodelista"/>
        <w:rPr>
          <w:rFonts w:ascii="Arial" w:hAnsi="Arial" w:cs="Arial"/>
          <w:lang w:val="es-ES"/>
        </w:rPr>
      </w:pPr>
    </w:p>
    <w:p w14:paraId="5E6C71C6" w14:textId="793AEFE9" w:rsidR="00FA1A96" w:rsidRPr="00A011F5" w:rsidRDefault="00AE62AD" w:rsidP="00A011F5">
      <w:pPr>
        <w:pStyle w:val="Prrafodelista"/>
        <w:numPr>
          <w:ilvl w:val="0"/>
          <w:numId w:val="3"/>
        </w:numPr>
        <w:contextualSpacing w:val="0"/>
        <w:jc w:val="both"/>
        <w:rPr>
          <w:rFonts w:ascii="Arial" w:hAnsi="Arial" w:cs="Arial"/>
          <w:lang w:val="es-ES"/>
        </w:rPr>
      </w:pPr>
      <w:r>
        <w:rPr>
          <w:rFonts w:ascii="Arial" w:hAnsi="Arial" w:cs="Arial"/>
          <w:lang w:val="es-ES"/>
        </w:rPr>
        <w:t>I</w:t>
      </w:r>
      <w:r w:rsidR="00453595" w:rsidRPr="00A011F5">
        <w:rPr>
          <w:rFonts w:ascii="Arial" w:hAnsi="Arial" w:cs="Arial"/>
          <w:lang w:val="es-ES"/>
        </w:rPr>
        <w:t>ncluir estrategias con enfoque de género para promover la búsqueda de mujeres y personas LGBTI.</w:t>
      </w:r>
    </w:p>
    <w:p w14:paraId="224CD2A7" w14:textId="77777777" w:rsidR="00FA1A96" w:rsidRPr="00A011F5" w:rsidRDefault="00FA1A96" w:rsidP="00A011F5">
      <w:pPr>
        <w:jc w:val="both"/>
        <w:rPr>
          <w:rFonts w:ascii="Arial" w:hAnsi="Arial" w:cs="Arial"/>
          <w:lang w:val="es-ES"/>
        </w:rPr>
      </w:pPr>
    </w:p>
    <w:p w14:paraId="5454AB5F" w14:textId="29A9E1AD" w:rsidR="00FA1A96" w:rsidRPr="003E6978" w:rsidRDefault="00926373" w:rsidP="003E6978">
      <w:pPr>
        <w:pStyle w:val="Prrafodelista"/>
        <w:numPr>
          <w:ilvl w:val="0"/>
          <w:numId w:val="4"/>
        </w:numPr>
        <w:jc w:val="both"/>
        <w:rPr>
          <w:rFonts w:ascii="Arial" w:hAnsi="Arial" w:cs="Arial"/>
          <w:b/>
          <w:lang w:val="es-ES"/>
        </w:rPr>
      </w:pPr>
      <w:r w:rsidRPr="003E6978">
        <w:rPr>
          <w:rFonts w:ascii="Arial" w:hAnsi="Arial" w:cs="Arial"/>
          <w:b/>
          <w:lang w:val="es-ES"/>
        </w:rPr>
        <w:t>La necesidad de comprensión de las dinámicas diferenciadas de desaparición forzada contra mujeres y personas LGBTI</w:t>
      </w:r>
    </w:p>
    <w:p w14:paraId="4035409C" w14:textId="7EBAEDC3" w:rsidR="00F02FA5" w:rsidRPr="00A011F5" w:rsidRDefault="00F02FA5" w:rsidP="00A011F5">
      <w:pPr>
        <w:jc w:val="both"/>
        <w:rPr>
          <w:rFonts w:ascii="Arial" w:hAnsi="Arial" w:cs="Arial"/>
          <w:b/>
          <w:lang w:val="es-ES"/>
        </w:rPr>
      </w:pPr>
      <w:r w:rsidRPr="00A011F5">
        <w:rPr>
          <w:rFonts w:ascii="Arial" w:hAnsi="Arial" w:cs="Arial"/>
          <w:b/>
          <w:lang w:val="es-ES"/>
        </w:rPr>
        <w:t>Artículo</w:t>
      </w:r>
      <w:r w:rsidR="00C74D32" w:rsidRPr="00A011F5">
        <w:rPr>
          <w:rFonts w:ascii="Arial" w:hAnsi="Arial" w:cs="Arial"/>
          <w:b/>
          <w:lang w:val="es-ES"/>
        </w:rPr>
        <w:t xml:space="preserve"> 5</w:t>
      </w:r>
    </w:p>
    <w:p w14:paraId="11FFEE8C" w14:textId="77777777" w:rsidR="00F5313D" w:rsidRPr="00A011F5" w:rsidRDefault="00F5313D" w:rsidP="00A011F5">
      <w:pPr>
        <w:jc w:val="both"/>
        <w:rPr>
          <w:rFonts w:ascii="Arial" w:hAnsi="Arial" w:cs="Arial"/>
          <w:lang w:val="es-CO"/>
        </w:rPr>
      </w:pPr>
    </w:p>
    <w:p w14:paraId="59FA0FC2" w14:textId="641B8BB6" w:rsidR="00F231B4" w:rsidRPr="00A011F5" w:rsidRDefault="00F5313D"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 xml:space="preserve">La desaparición forzada </w:t>
      </w:r>
      <w:r w:rsidR="00D61A30">
        <w:rPr>
          <w:rFonts w:ascii="Arial" w:hAnsi="Arial" w:cs="Arial"/>
          <w:lang w:val="es-ES"/>
        </w:rPr>
        <w:t>de</w:t>
      </w:r>
      <w:r w:rsidR="00D61A30" w:rsidRPr="00A011F5">
        <w:rPr>
          <w:rFonts w:ascii="Arial" w:hAnsi="Arial" w:cs="Arial"/>
          <w:lang w:val="es-ES"/>
        </w:rPr>
        <w:t xml:space="preserve"> </w:t>
      </w:r>
      <w:r w:rsidR="000D57C4" w:rsidRPr="00A011F5">
        <w:rPr>
          <w:rFonts w:ascii="Arial" w:hAnsi="Arial" w:cs="Arial"/>
          <w:lang w:val="es-ES"/>
        </w:rPr>
        <w:t>mujeres y</w:t>
      </w:r>
      <w:r w:rsidRPr="00A011F5">
        <w:rPr>
          <w:rFonts w:ascii="Arial" w:hAnsi="Arial" w:cs="Arial"/>
          <w:lang w:val="es-ES"/>
        </w:rPr>
        <w:t xml:space="preserve"> personas LGBTI en el marco del conflicto armado fue una práctica sistemática</w:t>
      </w:r>
      <w:r w:rsidR="000D57C4" w:rsidRPr="00A011F5">
        <w:rPr>
          <w:rFonts w:ascii="Arial" w:hAnsi="Arial" w:cs="Arial"/>
          <w:lang w:val="es-ES"/>
        </w:rPr>
        <w:t xml:space="preserve"> y diferenciada en razón del sexo/género, la orientación sexual, identidad de género y expresión de género de las víctimas. Estas formas diferenciadas de violencia han sido históricamente silenciadas, invisibil</w:t>
      </w:r>
      <w:r w:rsidR="000C16B2">
        <w:rPr>
          <w:rFonts w:ascii="Arial" w:hAnsi="Arial" w:cs="Arial"/>
          <w:lang w:val="es-ES"/>
        </w:rPr>
        <w:t>i</w:t>
      </w:r>
      <w:r w:rsidR="000D57C4" w:rsidRPr="00A011F5">
        <w:rPr>
          <w:rFonts w:ascii="Arial" w:hAnsi="Arial" w:cs="Arial"/>
          <w:lang w:val="es-ES"/>
        </w:rPr>
        <w:t>zadas y sometidas a la impunidad. En términos generales, se presentan en contextos de violencia estructural, complicidad social y como una estrategia de los actores armados para ganar control territorial, control sobre la población y legitimidad social.</w:t>
      </w:r>
    </w:p>
    <w:p w14:paraId="2971B116" w14:textId="77777777" w:rsidR="000D57C4" w:rsidRPr="00A011F5" w:rsidRDefault="000D57C4" w:rsidP="00A011F5">
      <w:pPr>
        <w:pStyle w:val="Prrafodelista"/>
        <w:ind w:left="360"/>
        <w:contextualSpacing w:val="0"/>
        <w:jc w:val="both"/>
        <w:rPr>
          <w:rFonts w:ascii="Arial" w:hAnsi="Arial" w:cs="Arial"/>
          <w:lang w:val="es-ES"/>
        </w:rPr>
      </w:pPr>
    </w:p>
    <w:p w14:paraId="28407A47" w14:textId="23284A0C" w:rsidR="000D57C4" w:rsidRPr="00A011F5" w:rsidRDefault="00BF3638"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 xml:space="preserve">En Colombia, las instituciones encargadas de la investigación y sanción de la desaparición forzada, incluyendo la JEP y la UBPD, no han adoptado medidas concretas y </w:t>
      </w:r>
      <w:proofErr w:type="spellStart"/>
      <w:r w:rsidRPr="00A011F5">
        <w:rPr>
          <w:rFonts w:ascii="Arial" w:hAnsi="Arial" w:cs="Arial"/>
          <w:lang w:val="es-ES"/>
        </w:rPr>
        <w:t>materializables</w:t>
      </w:r>
      <w:proofErr w:type="spellEnd"/>
      <w:r w:rsidRPr="00A011F5">
        <w:rPr>
          <w:rFonts w:ascii="Arial" w:hAnsi="Arial" w:cs="Arial"/>
          <w:lang w:val="es-ES"/>
        </w:rPr>
        <w:t xml:space="preserve"> para garantizar la comprensión de la desaparición forzada como una forma de violencia basada en género y/o en prejuicios relacionados con las orientaciones sexuales, identidades de género y expresiones de género diversas</w:t>
      </w:r>
      <w:r w:rsidR="000222A3">
        <w:rPr>
          <w:rFonts w:ascii="Arial" w:hAnsi="Arial" w:cs="Arial"/>
          <w:lang w:val="es-ES"/>
        </w:rPr>
        <w:t xml:space="preserve">; </w:t>
      </w:r>
      <w:r w:rsidR="0086750A">
        <w:rPr>
          <w:rFonts w:ascii="Arial" w:hAnsi="Arial" w:cs="Arial"/>
          <w:lang w:val="es-ES"/>
        </w:rPr>
        <w:t>y como violencia que configura un crimen de lesa humanidad</w:t>
      </w:r>
      <w:r w:rsidRPr="00A011F5">
        <w:rPr>
          <w:rFonts w:ascii="Arial" w:hAnsi="Arial" w:cs="Arial"/>
          <w:lang w:val="es-ES"/>
        </w:rPr>
        <w:t>.</w:t>
      </w:r>
      <w:r w:rsidR="0017661A" w:rsidRPr="00A011F5">
        <w:rPr>
          <w:rFonts w:ascii="Arial" w:hAnsi="Arial" w:cs="Arial"/>
          <w:lang w:val="es-ES"/>
        </w:rPr>
        <w:t xml:space="preserve"> La desaparición forzada ha sido históricamente relacionada con formas de violencia como las detenciones arbitrarias, la tortura y los homicidios. Sin embargo, se ha documentado que la</w:t>
      </w:r>
      <w:r w:rsidR="00887E32" w:rsidRPr="00A011F5">
        <w:rPr>
          <w:rFonts w:ascii="Arial" w:hAnsi="Arial" w:cs="Arial"/>
          <w:lang w:val="es-ES"/>
        </w:rPr>
        <w:t>s amenazas, el desplazamiento forzado,</w:t>
      </w:r>
      <w:r w:rsidR="0017661A" w:rsidRPr="00A011F5">
        <w:rPr>
          <w:rFonts w:ascii="Arial" w:hAnsi="Arial" w:cs="Arial"/>
          <w:lang w:val="es-ES"/>
        </w:rPr>
        <w:t xml:space="preserve"> </w:t>
      </w:r>
      <w:r w:rsidR="00887E32" w:rsidRPr="00A011F5">
        <w:rPr>
          <w:rFonts w:ascii="Arial" w:hAnsi="Arial" w:cs="Arial"/>
          <w:lang w:val="es-ES"/>
        </w:rPr>
        <w:t xml:space="preserve">la </w:t>
      </w:r>
      <w:r w:rsidR="0017661A" w:rsidRPr="00A011F5">
        <w:rPr>
          <w:rFonts w:ascii="Arial" w:hAnsi="Arial" w:cs="Arial"/>
          <w:lang w:val="es-ES"/>
        </w:rPr>
        <w:t>violencia sexual y los feminicidios también resultaron en la desaparición de mujeres y personas LGBTI.</w:t>
      </w:r>
      <w:r w:rsidR="0017661A" w:rsidRPr="00A011F5">
        <w:rPr>
          <w:rStyle w:val="Refdenotaalpie"/>
          <w:rFonts w:ascii="Arial" w:hAnsi="Arial" w:cs="Arial"/>
          <w:lang w:val="es-ES"/>
        </w:rPr>
        <w:footnoteReference w:id="10"/>
      </w:r>
    </w:p>
    <w:p w14:paraId="4F785AA6" w14:textId="77777777" w:rsidR="0017661A" w:rsidRPr="00A011F5" w:rsidRDefault="0017661A" w:rsidP="00A011F5">
      <w:pPr>
        <w:pStyle w:val="Prrafodelista"/>
        <w:contextualSpacing w:val="0"/>
        <w:jc w:val="both"/>
        <w:rPr>
          <w:rFonts w:ascii="Arial" w:hAnsi="Arial" w:cs="Arial"/>
          <w:lang w:val="es-ES"/>
        </w:rPr>
      </w:pPr>
    </w:p>
    <w:p w14:paraId="68AAF1D9" w14:textId="066CE670" w:rsidR="00C74D32" w:rsidRPr="003E6978" w:rsidRDefault="000F04D5" w:rsidP="00A011F5">
      <w:pPr>
        <w:pStyle w:val="Prrafodelista"/>
        <w:numPr>
          <w:ilvl w:val="0"/>
          <w:numId w:val="3"/>
        </w:numPr>
        <w:contextualSpacing w:val="0"/>
        <w:jc w:val="both"/>
        <w:rPr>
          <w:rFonts w:ascii="Arial" w:hAnsi="Arial" w:cs="Arial"/>
          <w:lang w:val="es-ES"/>
        </w:rPr>
      </w:pPr>
      <w:r w:rsidRPr="00A011F5">
        <w:rPr>
          <w:rFonts w:ascii="Arial" w:hAnsi="Arial" w:cs="Arial"/>
          <w:lang w:val="es-ES"/>
        </w:rPr>
        <w:t>La</w:t>
      </w:r>
      <w:r w:rsidR="002E4DA3">
        <w:rPr>
          <w:rFonts w:ascii="Arial" w:hAnsi="Arial" w:cs="Arial"/>
          <w:lang w:val="es-ES"/>
        </w:rPr>
        <w:t>s desapariciones forzadas</w:t>
      </w:r>
      <w:r w:rsidR="00076E1E">
        <w:rPr>
          <w:rFonts w:ascii="Arial" w:hAnsi="Arial" w:cs="Arial"/>
          <w:lang w:val="es-ES"/>
        </w:rPr>
        <w:t xml:space="preserve"> </w:t>
      </w:r>
      <w:r w:rsidR="00076E1E" w:rsidRPr="00A011F5">
        <w:rPr>
          <w:rFonts w:ascii="Arial" w:hAnsi="Arial" w:cs="Arial"/>
          <w:lang w:val="es-ES"/>
        </w:rPr>
        <w:t>de mujeres y personas LGBT</w:t>
      </w:r>
      <w:r w:rsidR="002E4DA3">
        <w:rPr>
          <w:rFonts w:ascii="Arial" w:hAnsi="Arial" w:cs="Arial"/>
          <w:lang w:val="es-ES"/>
        </w:rPr>
        <w:t>, incluyendo la</w:t>
      </w:r>
      <w:r w:rsidRPr="00A011F5">
        <w:rPr>
          <w:rFonts w:ascii="Arial" w:hAnsi="Arial" w:cs="Arial"/>
          <w:lang w:val="es-ES"/>
        </w:rPr>
        <w:t>s detenciones arbitrarias,</w:t>
      </w:r>
      <w:r w:rsidR="00076E1E">
        <w:rPr>
          <w:rFonts w:ascii="Arial" w:hAnsi="Arial" w:cs="Arial"/>
          <w:lang w:val="es-ES"/>
        </w:rPr>
        <w:t xml:space="preserve"> las</w:t>
      </w:r>
      <w:r w:rsidRPr="00A011F5">
        <w:rPr>
          <w:rFonts w:ascii="Arial" w:hAnsi="Arial" w:cs="Arial"/>
          <w:lang w:val="es-ES"/>
        </w:rPr>
        <w:t xml:space="preserve"> amenazas-desplazamientos forzados, la violencia sexual, la tortura, y los homicidios/feminicidios</w:t>
      </w:r>
      <w:r w:rsidR="002E4DA3">
        <w:rPr>
          <w:rFonts w:ascii="Arial" w:hAnsi="Arial" w:cs="Arial"/>
          <w:lang w:val="es-ES"/>
        </w:rPr>
        <w:t xml:space="preserve"> previos o subsiguientes</w:t>
      </w:r>
      <w:r w:rsidR="00076E1E">
        <w:rPr>
          <w:rFonts w:ascii="Arial" w:hAnsi="Arial" w:cs="Arial"/>
          <w:lang w:val="es-ES"/>
        </w:rPr>
        <w:t xml:space="preserve"> a la desaparición</w:t>
      </w:r>
      <w:r w:rsidR="002E4DA3">
        <w:rPr>
          <w:rFonts w:ascii="Arial" w:hAnsi="Arial" w:cs="Arial"/>
          <w:lang w:val="es-ES"/>
        </w:rPr>
        <w:t>,</w:t>
      </w:r>
      <w:r w:rsidRPr="00A011F5">
        <w:rPr>
          <w:rFonts w:ascii="Arial" w:hAnsi="Arial" w:cs="Arial"/>
          <w:lang w:val="es-ES"/>
        </w:rPr>
        <w:t xml:space="preserve"> se presentaron como ataques </w:t>
      </w:r>
      <w:r w:rsidR="005C185A" w:rsidRPr="00A011F5">
        <w:rPr>
          <w:rFonts w:ascii="Arial" w:hAnsi="Arial" w:cs="Arial"/>
          <w:lang w:val="es-ES"/>
        </w:rPr>
        <w:t>sistemáticos</w:t>
      </w:r>
      <w:r w:rsidRPr="00A011F5">
        <w:rPr>
          <w:rFonts w:ascii="Arial" w:hAnsi="Arial" w:cs="Arial"/>
          <w:lang w:val="es-ES"/>
        </w:rPr>
        <w:t xml:space="preserve">. No fueron conductas cometidas de forma aislada, sino que fueron parte de planes criminales de control por parte de los actores armados. Estas violencias se basaron en el sexo/género de las víctimas y en prejuicios relacionados con las orientaciones sexuales, identidades y expresiones de género </w:t>
      </w:r>
      <w:r w:rsidR="00D72859">
        <w:rPr>
          <w:rFonts w:ascii="Arial" w:hAnsi="Arial" w:cs="Arial"/>
          <w:lang w:val="es-ES"/>
        </w:rPr>
        <w:t>diversas</w:t>
      </w:r>
      <w:r w:rsidRPr="00A011F5">
        <w:rPr>
          <w:rFonts w:ascii="Arial" w:hAnsi="Arial" w:cs="Arial"/>
          <w:lang w:val="es-ES"/>
        </w:rPr>
        <w:t xml:space="preserve">, para regular los cuerpos de las mujeres y personas LGBTI. </w:t>
      </w:r>
      <w:r w:rsidR="00A011F5" w:rsidRPr="00A011F5">
        <w:rPr>
          <w:rFonts w:ascii="Arial" w:hAnsi="Arial" w:cs="Arial"/>
          <w:lang w:val="es-ES"/>
        </w:rPr>
        <w:t xml:space="preserve">Se trata de violencia que busca controlar un orden basado en un sistema sexo-género </w:t>
      </w:r>
      <w:proofErr w:type="spellStart"/>
      <w:r w:rsidR="00A011F5" w:rsidRPr="00A011F5">
        <w:rPr>
          <w:rFonts w:ascii="Arial" w:hAnsi="Arial" w:cs="Arial"/>
          <w:lang w:val="es-ES"/>
        </w:rPr>
        <w:t>cisheteronormativo</w:t>
      </w:r>
      <w:proofErr w:type="spellEnd"/>
      <w:r w:rsidR="00A011F5" w:rsidRPr="00A011F5">
        <w:rPr>
          <w:rFonts w:ascii="Arial" w:hAnsi="Arial" w:cs="Arial"/>
          <w:lang w:val="es-ES"/>
        </w:rPr>
        <w:t>, para además controlar las expresiones de diversidad sexual y de género que se consideraban transgresoras del orden moral y social que buscaban imponer los grupos armados</w:t>
      </w:r>
      <w:r w:rsidR="001A3E4D">
        <w:rPr>
          <w:rFonts w:ascii="Arial" w:hAnsi="Arial" w:cs="Arial"/>
          <w:lang w:val="es-ES"/>
        </w:rPr>
        <w:t xml:space="preserve"> legales e ilegales</w:t>
      </w:r>
      <w:r w:rsidR="00A011F5" w:rsidRPr="00A011F5">
        <w:rPr>
          <w:rFonts w:ascii="Arial" w:hAnsi="Arial" w:cs="Arial"/>
          <w:lang w:val="es-ES"/>
        </w:rPr>
        <w:t>.</w:t>
      </w:r>
      <w:r w:rsidR="001A3E4D">
        <w:rPr>
          <w:rFonts w:ascii="Arial" w:hAnsi="Arial" w:cs="Arial"/>
          <w:lang w:val="es-ES"/>
        </w:rPr>
        <w:t xml:space="preserve"> En este sentido, la desaparición forzada no ha sido investigada como un crimen de lesa humanidad en Colombia y, por el contrario, ha gozado de impunidad estructural.</w:t>
      </w:r>
    </w:p>
    <w:p w14:paraId="7569F207" w14:textId="77777777" w:rsidR="003E6978" w:rsidRPr="00A011F5" w:rsidRDefault="003E6978" w:rsidP="00A011F5">
      <w:pPr>
        <w:jc w:val="both"/>
        <w:rPr>
          <w:rFonts w:ascii="Arial" w:hAnsi="Arial" w:cs="Arial"/>
          <w:lang w:val="es-ES"/>
        </w:rPr>
      </w:pPr>
    </w:p>
    <w:p w14:paraId="339CE03F" w14:textId="1B50AABA" w:rsidR="00C74D32" w:rsidRPr="00A011F5" w:rsidRDefault="00C74D32" w:rsidP="00A011F5">
      <w:pPr>
        <w:jc w:val="both"/>
        <w:rPr>
          <w:rFonts w:ascii="Arial" w:hAnsi="Arial" w:cs="Arial"/>
          <w:b/>
          <w:lang w:val="es-ES"/>
        </w:rPr>
      </w:pPr>
      <w:r w:rsidRPr="00A011F5">
        <w:rPr>
          <w:rFonts w:ascii="Arial" w:hAnsi="Arial" w:cs="Arial"/>
          <w:b/>
          <w:lang w:val="es-ES"/>
        </w:rPr>
        <w:t>Recomendaciones</w:t>
      </w:r>
    </w:p>
    <w:p w14:paraId="215F29B9" w14:textId="77777777" w:rsidR="00342A0A" w:rsidRDefault="00C74D32" w:rsidP="00A011F5">
      <w:pPr>
        <w:jc w:val="both"/>
        <w:rPr>
          <w:rFonts w:ascii="Arial" w:hAnsi="Arial" w:cs="Arial"/>
          <w:b/>
          <w:lang w:val="es-ES"/>
        </w:rPr>
      </w:pPr>
      <w:r w:rsidRPr="00A011F5">
        <w:rPr>
          <w:rFonts w:ascii="Arial" w:hAnsi="Arial" w:cs="Arial"/>
          <w:b/>
          <w:lang w:val="es-ES"/>
        </w:rPr>
        <w:t>El Estado colombiano debería</w:t>
      </w:r>
      <w:r w:rsidR="00342A0A">
        <w:rPr>
          <w:rFonts w:ascii="Arial" w:hAnsi="Arial" w:cs="Arial"/>
          <w:b/>
          <w:lang w:val="es-ES"/>
        </w:rPr>
        <w:t>:</w:t>
      </w:r>
    </w:p>
    <w:p w14:paraId="08C2CB3F" w14:textId="77777777" w:rsidR="00342A0A" w:rsidRDefault="00342A0A" w:rsidP="00A011F5">
      <w:pPr>
        <w:jc w:val="both"/>
        <w:rPr>
          <w:rFonts w:ascii="Arial" w:hAnsi="Arial" w:cs="Arial"/>
          <w:b/>
          <w:lang w:val="es-ES"/>
        </w:rPr>
      </w:pPr>
    </w:p>
    <w:p w14:paraId="00B265AF" w14:textId="0F73E030" w:rsidR="00C74D32" w:rsidRPr="00342A0A" w:rsidRDefault="00342A0A" w:rsidP="00342A0A">
      <w:pPr>
        <w:pStyle w:val="Prrafodelista"/>
        <w:numPr>
          <w:ilvl w:val="0"/>
          <w:numId w:val="3"/>
        </w:numPr>
        <w:jc w:val="both"/>
        <w:rPr>
          <w:rFonts w:ascii="Arial" w:hAnsi="Arial" w:cs="Arial"/>
          <w:lang w:val="es-ES"/>
        </w:rPr>
      </w:pPr>
      <w:r w:rsidRPr="00342A0A">
        <w:rPr>
          <w:rFonts w:ascii="Arial" w:hAnsi="Arial" w:cs="Arial"/>
          <w:lang w:val="es-ES"/>
        </w:rPr>
        <w:t>A</w:t>
      </w:r>
      <w:r w:rsidR="00D72859" w:rsidRPr="00342A0A">
        <w:rPr>
          <w:rFonts w:ascii="Arial" w:hAnsi="Arial" w:cs="Arial"/>
          <w:lang w:val="es-ES"/>
        </w:rPr>
        <w:t>doptar enfoque de género en la comprensión de las dinámicas de desaparición forzada contra mujeres y personas LGBTI</w:t>
      </w:r>
      <w:r>
        <w:rPr>
          <w:rFonts w:ascii="Arial" w:hAnsi="Arial" w:cs="Arial"/>
          <w:lang w:val="es-ES"/>
        </w:rPr>
        <w:t>.</w:t>
      </w:r>
    </w:p>
    <w:p w14:paraId="323F61A7" w14:textId="77777777" w:rsidR="00C74D32" w:rsidRPr="00A011F5" w:rsidRDefault="00C74D32" w:rsidP="00A011F5">
      <w:pPr>
        <w:jc w:val="both"/>
        <w:rPr>
          <w:rFonts w:ascii="Arial" w:hAnsi="Arial" w:cs="Arial"/>
          <w:lang w:val="es-ES"/>
        </w:rPr>
      </w:pPr>
    </w:p>
    <w:p w14:paraId="4FA114EE" w14:textId="15347C79" w:rsidR="00C74D32" w:rsidRDefault="00D72859" w:rsidP="00A011F5">
      <w:pPr>
        <w:pStyle w:val="Prrafodelista"/>
        <w:numPr>
          <w:ilvl w:val="0"/>
          <w:numId w:val="3"/>
        </w:numPr>
        <w:contextualSpacing w:val="0"/>
        <w:jc w:val="both"/>
        <w:rPr>
          <w:rFonts w:ascii="Arial" w:hAnsi="Arial" w:cs="Arial"/>
          <w:lang w:val="es-ES"/>
        </w:rPr>
      </w:pPr>
      <w:r>
        <w:rPr>
          <w:rFonts w:ascii="Arial" w:hAnsi="Arial" w:cs="Arial"/>
          <w:lang w:val="es-ES"/>
        </w:rPr>
        <w:t>Visibilizar las violencias contra mujeres y personas LGBTI en el marco del conflicto armado.</w:t>
      </w:r>
    </w:p>
    <w:p w14:paraId="1997E63B" w14:textId="77777777" w:rsidR="00D72859" w:rsidRDefault="00D72859" w:rsidP="00D72859">
      <w:pPr>
        <w:pStyle w:val="Prrafodelista"/>
        <w:ind w:left="360"/>
        <w:contextualSpacing w:val="0"/>
        <w:jc w:val="both"/>
        <w:rPr>
          <w:rFonts w:ascii="Arial" w:hAnsi="Arial" w:cs="Arial"/>
          <w:lang w:val="es-ES"/>
        </w:rPr>
      </w:pPr>
    </w:p>
    <w:p w14:paraId="052C7295" w14:textId="3AF6C8C6" w:rsidR="00D72859" w:rsidRDefault="00D72859" w:rsidP="00A011F5">
      <w:pPr>
        <w:pStyle w:val="Prrafodelista"/>
        <w:numPr>
          <w:ilvl w:val="0"/>
          <w:numId w:val="3"/>
        </w:numPr>
        <w:contextualSpacing w:val="0"/>
        <w:jc w:val="both"/>
        <w:rPr>
          <w:rFonts w:ascii="Arial" w:hAnsi="Arial" w:cs="Arial"/>
          <w:lang w:val="es-ES"/>
        </w:rPr>
      </w:pPr>
      <w:r>
        <w:rPr>
          <w:rFonts w:ascii="Arial" w:hAnsi="Arial" w:cs="Arial"/>
          <w:lang w:val="es-ES"/>
        </w:rPr>
        <w:t>Capacitar a funcionariado público para comprender la violencia basada en género y la violencia por prejuicios relacionados con las orientaciones sexuales, identidades y expresiones de género diversas.</w:t>
      </w:r>
    </w:p>
    <w:p w14:paraId="7C6CEB44" w14:textId="77777777" w:rsidR="00D72859" w:rsidRPr="00D72859" w:rsidRDefault="00D72859" w:rsidP="00D72859">
      <w:pPr>
        <w:pStyle w:val="Prrafodelista"/>
        <w:rPr>
          <w:rFonts w:ascii="Arial" w:hAnsi="Arial" w:cs="Arial"/>
          <w:lang w:val="es-ES"/>
        </w:rPr>
      </w:pPr>
    </w:p>
    <w:p w14:paraId="28811E1C" w14:textId="2793A31D" w:rsidR="00D72859" w:rsidRDefault="00D72859" w:rsidP="00A011F5">
      <w:pPr>
        <w:pStyle w:val="Prrafodelista"/>
        <w:numPr>
          <w:ilvl w:val="0"/>
          <w:numId w:val="3"/>
        </w:numPr>
        <w:contextualSpacing w:val="0"/>
        <w:jc w:val="both"/>
        <w:rPr>
          <w:rFonts w:ascii="Arial" w:hAnsi="Arial" w:cs="Arial"/>
          <w:lang w:val="es-ES"/>
        </w:rPr>
      </w:pPr>
      <w:r>
        <w:rPr>
          <w:rFonts w:ascii="Arial" w:hAnsi="Arial" w:cs="Arial"/>
          <w:lang w:val="es-ES"/>
        </w:rPr>
        <w:lastRenderedPageBreak/>
        <w:t>Garantizar la implementación transversal de enfoque de género en los casos de desaparición forzada contra mujeres y personas LGBTI.</w:t>
      </w:r>
    </w:p>
    <w:p w14:paraId="2BC3882A" w14:textId="77777777" w:rsidR="00D72859" w:rsidRPr="00D72859" w:rsidRDefault="00D72859" w:rsidP="00D72859">
      <w:pPr>
        <w:pStyle w:val="Prrafodelista"/>
        <w:rPr>
          <w:rFonts w:ascii="Arial" w:hAnsi="Arial" w:cs="Arial"/>
          <w:lang w:val="es-ES"/>
        </w:rPr>
      </w:pPr>
    </w:p>
    <w:p w14:paraId="65E560E8" w14:textId="63C8E36C" w:rsidR="00D72859" w:rsidRPr="00A011F5" w:rsidRDefault="005D42EB" w:rsidP="00A011F5">
      <w:pPr>
        <w:pStyle w:val="Prrafodelista"/>
        <w:numPr>
          <w:ilvl w:val="0"/>
          <w:numId w:val="3"/>
        </w:numPr>
        <w:contextualSpacing w:val="0"/>
        <w:jc w:val="both"/>
        <w:rPr>
          <w:rFonts w:ascii="Arial" w:hAnsi="Arial" w:cs="Arial"/>
          <w:lang w:val="es-ES"/>
        </w:rPr>
      </w:pPr>
      <w:r>
        <w:rPr>
          <w:rFonts w:ascii="Arial" w:hAnsi="Arial" w:cs="Arial"/>
          <w:lang w:val="es-ES"/>
        </w:rPr>
        <w:t>Reconocer que otras formas de violencia</w:t>
      </w:r>
      <w:r w:rsidR="002C4B06">
        <w:rPr>
          <w:rFonts w:ascii="Arial" w:hAnsi="Arial" w:cs="Arial"/>
          <w:lang w:val="es-ES"/>
        </w:rPr>
        <w:t xml:space="preserve"> -como las detenciones arbitrarias,</w:t>
      </w:r>
      <w:r w:rsidR="002C4B06" w:rsidRPr="002C4B06">
        <w:rPr>
          <w:rFonts w:ascii="Arial" w:hAnsi="Arial" w:cs="Arial"/>
          <w:lang w:val="es-ES"/>
        </w:rPr>
        <w:t xml:space="preserve"> </w:t>
      </w:r>
      <w:r w:rsidR="002C4B06">
        <w:rPr>
          <w:rFonts w:ascii="Arial" w:hAnsi="Arial" w:cs="Arial"/>
          <w:lang w:val="es-ES"/>
        </w:rPr>
        <w:t>las</w:t>
      </w:r>
      <w:r w:rsidR="002C4B06" w:rsidRPr="00A011F5">
        <w:rPr>
          <w:rFonts w:ascii="Arial" w:hAnsi="Arial" w:cs="Arial"/>
          <w:lang w:val="es-ES"/>
        </w:rPr>
        <w:t xml:space="preserve"> amenazas-desplazamientos forzados, la violencia sexual, la tortura, y los homicidios/feminicidios</w:t>
      </w:r>
      <w:r w:rsidR="002C4B06">
        <w:rPr>
          <w:rFonts w:ascii="Arial" w:hAnsi="Arial" w:cs="Arial"/>
          <w:lang w:val="es-ES"/>
        </w:rPr>
        <w:t xml:space="preserve">- </w:t>
      </w:r>
      <w:r>
        <w:rPr>
          <w:rFonts w:ascii="Arial" w:hAnsi="Arial" w:cs="Arial"/>
          <w:lang w:val="es-ES"/>
        </w:rPr>
        <w:t xml:space="preserve">en el marco del conflicto armado </w:t>
      </w:r>
      <w:r w:rsidR="002C4B06">
        <w:rPr>
          <w:rFonts w:ascii="Arial" w:hAnsi="Arial" w:cs="Arial"/>
          <w:lang w:val="es-ES"/>
        </w:rPr>
        <w:t>pueden ocurrir previa o posteriormente a</w:t>
      </w:r>
      <w:r>
        <w:rPr>
          <w:rFonts w:ascii="Arial" w:hAnsi="Arial" w:cs="Arial"/>
          <w:lang w:val="es-ES"/>
        </w:rPr>
        <w:t xml:space="preserve"> la desaparición forzada de mujeres y personas LGBTI.</w:t>
      </w:r>
    </w:p>
    <w:p w14:paraId="792764E1" w14:textId="1FE94016" w:rsidR="00C74D32" w:rsidRDefault="00C74D32" w:rsidP="00A011F5">
      <w:pPr>
        <w:pStyle w:val="Prrafodelista"/>
        <w:contextualSpacing w:val="0"/>
        <w:jc w:val="both"/>
        <w:rPr>
          <w:rFonts w:ascii="Arial" w:hAnsi="Arial" w:cs="Arial"/>
          <w:lang w:val="es-ES"/>
        </w:rPr>
      </w:pPr>
    </w:p>
    <w:p w14:paraId="524C5A11" w14:textId="77777777" w:rsidR="003E6978" w:rsidRPr="00A011F5" w:rsidRDefault="003E6978" w:rsidP="00A011F5">
      <w:pPr>
        <w:pStyle w:val="Prrafodelista"/>
        <w:contextualSpacing w:val="0"/>
        <w:jc w:val="both"/>
        <w:rPr>
          <w:rFonts w:ascii="Arial" w:hAnsi="Arial" w:cs="Arial"/>
          <w:lang w:val="es-ES"/>
        </w:rPr>
      </w:pPr>
    </w:p>
    <w:p w14:paraId="6AA70126" w14:textId="39E8C70F" w:rsidR="00C74D32" w:rsidRPr="003E6978" w:rsidRDefault="00C74D32" w:rsidP="003E6978">
      <w:pPr>
        <w:pStyle w:val="Prrafodelista"/>
        <w:numPr>
          <w:ilvl w:val="0"/>
          <w:numId w:val="4"/>
        </w:numPr>
        <w:jc w:val="both"/>
        <w:rPr>
          <w:rFonts w:ascii="Arial" w:hAnsi="Arial" w:cs="Arial"/>
          <w:b/>
          <w:lang w:val="es-ES"/>
        </w:rPr>
      </w:pPr>
      <w:r w:rsidRPr="003E6978">
        <w:rPr>
          <w:rFonts w:ascii="Arial" w:hAnsi="Arial" w:cs="Arial"/>
          <w:b/>
          <w:lang w:val="es-ES"/>
        </w:rPr>
        <w:t>L</w:t>
      </w:r>
      <w:r w:rsidR="00926373" w:rsidRPr="003E6978">
        <w:rPr>
          <w:rFonts w:ascii="Arial" w:hAnsi="Arial" w:cs="Arial"/>
          <w:b/>
          <w:lang w:val="es-ES"/>
        </w:rPr>
        <w:t>a existencia de un subregistro de casos de desaparición forzada de mujeres y personas LGBTI</w:t>
      </w:r>
      <w:r w:rsidR="00BC75E7" w:rsidRPr="003E6978">
        <w:rPr>
          <w:rFonts w:ascii="Arial" w:hAnsi="Arial" w:cs="Arial"/>
          <w:b/>
          <w:lang w:val="es-ES"/>
        </w:rPr>
        <w:t>, y barreras en el acceso a la justicia</w:t>
      </w:r>
    </w:p>
    <w:p w14:paraId="7ECA5546" w14:textId="0A68E704" w:rsidR="00C74D32" w:rsidRPr="00A011F5" w:rsidRDefault="00C74D32" w:rsidP="00A011F5">
      <w:pPr>
        <w:jc w:val="both"/>
        <w:rPr>
          <w:rFonts w:ascii="Arial" w:hAnsi="Arial" w:cs="Arial"/>
          <w:b/>
          <w:lang w:val="es-ES"/>
        </w:rPr>
      </w:pPr>
      <w:r w:rsidRPr="00A011F5">
        <w:rPr>
          <w:rFonts w:ascii="Arial" w:hAnsi="Arial" w:cs="Arial"/>
          <w:b/>
          <w:lang w:val="es-ES"/>
        </w:rPr>
        <w:t>Artículo</w:t>
      </w:r>
      <w:r w:rsidR="00FB0318">
        <w:rPr>
          <w:rFonts w:ascii="Arial" w:hAnsi="Arial" w:cs="Arial"/>
          <w:b/>
          <w:lang w:val="es-ES"/>
        </w:rPr>
        <w:t xml:space="preserve"> 12</w:t>
      </w:r>
    </w:p>
    <w:p w14:paraId="490FB0A2" w14:textId="732187B0" w:rsidR="00C74D32" w:rsidRPr="00A011F5" w:rsidRDefault="00C74D32" w:rsidP="00A011F5">
      <w:pPr>
        <w:jc w:val="both"/>
        <w:rPr>
          <w:rFonts w:ascii="Arial" w:hAnsi="Arial" w:cs="Arial"/>
          <w:lang w:val="es-ES"/>
        </w:rPr>
      </w:pPr>
    </w:p>
    <w:p w14:paraId="57249EF8" w14:textId="0F8CD870" w:rsidR="000D57C4" w:rsidRDefault="000D57C4" w:rsidP="00A011F5">
      <w:pPr>
        <w:pStyle w:val="Prrafodelista"/>
        <w:numPr>
          <w:ilvl w:val="0"/>
          <w:numId w:val="3"/>
        </w:numPr>
        <w:contextualSpacing w:val="0"/>
        <w:jc w:val="both"/>
        <w:rPr>
          <w:rFonts w:ascii="Arial" w:hAnsi="Arial" w:cs="Arial"/>
          <w:lang w:val="es-CO"/>
        </w:rPr>
      </w:pPr>
      <w:r w:rsidRPr="00A011F5">
        <w:rPr>
          <w:rFonts w:ascii="Arial" w:hAnsi="Arial" w:cs="Arial"/>
          <w:lang w:val="es-CO"/>
        </w:rPr>
        <w:t>En general, las violencias contra mujeres y personas LGBTI en el marco del conflicto han sido invisibilizadas y silenciadas, por lo que en muchas oportunidades existe una dificultad elevada para documentar este tipo de casos. En estos momentos, ha sido principalmente gracias al trabajo del Centro Nacional de Memoria Histórica y de las organizaciones sociales que éstas violencias han empezado a visibilizarse. Particularmente, en los casos de desaparición forzada las dificultades para la documentación son muy altas.</w:t>
      </w:r>
    </w:p>
    <w:p w14:paraId="2957FC42" w14:textId="77777777" w:rsidR="00207BE3" w:rsidRDefault="00207BE3" w:rsidP="00207BE3">
      <w:pPr>
        <w:pStyle w:val="Prrafodelista"/>
        <w:ind w:left="360"/>
        <w:contextualSpacing w:val="0"/>
        <w:jc w:val="both"/>
        <w:rPr>
          <w:rFonts w:ascii="Arial" w:hAnsi="Arial" w:cs="Arial"/>
          <w:lang w:val="es-CO"/>
        </w:rPr>
      </w:pPr>
    </w:p>
    <w:p w14:paraId="576D1A0A" w14:textId="20D3D580" w:rsidR="00207BE3" w:rsidRDefault="0007469A" w:rsidP="00A011F5">
      <w:pPr>
        <w:pStyle w:val="Prrafodelista"/>
        <w:numPr>
          <w:ilvl w:val="0"/>
          <w:numId w:val="3"/>
        </w:numPr>
        <w:contextualSpacing w:val="0"/>
        <w:jc w:val="both"/>
        <w:rPr>
          <w:rFonts w:ascii="Arial" w:hAnsi="Arial" w:cs="Arial"/>
          <w:lang w:val="es-CO"/>
        </w:rPr>
      </w:pPr>
      <w:r>
        <w:rPr>
          <w:rFonts w:ascii="Arial" w:hAnsi="Arial" w:cs="Arial"/>
          <w:lang w:val="es-CO"/>
        </w:rPr>
        <w:t>El delito de desaparición forzada fue tipificado en colombia a partir del 2000, por lo cual, muchos casos fueron documentados como secuentro, ejecuciones extrajudiciales o reclutamiento forzado con anterioridad a la inclusión del delito en la legislación interna. Asimismo, numerosos casos se encuentran documentados incialmente como secuestro y son doblemente registrados como desaparición forzada. En este sentido, las cifras que se encuentran registradas no dan cuenta del número real de víctimas de desaparición forzada en Colombia.</w:t>
      </w:r>
      <w:r>
        <w:rPr>
          <w:rStyle w:val="Refdenotaalpie"/>
          <w:rFonts w:ascii="Arial" w:hAnsi="Arial" w:cs="Arial"/>
          <w:lang w:val="es-CO"/>
        </w:rPr>
        <w:footnoteReference w:id="11"/>
      </w:r>
    </w:p>
    <w:p w14:paraId="72C4221A" w14:textId="77777777" w:rsidR="0007469A" w:rsidRPr="0007469A" w:rsidRDefault="0007469A" w:rsidP="0007469A">
      <w:pPr>
        <w:pStyle w:val="Prrafodelista"/>
        <w:rPr>
          <w:rFonts w:ascii="Arial" w:hAnsi="Arial" w:cs="Arial"/>
          <w:lang w:val="es-CO"/>
        </w:rPr>
      </w:pPr>
    </w:p>
    <w:p w14:paraId="20E45601" w14:textId="02253966" w:rsidR="0007469A" w:rsidRPr="003745FA" w:rsidRDefault="0007469A" w:rsidP="003745FA">
      <w:pPr>
        <w:pStyle w:val="Prrafodelista"/>
        <w:numPr>
          <w:ilvl w:val="0"/>
          <w:numId w:val="3"/>
        </w:numPr>
        <w:contextualSpacing w:val="0"/>
        <w:jc w:val="both"/>
        <w:rPr>
          <w:rFonts w:ascii="Arial" w:hAnsi="Arial" w:cs="Arial"/>
          <w:lang w:val="es-CO"/>
        </w:rPr>
      </w:pPr>
      <w:r>
        <w:rPr>
          <w:rFonts w:ascii="Arial" w:hAnsi="Arial" w:cs="Arial"/>
          <w:lang w:val="es-CO"/>
        </w:rPr>
        <w:t>En el caso</w:t>
      </w:r>
      <w:r w:rsidR="001A3E4D">
        <w:rPr>
          <w:rFonts w:ascii="Arial" w:hAnsi="Arial" w:cs="Arial"/>
          <w:lang w:val="es-CO"/>
        </w:rPr>
        <w:t xml:space="preserve"> específico</w:t>
      </w:r>
      <w:r>
        <w:rPr>
          <w:rFonts w:ascii="Arial" w:hAnsi="Arial" w:cs="Arial"/>
          <w:lang w:val="es-CO"/>
        </w:rPr>
        <w:t xml:space="preserve"> de personas LGBTI, se encuentran obstaculos</w:t>
      </w:r>
      <w:r w:rsidR="001A3E4D">
        <w:rPr>
          <w:rFonts w:ascii="Arial" w:hAnsi="Arial" w:cs="Arial"/>
          <w:lang w:val="es-CO"/>
        </w:rPr>
        <w:t xml:space="preserve"> adicionales</w:t>
      </w:r>
      <w:r>
        <w:rPr>
          <w:rFonts w:ascii="Arial" w:hAnsi="Arial" w:cs="Arial"/>
          <w:lang w:val="es-CO"/>
        </w:rPr>
        <w:t xml:space="preserve"> para documentar los casos. En primer lugar, se presentan prejuicios en el registro, la denuncia o la documentación de las orientaciones sexuales, identidades y expresiones de género diversas</w:t>
      </w:r>
      <w:r w:rsidR="00DF6C96">
        <w:rPr>
          <w:rFonts w:ascii="Arial" w:hAnsi="Arial" w:cs="Arial"/>
          <w:lang w:val="es-CO"/>
        </w:rPr>
        <w:t xml:space="preserve"> por </w:t>
      </w:r>
      <w:r w:rsidR="00A44E49">
        <w:rPr>
          <w:rFonts w:ascii="Arial" w:hAnsi="Arial" w:cs="Arial"/>
          <w:lang w:val="es-CO"/>
        </w:rPr>
        <w:t xml:space="preserve">el </w:t>
      </w:r>
      <w:r w:rsidR="00DF6C96">
        <w:rPr>
          <w:rFonts w:ascii="Arial" w:hAnsi="Arial" w:cs="Arial"/>
          <w:lang w:val="es-CO"/>
        </w:rPr>
        <w:t>funcionariado público y familiares de las víctimas</w:t>
      </w:r>
      <w:r>
        <w:rPr>
          <w:rFonts w:ascii="Arial" w:hAnsi="Arial" w:cs="Arial"/>
          <w:lang w:val="es-CO"/>
        </w:rPr>
        <w:t>.</w:t>
      </w:r>
      <w:r w:rsidR="001A3E4D">
        <w:rPr>
          <w:rFonts w:ascii="Arial" w:hAnsi="Arial" w:cs="Arial"/>
          <w:lang w:val="es-CO"/>
        </w:rPr>
        <w:t xml:space="preserve"> Actualmente, el Estado cuenta con el Registro Único de Víctimas</w:t>
      </w:r>
      <w:r w:rsidR="003745FA">
        <w:rPr>
          <w:rFonts w:ascii="Arial" w:hAnsi="Arial" w:cs="Arial"/>
          <w:lang w:val="es-CO"/>
        </w:rPr>
        <w:t xml:space="preserve"> que incluye la vari</w:t>
      </w:r>
      <w:r w:rsidR="00683EBC">
        <w:rPr>
          <w:rFonts w:ascii="Arial" w:hAnsi="Arial" w:cs="Arial"/>
          <w:lang w:val="es-CO"/>
        </w:rPr>
        <w:t>abl</w:t>
      </w:r>
      <w:r w:rsidR="003745FA">
        <w:rPr>
          <w:rFonts w:ascii="Arial" w:hAnsi="Arial" w:cs="Arial"/>
          <w:lang w:val="es-CO"/>
        </w:rPr>
        <w:t xml:space="preserve">e LGBTI. Sin embargo, en razón de prejuicios las personas víctimas y sus familiares prefieren no reconocer su orientación sexual o identidad de género para evitar la revictimización, así como algunos funcionarios/as no registran toda las victimizaciones por considerarlas falsas y sin sustento probatorio. </w:t>
      </w:r>
      <w:r w:rsidR="00DF6C96" w:rsidRPr="003745FA">
        <w:rPr>
          <w:rFonts w:ascii="Arial" w:hAnsi="Arial" w:cs="Arial"/>
          <w:lang w:val="es-CO"/>
        </w:rPr>
        <w:t>En segundo lugar, en muchas ocasiones las personas LGBTI</w:t>
      </w:r>
      <w:r w:rsidRPr="003745FA">
        <w:rPr>
          <w:rFonts w:ascii="Arial" w:hAnsi="Arial" w:cs="Arial"/>
          <w:lang w:val="es-CO"/>
        </w:rPr>
        <w:t xml:space="preserve"> </w:t>
      </w:r>
      <w:r w:rsidR="00DF6C96" w:rsidRPr="003745FA">
        <w:rPr>
          <w:rFonts w:ascii="Arial" w:hAnsi="Arial" w:cs="Arial"/>
          <w:lang w:val="es-CO"/>
        </w:rPr>
        <w:t>enfrentan contextos hostiles no solo de parte de actores armados sino también por parte de su familia consanguinea que dificulta el reconocimiento de las personas LGBTI como víctimas de desaparición forzada.</w:t>
      </w:r>
    </w:p>
    <w:p w14:paraId="2AA80695" w14:textId="77777777" w:rsidR="00FB0318" w:rsidRPr="00FB0318" w:rsidRDefault="00FB0318" w:rsidP="00FB0318">
      <w:pPr>
        <w:pStyle w:val="Prrafodelista"/>
        <w:rPr>
          <w:rFonts w:ascii="Arial" w:hAnsi="Arial" w:cs="Arial"/>
          <w:lang w:val="es-CO"/>
        </w:rPr>
      </w:pPr>
    </w:p>
    <w:p w14:paraId="07D8F00E" w14:textId="23155F66" w:rsidR="00FB0318" w:rsidRDefault="00FB0318" w:rsidP="00FB0318">
      <w:pPr>
        <w:pStyle w:val="Prrafodelista"/>
        <w:numPr>
          <w:ilvl w:val="0"/>
          <w:numId w:val="3"/>
        </w:numPr>
        <w:contextualSpacing w:val="0"/>
        <w:jc w:val="both"/>
        <w:rPr>
          <w:rFonts w:ascii="Arial" w:hAnsi="Arial" w:cs="Arial"/>
          <w:lang w:val="es-ES"/>
        </w:rPr>
      </w:pPr>
      <w:r>
        <w:rPr>
          <w:rFonts w:ascii="Arial" w:hAnsi="Arial" w:cs="Arial"/>
          <w:lang w:val="es-CO"/>
        </w:rPr>
        <w:t>Este subregistro da cuenta de las barreras al derecho a denunciar y que los casos sean documentados sin discriminación. Generalmente, no se implementa enfoque de género que ayude a mit</w:t>
      </w:r>
      <w:r w:rsidR="006F3E19">
        <w:rPr>
          <w:rFonts w:ascii="Arial" w:hAnsi="Arial" w:cs="Arial"/>
          <w:lang w:val="es-CO"/>
        </w:rPr>
        <w:t>i</w:t>
      </w:r>
      <w:r>
        <w:rPr>
          <w:rFonts w:ascii="Arial" w:hAnsi="Arial" w:cs="Arial"/>
          <w:lang w:val="es-CO"/>
        </w:rPr>
        <w:t>gar el subregistro. En casos de violencia que configura desaparición forzada, no se indaga sobre la orientación sexual, identidad y expresión de género de la víctima</w:t>
      </w:r>
      <w:r w:rsidR="007972DA" w:rsidRPr="00FB0318">
        <w:rPr>
          <w:rFonts w:ascii="Arial" w:hAnsi="Arial" w:cs="Arial"/>
          <w:lang w:val="es-ES"/>
        </w:rPr>
        <w:t xml:space="preserve"> que era ocultada, negada o desconocida por sus familias, quienes en ocasiones también negaban a sus familiares por temor a ser víctimas también</w:t>
      </w:r>
      <w:r w:rsidR="006F3E19">
        <w:rPr>
          <w:rFonts w:ascii="Arial" w:hAnsi="Arial" w:cs="Arial"/>
          <w:lang w:val="es-ES"/>
        </w:rPr>
        <w:t>.</w:t>
      </w:r>
    </w:p>
    <w:p w14:paraId="287DFA9E" w14:textId="77777777" w:rsidR="00FB0318" w:rsidRPr="00FB0318" w:rsidRDefault="00FB0318" w:rsidP="00FB0318">
      <w:pPr>
        <w:pStyle w:val="Prrafodelista"/>
        <w:rPr>
          <w:rFonts w:ascii="Arial" w:hAnsi="Arial" w:cs="Arial"/>
          <w:lang w:val="es-ES"/>
        </w:rPr>
      </w:pPr>
    </w:p>
    <w:p w14:paraId="38DA7C53" w14:textId="4AEB62C8" w:rsidR="00C74D32" w:rsidRPr="00896DAE" w:rsidRDefault="007972DA" w:rsidP="00896DAE">
      <w:pPr>
        <w:pStyle w:val="Prrafodelista"/>
        <w:numPr>
          <w:ilvl w:val="0"/>
          <w:numId w:val="3"/>
        </w:numPr>
        <w:contextualSpacing w:val="0"/>
        <w:jc w:val="both"/>
        <w:rPr>
          <w:rFonts w:ascii="Arial" w:hAnsi="Arial" w:cs="Arial"/>
          <w:lang w:val="es-ES"/>
        </w:rPr>
      </w:pPr>
      <w:r w:rsidRPr="00FB0318">
        <w:rPr>
          <w:rFonts w:ascii="Arial" w:hAnsi="Arial" w:cs="Arial"/>
          <w:lang w:val="es-ES"/>
        </w:rPr>
        <w:t>La realidad anteriormente descrita se agrava porque las redes de apoyo, colectivos y organizaciones de personas LGBT no son consideradas por las instituciones como sujetos legitimados para reclamar los cuerpos o incluso solicitar la declaratoria de la desaparición. Ante las mencionadas dificultades de documentación e investigación, es necesario que se empiecen a desarrollar estrategias de recepción y gestión de estos casos que tengan en cuenta el contexto en que estas victimizaciones se desarrollan</w:t>
      </w:r>
      <w:r w:rsidR="006F3E19">
        <w:rPr>
          <w:rFonts w:ascii="Arial" w:hAnsi="Arial" w:cs="Arial"/>
          <w:lang w:val="es-ES"/>
        </w:rPr>
        <w:t>.</w:t>
      </w:r>
      <w:r w:rsidR="006F3E19">
        <w:rPr>
          <w:rStyle w:val="Refdenotaalpie"/>
          <w:rFonts w:ascii="Arial" w:hAnsi="Arial" w:cs="Arial"/>
          <w:lang w:val="es-ES"/>
        </w:rPr>
        <w:footnoteReference w:id="12"/>
      </w:r>
    </w:p>
    <w:p w14:paraId="3B06DDEB" w14:textId="2389F0E3" w:rsidR="00C74D32" w:rsidRPr="00A011F5" w:rsidRDefault="00C74D32" w:rsidP="00A011F5">
      <w:pPr>
        <w:jc w:val="both"/>
        <w:rPr>
          <w:rFonts w:ascii="Arial" w:hAnsi="Arial" w:cs="Arial"/>
          <w:lang w:val="es-ES"/>
        </w:rPr>
      </w:pPr>
    </w:p>
    <w:p w14:paraId="7DEB0010" w14:textId="16175BC8" w:rsidR="00C74D32" w:rsidRPr="00A011F5" w:rsidRDefault="00C74D32" w:rsidP="00A011F5">
      <w:pPr>
        <w:jc w:val="both"/>
        <w:rPr>
          <w:rFonts w:ascii="Arial" w:hAnsi="Arial" w:cs="Arial"/>
          <w:b/>
          <w:lang w:val="es-ES"/>
        </w:rPr>
      </w:pPr>
      <w:r w:rsidRPr="00A011F5">
        <w:rPr>
          <w:rFonts w:ascii="Arial" w:hAnsi="Arial" w:cs="Arial"/>
          <w:b/>
          <w:lang w:val="es-ES"/>
        </w:rPr>
        <w:t>Recomendaciones</w:t>
      </w:r>
    </w:p>
    <w:p w14:paraId="44AD78A1" w14:textId="77777777" w:rsidR="00342A0A" w:rsidRDefault="00C74D32" w:rsidP="00A011F5">
      <w:pPr>
        <w:jc w:val="both"/>
        <w:rPr>
          <w:rFonts w:ascii="Arial" w:hAnsi="Arial" w:cs="Arial"/>
          <w:b/>
          <w:lang w:val="es-ES"/>
        </w:rPr>
      </w:pPr>
      <w:r w:rsidRPr="00A011F5">
        <w:rPr>
          <w:rFonts w:ascii="Arial" w:hAnsi="Arial" w:cs="Arial"/>
          <w:b/>
          <w:lang w:val="es-ES"/>
        </w:rPr>
        <w:t>El Estado colombiano deberí</w:t>
      </w:r>
      <w:r w:rsidR="000949FE">
        <w:rPr>
          <w:rFonts w:ascii="Arial" w:hAnsi="Arial" w:cs="Arial"/>
          <w:b/>
          <w:lang w:val="es-ES"/>
        </w:rPr>
        <w:t>a</w:t>
      </w:r>
      <w:r w:rsidR="00342A0A">
        <w:rPr>
          <w:rFonts w:ascii="Arial" w:hAnsi="Arial" w:cs="Arial"/>
          <w:b/>
          <w:lang w:val="es-ES"/>
        </w:rPr>
        <w:t>:</w:t>
      </w:r>
    </w:p>
    <w:p w14:paraId="7C32BDE1" w14:textId="77777777" w:rsidR="00342A0A" w:rsidRDefault="00342A0A" w:rsidP="00A011F5">
      <w:pPr>
        <w:jc w:val="both"/>
        <w:rPr>
          <w:rFonts w:ascii="Arial" w:hAnsi="Arial" w:cs="Arial"/>
          <w:b/>
          <w:lang w:val="es-ES"/>
        </w:rPr>
      </w:pPr>
    </w:p>
    <w:p w14:paraId="1928C8EC" w14:textId="6F4DCAB8" w:rsidR="00C74D32" w:rsidRPr="00342A0A" w:rsidRDefault="000949FE" w:rsidP="00342A0A">
      <w:pPr>
        <w:pStyle w:val="Prrafodelista"/>
        <w:numPr>
          <w:ilvl w:val="0"/>
          <w:numId w:val="3"/>
        </w:numPr>
        <w:jc w:val="both"/>
        <w:rPr>
          <w:rFonts w:ascii="Arial" w:hAnsi="Arial" w:cs="Arial"/>
          <w:lang w:val="es-ES"/>
        </w:rPr>
      </w:pPr>
      <w:r w:rsidRPr="00342A0A">
        <w:rPr>
          <w:rFonts w:ascii="Arial" w:hAnsi="Arial" w:cs="Arial"/>
          <w:lang w:val="es-ES"/>
        </w:rPr>
        <w:t xml:space="preserve"> </w:t>
      </w:r>
      <w:r w:rsidR="00342A0A" w:rsidRPr="00342A0A">
        <w:rPr>
          <w:rFonts w:ascii="Arial" w:hAnsi="Arial" w:cs="Arial"/>
          <w:lang w:val="es-ES"/>
        </w:rPr>
        <w:t>A</w:t>
      </w:r>
      <w:r w:rsidRPr="00342A0A">
        <w:rPr>
          <w:rFonts w:ascii="Arial" w:hAnsi="Arial" w:cs="Arial"/>
          <w:lang w:val="es-ES"/>
        </w:rPr>
        <w:t>doptar medidas con enfoque de género para mitigar el subregistro de mujeres y personas LGBTI víctimas de desaparición forzada</w:t>
      </w:r>
      <w:r w:rsidR="00342A0A">
        <w:rPr>
          <w:rFonts w:ascii="Arial" w:hAnsi="Arial" w:cs="Arial"/>
          <w:lang w:val="es-ES"/>
        </w:rPr>
        <w:t>.</w:t>
      </w:r>
    </w:p>
    <w:p w14:paraId="21E32EDF" w14:textId="77777777" w:rsidR="00C74D32" w:rsidRPr="00A011F5" w:rsidRDefault="00C74D32" w:rsidP="00A011F5">
      <w:pPr>
        <w:jc w:val="both"/>
        <w:rPr>
          <w:rFonts w:ascii="Arial" w:hAnsi="Arial" w:cs="Arial"/>
          <w:lang w:val="es-ES"/>
        </w:rPr>
      </w:pPr>
    </w:p>
    <w:p w14:paraId="5EA11B12" w14:textId="61D65E4C" w:rsidR="000949FE" w:rsidRDefault="000949FE" w:rsidP="000949FE">
      <w:pPr>
        <w:pStyle w:val="Prrafodelista"/>
        <w:numPr>
          <w:ilvl w:val="0"/>
          <w:numId w:val="3"/>
        </w:numPr>
        <w:contextualSpacing w:val="0"/>
        <w:jc w:val="both"/>
        <w:rPr>
          <w:rFonts w:ascii="Arial" w:hAnsi="Arial" w:cs="Arial"/>
          <w:lang w:val="es-ES"/>
        </w:rPr>
      </w:pPr>
      <w:r>
        <w:rPr>
          <w:rFonts w:ascii="Arial" w:hAnsi="Arial" w:cs="Arial"/>
          <w:lang w:val="es-ES"/>
        </w:rPr>
        <w:t>Capacitar a funcionariado público en género y diversidad sexual para la documentación y atención de denuncias con enfoque de género.</w:t>
      </w:r>
    </w:p>
    <w:p w14:paraId="77EC7E0B" w14:textId="77777777" w:rsidR="000949FE" w:rsidRDefault="000949FE" w:rsidP="000949FE">
      <w:pPr>
        <w:pStyle w:val="Prrafodelista"/>
        <w:ind w:left="360"/>
        <w:contextualSpacing w:val="0"/>
        <w:jc w:val="both"/>
        <w:rPr>
          <w:rFonts w:ascii="Arial" w:hAnsi="Arial" w:cs="Arial"/>
          <w:lang w:val="es-ES"/>
        </w:rPr>
      </w:pPr>
    </w:p>
    <w:p w14:paraId="2B67752C" w14:textId="088D7FBA" w:rsidR="00C74D32" w:rsidRDefault="000949FE" w:rsidP="00A011F5">
      <w:pPr>
        <w:pStyle w:val="Prrafodelista"/>
        <w:numPr>
          <w:ilvl w:val="0"/>
          <w:numId w:val="3"/>
        </w:numPr>
        <w:contextualSpacing w:val="0"/>
        <w:jc w:val="both"/>
        <w:rPr>
          <w:rFonts w:ascii="Arial" w:hAnsi="Arial" w:cs="Arial"/>
          <w:lang w:val="es-ES"/>
        </w:rPr>
      </w:pPr>
      <w:r>
        <w:rPr>
          <w:rFonts w:ascii="Arial" w:hAnsi="Arial" w:cs="Arial"/>
          <w:lang w:val="es-ES"/>
        </w:rPr>
        <w:t>Realizar un proceso de contrastación y cruce de información para determinar el número de mujeres y personas LGBTI víctimas de desaparición forzada.</w:t>
      </w:r>
    </w:p>
    <w:p w14:paraId="6D237FE9" w14:textId="77777777" w:rsidR="000949FE" w:rsidRPr="000949FE" w:rsidRDefault="000949FE" w:rsidP="000949FE">
      <w:pPr>
        <w:pStyle w:val="Prrafodelista"/>
        <w:rPr>
          <w:rFonts w:ascii="Arial" w:hAnsi="Arial" w:cs="Arial"/>
          <w:lang w:val="es-ES"/>
        </w:rPr>
      </w:pPr>
    </w:p>
    <w:p w14:paraId="3769B3CD" w14:textId="76F21C29" w:rsidR="000949FE" w:rsidRDefault="00B40198" w:rsidP="00A011F5">
      <w:pPr>
        <w:pStyle w:val="Prrafodelista"/>
        <w:numPr>
          <w:ilvl w:val="0"/>
          <w:numId w:val="3"/>
        </w:numPr>
        <w:contextualSpacing w:val="0"/>
        <w:jc w:val="both"/>
        <w:rPr>
          <w:rFonts w:ascii="Arial" w:hAnsi="Arial" w:cs="Arial"/>
          <w:lang w:val="es-ES"/>
        </w:rPr>
      </w:pPr>
      <w:r>
        <w:rPr>
          <w:rFonts w:ascii="Arial" w:hAnsi="Arial" w:cs="Arial"/>
          <w:lang w:val="es-ES"/>
        </w:rPr>
        <w:t>Implementar estrategias de documentación que comprendan los contextos de violencia basada en género y violencia por prejuicio que enfrentan las mujeres y personas LGBTI.</w:t>
      </w:r>
    </w:p>
    <w:p w14:paraId="4D52D455" w14:textId="77777777" w:rsidR="00CD7FCC" w:rsidRPr="00CD7FCC" w:rsidRDefault="00CD7FCC" w:rsidP="00CD7FCC">
      <w:pPr>
        <w:pStyle w:val="Prrafodelista"/>
        <w:rPr>
          <w:rFonts w:ascii="Arial" w:hAnsi="Arial" w:cs="Arial"/>
          <w:lang w:val="es-ES"/>
        </w:rPr>
      </w:pPr>
    </w:p>
    <w:p w14:paraId="412F440F" w14:textId="3D5652D8" w:rsidR="00CD7FCC" w:rsidRPr="00A011F5" w:rsidRDefault="00CD7FCC" w:rsidP="00A011F5">
      <w:pPr>
        <w:pStyle w:val="Prrafodelista"/>
        <w:numPr>
          <w:ilvl w:val="0"/>
          <w:numId w:val="3"/>
        </w:numPr>
        <w:contextualSpacing w:val="0"/>
        <w:jc w:val="both"/>
        <w:rPr>
          <w:rFonts w:ascii="Arial" w:hAnsi="Arial" w:cs="Arial"/>
          <w:lang w:val="es-ES"/>
        </w:rPr>
      </w:pPr>
      <w:r>
        <w:rPr>
          <w:rFonts w:ascii="Arial" w:hAnsi="Arial" w:cs="Arial"/>
          <w:lang w:val="es-ES"/>
        </w:rPr>
        <w:t>Adoptar medidas para promover la confianza en la institucionalidad e incentivar la denuncia de la desaparición forzada de mujeres y personas LGBTI y sus familias.</w:t>
      </w:r>
    </w:p>
    <w:p w14:paraId="5E070311" w14:textId="77777777" w:rsidR="00C74D32" w:rsidRPr="00A011F5" w:rsidRDefault="00C74D32" w:rsidP="00A011F5">
      <w:pPr>
        <w:jc w:val="both"/>
        <w:rPr>
          <w:rFonts w:ascii="Arial" w:hAnsi="Arial" w:cs="Arial"/>
          <w:lang w:val="es-ES"/>
        </w:rPr>
      </w:pPr>
    </w:p>
    <w:p w14:paraId="2306C317" w14:textId="21EC9EAA" w:rsidR="00926373" w:rsidRPr="003E6978" w:rsidRDefault="00C74D32" w:rsidP="003E6978">
      <w:pPr>
        <w:pStyle w:val="Prrafodelista"/>
        <w:numPr>
          <w:ilvl w:val="0"/>
          <w:numId w:val="4"/>
        </w:numPr>
        <w:jc w:val="both"/>
        <w:rPr>
          <w:rFonts w:ascii="Arial" w:hAnsi="Arial" w:cs="Arial"/>
          <w:lang w:val="es-ES"/>
        </w:rPr>
      </w:pPr>
      <w:r w:rsidRPr="003E6978">
        <w:rPr>
          <w:rFonts w:ascii="Arial" w:hAnsi="Arial" w:cs="Arial"/>
          <w:b/>
          <w:lang w:val="es-ES"/>
        </w:rPr>
        <w:t>L</w:t>
      </w:r>
      <w:r w:rsidR="00926373" w:rsidRPr="003E6978">
        <w:rPr>
          <w:rFonts w:ascii="Arial" w:hAnsi="Arial" w:cs="Arial"/>
          <w:b/>
          <w:lang w:val="es-ES"/>
        </w:rPr>
        <w:t>as dificultades en el proceso de búsqueda</w:t>
      </w:r>
    </w:p>
    <w:p w14:paraId="190E8291" w14:textId="3334C9EA" w:rsidR="00C74D32" w:rsidRPr="00A011F5" w:rsidRDefault="00C74D32" w:rsidP="00A011F5">
      <w:pPr>
        <w:jc w:val="both"/>
        <w:rPr>
          <w:rFonts w:ascii="Arial" w:hAnsi="Arial" w:cs="Arial"/>
          <w:b/>
          <w:lang w:val="es-ES"/>
        </w:rPr>
      </w:pPr>
      <w:r w:rsidRPr="00A011F5">
        <w:rPr>
          <w:rFonts w:ascii="Arial" w:hAnsi="Arial" w:cs="Arial"/>
          <w:b/>
          <w:lang w:val="es-ES"/>
        </w:rPr>
        <w:t>Artículos</w:t>
      </w:r>
      <w:r w:rsidR="00FB0318">
        <w:rPr>
          <w:rFonts w:ascii="Arial" w:hAnsi="Arial" w:cs="Arial"/>
          <w:b/>
          <w:lang w:val="es-ES"/>
        </w:rPr>
        <w:t xml:space="preserve"> 19 y 24</w:t>
      </w:r>
    </w:p>
    <w:p w14:paraId="30FC67D2" w14:textId="16D9B9BE" w:rsidR="007E0A53" w:rsidRPr="00A011F5" w:rsidRDefault="007E0A53" w:rsidP="00A011F5">
      <w:pPr>
        <w:jc w:val="both"/>
        <w:rPr>
          <w:rFonts w:ascii="Arial" w:hAnsi="Arial" w:cs="Arial"/>
          <w:lang w:val="es-ES"/>
        </w:rPr>
      </w:pPr>
    </w:p>
    <w:p w14:paraId="5BC28B13" w14:textId="42DBCD73" w:rsidR="004D5DC7" w:rsidRDefault="004D5DC7" w:rsidP="00A011F5">
      <w:pPr>
        <w:pStyle w:val="Prrafodelista"/>
        <w:numPr>
          <w:ilvl w:val="0"/>
          <w:numId w:val="3"/>
        </w:numPr>
        <w:contextualSpacing w:val="0"/>
        <w:jc w:val="both"/>
        <w:rPr>
          <w:rFonts w:ascii="Arial" w:hAnsi="Arial" w:cs="Arial"/>
          <w:lang w:val="es-ES"/>
        </w:rPr>
      </w:pPr>
      <w:r>
        <w:rPr>
          <w:rFonts w:ascii="Arial" w:hAnsi="Arial" w:cs="Arial"/>
          <w:lang w:val="es-ES"/>
        </w:rPr>
        <w:t xml:space="preserve">En los planes y el proceso de búsqueda se presentan dificultades para implementar enfoque de género. Además del subregistro y las barreras a la denuncia, </w:t>
      </w:r>
      <w:r w:rsidR="00511C0A">
        <w:rPr>
          <w:rFonts w:ascii="Arial" w:hAnsi="Arial" w:cs="Arial"/>
          <w:lang w:val="es-ES"/>
        </w:rPr>
        <w:t>las mujeres y personas LGBTI desaparecidas muchas veces no son buscadas por familiares</w:t>
      </w:r>
      <w:r w:rsidR="00B168F0">
        <w:rPr>
          <w:rFonts w:ascii="Arial" w:hAnsi="Arial" w:cs="Arial"/>
          <w:lang w:val="es-ES"/>
        </w:rPr>
        <w:t xml:space="preserve"> y no existen garantías de seguridad para quienes contribuyan o emprendan su búsqueda.</w:t>
      </w:r>
    </w:p>
    <w:p w14:paraId="728B1438" w14:textId="77777777" w:rsidR="00B168F0" w:rsidRDefault="00B168F0" w:rsidP="00B168F0">
      <w:pPr>
        <w:pStyle w:val="Prrafodelista"/>
        <w:ind w:left="360"/>
        <w:contextualSpacing w:val="0"/>
        <w:jc w:val="both"/>
        <w:rPr>
          <w:rFonts w:ascii="Arial" w:hAnsi="Arial" w:cs="Arial"/>
          <w:lang w:val="es-ES"/>
        </w:rPr>
      </w:pPr>
    </w:p>
    <w:p w14:paraId="6839EC92" w14:textId="71868B2C" w:rsidR="00601F6E" w:rsidRDefault="00601F6E" w:rsidP="00A011F5">
      <w:pPr>
        <w:pStyle w:val="Prrafodelista"/>
        <w:numPr>
          <w:ilvl w:val="0"/>
          <w:numId w:val="3"/>
        </w:numPr>
        <w:contextualSpacing w:val="0"/>
        <w:jc w:val="both"/>
        <w:rPr>
          <w:rFonts w:ascii="Arial" w:hAnsi="Arial" w:cs="Arial"/>
          <w:lang w:val="es-ES"/>
        </w:rPr>
      </w:pPr>
      <w:r>
        <w:rPr>
          <w:rFonts w:ascii="Arial" w:hAnsi="Arial" w:cs="Arial"/>
          <w:lang w:val="es-ES"/>
        </w:rPr>
        <w:lastRenderedPageBreak/>
        <w:t>En la búsqueda, existe el riesgo de que la información sea utilizada sin respetar los derechos a la identidad, el libre desarrollo de la personalidad, la autonomía y la dignidad. Además, las víctimas tienen derecho a conocer si la desaparición estuvo motivada por el sexo/género, orientación sexual, identidad o expresión de género de la víctima.</w:t>
      </w:r>
    </w:p>
    <w:p w14:paraId="0349DD8A" w14:textId="77777777" w:rsidR="00601F6E" w:rsidRPr="00601F6E" w:rsidRDefault="00601F6E" w:rsidP="00601F6E">
      <w:pPr>
        <w:pStyle w:val="Prrafodelista"/>
        <w:rPr>
          <w:rFonts w:ascii="Arial" w:hAnsi="Arial" w:cs="Arial"/>
          <w:lang w:val="es-ES"/>
        </w:rPr>
      </w:pPr>
    </w:p>
    <w:p w14:paraId="3076AB19" w14:textId="21397685" w:rsidR="00C74D32" w:rsidRPr="00601F6E" w:rsidRDefault="00601F6E" w:rsidP="00601F6E">
      <w:pPr>
        <w:pStyle w:val="Prrafodelista"/>
        <w:numPr>
          <w:ilvl w:val="0"/>
          <w:numId w:val="3"/>
        </w:numPr>
        <w:contextualSpacing w:val="0"/>
        <w:jc w:val="both"/>
        <w:rPr>
          <w:rFonts w:ascii="Arial" w:hAnsi="Arial" w:cs="Arial"/>
          <w:lang w:val="es-ES"/>
        </w:rPr>
      </w:pPr>
      <w:r>
        <w:rPr>
          <w:rFonts w:ascii="Arial" w:hAnsi="Arial" w:cs="Arial"/>
          <w:lang w:val="es-ES"/>
        </w:rPr>
        <w:t>En casos de personas que se encuentran sin vida, el proceso de identificación puede invisibilizar su orientación sexual e identidad de género, la causa de la muerte, y sobretodo se encuentra el riesgo de la posible asimilación de la genitalidad al sexo/género de las víctimas dadas por desaparecidas.</w:t>
      </w:r>
    </w:p>
    <w:p w14:paraId="44D7085E" w14:textId="6FC3C878" w:rsidR="00C74D32" w:rsidRPr="00A011F5" w:rsidRDefault="00C74D32" w:rsidP="00A011F5">
      <w:pPr>
        <w:jc w:val="both"/>
        <w:rPr>
          <w:rFonts w:ascii="Arial" w:hAnsi="Arial" w:cs="Arial"/>
          <w:lang w:val="es-ES"/>
        </w:rPr>
      </w:pPr>
    </w:p>
    <w:p w14:paraId="44EEA718" w14:textId="297A24F2" w:rsidR="00C74D32" w:rsidRPr="00A011F5" w:rsidRDefault="00C74D32" w:rsidP="00A011F5">
      <w:pPr>
        <w:jc w:val="both"/>
        <w:rPr>
          <w:rFonts w:ascii="Arial" w:hAnsi="Arial" w:cs="Arial"/>
          <w:b/>
          <w:lang w:val="es-ES"/>
        </w:rPr>
      </w:pPr>
      <w:r w:rsidRPr="00A011F5">
        <w:rPr>
          <w:rFonts w:ascii="Arial" w:hAnsi="Arial" w:cs="Arial"/>
          <w:b/>
          <w:lang w:val="es-ES"/>
        </w:rPr>
        <w:t>Recomendaciones</w:t>
      </w:r>
    </w:p>
    <w:p w14:paraId="10987479" w14:textId="77777777" w:rsidR="00342A0A" w:rsidRDefault="00C74D32" w:rsidP="00A011F5">
      <w:pPr>
        <w:jc w:val="both"/>
        <w:rPr>
          <w:rFonts w:ascii="Arial" w:hAnsi="Arial" w:cs="Arial"/>
          <w:b/>
          <w:lang w:val="es-ES"/>
        </w:rPr>
      </w:pPr>
      <w:r w:rsidRPr="00A011F5">
        <w:rPr>
          <w:rFonts w:ascii="Arial" w:hAnsi="Arial" w:cs="Arial"/>
          <w:b/>
          <w:lang w:val="es-ES"/>
        </w:rPr>
        <w:t>El Estado colombiano deberí</w:t>
      </w:r>
      <w:r w:rsidR="00601F6E">
        <w:rPr>
          <w:rFonts w:ascii="Arial" w:hAnsi="Arial" w:cs="Arial"/>
          <w:b/>
          <w:lang w:val="es-ES"/>
        </w:rPr>
        <w:t>a</w:t>
      </w:r>
      <w:r w:rsidR="00342A0A">
        <w:rPr>
          <w:rFonts w:ascii="Arial" w:hAnsi="Arial" w:cs="Arial"/>
          <w:b/>
          <w:lang w:val="es-ES"/>
        </w:rPr>
        <w:t>:</w:t>
      </w:r>
    </w:p>
    <w:p w14:paraId="29FE0C3B" w14:textId="77777777" w:rsidR="00342A0A" w:rsidRDefault="00342A0A" w:rsidP="00A011F5">
      <w:pPr>
        <w:jc w:val="both"/>
        <w:rPr>
          <w:rFonts w:ascii="Arial" w:hAnsi="Arial" w:cs="Arial"/>
          <w:b/>
          <w:lang w:val="es-ES"/>
        </w:rPr>
      </w:pPr>
    </w:p>
    <w:p w14:paraId="4DE8197A" w14:textId="3F19E240" w:rsidR="00C74D32" w:rsidRPr="00342A0A" w:rsidRDefault="00342A0A" w:rsidP="00342A0A">
      <w:pPr>
        <w:pStyle w:val="Prrafodelista"/>
        <w:numPr>
          <w:ilvl w:val="0"/>
          <w:numId w:val="3"/>
        </w:numPr>
        <w:jc w:val="both"/>
        <w:rPr>
          <w:rFonts w:ascii="Arial" w:hAnsi="Arial" w:cs="Arial"/>
          <w:lang w:val="es-ES"/>
        </w:rPr>
      </w:pPr>
      <w:r w:rsidRPr="00342A0A">
        <w:rPr>
          <w:rFonts w:ascii="Arial" w:hAnsi="Arial" w:cs="Arial"/>
          <w:lang w:val="es-ES"/>
        </w:rPr>
        <w:t>I</w:t>
      </w:r>
      <w:r w:rsidR="00601F6E" w:rsidRPr="00342A0A">
        <w:rPr>
          <w:rFonts w:ascii="Arial" w:hAnsi="Arial" w:cs="Arial"/>
          <w:lang w:val="es-ES"/>
        </w:rPr>
        <w:t>mplementar medidas concretas para garantizar el enfoque de género en el proceso de búsqueda</w:t>
      </w:r>
      <w:r w:rsidRPr="00342A0A">
        <w:rPr>
          <w:rFonts w:ascii="Arial" w:hAnsi="Arial" w:cs="Arial"/>
          <w:lang w:val="es-ES"/>
        </w:rPr>
        <w:t>.</w:t>
      </w:r>
    </w:p>
    <w:p w14:paraId="458739DE" w14:textId="77777777" w:rsidR="00C74D32" w:rsidRPr="00A011F5" w:rsidRDefault="00C74D32" w:rsidP="00A011F5">
      <w:pPr>
        <w:jc w:val="both"/>
        <w:rPr>
          <w:rFonts w:ascii="Arial" w:hAnsi="Arial" w:cs="Arial"/>
          <w:lang w:val="es-ES"/>
        </w:rPr>
      </w:pPr>
    </w:p>
    <w:p w14:paraId="1240FA17" w14:textId="510A47AA" w:rsidR="00C74D32" w:rsidRDefault="0089776B" w:rsidP="00A011F5">
      <w:pPr>
        <w:pStyle w:val="Prrafodelista"/>
        <w:numPr>
          <w:ilvl w:val="0"/>
          <w:numId w:val="3"/>
        </w:numPr>
        <w:contextualSpacing w:val="0"/>
        <w:jc w:val="both"/>
        <w:rPr>
          <w:rFonts w:ascii="Arial" w:hAnsi="Arial" w:cs="Arial"/>
          <w:lang w:val="es-ES"/>
        </w:rPr>
      </w:pPr>
      <w:r>
        <w:rPr>
          <w:rFonts w:ascii="Arial" w:hAnsi="Arial" w:cs="Arial"/>
          <w:lang w:val="es-ES"/>
        </w:rPr>
        <w:t>Capacitar funcionariado público en diversidad sexual y de género, así como en violencia basada en género y violencia por prejuicio.</w:t>
      </w:r>
    </w:p>
    <w:p w14:paraId="126C26C4" w14:textId="77777777" w:rsidR="0089776B" w:rsidRDefault="0089776B" w:rsidP="0089776B">
      <w:pPr>
        <w:pStyle w:val="Prrafodelista"/>
        <w:ind w:left="360"/>
        <w:contextualSpacing w:val="0"/>
        <w:jc w:val="both"/>
        <w:rPr>
          <w:rFonts w:ascii="Arial" w:hAnsi="Arial" w:cs="Arial"/>
          <w:lang w:val="es-ES"/>
        </w:rPr>
      </w:pPr>
    </w:p>
    <w:p w14:paraId="0052B5EA" w14:textId="67934AF1" w:rsidR="0089776B" w:rsidRDefault="0089776B" w:rsidP="00A011F5">
      <w:pPr>
        <w:pStyle w:val="Prrafodelista"/>
        <w:numPr>
          <w:ilvl w:val="0"/>
          <w:numId w:val="3"/>
        </w:numPr>
        <w:contextualSpacing w:val="0"/>
        <w:jc w:val="both"/>
        <w:rPr>
          <w:rFonts w:ascii="Arial" w:hAnsi="Arial" w:cs="Arial"/>
          <w:lang w:val="es-ES"/>
        </w:rPr>
      </w:pPr>
      <w:r>
        <w:rPr>
          <w:rFonts w:ascii="Arial" w:hAnsi="Arial" w:cs="Arial"/>
          <w:lang w:val="es-ES"/>
        </w:rPr>
        <w:t>Adoptar medidas concretas para la búsqueda de mujeres y personas LGBTI víctimas de desaparición forzada. Esto no puede depender</w:t>
      </w:r>
      <w:r w:rsidR="00824B25">
        <w:rPr>
          <w:rFonts w:ascii="Arial" w:hAnsi="Arial" w:cs="Arial"/>
          <w:lang w:val="es-ES"/>
        </w:rPr>
        <w:t xml:space="preserve"> solamente</w:t>
      </w:r>
      <w:r>
        <w:rPr>
          <w:rFonts w:ascii="Arial" w:hAnsi="Arial" w:cs="Arial"/>
          <w:lang w:val="es-ES"/>
        </w:rPr>
        <w:t xml:space="preserve"> de que las familias consanguíneas emprendan solicitudes de búsqueda.</w:t>
      </w:r>
    </w:p>
    <w:p w14:paraId="5655DD40" w14:textId="77777777" w:rsidR="0089776B" w:rsidRPr="0089776B" w:rsidRDefault="0089776B" w:rsidP="0089776B">
      <w:pPr>
        <w:pStyle w:val="Prrafodelista"/>
        <w:rPr>
          <w:rFonts w:ascii="Arial" w:hAnsi="Arial" w:cs="Arial"/>
          <w:lang w:val="es-ES"/>
        </w:rPr>
      </w:pPr>
    </w:p>
    <w:p w14:paraId="5343425D" w14:textId="0FFA9000" w:rsidR="0089776B" w:rsidRPr="00A011F5" w:rsidRDefault="0089776B" w:rsidP="00A011F5">
      <w:pPr>
        <w:pStyle w:val="Prrafodelista"/>
        <w:numPr>
          <w:ilvl w:val="0"/>
          <w:numId w:val="3"/>
        </w:numPr>
        <w:contextualSpacing w:val="0"/>
        <w:jc w:val="both"/>
        <w:rPr>
          <w:rFonts w:ascii="Arial" w:hAnsi="Arial" w:cs="Arial"/>
          <w:lang w:val="es-ES"/>
        </w:rPr>
      </w:pPr>
      <w:r>
        <w:rPr>
          <w:rFonts w:ascii="Arial" w:hAnsi="Arial" w:cs="Arial"/>
          <w:lang w:val="es-ES"/>
        </w:rPr>
        <w:t>Implementar estrategias de carácter público y transparente para la recolección de información en el proceso de búsqueda, que promueva el enfoque de género.</w:t>
      </w:r>
    </w:p>
    <w:p w14:paraId="32A12E6A" w14:textId="6C7E7352" w:rsidR="007E0A53" w:rsidRPr="00A011F5" w:rsidRDefault="007E0A53" w:rsidP="00A011F5">
      <w:pPr>
        <w:jc w:val="both"/>
        <w:rPr>
          <w:rFonts w:ascii="Arial" w:hAnsi="Arial" w:cs="Arial"/>
          <w:lang w:val="es-ES"/>
        </w:rPr>
      </w:pPr>
    </w:p>
    <w:p w14:paraId="4F230AFC" w14:textId="0E69454F" w:rsidR="00FF6125" w:rsidRPr="00A011F5" w:rsidRDefault="00FF6125" w:rsidP="00A011F5">
      <w:pPr>
        <w:jc w:val="both"/>
        <w:rPr>
          <w:rFonts w:ascii="Arial" w:hAnsi="Arial" w:cs="Arial"/>
          <w:b/>
          <w:lang w:val="es-ES"/>
        </w:rPr>
      </w:pPr>
    </w:p>
    <w:p w14:paraId="30D72B2C" w14:textId="77777777" w:rsidR="0058472D" w:rsidRPr="00A011F5" w:rsidRDefault="0058472D" w:rsidP="00A011F5">
      <w:pPr>
        <w:jc w:val="both"/>
        <w:rPr>
          <w:rFonts w:ascii="Arial" w:hAnsi="Arial" w:cs="Arial"/>
          <w:lang w:val="es-ES"/>
        </w:rPr>
      </w:pPr>
    </w:p>
    <w:sectPr w:rsidR="0058472D" w:rsidRPr="00A011F5" w:rsidSect="00FD6B7D">
      <w:footerReference w:type="even"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5C5D89" w14:textId="77777777" w:rsidR="009A4E31" w:rsidRDefault="009A4E31" w:rsidP="006E58A7">
      <w:r>
        <w:separator/>
      </w:r>
    </w:p>
  </w:endnote>
  <w:endnote w:type="continuationSeparator" w:id="0">
    <w:p w14:paraId="644631F5" w14:textId="77777777" w:rsidR="009A4E31" w:rsidRDefault="009A4E31" w:rsidP="006E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4059554"/>
      <w:docPartObj>
        <w:docPartGallery w:val="Page Numbers (Bottom of Page)"/>
        <w:docPartUnique/>
      </w:docPartObj>
    </w:sdtPr>
    <w:sdtEndPr>
      <w:rPr>
        <w:rStyle w:val="Nmerodepgina"/>
      </w:rPr>
    </w:sdtEndPr>
    <w:sdtContent>
      <w:p w14:paraId="4C32A320" w14:textId="61B7178E" w:rsidR="000F04D5" w:rsidRDefault="000F04D5" w:rsidP="000F04D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30C5C02" w14:textId="77777777" w:rsidR="000F04D5" w:rsidRDefault="000F04D5" w:rsidP="00D0098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8807340"/>
      <w:docPartObj>
        <w:docPartGallery w:val="Page Numbers (Bottom of Page)"/>
        <w:docPartUnique/>
      </w:docPartObj>
    </w:sdtPr>
    <w:sdtEndPr>
      <w:rPr>
        <w:rStyle w:val="Nmerodepgina"/>
      </w:rPr>
    </w:sdtEndPr>
    <w:sdtContent>
      <w:p w14:paraId="1A1128EA" w14:textId="1F20EFB8" w:rsidR="000F04D5" w:rsidRDefault="000F04D5" w:rsidP="000F04D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56C68CB7" w14:textId="77777777" w:rsidR="000F04D5" w:rsidRDefault="000F04D5" w:rsidP="00D0098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A843FB" w14:textId="77777777" w:rsidR="009A4E31" w:rsidRDefault="009A4E31" w:rsidP="006E58A7">
      <w:r>
        <w:separator/>
      </w:r>
    </w:p>
  </w:footnote>
  <w:footnote w:type="continuationSeparator" w:id="0">
    <w:p w14:paraId="71F087B3" w14:textId="77777777" w:rsidR="009A4E31" w:rsidRDefault="009A4E31" w:rsidP="006E58A7">
      <w:r>
        <w:continuationSeparator/>
      </w:r>
    </w:p>
  </w:footnote>
  <w:footnote w:id="1">
    <w:p w14:paraId="609AF96B" w14:textId="5D369943" w:rsidR="000F04D5" w:rsidRPr="00E87C31"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Caribe Afirmativo es una organización colombiana que adelanta agendas de investigación, formación, asesoramiento, defensa, movilización y promoción de los derechos humanos de las personas LGBTI. En estas agendas, aborda transversalmente ejes de posconflicto y construcción de paz para las personas con orientaciones sexuales, identidades y expresiones de género diversas. En este sentido, Caribe Afirmativo ha documentado violencias contra personas LGBT en el marco del conflicto armado. En 2019, presentó tres informes sobre persecución contra personas LGBT durante el conflicto armado ante la Jurisdicción Especial para la Paz (tribunal de justicia transicional parte del Sistema Integral de Verdad, Justicia, Reparación y No Repetición creado por el Acuerdo Final de Paz entre el Gobierno y la antigua guerrilla de las FARC-EP).</w:t>
      </w:r>
    </w:p>
  </w:footnote>
  <w:footnote w:id="2">
    <w:p w14:paraId="15CE61BA" w14:textId="2F40D576" w:rsidR="000F04D5" w:rsidRPr="00E87C31"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Colombia ha estado inmersa en un conflicto armado interno desde hace más de cincuenta años hasta la actualidad. Este conflicto se caracteriza por involucrar diferentes actores armados. Entre estos grupos armados, se encontraba las Fuerzas Armadas Revolucionarias de Colombia – Ejercito del Pueblo (FARC-EP), con quienes el Gobierno Nacional firmó un Acuerdo Final de Paz en 2016.</w:t>
      </w:r>
    </w:p>
  </w:footnote>
  <w:footnote w:id="3">
    <w:p w14:paraId="22A9F54F" w14:textId="00820504" w:rsidR="000F04D5" w:rsidRPr="00E87C31"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Número de personas víctimas de desaparición forzada al 30 de junio de 2020 en Registro Único de Víctimas.</w:t>
      </w:r>
    </w:p>
  </w:footnote>
  <w:footnote w:id="4">
    <w:p w14:paraId="61762E1E" w14:textId="6C7BB47E" w:rsidR="00E87C31" w:rsidRPr="00E87C31"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Jurisdicción Especial para la Paz (18 de mayo de 2020). </w:t>
      </w:r>
      <w:r w:rsidR="009024BC" w:rsidRPr="00E87C31">
        <w:rPr>
          <w:rFonts w:ascii="Arial" w:hAnsi="Arial" w:cs="Arial"/>
          <w:lang w:val="es-ES"/>
        </w:rPr>
        <w:t xml:space="preserve">Comunicado. </w:t>
      </w:r>
      <w:r w:rsidRPr="00E87C31">
        <w:rPr>
          <w:rFonts w:ascii="Arial" w:hAnsi="Arial" w:cs="Arial"/>
          <w:lang w:val="es-ES"/>
        </w:rPr>
        <w:t xml:space="preserve">Así son los informes que se han presentado a la JEP. Disponible en: </w:t>
      </w:r>
      <w:r w:rsidR="009A4E31">
        <w:fldChar w:fldCharType="begin"/>
      </w:r>
      <w:r w:rsidR="009A4E31" w:rsidRPr="00092954">
        <w:rPr>
          <w:lang w:val="es-AR"/>
        </w:rPr>
        <w:instrText xml:space="preserve"> HYPERLINK "https://www.jep.gov.co/Sala-de-Prensa/Paginas/As%C3%AD-son-lo</w:instrText>
      </w:r>
      <w:r w:rsidR="009A4E31" w:rsidRPr="00092954">
        <w:rPr>
          <w:lang w:val="es-AR"/>
        </w:rPr>
        <w:instrText xml:space="preserve">s-informes-que-se-han-presentado-a-la-JEP.aspx" </w:instrText>
      </w:r>
      <w:r w:rsidR="009A4E31">
        <w:fldChar w:fldCharType="separate"/>
      </w:r>
      <w:r w:rsidR="00E87C31" w:rsidRPr="00E87C31">
        <w:rPr>
          <w:rStyle w:val="Hipervnculo"/>
          <w:rFonts w:ascii="Arial" w:hAnsi="Arial" w:cs="Arial"/>
          <w:lang w:val="es-ES"/>
        </w:rPr>
        <w:t>https://www.jep.gov.co/Sala-de-Prensa/Paginas/As%C3%AD-son-los-informes-que-se-han-presentado-a-la-JEP.aspx</w:t>
      </w:r>
      <w:r w:rsidR="009A4E31">
        <w:rPr>
          <w:rStyle w:val="Hipervnculo"/>
          <w:rFonts w:ascii="Arial" w:hAnsi="Arial" w:cs="Arial"/>
          <w:lang w:val="es-ES"/>
        </w:rPr>
        <w:fldChar w:fldCharType="end"/>
      </w:r>
    </w:p>
  </w:footnote>
  <w:footnote w:id="5">
    <w:p w14:paraId="3DD844F8" w14:textId="1EBA583F" w:rsidR="00D7141D" w:rsidRPr="00E87C31" w:rsidRDefault="00D7141D"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La JEP ha priorizado y seleccionado siete (7) casos y situaciones diferentes a la desaparición forzada. Sin embargo, en algunos de estos casos pueden estar incluidas víctimas de desaparición forzada. Por ejemplo, las situaciones territoriales</w:t>
      </w:r>
      <w:r w:rsidR="00580BEA" w:rsidRPr="00E87C31">
        <w:rPr>
          <w:rFonts w:ascii="Arial" w:hAnsi="Arial" w:cs="Arial"/>
          <w:lang w:val="es-ES"/>
        </w:rPr>
        <w:t>, que</w:t>
      </w:r>
      <w:r w:rsidRPr="00E87C31">
        <w:rPr>
          <w:rFonts w:ascii="Arial" w:hAnsi="Arial" w:cs="Arial"/>
          <w:lang w:val="es-ES"/>
        </w:rPr>
        <w:t xml:space="preserve"> son zonas gravemente afectadas por el conflicto</w:t>
      </w:r>
      <w:r w:rsidR="00580BEA" w:rsidRPr="00E87C31">
        <w:rPr>
          <w:rFonts w:ascii="Arial" w:hAnsi="Arial" w:cs="Arial"/>
          <w:lang w:val="es-ES"/>
        </w:rPr>
        <w:t>,</w:t>
      </w:r>
      <w:r w:rsidRPr="00E87C31">
        <w:rPr>
          <w:rFonts w:ascii="Arial" w:hAnsi="Arial" w:cs="Arial"/>
          <w:lang w:val="es-ES"/>
        </w:rPr>
        <w:t xml:space="preserve"> donde la JEP se encuentra judicializando diferentes hechos </w:t>
      </w:r>
      <w:proofErr w:type="spellStart"/>
      <w:r w:rsidRPr="00E87C31">
        <w:rPr>
          <w:rFonts w:ascii="Arial" w:hAnsi="Arial" w:cs="Arial"/>
          <w:lang w:val="es-ES"/>
        </w:rPr>
        <w:t>victimizantes</w:t>
      </w:r>
      <w:proofErr w:type="spellEnd"/>
      <w:r w:rsidRPr="00E87C31">
        <w:rPr>
          <w:rFonts w:ascii="Arial" w:hAnsi="Arial" w:cs="Arial"/>
          <w:lang w:val="es-ES"/>
        </w:rPr>
        <w:t xml:space="preserve">, </w:t>
      </w:r>
      <w:r w:rsidR="00C96567" w:rsidRPr="00E87C31">
        <w:rPr>
          <w:rFonts w:ascii="Arial" w:hAnsi="Arial" w:cs="Arial"/>
          <w:lang w:val="es-ES"/>
        </w:rPr>
        <w:t>entre los que se</w:t>
      </w:r>
      <w:r w:rsidRPr="00E87C31">
        <w:rPr>
          <w:rFonts w:ascii="Arial" w:hAnsi="Arial" w:cs="Arial"/>
          <w:lang w:val="es-ES"/>
        </w:rPr>
        <w:t xml:space="preserve"> pueden encontrar desapariciones forzadas.</w:t>
      </w:r>
      <w:r w:rsidR="00580BEA" w:rsidRPr="00E87C31">
        <w:rPr>
          <w:rFonts w:ascii="Arial" w:hAnsi="Arial" w:cs="Arial"/>
          <w:lang w:val="es-ES"/>
        </w:rPr>
        <w:t xml:space="preserve"> Actualmente se encuentran tres (3) situaciones territoriales priorizadas.</w:t>
      </w:r>
      <w:r w:rsidR="00C96567" w:rsidRPr="00E87C31">
        <w:rPr>
          <w:rFonts w:ascii="Arial" w:hAnsi="Arial" w:cs="Arial"/>
          <w:lang w:val="es-ES"/>
        </w:rPr>
        <w:t xml:space="preserve"> Véase: </w:t>
      </w:r>
      <w:r w:rsidR="009A4E31">
        <w:fldChar w:fldCharType="begin"/>
      </w:r>
      <w:r w:rsidR="009A4E31" w:rsidRPr="00092954">
        <w:rPr>
          <w:lang w:val="es-AR"/>
        </w:rPr>
        <w:instrText xml:space="preserve"> HYPERLINK "https://www.jep.gov.co/Paginas/Inicio.aspx" </w:instrText>
      </w:r>
      <w:r w:rsidR="009A4E31">
        <w:fldChar w:fldCharType="separate"/>
      </w:r>
      <w:r w:rsidR="00C96567" w:rsidRPr="00E87C31">
        <w:rPr>
          <w:rStyle w:val="Hipervnculo"/>
          <w:rFonts w:ascii="Arial" w:hAnsi="Arial" w:cs="Arial"/>
          <w:lang w:val="es-ES"/>
        </w:rPr>
        <w:t>https://www.jep.gov.co/Paginas/Inicio.aspx</w:t>
      </w:r>
      <w:r w:rsidR="009A4E31">
        <w:rPr>
          <w:rStyle w:val="Hipervnculo"/>
          <w:rFonts w:ascii="Arial" w:hAnsi="Arial" w:cs="Arial"/>
          <w:lang w:val="es-ES"/>
        </w:rPr>
        <w:fldChar w:fldCharType="end"/>
      </w:r>
    </w:p>
  </w:footnote>
  <w:footnote w:id="6">
    <w:p w14:paraId="2D695EA7" w14:textId="528C327A" w:rsidR="000F04D5" w:rsidRPr="00E87C31"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Medidas previas al proceso judicial para evitar daño irremediable.</w:t>
      </w:r>
    </w:p>
  </w:footnote>
  <w:footnote w:id="7">
    <w:p w14:paraId="5ECB3D7D" w14:textId="33B5A688" w:rsidR="000F04D5" w:rsidRPr="00E87C31"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Jurisdicción Especial para la Paz (6 de marzo de 2019). Avanzan actuaciones por solicitud de medidas cautelares de 16 lugares donde habría fosas con personas desaparecidas. Disponible en: </w:t>
      </w:r>
      <w:r w:rsidR="009A4E31">
        <w:fldChar w:fldCharType="begin"/>
      </w:r>
      <w:r w:rsidR="009A4E31" w:rsidRPr="00092954">
        <w:rPr>
          <w:lang w:val="es-AR"/>
        </w:rPr>
        <w:instrText xml:space="preserve"> HYPERLINK "https://www.jep.gov.co/Sala-de-Prensa/Paginas/Avanzan-actuaciones-por-solicitud-de-medidas-cautelares-de-16-lugares-donde-habr%C3%ADa-fosas-con-personas-desaparecidas.aspx" </w:instrText>
      </w:r>
      <w:r w:rsidR="009A4E31">
        <w:fldChar w:fldCharType="separate"/>
      </w:r>
      <w:r w:rsidR="00FF7F02" w:rsidRPr="00E87C31">
        <w:rPr>
          <w:rStyle w:val="Hipervnculo"/>
          <w:rFonts w:ascii="Arial" w:hAnsi="Arial" w:cs="Arial"/>
          <w:lang w:val="es-ES"/>
        </w:rPr>
        <w:t>https://www.jep.gov.co/Sala-de-Prensa/Paginas/Avanzan-actuaciones-por-solicitud-de-medidas-cautelares-de-16-lugares-donde-habr%C3%ADa-fosas-con-personas-desaparecidas.aspx</w:t>
      </w:r>
      <w:r w:rsidR="009A4E31">
        <w:rPr>
          <w:rStyle w:val="Hipervnculo"/>
          <w:rFonts w:ascii="Arial" w:hAnsi="Arial" w:cs="Arial"/>
          <w:lang w:val="es-ES"/>
        </w:rPr>
        <w:fldChar w:fldCharType="end"/>
      </w:r>
      <w:r w:rsidR="00FF7F02" w:rsidRPr="00E87C31">
        <w:rPr>
          <w:rFonts w:ascii="Arial" w:hAnsi="Arial" w:cs="Arial"/>
          <w:lang w:val="es-ES"/>
        </w:rPr>
        <w:t xml:space="preserve"> </w:t>
      </w:r>
    </w:p>
  </w:footnote>
  <w:footnote w:id="8">
    <w:p w14:paraId="405E2AAB" w14:textId="6ABFAEA6" w:rsidR="000F04D5" w:rsidRPr="00E87C31"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w:t>
      </w:r>
      <w:r w:rsidR="00A22A96" w:rsidRPr="00E87C31">
        <w:rPr>
          <w:rFonts w:ascii="Arial" w:hAnsi="Arial" w:cs="Arial"/>
          <w:lang w:val="es-ES"/>
        </w:rPr>
        <w:t xml:space="preserve">Movimiento Nacional de Víctimas de Crímenes de Estado – </w:t>
      </w:r>
      <w:proofErr w:type="spellStart"/>
      <w:r w:rsidR="00A22A96" w:rsidRPr="00E87C31">
        <w:rPr>
          <w:rFonts w:ascii="Arial" w:hAnsi="Arial" w:cs="Arial"/>
          <w:lang w:val="es-ES"/>
        </w:rPr>
        <w:t>Movice</w:t>
      </w:r>
      <w:proofErr w:type="spellEnd"/>
      <w:r w:rsidR="00A22A96" w:rsidRPr="00E87C31">
        <w:rPr>
          <w:rFonts w:ascii="Arial" w:hAnsi="Arial" w:cs="Arial"/>
          <w:lang w:val="es-ES"/>
        </w:rPr>
        <w:t xml:space="preserve"> (23 de abril de 2020). La JEP decreta protección en uno de los cementerios del país donde podrían encontrarse víctimas de desaparición forzada. Disponible en: </w:t>
      </w:r>
      <w:r w:rsidR="009A4E31">
        <w:fldChar w:fldCharType="begin"/>
      </w:r>
      <w:r w:rsidR="009A4E31" w:rsidRPr="00092954">
        <w:rPr>
          <w:lang w:val="es-AR"/>
        </w:rPr>
        <w:instrText xml:space="preserve"> HYPERLINK "https://movimientodevictimas.org/la-jep-decreta-proteccion-para-uno-de-los-cementerios-del-pais-donde-podrian-encontrarse-v</w:instrText>
      </w:r>
      <w:r w:rsidR="009A4E31" w:rsidRPr="00092954">
        <w:rPr>
          <w:lang w:val="es-AR"/>
        </w:rPr>
        <w:instrText xml:space="preserve">ictimas-de-desaparicion-forzada/" </w:instrText>
      </w:r>
      <w:r w:rsidR="009A4E31">
        <w:fldChar w:fldCharType="separate"/>
      </w:r>
      <w:r w:rsidR="00A22A96" w:rsidRPr="00E87C31">
        <w:rPr>
          <w:rStyle w:val="Hipervnculo"/>
          <w:rFonts w:ascii="Arial" w:hAnsi="Arial" w:cs="Arial"/>
          <w:lang w:val="es-ES"/>
        </w:rPr>
        <w:t>https://movimientodevictimas.org/la-jep-decreta-proteccion-para-uno-de-los-cementerios-del-pais-donde-podrian-encontrarse-victimas-de-desaparicion-forzada/</w:t>
      </w:r>
      <w:r w:rsidR="009A4E31">
        <w:rPr>
          <w:rStyle w:val="Hipervnculo"/>
          <w:rFonts w:ascii="Arial" w:hAnsi="Arial" w:cs="Arial"/>
          <w:lang w:val="es-ES"/>
        </w:rPr>
        <w:fldChar w:fldCharType="end"/>
      </w:r>
    </w:p>
  </w:footnote>
  <w:footnote w:id="9">
    <w:p w14:paraId="5E3D3E9F" w14:textId="41D0752B" w:rsidR="000F04D5" w:rsidRPr="00E87C31"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Véase: VerdadAbierta.com (5 de marzo de 2019). “Queremos estar a la cabeza de la búsqueda de los desaparecidos”: Luz Marina Monzón. Disponible en: </w:t>
      </w:r>
      <w:r w:rsidR="009A4E31">
        <w:fldChar w:fldCharType="begin"/>
      </w:r>
      <w:r w:rsidR="009A4E31" w:rsidRPr="00092954">
        <w:rPr>
          <w:lang w:val="es-AR"/>
        </w:rPr>
        <w:instrText xml:space="preserve"> HYPERLINK "https://verdadabierta.com/queremos-estar-a-la-cabeza-de-la-busqueda-de-los-desaparecidos-luz-marina-monzon/" </w:instrText>
      </w:r>
      <w:r w:rsidR="009A4E31">
        <w:fldChar w:fldCharType="separate"/>
      </w:r>
      <w:r w:rsidR="00FF7F02" w:rsidRPr="00E87C31">
        <w:rPr>
          <w:rStyle w:val="Hipervnculo"/>
          <w:rFonts w:ascii="Arial" w:hAnsi="Arial" w:cs="Arial"/>
          <w:lang w:val="es-ES"/>
        </w:rPr>
        <w:t>https://verdadabierta.com/queremos-estar-a-la-cabeza-de-la-busqueda-de-los-desaparecidos-luz-marina-monzon/</w:t>
      </w:r>
      <w:r w:rsidR="009A4E31">
        <w:rPr>
          <w:rStyle w:val="Hipervnculo"/>
          <w:rFonts w:ascii="Arial" w:hAnsi="Arial" w:cs="Arial"/>
          <w:lang w:val="es-ES"/>
        </w:rPr>
        <w:fldChar w:fldCharType="end"/>
      </w:r>
      <w:r w:rsidR="00FF7F02" w:rsidRPr="00E87C31">
        <w:rPr>
          <w:rStyle w:val="Hipervnculo"/>
          <w:rFonts w:ascii="Arial" w:hAnsi="Arial" w:cs="Arial"/>
          <w:color w:val="auto"/>
          <w:u w:val="none"/>
          <w:lang w:val="es-ES"/>
        </w:rPr>
        <w:t xml:space="preserve"> </w:t>
      </w:r>
    </w:p>
  </w:footnote>
  <w:footnote w:id="10">
    <w:p w14:paraId="283776F6" w14:textId="5D535CE9" w:rsidR="000F04D5" w:rsidRPr="00B93726" w:rsidRDefault="000F04D5"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w:t>
      </w:r>
      <w:r w:rsidR="000C16B2" w:rsidRPr="00E87C31">
        <w:rPr>
          <w:rFonts w:ascii="Arial" w:hAnsi="Arial" w:cs="Arial"/>
          <w:lang w:val="es-ES"/>
        </w:rPr>
        <w:t xml:space="preserve">Caribe Afirmativo (2019) Nosotras Resistimos. Disponible en: </w:t>
      </w:r>
      <w:r w:rsidR="009A4E31">
        <w:fldChar w:fldCharType="begin"/>
      </w:r>
      <w:r w:rsidR="009A4E31" w:rsidRPr="00092954">
        <w:rPr>
          <w:lang w:val="es-AR"/>
        </w:rPr>
        <w:instrText xml:space="preserve"> HYPERLINK "https://caribeafirmativo.lgbt/wp-content/uploads/2019/09/%C2%A1Nosotras-Resistimos-Informe-sobre-violencias-contra-personas-%20LGBT-en-el-marco-del-conflicto-armado-en-Colombia-web.pdf" </w:instrText>
      </w:r>
      <w:r w:rsidR="009A4E31">
        <w:fldChar w:fldCharType="separate"/>
      </w:r>
      <w:r w:rsidR="00D61A30" w:rsidRPr="00E87C31">
        <w:rPr>
          <w:rStyle w:val="Hipervnculo"/>
          <w:rFonts w:ascii="Arial" w:hAnsi="Arial" w:cs="Arial"/>
          <w:lang w:val="es-ES"/>
        </w:rPr>
        <w:t>https://caribeafirmativo.lgbt/wp-content/uploads/2019/09/%C2%A1Nosotras-Resistimos-Informe-sobre-violencias-contra-personas- LGBT-en-el-marco-del-conflicto-armado-en-Colombia-web.pdf</w:t>
      </w:r>
      <w:r w:rsidR="009A4E31">
        <w:rPr>
          <w:rStyle w:val="Hipervnculo"/>
          <w:rFonts w:ascii="Arial" w:hAnsi="Arial" w:cs="Arial"/>
          <w:lang w:val="es-ES"/>
        </w:rPr>
        <w:fldChar w:fldCharType="end"/>
      </w:r>
      <w:r w:rsidR="000C16B2" w:rsidRPr="00E87C31">
        <w:rPr>
          <w:rFonts w:ascii="Arial" w:hAnsi="Arial" w:cs="Arial"/>
          <w:lang w:val="es-ES"/>
        </w:rPr>
        <w:t xml:space="preserve">; Centro Nacional de Memoria Histórica – CNMH (2016) Hasta encontrarlos. El drama de la desaparición forzada en Colombia. Disponible en: </w:t>
      </w:r>
      <w:hyperlink r:id="rId1" w:history="1">
        <w:r w:rsidR="00B93726" w:rsidRPr="00B93726">
          <w:rPr>
            <w:rStyle w:val="Hipervnculo"/>
            <w:rFonts w:ascii="Arial" w:hAnsi="Arial" w:cs="Arial"/>
            <w:lang w:val="es-ES"/>
          </w:rPr>
          <w:t>http://centrodememoriahistorica.gov.co/descargas/informes2016/hasta-encontrarlos/hasta-encontrarlos-drama-de-la-desaparicion-forzada-en-colombia.pdf</w:t>
        </w:r>
      </w:hyperlink>
    </w:p>
  </w:footnote>
  <w:footnote w:id="11">
    <w:p w14:paraId="79B26225" w14:textId="49A9576F" w:rsidR="0007469A" w:rsidRPr="00ED56FF" w:rsidRDefault="0007469A"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Centro Nacional de Memoria Histórica – CNMH (2016) Hasta encontrarlos. El drama de la desaparición forzada en Colombia. Disponible en: </w:t>
      </w:r>
      <w:r w:rsidR="009A4E31">
        <w:fldChar w:fldCharType="begin"/>
      </w:r>
      <w:r w:rsidR="009A4E31" w:rsidRPr="00092954">
        <w:rPr>
          <w:lang w:val="es-AR"/>
        </w:rPr>
        <w:instrText xml:space="preserve"> HYPERLINK "http://centrodememoriahistorica.gov.co/de</w:instrText>
      </w:r>
      <w:r w:rsidR="009A4E31" w:rsidRPr="00092954">
        <w:rPr>
          <w:lang w:val="es-AR"/>
        </w:rPr>
        <w:instrText xml:space="preserve">scargas/informes2016/hasta-encontrarlos/hasta-encontrarlos-drama-de-la-desaparicion-forzada-en-colombia.pdf" </w:instrText>
      </w:r>
      <w:r w:rsidR="009A4E31">
        <w:fldChar w:fldCharType="separate"/>
      </w:r>
      <w:r w:rsidR="00ED56FF" w:rsidRPr="00ED56FF">
        <w:rPr>
          <w:rStyle w:val="Hipervnculo"/>
          <w:rFonts w:ascii="Arial" w:hAnsi="Arial" w:cs="Arial"/>
          <w:lang w:val="es-ES"/>
        </w:rPr>
        <w:t>http://centrodememoriahistorica.gov.co/descargas/informes2016/hasta-encontrarlos/hasta-encontrarlos-drama-de-la-desaparicion-forzada-en-colombia.pdf</w:t>
      </w:r>
      <w:r w:rsidR="009A4E31">
        <w:rPr>
          <w:rStyle w:val="Hipervnculo"/>
          <w:rFonts w:ascii="Arial" w:hAnsi="Arial" w:cs="Arial"/>
          <w:lang w:val="es-ES"/>
        </w:rPr>
        <w:fldChar w:fldCharType="end"/>
      </w:r>
    </w:p>
  </w:footnote>
  <w:footnote w:id="12">
    <w:p w14:paraId="0227F60A" w14:textId="6E427417" w:rsidR="006F3E19" w:rsidRPr="00E87C31" w:rsidRDefault="006F3E19"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Caribe Afirmativo (2019) Nosotras resistimos.</w:t>
      </w:r>
      <w:r w:rsidR="008223C7" w:rsidRPr="00E87C31">
        <w:rPr>
          <w:rFonts w:ascii="Arial" w:hAnsi="Arial" w:cs="Arial"/>
          <w:lang w:val="es-ES"/>
        </w:rPr>
        <w:t xml:space="preserve"> Pág. 109.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2E62C3"/>
    <w:multiLevelType w:val="hybridMultilevel"/>
    <w:tmpl w:val="2E76B2F6"/>
    <w:lvl w:ilvl="0" w:tplc="7ED05B2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350015"/>
    <w:multiLevelType w:val="hybridMultilevel"/>
    <w:tmpl w:val="C6BA6A18"/>
    <w:lvl w:ilvl="0" w:tplc="BD48FF82">
      <w:start w:val="1"/>
      <w:numFmt w:val="low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49405D37"/>
    <w:multiLevelType w:val="multilevel"/>
    <w:tmpl w:val="8BD2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EE755D"/>
    <w:multiLevelType w:val="hybridMultilevel"/>
    <w:tmpl w:val="4CA012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1E"/>
    <w:rsid w:val="000222A3"/>
    <w:rsid w:val="00032FD6"/>
    <w:rsid w:val="0007469A"/>
    <w:rsid w:val="00076E1E"/>
    <w:rsid w:val="00092954"/>
    <w:rsid w:val="000949FE"/>
    <w:rsid w:val="000A4924"/>
    <w:rsid w:val="000B14EC"/>
    <w:rsid w:val="000C16B2"/>
    <w:rsid w:val="000C52AB"/>
    <w:rsid w:val="000C6791"/>
    <w:rsid w:val="000D57C4"/>
    <w:rsid w:val="000E70AA"/>
    <w:rsid w:val="000F04D5"/>
    <w:rsid w:val="000F2381"/>
    <w:rsid w:val="00120065"/>
    <w:rsid w:val="00172EC0"/>
    <w:rsid w:val="00173A3F"/>
    <w:rsid w:val="0017661A"/>
    <w:rsid w:val="001A3E4D"/>
    <w:rsid w:val="001A4765"/>
    <w:rsid w:val="001F3ADE"/>
    <w:rsid w:val="001F3B8F"/>
    <w:rsid w:val="00207BE3"/>
    <w:rsid w:val="00211BF2"/>
    <w:rsid w:val="002563EA"/>
    <w:rsid w:val="00267021"/>
    <w:rsid w:val="00274DEB"/>
    <w:rsid w:val="002A75C5"/>
    <w:rsid w:val="002C4B06"/>
    <w:rsid w:val="002D227F"/>
    <w:rsid w:val="002D2F9C"/>
    <w:rsid w:val="002D6FDF"/>
    <w:rsid w:val="002E4DA3"/>
    <w:rsid w:val="00304567"/>
    <w:rsid w:val="003137F0"/>
    <w:rsid w:val="00342A0A"/>
    <w:rsid w:val="003745FA"/>
    <w:rsid w:val="00391102"/>
    <w:rsid w:val="003A6467"/>
    <w:rsid w:val="003B2B35"/>
    <w:rsid w:val="003E6978"/>
    <w:rsid w:val="003E7E4F"/>
    <w:rsid w:val="003F563D"/>
    <w:rsid w:val="00404187"/>
    <w:rsid w:val="00414C31"/>
    <w:rsid w:val="00426E6F"/>
    <w:rsid w:val="0043132F"/>
    <w:rsid w:val="00453595"/>
    <w:rsid w:val="00465931"/>
    <w:rsid w:val="004722E4"/>
    <w:rsid w:val="00493775"/>
    <w:rsid w:val="004B1A25"/>
    <w:rsid w:val="004B7580"/>
    <w:rsid w:val="004D5DC7"/>
    <w:rsid w:val="004F42AD"/>
    <w:rsid w:val="004F5CB0"/>
    <w:rsid w:val="00511C0A"/>
    <w:rsid w:val="00516FCC"/>
    <w:rsid w:val="0055053F"/>
    <w:rsid w:val="0055226D"/>
    <w:rsid w:val="0056027E"/>
    <w:rsid w:val="00562876"/>
    <w:rsid w:val="0056771B"/>
    <w:rsid w:val="00580BEA"/>
    <w:rsid w:val="0058472D"/>
    <w:rsid w:val="005A6DDB"/>
    <w:rsid w:val="005B3D14"/>
    <w:rsid w:val="005B3ECC"/>
    <w:rsid w:val="005C185A"/>
    <w:rsid w:val="005C2432"/>
    <w:rsid w:val="005C3C59"/>
    <w:rsid w:val="005D42EB"/>
    <w:rsid w:val="005D5B87"/>
    <w:rsid w:val="005E5BF3"/>
    <w:rsid w:val="00601F6E"/>
    <w:rsid w:val="00614279"/>
    <w:rsid w:val="00654A75"/>
    <w:rsid w:val="00662D31"/>
    <w:rsid w:val="00683EBC"/>
    <w:rsid w:val="00692B0F"/>
    <w:rsid w:val="006A5343"/>
    <w:rsid w:val="006C0C99"/>
    <w:rsid w:val="006E58A7"/>
    <w:rsid w:val="006F3E19"/>
    <w:rsid w:val="007121A2"/>
    <w:rsid w:val="00723931"/>
    <w:rsid w:val="00727465"/>
    <w:rsid w:val="0073421E"/>
    <w:rsid w:val="00737B82"/>
    <w:rsid w:val="00747D80"/>
    <w:rsid w:val="007972DA"/>
    <w:rsid w:val="007D3DE6"/>
    <w:rsid w:val="007E0A53"/>
    <w:rsid w:val="008223C7"/>
    <w:rsid w:val="00824B25"/>
    <w:rsid w:val="00844564"/>
    <w:rsid w:val="00846A6D"/>
    <w:rsid w:val="008474FE"/>
    <w:rsid w:val="00865F82"/>
    <w:rsid w:val="0086750A"/>
    <w:rsid w:val="00887E32"/>
    <w:rsid w:val="00896DAE"/>
    <w:rsid w:val="0089776B"/>
    <w:rsid w:val="008A1B22"/>
    <w:rsid w:val="008C5B5E"/>
    <w:rsid w:val="008D7A95"/>
    <w:rsid w:val="009024BC"/>
    <w:rsid w:val="00921096"/>
    <w:rsid w:val="00925808"/>
    <w:rsid w:val="00926373"/>
    <w:rsid w:val="00973262"/>
    <w:rsid w:val="009A4E31"/>
    <w:rsid w:val="009C3B44"/>
    <w:rsid w:val="009D43F0"/>
    <w:rsid w:val="00A011F5"/>
    <w:rsid w:val="00A22A96"/>
    <w:rsid w:val="00A22F71"/>
    <w:rsid w:val="00A44E49"/>
    <w:rsid w:val="00A97A5C"/>
    <w:rsid w:val="00AA0807"/>
    <w:rsid w:val="00AE62AD"/>
    <w:rsid w:val="00B168F0"/>
    <w:rsid w:val="00B27823"/>
    <w:rsid w:val="00B2793C"/>
    <w:rsid w:val="00B40198"/>
    <w:rsid w:val="00B91761"/>
    <w:rsid w:val="00B93726"/>
    <w:rsid w:val="00BB617B"/>
    <w:rsid w:val="00BC75E7"/>
    <w:rsid w:val="00BD3980"/>
    <w:rsid w:val="00BE3778"/>
    <w:rsid w:val="00BF3638"/>
    <w:rsid w:val="00BF7415"/>
    <w:rsid w:val="00C21D8E"/>
    <w:rsid w:val="00C72915"/>
    <w:rsid w:val="00C74D32"/>
    <w:rsid w:val="00C9110B"/>
    <w:rsid w:val="00C96567"/>
    <w:rsid w:val="00C96CD0"/>
    <w:rsid w:val="00C975F5"/>
    <w:rsid w:val="00C97D95"/>
    <w:rsid w:val="00CD7FCC"/>
    <w:rsid w:val="00CE729C"/>
    <w:rsid w:val="00D0098C"/>
    <w:rsid w:val="00D26D45"/>
    <w:rsid w:val="00D61A30"/>
    <w:rsid w:val="00D7141D"/>
    <w:rsid w:val="00D72859"/>
    <w:rsid w:val="00DB0408"/>
    <w:rsid w:val="00DC0DC2"/>
    <w:rsid w:val="00DC4B76"/>
    <w:rsid w:val="00DE4705"/>
    <w:rsid w:val="00DF6C96"/>
    <w:rsid w:val="00E455B1"/>
    <w:rsid w:val="00E6034F"/>
    <w:rsid w:val="00E74C4C"/>
    <w:rsid w:val="00E7503B"/>
    <w:rsid w:val="00E87C31"/>
    <w:rsid w:val="00E95D56"/>
    <w:rsid w:val="00ED56FF"/>
    <w:rsid w:val="00ED5F1E"/>
    <w:rsid w:val="00F02FA5"/>
    <w:rsid w:val="00F2113A"/>
    <w:rsid w:val="00F231B4"/>
    <w:rsid w:val="00F235F4"/>
    <w:rsid w:val="00F5313D"/>
    <w:rsid w:val="00F55A06"/>
    <w:rsid w:val="00F9486E"/>
    <w:rsid w:val="00FA1A96"/>
    <w:rsid w:val="00FB0318"/>
    <w:rsid w:val="00FB1FBD"/>
    <w:rsid w:val="00FC2BD5"/>
    <w:rsid w:val="00FD6B7D"/>
    <w:rsid w:val="00FF6125"/>
    <w:rsid w:val="00FF7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07CEA"/>
  <w15:chartTrackingRefBased/>
  <w15:docId w15:val="{0D24EFE0-C227-8548-82A2-FBE32B0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3421E"/>
    <w:pPr>
      <w:ind w:left="720"/>
      <w:contextualSpacing/>
    </w:pPr>
  </w:style>
  <w:style w:type="paragraph" w:styleId="NormalWeb">
    <w:name w:val="Normal (Web)"/>
    <w:basedOn w:val="Normal"/>
    <w:uiPriority w:val="99"/>
    <w:semiHidden/>
    <w:unhideWhenUsed/>
    <w:rsid w:val="007E0A53"/>
    <w:pPr>
      <w:spacing w:before="100" w:beforeAutospacing="1" w:after="100" w:afterAutospacing="1"/>
    </w:pPr>
    <w:rPr>
      <w:rFonts w:ascii="Times New Roman" w:eastAsia="Times New Roman" w:hAnsi="Times New Roman" w:cs="Times New Roman"/>
    </w:rPr>
  </w:style>
  <w:style w:type="paragraph" w:styleId="Textonotapie">
    <w:name w:val="footnote text"/>
    <w:basedOn w:val="Normal"/>
    <w:link w:val="TextonotapieCar"/>
    <w:uiPriority w:val="99"/>
    <w:semiHidden/>
    <w:unhideWhenUsed/>
    <w:rsid w:val="006E58A7"/>
    <w:rPr>
      <w:sz w:val="20"/>
      <w:szCs w:val="20"/>
    </w:rPr>
  </w:style>
  <w:style w:type="character" w:customStyle="1" w:styleId="TextonotapieCar">
    <w:name w:val="Texto nota pie Car"/>
    <w:basedOn w:val="Fuentedeprrafopredeter"/>
    <w:link w:val="Textonotapie"/>
    <w:uiPriority w:val="99"/>
    <w:semiHidden/>
    <w:rsid w:val="006E58A7"/>
    <w:rPr>
      <w:sz w:val="20"/>
      <w:szCs w:val="20"/>
    </w:rPr>
  </w:style>
  <w:style w:type="character" w:styleId="Refdenotaalpie">
    <w:name w:val="footnote reference"/>
    <w:basedOn w:val="Fuentedeprrafopredeter"/>
    <w:uiPriority w:val="99"/>
    <w:semiHidden/>
    <w:unhideWhenUsed/>
    <w:rsid w:val="006E58A7"/>
    <w:rPr>
      <w:vertAlign w:val="superscript"/>
    </w:rPr>
  </w:style>
  <w:style w:type="paragraph" w:styleId="Piedepgina">
    <w:name w:val="footer"/>
    <w:basedOn w:val="Normal"/>
    <w:link w:val="PiedepginaCar"/>
    <w:uiPriority w:val="99"/>
    <w:unhideWhenUsed/>
    <w:rsid w:val="00D0098C"/>
    <w:pPr>
      <w:tabs>
        <w:tab w:val="center" w:pos="4680"/>
        <w:tab w:val="right" w:pos="9360"/>
      </w:tabs>
    </w:pPr>
  </w:style>
  <w:style w:type="character" w:customStyle="1" w:styleId="PiedepginaCar">
    <w:name w:val="Pie de página Car"/>
    <w:basedOn w:val="Fuentedeprrafopredeter"/>
    <w:link w:val="Piedepgina"/>
    <w:uiPriority w:val="99"/>
    <w:rsid w:val="00D0098C"/>
  </w:style>
  <w:style w:type="character" w:styleId="Nmerodepgina">
    <w:name w:val="page number"/>
    <w:basedOn w:val="Fuentedeprrafopredeter"/>
    <w:uiPriority w:val="99"/>
    <w:semiHidden/>
    <w:unhideWhenUsed/>
    <w:rsid w:val="00D0098C"/>
  </w:style>
  <w:style w:type="character" w:styleId="Hipervnculo">
    <w:name w:val="Hyperlink"/>
    <w:basedOn w:val="Fuentedeprrafopredeter"/>
    <w:uiPriority w:val="99"/>
    <w:unhideWhenUsed/>
    <w:rsid w:val="00516FCC"/>
    <w:rPr>
      <w:color w:val="0563C1" w:themeColor="hyperlink"/>
      <w:u w:val="single"/>
    </w:rPr>
  </w:style>
  <w:style w:type="character" w:styleId="Mencinsinresolver">
    <w:name w:val="Unresolved Mention"/>
    <w:basedOn w:val="Fuentedeprrafopredeter"/>
    <w:uiPriority w:val="99"/>
    <w:semiHidden/>
    <w:unhideWhenUsed/>
    <w:rsid w:val="00516FCC"/>
    <w:rPr>
      <w:color w:val="605E5C"/>
      <w:shd w:val="clear" w:color="auto" w:fill="E1DFDD"/>
    </w:rPr>
  </w:style>
  <w:style w:type="paragraph" w:styleId="Textodeglobo">
    <w:name w:val="Balloon Text"/>
    <w:basedOn w:val="Normal"/>
    <w:link w:val="TextodegloboCar"/>
    <w:uiPriority w:val="99"/>
    <w:semiHidden/>
    <w:unhideWhenUsed/>
    <w:rsid w:val="009024BC"/>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9024BC"/>
    <w:rPr>
      <w:rFonts w:ascii="Times New Roman" w:hAnsi="Times New Roman" w:cs="Times New Roman"/>
      <w:sz w:val="18"/>
      <w:szCs w:val="18"/>
    </w:rPr>
  </w:style>
  <w:style w:type="character" w:styleId="Refdecomentario">
    <w:name w:val="annotation reference"/>
    <w:basedOn w:val="Fuentedeprrafopredeter"/>
    <w:uiPriority w:val="99"/>
    <w:semiHidden/>
    <w:unhideWhenUsed/>
    <w:rsid w:val="009024BC"/>
    <w:rPr>
      <w:sz w:val="16"/>
      <w:szCs w:val="16"/>
    </w:rPr>
  </w:style>
  <w:style w:type="paragraph" w:styleId="Textocomentario">
    <w:name w:val="annotation text"/>
    <w:basedOn w:val="Normal"/>
    <w:link w:val="TextocomentarioCar"/>
    <w:uiPriority w:val="99"/>
    <w:semiHidden/>
    <w:unhideWhenUsed/>
    <w:rsid w:val="009024BC"/>
    <w:rPr>
      <w:sz w:val="20"/>
      <w:szCs w:val="20"/>
    </w:rPr>
  </w:style>
  <w:style w:type="character" w:customStyle="1" w:styleId="TextocomentarioCar">
    <w:name w:val="Texto comentario Car"/>
    <w:basedOn w:val="Fuentedeprrafopredeter"/>
    <w:link w:val="Textocomentario"/>
    <w:uiPriority w:val="99"/>
    <w:semiHidden/>
    <w:rsid w:val="009024BC"/>
    <w:rPr>
      <w:sz w:val="20"/>
      <w:szCs w:val="20"/>
    </w:rPr>
  </w:style>
  <w:style w:type="paragraph" w:styleId="Asuntodelcomentario">
    <w:name w:val="annotation subject"/>
    <w:basedOn w:val="Textocomentario"/>
    <w:next w:val="Textocomentario"/>
    <w:link w:val="AsuntodelcomentarioCar"/>
    <w:uiPriority w:val="99"/>
    <w:semiHidden/>
    <w:unhideWhenUsed/>
    <w:rsid w:val="009024BC"/>
    <w:rPr>
      <w:b/>
      <w:bCs/>
    </w:rPr>
  </w:style>
  <w:style w:type="character" w:customStyle="1" w:styleId="AsuntodelcomentarioCar">
    <w:name w:val="Asunto del comentario Car"/>
    <w:basedOn w:val="TextocomentarioCar"/>
    <w:link w:val="Asuntodelcomentario"/>
    <w:uiPriority w:val="99"/>
    <w:semiHidden/>
    <w:rsid w:val="009024BC"/>
    <w:rPr>
      <w:b/>
      <w:bCs/>
      <w:sz w:val="20"/>
      <w:szCs w:val="20"/>
    </w:rPr>
  </w:style>
  <w:style w:type="character" w:styleId="Hipervnculovisitado">
    <w:name w:val="FollowedHyperlink"/>
    <w:basedOn w:val="Fuentedeprrafopredeter"/>
    <w:uiPriority w:val="99"/>
    <w:semiHidden/>
    <w:unhideWhenUsed/>
    <w:rsid w:val="009024BC"/>
    <w:rPr>
      <w:color w:val="954F72" w:themeColor="followedHyperlink"/>
      <w:u w:val="single"/>
    </w:rPr>
  </w:style>
  <w:style w:type="paragraph" w:styleId="Revisin">
    <w:name w:val="Revision"/>
    <w:hidden/>
    <w:uiPriority w:val="99"/>
    <w:semiHidden/>
    <w:rsid w:val="00727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657706">
      <w:bodyDiv w:val="1"/>
      <w:marLeft w:val="0"/>
      <w:marRight w:val="0"/>
      <w:marTop w:val="0"/>
      <w:marBottom w:val="0"/>
      <w:divBdr>
        <w:top w:val="none" w:sz="0" w:space="0" w:color="auto"/>
        <w:left w:val="none" w:sz="0" w:space="0" w:color="auto"/>
        <w:bottom w:val="none" w:sz="0" w:space="0" w:color="auto"/>
        <w:right w:val="none" w:sz="0" w:space="0" w:color="auto"/>
      </w:divBdr>
      <w:divsChild>
        <w:div w:id="431511425">
          <w:marLeft w:val="0"/>
          <w:marRight w:val="0"/>
          <w:marTop w:val="0"/>
          <w:marBottom w:val="0"/>
          <w:divBdr>
            <w:top w:val="none" w:sz="0" w:space="0" w:color="auto"/>
            <w:left w:val="none" w:sz="0" w:space="0" w:color="auto"/>
            <w:bottom w:val="none" w:sz="0" w:space="0" w:color="auto"/>
            <w:right w:val="none" w:sz="0" w:space="0" w:color="auto"/>
          </w:divBdr>
          <w:divsChild>
            <w:div w:id="132528993">
              <w:marLeft w:val="0"/>
              <w:marRight w:val="0"/>
              <w:marTop w:val="0"/>
              <w:marBottom w:val="0"/>
              <w:divBdr>
                <w:top w:val="none" w:sz="0" w:space="0" w:color="auto"/>
                <w:left w:val="none" w:sz="0" w:space="0" w:color="auto"/>
                <w:bottom w:val="none" w:sz="0" w:space="0" w:color="auto"/>
                <w:right w:val="none" w:sz="0" w:space="0" w:color="auto"/>
              </w:divBdr>
              <w:divsChild>
                <w:div w:id="126904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254037">
      <w:bodyDiv w:val="1"/>
      <w:marLeft w:val="0"/>
      <w:marRight w:val="0"/>
      <w:marTop w:val="0"/>
      <w:marBottom w:val="0"/>
      <w:divBdr>
        <w:top w:val="none" w:sz="0" w:space="0" w:color="auto"/>
        <w:left w:val="none" w:sz="0" w:space="0" w:color="auto"/>
        <w:bottom w:val="none" w:sz="0" w:space="0" w:color="auto"/>
        <w:right w:val="none" w:sz="0" w:space="0" w:color="auto"/>
      </w:divBdr>
    </w:div>
    <w:div w:id="413625106">
      <w:bodyDiv w:val="1"/>
      <w:marLeft w:val="0"/>
      <w:marRight w:val="0"/>
      <w:marTop w:val="0"/>
      <w:marBottom w:val="0"/>
      <w:divBdr>
        <w:top w:val="none" w:sz="0" w:space="0" w:color="auto"/>
        <w:left w:val="none" w:sz="0" w:space="0" w:color="auto"/>
        <w:bottom w:val="none" w:sz="0" w:space="0" w:color="auto"/>
        <w:right w:val="none" w:sz="0" w:space="0" w:color="auto"/>
      </w:divBdr>
    </w:div>
    <w:div w:id="635453534">
      <w:bodyDiv w:val="1"/>
      <w:marLeft w:val="0"/>
      <w:marRight w:val="0"/>
      <w:marTop w:val="0"/>
      <w:marBottom w:val="0"/>
      <w:divBdr>
        <w:top w:val="none" w:sz="0" w:space="0" w:color="auto"/>
        <w:left w:val="none" w:sz="0" w:space="0" w:color="auto"/>
        <w:bottom w:val="none" w:sz="0" w:space="0" w:color="auto"/>
        <w:right w:val="none" w:sz="0" w:space="0" w:color="auto"/>
      </w:divBdr>
    </w:div>
    <w:div w:id="647710527">
      <w:bodyDiv w:val="1"/>
      <w:marLeft w:val="0"/>
      <w:marRight w:val="0"/>
      <w:marTop w:val="0"/>
      <w:marBottom w:val="0"/>
      <w:divBdr>
        <w:top w:val="none" w:sz="0" w:space="0" w:color="auto"/>
        <w:left w:val="none" w:sz="0" w:space="0" w:color="auto"/>
        <w:bottom w:val="none" w:sz="0" w:space="0" w:color="auto"/>
        <w:right w:val="none" w:sz="0" w:space="0" w:color="auto"/>
      </w:divBdr>
    </w:div>
    <w:div w:id="765005635">
      <w:bodyDiv w:val="1"/>
      <w:marLeft w:val="0"/>
      <w:marRight w:val="0"/>
      <w:marTop w:val="0"/>
      <w:marBottom w:val="0"/>
      <w:divBdr>
        <w:top w:val="none" w:sz="0" w:space="0" w:color="auto"/>
        <w:left w:val="none" w:sz="0" w:space="0" w:color="auto"/>
        <w:bottom w:val="none" w:sz="0" w:space="0" w:color="auto"/>
        <w:right w:val="none" w:sz="0" w:space="0" w:color="auto"/>
      </w:divBdr>
    </w:div>
    <w:div w:id="959460387">
      <w:bodyDiv w:val="1"/>
      <w:marLeft w:val="0"/>
      <w:marRight w:val="0"/>
      <w:marTop w:val="0"/>
      <w:marBottom w:val="0"/>
      <w:divBdr>
        <w:top w:val="none" w:sz="0" w:space="0" w:color="auto"/>
        <w:left w:val="none" w:sz="0" w:space="0" w:color="auto"/>
        <w:bottom w:val="none" w:sz="0" w:space="0" w:color="auto"/>
        <w:right w:val="none" w:sz="0" w:space="0" w:color="auto"/>
      </w:divBdr>
    </w:div>
    <w:div w:id="1249656374">
      <w:bodyDiv w:val="1"/>
      <w:marLeft w:val="0"/>
      <w:marRight w:val="0"/>
      <w:marTop w:val="0"/>
      <w:marBottom w:val="0"/>
      <w:divBdr>
        <w:top w:val="none" w:sz="0" w:space="0" w:color="auto"/>
        <w:left w:val="none" w:sz="0" w:space="0" w:color="auto"/>
        <w:bottom w:val="none" w:sz="0" w:space="0" w:color="auto"/>
        <w:right w:val="none" w:sz="0" w:space="0" w:color="auto"/>
      </w:divBdr>
    </w:div>
    <w:div w:id="1273438705">
      <w:bodyDiv w:val="1"/>
      <w:marLeft w:val="0"/>
      <w:marRight w:val="0"/>
      <w:marTop w:val="0"/>
      <w:marBottom w:val="0"/>
      <w:divBdr>
        <w:top w:val="none" w:sz="0" w:space="0" w:color="auto"/>
        <w:left w:val="none" w:sz="0" w:space="0" w:color="auto"/>
        <w:bottom w:val="none" w:sz="0" w:space="0" w:color="auto"/>
        <w:right w:val="none" w:sz="0" w:space="0" w:color="auto"/>
      </w:divBdr>
      <w:divsChild>
        <w:div w:id="432484417">
          <w:marLeft w:val="0"/>
          <w:marRight w:val="0"/>
          <w:marTop w:val="0"/>
          <w:marBottom w:val="0"/>
          <w:divBdr>
            <w:top w:val="none" w:sz="0" w:space="0" w:color="auto"/>
            <w:left w:val="none" w:sz="0" w:space="0" w:color="auto"/>
            <w:bottom w:val="none" w:sz="0" w:space="0" w:color="auto"/>
            <w:right w:val="none" w:sz="0" w:space="0" w:color="auto"/>
          </w:divBdr>
          <w:divsChild>
            <w:div w:id="960305595">
              <w:marLeft w:val="0"/>
              <w:marRight w:val="0"/>
              <w:marTop w:val="0"/>
              <w:marBottom w:val="0"/>
              <w:divBdr>
                <w:top w:val="none" w:sz="0" w:space="0" w:color="auto"/>
                <w:left w:val="none" w:sz="0" w:space="0" w:color="auto"/>
                <w:bottom w:val="none" w:sz="0" w:space="0" w:color="auto"/>
                <w:right w:val="none" w:sz="0" w:space="0" w:color="auto"/>
              </w:divBdr>
              <w:divsChild>
                <w:div w:id="33504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53769">
      <w:bodyDiv w:val="1"/>
      <w:marLeft w:val="0"/>
      <w:marRight w:val="0"/>
      <w:marTop w:val="0"/>
      <w:marBottom w:val="0"/>
      <w:divBdr>
        <w:top w:val="none" w:sz="0" w:space="0" w:color="auto"/>
        <w:left w:val="none" w:sz="0" w:space="0" w:color="auto"/>
        <w:bottom w:val="none" w:sz="0" w:space="0" w:color="auto"/>
        <w:right w:val="none" w:sz="0" w:space="0" w:color="auto"/>
      </w:divBdr>
    </w:div>
    <w:div w:id="1324313848">
      <w:bodyDiv w:val="1"/>
      <w:marLeft w:val="0"/>
      <w:marRight w:val="0"/>
      <w:marTop w:val="0"/>
      <w:marBottom w:val="0"/>
      <w:divBdr>
        <w:top w:val="none" w:sz="0" w:space="0" w:color="auto"/>
        <w:left w:val="none" w:sz="0" w:space="0" w:color="auto"/>
        <w:bottom w:val="none" w:sz="0" w:space="0" w:color="auto"/>
        <w:right w:val="none" w:sz="0" w:space="0" w:color="auto"/>
      </w:divBdr>
    </w:div>
    <w:div w:id="1382290354">
      <w:bodyDiv w:val="1"/>
      <w:marLeft w:val="0"/>
      <w:marRight w:val="0"/>
      <w:marTop w:val="0"/>
      <w:marBottom w:val="0"/>
      <w:divBdr>
        <w:top w:val="none" w:sz="0" w:space="0" w:color="auto"/>
        <w:left w:val="none" w:sz="0" w:space="0" w:color="auto"/>
        <w:bottom w:val="none" w:sz="0" w:space="0" w:color="auto"/>
        <w:right w:val="none" w:sz="0" w:space="0" w:color="auto"/>
      </w:divBdr>
    </w:div>
    <w:div w:id="1483354828">
      <w:bodyDiv w:val="1"/>
      <w:marLeft w:val="0"/>
      <w:marRight w:val="0"/>
      <w:marTop w:val="0"/>
      <w:marBottom w:val="0"/>
      <w:divBdr>
        <w:top w:val="none" w:sz="0" w:space="0" w:color="auto"/>
        <w:left w:val="none" w:sz="0" w:space="0" w:color="auto"/>
        <w:bottom w:val="none" w:sz="0" w:space="0" w:color="auto"/>
        <w:right w:val="none" w:sz="0" w:space="0" w:color="auto"/>
      </w:divBdr>
    </w:div>
    <w:div w:id="1537548157">
      <w:bodyDiv w:val="1"/>
      <w:marLeft w:val="0"/>
      <w:marRight w:val="0"/>
      <w:marTop w:val="0"/>
      <w:marBottom w:val="0"/>
      <w:divBdr>
        <w:top w:val="none" w:sz="0" w:space="0" w:color="auto"/>
        <w:left w:val="none" w:sz="0" w:space="0" w:color="auto"/>
        <w:bottom w:val="none" w:sz="0" w:space="0" w:color="auto"/>
        <w:right w:val="none" w:sz="0" w:space="0" w:color="auto"/>
      </w:divBdr>
    </w:div>
    <w:div w:id="1668554833">
      <w:bodyDiv w:val="1"/>
      <w:marLeft w:val="0"/>
      <w:marRight w:val="0"/>
      <w:marTop w:val="0"/>
      <w:marBottom w:val="0"/>
      <w:divBdr>
        <w:top w:val="none" w:sz="0" w:space="0" w:color="auto"/>
        <w:left w:val="none" w:sz="0" w:space="0" w:color="auto"/>
        <w:bottom w:val="none" w:sz="0" w:space="0" w:color="auto"/>
        <w:right w:val="none" w:sz="0" w:space="0" w:color="auto"/>
      </w:divBdr>
    </w:div>
    <w:div w:id="1671978306">
      <w:bodyDiv w:val="1"/>
      <w:marLeft w:val="0"/>
      <w:marRight w:val="0"/>
      <w:marTop w:val="0"/>
      <w:marBottom w:val="0"/>
      <w:divBdr>
        <w:top w:val="none" w:sz="0" w:space="0" w:color="auto"/>
        <w:left w:val="none" w:sz="0" w:space="0" w:color="auto"/>
        <w:bottom w:val="none" w:sz="0" w:space="0" w:color="auto"/>
        <w:right w:val="none" w:sz="0" w:space="0" w:color="auto"/>
      </w:divBdr>
    </w:div>
    <w:div w:id="1683359349">
      <w:bodyDiv w:val="1"/>
      <w:marLeft w:val="0"/>
      <w:marRight w:val="0"/>
      <w:marTop w:val="0"/>
      <w:marBottom w:val="0"/>
      <w:divBdr>
        <w:top w:val="none" w:sz="0" w:space="0" w:color="auto"/>
        <w:left w:val="none" w:sz="0" w:space="0" w:color="auto"/>
        <w:bottom w:val="none" w:sz="0" w:space="0" w:color="auto"/>
        <w:right w:val="none" w:sz="0" w:space="0" w:color="auto"/>
      </w:divBdr>
    </w:div>
    <w:div w:id="1824927530">
      <w:bodyDiv w:val="1"/>
      <w:marLeft w:val="0"/>
      <w:marRight w:val="0"/>
      <w:marTop w:val="0"/>
      <w:marBottom w:val="0"/>
      <w:divBdr>
        <w:top w:val="none" w:sz="0" w:space="0" w:color="auto"/>
        <w:left w:val="none" w:sz="0" w:space="0" w:color="auto"/>
        <w:bottom w:val="none" w:sz="0" w:space="0" w:color="auto"/>
        <w:right w:val="none" w:sz="0" w:space="0" w:color="auto"/>
      </w:divBdr>
    </w:div>
    <w:div w:id="1878854728">
      <w:bodyDiv w:val="1"/>
      <w:marLeft w:val="0"/>
      <w:marRight w:val="0"/>
      <w:marTop w:val="0"/>
      <w:marBottom w:val="0"/>
      <w:divBdr>
        <w:top w:val="none" w:sz="0" w:space="0" w:color="auto"/>
        <w:left w:val="none" w:sz="0" w:space="0" w:color="auto"/>
        <w:bottom w:val="none" w:sz="0" w:space="0" w:color="auto"/>
        <w:right w:val="none" w:sz="0" w:space="0" w:color="auto"/>
      </w:divBdr>
    </w:div>
    <w:div w:id="1972899548">
      <w:bodyDiv w:val="1"/>
      <w:marLeft w:val="0"/>
      <w:marRight w:val="0"/>
      <w:marTop w:val="0"/>
      <w:marBottom w:val="0"/>
      <w:divBdr>
        <w:top w:val="none" w:sz="0" w:space="0" w:color="auto"/>
        <w:left w:val="none" w:sz="0" w:space="0" w:color="auto"/>
        <w:bottom w:val="none" w:sz="0" w:space="0" w:color="auto"/>
        <w:right w:val="none" w:sz="0" w:space="0" w:color="auto"/>
      </w:divBdr>
    </w:div>
    <w:div w:id="2014868998">
      <w:bodyDiv w:val="1"/>
      <w:marLeft w:val="0"/>
      <w:marRight w:val="0"/>
      <w:marTop w:val="0"/>
      <w:marBottom w:val="0"/>
      <w:divBdr>
        <w:top w:val="none" w:sz="0" w:space="0" w:color="auto"/>
        <w:left w:val="none" w:sz="0" w:space="0" w:color="auto"/>
        <w:bottom w:val="none" w:sz="0" w:space="0" w:color="auto"/>
        <w:right w:val="none" w:sz="0" w:space="0" w:color="auto"/>
      </w:divBdr>
    </w:div>
    <w:div w:id="2018338791">
      <w:bodyDiv w:val="1"/>
      <w:marLeft w:val="0"/>
      <w:marRight w:val="0"/>
      <w:marTop w:val="0"/>
      <w:marBottom w:val="0"/>
      <w:divBdr>
        <w:top w:val="none" w:sz="0" w:space="0" w:color="auto"/>
        <w:left w:val="none" w:sz="0" w:space="0" w:color="auto"/>
        <w:bottom w:val="none" w:sz="0" w:space="0" w:color="auto"/>
        <w:right w:val="none" w:sz="0" w:space="0" w:color="auto"/>
      </w:divBdr>
    </w:div>
    <w:div w:id="2020615398">
      <w:bodyDiv w:val="1"/>
      <w:marLeft w:val="0"/>
      <w:marRight w:val="0"/>
      <w:marTop w:val="0"/>
      <w:marBottom w:val="0"/>
      <w:divBdr>
        <w:top w:val="none" w:sz="0" w:space="0" w:color="auto"/>
        <w:left w:val="none" w:sz="0" w:space="0" w:color="auto"/>
        <w:bottom w:val="none" w:sz="0" w:space="0" w:color="auto"/>
        <w:right w:val="none" w:sz="0" w:space="0" w:color="auto"/>
      </w:divBdr>
    </w:div>
    <w:div w:id="2063166859">
      <w:bodyDiv w:val="1"/>
      <w:marLeft w:val="0"/>
      <w:marRight w:val="0"/>
      <w:marTop w:val="0"/>
      <w:marBottom w:val="0"/>
      <w:divBdr>
        <w:top w:val="none" w:sz="0" w:space="0" w:color="auto"/>
        <w:left w:val="none" w:sz="0" w:space="0" w:color="auto"/>
        <w:bottom w:val="none" w:sz="0" w:space="0" w:color="auto"/>
        <w:right w:val="none" w:sz="0" w:space="0" w:color="auto"/>
      </w:divBdr>
    </w:div>
    <w:div w:id="2092189705">
      <w:bodyDiv w:val="1"/>
      <w:marLeft w:val="0"/>
      <w:marRight w:val="0"/>
      <w:marTop w:val="0"/>
      <w:marBottom w:val="0"/>
      <w:divBdr>
        <w:top w:val="none" w:sz="0" w:space="0" w:color="auto"/>
        <w:left w:val="none" w:sz="0" w:space="0" w:color="auto"/>
        <w:bottom w:val="none" w:sz="0" w:space="0" w:color="auto"/>
        <w:right w:val="none" w:sz="0" w:space="0" w:color="auto"/>
      </w:divBdr>
    </w:div>
    <w:div w:id="2109544338">
      <w:bodyDiv w:val="1"/>
      <w:marLeft w:val="0"/>
      <w:marRight w:val="0"/>
      <w:marTop w:val="0"/>
      <w:marBottom w:val="0"/>
      <w:divBdr>
        <w:top w:val="none" w:sz="0" w:space="0" w:color="auto"/>
        <w:left w:val="none" w:sz="0" w:space="0" w:color="auto"/>
        <w:bottom w:val="none" w:sz="0" w:space="0" w:color="auto"/>
        <w:right w:val="none" w:sz="0" w:space="0" w:color="auto"/>
      </w:divBdr>
    </w:div>
    <w:div w:id="212870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centrodememoriahistorica.gov.co/descargas/informes2016/hasta-encontrarlos/hasta-encontrarlos-drama-de-la-desaparicion-forzada-en-colomb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B909CC-A9C2-6045-81FC-F2E712E57B6D}">
  <ds:schemaRefs>
    <ds:schemaRef ds:uri="http://schemas.openxmlformats.org/officeDocument/2006/bibliography"/>
  </ds:schemaRefs>
</ds:datastoreItem>
</file>

<file path=customXml/itemProps2.xml><?xml version="1.0" encoding="utf-8"?>
<ds:datastoreItem xmlns:ds="http://schemas.openxmlformats.org/officeDocument/2006/customXml" ds:itemID="{CED0B894-6020-434A-BE6E-2132F82B4978}"/>
</file>

<file path=customXml/itemProps3.xml><?xml version="1.0" encoding="utf-8"?>
<ds:datastoreItem xmlns:ds="http://schemas.openxmlformats.org/officeDocument/2006/customXml" ds:itemID="{682E37AA-ABB9-43A3-A618-8D285A99B56C}"/>
</file>

<file path=customXml/itemProps4.xml><?xml version="1.0" encoding="utf-8"?>
<ds:datastoreItem xmlns:ds="http://schemas.openxmlformats.org/officeDocument/2006/customXml" ds:itemID="{04A95603-9A79-4019-9FBC-F23EAB0CA86C}"/>
</file>

<file path=docProps/app.xml><?xml version="1.0" encoding="utf-8"?>
<Properties xmlns="http://schemas.openxmlformats.org/officeDocument/2006/extended-properties" xmlns:vt="http://schemas.openxmlformats.org/officeDocument/2006/docPropsVTypes">
  <Template>Normal</Template>
  <TotalTime>12</TotalTime>
  <Pages>9</Pages>
  <Words>2758</Words>
  <Characters>15724</Characters>
  <Application>Microsoft Office Word</Application>
  <DocSecurity>0</DocSecurity>
  <Lines>131</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Hawkins Rada</dc:creator>
  <cp:keywords/>
  <dc:description/>
  <cp:lastModifiedBy>Fernando</cp:lastModifiedBy>
  <cp:revision>3</cp:revision>
  <dcterms:created xsi:type="dcterms:W3CDTF">2020-07-27T15:54:00Z</dcterms:created>
  <dcterms:modified xsi:type="dcterms:W3CDTF">2020-08-21T12:18:00Z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