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D8D12" w14:textId="77777777" w:rsidR="002E6C45" w:rsidRPr="008E4F0D" w:rsidRDefault="008A7BD2">
      <w:pPr>
        <w:pStyle w:val="BodyText"/>
        <w:spacing w:before="80"/>
        <w:ind w:left="6480"/>
        <w:jc w:val="both"/>
        <w:rPr>
          <w:lang w:val="en-GB"/>
        </w:rPr>
      </w:pPr>
      <w:r w:rsidRPr="008E4F0D">
        <w:rPr>
          <w:rStyle w:val="BodyTextChar"/>
          <w:lang w:val="en-GB" w:eastAsia="en-US" w:bidi="en-US"/>
        </w:rPr>
        <w:t>Annex to replies of Lithuania to the list of issues in relation to the combined second and third periodic reports of Lithuania to the Committee on the Rights of Persons with Disabilities</w:t>
      </w:r>
    </w:p>
    <w:p w14:paraId="43C9BDE3" w14:textId="02D25327" w:rsidR="002E6C45" w:rsidRPr="008E4F0D" w:rsidRDefault="008A7BD2" w:rsidP="000A4BBA">
      <w:pPr>
        <w:pStyle w:val="BodyText"/>
        <w:ind w:left="180" w:right="470"/>
        <w:jc w:val="both"/>
        <w:rPr>
          <w:lang w:val="en-GB"/>
        </w:rPr>
      </w:pPr>
      <w:r w:rsidRPr="008E4F0D">
        <w:rPr>
          <w:rStyle w:val="BodyTextChar"/>
          <w:b/>
          <w:bCs/>
          <w:lang w:val="en-GB"/>
        </w:rPr>
        <w:t xml:space="preserve">ANNEX </w:t>
      </w:r>
      <w:r w:rsidRPr="008E4F0D">
        <w:rPr>
          <w:rStyle w:val="BodyTextChar"/>
          <w:b/>
          <w:bCs/>
          <w:lang w:val="en-GB" w:eastAsia="en-US" w:bidi="en-US"/>
        </w:rPr>
        <w:t>N</w:t>
      </w:r>
      <w:r w:rsidR="00B507CF" w:rsidRPr="008E4F0D">
        <w:rPr>
          <w:rStyle w:val="BodyTextChar"/>
          <w:b/>
          <w:bCs/>
          <w:lang w:val="en-GB" w:eastAsia="en-US" w:bidi="en-US"/>
        </w:rPr>
        <w:t>o</w:t>
      </w:r>
      <w:r w:rsidRPr="008E4F0D">
        <w:rPr>
          <w:rStyle w:val="BodyTextChar"/>
          <w:b/>
          <w:bCs/>
          <w:lang w:val="en-GB" w:eastAsia="en-US" w:bidi="en-US"/>
        </w:rPr>
        <w:t xml:space="preserve">. </w:t>
      </w:r>
      <w:r w:rsidRPr="008E4F0D">
        <w:rPr>
          <w:rStyle w:val="BodyTextChar"/>
          <w:b/>
          <w:bCs/>
          <w:lang w:val="en-GB"/>
        </w:rPr>
        <w:t>1</w:t>
      </w:r>
    </w:p>
    <w:p w14:paraId="1AD6C5F8" w14:textId="19F162D6" w:rsidR="002E6C45" w:rsidRPr="008E4F0D" w:rsidRDefault="008A7BD2" w:rsidP="00B507CF">
      <w:pPr>
        <w:pStyle w:val="BodyText"/>
        <w:ind w:left="180" w:right="470"/>
        <w:jc w:val="both"/>
        <w:rPr>
          <w:rStyle w:val="BodyTextChar"/>
          <w:b/>
          <w:bCs/>
          <w:lang w:val="en-GB"/>
        </w:rPr>
      </w:pPr>
      <w:r w:rsidRPr="008E4F0D">
        <w:rPr>
          <w:rStyle w:val="BodyTextChar"/>
          <w:b/>
          <w:bCs/>
          <w:lang w:val="en-GB"/>
        </w:rPr>
        <w:t>Provisions of the Law on the Protection of the Rights of Persons with Disabilities of the Republic of Lithuania</w:t>
      </w:r>
      <w:r w:rsidR="00B507CF" w:rsidRPr="008E4F0D">
        <w:rPr>
          <w:b/>
          <w:bCs/>
          <w:lang w:val="en-GB"/>
        </w:rPr>
        <w:t xml:space="preserve"> </w:t>
      </w:r>
      <w:r w:rsidRPr="008E4F0D">
        <w:rPr>
          <w:rStyle w:val="BodyTextChar"/>
          <w:lang w:val="en-GB"/>
        </w:rPr>
        <w:t>(</w:t>
      </w:r>
      <w:r w:rsidR="00B507CF" w:rsidRPr="008E4F0D">
        <w:rPr>
          <w:rStyle w:val="BodyTextChar"/>
          <w:lang w:val="en-GB"/>
        </w:rPr>
        <w:t>t</w:t>
      </w:r>
      <w:r w:rsidR="004C245B" w:rsidRPr="008E4F0D">
        <w:rPr>
          <w:rStyle w:val="BodyTextChar"/>
          <w:lang w:val="en-GB"/>
        </w:rPr>
        <w:t>o be e</w:t>
      </w:r>
      <w:r w:rsidRPr="008E4F0D">
        <w:rPr>
          <w:rStyle w:val="BodyTextChar"/>
          <w:lang w:val="en-GB"/>
        </w:rPr>
        <w:t xml:space="preserve">ffective </w:t>
      </w:r>
      <w:r w:rsidR="004C6B7B" w:rsidRPr="008E4F0D">
        <w:rPr>
          <w:rStyle w:val="BodyTextChar"/>
          <w:lang w:val="en-GB"/>
        </w:rPr>
        <w:t xml:space="preserve">from </w:t>
      </w:r>
      <w:r w:rsidRPr="008E4F0D">
        <w:rPr>
          <w:rStyle w:val="BodyTextChar"/>
          <w:lang w:val="en-GB"/>
        </w:rPr>
        <w:t>1 January 2024)</w:t>
      </w:r>
    </w:p>
    <w:p w14:paraId="02A87BEE" w14:textId="44AC1341" w:rsidR="00B4300E" w:rsidRPr="00C30112" w:rsidRDefault="00B4300E" w:rsidP="00C30112">
      <w:pPr>
        <w:pStyle w:val="BodyText"/>
        <w:spacing w:after="420"/>
        <w:ind w:left="180" w:right="470"/>
        <w:jc w:val="both"/>
        <w:rPr>
          <w:rStyle w:val="BodyTextChar"/>
          <w:lang w:val="en-GB"/>
        </w:rPr>
      </w:pPr>
      <w:r w:rsidRPr="008E4F0D">
        <w:rPr>
          <w:noProof/>
          <w:lang w:val="en-GB"/>
        </w:rPr>
        <w:drawing>
          <wp:inline distT="0" distB="0" distL="0" distR="0" wp14:anchorId="50FCE51D" wp14:editId="2322ACC0">
            <wp:extent cx="6197600" cy="7067550"/>
            <wp:effectExtent l="0" t="0" r="0" b="0"/>
            <wp:docPr id="2"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8A7BD2" w:rsidRPr="008E4F0D">
        <w:rPr>
          <w:rStyle w:val="Picturecaption"/>
          <w:rFonts w:ascii="Times New Roman" w:eastAsia="Times New Roman" w:hAnsi="Times New Roman" w:cs="Times New Roman"/>
          <w:color w:val="000000"/>
          <w:w w:val="100"/>
          <w:sz w:val="22"/>
          <w:szCs w:val="22"/>
          <w:lang w:val="en-GB"/>
        </w:rPr>
        <w:t>Source: Ministry of Social Security and Labour</w:t>
      </w:r>
    </w:p>
    <w:p w14:paraId="545697E8" w14:textId="77777777" w:rsidR="00B507CF" w:rsidRPr="008E4F0D" w:rsidRDefault="00B507CF">
      <w:pPr>
        <w:pStyle w:val="BodyText"/>
        <w:rPr>
          <w:rStyle w:val="BodyTextChar"/>
          <w:b/>
          <w:bCs/>
          <w:lang w:val="en-GB"/>
        </w:rPr>
      </w:pPr>
    </w:p>
    <w:p w14:paraId="7E300F45" w14:textId="5C697266" w:rsidR="002E6C45" w:rsidRPr="008E4F0D" w:rsidRDefault="008A7BD2">
      <w:pPr>
        <w:pStyle w:val="BodyText"/>
        <w:rPr>
          <w:lang w:val="en-GB"/>
        </w:rPr>
      </w:pPr>
      <w:r w:rsidRPr="008E4F0D">
        <w:rPr>
          <w:rStyle w:val="BodyTextChar"/>
          <w:b/>
          <w:bCs/>
          <w:lang w:val="en-GB"/>
        </w:rPr>
        <w:t>ANNEX No 2</w:t>
      </w:r>
    </w:p>
    <w:p w14:paraId="14C6C10E" w14:textId="201CD336" w:rsidR="002E6C45" w:rsidRPr="00DD253E" w:rsidRDefault="008A7BD2">
      <w:pPr>
        <w:pStyle w:val="Tablecaption0"/>
        <w:rPr>
          <w:rStyle w:val="Tablecaption"/>
          <w:b/>
          <w:bCs/>
          <w:lang w:val="en-US"/>
        </w:rPr>
      </w:pPr>
      <w:r w:rsidRPr="00DD253E">
        <w:rPr>
          <w:rStyle w:val="Tablecaption"/>
          <w:b/>
          <w:bCs/>
          <w:lang w:val="en-US"/>
        </w:rPr>
        <w:t>Measures to promote the universal design of goods, services, equipment/facilities and the environment</w:t>
      </w:r>
    </w:p>
    <w:p w14:paraId="0CDF8042" w14:textId="77777777" w:rsidR="00E93FE3" w:rsidRPr="00DD253E" w:rsidRDefault="00E93FE3">
      <w:pPr>
        <w:pStyle w:val="Tablecaption0"/>
        <w:rPr>
          <w:lang w:val="en-US"/>
        </w:rPr>
      </w:pPr>
    </w:p>
    <w:tbl>
      <w:tblPr>
        <w:tblStyle w:val="GridTable1Light-Accent1"/>
        <w:tblW w:w="0" w:type="auto"/>
        <w:tblLayout w:type="fixed"/>
        <w:tblLook w:val="04A0" w:firstRow="1" w:lastRow="0" w:firstColumn="1" w:lastColumn="0" w:noHBand="0" w:noVBand="1"/>
      </w:tblPr>
      <w:tblGrid>
        <w:gridCol w:w="1181"/>
        <w:gridCol w:w="8737"/>
      </w:tblGrid>
      <w:tr w:rsidR="00085FF0" w:rsidRPr="00DD253E" w14:paraId="0EA58CAF" w14:textId="77777777" w:rsidTr="00B507CF">
        <w:trPr>
          <w:cnfStyle w:val="100000000000" w:firstRow="1" w:lastRow="0" w:firstColumn="0" w:lastColumn="0" w:oddVBand="0" w:evenVBand="0" w:oddHBand="0" w:evenHBand="0" w:firstRowFirstColumn="0" w:firstRowLastColumn="0" w:lastRowFirstColumn="0" w:lastRowLastColumn="0"/>
          <w:trHeight w:hRule="exact" w:val="571"/>
        </w:trPr>
        <w:tc>
          <w:tcPr>
            <w:cnfStyle w:val="001000000000" w:firstRow="0" w:lastRow="0" w:firstColumn="1" w:lastColumn="0" w:oddVBand="0" w:evenVBand="0" w:oddHBand="0" w:evenHBand="0" w:firstRowFirstColumn="0" w:firstRowLastColumn="0" w:lastRowFirstColumn="0" w:lastRowLastColumn="0"/>
            <w:tcW w:w="1181" w:type="dxa"/>
          </w:tcPr>
          <w:p w14:paraId="27E8FAA6" w14:textId="77777777" w:rsidR="002E6C45" w:rsidRPr="00DD253E" w:rsidRDefault="008A7BD2">
            <w:pPr>
              <w:pStyle w:val="Other0"/>
              <w:rPr>
                <w:sz w:val="22"/>
                <w:szCs w:val="22"/>
                <w:lang w:val="en-US"/>
              </w:rPr>
            </w:pPr>
            <w:r w:rsidRPr="00DD253E">
              <w:rPr>
                <w:rStyle w:val="Other"/>
                <w:sz w:val="22"/>
                <w:szCs w:val="22"/>
                <w:lang w:val="en-US"/>
              </w:rPr>
              <w:t>Year</w:t>
            </w:r>
          </w:p>
        </w:tc>
        <w:tc>
          <w:tcPr>
            <w:tcW w:w="8737" w:type="dxa"/>
          </w:tcPr>
          <w:p w14:paraId="2FE46D80" w14:textId="4F9B1D9A" w:rsidR="002E6C45" w:rsidRPr="00DD253E" w:rsidRDefault="005465AB">
            <w:pPr>
              <w:pStyle w:val="Other0"/>
              <w:ind w:firstLine="480"/>
              <w:cnfStyle w:val="100000000000" w:firstRow="1" w:lastRow="0" w:firstColumn="0" w:lastColumn="0" w:oddVBand="0" w:evenVBand="0" w:oddHBand="0" w:evenHBand="0" w:firstRowFirstColumn="0" w:firstRowLastColumn="0" w:lastRowFirstColumn="0" w:lastRowLastColumn="0"/>
              <w:rPr>
                <w:sz w:val="22"/>
                <w:szCs w:val="22"/>
                <w:lang w:val="en-US"/>
              </w:rPr>
            </w:pPr>
            <w:r w:rsidRPr="00DD253E">
              <w:rPr>
                <w:rStyle w:val="Other"/>
                <w:sz w:val="22"/>
                <w:szCs w:val="22"/>
                <w:lang w:val="en-US"/>
              </w:rPr>
              <w:t>Measure</w:t>
            </w:r>
          </w:p>
        </w:tc>
      </w:tr>
      <w:tr w:rsidR="00085FF0" w:rsidRPr="00DD253E" w14:paraId="2F868358" w14:textId="77777777" w:rsidTr="00B507CF">
        <w:trPr>
          <w:trHeight w:hRule="exact" w:val="1123"/>
        </w:trPr>
        <w:tc>
          <w:tcPr>
            <w:cnfStyle w:val="001000000000" w:firstRow="0" w:lastRow="0" w:firstColumn="1" w:lastColumn="0" w:oddVBand="0" w:evenVBand="0" w:oddHBand="0" w:evenHBand="0" w:firstRowFirstColumn="0" w:firstRowLastColumn="0" w:lastRowFirstColumn="0" w:lastRowLastColumn="0"/>
            <w:tcW w:w="1181" w:type="dxa"/>
          </w:tcPr>
          <w:p w14:paraId="69498E01" w14:textId="77777777" w:rsidR="002E6C45" w:rsidRPr="00DD253E" w:rsidRDefault="008A7BD2">
            <w:pPr>
              <w:pStyle w:val="Other0"/>
              <w:spacing w:before="100"/>
              <w:rPr>
                <w:sz w:val="22"/>
                <w:szCs w:val="22"/>
                <w:lang w:val="en-US"/>
              </w:rPr>
            </w:pPr>
            <w:r w:rsidRPr="00DD253E">
              <w:rPr>
                <w:rStyle w:val="Other"/>
                <w:sz w:val="22"/>
                <w:szCs w:val="22"/>
                <w:lang w:val="en-US"/>
              </w:rPr>
              <w:t>2017</w:t>
            </w:r>
          </w:p>
        </w:tc>
        <w:tc>
          <w:tcPr>
            <w:tcW w:w="8737" w:type="dxa"/>
          </w:tcPr>
          <w:p w14:paraId="45D9B9A5" w14:textId="6408F8DF" w:rsidR="002E6C45" w:rsidRPr="00DD253E" w:rsidRDefault="008A7BD2" w:rsidP="00C30112">
            <w:pPr>
              <w:pStyle w:val="Other0"/>
              <w:jc w:val="both"/>
              <w:cnfStyle w:val="000000000000" w:firstRow="0" w:lastRow="0" w:firstColumn="0" w:lastColumn="0" w:oddVBand="0" w:evenVBand="0" w:oddHBand="0" w:evenHBand="0" w:firstRowFirstColumn="0" w:firstRowLastColumn="0" w:lastRowFirstColumn="0" w:lastRowLastColumn="0"/>
              <w:rPr>
                <w:sz w:val="22"/>
                <w:szCs w:val="22"/>
                <w:lang w:val="en-US"/>
              </w:rPr>
            </w:pPr>
            <w:r w:rsidRPr="00DD253E">
              <w:rPr>
                <w:rStyle w:val="Other"/>
                <w:sz w:val="22"/>
                <w:szCs w:val="22"/>
                <w:lang w:val="en-US"/>
              </w:rPr>
              <w:t xml:space="preserve">Guidance on the description of the technical specifications for the procurement of goods and services complying with the principles of a product suitable for all users (Universal Design, </w:t>
            </w:r>
            <w:r w:rsidR="004C6B7B" w:rsidRPr="00DD253E">
              <w:rPr>
                <w:rStyle w:val="Other"/>
                <w:sz w:val="22"/>
                <w:szCs w:val="22"/>
                <w:lang w:val="en-US"/>
              </w:rPr>
              <w:t>(henceforth – the ‘</w:t>
            </w:r>
            <w:r w:rsidRPr="00DD253E">
              <w:rPr>
                <w:rStyle w:val="Other"/>
                <w:sz w:val="22"/>
                <w:szCs w:val="22"/>
                <w:lang w:val="en-US"/>
              </w:rPr>
              <w:t>UD</w:t>
            </w:r>
            <w:r w:rsidR="004C6B7B" w:rsidRPr="00DD253E">
              <w:rPr>
                <w:rStyle w:val="Other"/>
                <w:sz w:val="22"/>
                <w:szCs w:val="22"/>
                <w:lang w:val="en-US"/>
              </w:rPr>
              <w:t>’</w:t>
            </w:r>
            <w:r w:rsidRPr="00DD253E">
              <w:rPr>
                <w:rStyle w:val="Other"/>
                <w:sz w:val="22"/>
                <w:szCs w:val="22"/>
                <w:lang w:val="en-US"/>
              </w:rPr>
              <w:t>).</w:t>
            </w:r>
          </w:p>
        </w:tc>
      </w:tr>
      <w:tr w:rsidR="00085FF0" w:rsidRPr="00DD253E" w14:paraId="6F386A95" w14:textId="77777777" w:rsidTr="00B507CF">
        <w:trPr>
          <w:trHeight w:hRule="exact" w:val="1200"/>
        </w:trPr>
        <w:tc>
          <w:tcPr>
            <w:cnfStyle w:val="001000000000" w:firstRow="0" w:lastRow="0" w:firstColumn="1" w:lastColumn="0" w:oddVBand="0" w:evenVBand="0" w:oddHBand="0" w:evenHBand="0" w:firstRowFirstColumn="0" w:firstRowLastColumn="0" w:lastRowFirstColumn="0" w:lastRowLastColumn="0"/>
            <w:tcW w:w="1181" w:type="dxa"/>
          </w:tcPr>
          <w:p w14:paraId="4CB3BD64" w14:textId="77777777" w:rsidR="002E6C45" w:rsidRPr="00DD253E" w:rsidRDefault="008A7BD2">
            <w:pPr>
              <w:pStyle w:val="Other0"/>
              <w:spacing w:before="180"/>
              <w:rPr>
                <w:sz w:val="22"/>
                <w:szCs w:val="22"/>
                <w:lang w:val="en-US"/>
              </w:rPr>
            </w:pPr>
            <w:r w:rsidRPr="00DD253E">
              <w:rPr>
                <w:rStyle w:val="Other"/>
                <w:sz w:val="22"/>
                <w:szCs w:val="22"/>
                <w:lang w:val="en-US"/>
              </w:rPr>
              <w:t>2017</w:t>
            </w:r>
          </w:p>
        </w:tc>
        <w:tc>
          <w:tcPr>
            <w:tcW w:w="8737" w:type="dxa"/>
          </w:tcPr>
          <w:p w14:paraId="267585FD" w14:textId="77777777" w:rsidR="002E6C45" w:rsidRPr="00DD253E" w:rsidRDefault="008A7BD2" w:rsidP="00C30112">
            <w:pPr>
              <w:pStyle w:val="Other0"/>
              <w:jc w:val="both"/>
              <w:cnfStyle w:val="000000000000" w:firstRow="0" w:lastRow="0" w:firstColumn="0" w:lastColumn="0" w:oddVBand="0" w:evenVBand="0" w:oddHBand="0" w:evenHBand="0" w:firstRowFirstColumn="0" w:firstRowLastColumn="0" w:lastRowFirstColumn="0" w:lastRowLastColumn="0"/>
              <w:rPr>
                <w:sz w:val="22"/>
                <w:szCs w:val="22"/>
                <w:lang w:val="en-US"/>
              </w:rPr>
            </w:pPr>
            <w:r w:rsidRPr="00DD253E">
              <w:rPr>
                <w:rStyle w:val="Other"/>
                <w:sz w:val="22"/>
                <w:szCs w:val="22"/>
                <w:lang w:val="en-US"/>
              </w:rPr>
              <w:t>The legislation governing the construction of buildings has been amended to establish the principles of an accessible physical environment for all and the principles of UD in the construction and reconstruction of non-residential buildings.</w:t>
            </w:r>
          </w:p>
        </w:tc>
      </w:tr>
      <w:tr w:rsidR="00085FF0" w:rsidRPr="00DD253E" w14:paraId="6FD12A7C" w14:textId="77777777" w:rsidTr="00B507CF">
        <w:trPr>
          <w:trHeight w:hRule="exact" w:val="1200"/>
        </w:trPr>
        <w:tc>
          <w:tcPr>
            <w:cnfStyle w:val="001000000000" w:firstRow="0" w:lastRow="0" w:firstColumn="1" w:lastColumn="0" w:oddVBand="0" w:evenVBand="0" w:oddHBand="0" w:evenHBand="0" w:firstRowFirstColumn="0" w:firstRowLastColumn="0" w:lastRowFirstColumn="0" w:lastRowLastColumn="0"/>
            <w:tcW w:w="1181" w:type="dxa"/>
          </w:tcPr>
          <w:p w14:paraId="05A1FA87" w14:textId="77777777" w:rsidR="002E6C45" w:rsidRPr="00DD253E" w:rsidRDefault="008A7BD2">
            <w:pPr>
              <w:pStyle w:val="Other0"/>
              <w:spacing w:before="180"/>
              <w:rPr>
                <w:sz w:val="22"/>
                <w:szCs w:val="22"/>
                <w:lang w:val="en-US"/>
              </w:rPr>
            </w:pPr>
            <w:r w:rsidRPr="00DD253E">
              <w:rPr>
                <w:rStyle w:val="Other"/>
                <w:sz w:val="22"/>
                <w:szCs w:val="22"/>
                <w:lang w:val="en-US"/>
              </w:rPr>
              <w:t>2019</w:t>
            </w:r>
          </w:p>
        </w:tc>
        <w:tc>
          <w:tcPr>
            <w:tcW w:w="8737" w:type="dxa"/>
          </w:tcPr>
          <w:p w14:paraId="3214C8B0" w14:textId="77777777" w:rsidR="002E6C45" w:rsidRPr="00DD253E" w:rsidRDefault="008A7BD2" w:rsidP="00C30112">
            <w:pPr>
              <w:pStyle w:val="Other0"/>
              <w:jc w:val="both"/>
              <w:cnfStyle w:val="000000000000" w:firstRow="0" w:lastRow="0" w:firstColumn="0" w:lastColumn="0" w:oddVBand="0" w:evenVBand="0" w:oddHBand="0" w:evenHBand="0" w:firstRowFirstColumn="0" w:firstRowLastColumn="0" w:lastRowFirstColumn="0" w:lastRowLastColumn="0"/>
              <w:rPr>
                <w:sz w:val="22"/>
                <w:szCs w:val="22"/>
                <w:lang w:val="en-US"/>
              </w:rPr>
            </w:pPr>
            <w:r w:rsidRPr="00DD253E">
              <w:rPr>
                <w:rStyle w:val="Other"/>
                <w:sz w:val="22"/>
                <w:szCs w:val="22"/>
                <w:lang w:val="en-US"/>
              </w:rPr>
              <w:t>Legislation regulating the provision of dental services to non-independent and partially independent persons with disabilities has been drafted and approved.</w:t>
            </w:r>
          </w:p>
        </w:tc>
      </w:tr>
      <w:tr w:rsidR="00085FF0" w:rsidRPr="00DD253E" w14:paraId="496C9466" w14:textId="77777777" w:rsidTr="00B507CF">
        <w:trPr>
          <w:trHeight w:hRule="exact" w:val="1699"/>
        </w:trPr>
        <w:tc>
          <w:tcPr>
            <w:cnfStyle w:val="001000000000" w:firstRow="0" w:lastRow="0" w:firstColumn="1" w:lastColumn="0" w:oddVBand="0" w:evenVBand="0" w:oddHBand="0" w:evenHBand="0" w:firstRowFirstColumn="0" w:firstRowLastColumn="0" w:lastRowFirstColumn="0" w:lastRowLastColumn="0"/>
            <w:tcW w:w="1181" w:type="dxa"/>
          </w:tcPr>
          <w:p w14:paraId="6263D1E4" w14:textId="77777777" w:rsidR="002E6C45" w:rsidRPr="00DD253E" w:rsidRDefault="008A7BD2">
            <w:pPr>
              <w:pStyle w:val="Other0"/>
              <w:spacing w:before="180"/>
              <w:rPr>
                <w:sz w:val="22"/>
                <w:szCs w:val="22"/>
                <w:lang w:val="en-US"/>
              </w:rPr>
            </w:pPr>
            <w:r w:rsidRPr="00DD253E">
              <w:rPr>
                <w:rStyle w:val="Other"/>
                <w:sz w:val="22"/>
                <w:szCs w:val="22"/>
                <w:lang w:val="en-US"/>
              </w:rPr>
              <w:t>2020</w:t>
            </w:r>
          </w:p>
        </w:tc>
        <w:tc>
          <w:tcPr>
            <w:tcW w:w="8737" w:type="dxa"/>
          </w:tcPr>
          <w:p w14:paraId="2A77FC62" w14:textId="731CF53B" w:rsidR="002E6C45" w:rsidRPr="00DD253E" w:rsidRDefault="008A7BD2" w:rsidP="00C30112">
            <w:pPr>
              <w:pStyle w:val="Other0"/>
              <w:jc w:val="both"/>
              <w:cnfStyle w:val="000000000000" w:firstRow="0" w:lastRow="0" w:firstColumn="0" w:lastColumn="0" w:oddVBand="0" w:evenVBand="0" w:oddHBand="0" w:evenHBand="0" w:firstRowFirstColumn="0" w:firstRowLastColumn="0" w:lastRowFirstColumn="0" w:lastRowLastColumn="0"/>
              <w:rPr>
                <w:sz w:val="22"/>
                <w:szCs w:val="22"/>
                <w:lang w:val="en-US"/>
              </w:rPr>
            </w:pPr>
            <w:r w:rsidRPr="00DD253E">
              <w:rPr>
                <w:rStyle w:val="Other"/>
                <w:sz w:val="22"/>
                <w:szCs w:val="22"/>
                <w:lang w:val="en-US"/>
              </w:rPr>
              <w:t>A new version of the Technical Regulation for Construction "Accessibility of Buildings" approved by the Minister of the Environment has entered into force. It contains references to international ISO standards on accessibility and usability of the built environment, detailing the requirements for the adaptation of buildings for people with disabilities and other persons.</w:t>
            </w:r>
          </w:p>
        </w:tc>
      </w:tr>
      <w:tr w:rsidR="00085FF0" w:rsidRPr="00DD253E" w14:paraId="5A1852AE" w14:textId="77777777" w:rsidTr="00B507CF">
        <w:trPr>
          <w:trHeight w:hRule="exact" w:val="1454"/>
        </w:trPr>
        <w:tc>
          <w:tcPr>
            <w:cnfStyle w:val="001000000000" w:firstRow="0" w:lastRow="0" w:firstColumn="1" w:lastColumn="0" w:oddVBand="0" w:evenVBand="0" w:oddHBand="0" w:evenHBand="0" w:firstRowFirstColumn="0" w:firstRowLastColumn="0" w:lastRowFirstColumn="0" w:lastRowLastColumn="0"/>
            <w:tcW w:w="1181" w:type="dxa"/>
          </w:tcPr>
          <w:p w14:paraId="581A0C4C" w14:textId="77777777" w:rsidR="002E6C45" w:rsidRPr="00DD253E" w:rsidRDefault="008A7BD2">
            <w:pPr>
              <w:pStyle w:val="Other0"/>
              <w:spacing w:before="180"/>
              <w:rPr>
                <w:sz w:val="22"/>
                <w:szCs w:val="22"/>
                <w:lang w:val="en-US"/>
              </w:rPr>
            </w:pPr>
            <w:r w:rsidRPr="00DD253E">
              <w:rPr>
                <w:rStyle w:val="Other"/>
                <w:sz w:val="22"/>
                <w:szCs w:val="22"/>
                <w:lang w:val="en-US"/>
              </w:rPr>
              <w:t>2021</w:t>
            </w:r>
          </w:p>
        </w:tc>
        <w:tc>
          <w:tcPr>
            <w:tcW w:w="8737" w:type="dxa"/>
          </w:tcPr>
          <w:p w14:paraId="7A56B17F" w14:textId="1B3C4B2E" w:rsidR="002E6C45" w:rsidRPr="00DD253E" w:rsidRDefault="008A7BD2" w:rsidP="00C30112">
            <w:pPr>
              <w:pStyle w:val="Other0"/>
              <w:jc w:val="both"/>
              <w:cnfStyle w:val="000000000000" w:firstRow="0" w:lastRow="0" w:firstColumn="0" w:lastColumn="0" w:oddVBand="0" w:evenVBand="0" w:oddHBand="0" w:evenHBand="0" w:firstRowFirstColumn="0" w:firstRowLastColumn="0" w:lastRowFirstColumn="0" w:lastRowLastColumn="0"/>
              <w:rPr>
                <w:sz w:val="22"/>
                <w:szCs w:val="22"/>
                <w:lang w:val="en-US"/>
              </w:rPr>
            </w:pPr>
            <w:r w:rsidRPr="00DD253E">
              <w:rPr>
                <w:rStyle w:val="Other"/>
                <w:sz w:val="22"/>
                <w:szCs w:val="22"/>
                <w:lang w:val="en-US"/>
              </w:rPr>
              <w:t>The Development Programme of the Ministry of Social Security and Labour, which manages the Development Programme for 2021-2030, includ</w:t>
            </w:r>
            <w:r w:rsidR="004C6B7B" w:rsidRPr="00DD253E">
              <w:rPr>
                <w:rStyle w:val="Other"/>
                <w:sz w:val="22"/>
                <w:szCs w:val="22"/>
                <w:lang w:val="en-US"/>
              </w:rPr>
              <w:t>ing</w:t>
            </w:r>
            <w:r w:rsidRPr="00DD253E">
              <w:rPr>
                <w:rStyle w:val="Other"/>
                <w:sz w:val="22"/>
                <w:szCs w:val="22"/>
                <w:lang w:val="en-US"/>
              </w:rPr>
              <w:t xml:space="preserve"> the application of the principles of UD in the physical environment, the information environment, and in the area of goods and services</w:t>
            </w:r>
            <w:r w:rsidR="004C6B7B" w:rsidRPr="00DD253E">
              <w:rPr>
                <w:rStyle w:val="Other"/>
                <w:sz w:val="22"/>
                <w:szCs w:val="22"/>
                <w:lang w:val="en-US"/>
              </w:rPr>
              <w:t xml:space="preserve"> (henceforth the ‘Environment DP’ has been approved.</w:t>
            </w:r>
          </w:p>
        </w:tc>
      </w:tr>
      <w:tr w:rsidR="00085FF0" w:rsidRPr="00DD253E" w14:paraId="113B1120" w14:textId="77777777" w:rsidTr="00B507CF">
        <w:trPr>
          <w:trHeight w:hRule="exact" w:val="1435"/>
        </w:trPr>
        <w:tc>
          <w:tcPr>
            <w:cnfStyle w:val="001000000000" w:firstRow="0" w:lastRow="0" w:firstColumn="1" w:lastColumn="0" w:oddVBand="0" w:evenVBand="0" w:oddHBand="0" w:evenHBand="0" w:firstRowFirstColumn="0" w:firstRowLastColumn="0" w:lastRowFirstColumn="0" w:lastRowLastColumn="0"/>
            <w:tcW w:w="1181" w:type="dxa"/>
          </w:tcPr>
          <w:p w14:paraId="6AE458EF" w14:textId="77777777" w:rsidR="002E6C45" w:rsidRPr="00DD253E" w:rsidRDefault="008A7BD2">
            <w:pPr>
              <w:pStyle w:val="Other0"/>
              <w:spacing w:before="180"/>
              <w:rPr>
                <w:sz w:val="22"/>
                <w:szCs w:val="22"/>
                <w:lang w:val="en-US"/>
              </w:rPr>
            </w:pPr>
            <w:r w:rsidRPr="00DD253E">
              <w:rPr>
                <w:rStyle w:val="Other"/>
                <w:sz w:val="22"/>
                <w:szCs w:val="22"/>
                <w:lang w:val="en-US"/>
              </w:rPr>
              <w:t>2021</w:t>
            </w:r>
          </w:p>
        </w:tc>
        <w:tc>
          <w:tcPr>
            <w:tcW w:w="8737" w:type="dxa"/>
          </w:tcPr>
          <w:p w14:paraId="5534B625" w14:textId="3B73CFCB" w:rsidR="002E6C45" w:rsidRPr="00DD253E" w:rsidRDefault="008A7BD2" w:rsidP="00C30112">
            <w:pPr>
              <w:pStyle w:val="Other0"/>
              <w:jc w:val="both"/>
              <w:cnfStyle w:val="000000000000" w:firstRow="0" w:lastRow="0" w:firstColumn="0" w:lastColumn="0" w:oddVBand="0" w:evenVBand="0" w:oddHBand="0" w:evenHBand="0" w:firstRowFirstColumn="0" w:firstRowLastColumn="0" w:lastRowFirstColumn="0" w:lastRowLastColumn="0"/>
              <w:rPr>
                <w:sz w:val="22"/>
                <w:szCs w:val="22"/>
                <w:lang w:val="en-US"/>
              </w:rPr>
            </w:pPr>
            <w:r w:rsidRPr="00DD253E">
              <w:rPr>
                <w:rStyle w:val="Other"/>
                <w:sz w:val="22"/>
                <w:szCs w:val="22"/>
                <w:lang w:val="en-US"/>
              </w:rPr>
              <w:t>The Ministry of Transport and Communications (</w:t>
            </w:r>
            <w:r w:rsidR="004C6B7B" w:rsidRPr="00DD253E">
              <w:rPr>
                <w:rStyle w:val="Other"/>
                <w:sz w:val="22"/>
                <w:szCs w:val="22"/>
                <w:lang w:val="en-US"/>
              </w:rPr>
              <w:t>henceforth the ‘</w:t>
            </w:r>
            <w:r w:rsidRPr="00DD253E">
              <w:rPr>
                <w:rStyle w:val="Other"/>
                <w:sz w:val="22"/>
                <w:szCs w:val="22"/>
                <w:lang w:val="en-US"/>
              </w:rPr>
              <w:t>MoT</w:t>
            </w:r>
            <w:r w:rsidR="007D1486" w:rsidRPr="00DD253E">
              <w:rPr>
                <w:rStyle w:val="Other"/>
                <w:sz w:val="22"/>
                <w:szCs w:val="22"/>
                <w:lang w:val="en-US"/>
              </w:rPr>
              <w:t>C’</w:t>
            </w:r>
            <w:r w:rsidRPr="00DD253E">
              <w:rPr>
                <w:rStyle w:val="Other"/>
                <w:sz w:val="22"/>
                <w:szCs w:val="22"/>
                <w:lang w:val="en-US"/>
              </w:rPr>
              <w:t xml:space="preserve">) and its partners have signed a Memorandum of on </w:t>
            </w:r>
            <w:r w:rsidR="007D1486" w:rsidRPr="00DD253E">
              <w:rPr>
                <w:rStyle w:val="Other"/>
                <w:sz w:val="22"/>
                <w:szCs w:val="22"/>
                <w:lang w:val="en-US"/>
              </w:rPr>
              <w:t>A</w:t>
            </w:r>
            <w:r w:rsidRPr="00DD253E">
              <w:rPr>
                <w:rStyle w:val="Other"/>
                <w:sz w:val="22"/>
                <w:szCs w:val="22"/>
                <w:lang w:val="en-US"/>
              </w:rPr>
              <w:t xml:space="preserve">daptation of </w:t>
            </w:r>
            <w:r w:rsidR="007D1486" w:rsidRPr="00DD253E">
              <w:rPr>
                <w:rStyle w:val="Other"/>
                <w:sz w:val="22"/>
                <w:szCs w:val="22"/>
                <w:lang w:val="en-US"/>
              </w:rPr>
              <w:t>T</w:t>
            </w:r>
            <w:r w:rsidRPr="00DD253E">
              <w:rPr>
                <w:rStyle w:val="Other"/>
                <w:sz w:val="22"/>
                <w:szCs w:val="22"/>
                <w:lang w:val="en-US"/>
              </w:rPr>
              <w:t xml:space="preserve">ransport </w:t>
            </w:r>
            <w:r w:rsidR="007D1486" w:rsidRPr="00DD253E">
              <w:rPr>
                <w:rStyle w:val="Other"/>
                <w:sz w:val="22"/>
                <w:szCs w:val="22"/>
                <w:lang w:val="en-US"/>
              </w:rPr>
              <w:t>V</w:t>
            </w:r>
            <w:r w:rsidRPr="00DD253E">
              <w:rPr>
                <w:rStyle w:val="Other"/>
                <w:sz w:val="22"/>
                <w:szCs w:val="22"/>
                <w:lang w:val="en-US"/>
              </w:rPr>
              <w:t xml:space="preserve">ehicles and </w:t>
            </w:r>
            <w:r w:rsidR="007D1486" w:rsidRPr="00DD253E">
              <w:rPr>
                <w:rStyle w:val="Other"/>
                <w:sz w:val="22"/>
                <w:szCs w:val="22"/>
                <w:lang w:val="en-US"/>
              </w:rPr>
              <w:t>P</w:t>
            </w:r>
            <w:r w:rsidRPr="00DD253E">
              <w:rPr>
                <w:rStyle w:val="Other"/>
                <w:sz w:val="22"/>
                <w:szCs w:val="22"/>
                <w:lang w:val="en-US"/>
              </w:rPr>
              <w:t xml:space="preserve">hysical and </w:t>
            </w:r>
            <w:r w:rsidR="007D1486" w:rsidRPr="00DD253E">
              <w:rPr>
                <w:rStyle w:val="Other"/>
                <w:sz w:val="22"/>
                <w:szCs w:val="22"/>
                <w:lang w:val="en-US"/>
              </w:rPr>
              <w:t>I</w:t>
            </w:r>
            <w:r w:rsidRPr="00DD253E">
              <w:rPr>
                <w:rStyle w:val="Other"/>
                <w:sz w:val="22"/>
                <w:szCs w:val="22"/>
                <w:lang w:val="en-US"/>
              </w:rPr>
              <w:t xml:space="preserve">nformation </w:t>
            </w:r>
            <w:r w:rsidR="007D1486" w:rsidRPr="00DD253E">
              <w:rPr>
                <w:rStyle w:val="Other"/>
                <w:sz w:val="22"/>
                <w:szCs w:val="22"/>
                <w:lang w:val="en-US"/>
              </w:rPr>
              <w:t>I</w:t>
            </w:r>
            <w:r w:rsidRPr="00DD253E">
              <w:rPr>
                <w:rStyle w:val="Other"/>
                <w:sz w:val="22"/>
                <w:szCs w:val="22"/>
                <w:lang w:val="en-US"/>
              </w:rPr>
              <w:t xml:space="preserve">nfrastructure for </w:t>
            </w:r>
            <w:r w:rsidR="007D1486" w:rsidRPr="00DD253E">
              <w:rPr>
                <w:rStyle w:val="Other"/>
                <w:sz w:val="22"/>
                <w:szCs w:val="22"/>
                <w:lang w:val="en-US"/>
              </w:rPr>
              <w:t>P</w:t>
            </w:r>
            <w:r w:rsidRPr="00DD253E">
              <w:rPr>
                <w:rStyle w:val="Other"/>
                <w:sz w:val="22"/>
                <w:szCs w:val="22"/>
                <w:lang w:val="en-US"/>
              </w:rPr>
              <w:t xml:space="preserve">eople with </w:t>
            </w:r>
            <w:r w:rsidR="007D1486" w:rsidRPr="00DD253E">
              <w:rPr>
                <w:rStyle w:val="Other"/>
                <w:sz w:val="22"/>
                <w:szCs w:val="22"/>
                <w:lang w:val="en-US"/>
              </w:rPr>
              <w:t>I</w:t>
            </w:r>
            <w:r w:rsidRPr="00DD253E">
              <w:rPr>
                <w:rStyle w:val="Other"/>
                <w:sz w:val="22"/>
                <w:szCs w:val="22"/>
                <w:lang w:val="en-US"/>
              </w:rPr>
              <w:t xml:space="preserve">ndividual </w:t>
            </w:r>
            <w:r w:rsidR="007D1486" w:rsidRPr="00DD253E">
              <w:rPr>
                <w:rStyle w:val="Other"/>
                <w:sz w:val="22"/>
                <w:szCs w:val="22"/>
                <w:lang w:val="en-US"/>
              </w:rPr>
              <w:t>N</w:t>
            </w:r>
            <w:r w:rsidRPr="00DD253E">
              <w:rPr>
                <w:rStyle w:val="Other"/>
                <w:sz w:val="22"/>
                <w:szCs w:val="22"/>
                <w:lang w:val="en-US"/>
              </w:rPr>
              <w:t>eeds.</w:t>
            </w:r>
          </w:p>
        </w:tc>
      </w:tr>
      <w:tr w:rsidR="00085FF0" w:rsidRPr="00DD253E" w14:paraId="0BA7DBD5" w14:textId="77777777" w:rsidTr="00B507CF">
        <w:trPr>
          <w:trHeight w:hRule="exact" w:val="1723"/>
        </w:trPr>
        <w:tc>
          <w:tcPr>
            <w:cnfStyle w:val="001000000000" w:firstRow="0" w:lastRow="0" w:firstColumn="1" w:lastColumn="0" w:oddVBand="0" w:evenVBand="0" w:oddHBand="0" w:evenHBand="0" w:firstRowFirstColumn="0" w:firstRowLastColumn="0" w:lastRowFirstColumn="0" w:lastRowLastColumn="0"/>
            <w:tcW w:w="1181" w:type="dxa"/>
          </w:tcPr>
          <w:p w14:paraId="623C83E1" w14:textId="77777777" w:rsidR="002E6C45" w:rsidRPr="00DD253E" w:rsidRDefault="008A7BD2">
            <w:pPr>
              <w:pStyle w:val="Other0"/>
              <w:spacing w:before="200"/>
              <w:rPr>
                <w:sz w:val="22"/>
                <w:szCs w:val="22"/>
                <w:lang w:val="en-US"/>
              </w:rPr>
            </w:pPr>
            <w:r w:rsidRPr="00DD253E">
              <w:rPr>
                <w:rStyle w:val="Other"/>
                <w:sz w:val="22"/>
                <w:szCs w:val="22"/>
                <w:lang w:val="en-US"/>
              </w:rPr>
              <w:t>2022</w:t>
            </w:r>
          </w:p>
        </w:tc>
        <w:tc>
          <w:tcPr>
            <w:tcW w:w="8737" w:type="dxa"/>
          </w:tcPr>
          <w:p w14:paraId="469C31CB" w14:textId="010020BD" w:rsidR="002E6C45" w:rsidRPr="00DD253E" w:rsidRDefault="008A7BD2" w:rsidP="00C30112">
            <w:pPr>
              <w:pStyle w:val="Other0"/>
              <w:jc w:val="both"/>
              <w:cnfStyle w:val="000000000000" w:firstRow="0" w:lastRow="0" w:firstColumn="0" w:lastColumn="0" w:oddVBand="0" w:evenVBand="0" w:oddHBand="0" w:evenHBand="0" w:firstRowFirstColumn="0" w:firstRowLastColumn="0" w:lastRowFirstColumn="0" w:lastRowLastColumn="0"/>
              <w:rPr>
                <w:sz w:val="22"/>
                <w:szCs w:val="22"/>
                <w:lang w:val="en-US"/>
              </w:rPr>
            </w:pPr>
            <w:r w:rsidRPr="00DD253E">
              <w:rPr>
                <w:rStyle w:val="Other"/>
                <w:sz w:val="22"/>
                <w:szCs w:val="22"/>
                <w:lang w:val="en-US"/>
              </w:rPr>
              <w:t>At the end of 2022, the Plan of Measures for the Adaptation of the Transport Sector to People with Special Needs was approved by a decree of the Minister of the Mo</w:t>
            </w:r>
            <w:r w:rsidR="007D1486" w:rsidRPr="00DD253E">
              <w:rPr>
                <w:rStyle w:val="Other"/>
                <w:sz w:val="22"/>
                <w:szCs w:val="22"/>
                <w:lang w:val="en-US"/>
              </w:rPr>
              <w:t>TC</w:t>
            </w:r>
            <w:r w:rsidRPr="00DD253E">
              <w:rPr>
                <w:rStyle w:val="Other"/>
                <w:sz w:val="22"/>
                <w:szCs w:val="22"/>
                <w:lang w:val="en-US"/>
              </w:rPr>
              <w:t>, which includes specific measures and indicators to improve the accessibility of public transport for people with reduced mobility. The Mo</w:t>
            </w:r>
            <w:r w:rsidR="007D1486" w:rsidRPr="00DD253E">
              <w:rPr>
                <w:rStyle w:val="Other"/>
                <w:sz w:val="22"/>
                <w:szCs w:val="22"/>
                <w:lang w:val="en-US"/>
              </w:rPr>
              <w:t>TC</w:t>
            </w:r>
            <w:r w:rsidRPr="00DD253E">
              <w:rPr>
                <w:rStyle w:val="Other"/>
                <w:sz w:val="22"/>
                <w:szCs w:val="22"/>
                <w:lang w:val="en-US"/>
              </w:rPr>
              <w:t xml:space="preserve"> carries out an annual review and update of the Plan and monitors its implementation.</w:t>
            </w:r>
          </w:p>
        </w:tc>
      </w:tr>
      <w:tr w:rsidR="00085FF0" w:rsidRPr="00DD253E" w14:paraId="28059E85" w14:textId="77777777" w:rsidTr="00B507CF">
        <w:trPr>
          <w:trHeight w:hRule="exact" w:val="1939"/>
        </w:trPr>
        <w:tc>
          <w:tcPr>
            <w:cnfStyle w:val="001000000000" w:firstRow="0" w:lastRow="0" w:firstColumn="1" w:lastColumn="0" w:oddVBand="0" w:evenVBand="0" w:oddHBand="0" w:evenHBand="0" w:firstRowFirstColumn="0" w:firstRowLastColumn="0" w:lastRowFirstColumn="0" w:lastRowLastColumn="0"/>
            <w:tcW w:w="1181" w:type="dxa"/>
          </w:tcPr>
          <w:p w14:paraId="712F1787" w14:textId="77777777" w:rsidR="002E6C45" w:rsidRPr="00DD253E" w:rsidRDefault="008A7BD2">
            <w:pPr>
              <w:pStyle w:val="Other0"/>
              <w:spacing w:before="180"/>
              <w:rPr>
                <w:sz w:val="22"/>
                <w:szCs w:val="22"/>
                <w:lang w:val="en-US"/>
              </w:rPr>
            </w:pPr>
            <w:r w:rsidRPr="00DD253E">
              <w:rPr>
                <w:rStyle w:val="Other"/>
                <w:sz w:val="22"/>
                <w:szCs w:val="22"/>
                <w:lang w:val="en-US"/>
              </w:rPr>
              <w:t>2022</w:t>
            </w:r>
          </w:p>
        </w:tc>
        <w:tc>
          <w:tcPr>
            <w:tcW w:w="8737" w:type="dxa"/>
          </w:tcPr>
          <w:p w14:paraId="36A68DA1" w14:textId="0AE900A6" w:rsidR="002E6C45" w:rsidRPr="00DD253E" w:rsidRDefault="008A7BD2" w:rsidP="00C30112">
            <w:pPr>
              <w:pStyle w:val="Other0"/>
              <w:jc w:val="both"/>
              <w:cnfStyle w:val="000000000000" w:firstRow="0" w:lastRow="0" w:firstColumn="0" w:lastColumn="0" w:oddVBand="0" w:evenVBand="0" w:oddHBand="0" w:evenHBand="0" w:firstRowFirstColumn="0" w:firstRowLastColumn="0" w:lastRowFirstColumn="0" w:lastRowLastColumn="0"/>
              <w:rPr>
                <w:sz w:val="22"/>
                <w:szCs w:val="22"/>
                <w:lang w:val="en-US"/>
              </w:rPr>
            </w:pPr>
            <w:r w:rsidRPr="00DD253E">
              <w:rPr>
                <w:rStyle w:val="Other"/>
                <w:sz w:val="22"/>
                <w:szCs w:val="22"/>
                <w:lang w:val="en-US"/>
              </w:rPr>
              <w:t>The Accessibility Law is adopted, which trans</w:t>
            </w:r>
            <w:r w:rsidR="007D1486" w:rsidRPr="00DD253E">
              <w:rPr>
                <w:rStyle w:val="Other"/>
                <w:sz w:val="22"/>
                <w:szCs w:val="22"/>
                <w:lang w:val="en-US"/>
              </w:rPr>
              <w:t>fers</w:t>
            </w:r>
            <w:r w:rsidRPr="00DD253E">
              <w:rPr>
                <w:rStyle w:val="Other"/>
                <w:sz w:val="22"/>
                <w:szCs w:val="22"/>
                <w:lang w:val="en-US"/>
              </w:rPr>
              <w:t xml:space="preserve"> the Directive of the European Parliament and of the Council on accessibility requirements for products and services (hereinafter - the Accessibility Directive). The aim is to ensure that only products and services that comply with accessibility requirements are made available on the Lithuanian market, provided that they are subject to accessibility requirements.</w:t>
            </w:r>
          </w:p>
        </w:tc>
      </w:tr>
      <w:tr w:rsidR="00085FF0" w:rsidRPr="00DD253E" w14:paraId="5BFF8DBD" w14:textId="77777777" w:rsidTr="00B507CF">
        <w:trPr>
          <w:trHeight w:hRule="exact" w:val="1253"/>
        </w:trPr>
        <w:tc>
          <w:tcPr>
            <w:cnfStyle w:val="001000000000" w:firstRow="0" w:lastRow="0" w:firstColumn="1" w:lastColumn="0" w:oddVBand="0" w:evenVBand="0" w:oddHBand="0" w:evenHBand="0" w:firstRowFirstColumn="0" w:firstRowLastColumn="0" w:lastRowFirstColumn="0" w:lastRowLastColumn="0"/>
            <w:tcW w:w="1181" w:type="dxa"/>
          </w:tcPr>
          <w:p w14:paraId="2E942F6F" w14:textId="77777777" w:rsidR="002E6C45" w:rsidRPr="00DD253E" w:rsidRDefault="008A7BD2">
            <w:pPr>
              <w:pStyle w:val="Other0"/>
              <w:spacing w:before="200"/>
              <w:rPr>
                <w:sz w:val="22"/>
                <w:szCs w:val="22"/>
                <w:lang w:val="en-US"/>
              </w:rPr>
            </w:pPr>
            <w:r w:rsidRPr="00DD253E">
              <w:rPr>
                <w:rStyle w:val="Other"/>
                <w:sz w:val="22"/>
                <w:szCs w:val="22"/>
                <w:lang w:val="en-US"/>
              </w:rPr>
              <w:lastRenderedPageBreak/>
              <w:t>2022</w:t>
            </w:r>
          </w:p>
        </w:tc>
        <w:tc>
          <w:tcPr>
            <w:tcW w:w="8737" w:type="dxa"/>
          </w:tcPr>
          <w:p w14:paraId="05EC75EB" w14:textId="77777777" w:rsidR="002E6C45" w:rsidRPr="00DD253E" w:rsidRDefault="008A7BD2" w:rsidP="00C30112">
            <w:pPr>
              <w:pStyle w:val="Other0"/>
              <w:jc w:val="both"/>
              <w:cnfStyle w:val="000000000000" w:firstRow="0" w:lastRow="0" w:firstColumn="0" w:lastColumn="0" w:oddVBand="0" w:evenVBand="0" w:oddHBand="0" w:evenHBand="0" w:firstRowFirstColumn="0" w:firstRowLastColumn="0" w:lastRowFirstColumn="0" w:lastRowLastColumn="0"/>
              <w:rPr>
                <w:sz w:val="22"/>
                <w:szCs w:val="22"/>
                <w:lang w:val="en-US"/>
              </w:rPr>
            </w:pPr>
            <w:r w:rsidRPr="00DD253E">
              <w:rPr>
                <w:rStyle w:val="Other"/>
                <w:sz w:val="22"/>
                <w:szCs w:val="22"/>
                <w:lang w:val="en-US"/>
              </w:rPr>
              <w:t>A law amending Articles 2 and 11 of the Transport Framework Law No I-1863 is adopted, which requires public transport vehicles registered for the first time in Lithuania to be adapted for disabled persons and persons with reduced mobility.</w:t>
            </w:r>
          </w:p>
        </w:tc>
      </w:tr>
      <w:tr w:rsidR="00C30112" w:rsidRPr="00DD253E" w14:paraId="68409DE2" w14:textId="77777777" w:rsidTr="00C30112">
        <w:trPr>
          <w:trHeight w:hRule="exact" w:val="1200"/>
        </w:trPr>
        <w:tc>
          <w:tcPr>
            <w:cnfStyle w:val="001000000000" w:firstRow="0" w:lastRow="0" w:firstColumn="1" w:lastColumn="0" w:oddVBand="0" w:evenVBand="0" w:oddHBand="0" w:evenHBand="0" w:firstRowFirstColumn="0" w:firstRowLastColumn="0" w:lastRowFirstColumn="0" w:lastRowLastColumn="0"/>
            <w:tcW w:w="1181" w:type="dxa"/>
          </w:tcPr>
          <w:p w14:paraId="51E61858" w14:textId="77777777" w:rsidR="00C30112" w:rsidRPr="00DD253E" w:rsidRDefault="00C30112" w:rsidP="00892EEC">
            <w:pPr>
              <w:pStyle w:val="Other0"/>
              <w:spacing w:before="100"/>
              <w:rPr>
                <w:sz w:val="22"/>
                <w:szCs w:val="22"/>
                <w:lang w:val="en-US"/>
              </w:rPr>
            </w:pPr>
            <w:r w:rsidRPr="00DD253E">
              <w:rPr>
                <w:rStyle w:val="Other"/>
                <w:sz w:val="22"/>
                <w:szCs w:val="22"/>
                <w:lang w:val="en-US"/>
              </w:rPr>
              <w:t>2022</w:t>
            </w:r>
          </w:p>
        </w:tc>
        <w:tc>
          <w:tcPr>
            <w:tcW w:w="8737" w:type="dxa"/>
          </w:tcPr>
          <w:p w14:paraId="0340CE8D" w14:textId="77777777" w:rsidR="00C30112" w:rsidRPr="00DD253E" w:rsidRDefault="00C30112" w:rsidP="00892EEC">
            <w:pPr>
              <w:pStyle w:val="Other0"/>
              <w:jc w:val="both"/>
              <w:cnfStyle w:val="000000000000" w:firstRow="0" w:lastRow="0" w:firstColumn="0" w:lastColumn="0" w:oddVBand="0" w:evenVBand="0" w:oddHBand="0" w:evenHBand="0" w:firstRowFirstColumn="0" w:firstRowLastColumn="0" w:lastRowFirstColumn="0" w:lastRowLastColumn="0"/>
              <w:rPr>
                <w:sz w:val="22"/>
                <w:szCs w:val="22"/>
                <w:lang w:val="en-US"/>
              </w:rPr>
            </w:pPr>
            <w:r w:rsidRPr="00DD253E">
              <w:rPr>
                <w:rStyle w:val="Other"/>
                <w:sz w:val="22"/>
                <w:szCs w:val="22"/>
                <w:lang w:val="en-US"/>
              </w:rPr>
              <w:t>The Minister of the MoTC approved the Description of Requirements for Adaptation of Public Transport Facilities for Persons with Disabilities and Persons with Reduced Mobility, which sets out the criteria for accessibility of transport for persons with disabilities and persons with reduced mobility.</w:t>
            </w:r>
          </w:p>
        </w:tc>
      </w:tr>
      <w:tr w:rsidR="00C30112" w:rsidRPr="00DD253E" w14:paraId="5F92651C" w14:textId="77777777" w:rsidTr="00C30112">
        <w:trPr>
          <w:trHeight w:hRule="exact" w:val="3226"/>
        </w:trPr>
        <w:tc>
          <w:tcPr>
            <w:cnfStyle w:val="001000000000" w:firstRow="0" w:lastRow="0" w:firstColumn="1" w:lastColumn="0" w:oddVBand="0" w:evenVBand="0" w:oddHBand="0" w:evenHBand="0" w:firstRowFirstColumn="0" w:firstRowLastColumn="0" w:lastRowFirstColumn="0" w:lastRowLastColumn="0"/>
            <w:tcW w:w="1181" w:type="dxa"/>
          </w:tcPr>
          <w:p w14:paraId="78B7640A" w14:textId="77777777" w:rsidR="00C30112" w:rsidRPr="00DD253E" w:rsidRDefault="00C30112" w:rsidP="00892EEC">
            <w:pPr>
              <w:pStyle w:val="Other0"/>
              <w:spacing w:before="100"/>
              <w:rPr>
                <w:sz w:val="22"/>
                <w:szCs w:val="22"/>
                <w:lang w:val="en-US"/>
              </w:rPr>
            </w:pPr>
            <w:r w:rsidRPr="00DD253E">
              <w:rPr>
                <w:rStyle w:val="Other"/>
                <w:sz w:val="22"/>
                <w:szCs w:val="22"/>
                <w:lang w:val="en-US"/>
              </w:rPr>
              <w:t>2021-2030</w:t>
            </w:r>
          </w:p>
        </w:tc>
        <w:tc>
          <w:tcPr>
            <w:tcW w:w="8737" w:type="dxa"/>
          </w:tcPr>
          <w:p w14:paraId="2E85D6E9" w14:textId="77777777" w:rsidR="00C30112" w:rsidRPr="00DD253E" w:rsidRDefault="00C30112" w:rsidP="00892EEC">
            <w:pPr>
              <w:pStyle w:val="Other0"/>
              <w:jc w:val="both"/>
              <w:cnfStyle w:val="000000000000" w:firstRow="0" w:lastRow="0" w:firstColumn="0" w:lastColumn="0" w:oddVBand="0" w:evenVBand="0" w:oddHBand="0" w:evenHBand="0" w:firstRowFirstColumn="0" w:firstRowLastColumn="0" w:lastRowFirstColumn="0" w:lastRowLastColumn="0"/>
              <w:rPr>
                <w:sz w:val="22"/>
                <w:szCs w:val="22"/>
                <w:lang w:val="en-US"/>
              </w:rPr>
            </w:pPr>
            <w:r w:rsidRPr="00DD253E">
              <w:rPr>
                <w:rStyle w:val="Other"/>
                <w:sz w:val="22"/>
                <w:szCs w:val="22"/>
                <w:lang w:val="en-US"/>
              </w:rPr>
              <w:t xml:space="preserve">The MoTC participates in the implementation of the Action Plan for the Social Integration of People with Disabilities 2021-2030, under the measure "Improving the accessibility of rail services for people with disabilities". The following actions are being implemented: 1) Adaptation of the rail ticketing and travel information system for people with disabilities. The website </w:t>
            </w:r>
            <w:r w:rsidRPr="00DD253E">
              <w:rPr>
                <w:rStyle w:val="Other"/>
                <w:sz w:val="22"/>
                <w:szCs w:val="22"/>
                <w:lang w:val="en-US" w:eastAsia="de-DE" w:bidi="de-DE"/>
              </w:rPr>
              <w:t xml:space="preserve">(web </w:t>
            </w:r>
            <w:r w:rsidRPr="00DD253E">
              <w:rPr>
                <w:rStyle w:val="Other"/>
                <w:sz w:val="22"/>
                <w:szCs w:val="22"/>
                <w:lang w:val="en-US"/>
              </w:rPr>
              <w:t>application) and app have been completed and the installation of ticket machines is planned for the end of 2024; 2) the installation of measures for a step-free and barrier-free route (50 passenger railway stations and stops with the highest number of passengers). Technical designs for the improvement of outdoor infrastructure at 42 railway stations and stops are currently being prepared. The measures are planned for 16 railway stations and stops in 2023 and 26 railway stations and stops in 2024.</w:t>
            </w:r>
          </w:p>
        </w:tc>
      </w:tr>
      <w:tr w:rsidR="00C30112" w:rsidRPr="00DD253E" w14:paraId="2DCF29AE" w14:textId="77777777" w:rsidTr="00C30112">
        <w:trPr>
          <w:trHeight w:hRule="exact" w:val="2218"/>
        </w:trPr>
        <w:tc>
          <w:tcPr>
            <w:cnfStyle w:val="001000000000" w:firstRow="0" w:lastRow="0" w:firstColumn="1" w:lastColumn="0" w:oddVBand="0" w:evenVBand="0" w:oddHBand="0" w:evenHBand="0" w:firstRowFirstColumn="0" w:firstRowLastColumn="0" w:lastRowFirstColumn="0" w:lastRowLastColumn="0"/>
            <w:tcW w:w="1181" w:type="dxa"/>
          </w:tcPr>
          <w:p w14:paraId="20A6F14A" w14:textId="77777777" w:rsidR="00C30112" w:rsidRPr="00DD253E" w:rsidRDefault="00C30112" w:rsidP="00892EEC">
            <w:pPr>
              <w:pStyle w:val="Other0"/>
              <w:spacing w:before="100"/>
              <w:rPr>
                <w:sz w:val="22"/>
                <w:szCs w:val="22"/>
                <w:lang w:val="en-US"/>
              </w:rPr>
            </w:pPr>
            <w:r w:rsidRPr="00DD253E">
              <w:rPr>
                <w:rStyle w:val="Other"/>
                <w:sz w:val="22"/>
                <w:szCs w:val="22"/>
                <w:lang w:val="en-US"/>
              </w:rPr>
              <w:t>2023</w:t>
            </w:r>
          </w:p>
        </w:tc>
        <w:tc>
          <w:tcPr>
            <w:tcW w:w="8737" w:type="dxa"/>
          </w:tcPr>
          <w:p w14:paraId="3F835E8D" w14:textId="77777777" w:rsidR="00C30112" w:rsidRPr="00DD253E" w:rsidRDefault="00C30112" w:rsidP="00892EEC">
            <w:pPr>
              <w:pStyle w:val="Other0"/>
              <w:spacing w:before="100"/>
              <w:jc w:val="both"/>
              <w:cnfStyle w:val="000000000000" w:firstRow="0" w:lastRow="0" w:firstColumn="0" w:lastColumn="0" w:oddVBand="0" w:evenVBand="0" w:oddHBand="0" w:evenHBand="0" w:firstRowFirstColumn="0" w:firstRowLastColumn="0" w:lastRowFirstColumn="0" w:lastRowLastColumn="0"/>
              <w:rPr>
                <w:sz w:val="22"/>
                <w:szCs w:val="22"/>
                <w:lang w:val="en-US"/>
              </w:rPr>
            </w:pPr>
            <w:r w:rsidRPr="00DD253E">
              <w:rPr>
                <w:rStyle w:val="Other"/>
                <w:sz w:val="22"/>
                <w:szCs w:val="22"/>
                <w:lang w:val="en-US"/>
              </w:rPr>
              <w:t>The Law on Amendments and Supplements to the Articles of the Road Transport Code of the Republic of Lithuania has been adopted, obliging carriers to ensure the carriage of disabled persons and persons with reduced mobility on long-distance routes, in accordance with the provisions of Regulation (EU) No 181/2011. The law also establishes that from 1 January 2028, all bus stations must provide assistance to persons with disabilities and persons with reduced mobility in accordance with the provisions of Regulation (EU) No 181/2011.</w:t>
            </w:r>
          </w:p>
        </w:tc>
      </w:tr>
    </w:tbl>
    <w:p w14:paraId="32AD7F05" w14:textId="44EEB2B1" w:rsidR="00C30112" w:rsidRPr="00DD253E" w:rsidRDefault="00C30112" w:rsidP="00C30112">
      <w:pPr>
        <w:pStyle w:val="BodyText"/>
        <w:spacing w:after="700"/>
        <w:rPr>
          <w:lang w:val="en-US"/>
        </w:rPr>
      </w:pPr>
      <w:r w:rsidRPr="00DD253E">
        <w:rPr>
          <w:rStyle w:val="BodyTextChar"/>
          <w:lang w:val="en-US"/>
        </w:rPr>
        <w:t>Source: Ministry of Social Security and Labour, Ministry of Transport and Communications, Ministry of Environment and Department of Disability Affairs</w:t>
      </w:r>
    </w:p>
    <w:p w14:paraId="09EBBBF9" w14:textId="6C43AB13" w:rsidR="002E6C45" w:rsidRPr="008E4F0D" w:rsidRDefault="008A7BD2" w:rsidP="00A06B47">
      <w:pPr>
        <w:spacing w:line="1" w:lineRule="exact"/>
        <w:rPr>
          <w:sz w:val="22"/>
          <w:szCs w:val="22"/>
          <w:lang w:val="en-GB"/>
        </w:rPr>
      </w:pPr>
      <w:bookmarkStart w:id="0" w:name="bookmark0"/>
      <w:r w:rsidRPr="008E4F0D">
        <w:rPr>
          <w:rStyle w:val="Heading2"/>
          <w:rFonts w:eastAsia="Microsoft Sans Serif"/>
          <w:sz w:val="22"/>
          <w:szCs w:val="22"/>
          <w:lang w:val="en-GB"/>
        </w:rPr>
        <w:t>ANNEX 3</w:t>
      </w:r>
      <w:bookmarkEnd w:id="0"/>
    </w:p>
    <w:p w14:paraId="3396FFF9" w14:textId="190E8BDB" w:rsidR="002E6C45" w:rsidRPr="008E4F0D" w:rsidRDefault="008A7BD2">
      <w:pPr>
        <w:pStyle w:val="Tablecaption0"/>
        <w:rPr>
          <w:rStyle w:val="Tablecaption"/>
          <w:b/>
          <w:bCs/>
          <w:lang w:val="en-GB"/>
        </w:rPr>
      </w:pPr>
      <w:r w:rsidRPr="008E4F0D">
        <w:rPr>
          <w:rStyle w:val="Tablecaption"/>
          <w:b/>
          <w:bCs/>
          <w:lang w:val="en-GB"/>
        </w:rPr>
        <w:t xml:space="preserve">Number of </w:t>
      </w:r>
      <w:r w:rsidR="007D1486" w:rsidRPr="008E4F0D">
        <w:rPr>
          <w:rStyle w:val="Tablecaption"/>
          <w:b/>
          <w:bCs/>
          <w:lang w:val="en-GB"/>
        </w:rPr>
        <w:t xml:space="preserve">child </w:t>
      </w:r>
      <w:r w:rsidRPr="008E4F0D">
        <w:rPr>
          <w:rStyle w:val="Tablecaption"/>
          <w:b/>
          <w:bCs/>
          <w:lang w:val="en-GB"/>
        </w:rPr>
        <w:t>day-care centres and funding from the state budget</w:t>
      </w:r>
    </w:p>
    <w:p w14:paraId="5E180B9A" w14:textId="77777777" w:rsidR="00B507CF" w:rsidRPr="008E4F0D" w:rsidRDefault="00B507CF">
      <w:pPr>
        <w:pStyle w:val="Tablecaption0"/>
        <w:rPr>
          <w:lang w:val="en-GB"/>
        </w:rPr>
      </w:pPr>
    </w:p>
    <w:tbl>
      <w:tblPr>
        <w:tblStyle w:val="GridTable1Light-Accent1"/>
        <w:tblW w:w="0" w:type="auto"/>
        <w:tblLayout w:type="fixed"/>
        <w:tblLook w:val="04A0" w:firstRow="1" w:lastRow="0" w:firstColumn="1" w:lastColumn="0" w:noHBand="0" w:noVBand="1"/>
      </w:tblPr>
      <w:tblGrid>
        <w:gridCol w:w="1051"/>
        <w:gridCol w:w="3480"/>
        <w:gridCol w:w="5387"/>
      </w:tblGrid>
      <w:tr w:rsidR="00085FF0" w:rsidRPr="008E4F0D" w14:paraId="14CA3C68" w14:textId="77777777" w:rsidTr="00484E77">
        <w:trPr>
          <w:cnfStyle w:val="100000000000" w:firstRow="1" w:lastRow="0" w:firstColumn="0" w:lastColumn="0" w:oddVBand="0" w:evenVBand="0" w:oddHBand="0" w:evenHBand="0" w:firstRowFirstColumn="0" w:firstRowLastColumn="0" w:lastRowFirstColumn="0" w:lastRowLastColumn="0"/>
          <w:trHeight w:hRule="exact" w:val="355"/>
        </w:trPr>
        <w:tc>
          <w:tcPr>
            <w:cnfStyle w:val="001000000000" w:firstRow="0" w:lastRow="0" w:firstColumn="1" w:lastColumn="0" w:oddVBand="0" w:evenVBand="0" w:oddHBand="0" w:evenHBand="0" w:firstRowFirstColumn="0" w:firstRowLastColumn="0" w:lastRowFirstColumn="0" w:lastRowLastColumn="0"/>
            <w:tcW w:w="1051" w:type="dxa"/>
          </w:tcPr>
          <w:p w14:paraId="42E6B5FE" w14:textId="77777777" w:rsidR="002E6C45" w:rsidRPr="008E4F0D" w:rsidRDefault="008A7BD2">
            <w:pPr>
              <w:pStyle w:val="Other0"/>
              <w:rPr>
                <w:sz w:val="22"/>
                <w:szCs w:val="22"/>
                <w:lang w:val="en-GB"/>
              </w:rPr>
            </w:pPr>
            <w:r w:rsidRPr="008E4F0D">
              <w:rPr>
                <w:rStyle w:val="Other"/>
                <w:sz w:val="22"/>
                <w:szCs w:val="22"/>
                <w:lang w:val="en-GB" w:eastAsia="en-US" w:bidi="en-US"/>
              </w:rPr>
              <w:t>Year</w:t>
            </w:r>
          </w:p>
        </w:tc>
        <w:tc>
          <w:tcPr>
            <w:tcW w:w="3480" w:type="dxa"/>
          </w:tcPr>
          <w:p w14:paraId="27E0B681" w14:textId="77777777" w:rsidR="002E6C45" w:rsidRPr="008E4F0D" w:rsidRDefault="008A7BD2">
            <w:pPr>
              <w:pStyle w:val="Other0"/>
              <w:cnfStyle w:val="100000000000" w:firstRow="1"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eastAsia="en-US" w:bidi="en-US"/>
              </w:rPr>
              <w:t>No of Child Day Centres</w:t>
            </w:r>
          </w:p>
        </w:tc>
        <w:tc>
          <w:tcPr>
            <w:tcW w:w="5387" w:type="dxa"/>
          </w:tcPr>
          <w:p w14:paraId="72C6358C" w14:textId="77777777" w:rsidR="002E6C45" w:rsidRPr="008E4F0D" w:rsidRDefault="008A7BD2">
            <w:pPr>
              <w:pStyle w:val="Other0"/>
              <w:cnfStyle w:val="100000000000" w:firstRow="1"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eastAsia="en-US" w:bidi="en-US"/>
              </w:rPr>
              <w:t>EUR (million)</w:t>
            </w:r>
          </w:p>
        </w:tc>
      </w:tr>
      <w:tr w:rsidR="00085FF0" w:rsidRPr="008E4F0D" w14:paraId="1E26CBBC" w14:textId="77777777" w:rsidTr="00484E77">
        <w:trPr>
          <w:trHeight w:hRule="exact" w:val="365"/>
        </w:trPr>
        <w:tc>
          <w:tcPr>
            <w:cnfStyle w:val="001000000000" w:firstRow="0" w:lastRow="0" w:firstColumn="1" w:lastColumn="0" w:oddVBand="0" w:evenVBand="0" w:oddHBand="0" w:evenHBand="0" w:firstRowFirstColumn="0" w:firstRowLastColumn="0" w:lastRowFirstColumn="0" w:lastRowLastColumn="0"/>
            <w:tcW w:w="1051" w:type="dxa"/>
          </w:tcPr>
          <w:p w14:paraId="39012F06" w14:textId="77777777" w:rsidR="002E6C45" w:rsidRPr="008E4F0D" w:rsidRDefault="008A7BD2">
            <w:pPr>
              <w:pStyle w:val="Other0"/>
              <w:ind w:firstLine="300"/>
              <w:rPr>
                <w:sz w:val="22"/>
                <w:szCs w:val="22"/>
                <w:lang w:val="en-GB"/>
              </w:rPr>
            </w:pPr>
            <w:r w:rsidRPr="008E4F0D">
              <w:rPr>
                <w:rStyle w:val="Other"/>
                <w:sz w:val="22"/>
                <w:szCs w:val="22"/>
                <w:lang w:val="en-GB"/>
              </w:rPr>
              <w:t>2017</w:t>
            </w:r>
          </w:p>
        </w:tc>
        <w:tc>
          <w:tcPr>
            <w:tcW w:w="3480" w:type="dxa"/>
          </w:tcPr>
          <w:p w14:paraId="7D75DA0F" w14:textId="77777777" w:rsidR="002E6C45" w:rsidRPr="008E4F0D" w:rsidRDefault="008A7BD2">
            <w:pPr>
              <w:pStyle w:val="Other0"/>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eastAsia="en-US" w:bidi="en-US"/>
              </w:rPr>
              <w:t>250</w:t>
            </w:r>
          </w:p>
        </w:tc>
        <w:tc>
          <w:tcPr>
            <w:tcW w:w="5387" w:type="dxa"/>
          </w:tcPr>
          <w:p w14:paraId="2D3B6C55" w14:textId="77777777" w:rsidR="002E6C45" w:rsidRPr="008E4F0D" w:rsidRDefault="008A7BD2">
            <w:pPr>
              <w:pStyle w:val="Other0"/>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eastAsia="en-US" w:bidi="en-US"/>
              </w:rPr>
              <w:t>3.6</w:t>
            </w:r>
          </w:p>
        </w:tc>
      </w:tr>
      <w:tr w:rsidR="00085FF0" w:rsidRPr="008E4F0D" w14:paraId="3FC726BD" w14:textId="77777777" w:rsidTr="00484E77">
        <w:trPr>
          <w:trHeight w:hRule="exact" w:val="365"/>
        </w:trPr>
        <w:tc>
          <w:tcPr>
            <w:cnfStyle w:val="001000000000" w:firstRow="0" w:lastRow="0" w:firstColumn="1" w:lastColumn="0" w:oddVBand="0" w:evenVBand="0" w:oddHBand="0" w:evenHBand="0" w:firstRowFirstColumn="0" w:firstRowLastColumn="0" w:lastRowFirstColumn="0" w:lastRowLastColumn="0"/>
            <w:tcW w:w="1051" w:type="dxa"/>
          </w:tcPr>
          <w:p w14:paraId="5BB7CE85" w14:textId="77777777" w:rsidR="002E6C45" w:rsidRPr="008E4F0D" w:rsidRDefault="008A7BD2">
            <w:pPr>
              <w:pStyle w:val="Other0"/>
              <w:ind w:firstLine="300"/>
              <w:rPr>
                <w:sz w:val="22"/>
                <w:szCs w:val="22"/>
                <w:lang w:val="en-GB"/>
              </w:rPr>
            </w:pPr>
            <w:r w:rsidRPr="008E4F0D">
              <w:rPr>
                <w:rStyle w:val="Other"/>
                <w:sz w:val="22"/>
                <w:szCs w:val="22"/>
                <w:lang w:val="en-GB"/>
              </w:rPr>
              <w:t>2018</w:t>
            </w:r>
          </w:p>
        </w:tc>
        <w:tc>
          <w:tcPr>
            <w:tcW w:w="3480" w:type="dxa"/>
          </w:tcPr>
          <w:p w14:paraId="357AB5C2" w14:textId="77777777" w:rsidR="002E6C45" w:rsidRPr="008E4F0D" w:rsidRDefault="008A7BD2">
            <w:pPr>
              <w:pStyle w:val="Other0"/>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eastAsia="en-US" w:bidi="en-US"/>
              </w:rPr>
              <w:t>347</w:t>
            </w:r>
          </w:p>
        </w:tc>
        <w:tc>
          <w:tcPr>
            <w:tcW w:w="5387" w:type="dxa"/>
          </w:tcPr>
          <w:p w14:paraId="3F9BAD77" w14:textId="77777777" w:rsidR="002E6C45" w:rsidRPr="008E4F0D" w:rsidRDefault="008A7BD2">
            <w:pPr>
              <w:pStyle w:val="Other0"/>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eastAsia="en-US" w:bidi="en-US"/>
              </w:rPr>
              <w:t>4.2</w:t>
            </w:r>
          </w:p>
        </w:tc>
      </w:tr>
      <w:tr w:rsidR="00085FF0" w:rsidRPr="008E4F0D" w14:paraId="4EE771F6" w14:textId="77777777" w:rsidTr="00484E77">
        <w:trPr>
          <w:trHeight w:hRule="exact" w:val="350"/>
        </w:trPr>
        <w:tc>
          <w:tcPr>
            <w:cnfStyle w:val="001000000000" w:firstRow="0" w:lastRow="0" w:firstColumn="1" w:lastColumn="0" w:oddVBand="0" w:evenVBand="0" w:oddHBand="0" w:evenHBand="0" w:firstRowFirstColumn="0" w:firstRowLastColumn="0" w:lastRowFirstColumn="0" w:lastRowLastColumn="0"/>
            <w:tcW w:w="1051" w:type="dxa"/>
          </w:tcPr>
          <w:p w14:paraId="525A8DD7" w14:textId="77777777" w:rsidR="002E6C45" w:rsidRPr="008E4F0D" w:rsidRDefault="008A7BD2">
            <w:pPr>
              <w:pStyle w:val="Other0"/>
              <w:ind w:firstLine="300"/>
              <w:rPr>
                <w:sz w:val="22"/>
                <w:szCs w:val="22"/>
                <w:lang w:val="en-GB"/>
              </w:rPr>
            </w:pPr>
            <w:r w:rsidRPr="008E4F0D">
              <w:rPr>
                <w:rStyle w:val="Other"/>
                <w:sz w:val="22"/>
                <w:szCs w:val="22"/>
                <w:lang w:val="en-GB"/>
              </w:rPr>
              <w:t>2019</w:t>
            </w:r>
          </w:p>
        </w:tc>
        <w:tc>
          <w:tcPr>
            <w:tcW w:w="3480" w:type="dxa"/>
          </w:tcPr>
          <w:p w14:paraId="77004240" w14:textId="77777777" w:rsidR="002E6C45" w:rsidRPr="008E4F0D" w:rsidRDefault="008A7BD2">
            <w:pPr>
              <w:pStyle w:val="Other0"/>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eastAsia="en-US" w:bidi="en-US"/>
              </w:rPr>
              <w:t>345</w:t>
            </w:r>
          </w:p>
        </w:tc>
        <w:tc>
          <w:tcPr>
            <w:tcW w:w="5387" w:type="dxa"/>
          </w:tcPr>
          <w:p w14:paraId="5FFA8696" w14:textId="77777777" w:rsidR="002E6C45" w:rsidRPr="008E4F0D" w:rsidRDefault="008A7BD2">
            <w:pPr>
              <w:pStyle w:val="Other0"/>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eastAsia="en-US" w:bidi="en-US"/>
              </w:rPr>
              <w:t>5.2</w:t>
            </w:r>
          </w:p>
        </w:tc>
      </w:tr>
      <w:tr w:rsidR="00085FF0" w:rsidRPr="008E4F0D" w14:paraId="5A950810" w14:textId="77777777" w:rsidTr="00484E77">
        <w:trPr>
          <w:trHeight w:hRule="exact" w:val="370"/>
        </w:trPr>
        <w:tc>
          <w:tcPr>
            <w:cnfStyle w:val="001000000000" w:firstRow="0" w:lastRow="0" w:firstColumn="1" w:lastColumn="0" w:oddVBand="0" w:evenVBand="0" w:oddHBand="0" w:evenHBand="0" w:firstRowFirstColumn="0" w:firstRowLastColumn="0" w:lastRowFirstColumn="0" w:lastRowLastColumn="0"/>
            <w:tcW w:w="1051" w:type="dxa"/>
          </w:tcPr>
          <w:p w14:paraId="290A13B7" w14:textId="77777777" w:rsidR="002E6C45" w:rsidRPr="008E4F0D" w:rsidRDefault="008A7BD2">
            <w:pPr>
              <w:pStyle w:val="Other0"/>
              <w:ind w:firstLine="300"/>
              <w:rPr>
                <w:sz w:val="22"/>
                <w:szCs w:val="22"/>
                <w:lang w:val="en-GB"/>
              </w:rPr>
            </w:pPr>
            <w:r w:rsidRPr="008E4F0D">
              <w:rPr>
                <w:rStyle w:val="Other"/>
                <w:sz w:val="22"/>
                <w:szCs w:val="22"/>
                <w:lang w:val="en-GB"/>
              </w:rPr>
              <w:t>2020</w:t>
            </w:r>
          </w:p>
        </w:tc>
        <w:tc>
          <w:tcPr>
            <w:tcW w:w="3480" w:type="dxa"/>
          </w:tcPr>
          <w:p w14:paraId="02A32A8D" w14:textId="77777777" w:rsidR="002E6C45" w:rsidRPr="008E4F0D" w:rsidRDefault="008A7BD2">
            <w:pPr>
              <w:pStyle w:val="Other0"/>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eastAsia="en-US" w:bidi="en-US"/>
              </w:rPr>
              <w:t>376</w:t>
            </w:r>
          </w:p>
        </w:tc>
        <w:tc>
          <w:tcPr>
            <w:tcW w:w="5387" w:type="dxa"/>
          </w:tcPr>
          <w:p w14:paraId="48A4193F" w14:textId="77777777" w:rsidR="002E6C45" w:rsidRPr="008E4F0D" w:rsidRDefault="008A7BD2">
            <w:pPr>
              <w:pStyle w:val="Other0"/>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eastAsia="en-US" w:bidi="en-US"/>
              </w:rPr>
              <w:t>5.8</w:t>
            </w:r>
          </w:p>
        </w:tc>
      </w:tr>
      <w:tr w:rsidR="00085FF0" w:rsidRPr="008E4F0D" w14:paraId="1FAD7AC5" w14:textId="77777777" w:rsidTr="00484E77">
        <w:trPr>
          <w:trHeight w:hRule="exact" w:val="355"/>
        </w:trPr>
        <w:tc>
          <w:tcPr>
            <w:cnfStyle w:val="001000000000" w:firstRow="0" w:lastRow="0" w:firstColumn="1" w:lastColumn="0" w:oddVBand="0" w:evenVBand="0" w:oddHBand="0" w:evenHBand="0" w:firstRowFirstColumn="0" w:firstRowLastColumn="0" w:lastRowFirstColumn="0" w:lastRowLastColumn="0"/>
            <w:tcW w:w="1051" w:type="dxa"/>
          </w:tcPr>
          <w:p w14:paraId="5A695E4E" w14:textId="77777777" w:rsidR="002E6C45" w:rsidRPr="008E4F0D" w:rsidRDefault="008A7BD2">
            <w:pPr>
              <w:pStyle w:val="Other0"/>
              <w:ind w:firstLine="300"/>
              <w:rPr>
                <w:sz w:val="22"/>
                <w:szCs w:val="22"/>
                <w:lang w:val="en-GB"/>
              </w:rPr>
            </w:pPr>
            <w:r w:rsidRPr="008E4F0D">
              <w:rPr>
                <w:rStyle w:val="Other"/>
                <w:sz w:val="22"/>
                <w:szCs w:val="22"/>
                <w:lang w:val="en-GB"/>
              </w:rPr>
              <w:t>2021</w:t>
            </w:r>
          </w:p>
        </w:tc>
        <w:tc>
          <w:tcPr>
            <w:tcW w:w="3480" w:type="dxa"/>
          </w:tcPr>
          <w:p w14:paraId="1753ADB5" w14:textId="77777777" w:rsidR="002E6C45" w:rsidRPr="008E4F0D" w:rsidRDefault="008A7BD2">
            <w:pPr>
              <w:pStyle w:val="Other0"/>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eastAsia="en-US" w:bidi="en-US"/>
              </w:rPr>
              <w:t>445</w:t>
            </w:r>
          </w:p>
        </w:tc>
        <w:tc>
          <w:tcPr>
            <w:tcW w:w="5387" w:type="dxa"/>
          </w:tcPr>
          <w:p w14:paraId="003BA44B" w14:textId="77777777" w:rsidR="002E6C45" w:rsidRPr="008E4F0D" w:rsidRDefault="008A7BD2">
            <w:pPr>
              <w:pStyle w:val="Other0"/>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eastAsia="en-US" w:bidi="en-US"/>
              </w:rPr>
              <w:t>6.7</w:t>
            </w:r>
          </w:p>
        </w:tc>
      </w:tr>
      <w:tr w:rsidR="00085FF0" w:rsidRPr="008E4F0D" w14:paraId="553D7B6C" w14:textId="77777777" w:rsidTr="00484E77">
        <w:trPr>
          <w:trHeight w:hRule="exact" w:val="374"/>
        </w:trPr>
        <w:tc>
          <w:tcPr>
            <w:cnfStyle w:val="001000000000" w:firstRow="0" w:lastRow="0" w:firstColumn="1" w:lastColumn="0" w:oddVBand="0" w:evenVBand="0" w:oddHBand="0" w:evenHBand="0" w:firstRowFirstColumn="0" w:firstRowLastColumn="0" w:lastRowFirstColumn="0" w:lastRowLastColumn="0"/>
            <w:tcW w:w="1051" w:type="dxa"/>
          </w:tcPr>
          <w:p w14:paraId="0B1A72D1" w14:textId="77777777" w:rsidR="002E6C45" w:rsidRPr="008E4F0D" w:rsidRDefault="008A7BD2">
            <w:pPr>
              <w:pStyle w:val="Other0"/>
              <w:ind w:firstLine="300"/>
              <w:rPr>
                <w:sz w:val="22"/>
                <w:szCs w:val="22"/>
                <w:lang w:val="en-GB"/>
              </w:rPr>
            </w:pPr>
            <w:r w:rsidRPr="008E4F0D">
              <w:rPr>
                <w:rStyle w:val="Other"/>
                <w:sz w:val="22"/>
                <w:szCs w:val="22"/>
                <w:lang w:val="en-GB"/>
              </w:rPr>
              <w:t>2022</w:t>
            </w:r>
          </w:p>
        </w:tc>
        <w:tc>
          <w:tcPr>
            <w:tcW w:w="3480" w:type="dxa"/>
          </w:tcPr>
          <w:p w14:paraId="10B37DCB" w14:textId="77777777" w:rsidR="002E6C45" w:rsidRPr="008E4F0D" w:rsidRDefault="008A7BD2">
            <w:pPr>
              <w:pStyle w:val="Other0"/>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eastAsia="en-US" w:bidi="en-US"/>
              </w:rPr>
              <w:t>468</w:t>
            </w:r>
          </w:p>
        </w:tc>
        <w:tc>
          <w:tcPr>
            <w:tcW w:w="5387" w:type="dxa"/>
          </w:tcPr>
          <w:p w14:paraId="50ED89A3" w14:textId="77777777" w:rsidR="002E6C45" w:rsidRPr="008E4F0D" w:rsidRDefault="008A7BD2">
            <w:pPr>
              <w:pStyle w:val="Other0"/>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eastAsia="en-US" w:bidi="en-US"/>
              </w:rPr>
              <w:t>7.8</w:t>
            </w:r>
          </w:p>
        </w:tc>
      </w:tr>
      <w:tr w:rsidR="00085FF0" w:rsidRPr="008E4F0D" w14:paraId="7ABA0113" w14:textId="77777777" w:rsidTr="00484E77">
        <w:trPr>
          <w:trHeight w:hRule="exact" w:val="355"/>
        </w:trPr>
        <w:tc>
          <w:tcPr>
            <w:cnfStyle w:val="001000000000" w:firstRow="0" w:lastRow="0" w:firstColumn="1" w:lastColumn="0" w:oddVBand="0" w:evenVBand="0" w:oddHBand="0" w:evenHBand="0" w:firstRowFirstColumn="0" w:firstRowLastColumn="0" w:lastRowFirstColumn="0" w:lastRowLastColumn="0"/>
            <w:tcW w:w="1051" w:type="dxa"/>
          </w:tcPr>
          <w:p w14:paraId="43C605F3" w14:textId="77777777" w:rsidR="002E6C45" w:rsidRPr="008E4F0D" w:rsidRDefault="008A7BD2">
            <w:pPr>
              <w:pStyle w:val="Other0"/>
              <w:ind w:firstLine="300"/>
              <w:rPr>
                <w:sz w:val="22"/>
                <w:szCs w:val="22"/>
                <w:lang w:val="en-GB"/>
              </w:rPr>
            </w:pPr>
            <w:r w:rsidRPr="008E4F0D">
              <w:rPr>
                <w:rStyle w:val="Other"/>
                <w:sz w:val="22"/>
                <w:szCs w:val="22"/>
                <w:lang w:val="en-GB"/>
              </w:rPr>
              <w:t>2023</w:t>
            </w:r>
          </w:p>
        </w:tc>
        <w:tc>
          <w:tcPr>
            <w:tcW w:w="3480" w:type="dxa"/>
          </w:tcPr>
          <w:p w14:paraId="1EDF0143" w14:textId="77777777" w:rsidR="002E6C45" w:rsidRPr="008E4F0D" w:rsidRDefault="008A7BD2">
            <w:pPr>
              <w:pStyle w:val="Other0"/>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eastAsia="en-US" w:bidi="en-US"/>
              </w:rPr>
              <w:t>482</w:t>
            </w:r>
          </w:p>
        </w:tc>
        <w:tc>
          <w:tcPr>
            <w:tcW w:w="5387" w:type="dxa"/>
          </w:tcPr>
          <w:p w14:paraId="6C4033D7" w14:textId="77777777" w:rsidR="002E6C45" w:rsidRPr="008E4F0D" w:rsidRDefault="008A7BD2">
            <w:pPr>
              <w:pStyle w:val="Other0"/>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eastAsia="en-US" w:bidi="en-US"/>
              </w:rPr>
              <w:t>8.46</w:t>
            </w:r>
          </w:p>
        </w:tc>
      </w:tr>
    </w:tbl>
    <w:p w14:paraId="232923E6" w14:textId="77777777" w:rsidR="00B507CF" w:rsidRPr="008E4F0D" w:rsidRDefault="00B507CF">
      <w:pPr>
        <w:pStyle w:val="Tablecaption0"/>
        <w:rPr>
          <w:rStyle w:val="Tablecaption"/>
          <w:lang w:val="en-GB"/>
        </w:rPr>
      </w:pPr>
    </w:p>
    <w:p w14:paraId="1EC30F75" w14:textId="64F770B7" w:rsidR="002E6C45" w:rsidRPr="008E4F0D" w:rsidRDefault="008A7BD2" w:rsidP="00562E62">
      <w:pPr>
        <w:pStyle w:val="Tablecaption0"/>
        <w:rPr>
          <w:lang w:val="en-GB"/>
        </w:rPr>
      </w:pPr>
      <w:r w:rsidRPr="008E4F0D">
        <w:rPr>
          <w:rStyle w:val="Tablecaption"/>
          <w:lang w:val="en-GB"/>
        </w:rPr>
        <w:t>Source: Ministry of Social Security and Labour</w:t>
      </w:r>
      <w:r w:rsidRPr="008E4F0D">
        <w:rPr>
          <w:lang w:val="en-GB"/>
        </w:rPr>
        <w:br w:type="page"/>
      </w:r>
      <w:r w:rsidRPr="008E4F0D">
        <w:rPr>
          <w:rStyle w:val="BodyTextChar"/>
          <w:b/>
          <w:bCs/>
          <w:lang w:val="en-GB"/>
        </w:rPr>
        <w:lastRenderedPageBreak/>
        <w:t xml:space="preserve">ANNEX </w:t>
      </w:r>
      <w:r w:rsidRPr="008E4F0D">
        <w:rPr>
          <w:rStyle w:val="BodyTextChar"/>
          <w:b/>
          <w:bCs/>
          <w:lang w:val="en-GB" w:eastAsia="de-DE" w:bidi="de-DE"/>
        </w:rPr>
        <w:t xml:space="preserve">No </w:t>
      </w:r>
      <w:r w:rsidRPr="008E4F0D">
        <w:rPr>
          <w:rStyle w:val="BodyTextChar"/>
          <w:b/>
          <w:bCs/>
          <w:lang w:val="en-GB"/>
        </w:rPr>
        <w:t>4</w:t>
      </w:r>
    </w:p>
    <w:p w14:paraId="3C34AD7B" w14:textId="3C246905" w:rsidR="002E6C45" w:rsidRPr="008E4F0D" w:rsidRDefault="008A7BD2">
      <w:pPr>
        <w:pStyle w:val="Tablecaption0"/>
        <w:rPr>
          <w:rStyle w:val="Tablecaption"/>
          <w:b/>
          <w:bCs/>
          <w:lang w:val="en-GB"/>
        </w:rPr>
      </w:pPr>
      <w:r w:rsidRPr="008E4F0D">
        <w:rPr>
          <w:rStyle w:val="Tablecaption"/>
          <w:b/>
          <w:bCs/>
          <w:lang w:val="en-GB"/>
        </w:rPr>
        <w:t>Activities on the rights of persons with disabilities</w:t>
      </w:r>
    </w:p>
    <w:p w14:paraId="5BDDB25E" w14:textId="631099E9" w:rsidR="00484E77" w:rsidRPr="008E4F0D" w:rsidRDefault="00484E77">
      <w:pPr>
        <w:pStyle w:val="Tablecaption0"/>
        <w:rPr>
          <w:rStyle w:val="Tablecaption"/>
          <w:b/>
          <w:bCs/>
          <w:lang w:val="en-GB"/>
        </w:rPr>
      </w:pPr>
    </w:p>
    <w:tbl>
      <w:tblPr>
        <w:tblStyle w:val="GridTable1Light-Accent1"/>
        <w:tblW w:w="0" w:type="auto"/>
        <w:tblLook w:val="04A0" w:firstRow="1" w:lastRow="0" w:firstColumn="1" w:lastColumn="0" w:noHBand="0" w:noVBand="1"/>
      </w:tblPr>
      <w:tblGrid>
        <w:gridCol w:w="988"/>
        <w:gridCol w:w="4182"/>
        <w:gridCol w:w="2585"/>
        <w:gridCol w:w="2585"/>
      </w:tblGrid>
      <w:tr w:rsidR="00484E77" w:rsidRPr="008E4F0D" w14:paraId="249B540D" w14:textId="77777777" w:rsidTr="00D11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3237F5C6" w14:textId="37FDA5CD" w:rsidR="00484E77" w:rsidRPr="008E4F0D" w:rsidRDefault="00484E77">
            <w:pPr>
              <w:pStyle w:val="Tablecaption0"/>
              <w:rPr>
                <w:rStyle w:val="Tablecaption"/>
                <w:b w:val="0"/>
                <w:bCs w:val="0"/>
                <w:lang w:val="en-GB"/>
              </w:rPr>
            </w:pPr>
            <w:r w:rsidRPr="008E4F0D">
              <w:rPr>
                <w:rStyle w:val="Tablecaption"/>
                <w:b w:val="0"/>
                <w:bCs w:val="0"/>
                <w:lang w:val="en-GB"/>
              </w:rPr>
              <w:t>Y</w:t>
            </w:r>
            <w:r w:rsidRPr="008E4F0D">
              <w:rPr>
                <w:rStyle w:val="Tablecaption"/>
                <w:b w:val="0"/>
                <w:bCs w:val="0"/>
              </w:rPr>
              <w:t xml:space="preserve">ear </w:t>
            </w:r>
          </w:p>
        </w:tc>
        <w:tc>
          <w:tcPr>
            <w:tcW w:w="4182" w:type="dxa"/>
          </w:tcPr>
          <w:p w14:paraId="27DC8C2A" w14:textId="236C9502" w:rsidR="00484E77" w:rsidRPr="008E4F0D" w:rsidRDefault="00484E77">
            <w:pPr>
              <w:pStyle w:val="Tablecaption0"/>
              <w:cnfStyle w:val="100000000000" w:firstRow="1" w:lastRow="0" w:firstColumn="0" w:lastColumn="0" w:oddVBand="0" w:evenVBand="0" w:oddHBand="0" w:evenHBand="0" w:firstRowFirstColumn="0" w:firstRowLastColumn="0" w:lastRowFirstColumn="0" w:lastRowLastColumn="0"/>
              <w:rPr>
                <w:rStyle w:val="Tablecaption"/>
                <w:b w:val="0"/>
                <w:bCs w:val="0"/>
                <w:lang w:val="en-GB"/>
              </w:rPr>
            </w:pPr>
            <w:r w:rsidRPr="008E4F0D">
              <w:rPr>
                <w:rStyle w:val="Tablecaption"/>
                <w:b w:val="0"/>
                <w:bCs w:val="0"/>
                <w:lang w:val="en-GB"/>
              </w:rPr>
              <w:t>A</w:t>
            </w:r>
            <w:r w:rsidRPr="008E4F0D">
              <w:rPr>
                <w:rStyle w:val="Tablecaption"/>
                <w:b w:val="0"/>
                <w:bCs w:val="0"/>
              </w:rPr>
              <w:t xml:space="preserve">ctivities </w:t>
            </w:r>
          </w:p>
        </w:tc>
        <w:tc>
          <w:tcPr>
            <w:tcW w:w="2585" w:type="dxa"/>
          </w:tcPr>
          <w:p w14:paraId="52F9FBED" w14:textId="79D3BA58" w:rsidR="00484E77" w:rsidRPr="008E4F0D" w:rsidRDefault="00484E77">
            <w:pPr>
              <w:pStyle w:val="Tablecaption0"/>
              <w:cnfStyle w:val="100000000000" w:firstRow="1" w:lastRow="0" w:firstColumn="0" w:lastColumn="0" w:oddVBand="0" w:evenVBand="0" w:oddHBand="0" w:evenHBand="0" w:firstRowFirstColumn="0" w:firstRowLastColumn="0" w:lastRowFirstColumn="0" w:lastRowLastColumn="0"/>
              <w:rPr>
                <w:rStyle w:val="Tablecaption"/>
                <w:b w:val="0"/>
                <w:bCs w:val="0"/>
                <w:lang w:val="en-GB"/>
              </w:rPr>
            </w:pPr>
            <w:r w:rsidRPr="008E4F0D">
              <w:rPr>
                <w:rStyle w:val="Tablecaption"/>
                <w:b w:val="0"/>
                <w:bCs w:val="0"/>
                <w:lang w:val="en-GB"/>
              </w:rPr>
              <w:t>N</w:t>
            </w:r>
            <w:r w:rsidRPr="008E4F0D">
              <w:rPr>
                <w:rStyle w:val="Tablecaption"/>
                <w:b w:val="0"/>
                <w:bCs w:val="0"/>
              </w:rPr>
              <w:t>o of activities</w:t>
            </w:r>
          </w:p>
        </w:tc>
        <w:tc>
          <w:tcPr>
            <w:tcW w:w="2585" w:type="dxa"/>
          </w:tcPr>
          <w:p w14:paraId="5B4296AD" w14:textId="1484A8BC" w:rsidR="00484E77" w:rsidRPr="008E4F0D" w:rsidRDefault="00484E77">
            <w:pPr>
              <w:pStyle w:val="Tablecaption0"/>
              <w:cnfStyle w:val="100000000000" w:firstRow="1" w:lastRow="0" w:firstColumn="0" w:lastColumn="0" w:oddVBand="0" w:evenVBand="0" w:oddHBand="0" w:evenHBand="0" w:firstRowFirstColumn="0" w:firstRowLastColumn="0" w:lastRowFirstColumn="0" w:lastRowLastColumn="0"/>
              <w:rPr>
                <w:rStyle w:val="Tablecaption"/>
                <w:b w:val="0"/>
                <w:bCs w:val="0"/>
                <w:lang w:val="en-GB"/>
              </w:rPr>
            </w:pPr>
            <w:r w:rsidRPr="008E4F0D">
              <w:rPr>
                <w:rStyle w:val="Tablecaption"/>
                <w:b w:val="0"/>
                <w:bCs w:val="0"/>
                <w:lang w:val="en-GB"/>
              </w:rPr>
              <w:t>P</w:t>
            </w:r>
            <w:r w:rsidRPr="008E4F0D">
              <w:rPr>
                <w:rStyle w:val="Tablecaption"/>
                <w:b w:val="0"/>
                <w:bCs w:val="0"/>
              </w:rPr>
              <w:t xml:space="preserve">articipants </w:t>
            </w:r>
          </w:p>
        </w:tc>
      </w:tr>
      <w:tr w:rsidR="00484E77" w:rsidRPr="008E4F0D" w14:paraId="7D9C338A" w14:textId="77777777" w:rsidTr="00D11E2A">
        <w:tc>
          <w:tcPr>
            <w:cnfStyle w:val="001000000000" w:firstRow="0" w:lastRow="0" w:firstColumn="1" w:lastColumn="0" w:oddVBand="0" w:evenVBand="0" w:oddHBand="0" w:evenHBand="0" w:firstRowFirstColumn="0" w:firstRowLastColumn="0" w:lastRowFirstColumn="0" w:lastRowLastColumn="0"/>
            <w:tcW w:w="988" w:type="dxa"/>
          </w:tcPr>
          <w:p w14:paraId="75F42B18" w14:textId="350B9BEA" w:rsidR="00484E77" w:rsidRPr="008E4F0D" w:rsidRDefault="00484E77">
            <w:pPr>
              <w:pStyle w:val="Tablecaption0"/>
              <w:rPr>
                <w:rStyle w:val="Tablecaption"/>
                <w:lang w:val="en-GB"/>
              </w:rPr>
            </w:pPr>
            <w:r w:rsidRPr="008E4F0D">
              <w:rPr>
                <w:rStyle w:val="Tablecaption"/>
                <w:lang w:val="en-GB"/>
              </w:rPr>
              <w:t>2</w:t>
            </w:r>
            <w:r w:rsidRPr="008E4F0D">
              <w:rPr>
                <w:rStyle w:val="Tablecaption"/>
              </w:rPr>
              <w:t>020</w:t>
            </w:r>
          </w:p>
        </w:tc>
        <w:tc>
          <w:tcPr>
            <w:tcW w:w="4182" w:type="dxa"/>
          </w:tcPr>
          <w:p w14:paraId="674F3E3D" w14:textId="691108ED" w:rsidR="00484E77" w:rsidRPr="008E4F0D" w:rsidRDefault="00484E77">
            <w:pPr>
              <w:pStyle w:val="Tablecaption0"/>
              <w:cnfStyle w:val="000000000000" w:firstRow="0" w:lastRow="0" w:firstColumn="0" w:lastColumn="0" w:oddVBand="0" w:evenVBand="0" w:oddHBand="0" w:evenHBand="0" w:firstRowFirstColumn="0" w:firstRowLastColumn="0" w:lastRowFirstColumn="0" w:lastRowLastColumn="0"/>
            </w:pPr>
            <w:r w:rsidRPr="008E4F0D">
              <w:rPr>
                <w:lang w:val="en-GB"/>
              </w:rPr>
              <w:t>Educational activities aimed at educating the public and professionals providing public services on the rights of persons with disabilities</w:t>
            </w:r>
          </w:p>
          <w:p w14:paraId="332636A6" w14:textId="488311D0" w:rsidR="00484E77" w:rsidRPr="008E4F0D" w:rsidRDefault="00484E77">
            <w:pPr>
              <w:pStyle w:val="Tablecaption0"/>
              <w:cnfStyle w:val="000000000000" w:firstRow="0" w:lastRow="0" w:firstColumn="0" w:lastColumn="0" w:oddVBand="0" w:evenVBand="0" w:oddHBand="0" w:evenHBand="0" w:firstRowFirstColumn="0" w:firstRowLastColumn="0" w:lastRowFirstColumn="0" w:lastRowLastColumn="0"/>
              <w:rPr>
                <w:rStyle w:val="Tablecaption"/>
                <w:lang w:val="en-GB"/>
              </w:rPr>
            </w:pPr>
          </w:p>
        </w:tc>
        <w:tc>
          <w:tcPr>
            <w:tcW w:w="2585" w:type="dxa"/>
          </w:tcPr>
          <w:p w14:paraId="10864E4F" w14:textId="6A9FAEB9" w:rsidR="00484E77" w:rsidRPr="008E4F0D" w:rsidRDefault="00484E77" w:rsidP="00484E77">
            <w:pPr>
              <w:pStyle w:val="Tablecaption0"/>
              <w:cnfStyle w:val="000000000000" w:firstRow="0" w:lastRow="0" w:firstColumn="0" w:lastColumn="0" w:oddVBand="0" w:evenVBand="0" w:oddHBand="0" w:evenHBand="0" w:firstRowFirstColumn="0" w:firstRowLastColumn="0" w:lastRowFirstColumn="0" w:lastRowLastColumn="0"/>
              <w:rPr>
                <w:rStyle w:val="Tablecaption"/>
                <w:lang w:val="en-GB"/>
              </w:rPr>
            </w:pPr>
            <w:r w:rsidRPr="008E4F0D">
              <w:rPr>
                <w:rStyle w:val="Tablecaption"/>
                <w:lang w:val="en-GB"/>
              </w:rPr>
              <w:t>194 educational</w:t>
            </w:r>
          </w:p>
          <w:p w14:paraId="5C0B4CC1" w14:textId="0B76E0EE" w:rsidR="00484E77" w:rsidRPr="008E4F0D" w:rsidRDefault="00484E77" w:rsidP="00484E77">
            <w:pPr>
              <w:pStyle w:val="Tablecaption0"/>
              <w:cnfStyle w:val="000000000000" w:firstRow="0" w:lastRow="0" w:firstColumn="0" w:lastColumn="0" w:oddVBand="0" w:evenVBand="0" w:oddHBand="0" w:evenHBand="0" w:firstRowFirstColumn="0" w:firstRowLastColumn="0" w:lastRowFirstColumn="0" w:lastRowLastColumn="0"/>
              <w:rPr>
                <w:rStyle w:val="Tablecaption"/>
                <w:lang w:val="en-GB"/>
              </w:rPr>
            </w:pPr>
            <w:r w:rsidRPr="008E4F0D">
              <w:rPr>
                <w:rStyle w:val="Tablecaption"/>
                <w:lang w:val="en-GB"/>
              </w:rPr>
              <w:t>performance measures</w:t>
            </w:r>
          </w:p>
        </w:tc>
        <w:tc>
          <w:tcPr>
            <w:tcW w:w="2585" w:type="dxa"/>
          </w:tcPr>
          <w:p w14:paraId="388C68C6" w14:textId="148CB6CF" w:rsidR="00484E77" w:rsidRPr="008E4F0D" w:rsidRDefault="00484E77">
            <w:pPr>
              <w:pStyle w:val="Tablecaption0"/>
              <w:cnfStyle w:val="000000000000" w:firstRow="0" w:lastRow="0" w:firstColumn="0" w:lastColumn="0" w:oddVBand="0" w:evenVBand="0" w:oddHBand="0" w:evenHBand="0" w:firstRowFirstColumn="0" w:firstRowLastColumn="0" w:lastRowFirstColumn="0" w:lastRowLastColumn="0"/>
              <w:rPr>
                <w:rStyle w:val="Tablecaption"/>
                <w:lang w:val="en-GB"/>
              </w:rPr>
            </w:pPr>
            <w:r w:rsidRPr="008E4F0D">
              <w:rPr>
                <w:rStyle w:val="Tablecaption"/>
                <w:lang w:val="en-GB"/>
              </w:rPr>
              <w:t>4069 persons, of whom 1359 persons with disabilities</w:t>
            </w:r>
          </w:p>
        </w:tc>
      </w:tr>
      <w:tr w:rsidR="00484E77" w:rsidRPr="008E4F0D" w14:paraId="438C70E4" w14:textId="77777777" w:rsidTr="00D11E2A">
        <w:tc>
          <w:tcPr>
            <w:cnfStyle w:val="001000000000" w:firstRow="0" w:lastRow="0" w:firstColumn="1" w:lastColumn="0" w:oddVBand="0" w:evenVBand="0" w:oddHBand="0" w:evenHBand="0" w:firstRowFirstColumn="0" w:firstRowLastColumn="0" w:lastRowFirstColumn="0" w:lastRowLastColumn="0"/>
            <w:tcW w:w="988" w:type="dxa"/>
          </w:tcPr>
          <w:p w14:paraId="6C723D80" w14:textId="14E8D218" w:rsidR="00484E77" w:rsidRPr="008E4F0D" w:rsidRDefault="00484E77">
            <w:pPr>
              <w:pStyle w:val="Tablecaption0"/>
              <w:rPr>
                <w:rStyle w:val="Tablecaption"/>
                <w:lang w:val="en-GB"/>
              </w:rPr>
            </w:pPr>
            <w:r w:rsidRPr="008E4F0D">
              <w:rPr>
                <w:rStyle w:val="Tablecaption"/>
                <w:lang w:val="en-GB"/>
              </w:rPr>
              <w:t>2020</w:t>
            </w:r>
          </w:p>
        </w:tc>
        <w:tc>
          <w:tcPr>
            <w:tcW w:w="4182" w:type="dxa"/>
          </w:tcPr>
          <w:p w14:paraId="75AE47D1" w14:textId="6A91FBE3" w:rsidR="00484E77" w:rsidRPr="008E4F0D" w:rsidRDefault="00484E77">
            <w:pPr>
              <w:pStyle w:val="Tablecaption0"/>
              <w:cnfStyle w:val="000000000000" w:firstRow="0" w:lastRow="0" w:firstColumn="0" w:lastColumn="0" w:oddVBand="0" w:evenVBand="0" w:oddHBand="0" w:evenHBand="0" w:firstRowFirstColumn="0" w:firstRowLastColumn="0" w:lastRowFirstColumn="0" w:lastRowLastColumn="0"/>
              <w:rPr>
                <w:rStyle w:val="Tablecaption"/>
                <w:lang w:val="en-GB"/>
              </w:rPr>
            </w:pPr>
            <w:r w:rsidRPr="008E4F0D">
              <w:rPr>
                <w:lang w:val="en-GB"/>
              </w:rPr>
              <w:t>Events on disability rights</w:t>
            </w:r>
          </w:p>
        </w:tc>
        <w:tc>
          <w:tcPr>
            <w:tcW w:w="2585" w:type="dxa"/>
          </w:tcPr>
          <w:p w14:paraId="3A06018E" w14:textId="2D285254" w:rsidR="00484E77" w:rsidRPr="008E4F0D" w:rsidRDefault="00484E77">
            <w:pPr>
              <w:pStyle w:val="Tablecaption0"/>
              <w:cnfStyle w:val="000000000000" w:firstRow="0" w:lastRow="0" w:firstColumn="0" w:lastColumn="0" w:oddVBand="0" w:evenVBand="0" w:oddHBand="0" w:evenHBand="0" w:firstRowFirstColumn="0" w:firstRowLastColumn="0" w:lastRowFirstColumn="0" w:lastRowLastColumn="0"/>
              <w:rPr>
                <w:rStyle w:val="Tablecaption"/>
                <w:lang w:val="en-GB"/>
              </w:rPr>
            </w:pPr>
            <w:r w:rsidRPr="008E4F0D">
              <w:rPr>
                <w:lang w:val="en-GB"/>
              </w:rPr>
              <w:t>67 events</w:t>
            </w:r>
          </w:p>
        </w:tc>
        <w:tc>
          <w:tcPr>
            <w:tcW w:w="2585" w:type="dxa"/>
          </w:tcPr>
          <w:p w14:paraId="26708AE3" w14:textId="77777777" w:rsidR="00484E77" w:rsidRPr="008E4F0D" w:rsidRDefault="00484E77">
            <w:pPr>
              <w:pStyle w:val="Tablecaption0"/>
              <w:cnfStyle w:val="000000000000" w:firstRow="0" w:lastRow="0" w:firstColumn="0" w:lastColumn="0" w:oddVBand="0" w:evenVBand="0" w:oddHBand="0" w:evenHBand="0" w:firstRowFirstColumn="0" w:firstRowLastColumn="0" w:lastRowFirstColumn="0" w:lastRowLastColumn="0"/>
              <w:rPr>
                <w:rStyle w:val="Tablecaption"/>
                <w:lang w:val="en-GB"/>
              </w:rPr>
            </w:pPr>
            <w:r w:rsidRPr="008E4F0D">
              <w:rPr>
                <w:rStyle w:val="Tablecaption"/>
                <w:lang w:val="en-GB"/>
              </w:rPr>
              <w:t>2691 persons, including 681 persons with disabilities</w:t>
            </w:r>
          </w:p>
          <w:p w14:paraId="13767C54" w14:textId="2E62FC29" w:rsidR="00484E77" w:rsidRPr="008E4F0D" w:rsidRDefault="00484E77">
            <w:pPr>
              <w:pStyle w:val="Tablecaption0"/>
              <w:cnfStyle w:val="000000000000" w:firstRow="0" w:lastRow="0" w:firstColumn="0" w:lastColumn="0" w:oddVBand="0" w:evenVBand="0" w:oddHBand="0" w:evenHBand="0" w:firstRowFirstColumn="0" w:firstRowLastColumn="0" w:lastRowFirstColumn="0" w:lastRowLastColumn="0"/>
              <w:rPr>
                <w:rStyle w:val="Tablecaption"/>
                <w:lang w:val="en-GB"/>
              </w:rPr>
            </w:pPr>
          </w:p>
        </w:tc>
      </w:tr>
      <w:tr w:rsidR="00484E77" w:rsidRPr="008E4F0D" w14:paraId="6D79EC90" w14:textId="77777777" w:rsidTr="00D11E2A">
        <w:tc>
          <w:tcPr>
            <w:cnfStyle w:val="001000000000" w:firstRow="0" w:lastRow="0" w:firstColumn="1" w:lastColumn="0" w:oddVBand="0" w:evenVBand="0" w:oddHBand="0" w:evenHBand="0" w:firstRowFirstColumn="0" w:firstRowLastColumn="0" w:lastRowFirstColumn="0" w:lastRowLastColumn="0"/>
            <w:tcW w:w="988" w:type="dxa"/>
          </w:tcPr>
          <w:p w14:paraId="7DD3B484" w14:textId="580AC1EF" w:rsidR="00484E77" w:rsidRPr="008E4F0D" w:rsidRDefault="00484E77">
            <w:pPr>
              <w:pStyle w:val="Tablecaption0"/>
              <w:rPr>
                <w:rStyle w:val="Tablecaption"/>
                <w:lang w:val="en-GB"/>
              </w:rPr>
            </w:pPr>
            <w:r w:rsidRPr="008E4F0D">
              <w:rPr>
                <w:rStyle w:val="Tablecaption"/>
                <w:lang w:val="en-GB"/>
              </w:rPr>
              <w:t>2021-2022</w:t>
            </w:r>
          </w:p>
        </w:tc>
        <w:tc>
          <w:tcPr>
            <w:tcW w:w="4182" w:type="dxa"/>
          </w:tcPr>
          <w:p w14:paraId="7A2B455D" w14:textId="77777777" w:rsidR="00484E77" w:rsidRPr="008E4F0D" w:rsidRDefault="00484E77">
            <w:pPr>
              <w:pStyle w:val="Tablecaption0"/>
              <w:cnfStyle w:val="000000000000" w:firstRow="0" w:lastRow="0" w:firstColumn="0" w:lastColumn="0" w:oddVBand="0" w:evenVBand="0" w:oddHBand="0" w:evenHBand="0" w:firstRowFirstColumn="0" w:firstRowLastColumn="0" w:lastRowFirstColumn="0" w:lastRowLastColumn="0"/>
              <w:rPr>
                <w:lang w:val="en-GB"/>
              </w:rPr>
            </w:pPr>
            <w:r w:rsidRPr="008E4F0D">
              <w:rPr>
                <w:lang w:val="en-GB"/>
              </w:rPr>
              <w:t>Educational activities aimed at educating the public and professionals providing public services on the rights of persons with disabilities</w:t>
            </w:r>
          </w:p>
          <w:p w14:paraId="3DC1160D" w14:textId="76A6DAF8" w:rsidR="00484E77" w:rsidRPr="008E4F0D" w:rsidRDefault="00484E77">
            <w:pPr>
              <w:pStyle w:val="Tablecaption0"/>
              <w:cnfStyle w:val="000000000000" w:firstRow="0" w:lastRow="0" w:firstColumn="0" w:lastColumn="0" w:oddVBand="0" w:evenVBand="0" w:oddHBand="0" w:evenHBand="0" w:firstRowFirstColumn="0" w:firstRowLastColumn="0" w:lastRowFirstColumn="0" w:lastRowLastColumn="0"/>
              <w:rPr>
                <w:rStyle w:val="Tablecaption"/>
                <w:lang w:val="en-GB"/>
              </w:rPr>
            </w:pPr>
          </w:p>
        </w:tc>
        <w:tc>
          <w:tcPr>
            <w:tcW w:w="2585" w:type="dxa"/>
          </w:tcPr>
          <w:p w14:paraId="7AFA7ED8" w14:textId="5BC100F4" w:rsidR="00484E77" w:rsidRPr="00484E77" w:rsidRDefault="00484E77" w:rsidP="00484E77">
            <w:pPr>
              <w:pStyle w:val="Tablecaption0"/>
              <w:spacing w:after="0"/>
              <w:cnfStyle w:val="000000000000" w:firstRow="0" w:lastRow="0" w:firstColumn="0" w:lastColumn="0" w:oddVBand="0" w:evenVBand="0" w:oddHBand="0" w:evenHBand="0" w:firstRowFirstColumn="0" w:firstRowLastColumn="0" w:lastRowFirstColumn="0" w:lastRowLastColumn="0"/>
              <w:rPr>
                <w:lang w:val="en-GB"/>
              </w:rPr>
            </w:pPr>
            <w:r w:rsidRPr="00484E77">
              <w:rPr>
                <w:lang w:val="en-GB"/>
              </w:rPr>
              <w:t>402 educational</w:t>
            </w:r>
          </w:p>
          <w:p w14:paraId="3377D25B" w14:textId="76E1287D" w:rsidR="00484E77" w:rsidRPr="008E4F0D" w:rsidRDefault="00484E77" w:rsidP="00484E77">
            <w:pPr>
              <w:pStyle w:val="Tablecaption0"/>
              <w:cnfStyle w:val="000000000000" w:firstRow="0" w:lastRow="0" w:firstColumn="0" w:lastColumn="0" w:oddVBand="0" w:evenVBand="0" w:oddHBand="0" w:evenHBand="0" w:firstRowFirstColumn="0" w:firstRowLastColumn="0" w:lastRowFirstColumn="0" w:lastRowLastColumn="0"/>
              <w:rPr>
                <w:rStyle w:val="Tablecaption"/>
                <w:lang w:val="en-GB"/>
              </w:rPr>
            </w:pPr>
            <w:r w:rsidRPr="008E4F0D">
              <w:rPr>
                <w:lang w:val="en-GB"/>
              </w:rPr>
              <w:t>performance measures</w:t>
            </w:r>
          </w:p>
        </w:tc>
        <w:tc>
          <w:tcPr>
            <w:tcW w:w="2585" w:type="dxa"/>
          </w:tcPr>
          <w:p w14:paraId="16CDBA8A" w14:textId="1F77A948" w:rsidR="00484E77" w:rsidRPr="008E4F0D" w:rsidRDefault="00484E77">
            <w:pPr>
              <w:pStyle w:val="Tablecaption0"/>
              <w:cnfStyle w:val="000000000000" w:firstRow="0" w:lastRow="0" w:firstColumn="0" w:lastColumn="0" w:oddVBand="0" w:evenVBand="0" w:oddHBand="0" w:evenHBand="0" w:firstRowFirstColumn="0" w:firstRowLastColumn="0" w:lastRowFirstColumn="0" w:lastRowLastColumn="0"/>
              <w:rPr>
                <w:rStyle w:val="Tablecaption"/>
                <w:lang w:val="en-GB"/>
              </w:rPr>
            </w:pPr>
            <w:r w:rsidRPr="008E4F0D">
              <w:rPr>
                <w:rStyle w:val="Other"/>
                <w:lang w:val="en-GB"/>
              </w:rPr>
              <w:t>42252 persons, of whom 3113 persons with disabilities</w:t>
            </w:r>
          </w:p>
        </w:tc>
      </w:tr>
      <w:tr w:rsidR="00484E77" w:rsidRPr="008E4F0D" w14:paraId="0BC351EB" w14:textId="77777777" w:rsidTr="00D11E2A">
        <w:tc>
          <w:tcPr>
            <w:cnfStyle w:val="001000000000" w:firstRow="0" w:lastRow="0" w:firstColumn="1" w:lastColumn="0" w:oddVBand="0" w:evenVBand="0" w:oddHBand="0" w:evenHBand="0" w:firstRowFirstColumn="0" w:firstRowLastColumn="0" w:lastRowFirstColumn="0" w:lastRowLastColumn="0"/>
            <w:tcW w:w="988" w:type="dxa"/>
          </w:tcPr>
          <w:p w14:paraId="3253043C" w14:textId="12F907A4" w:rsidR="00484E77" w:rsidRPr="008E4F0D" w:rsidRDefault="00484E77">
            <w:pPr>
              <w:pStyle w:val="Tablecaption0"/>
              <w:rPr>
                <w:rStyle w:val="Tablecaption"/>
                <w:lang w:val="en-GB"/>
              </w:rPr>
            </w:pPr>
            <w:r w:rsidRPr="008E4F0D">
              <w:rPr>
                <w:rStyle w:val="Tablecaption"/>
                <w:lang w:val="en-GB"/>
              </w:rPr>
              <w:t>2021-2022</w:t>
            </w:r>
          </w:p>
        </w:tc>
        <w:tc>
          <w:tcPr>
            <w:tcW w:w="4182" w:type="dxa"/>
          </w:tcPr>
          <w:p w14:paraId="35D64D23" w14:textId="56A16590" w:rsidR="00484E77" w:rsidRPr="008E4F0D" w:rsidRDefault="00484E77">
            <w:pPr>
              <w:pStyle w:val="Tablecaption0"/>
              <w:cnfStyle w:val="000000000000" w:firstRow="0" w:lastRow="0" w:firstColumn="0" w:lastColumn="0" w:oddVBand="0" w:evenVBand="0" w:oddHBand="0" w:evenHBand="0" w:firstRowFirstColumn="0" w:firstRowLastColumn="0" w:lastRowFirstColumn="0" w:lastRowLastColumn="0"/>
              <w:rPr>
                <w:rStyle w:val="Tablecaption"/>
                <w:lang w:val="en-GB"/>
              </w:rPr>
            </w:pPr>
            <w:r w:rsidRPr="008E4F0D">
              <w:rPr>
                <w:lang w:val="en-GB"/>
              </w:rPr>
              <w:t>Events on disability rights protection</w:t>
            </w:r>
          </w:p>
        </w:tc>
        <w:tc>
          <w:tcPr>
            <w:tcW w:w="2585" w:type="dxa"/>
          </w:tcPr>
          <w:p w14:paraId="7959FB4C" w14:textId="23009868" w:rsidR="00484E77" w:rsidRPr="008E4F0D" w:rsidRDefault="00484E77">
            <w:pPr>
              <w:pStyle w:val="Tablecaption0"/>
              <w:cnfStyle w:val="000000000000" w:firstRow="0" w:lastRow="0" w:firstColumn="0" w:lastColumn="0" w:oddVBand="0" w:evenVBand="0" w:oddHBand="0" w:evenHBand="0" w:firstRowFirstColumn="0" w:firstRowLastColumn="0" w:lastRowFirstColumn="0" w:lastRowLastColumn="0"/>
              <w:rPr>
                <w:rStyle w:val="Tablecaption"/>
                <w:lang w:val="en-GB"/>
              </w:rPr>
            </w:pPr>
            <w:r w:rsidRPr="008E4F0D">
              <w:rPr>
                <w:lang w:val="en-GB"/>
              </w:rPr>
              <w:t>186 events</w:t>
            </w:r>
          </w:p>
        </w:tc>
        <w:tc>
          <w:tcPr>
            <w:tcW w:w="2585" w:type="dxa"/>
          </w:tcPr>
          <w:p w14:paraId="0C0A8CAC" w14:textId="0984168C" w:rsidR="00484E77" w:rsidRPr="008E4F0D" w:rsidRDefault="00484E77">
            <w:pPr>
              <w:pStyle w:val="Tablecaption0"/>
              <w:cnfStyle w:val="000000000000" w:firstRow="0" w:lastRow="0" w:firstColumn="0" w:lastColumn="0" w:oddVBand="0" w:evenVBand="0" w:oddHBand="0" w:evenHBand="0" w:firstRowFirstColumn="0" w:firstRowLastColumn="0" w:lastRowFirstColumn="0" w:lastRowLastColumn="0"/>
              <w:rPr>
                <w:rStyle w:val="Tablecaption"/>
                <w:lang w:val="en-GB"/>
              </w:rPr>
            </w:pPr>
            <w:r w:rsidRPr="008E4F0D">
              <w:rPr>
                <w:lang w:val="en-GB"/>
              </w:rPr>
              <w:t>9023 persons, including 2579 persons with disabilities</w:t>
            </w:r>
          </w:p>
        </w:tc>
      </w:tr>
    </w:tbl>
    <w:p w14:paraId="0EED70B7" w14:textId="77777777" w:rsidR="00484E77" w:rsidRPr="008E4F0D" w:rsidRDefault="00484E77">
      <w:pPr>
        <w:pStyle w:val="Tablecaption0"/>
        <w:rPr>
          <w:rStyle w:val="Tablecaption"/>
          <w:b/>
          <w:bCs/>
          <w:lang w:val="en-GB"/>
        </w:rPr>
      </w:pPr>
    </w:p>
    <w:p w14:paraId="641DDF4B" w14:textId="77777777" w:rsidR="002E6C45" w:rsidRPr="008E4F0D" w:rsidRDefault="008A7BD2">
      <w:pPr>
        <w:pStyle w:val="Tablecaption0"/>
        <w:rPr>
          <w:lang w:val="en-GB"/>
        </w:rPr>
      </w:pPr>
      <w:r w:rsidRPr="008E4F0D">
        <w:rPr>
          <w:rStyle w:val="Tablecaption"/>
          <w:lang w:val="en-GB"/>
        </w:rPr>
        <w:t>Source: Department of Disability Affairs</w:t>
      </w:r>
    </w:p>
    <w:p w14:paraId="6826090D" w14:textId="77777777" w:rsidR="00085FF0" w:rsidRPr="008E4F0D" w:rsidRDefault="00085FF0">
      <w:pPr>
        <w:spacing w:after="299" w:line="1" w:lineRule="exact"/>
        <w:rPr>
          <w:sz w:val="22"/>
          <w:szCs w:val="22"/>
          <w:lang w:val="en-GB"/>
        </w:rPr>
      </w:pPr>
    </w:p>
    <w:p w14:paraId="690C22C6" w14:textId="77777777" w:rsidR="002E6C45" w:rsidRPr="008E4F0D" w:rsidRDefault="008A7BD2">
      <w:pPr>
        <w:pStyle w:val="BodyText"/>
        <w:rPr>
          <w:lang w:val="en-GB"/>
        </w:rPr>
      </w:pPr>
      <w:r w:rsidRPr="008E4F0D">
        <w:rPr>
          <w:rStyle w:val="BodyTextChar"/>
          <w:b/>
          <w:bCs/>
          <w:lang w:val="en-GB"/>
        </w:rPr>
        <w:t>ANNEX No 5</w:t>
      </w:r>
    </w:p>
    <w:p w14:paraId="119F00AA" w14:textId="73A4E53E" w:rsidR="002E6C45" w:rsidRPr="008E4F0D" w:rsidRDefault="008A7BD2">
      <w:pPr>
        <w:pStyle w:val="Tablecaption0"/>
        <w:rPr>
          <w:rStyle w:val="Tablecaption"/>
          <w:b/>
          <w:bCs/>
          <w:lang w:val="en-GB"/>
        </w:rPr>
      </w:pPr>
      <w:r w:rsidRPr="008E4F0D">
        <w:rPr>
          <w:rStyle w:val="Tablecaption"/>
          <w:b/>
          <w:bCs/>
          <w:lang w:val="en-GB"/>
        </w:rPr>
        <w:t>Public education activities to eradicate misconceptions</w:t>
      </w:r>
    </w:p>
    <w:p w14:paraId="17FB712A" w14:textId="243112A1" w:rsidR="00080E4C" w:rsidRPr="008E4F0D" w:rsidRDefault="00080E4C">
      <w:pPr>
        <w:pStyle w:val="Tablecaption0"/>
        <w:rPr>
          <w:rStyle w:val="Tablecaption"/>
          <w:b/>
          <w:bCs/>
          <w:lang w:val="en-GB"/>
        </w:rPr>
      </w:pPr>
    </w:p>
    <w:tbl>
      <w:tblPr>
        <w:tblStyle w:val="GridTable1Light-Accent1"/>
        <w:tblW w:w="0" w:type="auto"/>
        <w:tblLook w:val="04A0" w:firstRow="1" w:lastRow="0" w:firstColumn="1" w:lastColumn="0" w:noHBand="0" w:noVBand="1"/>
      </w:tblPr>
      <w:tblGrid>
        <w:gridCol w:w="988"/>
        <w:gridCol w:w="3543"/>
        <w:gridCol w:w="5809"/>
      </w:tblGrid>
      <w:tr w:rsidR="00080E4C" w:rsidRPr="008E4F0D" w14:paraId="13603844" w14:textId="77777777" w:rsidTr="00080E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49AEC1B1" w14:textId="5E1B63E6" w:rsidR="00080E4C" w:rsidRPr="008E4F0D" w:rsidRDefault="00080E4C">
            <w:pPr>
              <w:pStyle w:val="Tablecaption0"/>
              <w:rPr>
                <w:rStyle w:val="Tablecaption"/>
                <w:b w:val="0"/>
                <w:bCs w:val="0"/>
                <w:lang w:val="en-GB"/>
              </w:rPr>
            </w:pPr>
            <w:r w:rsidRPr="008E4F0D">
              <w:rPr>
                <w:rStyle w:val="Tablecaption"/>
                <w:b w:val="0"/>
                <w:bCs w:val="0"/>
                <w:lang w:val="en-GB"/>
              </w:rPr>
              <w:t>Year</w:t>
            </w:r>
          </w:p>
        </w:tc>
        <w:tc>
          <w:tcPr>
            <w:tcW w:w="3543" w:type="dxa"/>
          </w:tcPr>
          <w:p w14:paraId="504978F1" w14:textId="02079C01" w:rsidR="00080E4C" w:rsidRPr="008E4F0D" w:rsidRDefault="00080E4C">
            <w:pPr>
              <w:pStyle w:val="Tablecaption0"/>
              <w:cnfStyle w:val="100000000000" w:firstRow="1" w:lastRow="0" w:firstColumn="0" w:lastColumn="0" w:oddVBand="0" w:evenVBand="0" w:oddHBand="0" w:evenHBand="0" w:firstRowFirstColumn="0" w:firstRowLastColumn="0" w:lastRowFirstColumn="0" w:lastRowLastColumn="0"/>
              <w:rPr>
                <w:rStyle w:val="Tablecaption"/>
                <w:b w:val="0"/>
                <w:bCs w:val="0"/>
                <w:lang w:val="en-GB"/>
              </w:rPr>
            </w:pPr>
            <w:r w:rsidRPr="008E4F0D">
              <w:rPr>
                <w:rStyle w:val="Tablecaption"/>
                <w:b w:val="0"/>
                <w:bCs w:val="0"/>
                <w:lang w:val="en-GB"/>
              </w:rPr>
              <w:t>Measure</w:t>
            </w:r>
          </w:p>
        </w:tc>
        <w:tc>
          <w:tcPr>
            <w:tcW w:w="5809" w:type="dxa"/>
          </w:tcPr>
          <w:p w14:paraId="2DB1A6FE" w14:textId="04FBE273" w:rsidR="00080E4C" w:rsidRPr="008E4F0D" w:rsidRDefault="00080E4C">
            <w:pPr>
              <w:pStyle w:val="Tablecaption0"/>
              <w:cnfStyle w:val="100000000000" w:firstRow="1" w:lastRow="0" w:firstColumn="0" w:lastColumn="0" w:oddVBand="0" w:evenVBand="0" w:oddHBand="0" w:evenHBand="0" w:firstRowFirstColumn="0" w:firstRowLastColumn="0" w:lastRowFirstColumn="0" w:lastRowLastColumn="0"/>
              <w:rPr>
                <w:rStyle w:val="Tablecaption"/>
                <w:b w:val="0"/>
                <w:bCs w:val="0"/>
                <w:lang w:val="en-GB"/>
              </w:rPr>
            </w:pPr>
            <w:r w:rsidRPr="008E4F0D">
              <w:rPr>
                <w:rStyle w:val="Tablecaption"/>
                <w:b w:val="0"/>
                <w:bCs w:val="0"/>
                <w:lang w:val="en-GB"/>
              </w:rPr>
              <w:t>Description</w:t>
            </w:r>
          </w:p>
        </w:tc>
      </w:tr>
      <w:tr w:rsidR="00080E4C" w:rsidRPr="008E4F0D" w14:paraId="7FDA57FB" w14:textId="77777777" w:rsidTr="00080E4C">
        <w:tc>
          <w:tcPr>
            <w:cnfStyle w:val="001000000000" w:firstRow="0" w:lastRow="0" w:firstColumn="1" w:lastColumn="0" w:oddVBand="0" w:evenVBand="0" w:oddHBand="0" w:evenHBand="0" w:firstRowFirstColumn="0" w:firstRowLastColumn="0" w:lastRowFirstColumn="0" w:lastRowLastColumn="0"/>
            <w:tcW w:w="988" w:type="dxa"/>
          </w:tcPr>
          <w:p w14:paraId="6D5B41F2" w14:textId="13FA94E0" w:rsidR="00080E4C" w:rsidRPr="008E4F0D" w:rsidRDefault="00080E4C">
            <w:pPr>
              <w:pStyle w:val="Tablecaption0"/>
              <w:rPr>
                <w:rStyle w:val="Tablecaption"/>
                <w:b w:val="0"/>
                <w:bCs w:val="0"/>
                <w:lang w:val="en-GB"/>
              </w:rPr>
            </w:pPr>
            <w:r w:rsidRPr="008E4F0D">
              <w:rPr>
                <w:rStyle w:val="Tablecaption"/>
                <w:b w:val="0"/>
                <w:bCs w:val="0"/>
                <w:lang w:val="en-GB"/>
              </w:rPr>
              <w:t>2017-2018</w:t>
            </w:r>
          </w:p>
        </w:tc>
        <w:tc>
          <w:tcPr>
            <w:tcW w:w="3543" w:type="dxa"/>
          </w:tcPr>
          <w:p w14:paraId="60FDD86C" w14:textId="537138EE" w:rsidR="00080E4C" w:rsidRPr="008E4F0D" w:rsidRDefault="00080E4C">
            <w:pPr>
              <w:pStyle w:val="Tablecaption0"/>
              <w:cnfStyle w:val="000000000000" w:firstRow="0" w:lastRow="0" w:firstColumn="0" w:lastColumn="0" w:oddVBand="0" w:evenVBand="0" w:oddHBand="0" w:evenHBand="0" w:firstRowFirstColumn="0" w:firstRowLastColumn="0" w:lastRowFirstColumn="0" w:lastRowLastColumn="0"/>
              <w:rPr>
                <w:rStyle w:val="Tablecaption"/>
                <w:lang w:val="en-GB"/>
              </w:rPr>
            </w:pPr>
            <w:r w:rsidRPr="008E4F0D">
              <w:rPr>
                <w:rStyle w:val="Tablecaption"/>
                <w:lang w:val="en-GB"/>
              </w:rPr>
              <w:t>Social advertising in public transport</w:t>
            </w:r>
          </w:p>
        </w:tc>
        <w:tc>
          <w:tcPr>
            <w:tcW w:w="5809" w:type="dxa"/>
          </w:tcPr>
          <w:p w14:paraId="73C5E825" w14:textId="77777777" w:rsidR="00080E4C" w:rsidRPr="00080E4C" w:rsidRDefault="00080E4C" w:rsidP="00DA4EB4">
            <w:pPr>
              <w:spacing w:after="8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2"/>
                <w:szCs w:val="22"/>
                <w:lang w:val="en-GB"/>
              </w:rPr>
            </w:pPr>
            <w:r w:rsidRPr="00080E4C">
              <w:rPr>
                <w:rFonts w:ascii="Times New Roman" w:eastAsia="Times New Roman" w:hAnsi="Times New Roman" w:cs="Times New Roman"/>
                <w:color w:val="auto"/>
                <w:sz w:val="22"/>
                <w:szCs w:val="22"/>
                <w:lang w:val="en-GB"/>
              </w:rPr>
              <w:t>Promoting tolerance in society, including towards people with disabilities.</w:t>
            </w:r>
          </w:p>
          <w:p w14:paraId="0F13F5A6" w14:textId="77777777" w:rsidR="00080E4C" w:rsidRPr="008E4F0D" w:rsidRDefault="00080E4C" w:rsidP="00DA4EB4">
            <w:pPr>
              <w:pStyle w:val="Tablecaption0"/>
              <w:jc w:val="both"/>
              <w:cnfStyle w:val="000000000000" w:firstRow="0" w:lastRow="0" w:firstColumn="0" w:lastColumn="0" w:oddVBand="0" w:evenVBand="0" w:oddHBand="0" w:evenHBand="0" w:firstRowFirstColumn="0" w:firstRowLastColumn="0" w:lastRowFirstColumn="0" w:lastRowLastColumn="0"/>
              <w:rPr>
                <w:rFonts w:eastAsia="Microsoft Sans Serif"/>
                <w:lang w:val="en-GB"/>
              </w:rPr>
            </w:pPr>
            <w:r w:rsidRPr="008E4F0D">
              <w:rPr>
                <w:rFonts w:eastAsia="Microsoft Sans Serif"/>
                <w:lang w:val="en-GB"/>
              </w:rPr>
              <w:t>The video also highlights people with disabilities who face discrimination in society.</w:t>
            </w:r>
          </w:p>
          <w:p w14:paraId="05649CA7" w14:textId="7D039FBC" w:rsidR="00080E4C" w:rsidRPr="008E4F0D" w:rsidRDefault="00080E4C" w:rsidP="00DA4EB4">
            <w:pPr>
              <w:pStyle w:val="Tablecaption0"/>
              <w:jc w:val="both"/>
              <w:cnfStyle w:val="000000000000" w:firstRow="0" w:lastRow="0" w:firstColumn="0" w:lastColumn="0" w:oddVBand="0" w:evenVBand="0" w:oddHBand="0" w:evenHBand="0" w:firstRowFirstColumn="0" w:firstRowLastColumn="0" w:lastRowFirstColumn="0" w:lastRowLastColumn="0"/>
              <w:rPr>
                <w:rStyle w:val="Tablecaption"/>
                <w:b/>
                <w:bCs/>
                <w:lang w:val="en-GB"/>
              </w:rPr>
            </w:pPr>
          </w:p>
        </w:tc>
      </w:tr>
      <w:tr w:rsidR="00080E4C" w:rsidRPr="008E4F0D" w14:paraId="3964DF00" w14:textId="77777777" w:rsidTr="00080E4C">
        <w:tc>
          <w:tcPr>
            <w:cnfStyle w:val="001000000000" w:firstRow="0" w:lastRow="0" w:firstColumn="1" w:lastColumn="0" w:oddVBand="0" w:evenVBand="0" w:oddHBand="0" w:evenHBand="0" w:firstRowFirstColumn="0" w:firstRowLastColumn="0" w:lastRowFirstColumn="0" w:lastRowLastColumn="0"/>
            <w:tcW w:w="988" w:type="dxa"/>
          </w:tcPr>
          <w:p w14:paraId="766E238E" w14:textId="59A32613" w:rsidR="00080E4C" w:rsidRPr="008E4F0D" w:rsidRDefault="00080E4C">
            <w:pPr>
              <w:pStyle w:val="Tablecaption0"/>
              <w:rPr>
                <w:rStyle w:val="Tablecaption"/>
                <w:b w:val="0"/>
                <w:bCs w:val="0"/>
                <w:lang w:val="en-GB"/>
              </w:rPr>
            </w:pPr>
            <w:r w:rsidRPr="008E4F0D">
              <w:rPr>
                <w:rStyle w:val="Tablecaption"/>
                <w:b w:val="0"/>
                <w:bCs w:val="0"/>
                <w:lang w:val="en-GB"/>
              </w:rPr>
              <w:t>2018</w:t>
            </w:r>
          </w:p>
        </w:tc>
        <w:tc>
          <w:tcPr>
            <w:tcW w:w="3543" w:type="dxa"/>
          </w:tcPr>
          <w:p w14:paraId="7A56E3A9" w14:textId="6ECE1B65" w:rsidR="00080E4C" w:rsidRPr="008E4F0D" w:rsidRDefault="00080E4C">
            <w:pPr>
              <w:pStyle w:val="Tablecaption0"/>
              <w:cnfStyle w:val="000000000000" w:firstRow="0" w:lastRow="0" w:firstColumn="0" w:lastColumn="0" w:oddVBand="0" w:evenVBand="0" w:oddHBand="0" w:evenHBand="0" w:firstRowFirstColumn="0" w:firstRowLastColumn="0" w:lastRowFirstColumn="0" w:lastRowLastColumn="0"/>
              <w:rPr>
                <w:rStyle w:val="Tablecaption"/>
                <w:b/>
                <w:bCs/>
                <w:lang w:val="en-GB"/>
              </w:rPr>
            </w:pPr>
            <w:r w:rsidRPr="008E4F0D">
              <w:rPr>
                <w:rFonts w:eastAsia="Microsoft Sans Serif"/>
                <w:lang w:val="en-GB"/>
              </w:rPr>
              <w:t>"Educating and informing the public about the process of social integration of people with disabilities"</w:t>
            </w:r>
          </w:p>
        </w:tc>
        <w:tc>
          <w:tcPr>
            <w:tcW w:w="5809" w:type="dxa"/>
          </w:tcPr>
          <w:p w14:paraId="40617C3B" w14:textId="77777777" w:rsidR="00DA4EB4" w:rsidRPr="008E4F0D" w:rsidRDefault="00DA4EB4" w:rsidP="00DA4EB4">
            <w:pPr>
              <w:pStyle w:val="Other0"/>
              <w:spacing w:after="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Funding for the Online Information Production and Dissemination Project.</w:t>
            </w:r>
          </w:p>
          <w:p w14:paraId="76E7B9D3" w14:textId="77777777" w:rsidR="00DA4EB4" w:rsidRPr="008E4F0D" w:rsidRDefault="00DA4EB4" w:rsidP="00DA4EB4">
            <w:pPr>
              <w:pStyle w:val="Other0"/>
              <w:spacing w:after="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Activities:</w:t>
            </w:r>
          </w:p>
          <w:p w14:paraId="32D0BE0D" w14:textId="0D17CFDE" w:rsidR="00DA4EB4" w:rsidRPr="008E4F0D" w:rsidRDefault="00DA4EB4" w:rsidP="00DA4EB4">
            <w:pPr>
              <w:pStyle w:val="Other0"/>
              <w:numPr>
                <w:ilvl w:val="0"/>
                <w:numId w:val="1"/>
              </w:numPr>
              <w:tabs>
                <w:tab w:val="left" w:pos="298"/>
              </w:tabs>
              <w:spacing w:after="80"/>
              <w:jc w:val="both"/>
              <w:cnfStyle w:val="000000000000" w:firstRow="0" w:lastRow="0" w:firstColumn="0" w:lastColumn="0" w:oddVBand="0" w:evenVBand="0" w:oddHBand="0" w:evenHBand="0" w:firstRowFirstColumn="0" w:firstRowLastColumn="0" w:lastRowFirstColumn="0" w:lastRowLastColumn="0"/>
              <w:rPr>
                <w:rStyle w:val="Other"/>
                <w:sz w:val="22"/>
                <w:szCs w:val="22"/>
                <w:lang w:val="en-GB"/>
              </w:rPr>
            </w:pPr>
            <w:r w:rsidRPr="008E4F0D">
              <w:rPr>
                <w:rStyle w:val="Other"/>
                <w:sz w:val="22"/>
                <w:szCs w:val="22"/>
                <w:lang w:val="en-GB"/>
              </w:rPr>
              <w:t xml:space="preserve">433 pieces of information (392 articles, 12 video reports) were published in the "I can" section of the online news website </w:t>
            </w:r>
            <w:r w:rsidRPr="008E4F0D">
              <w:rPr>
                <w:rStyle w:val="Other"/>
                <w:sz w:val="22"/>
                <w:szCs w:val="22"/>
                <w:lang w:val="en-GB" w:eastAsia="en-US" w:bidi="en-US"/>
              </w:rPr>
              <w:t xml:space="preserve">lrytas.lt, which was </w:t>
            </w:r>
            <w:r w:rsidRPr="008E4F0D">
              <w:rPr>
                <w:rStyle w:val="Other"/>
                <w:sz w:val="22"/>
                <w:szCs w:val="22"/>
                <w:lang w:val="en-GB"/>
              </w:rPr>
              <w:t>additionally prepared in an easy-to-understand language);</w:t>
            </w:r>
          </w:p>
          <w:p w14:paraId="0A19911E" w14:textId="77777777" w:rsidR="00DA4EB4" w:rsidRPr="008E4F0D" w:rsidRDefault="00DA4EB4" w:rsidP="00DA4EB4">
            <w:pPr>
              <w:pStyle w:val="Other0"/>
              <w:numPr>
                <w:ilvl w:val="0"/>
                <w:numId w:val="1"/>
              </w:numPr>
              <w:tabs>
                <w:tab w:val="left" w:pos="298"/>
              </w:tabs>
              <w:spacing w:after="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 xml:space="preserve">social action-project "Friendship </w:t>
            </w:r>
            <w:r w:rsidRPr="008E4F0D">
              <w:rPr>
                <w:sz w:val="22"/>
                <w:szCs w:val="22"/>
                <w:lang w:val="en-GB"/>
              </w:rPr>
              <w:t xml:space="preserve">Carries", which aims to </w:t>
            </w:r>
            <w:r w:rsidRPr="008E4F0D">
              <w:rPr>
                <w:sz w:val="22"/>
                <w:szCs w:val="22"/>
                <w:lang w:val="en-GB"/>
              </w:rPr>
              <w:lastRenderedPageBreak/>
              <w:t>reduce social exclusion of people with disabilities, promote respect and tolerance, during which people told stories of their friendships with people with disabilities. The project was broadcast on national television and the audience chose the winners;</w:t>
            </w:r>
          </w:p>
          <w:p w14:paraId="658E34A3" w14:textId="7FC0ABF5" w:rsidR="00DA4EB4" w:rsidRPr="008E4F0D" w:rsidRDefault="00DA4EB4" w:rsidP="00DA4EB4">
            <w:pPr>
              <w:pStyle w:val="Other0"/>
              <w:numPr>
                <w:ilvl w:val="0"/>
                <w:numId w:val="1"/>
              </w:numPr>
              <w:tabs>
                <w:tab w:val="left" w:pos="298"/>
              </w:tabs>
              <w:spacing w:after="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sz w:val="22"/>
                <w:szCs w:val="22"/>
                <w:lang w:val="en-GB"/>
              </w:rPr>
              <w:t>Other measures: 5 articles in a weekly magazine on environmental accessibility, the benefits of assistance, discrimination against women with disabilities.</w:t>
            </w:r>
          </w:p>
          <w:p w14:paraId="7268CBF1" w14:textId="77777777" w:rsidR="00080E4C" w:rsidRPr="008E4F0D" w:rsidRDefault="00080E4C" w:rsidP="00DA4EB4">
            <w:pPr>
              <w:pStyle w:val="Tablecaption0"/>
              <w:jc w:val="both"/>
              <w:cnfStyle w:val="000000000000" w:firstRow="0" w:lastRow="0" w:firstColumn="0" w:lastColumn="0" w:oddVBand="0" w:evenVBand="0" w:oddHBand="0" w:evenHBand="0" w:firstRowFirstColumn="0" w:firstRowLastColumn="0" w:lastRowFirstColumn="0" w:lastRowLastColumn="0"/>
              <w:rPr>
                <w:rStyle w:val="Tablecaption"/>
                <w:b/>
                <w:bCs/>
                <w:lang w:val="en-GB"/>
              </w:rPr>
            </w:pPr>
          </w:p>
        </w:tc>
      </w:tr>
      <w:tr w:rsidR="00080E4C" w:rsidRPr="008E4F0D" w14:paraId="6B43BC89" w14:textId="77777777" w:rsidTr="00080E4C">
        <w:tc>
          <w:tcPr>
            <w:cnfStyle w:val="001000000000" w:firstRow="0" w:lastRow="0" w:firstColumn="1" w:lastColumn="0" w:oddVBand="0" w:evenVBand="0" w:oddHBand="0" w:evenHBand="0" w:firstRowFirstColumn="0" w:firstRowLastColumn="0" w:lastRowFirstColumn="0" w:lastRowLastColumn="0"/>
            <w:tcW w:w="988" w:type="dxa"/>
          </w:tcPr>
          <w:p w14:paraId="6DCBE5FA" w14:textId="46869A14" w:rsidR="00080E4C" w:rsidRPr="008E4F0D" w:rsidRDefault="00DA4EB4">
            <w:pPr>
              <w:pStyle w:val="Tablecaption0"/>
              <w:rPr>
                <w:rStyle w:val="Tablecaption"/>
                <w:b w:val="0"/>
                <w:bCs w:val="0"/>
                <w:lang w:val="en-GB"/>
              </w:rPr>
            </w:pPr>
            <w:r w:rsidRPr="008E4F0D">
              <w:rPr>
                <w:b w:val="0"/>
                <w:bCs w:val="0"/>
                <w:lang w:val="en-GB"/>
              </w:rPr>
              <w:lastRenderedPageBreak/>
              <w:t>2019</w:t>
            </w:r>
          </w:p>
        </w:tc>
        <w:tc>
          <w:tcPr>
            <w:tcW w:w="3543" w:type="dxa"/>
          </w:tcPr>
          <w:p w14:paraId="4242A600" w14:textId="6F98C7AB" w:rsidR="00080E4C" w:rsidRPr="008E4F0D" w:rsidRDefault="00DA4EB4" w:rsidP="00DA4EB4">
            <w:pPr>
              <w:pStyle w:val="Tablecaption0"/>
              <w:cnfStyle w:val="000000000000" w:firstRow="0" w:lastRow="0" w:firstColumn="0" w:lastColumn="0" w:oddVBand="0" w:evenVBand="0" w:oddHBand="0" w:evenHBand="0" w:firstRowFirstColumn="0" w:firstRowLastColumn="0" w:lastRowFirstColumn="0" w:lastRowLastColumn="0"/>
              <w:rPr>
                <w:rStyle w:val="Tablecaption"/>
                <w:b/>
                <w:bCs/>
                <w:lang w:val="en-GB"/>
              </w:rPr>
            </w:pPr>
            <w:r w:rsidRPr="008E4F0D">
              <w:rPr>
                <w:rStyle w:val="Other"/>
                <w:lang w:val="en-GB"/>
              </w:rPr>
              <w:t>Continuation of the measure "Educating and informing the public about the social integration process of people with disabilities"</w:t>
            </w:r>
          </w:p>
        </w:tc>
        <w:tc>
          <w:tcPr>
            <w:tcW w:w="5809" w:type="dxa"/>
          </w:tcPr>
          <w:p w14:paraId="7FFCBA47" w14:textId="77777777" w:rsidR="00DA4EB4" w:rsidRPr="008E4F0D" w:rsidRDefault="00DA4EB4" w:rsidP="00DA4EB4">
            <w:pPr>
              <w:pStyle w:val="Other0"/>
              <w:spacing w:after="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Activities:</w:t>
            </w:r>
          </w:p>
          <w:p w14:paraId="1D832477" w14:textId="43CE4CDA" w:rsidR="00DA4EB4" w:rsidRPr="008E4F0D" w:rsidRDefault="00DA4EB4" w:rsidP="00DA4EB4">
            <w:pPr>
              <w:pStyle w:val="Other0"/>
              <w:numPr>
                <w:ilvl w:val="0"/>
                <w:numId w:val="2"/>
              </w:numPr>
              <w:tabs>
                <w:tab w:val="left" w:pos="461"/>
              </w:tabs>
              <w:spacing w:after="80"/>
              <w:jc w:val="both"/>
              <w:cnfStyle w:val="000000000000" w:firstRow="0" w:lastRow="0" w:firstColumn="0" w:lastColumn="0" w:oddVBand="0" w:evenVBand="0" w:oddHBand="0" w:evenHBand="0" w:firstRowFirstColumn="0" w:firstRowLastColumn="0" w:lastRowFirstColumn="0" w:lastRowLastColumn="0"/>
              <w:rPr>
                <w:rStyle w:val="Other"/>
                <w:sz w:val="22"/>
                <w:szCs w:val="22"/>
                <w:lang w:val="en-GB"/>
              </w:rPr>
            </w:pPr>
            <w:r w:rsidRPr="008E4F0D">
              <w:rPr>
                <w:rStyle w:val="Other"/>
                <w:sz w:val="22"/>
                <w:szCs w:val="22"/>
                <w:lang w:val="en-GB"/>
              </w:rPr>
              <w:t>396 pieces of information (354 articles, 12 videos, 24 interactive campaigns) were published, including in easy-to-understand language;</w:t>
            </w:r>
          </w:p>
          <w:p w14:paraId="4B1AA7A5" w14:textId="261B5F00" w:rsidR="00DA4EB4" w:rsidRPr="008E4F0D" w:rsidRDefault="00DA4EB4" w:rsidP="00DA4EB4">
            <w:pPr>
              <w:pStyle w:val="Other0"/>
              <w:numPr>
                <w:ilvl w:val="0"/>
                <w:numId w:val="2"/>
              </w:numPr>
              <w:tabs>
                <w:tab w:val="left" w:pos="461"/>
              </w:tabs>
              <w:spacing w:after="80"/>
              <w:jc w:val="both"/>
              <w:cnfStyle w:val="000000000000" w:firstRow="0" w:lastRow="0" w:firstColumn="0" w:lastColumn="0" w:oddVBand="0" w:evenVBand="0" w:oddHBand="0" w:evenHBand="0" w:firstRowFirstColumn="0" w:firstRowLastColumn="0" w:lastRowFirstColumn="0" w:lastRowLastColumn="0"/>
              <w:rPr>
                <w:rStyle w:val="Other"/>
                <w:sz w:val="22"/>
                <w:szCs w:val="22"/>
                <w:lang w:val="en-GB"/>
              </w:rPr>
            </w:pPr>
            <w:r w:rsidRPr="008E4F0D">
              <w:rPr>
                <w:rStyle w:val="Other"/>
                <w:sz w:val="22"/>
                <w:szCs w:val="22"/>
                <w:lang w:val="en-GB"/>
              </w:rPr>
              <w:t>The social action-project "Friendship Carries" continues;</w:t>
            </w:r>
          </w:p>
          <w:p w14:paraId="589E4A8B" w14:textId="64698036" w:rsidR="00DA4EB4" w:rsidRPr="008E4F0D" w:rsidRDefault="00DA4EB4" w:rsidP="00DA4EB4">
            <w:pPr>
              <w:pStyle w:val="Other0"/>
              <w:numPr>
                <w:ilvl w:val="0"/>
                <w:numId w:val="2"/>
              </w:numPr>
              <w:tabs>
                <w:tab w:val="left" w:pos="461"/>
              </w:tabs>
              <w:spacing w:after="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Re-publication (layout and printing) of publications on the Convention (adapted text of the Convention; Children's version of the Convention and the authentic translation of the Convention) (4,500 units);</w:t>
            </w:r>
          </w:p>
          <w:p w14:paraId="4B9E9C06" w14:textId="77777777" w:rsidR="00DA4EB4" w:rsidRPr="008E4F0D" w:rsidRDefault="00DA4EB4" w:rsidP="00DA4EB4">
            <w:pPr>
              <w:pStyle w:val="Other0"/>
              <w:numPr>
                <w:ilvl w:val="0"/>
                <w:numId w:val="2"/>
              </w:numPr>
              <w:tabs>
                <w:tab w:val="left" w:pos="461"/>
              </w:tabs>
              <w:spacing w:after="80"/>
              <w:ind w:firstLine="1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Organised a review of the situation of inclusion of persons with disabilities during municipal council meetings, community council meetings, conferences, seminars and other events (35 presentations, 950 participants);</w:t>
            </w:r>
          </w:p>
          <w:p w14:paraId="1ED470BE" w14:textId="77777777" w:rsidR="00DA4EB4" w:rsidRPr="008E4F0D" w:rsidRDefault="00DA4EB4" w:rsidP="00DA4EB4">
            <w:pPr>
              <w:pStyle w:val="Other0"/>
              <w:numPr>
                <w:ilvl w:val="0"/>
                <w:numId w:val="2"/>
              </w:numPr>
              <w:tabs>
                <w:tab w:val="left" w:pos="461"/>
              </w:tabs>
              <w:spacing w:after="80"/>
              <w:ind w:firstLine="1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the translation of the Convention's General Commentary (4 commentaries) into Lithuanian has been organised and made publicly available on the NRD website;</w:t>
            </w:r>
          </w:p>
          <w:p w14:paraId="56F5E557" w14:textId="77777777" w:rsidR="00DA4EB4" w:rsidRPr="008E4F0D" w:rsidRDefault="00DA4EB4" w:rsidP="00DA4EB4">
            <w:pPr>
              <w:pStyle w:val="Other0"/>
              <w:numPr>
                <w:ilvl w:val="0"/>
                <w:numId w:val="2"/>
              </w:numPr>
              <w:tabs>
                <w:tab w:val="left" w:pos="461"/>
              </w:tabs>
              <w:spacing w:after="80"/>
              <w:ind w:firstLine="1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8 TV series "Unique Mothers" about women with different disabilities, their daily lives, challenges, life stories and experiences, produced and broadcast on the national broadcaster;</w:t>
            </w:r>
          </w:p>
          <w:p w14:paraId="326C1CEA" w14:textId="1EDC14D0" w:rsidR="00DA4EB4" w:rsidRPr="008E4F0D" w:rsidRDefault="00DA4EB4" w:rsidP="00DA4EB4">
            <w:pPr>
              <w:pStyle w:val="Other0"/>
              <w:numPr>
                <w:ilvl w:val="0"/>
                <w:numId w:val="2"/>
              </w:numPr>
              <w:tabs>
                <w:tab w:val="left" w:pos="461"/>
              </w:tabs>
              <w:spacing w:after="80"/>
              <w:ind w:firstLine="180"/>
              <w:jc w:val="both"/>
              <w:cnfStyle w:val="000000000000" w:firstRow="0" w:lastRow="0" w:firstColumn="0" w:lastColumn="0" w:oddVBand="0" w:evenVBand="0" w:oddHBand="0" w:evenHBand="0" w:firstRowFirstColumn="0" w:firstRowLastColumn="0" w:lastRowFirstColumn="0" w:lastRowLastColumn="0"/>
              <w:rPr>
                <w:rStyle w:val="Other"/>
                <w:sz w:val="22"/>
                <w:szCs w:val="22"/>
                <w:lang w:val="en-GB"/>
              </w:rPr>
            </w:pPr>
            <w:r w:rsidRPr="008E4F0D">
              <w:rPr>
                <w:rStyle w:val="Other"/>
                <w:sz w:val="22"/>
                <w:szCs w:val="22"/>
                <w:lang w:val="en-GB"/>
              </w:rPr>
              <w:t>2 videos broadcast (1 month) on public transport in major cities to change public attitudes towards people with mental disabilities, 1 video introducing the use of sign language to the public - to publicise the use of sign language and to reduce negative attitudes towards people with hearing impairments;</w:t>
            </w:r>
          </w:p>
          <w:p w14:paraId="6A4971B5" w14:textId="77777777" w:rsidR="00080E4C" w:rsidRPr="008E4F0D" w:rsidRDefault="00DA4EB4" w:rsidP="00DA4EB4">
            <w:pPr>
              <w:pStyle w:val="Other0"/>
              <w:numPr>
                <w:ilvl w:val="0"/>
                <w:numId w:val="2"/>
              </w:numPr>
              <w:tabs>
                <w:tab w:val="left" w:pos="461"/>
              </w:tabs>
              <w:spacing w:after="80"/>
              <w:ind w:firstLine="180"/>
              <w:jc w:val="both"/>
              <w:cnfStyle w:val="000000000000" w:firstRow="0" w:lastRow="0" w:firstColumn="0" w:lastColumn="0" w:oddVBand="0" w:evenVBand="0" w:oddHBand="0" w:evenHBand="0" w:firstRowFirstColumn="0" w:firstRowLastColumn="0" w:lastRowFirstColumn="0" w:lastRowLastColumn="0"/>
              <w:rPr>
                <w:rStyle w:val="Other"/>
                <w:sz w:val="22"/>
                <w:szCs w:val="22"/>
                <w:lang w:val="en-GB"/>
              </w:rPr>
            </w:pPr>
            <w:r w:rsidRPr="008E4F0D">
              <w:rPr>
                <w:rStyle w:val="Other"/>
                <w:sz w:val="22"/>
                <w:szCs w:val="22"/>
                <w:lang w:val="en-GB"/>
              </w:rPr>
              <w:t>An informative article in a specialised medical weekly about the group homes for people with intellectual and/or psychosocial disabilities being set up as part of the reform of the institutional care system.</w:t>
            </w:r>
          </w:p>
          <w:p w14:paraId="11E72359" w14:textId="0F592768" w:rsidR="00B31106" w:rsidRPr="008E4F0D" w:rsidRDefault="00B31106" w:rsidP="00B31106">
            <w:pPr>
              <w:pStyle w:val="Other0"/>
              <w:tabs>
                <w:tab w:val="left" w:pos="461"/>
              </w:tabs>
              <w:spacing w:after="80"/>
              <w:ind w:left="180"/>
              <w:jc w:val="both"/>
              <w:cnfStyle w:val="000000000000" w:firstRow="0" w:lastRow="0" w:firstColumn="0" w:lastColumn="0" w:oddVBand="0" w:evenVBand="0" w:oddHBand="0" w:evenHBand="0" w:firstRowFirstColumn="0" w:firstRowLastColumn="0" w:lastRowFirstColumn="0" w:lastRowLastColumn="0"/>
              <w:rPr>
                <w:rStyle w:val="Tablecaption"/>
                <w:lang w:val="en-GB"/>
              </w:rPr>
            </w:pPr>
          </w:p>
        </w:tc>
      </w:tr>
      <w:tr w:rsidR="00080E4C" w:rsidRPr="008E4F0D" w14:paraId="530E768D" w14:textId="77777777" w:rsidTr="00080E4C">
        <w:tc>
          <w:tcPr>
            <w:cnfStyle w:val="001000000000" w:firstRow="0" w:lastRow="0" w:firstColumn="1" w:lastColumn="0" w:oddVBand="0" w:evenVBand="0" w:oddHBand="0" w:evenHBand="0" w:firstRowFirstColumn="0" w:firstRowLastColumn="0" w:lastRowFirstColumn="0" w:lastRowLastColumn="0"/>
            <w:tcW w:w="988" w:type="dxa"/>
          </w:tcPr>
          <w:p w14:paraId="20A4BE3F" w14:textId="06D83F7B" w:rsidR="00080E4C" w:rsidRPr="008E4F0D" w:rsidRDefault="00DA4EB4">
            <w:pPr>
              <w:pStyle w:val="Tablecaption0"/>
              <w:rPr>
                <w:rStyle w:val="Tablecaption"/>
                <w:b w:val="0"/>
                <w:bCs w:val="0"/>
                <w:lang w:val="en-GB"/>
              </w:rPr>
            </w:pPr>
            <w:r w:rsidRPr="008E4F0D">
              <w:rPr>
                <w:rStyle w:val="Other"/>
                <w:b w:val="0"/>
                <w:bCs w:val="0"/>
                <w:lang w:val="en-GB"/>
              </w:rPr>
              <w:t>2020</w:t>
            </w:r>
          </w:p>
        </w:tc>
        <w:tc>
          <w:tcPr>
            <w:tcW w:w="3543" w:type="dxa"/>
          </w:tcPr>
          <w:p w14:paraId="6B232EB5" w14:textId="6C6E497E" w:rsidR="00080E4C" w:rsidRPr="008E4F0D" w:rsidRDefault="00DA4EB4">
            <w:pPr>
              <w:pStyle w:val="Tablecaption0"/>
              <w:cnfStyle w:val="000000000000" w:firstRow="0" w:lastRow="0" w:firstColumn="0" w:lastColumn="0" w:oddVBand="0" w:evenVBand="0" w:oddHBand="0" w:evenHBand="0" w:firstRowFirstColumn="0" w:firstRowLastColumn="0" w:lastRowFirstColumn="0" w:lastRowLastColumn="0"/>
              <w:rPr>
                <w:rStyle w:val="Tablecaption"/>
                <w:lang w:val="en-GB"/>
              </w:rPr>
            </w:pPr>
            <w:r w:rsidRPr="008E4F0D">
              <w:rPr>
                <w:lang w:val="en-GB"/>
              </w:rPr>
              <w:t>Continuation of the measure "Educating and informing the public about the social integration process of people with disabilities"</w:t>
            </w:r>
          </w:p>
        </w:tc>
        <w:tc>
          <w:tcPr>
            <w:tcW w:w="5809" w:type="dxa"/>
          </w:tcPr>
          <w:p w14:paraId="51DF7410" w14:textId="77777777" w:rsidR="00DA4EB4" w:rsidRPr="00DA4EB4" w:rsidRDefault="00DA4EB4" w:rsidP="00DA4EB4">
            <w:pPr>
              <w:pStyle w:val="Tablecaption0"/>
              <w:spacing w:after="0"/>
              <w:jc w:val="both"/>
              <w:cnfStyle w:val="000000000000" w:firstRow="0" w:lastRow="0" w:firstColumn="0" w:lastColumn="0" w:oddVBand="0" w:evenVBand="0" w:oddHBand="0" w:evenHBand="0" w:firstRowFirstColumn="0" w:firstRowLastColumn="0" w:lastRowFirstColumn="0" w:lastRowLastColumn="0"/>
              <w:rPr>
                <w:lang w:val="en-GB"/>
              </w:rPr>
            </w:pPr>
            <w:r w:rsidRPr="00DA4EB4">
              <w:rPr>
                <w:lang w:val="en-GB"/>
              </w:rPr>
              <w:t>Activities:</w:t>
            </w:r>
          </w:p>
          <w:p w14:paraId="5550793C" w14:textId="6BCF7187" w:rsidR="00080E4C" w:rsidRPr="008E4F0D" w:rsidRDefault="00DA4EB4" w:rsidP="00DA4EB4">
            <w:pPr>
              <w:pStyle w:val="Tablecaption0"/>
              <w:jc w:val="both"/>
              <w:cnfStyle w:val="000000000000" w:firstRow="0" w:lastRow="0" w:firstColumn="0" w:lastColumn="0" w:oddVBand="0" w:evenVBand="0" w:oddHBand="0" w:evenHBand="0" w:firstRowFirstColumn="0" w:firstRowLastColumn="0" w:lastRowFirstColumn="0" w:lastRowLastColumn="0"/>
              <w:rPr>
                <w:lang w:val="en-GB"/>
              </w:rPr>
            </w:pPr>
            <w:r w:rsidRPr="008E4F0D">
              <w:rPr>
                <w:lang w:val="en-GB"/>
              </w:rPr>
              <w:t>1) 392 pieces of information (355 articles, 12 video reports, 24 interactive campaigns, a video clip produced by the participants of the Institutional Care Transformation Project) were published, including in easy-to-understand language;</w:t>
            </w:r>
          </w:p>
          <w:p w14:paraId="1BFFEC79" w14:textId="68DAD614" w:rsidR="00DA4EB4" w:rsidRPr="008E4F0D" w:rsidRDefault="00DA4EB4" w:rsidP="00DA4EB4">
            <w:pPr>
              <w:pStyle w:val="Tablecaption0"/>
              <w:jc w:val="both"/>
              <w:cnfStyle w:val="000000000000" w:firstRow="0" w:lastRow="0" w:firstColumn="0" w:lastColumn="0" w:oddVBand="0" w:evenVBand="0" w:oddHBand="0" w:evenHBand="0" w:firstRowFirstColumn="0" w:firstRowLastColumn="0" w:lastRowFirstColumn="0" w:lastRowLastColumn="0"/>
              <w:rPr>
                <w:lang w:val="en-GB"/>
              </w:rPr>
            </w:pPr>
            <w:r w:rsidRPr="008E4F0D">
              <w:rPr>
                <w:lang w:val="en-GB"/>
              </w:rPr>
              <w:t>2) The social action-project "Friendship Carries" continues;</w:t>
            </w:r>
          </w:p>
          <w:p w14:paraId="441FAA02" w14:textId="2E539EC0" w:rsidR="00DA4EB4" w:rsidRPr="008E4F0D" w:rsidRDefault="00DA4EB4" w:rsidP="00DA4EB4">
            <w:pPr>
              <w:pStyle w:val="Tablecaption0"/>
              <w:jc w:val="both"/>
              <w:cnfStyle w:val="000000000000" w:firstRow="0" w:lastRow="0" w:firstColumn="0" w:lastColumn="0" w:oddVBand="0" w:evenVBand="0" w:oddHBand="0" w:evenHBand="0" w:firstRowFirstColumn="0" w:firstRowLastColumn="0" w:lastRowFirstColumn="0" w:lastRowLastColumn="0"/>
              <w:rPr>
                <w:lang w:val="en-GB"/>
              </w:rPr>
            </w:pPr>
            <w:r w:rsidRPr="008E4F0D">
              <w:rPr>
                <w:lang w:val="en-GB"/>
              </w:rPr>
              <w:t xml:space="preserve">3)An information system www.manogarantijos.lt has been set </w:t>
            </w:r>
            <w:r w:rsidRPr="008E4F0D">
              <w:rPr>
                <w:lang w:val="en-GB"/>
              </w:rPr>
              <w:lastRenderedPageBreak/>
              <w:t>up, where you can access the information system weekdays from 08:00 to 17:00. A specialist provides information and advice on services and guarantees for people with disabilities online (real-time chat), by phone or by email;</w:t>
            </w:r>
          </w:p>
          <w:p w14:paraId="0DC9F695" w14:textId="0F7628D1" w:rsidR="00DA4EB4" w:rsidRPr="008E4F0D" w:rsidRDefault="00DA4EB4" w:rsidP="00DA4EB4">
            <w:pPr>
              <w:pStyle w:val="Tablecaption0"/>
              <w:jc w:val="both"/>
              <w:cnfStyle w:val="000000000000" w:firstRow="0" w:lastRow="0" w:firstColumn="0" w:lastColumn="0" w:oddVBand="0" w:evenVBand="0" w:oddHBand="0" w:evenHBand="0" w:firstRowFirstColumn="0" w:firstRowLastColumn="0" w:lastRowFirstColumn="0" w:lastRowLastColumn="0"/>
              <w:rPr>
                <w:lang w:val="en-GB"/>
              </w:rPr>
            </w:pPr>
            <w:r w:rsidRPr="008E4F0D">
              <w:rPr>
                <w:lang w:val="en-GB"/>
              </w:rPr>
              <w:t>4) The social action "Friendship Carries the Tour "Strength in You"" was organised and broadcast by a national broadcaster. The campaign raised public awareness about the uniqueness and specificity of disability and changed myths and stereotypes. Particular attention was paid to the rights of persons with disabilities and the reform of institutional care;</w:t>
            </w:r>
          </w:p>
          <w:p w14:paraId="18055C2B" w14:textId="3BEBA5A8" w:rsidR="00DA4EB4" w:rsidRPr="008E4F0D" w:rsidRDefault="00DA4EB4" w:rsidP="00DA4EB4">
            <w:pPr>
              <w:pStyle w:val="Tablecaption0"/>
              <w:jc w:val="both"/>
              <w:cnfStyle w:val="000000000000" w:firstRow="0" w:lastRow="0" w:firstColumn="0" w:lastColumn="0" w:oddVBand="0" w:evenVBand="0" w:oddHBand="0" w:evenHBand="0" w:firstRowFirstColumn="0" w:firstRowLastColumn="0" w:lastRowFirstColumn="0" w:lastRowLastColumn="0"/>
              <w:rPr>
                <w:lang w:val="en-GB"/>
              </w:rPr>
            </w:pPr>
            <w:r w:rsidRPr="008E4F0D">
              <w:rPr>
                <w:lang w:val="en-GB"/>
              </w:rPr>
              <w:t>5) 2 video clips were broadcast in public transport in major cities to educate the public on the rights and equal opportunities of persons with disabilities, to change the negative public/community attitudes and stigma about persons with disabilities, and to raise awareness of the ongoing process of transformation of the institutional care;</w:t>
            </w:r>
          </w:p>
          <w:p w14:paraId="104330B9" w14:textId="3CCEF6A6" w:rsidR="00DA4EB4" w:rsidRPr="008E4F0D" w:rsidRDefault="00DA4EB4" w:rsidP="00DA4EB4">
            <w:pPr>
              <w:pStyle w:val="Tablecaption0"/>
              <w:jc w:val="both"/>
              <w:cnfStyle w:val="000000000000" w:firstRow="0" w:lastRow="0" w:firstColumn="0" w:lastColumn="0" w:oddVBand="0" w:evenVBand="0" w:oddHBand="0" w:evenHBand="0" w:firstRowFirstColumn="0" w:firstRowLastColumn="0" w:lastRowFirstColumn="0" w:lastRowLastColumn="0"/>
              <w:rPr>
                <w:lang w:val="en-GB"/>
              </w:rPr>
            </w:pPr>
            <w:r w:rsidRPr="008E4F0D">
              <w:rPr>
                <w:lang w:val="en-GB"/>
              </w:rPr>
              <w:t>6) articles published in a specialised medical weekly on innovative services for people with disabilities provided by the Institutional Care Transformation Project, and the portal www.manogarantijos.lt.</w:t>
            </w:r>
          </w:p>
          <w:p w14:paraId="3FC3BBF5" w14:textId="527E60B2" w:rsidR="00DA4EB4" w:rsidRPr="008E4F0D" w:rsidRDefault="00DA4EB4" w:rsidP="00DA4EB4">
            <w:pPr>
              <w:pStyle w:val="Tablecaption0"/>
              <w:jc w:val="both"/>
              <w:cnfStyle w:val="000000000000" w:firstRow="0" w:lastRow="0" w:firstColumn="0" w:lastColumn="0" w:oddVBand="0" w:evenVBand="0" w:oddHBand="0" w:evenHBand="0" w:firstRowFirstColumn="0" w:firstRowLastColumn="0" w:lastRowFirstColumn="0" w:lastRowLastColumn="0"/>
              <w:rPr>
                <w:rStyle w:val="Tablecaption"/>
                <w:b/>
                <w:bCs/>
                <w:lang w:val="en-GB"/>
              </w:rPr>
            </w:pPr>
          </w:p>
        </w:tc>
      </w:tr>
      <w:tr w:rsidR="00080E4C" w:rsidRPr="008E4F0D" w14:paraId="35B5243C" w14:textId="77777777" w:rsidTr="00080E4C">
        <w:tc>
          <w:tcPr>
            <w:cnfStyle w:val="001000000000" w:firstRow="0" w:lastRow="0" w:firstColumn="1" w:lastColumn="0" w:oddVBand="0" w:evenVBand="0" w:oddHBand="0" w:evenHBand="0" w:firstRowFirstColumn="0" w:firstRowLastColumn="0" w:lastRowFirstColumn="0" w:lastRowLastColumn="0"/>
            <w:tcW w:w="988" w:type="dxa"/>
          </w:tcPr>
          <w:p w14:paraId="6CE6E32D" w14:textId="3C387595" w:rsidR="00080E4C" w:rsidRPr="008E4F0D" w:rsidRDefault="00DA4EB4">
            <w:pPr>
              <w:pStyle w:val="Tablecaption0"/>
              <w:rPr>
                <w:rStyle w:val="Tablecaption"/>
                <w:b w:val="0"/>
                <w:bCs w:val="0"/>
                <w:lang w:val="en-GB"/>
              </w:rPr>
            </w:pPr>
            <w:r w:rsidRPr="008E4F0D">
              <w:rPr>
                <w:rStyle w:val="Tablecaption"/>
                <w:b w:val="0"/>
                <w:bCs w:val="0"/>
                <w:lang w:val="en-GB"/>
              </w:rPr>
              <w:lastRenderedPageBreak/>
              <w:t>2</w:t>
            </w:r>
            <w:r w:rsidRPr="008E4F0D">
              <w:rPr>
                <w:rStyle w:val="Tablecaption"/>
                <w:b w:val="0"/>
                <w:bCs w:val="0"/>
              </w:rPr>
              <w:t>021</w:t>
            </w:r>
          </w:p>
        </w:tc>
        <w:tc>
          <w:tcPr>
            <w:tcW w:w="3543" w:type="dxa"/>
          </w:tcPr>
          <w:p w14:paraId="70A61B06" w14:textId="7A917196" w:rsidR="00080E4C" w:rsidRPr="008E4F0D" w:rsidRDefault="00DA4EB4" w:rsidP="00DA4EB4">
            <w:pPr>
              <w:pStyle w:val="Tablecaption0"/>
              <w:jc w:val="both"/>
              <w:cnfStyle w:val="000000000000" w:firstRow="0" w:lastRow="0" w:firstColumn="0" w:lastColumn="0" w:oddVBand="0" w:evenVBand="0" w:oddHBand="0" w:evenHBand="0" w:firstRowFirstColumn="0" w:firstRowLastColumn="0" w:lastRowFirstColumn="0" w:lastRowLastColumn="0"/>
              <w:rPr>
                <w:rStyle w:val="Tablecaption"/>
                <w:b/>
                <w:bCs/>
                <w:lang w:val="en-GB"/>
              </w:rPr>
            </w:pPr>
            <w:r w:rsidRPr="008E4F0D">
              <w:rPr>
                <w:rStyle w:val="Other"/>
                <w:lang w:val="en-GB"/>
              </w:rPr>
              <w:t>Public education and information campaign on the social integration process for people with disabilities "No Difference"</w:t>
            </w:r>
          </w:p>
        </w:tc>
        <w:tc>
          <w:tcPr>
            <w:tcW w:w="5809" w:type="dxa"/>
          </w:tcPr>
          <w:p w14:paraId="746DD818" w14:textId="77777777" w:rsidR="00874618" w:rsidRPr="008E4F0D" w:rsidRDefault="00874618" w:rsidP="00874618">
            <w:pPr>
              <w:pStyle w:val="Other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1) A change in society attitudes has been sought - a change in the attitudes of employers, public and private service providers and other members of society towards people with disabilities.</w:t>
            </w:r>
          </w:p>
          <w:p w14:paraId="35081964" w14:textId="77777777" w:rsidR="00874618" w:rsidRPr="008E4F0D" w:rsidRDefault="00874618" w:rsidP="00874618">
            <w:pPr>
              <w:pStyle w:val="Other0"/>
              <w:spacing w:after="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The campaign created a commercial featuring people of all ages and genders with different disabilities and in different everyday situations, reflecting the importance of their inclusion and highlighting the benefits of applying universal design principles to society as a whole, thus reinforcing the campaign's main message.</w:t>
            </w:r>
          </w:p>
          <w:p w14:paraId="12C2D0CC" w14:textId="5D2DF70D" w:rsidR="00874618" w:rsidRPr="008E4F0D" w:rsidRDefault="00874618" w:rsidP="00874618">
            <w:pPr>
              <w:pStyle w:val="Other0"/>
              <w:spacing w:after="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 xml:space="preserve">The video was broadcast on a national broadcaster. The campaign also initiated 12 themes related to different </w:t>
            </w:r>
            <w:r w:rsidR="00DD253E" w:rsidRPr="008E4F0D">
              <w:rPr>
                <w:rStyle w:val="Other"/>
                <w:sz w:val="22"/>
                <w:szCs w:val="22"/>
                <w:lang w:val="en-GB"/>
              </w:rPr>
              <w:t>aspects of</w:t>
            </w:r>
            <w:r w:rsidRPr="008E4F0D">
              <w:rPr>
                <w:rStyle w:val="Other"/>
                <w:sz w:val="22"/>
                <w:szCs w:val="22"/>
                <w:lang w:val="en-GB"/>
              </w:rPr>
              <w:t xml:space="preserve"> inclusion of people with disabilities, focusing on three main channels: the most widely read news portals in Lithuania, national television and radio.</w:t>
            </w:r>
          </w:p>
          <w:p w14:paraId="7E897984" w14:textId="6A1216BD" w:rsidR="00874618" w:rsidRPr="008E4F0D" w:rsidRDefault="00874618" w:rsidP="00874618">
            <w:pPr>
              <w:pStyle w:val="Tablecaption0"/>
              <w:jc w:val="both"/>
              <w:cnfStyle w:val="000000000000" w:firstRow="0" w:lastRow="0" w:firstColumn="0" w:lastColumn="0" w:oddVBand="0" w:evenVBand="0" w:oddHBand="0" w:evenHBand="0" w:firstRowFirstColumn="0" w:firstRowLastColumn="0" w:lastRowFirstColumn="0" w:lastRowLastColumn="0"/>
              <w:rPr>
                <w:lang w:val="en-GB"/>
              </w:rPr>
            </w:pPr>
            <w:r w:rsidRPr="008E4F0D">
              <w:rPr>
                <w:rStyle w:val="Other"/>
                <w:lang w:val="en-GB"/>
              </w:rPr>
              <w:t xml:space="preserve">To broaden the campaign's outreach and reach the public directly, a 21-day advertising campaign was implemented in supermarkets, broadcasting a promotional video created for the "No Difference" campaign. The broadcasts took place in 10 cities, in 37 major grocery stores. As one of the symbols that create the campaign's identity and spread the "No Difference" message, a special, customised communication bench that visited 10 </w:t>
            </w:r>
            <w:r w:rsidRPr="008E4F0D">
              <w:rPr>
                <w:lang w:val="en-GB"/>
              </w:rPr>
              <w:t>locations - 5 in Vilnius and 5 in the regions - and sent different messages tailored to each location (about art, sport, universal design, tourism, etc.). A media conference was organised to present the "No Difference" campaign.</w:t>
            </w:r>
          </w:p>
          <w:p w14:paraId="7B07AB78" w14:textId="2B499E7F" w:rsidR="00874618" w:rsidRPr="00874618" w:rsidRDefault="00874618" w:rsidP="00874618">
            <w:pPr>
              <w:pStyle w:val="Tablecaption0"/>
              <w:numPr>
                <w:ilvl w:val="0"/>
                <w:numId w:val="4"/>
              </w:numPr>
              <w:spacing w:after="0"/>
              <w:jc w:val="both"/>
              <w:cnfStyle w:val="000000000000" w:firstRow="0" w:lastRow="0" w:firstColumn="0" w:lastColumn="0" w:oddVBand="0" w:evenVBand="0" w:oddHBand="0" w:evenHBand="0" w:firstRowFirstColumn="0" w:firstRowLastColumn="0" w:lastRowFirstColumn="0" w:lastRowLastColumn="0"/>
              <w:rPr>
                <w:lang w:val="en-GB"/>
              </w:rPr>
            </w:pPr>
            <w:r w:rsidRPr="00874618">
              <w:rPr>
                <w:lang w:val="en-GB"/>
              </w:rPr>
              <w:t xml:space="preserve">On the International Day of Persons with Disabilities, </w:t>
            </w:r>
            <w:r w:rsidRPr="00874618">
              <w:rPr>
                <w:lang w:val="en-GB"/>
              </w:rPr>
              <w:lastRenderedPageBreak/>
              <w:t xml:space="preserve">an initiative was launched - Lithuanian sculptures stand in solidarity with people with disabilities. For this day, attributes symbolising disability were added to the figures of the capital's historic sculptures. The sculptures stood in solidarity with people with hearing, visual, physical, intellectual, mental and invisible disabilities. Information boards describing the idea of the initiative were placed next to the sculptures, and a QR code was created to lead to the initiative section on </w:t>
            </w:r>
            <w:hyperlink r:id="rId16" w:history="1">
              <w:r w:rsidRPr="00874618">
                <w:rPr>
                  <w:rStyle w:val="Hyperlink"/>
                  <w:lang w:val="en-GB"/>
                </w:rPr>
                <w:t>www.jokioskirtumo.lt.</w:t>
              </w:r>
            </w:hyperlink>
            <w:r w:rsidRPr="00874618">
              <w:rPr>
                <w:lang w:val="en-GB"/>
              </w:rPr>
              <w:t xml:space="preserve"> The signs were also adapted for people with visual impairments, with braille text.</w:t>
            </w:r>
          </w:p>
          <w:p w14:paraId="704A17CC" w14:textId="476B980C" w:rsidR="00874618" w:rsidRPr="00874618" w:rsidRDefault="00874618" w:rsidP="00874618">
            <w:pPr>
              <w:pStyle w:val="Tablecaption0"/>
              <w:numPr>
                <w:ilvl w:val="0"/>
                <w:numId w:val="4"/>
              </w:numPr>
              <w:spacing w:after="0"/>
              <w:jc w:val="both"/>
              <w:cnfStyle w:val="000000000000" w:firstRow="0" w:lastRow="0" w:firstColumn="0" w:lastColumn="0" w:oddVBand="0" w:evenVBand="0" w:oddHBand="0" w:evenHBand="0" w:firstRowFirstColumn="0" w:firstRowLastColumn="0" w:lastRowFirstColumn="0" w:lastRowLastColumn="0"/>
              <w:rPr>
                <w:lang w:val="en-GB"/>
              </w:rPr>
            </w:pPr>
            <w:r w:rsidRPr="00874618">
              <w:rPr>
                <w:lang w:val="en-GB"/>
              </w:rPr>
              <w:t>An employers' initiative for major Lithuanian employers from the public and private sectors was implemented to promote positive attitudes among employers towards the employment of people with disabilities. Employers were encouraged to use the campaign's branding as an option: a Facebook frame, a special initiative badge or the Jokio</w:t>
            </w:r>
            <w:r w:rsidR="00DD253E">
              <w:rPr>
                <w:lang w:val="en-GB"/>
              </w:rPr>
              <w:t xml:space="preserve"> </w:t>
            </w:r>
            <w:r w:rsidRPr="00874618">
              <w:rPr>
                <w:lang w:val="en-GB"/>
              </w:rPr>
              <w:t>Skirtumo tagline. The campaign branding allowed the public to identify employers who have joined the initiative and are committed to creating an open labour market.</w:t>
            </w:r>
          </w:p>
          <w:p w14:paraId="54D520D3" w14:textId="77777777" w:rsidR="00080E4C" w:rsidRPr="008E4F0D" w:rsidRDefault="00874618" w:rsidP="00874618">
            <w:pPr>
              <w:pStyle w:val="Tablecaption0"/>
              <w:jc w:val="both"/>
              <w:cnfStyle w:val="000000000000" w:firstRow="0" w:lastRow="0" w:firstColumn="0" w:lastColumn="0" w:oddVBand="0" w:evenVBand="0" w:oddHBand="0" w:evenHBand="0" w:firstRowFirstColumn="0" w:firstRowLastColumn="0" w:lastRowFirstColumn="0" w:lastRowLastColumn="0"/>
              <w:rPr>
                <w:lang w:val="en-GB"/>
              </w:rPr>
            </w:pPr>
            <w:r w:rsidRPr="008E4F0D">
              <w:rPr>
                <w:lang w:val="en-GB"/>
              </w:rPr>
              <w:t>19 large employers have joined the initiative. A number of smaller public and private sector employers have also endorsed and joined the initiative. A total of 29 employers have used the campaign label (with a further 23 employers joining in 2022).</w:t>
            </w:r>
          </w:p>
          <w:p w14:paraId="2F67A1C1" w14:textId="17E55AB2" w:rsidR="00B31106" w:rsidRPr="008E4F0D" w:rsidRDefault="00B31106" w:rsidP="00874618">
            <w:pPr>
              <w:pStyle w:val="Tablecaption0"/>
              <w:jc w:val="both"/>
              <w:cnfStyle w:val="000000000000" w:firstRow="0" w:lastRow="0" w:firstColumn="0" w:lastColumn="0" w:oddVBand="0" w:evenVBand="0" w:oddHBand="0" w:evenHBand="0" w:firstRowFirstColumn="0" w:firstRowLastColumn="0" w:lastRowFirstColumn="0" w:lastRowLastColumn="0"/>
              <w:rPr>
                <w:rStyle w:val="Tablecaption"/>
                <w:b/>
                <w:bCs/>
                <w:lang w:val="en-GB"/>
              </w:rPr>
            </w:pPr>
          </w:p>
        </w:tc>
      </w:tr>
      <w:tr w:rsidR="00080E4C" w:rsidRPr="008E4F0D" w14:paraId="02274228" w14:textId="77777777" w:rsidTr="00080E4C">
        <w:tc>
          <w:tcPr>
            <w:cnfStyle w:val="001000000000" w:firstRow="0" w:lastRow="0" w:firstColumn="1" w:lastColumn="0" w:oddVBand="0" w:evenVBand="0" w:oddHBand="0" w:evenHBand="0" w:firstRowFirstColumn="0" w:firstRowLastColumn="0" w:lastRowFirstColumn="0" w:lastRowLastColumn="0"/>
            <w:tcW w:w="988" w:type="dxa"/>
          </w:tcPr>
          <w:p w14:paraId="013BD157" w14:textId="0320E24E" w:rsidR="00080E4C" w:rsidRPr="008E4F0D" w:rsidRDefault="00B31106">
            <w:pPr>
              <w:pStyle w:val="Tablecaption0"/>
              <w:rPr>
                <w:rStyle w:val="Tablecaption"/>
                <w:b w:val="0"/>
                <w:bCs w:val="0"/>
                <w:lang w:val="en-GB"/>
              </w:rPr>
            </w:pPr>
            <w:r w:rsidRPr="008E4F0D">
              <w:rPr>
                <w:rStyle w:val="Tablecaption"/>
                <w:b w:val="0"/>
                <w:bCs w:val="0"/>
                <w:lang w:val="en-GB"/>
              </w:rPr>
              <w:lastRenderedPageBreak/>
              <w:t>2</w:t>
            </w:r>
            <w:r w:rsidRPr="008E4F0D">
              <w:rPr>
                <w:rStyle w:val="Tablecaption"/>
                <w:b w:val="0"/>
                <w:bCs w:val="0"/>
              </w:rPr>
              <w:t>022</w:t>
            </w:r>
          </w:p>
        </w:tc>
        <w:tc>
          <w:tcPr>
            <w:tcW w:w="3543" w:type="dxa"/>
          </w:tcPr>
          <w:p w14:paraId="6EDAAB47" w14:textId="262CD9C9" w:rsidR="00080E4C" w:rsidRPr="008E4F0D" w:rsidRDefault="00B31106">
            <w:pPr>
              <w:pStyle w:val="Tablecaption0"/>
              <w:cnfStyle w:val="000000000000" w:firstRow="0" w:lastRow="0" w:firstColumn="0" w:lastColumn="0" w:oddVBand="0" w:evenVBand="0" w:oddHBand="0" w:evenHBand="0" w:firstRowFirstColumn="0" w:firstRowLastColumn="0" w:lastRowFirstColumn="0" w:lastRowLastColumn="0"/>
              <w:rPr>
                <w:rStyle w:val="Tablecaption"/>
                <w:b/>
                <w:bCs/>
                <w:lang w:val="en-GB"/>
              </w:rPr>
            </w:pPr>
            <w:r w:rsidRPr="008E4F0D">
              <w:rPr>
                <w:rStyle w:val="Other"/>
                <w:lang w:val="en-GB"/>
              </w:rPr>
              <w:t>Continuation of the public education and awareness campaign "No Difference"</w:t>
            </w:r>
          </w:p>
        </w:tc>
        <w:tc>
          <w:tcPr>
            <w:tcW w:w="5809" w:type="dxa"/>
          </w:tcPr>
          <w:p w14:paraId="560D6B28" w14:textId="4EA3B164" w:rsidR="00B31106" w:rsidRPr="008E4F0D" w:rsidRDefault="00B31106" w:rsidP="00B31106">
            <w:pPr>
              <w:pStyle w:val="Tablecaption0"/>
              <w:jc w:val="both"/>
              <w:cnfStyle w:val="000000000000" w:firstRow="0" w:lastRow="0" w:firstColumn="0" w:lastColumn="0" w:oddVBand="0" w:evenVBand="0" w:oddHBand="0" w:evenHBand="0" w:firstRowFirstColumn="0" w:firstRowLastColumn="0" w:lastRowFirstColumn="0" w:lastRowLastColumn="0"/>
              <w:rPr>
                <w:rStyle w:val="Tablecaption"/>
                <w:lang w:val="en-GB"/>
              </w:rPr>
            </w:pPr>
            <w:r w:rsidRPr="008E4F0D">
              <w:rPr>
                <w:rStyle w:val="Tablecaption"/>
                <w:lang w:val="en-GB"/>
              </w:rPr>
              <w:t xml:space="preserve">1) The open labour market for all campaign aimed at reducing discrimination against people with disabilities by raising public awareness (among employers, public and private service providers and other members of society) of the importance of including people with disabilities in the open labour market and changing attitudes towards the opportunities for people with different disabilities to work in the open labour market (5 educational events - discussions were organised to break down ingrained stereotypes and to spread the message that disability is not the same as incompetence clearly (296 participants attended); 3 theoretical and practical trainings on the recruitment of persons with disabilities for Lithuanian employers (221 participants); 12 publications on the recruitment of persons with disabilities on the open labour market were published in major news portals, providing successful examples of recruitment and employment; a broadcast on national radio stations and cinemas; "It makes no difference how much you watch" art installation (scales), inviting people to discuss and learn about the campaign and its objectives. On both sides of the scales, the objects are the same size, but they are shaped as silhouettes to reflect very clearly the main idea of the installation. On one side is a silhouette of a non-disabled person, on the other a silhouette of a person in a wheelchair. The location of the installation was chosen according to the flow of people and was installed in public places (squares, shopping centres) for a month; internships were organised for 3 persons </w:t>
            </w:r>
            <w:r w:rsidRPr="008E4F0D">
              <w:rPr>
                <w:rStyle w:val="Tablecaption"/>
                <w:lang w:val="en-GB"/>
              </w:rPr>
              <w:lastRenderedPageBreak/>
              <w:t>with disabilities in 3 companies, where the persons with disabilities performed different functions in their new workplace for a month, 3 video reports were made about the challenges, the experiences of the participants and the employers);</w:t>
            </w:r>
          </w:p>
          <w:p w14:paraId="55E9B73B" w14:textId="5BD4C78E" w:rsidR="00080E4C" w:rsidRPr="008E4F0D" w:rsidRDefault="00B31106" w:rsidP="00B31106">
            <w:pPr>
              <w:pStyle w:val="Tablecaption0"/>
              <w:jc w:val="both"/>
              <w:cnfStyle w:val="000000000000" w:firstRow="0" w:lastRow="0" w:firstColumn="0" w:lastColumn="0" w:oddVBand="0" w:evenVBand="0" w:oddHBand="0" w:evenHBand="0" w:firstRowFirstColumn="0" w:firstRowLastColumn="0" w:lastRowFirstColumn="0" w:lastRowLastColumn="0"/>
              <w:rPr>
                <w:rStyle w:val="Tablecaption"/>
                <w:lang w:val="en-GB"/>
              </w:rPr>
            </w:pPr>
            <w:r w:rsidRPr="008E4F0D">
              <w:rPr>
                <w:rStyle w:val="Tablecaption"/>
                <w:lang w:val="en-GB"/>
              </w:rPr>
              <w:t>2) An event to mark the International Day of Persons with Disabilities, sharing the progress and results of the ongoing campaign "No difference, with or without disability", and signing a memorandum, in which the 18 signatories pledged to work together to break down the myths and to reduce discrimination against people with disabilities.</w:t>
            </w:r>
          </w:p>
        </w:tc>
      </w:tr>
    </w:tbl>
    <w:p w14:paraId="09A47113" w14:textId="77777777" w:rsidR="00080E4C" w:rsidRPr="008E4F0D" w:rsidRDefault="00080E4C">
      <w:pPr>
        <w:pStyle w:val="Tablecaption0"/>
        <w:rPr>
          <w:rStyle w:val="Tablecaption"/>
          <w:b/>
          <w:bCs/>
          <w:lang w:val="en-GB"/>
        </w:rPr>
      </w:pPr>
    </w:p>
    <w:p w14:paraId="251B1FE9" w14:textId="528320AF" w:rsidR="00C30112" w:rsidRPr="00A06B47" w:rsidRDefault="00B31106">
      <w:pPr>
        <w:pStyle w:val="Tablecaption0"/>
        <w:rPr>
          <w:lang w:val="en-GB"/>
        </w:rPr>
      </w:pPr>
      <w:r w:rsidRPr="00B31106">
        <w:rPr>
          <w:lang w:val="en-GB"/>
        </w:rPr>
        <w:t>Source: Department of Disability Affairs</w:t>
      </w:r>
    </w:p>
    <w:p w14:paraId="5ACB9CB6" w14:textId="77777777" w:rsidR="00C30112" w:rsidRDefault="00C30112">
      <w:pPr>
        <w:pStyle w:val="Tablecaption0"/>
        <w:rPr>
          <w:b/>
          <w:bCs/>
          <w:lang w:val="en-GB"/>
        </w:rPr>
      </w:pPr>
    </w:p>
    <w:p w14:paraId="40F6B704" w14:textId="1CA4011E" w:rsidR="00B31106" w:rsidRPr="008E4F0D" w:rsidRDefault="00B31106">
      <w:pPr>
        <w:pStyle w:val="Tablecaption0"/>
        <w:rPr>
          <w:b/>
          <w:bCs/>
          <w:lang w:val="en-GB"/>
        </w:rPr>
      </w:pPr>
      <w:r w:rsidRPr="008E4F0D">
        <w:rPr>
          <w:b/>
          <w:bCs/>
          <w:lang w:val="en-GB"/>
        </w:rPr>
        <w:t>ANNEX No 6</w:t>
      </w:r>
    </w:p>
    <w:p w14:paraId="1BCC9CB7" w14:textId="77777777" w:rsidR="00B31106" w:rsidRPr="008E4F0D" w:rsidRDefault="00B31106">
      <w:pPr>
        <w:pStyle w:val="Tablecaption0"/>
        <w:rPr>
          <w:lang w:val="en-GB"/>
        </w:rPr>
      </w:pPr>
    </w:p>
    <w:p w14:paraId="27DADC6C" w14:textId="53D7E081" w:rsidR="00B31106" w:rsidRPr="008E4F0D" w:rsidRDefault="00B31106">
      <w:pPr>
        <w:pStyle w:val="Tablecaption0"/>
        <w:rPr>
          <w:b/>
          <w:bCs/>
          <w:lang w:val="en-GB"/>
        </w:rPr>
      </w:pPr>
      <w:r w:rsidRPr="008E4F0D">
        <w:rPr>
          <w:b/>
          <w:bCs/>
          <w:lang w:val="en-GB"/>
        </w:rPr>
        <w:t>Number of pupils with disabilities enrolled in and exited from mainstream schools</w:t>
      </w:r>
    </w:p>
    <w:p w14:paraId="5B9B913C" w14:textId="6CF00CCE" w:rsidR="002E6C45" w:rsidRPr="008E4F0D" w:rsidRDefault="008A7BD2" w:rsidP="00B31106">
      <w:pPr>
        <w:spacing w:line="1" w:lineRule="exact"/>
        <w:rPr>
          <w:sz w:val="22"/>
          <w:szCs w:val="22"/>
          <w:lang w:val="en-GB"/>
        </w:rPr>
      </w:pPr>
      <w:bookmarkStart w:id="1" w:name="bookmark2"/>
      <w:r w:rsidRPr="008E4F0D">
        <w:rPr>
          <w:rStyle w:val="Heading2"/>
          <w:rFonts w:eastAsia="Microsoft Sans Serif"/>
          <w:sz w:val="22"/>
          <w:szCs w:val="22"/>
          <w:lang w:val="en-GB"/>
        </w:rPr>
        <w:t>ANNEX No 6</w:t>
      </w:r>
      <w:bookmarkEnd w:id="1"/>
    </w:p>
    <w:p w14:paraId="6C69DD3D" w14:textId="77777777" w:rsidR="00C92BFC" w:rsidRPr="008E4F0D" w:rsidRDefault="00C92BFC">
      <w:pPr>
        <w:pStyle w:val="Tablecaption0"/>
        <w:rPr>
          <w:lang w:val="en-GB"/>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934"/>
        <w:gridCol w:w="3338"/>
        <w:gridCol w:w="2651"/>
      </w:tblGrid>
      <w:tr w:rsidR="00085FF0" w:rsidRPr="008E4F0D" w14:paraId="76262553" w14:textId="77777777" w:rsidTr="00B31106">
        <w:trPr>
          <w:trHeight w:hRule="exact" w:val="181"/>
          <w:jc w:val="center"/>
        </w:trPr>
        <w:tc>
          <w:tcPr>
            <w:tcW w:w="3934" w:type="dxa"/>
            <w:shd w:val="clear" w:color="auto" w:fill="4472C4"/>
          </w:tcPr>
          <w:p w14:paraId="10964980" w14:textId="77777777" w:rsidR="00085FF0" w:rsidRPr="008E4F0D" w:rsidRDefault="00085FF0">
            <w:pPr>
              <w:rPr>
                <w:sz w:val="22"/>
                <w:szCs w:val="22"/>
                <w:lang w:val="en-GB"/>
              </w:rPr>
            </w:pPr>
          </w:p>
        </w:tc>
        <w:tc>
          <w:tcPr>
            <w:tcW w:w="3338" w:type="dxa"/>
            <w:shd w:val="clear" w:color="auto" w:fill="4472C4"/>
          </w:tcPr>
          <w:p w14:paraId="708E774F" w14:textId="77777777" w:rsidR="00085FF0" w:rsidRPr="008E4F0D" w:rsidRDefault="00085FF0">
            <w:pPr>
              <w:rPr>
                <w:sz w:val="22"/>
                <w:szCs w:val="22"/>
                <w:lang w:val="en-GB"/>
              </w:rPr>
            </w:pPr>
          </w:p>
        </w:tc>
        <w:tc>
          <w:tcPr>
            <w:tcW w:w="2651" w:type="dxa"/>
            <w:shd w:val="clear" w:color="auto" w:fill="4472C4"/>
          </w:tcPr>
          <w:p w14:paraId="2483FA4D" w14:textId="77777777" w:rsidR="00085FF0" w:rsidRPr="008E4F0D" w:rsidRDefault="00085FF0">
            <w:pPr>
              <w:rPr>
                <w:sz w:val="22"/>
                <w:szCs w:val="22"/>
                <w:lang w:val="en-GB"/>
              </w:rPr>
            </w:pPr>
          </w:p>
        </w:tc>
      </w:tr>
      <w:tr w:rsidR="00085FF0" w:rsidRPr="008E4F0D" w14:paraId="4180AC1D" w14:textId="77777777" w:rsidTr="00B31106">
        <w:trPr>
          <w:trHeight w:hRule="exact" w:val="442"/>
          <w:jc w:val="center"/>
        </w:trPr>
        <w:tc>
          <w:tcPr>
            <w:tcW w:w="3934" w:type="dxa"/>
            <w:shd w:val="clear" w:color="auto" w:fill="4472C4"/>
          </w:tcPr>
          <w:p w14:paraId="27B7214D" w14:textId="77777777" w:rsidR="002E6C45" w:rsidRPr="008E4F0D" w:rsidRDefault="008A7BD2">
            <w:pPr>
              <w:pStyle w:val="Other0"/>
              <w:pBdr>
                <w:top w:val="single" w:sz="0" w:space="0" w:color="4472C4"/>
                <w:left w:val="single" w:sz="0" w:space="0" w:color="4472C4"/>
                <w:bottom w:val="single" w:sz="0" w:space="0" w:color="4472C4"/>
                <w:right w:val="single" w:sz="0" w:space="0" w:color="4472C4"/>
              </w:pBdr>
              <w:shd w:val="clear" w:color="auto" w:fill="4472C4"/>
              <w:rPr>
                <w:sz w:val="22"/>
                <w:szCs w:val="22"/>
                <w:lang w:val="en-GB"/>
              </w:rPr>
            </w:pPr>
            <w:r w:rsidRPr="008E4F0D">
              <w:rPr>
                <w:rStyle w:val="Other"/>
                <w:b/>
                <w:bCs/>
                <w:color w:val="FFFFFF"/>
                <w:sz w:val="22"/>
                <w:szCs w:val="22"/>
                <w:lang w:val="en-GB"/>
              </w:rPr>
              <w:t>Year</w:t>
            </w:r>
          </w:p>
        </w:tc>
        <w:tc>
          <w:tcPr>
            <w:tcW w:w="3338" w:type="dxa"/>
            <w:shd w:val="clear" w:color="auto" w:fill="4472C4"/>
          </w:tcPr>
          <w:p w14:paraId="37854923" w14:textId="77777777" w:rsidR="002E6C45" w:rsidRPr="008E4F0D" w:rsidRDefault="008A7BD2">
            <w:pPr>
              <w:pStyle w:val="Other0"/>
              <w:pBdr>
                <w:top w:val="single" w:sz="0" w:space="0" w:color="4472C4"/>
                <w:left w:val="single" w:sz="0" w:space="0" w:color="4472C4"/>
                <w:bottom w:val="single" w:sz="0" w:space="0" w:color="4472C4"/>
                <w:right w:val="single" w:sz="0" w:space="0" w:color="4472C4"/>
              </w:pBdr>
              <w:shd w:val="clear" w:color="auto" w:fill="4472C4"/>
              <w:rPr>
                <w:sz w:val="22"/>
                <w:szCs w:val="22"/>
                <w:lang w:val="en-GB"/>
              </w:rPr>
            </w:pPr>
            <w:r w:rsidRPr="008E4F0D">
              <w:rPr>
                <w:rStyle w:val="Other"/>
                <w:b/>
                <w:bCs/>
                <w:color w:val="FFFFFF"/>
                <w:sz w:val="22"/>
                <w:szCs w:val="22"/>
                <w:lang w:val="en-GB"/>
              </w:rPr>
              <w:t>Number of learners</w:t>
            </w:r>
          </w:p>
        </w:tc>
        <w:tc>
          <w:tcPr>
            <w:tcW w:w="2651" w:type="dxa"/>
            <w:shd w:val="clear" w:color="auto" w:fill="4472C4"/>
          </w:tcPr>
          <w:p w14:paraId="0F53861B" w14:textId="77777777" w:rsidR="002E6C45" w:rsidRPr="008E4F0D" w:rsidRDefault="008A7BD2">
            <w:pPr>
              <w:pStyle w:val="Other0"/>
              <w:pBdr>
                <w:top w:val="single" w:sz="0" w:space="0" w:color="4472C4"/>
                <w:left w:val="single" w:sz="0" w:space="0" w:color="4472C4"/>
                <w:bottom w:val="single" w:sz="0" w:space="0" w:color="4472C4"/>
                <w:right w:val="single" w:sz="0" w:space="0" w:color="4472C4"/>
              </w:pBdr>
              <w:shd w:val="clear" w:color="auto" w:fill="4472C4"/>
              <w:rPr>
                <w:sz w:val="22"/>
                <w:szCs w:val="22"/>
                <w:lang w:val="en-GB"/>
              </w:rPr>
            </w:pPr>
            <w:r w:rsidRPr="008E4F0D">
              <w:rPr>
                <w:rStyle w:val="Other"/>
                <w:b/>
                <w:bCs/>
                <w:color w:val="FFFFFF"/>
                <w:sz w:val="22"/>
                <w:szCs w:val="22"/>
                <w:lang w:val="en-GB"/>
              </w:rPr>
              <w:t>Number of leavers</w:t>
            </w:r>
          </w:p>
        </w:tc>
      </w:tr>
      <w:tr w:rsidR="00085FF0" w:rsidRPr="008E4F0D" w14:paraId="704C8666" w14:textId="77777777" w:rsidTr="00B31106">
        <w:trPr>
          <w:trHeight w:hRule="exact" w:val="840"/>
          <w:jc w:val="center"/>
        </w:trPr>
        <w:tc>
          <w:tcPr>
            <w:tcW w:w="3934" w:type="dxa"/>
            <w:tcBorders>
              <w:top w:val="single" w:sz="4" w:space="0" w:color="auto"/>
            </w:tcBorders>
            <w:shd w:val="clear" w:color="auto" w:fill="4472C4"/>
          </w:tcPr>
          <w:p w14:paraId="124C6ABD" w14:textId="77777777" w:rsidR="002E6C45" w:rsidRPr="008E4F0D" w:rsidRDefault="008A7BD2">
            <w:pPr>
              <w:pStyle w:val="Other0"/>
              <w:pBdr>
                <w:top w:val="single" w:sz="0" w:space="0" w:color="4472C4"/>
                <w:left w:val="single" w:sz="0" w:space="0" w:color="4472C4"/>
                <w:bottom w:val="single" w:sz="0" w:space="0" w:color="4472C4"/>
                <w:right w:val="single" w:sz="0" w:space="0" w:color="4472C4"/>
              </w:pBdr>
              <w:shd w:val="clear" w:color="auto" w:fill="4472C4"/>
              <w:spacing w:before="120"/>
              <w:rPr>
                <w:sz w:val="22"/>
                <w:szCs w:val="22"/>
                <w:lang w:val="en-GB"/>
              </w:rPr>
            </w:pPr>
            <w:r w:rsidRPr="008E4F0D">
              <w:rPr>
                <w:rStyle w:val="Other"/>
                <w:b/>
                <w:bCs/>
                <w:color w:val="FFFFFF"/>
                <w:sz w:val="22"/>
                <w:szCs w:val="22"/>
                <w:lang w:val="en-GB"/>
              </w:rPr>
              <w:t>2020-2021</w:t>
            </w:r>
          </w:p>
        </w:tc>
        <w:tc>
          <w:tcPr>
            <w:tcW w:w="3338" w:type="dxa"/>
            <w:shd w:val="clear" w:color="auto" w:fill="B7CBE9"/>
            <w:vAlign w:val="bottom"/>
          </w:tcPr>
          <w:p w14:paraId="18A79F97" w14:textId="77777777" w:rsidR="002E6C45" w:rsidRPr="008E4F0D" w:rsidRDefault="008A7BD2">
            <w:pPr>
              <w:pStyle w:val="Other0"/>
              <w:spacing w:after="80"/>
              <w:rPr>
                <w:sz w:val="22"/>
                <w:szCs w:val="22"/>
                <w:lang w:val="en-GB"/>
              </w:rPr>
            </w:pPr>
            <w:r w:rsidRPr="008E4F0D">
              <w:rPr>
                <w:rStyle w:val="Other"/>
                <w:sz w:val="22"/>
                <w:szCs w:val="22"/>
                <w:lang w:val="en-GB"/>
              </w:rPr>
              <w:t>8 592</w:t>
            </w:r>
          </w:p>
          <w:p w14:paraId="71A22FE8" w14:textId="7FA77BA5" w:rsidR="002E6C45" w:rsidRPr="008E4F0D" w:rsidRDefault="008A7BD2">
            <w:pPr>
              <w:pStyle w:val="Other0"/>
              <w:rPr>
                <w:sz w:val="22"/>
                <w:szCs w:val="22"/>
                <w:lang w:val="en-GB"/>
              </w:rPr>
            </w:pPr>
            <w:r w:rsidRPr="008E4F0D">
              <w:rPr>
                <w:rStyle w:val="Other"/>
                <w:sz w:val="22"/>
                <w:szCs w:val="22"/>
                <w:lang w:val="en-GB"/>
              </w:rPr>
              <w:t>(</w:t>
            </w:r>
            <w:r w:rsidR="002D0DE1" w:rsidRPr="008E4F0D">
              <w:rPr>
                <w:rStyle w:val="Other"/>
                <w:sz w:val="22"/>
                <w:szCs w:val="22"/>
                <w:lang w:val="en-GB"/>
              </w:rPr>
              <w:t>female</w:t>
            </w:r>
            <w:r w:rsidRPr="008E4F0D">
              <w:rPr>
                <w:rStyle w:val="Other"/>
                <w:sz w:val="22"/>
                <w:szCs w:val="22"/>
                <w:lang w:val="en-GB"/>
              </w:rPr>
              <w:t xml:space="preserve"> - 29 51, m</w:t>
            </w:r>
            <w:r w:rsidR="002D0DE1" w:rsidRPr="008E4F0D">
              <w:rPr>
                <w:rStyle w:val="Other"/>
                <w:sz w:val="22"/>
                <w:szCs w:val="22"/>
                <w:lang w:val="en-GB"/>
              </w:rPr>
              <w:t>ale</w:t>
            </w:r>
            <w:r w:rsidRPr="008E4F0D">
              <w:rPr>
                <w:rStyle w:val="Other"/>
                <w:sz w:val="22"/>
                <w:szCs w:val="22"/>
                <w:lang w:val="en-GB"/>
              </w:rPr>
              <w:t xml:space="preserve"> - 5 641)</w:t>
            </w:r>
          </w:p>
        </w:tc>
        <w:tc>
          <w:tcPr>
            <w:tcW w:w="2651" w:type="dxa"/>
            <w:shd w:val="clear" w:color="auto" w:fill="B7CBE9"/>
            <w:vAlign w:val="bottom"/>
          </w:tcPr>
          <w:p w14:paraId="7614BF21" w14:textId="77777777" w:rsidR="002E6C45" w:rsidRPr="008E4F0D" w:rsidRDefault="008A7BD2">
            <w:pPr>
              <w:pStyle w:val="Other0"/>
              <w:spacing w:after="80"/>
              <w:rPr>
                <w:sz w:val="22"/>
                <w:szCs w:val="22"/>
                <w:lang w:val="en-GB"/>
              </w:rPr>
            </w:pPr>
            <w:r w:rsidRPr="008E4F0D">
              <w:rPr>
                <w:rStyle w:val="Other"/>
                <w:sz w:val="22"/>
                <w:szCs w:val="22"/>
                <w:lang w:val="en-GB"/>
              </w:rPr>
              <w:t>807</w:t>
            </w:r>
          </w:p>
          <w:p w14:paraId="14F54BE7" w14:textId="7DF403AC" w:rsidR="002E6C45" w:rsidRPr="008E4F0D" w:rsidRDefault="008A7BD2">
            <w:pPr>
              <w:pStyle w:val="Other0"/>
              <w:rPr>
                <w:sz w:val="22"/>
                <w:szCs w:val="22"/>
                <w:lang w:val="en-GB"/>
              </w:rPr>
            </w:pPr>
            <w:r w:rsidRPr="008E4F0D">
              <w:rPr>
                <w:rStyle w:val="Other"/>
                <w:sz w:val="22"/>
                <w:szCs w:val="22"/>
                <w:lang w:val="en-GB"/>
              </w:rPr>
              <w:t>(</w:t>
            </w:r>
            <w:r w:rsidR="002D0DE1" w:rsidRPr="008E4F0D">
              <w:rPr>
                <w:rStyle w:val="Other"/>
                <w:sz w:val="22"/>
                <w:szCs w:val="22"/>
                <w:lang w:val="en-GB"/>
              </w:rPr>
              <w:t xml:space="preserve">female </w:t>
            </w:r>
            <w:r w:rsidRPr="008E4F0D">
              <w:rPr>
                <w:rStyle w:val="Other"/>
                <w:sz w:val="22"/>
                <w:szCs w:val="22"/>
                <w:lang w:val="en-GB"/>
              </w:rPr>
              <w:t>- 288, m</w:t>
            </w:r>
            <w:r w:rsidR="002D0DE1" w:rsidRPr="008E4F0D">
              <w:rPr>
                <w:rStyle w:val="Other"/>
                <w:sz w:val="22"/>
                <w:szCs w:val="22"/>
                <w:lang w:val="en-GB"/>
              </w:rPr>
              <w:t>ale</w:t>
            </w:r>
            <w:r w:rsidRPr="008E4F0D">
              <w:rPr>
                <w:rStyle w:val="Other"/>
                <w:sz w:val="22"/>
                <w:szCs w:val="22"/>
                <w:lang w:val="en-GB"/>
              </w:rPr>
              <w:t xml:space="preserve"> - 519)</w:t>
            </w:r>
          </w:p>
        </w:tc>
      </w:tr>
      <w:tr w:rsidR="00085FF0" w:rsidRPr="008E4F0D" w14:paraId="621D8746" w14:textId="77777777" w:rsidTr="00B31106">
        <w:trPr>
          <w:trHeight w:hRule="exact" w:val="829"/>
          <w:jc w:val="center"/>
        </w:trPr>
        <w:tc>
          <w:tcPr>
            <w:tcW w:w="3934" w:type="dxa"/>
            <w:tcBorders>
              <w:top w:val="single" w:sz="4" w:space="0" w:color="auto"/>
            </w:tcBorders>
            <w:shd w:val="clear" w:color="auto" w:fill="4472C4"/>
          </w:tcPr>
          <w:p w14:paraId="216D9A96" w14:textId="77777777" w:rsidR="002E6C45" w:rsidRPr="008E4F0D" w:rsidRDefault="008A7BD2">
            <w:pPr>
              <w:pStyle w:val="Other0"/>
              <w:pBdr>
                <w:top w:val="single" w:sz="0" w:space="0" w:color="4472C4"/>
                <w:left w:val="single" w:sz="0" w:space="0" w:color="4472C4"/>
                <w:bottom w:val="single" w:sz="0" w:space="0" w:color="4472C4"/>
                <w:right w:val="single" w:sz="0" w:space="0" w:color="4472C4"/>
              </w:pBdr>
              <w:shd w:val="clear" w:color="auto" w:fill="4472C4"/>
              <w:spacing w:before="100"/>
              <w:rPr>
                <w:sz w:val="22"/>
                <w:szCs w:val="22"/>
                <w:lang w:val="en-GB"/>
              </w:rPr>
            </w:pPr>
            <w:r w:rsidRPr="008E4F0D">
              <w:rPr>
                <w:rStyle w:val="Other"/>
                <w:b/>
                <w:bCs/>
                <w:color w:val="FFFFFF"/>
                <w:sz w:val="22"/>
                <w:szCs w:val="22"/>
                <w:lang w:val="en-GB"/>
              </w:rPr>
              <w:t>2021-2022</w:t>
            </w:r>
          </w:p>
        </w:tc>
        <w:tc>
          <w:tcPr>
            <w:tcW w:w="3338" w:type="dxa"/>
            <w:shd w:val="clear" w:color="auto" w:fill="DBE5F4"/>
            <w:vAlign w:val="bottom"/>
          </w:tcPr>
          <w:p w14:paraId="04D032C7" w14:textId="77777777" w:rsidR="002E6C45" w:rsidRPr="008E4F0D" w:rsidRDefault="008A7BD2">
            <w:pPr>
              <w:pStyle w:val="Other0"/>
              <w:spacing w:after="100"/>
              <w:rPr>
                <w:sz w:val="22"/>
                <w:szCs w:val="22"/>
                <w:lang w:val="en-GB"/>
              </w:rPr>
            </w:pPr>
            <w:r w:rsidRPr="008E4F0D">
              <w:rPr>
                <w:rStyle w:val="Other"/>
                <w:sz w:val="22"/>
                <w:szCs w:val="22"/>
                <w:lang w:val="en-GB"/>
              </w:rPr>
              <w:t>8 772</w:t>
            </w:r>
          </w:p>
          <w:p w14:paraId="4238BE4E" w14:textId="0A7F5820" w:rsidR="002E6C45" w:rsidRPr="008E4F0D" w:rsidRDefault="008A7BD2">
            <w:pPr>
              <w:pStyle w:val="Other0"/>
              <w:rPr>
                <w:sz w:val="22"/>
                <w:szCs w:val="22"/>
                <w:lang w:val="en-GB"/>
              </w:rPr>
            </w:pPr>
            <w:r w:rsidRPr="008E4F0D">
              <w:rPr>
                <w:rStyle w:val="Other"/>
                <w:sz w:val="22"/>
                <w:szCs w:val="22"/>
                <w:lang w:val="en-GB"/>
              </w:rPr>
              <w:t>(</w:t>
            </w:r>
            <w:r w:rsidR="002D0DE1" w:rsidRPr="008E4F0D">
              <w:rPr>
                <w:rStyle w:val="Other"/>
                <w:sz w:val="22"/>
                <w:szCs w:val="22"/>
                <w:lang w:val="en-GB"/>
              </w:rPr>
              <w:t xml:space="preserve">female </w:t>
            </w:r>
            <w:r w:rsidRPr="008E4F0D">
              <w:rPr>
                <w:rStyle w:val="Other"/>
                <w:sz w:val="22"/>
                <w:szCs w:val="22"/>
                <w:lang w:val="en-GB"/>
              </w:rPr>
              <w:t>- 2 963, m</w:t>
            </w:r>
            <w:r w:rsidR="002D0DE1" w:rsidRPr="008E4F0D">
              <w:rPr>
                <w:rStyle w:val="Other"/>
                <w:sz w:val="22"/>
                <w:szCs w:val="22"/>
                <w:lang w:val="en-GB"/>
              </w:rPr>
              <w:t>ale</w:t>
            </w:r>
            <w:r w:rsidRPr="008E4F0D">
              <w:rPr>
                <w:rStyle w:val="Other"/>
                <w:sz w:val="22"/>
                <w:szCs w:val="22"/>
                <w:lang w:val="en-GB"/>
              </w:rPr>
              <w:t xml:space="preserve"> - 58 09)</w:t>
            </w:r>
          </w:p>
        </w:tc>
        <w:tc>
          <w:tcPr>
            <w:tcW w:w="2651" w:type="dxa"/>
            <w:shd w:val="clear" w:color="auto" w:fill="DBE5F4"/>
            <w:vAlign w:val="bottom"/>
          </w:tcPr>
          <w:p w14:paraId="15E99127" w14:textId="77777777" w:rsidR="002E6C45" w:rsidRPr="008E4F0D" w:rsidRDefault="008A7BD2">
            <w:pPr>
              <w:pStyle w:val="Other0"/>
              <w:spacing w:after="100"/>
              <w:rPr>
                <w:sz w:val="22"/>
                <w:szCs w:val="22"/>
                <w:lang w:val="en-GB"/>
              </w:rPr>
            </w:pPr>
            <w:r w:rsidRPr="008E4F0D">
              <w:rPr>
                <w:rStyle w:val="Other"/>
                <w:sz w:val="22"/>
                <w:szCs w:val="22"/>
                <w:lang w:val="en-GB"/>
              </w:rPr>
              <w:t>854</w:t>
            </w:r>
          </w:p>
          <w:p w14:paraId="3C723E57" w14:textId="6C72E326" w:rsidR="002E6C45" w:rsidRPr="008E4F0D" w:rsidRDefault="008A7BD2">
            <w:pPr>
              <w:pStyle w:val="Other0"/>
              <w:rPr>
                <w:sz w:val="22"/>
                <w:szCs w:val="22"/>
                <w:lang w:val="en-GB"/>
              </w:rPr>
            </w:pPr>
            <w:r w:rsidRPr="008E4F0D">
              <w:rPr>
                <w:rStyle w:val="Other"/>
                <w:sz w:val="22"/>
                <w:szCs w:val="22"/>
                <w:lang w:val="en-GB"/>
              </w:rPr>
              <w:t>(</w:t>
            </w:r>
            <w:r w:rsidR="002D0DE1" w:rsidRPr="008E4F0D">
              <w:rPr>
                <w:rStyle w:val="Other"/>
                <w:sz w:val="22"/>
                <w:szCs w:val="22"/>
                <w:lang w:val="en-GB"/>
              </w:rPr>
              <w:t xml:space="preserve">female </w:t>
            </w:r>
            <w:r w:rsidRPr="008E4F0D">
              <w:rPr>
                <w:rStyle w:val="Other"/>
                <w:sz w:val="22"/>
                <w:szCs w:val="22"/>
                <w:lang w:val="en-GB"/>
              </w:rPr>
              <w:t>- 323, m</w:t>
            </w:r>
            <w:r w:rsidR="002D0DE1" w:rsidRPr="008E4F0D">
              <w:rPr>
                <w:rStyle w:val="Other"/>
                <w:sz w:val="22"/>
                <w:szCs w:val="22"/>
                <w:lang w:val="en-GB"/>
              </w:rPr>
              <w:t>ale</w:t>
            </w:r>
            <w:r w:rsidRPr="008E4F0D">
              <w:rPr>
                <w:rStyle w:val="Other"/>
                <w:sz w:val="22"/>
                <w:szCs w:val="22"/>
                <w:lang w:val="en-GB"/>
              </w:rPr>
              <w:t xml:space="preserve"> - 531)</w:t>
            </w:r>
          </w:p>
        </w:tc>
      </w:tr>
      <w:tr w:rsidR="00085FF0" w:rsidRPr="008E4F0D" w14:paraId="1DCA3467" w14:textId="77777777" w:rsidTr="00B31106">
        <w:trPr>
          <w:trHeight w:hRule="exact" w:val="1182"/>
          <w:jc w:val="center"/>
        </w:trPr>
        <w:tc>
          <w:tcPr>
            <w:tcW w:w="3934" w:type="dxa"/>
            <w:tcBorders>
              <w:top w:val="single" w:sz="4" w:space="0" w:color="auto"/>
            </w:tcBorders>
            <w:shd w:val="clear" w:color="auto" w:fill="4472C4"/>
          </w:tcPr>
          <w:p w14:paraId="05CE59CA" w14:textId="77777777" w:rsidR="002E6C45" w:rsidRPr="008E4F0D" w:rsidRDefault="008A7BD2">
            <w:pPr>
              <w:pStyle w:val="Other0"/>
              <w:pBdr>
                <w:top w:val="single" w:sz="0" w:space="0" w:color="4472C4"/>
                <w:left w:val="single" w:sz="0" w:space="0" w:color="4472C4"/>
                <w:bottom w:val="single" w:sz="0" w:space="0" w:color="4472C4"/>
                <w:right w:val="single" w:sz="0" w:space="0" w:color="4472C4"/>
              </w:pBdr>
              <w:shd w:val="clear" w:color="auto" w:fill="4472C4"/>
              <w:spacing w:before="100"/>
              <w:rPr>
                <w:sz w:val="22"/>
                <w:szCs w:val="22"/>
                <w:lang w:val="en-GB"/>
              </w:rPr>
            </w:pPr>
            <w:r w:rsidRPr="008E4F0D">
              <w:rPr>
                <w:rStyle w:val="Other"/>
                <w:b/>
                <w:bCs/>
                <w:color w:val="FFFFFF"/>
                <w:sz w:val="22"/>
                <w:szCs w:val="22"/>
                <w:lang w:val="en-GB"/>
              </w:rPr>
              <w:t>2022-2023</w:t>
            </w:r>
          </w:p>
        </w:tc>
        <w:tc>
          <w:tcPr>
            <w:tcW w:w="3338" w:type="dxa"/>
            <w:tcBorders>
              <w:top w:val="single" w:sz="4" w:space="0" w:color="auto"/>
              <w:bottom w:val="single" w:sz="4" w:space="0" w:color="auto"/>
            </w:tcBorders>
            <w:shd w:val="clear" w:color="auto" w:fill="B7CBE9"/>
            <w:vAlign w:val="center"/>
          </w:tcPr>
          <w:p w14:paraId="5857471D" w14:textId="77777777" w:rsidR="002E6C45" w:rsidRPr="008E4F0D" w:rsidRDefault="008A7BD2">
            <w:pPr>
              <w:pStyle w:val="Other0"/>
              <w:spacing w:after="80"/>
              <w:rPr>
                <w:sz w:val="22"/>
                <w:szCs w:val="22"/>
                <w:lang w:val="en-GB"/>
              </w:rPr>
            </w:pPr>
            <w:r w:rsidRPr="008E4F0D">
              <w:rPr>
                <w:rStyle w:val="Other"/>
                <w:sz w:val="22"/>
                <w:szCs w:val="22"/>
                <w:lang w:val="en-GB"/>
              </w:rPr>
              <w:t>9 262</w:t>
            </w:r>
          </w:p>
          <w:p w14:paraId="27500E3C" w14:textId="57DC219B" w:rsidR="002E6C45" w:rsidRPr="008E4F0D" w:rsidRDefault="008A7BD2">
            <w:pPr>
              <w:pStyle w:val="Other0"/>
              <w:rPr>
                <w:sz w:val="22"/>
                <w:szCs w:val="22"/>
                <w:lang w:val="en-GB"/>
              </w:rPr>
            </w:pPr>
            <w:r w:rsidRPr="008E4F0D">
              <w:rPr>
                <w:rStyle w:val="Other"/>
                <w:sz w:val="22"/>
                <w:szCs w:val="22"/>
                <w:lang w:val="en-GB"/>
              </w:rPr>
              <w:t>(</w:t>
            </w:r>
            <w:r w:rsidR="002D0DE1" w:rsidRPr="008E4F0D">
              <w:rPr>
                <w:rStyle w:val="Other"/>
                <w:sz w:val="22"/>
                <w:szCs w:val="22"/>
                <w:lang w:val="en-GB"/>
              </w:rPr>
              <w:t xml:space="preserve">female </w:t>
            </w:r>
            <w:r w:rsidRPr="008E4F0D">
              <w:rPr>
                <w:rStyle w:val="Other"/>
                <w:sz w:val="22"/>
                <w:szCs w:val="22"/>
                <w:lang w:val="en-GB"/>
              </w:rPr>
              <w:t>- 3 066, m</w:t>
            </w:r>
            <w:r w:rsidR="002D0DE1" w:rsidRPr="008E4F0D">
              <w:rPr>
                <w:rStyle w:val="Other"/>
                <w:sz w:val="22"/>
                <w:szCs w:val="22"/>
                <w:lang w:val="en-GB"/>
              </w:rPr>
              <w:t>ale</w:t>
            </w:r>
            <w:r w:rsidRPr="008E4F0D">
              <w:rPr>
                <w:rStyle w:val="Other"/>
                <w:sz w:val="22"/>
                <w:szCs w:val="22"/>
                <w:lang w:val="en-GB"/>
              </w:rPr>
              <w:t xml:space="preserve"> - 6 196)</w:t>
            </w:r>
          </w:p>
        </w:tc>
        <w:tc>
          <w:tcPr>
            <w:tcW w:w="2651" w:type="dxa"/>
            <w:tcBorders>
              <w:top w:val="single" w:sz="4" w:space="0" w:color="auto"/>
              <w:left w:val="single" w:sz="4" w:space="0" w:color="auto"/>
              <w:bottom w:val="single" w:sz="4" w:space="0" w:color="auto"/>
              <w:right w:val="single" w:sz="4" w:space="0" w:color="auto"/>
            </w:tcBorders>
            <w:shd w:val="clear" w:color="auto" w:fill="B7CBE9"/>
            <w:vAlign w:val="center"/>
          </w:tcPr>
          <w:p w14:paraId="453EE073" w14:textId="77777777" w:rsidR="002E6C45" w:rsidRPr="008E4F0D" w:rsidRDefault="008A7BD2">
            <w:pPr>
              <w:pStyle w:val="Other0"/>
              <w:spacing w:after="80"/>
              <w:rPr>
                <w:sz w:val="22"/>
                <w:szCs w:val="22"/>
                <w:lang w:val="en-GB"/>
              </w:rPr>
            </w:pPr>
            <w:r w:rsidRPr="008E4F0D">
              <w:rPr>
                <w:rStyle w:val="Other"/>
                <w:sz w:val="22"/>
                <w:szCs w:val="22"/>
                <w:lang w:val="en-GB"/>
              </w:rPr>
              <w:t>255</w:t>
            </w:r>
          </w:p>
          <w:p w14:paraId="18356EA7" w14:textId="6921D1A1" w:rsidR="002E6C45" w:rsidRPr="008E4F0D" w:rsidRDefault="008A7BD2">
            <w:pPr>
              <w:pStyle w:val="Other0"/>
              <w:ind w:firstLine="160"/>
              <w:rPr>
                <w:sz w:val="22"/>
                <w:szCs w:val="22"/>
                <w:lang w:val="en-GB"/>
              </w:rPr>
            </w:pPr>
            <w:r w:rsidRPr="008E4F0D">
              <w:rPr>
                <w:rStyle w:val="Other"/>
                <w:sz w:val="22"/>
                <w:szCs w:val="22"/>
                <w:lang w:val="en-GB"/>
              </w:rPr>
              <w:t>(</w:t>
            </w:r>
            <w:r w:rsidR="002D0DE1" w:rsidRPr="008E4F0D">
              <w:rPr>
                <w:rStyle w:val="Other"/>
                <w:sz w:val="22"/>
                <w:szCs w:val="22"/>
                <w:lang w:val="en-GB"/>
              </w:rPr>
              <w:t xml:space="preserve">female </w:t>
            </w:r>
            <w:r w:rsidRPr="008E4F0D">
              <w:rPr>
                <w:rStyle w:val="Other"/>
                <w:sz w:val="22"/>
                <w:szCs w:val="22"/>
                <w:lang w:val="en-GB"/>
              </w:rPr>
              <w:t>- 90, m</w:t>
            </w:r>
            <w:r w:rsidR="002D0DE1" w:rsidRPr="008E4F0D">
              <w:rPr>
                <w:rStyle w:val="Other"/>
                <w:sz w:val="22"/>
                <w:szCs w:val="22"/>
                <w:lang w:val="en-GB"/>
              </w:rPr>
              <w:t>ale</w:t>
            </w:r>
            <w:r w:rsidRPr="008E4F0D">
              <w:rPr>
                <w:rStyle w:val="Other"/>
                <w:sz w:val="22"/>
                <w:szCs w:val="22"/>
                <w:lang w:val="en-GB"/>
              </w:rPr>
              <w:t xml:space="preserve"> - 165)</w:t>
            </w:r>
          </w:p>
        </w:tc>
      </w:tr>
    </w:tbl>
    <w:p w14:paraId="3886D5C2" w14:textId="77777777" w:rsidR="00B31106" w:rsidRPr="008E4F0D" w:rsidRDefault="00B31106">
      <w:pPr>
        <w:pStyle w:val="Tablecaption0"/>
        <w:rPr>
          <w:rStyle w:val="Tablecaption"/>
          <w:lang w:val="en-GB"/>
        </w:rPr>
      </w:pPr>
    </w:p>
    <w:p w14:paraId="54E2AC19" w14:textId="13A4E8E2" w:rsidR="002E6C45" w:rsidRPr="008E4F0D" w:rsidRDefault="008A7BD2">
      <w:pPr>
        <w:pStyle w:val="Tablecaption0"/>
        <w:rPr>
          <w:lang w:val="en-GB"/>
        </w:rPr>
      </w:pPr>
      <w:r w:rsidRPr="008E4F0D">
        <w:rPr>
          <w:rStyle w:val="Tablecaption"/>
          <w:lang w:val="en-GB"/>
        </w:rPr>
        <w:t>Source: Ministry of Education, Science and Sport</w:t>
      </w:r>
    </w:p>
    <w:p w14:paraId="1C23F3A3" w14:textId="77777777" w:rsidR="00085FF0" w:rsidRPr="008E4F0D" w:rsidRDefault="00085FF0">
      <w:pPr>
        <w:spacing w:after="719" w:line="1" w:lineRule="exact"/>
        <w:rPr>
          <w:sz w:val="22"/>
          <w:szCs w:val="22"/>
          <w:lang w:val="en-GB"/>
        </w:rPr>
      </w:pPr>
    </w:p>
    <w:p w14:paraId="16F1141A" w14:textId="77777777" w:rsidR="002E6C45" w:rsidRPr="008E4F0D" w:rsidRDefault="008A7BD2">
      <w:pPr>
        <w:pStyle w:val="Heading20"/>
        <w:keepNext/>
        <w:keepLines/>
        <w:rPr>
          <w:sz w:val="22"/>
          <w:szCs w:val="22"/>
          <w:lang w:val="en-GB"/>
        </w:rPr>
      </w:pPr>
      <w:bookmarkStart w:id="2" w:name="bookmark4"/>
      <w:r w:rsidRPr="008E4F0D">
        <w:rPr>
          <w:rStyle w:val="Heading2"/>
          <w:b/>
          <w:bCs/>
          <w:sz w:val="22"/>
          <w:szCs w:val="22"/>
          <w:lang w:val="en-GB"/>
        </w:rPr>
        <w:t>ANNEX No 7</w:t>
      </w:r>
      <w:bookmarkEnd w:id="2"/>
    </w:p>
    <w:p w14:paraId="399CD4D4" w14:textId="4FA1273C" w:rsidR="002E6C45" w:rsidRPr="008E4F0D" w:rsidRDefault="00A20716">
      <w:pPr>
        <w:pStyle w:val="Tablecaption0"/>
        <w:rPr>
          <w:rStyle w:val="Tablecaption"/>
          <w:b/>
          <w:bCs/>
          <w:lang w:val="en-GB"/>
        </w:rPr>
      </w:pPr>
      <w:r w:rsidRPr="008E4F0D">
        <w:rPr>
          <w:rStyle w:val="Tablecaption"/>
          <w:b/>
          <w:bCs/>
          <w:lang w:val="en-GB"/>
        </w:rPr>
        <w:t>Premises a</w:t>
      </w:r>
      <w:r w:rsidR="008A7BD2" w:rsidRPr="008E4F0D">
        <w:rPr>
          <w:rStyle w:val="Tablecaption"/>
          <w:b/>
          <w:bCs/>
          <w:lang w:val="en-GB"/>
        </w:rPr>
        <w:t>ccessibility regulation</w:t>
      </w:r>
    </w:p>
    <w:p w14:paraId="746B0182" w14:textId="4825DAD4" w:rsidR="00CA06E9" w:rsidRPr="008E4F0D" w:rsidRDefault="00CA06E9">
      <w:pPr>
        <w:pStyle w:val="Tablecaption0"/>
        <w:rPr>
          <w:rStyle w:val="Tablecaption"/>
          <w:b/>
          <w:bCs/>
          <w:lang w:val="en-GB"/>
        </w:rPr>
      </w:pPr>
    </w:p>
    <w:tbl>
      <w:tblPr>
        <w:tblStyle w:val="GridTable1Light-Accent1"/>
        <w:tblW w:w="0" w:type="auto"/>
        <w:tblLook w:val="04A0" w:firstRow="1" w:lastRow="0" w:firstColumn="1" w:lastColumn="0" w:noHBand="0" w:noVBand="1"/>
      </w:tblPr>
      <w:tblGrid>
        <w:gridCol w:w="988"/>
        <w:gridCol w:w="4252"/>
        <w:gridCol w:w="5100"/>
      </w:tblGrid>
      <w:tr w:rsidR="00CE65F8" w:rsidRPr="008E4F0D" w14:paraId="0255C26B" w14:textId="77777777" w:rsidTr="00CE65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7599B408" w14:textId="60EF2BB5" w:rsidR="00CE65F8" w:rsidRPr="008E4F0D" w:rsidRDefault="00CE65F8">
            <w:pPr>
              <w:pStyle w:val="Tablecaption0"/>
              <w:rPr>
                <w:rStyle w:val="Tablecaption"/>
                <w:b w:val="0"/>
                <w:bCs w:val="0"/>
                <w:lang w:val="en-GB"/>
              </w:rPr>
            </w:pPr>
            <w:r w:rsidRPr="008E4F0D">
              <w:rPr>
                <w:rStyle w:val="Other"/>
                <w:lang w:val="en-GB"/>
              </w:rPr>
              <w:t>Year</w:t>
            </w:r>
          </w:p>
        </w:tc>
        <w:tc>
          <w:tcPr>
            <w:tcW w:w="4252" w:type="dxa"/>
          </w:tcPr>
          <w:p w14:paraId="249C8E6B" w14:textId="3684148C" w:rsidR="00CE65F8" w:rsidRPr="008E4F0D" w:rsidRDefault="00CE65F8">
            <w:pPr>
              <w:pStyle w:val="Tablecaption0"/>
              <w:cnfStyle w:val="100000000000" w:firstRow="1" w:lastRow="0" w:firstColumn="0" w:lastColumn="0" w:oddVBand="0" w:evenVBand="0" w:oddHBand="0" w:evenHBand="0" w:firstRowFirstColumn="0" w:firstRowLastColumn="0" w:lastRowFirstColumn="0" w:lastRowLastColumn="0"/>
              <w:rPr>
                <w:rStyle w:val="Tablecaption"/>
                <w:b w:val="0"/>
                <w:bCs w:val="0"/>
                <w:lang w:val="en-GB"/>
              </w:rPr>
            </w:pPr>
            <w:r w:rsidRPr="008E4F0D">
              <w:rPr>
                <w:lang w:val="en-GB"/>
              </w:rPr>
              <w:t>Act of law</w:t>
            </w:r>
          </w:p>
        </w:tc>
        <w:tc>
          <w:tcPr>
            <w:tcW w:w="5100" w:type="dxa"/>
          </w:tcPr>
          <w:p w14:paraId="19DD6E20" w14:textId="77777777" w:rsidR="00CE65F8" w:rsidRPr="008E4F0D" w:rsidRDefault="00CE65F8">
            <w:pPr>
              <w:pStyle w:val="Tablecaption0"/>
              <w:cnfStyle w:val="100000000000" w:firstRow="1" w:lastRow="0" w:firstColumn="0" w:lastColumn="0" w:oddVBand="0" w:evenVBand="0" w:oddHBand="0" w:evenHBand="0" w:firstRowFirstColumn="0" w:firstRowLastColumn="0" w:lastRowFirstColumn="0" w:lastRowLastColumn="0"/>
              <w:rPr>
                <w:rStyle w:val="Tablecaption"/>
                <w:b w:val="0"/>
                <w:bCs w:val="0"/>
                <w:lang w:val="en-GB"/>
              </w:rPr>
            </w:pPr>
            <w:r w:rsidRPr="008E4F0D">
              <w:rPr>
                <w:rStyle w:val="Tablecaption"/>
                <w:lang w:val="en-GB"/>
              </w:rPr>
              <w:t>Amendments/additions</w:t>
            </w:r>
          </w:p>
          <w:p w14:paraId="25106DEC" w14:textId="00F3890D" w:rsidR="00CE65F8" w:rsidRPr="008E4F0D" w:rsidRDefault="00CE65F8">
            <w:pPr>
              <w:pStyle w:val="Tablecaption0"/>
              <w:cnfStyle w:val="100000000000" w:firstRow="1" w:lastRow="0" w:firstColumn="0" w:lastColumn="0" w:oddVBand="0" w:evenVBand="0" w:oddHBand="0" w:evenHBand="0" w:firstRowFirstColumn="0" w:firstRowLastColumn="0" w:lastRowFirstColumn="0" w:lastRowLastColumn="0"/>
              <w:rPr>
                <w:rStyle w:val="Tablecaption"/>
                <w:b w:val="0"/>
                <w:bCs w:val="0"/>
                <w:lang w:val="en-GB"/>
              </w:rPr>
            </w:pPr>
          </w:p>
        </w:tc>
      </w:tr>
      <w:tr w:rsidR="00CE65F8" w:rsidRPr="008E4F0D" w14:paraId="51E23344" w14:textId="77777777" w:rsidTr="00CE65F8">
        <w:tc>
          <w:tcPr>
            <w:cnfStyle w:val="001000000000" w:firstRow="0" w:lastRow="0" w:firstColumn="1" w:lastColumn="0" w:oddVBand="0" w:evenVBand="0" w:oddHBand="0" w:evenHBand="0" w:firstRowFirstColumn="0" w:firstRowLastColumn="0" w:lastRowFirstColumn="0" w:lastRowLastColumn="0"/>
            <w:tcW w:w="988" w:type="dxa"/>
          </w:tcPr>
          <w:p w14:paraId="2F102185" w14:textId="20390869" w:rsidR="00CE65F8" w:rsidRPr="008E4F0D" w:rsidRDefault="00CE65F8">
            <w:pPr>
              <w:pStyle w:val="Tablecaption0"/>
              <w:rPr>
                <w:rStyle w:val="Tablecaption"/>
                <w:b w:val="0"/>
                <w:bCs w:val="0"/>
                <w:lang w:val="en-GB"/>
              </w:rPr>
            </w:pPr>
            <w:r w:rsidRPr="008E4F0D">
              <w:rPr>
                <w:b w:val="0"/>
                <w:bCs w:val="0"/>
                <w:lang w:val="en-GB"/>
              </w:rPr>
              <w:t>2021</w:t>
            </w:r>
          </w:p>
        </w:tc>
        <w:tc>
          <w:tcPr>
            <w:tcW w:w="4252" w:type="dxa"/>
          </w:tcPr>
          <w:p w14:paraId="72DDE6EB" w14:textId="77777777" w:rsidR="00CE65F8" w:rsidRPr="00CE65F8" w:rsidRDefault="00CE65F8" w:rsidP="00CE65F8">
            <w:pPr>
              <w:pStyle w:val="Tablecaption0"/>
              <w:spacing w:after="0"/>
              <w:cnfStyle w:val="000000000000" w:firstRow="0" w:lastRow="0" w:firstColumn="0" w:lastColumn="0" w:oddVBand="0" w:evenVBand="0" w:oddHBand="0" w:evenHBand="0" w:firstRowFirstColumn="0" w:firstRowLastColumn="0" w:lastRowFirstColumn="0" w:lastRowLastColumn="0"/>
              <w:rPr>
                <w:lang w:val="en-GB"/>
              </w:rPr>
            </w:pPr>
            <w:r w:rsidRPr="00CE65F8">
              <w:rPr>
                <w:lang w:val="en-GB"/>
              </w:rPr>
              <w:t>AM Building Regulations</w:t>
            </w:r>
          </w:p>
          <w:p w14:paraId="18E2A9F6" w14:textId="400D96BF" w:rsidR="00CE65F8" w:rsidRPr="008E4F0D" w:rsidRDefault="00CE65F8" w:rsidP="00CE65F8">
            <w:pPr>
              <w:pStyle w:val="Tablecaption0"/>
              <w:cnfStyle w:val="000000000000" w:firstRow="0" w:lastRow="0" w:firstColumn="0" w:lastColumn="0" w:oddVBand="0" w:evenVBand="0" w:oddHBand="0" w:evenHBand="0" w:firstRowFirstColumn="0" w:firstRowLastColumn="0" w:lastRowFirstColumn="0" w:lastRowLastColumn="0"/>
              <w:rPr>
                <w:rStyle w:val="Tablecaption"/>
                <w:b/>
                <w:bCs/>
                <w:lang w:val="en-GB"/>
              </w:rPr>
            </w:pPr>
            <w:r w:rsidRPr="008E4F0D">
              <w:rPr>
                <w:lang w:val="en-GB"/>
              </w:rPr>
              <w:t>STR</w:t>
            </w:r>
            <w:r w:rsidRPr="008E4F0D">
              <w:rPr>
                <w:lang w:val="en-GB"/>
              </w:rPr>
              <w:tab/>
              <w:t>1.07.03:2017 "Structures</w:t>
            </w:r>
            <w:r w:rsidRPr="008E4F0D">
              <w:rPr>
                <w:rFonts w:eastAsia="Microsoft Sans Serif"/>
                <w:lang w:val="en-GB"/>
              </w:rPr>
              <w:t xml:space="preserve"> procedures for maintenance and use. Procedure for the creation of new cadastral objects of </w:t>
            </w:r>
            <w:r w:rsidRPr="008E4F0D">
              <w:rPr>
                <w:rFonts w:eastAsia="Microsoft Sans Serif"/>
                <w:lang w:val="en-GB"/>
              </w:rPr>
              <w:lastRenderedPageBreak/>
              <w:t>immovable property"</w:t>
            </w:r>
          </w:p>
        </w:tc>
        <w:tc>
          <w:tcPr>
            <w:tcW w:w="5100" w:type="dxa"/>
          </w:tcPr>
          <w:p w14:paraId="115E70C4" w14:textId="61B42E20" w:rsidR="00CE65F8" w:rsidRPr="008E4F0D" w:rsidRDefault="00CE65F8" w:rsidP="00CE65F8">
            <w:pPr>
              <w:pStyle w:val="Other0"/>
              <w:jc w:val="both"/>
              <w:cnfStyle w:val="000000000000" w:firstRow="0" w:lastRow="0" w:firstColumn="0" w:lastColumn="0" w:oddVBand="0" w:evenVBand="0" w:oddHBand="0" w:evenHBand="0" w:firstRowFirstColumn="0" w:firstRowLastColumn="0" w:lastRowFirstColumn="0" w:lastRowLastColumn="0"/>
              <w:rPr>
                <w:rStyle w:val="Other"/>
                <w:sz w:val="22"/>
                <w:szCs w:val="22"/>
                <w:lang w:val="en-GB"/>
              </w:rPr>
            </w:pPr>
            <w:r w:rsidRPr="008E4F0D">
              <w:rPr>
                <w:rStyle w:val="Other"/>
                <w:sz w:val="22"/>
                <w:szCs w:val="22"/>
                <w:lang w:val="en-GB"/>
              </w:rPr>
              <w:lastRenderedPageBreak/>
              <w:t xml:space="preserve">Reference to Building Regulation STR 2.03.01:2019 "Accessibility of buildings", making it illegal to remove disabled parking spaces, disabled lifts, narrow accesses and corridors, clutter them with large equipment, inventory, materials or other objects, change the </w:t>
            </w:r>
            <w:r w:rsidRPr="008E4F0D">
              <w:rPr>
                <w:rStyle w:val="Other"/>
                <w:sz w:val="22"/>
                <w:szCs w:val="22"/>
                <w:lang w:val="en-GB"/>
              </w:rPr>
              <w:lastRenderedPageBreak/>
              <w:t>gradients of roads, accesses or otherwise violate the accessibility requirements of buildings without complying with the accessibility requirements of the buildings.</w:t>
            </w:r>
          </w:p>
          <w:p w14:paraId="1E53F748" w14:textId="77777777" w:rsidR="00CE65F8" w:rsidRPr="008E4F0D" w:rsidRDefault="00CE65F8" w:rsidP="00CE65F8">
            <w:pPr>
              <w:pStyle w:val="Tablecaption0"/>
              <w:jc w:val="both"/>
              <w:cnfStyle w:val="000000000000" w:firstRow="0" w:lastRow="0" w:firstColumn="0" w:lastColumn="0" w:oddVBand="0" w:evenVBand="0" w:oddHBand="0" w:evenHBand="0" w:firstRowFirstColumn="0" w:firstRowLastColumn="0" w:lastRowFirstColumn="0" w:lastRowLastColumn="0"/>
              <w:rPr>
                <w:rStyle w:val="Other"/>
                <w:lang w:val="en-GB"/>
              </w:rPr>
            </w:pPr>
            <w:r w:rsidRPr="008E4F0D">
              <w:rPr>
                <w:rStyle w:val="Other"/>
                <w:lang w:val="en-GB"/>
              </w:rPr>
              <w:t>When inspecting the maintenance of structures carried out by the user, the supervisor must, after inspecting the structure or a part thereof, determine whether the accessibility requirements of STR 2.03.01:2019 and/or the design of the structure have been met in the use of the structure.</w:t>
            </w:r>
          </w:p>
          <w:p w14:paraId="4A9F0727" w14:textId="585A614F" w:rsidR="00CE65F8" w:rsidRPr="008E4F0D" w:rsidRDefault="00CE65F8" w:rsidP="00CE65F8">
            <w:pPr>
              <w:pStyle w:val="Tablecaption0"/>
              <w:jc w:val="both"/>
              <w:cnfStyle w:val="000000000000" w:firstRow="0" w:lastRow="0" w:firstColumn="0" w:lastColumn="0" w:oddVBand="0" w:evenVBand="0" w:oddHBand="0" w:evenHBand="0" w:firstRowFirstColumn="0" w:firstRowLastColumn="0" w:lastRowFirstColumn="0" w:lastRowLastColumn="0"/>
              <w:rPr>
                <w:rStyle w:val="Tablecaption"/>
                <w:b/>
                <w:bCs/>
                <w:lang w:val="en-GB"/>
              </w:rPr>
            </w:pPr>
          </w:p>
        </w:tc>
      </w:tr>
      <w:tr w:rsidR="00CE65F8" w:rsidRPr="008E4F0D" w14:paraId="74296D3B" w14:textId="77777777" w:rsidTr="00CE65F8">
        <w:tc>
          <w:tcPr>
            <w:cnfStyle w:val="001000000000" w:firstRow="0" w:lastRow="0" w:firstColumn="1" w:lastColumn="0" w:oddVBand="0" w:evenVBand="0" w:oddHBand="0" w:evenHBand="0" w:firstRowFirstColumn="0" w:firstRowLastColumn="0" w:lastRowFirstColumn="0" w:lastRowLastColumn="0"/>
            <w:tcW w:w="988" w:type="dxa"/>
          </w:tcPr>
          <w:p w14:paraId="6DD59835" w14:textId="3E1D0697" w:rsidR="00CE65F8" w:rsidRPr="008E4F0D" w:rsidRDefault="00CE65F8">
            <w:pPr>
              <w:pStyle w:val="Tablecaption0"/>
              <w:rPr>
                <w:rStyle w:val="Tablecaption"/>
                <w:b w:val="0"/>
                <w:bCs w:val="0"/>
                <w:lang w:val="en-GB"/>
              </w:rPr>
            </w:pPr>
            <w:r w:rsidRPr="008E4F0D">
              <w:rPr>
                <w:b w:val="0"/>
                <w:bCs w:val="0"/>
                <w:lang w:val="en-GB"/>
              </w:rPr>
              <w:lastRenderedPageBreak/>
              <w:t>2018</w:t>
            </w:r>
          </w:p>
        </w:tc>
        <w:tc>
          <w:tcPr>
            <w:tcW w:w="4252" w:type="dxa"/>
          </w:tcPr>
          <w:p w14:paraId="363D27A9" w14:textId="37E7DB21" w:rsidR="00CE65F8" w:rsidRPr="008E4F0D" w:rsidRDefault="00CE65F8" w:rsidP="00CE65F8">
            <w:pPr>
              <w:tabs>
                <w:tab w:val="left" w:pos="1258"/>
              </w:tabs>
              <w:cnfStyle w:val="000000000000" w:firstRow="0" w:lastRow="0" w:firstColumn="0" w:lastColumn="0" w:oddVBand="0" w:evenVBand="0" w:oddHBand="0" w:evenHBand="0" w:firstRowFirstColumn="0" w:firstRowLastColumn="0" w:lastRowFirstColumn="0" w:lastRowLastColumn="0"/>
              <w:rPr>
                <w:rStyle w:val="Tablecaption"/>
                <w:rFonts w:eastAsia="Microsoft Sans Serif"/>
                <w:color w:val="auto"/>
                <w:lang w:val="en-GB"/>
              </w:rPr>
            </w:pPr>
            <w:r w:rsidRPr="00CE65F8">
              <w:rPr>
                <w:rFonts w:ascii="Times New Roman" w:eastAsia="Times New Roman" w:hAnsi="Times New Roman" w:cs="Times New Roman"/>
                <w:color w:val="auto"/>
                <w:sz w:val="22"/>
                <w:szCs w:val="22"/>
                <w:lang w:val="en-GB"/>
              </w:rPr>
              <w:t xml:space="preserve">Construction regulation approved by </w:t>
            </w:r>
            <w:r w:rsidRPr="008E4F0D">
              <w:rPr>
                <w:rFonts w:ascii="Times New Roman" w:hAnsi="Times New Roman" w:cs="Times New Roman"/>
                <w:sz w:val="22"/>
                <w:szCs w:val="22"/>
                <w:lang w:val="en-GB"/>
              </w:rPr>
              <w:t xml:space="preserve">the Minister for the Environment, governing accessibility </w:t>
            </w:r>
            <w:r w:rsidRPr="008E4F0D">
              <w:rPr>
                <w:rStyle w:val="Other"/>
                <w:rFonts w:eastAsia="Microsoft Sans Serif"/>
                <w:sz w:val="22"/>
                <w:szCs w:val="22"/>
                <w:lang w:val="en-GB"/>
              </w:rPr>
              <w:t>requirements for people with disabilities</w:t>
            </w:r>
          </w:p>
        </w:tc>
        <w:tc>
          <w:tcPr>
            <w:tcW w:w="5100" w:type="dxa"/>
          </w:tcPr>
          <w:p w14:paraId="6327425A" w14:textId="140653C8" w:rsidR="00DD253E" w:rsidRPr="008E4F0D" w:rsidRDefault="00DD253E" w:rsidP="00DD253E">
            <w:pPr>
              <w:pStyle w:val="Tablecaption0"/>
              <w:jc w:val="both"/>
              <w:cnfStyle w:val="000000000000" w:firstRow="0" w:lastRow="0" w:firstColumn="0" w:lastColumn="0" w:oddVBand="0" w:evenVBand="0" w:oddHBand="0" w:evenHBand="0" w:firstRowFirstColumn="0" w:firstRowLastColumn="0" w:lastRowFirstColumn="0" w:lastRowLastColumn="0"/>
              <w:rPr>
                <w:rStyle w:val="Tablecaption"/>
                <w:lang w:val="en-GB"/>
              </w:rPr>
            </w:pPr>
            <w:r w:rsidRPr="00DD253E">
              <w:rPr>
                <w:rStyle w:val="Tablecaption"/>
                <w:lang w:val="en-GB"/>
              </w:rPr>
              <w:t>Extension of the previous Regulation scope and requirements for the design, construction and reconstruction of building,</w:t>
            </w:r>
            <w:r>
              <w:rPr>
                <w:rStyle w:val="Tablecaption"/>
                <w:lang w:val="en-GB"/>
              </w:rPr>
              <w:t xml:space="preserve"> </w:t>
            </w:r>
            <w:r w:rsidRPr="00DD253E">
              <w:rPr>
                <w:rStyle w:val="Tablecaption"/>
                <w:lang w:val="en-GB"/>
              </w:rPr>
              <w:t>renovationan/</w:t>
            </w:r>
            <w:r>
              <w:rPr>
                <w:rStyle w:val="Tablecaption"/>
                <w:lang w:val="en-GB"/>
              </w:rPr>
              <w:t xml:space="preserve"> </w:t>
            </w:r>
            <w:r w:rsidRPr="00DD253E">
              <w:rPr>
                <w:rStyle w:val="Tablecaption"/>
                <w:lang w:val="en-GB"/>
              </w:rPr>
              <w:t>modernisation, major repairs, simplified construction, simplified reconstruction, major renovation schedule, simple renovation project or simple renovation schedule, or when changing the use of buildings.</w:t>
            </w:r>
          </w:p>
        </w:tc>
      </w:tr>
      <w:tr w:rsidR="00CE65F8" w:rsidRPr="008E4F0D" w14:paraId="1C01ADA2" w14:textId="77777777" w:rsidTr="00CE65F8">
        <w:tc>
          <w:tcPr>
            <w:cnfStyle w:val="001000000000" w:firstRow="0" w:lastRow="0" w:firstColumn="1" w:lastColumn="0" w:oddVBand="0" w:evenVBand="0" w:oddHBand="0" w:evenHBand="0" w:firstRowFirstColumn="0" w:firstRowLastColumn="0" w:lastRowFirstColumn="0" w:lastRowLastColumn="0"/>
            <w:tcW w:w="988" w:type="dxa"/>
          </w:tcPr>
          <w:p w14:paraId="745057E8" w14:textId="601432DC" w:rsidR="00CE65F8" w:rsidRPr="008E4F0D" w:rsidRDefault="007A47F7">
            <w:pPr>
              <w:pStyle w:val="Tablecaption0"/>
              <w:rPr>
                <w:rStyle w:val="Tablecaption"/>
                <w:b w:val="0"/>
                <w:bCs w:val="0"/>
                <w:lang w:val="en-GB"/>
              </w:rPr>
            </w:pPr>
            <w:r w:rsidRPr="008E4F0D">
              <w:rPr>
                <w:rStyle w:val="Tablecaption"/>
                <w:b w:val="0"/>
                <w:bCs w:val="0"/>
                <w:lang w:val="en-GB"/>
              </w:rPr>
              <w:t>2</w:t>
            </w:r>
            <w:r w:rsidRPr="008E4F0D">
              <w:rPr>
                <w:rStyle w:val="Tablecaption"/>
                <w:b w:val="0"/>
                <w:bCs w:val="0"/>
              </w:rPr>
              <w:t>018</w:t>
            </w:r>
          </w:p>
        </w:tc>
        <w:tc>
          <w:tcPr>
            <w:tcW w:w="4252" w:type="dxa"/>
          </w:tcPr>
          <w:p w14:paraId="494959A4" w14:textId="51C8D049" w:rsidR="00CE65F8" w:rsidRPr="008E4F0D" w:rsidRDefault="007A47F7" w:rsidP="007A47F7">
            <w:pPr>
              <w:pStyle w:val="Other0"/>
              <w:tabs>
                <w:tab w:val="left" w:pos="1258"/>
              </w:tabs>
              <w:jc w:val="both"/>
              <w:cnfStyle w:val="000000000000" w:firstRow="0" w:lastRow="0" w:firstColumn="0" w:lastColumn="0" w:oddVBand="0" w:evenVBand="0" w:oddHBand="0" w:evenHBand="0" w:firstRowFirstColumn="0" w:firstRowLastColumn="0" w:lastRowFirstColumn="0" w:lastRowLastColumn="0"/>
              <w:rPr>
                <w:rStyle w:val="Tablecaption"/>
                <w:lang w:val="en-GB"/>
              </w:rPr>
            </w:pPr>
            <w:r w:rsidRPr="008E4F0D">
              <w:rPr>
                <w:rStyle w:val="Other"/>
                <w:sz w:val="22"/>
                <w:szCs w:val="22"/>
                <w:lang w:val="en-GB"/>
              </w:rPr>
              <w:t>Building regulation on the design of buildings approved by the Minister for the Environment</w:t>
            </w:r>
          </w:p>
        </w:tc>
        <w:tc>
          <w:tcPr>
            <w:tcW w:w="5100" w:type="dxa"/>
          </w:tcPr>
          <w:p w14:paraId="6CE20E51" w14:textId="77777777" w:rsidR="00CE65F8" w:rsidRPr="008E4F0D" w:rsidRDefault="007A47F7" w:rsidP="007A47F7">
            <w:pPr>
              <w:pStyle w:val="Tablecaption0"/>
              <w:jc w:val="both"/>
              <w:cnfStyle w:val="000000000000" w:firstRow="0" w:lastRow="0" w:firstColumn="0" w:lastColumn="0" w:oddVBand="0" w:evenVBand="0" w:oddHBand="0" w:evenHBand="0" w:firstRowFirstColumn="0" w:firstRowLastColumn="0" w:lastRowFirstColumn="0" w:lastRowLastColumn="0"/>
              <w:rPr>
                <w:rStyle w:val="Other"/>
                <w:lang w:val="en-GB"/>
              </w:rPr>
            </w:pPr>
            <w:r w:rsidRPr="008E4F0D">
              <w:rPr>
                <w:rStyle w:val="Other"/>
                <w:lang w:val="en-GB"/>
              </w:rPr>
              <w:t>Supplemented by provisions that require, that the architectural part of the technical design components of the project includes the UD solutions to meet the needs of persons with disabilities, and that the basic layout of furniture and equipment (workstations, beds, sanitary facilities, etc.) in the rooms to be designed considers the purpose of the building (its premises) and the principles of UD.</w:t>
            </w:r>
          </w:p>
          <w:p w14:paraId="1E00B3E2" w14:textId="692288AC" w:rsidR="003D7BFC" w:rsidRPr="008E4F0D" w:rsidRDefault="003D7BFC" w:rsidP="007A47F7">
            <w:pPr>
              <w:pStyle w:val="Tablecaption0"/>
              <w:jc w:val="both"/>
              <w:cnfStyle w:val="000000000000" w:firstRow="0" w:lastRow="0" w:firstColumn="0" w:lastColumn="0" w:oddVBand="0" w:evenVBand="0" w:oddHBand="0" w:evenHBand="0" w:firstRowFirstColumn="0" w:firstRowLastColumn="0" w:lastRowFirstColumn="0" w:lastRowLastColumn="0"/>
              <w:rPr>
                <w:rStyle w:val="Tablecaption"/>
                <w:b/>
                <w:bCs/>
                <w:lang w:val="en-GB"/>
              </w:rPr>
            </w:pPr>
          </w:p>
        </w:tc>
      </w:tr>
      <w:tr w:rsidR="00CE65F8" w:rsidRPr="008E4F0D" w14:paraId="2511D237" w14:textId="77777777" w:rsidTr="00CE65F8">
        <w:tc>
          <w:tcPr>
            <w:cnfStyle w:val="001000000000" w:firstRow="0" w:lastRow="0" w:firstColumn="1" w:lastColumn="0" w:oddVBand="0" w:evenVBand="0" w:oddHBand="0" w:evenHBand="0" w:firstRowFirstColumn="0" w:firstRowLastColumn="0" w:lastRowFirstColumn="0" w:lastRowLastColumn="0"/>
            <w:tcW w:w="988" w:type="dxa"/>
          </w:tcPr>
          <w:p w14:paraId="076EF31A" w14:textId="0C52380A" w:rsidR="00CE65F8" w:rsidRPr="008E4F0D" w:rsidRDefault="003D7BFC">
            <w:pPr>
              <w:pStyle w:val="Tablecaption0"/>
              <w:rPr>
                <w:rStyle w:val="Tablecaption"/>
                <w:b w:val="0"/>
                <w:bCs w:val="0"/>
                <w:lang w:val="en-GB"/>
              </w:rPr>
            </w:pPr>
            <w:r w:rsidRPr="008E4F0D">
              <w:rPr>
                <w:rStyle w:val="Tablecaption"/>
                <w:b w:val="0"/>
                <w:bCs w:val="0"/>
                <w:lang w:val="en-GB"/>
              </w:rPr>
              <w:t>2022</w:t>
            </w:r>
          </w:p>
        </w:tc>
        <w:tc>
          <w:tcPr>
            <w:tcW w:w="4252" w:type="dxa"/>
          </w:tcPr>
          <w:p w14:paraId="4670D85A" w14:textId="47A8BCD7" w:rsidR="00CE65F8" w:rsidRPr="008E4F0D" w:rsidRDefault="003D7BFC">
            <w:pPr>
              <w:pStyle w:val="Tablecaption0"/>
              <w:cnfStyle w:val="000000000000" w:firstRow="0" w:lastRow="0" w:firstColumn="0" w:lastColumn="0" w:oddVBand="0" w:evenVBand="0" w:oddHBand="0" w:evenHBand="0" w:firstRowFirstColumn="0" w:firstRowLastColumn="0" w:lastRowFirstColumn="0" w:lastRowLastColumn="0"/>
              <w:rPr>
                <w:rStyle w:val="Tablecaption"/>
                <w:lang w:val="en-GB"/>
              </w:rPr>
            </w:pPr>
            <w:r w:rsidRPr="008E4F0D">
              <w:rPr>
                <w:rStyle w:val="Tablecaption"/>
                <w:lang w:val="en-GB"/>
              </w:rPr>
              <w:t>Law on Construction of the Republic of Lithuania</w:t>
            </w:r>
          </w:p>
        </w:tc>
        <w:tc>
          <w:tcPr>
            <w:tcW w:w="5100" w:type="dxa"/>
          </w:tcPr>
          <w:p w14:paraId="1D1DFAA8" w14:textId="3D2FDDB5" w:rsidR="003D7BFC" w:rsidRPr="008E4F0D" w:rsidRDefault="003D7BFC" w:rsidP="003D7BFC">
            <w:pPr>
              <w:jc w:val="both"/>
              <w:cnfStyle w:val="000000000000" w:firstRow="0" w:lastRow="0" w:firstColumn="0" w:lastColumn="0" w:oddVBand="0" w:evenVBand="0" w:oddHBand="0" w:evenHBand="0" w:firstRowFirstColumn="0" w:firstRowLastColumn="0" w:lastRowFirstColumn="0" w:lastRowLastColumn="0"/>
              <w:rPr>
                <w:rStyle w:val="Tablecaption"/>
                <w:rFonts w:eastAsia="Microsoft Sans Serif"/>
                <w:lang w:val="en-GB"/>
              </w:rPr>
            </w:pPr>
            <w:r w:rsidRPr="008E4F0D">
              <w:rPr>
                <w:rStyle w:val="Tablecaption"/>
                <w:rFonts w:eastAsia="Microsoft Sans Serif"/>
                <w:lang w:val="en-GB"/>
              </w:rPr>
              <w:t>It is foreseen that compliance of new construction projects are expected to Construction projects with the technical documentation requirements of normative regulations buildings and engineering structures on the adaptation of buildings and engineering structures to the needs of persons with disabilities shall be verified by the Ministry of Environment (previously, the verification was carried out annually by an organisation selected by the NRD through a tender process, which did not ensure the continuity of activities).</w:t>
            </w:r>
          </w:p>
          <w:p w14:paraId="7228DF77" w14:textId="2225B1C3" w:rsidR="00CE65F8" w:rsidRPr="008E4F0D" w:rsidRDefault="00CE65F8">
            <w:pPr>
              <w:pStyle w:val="Tablecaption0"/>
              <w:cnfStyle w:val="000000000000" w:firstRow="0" w:lastRow="0" w:firstColumn="0" w:lastColumn="0" w:oddVBand="0" w:evenVBand="0" w:oddHBand="0" w:evenHBand="0" w:firstRowFirstColumn="0" w:firstRowLastColumn="0" w:lastRowFirstColumn="0" w:lastRowLastColumn="0"/>
              <w:rPr>
                <w:rStyle w:val="Tablecaption"/>
                <w:lang w:val="en-GB"/>
              </w:rPr>
            </w:pPr>
          </w:p>
        </w:tc>
      </w:tr>
    </w:tbl>
    <w:p w14:paraId="6F48C191" w14:textId="77777777" w:rsidR="00CA06E9" w:rsidRPr="008E4F0D" w:rsidRDefault="00CA06E9">
      <w:pPr>
        <w:pStyle w:val="Tablecaption0"/>
        <w:rPr>
          <w:rStyle w:val="Tablecaption"/>
          <w:b/>
          <w:bCs/>
          <w:lang w:val="en-GB"/>
        </w:rPr>
      </w:pPr>
    </w:p>
    <w:p w14:paraId="47F0180B" w14:textId="3C2C96EA" w:rsidR="003D7BFC" w:rsidRPr="008E4F0D" w:rsidRDefault="003D7BFC" w:rsidP="003D7BFC">
      <w:pPr>
        <w:pStyle w:val="Tablecaption0"/>
        <w:rPr>
          <w:rStyle w:val="Tablecaption"/>
          <w:lang w:val="en-GB"/>
        </w:rPr>
      </w:pPr>
      <w:r w:rsidRPr="008E4F0D">
        <w:rPr>
          <w:rStyle w:val="Tablecaption"/>
          <w:lang w:val="en-GB"/>
        </w:rPr>
        <w:t>Source: Ministry of the Environment</w:t>
      </w:r>
    </w:p>
    <w:p w14:paraId="15A65F8F" w14:textId="2AACAE8B" w:rsidR="003D7BFC" w:rsidRPr="008E4F0D" w:rsidRDefault="003D7BFC" w:rsidP="003D7BFC">
      <w:pPr>
        <w:pStyle w:val="Tablecaption0"/>
        <w:rPr>
          <w:rStyle w:val="Tablecaption"/>
          <w:lang w:val="en-GB"/>
        </w:rPr>
      </w:pPr>
    </w:p>
    <w:p w14:paraId="51EDDDA5" w14:textId="77777777" w:rsidR="00A06B47" w:rsidRDefault="00A06B47" w:rsidP="003D7BFC">
      <w:pPr>
        <w:pStyle w:val="Tablecaption0"/>
        <w:spacing w:after="0"/>
        <w:rPr>
          <w:b/>
          <w:bCs/>
          <w:lang w:val="en-GB"/>
        </w:rPr>
      </w:pPr>
    </w:p>
    <w:p w14:paraId="61465708" w14:textId="77777777" w:rsidR="00A06B47" w:rsidRDefault="00A06B47" w:rsidP="003D7BFC">
      <w:pPr>
        <w:pStyle w:val="Tablecaption0"/>
        <w:spacing w:after="0"/>
        <w:rPr>
          <w:b/>
          <w:bCs/>
          <w:lang w:val="en-GB"/>
        </w:rPr>
      </w:pPr>
    </w:p>
    <w:p w14:paraId="3C759C94" w14:textId="77777777" w:rsidR="00A06B47" w:rsidRDefault="00A06B47" w:rsidP="003D7BFC">
      <w:pPr>
        <w:pStyle w:val="Tablecaption0"/>
        <w:spacing w:after="0"/>
        <w:rPr>
          <w:b/>
          <w:bCs/>
          <w:lang w:val="en-GB"/>
        </w:rPr>
      </w:pPr>
    </w:p>
    <w:p w14:paraId="57127985" w14:textId="77777777" w:rsidR="00A06B47" w:rsidRDefault="00A06B47" w:rsidP="003D7BFC">
      <w:pPr>
        <w:pStyle w:val="Tablecaption0"/>
        <w:spacing w:after="0"/>
        <w:rPr>
          <w:b/>
          <w:bCs/>
          <w:lang w:val="en-GB"/>
        </w:rPr>
      </w:pPr>
    </w:p>
    <w:p w14:paraId="1B817935" w14:textId="77777777" w:rsidR="00A06B47" w:rsidRDefault="00A06B47" w:rsidP="003D7BFC">
      <w:pPr>
        <w:pStyle w:val="Tablecaption0"/>
        <w:spacing w:after="0"/>
        <w:rPr>
          <w:b/>
          <w:bCs/>
          <w:lang w:val="en-GB"/>
        </w:rPr>
      </w:pPr>
    </w:p>
    <w:p w14:paraId="6199F2F2" w14:textId="7ACCBD27" w:rsidR="003D7BFC" w:rsidRPr="003D7BFC" w:rsidRDefault="003D7BFC" w:rsidP="003D7BFC">
      <w:pPr>
        <w:pStyle w:val="Tablecaption0"/>
        <w:spacing w:after="0"/>
        <w:rPr>
          <w:lang w:val="en-GB"/>
        </w:rPr>
      </w:pPr>
      <w:r w:rsidRPr="003D7BFC">
        <w:rPr>
          <w:b/>
          <w:bCs/>
          <w:lang w:val="en-GB"/>
        </w:rPr>
        <w:lastRenderedPageBreak/>
        <w:t>ANNEX No 8</w:t>
      </w:r>
    </w:p>
    <w:p w14:paraId="3DB0C9D0" w14:textId="2064CB6E" w:rsidR="003D7BFC" w:rsidRPr="008E4F0D" w:rsidRDefault="003D7BFC" w:rsidP="003D7BFC">
      <w:pPr>
        <w:pStyle w:val="Tablecaption0"/>
        <w:rPr>
          <w:lang w:val="en-GB"/>
        </w:rPr>
      </w:pPr>
    </w:p>
    <w:p w14:paraId="333D4F01" w14:textId="22A0758E" w:rsidR="002E6C45" w:rsidRPr="008E4F0D" w:rsidRDefault="003D7BFC" w:rsidP="00C734DF">
      <w:pPr>
        <w:pStyle w:val="Tablecaption0"/>
        <w:rPr>
          <w:rStyle w:val="Tablecaption"/>
          <w:b/>
          <w:bCs/>
          <w:lang w:val="en-GB"/>
        </w:rPr>
      </w:pPr>
      <w:r w:rsidRPr="008E4F0D">
        <w:rPr>
          <w:rStyle w:val="Tablecaption"/>
          <w:b/>
          <w:bCs/>
          <w:lang w:val="en-GB"/>
        </w:rPr>
        <w:t>Adaptation of infrastructure</w:t>
      </w:r>
    </w:p>
    <w:p w14:paraId="00CA923F" w14:textId="76591D33" w:rsidR="00C734DF" w:rsidRPr="008E4F0D" w:rsidRDefault="00C734DF" w:rsidP="00C734DF">
      <w:pPr>
        <w:pStyle w:val="Tablecaption0"/>
        <w:rPr>
          <w:rStyle w:val="Tablecaption"/>
          <w:b/>
          <w:bCs/>
          <w:lang w:val="en-GB"/>
        </w:rPr>
      </w:pPr>
    </w:p>
    <w:tbl>
      <w:tblPr>
        <w:tblStyle w:val="GridTable1Light-Accent1"/>
        <w:tblW w:w="0" w:type="auto"/>
        <w:tblLook w:val="04A0" w:firstRow="1" w:lastRow="0" w:firstColumn="1" w:lastColumn="0" w:noHBand="0" w:noVBand="1"/>
      </w:tblPr>
      <w:tblGrid>
        <w:gridCol w:w="5170"/>
        <w:gridCol w:w="5170"/>
      </w:tblGrid>
      <w:tr w:rsidR="00C734DF" w:rsidRPr="008E4F0D" w14:paraId="340ED51B" w14:textId="77777777" w:rsidTr="001353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0" w:type="dxa"/>
          </w:tcPr>
          <w:p w14:paraId="25FFBCDD" w14:textId="637447C4" w:rsidR="00C734DF" w:rsidRPr="008E4F0D" w:rsidRDefault="00C734DF" w:rsidP="00C734DF">
            <w:pPr>
              <w:pStyle w:val="Tablecaption0"/>
              <w:rPr>
                <w:b w:val="0"/>
                <w:bCs w:val="0"/>
                <w:lang w:val="en-GB"/>
              </w:rPr>
            </w:pPr>
            <w:r w:rsidRPr="008E4F0D">
              <w:rPr>
                <w:lang w:val="en-GB"/>
              </w:rPr>
              <w:t>Project "Development of a Model for Dental Care for Patients with Disabilities" under measure No 08.1.3-CPVA-V-607 "Improving Accessibility of Healthcare Services for People with Disabilities".</w:t>
            </w:r>
          </w:p>
        </w:tc>
        <w:tc>
          <w:tcPr>
            <w:tcW w:w="5170" w:type="dxa"/>
          </w:tcPr>
          <w:p w14:paraId="7EDBBBC0" w14:textId="77777777" w:rsidR="0013530D" w:rsidRPr="008E4F0D" w:rsidRDefault="0013530D" w:rsidP="0013530D">
            <w:pPr>
              <w:pStyle w:val="Other0"/>
              <w:numPr>
                <w:ilvl w:val="0"/>
                <w:numId w:val="5"/>
              </w:numPr>
              <w:tabs>
                <w:tab w:val="left" w:pos="424"/>
              </w:tabs>
              <w:spacing w:after="180"/>
              <w:ind w:left="160"/>
              <w:jc w:val="both"/>
              <w:cnfStyle w:val="100000000000" w:firstRow="1" w:lastRow="0" w:firstColumn="0" w:lastColumn="0" w:oddVBand="0" w:evenVBand="0" w:oddHBand="0" w:evenHBand="0" w:firstRowFirstColumn="0" w:firstRowLastColumn="0" w:lastRowFirstColumn="0" w:lastRowLastColumn="0"/>
              <w:rPr>
                <w:b w:val="0"/>
                <w:bCs w:val="0"/>
                <w:color w:val="auto"/>
                <w:sz w:val="22"/>
                <w:szCs w:val="22"/>
                <w:lang w:val="en-GB"/>
              </w:rPr>
            </w:pPr>
            <w:r w:rsidRPr="008E4F0D">
              <w:rPr>
                <w:rStyle w:val="Other"/>
                <w:b w:val="0"/>
                <w:bCs w:val="0"/>
                <w:color w:val="auto"/>
                <w:sz w:val="22"/>
                <w:szCs w:val="22"/>
                <w:lang w:val="en-GB"/>
              </w:rPr>
              <w:t>Improved accessibility of dental services for patients with disabilities in Vilnius. 2 mobile teams have been set up at the Vilnius District Central Outpatient Clinic and Naujininkai Out-patient Clinic and equipped to provide primary outpatient dental services at home.</w:t>
            </w:r>
          </w:p>
          <w:p w14:paraId="4EBEA72A" w14:textId="77777777" w:rsidR="0013530D" w:rsidRPr="008E4F0D" w:rsidRDefault="0013530D" w:rsidP="0013530D">
            <w:pPr>
              <w:pStyle w:val="Other0"/>
              <w:numPr>
                <w:ilvl w:val="0"/>
                <w:numId w:val="5"/>
              </w:numPr>
              <w:tabs>
                <w:tab w:val="left" w:pos="424"/>
              </w:tabs>
              <w:spacing w:after="180"/>
              <w:ind w:left="160"/>
              <w:jc w:val="both"/>
              <w:cnfStyle w:val="100000000000" w:firstRow="1" w:lastRow="0" w:firstColumn="0" w:lastColumn="0" w:oddVBand="0" w:evenVBand="0" w:oddHBand="0" w:evenHBand="0" w:firstRowFirstColumn="0" w:firstRowLastColumn="0" w:lastRowFirstColumn="0" w:lastRowLastColumn="0"/>
              <w:rPr>
                <w:b w:val="0"/>
                <w:bCs w:val="0"/>
                <w:color w:val="auto"/>
                <w:sz w:val="22"/>
                <w:szCs w:val="22"/>
                <w:lang w:val="en-GB"/>
              </w:rPr>
            </w:pPr>
            <w:r w:rsidRPr="008E4F0D">
              <w:rPr>
                <w:rStyle w:val="Other"/>
                <w:b w:val="0"/>
                <w:bCs w:val="0"/>
                <w:color w:val="auto"/>
                <w:sz w:val="22"/>
                <w:szCs w:val="22"/>
                <w:lang w:val="en-GB"/>
              </w:rPr>
              <w:t>Žalgiris Clinic's infrastructure has been adapted to improve the mobility of people with disabilities by reconstructing lifts and installing a patient lifting platform. For more complex dental services, an operating theatre and a wake-up ward have been added. EUR 954 000 were allocated.</w:t>
            </w:r>
          </w:p>
          <w:p w14:paraId="031FDE30" w14:textId="77777777" w:rsidR="0013530D" w:rsidRPr="008E4F0D" w:rsidRDefault="0013530D" w:rsidP="0013530D">
            <w:pPr>
              <w:pStyle w:val="Other0"/>
              <w:numPr>
                <w:ilvl w:val="0"/>
                <w:numId w:val="5"/>
              </w:numPr>
              <w:tabs>
                <w:tab w:val="left" w:pos="424"/>
              </w:tabs>
              <w:spacing w:after="180"/>
              <w:ind w:left="160"/>
              <w:jc w:val="both"/>
              <w:cnfStyle w:val="100000000000" w:firstRow="1" w:lastRow="0" w:firstColumn="0" w:lastColumn="0" w:oddVBand="0" w:evenVBand="0" w:oddHBand="0" w:evenHBand="0" w:firstRowFirstColumn="0" w:firstRowLastColumn="0" w:lastRowFirstColumn="0" w:lastRowLastColumn="0"/>
              <w:rPr>
                <w:rStyle w:val="Other"/>
                <w:b w:val="0"/>
                <w:bCs w:val="0"/>
                <w:color w:val="auto"/>
                <w:sz w:val="22"/>
                <w:szCs w:val="22"/>
                <w:lang w:val="en-GB"/>
              </w:rPr>
            </w:pPr>
            <w:r w:rsidRPr="008E4F0D">
              <w:rPr>
                <w:rStyle w:val="Other"/>
                <w:b w:val="0"/>
                <w:bCs w:val="0"/>
                <w:color w:val="auto"/>
                <w:sz w:val="22"/>
                <w:szCs w:val="22"/>
                <w:lang w:val="en-GB"/>
              </w:rPr>
              <w:t>A further 17 projects were implemented: hospital entrances and accesses were adapted to the needs of people with disabilities, guidance systems for the blind were installed, Braille information boards were installed in the reception area, in the cloakroom and on the office doors, special lifts were installed, and equipment was purchased to improve the physical accessibility of services. EUR 1.7 million allocated.</w:t>
            </w:r>
          </w:p>
          <w:p w14:paraId="5EFD3CB5" w14:textId="77777777" w:rsidR="00C734DF" w:rsidRPr="008E4F0D" w:rsidRDefault="00C734DF" w:rsidP="00C734DF">
            <w:pPr>
              <w:pStyle w:val="Tablecaption0"/>
              <w:cnfStyle w:val="100000000000" w:firstRow="1" w:lastRow="0" w:firstColumn="0" w:lastColumn="0" w:oddVBand="0" w:evenVBand="0" w:oddHBand="0" w:evenHBand="0" w:firstRowFirstColumn="0" w:firstRowLastColumn="0" w:lastRowFirstColumn="0" w:lastRowLastColumn="0"/>
              <w:rPr>
                <w:b w:val="0"/>
                <w:bCs w:val="0"/>
                <w:lang w:val="en-GB"/>
              </w:rPr>
            </w:pPr>
          </w:p>
        </w:tc>
      </w:tr>
      <w:tr w:rsidR="00C734DF" w:rsidRPr="008E4F0D" w14:paraId="0BD2B18C" w14:textId="77777777" w:rsidTr="0013530D">
        <w:tc>
          <w:tcPr>
            <w:cnfStyle w:val="001000000000" w:firstRow="0" w:lastRow="0" w:firstColumn="1" w:lastColumn="0" w:oddVBand="0" w:evenVBand="0" w:oddHBand="0" w:evenHBand="0" w:firstRowFirstColumn="0" w:firstRowLastColumn="0" w:lastRowFirstColumn="0" w:lastRowLastColumn="0"/>
            <w:tcW w:w="5170" w:type="dxa"/>
          </w:tcPr>
          <w:p w14:paraId="799DC92E" w14:textId="77777777" w:rsidR="0013530D" w:rsidRPr="008E4F0D" w:rsidRDefault="0013530D" w:rsidP="0013530D">
            <w:pPr>
              <w:pStyle w:val="BodyText"/>
              <w:spacing w:after="0"/>
              <w:rPr>
                <w:rStyle w:val="BodyTextChar"/>
                <w:b w:val="0"/>
                <w:bCs w:val="0"/>
                <w:color w:val="FF0000"/>
                <w:lang w:val="en-GB"/>
              </w:rPr>
            </w:pPr>
          </w:p>
          <w:p w14:paraId="353BE44B" w14:textId="77777777" w:rsidR="0013530D" w:rsidRPr="008E4F0D" w:rsidRDefault="0013530D" w:rsidP="0013530D">
            <w:pPr>
              <w:pStyle w:val="BodyText"/>
              <w:spacing w:after="0"/>
              <w:rPr>
                <w:b w:val="0"/>
                <w:bCs w:val="0"/>
                <w:color w:val="auto"/>
                <w:lang w:val="en-GB"/>
              </w:rPr>
            </w:pPr>
            <w:r w:rsidRPr="008E4F0D">
              <w:rPr>
                <w:rStyle w:val="BodyTextChar"/>
                <w:color w:val="FF0000"/>
                <w:lang w:val="en-GB"/>
              </w:rPr>
              <w:t xml:space="preserve"> </w:t>
            </w:r>
            <w:r w:rsidRPr="008E4F0D">
              <w:rPr>
                <w:rStyle w:val="BodyTextChar"/>
                <w:color w:val="auto"/>
                <w:lang w:val="en-GB"/>
              </w:rPr>
              <w:t>Measure No 08.1.3-CPVA-R-609 "Improving the Efficiency of Primary Health care"</w:t>
            </w:r>
          </w:p>
          <w:p w14:paraId="38122F1F" w14:textId="77777777" w:rsidR="00C734DF" w:rsidRPr="008E4F0D" w:rsidRDefault="00C734DF" w:rsidP="00C734DF">
            <w:pPr>
              <w:pStyle w:val="Tablecaption0"/>
              <w:rPr>
                <w:b w:val="0"/>
                <w:bCs w:val="0"/>
                <w:lang w:val="en-GB"/>
              </w:rPr>
            </w:pPr>
          </w:p>
        </w:tc>
        <w:tc>
          <w:tcPr>
            <w:tcW w:w="5170" w:type="dxa"/>
          </w:tcPr>
          <w:p w14:paraId="1FFA4AFC" w14:textId="77777777" w:rsidR="0013530D" w:rsidRPr="008E4F0D" w:rsidRDefault="0013530D" w:rsidP="00C734DF">
            <w:pPr>
              <w:pStyle w:val="Tablecaption0"/>
              <w:cnfStyle w:val="000000000000" w:firstRow="0" w:lastRow="0" w:firstColumn="0" w:lastColumn="0" w:oddVBand="0" w:evenVBand="0" w:oddHBand="0" w:evenHBand="0" w:firstRowFirstColumn="0" w:firstRowLastColumn="0" w:lastRowFirstColumn="0" w:lastRowLastColumn="0"/>
              <w:rPr>
                <w:rStyle w:val="BodyTextChar"/>
                <w:color w:val="auto"/>
                <w:lang w:val="en-GB"/>
              </w:rPr>
            </w:pPr>
          </w:p>
          <w:p w14:paraId="0ECE32A5" w14:textId="77777777" w:rsidR="00C734DF" w:rsidRPr="008E4F0D" w:rsidRDefault="0013530D" w:rsidP="00C734DF">
            <w:pPr>
              <w:pStyle w:val="Tablecaption0"/>
              <w:cnfStyle w:val="000000000000" w:firstRow="0" w:lastRow="0" w:firstColumn="0" w:lastColumn="0" w:oddVBand="0" w:evenVBand="0" w:oddHBand="0" w:evenHBand="0" w:firstRowFirstColumn="0" w:firstRowLastColumn="0" w:lastRowFirstColumn="0" w:lastRowLastColumn="0"/>
              <w:rPr>
                <w:rStyle w:val="BodyTextChar"/>
                <w:color w:val="auto"/>
                <w:lang w:val="en-GB"/>
              </w:rPr>
            </w:pPr>
            <w:r w:rsidRPr="008E4F0D">
              <w:rPr>
                <w:rStyle w:val="BodyTextChar"/>
                <w:color w:val="auto"/>
                <w:lang w:val="en-GB"/>
              </w:rPr>
              <w:t>Investments in primary health care infrastructure, including for people with disabilities. Over 200 projects have been implemented with EU funds and €26,9 million.</w:t>
            </w:r>
          </w:p>
          <w:p w14:paraId="2CA68896" w14:textId="66240484" w:rsidR="0013530D" w:rsidRPr="008E4F0D" w:rsidRDefault="0013530D" w:rsidP="00C734DF">
            <w:pPr>
              <w:pStyle w:val="Tablecaption0"/>
              <w:cnfStyle w:val="000000000000" w:firstRow="0" w:lastRow="0" w:firstColumn="0" w:lastColumn="0" w:oddVBand="0" w:evenVBand="0" w:oddHBand="0" w:evenHBand="0" w:firstRowFirstColumn="0" w:firstRowLastColumn="0" w:lastRowFirstColumn="0" w:lastRowLastColumn="0"/>
              <w:rPr>
                <w:b/>
                <w:bCs/>
                <w:lang w:val="en-GB"/>
              </w:rPr>
            </w:pPr>
          </w:p>
        </w:tc>
      </w:tr>
      <w:tr w:rsidR="0013530D" w:rsidRPr="008E4F0D" w14:paraId="2671EA5F" w14:textId="77777777" w:rsidTr="0013530D">
        <w:tc>
          <w:tcPr>
            <w:cnfStyle w:val="001000000000" w:firstRow="0" w:lastRow="0" w:firstColumn="1" w:lastColumn="0" w:oddVBand="0" w:evenVBand="0" w:oddHBand="0" w:evenHBand="0" w:firstRowFirstColumn="0" w:firstRowLastColumn="0" w:lastRowFirstColumn="0" w:lastRowLastColumn="0"/>
            <w:tcW w:w="5170" w:type="dxa"/>
          </w:tcPr>
          <w:p w14:paraId="56B1C0A7" w14:textId="50FF1DB8" w:rsidR="0013530D" w:rsidRPr="008E4F0D" w:rsidRDefault="0013530D" w:rsidP="0013530D">
            <w:pPr>
              <w:pStyle w:val="BodyText"/>
              <w:spacing w:after="0"/>
              <w:rPr>
                <w:rStyle w:val="BodyTextChar"/>
                <w:b w:val="0"/>
                <w:bCs w:val="0"/>
                <w:color w:val="FF0000"/>
                <w:lang w:val="en-GB"/>
              </w:rPr>
            </w:pPr>
            <w:r w:rsidRPr="008E4F0D">
              <w:rPr>
                <w:rStyle w:val="Other"/>
                <w:lang w:val="en-GB"/>
              </w:rPr>
              <w:t>Measure No 08.4.2-ESFA-R-630 "Promoting Healthy Lifestyles at Regional Level"</w:t>
            </w:r>
          </w:p>
        </w:tc>
        <w:tc>
          <w:tcPr>
            <w:tcW w:w="5170" w:type="dxa"/>
          </w:tcPr>
          <w:p w14:paraId="4814D043" w14:textId="77777777" w:rsidR="0013530D" w:rsidRPr="008E4F0D" w:rsidRDefault="0013530D" w:rsidP="0013530D">
            <w:pPr>
              <w:pStyle w:val="Tablecaption0"/>
              <w:jc w:val="both"/>
              <w:cnfStyle w:val="000000000000" w:firstRow="0" w:lastRow="0" w:firstColumn="0" w:lastColumn="0" w:oddVBand="0" w:evenVBand="0" w:oddHBand="0" w:evenHBand="0" w:firstRowFirstColumn="0" w:firstRowLastColumn="0" w:lastRowFirstColumn="0" w:lastRowLastColumn="0"/>
              <w:rPr>
                <w:rStyle w:val="Other"/>
                <w:lang w:val="en-GB"/>
              </w:rPr>
            </w:pPr>
            <w:r w:rsidRPr="008E4F0D">
              <w:rPr>
                <w:rStyle w:val="Other"/>
                <w:lang w:val="en-GB"/>
              </w:rPr>
              <w:t>The infrastructure of municipal public health offices was upgraded (premises and equipment) and educational events, trainings and seminars were organised to increase the health literacy of people with disabilities (integrated information and educational events and camps, events to promote physical activity, mobile health promotion events closer to the target group, first aid seminars and trainings on first aid, stress management, healthy cooking, oncology prevention). Over 60 projects have been implemented with a budget of EUR10.5.</w:t>
            </w:r>
          </w:p>
          <w:p w14:paraId="7C38B482" w14:textId="2EECA8CF" w:rsidR="0013530D" w:rsidRPr="008E4F0D" w:rsidRDefault="0013530D" w:rsidP="0013530D">
            <w:pPr>
              <w:pStyle w:val="Tablecaption0"/>
              <w:cnfStyle w:val="000000000000" w:firstRow="0" w:lastRow="0" w:firstColumn="0" w:lastColumn="0" w:oddVBand="0" w:evenVBand="0" w:oddHBand="0" w:evenHBand="0" w:firstRowFirstColumn="0" w:firstRowLastColumn="0" w:lastRowFirstColumn="0" w:lastRowLastColumn="0"/>
              <w:rPr>
                <w:b/>
                <w:bCs/>
                <w:lang w:val="en-GB"/>
              </w:rPr>
            </w:pPr>
          </w:p>
        </w:tc>
      </w:tr>
      <w:tr w:rsidR="0013530D" w:rsidRPr="008E4F0D" w14:paraId="22833031" w14:textId="77777777" w:rsidTr="0013530D">
        <w:tc>
          <w:tcPr>
            <w:cnfStyle w:val="001000000000" w:firstRow="0" w:lastRow="0" w:firstColumn="1" w:lastColumn="0" w:oddVBand="0" w:evenVBand="0" w:oddHBand="0" w:evenHBand="0" w:firstRowFirstColumn="0" w:firstRowLastColumn="0" w:lastRowFirstColumn="0" w:lastRowLastColumn="0"/>
            <w:tcW w:w="5170" w:type="dxa"/>
          </w:tcPr>
          <w:p w14:paraId="32EFF005" w14:textId="45D80E37" w:rsidR="0013530D" w:rsidRPr="008E4F0D" w:rsidRDefault="0013530D" w:rsidP="0013530D">
            <w:pPr>
              <w:pStyle w:val="BodyText"/>
              <w:spacing w:after="0"/>
              <w:rPr>
                <w:rStyle w:val="BodyTextChar"/>
                <w:b w:val="0"/>
                <w:bCs w:val="0"/>
                <w:color w:val="FF0000"/>
                <w:lang w:val="en-GB"/>
              </w:rPr>
            </w:pPr>
            <w:r w:rsidRPr="008E4F0D">
              <w:rPr>
                <w:rStyle w:val="Other"/>
              </w:rPr>
              <w:t>Measure</w:t>
            </w:r>
            <w:r w:rsidRPr="008E4F0D">
              <w:rPr>
                <w:rStyle w:val="Other"/>
                <w:lang w:val="en-GB"/>
              </w:rPr>
              <w:t xml:space="preserve"> No 08.4.2-ESFA-K-629 "Promoting Cooperation in Reducing Health Inequalities"</w:t>
            </w:r>
          </w:p>
        </w:tc>
        <w:tc>
          <w:tcPr>
            <w:tcW w:w="5170" w:type="dxa"/>
          </w:tcPr>
          <w:p w14:paraId="61743CD5" w14:textId="77777777" w:rsidR="0013530D" w:rsidRPr="008E4F0D" w:rsidRDefault="0013530D" w:rsidP="0013530D">
            <w:pPr>
              <w:pStyle w:val="Other0"/>
              <w:spacing w:before="100" w:after="200" w:line="240" w:lineRule="auto"/>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 xml:space="preserve">Activities: 1) Capacity building for the provision of care and support services for disabled and unable to cater for people at home; 2) Supporting communities and NGOs </w:t>
            </w:r>
            <w:r w:rsidRPr="008E4F0D">
              <w:rPr>
                <w:rStyle w:val="Other"/>
                <w:sz w:val="22"/>
                <w:szCs w:val="22"/>
                <w:lang w:val="en-GB"/>
              </w:rPr>
              <w:lastRenderedPageBreak/>
              <w:t>in setting up and implementing care and support services for disabled and unable to cater for people.</w:t>
            </w:r>
          </w:p>
          <w:p w14:paraId="434E93C4" w14:textId="77777777" w:rsidR="0013530D" w:rsidRPr="008E4F0D" w:rsidRDefault="0013530D" w:rsidP="0013530D">
            <w:pPr>
              <w:pStyle w:val="Other0"/>
              <w:spacing w:after="200" w:line="240" w:lineRule="auto"/>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The projects were implemented by 5 NGOs:</w:t>
            </w:r>
          </w:p>
          <w:p w14:paraId="38879E9F" w14:textId="77777777" w:rsidR="0013530D" w:rsidRPr="008E4F0D" w:rsidRDefault="0013530D" w:rsidP="0013530D">
            <w:pPr>
              <w:pStyle w:val="Other0"/>
              <w:numPr>
                <w:ilvl w:val="0"/>
                <w:numId w:val="6"/>
              </w:numPr>
              <w:tabs>
                <w:tab w:val="left" w:pos="82"/>
              </w:tabs>
              <w:spacing w:after="80" w:line="240" w:lineRule="auto"/>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‘VšĮ LASS RESPUBLIKINIS CENTRAS’ "We create social welfare in the homes of visually impaired people", EUR 138,4 thousand;</w:t>
            </w:r>
          </w:p>
          <w:p w14:paraId="45DCFA20" w14:textId="77777777" w:rsidR="0013530D" w:rsidRPr="008E4F0D" w:rsidRDefault="0013530D" w:rsidP="0013530D">
            <w:pPr>
              <w:pStyle w:val="Other0"/>
              <w:numPr>
                <w:ilvl w:val="0"/>
                <w:numId w:val="6"/>
              </w:numPr>
              <w:tabs>
                <w:tab w:val="left" w:pos="82"/>
              </w:tabs>
              <w:spacing w:after="80" w:line="240" w:lineRule="auto"/>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Order of Malta Relief Office "Better quality care and home support services", EUR 184,8 thousand;</w:t>
            </w:r>
          </w:p>
          <w:p w14:paraId="49747896" w14:textId="77777777" w:rsidR="0013530D" w:rsidRPr="008E4F0D" w:rsidRDefault="0013530D" w:rsidP="0013530D">
            <w:pPr>
              <w:pStyle w:val="Other0"/>
              <w:numPr>
                <w:ilvl w:val="0"/>
                <w:numId w:val="6"/>
              </w:numPr>
              <w:tabs>
                <w:tab w:val="left" w:pos="82"/>
              </w:tabs>
              <w:spacing w:after="80" w:line="240" w:lineRule="auto"/>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The Association for the Support of Oncology Patients "It's Easier to Help Together", EUR 165.5 thousand;</w:t>
            </w:r>
          </w:p>
          <w:p w14:paraId="1442FFF7" w14:textId="77777777" w:rsidR="0013530D" w:rsidRPr="008E4F0D" w:rsidRDefault="0013530D" w:rsidP="0013530D">
            <w:pPr>
              <w:pStyle w:val="Other0"/>
              <w:numPr>
                <w:ilvl w:val="0"/>
                <w:numId w:val="6"/>
              </w:numPr>
              <w:tabs>
                <w:tab w:val="left" w:pos="82"/>
              </w:tabs>
              <w:spacing w:after="80" w:line="240" w:lineRule="auto"/>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Kaunas Resurrection of Christ Parish "Establishment and development of a system of community care and support services for the disabled and those unable to provide for themselves at home", EUR 175.2 thousand;</w:t>
            </w:r>
          </w:p>
          <w:p w14:paraId="39D7AFE1" w14:textId="696268AA" w:rsidR="0013530D" w:rsidRPr="008E4F0D" w:rsidRDefault="0013530D" w:rsidP="0013530D">
            <w:pPr>
              <w:pStyle w:val="Tablecaption0"/>
              <w:spacing w:line="240" w:lineRule="auto"/>
              <w:jc w:val="both"/>
              <w:cnfStyle w:val="000000000000" w:firstRow="0" w:lastRow="0" w:firstColumn="0" w:lastColumn="0" w:oddVBand="0" w:evenVBand="0" w:oddHBand="0" w:evenHBand="0" w:firstRowFirstColumn="0" w:firstRowLastColumn="0" w:lastRowFirstColumn="0" w:lastRowLastColumn="0"/>
              <w:rPr>
                <w:b/>
                <w:bCs/>
                <w:lang w:val="en-GB"/>
              </w:rPr>
            </w:pPr>
            <w:r w:rsidRPr="008E4F0D">
              <w:rPr>
                <w:rStyle w:val="Other"/>
                <w:lang w:val="en-GB"/>
              </w:rPr>
              <w:t>Vilnius Branch of the Lithuanian Samaritan Community "Learn to Help", EUR 182.2 thousand.</w:t>
            </w:r>
          </w:p>
        </w:tc>
      </w:tr>
    </w:tbl>
    <w:p w14:paraId="53C23513" w14:textId="77777777" w:rsidR="00C734DF" w:rsidRPr="008E4F0D" w:rsidRDefault="00C734DF" w:rsidP="00C734DF">
      <w:pPr>
        <w:pStyle w:val="Tablecaption0"/>
        <w:rPr>
          <w:b/>
          <w:bCs/>
          <w:lang w:val="en-GB"/>
        </w:rPr>
      </w:pPr>
    </w:p>
    <w:p w14:paraId="2FAF4CE3" w14:textId="77777777" w:rsidR="00085FF0" w:rsidRPr="008E4F0D" w:rsidRDefault="00085FF0">
      <w:pPr>
        <w:spacing w:line="1" w:lineRule="exact"/>
        <w:rPr>
          <w:sz w:val="22"/>
          <w:szCs w:val="22"/>
          <w:lang w:val="en-GB"/>
        </w:rPr>
      </w:pPr>
    </w:p>
    <w:p w14:paraId="6513265C" w14:textId="77777777" w:rsidR="0013530D" w:rsidRPr="0013530D" w:rsidRDefault="0013530D" w:rsidP="0013530D">
      <w:pPr>
        <w:rPr>
          <w:rFonts w:ascii="Times New Roman" w:eastAsia="Times New Roman" w:hAnsi="Times New Roman" w:cs="Times New Roman"/>
          <w:color w:val="auto"/>
          <w:sz w:val="22"/>
          <w:szCs w:val="22"/>
          <w:lang w:val="en-GB"/>
        </w:rPr>
      </w:pPr>
      <w:r w:rsidRPr="0013530D">
        <w:rPr>
          <w:rFonts w:ascii="Times New Roman" w:eastAsia="Times New Roman" w:hAnsi="Times New Roman" w:cs="Times New Roman"/>
          <w:color w:val="auto"/>
          <w:sz w:val="22"/>
          <w:szCs w:val="22"/>
          <w:lang w:val="en-GB"/>
        </w:rPr>
        <w:t>Source: Ministry of Health</w:t>
      </w:r>
    </w:p>
    <w:p w14:paraId="2544ED59" w14:textId="77777777" w:rsidR="004B3951" w:rsidRPr="008E4F0D" w:rsidRDefault="004B3951">
      <w:pPr>
        <w:spacing w:line="1" w:lineRule="exact"/>
        <w:rPr>
          <w:sz w:val="22"/>
          <w:szCs w:val="22"/>
          <w:lang w:val="en-GB"/>
        </w:rPr>
        <w:sectPr w:rsidR="004B3951" w:rsidRPr="008E4F0D" w:rsidSect="000A4BBA">
          <w:footerReference w:type="default" r:id="rId17"/>
          <w:type w:val="continuous"/>
          <w:pgSz w:w="11900" w:h="16840"/>
          <w:pgMar w:top="860" w:right="740" w:bottom="990" w:left="810" w:header="0" w:footer="3" w:gutter="0"/>
          <w:cols w:space="720"/>
          <w:noEndnote/>
          <w:docGrid w:linePitch="360"/>
        </w:sectPr>
      </w:pPr>
    </w:p>
    <w:p w14:paraId="478D3B68" w14:textId="77777777" w:rsidR="00AD55F4" w:rsidRPr="008E4F0D" w:rsidRDefault="00AD55F4">
      <w:pPr>
        <w:pStyle w:val="BodyText"/>
        <w:spacing w:after="0"/>
        <w:jc w:val="center"/>
        <w:rPr>
          <w:rStyle w:val="BodyTextChar"/>
          <w:b/>
          <w:bCs/>
          <w:lang w:val="en-GB"/>
        </w:rPr>
      </w:pPr>
    </w:p>
    <w:p w14:paraId="4BB530DC" w14:textId="77777777" w:rsidR="00085FF0" w:rsidRPr="008E4F0D" w:rsidRDefault="00085FF0">
      <w:pPr>
        <w:spacing w:after="219" w:line="1" w:lineRule="exact"/>
        <w:rPr>
          <w:sz w:val="22"/>
          <w:szCs w:val="22"/>
          <w:lang w:val="en-GB"/>
        </w:rPr>
      </w:pPr>
    </w:p>
    <w:p w14:paraId="7A60ADD7" w14:textId="77777777" w:rsidR="002E6C45" w:rsidRPr="008E4F0D" w:rsidRDefault="008A7BD2">
      <w:pPr>
        <w:pStyle w:val="Heading20"/>
        <w:keepNext/>
        <w:keepLines/>
        <w:spacing w:after="220"/>
        <w:rPr>
          <w:sz w:val="22"/>
          <w:szCs w:val="22"/>
          <w:lang w:val="en-GB"/>
        </w:rPr>
      </w:pPr>
      <w:bookmarkStart w:id="3" w:name="bookmark6"/>
      <w:r w:rsidRPr="008E4F0D">
        <w:rPr>
          <w:rStyle w:val="Heading2"/>
          <w:b/>
          <w:bCs/>
          <w:sz w:val="22"/>
          <w:szCs w:val="22"/>
          <w:lang w:val="en-GB"/>
        </w:rPr>
        <w:t>ANNEX No 9</w:t>
      </w:r>
      <w:bookmarkEnd w:id="3"/>
    </w:p>
    <w:p w14:paraId="69FA1607" w14:textId="24E282B6" w:rsidR="002E6C45" w:rsidRPr="008E4F0D" w:rsidRDefault="008A7BD2">
      <w:pPr>
        <w:pStyle w:val="BodyText"/>
        <w:rPr>
          <w:b/>
          <w:bCs/>
          <w:lang w:val="en-GB"/>
        </w:rPr>
      </w:pPr>
      <w:r w:rsidRPr="008E4F0D">
        <w:rPr>
          <w:rStyle w:val="BodyTextChar"/>
          <w:b/>
          <w:bCs/>
          <w:lang w:val="en-GB"/>
        </w:rPr>
        <w:t>Recommendations from the national performance audit "Social integration of people with disabilities"</w:t>
      </w:r>
    </w:p>
    <w:p w14:paraId="3A2BED60" w14:textId="77777777" w:rsidR="002E6C45" w:rsidRPr="008E4F0D" w:rsidRDefault="008A7BD2" w:rsidP="00020CE1">
      <w:pPr>
        <w:pStyle w:val="Heading20"/>
        <w:keepNext/>
        <w:keepLines/>
        <w:spacing w:after="480"/>
        <w:ind w:left="4960" w:firstLine="80"/>
        <w:rPr>
          <w:sz w:val="22"/>
          <w:szCs w:val="22"/>
          <w:lang w:val="en-GB"/>
        </w:rPr>
      </w:pPr>
      <w:r w:rsidRPr="008E4F0D">
        <w:rPr>
          <w:noProof/>
          <w:sz w:val="22"/>
          <w:szCs w:val="22"/>
          <w:lang w:val="en-GB"/>
        </w:rPr>
        <mc:AlternateContent>
          <mc:Choice Requires="wps">
            <w:drawing>
              <wp:anchor distT="0" distB="0" distL="114300" distR="114300" simplePos="0" relativeHeight="125829382" behindDoc="0" locked="0" layoutInCell="1" allowOverlap="1" wp14:anchorId="11191EF4" wp14:editId="0BC5210E">
                <wp:simplePos x="0" y="0"/>
                <wp:positionH relativeFrom="page">
                  <wp:posOffset>1134110</wp:posOffset>
                </wp:positionH>
                <wp:positionV relativeFrom="paragraph">
                  <wp:posOffset>12700</wp:posOffset>
                </wp:positionV>
                <wp:extent cx="701040" cy="191770"/>
                <wp:effectExtent l="0" t="0" r="0" b="0"/>
                <wp:wrapSquare wrapText="right"/>
                <wp:docPr id="8" name="Shape 8"/>
                <wp:cNvGraphicFramePr/>
                <a:graphic xmlns:a="http://schemas.openxmlformats.org/drawingml/2006/main">
                  <a:graphicData uri="http://schemas.microsoft.com/office/word/2010/wordprocessingShape">
                    <wps:wsp>
                      <wps:cNvSpPr txBox="1"/>
                      <wps:spPr>
                        <a:xfrm>
                          <a:off x="0" y="0"/>
                          <a:ext cx="701040" cy="191770"/>
                        </a:xfrm>
                        <a:prstGeom prst="rect">
                          <a:avLst/>
                        </a:prstGeom>
                        <a:noFill/>
                      </wps:spPr>
                      <wps:txbx>
                        <w:txbxContent>
                          <w:p w14:paraId="2400D9D9" w14:textId="370D19EE" w:rsidR="002E6C45" w:rsidRDefault="00815E2B">
                            <w:pPr>
                              <w:pStyle w:val="BodyText"/>
                              <w:spacing w:after="0"/>
                              <w:rPr>
                                <w:sz w:val="24"/>
                                <w:szCs w:val="24"/>
                              </w:rPr>
                            </w:pPr>
                            <w:r>
                              <w:rPr>
                                <w:rStyle w:val="BodyTextChar"/>
                                <w:b/>
                                <w:bCs/>
                                <w:sz w:val="24"/>
                                <w:szCs w:val="24"/>
                              </w:rPr>
                              <w:t>I</w:t>
                            </w:r>
                            <w:r w:rsidRPr="00815E2B">
                              <w:rPr>
                                <w:rStyle w:val="BodyTextChar"/>
                                <w:b/>
                                <w:bCs/>
                                <w:sz w:val="24"/>
                                <w:szCs w:val="24"/>
                                <w:lang w:val="en-GB"/>
                              </w:rPr>
                              <w:t>nstitution</w:t>
                            </w:r>
                          </w:p>
                        </w:txbxContent>
                      </wps:txbx>
                      <wps:bodyPr wrap="none" lIns="0" tIns="0" rIns="0" bIns="0"/>
                    </wps:wsp>
                  </a:graphicData>
                </a:graphic>
              </wp:anchor>
            </w:drawing>
          </mc:Choice>
          <mc:Fallback>
            <w:pict>
              <v:shapetype w14:anchorId="11191EF4" id="_x0000_t202" coordsize="21600,21600" o:spt="202" path="m,l,21600r21600,l21600,xe">
                <v:stroke joinstyle="miter"/>
                <v:path gradientshapeok="t" o:connecttype="rect"/>
              </v:shapetype>
              <v:shape id="Shape 8" o:spid="_x0000_s1026" type="#_x0000_t202" style="position:absolute;left:0;text-align:left;margin-left:89.3pt;margin-top:1pt;width:55.2pt;height:15.1pt;z-index:12582938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" filled="f" stroked="f">
                <v:textbox inset="0,0,0,0">
                  <w:txbxContent>
                    <w:p w14:paraId="2400D9D9" w14:textId="370D19EE" w:rsidR="002E6C45" w:rsidRDefault="00815E2B">
                      <w:pPr>
                        <w:pStyle w:val="BodyText"/>
                        <w:spacing w:after="0"/>
                        <w:rPr>
                          <w:sz w:val="24"/>
                          <w:szCs w:val="24"/>
                        </w:rPr>
                      </w:pPr>
                      <w:r>
                        <w:rPr>
                          <w:rStyle w:val="BodyTextChar"/>
                          <w:b/>
                          <w:bCs/>
                          <w:sz w:val="24"/>
                          <w:szCs w:val="24"/>
                        </w:rPr>
                        <w:t>I</w:t>
                      </w:r>
                      <w:r w:rsidRPr="00815E2B">
                        <w:rPr>
                          <w:rStyle w:val="BodyTextChar"/>
                          <w:b/>
                          <w:bCs/>
                          <w:sz w:val="24"/>
                          <w:szCs w:val="24"/>
                          <w:lang w:val="en-GB"/>
                        </w:rPr>
                        <w:t>nstitution</w:t>
                      </w:r>
                    </w:p>
                  </w:txbxContent>
                </v:textbox>
                <w10:wrap type="square" side="right" anchorx="page"/>
              </v:shape>
            </w:pict>
          </mc:Fallback>
        </mc:AlternateContent>
      </w:r>
      <w:bookmarkStart w:id="4" w:name="bookmark8"/>
      <w:r w:rsidRPr="008E4F0D">
        <w:rPr>
          <w:rStyle w:val="Heading2"/>
          <w:b/>
          <w:bCs/>
          <w:sz w:val="22"/>
          <w:szCs w:val="22"/>
          <w:lang w:val="en-GB"/>
        </w:rPr>
        <w:t>Recommendation</w:t>
      </w:r>
      <w:bookmarkEnd w:id="4"/>
    </w:p>
    <w:tbl>
      <w:tblPr>
        <w:tblStyle w:val="GridTable1Light-Accent1"/>
        <w:tblW w:w="9668" w:type="dxa"/>
        <w:tblLayout w:type="fixed"/>
        <w:tblLook w:val="04A0" w:firstRow="1" w:lastRow="0" w:firstColumn="1" w:lastColumn="0" w:noHBand="0" w:noVBand="1"/>
      </w:tblPr>
      <w:tblGrid>
        <w:gridCol w:w="3397"/>
        <w:gridCol w:w="6271"/>
      </w:tblGrid>
      <w:tr w:rsidR="00085FF0" w:rsidRPr="008E4F0D" w14:paraId="0F57FF2E" w14:textId="77777777" w:rsidTr="003B2956">
        <w:trPr>
          <w:cnfStyle w:val="100000000000" w:firstRow="1" w:lastRow="0" w:firstColumn="0" w:lastColumn="0" w:oddVBand="0" w:evenVBand="0" w:oddHBand="0" w:evenHBand="0" w:firstRowFirstColumn="0" w:firstRowLastColumn="0" w:lastRowFirstColumn="0" w:lastRowLastColumn="0"/>
          <w:trHeight w:hRule="exact" w:val="2338"/>
        </w:trPr>
        <w:tc>
          <w:tcPr>
            <w:cnfStyle w:val="001000000000" w:firstRow="0" w:lastRow="0" w:firstColumn="1" w:lastColumn="0" w:oddVBand="0" w:evenVBand="0" w:oddHBand="0" w:evenHBand="0" w:firstRowFirstColumn="0" w:firstRowLastColumn="0" w:lastRowFirstColumn="0" w:lastRowLastColumn="0"/>
            <w:tcW w:w="3397" w:type="dxa"/>
          </w:tcPr>
          <w:p w14:paraId="4FB224FC" w14:textId="77777777" w:rsidR="002E6C45" w:rsidRPr="008E4F0D" w:rsidRDefault="008A7BD2">
            <w:pPr>
              <w:pStyle w:val="Other0"/>
              <w:rPr>
                <w:sz w:val="22"/>
                <w:szCs w:val="22"/>
                <w:lang w:val="en-GB"/>
              </w:rPr>
            </w:pPr>
            <w:r w:rsidRPr="008E4F0D">
              <w:rPr>
                <w:rStyle w:val="Other"/>
                <w:sz w:val="22"/>
                <w:szCs w:val="22"/>
                <w:lang w:val="en-GB"/>
              </w:rPr>
              <w:t>Ministry of Transport and Communications</w:t>
            </w:r>
          </w:p>
        </w:tc>
        <w:tc>
          <w:tcPr>
            <w:tcW w:w="6271" w:type="dxa"/>
          </w:tcPr>
          <w:p w14:paraId="0041B882" w14:textId="255EFC53" w:rsidR="002E6C45" w:rsidRPr="008E4F0D" w:rsidRDefault="008A7BD2">
            <w:pPr>
              <w:pStyle w:val="Other0"/>
              <w:spacing w:after="80"/>
              <w:ind w:left="180"/>
              <w:jc w:val="both"/>
              <w:cnfStyle w:val="100000000000" w:firstRow="1" w:lastRow="0" w:firstColumn="0" w:lastColumn="0" w:oddVBand="0" w:evenVBand="0" w:oddHBand="0" w:evenHBand="0" w:firstRowFirstColumn="0" w:firstRowLastColumn="0" w:lastRowFirstColumn="0" w:lastRowLastColumn="0"/>
              <w:rPr>
                <w:b w:val="0"/>
                <w:bCs w:val="0"/>
                <w:sz w:val="22"/>
                <w:szCs w:val="22"/>
                <w:lang w:val="en-GB"/>
              </w:rPr>
            </w:pPr>
            <w:r w:rsidRPr="008E4F0D">
              <w:rPr>
                <w:rStyle w:val="Other"/>
                <w:b w:val="0"/>
                <w:bCs w:val="0"/>
                <w:sz w:val="22"/>
                <w:szCs w:val="22"/>
                <w:lang w:val="en-GB"/>
              </w:rPr>
              <w:t xml:space="preserve">Ensure that plans are drawn up and monitored to improve accessibility of transport </w:t>
            </w:r>
            <w:r w:rsidR="004128FC" w:rsidRPr="008E4F0D">
              <w:rPr>
                <w:rStyle w:val="Other"/>
                <w:b w:val="0"/>
                <w:bCs w:val="0"/>
                <w:sz w:val="22"/>
                <w:szCs w:val="22"/>
                <w:lang w:val="en-GB"/>
              </w:rPr>
              <w:t>mode</w:t>
            </w:r>
            <w:r w:rsidRPr="008E4F0D">
              <w:rPr>
                <w:rStyle w:val="Other"/>
                <w:b w:val="0"/>
                <w:bCs w:val="0"/>
                <w:sz w:val="22"/>
                <w:szCs w:val="22"/>
                <w:lang w:val="en-GB"/>
              </w:rPr>
              <w:t>s and infrastructure (except for rail</w:t>
            </w:r>
            <w:r w:rsidR="004128FC" w:rsidRPr="008E4F0D">
              <w:rPr>
                <w:rStyle w:val="Other"/>
                <w:b w:val="0"/>
                <w:bCs w:val="0"/>
                <w:sz w:val="22"/>
                <w:szCs w:val="22"/>
                <w:lang w:val="en-GB"/>
              </w:rPr>
              <w:t>way</w:t>
            </w:r>
            <w:r w:rsidRPr="008E4F0D">
              <w:rPr>
                <w:rStyle w:val="Other"/>
                <w:b w:val="0"/>
                <w:bCs w:val="0"/>
                <w:sz w:val="22"/>
                <w:szCs w:val="22"/>
                <w:lang w:val="en-GB"/>
              </w:rPr>
              <w:t>) in order to increase accessibility of public transport for people with disabilities.</w:t>
            </w:r>
          </w:p>
          <w:p w14:paraId="74500859" w14:textId="77777777" w:rsidR="002E6C45" w:rsidRPr="008E4F0D" w:rsidRDefault="008A7BD2">
            <w:pPr>
              <w:pStyle w:val="Other0"/>
              <w:ind w:left="180"/>
              <w:jc w:val="both"/>
              <w:cnfStyle w:val="100000000000" w:firstRow="1" w:lastRow="0" w:firstColumn="0" w:lastColumn="0" w:oddVBand="0" w:evenVBand="0" w:oddHBand="0" w:evenHBand="0" w:firstRowFirstColumn="0" w:firstRowLastColumn="0" w:lastRowFirstColumn="0" w:lastRowLastColumn="0"/>
              <w:rPr>
                <w:sz w:val="22"/>
                <w:szCs w:val="22"/>
                <w:lang w:val="en-GB"/>
              </w:rPr>
            </w:pPr>
            <w:r w:rsidRPr="008E4F0D">
              <w:rPr>
                <w:rStyle w:val="Other"/>
                <w:b w:val="0"/>
                <w:bCs w:val="0"/>
                <w:i/>
                <w:iCs/>
                <w:sz w:val="22"/>
                <w:szCs w:val="22"/>
                <w:lang w:val="en-GB"/>
              </w:rPr>
              <w:t>The recommendation has not yet been implemented and is being monitored.</w:t>
            </w:r>
          </w:p>
        </w:tc>
      </w:tr>
      <w:tr w:rsidR="00085FF0" w:rsidRPr="008E4F0D" w14:paraId="3B6773CC" w14:textId="77777777" w:rsidTr="003B2956">
        <w:trPr>
          <w:trHeight w:hRule="exact" w:val="2419"/>
        </w:trPr>
        <w:tc>
          <w:tcPr>
            <w:cnfStyle w:val="001000000000" w:firstRow="0" w:lastRow="0" w:firstColumn="1" w:lastColumn="0" w:oddVBand="0" w:evenVBand="0" w:oddHBand="0" w:evenHBand="0" w:firstRowFirstColumn="0" w:firstRowLastColumn="0" w:lastRowFirstColumn="0" w:lastRowLastColumn="0"/>
            <w:tcW w:w="3397" w:type="dxa"/>
          </w:tcPr>
          <w:p w14:paraId="3D5D3638" w14:textId="77777777" w:rsidR="002E6C45" w:rsidRPr="008E4F0D" w:rsidRDefault="008A7BD2">
            <w:pPr>
              <w:pStyle w:val="Other0"/>
              <w:rPr>
                <w:sz w:val="22"/>
                <w:szCs w:val="22"/>
                <w:lang w:val="en-GB"/>
              </w:rPr>
            </w:pPr>
            <w:r w:rsidRPr="008E4F0D">
              <w:rPr>
                <w:rStyle w:val="Other"/>
                <w:sz w:val="22"/>
                <w:szCs w:val="22"/>
                <w:lang w:val="en-GB"/>
              </w:rPr>
              <w:t>Ministry of the Environment</w:t>
            </w:r>
          </w:p>
        </w:tc>
        <w:tc>
          <w:tcPr>
            <w:tcW w:w="6271" w:type="dxa"/>
          </w:tcPr>
          <w:p w14:paraId="3BF5DC2F" w14:textId="30C4D96B" w:rsidR="002E6C45" w:rsidRPr="008E4F0D" w:rsidRDefault="008A7BD2">
            <w:pPr>
              <w:pStyle w:val="Other0"/>
              <w:spacing w:after="80"/>
              <w:ind w:left="1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 xml:space="preserve">To improve progress in the adaptation of the environment for people with disabilities and their equal access to public buildings, ensure that action plans are drawn up for the adaptation of key buildings, </w:t>
            </w:r>
            <w:r w:rsidR="00B3150B" w:rsidRPr="008E4F0D">
              <w:rPr>
                <w:rStyle w:val="Other"/>
                <w:sz w:val="22"/>
                <w:szCs w:val="22"/>
                <w:lang w:val="en-GB"/>
              </w:rPr>
              <w:t>including the</w:t>
            </w:r>
            <w:r w:rsidRPr="008E4F0D">
              <w:rPr>
                <w:rStyle w:val="Other"/>
                <w:sz w:val="22"/>
                <w:szCs w:val="22"/>
                <w:lang w:val="en-GB"/>
              </w:rPr>
              <w:t xml:space="preserve"> </w:t>
            </w:r>
            <w:r w:rsidR="00E73823" w:rsidRPr="008E4F0D">
              <w:rPr>
                <w:rStyle w:val="Other"/>
                <w:sz w:val="22"/>
                <w:szCs w:val="22"/>
                <w:lang w:val="en-GB"/>
              </w:rPr>
              <w:t>implementers</w:t>
            </w:r>
            <w:r w:rsidRPr="008E4F0D">
              <w:rPr>
                <w:rStyle w:val="Other"/>
                <w:sz w:val="22"/>
                <w:szCs w:val="22"/>
                <w:lang w:val="en-GB"/>
              </w:rPr>
              <w:t>, deadlines and targets.</w:t>
            </w:r>
          </w:p>
          <w:p w14:paraId="620CC8BF" w14:textId="77777777" w:rsidR="002E6C45" w:rsidRPr="008E4F0D" w:rsidRDefault="008A7BD2">
            <w:pPr>
              <w:pStyle w:val="Other0"/>
              <w:ind w:left="1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i/>
                <w:iCs/>
                <w:sz w:val="22"/>
                <w:szCs w:val="22"/>
                <w:lang w:val="en-GB"/>
              </w:rPr>
              <w:t>The recommendation has not yet been implemented and is being monitored.</w:t>
            </w:r>
          </w:p>
        </w:tc>
      </w:tr>
      <w:tr w:rsidR="00085FF0" w:rsidRPr="008E4F0D" w14:paraId="3B949C0B" w14:textId="77777777" w:rsidTr="003B2956">
        <w:trPr>
          <w:trHeight w:hRule="exact" w:val="1310"/>
        </w:trPr>
        <w:tc>
          <w:tcPr>
            <w:cnfStyle w:val="001000000000" w:firstRow="0" w:lastRow="0" w:firstColumn="1" w:lastColumn="0" w:oddVBand="0" w:evenVBand="0" w:oddHBand="0" w:evenHBand="0" w:firstRowFirstColumn="0" w:firstRowLastColumn="0" w:lastRowFirstColumn="0" w:lastRowLastColumn="0"/>
            <w:tcW w:w="3397" w:type="dxa"/>
          </w:tcPr>
          <w:p w14:paraId="1F7E20C7" w14:textId="77777777" w:rsidR="002E6C45" w:rsidRPr="008E4F0D" w:rsidRDefault="008A7BD2">
            <w:pPr>
              <w:pStyle w:val="Other0"/>
              <w:rPr>
                <w:sz w:val="22"/>
                <w:szCs w:val="22"/>
                <w:lang w:val="en-GB"/>
              </w:rPr>
            </w:pPr>
            <w:r w:rsidRPr="008E4F0D">
              <w:rPr>
                <w:rStyle w:val="Other"/>
                <w:sz w:val="22"/>
                <w:szCs w:val="22"/>
                <w:lang w:val="en-GB"/>
              </w:rPr>
              <w:t>Ministry of Social Security and Labour</w:t>
            </w:r>
          </w:p>
        </w:tc>
        <w:tc>
          <w:tcPr>
            <w:tcW w:w="6271" w:type="dxa"/>
          </w:tcPr>
          <w:p w14:paraId="44BC4085" w14:textId="77777777" w:rsidR="002E6C45" w:rsidRPr="008E4F0D" w:rsidRDefault="008A7BD2">
            <w:pPr>
              <w:pStyle w:val="Other0"/>
              <w:spacing w:after="80"/>
              <w:ind w:left="1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Monitor the implementation of action plans for the adaptation of key buildings.</w:t>
            </w:r>
          </w:p>
          <w:p w14:paraId="0503FA13" w14:textId="77777777" w:rsidR="002E6C45" w:rsidRPr="008E4F0D" w:rsidRDefault="008A7BD2">
            <w:pPr>
              <w:pStyle w:val="Other0"/>
              <w:ind w:left="1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i/>
                <w:iCs/>
                <w:sz w:val="22"/>
                <w:szCs w:val="22"/>
                <w:lang w:val="en-GB"/>
              </w:rPr>
              <w:t>The recommendation has not yet been implemented and is being monitored.</w:t>
            </w:r>
          </w:p>
        </w:tc>
      </w:tr>
      <w:tr w:rsidR="00085FF0" w:rsidRPr="008E4F0D" w14:paraId="3EAB0AE0" w14:textId="77777777" w:rsidTr="003B2956">
        <w:trPr>
          <w:trHeight w:hRule="exact" w:val="3470"/>
        </w:trPr>
        <w:tc>
          <w:tcPr>
            <w:cnfStyle w:val="001000000000" w:firstRow="0" w:lastRow="0" w:firstColumn="1" w:lastColumn="0" w:oddVBand="0" w:evenVBand="0" w:oddHBand="0" w:evenHBand="0" w:firstRowFirstColumn="0" w:firstRowLastColumn="0" w:lastRowFirstColumn="0" w:lastRowLastColumn="0"/>
            <w:tcW w:w="3397" w:type="dxa"/>
          </w:tcPr>
          <w:p w14:paraId="049D5085" w14:textId="77777777" w:rsidR="002E6C45" w:rsidRPr="008E4F0D" w:rsidRDefault="008A7BD2">
            <w:pPr>
              <w:pStyle w:val="Other0"/>
              <w:rPr>
                <w:sz w:val="22"/>
                <w:szCs w:val="22"/>
                <w:lang w:val="en-GB"/>
              </w:rPr>
            </w:pPr>
            <w:r w:rsidRPr="008E4F0D">
              <w:rPr>
                <w:rStyle w:val="Other"/>
                <w:sz w:val="22"/>
                <w:szCs w:val="22"/>
                <w:lang w:val="en-GB"/>
              </w:rPr>
              <w:t>Employment Service</w:t>
            </w:r>
          </w:p>
        </w:tc>
        <w:tc>
          <w:tcPr>
            <w:tcW w:w="6271" w:type="dxa"/>
          </w:tcPr>
          <w:p w14:paraId="2226B8D6" w14:textId="77777777" w:rsidR="002E6C45" w:rsidRPr="008E4F0D" w:rsidRDefault="008A7BD2">
            <w:pPr>
              <w:pStyle w:val="Other0"/>
              <w:spacing w:after="80"/>
              <w:ind w:left="1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In order to increase the employment of persons with disabilities and reduce barriers to employment, provide employers with measures to change employers' attitudes towards the employability of persons with disabilities, publicise existing measures and good employment practices, identify the reasons for non-employment in the jobs on offer, and draw up and disseminate recommendations for the planning and implementation of social skills training and social integration measures in social enterprises.</w:t>
            </w:r>
          </w:p>
          <w:p w14:paraId="428DBE43" w14:textId="77777777" w:rsidR="002E6C45" w:rsidRPr="008E4F0D" w:rsidRDefault="008A7BD2">
            <w:pPr>
              <w:pStyle w:val="Other0"/>
              <w:ind w:left="1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i/>
                <w:iCs/>
                <w:sz w:val="22"/>
                <w:szCs w:val="22"/>
                <w:lang w:val="en-GB"/>
              </w:rPr>
              <w:t>The recommendation has not yet been implemented and is being monitored.</w:t>
            </w:r>
          </w:p>
        </w:tc>
      </w:tr>
      <w:tr w:rsidR="00085FF0" w:rsidRPr="008E4F0D" w14:paraId="64D76FF0" w14:textId="77777777" w:rsidTr="003B2956">
        <w:trPr>
          <w:trHeight w:hRule="exact" w:val="1910"/>
        </w:trPr>
        <w:tc>
          <w:tcPr>
            <w:cnfStyle w:val="001000000000" w:firstRow="0" w:lastRow="0" w:firstColumn="1" w:lastColumn="0" w:oddVBand="0" w:evenVBand="0" w:oddHBand="0" w:evenHBand="0" w:firstRowFirstColumn="0" w:firstRowLastColumn="0" w:lastRowFirstColumn="0" w:lastRowLastColumn="0"/>
            <w:tcW w:w="3397" w:type="dxa"/>
          </w:tcPr>
          <w:p w14:paraId="52C8E5FB" w14:textId="77777777" w:rsidR="002E6C45" w:rsidRPr="008E4F0D" w:rsidRDefault="008A7BD2">
            <w:pPr>
              <w:pStyle w:val="Other0"/>
              <w:rPr>
                <w:sz w:val="22"/>
                <w:szCs w:val="22"/>
                <w:lang w:val="en-GB"/>
              </w:rPr>
            </w:pPr>
            <w:r w:rsidRPr="008E4F0D">
              <w:rPr>
                <w:rStyle w:val="Other"/>
                <w:sz w:val="22"/>
                <w:szCs w:val="22"/>
                <w:lang w:val="en-GB"/>
              </w:rPr>
              <w:t>Committee on Information Society Development</w:t>
            </w:r>
          </w:p>
        </w:tc>
        <w:tc>
          <w:tcPr>
            <w:tcW w:w="6271" w:type="dxa"/>
          </w:tcPr>
          <w:p w14:paraId="002BBFA1" w14:textId="77777777" w:rsidR="002E6C45" w:rsidRPr="008E4F0D" w:rsidRDefault="008A7BD2">
            <w:pPr>
              <w:pStyle w:val="Other0"/>
              <w:spacing w:after="80"/>
              <w:ind w:left="1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Take measures to implement Directive 2016/2102 on the accessibility of websites and mobile apps of public sector bodies.</w:t>
            </w:r>
          </w:p>
          <w:p w14:paraId="2963371E" w14:textId="77777777" w:rsidR="002E6C45" w:rsidRPr="008E4F0D" w:rsidRDefault="008A7BD2">
            <w:pPr>
              <w:pStyle w:val="Other0"/>
              <w:ind w:left="18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i/>
                <w:iCs/>
                <w:sz w:val="22"/>
                <w:szCs w:val="22"/>
                <w:lang w:val="en-GB"/>
              </w:rPr>
              <w:t>This recommendation has been implemented and monitoring is complete.</w:t>
            </w:r>
          </w:p>
        </w:tc>
      </w:tr>
    </w:tbl>
    <w:p w14:paraId="69463FE7" w14:textId="77777777" w:rsidR="003B2956" w:rsidRPr="008E4F0D" w:rsidRDefault="003B2956" w:rsidP="003B2956">
      <w:pPr>
        <w:pStyle w:val="Tablecaption0"/>
        <w:rPr>
          <w:lang w:val="en-GB"/>
        </w:rPr>
      </w:pPr>
    </w:p>
    <w:p w14:paraId="5E463325" w14:textId="2A4D0F07" w:rsidR="002E6C45" w:rsidRPr="008E4F0D" w:rsidRDefault="003B2956" w:rsidP="003B2956">
      <w:pPr>
        <w:pStyle w:val="Tablecaption0"/>
        <w:rPr>
          <w:lang w:val="en-GB"/>
        </w:rPr>
      </w:pPr>
      <w:r w:rsidRPr="008E4F0D">
        <w:rPr>
          <w:lang w:val="en-GB"/>
        </w:rPr>
        <w:t>Source: The National Audit Office</w:t>
      </w:r>
    </w:p>
    <w:p w14:paraId="778AFE5C" w14:textId="77777777" w:rsidR="003B2956" w:rsidRPr="008E4F0D" w:rsidRDefault="003B2956">
      <w:pPr>
        <w:pStyle w:val="BodyText"/>
        <w:rPr>
          <w:rStyle w:val="BodyTextChar"/>
          <w:b/>
          <w:bCs/>
          <w:lang w:val="en-GB"/>
        </w:rPr>
      </w:pPr>
    </w:p>
    <w:p w14:paraId="4624F1FA" w14:textId="5592B087" w:rsidR="002E6C45" w:rsidRPr="008E4F0D" w:rsidRDefault="008A7BD2">
      <w:pPr>
        <w:pStyle w:val="BodyText"/>
        <w:rPr>
          <w:lang w:val="en-GB"/>
        </w:rPr>
      </w:pPr>
      <w:r w:rsidRPr="008E4F0D">
        <w:rPr>
          <w:rStyle w:val="BodyTextChar"/>
          <w:b/>
          <w:bCs/>
          <w:lang w:val="en-GB"/>
        </w:rPr>
        <w:t>ANNEX No 10</w:t>
      </w:r>
    </w:p>
    <w:p w14:paraId="1263CE01" w14:textId="436EBA92" w:rsidR="002E6C45" w:rsidRPr="008E4F0D" w:rsidRDefault="00460B46">
      <w:pPr>
        <w:pStyle w:val="BodyText"/>
        <w:spacing w:after="0"/>
        <w:rPr>
          <w:b/>
          <w:bCs/>
          <w:lang w:val="en-GB"/>
        </w:rPr>
      </w:pPr>
      <w:r w:rsidRPr="008E4F0D">
        <w:rPr>
          <w:b/>
          <w:bCs/>
          <w:noProof/>
          <w:lang w:val="en-GB"/>
        </w:rPr>
        <mc:AlternateContent>
          <mc:Choice Requires="wps">
            <w:drawing>
              <wp:anchor distT="0" distB="0" distL="0" distR="0" simplePos="0" relativeHeight="251658240" behindDoc="0" locked="0" layoutInCell="1" allowOverlap="1" wp14:anchorId="299695A7" wp14:editId="5D8280B0">
                <wp:simplePos x="0" y="0"/>
                <wp:positionH relativeFrom="page">
                  <wp:posOffset>2949934</wp:posOffset>
                </wp:positionH>
                <wp:positionV relativeFrom="paragraph">
                  <wp:posOffset>338290</wp:posOffset>
                </wp:positionV>
                <wp:extent cx="2512612" cy="159026"/>
                <wp:effectExtent l="0" t="0" r="0" b="0"/>
                <wp:wrapNone/>
                <wp:docPr id="12" name="Shape 12"/>
                <wp:cNvGraphicFramePr/>
                <a:graphic xmlns:a="http://schemas.openxmlformats.org/drawingml/2006/main">
                  <a:graphicData uri="http://schemas.microsoft.com/office/word/2010/wordprocessingShape">
                    <wps:wsp>
                      <wps:cNvSpPr txBox="1"/>
                      <wps:spPr>
                        <a:xfrm>
                          <a:off x="0" y="0"/>
                          <a:ext cx="2512612" cy="159026"/>
                        </a:xfrm>
                        <a:prstGeom prst="rect">
                          <a:avLst/>
                        </a:prstGeom>
                        <a:noFill/>
                      </wps:spPr>
                      <wps:txbx>
                        <w:txbxContent>
                          <w:p w14:paraId="4A5B708D" w14:textId="77777777" w:rsidR="002E6C45" w:rsidRDefault="008A7BD2">
                            <w:pPr>
                              <w:pStyle w:val="Picturecaption0"/>
                              <w:spacing w:line="240" w:lineRule="auto"/>
                              <w:rPr>
                                <w:sz w:val="24"/>
                                <w:szCs w:val="24"/>
                              </w:rPr>
                            </w:pPr>
                            <w:r>
                              <w:rPr>
                                <w:rStyle w:val="Picturecaption"/>
                                <w:rFonts w:ascii="Calibri" w:eastAsia="Calibri" w:hAnsi="Calibri" w:cs="Calibri"/>
                                <w:color w:val="595959"/>
                                <w:w w:val="100"/>
                                <w:sz w:val="24"/>
                                <w:szCs w:val="24"/>
                              </w:rPr>
                              <w:t>Compulsory hospitalisation of persons</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 w14:anchorId="299695A7" id="Shape 12" o:spid="_x0000_s1027" type="#_x0000_t202" style="position:absolute;margin-left:232.3pt;margin-top:26.65pt;width:197.85pt;height:12.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" filled="f" stroked="f">
                <v:textbox inset="0,0,0,0">
                  <w:txbxContent>
                    <w:p w14:paraId="4A5B708D" w14:textId="77777777" w:rsidR="002E6C45" w:rsidRDefault="008A7BD2">
                      <w:pPr>
                        <w:pStyle w:val="Picturecaption0"/>
                        <w:spacing w:line="240" w:lineRule="auto"/>
                        <w:rPr>
                          <w:sz w:val="24"/>
                          <w:szCs w:val="24"/>
                        </w:rPr>
                      </w:pPr>
                      <w:r>
                        <w:rPr>
                          <w:rStyle w:val="Picturecaption"/>
                          <w:rFonts w:ascii="Calibri" w:eastAsia="Calibri" w:hAnsi="Calibri" w:cs="Calibri"/>
                          <w:color w:val="595959"/>
                          <w:w w:val="100"/>
                          <w:sz w:val="24"/>
                          <w:szCs w:val="24"/>
                        </w:rPr>
                        <w:t>Compulsory hospitalisation of persons</w:t>
                      </w:r>
                    </w:p>
                  </w:txbxContent>
                </v:textbox>
                <w10:wrap anchorx="page"/>
              </v:shape>
            </w:pict>
          </mc:Fallback>
        </mc:AlternateContent>
      </w:r>
      <w:r w:rsidR="008A7BD2" w:rsidRPr="008E4F0D">
        <w:rPr>
          <w:rStyle w:val="BodyTextChar"/>
          <w:b/>
          <w:bCs/>
          <w:lang w:val="en-GB"/>
        </w:rPr>
        <w:t>Compulsory hospitalisation</w:t>
      </w:r>
    </w:p>
    <w:p w14:paraId="19E2A919" w14:textId="7994257A" w:rsidR="002E6C45" w:rsidRPr="008E4F0D" w:rsidRDefault="008A7BD2">
      <w:pPr>
        <w:spacing w:line="1" w:lineRule="exact"/>
        <w:rPr>
          <w:sz w:val="22"/>
          <w:szCs w:val="22"/>
          <w:lang w:val="en-GB"/>
        </w:rPr>
        <w:sectPr w:rsidR="002E6C45" w:rsidRPr="008E4F0D">
          <w:pgSz w:w="11900" w:h="16840"/>
          <w:pgMar w:top="860" w:right="562" w:bottom="1174" w:left="1671" w:header="432" w:footer="3" w:gutter="0"/>
          <w:cols w:space="720"/>
          <w:noEndnote/>
          <w:docGrid w:linePitch="360"/>
        </w:sectPr>
      </w:pPr>
      <w:r w:rsidRPr="008E4F0D">
        <w:rPr>
          <w:noProof/>
          <w:sz w:val="22"/>
          <w:szCs w:val="22"/>
          <w:lang w:val="en-GB"/>
        </w:rPr>
        <w:drawing>
          <wp:anchor distT="613410" distB="0" distL="0" distR="0" simplePos="0" relativeHeight="125829384" behindDoc="0" locked="0" layoutInCell="1" allowOverlap="1" wp14:anchorId="2491C239" wp14:editId="1B2E2A0E">
            <wp:simplePos x="0" y="0"/>
            <wp:positionH relativeFrom="page">
              <wp:posOffset>1386840</wp:posOffset>
            </wp:positionH>
            <wp:positionV relativeFrom="paragraph">
              <wp:posOffset>613410</wp:posOffset>
            </wp:positionV>
            <wp:extent cx="5559425" cy="1962785"/>
            <wp:effectExtent l="0" t="0" r="0" b="0"/>
            <wp:wrapTopAndBottom/>
            <wp:docPr id="10" name="Shape 10"/>
            <wp:cNvGraphicFramePr/>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8"/>
                    <a:stretch/>
                  </pic:blipFill>
                  <pic:spPr>
                    <a:xfrm>
                      <a:off x="0" y="0"/>
                      <a:ext cx="5559425" cy="1962785"/>
                    </a:xfrm>
                    <a:prstGeom prst="rect">
                      <a:avLst/>
                    </a:prstGeom>
                  </pic:spPr>
                </pic:pic>
              </a:graphicData>
            </a:graphic>
          </wp:anchor>
        </w:drawing>
      </w:r>
    </w:p>
    <w:p w14:paraId="03BC72F6" w14:textId="77777777" w:rsidR="00085FF0" w:rsidRPr="008E4F0D" w:rsidRDefault="00085FF0">
      <w:pPr>
        <w:spacing w:before="73" w:after="73" w:line="240" w:lineRule="exact"/>
        <w:rPr>
          <w:sz w:val="22"/>
          <w:szCs w:val="22"/>
          <w:lang w:val="en-GB"/>
        </w:rPr>
      </w:pPr>
    </w:p>
    <w:p w14:paraId="6F930974" w14:textId="77777777" w:rsidR="00085FF0" w:rsidRPr="008E4F0D" w:rsidRDefault="00085FF0">
      <w:pPr>
        <w:spacing w:line="1" w:lineRule="exact"/>
        <w:rPr>
          <w:sz w:val="22"/>
          <w:szCs w:val="22"/>
          <w:lang w:val="en-GB"/>
        </w:rPr>
        <w:sectPr w:rsidR="00085FF0" w:rsidRPr="008E4F0D">
          <w:type w:val="continuous"/>
          <w:pgSz w:w="11900" w:h="16840"/>
          <w:pgMar w:top="853" w:right="0" w:bottom="1085" w:left="0" w:header="0" w:footer="3" w:gutter="0"/>
          <w:cols w:space="720"/>
          <w:noEndnote/>
          <w:docGrid w:linePitch="360"/>
        </w:sectPr>
      </w:pPr>
    </w:p>
    <w:p w14:paraId="7342751C" w14:textId="77777777" w:rsidR="00DD253E" w:rsidRDefault="00DD253E" w:rsidP="00DD253E">
      <w:pPr>
        <w:pStyle w:val="BodyText"/>
        <w:spacing w:after="720"/>
        <w:rPr>
          <w:lang w:val="en-GB"/>
        </w:rPr>
      </w:pPr>
      <w:bookmarkStart w:id="5" w:name="_Hlk148336076"/>
      <w:r>
        <w:rPr>
          <w:rStyle w:val="BodyTextChar"/>
          <w:lang w:val="en-GB"/>
        </w:rPr>
        <w:t>S</w:t>
      </w:r>
      <w:r w:rsidR="008A7BD2" w:rsidRPr="008E4F0D">
        <w:rPr>
          <w:rStyle w:val="BodyTextChar"/>
          <w:lang w:val="en-GB"/>
        </w:rPr>
        <w:t>ource: Ministry of Health</w:t>
      </w:r>
    </w:p>
    <w:bookmarkEnd w:id="5"/>
    <w:p w14:paraId="69F1F217" w14:textId="77777777" w:rsidR="00FC7AAC" w:rsidRDefault="008A7BD2" w:rsidP="00FC7AAC">
      <w:pPr>
        <w:pStyle w:val="BodyText"/>
        <w:spacing w:after="720"/>
        <w:rPr>
          <w:lang w:val="en-GB"/>
        </w:rPr>
      </w:pPr>
      <w:r w:rsidRPr="008E4F0D">
        <w:rPr>
          <w:rStyle w:val="BodyTextChar"/>
          <w:b/>
          <w:bCs/>
          <w:lang w:val="en-GB"/>
        </w:rPr>
        <w:t>ANNEX No 11</w:t>
      </w:r>
    </w:p>
    <w:p w14:paraId="33AEA89A" w14:textId="33A206F7" w:rsidR="00FC7AAC" w:rsidRDefault="008A7BD2" w:rsidP="00FC7AAC">
      <w:pPr>
        <w:pStyle w:val="BodyText"/>
        <w:spacing w:after="720"/>
        <w:rPr>
          <w:lang w:val="en-GB"/>
        </w:rPr>
      </w:pPr>
      <w:r w:rsidRPr="008E4F0D">
        <w:rPr>
          <w:rStyle w:val="BodyTextChar"/>
          <w:b/>
          <w:bCs/>
          <w:lang w:val="en-GB"/>
        </w:rPr>
        <w:t>Cases of physical restraint</w:t>
      </w:r>
      <w:bookmarkStart w:id="6" w:name="bookmark10"/>
    </w:p>
    <w:p w14:paraId="77461ECB" w14:textId="7EE5637A" w:rsidR="00FC7AAC" w:rsidRDefault="008A7BD2" w:rsidP="00FC7AAC">
      <w:pPr>
        <w:pStyle w:val="BodyText"/>
        <w:spacing w:after="400"/>
        <w:rPr>
          <w:rStyle w:val="Heading1"/>
          <w:sz w:val="22"/>
          <w:szCs w:val="22"/>
          <w:lang w:val="en-GB"/>
        </w:rPr>
      </w:pPr>
      <w:r w:rsidRPr="008E4F0D">
        <w:rPr>
          <w:rStyle w:val="Heading1"/>
          <w:sz w:val="22"/>
          <w:szCs w:val="22"/>
          <w:lang w:val="en-GB"/>
        </w:rPr>
        <w:t>Cases of physic</w:t>
      </w:r>
      <w:r w:rsidR="00FC7AAC">
        <w:rPr>
          <w:rStyle w:val="Heading1"/>
          <w:noProof/>
          <w:sz w:val="22"/>
          <w:szCs w:val="22"/>
          <w:lang w:val="en-GB"/>
        </w:rPr>
        <w:drawing>
          <wp:inline distT="0" distB="0" distL="0" distR="0" wp14:anchorId="6EF790C7" wp14:editId="042B47F0">
            <wp:extent cx="5334635" cy="15303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34635" cy="1530350"/>
                    </a:xfrm>
                    <a:prstGeom prst="rect">
                      <a:avLst/>
                    </a:prstGeom>
                    <a:noFill/>
                  </pic:spPr>
                </pic:pic>
              </a:graphicData>
            </a:graphic>
          </wp:inline>
        </w:drawing>
      </w:r>
    </w:p>
    <w:p w14:paraId="41263A5A" w14:textId="740CD129" w:rsidR="00FC7AAC" w:rsidRDefault="00FC7AAC" w:rsidP="00FC7AAC">
      <w:pPr>
        <w:pStyle w:val="BodyText"/>
        <w:spacing w:after="400"/>
        <w:rPr>
          <w:rStyle w:val="Heading1"/>
          <w:sz w:val="22"/>
          <w:szCs w:val="22"/>
          <w:lang w:val="en-GB"/>
        </w:rPr>
      </w:pPr>
      <w:r w:rsidRPr="00FC7AAC">
        <w:rPr>
          <w:rStyle w:val="Heading1"/>
          <w:sz w:val="22"/>
          <w:szCs w:val="22"/>
          <w:lang w:val="en-GB"/>
        </w:rPr>
        <w:t>Source: Ministry of Health</w:t>
      </w:r>
    </w:p>
    <w:bookmarkEnd w:id="6"/>
    <w:p w14:paraId="1411D8B5" w14:textId="730EA1AB" w:rsidR="002E6C45" w:rsidRPr="008E4F0D" w:rsidRDefault="008A7BD2">
      <w:pPr>
        <w:spacing w:line="1" w:lineRule="exact"/>
        <w:rPr>
          <w:sz w:val="22"/>
          <w:szCs w:val="22"/>
          <w:lang w:val="en-GB"/>
        </w:rPr>
      </w:pPr>
      <w:r w:rsidRPr="008E4F0D">
        <w:rPr>
          <w:sz w:val="22"/>
          <w:szCs w:val="22"/>
          <w:lang w:val="en-GB"/>
        </w:rPr>
        <w:br w:type="page"/>
      </w:r>
    </w:p>
    <w:p w14:paraId="4B06A07F" w14:textId="77777777" w:rsidR="003B2956" w:rsidRPr="008E4F0D" w:rsidRDefault="003B2956">
      <w:pPr>
        <w:pStyle w:val="Tablecaption0"/>
        <w:rPr>
          <w:rStyle w:val="Tablecaption"/>
          <w:lang w:val="en-GB"/>
        </w:rPr>
      </w:pPr>
    </w:p>
    <w:p w14:paraId="702E36DF" w14:textId="77777777" w:rsidR="00A36247" w:rsidRPr="008E4F0D" w:rsidRDefault="00A36247">
      <w:pPr>
        <w:pStyle w:val="BodyText"/>
        <w:rPr>
          <w:rStyle w:val="BodyTextChar"/>
          <w:b/>
          <w:bCs/>
          <w:lang w:val="en-GB"/>
        </w:rPr>
      </w:pPr>
      <w:r w:rsidRPr="008E4F0D">
        <w:rPr>
          <w:rStyle w:val="BodyTextChar"/>
          <w:b/>
          <w:bCs/>
          <w:lang w:val="en-GB"/>
        </w:rPr>
        <w:t>ANNEX No 12</w:t>
      </w:r>
    </w:p>
    <w:p w14:paraId="735CCEF4" w14:textId="77777777" w:rsidR="00A36247" w:rsidRPr="008E4F0D" w:rsidRDefault="00A36247" w:rsidP="00A36247">
      <w:pPr>
        <w:pStyle w:val="Tablecaption0"/>
        <w:rPr>
          <w:rStyle w:val="Tablecaption"/>
          <w:lang w:val="en-GB"/>
        </w:rPr>
      </w:pPr>
      <w:r w:rsidRPr="008E4F0D">
        <w:rPr>
          <w:rStyle w:val="BodyTextChar"/>
          <w:lang w:val="en-GB"/>
        </w:rPr>
        <w:t>Number of pupils with disabilities enrolled in and exited from general education schools</w:t>
      </w:r>
    </w:p>
    <w:p w14:paraId="4A7C5875" w14:textId="77777777" w:rsidR="00A36247" w:rsidRPr="008E4F0D" w:rsidRDefault="00A36247" w:rsidP="00A36247">
      <w:pPr>
        <w:pStyle w:val="Tablecaption0"/>
        <w:rPr>
          <w:rStyle w:val="Tablecaption"/>
          <w:lang w:val="en-GB"/>
        </w:rPr>
      </w:pPr>
    </w:p>
    <w:tbl>
      <w:tblPr>
        <w:tblStyle w:val="GridTable1Light-Accent1"/>
        <w:tblW w:w="0" w:type="auto"/>
        <w:tblLook w:val="04A0" w:firstRow="1" w:lastRow="0" w:firstColumn="1" w:lastColumn="0" w:noHBand="0" w:noVBand="1"/>
      </w:tblPr>
      <w:tblGrid>
        <w:gridCol w:w="3209"/>
        <w:gridCol w:w="3209"/>
        <w:gridCol w:w="3210"/>
      </w:tblGrid>
      <w:tr w:rsidR="00A36247" w:rsidRPr="00D17C03" w14:paraId="0EEFF667" w14:textId="77777777" w:rsidTr="00892E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9" w:type="dxa"/>
          </w:tcPr>
          <w:p w14:paraId="1F5A570C" w14:textId="77777777" w:rsidR="00A36247" w:rsidRPr="00D17C03" w:rsidRDefault="00A36247" w:rsidP="00892EEC">
            <w:pPr>
              <w:pStyle w:val="Tablecaption0"/>
              <w:spacing w:after="0" w:line="240" w:lineRule="auto"/>
            </w:pPr>
          </w:p>
        </w:tc>
        <w:tc>
          <w:tcPr>
            <w:tcW w:w="3209" w:type="dxa"/>
          </w:tcPr>
          <w:p w14:paraId="67CA3954" w14:textId="77777777" w:rsidR="00A36247" w:rsidRPr="00D17C03" w:rsidRDefault="00A36247" w:rsidP="00892EEC">
            <w:pPr>
              <w:pStyle w:val="Tablecaption0"/>
              <w:spacing w:after="0" w:line="240" w:lineRule="auto"/>
              <w:cnfStyle w:val="100000000000" w:firstRow="1" w:lastRow="0" w:firstColumn="0" w:lastColumn="0" w:oddVBand="0" w:evenVBand="0" w:oddHBand="0" w:evenHBand="0" w:firstRowFirstColumn="0" w:firstRowLastColumn="0" w:lastRowFirstColumn="0" w:lastRowLastColumn="0"/>
            </w:pPr>
            <w:r w:rsidRPr="00D17C03">
              <w:t>Number of pupils with disabilities in education</w:t>
            </w:r>
          </w:p>
        </w:tc>
        <w:tc>
          <w:tcPr>
            <w:tcW w:w="3210" w:type="dxa"/>
          </w:tcPr>
          <w:p w14:paraId="540640C7" w14:textId="77777777" w:rsidR="00A36247" w:rsidRPr="00D17C03" w:rsidRDefault="00A36247" w:rsidP="00892EEC">
            <w:pPr>
              <w:pStyle w:val="Tablecaption0"/>
              <w:spacing w:after="0" w:line="240" w:lineRule="auto"/>
              <w:cnfStyle w:val="100000000000" w:firstRow="1" w:lastRow="0" w:firstColumn="0" w:lastColumn="0" w:oddVBand="0" w:evenVBand="0" w:oddHBand="0" w:evenHBand="0" w:firstRowFirstColumn="0" w:firstRowLastColumn="0" w:lastRowFirstColumn="0" w:lastRowLastColumn="0"/>
            </w:pPr>
            <w:r w:rsidRPr="00D17C03">
              <w:t>Number of leavers</w:t>
            </w:r>
          </w:p>
        </w:tc>
      </w:tr>
      <w:tr w:rsidR="00A36247" w:rsidRPr="00D17C03" w14:paraId="2B890602" w14:textId="77777777" w:rsidTr="00892EEC">
        <w:tc>
          <w:tcPr>
            <w:cnfStyle w:val="001000000000" w:firstRow="0" w:lastRow="0" w:firstColumn="1" w:lastColumn="0" w:oddVBand="0" w:evenVBand="0" w:oddHBand="0" w:evenHBand="0" w:firstRowFirstColumn="0" w:firstRowLastColumn="0" w:lastRowFirstColumn="0" w:lastRowLastColumn="0"/>
            <w:tcW w:w="3209" w:type="dxa"/>
          </w:tcPr>
          <w:p w14:paraId="26CC744F" w14:textId="77777777" w:rsidR="00A36247" w:rsidRPr="00D17C03" w:rsidRDefault="00A36247" w:rsidP="00892EEC">
            <w:pPr>
              <w:pStyle w:val="Tablecaption0"/>
              <w:spacing w:after="0" w:line="240" w:lineRule="auto"/>
            </w:pPr>
            <w:r w:rsidRPr="00D17C03">
              <w:t xml:space="preserve">2020–2021 m.  </w:t>
            </w:r>
          </w:p>
        </w:tc>
        <w:tc>
          <w:tcPr>
            <w:tcW w:w="3209" w:type="dxa"/>
          </w:tcPr>
          <w:p w14:paraId="0C96B898" w14:textId="77777777" w:rsidR="00A36247" w:rsidRPr="00D17C03" w:rsidRDefault="00A36247" w:rsidP="00892EEC">
            <w:pPr>
              <w:pStyle w:val="Tablecaption0"/>
              <w:spacing w:after="0" w:line="240" w:lineRule="auto"/>
              <w:cnfStyle w:val="000000000000" w:firstRow="0" w:lastRow="0" w:firstColumn="0" w:lastColumn="0" w:oddVBand="0" w:evenVBand="0" w:oddHBand="0" w:evenHBand="0" w:firstRowFirstColumn="0" w:firstRowLastColumn="0" w:lastRowFirstColumn="0" w:lastRowLastColumn="0"/>
            </w:pPr>
            <w:r w:rsidRPr="00D17C03">
              <w:t>8 592 (female – 2 951, male – 5 641)</w:t>
            </w:r>
          </w:p>
        </w:tc>
        <w:tc>
          <w:tcPr>
            <w:tcW w:w="3210" w:type="dxa"/>
          </w:tcPr>
          <w:p w14:paraId="0D34540C" w14:textId="77777777" w:rsidR="00A36247" w:rsidRPr="00D17C03" w:rsidRDefault="00A36247" w:rsidP="00892EEC">
            <w:pPr>
              <w:pStyle w:val="Tablecaption0"/>
              <w:spacing w:after="0" w:line="240" w:lineRule="auto"/>
              <w:cnfStyle w:val="000000000000" w:firstRow="0" w:lastRow="0" w:firstColumn="0" w:lastColumn="0" w:oddVBand="0" w:evenVBand="0" w:oddHBand="0" w:evenHBand="0" w:firstRowFirstColumn="0" w:firstRowLastColumn="0" w:lastRowFirstColumn="0" w:lastRowLastColumn="0"/>
            </w:pPr>
            <w:r w:rsidRPr="00D17C03">
              <w:t>807 (female –  288, male – 519)</w:t>
            </w:r>
          </w:p>
        </w:tc>
      </w:tr>
      <w:tr w:rsidR="00A36247" w:rsidRPr="00D17C03" w14:paraId="01B3F01D" w14:textId="77777777" w:rsidTr="00892EEC">
        <w:tc>
          <w:tcPr>
            <w:cnfStyle w:val="001000000000" w:firstRow="0" w:lastRow="0" w:firstColumn="1" w:lastColumn="0" w:oddVBand="0" w:evenVBand="0" w:oddHBand="0" w:evenHBand="0" w:firstRowFirstColumn="0" w:firstRowLastColumn="0" w:lastRowFirstColumn="0" w:lastRowLastColumn="0"/>
            <w:tcW w:w="3209" w:type="dxa"/>
          </w:tcPr>
          <w:p w14:paraId="42B856AA" w14:textId="77777777" w:rsidR="00A36247" w:rsidRPr="00D17C03" w:rsidRDefault="00A36247" w:rsidP="00892EEC">
            <w:pPr>
              <w:pStyle w:val="Tablecaption0"/>
              <w:spacing w:after="0" w:line="240" w:lineRule="auto"/>
            </w:pPr>
            <w:r w:rsidRPr="00D17C03">
              <w:t>2021–2022 m.</w:t>
            </w:r>
          </w:p>
        </w:tc>
        <w:tc>
          <w:tcPr>
            <w:tcW w:w="3209" w:type="dxa"/>
          </w:tcPr>
          <w:p w14:paraId="34E18CBA" w14:textId="77777777" w:rsidR="00A36247" w:rsidRPr="00D17C03" w:rsidRDefault="00A36247" w:rsidP="00892EEC">
            <w:pPr>
              <w:pStyle w:val="Tablecaption0"/>
              <w:spacing w:after="0" w:line="240" w:lineRule="auto"/>
              <w:cnfStyle w:val="000000000000" w:firstRow="0" w:lastRow="0" w:firstColumn="0" w:lastColumn="0" w:oddVBand="0" w:evenVBand="0" w:oddHBand="0" w:evenHBand="0" w:firstRowFirstColumn="0" w:firstRowLastColumn="0" w:lastRowFirstColumn="0" w:lastRowLastColumn="0"/>
            </w:pPr>
            <w:r w:rsidRPr="00D17C03">
              <w:t>8 772 (female –  2 963, male – 5 809)</w:t>
            </w:r>
          </w:p>
        </w:tc>
        <w:tc>
          <w:tcPr>
            <w:tcW w:w="3210" w:type="dxa"/>
          </w:tcPr>
          <w:p w14:paraId="4BE094A9" w14:textId="77777777" w:rsidR="00A36247" w:rsidRPr="00D17C03" w:rsidRDefault="00A36247" w:rsidP="00892EEC">
            <w:pPr>
              <w:pStyle w:val="Tablecaption0"/>
              <w:spacing w:after="0" w:line="240" w:lineRule="auto"/>
              <w:cnfStyle w:val="000000000000" w:firstRow="0" w:lastRow="0" w:firstColumn="0" w:lastColumn="0" w:oddVBand="0" w:evenVBand="0" w:oddHBand="0" w:evenHBand="0" w:firstRowFirstColumn="0" w:firstRowLastColumn="0" w:lastRowFirstColumn="0" w:lastRowLastColumn="0"/>
            </w:pPr>
            <w:r w:rsidRPr="00D17C03">
              <w:t>854 (female – 323, male – 531)</w:t>
            </w:r>
          </w:p>
        </w:tc>
      </w:tr>
      <w:tr w:rsidR="00A36247" w:rsidRPr="00D17C03" w14:paraId="6FD41E50" w14:textId="77777777" w:rsidTr="00892EEC">
        <w:tc>
          <w:tcPr>
            <w:cnfStyle w:val="001000000000" w:firstRow="0" w:lastRow="0" w:firstColumn="1" w:lastColumn="0" w:oddVBand="0" w:evenVBand="0" w:oddHBand="0" w:evenHBand="0" w:firstRowFirstColumn="0" w:firstRowLastColumn="0" w:lastRowFirstColumn="0" w:lastRowLastColumn="0"/>
            <w:tcW w:w="3209" w:type="dxa"/>
          </w:tcPr>
          <w:p w14:paraId="6F0F3E68" w14:textId="77777777" w:rsidR="00A36247" w:rsidRPr="00D17C03" w:rsidRDefault="00A36247" w:rsidP="00892EEC">
            <w:pPr>
              <w:pStyle w:val="Tablecaption0"/>
              <w:spacing w:after="0" w:line="240" w:lineRule="auto"/>
            </w:pPr>
            <w:r w:rsidRPr="00D17C03">
              <w:t>2022–2023 m.</w:t>
            </w:r>
          </w:p>
        </w:tc>
        <w:tc>
          <w:tcPr>
            <w:tcW w:w="3209" w:type="dxa"/>
          </w:tcPr>
          <w:p w14:paraId="36DA0CA0" w14:textId="77777777" w:rsidR="00A36247" w:rsidRPr="00D17C03" w:rsidRDefault="00A36247" w:rsidP="00892EEC">
            <w:pPr>
              <w:pStyle w:val="Tablecaption0"/>
              <w:spacing w:after="0" w:line="240" w:lineRule="auto"/>
              <w:cnfStyle w:val="000000000000" w:firstRow="0" w:lastRow="0" w:firstColumn="0" w:lastColumn="0" w:oddVBand="0" w:evenVBand="0" w:oddHBand="0" w:evenHBand="0" w:firstRowFirstColumn="0" w:firstRowLastColumn="0" w:lastRowFirstColumn="0" w:lastRowLastColumn="0"/>
            </w:pPr>
            <w:r w:rsidRPr="00D17C03">
              <w:t>9 262 (female – 3 066, male – 6 196)</w:t>
            </w:r>
          </w:p>
        </w:tc>
        <w:tc>
          <w:tcPr>
            <w:tcW w:w="3210" w:type="dxa"/>
          </w:tcPr>
          <w:p w14:paraId="662335CE" w14:textId="77777777" w:rsidR="00A36247" w:rsidRPr="00D17C03" w:rsidRDefault="00A36247" w:rsidP="00892EEC">
            <w:pPr>
              <w:pStyle w:val="Tablecaption0"/>
              <w:spacing w:after="0" w:line="240" w:lineRule="auto"/>
              <w:cnfStyle w:val="000000000000" w:firstRow="0" w:lastRow="0" w:firstColumn="0" w:lastColumn="0" w:oddVBand="0" w:evenVBand="0" w:oddHBand="0" w:evenHBand="0" w:firstRowFirstColumn="0" w:firstRowLastColumn="0" w:lastRowFirstColumn="0" w:lastRowLastColumn="0"/>
            </w:pPr>
            <w:r w:rsidRPr="00D17C03">
              <w:t>255 (female – 90, male – 165)</w:t>
            </w:r>
          </w:p>
        </w:tc>
      </w:tr>
    </w:tbl>
    <w:p w14:paraId="41A3F238" w14:textId="759F25A3" w:rsidR="00A36247" w:rsidRPr="00FC7AAC" w:rsidRDefault="00A36247" w:rsidP="00FC7AAC">
      <w:pPr>
        <w:pStyle w:val="Tablecaption0"/>
        <w:rPr>
          <w:rStyle w:val="BodyTextChar"/>
          <w:lang w:val="en-GB"/>
        </w:rPr>
      </w:pPr>
      <w:r w:rsidRPr="008E4F0D">
        <w:rPr>
          <w:rStyle w:val="Tablecaption"/>
          <w:lang w:val="en-GB"/>
        </w:rPr>
        <w:t>Source: Education Management Information System</w:t>
      </w:r>
    </w:p>
    <w:p w14:paraId="7C14A442" w14:textId="37FBEFF7" w:rsidR="002E6C45" w:rsidRPr="008E4F0D" w:rsidRDefault="008A7BD2">
      <w:pPr>
        <w:pStyle w:val="BodyText"/>
        <w:rPr>
          <w:lang w:val="en-GB"/>
        </w:rPr>
      </w:pPr>
      <w:r w:rsidRPr="008E4F0D">
        <w:rPr>
          <w:rStyle w:val="BodyTextChar"/>
          <w:b/>
          <w:bCs/>
          <w:lang w:val="en-GB"/>
        </w:rPr>
        <w:t>ANNEX No 13</w:t>
      </w:r>
    </w:p>
    <w:p w14:paraId="3EEE6E24" w14:textId="78E511B6" w:rsidR="002E6C45" w:rsidRPr="008E4F0D" w:rsidRDefault="00004FAE">
      <w:pPr>
        <w:pStyle w:val="Tablecaption0"/>
        <w:rPr>
          <w:rStyle w:val="Tablecaption"/>
          <w:b/>
          <w:bCs/>
          <w:lang w:val="en-GB"/>
        </w:rPr>
      </w:pPr>
      <w:r w:rsidRPr="008E4F0D">
        <w:rPr>
          <w:rStyle w:val="Tablecaption"/>
          <w:b/>
          <w:bCs/>
          <w:lang w:val="en-GB"/>
        </w:rPr>
        <w:t>Funding allocated to m</w:t>
      </w:r>
      <w:r w:rsidR="008A7BD2" w:rsidRPr="008E4F0D">
        <w:rPr>
          <w:rStyle w:val="Tablecaption"/>
          <w:b/>
          <w:bCs/>
          <w:lang w:val="en-GB"/>
        </w:rPr>
        <w:t>unicipalities for education aid</w:t>
      </w:r>
    </w:p>
    <w:p w14:paraId="27B48E82" w14:textId="77777777" w:rsidR="00004FAE" w:rsidRPr="008E4F0D" w:rsidRDefault="00004FAE">
      <w:pPr>
        <w:pStyle w:val="Tablecaption0"/>
        <w:rPr>
          <w:lang w:val="en-GB"/>
        </w:rPr>
      </w:pPr>
    </w:p>
    <w:tbl>
      <w:tblPr>
        <w:tblStyle w:val="GridTable1Light-Accent1"/>
        <w:tblW w:w="0" w:type="auto"/>
        <w:tblLayout w:type="fixed"/>
        <w:tblLook w:val="04A0" w:firstRow="1" w:lastRow="0" w:firstColumn="1" w:lastColumn="0" w:noHBand="0" w:noVBand="1"/>
      </w:tblPr>
      <w:tblGrid>
        <w:gridCol w:w="2410"/>
        <w:gridCol w:w="2410"/>
        <w:gridCol w:w="2405"/>
        <w:gridCol w:w="2414"/>
      </w:tblGrid>
      <w:tr w:rsidR="00085FF0" w:rsidRPr="008E4F0D" w14:paraId="31BF7957" w14:textId="77777777" w:rsidTr="003B2956">
        <w:trPr>
          <w:cnfStyle w:val="100000000000" w:firstRow="1" w:lastRow="0" w:firstColumn="0" w:lastColumn="0" w:oddVBand="0" w:evenVBand="0" w:oddHBand="0" w:evenHBand="0" w:firstRowFirstColumn="0" w:firstRowLastColumn="0" w:lastRowFirstColumn="0" w:lastRowLastColumn="0"/>
          <w:trHeight w:hRule="exact" w:val="379"/>
        </w:trPr>
        <w:tc>
          <w:tcPr>
            <w:cnfStyle w:val="001000000000" w:firstRow="0" w:lastRow="0" w:firstColumn="1" w:lastColumn="0" w:oddVBand="0" w:evenVBand="0" w:oddHBand="0" w:evenHBand="0" w:firstRowFirstColumn="0" w:firstRowLastColumn="0" w:lastRowFirstColumn="0" w:lastRowLastColumn="0"/>
            <w:tcW w:w="2410" w:type="dxa"/>
          </w:tcPr>
          <w:p w14:paraId="5C041FC9" w14:textId="1CB67F64" w:rsidR="002E6C45" w:rsidRPr="008E4F0D" w:rsidRDefault="008A7BD2" w:rsidP="00BE5C16">
            <w:pPr>
              <w:pStyle w:val="Other0"/>
              <w:jc w:val="center"/>
              <w:rPr>
                <w:sz w:val="22"/>
                <w:szCs w:val="22"/>
                <w:lang w:val="en-GB"/>
              </w:rPr>
            </w:pPr>
            <w:r w:rsidRPr="008E4F0D">
              <w:rPr>
                <w:rStyle w:val="Other"/>
                <w:sz w:val="22"/>
                <w:szCs w:val="22"/>
                <w:lang w:val="en-GB"/>
              </w:rPr>
              <w:t>2020</w:t>
            </w:r>
          </w:p>
        </w:tc>
        <w:tc>
          <w:tcPr>
            <w:tcW w:w="2410" w:type="dxa"/>
          </w:tcPr>
          <w:p w14:paraId="25445184" w14:textId="2041DF05" w:rsidR="002E6C45" w:rsidRPr="008E4F0D" w:rsidRDefault="008A7BD2" w:rsidP="00BE5C16">
            <w:pPr>
              <w:pStyle w:val="Other0"/>
              <w:jc w:val="center"/>
              <w:cnfStyle w:val="100000000000" w:firstRow="1"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2021</w:t>
            </w:r>
          </w:p>
        </w:tc>
        <w:tc>
          <w:tcPr>
            <w:tcW w:w="2405" w:type="dxa"/>
          </w:tcPr>
          <w:p w14:paraId="48F7F338" w14:textId="1A15856E" w:rsidR="002E6C45" w:rsidRPr="008E4F0D" w:rsidRDefault="008A7BD2" w:rsidP="00BE5C16">
            <w:pPr>
              <w:pStyle w:val="Other0"/>
              <w:jc w:val="center"/>
              <w:cnfStyle w:val="100000000000" w:firstRow="1"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2022</w:t>
            </w:r>
          </w:p>
        </w:tc>
        <w:tc>
          <w:tcPr>
            <w:tcW w:w="2414" w:type="dxa"/>
          </w:tcPr>
          <w:p w14:paraId="6B3A8302" w14:textId="46AC92CB" w:rsidR="002E6C45" w:rsidRPr="008E4F0D" w:rsidRDefault="008A7BD2" w:rsidP="00BE5C16">
            <w:pPr>
              <w:pStyle w:val="Other0"/>
              <w:jc w:val="center"/>
              <w:cnfStyle w:val="100000000000" w:firstRow="1"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2023</w:t>
            </w:r>
          </w:p>
        </w:tc>
      </w:tr>
      <w:tr w:rsidR="00085FF0" w:rsidRPr="008E4F0D" w14:paraId="5E64097C" w14:textId="77777777" w:rsidTr="003B2956">
        <w:trPr>
          <w:trHeight w:hRule="exact" w:val="379"/>
        </w:trPr>
        <w:tc>
          <w:tcPr>
            <w:cnfStyle w:val="001000000000" w:firstRow="0" w:lastRow="0" w:firstColumn="1" w:lastColumn="0" w:oddVBand="0" w:evenVBand="0" w:oddHBand="0" w:evenHBand="0" w:firstRowFirstColumn="0" w:firstRowLastColumn="0" w:lastRowFirstColumn="0" w:lastRowLastColumn="0"/>
            <w:tcW w:w="2410" w:type="dxa"/>
          </w:tcPr>
          <w:p w14:paraId="3EC0D17F" w14:textId="77777777" w:rsidR="002E6C45" w:rsidRPr="008E4F0D" w:rsidRDefault="008A7BD2">
            <w:pPr>
              <w:pStyle w:val="Other0"/>
              <w:rPr>
                <w:sz w:val="22"/>
                <w:szCs w:val="22"/>
                <w:lang w:val="en-GB"/>
              </w:rPr>
            </w:pPr>
            <w:r w:rsidRPr="008E4F0D">
              <w:rPr>
                <w:rStyle w:val="Other"/>
                <w:sz w:val="22"/>
                <w:szCs w:val="22"/>
                <w:lang w:val="en-GB"/>
              </w:rPr>
              <w:t>EUR 74.2 million</w:t>
            </w:r>
          </w:p>
        </w:tc>
        <w:tc>
          <w:tcPr>
            <w:tcW w:w="2410" w:type="dxa"/>
          </w:tcPr>
          <w:p w14:paraId="0631D307" w14:textId="77777777" w:rsidR="002E6C45" w:rsidRPr="008E4F0D" w:rsidRDefault="008A7BD2">
            <w:pPr>
              <w:pStyle w:val="Other0"/>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EUR 83.13 million</w:t>
            </w:r>
          </w:p>
        </w:tc>
        <w:tc>
          <w:tcPr>
            <w:tcW w:w="2405" w:type="dxa"/>
          </w:tcPr>
          <w:p w14:paraId="40795782" w14:textId="77777777" w:rsidR="002E6C45" w:rsidRPr="008E4F0D" w:rsidRDefault="008A7BD2">
            <w:pPr>
              <w:pStyle w:val="Other0"/>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EUR 112.13 million</w:t>
            </w:r>
          </w:p>
        </w:tc>
        <w:tc>
          <w:tcPr>
            <w:tcW w:w="2414" w:type="dxa"/>
          </w:tcPr>
          <w:p w14:paraId="0A1EF743" w14:textId="77777777" w:rsidR="002E6C45" w:rsidRPr="008E4F0D" w:rsidRDefault="008A7BD2">
            <w:pPr>
              <w:pStyle w:val="Other0"/>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136 million euros</w:t>
            </w:r>
          </w:p>
        </w:tc>
      </w:tr>
    </w:tbl>
    <w:p w14:paraId="479D910A" w14:textId="77777777" w:rsidR="003B2956" w:rsidRPr="008E4F0D" w:rsidRDefault="003B2956">
      <w:pPr>
        <w:pStyle w:val="Tablecaption0"/>
        <w:rPr>
          <w:rStyle w:val="Tablecaption"/>
          <w:lang w:val="en-GB"/>
        </w:rPr>
      </w:pPr>
    </w:p>
    <w:p w14:paraId="52342E10" w14:textId="4AECB316" w:rsidR="00085FF0" w:rsidRPr="008E4F0D" w:rsidRDefault="008A7BD2" w:rsidP="00FC7AAC">
      <w:pPr>
        <w:pStyle w:val="Tablecaption0"/>
        <w:rPr>
          <w:lang w:val="en-GB"/>
        </w:rPr>
      </w:pPr>
      <w:r w:rsidRPr="008E4F0D">
        <w:rPr>
          <w:rStyle w:val="Tablecaption"/>
          <w:lang w:val="en-GB"/>
        </w:rPr>
        <w:t>Source: Ministry of Education, Science and Sport</w:t>
      </w:r>
    </w:p>
    <w:p w14:paraId="6B724CB9" w14:textId="77777777" w:rsidR="002E6C45" w:rsidRPr="008E4F0D" w:rsidRDefault="008A7BD2">
      <w:pPr>
        <w:pStyle w:val="BodyText"/>
        <w:rPr>
          <w:lang w:val="en-GB"/>
        </w:rPr>
      </w:pPr>
      <w:r w:rsidRPr="008E4F0D">
        <w:rPr>
          <w:rStyle w:val="BodyTextChar"/>
          <w:b/>
          <w:bCs/>
          <w:lang w:val="en-GB"/>
        </w:rPr>
        <w:t>ANNEX No 14</w:t>
      </w:r>
    </w:p>
    <w:p w14:paraId="1AF64766" w14:textId="77777777" w:rsidR="002E6C45" w:rsidRPr="008E4F0D" w:rsidRDefault="008A7BD2">
      <w:pPr>
        <w:pStyle w:val="Tablecaption0"/>
        <w:rPr>
          <w:rStyle w:val="Tablecaption"/>
          <w:lang w:val="en-GB"/>
        </w:rPr>
      </w:pPr>
      <w:r w:rsidRPr="008E4F0D">
        <w:rPr>
          <w:rStyle w:val="Tablecaption"/>
          <w:lang w:val="en-GB"/>
        </w:rPr>
        <w:t>Educational aids according to the level of special educational needs of pupils</w:t>
      </w:r>
    </w:p>
    <w:p w14:paraId="2C427127" w14:textId="77777777" w:rsidR="00004FAE" w:rsidRPr="008E4F0D" w:rsidRDefault="00004FAE">
      <w:pPr>
        <w:pStyle w:val="Tablecaption0"/>
        <w:rPr>
          <w:lang w:val="en-GB"/>
        </w:rPr>
      </w:pPr>
    </w:p>
    <w:tbl>
      <w:tblPr>
        <w:tblStyle w:val="GridTable1Light-Accent1"/>
        <w:tblW w:w="0" w:type="auto"/>
        <w:tblLayout w:type="fixed"/>
        <w:tblLook w:val="04A0" w:firstRow="1" w:lastRow="0" w:firstColumn="1" w:lastColumn="0" w:noHBand="0" w:noVBand="1"/>
      </w:tblPr>
      <w:tblGrid>
        <w:gridCol w:w="5530"/>
        <w:gridCol w:w="4109"/>
      </w:tblGrid>
      <w:tr w:rsidR="00085FF0" w:rsidRPr="008E4F0D" w14:paraId="7A6941A2" w14:textId="77777777" w:rsidTr="003B2956">
        <w:trPr>
          <w:cnfStyle w:val="100000000000" w:firstRow="1" w:lastRow="0" w:firstColumn="0" w:lastColumn="0" w:oddVBand="0" w:evenVBand="0" w:oddHBand="0" w:evenHBand="0" w:firstRowFirstColumn="0" w:firstRowLastColumn="0" w:lastRowFirstColumn="0" w:lastRowLastColumn="0"/>
          <w:trHeight w:hRule="exact" w:val="706"/>
        </w:trPr>
        <w:tc>
          <w:tcPr>
            <w:cnfStyle w:val="001000000000" w:firstRow="0" w:lastRow="0" w:firstColumn="1" w:lastColumn="0" w:oddVBand="0" w:evenVBand="0" w:oddHBand="0" w:evenHBand="0" w:firstRowFirstColumn="0" w:firstRowLastColumn="0" w:lastRowFirstColumn="0" w:lastRowLastColumn="0"/>
            <w:tcW w:w="5530" w:type="dxa"/>
          </w:tcPr>
          <w:p w14:paraId="751DE6FF" w14:textId="77777777" w:rsidR="002E6C45" w:rsidRPr="008E4F0D" w:rsidRDefault="008A7BD2">
            <w:pPr>
              <w:pStyle w:val="Other0"/>
              <w:jc w:val="both"/>
              <w:rPr>
                <w:sz w:val="22"/>
                <w:szCs w:val="22"/>
                <w:lang w:val="en-GB"/>
              </w:rPr>
            </w:pPr>
            <w:r w:rsidRPr="008E4F0D">
              <w:rPr>
                <w:rStyle w:val="Other"/>
                <w:sz w:val="22"/>
                <w:szCs w:val="22"/>
                <w:lang w:val="en-GB"/>
              </w:rPr>
              <w:t>Level of special educational needs</w:t>
            </w:r>
          </w:p>
        </w:tc>
        <w:tc>
          <w:tcPr>
            <w:tcW w:w="4109" w:type="dxa"/>
          </w:tcPr>
          <w:p w14:paraId="1733C7C4" w14:textId="704DB81D" w:rsidR="002E6C45" w:rsidRPr="008E4F0D" w:rsidRDefault="008A7BD2">
            <w:pPr>
              <w:pStyle w:val="Other0"/>
              <w:cnfStyle w:val="100000000000" w:firstRow="1"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Allocation / E</w:t>
            </w:r>
            <w:r w:rsidR="006E5946" w:rsidRPr="008E4F0D">
              <w:rPr>
                <w:rStyle w:val="Other"/>
                <w:sz w:val="22"/>
                <w:szCs w:val="22"/>
                <w:lang w:val="en-GB"/>
              </w:rPr>
              <w:t>UR</w:t>
            </w:r>
            <w:r w:rsidRPr="008E4F0D">
              <w:rPr>
                <w:rStyle w:val="Other"/>
                <w:sz w:val="22"/>
                <w:szCs w:val="22"/>
                <w:lang w:val="en-GB"/>
              </w:rPr>
              <w:t>/year/per pupil</w:t>
            </w:r>
          </w:p>
        </w:tc>
      </w:tr>
      <w:tr w:rsidR="00085FF0" w:rsidRPr="008E4F0D" w14:paraId="0F68AF91" w14:textId="77777777" w:rsidTr="003B2956">
        <w:trPr>
          <w:trHeight w:hRule="exact" w:val="878"/>
        </w:trPr>
        <w:tc>
          <w:tcPr>
            <w:cnfStyle w:val="001000000000" w:firstRow="0" w:lastRow="0" w:firstColumn="1" w:lastColumn="0" w:oddVBand="0" w:evenVBand="0" w:oddHBand="0" w:evenHBand="0" w:firstRowFirstColumn="0" w:firstRowLastColumn="0" w:lastRowFirstColumn="0" w:lastRowLastColumn="0"/>
            <w:tcW w:w="5530" w:type="dxa"/>
          </w:tcPr>
          <w:p w14:paraId="388358E2" w14:textId="77777777" w:rsidR="002E6C45" w:rsidRPr="008E4F0D" w:rsidRDefault="008A7BD2">
            <w:pPr>
              <w:pStyle w:val="Other0"/>
              <w:jc w:val="both"/>
              <w:rPr>
                <w:sz w:val="22"/>
                <w:szCs w:val="22"/>
                <w:lang w:val="en-GB"/>
              </w:rPr>
            </w:pPr>
            <w:r w:rsidRPr="008E4F0D">
              <w:rPr>
                <w:rStyle w:val="Other"/>
                <w:sz w:val="22"/>
                <w:szCs w:val="22"/>
                <w:lang w:val="en-GB"/>
              </w:rPr>
              <w:t>Students in mainstream education with mild to moderate special educational needs due to congenital or acquired disabilities</w:t>
            </w:r>
          </w:p>
        </w:tc>
        <w:tc>
          <w:tcPr>
            <w:tcW w:w="4109" w:type="dxa"/>
          </w:tcPr>
          <w:p w14:paraId="21F5B629" w14:textId="1261837F" w:rsidR="002E6C45" w:rsidRPr="008E4F0D" w:rsidRDefault="00A679AD">
            <w:pPr>
              <w:pStyle w:val="Other0"/>
              <w:spacing w:before="100"/>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 xml:space="preserve">   </w:t>
            </w:r>
            <w:r w:rsidR="008A7BD2" w:rsidRPr="008E4F0D">
              <w:rPr>
                <w:rStyle w:val="Other"/>
                <w:sz w:val="22"/>
                <w:szCs w:val="22"/>
                <w:lang w:val="en-GB"/>
              </w:rPr>
              <w:t>1 332,43</w:t>
            </w:r>
          </w:p>
        </w:tc>
      </w:tr>
      <w:tr w:rsidR="00085FF0" w:rsidRPr="008E4F0D" w14:paraId="33EA66FA" w14:textId="77777777" w:rsidTr="003B2956">
        <w:trPr>
          <w:trHeight w:hRule="exact" w:val="869"/>
        </w:trPr>
        <w:tc>
          <w:tcPr>
            <w:cnfStyle w:val="001000000000" w:firstRow="0" w:lastRow="0" w:firstColumn="1" w:lastColumn="0" w:oddVBand="0" w:evenVBand="0" w:oddHBand="0" w:evenHBand="0" w:firstRowFirstColumn="0" w:firstRowLastColumn="0" w:lastRowFirstColumn="0" w:lastRowLastColumn="0"/>
            <w:tcW w:w="5530" w:type="dxa"/>
          </w:tcPr>
          <w:p w14:paraId="6A5A177C" w14:textId="77777777" w:rsidR="002E6C45" w:rsidRPr="008E4F0D" w:rsidRDefault="008A7BD2">
            <w:pPr>
              <w:pStyle w:val="Other0"/>
              <w:jc w:val="both"/>
              <w:rPr>
                <w:sz w:val="22"/>
                <w:szCs w:val="22"/>
                <w:lang w:val="en-GB"/>
              </w:rPr>
            </w:pPr>
            <w:r w:rsidRPr="008E4F0D">
              <w:rPr>
                <w:rStyle w:val="Other"/>
                <w:sz w:val="22"/>
                <w:szCs w:val="22"/>
                <w:lang w:val="en-GB"/>
              </w:rPr>
              <w:t>Students in mainstream education who have severe or very severe special educational needs due to congenital or acquired disabilities</w:t>
            </w:r>
          </w:p>
        </w:tc>
        <w:tc>
          <w:tcPr>
            <w:tcW w:w="4109" w:type="dxa"/>
          </w:tcPr>
          <w:p w14:paraId="1D43F306" w14:textId="57E47DFA" w:rsidR="002E6C45" w:rsidRPr="008E4F0D" w:rsidRDefault="00A679AD">
            <w:pPr>
              <w:pStyle w:val="Other0"/>
              <w:spacing w:before="100"/>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 xml:space="preserve">  </w:t>
            </w:r>
            <w:r w:rsidR="008A7BD2" w:rsidRPr="008E4F0D">
              <w:rPr>
                <w:rStyle w:val="Other"/>
                <w:sz w:val="22"/>
                <w:szCs w:val="22"/>
                <w:lang w:val="en-GB"/>
              </w:rPr>
              <w:t>1 898,24</w:t>
            </w:r>
          </w:p>
        </w:tc>
      </w:tr>
      <w:tr w:rsidR="00085FF0" w:rsidRPr="008E4F0D" w14:paraId="7A76F4DC" w14:textId="77777777" w:rsidTr="003B2956">
        <w:trPr>
          <w:trHeight w:hRule="exact" w:val="1118"/>
        </w:trPr>
        <w:tc>
          <w:tcPr>
            <w:cnfStyle w:val="001000000000" w:firstRow="0" w:lastRow="0" w:firstColumn="1" w:lastColumn="0" w:oddVBand="0" w:evenVBand="0" w:oddHBand="0" w:evenHBand="0" w:firstRowFirstColumn="0" w:firstRowLastColumn="0" w:lastRowFirstColumn="0" w:lastRowLastColumn="0"/>
            <w:tcW w:w="5530" w:type="dxa"/>
          </w:tcPr>
          <w:p w14:paraId="52CEF423" w14:textId="77777777" w:rsidR="002E6C45" w:rsidRPr="008E4F0D" w:rsidRDefault="008A7BD2">
            <w:pPr>
              <w:pStyle w:val="Other0"/>
              <w:jc w:val="both"/>
              <w:rPr>
                <w:sz w:val="22"/>
                <w:szCs w:val="22"/>
                <w:lang w:val="en-GB"/>
              </w:rPr>
            </w:pPr>
            <w:r w:rsidRPr="008E4F0D">
              <w:rPr>
                <w:rStyle w:val="Other"/>
                <w:sz w:val="22"/>
                <w:szCs w:val="22"/>
                <w:lang w:val="en-GB"/>
              </w:rPr>
              <w:t>Students in pre-school or pre-primary education who have mild or moderate special educational needs due to congenital or acquired disabilities</w:t>
            </w:r>
          </w:p>
        </w:tc>
        <w:tc>
          <w:tcPr>
            <w:tcW w:w="4109" w:type="dxa"/>
          </w:tcPr>
          <w:p w14:paraId="6878BD14" w14:textId="08C1D8AC" w:rsidR="002E6C45" w:rsidRPr="008E4F0D" w:rsidRDefault="00A679AD">
            <w:pPr>
              <w:pStyle w:val="Other0"/>
              <w:spacing w:before="100"/>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 xml:space="preserve">   </w:t>
            </w:r>
            <w:r w:rsidR="008A7BD2" w:rsidRPr="008E4F0D">
              <w:rPr>
                <w:rStyle w:val="Other"/>
                <w:sz w:val="22"/>
                <w:szCs w:val="22"/>
                <w:lang w:val="en-GB"/>
              </w:rPr>
              <w:t>840,33</w:t>
            </w:r>
          </w:p>
        </w:tc>
      </w:tr>
      <w:tr w:rsidR="00085FF0" w:rsidRPr="008E4F0D" w14:paraId="4C6E164C" w14:textId="77777777" w:rsidTr="003B2956">
        <w:trPr>
          <w:trHeight w:hRule="exact" w:val="1133"/>
        </w:trPr>
        <w:tc>
          <w:tcPr>
            <w:cnfStyle w:val="001000000000" w:firstRow="0" w:lastRow="0" w:firstColumn="1" w:lastColumn="0" w:oddVBand="0" w:evenVBand="0" w:oddHBand="0" w:evenHBand="0" w:firstRowFirstColumn="0" w:firstRowLastColumn="0" w:lastRowFirstColumn="0" w:lastRowLastColumn="0"/>
            <w:tcW w:w="5530" w:type="dxa"/>
          </w:tcPr>
          <w:p w14:paraId="7AFA8459" w14:textId="77777777" w:rsidR="002E6C45" w:rsidRPr="008E4F0D" w:rsidRDefault="008A7BD2">
            <w:pPr>
              <w:pStyle w:val="Other0"/>
              <w:jc w:val="both"/>
              <w:rPr>
                <w:sz w:val="22"/>
                <w:szCs w:val="22"/>
                <w:lang w:val="en-GB"/>
              </w:rPr>
            </w:pPr>
            <w:r w:rsidRPr="008E4F0D">
              <w:rPr>
                <w:rStyle w:val="Other"/>
                <w:sz w:val="22"/>
                <w:szCs w:val="22"/>
                <w:lang w:val="en-GB"/>
              </w:rPr>
              <w:t>Students in pre-school or pre-primary education who have severe or very severe special educational needs due to congenital or acquired disabilities</w:t>
            </w:r>
          </w:p>
        </w:tc>
        <w:tc>
          <w:tcPr>
            <w:tcW w:w="4109" w:type="dxa"/>
          </w:tcPr>
          <w:p w14:paraId="77B45399" w14:textId="461A1D74" w:rsidR="002E6C45" w:rsidRPr="008E4F0D" w:rsidRDefault="00183C3F">
            <w:pPr>
              <w:pStyle w:val="Other0"/>
              <w:spacing w:before="100"/>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 xml:space="preserve">  </w:t>
            </w:r>
            <w:r w:rsidR="008A7BD2" w:rsidRPr="008E4F0D">
              <w:rPr>
                <w:rStyle w:val="Other"/>
                <w:sz w:val="22"/>
                <w:szCs w:val="22"/>
                <w:lang w:val="en-GB"/>
              </w:rPr>
              <w:t>1 652,29</w:t>
            </w:r>
          </w:p>
        </w:tc>
      </w:tr>
    </w:tbl>
    <w:p w14:paraId="5BF80BCB" w14:textId="77777777" w:rsidR="002E6C45" w:rsidRPr="008E4F0D" w:rsidRDefault="008A7BD2">
      <w:pPr>
        <w:pStyle w:val="Tablecaption0"/>
        <w:rPr>
          <w:lang w:val="en-GB"/>
        </w:rPr>
      </w:pPr>
      <w:r w:rsidRPr="008E4F0D">
        <w:rPr>
          <w:rStyle w:val="Tablecaption"/>
          <w:lang w:val="en-GB"/>
        </w:rPr>
        <w:t>Source: Ministry of Education, Science and Sport</w:t>
      </w:r>
    </w:p>
    <w:p w14:paraId="557EA315" w14:textId="77777777" w:rsidR="001278E4" w:rsidRPr="008E4F0D" w:rsidRDefault="001278E4">
      <w:pPr>
        <w:pStyle w:val="BodyText"/>
        <w:rPr>
          <w:rStyle w:val="BodyTextChar"/>
          <w:b/>
          <w:bCs/>
          <w:lang w:val="en-GB"/>
        </w:rPr>
      </w:pPr>
    </w:p>
    <w:p w14:paraId="756B4BC1" w14:textId="77777777" w:rsidR="00FC7AAC" w:rsidRDefault="00FC7AAC">
      <w:pPr>
        <w:pStyle w:val="BodyText"/>
        <w:rPr>
          <w:rStyle w:val="BodyTextChar"/>
          <w:b/>
          <w:bCs/>
          <w:lang w:val="en-GB"/>
        </w:rPr>
      </w:pPr>
    </w:p>
    <w:p w14:paraId="55E94449" w14:textId="7573C577" w:rsidR="002E6C45" w:rsidRPr="008E4F0D" w:rsidRDefault="008A7BD2">
      <w:pPr>
        <w:pStyle w:val="BodyText"/>
        <w:rPr>
          <w:lang w:val="en-GB"/>
        </w:rPr>
      </w:pPr>
      <w:r w:rsidRPr="008E4F0D">
        <w:rPr>
          <w:rStyle w:val="BodyTextChar"/>
          <w:b/>
          <w:bCs/>
          <w:lang w:val="en-GB"/>
        </w:rPr>
        <w:lastRenderedPageBreak/>
        <w:t>ANNEX No 15</w:t>
      </w:r>
    </w:p>
    <w:p w14:paraId="70ED80AE" w14:textId="77777777" w:rsidR="002E6C45" w:rsidRPr="008E4F0D" w:rsidRDefault="008A7BD2">
      <w:pPr>
        <w:pStyle w:val="Tablecaption0"/>
        <w:rPr>
          <w:rStyle w:val="Tablecaption"/>
          <w:b/>
          <w:bCs/>
          <w:lang w:val="en-GB"/>
        </w:rPr>
      </w:pPr>
      <w:r w:rsidRPr="008E4F0D">
        <w:rPr>
          <w:rStyle w:val="Tablecaption"/>
          <w:b/>
          <w:bCs/>
          <w:lang w:val="en-GB"/>
        </w:rPr>
        <w:t>Statistical information on people with disabilities</w:t>
      </w:r>
    </w:p>
    <w:p w14:paraId="5303EB19" w14:textId="77777777" w:rsidR="00004FAE" w:rsidRPr="008E4F0D" w:rsidRDefault="00004FAE">
      <w:pPr>
        <w:pStyle w:val="Tablecaption0"/>
        <w:rPr>
          <w:lang w:val="en-GB"/>
        </w:rPr>
      </w:pPr>
    </w:p>
    <w:tbl>
      <w:tblPr>
        <w:tblStyle w:val="GridTable1Light-Accent1"/>
        <w:tblW w:w="0" w:type="auto"/>
        <w:tblLayout w:type="fixed"/>
        <w:tblLook w:val="04A0" w:firstRow="1" w:lastRow="0" w:firstColumn="1" w:lastColumn="0" w:noHBand="0" w:noVBand="1"/>
      </w:tblPr>
      <w:tblGrid>
        <w:gridCol w:w="4819"/>
        <w:gridCol w:w="4819"/>
      </w:tblGrid>
      <w:tr w:rsidR="00085FF0" w:rsidRPr="008E4F0D" w14:paraId="2E579E46" w14:textId="77777777" w:rsidTr="001278E4">
        <w:trPr>
          <w:cnfStyle w:val="100000000000" w:firstRow="1" w:lastRow="0" w:firstColumn="0" w:lastColumn="0" w:oddVBand="0" w:evenVBand="0" w:oddHBand="0" w:evenHBand="0" w:firstRowFirstColumn="0" w:firstRowLastColumn="0" w:lastRowFirstColumn="0" w:lastRowLastColumn="0"/>
          <w:trHeight w:hRule="exact" w:val="374"/>
        </w:trPr>
        <w:tc>
          <w:tcPr>
            <w:cnfStyle w:val="001000000000" w:firstRow="0" w:lastRow="0" w:firstColumn="1" w:lastColumn="0" w:oddVBand="0" w:evenVBand="0" w:oddHBand="0" w:evenHBand="0" w:firstRowFirstColumn="0" w:firstRowLastColumn="0" w:lastRowFirstColumn="0" w:lastRowLastColumn="0"/>
            <w:tcW w:w="4819" w:type="dxa"/>
          </w:tcPr>
          <w:p w14:paraId="626E7D15" w14:textId="77777777" w:rsidR="002E6C45" w:rsidRPr="008E4F0D" w:rsidRDefault="008A7BD2">
            <w:pPr>
              <w:pStyle w:val="Other0"/>
              <w:rPr>
                <w:sz w:val="22"/>
                <w:szCs w:val="22"/>
                <w:lang w:val="en-GB"/>
              </w:rPr>
            </w:pPr>
            <w:r w:rsidRPr="008E4F0D">
              <w:rPr>
                <w:rStyle w:val="Other"/>
                <w:sz w:val="22"/>
                <w:szCs w:val="22"/>
                <w:lang w:val="en-GB"/>
              </w:rPr>
              <w:t>Data source</w:t>
            </w:r>
          </w:p>
        </w:tc>
        <w:tc>
          <w:tcPr>
            <w:tcW w:w="4819" w:type="dxa"/>
          </w:tcPr>
          <w:p w14:paraId="43C181CB" w14:textId="77777777" w:rsidR="002E6C45" w:rsidRPr="008E4F0D" w:rsidRDefault="008A7BD2">
            <w:pPr>
              <w:pStyle w:val="Other0"/>
              <w:jc w:val="both"/>
              <w:cnfStyle w:val="100000000000" w:firstRow="1"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Statistical information</w:t>
            </w:r>
          </w:p>
        </w:tc>
      </w:tr>
      <w:tr w:rsidR="00085FF0" w:rsidRPr="008E4F0D" w14:paraId="3FC9EE14" w14:textId="77777777" w:rsidTr="001278E4">
        <w:trPr>
          <w:trHeight w:hRule="exact" w:val="1982"/>
        </w:trPr>
        <w:tc>
          <w:tcPr>
            <w:cnfStyle w:val="001000000000" w:firstRow="0" w:lastRow="0" w:firstColumn="1" w:lastColumn="0" w:oddVBand="0" w:evenVBand="0" w:oddHBand="0" w:evenHBand="0" w:firstRowFirstColumn="0" w:firstRowLastColumn="0" w:lastRowFirstColumn="0" w:lastRowLastColumn="0"/>
            <w:tcW w:w="4819" w:type="dxa"/>
          </w:tcPr>
          <w:p w14:paraId="719D298D" w14:textId="0D7B5584" w:rsidR="002E6C45" w:rsidRPr="008E4F0D" w:rsidRDefault="008A7BD2">
            <w:pPr>
              <w:pStyle w:val="Other0"/>
              <w:spacing w:before="120"/>
              <w:rPr>
                <w:sz w:val="22"/>
                <w:szCs w:val="22"/>
                <w:lang w:val="en-GB"/>
              </w:rPr>
            </w:pPr>
            <w:r w:rsidRPr="008E4F0D">
              <w:rPr>
                <w:rStyle w:val="Other"/>
                <w:sz w:val="22"/>
                <w:szCs w:val="22"/>
                <w:lang w:val="en-GB"/>
              </w:rPr>
              <w:t xml:space="preserve">Data from the </w:t>
            </w:r>
            <w:r w:rsidR="002D6140" w:rsidRPr="008E4F0D">
              <w:rPr>
                <w:rStyle w:val="Other"/>
                <w:sz w:val="22"/>
                <w:szCs w:val="22"/>
                <w:lang w:val="en-GB"/>
              </w:rPr>
              <w:t xml:space="preserve">Disability and </w:t>
            </w:r>
            <w:r w:rsidR="00BD62A4" w:rsidRPr="008E4F0D">
              <w:rPr>
                <w:rStyle w:val="Other"/>
                <w:sz w:val="22"/>
                <w:szCs w:val="22"/>
                <w:lang w:val="en-GB"/>
              </w:rPr>
              <w:t>Working Capacity</w:t>
            </w:r>
            <w:r w:rsidRPr="008E4F0D">
              <w:rPr>
                <w:rStyle w:val="Other"/>
                <w:sz w:val="22"/>
                <w:szCs w:val="22"/>
                <w:lang w:val="en-GB"/>
              </w:rPr>
              <w:t xml:space="preserve"> </w:t>
            </w:r>
            <w:r w:rsidR="00BD62A4" w:rsidRPr="008E4F0D">
              <w:rPr>
                <w:rStyle w:val="Other"/>
                <w:sz w:val="22"/>
                <w:szCs w:val="22"/>
                <w:lang w:val="en-GB"/>
              </w:rPr>
              <w:t>Assessment Office</w:t>
            </w:r>
          </w:p>
        </w:tc>
        <w:tc>
          <w:tcPr>
            <w:tcW w:w="4819" w:type="dxa"/>
          </w:tcPr>
          <w:p w14:paraId="354FFA23" w14:textId="77777777" w:rsidR="002E6C45" w:rsidRPr="008E4F0D" w:rsidRDefault="008A7BD2">
            <w:pPr>
              <w:pStyle w:val="Other0"/>
              <w:jc w:val="both"/>
              <w:cnfStyle w:val="000000000000" w:firstRow="0" w:lastRow="0" w:firstColumn="0" w:lastColumn="0" w:oddVBand="0" w:evenVBand="0" w:oddHBand="0" w:evenHBand="0" w:firstRowFirstColumn="0" w:firstRowLastColumn="0" w:lastRowFirstColumn="0" w:lastRowLastColumn="0"/>
              <w:rPr>
                <w:sz w:val="22"/>
                <w:szCs w:val="22"/>
                <w:lang w:val="en-GB"/>
              </w:rPr>
            </w:pPr>
            <w:r w:rsidRPr="008E4F0D">
              <w:rPr>
                <w:rStyle w:val="Other"/>
                <w:sz w:val="22"/>
                <w:szCs w:val="22"/>
                <w:lang w:val="en-GB"/>
              </w:rPr>
              <w:t>Statistical information is compiled on persons with a first diagnosis and recognition of a disability (a definition of disability corresponding to that used in national legislation), by level of disability, sex, area of residence, disease groups, age groups, municipalities.</w:t>
            </w:r>
          </w:p>
        </w:tc>
      </w:tr>
      <w:tr w:rsidR="001278E4" w:rsidRPr="008E4F0D" w14:paraId="58938CE0" w14:textId="77777777" w:rsidTr="001278E4">
        <w:trPr>
          <w:trHeight w:hRule="exact" w:val="1982"/>
        </w:trPr>
        <w:tc>
          <w:tcPr>
            <w:cnfStyle w:val="001000000000" w:firstRow="0" w:lastRow="0" w:firstColumn="1" w:lastColumn="0" w:oddVBand="0" w:evenVBand="0" w:oddHBand="0" w:evenHBand="0" w:firstRowFirstColumn="0" w:firstRowLastColumn="0" w:lastRowFirstColumn="0" w:lastRowLastColumn="0"/>
            <w:tcW w:w="4819" w:type="dxa"/>
          </w:tcPr>
          <w:p w14:paraId="45D3B6A0" w14:textId="164CF857" w:rsidR="001278E4" w:rsidRPr="008E4F0D" w:rsidRDefault="001278E4">
            <w:pPr>
              <w:pStyle w:val="Other0"/>
              <w:spacing w:before="120"/>
              <w:rPr>
                <w:rStyle w:val="Other"/>
                <w:b w:val="0"/>
                <w:bCs w:val="0"/>
                <w:sz w:val="22"/>
                <w:szCs w:val="22"/>
                <w:lang w:val="en-GB"/>
              </w:rPr>
            </w:pPr>
            <w:r w:rsidRPr="008E4F0D">
              <w:rPr>
                <w:rStyle w:val="Other"/>
                <w:sz w:val="22"/>
                <w:szCs w:val="22"/>
                <w:lang w:val="en-GB"/>
              </w:rPr>
              <w:t>Data from the National Education Agency</w:t>
            </w:r>
          </w:p>
        </w:tc>
        <w:tc>
          <w:tcPr>
            <w:tcW w:w="4819" w:type="dxa"/>
          </w:tcPr>
          <w:p w14:paraId="6611EBE5" w14:textId="13C2B392" w:rsidR="001278E4" w:rsidRPr="008E4F0D" w:rsidRDefault="001278E4">
            <w:pPr>
              <w:pStyle w:val="Other0"/>
              <w:jc w:val="both"/>
              <w:cnfStyle w:val="000000000000" w:firstRow="0" w:lastRow="0" w:firstColumn="0" w:lastColumn="0" w:oddVBand="0" w:evenVBand="0" w:oddHBand="0" w:evenHBand="0" w:firstRowFirstColumn="0" w:firstRowLastColumn="0" w:lastRowFirstColumn="0" w:lastRowLastColumn="0"/>
              <w:rPr>
                <w:rStyle w:val="Other"/>
                <w:sz w:val="22"/>
                <w:szCs w:val="22"/>
                <w:lang w:val="en-GB"/>
              </w:rPr>
            </w:pPr>
            <w:r w:rsidRPr="008E4F0D">
              <w:rPr>
                <w:rStyle w:val="Other"/>
                <w:sz w:val="22"/>
                <w:szCs w:val="22"/>
                <w:lang w:val="en-GB"/>
              </w:rPr>
              <w:t>Statistical information is compiled on children and pupils with special educational needs enrolled in educational institutions by disability (intellectual, visual, hearing, etc.), disorders (speech and language, behavioural, etc.) and learning difficulties, type of institution, gender, age, city, village.</w:t>
            </w:r>
          </w:p>
        </w:tc>
      </w:tr>
      <w:tr w:rsidR="001278E4" w:rsidRPr="008E4F0D" w14:paraId="506459A2" w14:textId="77777777" w:rsidTr="001278E4">
        <w:trPr>
          <w:trHeight w:hRule="exact" w:val="1982"/>
        </w:trPr>
        <w:tc>
          <w:tcPr>
            <w:cnfStyle w:val="001000000000" w:firstRow="0" w:lastRow="0" w:firstColumn="1" w:lastColumn="0" w:oddVBand="0" w:evenVBand="0" w:oddHBand="0" w:evenHBand="0" w:firstRowFirstColumn="0" w:firstRowLastColumn="0" w:lastRowFirstColumn="0" w:lastRowLastColumn="0"/>
            <w:tcW w:w="4819" w:type="dxa"/>
          </w:tcPr>
          <w:p w14:paraId="7435D35B" w14:textId="42B33CE4" w:rsidR="001278E4" w:rsidRPr="008E4F0D" w:rsidRDefault="001278E4">
            <w:pPr>
              <w:pStyle w:val="Other0"/>
              <w:spacing w:before="120"/>
              <w:rPr>
                <w:rStyle w:val="Other"/>
                <w:b w:val="0"/>
                <w:bCs w:val="0"/>
                <w:sz w:val="22"/>
                <w:szCs w:val="22"/>
                <w:lang w:val="en-GB"/>
              </w:rPr>
            </w:pPr>
            <w:r w:rsidRPr="008E4F0D">
              <w:rPr>
                <w:rStyle w:val="Other"/>
                <w:sz w:val="22"/>
                <w:szCs w:val="22"/>
                <w:lang w:val="en-GB"/>
              </w:rPr>
              <w:t>Data from the accommodation services statistical survey</w:t>
            </w:r>
          </w:p>
        </w:tc>
        <w:tc>
          <w:tcPr>
            <w:tcW w:w="4819" w:type="dxa"/>
          </w:tcPr>
          <w:p w14:paraId="4FFA4CE2" w14:textId="126347B7" w:rsidR="001278E4" w:rsidRPr="008E4F0D" w:rsidRDefault="001278E4">
            <w:pPr>
              <w:pStyle w:val="Other0"/>
              <w:jc w:val="both"/>
              <w:cnfStyle w:val="000000000000" w:firstRow="0" w:lastRow="0" w:firstColumn="0" w:lastColumn="0" w:oddVBand="0" w:evenVBand="0" w:oddHBand="0" w:evenHBand="0" w:firstRowFirstColumn="0" w:firstRowLastColumn="0" w:lastRowFirstColumn="0" w:lastRowLastColumn="0"/>
              <w:rPr>
                <w:rStyle w:val="Other"/>
                <w:sz w:val="22"/>
                <w:szCs w:val="22"/>
                <w:lang w:val="en-GB"/>
              </w:rPr>
            </w:pPr>
            <w:r w:rsidRPr="008E4F0D">
              <w:rPr>
                <w:rStyle w:val="Other"/>
                <w:sz w:val="22"/>
                <w:szCs w:val="22"/>
                <w:lang w:val="en-GB"/>
              </w:rPr>
              <w:t>The number of hotel rooms available to people with reduced mobility is published.</w:t>
            </w:r>
          </w:p>
        </w:tc>
      </w:tr>
    </w:tbl>
    <w:p w14:paraId="73229E0C" w14:textId="77777777" w:rsidR="001278E4" w:rsidRPr="008E4F0D" w:rsidRDefault="001278E4" w:rsidP="001278E4">
      <w:pPr>
        <w:pStyle w:val="Tablecaption0"/>
        <w:rPr>
          <w:rStyle w:val="Tablecaption"/>
          <w:lang w:val="en-GB"/>
        </w:rPr>
      </w:pPr>
    </w:p>
    <w:p w14:paraId="11B10C5C" w14:textId="5033ED47" w:rsidR="001278E4" w:rsidRPr="008E4F0D" w:rsidRDefault="001278E4" w:rsidP="001278E4">
      <w:pPr>
        <w:pStyle w:val="Tablecaption0"/>
        <w:rPr>
          <w:lang w:val="en-GB"/>
        </w:rPr>
      </w:pPr>
      <w:r w:rsidRPr="008E4F0D">
        <w:rPr>
          <w:rStyle w:val="Tablecaption"/>
          <w:lang w:val="en-GB"/>
        </w:rPr>
        <w:t>Source: State Data Agency</w:t>
      </w:r>
    </w:p>
    <w:p w14:paraId="48C23D0B" w14:textId="2F4065FE" w:rsidR="001278E4" w:rsidRPr="001278E4" w:rsidRDefault="001278E4" w:rsidP="001278E4">
      <w:pPr>
        <w:spacing w:line="1" w:lineRule="exact"/>
        <w:rPr>
          <w:lang w:val="en-GB"/>
        </w:rPr>
      </w:pPr>
    </w:p>
    <w:sectPr w:rsidR="001278E4" w:rsidRPr="001278E4" w:rsidSect="00C10A16">
      <w:type w:val="continuous"/>
      <w:pgSz w:w="11900" w:h="16840"/>
      <w:pgMar w:top="853" w:right="660" w:bottom="1085" w:left="1591" w:header="425" w:footer="45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5621A" w14:textId="77777777" w:rsidR="00BD75A0" w:rsidRDefault="00BD75A0">
      <w:r>
        <w:separator/>
      </w:r>
    </w:p>
  </w:endnote>
  <w:endnote w:type="continuationSeparator" w:id="0">
    <w:p w14:paraId="55E744B7" w14:textId="77777777" w:rsidR="00BD75A0" w:rsidRDefault="00BD7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5762498"/>
      <w:docPartObj>
        <w:docPartGallery w:val="Page Numbers (Bottom of Page)"/>
        <w:docPartUnique/>
      </w:docPartObj>
    </w:sdtPr>
    <w:sdtEndPr>
      <w:rPr>
        <w:sz w:val="16"/>
        <w:szCs w:val="16"/>
      </w:rPr>
    </w:sdtEndPr>
    <w:sdtContent>
      <w:p w14:paraId="519344D7" w14:textId="77FF05FA" w:rsidR="00C10A16" w:rsidRPr="00C10A16" w:rsidRDefault="00C10A16">
        <w:pPr>
          <w:pStyle w:val="Footer"/>
          <w:jc w:val="center"/>
          <w:rPr>
            <w:sz w:val="16"/>
            <w:szCs w:val="16"/>
          </w:rPr>
        </w:pPr>
        <w:r w:rsidRPr="00C10A16">
          <w:rPr>
            <w:sz w:val="16"/>
            <w:szCs w:val="16"/>
          </w:rPr>
          <w:fldChar w:fldCharType="begin"/>
        </w:r>
        <w:r w:rsidRPr="00C10A16">
          <w:rPr>
            <w:sz w:val="16"/>
            <w:szCs w:val="16"/>
          </w:rPr>
          <w:instrText>PAGE   \* MERGEFORMAT</w:instrText>
        </w:r>
        <w:r w:rsidRPr="00C10A16">
          <w:rPr>
            <w:sz w:val="16"/>
            <w:szCs w:val="16"/>
          </w:rPr>
          <w:fldChar w:fldCharType="separate"/>
        </w:r>
        <w:r w:rsidRPr="00C10A16">
          <w:rPr>
            <w:sz w:val="16"/>
            <w:szCs w:val="16"/>
          </w:rPr>
          <w:t>2</w:t>
        </w:r>
        <w:r w:rsidRPr="00C10A16">
          <w:rPr>
            <w:sz w:val="16"/>
            <w:szCs w:val="16"/>
          </w:rPr>
          <w:fldChar w:fldCharType="end"/>
        </w:r>
      </w:p>
    </w:sdtContent>
  </w:sdt>
  <w:p w14:paraId="55C648D8" w14:textId="007F0E89" w:rsidR="002E6C45" w:rsidRDefault="002E6C45">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09A7E" w14:textId="77777777" w:rsidR="00BD75A0" w:rsidRDefault="00BD75A0"/>
  </w:footnote>
  <w:footnote w:type="continuationSeparator" w:id="0">
    <w:p w14:paraId="23E74981" w14:textId="77777777" w:rsidR="00BD75A0" w:rsidRDefault="00BD75A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E15CC"/>
    <w:multiLevelType w:val="multilevel"/>
    <w:tmpl w:val="ADA062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1E50D1"/>
    <w:multiLevelType w:val="multilevel"/>
    <w:tmpl w:val="50F2ED1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D3700C5"/>
    <w:multiLevelType w:val="multilevel"/>
    <w:tmpl w:val="47829D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16074C5"/>
    <w:multiLevelType w:val="multilevel"/>
    <w:tmpl w:val="D5584C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53A1FCA"/>
    <w:multiLevelType w:val="multilevel"/>
    <w:tmpl w:val="7F0436E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66E52BA"/>
    <w:multiLevelType w:val="multilevel"/>
    <w:tmpl w:val="FAD68B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63269811">
    <w:abstractNumId w:val="2"/>
  </w:num>
  <w:num w:numId="2" w16cid:durableId="830103299">
    <w:abstractNumId w:val="3"/>
  </w:num>
  <w:num w:numId="3" w16cid:durableId="386032866">
    <w:abstractNumId w:val="1"/>
  </w:num>
  <w:num w:numId="4" w16cid:durableId="1773933949">
    <w:abstractNumId w:val="4"/>
  </w:num>
  <w:num w:numId="5" w16cid:durableId="825441876">
    <w:abstractNumId w:val="0"/>
  </w:num>
  <w:num w:numId="6" w16cid:durableId="8797802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hyphenationZone w:val="396"/>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FF0"/>
    <w:rsid w:val="00004FAE"/>
    <w:rsid w:val="00020CE1"/>
    <w:rsid w:val="00080E4C"/>
    <w:rsid w:val="00084C37"/>
    <w:rsid w:val="00085FF0"/>
    <w:rsid w:val="000933A0"/>
    <w:rsid w:val="000A4BBA"/>
    <w:rsid w:val="000C1B53"/>
    <w:rsid w:val="00104B18"/>
    <w:rsid w:val="001278E4"/>
    <w:rsid w:val="00132E06"/>
    <w:rsid w:val="0013530D"/>
    <w:rsid w:val="00183C3F"/>
    <w:rsid w:val="0019177F"/>
    <w:rsid w:val="001A6BF2"/>
    <w:rsid w:val="001B00F5"/>
    <w:rsid w:val="00206933"/>
    <w:rsid w:val="00234C4B"/>
    <w:rsid w:val="00275C60"/>
    <w:rsid w:val="00297E50"/>
    <w:rsid w:val="002D0DE1"/>
    <w:rsid w:val="002D332E"/>
    <w:rsid w:val="002D6140"/>
    <w:rsid w:val="002D68A2"/>
    <w:rsid w:val="002E6C45"/>
    <w:rsid w:val="003001FF"/>
    <w:rsid w:val="00334028"/>
    <w:rsid w:val="00337126"/>
    <w:rsid w:val="00353DA3"/>
    <w:rsid w:val="00373A0B"/>
    <w:rsid w:val="003818C2"/>
    <w:rsid w:val="0039598D"/>
    <w:rsid w:val="00397EF1"/>
    <w:rsid w:val="003B2956"/>
    <w:rsid w:val="003D7BFC"/>
    <w:rsid w:val="003F713B"/>
    <w:rsid w:val="004128FC"/>
    <w:rsid w:val="00446F8B"/>
    <w:rsid w:val="00460B46"/>
    <w:rsid w:val="0047051E"/>
    <w:rsid w:val="00484E77"/>
    <w:rsid w:val="004A1441"/>
    <w:rsid w:val="004B3951"/>
    <w:rsid w:val="004C245B"/>
    <w:rsid w:val="004C352B"/>
    <w:rsid w:val="004C6B7B"/>
    <w:rsid w:val="004F6AAF"/>
    <w:rsid w:val="005465AB"/>
    <w:rsid w:val="00562E62"/>
    <w:rsid w:val="00585653"/>
    <w:rsid w:val="005B4D0A"/>
    <w:rsid w:val="005D231C"/>
    <w:rsid w:val="005E4216"/>
    <w:rsid w:val="005F0847"/>
    <w:rsid w:val="005F5C42"/>
    <w:rsid w:val="005F6272"/>
    <w:rsid w:val="006671A9"/>
    <w:rsid w:val="00691397"/>
    <w:rsid w:val="006E5946"/>
    <w:rsid w:val="00721FC9"/>
    <w:rsid w:val="00796658"/>
    <w:rsid w:val="007A47F7"/>
    <w:rsid w:val="007D1486"/>
    <w:rsid w:val="007D3C13"/>
    <w:rsid w:val="007E1AFE"/>
    <w:rsid w:val="00806C83"/>
    <w:rsid w:val="00815E2B"/>
    <w:rsid w:val="00844213"/>
    <w:rsid w:val="00874618"/>
    <w:rsid w:val="008A704A"/>
    <w:rsid w:val="008A7BD2"/>
    <w:rsid w:val="008D41C8"/>
    <w:rsid w:val="008E4CA4"/>
    <w:rsid w:val="008E4F0D"/>
    <w:rsid w:val="008E75B9"/>
    <w:rsid w:val="0091020A"/>
    <w:rsid w:val="0091253C"/>
    <w:rsid w:val="00912A26"/>
    <w:rsid w:val="00934E57"/>
    <w:rsid w:val="00987C05"/>
    <w:rsid w:val="009E0791"/>
    <w:rsid w:val="009F5899"/>
    <w:rsid w:val="00A03C8B"/>
    <w:rsid w:val="00A06B47"/>
    <w:rsid w:val="00A20716"/>
    <w:rsid w:val="00A36247"/>
    <w:rsid w:val="00A43749"/>
    <w:rsid w:val="00A44AD7"/>
    <w:rsid w:val="00A679AD"/>
    <w:rsid w:val="00A877FB"/>
    <w:rsid w:val="00AA2BAB"/>
    <w:rsid w:val="00AC591B"/>
    <w:rsid w:val="00AD55F4"/>
    <w:rsid w:val="00AF38C9"/>
    <w:rsid w:val="00B31106"/>
    <w:rsid w:val="00B3150B"/>
    <w:rsid w:val="00B4300E"/>
    <w:rsid w:val="00B507CF"/>
    <w:rsid w:val="00B72470"/>
    <w:rsid w:val="00B8200F"/>
    <w:rsid w:val="00B97253"/>
    <w:rsid w:val="00BA0760"/>
    <w:rsid w:val="00BD1169"/>
    <w:rsid w:val="00BD62A4"/>
    <w:rsid w:val="00BD75A0"/>
    <w:rsid w:val="00BE5C16"/>
    <w:rsid w:val="00C10A16"/>
    <w:rsid w:val="00C30112"/>
    <w:rsid w:val="00C734DF"/>
    <w:rsid w:val="00C82032"/>
    <w:rsid w:val="00C9011D"/>
    <w:rsid w:val="00C92BFC"/>
    <w:rsid w:val="00CA06E9"/>
    <w:rsid w:val="00CB3B8E"/>
    <w:rsid w:val="00CC4F55"/>
    <w:rsid w:val="00CE65F8"/>
    <w:rsid w:val="00CF0BCD"/>
    <w:rsid w:val="00CF5D1C"/>
    <w:rsid w:val="00D06EF8"/>
    <w:rsid w:val="00D11E2A"/>
    <w:rsid w:val="00D17C03"/>
    <w:rsid w:val="00D231E8"/>
    <w:rsid w:val="00D44F84"/>
    <w:rsid w:val="00D878C7"/>
    <w:rsid w:val="00DA05CE"/>
    <w:rsid w:val="00DA4EB4"/>
    <w:rsid w:val="00DB7EB2"/>
    <w:rsid w:val="00DD253E"/>
    <w:rsid w:val="00DE269E"/>
    <w:rsid w:val="00E37D87"/>
    <w:rsid w:val="00E70124"/>
    <w:rsid w:val="00E73823"/>
    <w:rsid w:val="00E93FE3"/>
    <w:rsid w:val="00EA0B78"/>
    <w:rsid w:val="00F22D7A"/>
    <w:rsid w:val="00FC35C5"/>
    <w:rsid w:val="00FC7AAC"/>
    <w:rsid w:val="00FE5423"/>
    <w:rsid w:val="00FF1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D87CFE"/>
  <w15:docId w15:val="{D4DE863A-612F-4DF5-9F6E-C55C38786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lt-LT" w:eastAsia="lt-LT" w:bidi="lt-LT"/>
      </w:rPr>
    </w:rPrDefault>
    <w:pPrDefault>
      <w:pPr>
        <w:widowControl w:val="0"/>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2"/>
      <w:szCs w:val="22"/>
      <w:u w:val="none"/>
    </w:rPr>
  </w:style>
  <w:style w:type="character" w:customStyle="1" w:styleId="Headerorfooter2">
    <w:name w:val="Header or footer (2)_"/>
    <w:basedOn w:val="DefaultParagraphFont"/>
    <w:link w:val="Headerorfooter20"/>
    <w:rPr>
      <w:rFonts w:ascii="Times New Roman" w:eastAsia="Times New Roman" w:hAnsi="Times New Roman" w:cs="Times New Roman"/>
      <w:b w:val="0"/>
      <w:bCs w:val="0"/>
      <w:i w:val="0"/>
      <w:iCs w:val="0"/>
      <w:smallCaps w:val="0"/>
      <w:strike w:val="0"/>
      <w:sz w:val="20"/>
      <w:szCs w:val="20"/>
      <w:u w:val="none"/>
    </w:rPr>
  </w:style>
  <w:style w:type="character" w:customStyle="1" w:styleId="Picturecaption">
    <w:name w:val="Picture caption_"/>
    <w:basedOn w:val="DefaultParagraphFont"/>
    <w:link w:val="Picturecaption0"/>
    <w:rPr>
      <w:rFonts w:ascii="Tahoma" w:eastAsia="Tahoma" w:hAnsi="Tahoma" w:cs="Tahoma"/>
      <w:b w:val="0"/>
      <w:bCs w:val="0"/>
      <w:i w:val="0"/>
      <w:iCs w:val="0"/>
      <w:smallCaps w:val="0"/>
      <w:strike w:val="0"/>
      <w:color w:val="EBEBEB"/>
      <w:w w:val="60"/>
      <w:sz w:val="17"/>
      <w:szCs w:val="17"/>
      <w:u w:val="none"/>
    </w:rPr>
  </w:style>
  <w:style w:type="character" w:customStyle="1" w:styleId="Tablecaption">
    <w:name w:val="Table caption_"/>
    <w:basedOn w:val="DefaultParagraphFont"/>
    <w:link w:val="Tablecaption0"/>
    <w:rPr>
      <w:rFonts w:ascii="Times New Roman" w:eastAsia="Times New Roman" w:hAnsi="Times New Roman" w:cs="Times New Roman"/>
      <w:b w:val="0"/>
      <w:bCs w:val="0"/>
      <w:i w:val="0"/>
      <w:iCs w:val="0"/>
      <w:smallCaps w:val="0"/>
      <w:strike w:val="0"/>
      <w:sz w:val="22"/>
      <w:szCs w:val="22"/>
      <w:u w:val="none"/>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u w:val="none"/>
    </w:rPr>
  </w:style>
  <w:style w:type="character" w:customStyle="1" w:styleId="Heading2">
    <w:name w:val="Heading #2_"/>
    <w:basedOn w:val="DefaultParagraphFont"/>
    <w:link w:val="Heading20"/>
    <w:rPr>
      <w:rFonts w:ascii="Times New Roman" w:eastAsia="Times New Roman" w:hAnsi="Times New Roman" w:cs="Times New Roman"/>
      <w:b/>
      <w:bCs/>
      <w:i w:val="0"/>
      <w:iCs w:val="0"/>
      <w:smallCaps w:val="0"/>
      <w:strike w:val="0"/>
      <w:u w:val="none"/>
    </w:rPr>
  </w:style>
  <w:style w:type="character" w:customStyle="1" w:styleId="Heading1">
    <w:name w:val="Heading #1_"/>
    <w:basedOn w:val="DefaultParagraphFont"/>
    <w:link w:val="Heading10"/>
    <w:rPr>
      <w:rFonts w:ascii="Calibri" w:eastAsia="Calibri" w:hAnsi="Calibri" w:cs="Calibri"/>
      <w:b w:val="0"/>
      <w:bCs w:val="0"/>
      <w:i w:val="0"/>
      <w:iCs w:val="0"/>
      <w:smallCaps w:val="0"/>
      <w:strike w:val="0"/>
      <w:color w:val="595959"/>
      <w:sz w:val="28"/>
      <w:szCs w:val="28"/>
      <w:u w:val="none"/>
    </w:rPr>
  </w:style>
  <w:style w:type="paragraph" w:styleId="BodyText">
    <w:name w:val="Body Text"/>
    <w:basedOn w:val="Normal"/>
    <w:link w:val="BodyTextChar"/>
    <w:qFormat/>
    <w:pPr>
      <w:spacing w:after="220"/>
    </w:pPr>
    <w:rPr>
      <w:rFonts w:ascii="Times New Roman" w:eastAsia="Times New Roman" w:hAnsi="Times New Roman" w:cs="Times New Roman"/>
      <w:sz w:val="22"/>
      <w:szCs w:val="22"/>
    </w:rPr>
  </w:style>
  <w:style w:type="paragraph" w:customStyle="1" w:styleId="Headerorfooter20">
    <w:name w:val="Header or footer (2)"/>
    <w:basedOn w:val="Normal"/>
    <w:link w:val="Headerorfooter2"/>
    <w:rPr>
      <w:rFonts w:ascii="Times New Roman" w:eastAsia="Times New Roman" w:hAnsi="Times New Roman" w:cs="Times New Roman"/>
      <w:sz w:val="20"/>
      <w:szCs w:val="20"/>
    </w:rPr>
  </w:style>
  <w:style w:type="paragraph" w:customStyle="1" w:styleId="Picturecaption0">
    <w:name w:val="Picture caption"/>
    <w:basedOn w:val="Normal"/>
    <w:link w:val="Picturecaption"/>
    <w:pPr>
      <w:spacing w:line="264" w:lineRule="auto"/>
    </w:pPr>
    <w:rPr>
      <w:rFonts w:ascii="Tahoma" w:eastAsia="Tahoma" w:hAnsi="Tahoma" w:cs="Tahoma"/>
      <w:color w:val="EBEBEB"/>
      <w:w w:val="60"/>
      <w:sz w:val="17"/>
      <w:szCs w:val="17"/>
    </w:rPr>
  </w:style>
  <w:style w:type="paragraph" w:customStyle="1" w:styleId="Tablecaption0">
    <w:name w:val="Table caption"/>
    <w:basedOn w:val="Normal"/>
    <w:link w:val="Tablecaption"/>
    <w:rPr>
      <w:rFonts w:ascii="Times New Roman" w:eastAsia="Times New Roman" w:hAnsi="Times New Roman" w:cs="Times New Roman"/>
      <w:sz w:val="22"/>
      <w:szCs w:val="22"/>
    </w:rPr>
  </w:style>
  <w:style w:type="paragraph" w:customStyle="1" w:styleId="Other0">
    <w:name w:val="Other"/>
    <w:basedOn w:val="Normal"/>
    <w:link w:val="Other"/>
    <w:rPr>
      <w:rFonts w:ascii="Times New Roman" w:eastAsia="Times New Roman" w:hAnsi="Times New Roman" w:cs="Times New Roman"/>
    </w:rPr>
  </w:style>
  <w:style w:type="paragraph" w:customStyle="1" w:styleId="Heading20">
    <w:name w:val="Heading #2"/>
    <w:basedOn w:val="Normal"/>
    <w:link w:val="Heading2"/>
    <w:pPr>
      <w:spacing w:after="240"/>
      <w:outlineLvl w:val="1"/>
    </w:pPr>
    <w:rPr>
      <w:rFonts w:ascii="Times New Roman" w:eastAsia="Times New Roman" w:hAnsi="Times New Roman" w:cs="Times New Roman"/>
      <w:b/>
      <w:bCs/>
    </w:rPr>
  </w:style>
  <w:style w:type="paragraph" w:customStyle="1" w:styleId="Heading10">
    <w:name w:val="Heading #1"/>
    <w:basedOn w:val="Normal"/>
    <w:link w:val="Heading1"/>
    <w:pPr>
      <w:spacing w:after="400"/>
      <w:jc w:val="center"/>
      <w:outlineLvl w:val="0"/>
    </w:pPr>
    <w:rPr>
      <w:rFonts w:ascii="Calibri" w:eastAsia="Calibri" w:hAnsi="Calibri" w:cs="Calibri"/>
      <w:color w:val="595959"/>
      <w:sz w:val="28"/>
      <w:szCs w:val="28"/>
    </w:rPr>
  </w:style>
  <w:style w:type="paragraph" w:styleId="FootnoteText">
    <w:name w:val="footnote text"/>
    <w:basedOn w:val="Normal"/>
    <w:link w:val="FootnoteTextChar"/>
    <w:uiPriority w:val="99"/>
    <w:semiHidden/>
    <w:unhideWhenUsed/>
    <w:rsid w:val="00E93FE3"/>
    <w:rPr>
      <w:sz w:val="20"/>
      <w:szCs w:val="20"/>
    </w:rPr>
  </w:style>
  <w:style w:type="character" w:customStyle="1" w:styleId="FootnoteTextChar">
    <w:name w:val="Footnote Text Char"/>
    <w:basedOn w:val="DefaultParagraphFont"/>
    <w:link w:val="FootnoteText"/>
    <w:uiPriority w:val="99"/>
    <w:semiHidden/>
    <w:rsid w:val="00E93FE3"/>
    <w:rPr>
      <w:color w:val="000000"/>
      <w:sz w:val="20"/>
      <w:szCs w:val="20"/>
    </w:rPr>
  </w:style>
  <w:style w:type="character" w:styleId="FootnoteReference">
    <w:name w:val="footnote reference"/>
    <w:basedOn w:val="DefaultParagraphFont"/>
    <w:uiPriority w:val="99"/>
    <w:semiHidden/>
    <w:unhideWhenUsed/>
    <w:rsid w:val="00E93FE3"/>
    <w:rPr>
      <w:vertAlign w:val="superscript"/>
    </w:rPr>
  </w:style>
  <w:style w:type="paragraph" w:styleId="Header">
    <w:name w:val="header"/>
    <w:basedOn w:val="Normal"/>
    <w:link w:val="HeaderChar"/>
    <w:uiPriority w:val="99"/>
    <w:unhideWhenUsed/>
    <w:rsid w:val="00E93FE3"/>
    <w:pPr>
      <w:tabs>
        <w:tab w:val="center" w:pos="4819"/>
        <w:tab w:val="right" w:pos="9638"/>
      </w:tabs>
    </w:pPr>
  </w:style>
  <w:style w:type="character" w:customStyle="1" w:styleId="HeaderChar">
    <w:name w:val="Header Char"/>
    <w:basedOn w:val="DefaultParagraphFont"/>
    <w:link w:val="Header"/>
    <w:uiPriority w:val="99"/>
    <w:rsid w:val="00E93FE3"/>
    <w:rPr>
      <w:color w:val="000000"/>
    </w:rPr>
  </w:style>
  <w:style w:type="paragraph" w:styleId="Footer">
    <w:name w:val="footer"/>
    <w:basedOn w:val="Normal"/>
    <w:link w:val="FooterChar"/>
    <w:uiPriority w:val="99"/>
    <w:unhideWhenUsed/>
    <w:rsid w:val="00E93FE3"/>
    <w:pPr>
      <w:tabs>
        <w:tab w:val="center" w:pos="4819"/>
        <w:tab w:val="right" w:pos="9638"/>
      </w:tabs>
    </w:pPr>
  </w:style>
  <w:style w:type="character" w:customStyle="1" w:styleId="FooterChar">
    <w:name w:val="Footer Char"/>
    <w:basedOn w:val="DefaultParagraphFont"/>
    <w:link w:val="Footer"/>
    <w:uiPriority w:val="99"/>
    <w:rsid w:val="00E93FE3"/>
    <w:rPr>
      <w:color w:val="000000"/>
    </w:rPr>
  </w:style>
  <w:style w:type="table" w:styleId="GridTable1Light-Accent1">
    <w:name w:val="Grid Table 1 Light Accent 1"/>
    <w:basedOn w:val="TableNormal"/>
    <w:uiPriority w:val="46"/>
    <w:rsid w:val="00E93FE3"/>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484E77"/>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eGrid">
    <w:name w:val="Table Grid"/>
    <w:basedOn w:val="TableNormal"/>
    <w:uiPriority w:val="39"/>
    <w:rsid w:val="00484E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4618"/>
    <w:rPr>
      <w:color w:val="0563C1" w:themeColor="hyperlink"/>
      <w:u w:val="single"/>
    </w:rPr>
  </w:style>
  <w:style w:type="character" w:styleId="UnresolvedMention">
    <w:name w:val="Unresolved Mention"/>
    <w:basedOn w:val="DefaultParagraphFont"/>
    <w:uiPriority w:val="99"/>
    <w:semiHidden/>
    <w:unhideWhenUsed/>
    <w:rsid w:val="008746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image" Target="media/image1.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jokioskirtumo.l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B6D50BA-9C16-40D4-9F60-E182B9F3B885}" type="doc">
      <dgm:prSet loTypeId="urn:microsoft.com/office/officeart/2008/layout/VerticalCurvedList" loCatId="list" qsTypeId="urn:microsoft.com/office/officeart/2005/8/quickstyle/simple1" qsCatId="simple" csTypeId="urn:microsoft.com/office/officeart/2005/8/colors/accent1_2" csCatId="accent1" phldr="1"/>
      <dgm:spPr/>
      <dgm:t>
        <a:bodyPr/>
        <a:lstStyle/>
        <a:p>
          <a:endParaRPr lang="lt-LT"/>
        </a:p>
      </dgm:t>
    </dgm:pt>
    <dgm:pt modelId="{35949E86-1A4B-473E-B68C-88E31772B28B}">
      <dgm:prSet phldrT="[Tekstas]"/>
      <dgm:spPr/>
      <dgm:t>
        <a:bodyPr/>
        <a:lstStyle/>
        <a:p>
          <a:r>
            <a:rPr lang="lt-LT"/>
            <a:t>New definitions of persons with disabilities as set out in the Convention</a:t>
          </a:r>
        </a:p>
      </dgm:t>
    </dgm:pt>
    <dgm:pt modelId="{4CCC84DD-5AEE-4D41-BEEA-F08D5D252967}" type="parTrans" cxnId="{9BBDAEC9-4931-41DB-B7A3-1222B70C1956}">
      <dgm:prSet/>
      <dgm:spPr/>
      <dgm:t>
        <a:bodyPr/>
        <a:lstStyle/>
        <a:p>
          <a:endParaRPr lang="lt-LT"/>
        </a:p>
      </dgm:t>
    </dgm:pt>
    <dgm:pt modelId="{2EB3838E-C8C8-461B-A8AB-2C5AA48AFD7C}" type="sibTrans" cxnId="{9BBDAEC9-4931-41DB-B7A3-1222B70C1956}">
      <dgm:prSet/>
      <dgm:spPr/>
      <dgm:t>
        <a:bodyPr/>
        <a:lstStyle/>
        <a:p>
          <a:endParaRPr lang="lt-LT"/>
        </a:p>
      </dgm:t>
    </dgm:pt>
    <dgm:pt modelId="{E31EF473-D432-464D-B235-C8B9289F8A4D}">
      <dgm:prSet/>
      <dgm:spPr/>
      <dgm:t>
        <a:bodyPr/>
        <a:lstStyle/>
        <a:p>
          <a:r>
            <a:rPr lang="en-GB"/>
            <a:t>The basic rights of persons with disabilities are clearly defined (e.g. access to information; rights to an accessible environment, healthcare, education, leisure, sport and cultural activities, employment and mental rehabilitation) and the institutions responsible for ensuring and implementing them. </a:t>
          </a:r>
          <a:endParaRPr lang="lt-LT"/>
        </a:p>
      </dgm:t>
    </dgm:pt>
    <dgm:pt modelId="{F5DA5C20-FF11-420C-8812-6DF45F52DECE}" type="parTrans" cxnId="{F77C174E-AE0D-4234-9E2F-D9683D420055}">
      <dgm:prSet/>
      <dgm:spPr/>
      <dgm:t>
        <a:bodyPr/>
        <a:lstStyle/>
        <a:p>
          <a:endParaRPr lang="lt-LT"/>
        </a:p>
      </dgm:t>
    </dgm:pt>
    <dgm:pt modelId="{746DD580-5B0A-4467-86EA-02E263E59999}" type="sibTrans" cxnId="{F77C174E-AE0D-4234-9E2F-D9683D420055}">
      <dgm:prSet/>
      <dgm:spPr/>
      <dgm:t>
        <a:bodyPr/>
        <a:lstStyle/>
        <a:p>
          <a:endParaRPr lang="lt-LT"/>
        </a:p>
      </dgm:t>
    </dgm:pt>
    <dgm:pt modelId="{A19DFFEF-F944-4E80-9957-B65B3A3A8762}">
      <dgm:prSet/>
      <dgm:spPr/>
      <dgm:t>
        <a:bodyPr/>
        <a:lstStyle/>
        <a:p>
          <a:r>
            <a:rPr lang="lt-LT"/>
            <a:t>A new model of disability assessment will focus on the assessment of environmental barriers and participation, and respond to the individual’s needs, not just medical findings. </a:t>
          </a:r>
        </a:p>
      </dgm:t>
    </dgm:pt>
    <dgm:pt modelId="{98D0B049-9007-477C-AC4B-94FEAEF3E462}" type="parTrans" cxnId="{7595AF72-B41B-40E1-B51B-187AEA35EAB5}">
      <dgm:prSet/>
      <dgm:spPr/>
      <dgm:t>
        <a:bodyPr/>
        <a:lstStyle/>
        <a:p>
          <a:endParaRPr lang="lt-LT"/>
        </a:p>
      </dgm:t>
    </dgm:pt>
    <dgm:pt modelId="{6B1FE4AA-5680-4C22-B013-918F0A17FD0F}" type="sibTrans" cxnId="{7595AF72-B41B-40E1-B51B-187AEA35EAB5}">
      <dgm:prSet/>
      <dgm:spPr/>
      <dgm:t>
        <a:bodyPr/>
        <a:lstStyle/>
        <a:p>
          <a:endParaRPr lang="lt-LT"/>
        </a:p>
      </dgm:t>
    </dgm:pt>
    <dgm:pt modelId="{E4AE9343-4653-44A3-AD0C-89B68E2860FB}">
      <dgm:prSet/>
      <dgm:spPr/>
      <dgm:t>
        <a:bodyPr/>
        <a:lstStyle/>
        <a:p>
          <a:r>
            <a:rPr lang="lt-LT"/>
            <a:t>A method of coordinating support will ensure that the right help and services are provided to the person in time. </a:t>
          </a:r>
        </a:p>
      </dgm:t>
    </dgm:pt>
    <dgm:pt modelId="{5F0E9BFB-18A2-4A02-8FD6-8C36E15DABC3}" type="parTrans" cxnId="{CD3BE216-0A52-4883-BCD1-FA479052619C}">
      <dgm:prSet/>
      <dgm:spPr/>
      <dgm:t>
        <a:bodyPr/>
        <a:lstStyle/>
        <a:p>
          <a:endParaRPr lang="lt-LT"/>
        </a:p>
      </dgm:t>
    </dgm:pt>
    <dgm:pt modelId="{518FF437-FB4C-4B44-8496-B7254772B4DE}" type="sibTrans" cxnId="{CD3BE216-0A52-4883-BCD1-FA479052619C}">
      <dgm:prSet/>
      <dgm:spPr/>
      <dgm:t>
        <a:bodyPr/>
        <a:lstStyle/>
        <a:p>
          <a:endParaRPr lang="lt-LT"/>
        </a:p>
      </dgm:t>
    </dgm:pt>
    <dgm:pt modelId="{CEE28480-3FF3-4482-8A4E-E5C50D15D4DF}">
      <dgm:prSet/>
      <dgm:spPr/>
      <dgm:t>
        <a:bodyPr/>
        <a:lstStyle/>
        <a:p>
          <a:r>
            <a:rPr lang="lt-LT"/>
            <a:t>Accessibility of information to persons with disabilities will be made in ways they can understand.</a:t>
          </a:r>
        </a:p>
      </dgm:t>
    </dgm:pt>
    <dgm:pt modelId="{7BD5551F-507D-4987-A50C-13F0AC45BA73}" type="parTrans" cxnId="{2835257E-BE9F-41E9-A0FF-F81EBF2C49A7}">
      <dgm:prSet/>
      <dgm:spPr/>
      <dgm:t>
        <a:bodyPr/>
        <a:lstStyle/>
        <a:p>
          <a:endParaRPr lang="lt-LT"/>
        </a:p>
      </dgm:t>
    </dgm:pt>
    <dgm:pt modelId="{1CCB7E39-397F-4440-8EFE-17387EEF4201}" type="sibTrans" cxnId="{2835257E-BE9F-41E9-A0FF-F81EBF2C49A7}">
      <dgm:prSet/>
      <dgm:spPr/>
      <dgm:t>
        <a:bodyPr/>
        <a:lstStyle/>
        <a:p>
          <a:endParaRPr lang="lt-LT"/>
        </a:p>
      </dgm:t>
    </dgm:pt>
    <dgm:pt modelId="{4E000A69-89F7-4E21-B978-646659F6996D}">
      <dgm:prSet/>
      <dgm:spPr/>
      <dgm:t>
        <a:bodyPr/>
        <a:lstStyle/>
        <a:p>
          <a:r>
            <a:rPr lang="lt-LT"/>
            <a:t>There will be new levels of self-government for the protection of the rights of persons with disabilities, a coordinating function and the establishment of councils to protect the rights of persons with disabilities in each municipality.</a:t>
          </a:r>
        </a:p>
      </dgm:t>
    </dgm:pt>
    <dgm:pt modelId="{243656AC-3FE5-47EB-B36D-5BD03905415B}" type="parTrans" cxnId="{57D76ED7-4FAA-4B6E-B490-58CC15506645}">
      <dgm:prSet/>
      <dgm:spPr/>
      <dgm:t>
        <a:bodyPr/>
        <a:lstStyle/>
        <a:p>
          <a:endParaRPr lang="lt-LT"/>
        </a:p>
      </dgm:t>
    </dgm:pt>
    <dgm:pt modelId="{A75D5E4C-868C-4DD6-8928-F8E2248CB0E9}" type="sibTrans" cxnId="{57D76ED7-4FAA-4B6E-B490-58CC15506645}">
      <dgm:prSet/>
      <dgm:spPr/>
      <dgm:t>
        <a:bodyPr/>
        <a:lstStyle/>
        <a:p>
          <a:endParaRPr lang="lt-LT"/>
        </a:p>
      </dgm:t>
    </dgm:pt>
    <dgm:pt modelId="{DBE5E2B7-29EB-46A8-8FCB-2956C2C0BD9E}" type="pres">
      <dgm:prSet presAssocID="{0B6D50BA-9C16-40D4-9F60-E182B9F3B885}" presName="Name0" presStyleCnt="0">
        <dgm:presLayoutVars>
          <dgm:chMax val="7"/>
          <dgm:chPref val="7"/>
          <dgm:dir/>
        </dgm:presLayoutVars>
      </dgm:prSet>
      <dgm:spPr/>
    </dgm:pt>
    <dgm:pt modelId="{FF5CC99B-1E52-465A-83B1-4319975849CD}" type="pres">
      <dgm:prSet presAssocID="{0B6D50BA-9C16-40D4-9F60-E182B9F3B885}" presName="Name1" presStyleCnt="0"/>
      <dgm:spPr/>
    </dgm:pt>
    <dgm:pt modelId="{7410EEF0-764D-427A-8DC3-674F85CC5411}" type="pres">
      <dgm:prSet presAssocID="{0B6D50BA-9C16-40D4-9F60-E182B9F3B885}" presName="cycle" presStyleCnt="0"/>
      <dgm:spPr/>
    </dgm:pt>
    <dgm:pt modelId="{B99A4028-480E-4C0F-B148-BB7F88FEF5A7}" type="pres">
      <dgm:prSet presAssocID="{0B6D50BA-9C16-40D4-9F60-E182B9F3B885}" presName="srcNode" presStyleLbl="node1" presStyleIdx="0" presStyleCnt="6"/>
      <dgm:spPr/>
    </dgm:pt>
    <dgm:pt modelId="{56536815-98C5-421A-A588-5ACF33D06050}" type="pres">
      <dgm:prSet presAssocID="{0B6D50BA-9C16-40D4-9F60-E182B9F3B885}" presName="conn" presStyleLbl="parChTrans1D2" presStyleIdx="0" presStyleCnt="1"/>
      <dgm:spPr/>
    </dgm:pt>
    <dgm:pt modelId="{E1E8352E-F140-48F2-81D0-19BCC061B8C0}" type="pres">
      <dgm:prSet presAssocID="{0B6D50BA-9C16-40D4-9F60-E182B9F3B885}" presName="extraNode" presStyleLbl="node1" presStyleIdx="0" presStyleCnt="6"/>
      <dgm:spPr/>
    </dgm:pt>
    <dgm:pt modelId="{EFC9C7B5-E6EF-4E71-8445-43E58BE48DE5}" type="pres">
      <dgm:prSet presAssocID="{0B6D50BA-9C16-40D4-9F60-E182B9F3B885}" presName="dstNode" presStyleLbl="node1" presStyleIdx="0" presStyleCnt="6"/>
      <dgm:spPr/>
    </dgm:pt>
    <dgm:pt modelId="{84580000-DDA4-4D90-A5D5-524013902E0F}" type="pres">
      <dgm:prSet presAssocID="{35949E86-1A4B-473E-B68C-88E31772B28B}" presName="text_1" presStyleLbl="node1" presStyleIdx="0" presStyleCnt="6">
        <dgm:presLayoutVars>
          <dgm:bulletEnabled val="1"/>
        </dgm:presLayoutVars>
      </dgm:prSet>
      <dgm:spPr/>
    </dgm:pt>
    <dgm:pt modelId="{778B7C17-D51A-4AE7-9983-BAAE9C7E24FB}" type="pres">
      <dgm:prSet presAssocID="{35949E86-1A4B-473E-B68C-88E31772B28B}" presName="accent_1" presStyleCnt="0"/>
      <dgm:spPr/>
    </dgm:pt>
    <dgm:pt modelId="{D4866EC1-1C0C-4045-A356-392666885C17}" type="pres">
      <dgm:prSet presAssocID="{35949E86-1A4B-473E-B68C-88E31772B28B}" presName="accentRepeatNode" presStyleLbl="solidFgAcc1" presStyleIdx="0" presStyleCnt="6"/>
      <dgm:spPr/>
    </dgm:pt>
    <dgm:pt modelId="{024808BD-52A9-4F65-937C-F9593603D4F3}" type="pres">
      <dgm:prSet presAssocID="{E31EF473-D432-464D-B235-C8B9289F8A4D}" presName="text_2" presStyleLbl="node1" presStyleIdx="1" presStyleCnt="6">
        <dgm:presLayoutVars>
          <dgm:bulletEnabled val="1"/>
        </dgm:presLayoutVars>
      </dgm:prSet>
      <dgm:spPr/>
    </dgm:pt>
    <dgm:pt modelId="{F5771A0A-8A2A-4008-AB39-902F12A360FB}" type="pres">
      <dgm:prSet presAssocID="{E31EF473-D432-464D-B235-C8B9289F8A4D}" presName="accent_2" presStyleCnt="0"/>
      <dgm:spPr/>
    </dgm:pt>
    <dgm:pt modelId="{95E44657-2A11-4B70-8A17-B6D8E167C84C}" type="pres">
      <dgm:prSet presAssocID="{E31EF473-D432-464D-B235-C8B9289F8A4D}" presName="accentRepeatNode" presStyleLbl="solidFgAcc1" presStyleIdx="1" presStyleCnt="6"/>
      <dgm:spPr/>
    </dgm:pt>
    <dgm:pt modelId="{C3D23E56-0E90-482C-AE48-28499DB0112A}" type="pres">
      <dgm:prSet presAssocID="{A19DFFEF-F944-4E80-9957-B65B3A3A8762}" presName="text_3" presStyleLbl="node1" presStyleIdx="2" presStyleCnt="6">
        <dgm:presLayoutVars>
          <dgm:bulletEnabled val="1"/>
        </dgm:presLayoutVars>
      </dgm:prSet>
      <dgm:spPr/>
    </dgm:pt>
    <dgm:pt modelId="{73A90BA5-6535-41F1-99F7-D0355C5FB848}" type="pres">
      <dgm:prSet presAssocID="{A19DFFEF-F944-4E80-9957-B65B3A3A8762}" presName="accent_3" presStyleCnt="0"/>
      <dgm:spPr/>
    </dgm:pt>
    <dgm:pt modelId="{8D466FEA-9611-4C5D-AD74-2720F20B0A05}" type="pres">
      <dgm:prSet presAssocID="{A19DFFEF-F944-4E80-9957-B65B3A3A8762}" presName="accentRepeatNode" presStyleLbl="solidFgAcc1" presStyleIdx="2" presStyleCnt="6"/>
      <dgm:spPr/>
    </dgm:pt>
    <dgm:pt modelId="{5119D33F-046A-4E36-90A0-E8ABA07C4DD3}" type="pres">
      <dgm:prSet presAssocID="{E4AE9343-4653-44A3-AD0C-89B68E2860FB}" presName="text_4" presStyleLbl="node1" presStyleIdx="3" presStyleCnt="6">
        <dgm:presLayoutVars>
          <dgm:bulletEnabled val="1"/>
        </dgm:presLayoutVars>
      </dgm:prSet>
      <dgm:spPr/>
    </dgm:pt>
    <dgm:pt modelId="{3693F2D1-1E13-4CB7-BF2A-D7783EEE70C1}" type="pres">
      <dgm:prSet presAssocID="{E4AE9343-4653-44A3-AD0C-89B68E2860FB}" presName="accent_4" presStyleCnt="0"/>
      <dgm:spPr/>
    </dgm:pt>
    <dgm:pt modelId="{57AEFC18-AF85-4B77-8A2E-2E67DD0B463D}" type="pres">
      <dgm:prSet presAssocID="{E4AE9343-4653-44A3-AD0C-89B68E2860FB}" presName="accentRepeatNode" presStyleLbl="solidFgAcc1" presStyleIdx="3" presStyleCnt="6"/>
      <dgm:spPr/>
    </dgm:pt>
    <dgm:pt modelId="{05E859C2-AC10-4199-98BE-184A0E15EC1E}" type="pres">
      <dgm:prSet presAssocID="{CEE28480-3FF3-4482-8A4E-E5C50D15D4DF}" presName="text_5" presStyleLbl="node1" presStyleIdx="4" presStyleCnt="6">
        <dgm:presLayoutVars>
          <dgm:bulletEnabled val="1"/>
        </dgm:presLayoutVars>
      </dgm:prSet>
      <dgm:spPr/>
    </dgm:pt>
    <dgm:pt modelId="{15892D3E-88B7-4CDE-BA17-636BC872578A}" type="pres">
      <dgm:prSet presAssocID="{CEE28480-3FF3-4482-8A4E-E5C50D15D4DF}" presName="accent_5" presStyleCnt="0"/>
      <dgm:spPr/>
    </dgm:pt>
    <dgm:pt modelId="{3E8E3AB6-2FB7-47E2-B723-DE9D87B3FA28}" type="pres">
      <dgm:prSet presAssocID="{CEE28480-3FF3-4482-8A4E-E5C50D15D4DF}" presName="accentRepeatNode" presStyleLbl="solidFgAcc1" presStyleIdx="4" presStyleCnt="6"/>
      <dgm:spPr/>
    </dgm:pt>
    <dgm:pt modelId="{EFC72C2B-B041-41A3-9717-A7902B9EE39A}" type="pres">
      <dgm:prSet presAssocID="{4E000A69-89F7-4E21-B978-646659F6996D}" presName="text_6" presStyleLbl="node1" presStyleIdx="5" presStyleCnt="6">
        <dgm:presLayoutVars>
          <dgm:bulletEnabled val="1"/>
        </dgm:presLayoutVars>
      </dgm:prSet>
      <dgm:spPr/>
    </dgm:pt>
    <dgm:pt modelId="{0CD908EC-2D66-4B38-941A-3DF43A4A439E}" type="pres">
      <dgm:prSet presAssocID="{4E000A69-89F7-4E21-B978-646659F6996D}" presName="accent_6" presStyleCnt="0"/>
      <dgm:spPr/>
    </dgm:pt>
    <dgm:pt modelId="{E534B045-E8B1-495C-AA2E-77AC5CF84E45}" type="pres">
      <dgm:prSet presAssocID="{4E000A69-89F7-4E21-B978-646659F6996D}" presName="accentRepeatNode" presStyleLbl="solidFgAcc1" presStyleIdx="5" presStyleCnt="6"/>
      <dgm:spPr/>
    </dgm:pt>
  </dgm:ptLst>
  <dgm:cxnLst>
    <dgm:cxn modelId="{CD3BE216-0A52-4883-BCD1-FA479052619C}" srcId="{0B6D50BA-9C16-40D4-9F60-E182B9F3B885}" destId="{E4AE9343-4653-44A3-AD0C-89B68E2860FB}" srcOrd="3" destOrd="0" parTransId="{5F0E9BFB-18A2-4A02-8FD6-8C36E15DABC3}" sibTransId="{518FF437-FB4C-4B44-8496-B7254772B4DE}"/>
    <dgm:cxn modelId="{B0B69D21-6786-4452-B083-AB61D55FA45A}" type="presOf" srcId="{A19DFFEF-F944-4E80-9957-B65B3A3A8762}" destId="{C3D23E56-0E90-482C-AE48-28499DB0112A}" srcOrd="0" destOrd="0" presId="urn:microsoft.com/office/officeart/2008/layout/VerticalCurvedList"/>
    <dgm:cxn modelId="{199C052B-2455-482D-8EC4-E4449253A533}" type="presOf" srcId="{35949E86-1A4B-473E-B68C-88E31772B28B}" destId="{84580000-DDA4-4D90-A5D5-524013902E0F}" srcOrd="0" destOrd="0" presId="urn:microsoft.com/office/officeart/2008/layout/VerticalCurvedList"/>
    <dgm:cxn modelId="{87478D35-3304-4BD7-9823-0C677DAB2EF7}" type="presOf" srcId="{CEE28480-3FF3-4482-8A4E-E5C50D15D4DF}" destId="{05E859C2-AC10-4199-98BE-184A0E15EC1E}" srcOrd="0" destOrd="0" presId="urn:microsoft.com/office/officeart/2008/layout/VerticalCurvedList"/>
    <dgm:cxn modelId="{7C446064-8C21-466F-A7BE-8BB3396D71B4}" type="presOf" srcId="{0B6D50BA-9C16-40D4-9F60-E182B9F3B885}" destId="{DBE5E2B7-29EB-46A8-8FCB-2956C2C0BD9E}" srcOrd="0" destOrd="0" presId="urn:microsoft.com/office/officeart/2008/layout/VerticalCurvedList"/>
    <dgm:cxn modelId="{3BCE866B-2B8B-4596-9F2A-674B585A1AD2}" type="presOf" srcId="{2EB3838E-C8C8-461B-A8AB-2C5AA48AFD7C}" destId="{56536815-98C5-421A-A588-5ACF33D06050}" srcOrd="0" destOrd="0" presId="urn:microsoft.com/office/officeart/2008/layout/VerticalCurvedList"/>
    <dgm:cxn modelId="{F77C174E-AE0D-4234-9E2F-D9683D420055}" srcId="{0B6D50BA-9C16-40D4-9F60-E182B9F3B885}" destId="{E31EF473-D432-464D-B235-C8B9289F8A4D}" srcOrd="1" destOrd="0" parTransId="{F5DA5C20-FF11-420C-8812-6DF45F52DECE}" sibTransId="{746DD580-5B0A-4467-86EA-02E263E59999}"/>
    <dgm:cxn modelId="{7595AF72-B41B-40E1-B51B-187AEA35EAB5}" srcId="{0B6D50BA-9C16-40D4-9F60-E182B9F3B885}" destId="{A19DFFEF-F944-4E80-9957-B65B3A3A8762}" srcOrd="2" destOrd="0" parTransId="{98D0B049-9007-477C-AC4B-94FEAEF3E462}" sibTransId="{6B1FE4AA-5680-4C22-B013-918F0A17FD0F}"/>
    <dgm:cxn modelId="{2835257E-BE9F-41E9-A0FF-F81EBF2C49A7}" srcId="{0B6D50BA-9C16-40D4-9F60-E182B9F3B885}" destId="{CEE28480-3FF3-4482-8A4E-E5C50D15D4DF}" srcOrd="4" destOrd="0" parTransId="{7BD5551F-507D-4987-A50C-13F0AC45BA73}" sibTransId="{1CCB7E39-397F-4440-8EFE-17387EEF4201}"/>
    <dgm:cxn modelId="{046FFD9F-1A7B-45F8-A489-09DBF5FF4C45}" type="presOf" srcId="{E4AE9343-4653-44A3-AD0C-89B68E2860FB}" destId="{5119D33F-046A-4E36-90A0-E8ABA07C4DD3}" srcOrd="0" destOrd="0" presId="urn:microsoft.com/office/officeart/2008/layout/VerticalCurvedList"/>
    <dgm:cxn modelId="{EE9537C4-416F-4458-90BD-AA9C8C3516FC}" type="presOf" srcId="{E31EF473-D432-464D-B235-C8B9289F8A4D}" destId="{024808BD-52A9-4F65-937C-F9593603D4F3}" srcOrd="0" destOrd="0" presId="urn:microsoft.com/office/officeart/2008/layout/VerticalCurvedList"/>
    <dgm:cxn modelId="{9BBDAEC9-4931-41DB-B7A3-1222B70C1956}" srcId="{0B6D50BA-9C16-40D4-9F60-E182B9F3B885}" destId="{35949E86-1A4B-473E-B68C-88E31772B28B}" srcOrd="0" destOrd="0" parTransId="{4CCC84DD-5AEE-4D41-BEEA-F08D5D252967}" sibTransId="{2EB3838E-C8C8-461B-A8AB-2C5AA48AFD7C}"/>
    <dgm:cxn modelId="{57D76ED7-4FAA-4B6E-B490-58CC15506645}" srcId="{0B6D50BA-9C16-40D4-9F60-E182B9F3B885}" destId="{4E000A69-89F7-4E21-B978-646659F6996D}" srcOrd="5" destOrd="0" parTransId="{243656AC-3FE5-47EB-B36D-5BD03905415B}" sibTransId="{A75D5E4C-868C-4DD6-8928-F8E2248CB0E9}"/>
    <dgm:cxn modelId="{2B9E38F1-5883-49D0-8C01-459DF49B61F7}" type="presOf" srcId="{4E000A69-89F7-4E21-B978-646659F6996D}" destId="{EFC72C2B-B041-41A3-9717-A7902B9EE39A}" srcOrd="0" destOrd="0" presId="urn:microsoft.com/office/officeart/2008/layout/VerticalCurvedList"/>
    <dgm:cxn modelId="{B6F8126B-64F6-40BA-A692-F63E7553DD3A}" type="presParOf" srcId="{DBE5E2B7-29EB-46A8-8FCB-2956C2C0BD9E}" destId="{FF5CC99B-1E52-465A-83B1-4319975849CD}" srcOrd="0" destOrd="0" presId="urn:microsoft.com/office/officeart/2008/layout/VerticalCurvedList"/>
    <dgm:cxn modelId="{92CA58AB-33A1-4DD1-9DE0-3989F855141A}" type="presParOf" srcId="{FF5CC99B-1E52-465A-83B1-4319975849CD}" destId="{7410EEF0-764D-427A-8DC3-674F85CC5411}" srcOrd="0" destOrd="0" presId="urn:microsoft.com/office/officeart/2008/layout/VerticalCurvedList"/>
    <dgm:cxn modelId="{9B79E399-0110-47A4-8054-693AEB2A2296}" type="presParOf" srcId="{7410EEF0-764D-427A-8DC3-674F85CC5411}" destId="{B99A4028-480E-4C0F-B148-BB7F88FEF5A7}" srcOrd="0" destOrd="0" presId="urn:microsoft.com/office/officeart/2008/layout/VerticalCurvedList"/>
    <dgm:cxn modelId="{22BBEB8D-06E2-4A88-AB80-29D0AE6732D6}" type="presParOf" srcId="{7410EEF0-764D-427A-8DC3-674F85CC5411}" destId="{56536815-98C5-421A-A588-5ACF33D06050}" srcOrd="1" destOrd="0" presId="urn:microsoft.com/office/officeart/2008/layout/VerticalCurvedList"/>
    <dgm:cxn modelId="{CCF283E9-5BA4-4996-9E8F-7A7A5F9A4DB9}" type="presParOf" srcId="{7410EEF0-764D-427A-8DC3-674F85CC5411}" destId="{E1E8352E-F140-48F2-81D0-19BCC061B8C0}" srcOrd="2" destOrd="0" presId="urn:microsoft.com/office/officeart/2008/layout/VerticalCurvedList"/>
    <dgm:cxn modelId="{F3E3CC4C-2E0E-4DA8-9A73-215B19DE4668}" type="presParOf" srcId="{7410EEF0-764D-427A-8DC3-674F85CC5411}" destId="{EFC9C7B5-E6EF-4E71-8445-43E58BE48DE5}" srcOrd="3" destOrd="0" presId="urn:microsoft.com/office/officeart/2008/layout/VerticalCurvedList"/>
    <dgm:cxn modelId="{09C05507-7221-4BE8-8727-73D742403125}" type="presParOf" srcId="{FF5CC99B-1E52-465A-83B1-4319975849CD}" destId="{84580000-DDA4-4D90-A5D5-524013902E0F}" srcOrd="1" destOrd="0" presId="urn:microsoft.com/office/officeart/2008/layout/VerticalCurvedList"/>
    <dgm:cxn modelId="{DAED94B0-C9AB-402F-A161-67E69BCC9C3D}" type="presParOf" srcId="{FF5CC99B-1E52-465A-83B1-4319975849CD}" destId="{778B7C17-D51A-4AE7-9983-BAAE9C7E24FB}" srcOrd="2" destOrd="0" presId="urn:microsoft.com/office/officeart/2008/layout/VerticalCurvedList"/>
    <dgm:cxn modelId="{A6A314EF-6EA0-4756-9651-FD8B87F68986}" type="presParOf" srcId="{778B7C17-D51A-4AE7-9983-BAAE9C7E24FB}" destId="{D4866EC1-1C0C-4045-A356-392666885C17}" srcOrd="0" destOrd="0" presId="urn:microsoft.com/office/officeart/2008/layout/VerticalCurvedList"/>
    <dgm:cxn modelId="{8F59B8BD-3E74-4197-97C5-EE7B747D0B08}" type="presParOf" srcId="{FF5CC99B-1E52-465A-83B1-4319975849CD}" destId="{024808BD-52A9-4F65-937C-F9593603D4F3}" srcOrd="3" destOrd="0" presId="urn:microsoft.com/office/officeart/2008/layout/VerticalCurvedList"/>
    <dgm:cxn modelId="{55596F8D-377D-42C1-A436-54204345C6AF}" type="presParOf" srcId="{FF5CC99B-1E52-465A-83B1-4319975849CD}" destId="{F5771A0A-8A2A-4008-AB39-902F12A360FB}" srcOrd="4" destOrd="0" presId="urn:microsoft.com/office/officeart/2008/layout/VerticalCurvedList"/>
    <dgm:cxn modelId="{EB1F045C-BA9E-46D4-BEA0-C185AFD2B367}" type="presParOf" srcId="{F5771A0A-8A2A-4008-AB39-902F12A360FB}" destId="{95E44657-2A11-4B70-8A17-B6D8E167C84C}" srcOrd="0" destOrd="0" presId="urn:microsoft.com/office/officeart/2008/layout/VerticalCurvedList"/>
    <dgm:cxn modelId="{41B306E6-9EC7-45BC-B975-4B9E5B131D39}" type="presParOf" srcId="{FF5CC99B-1E52-465A-83B1-4319975849CD}" destId="{C3D23E56-0E90-482C-AE48-28499DB0112A}" srcOrd="5" destOrd="0" presId="urn:microsoft.com/office/officeart/2008/layout/VerticalCurvedList"/>
    <dgm:cxn modelId="{40504254-6270-4E37-BA10-569733F9832B}" type="presParOf" srcId="{FF5CC99B-1E52-465A-83B1-4319975849CD}" destId="{73A90BA5-6535-41F1-99F7-D0355C5FB848}" srcOrd="6" destOrd="0" presId="urn:microsoft.com/office/officeart/2008/layout/VerticalCurvedList"/>
    <dgm:cxn modelId="{2DFD79A9-8D7A-4FF1-8CE6-CD00B609B2C0}" type="presParOf" srcId="{73A90BA5-6535-41F1-99F7-D0355C5FB848}" destId="{8D466FEA-9611-4C5D-AD74-2720F20B0A05}" srcOrd="0" destOrd="0" presId="urn:microsoft.com/office/officeart/2008/layout/VerticalCurvedList"/>
    <dgm:cxn modelId="{39B8D2EF-D418-42A2-8CD0-FD8F406A1FCD}" type="presParOf" srcId="{FF5CC99B-1E52-465A-83B1-4319975849CD}" destId="{5119D33F-046A-4E36-90A0-E8ABA07C4DD3}" srcOrd="7" destOrd="0" presId="urn:microsoft.com/office/officeart/2008/layout/VerticalCurvedList"/>
    <dgm:cxn modelId="{089FA5E0-8333-41DC-9C6E-5C4F33F49B3E}" type="presParOf" srcId="{FF5CC99B-1E52-465A-83B1-4319975849CD}" destId="{3693F2D1-1E13-4CB7-BF2A-D7783EEE70C1}" srcOrd="8" destOrd="0" presId="urn:microsoft.com/office/officeart/2008/layout/VerticalCurvedList"/>
    <dgm:cxn modelId="{08F7F370-3160-4464-8839-085ADBFCB3B8}" type="presParOf" srcId="{3693F2D1-1E13-4CB7-BF2A-D7783EEE70C1}" destId="{57AEFC18-AF85-4B77-8A2E-2E67DD0B463D}" srcOrd="0" destOrd="0" presId="urn:microsoft.com/office/officeart/2008/layout/VerticalCurvedList"/>
    <dgm:cxn modelId="{A95202AD-D64F-47A4-8384-0A17729BDA4D}" type="presParOf" srcId="{FF5CC99B-1E52-465A-83B1-4319975849CD}" destId="{05E859C2-AC10-4199-98BE-184A0E15EC1E}" srcOrd="9" destOrd="0" presId="urn:microsoft.com/office/officeart/2008/layout/VerticalCurvedList"/>
    <dgm:cxn modelId="{116DEFF3-C37A-4F2D-AE91-15F74363395F}" type="presParOf" srcId="{FF5CC99B-1E52-465A-83B1-4319975849CD}" destId="{15892D3E-88B7-4CDE-BA17-636BC872578A}" srcOrd="10" destOrd="0" presId="urn:microsoft.com/office/officeart/2008/layout/VerticalCurvedList"/>
    <dgm:cxn modelId="{CF5C8D34-ABD2-49A4-A200-413CA72818E0}" type="presParOf" srcId="{15892D3E-88B7-4CDE-BA17-636BC872578A}" destId="{3E8E3AB6-2FB7-47E2-B723-DE9D87B3FA28}" srcOrd="0" destOrd="0" presId="urn:microsoft.com/office/officeart/2008/layout/VerticalCurvedList"/>
    <dgm:cxn modelId="{D2E3A305-1A6E-4A9B-84F2-963E91EA5E2C}" type="presParOf" srcId="{FF5CC99B-1E52-465A-83B1-4319975849CD}" destId="{EFC72C2B-B041-41A3-9717-A7902B9EE39A}" srcOrd="11" destOrd="0" presId="urn:microsoft.com/office/officeart/2008/layout/VerticalCurvedList"/>
    <dgm:cxn modelId="{FAEE73AB-3D3E-4343-9007-3C293B2D26BB}" type="presParOf" srcId="{FF5CC99B-1E52-465A-83B1-4319975849CD}" destId="{0CD908EC-2D66-4B38-941A-3DF43A4A439E}" srcOrd="12" destOrd="0" presId="urn:microsoft.com/office/officeart/2008/layout/VerticalCurvedList"/>
    <dgm:cxn modelId="{29D48F86-EAB3-4D23-BF9C-BF552B8541E9}" type="presParOf" srcId="{0CD908EC-2D66-4B38-941A-3DF43A4A439E}" destId="{E534B045-E8B1-495C-AA2E-77AC5CF84E45}" srcOrd="0" destOrd="0" presId="urn:microsoft.com/office/officeart/2008/layout/VerticalCurvedLis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536815-98C5-421A-A588-5ACF33D06050}">
      <dsp:nvSpPr>
        <dsp:cNvPr id="0" name=""/>
        <dsp:cNvSpPr/>
      </dsp:nvSpPr>
      <dsp:spPr>
        <a:xfrm>
          <a:off x="-7990585" y="-1221018"/>
          <a:ext cx="9509587" cy="9509587"/>
        </a:xfrm>
        <a:prstGeom prst="blockArc">
          <a:avLst>
            <a:gd name="adj1" fmla="val 18900000"/>
            <a:gd name="adj2" fmla="val 2700000"/>
            <a:gd name="adj3" fmla="val 227"/>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580000-DDA4-4D90-A5D5-524013902E0F}">
      <dsp:nvSpPr>
        <dsp:cNvPr id="0" name=""/>
        <dsp:cNvSpPr/>
      </dsp:nvSpPr>
      <dsp:spPr>
        <a:xfrm>
          <a:off x="565757" y="372177"/>
          <a:ext cx="5531130" cy="7440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0607" tIns="27940" rIns="27940" bIns="27940" numCol="1" spcCol="1270" anchor="ctr" anchorCtr="0">
          <a:noAutofit/>
        </a:bodyPr>
        <a:lstStyle/>
        <a:p>
          <a:pPr marL="0" lvl="0" indent="0" algn="l" defTabSz="488950">
            <a:lnSpc>
              <a:spcPct val="90000"/>
            </a:lnSpc>
            <a:spcBef>
              <a:spcPct val="0"/>
            </a:spcBef>
            <a:spcAft>
              <a:spcPct val="35000"/>
            </a:spcAft>
            <a:buNone/>
          </a:pPr>
          <a:r>
            <a:rPr lang="lt-LT" sz="1100" kern="1200"/>
            <a:t>New definitions of persons with disabilities as set out in the Convention</a:t>
          </a:r>
        </a:p>
      </dsp:txBody>
      <dsp:txXfrm>
        <a:off x="565757" y="372177"/>
        <a:ext cx="5531130" cy="744071"/>
      </dsp:txXfrm>
    </dsp:sp>
    <dsp:sp modelId="{D4866EC1-1C0C-4045-A356-392666885C17}">
      <dsp:nvSpPr>
        <dsp:cNvPr id="0" name=""/>
        <dsp:cNvSpPr/>
      </dsp:nvSpPr>
      <dsp:spPr>
        <a:xfrm>
          <a:off x="100712" y="279168"/>
          <a:ext cx="930089" cy="930089"/>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24808BD-52A9-4F65-937C-F9593603D4F3}">
      <dsp:nvSpPr>
        <dsp:cNvPr id="0" name=""/>
        <dsp:cNvSpPr/>
      </dsp:nvSpPr>
      <dsp:spPr>
        <a:xfrm>
          <a:off x="1177807" y="1488143"/>
          <a:ext cx="4919080" cy="7440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0607" tIns="27940" rIns="27940" bIns="27940" numCol="1" spcCol="1270" anchor="ctr" anchorCtr="0">
          <a:noAutofit/>
        </a:bodyPr>
        <a:lstStyle/>
        <a:p>
          <a:pPr marL="0" lvl="0" indent="0" algn="l" defTabSz="488950">
            <a:lnSpc>
              <a:spcPct val="90000"/>
            </a:lnSpc>
            <a:spcBef>
              <a:spcPct val="0"/>
            </a:spcBef>
            <a:spcAft>
              <a:spcPct val="35000"/>
            </a:spcAft>
            <a:buNone/>
          </a:pPr>
          <a:r>
            <a:rPr lang="en-GB" sz="1100" kern="1200"/>
            <a:t>The basic rights of persons with disabilities are clearly defined (e.g. access to information; rights to an accessible environment, healthcare, education, leisure, sport and cultural activities, employment and mental rehabilitation) and the institutions responsible for ensuring and implementing them. </a:t>
          </a:r>
          <a:endParaRPr lang="lt-LT" sz="1100" kern="1200"/>
        </a:p>
      </dsp:txBody>
      <dsp:txXfrm>
        <a:off x="1177807" y="1488143"/>
        <a:ext cx="4919080" cy="744071"/>
      </dsp:txXfrm>
    </dsp:sp>
    <dsp:sp modelId="{95E44657-2A11-4B70-8A17-B6D8E167C84C}">
      <dsp:nvSpPr>
        <dsp:cNvPr id="0" name=""/>
        <dsp:cNvSpPr/>
      </dsp:nvSpPr>
      <dsp:spPr>
        <a:xfrm>
          <a:off x="712762" y="1395134"/>
          <a:ext cx="930089" cy="930089"/>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3D23E56-0E90-482C-AE48-28499DB0112A}">
      <dsp:nvSpPr>
        <dsp:cNvPr id="0" name=""/>
        <dsp:cNvSpPr/>
      </dsp:nvSpPr>
      <dsp:spPr>
        <a:xfrm>
          <a:off x="1457682" y="2604109"/>
          <a:ext cx="4639205" cy="7440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0607" tIns="27940" rIns="27940" bIns="27940" numCol="1" spcCol="1270" anchor="ctr" anchorCtr="0">
          <a:noAutofit/>
        </a:bodyPr>
        <a:lstStyle/>
        <a:p>
          <a:pPr marL="0" lvl="0" indent="0" algn="l" defTabSz="488950">
            <a:lnSpc>
              <a:spcPct val="90000"/>
            </a:lnSpc>
            <a:spcBef>
              <a:spcPct val="0"/>
            </a:spcBef>
            <a:spcAft>
              <a:spcPct val="35000"/>
            </a:spcAft>
            <a:buNone/>
          </a:pPr>
          <a:r>
            <a:rPr lang="lt-LT" sz="1100" kern="1200"/>
            <a:t>A new model of disability assessment will focus on the assessment of environmental barriers and participation, and respond to the individual’s needs, not just medical findings. </a:t>
          </a:r>
        </a:p>
      </dsp:txBody>
      <dsp:txXfrm>
        <a:off x="1457682" y="2604109"/>
        <a:ext cx="4639205" cy="744071"/>
      </dsp:txXfrm>
    </dsp:sp>
    <dsp:sp modelId="{8D466FEA-9611-4C5D-AD74-2720F20B0A05}">
      <dsp:nvSpPr>
        <dsp:cNvPr id="0" name=""/>
        <dsp:cNvSpPr/>
      </dsp:nvSpPr>
      <dsp:spPr>
        <a:xfrm>
          <a:off x="992637" y="2511100"/>
          <a:ext cx="930089" cy="930089"/>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119D33F-046A-4E36-90A0-E8ABA07C4DD3}">
      <dsp:nvSpPr>
        <dsp:cNvPr id="0" name=""/>
        <dsp:cNvSpPr/>
      </dsp:nvSpPr>
      <dsp:spPr>
        <a:xfrm>
          <a:off x="1457682" y="3719368"/>
          <a:ext cx="4639205" cy="7440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0607" tIns="27940" rIns="27940" bIns="27940" numCol="1" spcCol="1270" anchor="ctr" anchorCtr="0">
          <a:noAutofit/>
        </a:bodyPr>
        <a:lstStyle/>
        <a:p>
          <a:pPr marL="0" lvl="0" indent="0" algn="l" defTabSz="488950">
            <a:lnSpc>
              <a:spcPct val="90000"/>
            </a:lnSpc>
            <a:spcBef>
              <a:spcPct val="0"/>
            </a:spcBef>
            <a:spcAft>
              <a:spcPct val="35000"/>
            </a:spcAft>
            <a:buNone/>
          </a:pPr>
          <a:r>
            <a:rPr lang="lt-LT" sz="1100" kern="1200"/>
            <a:t>A method of coordinating support will ensure that the right help and services are provided to the person in time. </a:t>
          </a:r>
        </a:p>
      </dsp:txBody>
      <dsp:txXfrm>
        <a:off x="1457682" y="3719368"/>
        <a:ext cx="4639205" cy="744071"/>
      </dsp:txXfrm>
    </dsp:sp>
    <dsp:sp modelId="{57AEFC18-AF85-4B77-8A2E-2E67DD0B463D}">
      <dsp:nvSpPr>
        <dsp:cNvPr id="0" name=""/>
        <dsp:cNvSpPr/>
      </dsp:nvSpPr>
      <dsp:spPr>
        <a:xfrm>
          <a:off x="992637" y="3626359"/>
          <a:ext cx="930089" cy="930089"/>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5E859C2-AC10-4199-98BE-184A0E15EC1E}">
      <dsp:nvSpPr>
        <dsp:cNvPr id="0" name=""/>
        <dsp:cNvSpPr/>
      </dsp:nvSpPr>
      <dsp:spPr>
        <a:xfrm>
          <a:off x="1177807" y="4835335"/>
          <a:ext cx="4919080" cy="7440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0607" tIns="27940" rIns="27940" bIns="27940" numCol="1" spcCol="1270" anchor="ctr" anchorCtr="0">
          <a:noAutofit/>
        </a:bodyPr>
        <a:lstStyle/>
        <a:p>
          <a:pPr marL="0" lvl="0" indent="0" algn="l" defTabSz="488950">
            <a:lnSpc>
              <a:spcPct val="90000"/>
            </a:lnSpc>
            <a:spcBef>
              <a:spcPct val="0"/>
            </a:spcBef>
            <a:spcAft>
              <a:spcPct val="35000"/>
            </a:spcAft>
            <a:buNone/>
          </a:pPr>
          <a:r>
            <a:rPr lang="lt-LT" sz="1100" kern="1200"/>
            <a:t>Accessibility of information to persons with disabilities will be made in ways they can understand.</a:t>
          </a:r>
        </a:p>
      </dsp:txBody>
      <dsp:txXfrm>
        <a:off x="1177807" y="4835335"/>
        <a:ext cx="4919080" cy="744071"/>
      </dsp:txXfrm>
    </dsp:sp>
    <dsp:sp modelId="{3E8E3AB6-2FB7-47E2-B723-DE9D87B3FA28}">
      <dsp:nvSpPr>
        <dsp:cNvPr id="0" name=""/>
        <dsp:cNvSpPr/>
      </dsp:nvSpPr>
      <dsp:spPr>
        <a:xfrm>
          <a:off x="712762" y="4742326"/>
          <a:ext cx="930089" cy="930089"/>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FC72C2B-B041-41A3-9717-A7902B9EE39A}">
      <dsp:nvSpPr>
        <dsp:cNvPr id="0" name=""/>
        <dsp:cNvSpPr/>
      </dsp:nvSpPr>
      <dsp:spPr>
        <a:xfrm>
          <a:off x="565757" y="5951301"/>
          <a:ext cx="5531130" cy="7440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0607" tIns="27940" rIns="27940" bIns="27940" numCol="1" spcCol="1270" anchor="ctr" anchorCtr="0">
          <a:noAutofit/>
        </a:bodyPr>
        <a:lstStyle/>
        <a:p>
          <a:pPr marL="0" lvl="0" indent="0" algn="l" defTabSz="488950">
            <a:lnSpc>
              <a:spcPct val="90000"/>
            </a:lnSpc>
            <a:spcBef>
              <a:spcPct val="0"/>
            </a:spcBef>
            <a:spcAft>
              <a:spcPct val="35000"/>
            </a:spcAft>
            <a:buNone/>
          </a:pPr>
          <a:r>
            <a:rPr lang="lt-LT" sz="1100" kern="1200"/>
            <a:t>There will be new levels of self-government for the protection of the rights of persons with disabilities, a coordinating function and the establishment of councils to protect the rights of persons with disabilities in each municipality.</a:t>
          </a:r>
        </a:p>
      </dsp:txBody>
      <dsp:txXfrm>
        <a:off x="565757" y="5951301"/>
        <a:ext cx="5531130" cy="744071"/>
      </dsp:txXfrm>
    </dsp:sp>
    <dsp:sp modelId="{E534B045-E8B1-495C-AA2E-77AC5CF84E45}">
      <dsp:nvSpPr>
        <dsp:cNvPr id="0" name=""/>
        <dsp:cNvSpPr/>
      </dsp:nvSpPr>
      <dsp:spPr>
        <a:xfrm>
          <a:off x="100712" y="5858292"/>
          <a:ext cx="930089" cy="930089"/>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9113C-86A7-4F20-B541-CCAAE0723A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919EC07-DAB9-4C43-B373-A1B495BF7869}">
  <ds:schemaRefs>
    <ds:schemaRef ds:uri="http://schemas.microsoft.com/sharepoint/v3/contenttype/forms"/>
  </ds:schemaRefs>
</ds:datastoreItem>
</file>

<file path=customXml/itemProps3.xml><?xml version="1.0" encoding="utf-8"?>
<ds:datastoreItem xmlns:ds="http://schemas.openxmlformats.org/officeDocument/2006/customXml" ds:itemID="{A2733A9D-C0CE-4444-91AF-9D2D7D97E68C}">
  <ds:schemaRefs>
    <ds:schemaRef ds:uri="http://schemas.openxmlformats.org/officeDocument/2006/bibliography"/>
  </ds:schemaRefs>
</ds:datastoreItem>
</file>

<file path=customXml/itemProps4.xml><?xml version="1.0" encoding="utf-8"?>
<ds:datastoreItem xmlns:ds="http://schemas.openxmlformats.org/officeDocument/2006/customXml" ds:itemID="{742C306A-4ADD-43D1-8299-46EDC30E63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4025</Words>
  <Characters>22541</Characters>
  <Application>Microsoft Office Word</Application>
  <DocSecurity>0</DocSecurity>
  <Lines>336</Lines>
  <Paragraphs>122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Jūratė Baublienė</dc:creator>
  <cp:keywords>, docId:2A04DA809AEC672E739A453380D63710</cp:keywords>
  <cp:lastModifiedBy>OUKO Robert</cp:lastModifiedBy>
  <cp:revision>2</cp:revision>
  <dcterms:created xsi:type="dcterms:W3CDTF">2023-10-16T14:39:00Z</dcterms:created>
  <dcterms:modified xsi:type="dcterms:W3CDTF">2023-10-16T14:39:00Z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8a1978c70669641a71089bc5398bffcb0cb9f23d8a852b7a599cec2ce6dc5106</vt:lpwstr>
  </property>
</Properties>
</file>