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50F" w:rsidRPr="0025343A" w:rsidRDefault="0025343A" w:rsidP="002534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Comité para la eliminación de la discriminación</w:t>
      </w:r>
      <w:r w:rsidRPr="009E3C9E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</w:p>
    <w:p w:rsidR="00CC650F" w:rsidRPr="001D65EB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Participación de </w:t>
      </w:r>
      <w:r w:rsidR="00594DDD"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instituciones n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="00594DDD"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d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erechos </w:t>
      </w:r>
      <w:r w:rsidR="00594DDD"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h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</w:t>
      </w:r>
    </w:p>
    <w:p w:rsidR="00CC650F" w:rsidRPr="001D65EB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1D65EB" w:rsidRPr="001D65EB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Sexagésimo séptimo período de sesiones (</w:t>
      </w:r>
      <w:r w:rsidRPr="001D65EB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3 – 21 de julio de 2017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) y </w:t>
      </w:r>
    </w:p>
    <w:p w:rsidR="001D65EB" w:rsidRPr="001D65EB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sz w:val="22"/>
          <w:szCs w:val="22"/>
          <w:lang w:val="es-ES_tradnl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Grupo de trabajo anterior al sexagésimo noveno período de sesiones</w:t>
      </w:r>
    </w:p>
    <w:p w:rsidR="001D65EB" w:rsidRPr="001D65EB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(</w:t>
      </w:r>
      <w:r w:rsidRPr="001D65EB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>24 – 28 de julio de 2017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1D65EB" w:rsidRPr="001D65EB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sz w:val="22"/>
          <w:szCs w:val="22"/>
          <w:lang w:val="es-ES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"/>
        </w:rPr>
        <w:t>Ginebra, Palacio de las Naciones, Sala XVI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sz w:val="22"/>
          <w:szCs w:val="22"/>
          <w:lang w:val="es-ES"/>
        </w:rPr>
      </w:pP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sz w:val="22"/>
          <w:szCs w:val="22"/>
          <w:lang w:val="es-ES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I.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Consideración de </w:t>
      </w:r>
      <w:r w:rsidR="004D0092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informes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por los Estados Parte</w:t>
      </w:r>
      <w:r w:rsidR="007C15D8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D65EB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bCs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El Comité considerará </w:t>
      </w:r>
      <w:r w:rsidR="00B66439" w:rsidRPr="001D65EB">
        <w:rPr>
          <w:rFonts w:hAnsi="Times New Roman" w:cs="Times New Roman"/>
          <w:kern w:val="0"/>
          <w:sz w:val="22"/>
          <w:szCs w:val="22"/>
          <w:lang w:val="es-ES_tradnl"/>
        </w:rPr>
        <w:t>los informes</w:t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 de los </w:t>
      </w:r>
      <w:r w:rsidR="00B66439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siguientes </w:t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>Estados Parte</w:t>
      </w:r>
      <w:r w:rsidR="007C15D8" w:rsidRPr="001D65EB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 durante</w:t>
      </w:r>
      <w:r w:rsidR="00642780">
        <w:rPr>
          <w:rFonts w:hAnsi="Times New Roman" w:cs="Times New Roman"/>
          <w:kern w:val="0"/>
          <w:sz w:val="22"/>
          <w:szCs w:val="22"/>
          <w:lang w:val="es-ES_tradnl"/>
        </w:rPr>
        <w:t xml:space="preserve"> su</w:t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1D65EB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sexagésimo séptimo período de sesiones: </w:t>
      </w:r>
      <w:r w:rsidR="001D65EB" w:rsidRPr="001D65EB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Barbados, Costa Rica, Italia, Montenegro, Níger, Nigeria, Rumania (procedimiento simplificado de presentación de informes) y Tailandia</w:t>
      </w:r>
      <w:r w:rsidR="00D91D05" w:rsidRPr="001D65EB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.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b/>
          <w:bCs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II.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Documentación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Los 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considerados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durante el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sexagé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1D65EB">
        <w:rPr>
          <w:rFonts w:hAnsi="Times New Roman" w:cs="Times New Roman"/>
          <w:kern w:val="0"/>
          <w:sz w:val="22"/>
          <w:szCs w:val="22"/>
          <w:lang w:val="es-ES_tradnl"/>
        </w:rPr>
        <w:t>séptimo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 de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sesi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, la agenda provisional (CEDAW/C/6</w:t>
      </w:r>
      <w:r w:rsidR="001D65EB">
        <w:rPr>
          <w:rFonts w:hAnsi="Times New Roman" w:cs="Times New Roman"/>
          <w:kern w:val="0"/>
          <w:sz w:val="22"/>
          <w:szCs w:val="22"/>
          <w:lang w:val="es-ES_tradnl"/>
        </w:rPr>
        <w:t>7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/1) y otros documentos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relacionados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 con el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están disponibles en el siguiente enlace</w:t>
      </w:r>
    </w:p>
    <w:p w:rsidR="001D65EB" w:rsidRPr="00B177C1" w:rsidRDefault="00B177C1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color w:val="0000CC"/>
          <w:sz w:val="22"/>
          <w:szCs w:val="22"/>
          <w:lang w:val="es-ES_tradnl"/>
        </w:rPr>
      </w:pPr>
      <w:hyperlink r:id="rId8" w:history="1">
        <w:r w:rsidR="001D65EB" w:rsidRPr="00B177C1">
          <w:rPr>
            <w:rStyle w:val="Hyperlink"/>
            <w:color w:val="0000CC"/>
            <w:sz w:val="22"/>
            <w:szCs w:val="22"/>
            <w:lang w:val="es-ES_tradnl"/>
          </w:rPr>
          <w:t>http://tbinternet.ohchr.org/_layouts/treatybodyexternal/SessionDetails1.aspx?SessionID=1078&amp;Lang=en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sz w:val="22"/>
          <w:szCs w:val="22"/>
          <w:u w:val="single" w:color="0000C0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III.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Sede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AC1136" w:rsidRPr="00AC1136">
        <w:rPr>
          <w:rFonts w:hAnsi="Times New Roman" w:cs="Times New Roman"/>
          <w:kern w:val="0"/>
          <w:sz w:val="22"/>
          <w:szCs w:val="22"/>
          <w:lang w:val="es-ES_tradnl"/>
        </w:rPr>
        <w:t>El sexagésimo séptimo período de sesiones del Comité se llevará a cabo en Ginebra en el Palacio de las Naciones, en la sala XVI. El grupo de trabajo anterior al sexagésimo noveno período de sesiones se llevará también a cabo en el Palacio de las Naciones, en la sala XVI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</w:p>
    <w:p w:rsidR="00CC650F" w:rsidRPr="001406B4" w:rsidRDefault="00CC650F">
      <w:pPr>
        <w:tabs>
          <w:tab w:val="left" w:pos="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594DDD">
      <w:pPr>
        <w:tabs>
          <w:tab w:val="left" w:pos="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IV.      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Participación de </w:t>
      </w:r>
      <w:r w:rsidR="00B66439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las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nstituciones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n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erechos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Comité ha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destacado la importancia que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otorga a la cooperación con las dichas instituciones en su  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Declaración sobre las Instituciones Nacionales de Derechos Humanos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, que fue adoptada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el 2008 (</w:t>
      </w:r>
      <w:hyperlink r:id="rId9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http://www.ohchr.org/Documents/HRBodies/CEDAW/Statements/StatementOnNHRIs.pdf</w:t>
        </w:r>
      </w:hyperlink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 y  alienta a las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umanos implicadas a proveer informaciones especificas a su país sobre temas relativos a la implementación de la Convención por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examinados durante el  sexagésimo </w:t>
      </w:r>
      <w:r w:rsidR="00AC1136">
        <w:rPr>
          <w:rFonts w:hAnsi="Times New Roman" w:cs="Times New Roman"/>
          <w:kern w:val="0"/>
          <w:sz w:val="22"/>
          <w:szCs w:val="22"/>
          <w:lang w:val="es-ES_tradnl"/>
        </w:rPr>
        <w:t>séptimo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sesiones. Dicha información puede ser transmitida oralmente y/o por escrito. Debido al volumen de documentación recibida, </w:t>
      </w:r>
      <w:r w:rsidR="00D14F52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los informes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no deberán exceder </w:t>
      </w:r>
      <w:r w:rsidR="007C2DD7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3300 palabras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, y deberán enfatizar de manera eficaz sus principales preocupaciones y sugerir recomendaciones específicas a su país con el fin de facilitar el trabajo del Comité. No deben seguir ningún modelo o estructura específic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podrá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n ser organizados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temáticamente o artículo por artículo.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646506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V.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D14F52">
        <w:rPr>
          <w:rFonts w:hAnsi="Times New Roman" w:cs="Times New Roman"/>
          <w:b/>
          <w:kern w:val="0"/>
          <w:sz w:val="22"/>
          <w:szCs w:val="22"/>
          <w:lang w:val="es-ES_tradnl"/>
        </w:rPr>
        <w:t>Presentación de informes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para 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el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sexagésim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o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AC1136">
        <w:rPr>
          <w:rFonts w:hAnsi="Times New Roman" w:cs="Times New Roman"/>
          <w:b/>
          <w:kern w:val="0"/>
          <w:sz w:val="22"/>
          <w:szCs w:val="22"/>
          <w:lang w:val="es-ES_tradnl"/>
        </w:rPr>
        <w:t>séptimo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período de sesiones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(</w:t>
      </w:r>
      <w:r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3 – </w:t>
      </w:r>
      <w:r w:rsidR="00AC113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21</w:t>
      </w:r>
      <w:r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 de </w:t>
      </w:r>
      <w:r w:rsidR="00AC113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julio</w:t>
      </w:r>
      <w:r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 </w:t>
      </w:r>
      <w:r w:rsidR="007C2DD7"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de </w:t>
      </w:r>
      <w:r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2017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presentar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al Comité deben seguir las siguientes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directrices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: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Identificar el nombre completo de la institución;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u w:val="single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Indicar el país al cual se relaciona la información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;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u w:val="single"/>
          <w:lang w:val="es-ES_tradnl"/>
        </w:rPr>
        <w:t>Indicar si el documento puede ser publicado en la página web del CEDAW</w:t>
      </w:r>
      <w:r w:rsidR="004432C8">
        <w:rPr>
          <w:rFonts w:hAnsi="Times New Roman" w:cs="Times New Roman"/>
          <w:kern w:val="0"/>
          <w:sz w:val="22"/>
          <w:szCs w:val="22"/>
          <w:u w:val="single"/>
          <w:lang w:val="es-ES_tradnl"/>
        </w:rPr>
        <w:t>;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 información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 xml:space="preserve">deberá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ser enviada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en formato Word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por correo electrónico</w:t>
      </w:r>
      <w:r w:rsidR="00AC1136">
        <w:rPr>
          <w:rFonts w:hAnsi="Times New Roman" w:cs="Times New Roman"/>
          <w:kern w:val="0"/>
          <w:sz w:val="22"/>
          <w:szCs w:val="22"/>
          <w:lang w:val="es-ES_tradnl"/>
        </w:rPr>
        <w:t xml:space="preserve"> (y no exceder 3300 palabras)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</w:p>
    <w:p w:rsidR="00CC650F" w:rsidRPr="001406B4" w:rsidRDefault="00CC650F">
      <w:p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820F54" w:rsidRPr="001406B4" w:rsidRDefault="00B177C1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Tod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os los informes deberán ser recibidos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tres semanas ante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s del inicio de la sesión por la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Secretar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ía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Comité,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lastRenderedPageBreak/>
        <w:t xml:space="preserve">a más tardar </w:t>
      </w:r>
      <w:r w:rsidR="00AC1136">
        <w:rPr>
          <w:rFonts w:hAnsi="Times New Roman" w:cs="Times New Roman"/>
          <w:b/>
          <w:kern w:val="0"/>
          <w:sz w:val="22"/>
          <w:szCs w:val="22"/>
          <w:lang w:val="es-ES_tradnl"/>
        </w:rPr>
        <w:t>el 12</w:t>
      </w:r>
      <w:r w:rsidR="00D91D05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 </w:t>
      </w:r>
      <w:r w:rsidR="00AC1136">
        <w:rPr>
          <w:rFonts w:hAnsi="Times New Roman" w:cs="Times New Roman"/>
          <w:b/>
          <w:kern w:val="0"/>
          <w:sz w:val="22"/>
          <w:szCs w:val="22"/>
          <w:lang w:val="es-ES_tradnl"/>
        </w:rPr>
        <w:t>junio</w:t>
      </w:r>
      <w:r w:rsidR="00D91D05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820F54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de </w:t>
      </w:r>
      <w:r w:rsidR="00D91D05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2017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 xml:space="preserve">. Los informes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deberán ser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enviados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en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formato Word al correo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electrónico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siguiente: </w:t>
      </w:r>
      <w:hyperlink r:id="rId10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cedaw@ohchr.org</w:t>
        </w:r>
      </w:hyperlink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  <w:r w:rsidR="00820F54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Si además las </w:t>
      </w:r>
      <w:r w:rsidR="00AC1136">
        <w:rPr>
          <w:rFonts w:hAnsi="Times New Roman" w:cs="Times New Roman"/>
          <w:kern w:val="0"/>
          <w:sz w:val="22"/>
          <w:szCs w:val="22"/>
          <w:lang w:val="es-ES_tradnl"/>
        </w:rPr>
        <w:t>instituciones nacionales de derechos humanos</w:t>
      </w:r>
      <w:r w:rsidR="00820F54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desean entregar copias en papel, se ruega enviar 15 copias en papel al correo siguiente:</w:t>
      </w:r>
    </w:p>
    <w:p w:rsidR="00820F54" w:rsidRPr="001406B4" w:rsidRDefault="00820F54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>Secretaría del Comité CEDAW</w:t>
      </w: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 xml:space="preserve">OHCHR - </w:t>
      </w:r>
      <w:proofErr w:type="spellStart"/>
      <w:r w:rsidRPr="001406B4">
        <w:rPr>
          <w:rFonts w:hAnsi="Times New Roman" w:cs="Times New Roman"/>
          <w:sz w:val="22"/>
          <w:szCs w:val="22"/>
          <w:lang w:val="es-ES"/>
        </w:rPr>
        <w:t>Palais</w:t>
      </w:r>
      <w:proofErr w:type="spellEnd"/>
      <w:r w:rsidRPr="001406B4">
        <w:rPr>
          <w:rFonts w:hAnsi="Times New Roman" w:cs="Times New Roman"/>
          <w:sz w:val="22"/>
          <w:szCs w:val="22"/>
          <w:lang w:val="es-ES"/>
        </w:rPr>
        <w:t xml:space="preserve"> Wilson</w:t>
      </w: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</w:rPr>
      </w:pPr>
      <w:r w:rsidRPr="001406B4">
        <w:rPr>
          <w:rFonts w:hAnsi="Times New Roman" w:cs="Times New Roman"/>
          <w:sz w:val="22"/>
          <w:szCs w:val="22"/>
        </w:rPr>
        <w:t>52, rue des Pâquis</w:t>
      </w:r>
    </w:p>
    <w:p w:rsidR="00820F54" w:rsidRPr="001406B4" w:rsidRDefault="00EF4369" w:rsidP="00820F54">
      <w:pPr>
        <w:jc w:val="both"/>
        <w:rPr>
          <w:rFonts w:hAnsi="Times New Roman" w:cs="Times New Roman"/>
          <w:sz w:val="22"/>
          <w:szCs w:val="22"/>
          <w:lang w:val="fr-CH"/>
        </w:rPr>
      </w:pPr>
      <w:r w:rsidRPr="001406B4">
        <w:rPr>
          <w:rFonts w:hAnsi="Times New Roman" w:cs="Times New Roman"/>
          <w:sz w:val="22"/>
          <w:szCs w:val="22"/>
          <w:lang w:val="fr-CH"/>
        </w:rPr>
        <w:t xml:space="preserve">CH-1201 </w:t>
      </w: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Ginebra</w:t>
      </w:r>
      <w:proofErr w:type="spellEnd"/>
    </w:p>
    <w:p w:rsidR="00CC650F" w:rsidRPr="001406B4" w:rsidRDefault="00820F54" w:rsidP="00A757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Suiza</w:t>
      </w:r>
      <w:proofErr w:type="spellEnd"/>
    </w:p>
    <w:p w:rsidR="00CC650F" w:rsidRPr="001406B4" w:rsidRDefault="00CC650F" w:rsidP="00E40D2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</w:p>
    <w:p w:rsidR="00CC650F" w:rsidRPr="00E40D2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VI.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D14F52">
        <w:rPr>
          <w:rFonts w:hAnsi="Times New Roman" w:cs="Times New Roman"/>
          <w:b/>
          <w:kern w:val="0"/>
          <w:sz w:val="22"/>
          <w:szCs w:val="22"/>
          <w:lang w:val="es-ES_tradnl"/>
        </w:rPr>
        <w:t>Presentación de informes</w:t>
      </w:r>
      <w:r w:rsidR="00EF4369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para el grupo de trabajo </w:t>
      </w:r>
      <w:r w:rsidR="00E40D20">
        <w:rPr>
          <w:rFonts w:hAnsi="Times New Roman" w:cs="Times New Roman"/>
          <w:b/>
          <w:kern w:val="0"/>
          <w:sz w:val="22"/>
          <w:szCs w:val="22"/>
          <w:lang w:val="es-ES_tradnl"/>
        </w:rPr>
        <w:t>anterior al período de sesiones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(</w:t>
      </w:r>
      <w:r w:rsidR="00AC1136">
        <w:rPr>
          <w:rFonts w:hAnsi="Times New Roman" w:cs="Times New Roman"/>
          <w:b/>
          <w:kern w:val="0"/>
          <w:sz w:val="22"/>
          <w:szCs w:val="22"/>
          <w:lang w:val="es-ES_tradnl"/>
        </w:rPr>
        <w:t>24</w:t>
      </w:r>
      <w:r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 - </w:t>
      </w:r>
      <w:r w:rsidR="00AC1136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>28</w:t>
      </w:r>
      <w:r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 de </w:t>
      </w:r>
      <w:r w:rsidR="00AC1136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>julio</w:t>
      </w:r>
      <w:r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 </w:t>
      </w:r>
      <w:r w:rsidR="00820F54"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de </w:t>
      </w:r>
      <w:r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>2017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grupo de trabajo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</w:t>
      </w:r>
      <w:r w:rsidR="006270A1">
        <w:rPr>
          <w:rFonts w:hAnsi="Times New Roman" w:cs="Times New Roman"/>
          <w:kern w:val="0"/>
          <w:sz w:val="22"/>
          <w:szCs w:val="22"/>
          <w:lang w:val="es-ES_tradnl"/>
        </w:rPr>
        <w:t>sexagésimo noveno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 tendrá lugar en reuniones privadas y preparará listas de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cuestiones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están previstos para ser considerados en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el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sexagé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6270A1">
        <w:rPr>
          <w:rFonts w:hAnsi="Times New Roman" w:cs="Times New Roman"/>
          <w:kern w:val="0"/>
          <w:sz w:val="22"/>
          <w:szCs w:val="22"/>
          <w:lang w:val="es-ES_tradnl"/>
        </w:rPr>
        <w:t>noveno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 de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sesi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del Comité CEDAW: </w:t>
      </w:r>
      <w:r w:rsidR="00AC1136" w:rsidRPr="00AC1136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Chile, Fiyi, Malasia, las Islas Marshall, la República de Corea, Surinam y Arabia Saudita. También preparará listas de cuestiones previas a la presentación de informes para Mauricio bajo el nuevo procedimiento simplific</w:t>
      </w:r>
      <w:r w:rsidR="00AC1136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ado de presentación de informes</w:t>
      </w:r>
      <w:r w:rsidR="00D91D05" w:rsidRPr="001406B4">
        <w:rPr>
          <w:rFonts w:hAnsi="Times New Roman" w:cs="Times New Roman"/>
          <w:color w:val="030303"/>
          <w:kern w:val="0"/>
          <w:sz w:val="22"/>
          <w:szCs w:val="22"/>
          <w:lang w:val="es-ES_tradnl"/>
        </w:rPr>
        <w:t>.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sexagésimo octavo período de sesiones preparará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listas de cuestiones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revisados dos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períodos de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sesiones después (cuatro en caso de listas de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cuestiones previas a la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p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resentación de </w:t>
      </w:r>
      <w:r w:rsidR="007F706F" w:rsidRPr="001406B4">
        <w:rPr>
          <w:rFonts w:hAnsi="Times New Roman" w:cs="Times New Roman"/>
          <w:kern w:val="0"/>
          <w:sz w:val="22"/>
          <w:szCs w:val="22"/>
          <w:lang w:val="es-ES_tradnl"/>
        </w:rPr>
        <w:t>informe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7F706F" w:rsidRPr="00AC1136" w:rsidRDefault="00B177C1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derechos 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presentar información escrita ante 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anterior al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sexagésimo octavo período de sesiones seguirán el mismo procedimiento que para la presentación de información escrita para la sesión ordinaria.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Los informes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no deberán exceder </w:t>
      </w:r>
      <w:r w:rsidR="007F706F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3300 palabras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deberán ser enviadas 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en formato Word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al correo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electrónico</w:t>
      </w:r>
      <w:r w:rsidR="00AC1136">
        <w:rPr>
          <w:rFonts w:hAnsi="Times New Roman" w:cs="Times New Roman"/>
          <w:kern w:val="0"/>
          <w:sz w:val="22"/>
          <w:szCs w:val="22"/>
          <w:lang w:val="es-ES_tradnl"/>
        </w:rPr>
        <w:t xml:space="preserve"> siguiente (</w:t>
      </w:r>
      <w:r w:rsidR="00AC1136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a más tardar el 12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 </w:t>
      </w:r>
      <w:r w:rsidR="00AC1136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junio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7F706F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de 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2017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): </w:t>
      </w:r>
      <w:hyperlink r:id="rId11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_tradnl"/>
          </w:rPr>
          <w:t>cedaw@ohchr.org</w:t>
        </w:r>
      </w:hyperlink>
      <w:r w:rsidR="007F706F" w:rsidRPr="001406B4">
        <w:rPr>
          <w:rStyle w:val="Hyperlink1"/>
          <w:rFonts w:hAnsi="Times New Roman" w:cs="Times New Roman"/>
          <w:sz w:val="22"/>
          <w:szCs w:val="22"/>
          <w:lang w:val="es-ES_tradnl"/>
        </w:rPr>
        <w:t xml:space="preserve">. </w:t>
      </w:r>
      <w:r w:rsidR="007F706F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Si además las </w:t>
      </w:r>
      <w:r w:rsidR="00AC1136">
        <w:rPr>
          <w:rFonts w:hAnsi="Times New Roman" w:cs="Times New Roman"/>
          <w:b/>
          <w:kern w:val="0"/>
          <w:sz w:val="22"/>
          <w:szCs w:val="22"/>
          <w:lang w:val="es-ES_tradnl"/>
        </w:rPr>
        <w:t>instituciones nacionales de derechos humanos</w:t>
      </w:r>
      <w:r w:rsidR="007F706F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desean entregar copias en papel, se ruega enviar 10 copias en papel al correo siguiente:</w:t>
      </w:r>
    </w:p>
    <w:p w:rsidR="007F706F" w:rsidRPr="001406B4" w:rsidRDefault="007F706F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>Secretaría del Comité CEDAW</w:t>
      </w: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 xml:space="preserve">OHCHR - </w:t>
      </w:r>
      <w:proofErr w:type="spellStart"/>
      <w:r w:rsidRPr="001406B4">
        <w:rPr>
          <w:rFonts w:hAnsi="Times New Roman" w:cs="Times New Roman"/>
          <w:sz w:val="22"/>
          <w:szCs w:val="22"/>
          <w:lang w:val="es-ES"/>
        </w:rPr>
        <w:t>Palais</w:t>
      </w:r>
      <w:proofErr w:type="spellEnd"/>
      <w:r w:rsidRPr="001406B4">
        <w:rPr>
          <w:rFonts w:hAnsi="Times New Roman" w:cs="Times New Roman"/>
          <w:sz w:val="22"/>
          <w:szCs w:val="22"/>
          <w:lang w:val="es-ES"/>
        </w:rPr>
        <w:t xml:space="preserve"> Wilson</w:t>
      </w: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</w:rPr>
      </w:pPr>
      <w:r w:rsidRPr="001406B4">
        <w:rPr>
          <w:rFonts w:hAnsi="Times New Roman" w:cs="Times New Roman"/>
          <w:sz w:val="22"/>
          <w:szCs w:val="22"/>
        </w:rPr>
        <w:t>52, rue des Pâquis</w:t>
      </w:r>
    </w:p>
    <w:p w:rsidR="007F706F" w:rsidRPr="001406B4" w:rsidRDefault="00EF4369" w:rsidP="007F706F">
      <w:pPr>
        <w:jc w:val="both"/>
        <w:rPr>
          <w:rFonts w:hAnsi="Times New Roman" w:cs="Times New Roman"/>
          <w:sz w:val="22"/>
          <w:szCs w:val="22"/>
          <w:lang w:val="fr-CH"/>
        </w:rPr>
      </w:pPr>
      <w:r w:rsidRPr="001406B4">
        <w:rPr>
          <w:rFonts w:hAnsi="Times New Roman" w:cs="Times New Roman"/>
          <w:sz w:val="22"/>
          <w:szCs w:val="22"/>
          <w:lang w:val="fr-CH"/>
        </w:rPr>
        <w:t xml:space="preserve">CH-1201 </w:t>
      </w: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Ginebra</w:t>
      </w:r>
      <w:proofErr w:type="spellEnd"/>
    </w:p>
    <w:p w:rsidR="00CC650F" w:rsidRPr="001406B4" w:rsidRDefault="007F706F" w:rsidP="00A757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Suiza</w:t>
      </w:r>
      <w:proofErr w:type="spellEnd"/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fr-CH"/>
        </w:rPr>
      </w:pPr>
    </w:p>
    <w:p w:rsidR="00CC650F" w:rsidRPr="004432C8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VII.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>Reuniones con la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s i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nstituciones 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n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derechos h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color w:val="0000C0"/>
          <w:kern w:val="0"/>
          <w:sz w:val="22"/>
          <w:szCs w:val="22"/>
          <w:u w:val="single" w:color="0000C0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El Comité ha apart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ado tiempo durante su sexagésimo </w:t>
      </w:r>
      <w:r w:rsidR="00AC1136">
        <w:rPr>
          <w:rFonts w:hAnsi="Times New Roman" w:cs="Times New Roman"/>
          <w:kern w:val="0"/>
          <w:sz w:val="22"/>
          <w:szCs w:val="22"/>
          <w:lang w:val="es-ES_tradnl"/>
        </w:rPr>
        <w:t>séptimo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que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nacionales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puedan aportar oralmente información específica relativa a los Estados Partes que serán considerados. Dichas reuniones tendrán lugar 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</w:t>
      </w:r>
      <w:r w:rsidR="00BA0436" w:rsidRPr="004B5BC2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l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unes 3 de </w:t>
      </w:r>
      <w:r w:rsidR="00B109B0">
        <w:rPr>
          <w:rFonts w:hAnsi="Times New Roman" w:cs="Times New Roman"/>
          <w:b/>
          <w:kern w:val="0"/>
          <w:sz w:val="22"/>
          <w:szCs w:val="22"/>
          <w:lang w:val="es-ES_tradnl"/>
        </w:rPr>
        <w:t>julio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 2017 de las 16:30 a las 17:00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para los países que serán considerados la primera semana 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(</w:t>
      </w:r>
      <w:r w:rsidR="00B109B0">
        <w:rPr>
          <w:rFonts w:hAnsi="Times New Roman" w:cs="Times New Roman"/>
          <w:b/>
          <w:kern w:val="0"/>
          <w:sz w:val="22"/>
          <w:szCs w:val="22"/>
          <w:lang w:val="es-ES_tradnl"/>
        </w:rPr>
        <w:t>Italia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, </w:t>
      </w:r>
      <w:r w:rsidR="00B109B0">
        <w:rPr>
          <w:rFonts w:hAnsi="Times New Roman" w:cs="Times New Roman"/>
          <w:b/>
          <w:kern w:val="0"/>
          <w:sz w:val="22"/>
          <w:szCs w:val="22"/>
          <w:lang w:val="es-ES_tradnl"/>
        </w:rPr>
        <w:t>Tailandia, Rumania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(procedimiento simplificado</w:t>
      </w:r>
      <w:r w:rsidR="00EF4369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 presentación de informes</w:t>
      </w:r>
      <w:r w:rsidR="00B109B0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y </w:t>
      </w:r>
      <w:r w:rsidR="00B109B0">
        <w:rPr>
          <w:rFonts w:hAnsi="Times New Roman" w:cs="Times New Roman"/>
          <w:b/>
          <w:kern w:val="0"/>
          <w:sz w:val="22"/>
          <w:szCs w:val="22"/>
          <w:lang w:val="es-ES_tradnl"/>
        </w:rPr>
        <w:t>Costa Rica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 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l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unes </w:t>
      </w:r>
      <w:r w:rsidR="00B109B0">
        <w:rPr>
          <w:rFonts w:hAnsi="Times New Roman" w:cs="Times New Roman"/>
          <w:b/>
          <w:kern w:val="0"/>
          <w:sz w:val="22"/>
          <w:szCs w:val="22"/>
          <w:lang w:val="es-ES_tradnl"/>
        </w:rPr>
        <w:t>10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 </w:t>
      </w:r>
      <w:r w:rsidR="00B109B0">
        <w:rPr>
          <w:rFonts w:hAnsi="Times New Roman" w:cs="Times New Roman"/>
          <w:b/>
          <w:kern w:val="0"/>
          <w:sz w:val="22"/>
          <w:szCs w:val="22"/>
          <w:lang w:val="es-ES_tradnl"/>
        </w:rPr>
        <w:t>julio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 2017 de las 17:00 a las 17:30,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los países que serán considerados la segunda semana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(</w:t>
      </w:r>
      <w:r w:rsidR="00B109B0">
        <w:rPr>
          <w:rFonts w:hAnsi="Times New Roman" w:cs="Times New Roman"/>
          <w:b/>
          <w:kern w:val="0"/>
          <w:sz w:val="22"/>
          <w:szCs w:val="22"/>
          <w:lang w:val="es-ES_tradnl"/>
        </w:rPr>
        <w:t>Montenegro, Barbados, Níger y Nigeria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del sexagésimo s</w:t>
      </w:r>
      <w:r w:rsidR="00D34DF0">
        <w:rPr>
          <w:rFonts w:hAnsi="Times New Roman" w:cs="Times New Roman"/>
          <w:kern w:val="0"/>
          <w:sz w:val="22"/>
          <w:szCs w:val="22"/>
          <w:lang w:val="es-ES_tradnl"/>
        </w:rPr>
        <w:t>éptimo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sesiones.  Las reuniones tendrán lugar en la 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sala 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XVI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en el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Pala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cio de las Naciones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G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>inebra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serán abiertas al público. Para el programa de consideración de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favor consulte la página web del Comité para su sexagé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="006270A1">
        <w:rPr>
          <w:rFonts w:hAnsi="Times New Roman" w:cs="Times New Roman"/>
          <w:kern w:val="0"/>
          <w:sz w:val="22"/>
          <w:szCs w:val="22"/>
          <w:lang w:val="es-ES_tradnl"/>
        </w:rPr>
        <w:t xml:space="preserve"> séptimo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:</w:t>
      </w:r>
    </w:p>
    <w:p w:rsidR="00CC650F" w:rsidRPr="00B177C1" w:rsidRDefault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color w:val="0000CC"/>
          <w:kern w:val="0"/>
          <w:sz w:val="22"/>
          <w:szCs w:val="22"/>
          <w:lang w:val="es-ES_tradnl"/>
        </w:rPr>
      </w:pPr>
      <w:hyperlink r:id="rId12" w:history="1">
        <w:r w:rsidR="00D34DF0" w:rsidRPr="00B177C1">
          <w:rPr>
            <w:rStyle w:val="Hyperlink"/>
            <w:color w:val="0000CC"/>
            <w:sz w:val="22"/>
            <w:szCs w:val="22"/>
            <w:lang w:val="es-ES_tradnl"/>
          </w:rPr>
          <w:t>http://tbinternet.ohchr.org/_layouts/treatybodyexternal/SessionDetails1.aspx?SessionID=1078&amp;Lang=en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Default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sz w:val="22"/>
          <w:szCs w:val="22"/>
          <w:lang w:val="es-ES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intervenciones orales de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umanos deberán ser concisas. Un máximo de diez minutos le será permitido a cada organización por país. Las instituciones que hagan intervenciones orales deberán</w:t>
      </w:r>
      <w:r w:rsidR="00C5728B">
        <w:rPr>
          <w:rFonts w:hAnsi="Times New Roman" w:cs="Times New Roman"/>
          <w:kern w:val="0"/>
          <w:sz w:val="22"/>
          <w:szCs w:val="22"/>
          <w:lang w:val="es-ES_tradnl"/>
        </w:rPr>
        <w:t xml:space="preserve"> asegurarse de haber entregado 2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5 copias de su comunicado al más tardar una hora antes de la reunión al Comité para fines de interpretación. Antes de su presentación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deben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envia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r una copia electrónica de su comunicado 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en formato Word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al correo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electrónico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: </w:t>
      </w:r>
      <w:hyperlink r:id="rId13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cedaw@ohchr.org</w:t>
        </w:r>
      </w:hyperlink>
    </w:p>
    <w:p w:rsidR="00D34DF0" w:rsidRPr="001406B4" w:rsidRDefault="00D34D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lastRenderedPageBreak/>
        <w:tab/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Sírvase tomar en cuenta que todas las reuniones públicas del Comité, incluidas las reuniones informales públicas con las </w:t>
      </w:r>
      <w:r>
        <w:rPr>
          <w:rFonts w:hAnsi="Times New Roman" w:cs="Times New Roman"/>
          <w:kern w:val="0"/>
          <w:sz w:val="22"/>
          <w:szCs w:val="22"/>
          <w:lang w:val="es-ES_tradnl"/>
        </w:rPr>
        <w:t>instituciones nacionales de derechos humanos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,</w:t>
      </w:r>
      <w:r>
        <w:rPr>
          <w:rFonts w:hAnsi="Times New Roman" w:cs="Times New Roman"/>
          <w:kern w:val="0"/>
          <w:sz w:val="22"/>
          <w:szCs w:val="22"/>
          <w:lang w:val="es-ES_tradnl"/>
        </w:rPr>
        <w:t xml:space="preserve"> que tendrán lugar el lunes 3 de julio de 2017 y el lunes 10 de julio de 2017,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se transmitirán en directo desde</w:t>
      </w:r>
      <w:r w:rsidRPr="001406B4">
        <w:rPr>
          <w:rFonts w:hAnsi="Times New Roman" w:cs="Times New Roman"/>
          <w:b/>
          <w:sz w:val="22"/>
          <w:szCs w:val="22"/>
          <w:lang w:val="es-EC"/>
        </w:rPr>
        <w:t xml:space="preserve"> el siguiente enlace: </w:t>
      </w:r>
      <w:r w:rsidRPr="001406B4">
        <w:rPr>
          <w:rFonts w:hAnsi="Times New Roman" w:cs="Times New Roman"/>
          <w:b/>
          <w:sz w:val="22"/>
          <w:szCs w:val="22"/>
          <w:lang w:val="es-ES_tradnl" w:eastAsia="fr-FR"/>
        </w:rPr>
        <w:t>http://webtv.un.org/meetings-events/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período de sesiones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también invita a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umanos a presentar comunicados orales con el fin de proveer información sobre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considerados durante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el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sexagésim</w:t>
      </w:r>
      <w:r w:rsidR="00D34DF0">
        <w:rPr>
          <w:rFonts w:hAnsi="Times New Roman" w:cs="Times New Roman"/>
          <w:kern w:val="0"/>
          <w:sz w:val="22"/>
          <w:szCs w:val="22"/>
          <w:lang w:val="es-ES_tradnl"/>
        </w:rPr>
        <w:t>o noveno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Dicha reunión tendrá lugar 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el lunes </w:t>
      </w:r>
      <w:r w:rsidR="00D34DF0">
        <w:rPr>
          <w:rFonts w:hAnsi="Times New Roman" w:cs="Times New Roman"/>
          <w:b/>
          <w:kern w:val="0"/>
          <w:sz w:val="22"/>
          <w:szCs w:val="22"/>
          <w:lang w:val="es-ES_tradnl"/>
        </w:rPr>
        <w:t>24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 </w:t>
      </w:r>
      <w:r w:rsidR="00D34DF0">
        <w:rPr>
          <w:rFonts w:hAnsi="Times New Roman" w:cs="Times New Roman"/>
          <w:b/>
          <w:kern w:val="0"/>
          <w:sz w:val="22"/>
          <w:szCs w:val="22"/>
          <w:lang w:val="es-ES_tradnl"/>
        </w:rPr>
        <w:t>julio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2017 de las 12:30 a las 13:00,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en 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la sala XVI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el Pala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cio de las Naciones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El párrafo anterior relativo a las intervenciones orales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de las 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se aplica también al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anterior al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con la excepción que la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reunión será privada y que las 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solo deberán entregar </w:t>
      </w:r>
      <w:r w:rsidR="00D91D05" w:rsidRPr="00D34DF0">
        <w:rPr>
          <w:rFonts w:hAnsi="Times New Roman" w:cs="Times New Roman"/>
          <w:b/>
          <w:kern w:val="0"/>
          <w:sz w:val="22"/>
          <w:szCs w:val="22"/>
          <w:lang w:val="es-ES_tradnl"/>
        </w:rPr>
        <w:t>1</w:t>
      </w:r>
      <w:r w:rsidR="00F1437D" w:rsidRPr="00D34DF0">
        <w:rPr>
          <w:rFonts w:hAnsi="Times New Roman" w:cs="Times New Roman"/>
          <w:b/>
          <w:kern w:val="0"/>
          <w:sz w:val="22"/>
          <w:szCs w:val="22"/>
          <w:lang w:val="es-ES_tradnl"/>
        </w:rPr>
        <w:t>0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copias de su comunicado oral previo a la reunión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para 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l grupo de trabajo y para usos de interpretación</w:t>
      </w:r>
      <w:r w:rsidR="0028272E">
        <w:rPr>
          <w:rFonts w:hAnsi="Times New Roman" w:cs="Times New Roman"/>
          <w:kern w:val="0"/>
          <w:sz w:val="22"/>
          <w:szCs w:val="22"/>
          <w:lang w:val="es-ES_tradnl"/>
        </w:rPr>
        <w:t>. Previo a su presentación las 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deberán enviar una versión electrónica de sus comunicados </w:t>
      </w:r>
      <w:r w:rsidR="00F1437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en formato Word</w:t>
      </w:r>
      <w:r w:rsidR="00F1437D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al siguiente correo electrónico:  </w:t>
      </w:r>
      <w:hyperlink r:id="rId14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_tradnl"/>
          </w:rPr>
          <w:t>cedaw@ohchr.org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9E109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>VIII.</w:t>
      </w: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142C18"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>Registro</w:t>
      </w: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Los</w:t>
      </w:r>
      <w:r w:rsidR="00142C18" w:rsidRPr="001406B4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representantes de las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nacionales de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atender a alguna sesión del Comité o a su grupo de trabajo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anterior al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deberán ser registrados</w:t>
      </w:r>
      <w:r>
        <w:rPr>
          <w:rFonts w:hAnsi="Times New Roman" w:cs="Times New Roman"/>
          <w:kern w:val="0"/>
          <w:sz w:val="22"/>
          <w:szCs w:val="22"/>
          <w:lang w:val="es-ES_tradnl"/>
        </w:rPr>
        <w:t xml:space="preserve"> utilizando los siguientes </w:t>
      </w:r>
      <w:r w:rsidR="00D34DF0">
        <w:rPr>
          <w:rFonts w:hAnsi="Times New Roman" w:cs="Times New Roman"/>
          <w:kern w:val="0"/>
          <w:sz w:val="22"/>
          <w:szCs w:val="22"/>
          <w:lang w:val="es-ES_tradnl"/>
        </w:rPr>
        <w:t>enlace</w:t>
      </w:r>
      <w:r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34DF0">
        <w:rPr>
          <w:rFonts w:hAnsi="Times New Roman" w:cs="Times New Roman"/>
          <w:kern w:val="0"/>
          <w:sz w:val="22"/>
          <w:szCs w:val="22"/>
          <w:lang w:val="es-ES_tradnl"/>
        </w:rPr>
        <w:t>: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hyperlink r:id="rId15" w:history="1">
        <w:r w:rsidR="00D34DF0" w:rsidRPr="00B177C1">
          <w:rPr>
            <w:rStyle w:val="Hyperlink"/>
            <w:color w:val="0000CC"/>
            <w:sz w:val="22"/>
            <w:szCs w:val="22"/>
            <w:lang w:val="es-ES"/>
          </w:rPr>
          <w:t>https://reg.unog.ch/event/16993</w:t>
        </w:r>
      </w:hyperlink>
      <w:r w:rsidR="00D34DF0" w:rsidRPr="00B177C1">
        <w:rPr>
          <w:color w:val="0000CC"/>
          <w:sz w:val="22"/>
          <w:szCs w:val="22"/>
          <w:lang w:val="es-ES"/>
        </w:rPr>
        <w:t xml:space="preserve">/ </w:t>
      </w:r>
      <w:r w:rsidRPr="00B177C1">
        <w:rPr>
          <w:color w:val="auto"/>
          <w:sz w:val="22"/>
          <w:szCs w:val="22"/>
          <w:lang w:val="es-ES"/>
        </w:rPr>
        <w:t xml:space="preserve">y </w:t>
      </w:r>
      <w:hyperlink r:id="rId16" w:history="1">
        <w:r w:rsidRPr="00B177C1">
          <w:rPr>
            <w:rStyle w:val="Hyperlink"/>
            <w:color w:val="0000CC"/>
            <w:sz w:val="22"/>
            <w:szCs w:val="22"/>
            <w:lang w:val="es-ES_tradnl"/>
          </w:rPr>
          <w:t>https://reg.unog.ch/event/16995/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 manera a recibir un pase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tod</w:t>
      </w:r>
      <w:proofErr w:type="spellEnd"/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/-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/-as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los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solicitantes deberán llevar consigo </w:t>
      </w:r>
      <w:r w:rsidR="00D34DF0" w:rsidRPr="00D34DF0">
        <w:rPr>
          <w:rFonts w:hAnsi="Times New Roman" w:cs="Times New Roman"/>
          <w:kern w:val="0"/>
          <w:sz w:val="22"/>
          <w:szCs w:val="22"/>
          <w:lang w:val="es-ES_tradnl"/>
        </w:rPr>
        <w:t>copias de los e-mails que confirman su registro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conferencia así como una identificación válida, pasaporte o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dentificación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oficial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incluya fotografí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a y presentarse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 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la oficina de registros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(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United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Nations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Pass and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Identification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Unit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Pré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gny</w:t>
      </w:r>
      <w:proofErr w:type="spellEnd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Gate</w:t>
      </w:r>
      <w:proofErr w:type="spellEnd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, oficina de las 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aciones Unidas en Ginebra,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Avenue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la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Paix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8-14, G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inebra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, Suiza). Los horarios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oficina son de 8:00 a 17:0</w:t>
      </w:r>
      <w:bookmarkStart w:id="0" w:name="_GoBack"/>
      <w:bookmarkEnd w:id="0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0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, de lunes a viernes. De favor note que los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representantes de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instituciones 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deberán 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presentar su pasaporte (o su identificación oficial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)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cada vez que quieran </w:t>
      </w:r>
      <w:r w:rsidR="000A2283">
        <w:rPr>
          <w:rFonts w:hAnsi="Times New Roman" w:cs="Times New Roman"/>
          <w:kern w:val="0"/>
          <w:sz w:val="22"/>
          <w:szCs w:val="22"/>
          <w:lang w:val="es-ES_tradnl"/>
        </w:rPr>
        <w:t>acceder a las oficinas de las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Naciones Unidas.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6765BB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 favor note que el OHCHR no provee cartas de invitación a representantes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umanos que deseen atender las sesiones de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l CEDAW para fines de obtener el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visa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do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Sin embargo, bajo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solicitud, 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la Secretaría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 puede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proveer una carta general “A quien corresponda” especif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icando que un-a representante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ha solicitado y se ha visto otorgada la acreditación para acudir a una reunión. De favor note que </w:t>
      </w:r>
      <w:r w:rsidR="00D91D05" w:rsidRPr="006765B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el OHCHR no </w:t>
      </w:r>
      <w:r w:rsidR="00C762F0" w:rsidRPr="006765BB">
        <w:rPr>
          <w:rFonts w:hAnsi="Times New Roman" w:cs="Times New Roman"/>
          <w:b/>
          <w:kern w:val="0"/>
          <w:sz w:val="22"/>
          <w:szCs w:val="22"/>
          <w:lang w:val="es-ES_tradnl"/>
        </w:rPr>
        <w:t>otorga</w:t>
      </w:r>
      <w:r w:rsidR="00D91D05" w:rsidRPr="006765B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ayudas económicas destinadas a pagar viáticos o alojamiento.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C762F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>IX.</w:t>
      </w:r>
      <w:r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>Información adicional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Para mayor información, ya sea sobre los órganos de tratado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general o específica al CEDAW o sobre la participación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y el papel desempeñado por las 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en el procedimiento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por favor consulte los enlaces siguientes: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sz w:val="22"/>
          <w:szCs w:val="22"/>
          <w:lang w:val="es-ES_tradnl"/>
        </w:rPr>
      </w:pPr>
      <w:hyperlink r:id="rId17" w:history="1">
        <w:r w:rsidR="00D91D05" w:rsidRPr="001406B4">
          <w:rPr>
            <w:rStyle w:val="Hyperlink3"/>
            <w:rFonts w:hAnsi="Times New Roman" w:cs="Times New Roman"/>
            <w:sz w:val="22"/>
            <w:szCs w:val="22"/>
            <w:lang w:val="es-ES"/>
          </w:rPr>
          <w:t>http://www.ohchr.org/en/hrbodies/cedaw/pages/cedawindex.aspx</w:t>
        </w:r>
      </w:hyperlink>
      <w:r w:rsidR="00D91D05" w:rsidRPr="001406B4">
        <w:rPr>
          <w:rFonts w:hAnsi="Times New Roman" w:cs="Times New Roman"/>
          <w:sz w:val="22"/>
          <w:szCs w:val="22"/>
          <w:lang w:val="es-ES_tradnl"/>
        </w:rPr>
        <w:t>; y</w:t>
      </w:r>
    </w:p>
    <w:p w:rsidR="00CC650F" w:rsidRPr="001406B4" w:rsidRDefault="00B177C1">
      <w:pPr>
        <w:widowControl/>
        <w:numPr>
          <w:ilvl w:val="0"/>
          <w:numId w:val="6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color w:val="0000CC"/>
          <w:sz w:val="22"/>
          <w:szCs w:val="22"/>
          <w:u w:val="single" w:color="0000CC"/>
          <w:lang w:val="es-ES_tradnl"/>
        </w:rPr>
      </w:pPr>
      <w:hyperlink r:id="rId18" w:history="1">
        <w:r w:rsidR="00D91D05" w:rsidRPr="001406B4">
          <w:rPr>
            <w:rStyle w:val="Hyperlink4"/>
            <w:rFonts w:hAnsi="Times New Roman" w:cs="Times New Roman"/>
            <w:sz w:val="22"/>
            <w:szCs w:val="22"/>
            <w:lang w:val="es-ES_tradnl"/>
          </w:rPr>
          <w:t>http://www.ohchr.org/EN/AboutUs/Pages/CivilSociety.aspx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sz w:val="22"/>
          <w:szCs w:val="22"/>
          <w:lang w:val="es-ES_tradnl"/>
        </w:rPr>
      </w:pPr>
    </w:p>
    <w:sectPr w:rsidR="00CC650F" w:rsidRPr="001406B4">
      <w:headerReference w:type="default" r:id="rId19"/>
      <w:footerReference w:type="default" r:id="rId20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D20" w:rsidRDefault="00E40D20">
      <w:r>
        <w:separator/>
      </w:r>
    </w:p>
  </w:endnote>
  <w:endnote w:type="continuationSeparator" w:id="0">
    <w:p w:rsidR="00E40D20" w:rsidRDefault="00E40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20" w:rsidRDefault="00E40D20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D20" w:rsidRDefault="00E40D20">
      <w:r>
        <w:separator/>
      </w:r>
    </w:p>
  </w:footnote>
  <w:footnote w:type="continuationSeparator" w:id="0">
    <w:p w:rsidR="00E40D20" w:rsidRDefault="00E40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20" w:rsidRDefault="00E40D20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1CB1"/>
    <w:multiLevelType w:val="multilevel"/>
    <w:tmpl w:val="EAB4ACC0"/>
    <w:lvl w:ilvl="0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</w:abstractNum>
  <w:abstractNum w:abstractNumId="1">
    <w:nsid w:val="1500521A"/>
    <w:multiLevelType w:val="hybridMultilevel"/>
    <w:tmpl w:val="06CAB506"/>
    <w:lvl w:ilvl="0" w:tplc="7F74EA52">
      <w:start w:val="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616EA"/>
    <w:multiLevelType w:val="multilevel"/>
    <w:tmpl w:val="99B65D34"/>
    <w:styleLink w:val="List0"/>
    <w:lvl w:ilvl="0"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3">
    <w:nsid w:val="3B283F79"/>
    <w:multiLevelType w:val="multilevel"/>
    <w:tmpl w:val="8BA82CF0"/>
    <w:lvl w:ilvl="0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</w:abstractNum>
  <w:abstractNum w:abstractNumId="4">
    <w:nsid w:val="71337470"/>
    <w:multiLevelType w:val="multilevel"/>
    <w:tmpl w:val="8A485F32"/>
    <w:lvl w:ilvl="0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5">
    <w:nsid w:val="718C5E41"/>
    <w:multiLevelType w:val="multilevel"/>
    <w:tmpl w:val="80223F9C"/>
    <w:styleLink w:val="List1"/>
    <w:lvl w:ilvl="0"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abstractNum w:abstractNumId="6">
    <w:nsid w:val="7C7A29E7"/>
    <w:multiLevelType w:val="multilevel"/>
    <w:tmpl w:val="6D8AC4D8"/>
    <w:lvl w:ilvl="0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bANuXfSrthQ18F/TV7pLu2KH9p0=" w:salt="2YZo/Plss4PsliiCADSNRw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C650F"/>
    <w:rsid w:val="000A2283"/>
    <w:rsid w:val="001406B4"/>
    <w:rsid w:val="00142C18"/>
    <w:rsid w:val="001D65EB"/>
    <w:rsid w:val="0025343A"/>
    <w:rsid w:val="0028272E"/>
    <w:rsid w:val="002C7216"/>
    <w:rsid w:val="0032122B"/>
    <w:rsid w:val="003A18AE"/>
    <w:rsid w:val="004432C8"/>
    <w:rsid w:val="004B5BC2"/>
    <w:rsid w:val="004D0092"/>
    <w:rsid w:val="00594DDD"/>
    <w:rsid w:val="005E495D"/>
    <w:rsid w:val="006270A1"/>
    <w:rsid w:val="00642780"/>
    <w:rsid w:val="00646506"/>
    <w:rsid w:val="006765BB"/>
    <w:rsid w:val="007A4A02"/>
    <w:rsid w:val="007C15D8"/>
    <w:rsid w:val="007C2DD7"/>
    <w:rsid w:val="007F706F"/>
    <w:rsid w:val="00820F54"/>
    <w:rsid w:val="00945945"/>
    <w:rsid w:val="009E1090"/>
    <w:rsid w:val="00A75742"/>
    <w:rsid w:val="00A77AB7"/>
    <w:rsid w:val="00AC1136"/>
    <w:rsid w:val="00B109B0"/>
    <w:rsid w:val="00B177C1"/>
    <w:rsid w:val="00B66439"/>
    <w:rsid w:val="00BA0436"/>
    <w:rsid w:val="00C52DA3"/>
    <w:rsid w:val="00C5728B"/>
    <w:rsid w:val="00C762F0"/>
    <w:rsid w:val="00CC650F"/>
    <w:rsid w:val="00D04584"/>
    <w:rsid w:val="00D14F52"/>
    <w:rsid w:val="00D34DF0"/>
    <w:rsid w:val="00D62BE0"/>
    <w:rsid w:val="00D67F5E"/>
    <w:rsid w:val="00D91D05"/>
    <w:rsid w:val="00E40D20"/>
    <w:rsid w:val="00EF4369"/>
    <w:rsid w:val="00F1437D"/>
    <w:rsid w:val="00FF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binternet.ohchr.org/_layouts/treatybodyexternal/SessionDetails1.aspx?SessionID=1078&amp;Lang=en" TargetMode="External"/><Relationship Id="rId13" Type="http://schemas.openxmlformats.org/officeDocument/2006/relationships/hyperlink" Target="mailto:cedaw@ohchr.org" TargetMode="External"/><Relationship Id="rId18" Type="http://schemas.openxmlformats.org/officeDocument/2006/relationships/hyperlink" Target="http://www.ohchr.org/en/aboutus/pages/civilsociety.aspx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tbinternet.ohchr.org/_layouts/treatybodyexternal/SessionDetails1.aspx?SessionID=1078&amp;Lang=en" TargetMode="External"/><Relationship Id="rId17" Type="http://schemas.openxmlformats.org/officeDocument/2006/relationships/hyperlink" Target="http://www.ohchr.org/en/hrbodies/cedaw/pages/cedawindex.aspx" TargetMode="Externa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yperlink" Target="https://reg.unog.ch/event/16995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edaw@ohchr.org" TargetMode="External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hyperlink" Target="https://reg.unog.ch/event/16993" TargetMode="External"/><Relationship Id="rId23" Type="http://schemas.openxmlformats.org/officeDocument/2006/relationships/customXml" Target="../customXml/item1.xml"/><Relationship Id="rId10" Type="http://schemas.openxmlformats.org/officeDocument/2006/relationships/hyperlink" Target="mailto:cedaw@ohchr.or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hchr.org/documents/hrbodies/cedaw/statements/statementonnhris.pdf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3ECF82-B757-4DE1-B8F7-730A60059FE4}"/>
</file>

<file path=customXml/itemProps2.xml><?xml version="1.0" encoding="utf-8"?>
<ds:datastoreItem xmlns:ds="http://schemas.openxmlformats.org/officeDocument/2006/customXml" ds:itemID="{7DD99104-1F93-47B2-9DDE-0579EBAF4EDE}"/>
</file>

<file path=customXml/itemProps3.xml><?xml version="1.0" encoding="utf-8"?>
<ds:datastoreItem xmlns:ds="http://schemas.openxmlformats.org/officeDocument/2006/customXml" ds:itemID="{306B26AE-25C8-41E0-8029-B2A8AC0A577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1576</Words>
  <Characters>8988</Characters>
  <Application>Microsoft Office Word</Application>
  <DocSecurity>8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Irene del Pilar Sandoval</cp:lastModifiedBy>
  <cp:revision>7</cp:revision>
  <dcterms:created xsi:type="dcterms:W3CDTF">2017-05-18T09:09:00Z</dcterms:created>
  <dcterms:modified xsi:type="dcterms:W3CDTF">2017-05-18T12:22:00Z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