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41C7" w:rsidRPr="009D4D9C" w:rsidRDefault="00D041C7" w:rsidP="002B469E">
      <w:pPr>
        <w:pStyle w:val="NoSpacing"/>
        <w:spacing w:after="120"/>
        <w:rPr>
          <w:rFonts w:ascii="Times New Roman" w:hAnsi="Times New Roman" w:cs="Times New Roman"/>
          <w:sz w:val="20"/>
          <w:szCs w:val="20"/>
          <w:lang w:val="en-US"/>
        </w:rPr>
      </w:pPr>
      <w:bookmarkStart w:id="0" w:name="_GoBack"/>
      <w:bookmarkEnd w:id="0"/>
    </w:p>
    <w:p w:rsidR="00EB2C8E" w:rsidRPr="00816165" w:rsidRDefault="00DB7940" w:rsidP="002B469E">
      <w:pPr>
        <w:pStyle w:val="NoSpacing"/>
        <w:spacing w:after="120"/>
        <w:rPr>
          <w:rFonts w:ascii="Times New Roman" w:hAnsi="Times New Roman" w:cs="Times New Roman"/>
          <w:sz w:val="20"/>
          <w:szCs w:val="20"/>
          <w:lang w:val="es-ES_tradnl"/>
        </w:rPr>
      </w:pPr>
      <w:r w:rsidRPr="00816165">
        <w:rPr>
          <w:rFonts w:ascii="Times New Roman" w:hAnsi="Times New Roman" w:cs="Times New Roman"/>
          <w:sz w:val="20"/>
          <w:szCs w:val="20"/>
          <w:lang w:val="es-ES_tradnl"/>
        </w:rPr>
        <w:t>Para</w:t>
      </w:r>
      <w:r w:rsidR="00D041C7" w:rsidRPr="00816165">
        <w:rPr>
          <w:rFonts w:ascii="Times New Roman" w:hAnsi="Times New Roman" w:cs="Times New Roman"/>
          <w:sz w:val="20"/>
          <w:szCs w:val="20"/>
          <w:lang w:val="es-ES_tradnl"/>
        </w:rPr>
        <w:t xml:space="preserve">: </w:t>
      </w:r>
    </w:p>
    <w:p w:rsidR="00EB2C8E" w:rsidRPr="00C617DE" w:rsidRDefault="00C617DE" w:rsidP="002B469E">
      <w:pPr>
        <w:pStyle w:val="NoSpacing"/>
        <w:spacing w:after="120"/>
        <w:rPr>
          <w:rStyle w:val="Strong"/>
          <w:rFonts w:ascii="Times New Roman" w:hAnsi="Times New Roman" w:cs="Times New Roman"/>
          <w:b w:val="0"/>
          <w:color w:val="000000"/>
          <w:sz w:val="20"/>
          <w:szCs w:val="20"/>
          <w:lang w:val="es-PE"/>
        </w:rPr>
      </w:pPr>
      <w:r w:rsidRPr="00C617DE">
        <w:rPr>
          <w:rStyle w:val="Strong"/>
          <w:rFonts w:ascii="Times New Roman" w:hAnsi="Times New Roman" w:cs="Times New Roman"/>
          <w:b w:val="0"/>
          <w:color w:val="000000"/>
          <w:sz w:val="20"/>
          <w:szCs w:val="20"/>
        </w:rPr>
        <w:t>Comité de Derechos Económicos, Sociales y Culturales (CDESC)</w:t>
      </w:r>
    </w:p>
    <w:p w:rsidR="00D041C7" w:rsidRPr="00DB7940" w:rsidRDefault="00DB7940" w:rsidP="002B469E">
      <w:pPr>
        <w:pStyle w:val="NoSpacing"/>
        <w:spacing w:after="120"/>
        <w:rPr>
          <w:rFonts w:ascii="Times New Roman" w:hAnsi="Times New Roman" w:cs="Times New Roman"/>
          <w:b/>
          <w:sz w:val="20"/>
          <w:szCs w:val="20"/>
          <w:lang w:val="es-PE"/>
        </w:rPr>
      </w:pPr>
      <w:r w:rsidRPr="00DB7940">
        <w:rPr>
          <w:rFonts w:ascii="Times New Roman" w:hAnsi="Times New Roman" w:cs="Times New Roman"/>
          <w:color w:val="000000"/>
          <w:sz w:val="20"/>
          <w:szCs w:val="20"/>
        </w:rPr>
        <w:t>ONUG-ACNUDH</w:t>
      </w:r>
      <w:r w:rsidRPr="00DB7940">
        <w:rPr>
          <w:rFonts w:ascii="Times New Roman" w:hAnsi="Times New Roman" w:cs="Times New Roman"/>
          <w:color w:val="000000"/>
          <w:sz w:val="20"/>
          <w:szCs w:val="20"/>
          <w:lang w:val="es-PE"/>
        </w:rPr>
        <w:t xml:space="preserve"> </w:t>
      </w:r>
      <w:r w:rsidR="00EB2C8E" w:rsidRPr="007541A6">
        <w:rPr>
          <w:rFonts w:ascii="Times New Roman" w:hAnsi="Times New Roman" w:cs="Times New Roman"/>
          <w:color w:val="000000"/>
          <w:sz w:val="20"/>
          <w:szCs w:val="20"/>
        </w:rPr>
        <w:br/>
        <w:t xml:space="preserve">CH-1211 </w:t>
      </w:r>
      <w:r w:rsidRPr="00DB7940">
        <w:rPr>
          <w:rFonts w:ascii="Times New Roman" w:hAnsi="Times New Roman" w:cs="Times New Roman"/>
          <w:color w:val="000000"/>
          <w:sz w:val="20"/>
          <w:szCs w:val="20"/>
        </w:rPr>
        <w:t>Ginebra 10 (Suiza)</w:t>
      </w:r>
    </w:p>
    <w:p w:rsidR="00D041C7" w:rsidRPr="00DB7940" w:rsidRDefault="00D041C7" w:rsidP="002B469E">
      <w:pPr>
        <w:pStyle w:val="NoSpacing"/>
        <w:spacing w:after="120"/>
        <w:jc w:val="center"/>
        <w:rPr>
          <w:rFonts w:ascii="Times New Roman" w:hAnsi="Times New Roman" w:cs="Times New Roman"/>
          <w:b/>
          <w:sz w:val="20"/>
          <w:szCs w:val="20"/>
          <w:lang w:val="es-PE"/>
        </w:rPr>
      </w:pPr>
    </w:p>
    <w:p w:rsidR="00D041C7" w:rsidRPr="00DB7940" w:rsidRDefault="00D041C7" w:rsidP="002B469E">
      <w:pPr>
        <w:pStyle w:val="NoSpacing"/>
        <w:spacing w:after="120"/>
        <w:jc w:val="center"/>
        <w:rPr>
          <w:rFonts w:ascii="Times New Roman" w:hAnsi="Times New Roman" w:cs="Times New Roman"/>
          <w:b/>
          <w:sz w:val="20"/>
          <w:szCs w:val="20"/>
          <w:lang w:val="es-PE"/>
        </w:rPr>
      </w:pPr>
    </w:p>
    <w:p w:rsidR="00D041C7" w:rsidRPr="00DB7940" w:rsidRDefault="00D041C7" w:rsidP="002B469E">
      <w:pPr>
        <w:pStyle w:val="NoSpacing"/>
        <w:spacing w:after="120"/>
        <w:jc w:val="center"/>
        <w:rPr>
          <w:rFonts w:ascii="Times New Roman" w:hAnsi="Times New Roman" w:cs="Times New Roman"/>
          <w:b/>
          <w:sz w:val="20"/>
          <w:szCs w:val="20"/>
          <w:lang w:val="es-PE"/>
        </w:rPr>
      </w:pPr>
    </w:p>
    <w:p w:rsidR="00D041C7" w:rsidRPr="00DB7940" w:rsidRDefault="00D041C7" w:rsidP="002B469E">
      <w:pPr>
        <w:pStyle w:val="NoSpacing"/>
        <w:spacing w:after="120"/>
        <w:jc w:val="center"/>
        <w:rPr>
          <w:rFonts w:ascii="Times New Roman" w:hAnsi="Times New Roman" w:cs="Times New Roman"/>
          <w:b/>
          <w:sz w:val="20"/>
          <w:szCs w:val="20"/>
          <w:lang w:val="es-PE"/>
        </w:rPr>
      </w:pPr>
    </w:p>
    <w:p w:rsidR="00D041C7" w:rsidRPr="00DB7940" w:rsidRDefault="00D041C7" w:rsidP="002B469E">
      <w:pPr>
        <w:pStyle w:val="NoSpacing"/>
        <w:spacing w:after="120"/>
        <w:jc w:val="center"/>
        <w:rPr>
          <w:rFonts w:ascii="Times New Roman" w:hAnsi="Times New Roman" w:cs="Times New Roman"/>
          <w:b/>
          <w:sz w:val="20"/>
          <w:szCs w:val="20"/>
          <w:lang w:val="es-PE"/>
        </w:rPr>
      </w:pPr>
    </w:p>
    <w:p w:rsidR="00DB7940" w:rsidRPr="00DB7940" w:rsidRDefault="00DB7940" w:rsidP="002B469E">
      <w:pPr>
        <w:pStyle w:val="NoSpacing"/>
        <w:spacing w:after="120"/>
        <w:jc w:val="center"/>
        <w:rPr>
          <w:rFonts w:ascii="Times New Roman" w:hAnsi="Times New Roman" w:cs="Times New Roman"/>
          <w:b/>
          <w:sz w:val="20"/>
          <w:szCs w:val="20"/>
          <w:lang w:val="es-PE"/>
        </w:rPr>
      </w:pPr>
      <w:r w:rsidRPr="00DB7940">
        <w:rPr>
          <w:rFonts w:ascii="Times New Roman" w:hAnsi="Times New Roman" w:cs="Times New Roman"/>
          <w:b/>
          <w:sz w:val="20"/>
          <w:szCs w:val="20"/>
          <w:lang w:val="es-PE"/>
        </w:rPr>
        <w:t xml:space="preserve">Breve Información para la consideración del Comité de Derechos Económicos, Sociales y Culturales en su adopción de una lista de temas relacionados con el Tercer Informe </w:t>
      </w:r>
      <w:r>
        <w:rPr>
          <w:rFonts w:ascii="Times New Roman" w:hAnsi="Times New Roman" w:cs="Times New Roman"/>
          <w:b/>
          <w:sz w:val="20"/>
          <w:szCs w:val="20"/>
          <w:lang w:val="es-PE"/>
        </w:rPr>
        <w:t>P</w:t>
      </w:r>
      <w:r w:rsidRPr="00DB7940">
        <w:rPr>
          <w:rFonts w:ascii="Times New Roman" w:hAnsi="Times New Roman" w:cs="Times New Roman"/>
          <w:b/>
          <w:sz w:val="20"/>
          <w:szCs w:val="20"/>
          <w:lang w:val="es-PE"/>
        </w:rPr>
        <w:t>eriódico de la República de Macedonia en el marco del Pacto Internacional de Derechos Económicos, Sociales y Culturales, en su 56</w:t>
      </w:r>
      <w:r w:rsidR="00776E14">
        <w:rPr>
          <w:rFonts w:ascii="Times New Roman" w:hAnsi="Times New Roman" w:cs="Times New Roman"/>
          <w:b/>
          <w:sz w:val="20"/>
          <w:szCs w:val="20"/>
        </w:rPr>
        <w:t>о</w:t>
      </w:r>
      <w:r w:rsidRPr="00DB7940">
        <w:rPr>
          <w:rFonts w:ascii="Times New Roman" w:hAnsi="Times New Roman" w:cs="Times New Roman"/>
          <w:b/>
          <w:sz w:val="20"/>
          <w:szCs w:val="20"/>
          <w:lang w:val="es-PE"/>
        </w:rPr>
        <w:t xml:space="preserve"> </w:t>
      </w:r>
      <w:r>
        <w:rPr>
          <w:rFonts w:ascii="Times New Roman" w:hAnsi="Times New Roman" w:cs="Times New Roman"/>
          <w:b/>
          <w:sz w:val="20"/>
          <w:szCs w:val="20"/>
          <w:lang w:val="es-PE"/>
        </w:rPr>
        <w:t xml:space="preserve">Periodo de Sesiones  del  </w:t>
      </w:r>
      <w:r w:rsidRPr="00DB7940">
        <w:rPr>
          <w:rFonts w:ascii="Times New Roman" w:hAnsi="Times New Roman" w:cs="Times New Roman"/>
          <w:b/>
          <w:sz w:val="20"/>
          <w:szCs w:val="20"/>
          <w:lang w:val="es-PE"/>
        </w:rPr>
        <w:t>Grupo de Trabajo</w:t>
      </w:r>
      <w:r>
        <w:rPr>
          <w:rFonts w:ascii="Times New Roman" w:hAnsi="Times New Roman" w:cs="Times New Roman"/>
          <w:b/>
          <w:sz w:val="20"/>
          <w:szCs w:val="20"/>
          <w:lang w:val="es-PE"/>
        </w:rPr>
        <w:t>,</w:t>
      </w:r>
      <w:r w:rsidRPr="00DB7940">
        <w:rPr>
          <w:rFonts w:ascii="Times New Roman" w:hAnsi="Times New Roman" w:cs="Times New Roman"/>
          <w:b/>
          <w:sz w:val="20"/>
          <w:szCs w:val="20"/>
          <w:lang w:val="es-PE"/>
        </w:rPr>
        <w:t xml:space="preserve"> 12 a 16 octubre, 2015</w:t>
      </w:r>
    </w:p>
    <w:p w:rsidR="00D041C7" w:rsidRPr="00776E14" w:rsidRDefault="00D041C7" w:rsidP="002B469E">
      <w:pPr>
        <w:pStyle w:val="NoSpacing"/>
        <w:spacing w:after="120"/>
        <w:jc w:val="center"/>
        <w:rPr>
          <w:rFonts w:ascii="Times New Roman" w:hAnsi="Times New Roman" w:cs="Times New Roman"/>
          <w:b/>
          <w:sz w:val="20"/>
          <w:szCs w:val="20"/>
          <w:lang w:val="es-PE"/>
        </w:rPr>
      </w:pPr>
    </w:p>
    <w:p w:rsidR="00D041C7" w:rsidRPr="00776E14" w:rsidRDefault="00D041C7" w:rsidP="002B469E">
      <w:pPr>
        <w:pStyle w:val="NoSpacing"/>
        <w:spacing w:after="120"/>
        <w:jc w:val="center"/>
        <w:rPr>
          <w:rFonts w:ascii="Times New Roman" w:hAnsi="Times New Roman" w:cs="Times New Roman"/>
          <w:b/>
          <w:sz w:val="20"/>
          <w:szCs w:val="20"/>
          <w:lang w:val="es-PE"/>
        </w:rPr>
      </w:pPr>
    </w:p>
    <w:p w:rsidR="00D041C7" w:rsidRPr="00776E14" w:rsidRDefault="00D041C7" w:rsidP="002B469E">
      <w:pPr>
        <w:pStyle w:val="NoSpacing"/>
        <w:spacing w:after="120"/>
        <w:jc w:val="center"/>
        <w:rPr>
          <w:rFonts w:ascii="Times New Roman" w:hAnsi="Times New Roman" w:cs="Times New Roman"/>
          <w:b/>
          <w:sz w:val="20"/>
          <w:szCs w:val="20"/>
          <w:lang w:val="es-PE"/>
        </w:rPr>
      </w:pPr>
    </w:p>
    <w:p w:rsidR="00D041C7" w:rsidRPr="00776E14" w:rsidRDefault="00D041C7" w:rsidP="002B469E">
      <w:pPr>
        <w:pStyle w:val="NoSpacing"/>
        <w:spacing w:after="120"/>
        <w:jc w:val="center"/>
        <w:rPr>
          <w:rFonts w:ascii="Times New Roman" w:hAnsi="Times New Roman" w:cs="Times New Roman"/>
          <w:b/>
          <w:sz w:val="20"/>
          <w:szCs w:val="20"/>
          <w:lang w:val="es-PE"/>
        </w:rPr>
      </w:pPr>
    </w:p>
    <w:p w:rsidR="00D041C7" w:rsidRPr="00776E14" w:rsidRDefault="00D041C7" w:rsidP="002B469E">
      <w:pPr>
        <w:pStyle w:val="NoSpacing"/>
        <w:spacing w:after="120"/>
        <w:jc w:val="center"/>
        <w:rPr>
          <w:rFonts w:ascii="Times New Roman" w:hAnsi="Times New Roman" w:cs="Times New Roman"/>
          <w:b/>
          <w:sz w:val="20"/>
          <w:szCs w:val="20"/>
          <w:lang w:val="es-PE"/>
        </w:rPr>
      </w:pPr>
    </w:p>
    <w:p w:rsidR="00D041C7" w:rsidRPr="00776E14" w:rsidRDefault="00D041C7" w:rsidP="002B469E">
      <w:pPr>
        <w:pStyle w:val="NoSpacing"/>
        <w:spacing w:after="120"/>
        <w:jc w:val="center"/>
        <w:rPr>
          <w:rFonts w:ascii="Times New Roman" w:hAnsi="Times New Roman" w:cs="Times New Roman"/>
          <w:b/>
          <w:sz w:val="20"/>
          <w:szCs w:val="20"/>
          <w:lang w:val="es-PE"/>
        </w:rPr>
      </w:pPr>
    </w:p>
    <w:p w:rsidR="00D041C7" w:rsidRPr="00776E14" w:rsidRDefault="00D041C7" w:rsidP="002B469E">
      <w:pPr>
        <w:pStyle w:val="NoSpacing"/>
        <w:spacing w:after="120"/>
        <w:jc w:val="center"/>
        <w:rPr>
          <w:rFonts w:ascii="Times New Roman" w:hAnsi="Times New Roman" w:cs="Times New Roman"/>
          <w:b/>
          <w:sz w:val="20"/>
          <w:szCs w:val="20"/>
          <w:lang w:val="es-PE"/>
        </w:rPr>
      </w:pPr>
    </w:p>
    <w:p w:rsidR="00D041C7" w:rsidRPr="00776E14" w:rsidRDefault="00D041C7" w:rsidP="002B469E">
      <w:pPr>
        <w:pStyle w:val="NoSpacing"/>
        <w:spacing w:after="120"/>
        <w:jc w:val="center"/>
        <w:rPr>
          <w:rFonts w:ascii="Times New Roman" w:hAnsi="Times New Roman" w:cs="Times New Roman"/>
          <w:b/>
          <w:sz w:val="20"/>
          <w:szCs w:val="20"/>
          <w:lang w:val="es-PE"/>
        </w:rPr>
      </w:pPr>
    </w:p>
    <w:p w:rsidR="00D041C7" w:rsidRPr="00776E14" w:rsidRDefault="00D041C7" w:rsidP="002B469E">
      <w:pPr>
        <w:pStyle w:val="NoSpacing"/>
        <w:spacing w:after="120"/>
        <w:jc w:val="center"/>
        <w:rPr>
          <w:rFonts w:ascii="Times New Roman" w:hAnsi="Times New Roman" w:cs="Times New Roman"/>
          <w:b/>
          <w:sz w:val="20"/>
          <w:szCs w:val="20"/>
          <w:lang w:val="es-PE"/>
        </w:rPr>
      </w:pPr>
    </w:p>
    <w:p w:rsidR="00D041C7" w:rsidRPr="00776E14" w:rsidRDefault="00D041C7" w:rsidP="002B469E">
      <w:pPr>
        <w:pStyle w:val="NoSpacing"/>
        <w:spacing w:after="120"/>
        <w:jc w:val="center"/>
        <w:rPr>
          <w:rFonts w:ascii="Times New Roman" w:hAnsi="Times New Roman" w:cs="Times New Roman"/>
          <w:b/>
          <w:sz w:val="20"/>
          <w:szCs w:val="20"/>
          <w:lang w:val="es-PE"/>
        </w:rPr>
      </w:pPr>
    </w:p>
    <w:p w:rsidR="00D041C7" w:rsidRPr="00776E14" w:rsidRDefault="00D041C7" w:rsidP="002B469E">
      <w:pPr>
        <w:pStyle w:val="NoSpacing"/>
        <w:spacing w:after="120"/>
        <w:jc w:val="center"/>
        <w:rPr>
          <w:rFonts w:ascii="Times New Roman" w:hAnsi="Times New Roman" w:cs="Times New Roman"/>
          <w:b/>
          <w:sz w:val="20"/>
          <w:szCs w:val="20"/>
          <w:lang w:val="es-PE"/>
        </w:rPr>
      </w:pPr>
    </w:p>
    <w:p w:rsidR="00D041C7" w:rsidRPr="00776E14" w:rsidRDefault="00D041C7" w:rsidP="002B469E">
      <w:pPr>
        <w:pStyle w:val="NoSpacing"/>
        <w:spacing w:after="120"/>
        <w:jc w:val="center"/>
        <w:rPr>
          <w:rFonts w:ascii="Times New Roman" w:hAnsi="Times New Roman" w:cs="Times New Roman"/>
          <w:b/>
          <w:sz w:val="20"/>
          <w:szCs w:val="20"/>
          <w:lang w:val="es-PE"/>
        </w:rPr>
      </w:pPr>
    </w:p>
    <w:p w:rsidR="00D041C7" w:rsidRPr="00776E14" w:rsidRDefault="00D041C7" w:rsidP="002B469E">
      <w:pPr>
        <w:pStyle w:val="NoSpacing"/>
        <w:spacing w:after="120"/>
        <w:jc w:val="center"/>
        <w:rPr>
          <w:rFonts w:ascii="Times New Roman" w:hAnsi="Times New Roman" w:cs="Times New Roman"/>
          <w:b/>
          <w:sz w:val="20"/>
          <w:szCs w:val="20"/>
          <w:lang w:val="es-PE"/>
        </w:rPr>
      </w:pPr>
    </w:p>
    <w:p w:rsidR="00D041C7" w:rsidRPr="00776E14" w:rsidRDefault="00D041C7" w:rsidP="002B469E">
      <w:pPr>
        <w:pStyle w:val="NoSpacing"/>
        <w:spacing w:after="120"/>
        <w:jc w:val="center"/>
        <w:rPr>
          <w:rFonts w:ascii="Times New Roman" w:hAnsi="Times New Roman" w:cs="Times New Roman"/>
          <w:b/>
          <w:sz w:val="20"/>
          <w:szCs w:val="20"/>
          <w:lang w:val="es-PE"/>
        </w:rPr>
      </w:pPr>
    </w:p>
    <w:p w:rsidR="00D041C7" w:rsidRPr="00776E14" w:rsidRDefault="00D041C7" w:rsidP="002B469E">
      <w:pPr>
        <w:pStyle w:val="NoSpacing"/>
        <w:spacing w:after="120"/>
        <w:rPr>
          <w:rFonts w:ascii="Times New Roman" w:hAnsi="Times New Roman" w:cs="Times New Roman"/>
          <w:b/>
          <w:sz w:val="20"/>
          <w:szCs w:val="20"/>
          <w:lang w:val="es-PE"/>
        </w:rPr>
      </w:pPr>
    </w:p>
    <w:p w:rsidR="00310F77" w:rsidRPr="00776E14" w:rsidRDefault="00310F77" w:rsidP="002B469E">
      <w:pPr>
        <w:pStyle w:val="NoSpacing"/>
        <w:spacing w:after="120"/>
        <w:rPr>
          <w:rFonts w:ascii="Times New Roman" w:hAnsi="Times New Roman" w:cs="Times New Roman"/>
          <w:b/>
          <w:sz w:val="20"/>
          <w:szCs w:val="20"/>
          <w:lang w:val="es-PE"/>
        </w:rPr>
      </w:pPr>
    </w:p>
    <w:p w:rsidR="00D041C7" w:rsidRPr="007541A6" w:rsidRDefault="00D041C7" w:rsidP="002B469E">
      <w:pPr>
        <w:pStyle w:val="NoSpacing"/>
        <w:spacing w:after="120"/>
        <w:jc w:val="center"/>
        <w:rPr>
          <w:rFonts w:ascii="Times New Roman" w:hAnsi="Times New Roman" w:cs="Times New Roman"/>
          <w:b/>
          <w:sz w:val="20"/>
          <w:szCs w:val="20"/>
          <w:lang w:val="en-US"/>
        </w:rPr>
      </w:pPr>
      <w:r w:rsidRPr="007541A6">
        <w:rPr>
          <w:rFonts w:ascii="Times New Roman" w:hAnsi="Times New Roman" w:cs="Times New Roman"/>
          <w:b/>
          <w:sz w:val="20"/>
          <w:szCs w:val="20"/>
          <w:lang w:val="en-US"/>
        </w:rPr>
        <w:t>A</w:t>
      </w:r>
      <w:r w:rsidR="00DB7940">
        <w:rPr>
          <w:rFonts w:ascii="Times New Roman" w:hAnsi="Times New Roman" w:cs="Times New Roman"/>
          <w:b/>
          <w:sz w:val="20"/>
          <w:szCs w:val="20"/>
          <w:lang w:val="en-US"/>
        </w:rPr>
        <w:t>gosto</w:t>
      </w:r>
      <w:r w:rsidRPr="007541A6">
        <w:rPr>
          <w:rFonts w:ascii="Times New Roman" w:hAnsi="Times New Roman" w:cs="Times New Roman"/>
          <w:b/>
          <w:sz w:val="20"/>
          <w:szCs w:val="20"/>
          <w:lang w:val="en-US"/>
        </w:rPr>
        <w:t>, 2015</w:t>
      </w:r>
    </w:p>
    <w:p w:rsidR="00D041C7" w:rsidRPr="007541A6" w:rsidRDefault="00D041C7" w:rsidP="002B469E">
      <w:pPr>
        <w:pStyle w:val="NoSpacing"/>
        <w:spacing w:after="120"/>
        <w:jc w:val="center"/>
        <w:rPr>
          <w:rFonts w:ascii="Times New Roman" w:hAnsi="Times New Roman" w:cs="Times New Roman"/>
          <w:b/>
          <w:sz w:val="20"/>
          <w:szCs w:val="20"/>
          <w:lang w:val="en-US"/>
        </w:rPr>
      </w:pPr>
    </w:p>
    <w:p w:rsidR="00D041C7" w:rsidRPr="007541A6" w:rsidRDefault="00D041C7" w:rsidP="002B469E">
      <w:pPr>
        <w:pStyle w:val="NoSpacing"/>
        <w:spacing w:after="120"/>
        <w:jc w:val="center"/>
        <w:rPr>
          <w:rFonts w:ascii="Times New Roman" w:hAnsi="Times New Roman" w:cs="Times New Roman"/>
          <w:b/>
          <w:sz w:val="20"/>
          <w:szCs w:val="20"/>
          <w:lang w:val="en-US"/>
        </w:rPr>
      </w:pPr>
    </w:p>
    <w:p w:rsidR="00BA5EDF" w:rsidRPr="007541A6" w:rsidRDefault="00BA5EDF" w:rsidP="002B469E">
      <w:pPr>
        <w:pStyle w:val="NoSpacing"/>
        <w:spacing w:after="120"/>
        <w:jc w:val="center"/>
        <w:rPr>
          <w:rFonts w:ascii="Times New Roman" w:hAnsi="Times New Roman" w:cs="Times New Roman"/>
          <w:b/>
          <w:sz w:val="20"/>
          <w:szCs w:val="20"/>
          <w:lang w:val="en-US"/>
        </w:rPr>
      </w:pPr>
    </w:p>
    <w:p w:rsidR="00BA5EDF" w:rsidRPr="007541A6" w:rsidRDefault="00BA5EDF" w:rsidP="002B469E">
      <w:pPr>
        <w:pStyle w:val="NoSpacing"/>
        <w:spacing w:after="120"/>
        <w:jc w:val="center"/>
        <w:rPr>
          <w:rFonts w:ascii="Times New Roman" w:hAnsi="Times New Roman" w:cs="Times New Roman"/>
          <w:b/>
          <w:sz w:val="20"/>
          <w:szCs w:val="20"/>
          <w:lang w:val="en-US"/>
        </w:rPr>
      </w:pPr>
    </w:p>
    <w:p w:rsidR="00BA5EDF" w:rsidRPr="007541A6" w:rsidRDefault="00BA5EDF" w:rsidP="002B469E">
      <w:pPr>
        <w:pStyle w:val="NoSpacing"/>
        <w:spacing w:after="120"/>
        <w:jc w:val="center"/>
        <w:rPr>
          <w:rFonts w:ascii="Times New Roman" w:hAnsi="Times New Roman" w:cs="Times New Roman"/>
          <w:b/>
          <w:sz w:val="20"/>
          <w:szCs w:val="20"/>
          <w:lang w:val="en-US"/>
        </w:rPr>
      </w:pPr>
    </w:p>
    <w:p w:rsidR="00BA5EDF" w:rsidRDefault="00BA5EDF" w:rsidP="002B469E">
      <w:pPr>
        <w:pStyle w:val="NoSpacing"/>
        <w:spacing w:after="120"/>
        <w:rPr>
          <w:rFonts w:ascii="Times New Roman" w:hAnsi="Times New Roman" w:cs="Times New Roman"/>
          <w:b/>
          <w:sz w:val="20"/>
          <w:szCs w:val="20"/>
          <w:lang w:val="en-US"/>
        </w:rPr>
      </w:pPr>
    </w:p>
    <w:p w:rsidR="000934C4" w:rsidRPr="007541A6" w:rsidRDefault="000934C4" w:rsidP="002B469E">
      <w:pPr>
        <w:pStyle w:val="NoSpacing"/>
        <w:spacing w:after="120"/>
        <w:rPr>
          <w:rFonts w:ascii="Times New Roman" w:hAnsi="Times New Roman" w:cs="Times New Roman"/>
          <w:b/>
          <w:sz w:val="20"/>
          <w:szCs w:val="20"/>
          <w:lang w:val="en-US"/>
        </w:rPr>
      </w:pPr>
    </w:p>
    <w:p w:rsidR="005B0160" w:rsidRPr="007541A6" w:rsidRDefault="005B0160" w:rsidP="002B469E">
      <w:pPr>
        <w:pStyle w:val="NoSpacing"/>
        <w:spacing w:after="120"/>
        <w:rPr>
          <w:rFonts w:ascii="Times New Roman" w:hAnsi="Times New Roman" w:cs="Times New Roman"/>
          <w:b/>
          <w:sz w:val="20"/>
          <w:szCs w:val="20"/>
          <w:lang w:val="en-US"/>
        </w:rPr>
      </w:pPr>
    </w:p>
    <w:p w:rsidR="005B0160" w:rsidRPr="00DB7940" w:rsidRDefault="00DB7940" w:rsidP="003252B5">
      <w:pPr>
        <w:pStyle w:val="NoSpacing"/>
        <w:numPr>
          <w:ilvl w:val="0"/>
          <w:numId w:val="15"/>
        </w:numPr>
        <w:spacing w:after="120"/>
        <w:jc w:val="both"/>
        <w:rPr>
          <w:rFonts w:ascii="Times New Roman" w:hAnsi="Times New Roman" w:cs="Times New Roman"/>
          <w:b/>
          <w:sz w:val="20"/>
          <w:szCs w:val="20"/>
          <w:lang w:val="es-PE"/>
        </w:rPr>
      </w:pPr>
      <w:r w:rsidRPr="00DB7940">
        <w:rPr>
          <w:rFonts w:ascii="Times New Roman" w:hAnsi="Times New Roman" w:cs="Times New Roman"/>
          <w:b/>
          <w:sz w:val="20"/>
          <w:szCs w:val="20"/>
          <w:lang w:val="es-PE"/>
        </w:rPr>
        <w:lastRenderedPageBreak/>
        <w:t>ORGANIZACIONES QUE SO</w:t>
      </w:r>
      <w:r>
        <w:rPr>
          <w:rFonts w:ascii="Times New Roman" w:hAnsi="Times New Roman" w:cs="Times New Roman"/>
          <w:b/>
          <w:sz w:val="20"/>
          <w:szCs w:val="20"/>
          <w:lang w:val="es-PE"/>
        </w:rPr>
        <w:t>METEN</w:t>
      </w:r>
    </w:p>
    <w:p w:rsidR="00DB7940" w:rsidRPr="00DB7940" w:rsidRDefault="00DB7940" w:rsidP="002B469E">
      <w:pPr>
        <w:pStyle w:val="CommentText"/>
        <w:spacing w:after="120"/>
        <w:jc w:val="both"/>
        <w:rPr>
          <w:rFonts w:ascii="Times New Roman" w:hAnsi="Times New Roman" w:cs="Times New Roman"/>
          <w:lang w:val="es-PE"/>
        </w:rPr>
      </w:pPr>
      <w:r w:rsidRPr="00DB7940">
        <w:rPr>
          <w:rFonts w:ascii="Times New Roman" w:hAnsi="Times New Roman" w:cs="Times New Roman"/>
          <w:lang w:val="es-PE"/>
        </w:rPr>
        <w:t xml:space="preserve">Esta información ha sido preparada por la iniciativa de las mujeres </w:t>
      </w:r>
      <w:r w:rsidR="00653A2E">
        <w:rPr>
          <w:rFonts w:ascii="Times New Roman" w:hAnsi="Times New Roman" w:cs="Times New Roman"/>
          <w:lang w:val="es-PE"/>
        </w:rPr>
        <w:t>romaní</w:t>
      </w:r>
      <w:r w:rsidRPr="00DB7940">
        <w:rPr>
          <w:rFonts w:ascii="Times New Roman" w:hAnsi="Times New Roman" w:cs="Times New Roman"/>
          <w:lang w:val="es-PE"/>
        </w:rPr>
        <w:t xml:space="preserve"> de Shuto Orizari y con la asistencia técnica de las ONG enumerad</w:t>
      </w:r>
      <w:r>
        <w:rPr>
          <w:rFonts w:ascii="Times New Roman" w:hAnsi="Times New Roman" w:cs="Times New Roman"/>
          <w:lang w:val="es-PE"/>
        </w:rPr>
        <w:t>a</w:t>
      </w:r>
      <w:r w:rsidRPr="00DB7940">
        <w:rPr>
          <w:rFonts w:ascii="Times New Roman" w:hAnsi="Times New Roman" w:cs="Times New Roman"/>
          <w:lang w:val="es-PE"/>
        </w:rPr>
        <w:t xml:space="preserve">s a continuación. El grupo no formal de los activistas </w:t>
      </w:r>
      <w:r w:rsidR="00653A2E">
        <w:rPr>
          <w:rFonts w:ascii="Times New Roman" w:hAnsi="Times New Roman" w:cs="Times New Roman"/>
          <w:lang w:val="es-PE"/>
        </w:rPr>
        <w:t>romaní</w:t>
      </w:r>
      <w:r w:rsidRPr="00DB7940">
        <w:rPr>
          <w:rFonts w:ascii="Times New Roman" w:hAnsi="Times New Roman" w:cs="Times New Roman"/>
          <w:lang w:val="es-PE"/>
        </w:rPr>
        <w:t xml:space="preserve"> fue fundad</w:t>
      </w:r>
      <w:r w:rsidR="00653A2E">
        <w:rPr>
          <w:rFonts w:ascii="Times New Roman" w:hAnsi="Times New Roman" w:cs="Times New Roman"/>
          <w:lang w:val="es-PE"/>
        </w:rPr>
        <w:t>o</w:t>
      </w:r>
      <w:r w:rsidRPr="00DB7940">
        <w:rPr>
          <w:rFonts w:ascii="Times New Roman" w:hAnsi="Times New Roman" w:cs="Times New Roman"/>
          <w:lang w:val="es-PE"/>
        </w:rPr>
        <w:t xml:space="preserve"> en 2014. Somos mujeres </w:t>
      </w:r>
      <w:r w:rsidR="00A61509">
        <w:rPr>
          <w:rFonts w:ascii="Times New Roman" w:hAnsi="Times New Roman" w:cs="Times New Roman"/>
          <w:lang w:val="es-PE"/>
        </w:rPr>
        <w:t>romanies</w:t>
      </w:r>
      <w:r w:rsidRPr="00DB7940">
        <w:rPr>
          <w:rFonts w:ascii="Times New Roman" w:hAnsi="Times New Roman" w:cs="Times New Roman"/>
          <w:lang w:val="es-PE"/>
        </w:rPr>
        <w:t xml:space="preserve"> que están capacitad</w:t>
      </w:r>
      <w:r w:rsidR="00653A2E">
        <w:rPr>
          <w:rFonts w:ascii="Times New Roman" w:hAnsi="Times New Roman" w:cs="Times New Roman"/>
          <w:lang w:val="es-PE"/>
        </w:rPr>
        <w:t>a</w:t>
      </w:r>
      <w:r w:rsidRPr="00DB7940">
        <w:rPr>
          <w:rFonts w:ascii="Times New Roman" w:hAnsi="Times New Roman" w:cs="Times New Roman"/>
          <w:lang w:val="es-PE"/>
        </w:rPr>
        <w:t xml:space="preserve">s como asistentes legales y monitores de la comunidad y participan en las actividades dirigidas por la comunidad para el empoderamiento legal de la comunidad </w:t>
      </w:r>
      <w:r w:rsidR="00A61509">
        <w:rPr>
          <w:rFonts w:ascii="Times New Roman" w:hAnsi="Times New Roman" w:cs="Times New Roman"/>
          <w:lang w:val="es-PE"/>
        </w:rPr>
        <w:t>romaní</w:t>
      </w:r>
      <w:r w:rsidRPr="00DB7940">
        <w:rPr>
          <w:rFonts w:ascii="Times New Roman" w:hAnsi="Times New Roman" w:cs="Times New Roman"/>
          <w:lang w:val="es-PE"/>
        </w:rPr>
        <w:t xml:space="preserve"> y para la responsabilidad social del gobierno en la prestación de servicios para salud sexual y reproductiva entre las mujeres romaníes en Shuto Orizari:</w:t>
      </w:r>
    </w:p>
    <w:p w:rsidR="006F15B2" w:rsidRPr="007541A6" w:rsidRDefault="00154435" w:rsidP="005B0160">
      <w:pPr>
        <w:pStyle w:val="CommentText"/>
        <w:numPr>
          <w:ilvl w:val="0"/>
          <w:numId w:val="13"/>
        </w:numPr>
        <w:spacing w:after="120"/>
        <w:jc w:val="both"/>
        <w:rPr>
          <w:rFonts w:ascii="Times New Roman" w:hAnsi="Times New Roman" w:cs="Times New Roman"/>
        </w:rPr>
      </w:pPr>
      <w:r w:rsidRPr="007541A6">
        <w:rPr>
          <w:rFonts w:ascii="Times New Roman" w:hAnsi="Times New Roman" w:cs="Times New Roman"/>
        </w:rPr>
        <w:t xml:space="preserve">Salija Bekir Halil </w:t>
      </w:r>
    </w:p>
    <w:p w:rsidR="006F15B2" w:rsidRPr="007541A6" w:rsidRDefault="00154435" w:rsidP="005B0160">
      <w:pPr>
        <w:pStyle w:val="CommentText"/>
        <w:numPr>
          <w:ilvl w:val="0"/>
          <w:numId w:val="13"/>
        </w:numPr>
        <w:spacing w:after="120"/>
        <w:jc w:val="both"/>
        <w:rPr>
          <w:rFonts w:ascii="Times New Roman" w:hAnsi="Times New Roman" w:cs="Times New Roman"/>
        </w:rPr>
      </w:pPr>
      <w:r w:rsidRPr="007541A6">
        <w:rPr>
          <w:rFonts w:ascii="Times New Roman" w:hAnsi="Times New Roman" w:cs="Times New Roman"/>
        </w:rPr>
        <w:t>Metija Asan,</w:t>
      </w:r>
    </w:p>
    <w:p w:rsidR="006F15B2" w:rsidRPr="007541A6" w:rsidRDefault="006F15B2" w:rsidP="005B0160">
      <w:pPr>
        <w:pStyle w:val="CommentText"/>
        <w:numPr>
          <w:ilvl w:val="0"/>
          <w:numId w:val="13"/>
        </w:numPr>
        <w:spacing w:after="120"/>
        <w:jc w:val="both"/>
        <w:rPr>
          <w:rFonts w:ascii="Times New Roman" w:hAnsi="Times New Roman" w:cs="Times New Roman"/>
        </w:rPr>
      </w:pPr>
      <w:r w:rsidRPr="007541A6">
        <w:rPr>
          <w:rFonts w:ascii="Times New Roman" w:hAnsi="Times New Roman" w:cs="Times New Roman"/>
        </w:rPr>
        <w:t>Juksela Shabanova</w:t>
      </w:r>
    </w:p>
    <w:p w:rsidR="006F15B2" w:rsidRPr="007541A6" w:rsidRDefault="00154435" w:rsidP="005B0160">
      <w:pPr>
        <w:pStyle w:val="CommentText"/>
        <w:numPr>
          <w:ilvl w:val="0"/>
          <w:numId w:val="13"/>
        </w:numPr>
        <w:spacing w:after="120"/>
        <w:jc w:val="both"/>
        <w:rPr>
          <w:rFonts w:ascii="Times New Roman" w:hAnsi="Times New Roman" w:cs="Times New Roman"/>
        </w:rPr>
      </w:pPr>
      <w:r w:rsidRPr="007541A6">
        <w:rPr>
          <w:rFonts w:ascii="Times New Roman" w:hAnsi="Times New Roman" w:cs="Times New Roman"/>
        </w:rPr>
        <w:t>Gjul</w:t>
      </w:r>
      <w:r w:rsidR="006F15B2" w:rsidRPr="007541A6">
        <w:rPr>
          <w:rFonts w:ascii="Times New Roman" w:hAnsi="Times New Roman" w:cs="Times New Roman"/>
        </w:rPr>
        <w:t>badin Kjamil</w:t>
      </w:r>
      <w:r w:rsidRPr="007541A6">
        <w:rPr>
          <w:rFonts w:ascii="Times New Roman" w:hAnsi="Times New Roman" w:cs="Times New Roman"/>
        </w:rPr>
        <w:t xml:space="preserve"> </w:t>
      </w:r>
    </w:p>
    <w:p w:rsidR="006F15B2" w:rsidRPr="007541A6" w:rsidRDefault="006F15B2" w:rsidP="005B0160">
      <w:pPr>
        <w:pStyle w:val="CommentText"/>
        <w:numPr>
          <w:ilvl w:val="0"/>
          <w:numId w:val="13"/>
        </w:numPr>
        <w:spacing w:after="120"/>
        <w:jc w:val="both"/>
        <w:rPr>
          <w:rFonts w:ascii="Times New Roman" w:hAnsi="Times New Roman" w:cs="Times New Roman"/>
        </w:rPr>
      </w:pPr>
      <w:r w:rsidRPr="007541A6">
        <w:rPr>
          <w:rFonts w:ascii="Times New Roman" w:hAnsi="Times New Roman" w:cs="Times New Roman"/>
        </w:rPr>
        <w:t>Dzevrie Ibraim</w:t>
      </w:r>
      <w:r w:rsidR="00154435" w:rsidRPr="007541A6">
        <w:rPr>
          <w:rFonts w:ascii="Times New Roman" w:hAnsi="Times New Roman" w:cs="Times New Roman"/>
        </w:rPr>
        <w:t xml:space="preserve"> </w:t>
      </w:r>
    </w:p>
    <w:p w:rsidR="006F15B2" w:rsidRPr="007541A6" w:rsidRDefault="006F15B2" w:rsidP="005B0160">
      <w:pPr>
        <w:pStyle w:val="CommentText"/>
        <w:numPr>
          <w:ilvl w:val="0"/>
          <w:numId w:val="13"/>
        </w:numPr>
        <w:spacing w:after="120"/>
        <w:jc w:val="both"/>
        <w:rPr>
          <w:rFonts w:ascii="Times New Roman" w:hAnsi="Times New Roman" w:cs="Times New Roman"/>
        </w:rPr>
      </w:pPr>
      <w:r w:rsidRPr="007541A6">
        <w:rPr>
          <w:rFonts w:ascii="Times New Roman" w:hAnsi="Times New Roman" w:cs="Times New Roman"/>
        </w:rPr>
        <w:t>Djeljana Sulejman</w:t>
      </w:r>
    </w:p>
    <w:p w:rsidR="006F15B2" w:rsidRPr="007541A6" w:rsidRDefault="006F15B2" w:rsidP="005B0160">
      <w:pPr>
        <w:pStyle w:val="CommentText"/>
        <w:numPr>
          <w:ilvl w:val="0"/>
          <w:numId w:val="13"/>
        </w:numPr>
        <w:spacing w:after="120"/>
        <w:jc w:val="both"/>
        <w:rPr>
          <w:rFonts w:ascii="Times New Roman" w:hAnsi="Times New Roman" w:cs="Times New Roman"/>
        </w:rPr>
      </w:pPr>
      <w:r w:rsidRPr="007541A6">
        <w:rPr>
          <w:rFonts w:ascii="Times New Roman" w:hAnsi="Times New Roman" w:cs="Times New Roman"/>
        </w:rPr>
        <w:t>Aida Mustafovska</w:t>
      </w:r>
    </w:p>
    <w:p w:rsidR="006F15B2" w:rsidRPr="007541A6" w:rsidRDefault="006F15B2" w:rsidP="005B0160">
      <w:pPr>
        <w:pStyle w:val="CommentText"/>
        <w:numPr>
          <w:ilvl w:val="0"/>
          <w:numId w:val="13"/>
        </w:numPr>
        <w:spacing w:after="120"/>
        <w:jc w:val="both"/>
        <w:rPr>
          <w:rFonts w:ascii="Times New Roman" w:hAnsi="Times New Roman" w:cs="Times New Roman"/>
        </w:rPr>
      </w:pPr>
      <w:r w:rsidRPr="007541A6">
        <w:rPr>
          <w:rFonts w:ascii="Times New Roman" w:hAnsi="Times New Roman" w:cs="Times New Roman"/>
        </w:rPr>
        <w:t>Sara Ramadan</w:t>
      </w:r>
    </w:p>
    <w:p w:rsidR="009A42BB" w:rsidRPr="007541A6" w:rsidRDefault="006F15B2" w:rsidP="009A42BB">
      <w:pPr>
        <w:pStyle w:val="CommentText"/>
        <w:numPr>
          <w:ilvl w:val="0"/>
          <w:numId w:val="13"/>
        </w:numPr>
        <w:spacing w:after="120"/>
        <w:jc w:val="both"/>
        <w:rPr>
          <w:rFonts w:ascii="Times New Roman" w:hAnsi="Times New Roman" w:cs="Times New Roman"/>
        </w:rPr>
      </w:pPr>
      <w:r w:rsidRPr="007541A6">
        <w:rPr>
          <w:rFonts w:ascii="Times New Roman" w:hAnsi="Times New Roman" w:cs="Times New Roman"/>
        </w:rPr>
        <w:t>Jld</w:t>
      </w:r>
      <w:r w:rsidR="00B87D28" w:rsidRPr="007541A6">
        <w:rPr>
          <w:rFonts w:ascii="Times New Roman" w:hAnsi="Times New Roman" w:cs="Times New Roman"/>
        </w:rPr>
        <w:t>z</w:t>
      </w:r>
      <w:r w:rsidRPr="007541A6">
        <w:rPr>
          <w:rFonts w:ascii="Times New Roman" w:hAnsi="Times New Roman" w:cs="Times New Roman"/>
        </w:rPr>
        <w:t xml:space="preserve"> Ramadan</w:t>
      </w:r>
    </w:p>
    <w:p w:rsidR="00B87D28" w:rsidRPr="007541A6" w:rsidRDefault="00B87D28" w:rsidP="00A06B7E">
      <w:pPr>
        <w:pStyle w:val="CommentText"/>
        <w:spacing w:after="120"/>
        <w:ind w:left="720"/>
        <w:jc w:val="both"/>
        <w:rPr>
          <w:rFonts w:ascii="Times New Roman" w:hAnsi="Times New Roman" w:cs="Times New Roman"/>
        </w:rPr>
      </w:pPr>
    </w:p>
    <w:p w:rsidR="00E41E19" w:rsidRPr="00E41E19" w:rsidRDefault="001E195A" w:rsidP="002B469E">
      <w:pPr>
        <w:spacing w:after="120" w:line="240" w:lineRule="auto"/>
        <w:jc w:val="both"/>
        <w:rPr>
          <w:rFonts w:ascii="Times New Roman" w:hAnsi="Times New Roman" w:cs="Times New Roman"/>
          <w:sz w:val="20"/>
          <w:szCs w:val="20"/>
          <w:shd w:val="clear" w:color="auto" w:fill="FFFFFF"/>
          <w:lang w:val="es-PE"/>
        </w:rPr>
      </w:pPr>
      <w:r w:rsidRPr="00E41E19">
        <w:rPr>
          <w:rFonts w:ascii="Times New Roman" w:hAnsi="Times New Roman" w:cs="Times New Roman"/>
          <w:sz w:val="20"/>
          <w:szCs w:val="20"/>
          <w:shd w:val="clear" w:color="auto" w:fill="FFFFFF"/>
          <w:lang w:val="es-PE"/>
        </w:rPr>
        <w:t xml:space="preserve">HERA – </w:t>
      </w:r>
      <w:r w:rsidR="00E41E19" w:rsidRPr="00E41E19">
        <w:rPr>
          <w:rFonts w:ascii="Times New Roman" w:hAnsi="Times New Roman" w:cs="Times New Roman"/>
          <w:sz w:val="20"/>
          <w:szCs w:val="20"/>
          <w:shd w:val="clear" w:color="auto" w:fill="FFFFFF"/>
          <w:lang w:val="es-PE"/>
        </w:rPr>
        <w:t xml:space="preserve">La </w:t>
      </w:r>
      <w:r w:rsidR="00E41E19">
        <w:rPr>
          <w:rFonts w:ascii="Times New Roman" w:hAnsi="Times New Roman" w:cs="Times New Roman"/>
          <w:sz w:val="20"/>
          <w:szCs w:val="20"/>
          <w:shd w:val="clear" w:color="auto" w:fill="FFFFFF"/>
          <w:lang w:val="es-PE"/>
        </w:rPr>
        <w:t xml:space="preserve">Asociación para </w:t>
      </w:r>
      <w:r w:rsidR="00E41E19" w:rsidRPr="00E41E19">
        <w:rPr>
          <w:rFonts w:ascii="Times New Roman" w:hAnsi="Times New Roman" w:cs="Times New Roman"/>
          <w:sz w:val="20"/>
          <w:szCs w:val="20"/>
          <w:shd w:val="clear" w:color="auto" w:fill="FFFFFF"/>
          <w:lang w:val="es-PE"/>
        </w:rPr>
        <w:t xml:space="preserve">Educación en Salud </w:t>
      </w:r>
      <w:r w:rsidR="00E41E19">
        <w:rPr>
          <w:rFonts w:ascii="Times New Roman" w:hAnsi="Times New Roman" w:cs="Times New Roman"/>
          <w:sz w:val="20"/>
          <w:szCs w:val="20"/>
          <w:shd w:val="clear" w:color="auto" w:fill="FFFFFF"/>
          <w:lang w:val="es-PE"/>
        </w:rPr>
        <w:t>e</w:t>
      </w:r>
      <w:r w:rsidR="00E41E19" w:rsidRPr="00E41E19">
        <w:rPr>
          <w:rFonts w:ascii="Times New Roman" w:hAnsi="Times New Roman" w:cs="Times New Roman"/>
          <w:sz w:val="20"/>
          <w:szCs w:val="20"/>
          <w:shd w:val="clear" w:color="auto" w:fill="FFFFFF"/>
          <w:lang w:val="es-PE"/>
        </w:rPr>
        <w:t xml:space="preserve"> Investigación se constituyó en enero de 2000. La Asociación trabaja para promover la inclusión de la salud y los derechos sexuales y reproductivos en la legislación y las estrategias nacionales. HERA proporciona </w:t>
      </w:r>
      <w:r w:rsidR="00E41E19">
        <w:rPr>
          <w:rFonts w:ascii="Times New Roman" w:hAnsi="Times New Roman" w:cs="Times New Roman"/>
          <w:sz w:val="20"/>
          <w:szCs w:val="20"/>
          <w:shd w:val="clear" w:color="auto" w:fill="FFFFFF"/>
          <w:lang w:val="es-PE"/>
        </w:rPr>
        <w:t xml:space="preserve">servicios </w:t>
      </w:r>
      <w:r w:rsidR="008968D4">
        <w:rPr>
          <w:rFonts w:ascii="Times New Roman" w:hAnsi="Times New Roman" w:cs="Times New Roman"/>
          <w:sz w:val="20"/>
          <w:szCs w:val="20"/>
          <w:shd w:val="clear" w:color="auto" w:fill="FFFFFF"/>
          <w:lang w:val="es-PE"/>
        </w:rPr>
        <w:t>sanitarios</w:t>
      </w:r>
      <w:r w:rsidR="00E41E19" w:rsidRPr="00E41E19">
        <w:rPr>
          <w:rFonts w:ascii="Times New Roman" w:hAnsi="Times New Roman" w:cs="Times New Roman"/>
          <w:sz w:val="20"/>
          <w:szCs w:val="20"/>
          <w:shd w:val="clear" w:color="auto" w:fill="FFFFFF"/>
          <w:lang w:val="es-PE"/>
        </w:rPr>
        <w:t xml:space="preserve">, sociales y legales a 2.600 mujeres al año; la mayoría </w:t>
      </w:r>
      <w:r w:rsidR="00776E14" w:rsidRPr="00E41E19">
        <w:rPr>
          <w:rFonts w:ascii="Times New Roman" w:hAnsi="Times New Roman" w:cs="Times New Roman"/>
          <w:sz w:val="20"/>
          <w:szCs w:val="20"/>
          <w:shd w:val="clear" w:color="auto" w:fill="FFFFFF"/>
          <w:lang w:val="es-PE"/>
        </w:rPr>
        <w:t>es</w:t>
      </w:r>
      <w:r w:rsidR="00E41E19" w:rsidRPr="00E41E19">
        <w:rPr>
          <w:rFonts w:ascii="Times New Roman" w:hAnsi="Times New Roman" w:cs="Times New Roman"/>
          <w:sz w:val="20"/>
          <w:szCs w:val="20"/>
          <w:shd w:val="clear" w:color="auto" w:fill="FFFFFF"/>
          <w:lang w:val="es-PE"/>
        </w:rPr>
        <w:t xml:space="preserve"> </w:t>
      </w:r>
      <w:r w:rsidR="00E41E19">
        <w:rPr>
          <w:rFonts w:ascii="Times New Roman" w:hAnsi="Times New Roman" w:cs="Times New Roman"/>
          <w:sz w:val="20"/>
          <w:szCs w:val="20"/>
          <w:shd w:val="clear" w:color="auto" w:fill="FFFFFF"/>
          <w:lang w:val="es-PE"/>
        </w:rPr>
        <w:t>romaní</w:t>
      </w:r>
      <w:r w:rsidR="00E41E19" w:rsidRPr="00E41E19">
        <w:rPr>
          <w:rFonts w:ascii="Times New Roman" w:hAnsi="Times New Roman" w:cs="Times New Roman"/>
          <w:sz w:val="20"/>
          <w:szCs w:val="20"/>
          <w:shd w:val="clear" w:color="auto" w:fill="FFFFFF"/>
          <w:lang w:val="es-PE"/>
        </w:rPr>
        <w:t xml:space="preserve">, que son la mayor comunidad de riesgo en el país. HERA es un miembro pleno de la </w:t>
      </w:r>
      <w:r w:rsidR="00E41E19">
        <w:rPr>
          <w:rFonts w:ascii="Times New Roman" w:hAnsi="Times New Roman" w:cs="Times New Roman"/>
          <w:sz w:val="20"/>
          <w:szCs w:val="20"/>
          <w:shd w:val="clear" w:color="auto" w:fill="FFFFFF"/>
          <w:lang w:val="es-PE"/>
        </w:rPr>
        <w:t xml:space="preserve">Federación </w:t>
      </w:r>
      <w:r w:rsidR="00E41E19" w:rsidRPr="00E41E19">
        <w:rPr>
          <w:rFonts w:ascii="Times New Roman" w:hAnsi="Times New Roman" w:cs="Times New Roman"/>
          <w:sz w:val="20"/>
          <w:szCs w:val="20"/>
          <w:shd w:val="clear" w:color="auto" w:fill="FFFFFF"/>
          <w:lang w:val="es-PE"/>
        </w:rPr>
        <w:t xml:space="preserve">International </w:t>
      </w:r>
      <w:r w:rsidR="00E41E19">
        <w:rPr>
          <w:rFonts w:ascii="Times New Roman" w:hAnsi="Times New Roman" w:cs="Times New Roman"/>
          <w:sz w:val="20"/>
          <w:szCs w:val="20"/>
          <w:shd w:val="clear" w:color="auto" w:fill="FFFFFF"/>
          <w:lang w:val="es-PE"/>
        </w:rPr>
        <w:t xml:space="preserve">de </w:t>
      </w:r>
      <w:r w:rsidR="00E41E19" w:rsidRPr="00E41E19">
        <w:rPr>
          <w:rFonts w:ascii="Times New Roman" w:hAnsi="Times New Roman" w:cs="Times New Roman"/>
          <w:sz w:val="20"/>
          <w:szCs w:val="20"/>
          <w:shd w:val="clear" w:color="auto" w:fill="FFFFFF"/>
          <w:lang w:val="es-PE"/>
        </w:rPr>
        <w:t>Planificación familiar (</w:t>
      </w:r>
      <w:r w:rsidR="00E41E19">
        <w:rPr>
          <w:rFonts w:ascii="Times New Roman" w:hAnsi="Times New Roman" w:cs="Times New Roman"/>
          <w:sz w:val="20"/>
          <w:szCs w:val="20"/>
          <w:shd w:val="clear" w:color="auto" w:fill="FFFFFF"/>
          <w:lang w:val="es-PE"/>
        </w:rPr>
        <w:t>FIPF</w:t>
      </w:r>
      <w:r w:rsidR="00E41E19" w:rsidRPr="00E41E19">
        <w:rPr>
          <w:rFonts w:ascii="Times New Roman" w:hAnsi="Times New Roman" w:cs="Times New Roman"/>
          <w:sz w:val="20"/>
          <w:szCs w:val="20"/>
          <w:shd w:val="clear" w:color="auto" w:fill="FFFFFF"/>
          <w:lang w:val="es-PE"/>
        </w:rPr>
        <w:t>).</w:t>
      </w:r>
    </w:p>
    <w:p w:rsidR="008968D4" w:rsidRPr="008968D4" w:rsidRDefault="008E3A59" w:rsidP="008E3A59">
      <w:pPr>
        <w:spacing w:line="240" w:lineRule="auto"/>
        <w:jc w:val="both"/>
        <w:rPr>
          <w:rFonts w:ascii="Times New Roman" w:hAnsi="Times New Roman" w:cs="Times New Roman"/>
          <w:sz w:val="20"/>
          <w:szCs w:val="20"/>
          <w:shd w:val="clear" w:color="auto" w:fill="FFFFFF"/>
          <w:lang w:val="es-PE"/>
        </w:rPr>
      </w:pPr>
      <w:r w:rsidRPr="008968D4">
        <w:rPr>
          <w:rFonts w:ascii="Times New Roman" w:hAnsi="Times New Roman" w:cs="Times New Roman"/>
          <w:sz w:val="20"/>
          <w:szCs w:val="20"/>
          <w:shd w:val="clear" w:color="auto" w:fill="FFFFFF"/>
          <w:lang w:val="es-PE"/>
        </w:rPr>
        <w:t>AMBRELA,</w:t>
      </w:r>
      <w:r w:rsidR="008968D4" w:rsidRPr="008968D4">
        <w:rPr>
          <w:rFonts w:ascii="Times New Roman" w:hAnsi="Times New Roman" w:cs="Times New Roman"/>
          <w:sz w:val="20"/>
          <w:szCs w:val="20"/>
          <w:shd w:val="clear" w:color="auto" w:fill="FFFFFF"/>
          <w:lang w:val="es-PE"/>
        </w:rPr>
        <w:t xml:space="preserve"> una organización no gubernamental establecida en diciembre de 2007, contribuye a la integración social y el empoderamiento de la población romaní en Macedonia. Su misión se logra a través de programas de educación, salud, derechos humanos, cuestiones de las minorías, las cuestiones de discriminación, y la igualdad de género. Ambrela </w:t>
      </w:r>
      <w:r w:rsidR="008968D4">
        <w:rPr>
          <w:rFonts w:ascii="Times New Roman" w:hAnsi="Times New Roman" w:cs="Times New Roman"/>
          <w:sz w:val="20"/>
          <w:szCs w:val="20"/>
          <w:shd w:val="clear" w:color="auto" w:fill="FFFFFF"/>
          <w:lang w:val="es-PE"/>
        </w:rPr>
        <w:t>realiza</w:t>
      </w:r>
      <w:r w:rsidR="008968D4" w:rsidRPr="008968D4">
        <w:rPr>
          <w:rFonts w:ascii="Times New Roman" w:hAnsi="Times New Roman" w:cs="Times New Roman"/>
          <w:sz w:val="20"/>
          <w:szCs w:val="20"/>
          <w:shd w:val="clear" w:color="auto" w:fill="FFFFFF"/>
          <w:lang w:val="es-PE"/>
        </w:rPr>
        <w:t xml:space="preserve"> investigación</w:t>
      </w:r>
      <w:r w:rsidR="008968D4">
        <w:rPr>
          <w:rFonts w:ascii="Times New Roman" w:hAnsi="Times New Roman" w:cs="Times New Roman"/>
          <w:sz w:val="20"/>
          <w:szCs w:val="20"/>
          <w:shd w:val="clear" w:color="auto" w:fill="FFFFFF"/>
          <w:lang w:val="es-PE"/>
        </w:rPr>
        <w:t xml:space="preserve"> de campo</w:t>
      </w:r>
      <w:r w:rsidR="008968D4" w:rsidRPr="008968D4">
        <w:rPr>
          <w:rFonts w:ascii="Times New Roman" w:hAnsi="Times New Roman" w:cs="Times New Roman"/>
          <w:sz w:val="20"/>
          <w:szCs w:val="20"/>
          <w:shd w:val="clear" w:color="auto" w:fill="FFFFFF"/>
          <w:lang w:val="es-PE"/>
        </w:rPr>
        <w:t xml:space="preserve"> y evalúa las necesidades de la comunidad con el fin de crear proyectos pertinentes y eficaces. Opera con un equipo multiétnic</w:t>
      </w:r>
      <w:r w:rsidR="008968D4">
        <w:rPr>
          <w:rFonts w:ascii="Times New Roman" w:hAnsi="Times New Roman" w:cs="Times New Roman"/>
          <w:sz w:val="20"/>
          <w:szCs w:val="20"/>
          <w:shd w:val="clear" w:color="auto" w:fill="FFFFFF"/>
          <w:lang w:val="es-PE"/>
        </w:rPr>
        <w:t>o</w:t>
      </w:r>
      <w:r w:rsidR="008968D4" w:rsidRPr="008968D4">
        <w:rPr>
          <w:rFonts w:ascii="Times New Roman" w:hAnsi="Times New Roman" w:cs="Times New Roman"/>
          <w:sz w:val="20"/>
          <w:szCs w:val="20"/>
          <w:shd w:val="clear" w:color="auto" w:fill="FFFFFF"/>
          <w:lang w:val="es-PE"/>
        </w:rPr>
        <w:t xml:space="preserve"> de profesionales que apoyan la participación social de los grupos marginados que consisten principalmente de mujeres y niños en edad escolar.</w:t>
      </w:r>
    </w:p>
    <w:p w:rsidR="008968D4" w:rsidRDefault="008E3A59" w:rsidP="008E3A59">
      <w:pPr>
        <w:autoSpaceDE w:val="0"/>
        <w:autoSpaceDN w:val="0"/>
        <w:adjustRightInd w:val="0"/>
        <w:spacing w:after="0" w:line="240" w:lineRule="auto"/>
        <w:jc w:val="both"/>
        <w:rPr>
          <w:rFonts w:ascii="Times New Roman" w:hAnsi="Times New Roman" w:cs="Times New Roman"/>
          <w:sz w:val="20"/>
          <w:szCs w:val="20"/>
          <w:shd w:val="clear" w:color="auto" w:fill="FFFFFF"/>
          <w:lang w:val="es-PE"/>
        </w:rPr>
      </w:pPr>
      <w:r w:rsidRPr="008968D4">
        <w:rPr>
          <w:rFonts w:ascii="Times New Roman" w:hAnsi="Times New Roman" w:cs="Times New Roman"/>
          <w:sz w:val="20"/>
          <w:szCs w:val="20"/>
          <w:shd w:val="clear" w:color="auto" w:fill="FFFFFF"/>
          <w:lang w:val="es-PE"/>
        </w:rPr>
        <w:t xml:space="preserve">C.S.I. Nadez </w:t>
      </w:r>
      <w:r w:rsidR="008968D4" w:rsidRPr="008968D4">
        <w:rPr>
          <w:rFonts w:ascii="Times New Roman" w:hAnsi="Times New Roman" w:cs="Times New Roman"/>
          <w:sz w:val="20"/>
          <w:szCs w:val="20"/>
          <w:shd w:val="clear" w:color="auto" w:fill="FFFFFF"/>
          <w:lang w:val="es-PE"/>
        </w:rPr>
        <w:t>es una organización no gubernamental cuya conformación fue iniciada por los empleados que fueron contratados en el proyecto "Programa de Reintegración Roma", implementado por Caritasverband fuer das Bistum eV Essen,</w:t>
      </w:r>
      <w:r w:rsidR="008968D4">
        <w:rPr>
          <w:rFonts w:ascii="Times New Roman" w:hAnsi="Times New Roman" w:cs="Times New Roman"/>
          <w:sz w:val="20"/>
          <w:szCs w:val="20"/>
          <w:shd w:val="clear" w:color="auto" w:fill="FFFFFF"/>
          <w:lang w:val="es-PE"/>
        </w:rPr>
        <w:t xml:space="preserve"> de</w:t>
      </w:r>
      <w:r w:rsidR="008968D4" w:rsidRPr="008968D4">
        <w:rPr>
          <w:rFonts w:ascii="Times New Roman" w:hAnsi="Times New Roman" w:cs="Times New Roman"/>
          <w:sz w:val="20"/>
          <w:szCs w:val="20"/>
          <w:shd w:val="clear" w:color="auto" w:fill="FFFFFF"/>
          <w:lang w:val="es-PE"/>
        </w:rPr>
        <w:t xml:space="preserve"> Alemania. Desde 1998 en adelante, C.S.I. Nadez participa activamente en el campo del desarrollo democrático y el fortalecimiento de los derechos humanos, especialmente los derechos de los grupos marginados en nuestra sociedad, a través de: apoyo educativo para niños y jóvenes; apoyo integrador para las mujeres, dándoles acceso a </w:t>
      </w:r>
      <w:r w:rsidR="008968D4">
        <w:rPr>
          <w:rFonts w:ascii="Times New Roman" w:hAnsi="Times New Roman" w:cs="Times New Roman"/>
          <w:sz w:val="20"/>
          <w:szCs w:val="20"/>
          <w:shd w:val="clear" w:color="auto" w:fill="FFFFFF"/>
          <w:lang w:val="es-PE"/>
        </w:rPr>
        <w:t xml:space="preserve">educación y diferentes </w:t>
      </w:r>
      <w:r w:rsidR="008968D4" w:rsidRPr="008968D4">
        <w:rPr>
          <w:rFonts w:ascii="Times New Roman" w:hAnsi="Times New Roman" w:cs="Times New Roman"/>
          <w:sz w:val="20"/>
          <w:szCs w:val="20"/>
          <w:shd w:val="clear" w:color="auto" w:fill="FFFFFF"/>
          <w:lang w:val="es-PE"/>
        </w:rPr>
        <w:t>actividades para ayudarles a mejorar sus habilidades y conocimientos.</w:t>
      </w:r>
    </w:p>
    <w:p w:rsidR="006F15B2" w:rsidRPr="00816165" w:rsidRDefault="006F15B2" w:rsidP="008E3A59">
      <w:pPr>
        <w:autoSpaceDE w:val="0"/>
        <w:autoSpaceDN w:val="0"/>
        <w:adjustRightInd w:val="0"/>
        <w:spacing w:after="0" w:line="240" w:lineRule="auto"/>
        <w:jc w:val="both"/>
        <w:rPr>
          <w:rFonts w:ascii="Times New Roman" w:hAnsi="Times New Roman" w:cs="Times New Roman"/>
          <w:sz w:val="20"/>
          <w:szCs w:val="20"/>
          <w:shd w:val="clear" w:color="auto" w:fill="FFFFFF"/>
          <w:lang w:val="es-ES_tradnl"/>
        </w:rPr>
      </w:pPr>
    </w:p>
    <w:p w:rsidR="00F0742E" w:rsidRDefault="006F15B2" w:rsidP="006F15B2">
      <w:pPr>
        <w:spacing w:line="240" w:lineRule="auto"/>
        <w:jc w:val="both"/>
        <w:rPr>
          <w:rFonts w:ascii="Times New Roman" w:hAnsi="Times New Roman" w:cs="Times New Roman"/>
          <w:sz w:val="20"/>
          <w:szCs w:val="20"/>
          <w:shd w:val="clear" w:color="auto" w:fill="FFFFFF"/>
          <w:lang w:val="es-PE"/>
        </w:rPr>
      </w:pPr>
      <w:r w:rsidRPr="00F0742E">
        <w:rPr>
          <w:rFonts w:ascii="Times New Roman" w:hAnsi="Times New Roman" w:cs="Times New Roman"/>
          <w:sz w:val="20"/>
          <w:szCs w:val="20"/>
          <w:shd w:val="clear" w:color="auto" w:fill="FFFFFF"/>
          <w:lang w:val="es-PE"/>
        </w:rPr>
        <w:t xml:space="preserve">CDRIM – </w:t>
      </w:r>
      <w:r w:rsidR="00F0742E" w:rsidRPr="00F0742E">
        <w:rPr>
          <w:rFonts w:ascii="Times New Roman" w:hAnsi="Times New Roman" w:cs="Times New Roman"/>
          <w:sz w:val="20"/>
          <w:szCs w:val="20"/>
          <w:shd w:val="clear" w:color="auto" w:fill="FFFFFF"/>
          <w:lang w:val="es-PE"/>
        </w:rPr>
        <w:t xml:space="preserve">Centro para el Desarrollo </w:t>
      </w:r>
      <w:r w:rsidR="00F0742E">
        <w:rPr>
          <w:rFonts w:ascii="Times New Roman" w:hAnsi="Times New Roman" w:cs="Times New Roman"/>
          <w:sz w:val="20"/>
          <w:szCs w:val="20"/>
          <w:shd w:val="clear" w:color="auto" w:fill="FFFFFF"/>
          <w:lang w:val="es-PE"/>
        </w:rPr>
        <w:t>Democrático e</w:t>
      </w:r>
      <w:r w:rsidR="00F0742E" w:rsidRPr="00F0742E">
        <w:rPr>
          <w:rFonts w:ascii="Times New Roman" w:hAnsi="Times New Roman" w:cs="Times New Roman"/>
          <w:sz w:val="20"/>
          <w:szCs w:val="20"/>
          <w:shd w:val="clear" w:color="auto" w:fill="FFFFFF"/>
          <w:lang w:val="es-PE"/>
        </w:rPr>
        <w:t xml:space="preserve"> </w:t>
      </w:r>
      <w:r w:rsidR="00776E14">
        <w:rPr>
          <w:rFonts w:ascii="Times New Roman" w:hAnsi="Times New Roman" w:cs="Times New Roman"/>
          <w:sz w:val="20"/>
          <w:szCs w:val="20"/>
          <w:shd w:val="clear" w:color="auto" w:fill="FFFFFF"/>
          <w:lang w:val="es-PE"/>
        </w:rPr>
        <w:t>I</w:t>
      </w:r>
      <w:r w:rsidR="00F0742E" w:rsidRPr="00F0742E">
        <w:rPr>
          <w:rFonts w:ascii="Times New Roman" w:hAnsi="Times New Roman" w:cs="Times New Roman"/>
          <w:sz w:val="20"/>
          <w:szCs w:val="20"/>
          <w:shd w:val="clear" w:color="auto" w:fill="FFFFFF"/>
          <w:lang w:val="es-PE"/>
        </w:rPr>
        <w:t>niciativas fue establecid</w:t>
      </w:r>
      <w:r w:rsidR="00F0742E">
        <w:rPr>
          <w:rFonts w:ascii="Times New Roman" w:hAnsi="Times New Roman" w:cs="Times New Roman"/>
          <w:sz w:val="20"/>
          <w:szCs w:val="20"/>
          <w:shd w:val="clear" w:color="auto" w:fill="FFFFFF"/>
          <w:lang w:val="es-PE"/>
        </w:rPr>
        <w:t>o</w:t>
      </w:r>
      <w:r w:rsidR="00F0742E" w:rsidRPr="00F0742E">
        <w:rPr>
          <w:rFonts w:ascii="Times New Roman" w:hAnsi="Times New Roman" w:cs="Times New Roman"/>
          <w:sz w:val="20"/>
          <w:szCs w:val="20"/>
          <w:shd w:val="clear" w:color="auto" w:fill="FFFFFF"/>
          <w:lang w:val="es-PE"/>
        </w:rPr>
        <w:t xml:space="preserve"> en diciembre de 2003. El objetivo principal de CDRIM es crea</w:t>
      </w:r>
      <w:r w:rsidR="00F0742E">
        <w:rPr>
          <w:rFonts w:ascii="Times New Roman" w:hAnsi="Times New Roman" w:cs="Times New Roman"/>
          <w:sz w:val="20"/>
          <w:szCs w:val="20"/>
          <w:shd w:val="clear" w:color="auto" w:fill="FFFFFF"/>
          <w:lang w:val="es-PE"/>
        </w:rPr>
        <w:t>r</w:t>
      </w:r>
      <w:r w:rsidR="00F0742E" w:rsidRPr="00F0742E">
        <w:rPr>
          <w:rFonts w:ascii="Times New Roman" w:hAnsi="Times New Roman" w:cs="Times New Roman"/>
          <w:sz w:val="20"/>
          <w:szCs w:val="20"/>
          <w:shd w:val="clear" w:color="auto" w:fill="FFFFFF"/>
          <w:lang w:val="es-PE"/>
        </w:rPr>
        <w:t xml:space="preserve"> conciencia entre la comunidad </w:t>
      </w:r>
      <w:r w:rsidR="00776E14">
        <w:rPr>
          <w:rFonts w:ascii="Times New Roman" w:hAnsi="Times New Roman" w:cs="Times New Roman"/>
          <w:sz w:val="20"/>
          <w:szCs w:val="20"/>
          <w:shd w:val="clear" w:color="auto" w:fill="FFFFFF"/>
          <w:lang w:val="es-PE"/>
        </w:rPr>
        <w:t>romaní</w:t>
      </w:r>
      <w:r w:rsidR="00F0742E" w:rsidRPr="00F0742E">
        <w:rPr>
          <w:rFonts w:ascii="Times New Roman" w:hAnsi="Times New Roman" w:cs="Times New Roman"/>
          <w:sz w:val="20"/>
          <w:szCs w:val="20"/>
          <w:shd w:val="clear" w:color="auto" w:fill="FFFFFF"/>
          <w:lang w:val="es-PE"/>
        </w:rPr>
        <w:t xml:space="preserve"> y fortale</w:t>
      </w:r>
      <w:r w:rsidR="00776E14">
        <w:rPr>
          <w:rFonts w:ascii="Times New Roman" w:hAnsi="Times New Roman" w:cs="Times New Roman"/>
          <w:sz w:val="20"/>
          <w:szCs w:val="20"/>
          <w:shd w:val="clear" w:color="auto" w:fill="FFFFFF"/>
          <w:lang w:val="es-PE"/>
        </w:rPr>
        <w:t>cer</w:t>
      </w:r>
      <w:r w:rsidR="00F0742E" w:rsidRPr="00F0742E">
        <w:rPr>
          <w:rFonts w:ascii="Times New Roman" w:hAnsi="Times New Roman" w:cs="Times New Roman"/>
          <w:sz w:val="20"/>
          <w:szCs w:val="20"/>
          <w:shd w:val="clear" w:color="auto" w:fill="FFFFFF"/>
          <w:lang w:val="es-PE"/>
        </w:rPr>
        <w:t xml:space="preserve"> la comunidad </w:t>
      </w:r>
      <w:r w:rsidR="00776E14">
        <w:rPr>
          <w:rFonts w:ascii="Times New Roman" w:hAnsi="Times New Roman" w:cs="Times New Roman"/>
          <w:sz w:val="20"/>
          <w:szCs w:val="20"/>
          <w:shd w:val="clear" w:color="auto" w:fill="FFFFFF"/>
          <w:lang w:val="es-PE"/>
        </w:rPr>
        <w:t>romaní</w:t>
      </w:r>
      <w:r w:rsidR="00F0742E" w:rsidRPr="00F0742E">
        <w:rPr>
          <w:rFonts w:ascii="Times New Roman" w:hAnsi="Times New Roman" w:cs="Times New Roman"/>
          <w:sz w:val="20"/>
          <w:szCs w:val="20"/>
          <w:shd w:val="clear" w:color="auto" w:fill="FFFFFF"/>
          <w:lang w:val="es-PE"/>
        </w:rPr>
        <w:t xml:space="preserve"> a través de talleres educativos</w:t>
      </w:r>
      <w:r w:rsidR="00F0742E">
        <w:rPr>
          <w:rFonts w:ascii="Times New Roman" w:hAnsi="Times New Roman" w:cs="Times New Roman"/>
          <w:sz w:val="20"/>
          <w:szCs w:val="20"/>
          <w:shd w:val="clear" w:color="auto" w:fill="FFFFFF"/>
          <w:lang w:val="es-PE"/>
        </w:rPr>
        <w:t xml:space="preserve">, </w:t>
      </w:r>
      <w:r w:rsidR="00F0742E" w:rsidRPr="00F0742E">
        <w:rPr>
          <w:rFonts w:ascii="Times New Roman" w:hAnsi="Times New Roman" w:cs="Times New Roman"/>
          <w:sz w:val="20"/>
          <w:szCs w:val="20"/>
          <w:shd w:val="clear" w:color="auto" w:fill="FFFFFF"/>
          <w:lang w:val="es-PE"/>
        </w:rPr>
        <w:t xml:space="preserve"> comparti</w:t>
      </w:r>
      <w:r w:rsidR="00F0742E">
        <w:rPr>
          <w:rFonts w:ascii="Times New Roman" w:hAnsi="Times New Roman" w:cs="Times New Roman"/>
          <w:sz w:val="20"/>
          <w:szCs w:val="20"/>
          <w:shd w:val="clear" w:color="auto" w:fill="FFFFFF"/>
          <w:lang w:val="es-PE"/>
        </w:rPr>
        <w:t xml:space="preserve">miento de material educativo, </w:t>
      </w:r>
      <w:r w:rsidR="00F0742E" w:rsidRPr="00F0742E">
        <w:rPr>
          <w:rFonts w:ascii="Times New Roman" w:hAnsi="Times New Roman" w:cs="Times New Roman"/>
          <w:sz w:val="20"/>
          <w:szCs w:val="20"/>
          <w:shd w:val="clear" w:color="auto" w:fill="FFFFFF"/>
          <w:lang w:val="es-PE"/>
        </w:rPr>
        <w:t xml:space="preserve"> debates públicos </w:t>
      </w:r>
      <w:r w:rsidR="00F0742E">
        <w:rPr>
          <w:rFonts w:ascii="Times New Roman" w:hAnsi="Times New Roman" w:cs="Times New Roman"/>
          <w:sz w:val="20"/>
          <w:szCs w:val="20"/>
          <w:shd w:val="clear" w:color="auto" w:fill="FFFFFF"/>
          <w:lang w:val="es-PE"/>
        </w:rPr>
        <w:t xml:space="preserve">u </w:t>
      </w:r>
      <w:r w:rsidR="00F0742E" w:rsidRPr="00F0742E">
        <w:rPr>
          <w:rFonts w:ascii="Times New Roman" w:hAnsi="Times New Roman" w:cs="Times New Roman"/>
          <w:sz w:val="20"/>
          <w:szCs w:val="20"/>
          <w:shd w:val="clear" w:color="auto" w:fill="FFFFFF"/>
          <w:lang w:val="es-PE"/>
        </w:rPr>
        <w:t xml:space="preserve">uso de medios de comunicación. CDRIM también se esfuerzan por ofrecer un mejor acceso a los servicios de salud y </w:t>
      </w:r>
      <w:r w:rsidR="00F0742E">
        <w:rPr>
          <w:rFonts w:ascii="Times New Roman" w:hAnsi="Times New Roman" w:cs="Times New Roman"/>
          <w:sz w:val="20"/>
          <w:szCs w:val="20"/>
          <w:shd w:val="clear" w:color="auto" w:fill="FFFFFF"/>
          <w:lang w:val="es-PE"/>
        </w:rPr>
        <w:t>a</w:t>
      </w:r>
      <w:r w:rsidR="00F0742E" w:rsidRPr="00F0742E">
        <w:rPr>
          <w:rFonts w:ascii="Times New Roman" w:hAnsi="Times New Roman" w:cs="Times New Roman"/>
          <w:sz w:val="20"/>
          <w:szCs w:val="20"/>
          <w:shd w:val="clear" w:color="auto" w:fill="FFFFFF"/>
          <w:lang w:val="es-PE"/>
        </w:rPr>
        <w:t xml:space="preserve"> los derechos sociales a la comunidad </w:t>
      </w:r>
      <w:r w:rsidR="00A61509">
        <w:rPr>
          <w:rFonts w:ascii="Times New Roman" w:hAnsi="Times New Roman" w:cs="Times New Roman"/>
          <w:sz w:val="20"/>
          <w:szCs w:val="20"/>
          <w:shd w:val="clear" w:color="auto" w:fill="FFFFFF"/>
          <w:lang w:val="es-PE"/>
        </w:rPr>
        <w:t>romaní</w:t>
      </w:r>
      <w:r w:rsidR="00F0742E" w:rsidRPr="00F0742E">
        <w:rPr>
          <w:rFonts w:ascii="Times New Roman" w:hAnsi="Times New Roman" w:cs="Times New Roman"/>
          <w:sz w:val="20"/>
          <w:szCs w:val="20"/>
          <w:shd w:val="clear" w:color="auto" w:fill="FFFFFF"/>
          <w:lang w:val="es-PE"/>
        </w:rPr>
        <w:t>.</w:t>
      </w:r>
    </w:p>
    <w:p w:rsidR="009343AB" w:rsidRPr="007541A6" w:rsidRDefault="00D041C7" w:rsidP="002B469E">
      <w:pPr>
        <w:pStyle w:val="NoSpacing"/>
        <w:spacing w:after="120"/>
        <w:jc w:val="both"/>
        <w:rPr>
          <w:rFonts w:ascii="Times New Roman" w:hAnsi="Times New Roman" w:cs="Times New Roman"/>
          <w:b/>
          <w:sz w:val="20"/>
          <w:szCs w:val="20"/>
          <w:lang w:val="en-US"/>
        </w:rPr>
      </w:pPr>
      <w:r w:rsidRPr="007541A6">
        <w:rPr>
          <w:rFonts w:ascii="Times New Roman" w:hAnsi="Times New Roman" w:cs="Times New Roman"/>
          <w:b/>
          <w:sz w:val="20"/>
          <w:szCs w:val="20"/>
          <w:lang w:val="en-US"/>
        </w:rPr>
        <w:t xml:space="preserve">II. </w:t>
      </w:r>
      <w:r w:rsidR="00F0742E">
        <w:rPr>
          <w:rFonts w:ascii="Times New Roman" w:hAnsi="Times New Roman" w:cs="Times New Roman"/>
          <w:b/>
          <w:sz w:val="20"/>
          <w:szCs w:val="20"/>
          <w:lang w:val="en-US"/>
        </w:rPr>
        <w:t>RESUMEN</w:t>
      </w:r>
      <w:r w:rsidRPr="007541A6">
        <w:rPr>
          <w:rFonts w:ascii="Times New Roman" w:hAnsi="Times New Roman" w:cs="Times New Roman"/>
          <w:b/>
          <w:sz w:val="20"/>
          <w:szCs w:val="20"/>
          <w:lang w:val="en-US"/>
        </w:rPr>
        <w:t xml:space="preserve"> </w:t>
      </w:r>
    </w:p>
    <w:p w:rsidR="008077CD" w:rsidRPr="00F0742E" w:rsidRDefault="00F0742E" w:rsidP="00F0742E">
      <w:pPr>
        <w:pStyle w:val="NoSpacing"/>
        <w:numPr>
          <w:ilvl w:val="0"/>
          <w:numId w:val="6"/>
        </w:numPr>
        <w:spacing w:after="120"/>
        <w:jc w:val="both"/>
        <w:rPr>
          <w:rFonts w:ascii="Times New Roman" w:hAnsi="Times New Roman" w:cs="Times New Roman"/>
          <w:sz w:val="20"/>
          <w:szCs w:val="20"/>
          <w:lang w:val="es-PE"/>
        </w:rPr>
      </w:pPr>
      <w:r w:rsidRPr="00F0742E">
        <w:rPr>
          <w:rFonts w:ascii="Times New Roman" w:hAnsi="Times New Roman" w:cs="Times New Roman"/>
          <w:sz w:val="20"/>
          <w:szCs w:val="20"/>
          <w:lang w:val="es-PE"/>
        </w:rPr>
        <w:t xml:space="preserve">Hemos preparado conjuntamente esta información breve para complementar la información a disposición del Comité de Derechos </w:t>
      </w:r>
      <w:r>
        <w:rPr>
          <w:rFonts w:ascii="Times New Roman" w:hAnsi="Times New Roman" w:cs="Times New Roman"/>
          <w:sz w:val="20"/>
          <w:szCs w:val="20"/>
          <w:lang w:val="es-PE"/>
        </w:rPr>
        <w:t xml:space="preserve">Económicos, Sociales y </w:t>
      </w:r>
      <w:r w:rsidRPr="00F0742E">
        <w:rPr>
          <w:rFonts w:ascii="Times New Roman" w:hAnsi="Times New Roman" w:cs="Times New Roman"/>
          <w:sz w:val="20"/>
          <w:szCs w:val="20"/>
          <w:lang w:val="es-PE"/>
        </w:rPr>
        <w:t xml:space="preserve">Culturales en su adopción de una lista de cuestiones para el examen de la República de Macedonia sobre la aplicación del Pacto Internacional de Derechos Económicos, Sociales y Culturales. En particular, pretende poner de relieve los problemas con respecto a la aplicación del artículo 12, en relación con la disponibilidad y accesibilidad de las instalaciones y los servicios </w:t>
      </w:r>
      <w:r>
        <w:rPr>
          <w:rFonts w:ascii="Times New Roman" w:hAnsi="Times New Roman" w:cs="Times New Roman"/>
          <w:sz w:val="20"/>
          <w:szCs w:val="20"/>
          <w:lang w:val="es-PE"/>
        </w:rPr>
        <w:t>sanitarios</w:t>
      </w:r>
      <w:r w:rsidRPr="00F0742E">
        <w:rPr>
          <w:rFonts w:ascii="Times New Roman" w:hAnsi="Times New Roman" w:cs="Times New Roman"/>
          <w:sz w:val="20"/>
          <w:szCs w:val="20"/>
          <w:lang w:val="es-PE"/>
        </w:rPr>
        <w:t xml:space="preserve"> para salud sexual y reproductiva para las mujeres en el municipio de Shuto Orizari.</w:t>
      </w:r>
    </w:p>
    <w:p w:rsidR="008077CD" w:rsidRPr="00B9410A" w:rsidRDefault="00B9410A" w:rsidP="00B9410A">
      <w:pPr>
        <w:pStyle w:val="ListParagraph"/>
        <w:numPr>
          <w:ilvl w:val="0"/>
          <w:numId w:val="6"/>
        </w:numPr>
        <w:spacing w:after="120" w:line="240" w:lineRule="auto"/>
        <w:contextualSpacing w:val="0"/>
        <w:jc w:val="both"/>
        <w:rPr>
          <w:rFonts w:ascii="Times New Roman" w:hAnsi="Times New Roman" w:cs="Times New Roman"/>
          <w:sz w:val="20"/>
          <w:szCs w:val="20"/>
          <w:lang w:val="es-PE"/>
        </w:rPr>
      </w:pPr>
      <w:r w:rsidRPr="00B9410A">
        <w:rPr>
          <w:rFonts w:ascii="Times New Roman" w:hAnsi="Times New Roman" w:cs="Times New Roman"/>
          <w:sz w:val="20"/>
          <w:szCs w:val="20"/>
          <w:lang w:val="es-PE"/>
        </w:rPr>
        <w:lastRenderedPageBreak/>
        <w:t xml:space="preserve">En el párrafo 46 de sus anteriores </w:t>
      </w:r>
      <w:r>
        <w:rPr>
          <w:rFonts w:ascii="Times New Roman" w:hAnsi="Times New Roman" w:cs="Times New Roman"/>
          <w:sz w:val="20"/>
          <w:szCs w:val="20"/>
          <w:lang w:val="es-PE"/>
        </w:rPr>
        <w:t>O</w:t>
      </w:r>
      <w:r w:rsidRPr="00B9410A">
        <w:rPr>
          <w:rFonts w:ascii="Times New Roman" w:hAnsi="Times New Roman" w:cs="Times New Roman"/>
          <w:sz w:val="20"/>
          <w:szCs w:val="20"/>
          <w:lang w:val="es-PE"/>
        </w:rPr>
        <w:t xml:space="preserve">bservaciones </w:t>
      </w:r>
      <w:r>
        <w:rPr>
          <w:rFonts w:ascii="Times New Roman" w:hAnsi="Times New Roman" w:cs="Times New Roman"/>
          <w:sz w:val="20"/>
          <w:szCs w:val="20"/>
          <w:lang w:val="es-PE"/>
        </w:rPr>
        <w:t>F</w:t>
      </w:r>
      <w:r w:rsidRPr="00B9410A">
        <w:rPr>
          <w:rFonts w:ascii="Times New Roman" w:hAnsi="Times New Roman" w:cs="Times New Roman"/>
          <w:sz w:val="20"/>
          <w:szCs w:val="20"/>
          <w:lang w:val="es-PE"/>
        </w:rPr>
        <w:t xml:space="preserve">inales en relación con el </w:t>
      </w:r>
      <w:r>
        <w:rPr>
          <w:rFonts w:ascii="Times New Roman" w:hAnsi="Times New Roman" w:cs="Times New Roman"/>
          <w:sz w:val="20"/>
          <w:szCs w:val="20"/>
          <w:lang w:val="es-PE"/>
        </w:rPr>
        <w:t>Segundo Informe P</w:t>
      </w:r>
      <w:r w:rsidRPr="00B9410A">
        <w:rPr>
          <w:rFonts w:ascii="Times New Roman" w:hAnsi="Times New Roman" w:cs="Times New Roman"/>
          <w:sz w:val="20"/>
          <w:szCs w:val="20"/>
          <w:lang w:val="es-PE"/>
        </w:rPr>
        <w:t>eriódico (2008) de la República de Macedonia, el Comité de Derechos Económicos, Sociales y Culturales recomendó que el Gobierno: "[...] intensifique sus esfuerzos para educar a los niños y los adolescentes sobre salud sexual y reproductiva y mejor</w:t>
      </w:r>
      <w:r>
        <w:rPr>
          <w:rFonts w:ascii="Times New Roman" w:hAnsi="Times New Roman" w:cs="Times New Roman"/>
          <w:sz w:val="20"/>
          <w:szCs w:val="20"/>
          <w:lang w:val="es-PE"/>
        </w:rPr>
        <w:t>e</w:t>
      </w:r>
      <w:r w:rsidRPr="00B9410A">
        <w:rPr>
          <w:rFonts w:ascii="Times New Roman" w:hAnsi="Times New Roman" w:cs="Times New Roman"/>
          <w:sz w:val="20"/>
          <w:szCs w:val="20"/>
          <w:lang w:val="es-PE"/>
        </w:rPr>
        <w:t xml:space="preserve"> la accesibilidad de los servicios de salud sexual y reproductiva, incluidos los servicios de ginecología y asesoramiento, en particular en las zonas rurales y en las comunidades donde los romaníes y otras personas o grupos desfavorecidos y marginados viven"</w:t>
      </w:r>
      <w:r w:rsidR="008077CD" w:rsidRPr="007541A6">
        <w:rPr>
          <w:rStyle w:val="EndnoteReference"/>
          <w:rFonts w:ascii="Times New Roman" w:hAnsi="Times New Roman" w:cs="Times New Roman"/>
          <w:sz w:val="20"/>
          <w:szCs w:val="20"/>
        </w:rPr>
        <w:endnoteReference w:id="1"/>
      </w:r>
      <w:r w:rsidR="008077CD" w:rsidRPr="00B9410A">
        <w:rPr>
          <w:rFonts w:ascii="Times New Roman" w:hAnsi="Times New Roman" w:cs="Times New Roman"/>
          <w:sz w:val="20"/>
          <w:szCs w:val="20"/>
          <w:lang w:val="es-PE"/>
        </w:rPr>
        <w:t>.</w:t>
      </w:r>
    </w:p>
    <w:p w:rsidR="00B9410A" w:rsidRPr="00B9410A" w:rsidRDefault="00B9410A" w:rsidP="00504FD4">
      <w:pPr>
        <w:pStyle w:val="ListParagraph"/>
        <w:numPr>
          <w:ilvl w:val="0"/>
          <w:numId w:val="6"/>
        </w:numPr>
        <w:spacing w:line="240" w:lineRule="auto"/>
        <w:jc w:val="both"/>
        <w:rPr>
          <w:rFonts w:ascii="Times New Roman" w:hAnsi="Times New Roman" w:cs="Times New Roman"/>
          <w:sz w:val="20"/>
          <w:szCs w:val="20"/>
          <w:lang w:val="es-PE"/>
        </w:rPr>
      </w:pPr>
      <w:r w:rsidRPr="00B9410A">
        <w:rPr>
          <w:rFonts w:ascii="Times New Roman" w:hAnsi="Times New Roman" w:cs="Times New Roman"/>
          <w:sz w:val="20"/>
          <w:szCs w:val="20"/>
          <w:lang w:val="es-PE"/>
        </w:rPr>
        <w:t>El Estado no tomó medidas para mejorar la salud infantil y materna, los servicios de salud sexual y reproductiva de las mujeres romaníes en Suto Orizari, incluida la accesibilidad y la disponibilidad de los servicios ginecológicos. El Estado no puso suficientes esfuerzos para proporcionar a las person</w:t>
      </w:r>
      <w:r w:rsidR="005D193E">
        <w:rPr>
          <w:rFonts w:ascii="Times New Roman" w:hAnsi="Times New Roman" w:cs="Times New Roman"/>
          <w:sz w:val="20"/>
          <w:szCs w:val="20"/>
          <w:lang w:val="es-PE"/>
        </w:rPr>
        <w:t xml:space="preserve">as que viven en pobreza con seguro médico e </w:t>
      </w:r>
      <w:r w:rsidRPr="00B9410A">
        <w:rPr>
          <w:rFonts w:ascii="Times New Roman" w:hAnsi="Times New Roman" w:cs="Times New Roman"/>
          <w:sz w:val="20"/>
          <w:szCs w:val="20"/>
          <w:lang w:val="es-PE"/>
        </w:rPr>
        <w:t xml:space="preserve">instalaciones </w:t>
      </w:r>
      <w:r w:rsidR="005D193E">
        <w:rPr>
          <w:rFonts w:ascii="Times New Roman" w:hAnsi="Times New Roman" w:cs="Times New Roman"/>
          <w:sz w:val="20"/>
          <w:szCs w:val="20"/>
          <w:lang w:val="es-PE"/>
        </w:rPr>
        <w:t xml:space="preserve">de </w:t>
      </w:r>
      <w:r w:rsidRPr="00B9410A">
        <w:rPr>
          <w:rFonts w:ascii="Times New Roman" w:hAnsi="Times New Roman" w:cs="Times New Roman"/>
          <w:sz w:val="20"/>
          <w:szCs w:val="20"/>
          <w:lang w:val="es-PE"/>
        </w:rPr>
        <w:t xml:space="preserve">salud necesarios, y evitar cualquier tipo de discriminación en la prestación de servicios de atención médica y </w:t>
      </w:r>
      <w:r w:rsidR="005D193E">
        <w:rPr>
          <w:rFonts w:ascii="Times New Roman" w:hAnsi="Times New Roman" w:cs="Times New Roman"/>
          <w:sz w:val="20"/>
          <w:szCs w:val="20"/>
          <w:lang w:val="es-PE"/>
        </w:rPr>
        <w:t>sanitaria</w:t>
      </w:r>
      <w:r w:rsidRPr="00B9410A">
        <w:rPr>
          <w:rFonts w:ascii="Times New Roman" w:hAnsi="Times New Roman" w:cs="Times New Roman"/>
          <w:sz w:val="20"/>
          <w:szCs w:val="20"/>
          <w:lang w:val="es-PE"/>
        </w:rPr>
        <w:t xml:space="preserve">. El Estado no </w:t>
      </w:r>
      <w:r w:rsidR="005D193E">
        <w:rPr>
          <w:rFonts w:ascii="Times New Roman" w:hAnsi="Times New Roman" w:cs="Times New Roman"/>
          <w:sz w:val="20"/>
          <w:szCs w:val="20"/>
          <w:lang w:val="es-PE"/>
        </w:rPr>
        <w:t xml:space="preserve">logró </w:t>
      </w:r>
      <w:r w:rsidRPr="00B9410A">
        <w:rPr>
          <w:rFonts w:ascii="Times New Roman" w:hAnsi="Times New Roman" w:cs="Times New Roman"/>
          <w:sz w:val="20"/>
          <w:szCs w:val="20"/>
          <w:lang w:val="es-PE"/>
        </w:rPr>
        <w:t>elimin</w:t>
      </w:r>
      <w:r w:rsidR="005D193E">
        <w:rPr>
          <w:rFonts w:ascii="Times New Roman" w:hAnsi="Times New Roman" w:cs="Times New Roman"/>
          <w:sz w:val="20"/>
          <w:szCs w:val="20"/>
          <w:lang w:val="es-PE"/>
        </w:rPr>
        <w:t>ar</w:t>
      </w:r>
      <w:r w:rsidRPr="00B9410A">
        <w:rPr>
          <w:rFonts w:ascii="Times New Roman" w:hAnsi="Times New Roman" w:cs="Times New Roman"/>
          <w:sz w:val="20"/>
          <w:szCs w:val="20"/>
          <w:lang w:val="es-PE"/>
        </w:rPr>
        <w:t xml:space="preserve"> todas las barreras que interfieren con el acceso a servicios de salud, educación e información, inclu</w:t>
      </w:r>
      <w:r w:rsidR="005D193E">
        <w:rPr>
          <w:rFonts w:ascii="Times New Roman" w:hAnsi="Times New Roman" w:cs="Times New Roman"/>
          <w:sz w:val="20"/>
          <w:szCs w:val="20"/>
          <w:lang w:val="es-PE"/>
        </w:rPr>
        <w:t>ido</w:t>
      </w:r>
      <w:r w:rsidRPr="00B9410A">
        <w:rPr>
          <w:rFonts w:ascii="Times New Roman" w:hAnsi="Times New Roman" w:cs="Times New Roman"/>
          <w:sz w:val="20"/>
          <w:szCs w:val="20"/>
          <w:lang w:val="es-PE"/>
        </w:rPr>
        <w:t xml:space="preserve"> el ámbito de la salud sexual y reproductiva de las mujeres romaníes en Suto Orizari.</w:t>
      </w:r>
    </w:p>
    <w:p w:rsidR="005D193E" w:rsidRPr="005D193E" w:rsidRDefault="005D193E" w:rsidP="002B469E">
      <w:pPr>
        <w:pStyle w:val="NoSpacing"/>
        <w:numPr>
          <w:ilvl w:val="0"/>
          <w:numId w:val="6"/>
        </w:numPr>
        <w:spacing w:after="120"/>
        <w:jc w:val="both"/>
        <w:rPr>
          <w:rFonts w:ascii="Times New Roman" w:hAnsi="Times New Roman" w:cs="Times New Roman"/>
          <w:sz w:val="20"/>
          <w:szCs w:val="20"/>
          <w:lang w:val="es-PE"/>
        </w:rPr>
      </w:pPr>
      <w:r w:rsidRPr="005D193E">
        <w:rPr>
          <w:rFonts w:ascii="Times New Roman" w:hAnsi="Times New Roman" w:cs="Times New Roman"/>
          <w:sz w:val="20"/>
          <w:szCs w:val="20"/>
          <w:lang w:val="es-PE"/>
        </w:rPr>
        <w:t xml:space="preserve">En particular, ofrecemos información sobre tres barreras para acceder a los servicios de salud para la salud sexual y reproductiva entre las mujeres romaníes que viven en Shuto Orizari, el municipio más grande de </w:t>
      </w:r>
      <w:r>
        <w:rPr>
          <w:rFonts w:ascii="Times New Roman" w:hAnsi="Times New Roman" w:cs="Times New Roman"/>
          <w:sz w:val="20"/>
          <w:szCs w:val="20"/>
          <w:lang w:val="es-PE"/>
        </w:rPr>
        <w:t xml:space="preserve">romaníes </w:t>
      </w:r>
      <w:r w:rsidRPr="005D193E">
        <w:rPr>
          <w:rFonts w:ascii="Times New Roman" w:hAnsi="Times New Roman" w:cs="Times New Roman"/>
          <w:sz w:val="20"/>
          <w:szCs w:val="20"/>
          <w:lang w:val="es-PE"/>
        </w:rPr>
        <w:t>en el país:</w:t>
      </w:r>
    </w:p>
    <w:p w:rsidR="005D193E" w:rsidRPr="005D193E" w:rsidRDefault="005D193E" w:rsidP="005D193E">
      <w:pPr>
        <w:pStyle w:val="NoSpacing"/>
        <w:numPr>
          <w:ilvl w:val="0"/>
          <w:numId w:val="2"/>
        </w:numPr>
        <w:spacing w:after="120"/>
        <w:jc w:val="both"/>
        <w:rPr>
          <w:rFonts w:ascii="Times New Roman" w:hAnsi="Times New Roman" w:cs="Times New Roman"/>
          <w:sz w:val="20"/>
          <w:szCs w:val="20"/>
          <w:lang w:val="es-PE"/>
        </w:rPr>
      </w:pPr>
      <w:r w:rsidRPr="005D193E">
        <w:rPr>
          <w:rFonts w:ascii="Times New Roman" w:hAnsi="Times New Roman" w:cs="Times New Roman"/>
          <w:sz w:val="20"/>
          <w:szCs w:val="20"/>
          <w:lang w:val="es-PE"/>
        </w:rPr>
        <w:t>La falta de una práctica general de ginecología en Shuto Orizari;</w:t>
      </w:r>
    </w:p>
    <w:p w:rsidR="005D193E" w:rsidRPr="005D193E" w:rsidRDefault="005D193E" w:rsidP="005D193E">
      <w:pPr>
        <w:pStyle w:val="NoSpacing"/>
        <w:numPr>
          <w:ilvl w:val="0"/>
          <w:numId w:val="2"/>
        </w:numPr>
        <w:spacing w:after="120"/>
        <w:jc w:val="both"/>
        <w:rPr>
          <w:rFonts w:ascii="Times New Roman" w:hAnsi="Times New Roman" w:cs="Times New Roman"/>
          <w:sz w:val="20"/>
          <w:szCs w:val="20"/>
          <w:lang w:val="es-PE"/>
        </w:rPr>
      </w:pPr>
      <w:r w:rsidRPr="005D193E">
        <w:rPr>
          <w:rFonts w:ascii="Times New Roman" w:hAnsi="Times New Roman" w:cs="Times New Roman"/>
          <w:sz w:val="20"/>
          <w:szCs w:val="20"/>
          <w:lang w:val="es-PE"/>
        </w:rPr>
        <w:t>Pago ilegal de los servicios en las prácticas de ginecólogo</w:t>
      </w:r>
      <w:r w:rsidR="009E298C">
        <w:rPr>
          <w:rFonts w:ascii="Times New Roman" w:hAnsi="Times New Roman" w:cs="Times New Roman"/>
          <w:sz w:val="20"/>
          <w:szCs w:val="20"/>
          <w:lang w:val="es-PE"/>
        </w:rPr>
        <w:t>s</w:t>
      </w:r>
      <w:r w:rsidRPr="005D193E">
        <w:rPr>
          <w:rFonts w:ascii="Times New Roman" w:hAnsi="Times New Roman" w:cs="Times New Roman"/>
          <w:sz w:val="20"/>
          <w:szCs w:val="20"/>
          <w:lang w:val="es-PE"/>
        </w:rPr>
        <w:t xml:space="preserve"> general</w:t>
      </w:r>
      <w:r w:rsidR="009E298C">
        <w:rPr>
          <w:rFonts w:ascii="Times New Roman" w:hAnsi="Times New Roman" w:cs="Times New Roman"/>
          <w:sz w:val="20"/>
          <w:szCs w:val="20"/>
          <w:lang w:val="es-PE"/>
        </w:rPr>
        <w:t>es</w:t>
      </w:r>
      <w:r w:rsidRPr="005D193E">
        <w:rPr>
          <w:rFonts w:ascii="Times New Roman" w:hAnsi="Times New Roman" w:cs="Times New Roman"/>
          <w:sz w:val="20"/>
          <w:szCs w:val="20"/>
          <w:lang w:val="es-PE"/>
        </w:rPr>
        <w:t>, que, de acuerdo con la legislación nacional, son gratuitos; y</w:t>
      </w:r>
    </w:p>
    <w:p w:rsidR="005B0160" w:rsidRPr="009E298C" w:rsidRDefault="005D193E" w:rsidP="009E298C">
      <w:pPr>
        <w:pStyle w:val="NoSpacing"/>
        <w:numPr>
          <w:ilvl w:val="0"/>
          <w:numId w:val="2"/>
        </w:numPr>
        <w:spacing w:after="120"/>
        <w:jc w:val="both"/>
        <w:rPr>
          <w:rFonts w:ascii="Times New Roman" w:hAnsi="Times New Roman" w:cs="Times New Roman"/>
          <w:sz w:val="20"/>
          <w:szCs w:val="20"/>
          <w:lang w:val="es-PE"/>
        </w:rPr>
      </w:pPr>
      <w:r w:rsidRPr="005D193E">
        <w:rPr>
          <w:rFonts w:ascii="Times New Roman" w:hAnsi="Times New Roman" w:cs="Times New Roman"/>
          <w:sz w:val="20"/>
          <w:szCs w:val="20"/>
          <w:lang w:val="es-PE"/>
        </w:rPr>
        <w:t>Baja cobertura de visitas con enfermeras visitantes en el período prenatal y postnatal.</w:t>
      </w:r>
    </w:p>
    <w:p w:rsidR="00312E6E" w:rsidRPr="007541A6" w:rsidRDefault="00D041C7" w:rsidP="002B469E">
      <w:pPr>
        <w:spacing w:before="240" w:after="120" w:line="240" w:lineRule="auto"/>
        <w:jc w:val="both"/>
        <w:rPr>
          <w:rFonts w:ascii="Times New Roman" w:hAnsi="Times New Roman" w:cs="Times New Roman"/>
          <w:b/>
          <w:sz w:val="20"/>
          <w:szCs w:val="20"/>
        </w:rPr>
      </w:pPr>
      <w:r w:rsidRPr="007541A6">
        <w:rPr>
          <w:rFonts w:ascii="Times New Roman" w:hAnsi="Times New Roman" w:cs="Times New Roman"/>
          <w:b/>
          <w:sz w:val="20"/>
          <w:szCs w:val="20"/>
        </w:rPr>
        <w:t xml:space="preserve">III. </w:t>
      </w:r>
      <w:r w:rsidR="009E298C" w:rsidRPr="009E298C">
        <w:rPr>
          <w:rFonts w:ascii="Times New Roman" w:hAnsi="Times New Roman" w:cs="Times New Roman"/>
          <w:b/>
          <w:sz w:val="20"/>
          <w:szCs w:val="20"/>
        </w:rPr>
        <w:t>ANTECEDENTES</w:t>
      </w:r>
    </w:p>
    <w:p w:rsidR="00EE491D" w:rsidRPr="009E298C" w:rsidRDefault="009E298C" w:rsidP="009E298C">
      <w:pPr>
        <w:pStyle w:val="ListParagraph"/>
        <w:numPr>
          <w:ilvl w:val="0"/>
          <w:numId w:val="6"/>
        </w:numPr>
        <w:spacing w:after="120" w:line="240" w:lineRule="auto"/>
        <w:contextualSpacing w:val="0"/>
        <w:jc w:val="both"/>
        <w:rPr>
          <w:rFonts w:ascii="Times New Roman" w:hAnsi="Times New Roman" w:cs="Times New Roman"/>
          <w:sz w:val="20"/>
          <w:szCs w:val="20"/>
          <w:lang w:val="es-PE"/>
        </w:rPr>
      </w:pPr>
      <w:r w:rsidRPr="009E298C">
        <w:rPr>
          <w:rFonts w:ascii="Times New Roman" w:hAnsi="Times New Roman" w:cs="Times New Roman"/>
          <w:sz w:val="20"/>
          <w:szCs w:val="20"/>
          <w:lang w:val="es-PE"/>
        </w:rPr>
        <w:t xml:space="preserve">La población total de la República de Macedonia es 2.071.210, de los cuales 2,7% o 53.879 son </w:t>
      </w:r>
      <w:r w:rsidR="00776E14">
        <w:rPr>
          <w:rFonts w:ascii="Times New Roman" w:hAnsi="Times New Roman" w:cs="Times New Roman"/>
          <w:sz w:val="20"/>
          <w:szCs w:val="20"/>
          <w:lang w:val="es-PE"/>
        </w:rPr>
        <w:t>romaníes</w:t>
      </w:r>
      <w:r w:rsidRPr="009E298C">
        <w:rPr>
          <w:rFonts w:ascii="Times New Roman" w:hAnsi="Times New Roman" w:cs="Times New Roman"/>
          <w:sz w:val="20"/>
          <w:szCs w:val="20"/>
          <w:lang w:val="es-PE"/>
        </w:rPr>
        <w:t xml:space="preserve">. El municipio de Shuto Orizari está dentro de los límites de la capital, la ciudad de Skopje, donde unos 17.357 habitantes o 76,6% son </w:t>
      </w:r>
      <w:r>
        <w:rPr>
          <w:rFonts w:ascii="Times New Roman" w:hAnsi="Times New Roman" w:cs="Times New Roman"/>
          <w:sz w:val="20"/>
          <w:szCs w:val="20"/>
          <w:lang w:val="es-PE"/>
        </w:rPr>
        <w:t>romaníes</w:t>
      </w:r>
      <w:r w:rsidRPr="009E298C">
        <w:rPr>
          <w:rFonts w:ascii="Times New Roman" w:hAnsi="Times New Roman" w:cs="Times New Roman"/>
          <w:sz w:val="20"/>
          <w:szCs w:val="20"/>
          <w:lang w:val="es-PE"/>
        </w:rPr>
        <w:t>. Del total de 8.701 mujeres residentes en Shuto Orizari, algun</w:t>
      </w:r>
      <w:r>
        <w:rPr>
          <w:rFonts w:ascii="Times New Roman" w:hAnsi="Times New Roman" w:cs="Times New Roman"/>
          <w:sz w:val="20"/>
          <w:szCs w:val="20"/>
          <w:lang w:val="es-PE"/>
        </w:rPr>
        <w:t>a</w:t>
      </w:r>
      <w:r w:rsidRPr="009E298C">
        <w:rPr>
          <w:rFonts w:ascii="Times New Roman" w:hAnsi="Times New Roman" w:cs="Times New Roman"/>
          <w:sz w:val="20"/>
          <w:szCs w:val="20"/>
          <w:lang w:val="es-PE"/>
        </w:rPr>
        <w:t>s 6.719 son mujeres romaníes.</w:t>
      </w:r>
      <w:r w:rsidR="00975EB5" w:rsidRPr="007541A6">
        <w:rPr>
          <w:rStyle w:val="EndnoteReference"/>
          <w:rFonts w:ascii="Times New Roman" w:hAnsi="Times New Roman" w:cs="Times New Roman"/>
          <w:sz w:val="20"/>
          <w:szCs w:val="20"/>
        </w:rPr>
        <w:endnoteReference w:id="2"/>
      </w:r>
      <w:r w:rsidR="00D041C7" w:rsidRPr="009E298C">
        <w:rPr>
          <w:rFonts w:ascii="Times New Roman" w:hAnsi="Times New Roman" w:cs="Times New Roman"/>
          <w:sz w:val="20"/>
          <w:szCs w:val="20"/>
          <w:lang w:val="es-PE"/>
        </w:rPr>
        <w:t xml:space="preserve">. </w:t>
      </w:r>
    </w:p>
    <w:p w:rsidR="00EE491D" w:rsidRPr="009E298C" w:rsidRDefault="009E298C" w:rsidP="009E298C">
      <w:pPr>
        <w:pStyle w:val="ListParagraph"/>
        <w:numPr>
          <w:ilvl w:val="0"/>
          <w:numId w:val="6"/>
        </w:numPr>
        <w:spacing w:after="120" w:line="240" w:lineRule="auto"/>
        <w:contextualSpacing w:val="0"/>
        <w:jc w:val="both"/>
        <w:rPr>
          <w:rFonts w:ascii="Times New Roman" w:hAnsi="Times New Roman" w:cs="Times New Roman"/>
          <w:sz w:val="20"/>
          <w:szCs w:val="20"/>
          <w:lang w:val="es-PE"/>
        </w:rPr>
      </w:pPr>
      <w:r w:rsidRPr="009E298C">
        <w:rPr>
          <w:rFonts w:ascii="Times New Roman" w:hAnsi="Times New Roman" w:cs="Times New Roman"/>
          <w:sz w:val="20"/>
          <w:szCs w:val="20"/>
          <w:lang w:val="es-PE"/>
        </w:rPr>
        <w:t xml:space="preserve">El nivel general de la tasa de pobreza en la República de Macedonia es de aproximadamente 30%. </w:t>
      </w:r>
      <w:r w:rsidR="00A61509">
        <w:rPr>
          <w:rFonts w:ascii="Times New Roman" w:hAnsi="Times New Roman" w:cs="Times New Roman"/>
          <w:sz w:val="20"/>
          <w:szCs w:val="20"/>
          <w:lang w:val="es-PE"/>
        </w:rPr>
        <w:t>Los romaníes</w:t>
      </w:r>
      <w:r w:rsidRPr="009E298C">
        <w:rPr>
          <w:rFonts w:ascii="Times New Roman" w:hAnsi="Times New Roman" w:cs="Times New Roman"/>
          <w:sz w:val="20"/>
          <w:szCs w:val="20"/>
          <w:lang w:val="es-PE"/>
        </w:rPr>
        <w:t xml:space="preserve"> están particularmente afectados por la pobreza y la exclusión social a causa de una serie de factores tales como la falta de educación y el desempleo, en consecuencia, la tasa de pobreza entre los romaníes es aproximadamente tres veces mayor que a nivel nacional y es de aproximadamente 88%</w:t>
      </w:r>
      <w:r w:rsidR="00A61509" w:rsidRPr="007541A6">
        <w:rPr>
          <w:rStyle w:val="EndnoteReference"/>
          <w:rFonts w:ascii="Times New Roman" w:hAnsi="Times New Roman" w:cs="Times New Roman"/>
          <w:sz w:val="20"/>
          <w:szCs w:val="20"/>
        </w:rPr>
        <w:endnoteReference w:id="3"/>
      </w:r>
      <w:r w:rsidRPr="009E298C">
        <w:rPr>
          <w:rFonts w:ascii="Times New Roman" w:hAnsi="Times New Roman" w:cs="Times New Roman"/>
          <w:sz w:val="20"/>
          <w:szCs w:val="20"/>
          <w:lang w:val="es-PE"/>
        </w:rPr>
        <w:t>. Aproximadamente un tercio de los hogares más pobres de los asentamientos romaníes no tienen acceso a fuentes mejoradas de agua y / o saneamiento en comparación con el resto de la población, donde más del 90 por ciento tiene acceso a estos dos productos.</w:t>
      </w:r>
      <w:r w:rsidR="00CE01EA" w:rsidRPr="007541A6">
        <w:rPr>
          <w:rStyle w:val="EndnoteReference"/>
          <w:rFonts w:ascii="Times New Roman" w:hAnsi="Times New Roman" w:cs="Times New Roman"/>
          <w:sz w:val="20"/>
          <w:szCs w:val="20"/>
        </w:rPr>
        <w:endnoteReference w:id="4"/>
      </w:r>
    </w:p>
    <w:p w:rsidR="009E298C" w:rsidRPr="009E298C" w:rsidRDefault="009E298C" w:rsidP="008F3F97">
      <w:pPr>
        <w:pStyle w:val="ListParagraph"/>
        <w:numPr>
          <w:ilvl w:val="0"/>
          <w:numId w:val="6"/>
        </w:numPr>
        <w:spacing w:after="120" w:line="240" w:lineRule="auto"/>
        <w:contextualSpacing w:val="0"/>
        <w:jc w:val="both"/>
        <w:rPr>
          <w:rFonts w:ascii="Times New Roman" w:hAnsi="Times New Roman" w:cs="Times New Roman"/>
          <w:sz w:val="20"/>
          <w:szCs w:val="20"/>
          <w:lang w:val="es-PE"/>
        </w:rPr>
      </w:pPr>
      <w:r w:rsidRPr="009E298C">
        <w:rPr>
          <w:rFonts w:ascii="Times New Roman" w:hAnsi="Times New Roman" w:cs="Times New Roman"/>
          <w:sz w:val="20"/>
          <w:szCs w:val="20"/>
          <w:lang w:val="es-PE"/>
        </w:rPr>
        <w:t xml:space="preserve">Como consecuencia de las desfavorables condiciones sociales y económicas de vida, el acceso impedido a servicios de </w:t>
      </w:r>
      <w:r>
        <w:rPr>
          <w:rFonts w:ascii="Times New Roman" w:hAnsi="Times New Roman" w:cs="Times New Roman"/>
          <w:sz w:val="20"/>
          <w:szCs w:val="20"/>
          <w:lang w:val="es-PE"/>
        </w:rPr>
        <w:t xml:space="preserve">atención medica y servicios sanitarios de calidad </w:t>
      </w:r>
      <w:r w:rsidRPr="009E298C">
        <w:rPr>
          <w:rFonts w:ascii="Times New Roman" w:hAnsi="Times New Roman" w:cs="Times New Roman"/>
          <w:sz w:val="20"/>
          <w:szCs w:val="20"/>
          <w:lang w:val="es-PE"/>
        </w:rPr>
        <w:t>en general, así como el acceso obstruido a la justicia, en particular en cuanto al goce del derecho a la asistencia sanitaria en contraste con la consecución de dichos derechos por parte de la población mayoritaria, las mujeres romaníes en la República de Macedonia se enfrentan con estado de salud desfavorable y una menor esperanza de vida</w:t>
      </w:r>
      <w:r w:rsidRPr="007541A6">
        <w:rPr>
          <w:rFonts w:ascii="Times New Roman" w:hAnsi="Times New Roman" w:cs="Times New Roman"/>
          <w:sz w:val="20"/>
          <w:szCs w:val="20"/>
          <w:vertAlign w:val="superscript"/>
        </w:rPr>
        <w:endnoteReference w:id="5"/>
      </w:r>
      <w:r w:rsidRPr="009E298C">
        <w:rPr>
          <w:rFonts w:ascii="Times New Roman" w:hAnsi="Times New Roman" w:cs="Times New Roman"/>
          <w:sz w:val="20"/>
          <w:szCs w:val="20"/>
          <w:lang w:val="es-PE"/>
        </w:rPr>
        <w:t>. La tasa de mortalidad infantil es de 17,4 muertes por cada 1.000 nacidos vivos entre las madres romaníes, mientras que esta tasa entre las madres no romaníes es de 9.3 muertes por cada 1.000 nacidos vivos</w:t>
      </w:r>
      <w:r w:rsidR="00FD6155" w:rsidRPr="007541A6">
        <w:rPr>
          <w:rFonts w:ascii="Times New Roman" w:hAnsi="Times New Roman" w:cs="Times New Roman"/>
          <w:sz w:val="20"/>
          <w:szCs w:val="20"/>
          <w:vertAlign w:val="superscript"/>
        </w:rPr>
        <w:endnoteReference w:id="6"/>
      </w:r>
      <w:r w:rsidRPr="009E298C">
        <w:rPr>
          <w:rFonts w:ascii="Times New Roman" w:hAnsi="Times New Roman" w:cs="Times New Roman"/>
          <w:sz w:val="20"/>
          <w:szCs w:val="20"/>
          <w:lang w:val="es-PE"/>
        </w:rPr>
        <w:t>. El uso de anticonceptivos modernos en Macedonia es muy baj</w:t>
      </w:r>
      <w:r w:rsidR="00FD6155">
        <w:rPr>
          <w:rFonts w:ascii="Times New Roman" w:hAnsi="Times New Roman" w:cs="Times New Roman"/>
          <w:sz w:val="20"/>
          <w:szCs w:val="20"/>
          <w:lang w:val="es-PE"/>
        </w:rPr>
        <w:t>o</w:t>
      </w:r>
      <w:r w:rsidRPr="009E298C">
        <w:rPr>
          <w:rFonts w:ascii="Times New Roman" w:hAnsi="Times New Roman" w:cs="Times New Roman"/>
          <w:sz w:val="20"/>
          <w:szCs w:val="20"/>
          <w:lang w:val="es-PE"/>
        </w:rPr>
        <w:t xml:space="preserve"> (la anticoncepción en mujeres entre 15 y 49 años de edad sigue siendo baja en apenas 12,8%) y entre los romaníes es aún menor (7%)</w:t>
      </w:r>
      <w:r w:rsidR="00FD6155" w:rsidRPr="007541A6">
        <w:rPr>
          <w:rFonts w:ascii="Times New Roman" w:hAnsi="Times New Roman" w:cs="Times New Roman"/>
          <w:sz w:val="20"/>
          <w:szCs w:val="20"/>
          <w:vertAlign w:val="superscript"/>
        </w:rPr>
        <w:endnoteReference w:id="7"/>
      </w:r>
      <w:r w:rsidR="00FD6155" w:rsidRPr="00FD6155">
        <w:rPr>
          <w:rFonts w:ascii="Times New Roman" w:hAnsi="Times New Roman" w:cs="Times New Roman"/>
          <w:sz w:val="20"/>
          <w:szCs w:val="20"/>
          <w:lang w:val="es-PE"/>
        </w:rPr>
        <w:t>.</w:t>
      </w:r>
    </w:p>
    <w:p w:rsidR="0079561F" w:rsidRPr="0079561F" w:rsidRDefault="0079561F" w:rsidP="00F44026">
      <w:pPr>
        <w:pStyle w:val="ListParagraph"/>
        <w:numPr>
          <w:ilvl w:val="0"/>
          <w:numId w:val="6"/>
        </w:numPr>
        <w:autoSpaceDE w:val="0"/>
        <w:autoSpaceDN w:val="0"/>
        <w:adjustRightInd w:val="0"/>
        <w:spacing w:after="120" w:line="240" w:lineRule="auto"/>
        <w:contextualSpacing w:val="0"/>
        <w:jc w:val="both"/>
        <w:rPr>
          <w:rFonts w:ascii="Times New Roman" w:hAnsi="Times New Roman" w:cs="Times New Roman"/>
          <w:bCs/>
          <w:sz w:val="20"/>
          <w:szCs w:val="20"/>
          <w:lang w:val="es-PE"/>
        </w:rPr>
      </w:pPr>
      <w:r w:rsidRPr="0079561F">
        <w:rPr>
          <w:rFonts w:ascii="Times New Roman" w:hAnsi="Times New Roman" w:cs="Times New Roman"/>
          <w:bCs/>
          <w:sz w:val="20"/>
          <w:szCs w:val="20"/>
          <w:lang w:val="es-PE"/>
        </w:rPr>
        <w:t xml:space="preserve">En su respuesta a la Comisión con respecto a las recomendaciones 45 y 46, el gobierno informó que "En 2012, un plan de acción fue desarrollado para reducir la tasa de mortalidad infantil para el período 2013 -2014. El plan define las medidas y actividades </w:t>
      </w:r>
      <w:r>
        <w:rPr>
          <w:rFonts w:ascii="Times New Roman" w:hAnsi="Times New Roman" w:cs="Times New Roman"/>
          <w:bCs/>
          <w:sz w:val="20"/>
          <w:szCs w:val="20"/>
          <w:lang w:val="es-PE"/>
        </w:rPr>
        <w:t xml:space="preserve">de atención en el periodo de </w:t>
      </w:r>
      <w:r w:rsidRPr="0079561F">
        <w:rPr>
          <w:rFonts w:ascii="Times New Roman" w:hAnsi="Times New Roman" w:cs="Times New Roman"/>
          <w:bCs/>
          <w:sz w:val="20"/>
          <w:szCs w:val="20"/>
          <w:lang w:val="es-PE"/>
        </w:rPr>
        <w:t xml:space="preserve">preconcepción, </w:t>
      </w:r>
      <w:r>
        <w:rPr>
          <w:rFonts w:ascii="Times New Roman" w:hAnsi="Times New Roman" w:cs="Times New Roman"/>
          <w:bCs/>
          <w:sz w:val="20"/>
          <w:szCs w:val="20"/>
          <w:lang w:val="es-PE"/>
        </w:rPr>
        <w:t xml:space="preserve">atención </w:t>
      </w:r>
      <w:r w:rsidRPr="0079561F">
        <w:rPr>
          <w:rFonts w:ascii="Times New Roman" w:hAnsi="Times New Roman" w:cs="Times New Roman"/>
          <w:bCs/>
          <w:sz w:val="20"/>
          <w:szCs w:val="20"/>
          <w:lang w:val="es-PE"/>
        </w:rPr>
        <w:t xml:space="preserve">prenatal, parto y </w:t>
      </w:r>
      <w:r>
        <w:rPr>
          <w:rFonts w:ascii="Times New Roman" w:hAnsi="Times New Roman" w:cs="Times New Roman"/>
          <w:bCs/>
          <w:sz w:val="20"/>
          <w:szCs w:val="20"/>
          <w:lang w:val="es-PE"/>
        </w:rPr>
        <w:t>periodo postnatal</w:t>
      </w:r>
      <w:r w:rsidRPr="0079561F">
        <w:rPr>
          <w:rFonts w:ascii="Times New Roman" w:hAnsi="Times New Roman" w:cs="Times New Roman"/>
          <w:bCs/>
          <w:sz w:val="20"/>
          <w:szCs w:val="20"/>
          <w:lang w:val="es-PE"/>
        </w:rPr>
        <w:t xml:space="preserve">"(párrafo 124). Entre las diferentes actividades, se incluyeron las dos actividades siguientes relacionadas con la atención sanitaria prenatal dentro del Plan de Acción para la </w:t>
      </w:r>
      <w:r>
        <w:rPr>
          <w:rFonts w:ascii="Times New Roman" w:hAnsi="Times New Roman" w:cs="Times New Roman"/>
          <w:bCs/>
          <w:sz w:val="20"/>
          <w:szCs w:val="20"/>
          <w:lang w:val="es-PE"/>
        </w:rPr>
        <w:t>r</w:t>
      </w:r>
      <w:r w:rsidRPr="0079561F">
        <w:rPr>
          <w:rFonts w:ascii="Times New Roman" w:hAnsi="Times New Roman" w:cs="Times New Roman"/>
          <w:bCs/>
          <w:sz w:val="20"/>
          <w:szCs w:val="20"/>
          <w:lang w:val="es-PE"/>
        </w:rPr>
        <w:t>educción</w:t>
      </w:r>
      <w:r>
        <w:rPr>
          <w:rFonts w:ascii="Times New Roman" w:hAnsi="Times New Roman" w:cs="Times New Roman"/>
          <w:bCs/>
          <w:sz w:val="20"/>
          <w:szCs w:val="20"/>
          <w:lang w:val="es-PE"/>
        </w:rPr>
        <w:t xml:space="preserve"> de la mortalidad </w:t>
      </w:r>
      <w:r w:rsidRPr="0079561F">
        <w:rPr>
          <w:rFonts w:ascii="Times New Roman" w:hAnsi="Times New Roman" w:cs="Times New Roman"/>
          <w:bCs/>
          <w:sz w:val="20"/>
          <w:szCs w:val="20"/>
          <w:lang w:val="es-PE"/>
        </w:rPr>
        <w:t xml:space="preserve">materna, prenatal y </w:t>
      </w:r>
      <w:r>
        <w:rPr>
          <w:rFonts w:ascii="Times New Roman" w:hAnsi="Times New Roman" w:cs="Times New Roman"/>
          <w:bCs/>
          <w:sz w:val="20"/>
          <w:szCs w:val="20"/>
          <w:lang w:val="es-PE"/>
        </w:rPr>
        <w:t>antenatal</w:t>
      </w:r>
      <w:r w:rsidRPr="0079561F">
        <w:rPr>
          <w:rFonts w:ascii="Times New Roman" w:hAnsi="Times New Roman" w:cs="Times New Roman"/>
          <w:bCs/>
          <w:sz w:val="20"/>
          <w:szCs w:val="20"/>
          <w:lang w:val="es-PE"/>
        </w:rPr>
        <w:t xml:space="preserve"> para el año 2013/2014:</w:t>
      </w:r>
    </w:p>
    <w:p w:rsidR="0079561F" w:rsidRPr="0079561F" w:rsidRDefault="0079561F" w:rsidP="00925562">
      <w:pPr>
        <w:pStyle w:val="ListParagraph"/>
        <w:numPr>
          <w:ilvl w:val="0"/>
          <w:numId w:val="2"/>
        </w:numPr>
        <w:autoSpaceDE w:val="0"/>
        <w:autoSpaceDN w:val="0"/>
        <w:adjustRightInd w:val="0"/>
        <w:spacing w:after="120" w:line="240" w:lineRule="auto"/>
        <w:contextualSpacing w:val="0"/>
        <w:jc w:val="both"/>
        <w:rPr>
          <w:rFonts w:ascii="Times New Roman" w:hAnsi="Times New Roman" w:cs="Times New Roman"/>
          <w:bCs/>
          <w:sz w:val="20"/>
          <w:szCs w:val="20"/>
          <w:lang w:val="es-PE"/>
        </w:rPr>
      </w:pPr>
      <w:r w:rsidRPr="0079561F">
        <w:rPr>
          <w:rFonts w:ascii="Times New Roman" w:hAnsi="Times New Roman" w:cs="Times New Roman"/>
          <w:bCs/>
          <w:sz w:val="20"/>
          <w:szCs w:val="20"/>
          <w:lang w:val="es-PE"/>
        </w:rPr>
        <w:t xml:space="preserve">Definir el paquete básico de servicios de atención </w:t>
      </w:r>
      <w:r>
        <w:rPr>
          <w:rFonts w:ascii="Times New Roman" w:hAnsi="Times New Roman" w:cs="Times New Roman"/>
          <w:bCs/>
          <w:sz w:val="20"/>
          <w:szCs w:val="20"/>
          <w:lang w:val="es-PE"/>
        </w:rPr>
        <w:t>antenatal</w:t>
      </w:r>
      <w:r w:rsidRPr="0079561F">
        <w:rPr>
          <w:rFonts w:ascii="Times New Roman" w:hAnsi="Times New Roman" w:cs="Times New Roman"/>
          <w:bCs/>
          <w:sz w:val="20"/>
          <w:szCs w:val="20"/>
          <w:lang w:val="es-PE"/>
        </w:rPr>
        <w:t xml:space="preserve"> según el protocolo revisado para atención </w:t>
      </w:r>
      <w:r>
        <w:rPr>
          <w:rFonts w:ascii="Times New Roman" w:hAnsi="Times New Roman" w:cs="Times New Roman"/>
          <w:bCs/>
          <w:sz w:val="20"/>
          <w:szCs w:val="20"/>
          <w:lang w:val="es-PE"/>
        </w:rPr>
        <w:t>antenatal</w:t>
      </w:r>
      <w:r w:rsidRPr="0079561F">
        <w:rPr>
          <w:rFonts w:ascii="Times New Roman" w:hAnsi="Times New Roman" w:cs="Times New Roman"/>
          <w:bCs/>
          <w:sz w:val="20"/>
          <w:szCs w:val="20"/>
          <w:lang w:val="es-PE"/>
        </w:rPr>
        <w:t xml:space="preserve"> (elaboración de normas para </w:t>
      </w:r>
      <w:r>
        <w:rPr>
          <w:rFonts w:ascii="Times New Roman" w:hAnsi="Times New Roman" w:cs="Times New Roman"/>
          <w:bCs/>
          <w:sz w:val="20"/>
          <w:szCs w:val="20"/>
          <w:lang w:val="es-PE"/>
        </w:rPr>
        <w:t>revisión</w:t>
      </w:r>
      <w:r w:rsidRPr="0079561F">
        <w:rPr>
          <w:rFonts w:ascii="Times New Roman" w:hAnsi="Times New Roman" w:cs="Times New Roman"/>
          <w:bCs/>
          <w:sz w:val="20"/>
          <w:szCs w:val="20"/>
          <w:lang w:val="es-PE"/>
        </w:rPr>
        <w:t xml:space="preserve">, incluyendo la </w:t>
      </w:r>
      <w:r w:rsidR="00BB4B29">
        <w:rPr>
          <w:rFonts w:ascii="Times New Roman" w:hAnsi="Times New Roman" w:cs="Times New Roman"/>
          <w:bCs/>
          <w:sz w:val="20"/>
          <w:szCs w:val="20"/>
          <w:lang w:val="es-PE"/>
        </w:rPr>
        <w:t xml:space="preserve">revisión para la </w:t>
      </w:r>
      <w:r w:rsidRPr="0079561F">
        <w:rPr>
          <w:rFonts w:ascii="Times New Roman" w:hAnsi="Times New Roman" w:cs="Times New Roman"/>
          <w:bCs/>
          <w:sz w:val="20"/>
          <w:szCs w:val="20"/>
          <w:lang w:val="es-PE"/>
        </w:rPr>
        <w:t xml:space="preserve">detección de </w:t>
      </w:r>
      <w:r w:rsidR="00BB4B29">
        <w:rPr>
          <w:rFonts w:ascii="Times New Roman" w:hAnsi="Times New Roman" w:cs="Times New Roman"/>
          <w:bCs/>
          <w:sz w:val="20"/>
          <w:szCs w:val="20"/>
          <w:lang w:val="es-PE"/>
        </w:rPr>
        <w:t xml:space="preserve">infecciones </w:t>
      </w:r>
      <w:r w:rsidRPr="0079561F">
        <w:rPr>
          <w:rFonts w:ascii="Times New Roman" w:hAnsi="Times New Roman" w:cs="Times New Roman"/>
          <w:bCs/>
          <w:sz w:val="20"/>
          <w:szCs w:val="20"/>
          <w:lang w:val="es-PE"/>
        </w:rPr>
        <w:t>de transmisión sexual</w:t>
      </w:r>
      <w:r w:rsidR="00BB4B29">
        <w:rPr>
          <w:rFonts w:ascii="Times New Roman" w:hAnsi="Times New Roman" w:cs="Times New Roman"/>
          <w:bCs/>
          <w:sz w:val="20"/>
          <w:szCs w:val="20"/>
          <w:lang w:val="es-PE"/>
        </w:rPr>
        <w:t xml:space="preserve"> (ITS)</w:t>
      </w:r>
      <w:r w:rsidRPr="0079561F">
        <w:rPr>
          <w:rFonts w:ascii="Times New Roman" w:hAnsi="Times New Roman" w:cs="Times New Roman"/>
          <w:bCs/>
          <w:sz w:val="20"/>
          <w:szCs w:val="20"/>
          <w:lang w:val="es-PE"/>
        </w:rPr>
        <w:t xml:space="preserve"> - en el primer trimestre)</w:t>
      </w:r>
    </w:p>
    <w:p w:rsidR="00925562" w:rsidRPr="00BB4B29" w:rsidRDefault="00BB4B29" w:rsidP="00BB4B29">
      <w:pPr>
        <w:pStyle w:val="ListParagraph"/>
        <w:numPr>
          <w:ilvl w:val="0"/>
          <w:numId w:val="2"/>
        </w:numPr>
        <w:autoSpaceDE w:val="0"/>
        <w:autoSpaceDN w:val="0"/>
        <w:adjustRightInd w:val="0"/>
        <w:spacing w:after="120" w:line="240" w:lineRule="auto"/>
        <w:contextualSpacing w:val="0"/>
        <w:jc w:val="both"/>
        <w:rPr>
          <w:rFonts w:ascii="Times New Roman" w:hAnsi="Times New Roman" w:cs="Times New Roman"/>
          <w:bCs/>
          <w:sz w:val="20"/>
          <w:szCs w:val="20"/>
          <w:lang w:val="es-PE"/>
        </w:rPr>
      </w:pPr>
      <w:r w:rsidRPr="00BB4B29">
        <w:rPr>
          <w:rFonts w:ascii="Times New Roman" w:hAnsi="Times New Roman" w:cs="Times New Roman"/>
          <w:bCs/>
          <w:sz w:val="20"/>
          <w:szCs w:val="20"/>
          <w:lang w:val="es-PE"/>
        </w:rPr>
        <w:lastRenderedPageBreak/>
        <w:t xml:space="preserve">Consideración de la posibilidad de exención de participación financiera </w:t>
      </w:r>
      <w:r>
        <w:rPr>
          <w:rFonts w:ascii="Times New Roman" w:hAnsi="Times New Roman" w:cs="Times New Roman"/>
          <w:bCs/>
          <w:sz w:val="20"/>
          <w:szCs w:val="20"/>
          <w:lang w:val="es-PE"/>
        </w:rPr>
        <w:t>para</w:t>
      </w:r>
      <w:r w:rsidRPr="00BB4B29">
        <w:rPr>
          <w:rFonts w:ascii="Times New Roman" w:hAnsi="Times New Roman" w:cs="Times New Roman"/>
          <w:bCs/>
          <w:sz w:val="20"/>
          <w:szCs w:val="20"/>
          <w:lang w:val="es-PE"/>
        </w:rPr>
        <w:t xml:space="preserve"> los servicios de salud durante el embarazo, según el protocolo de atención </w:t>
      </w:r>
      <w:r>
        <w:rPr>
          <w:rFonts w:ascii="Times New Roman" w:hAnsi="Times New Roman" w:cs="Times New Roman"/>
          <w:bCs/>
          <w:sz w:val="20"/>
          <w:szCs w:val="20"/>
          <w:lang w:val="es-PE"/>
        </w:rPr>
        <w:t>antenatal</w:t>
      </w:r>
      <w:r w:rsidRPr="00BB4B29">
        <w:rPr>
          <w:rFonts w:ascii="Times New Roman" w:hAnsi="Times New Roman" w:cs="Times New Roman"/>
          <w:bCs/>
          <w:sz w:val="20"/>
          <w:szCs w:val="20"/>
          <w:lang w:val="es-PE"/>
        </w:rPr>
        <w:t xml:space="preserve"> para los grupos socialmente vulnerables de mujeres - desemplead</w:t>
      </w:r>
      <w:r>
        <w:rPr>
          <w:rFonts w:ascii="Times New Roman" w:hAnsi="Times New Roman" w:cs="Times New Roman"/>
          <w:bCs/>
          <w:sz w:val="20"/>
          <w:szCs w:val="20"/>
          <w:lang w:val="es-PE"/>
        </w:rPr>
        <w:t>a</w:t>
      </w:r>
      <w:r w:rsidRPr="00BB4B29">
        <w:rPr>
          <w:rFonts w:ascii="Times New Roman" w:hAnsi="Times New Roman" w:cs="Times New Roman"/>
          <w:bCs/>
          <w:sz w:val="20"/>
          <w:szCs w:val="20"/>
          <w:lang w:val="es-PE"/>
        </w:rPr>
        <w:t>s, beneficiari</w:t>
      </w:r>
      <w:r>
        <w:rPr>
          <w:rFonts w:ascii="Times New Roman" w:hAnsi="Times New Roman" w:cs="Times New Roman"/>
          <w:bCs/>
          <w:sz w:val="20"/>
          <w:szCs w:val="20"/>
          <w:lang w:val="es-PE"/>
        </w:rPr>
        <w:t>a</w:t>
      </w:r>
      <w:r w:rsidRPr="00BB4B29">
        <w:rPr>
          <w:rFonts w:ascii="Times New Roman" w:hAnsi="Times New Roman" w:cs="Times New Roman"/>
          <w:bCs/>
          <w:sz w:val="20"/>
          <w:szCs w:val="20"/>
          <w:lang w:val="es-PE"/>
        </w:rPr>
        <w:t>s de la asistencia social y emplead</w:t>
      </w:r>
      <w:r>
        <w:rPr>
          <w:rFonts w:ascii="Times New Roman" w:hAnsi="Times New Roman" w:cs="Times New Roman"/>
          <w:bCs/>
          <w:sz w:val="20"/>
          <w:szCs w:val="20"/>
          <w:lang w:val="es-PE"/>
        </w:rPr>
        <w:t>as</w:t>
      </w:r>
      <w:r w:rsidRPr="00BB4B29">
        <w:rPr>
          <w:rFonts w:ascii="Times New Roman" w:hAnsi="Times New Roman" w:cs="Times New Roman"/>
          <w:bCs/>
          <w:sz w:val="20"/>
          <w:szCs w:val="20"/>
          <w:lang w:val="es-PE"/>
        </w:rPr>
        <w:t xml:space="preserve"> con pago más bajo que </w:t>
      </w:r>
      <w:r>
        <w:rPr>
          <w:rFonts w:ascii="Times New Roman" w:hAnsi="Times New Roman" w:cs="Times New Roman"/>
          <w:bCs/>
          <w:sz w:val="20"/>
          <w:szCs w:val="20"/>
          <w:lang w:val="es-PE"/>
        </w:rPr>
        <w:t>el promedio</w:t>
      </w:r>
      <w:r w:rsidRPr="00BB4B29">
        <w:rPr>
          <w:rFonts w:ascii="Times New Roman" w:hAnsi="Times New Roman" w:cs="Times New Roman"/>
          <w:bCs/>
          <w:sz w:val="20"/>
          <w:szCs w:val="20"/>
          <w:lang w:val="es-PE"/>
        </w:rPr>
        <w:t>.</w:t>
      </w:r>
    </w:p>
    <w:p w:rsidR="00BB4B29" w:rsidRPr="00BB4B29" w:rsidRDefault="00BB4B29" w:rsidP="00BB4B29">
      <w:pPr>
        <w:pStyle w:val="ListParagraph"/>
        <w:spacing w:after="120" w:line="240" w:lineRule="auto"/>
        <w:ind w:left="360"/>
        <w:jc w:val="both"/>
        <w:rPr>
          <w:rFonts w:ascii="Times New Roman" w:hAnsi="Times New Roman" w:cs="Times New Roman"/>
          <w:sz w:val="20"/>
          <w:szCs w:val="20"/>
          <w:lang w:val="es-PE"/>
        </w:rPr>
      </w:pPr>
      <w:r w:rsidRPr="00BB4B29">
        <w:rPr>
          <w:rFonts w:ascii="Times New Roman" w:hAnsi="Times New Roman" w:cs="Times New Roman"/>
          <w:sz w:val="20"/>
          <w:szCs w:val="20"/>
          <w:lang w:val="es-PE"/>
        </w:rPr>
        <w:t xml:space="preserve">Ambas medidas estaban destinadas a hacer frente a los problemas de cobro ilegal de pacientes por ginecólogos generales y la disminución de la carga financiera que sufren las mujeres embarazadas por los servicios prestados </w:t>
      </w:r>
      <w:r>
        <w:rPr>
          <w:rFonts w:ascii="Times New Roman" w:hAnsi="Times New Roman" w:cs="Times New Roman"/>
          <w:sz w:val="20"/>
          <w:szCs w:val="20"/>
          <w:lang w:val="es-PE"/>
        </w:rPr>
        <w:t>en</w:t>
      </w:r>
      <w:r w:rsidRPr="00BB4B29">
        <w:rPr>
          <w:rFonts w:ascii="Times New Roman" w:hAnsi="Times New Roman" w:cs="Times New Roman"/>
          <w:sz w:val="20"/>
          <w:szCs w:val="20"/>
          <w:lang w:val="es-PE"/>
        </w:rPr>
        <w:t xml:space="preserve"> la oficina ginecológica que se debe pagar por los pacientes como cuota participativa.</w:t>
      </w:r>
    </w:p>
    <w:p w:rsidR="00BB4B29" w:rsidRPr="00BB4B29" w:rsidRDefault="00BB4B29" w:rsidP="00925562">
      <w:pPr>
        <w:pStyle w:val="ListParagraph"/>
        <w:spacing w:after="120" w:line="240" w:lineRule="auto"/>
        <w:ind w:left="360"/>
        <w:jc w:val="both"/>
        <w:rPr>
          <w:rFonts w:ascii="Times New Roman" w:hAnsi="Times New Roman" w:cs="Times New Roman"/>
          <w:sz w:val="20"/>
          <w:szCs w:val="20"/>
          <w:lang w:val="es-PE"/>
        </w:rPr>
      </w:pPr>
      <w:r w:rsidRPr="00BB4B29">
        <w:rPr>
          <w:rFonts w:ascii="Times New Roman" w:hAnsi="Times New Roman" w:cs="Times New Roman"/>
          <w:sz w:val="20"/>
          <w:szCs w:val="20"/>
          <w:lang w:val="es-PE"/>
        </w:rPr>
        <w:t>A finales de julio 2015 ninguna de estas medidas ha sido aplicada por el Gobierno.</w:t>
      </w:r>
    </w:p>
    <w:p w:rsidR="00925562" w:rsidRPr="00816165" w:rsidRDefault="00925562" w:rsidP="00925562">
      <w:pPr>
        <w:pStyle w:val="ListParagraph"/>
        <w:spacing w:after="120" w:line="240" w:lineRule="auto"/>
        <w:ind w:left="360"/>
        <w:jc w:val="both"/>
        <w:rPr>
          <w:rFonts w:ascii="Times New Roman" w:hAnsi="Times New Roman" w:cs="Times New Roman"/>
          <w:bCs/>
          <w:sz w:val="20"/>
          <w:szCs w:val="20"/>
          <w:lang w:val="es-ES_tradnl"/>
        </w:rPr>
      </w:pPr>
    </w:p>
    <w:p w:rsidR="002F2257" w:rsidRPr="002F2257" w:rsidRDefault="002F2257" w:rsidP="00925562">
      <w:pPr>
        <w:pStyle w:val="ListParagraph"/>
        <w:numPr>
          <w:ilvl w:val="0"/>
          <w:numId w:val="6"/>
        </w:numPr>
        <w:spacing w:after="120" w:line="240" w:lineRule="auto"/>
        <w:jc w:val="both"/>
        <w:rPr>
          <w:rFonts w:ascii="Times New Roman" w:hAnsi="Times New Roman" w:cs="Times New Roman"/>
          <w:sz w:val="20"/>
          <w:szCs w:val="20"/>
          <w:lang w:val="es-PE"/>
        </w:rPr>
      </w:pPr>
      <w:r w:rsidRPr="002F2257">
        <w:rPr>
          <w:rFonts w:ascii="Times New Roman" w:hAnsi="Times New Roman" w:cs="Times New Roman"/>
          <w:sz w:val="20"/>
          <w:szCs w:val="20"/>
          <w:lang w:val="es-PE"/>
        </w:rPr>
        <w:t xml:space="preserve">En la República de Macedonia </w:t>
      </w:r>
      <w:r>
        <w:rPr>
          <w:rFonts w:ascii="Times New Roman" w:hAnsi="Times New Roman" w:cs="Times New Roman"/>
          <w:sz w:val="20"/>
          <w:szCs w:val="20"/>
          <w:lang w:val="es-PE"/>
        </w:rPr>
        <w:t xml:space="preserve">en </w:t>
      </w:r>
      <w:r w:rsidRPr="002F2257">
        <w:rPr>
          <w:rFonts w:ascii="Times New Roman" w:hAnsi="Times New Roman" w:cs="Times New Roman"/>
          <w:sz w:val="20"/>
          <w:szCs w:val="20"/>
          <w:lang w:val="es-PE"/>
        </w:rPr>
        <w:t xml:space="preserve">el período de 2005 a 2007 </w:t>
      </w:r>
      <w:r>
        <w:rPr>
          <w:rFonts w:ascii="Times New Roman" w:hAnsi="Times New Roman" w:cs="Times New Roman"/>
          <w:sz w:val="20"/>
          <w:szCs w:val="20"/>
          <w:lang w:val="es-PE"/>
        </w:rPr>
        <w:t xml:space="preserve">se introdujo </w:t>
      </w:r>
      <w:r w:rsidRPr="002F2257">
        <w:rPr>
          <w:rFonts w:ascii="Times New Roman" w:hAnsi="Times New Roman" w:cs="Times New Roman"/>
          <w:sz w:val="20"/>
          <w:szCs w:val="20"/>
          <w:lang w:val="es-PE"/>
        </w:rPr>
        <w:t xml:space="preserve">una reforma de la atención primaria de salud, incluyendo ginecología primaria, a través de su transformación </w:t>
      </w:r>
      <w:r>
        <w:rPr>
          <w:rFonts w:ascii="Times New Roman" w:hAnsi="Times New Roman" w:cs="Times New Roman"/>
          <w:sz w:val="20"/>
          <w:szCs w:val="20"/>
          <w:lang w:val="es-PE"/>
        </w:rPr>
        <w:t>de servicio</w:t>
      </w:r>
      <w:r w:rsidRPr="002F2257">
        <w:rPr>
          <w:rFonts w:ascii="Times New Roman" w:hAnsi="Times New Roman" w:cs="Times New Roman"/>
          <w:sz w:val="20"/>
          <w:szCs w:val="20"/>
          <w:lang w:val="es-PE"/>
        </w:rPr>
        <w:t xml:space="preserve"> público en </w:t>
      </w:r>
      <w:r>
        <w:rPr>
          <w:rFonts w:ascii="Times New Roman" w:hAnsi="Times New Roman" w:cs="Times New Roman"/>
          <w:sz w:val="20"/>
          <w:szCs w:val="20"/>
          <w:lang w:val="es-PE"/>
        </w:rPr>
        <w:t xml:space="preserve"> servicio en el sector </w:t>
      </w:r>
      <w:r w:rsidRPr="002F2257">
        <w:rPr>
          <w:rFonts w:ascii="Times New Roman" w:hAnsi="Times New Roman" w:cs="Times New Roman"/>
          <w:sz w:val="20"/>
          <w:szCs w:val="20"/>
          <w:lang w:val="es-PE"/>
        </w:rPr>
        <w:t xml:space="preserve">privado por el principio de concesión de los servicios públicos por parte de los proveedores de salud privados. Como resultado de ello, los servicios de salud para las mujeres en materia de salud reproductiva en el nivel primario son </w:t>
      </w:r>
      <w:r>
        <w:rPr>
          <w:rFonts w:ascii="Times New Roman" w:hAnsi="Times New Roman" w:cs="Times New Roman"/>
          <w:sz w:val="20"/>
          <w:szCs w:val="20"/>
          <w:lang w:val="es-PE"/>
        </w:rPr>
        <w:t xml:space="preserve">dados por los </w:t>
      </w:r>
      <w:r w:rsidRPr="002F2257">
        <w:rPr>
          <w:rFonts w:ascii="Times New Roman" w:hAnsi="Times New Roman" w:cs="Times New Roman"/>
          <w:sz w:val="20"/>
          <w:szCs w:val="20"/>
          <w:lang w:val="es-PE"/>
        </w:rPr>
        <w:t>ginecólogo</w:t>
      </w:r>
      <w:r>
        <w:rPr>
          <w:rFonts w:ascii="Times New Roman" w:hAnsi="Times New Roman" w:cs="Times New Roman"/>
          <w:sz w:val="20"/>
          <w:szCs w:val="20"/>
          <w:lang w:val="es-PE"/>
        </w:rPr>
        <w:t>s</w:t>
      </w:r>
      <w:r w:rsidRPr="002F2257">
        <w:rPr>
          <w:rFonts w:ascii="Times New Roman" w:hAnsi="Times New Roman" w:cs="Times New Roman"/>
          <w:sz w:val="20"/>
          <w:szCs w:val="20"/>
          <w:lang w:val="es-PE"/>
        </w:rPr>
        <w:t xml:space="preserve"> general</w:t>
      </w:r>
      <w:r>
        <w:rPr>
          <w:rFonts w:ascii="Times New Roman" w:hAnsi="Times New Roman" w:cs="Times New Roman"/>
          <w:sz w:val="20"/>
          <w:szCs w:val="20"/>
          <w:lang w:val="es-PE"/>
        </w:rPr>
        <w:t>es</w:t>
      </w:r>
      <w:r w:rsidRPr="002F2257">
        <w:rPr>
          <w:rFonts w:ascii="Times New Roman" w:hAnsi="Times New Roman" w:cs="Times New Roman"/>
          <w:sz w:val="20"/>
          <w:szCs w:val="20"/>
          <w:lang w:val="es-PE"/>
        </w:rPr>
        <w:t xml:space="preserve"> (médicos ginecólogo</w:t>
      </w:r>
      <w:r>
        <w:rPr>
          <w:rFonts w:ascii="Times New Roman" w:hAnsi="Times New Roman" w:cs="Times New Roman"/>
          <w:sz w:val="20"/>
          <w:szCs w:val="20"/>
          <w:lang w:val="es-PE"/>
        </w:rPr>
        <w:t>s</w:t>
      </w:r>
      <w:r w:rsidRPr="002F2257">
        <w:rPr>
          <w:rFonts w:ascii="Times New Roman" w:hAnsi="Times New Roman" w:cs="Times New Roman"/>
          <w:sz w:val="20"/>
          <w:szCs w:val="20"/>
          <w:lang w:val="es-PE"/>
        </w:rPr>
        <w:t>) que han sido contratados por el Fondo Nacional de Seguros.</w:t>
      </w:r>
      <w:r>
        <w:rPr>
          <w:rFonts w:ascii="Times New Roman" w:hAnsi="Times New Roman" w:cs="Times New Roman"/>
          <w:sz w:val="20"/>
          <w:szCs w:val="20"/>
          <w:lang w:val="es-PE"/>
        </w:rPr>
        <w:t xml:space="preserve"> </w:t>
      </w:r>
      <w:r w:rsidRPr="002F2257">
        <w:rPr>
          <w:rFonts w:ascii="Times New Roman" w:hAnsi="Times New Roman" w:cs="Times New Roman"/>
          <w:sz w:val="20"/>
          <w:szCs w:val="20"/>
          <w:lang w:val="es-PE"/>
        </w:rPr>
        <w:t>Según la Ley de Seguro de Salud</w:t>
      </w:r>
      <w:r w:rsidRPr="007541A6">
        <w:rPr>
          <w:rStyle w:val="EndnoteReference"/>
          <w:rFonts w:ascii="Times New Roman" w:hAnsi="Times New Roman" w:cs="Times New Roman"/>
          <w:sz w:val="20"/>
          <w:szCs w:val="20"/>
          <w:shd w:val="clear" w:color="auto" w:fill="FFFFFF"/>
        </w:rPr>
        <w:endnoteReference w:id="8"/>
      </w:r>
      <w:r w:rsidRPr="002F2257">
        <w:rPr>
          <w:rFonts w:ascii="Times New Roman" w:hAnsi="Times New Roman" w:cs="Times New Roman"/>
          <w:sz w:val="20"/>
          <w:szCs w:val="20"/>
          <w:lang w:val="es-PE"/>
        </w:rPr>
        <w:t xml:space="preserve"> y el Contrato para el suministro y el pago de los servicios de salud en la atención primaria</w:t>
      </w:r>
      <w:r w:rsidR="00182983" w:rsidRPr="007541A6">
        <w:rPr>
          <w:rStyle w:val="EndnoteReference"/>
          <w:rFonts w:ascii="Times New Roman" w:hAnsi="Times New Roman" w:cs="Times New Roman"/>
          <w:sz w:val="20"/>
          <w:szCs w:val="20"/>
        </w:rPr>
        <w:endnoteReference w:id="9"/>
      </w:r>
      <w:r w:rsidRPr="002F2257">
        <w:rPr>
          <w:rFonts w:ascii="Times New Roman" w:hAnsi="Times New Roman" w:cs="Times New Roman"/>
          <w:sz w:val="20"/>
          <w:szCs w:val="20"/>
          <w:lang w:val="es-PE"/>
        </w:rPr>
        <w:t xml:space="preserve">, entre </w:t>
      </w:r>
      <w:r>
        <w:rPr>
          <w:rFonts w:ascii="Times New Roman" w:hAnsi="Times New Roman" w:cs="Times New Roman"/>
          <w:sz w:val="20"/>
          <w:szCs w:val="20"/>
          <w:lang w:val="es-PE"/>
        </w:rPr>
        <w:t xml:space="preserve">el </w:t>
      </w:r>
      <w:r w:rsidRPr="002F2257">
        <w:rPr>
          <w:rFonts w:ascii="Times New Roman" w:hAnsi="Times New Roman" w:cs="Times New Roman"/>
          <w:sz w:val="20"/>
          <w:szCs w:val="20"/>
          <w:lang w:val="es-PE"/>
        </w:rPr>
        <w:t>Fondo de Seguro de Salud y los concesionarios de ginecología generales, todos los servicios de salud, incluida la protección de las mujeres durante el embarazo, el parto y los bebés son gratis y cubierto</w:t>
      </w:r>
      <w:r>
        <w:rPr>
          <w:rFonts w:ascii="Times New Roman" w:hAnsi="Times New Roman" w:cs="Times New Roman"/>
          <w:sz w:val="20"/>
          <w:szCs w:val="20"/>
          <w:lang w:val="es-PE"/>
        </w:rPr>
        <w:t>s</w:t>
      </w:r>
      <w:r w:rsidRPr="002F2257">
        <w:rPr>
          <w:rFonts w:ascii="Times New Roman" w:hAnsi="Times New Roman" w:cs="Times New Roman"/>
          <w:sz w:val="20"/>
          <w:szCs w:val="20"/>
          <w:lang w:val="es-PE"/>
        </w:rPr>
        <w:t xml:space="preserve"> por </w:t>
      </w:r>
      <w:r>
        <w:rPr>
          <w:rFonts w:ascii="Times New Roman" w:hAnsi="Times New Roman" w:cs="Times New Roman"/>
          <w:sz w:val="20"/>
          <w:szCs w:val="20"/>
          <w:lang w:val="es-PE"/>
        </w:rPr>
        <w:t xml:space="preserve">el </w:t>
      </w:r>
      <w:r w:rsidRPr="002F2257">
        <w:rPr>
          <w:rFonts w:ascii="Times New Roman" w:hAnsi="Times New Roman" w:cs="Times New Roman"/>
          <w:sz w:val="20"/>
          <w:szCs w:val="20"/>
          <w:lang w:val="es-PE"/>
        </w:rPr>
        <w:t>seguro de salud del paciente.</w:t>
      </w:r>
    </w:p>
    <w:p w:rsidR="00182983" w:rsidRDefault="00182983" w:rsidP="00925562">
      <w:pPr>
        <w:pStyle w:val="ListParagraph"/>
        <w:spacing w:after="120" w:line="240" w:lineRule="auto"/>
        <w:ind w:left="360"/>
        <w:jc w:val="both"/>
        <w:rPr>
          <w:rFonts w:ascii="Times New Roman" w:hAnsi="Times New Roman" w:cs="Times New Roman"/>
          <w:sz w:val="20"/>
          <w:szCs w:val="20"/>
          <w:lang w:val="es-PE"/>
        </w:rPr>
      </w:pPr>
    </w:p>
    <w:p w:rsidR="002F2257" w:rsidRPr="002F2257" w:rsidRDefault="002F2257" w:rsidP="00925562">
      <w:pPr>
        <w:pStyle w:val="ListParagraph"/>
        <w:spacing w:after="120" w:line="240" w:lineRule="auto"/>
        <w:ind w:left="360"/>
        <w:jc w:val="both"/>
        <w:rPr>
          <w:rFonts w:ascii="Times New Roman" w:hAnsi="Times New Roman" w:cs="Times New Roman"/>
          <w:sz w:val="20"/>
          <w:szCs w:val="20"/>
          <w:lang w:val="es-PE"/>
        </w:rPr>
      </w:pPr>
      <w:r>
        <w:rPr>
          <w:rFonts w:ascii="Times New Roman" w:hAnsi="Times New Roman" w:cs="Times New Roman"/>
          <w:sz w:val="20"/>
          <w:szCs w:val="20"/>
          <w:lang w:val="es-PE"/>
        </w:rPr>
        <w:t>A</w:t>
      </w:r>
      <w:r w:rsidRPr="002F2257">
        <w:rPr>
          <w:rFonts w:ascii="Times New Roman" w:hAnsi="Times New Roman" w:cs="Times New Roman"/>
          <w:sz w:val="20"/>
          <w:szCs w:val="20"/>
          <w:lang w:val="es-PE"/>
        </w:rPr>
        <w:t xml:space="preserve">nualmente el Gobierno de la República de Macedonia ha estado desarrollando el Programa Nacional para </w:t>
      </w:r>
      <w:r w:rsidR="00E90C8A">
        <w:rPr>
          <w:rFonts w:ascii="Times New Roman" w:hAnsi="Times New Roman" w:cs="Times New Roman"/>
          <w:sz w:val="20"/>
          <w:szCs w:val="20"/>
          <w:lang w:val="es-PE"/>
        </w:rPr>
        <w:t xml:space="preserve">Cuidado de </w:t>
      </w:r>
      <w:r w:rsidRPr="002F2257">
        <w:rPr>
          <w:rFonts w:ascii="Times New Roman" w:hAnsi="Times New Roman" w:cs="Times New Roman"/>
          <w:sz w:val="20"/>
          <w:szCs w:val="20"/>
          <w:lang w:val="es-PE"/>
        </w:rPr>
        <w:t xml:space="preserve">la </w:t>
      </w:r>
      <w:r w:rsidR="00E90C8A">
        <w:rPr>
          <w:rFonts w:ascii="Times New Roman" w:hAnsi="Times New Roman" w:cs="Times New Roman"/>
          <w:sz w:val="20"/>
          <w:szCs w:val="20"/>
          <w:lang w:val="es-PE"/>
        </w:rPr>
        <w:t>M</w:t>
      </w:r>
      <w:r w:rsidRPr="002F2257">
        <w:rPr>
          <w:rFonts w:ascii="Times New Roman" w:hAnsi="Times New Roman" w:cs="Times New Roman"/>
          <w:sz w:val="20"/>
          <w:szCs w:val="20"/>
          <w:lang w:val="es-PE"/>
        </w:rPr>
        <w:t>adre y</w:t>
      </w:r>
      <w:r w:rsidR="00E90C8A">
        <w:rPr>
          <w:rFonts w:ascii="Times New Roman" w:hAnsi="Times New Roman" w:cs="Times New Roman"/>
          <w:sz w:val="20"/>
          <w:szCs w:val="20"/>
          <w:lang w:val="es-PE"/>
        </w:rPr>
        <w:t xml:space="preserve"> el</w:t>
      </w:r>
      <w:r w:rsidRPr="002F2257">
        <w:rPr>
          <w:rFonts w:ascii="Times New Roman" w:hAnsi="Times New Roman" w:cs="Times New Roman"/>
          <w:sz w:val="20"/>
          <w:szCs w:val="20"/>
          <w:lang w:val="es-PE"/>
        </w:rPr>
        <w:t xml:space="preserve"> </w:t>
      </w:r>
      <w:r w:rsidR="00E90C8A">
        <w:rPr>
          <w:rFonts w:ascii="Times New Roman" w:hAnsi="Times New Roman" w:cs="Times New Roman"/>
          <w:sz w:val="20"/>
          <w:szCs w:val="20"/>
          <w:lang w:val="es-PE"/>
        </w:rPr>
        <w:t>Niño</w:t>
      </w:r>
      <w:r w:rsidRPr="002F2257">
        <w:rPr>
          <w:rFonts w:ascii="Times New Roman" w:hAnsi="Times New Roman" w:cs="Times New Roman"/>
          <w:sz w:val="20"/>
          <w:szCs w:val="20"/>
          <w:lang w:val="es-PE"/>
        </w:rPr>
        <w:t xml:space="preserve">. Uno de los principales objetivos de este programa es mejorar la calidad y la igualdad en el acceso a servicios de salud para las madres y los niños, con especial atención a las mujeres de las poblaciones vulnerables, incluidos los romaníes). El programa es implementado por el Ministerio de Salud y consiste </w:t>
      </w:r>
      <w:r w:rsidR="00E90C8A">
        <w:rPr>
          <w:rFonts w:ascii="Times New Roman" w:hAnsi="Times New Roman" w:cs="Times New Roman"/>
          <w:sz w:val="20"/>
          <w:szCs w:val="20"/>
          <w:lang w:val="es-PE"/>
        </w:rPr>
        <w:t xml:space="preserve">de </w:t>
      </w:r>
      <w:r w:rsidRPr="002F2257">
        <w:rPr>
          <w:rFonts w:ascii="Times New Roman" w:hAnsi="Times New Roman" w:cs="Times New Roman"/>
          <w:sz w:val="20"/>
          <w:szCs w:val="20"/>
          <w:lang w:val="es-PE"/>
        </w:rPr>
        <w:t>medidas especiales de protección de la salud de las madres durante el período prenatal y postnatal, incluyendo la cobertura de los servicios de enfermería de extensión durante el período prenatal y postnatal.</w:t>
      </w:r>
    </w:p>
    <w:p w:rsidR="00E90C8A" w:rsidRPr="00816165" w:rsidRDefault="00E90C8A" w:rsidP="00E90C8A">
      <w:pPr>
        <w:pStyle w:val="ListParagraph"/>
        <w:spacing w:after="120" w:line="240" w:lineRule="auto"/>
        <w:ind w:left="360"/>
        <w:jc w:val="both"/>
        <w:rPr>
          <w:rFonts w:ascii="Times New Roman" w:hAnsi="Times New Roman" w:cs="Times New Roman"/>
          <w:sz w:val="20"/>
          <w:szCs w:val="20"/>
          <w:lang w:val="es-ES_tradnl"/>
        </w:rPr>
      </w:pPr>
    </w:p>
    <w:p w:rsidR="00E90C8A" w:rsidRPr="00E90C8A" w:rsidRDefault="00E90C8A" w:rsidP="00A06B7E">
      <w:pPr>
        <w:pStyle w:val="ListParagraph"/>
        <w:numPr>
          <w:ilvl w:val="0"/>
          <w:numId w:val="6"/>
        </w:numPr>
        <w:spacing w:after="120" w:line="240" w:lineRule="auto"/>
        <w:jc w:val="both"/>
        <w:rPr>
          <w:rFonts w:ascii="Times New Roman" w:hAnsi="Times New Roman" w:cs="Times New Roman"/>
          <w:sz w:val="20"/>
          <w:szCs w:val="20"/>
          <w:lang w:val="es-PE"/>
        </w:rPr>
      </w:pPr>
      <w:r w:rsidRPr="00E90C8A">
        <w:rPr>
          <w:rFonts w:ascii="Times New Roman" w:hAnsi="Times New Roman" w:cs="Times New Roman"/>
          <w:sz w:val="20"/>
          <w:szCs w:val="20"/>
          <w:lang w:val="es-PE"/>
        </w:rPr>
        <w:t>El acceso a los servicios ginecológicos a las mujeres romaníes en el ámbito nacional es in</w:t>
      </w:r>
      <w:r>
        <w:rPr>
          <w:rFonts w:ascii="Times New Roman" w:hAnsi="Times New Roman" w:cs="Times New Roman"/>
          <w:sz w:val="20"/>
          <w:szCs w:val="20"/>
          <w:lang w:val="es-PE"/>
        </w:rPr>
        <w:t>adecuado</w:t>
      </w:r>
      <w:r w:rsidRPr="00E90C8A">
        <w:rPr>
          <w:rFonts w:ascii="Times New Roman" w:hAnsi="Times New Roman" w:cs="Times New Roman"/>
          <w:sz w:val="20"/>
          <w:szCs w:val="20"/>
          <w:lang w:val="es-PE"/>
        </w:rPr>
        <w:t xml:space="preserve">. La falta de acceso a los servicios ginecológicos pone a la salud sexual y reproductiva de las mujeres </w:t>
      </w:r>
      <w:r w:rsidR="00A61509">
        <w:rPr>
          <w:rFonts w:ascii="Times New Roman" w:hAnsi="Times New Roman" w:cs="Times New Roman"/>
          <w:sz w:val="20"/>
          <w:szCs w:val="20"/>
          <w:lang w:val="es-PE"/>
        </w:rPr>
        <w:t>romaníes</w:t>
      </w:r>
      <w:r w:rsidRPr="00E90C8A">
        <w:rPr>
          <w:rFonts w:ascii="Times New Roman" w:hAnsi="Times New Roman" w:cs="Times New Roman"/>
          <w:sz w:val="20"/>
          <w:szCs w:val="20"/>
          <w:lang w:val="es-PE"/>
        </w:rPr>
        <w:t xml:space="preserve"> en riesgo. Es decir, el 21% de las mujeres romaníes no asistió a </w:t>
      </w:r>
      <w:r>
        <w:rPr>
          <w:rFonts w:ascii="Times New Roman" w:hAnsi="Times New Roman" w:cs="Times New Roman"/>
          <w:sz w:val="20"/>
          <w:szCs w:val="20"/>
          <w:lang w:val="es-PE"/>
        </w:rPr>
        <w:t>ningún e</w:t>
      </w:r>
      <w:r w:rsidRPr="00E90C8A">
        <w:rPr>
          <w:rFonts w:ascii="Times New Roman" w:hAnsi="Times New Roman" w:cs="Times New Roman"/>
          <w:sz w:val="20"/>
          <w:szCs w:val="20"/>
          <w:lang w:val="es-PE"/>
        </w:rPr>
        <w:t>xamen ginecológico durante el curso de su período prenatal</w:t>
      </w:r>
      <w:r w:rsidRPr="007541A6">
        <w:rPr>
          <w:rStyle w:val="EndnoteReference"/>
          <w:rFonts w:ascii="Times New Roman" w:hAnsi="Times New Roman" w:cs="Times New Roman"/>
          <w:sz w:val="20"/>
          <w:szCs w:val="20"/>
        </w:rPr>
        <w:endnoteReference w:id="10"/>
      </w:r>
      <w:r w:rsidRPr="00E90C8A">
        <w:rPr>
          <w:rFonts w:ascii="Times New Roman" w:hAnsi="Times New Roman" w:cs="Times New Roman"/>
          <w:sz w:val="20"/>
          <w:szCs w:val="20"/>
          <w:lang w:val="es-PE"/>
        </w:rPr>
        <w:t xml:space="preserve">. No existen oficinas ginecológicos en las comunidades rurales y urbanas más pequeñas, particularmente donde viven </w:t>
      </w:r>
      <w:r w:rsidR="00BF5A86">
        <w:rPr>
          <w:rFonts w:ascii="Times New Roman" w:hAnsi="Times New Roman" w:cs="Times New Roman"/>
          <w:sz w:val="20"/>
          <w:szCs w:val="20"/>
          <w:lang w:val="es-PE"/>
        </w:rPr>
        <w:t>romaníes</w:t>
      </w:r>
      <w:r w:rsidR="00BF5A86" w:rsidRPr="007541A6">
        <w:rPr>
          <w:rStyle w:val="EndnoteReference"/>
          <w:rFonts w:ascii="Times New Roman" w:hAnsi="Times New Roman" w:cs="Times New Roman"/>
          <w:bCs/>
          <w:sz w:val="20"/>
          <w:szCs w:val="20"/>
        </w:rPr>
        <w:endnoteReference w:id="11"/>
      </w:r>
      <w:r w:rsidRPr="00E90C8A">
        <w:rPr>
          <w:rFonts w:ascii="Times New Roman" w:hAnsi="Times New Roman" w:cs="Times New Roman"/>
          <w:sz w:val="20"/>
          <w:szCs w:val="20"/>
          <w:lang w:val="es-PE"/>
        </w:rPr>
        <w:t>. Los datos de campo recogidos por organizaciones de la sociedad civil muestran que el 50% de las mujeres romaníes debe</w:t>
      </w:r>
      <w:r w:rsidR="00BF5A86">
        <w:rPr>
          <w:rFonts w:ascii="Times New Roman" w:hAnsi="Times New Roman" w:cs="Times New Roman"/>
          <w:sz w:val="20"/>
          <w:szCs w:val="20"/>
          <w:lang w:val="es-PE"/>
        </w:rPr>
        <w:t>n</w:t>
      </w:r>
      <w:r w:rsidRPr="00E90C8A">
        <w:rPr>
          <w:rFonts w:ascii="Times New Roman" w:hAnsi="Times New Roman" w:cs="Times New Roman"/>
          <w:sz w:val="20"/>
          <w:szCs w:val="20"/>
          <w:lang w:val="es-PE"/>
        </w:rPr>
        <w:t xml:space="preserve"> superar ciertas barreras para recibir servicios ginecológicos, como la enfrenta </w:t>
      </w:r>
      <w:r w:rsidR="00BF5A86">
        <w:rPr>
          <w:rFonts w:ascii="Times New Roman" w:hAnsi="Times New Roman" w:cs="Times New Roman"/>
          <w:sz w:val="20"/>
          <w:szCs w:val="20"/>
          <w:lang w:val="es-PE"/>
        </w:rPr>
        <w:t xml:space="preserve">a </w:t>
      </w:r>
      <w:r w:rsidRPr="00E90C8A">
        <w:rPr>
          <w:rFonts w:ascii="Times New Roman" w:hAnsi="Times New Roman" w:cs="Times New Roman"/>
          <w:sz w:val="20"/>
          <w:szCs w:val="20"/>
          <w:lang w:val="es-PE"/>
        </w:rPr>
        <w:t>cargos ilegales por los servicios que están cubiertos con los esquemas nacionales de seguridad social y la recepción de los servicios de salud de baja calidad</w:t>
      </w:r>
      <w:r w:rsidR="00BF5A86" w:rsidRPr="007541A6">
        <w:rPr>
          <w:rStyle w:val="EndnoteReference"/>
          <w:rFonts w:ascii="Times New Roman" w:hAnsi="Times New Roman" w:cs="Times New Roman"/>
          <w:sz w:val="20"/>
          <w:szCs w:val="20"/>
        </w:rPr>
        <w:endnoteReference w:id="12"/>
      </w:r>
      <w:r w:rsidR="00BF5A86" w:rsidRPr="00BF5A86">
        <w:rPr>
          <w:rFonts w:ascii="Times New Roman" w:hAnsi="Times New Roman" w:cs="Times New Roman"/>
          <w:sz w:val="20"/>
          <w:szCs w:val="20"/>
          <w:lang w:val="es-PE"/>
        </w:rPr>
        <w:t>.</w:t>
      </w:r>
    </w:p>
    <w:p w:rsidR="00A06B7E" w:rsidRPr="00816165" w:rsidRDefault="00A06B7E" w:rsidP="00A06B7E">
      <w:pPr>
        <w:pStyle w:val="ListParagraph"/>
        <w:spacing w:after="120" w:line="240" w:lineRule="auto"/>
        <w:ind w:left="360"/>
        <w:jc w:val="both"/>
        <w:rPr>
          <w:rFonts w:ascii="Times New Roman" w:hAnsi="Times New Roman" w:cs="Times New Roman"/>
          <w:sz w:val="20"/>
          <w:szCs w:val="20"/>
          <w:lang w:val="es-ES_tradnl"/>
        </w:rPr>
      </w:pPr>
    </w:p>
    <w:p w:rsidR="005464D2" w:rsidRPr="0043524C" w:rsidRDefault="00D041C7" w:rsidP="002B469E">
      <w:pPr>
        <w:spacing w:after="120" w:line="240" w:lineRule="auto"/>
        <w:rPr>
          <w:rFonts w:ascii="Times New Roman" w:hAnsi="Times New Roman" w:cs="Times New Roman"/>
          <w:b/>
          <w:sz w:val="20"/>
          <w:szCs w:val="20"/>
          <w:lang w:val="es-PE"/>
        </w:rPr>
      </w:pPr>
      <w:r w:rsidRPr="0043524C">
        <w:rPr>
          <w:rFonts w:ascii="Times New Roman" w:hAnsi="Times New Roman" w:cs="Times New Roman"/>
          <w:b/>
          <w:sz w:val="20"/>
          <w:szCs w:val="20"/>
          <w:lang w:val="es-PE"/>
        </w:rPr>
        <w:t xml:space="preserve">IV. </w:t>
      </w:r>
      <w:r w:rsidR="0043524C" w:rsidRPr="0043524C">
        <w:rPr>
          <w:rFonts w:ascii="Times New Roman" w:hAnsi="Times New Roman" w:cs="Times New Roman"/>
          <w:b/>
          <w:sz w:val="20"/>
          <w:szCs w:val="20"/>
          <w:lang w:val="es-PE"/>
        </w:rPr>
        <w:t>No hay práctica ginecológica general, disponible en el Municipio de Shuto Orizari</w:t>
      </w:r>
    </w:p>
    <w:p w:rsidR="0043524C" w:rsidRPr="0043524C" w:rsidRDefault="0043524C" w:rsidP="000A5C01">
      <w:pPr>
        <w:pStyle w:val="ListParagraph"/>
        <w:numPr>
          <w:ilvl w:val="0"/>
          <w:numId w:val="6"/>
        </w:numPr>
        <w:spacing w:after="120" w:line="240" w:lineRule="auto"/>
        <w:contextualSpacing w:val="0"/>
        <w:jc w:val="both"/>
        <w:rPr>
          <w:rFonts w:ascii="Times New Roman" w:hAnsi="Times New Roman" w:cs="Times New Roman"/>
          <w:sz w:val="20"/>
          <w:szCs w:val="20"/>
          <w:lang w:val="es-PE"/>
        </w:rPr>
      </w:pPr>
      <w:r w:rsidRPr="0043524C">
        <w:rPr>
          <w:rFonts w:ascii="Times New Roman" w:hAnsi="Times New Roman" w:cs="Times New Roman"/>
          <w:sz w:val="20"/>
          <w:szCs w:val="20"/>
          <w:lang w:val="es-PE"/>
        </w:rPr>
        <w:t>Con l</w:t>
      </w:r>
      <w:r>
        <w:rPr>
          <w:rFonts w:ascii="Times New Roman" w:hAnsi="Times New Roman" w:cs="Times New Roman"/>
          <w:sz w:val="20"/>
          <w:szCs w:val="20"/>
          <w:lang w:val="es-PE"/>
        </w:rPr>
        <w:t>as</w:t>
      </w:r>
      <w:r w:rsidRPr="0043524C">
        <w:rPr>
          <w:rFonts w:ascii="Times New Roman" w:hAnsi="Times New Roman" w:cs="Times New Roman"/>
          <w:sz w:val="20"/>
          <w:szCs w:val="20"/>
          <w:lang w:val="es-PE"/>
        </w:rPr>
        <w:t xml:space="preserve"> 2007 -2009 reformas del sistema de atención primaria de la salud y la introducción de un modelo de proveedores de </w:t>
      </w:r>
      <w:r>
        <w:rPr>
          <w:rFonts w:ascii="Times New Roman" w:hAnsi="Times New Roman" w:cs="Times New Roman"/>
          <w:sz w:val="20"/>
          <w:szCs w:val="20"/>
          <w:lang w:val="es-PE"/>
        </w:rPr>
        <w:t xml:space="preserve">servicios sanitarios </w:t>
      </w:r>
      <w:r w:rsidRPr="0043524C">
        <w:rPr>
          <w:rFonts w:ascii="Times New Roman" w:hAnsi="Times New Roman" w:cs="Times New Roman"/>
          <w:sz w:val="20"/>
          <w:szCs w:val="20"/>
          <w:lang w:val="es-PE"/>
        </w:rPr>
        <w:t>subcontratados, el municipio más grande de Roma, en la República de Macedonia, así como en Europa en general, Shuto Orizari, no le quedó más instalación ginecología asistid</w:t>
      </w:r>
      <w:r>
        <w:rPr>
          <w:rFonts w:ascii="Times New Roman" w:hAnsi="Times New Roman" w:cs="Times New Roman"/>
          <w:sz w:val="20"/>
          <w:szCs w:val="20"/>
          <w:lang w:val="es-PE"/>
        </w:rPr>
        <w:t>a</w:t>
      </w:r>
      <w:r w:rsidRPr="0043524C">
        <w:rPr>
          <w:rFonts w:ascii="Times New Roman" w:hAnsi="Times New Roman" w:cs="Times New Roman"/>
          <w:sz w:val="20"/>
          <w:szCs w:val="20"/>
          <w:lang w:val="es-PE"/>
        </w:rPr>
        <w:t xml:space="preserve"> por un ginecólogo general. Las mujeres de la comunidad se ven obligados a visitar las prácticas generales de ginecología en los municipios vecinos. Teniendo en cuenta sus condiciones de vida sociales y económicas y el elevado nivel de pobreza entre la población de Shuto Orizari, estas visitas representan una carga financiera adicional que para muchos es una barrera para asistir a exámenes ginecológicos regulares.</w:t>
      </w:r>
    </w:p>
    <w:p w:rsidR="0043524C" w:rsidRPr="0043524C" w:rsidRDefault="0043524C" w:rsidP="002B469E">
      <w:pPr>
        <w:pStyle w:val="ListParagraph"/>
        <w:spacing w:after="120" w:line="240" w:lineRule="auto"/>
        <w:ind w:left="360"/>
        <w:contextualSpacing w:val="0"/>
        <w:jc w:val="both"/>
        <w:rPr>
          <w:rFonts w:ascii="Times New Roman" w:hAnsi="Times New Roman" w:cs="Times New Roman"/>
          <w:b/>
          <w:i/>
          <w:sz w:val="20"/>
          <w:szCs w:val="20"/>
          <w:lang w:val="es-PE"/>
        </w:rPr>
      </w:pPr>
      <w:r w:rsidRPr="0043524C">
        <w:rPr>
          <w:rFonts w:ascii="Times New Roman" w:hAnsi="Times New Roman" w:cs="Times New Roman"/>
          <w:b/>
          <w:i/>
          <w:sz w:val="20"/>
          <w:szCs w:val="20"/>
          <w:lang w:val="es-PE"/>
        </w:rPr>
        <w:t xml:space="preserve"> </w:t>
      </w:r>
      <w:r w:rsidR="008326AC" w:rsidRPr="0043524C">
        <w:rPr>
          <w:rFonts w:ascii="Times New Roman" w:hAnsi="Times New Roman" w:cs="Times New Roman"/>
          <w:b/>
          <w:i/>
          <w:sz w:val="20"/>
          <w:szCs w:val="20"/>
          <w:lang w:val="es-PE"/>
        </w:rPr>
        <w:t>‘</w:t>
      </w:r>
      <w:r w:rsidRPr="0043524C">
        <w:rPr>
          <w:rFonts w:ascii="Times New Roman" w:hAnsi="Times New Roman" w:cs="Times New Roman"/>
          <w:b/>
          <w:i/>
          <w:sz w:val="20"/>
          <w:szCs w:val="20"/>
          <w:lang w:val="es-PE"/>
        </w:rPr>
        <w:t xml:space="preserve">Mi ginecólogo se trasladó al barrio Zhelezara. Esta es una gran distancia para mí para hacerle una visita, y no hay ninguna línea de autobús que va allí, y yo no tengo dinero para un taxi. En </w:t>
      </w:r>
      <w:r w:rsidR="00DF2BDF">
        <w:rPr>
          <w:rFonts w:ascii="Times New Roman" w:hAnsi="Times New Roman" w:cs="Times New Roman"/>
          <w:b/>
          <w:i/>
          <w:sz w:val="20"/>
          <w:szCs w:val="20"/>
          <w:lang w:val="es-PE"/>
        </w:rPr>
        <w:t xml:space="preserve">la Municipalidad de Chair </w:t>
      </w:r>
      <w:r w:rsidRPr="0043524C">
        <w:rPr>
          <w:rFonts w:ascii="Times New Roman" w:hAnsi="Times New Roman" w:cs="Times New Roman"/>
          <w:b/>
          <w:i/>
          <w:sz w:val="20"/>
          <w:szCs w:val="20"/>
          <w:lang w:val="es-PE"/>
        </w:rPr>
        <w:t>los doctores  me dij</w:t>
      </w:r>
      <w:r w:rsidR="00DF2BDF">
        <w:rPr>
          <w:rFonts w:ascii="Times New Roman" w:hAnsi="Times New Roman" w:cs="Times New Roman"/>
          <w:b/>
          <w:i/>
          <w:sz w:val="20"/>
          <w:szCs w:val="20"/>
          <w:lang w:val="es-PE"/>
        </w:rPr>
        <w:t>eron que</w:t>
      </w:r>
      <w:r w:rsidRPr="0043524C">
        <w:rPr>
          <w:rFonts w:ascii="Times New Roman" w:hAnsi="Times New Roman" w:cs="Times New Roman"/>
          <w:b/>
          <w:i/>
          <w:sz w:val="20"/>
          <w:szCs w:val="20"/>
          <w:lang w:val="es-PE"/>
        </w:rPr>
        <w:t xml:space="preserve"> no hay vacantes para que yo haga mis chequeos con un ginecólogo </w:t>
      </w:r>
      <w:r w:rsidR="00DF2BDF">
        <w:rPr>
          <w:rFonts w:ascii="Times New Roman" w:hAnsi="Times New Roman" w:cs="Times New Roman"/>
          <w:b/>
          <w:i/>
          <w:sz w:val="20"/>
          <w:szCs w:val="20"/>
          <w:lang w:val="es-PE"/>
        </w:rPr>
        <w:t>allí</w:t>
      </w:r>
      <w:r w:rsidRPr="0043524C">
        <w:rPr>
          <w:rFonts w:ascii="Times New Roman" w:hAnsi="Times New Roman" w:cs="Times New Roman"/>
          <w:b/>
          <w:i/>
          <w:sz w:val="20"/>
          <w:szCs w:val="20"/>
          <w:lang w:val="es-PE"/>
        </w:rPr>
        <w:t xml:space="preserve"> '</w:t>
      </w:r>
    </w:p>
    <w:p w:rsidR="00F53E1D" w:rsidRPr="00DF2BDF" w:rsidRDefault="008326AC" w:rsidP="002B469E">
      <w:pPr>
        <w:pStyle w:val="ListParagraph"/>
        <w:spacing w:after="120" w:line="240" w:lineRule="auto"/>
        <w:ind w:left="360"/>
        <w:contextualSpacing w:val="0"/>
        <w:jc w:val="both"/>
        <w:rPr>
          <w:rFonts w:ascii="Times New Roman" w:hAnsi="Times New Roman" w:cs="Times New Roman"/>
          <w:sz w:val="20"/>
          <w:szCs w:val="20"/>
          <w:shd w:val="clear" w:color="auto" w:fill="FFFFFF"/>
          <w:lang w:val="es-PE"/>
        </w:rPr>
      </w:pPr>
      <w:r w:rsidRPr="00DF2BDF">
        <w:rPr>
          <w:rFonts w:ascii="Times New Roman" w:hAnsi="Times New Roman" w:cs="Times New Roman"/>
          <w:sz w:val="20"/>
          <w:szCs w:val="20"/>
          <w:shd w:val="clear" w:color="auto" w:fill="FFFFFF"/>
          <w:lang w:val="es-PE"/>
        </w:rPr>
        <w:t xml:space="preserve">– 26.06.2012 </w:t>
      </w:r>
      <w:r w:rsidR="00DF2BDF" w:rsidRPr="00DF2BDF">
        <w:rPr>
          <w:rFonts w:ascii="Times New Roman" w:hAnsi="Times New Roman" w:cs="Times New Roman"/>
          <w:sz w:val="20"/>
          <w:szCs w:val="20"/>
          <w:shd w:val="clear" w:color="auto" w:fill="FFFFFF"/>
          <w:lang w:val="es-PE"/>
        </w:rPr>
        <w:t>testimonio de u</w:t>
      </w:r>
      <w:r w:rsidR="00DF2BDF">
        <w:rPr>
          <w:rFonts w:ascii="Times New Roman" w:hAnsi="Times New Roman" w:cs="Times New Roman"/>
          <w:sz w:val="20"/>
          <w:szCs w:val="20"/>
          <w:shd w:val="clear" w:color="auto" w:fill="FFFFFF"/>
          <w:lang w:val="es-PE"/>
        </w:rPr>
        <w:t xml:space="preserve">na mujer romaní de </w:t>
      </w:r>
      <w:r w:rsidRPr="00DF2BDF">
        <w:rPr>
          <w:rFonts w:ascii="Times New Roman" w:hAnsi="Times New Roman" w:cs="Times New Roman"/>
          <w:sz w:val="20"/>
          <w:szCs w:val="20"/>
          <w:shd w:val="clear" w:color="auto" w:fill="FFFFFF"/>
          <w:lang w:val="es-PE"/>
        </w:rPr>
        <w:t xml:space="preserve">Shuto Orizari </w:t>
      </w:r>
    </w:p>
    <w:p w:rsidR="00DF2BDF" w:rsidRPr="00DF2BDF" w:rsidRDefault="00F53E1D" w:rsidP="002B469E">
      <w:pPr>
        <w:pStyle w:val="ListParagraph"/>
        <w:spacing w:after="120" w:line="240" w:lineRule="auto"/>
        <w:ind w:left="360"/>
        <w:contextualSpacing w:val="0"/>
        <w:jc w:val="both"/>
        <w:rPr>
          <w:rFonts w:ascii="Times New Roman" w:hAnsi="Times New Roman" w:cs="Times New Roman"/>
          <w:b/>
          <w:i/>
          <w:sz w:val="20"/>
          <w:szCs w:val="20"/>
          <w:lang w:val="es-PE"/>
        </w:rPr>
      </w:pPr>
      <w:r w:rsidRPr="00DF2BDF">
        <w:rPr>
          <w:rFonts w:ascii="Times New Roman" w:hAnsi="Times New Roman" w:cs="Times New Roman"/>
          <w:b/>
          <w:i/>
          <w:sz w:val="20"/>
          <w:szCs w:val="20"/>
          <w:lang w:val="es-PE"/>
        </w:rPr>
        <w:t>‘</w:t>
      </w:r>
      <w:r w:rsidR="00DF2BDF" w:rsidRPr="00DF2BDF">
        <w:rPr>
          <w:rFonts w:ascii="Times New Roman" w:hAnsi="Times New Roman" w:cs="Times New Roman"/>
          <w:b/>
          <w:i/>
          <w:sz w:val="20"/>
          <w:szCs w:val="20"/>
          <w:lang w:val="es-PE"/>
        </w:rPr>
        <w:t xml:space="preserve">Durante mi embarazo anterior fui a la ginecología general, todos los meses, pensé que era importante para mi salud y </w:t>
      </w:r>
      <w:r w:rsidR="00644513">
        <w:rPr>
          <w:rFonts w:ascii="Times New Roman" w:hAnsi="Times New Roman" w:cs="Times New Roman"/>
          <w:b/>
          <w:i/>
          <w:sz w:val="20"/>
          <w:szCs w:val="20"/>
          <w:lang w:val="es-PE"/>
        </w:rPr>
        <w:t xml:space="preserve">la de </w:t>
      </w:r>
      <w:r w:rsidR="00DF2BDF" w:rsidRPr="00DF2BDF">
        <w:rPr>
          <w:rFonts w:ascii="Times New Roman" w:hAnsi="Times New Roman" w:cs="Times New Roman"/>
          <w:b/>
          <w:i/>
          <w:sz w:val="20"/>
          <w:szCs w:val="20"/>
          <w:lang w:val="es-PE"/>
        </w:rPr>
        <w:t xml:space="preserve">mi bebé. Después </w:t>
      </w:r>
      <w:r w:rsidR="00DF2BDF">
        <w:rPr>
          <w:rFonts w:ascii="Times New Roman" w:hAnsi="Times New Roman" w:cs="Times New Roman"/>
          <w:b/>
          <w:i/>
          <w:sz w:val="20"/>
          <w:szCs w:val="20"/>
          <w:lang w:val="es-PE"/>
        </w:rPr>
        <w:t>de dar</w:t>
      </w:r>
      <w:r w:rsidR="00DF2BDF" w:rsidRPr="00DF2BDF">
        <w:rPr>
          <w:rFonts w:ascii="Times New Roman" w:hAnsi="Times New Roman" w:cs="Times New Roman"/>
          <w:b/>
          <w:i/>
          <w:sz w:val="20"/>
          <w:szCs w:val="20"/>
          <w:lang w:val="es-PE"/>
        </w:rPr>
        <w:t xml:space="preserve"> luz, yo fui una vez, nada más, y no quiero más porque tengo hijos esperándome en casa. Con la ayuda social mensual no puedo permitirme ir al gabinete del ginecólogo y pagar por los servicios. Necesito</w:t>
      </w:r>
      <w:r w:rsidR="00644513">
        <w:rPr>
          <w:rFonts w:ascii="Times New Roman" w:hAnsi="Times New Roman" w:cs="Times New Roman"/>
          <w:b/>
          <w:i/>
          <w:sz w:val="20"/>
          <w:szCs w:val="20"/>
          <w:lang w:val="es-PE"/>
        </w:rPr>
        <w:t xml:space="preserve"> ese dinero para criar a mi hijo</w:t>
      </w:r>
      <w:r w:rsidR="00DF2BDF" w:rsidRPr="00DF2BDF">
        <w:rPr>
          <w:rFonts w:ascii="Times New Roman" w:hAnsi="Times New Roman" w:cs="Times New Roman"/>
          <w:b/>
          <w:i/>
          <w:sz w:val="20"/>
          <w:szCs w:val="20"/>
          <w:lang w:val="es-PE"/>
        </w:rPr>
        <w:t xml:space="preserve"> ... "</w:t>
      </w:r>
    </w:p>
    <w:p w:rsidR="00F53E1D" w:rsidRPr="00DF2BDF" w:rsidRDefault="00F53E1D" w:rsidP="002B469E">
      <w:pPr>
        <w:pStyle w:val="ListParagraph"/>
        <w:spacing w:after="120" w:line="240" w:lineRule="auto"/>
        <w:ind w:left="360"/>
        <w:contextualSpacing w:val="0"/>
        <w:jc w:val="both"/>
        <w:rPr>
          <w:rFonts w:ascii="Times New Roman" w:hAnsi="Times New Roman" w:cs="Times New Roman"/>
          <w:sz w:val="20"/>
          <w:szCs w:val="20"/>
          <w:shd w:val="clear" w:color="auto" w:fill="FFFFFF"/>
          <w:lang w:val="es-PE"/>
        </w:rPr>
      </w:pPr>
      <w:r w:rsidRPr="00DF2BDF">
        <w:rPr>
          <w:rFonts w:ascii="Times New Roman" w:hAnsi="Times New Roman" w:cs="Times New Roman"/>
          <w:sz w:val="20"/>
          <w:szCs w:val="20"/>
          <w:shd w:val="clear" w:color="auto" w:fill="FFFFFF"/>
          <w:lang w:val="es-PE"/>
        </w:rPr>
        <w:t xml:space="preserve">– </w:t>
      </w:r>
      <w:r w:rsidR="00DF2BDF" w:rsidRPr="00DF2BDF">
        <w:rPr>
          <w:rFonts w:ascii="Times New Roman" w:hAnsi="Times New Roman" w:cs="Times New Roman"/>
          <w:sz w:val="20"/>
          <w:szCs w:val="20"/>
          <w:lang w:val="es-PE"/>
        </w:rPr>
        <w:t xml:space="preserve">2013 testimonio de una mujer romaní de Shuto Orizari en la película documental </w:t>
      </w:r>
      <w:r w:rsidR="00DF2BDF">
        <w:rPr>
          <w:rFonts w:ascii="Times New Roman" w:hAnsi="Times New Roman" w:cs="Times New Roman"/>
          <w:sz w:val="20"/>
          <w:szCs w:val="20"/>
          <w:lang w:val="es-PE"/>
        </w:rPr>
        <w:t>‘C</w:t>
      </w:r>
      <w:r w:rsidR="00DF2BDF" w:rsidRPr="00DF2BDF">
        <w:rPr>
          <w:rFonts w:ascii="Times New Roman" w:hAnsi="Times New Roman" w:cs="Times New Roman"/>
          <w:sz w:val="20"/>
          <w:szCs w:val="20"/>
          <w:lang w:val="es-PE"/>
        </w:rPr>
        <w:t>uando 60 d</w:t>
      </w:r>
      <w:r w:rsidR="00DF2BDF">
        <w:rPr>
          <w:rFonts w:ascii="Times New Roman" w:hAnsi="Times New Roman" w:cs="Times New Roman"/>
          <w:sz w:val="20"/>
          <w:szCs w:val="20"/>
          <w:lang w:val="es-PE"/>
        </w:rPr>
        <w:t>e</w:t>
      </w:r>
      <w:r w:rsidR="00DF2BDF" w:rsidRPr="00DF2BDF">
        <w:rPr>
          <w:rFonts w:ascii="Times New Roman" w:hAnsi="Times New Roman" w:cs="Times New Roman"/>
          <w:sz w:val="20"/>
          <w:szCs w:val="20"/>
          <w:lang w:val="es-PE"/>
        </w:rPr>
        <w:t xml:space="preserve">nares es </w:t>
      </w:r>
      <w:r w:rsidR="00DF2BDF">
        <w:rPr>
          <w:rFonts w:ascii="Times New Roman" w:hAnsi="Times New Roman" w:cs="Times New Roman"/>
          <w:sz w:val="20"/>
          <w:szCs w:val="20"/>
          <w:lang w:val="es-PE"/>
        </w:rPr>
        <w:t>un</w:t>
      </w:r>
      <w:r w:rsidR="00DF2BDF" w:rsidRPr="00DF2BDF">
        <w:rPr>
          <w:rFonts w:ascii="Times New Roman" w:hAnsi="Times New Roman" w:cs="Times New Roman"/>
          <w:sz w:val="20"/>
          <w:szCs w:val="20"/>
          <w:lang w:val="es-PE"/>
        </w:rPr>
        <w:t xml:space="preserve"> lujo'</w:t>
      </w:r>
      <w:r w:rsidR="00EE57ED" w:rsidRPr="007541A6">
        <w:rPr>
          <w:rStyle w:val="EndnoteReference"/>
          <w:rFonts w:ascii="Times New Roman" w:hAnsi="Times New Roman" w:cs="Times New Roman"/>
          <w:b/>
          <w:sz w:val="20"/>
          <w:szCs w:val="20"/>
        </w:rPr>
        <w:endnoteReference w:id="13"/>
      </w:r>
      <w:r w:rsidRPr="00DF2BDF">
        <w:rPr>
          <w:rFonts w:ascii="Times New Roman" w:hAnsi="Times New Roman" w:cs="Times New Roman"/>
          <w:sz w:val="20"/>
          <w:szCs w:val="20"/>
          <w:shd w:val="clear" w:color="auto" w:fill="FFFFFF"/>
          <w:lang w:val="es-PE"/>
        </w:rPr>
        <w:t xml:space="preserve"> </w:t>
      </w:r>
    </w:p>
    <w:p w:rsidR="00DF2BDF" w:rsidRPr="00DF2BDF" w:rsidRDefault="00DF2BDF" w:rsidP="00923876">
      <w:pPr>
        <w:pStyle w:val="ListParagraph"/>
        <w:numPr>
          <w:ilvl w:val="0"/>
          <w:numId w:val="6"/>
        </w:numPr>
        <w:spacing w:after="120" w:line="240" w:lineRule="auto"/>
        <w:contextualSpacing w:val="0"/>
        <w:jc w:val="both"/>
        <w:rPr>
          <w:rFonts w:ascii="Times New Roman" w:hAnsi="Times New Roman" w:cs="Times New Roman"/>
          <w:sz w:val="20"/>
          <w:szCs w:val="20"/>
          <w:lang w:val="es-PE"/>
        </w:rPr>
      </w:pPr>
      <w:r w:rsidRPr="00DF2BDF">
        <w:rPr>
          <w:rFonts w:ascii="Times New Roman" w:hAnsi="Times New Roman" w:cs="Times New Roman"/>
          <w:sz w:val="20"/>
          <w:szCs w:val="20"/>
          <w:lang w:val="es-PE"/>
        </w:rPr>
        <w:lastRenderedPageBreak/>
        <w:t>Desde 2008, el único punto de prestación de servicios en el municipio que ofrece servicios ginecológicos gratuitos a las mujeres romaníes, especialmente para l</w:t>
      </w:r>
      <w:r>
        <w:rPr>
          <w:rFonts w:ascii="Times New Roman" w:hAnsi="Times New Roman" w:cs="Times New Roman"/>
          <w:sz w:val="20"/>
          <w:szCs w:val="20"/>
          <w:lang w:val="es-PE"/>
        </w:rPr>
        <w:t>a</w:t>
      </w:r>
      <w:r w:rsidRPr="00DF2BDF">
        <w:rPr>
          <w:rFonts w:ascii="Times New Roman" w:hAnsi="Times New Roman" w:cs="Times New Roman"/>
          <w:sz w:val="20"/>
          <w:szCs w:val="20"/>
          <w:lang w:val="es-PE"/>
        </w:rPr>
        <w:t>s que no tienen seguro de salud, l</w:t>
      </w:r>
      <w:r>
        <w:rPr>
          <w:rFonts w:ascii="Times New Roman" w:hAnsi="Times New Roman" w:cs="Times New Roman"/>
          <w:sz w:val="20"/>
          <w:szCs w:val="20"/>
          <w:lang w:val="es-PE"/>
        </w:rPr>
        <w:t>a</w:t>
      </w:r>
      <w:r w:rsidRPr="00DF2BDF">
        <w:rPr>
          <w:rFonts w:ascii="Times New Roman" w:hAnsi="Times New Roman" w:cs="Times New Roman"/>
          <w:sz w:val="20"/>
          <w:szCs w:val="20"/>
          <w:lang w:val="es-PE"/>
        </w:rPr>
        <w:t xml:space="preserve">s más pobres y más </w:t>
      </w:r>
      <w:r>
        <w:rPr>
          <w:rFonts w:ascii="Times New Roman" w:hAnsi="Times New Roman" w:cs="Times New Roman"/>
          <w:sz w:val="20"/>
          <w:szCs w:val="20"/>
          <w:lang w:val="es-PE"/>
        </w:rPr>
        <w:t>jóvenes es</w:t>
      </w:r>
      <w:r w:rsidRPr="00DF2BDF">
        <w:rPr>
          <w:rFonts w:ascii="Times New Roman" w:hAnsi="Times New Roman" w:cs="Times New Roman"/>
          <w:sz w:val="20"/>
          <w:szCs w:val="20"/>
          <w:lang w:val="es-PE"/>
        </w:rPr>
        <w:t xml:space="preserve"> </w:t>
      </w:r>
      <w:r w:rsidRPr="008834C8">
        <w:rPr>
          <w:rFonts w:ascii="Times New Roman" w:hAnsi="Times New Roman" w:cs="Times New Roman"/>
          <w:sz w:val="20"/>
          <w:szCs w:val="20"/>
          <w:lang w:val="es-PE"/>
        </w:rPr>
        <w:t>El Centro Juvenil Amistoso</w:t>
      </w:r>
      <w:r w:rsidRPr="00DF2BDF">
        <w:rPr>
          <w:rFonts w:ascii="Times New Roman" w:hAnsi="Times New Roman" w:cs="Times New Roman"/>
          <w:sz w:val="20"/>
          <w:szCs w:val="20"/>
          <w:lang w:val="es-PE"/>
        </w:rPr>
        <w:t xml:space="preserve"> de la ONG HERA. Los servicios ginecológicos dentro del centro son limitados y </w:t>
      </w:r>
      <w:r>
        <w:rPr>
          <w:rFonts w:ascii="Times New Roman" w:hAnsi="Times New Roman" w:cs="Times New Roman"/>
          <w:sz w:val="20"/>
          <w:szCs w:val="20"/>
          <w:lang w:val="es-PE"/>
        </w:rPr>
        <w:t xml:space="preserve">provistos solo una vez a la </w:t>
      </w:r>
      <w:r w:rsidRPr="00DF2BDF">
        <w:rPr>
          <w:rFonts w:ascii="Times New Roman" w:hAnsi="Times New Roman" w:cs="Times New Roman"/>
          <w:sz w:val="20"/>
          <w:szCs w:val="20"/>
          <w:lang w:val="es-PE"/>
        </w:rPr>
        <w:t xml:space="preserve">semana. Por otra parte el ginecólogo en el centro de HERA no funciona como ginecólogo general y, por tanto, no es legalmente elegible para prestar servicios básicos de paquetes para las mujeres embarazadas o para hacer referencias a los servicios de atención médica en los hospitales para </w:t>
      </w:r>
      <w:r>
        <w:rPr>
          <w:rFonts w:ascii="Times New Roman" w:hAnsi="Times New Roman" w:cs="Times New Roman"/>
          <w:sz w:val="20"/>
          <w:szCs w:val="20"/>
          <w:lang w:val="es-PE"/>
        </w:rPr>
        <w:t>el parto</w:t>
      </w:r>
      <w:r w:rsidRPr="00DF2BDF">
        <w:rPr>
          <w:rFonts w:ascii="Times New Roman" w:hAnsi="Times New Roman" w:cs="Times New Roman"/>
          <w:sz w:val="20"/>
          <w:szCs w:val="20"/>
          <w:lang w:val="es-PE"/>
        </w:rPr>
        <w:t>.</w:t>
      </w:r>
    </w:p>
    <w:p w:rsidR="005F54B6" w:rsidRPr="005F54B6" w:rsidRDefault="005F54B6" w:rsidP="002B469E">
      <w:pPr>
        <w:pStyle w:val="ListParagraph"/>
        <w:numPr>
          <w:ilvl w:val="0"/>
          <w:numId w:val="6"/>
        </w:numPr>
        <w:spacing w:after="120" w:line="240" w:lineRule="auto"/>
        <w:contextualSpacing w:val="0"/>
        <w:jc w:val="both"/>
        <w:rPr>
          <w:rFonts w:ascii="Times New Roman" w:hAnsi="Times New Roman" w:cs="Times New Roman"/>
          <w:sz w:val="20"/>
          <w:szCs w:val="20"/>
          <w:lang w:val="es-PE"/>
        </w:rPr>
      </w:pPr>
      <w:r w:rsidRPr="005F54B6">
        <w:rPr>
          <w:rFonts w:ascii="Times New Roman" w:hAnsi="Times New Roman" w:cs="Times New Roman"/>
          <w:sz w:val="20"/>
          <w:szCs w:val="20"/>
          <w:lang w:val="es-PE"/>
        </w:rPr>
        <w:t xml:space="preserve">En 2012, las OSC HERA, en sus esfuerzos de promoción con las autoridades y los medios de comunicación,, </w:t>
      </w:r>
      <w:r>
        <w:rPr>
          <w:rFonts w:ascii="Times New Roman" w:hAnsi="Times New Roman" w:cs="Times New Roman"/>
          <w:sz w:val="20"/>
          <w:szCs w:val="20"/>
          <w:lang w:val="es-PE"/>
        </w:rPr>
        <w:t>comprometió al</w:t>
      </w:r>
      <w:r w:rsidRPr="005F54B6">
        <w:rPr>
          <w:rFonts w:ascii="Times New Roman" w:hAnsi="Times New Roman" w:cs="Times New Roman"/>
          <w:sz w:val="20"/>
          <w:szCs w:val="20"/>
          <w:lang w:val="es-PE"/>
        </w:rPr>
        <w:t xml:space="preserve"> Ministerio de Salud a publicar una convocatoria de licitadores para la adjudicación de un contrato para proveedor de servicios de salud ginecológica por su oficina ambulatori</w:t>
      </w:r>
      <w:r>
        <w:rPr>
          <w:rFonts w:ascii="Times New Roman" w:hAnsi="Times New Roman" w:cs="Times New Roman"/>
          <w:sz w:val="20"/>
          <w:szCs w:val="20"/>
          <w:lang w:val="es-PE"/>
        </w:rPr>
        <w:t>a</w:t>
      </w:r>
      <w:r w:rsidRPr="005F54B6">
        <w:rPr>
          <w:rFonts w:ascii="Times New Roman" w:hAnsi="Times New Roman" w:cs="Times New Roman"/>
          <w:sz w:val="20"/>
          <w:szCs w:val="20"/>
          <w:lang w:val="es-PE"/>
        </w:rPr>
        <w:t xml:space="preserve"> en Shuto Orizari y proporcionar la infraestructura e identificar ginecólogos interesados que estén dispuestos a trabajar en este municipio. Entre las </w:t>
      </w:r>
      <w:r>
        <w:rPr>
          <w:rFonts w:ascii="Times New Roman" w:hAnsi="Times New Roman" w:cs="Times New Roman"/>
          <w:sz w:val="20"/>
          <w:szCs w:val="20"/>
          <w:lang w:val="es-PE"/>
        </w:rPr>
        <w:t xml:space="preserve">numerosas </w:t>
      </w:r>
      <w:r w:rsidRPr="005F54B6">
        <w:rPr>
          <w:rFonts w:ascii="Times New Roman" w:hAnsi="Times New Roman" w:cs="Times New Roman"/>
          <w:sz w:val="20"/>
          <w:szCs w:val="20"/>
          <w:lang w:val="es-PE"/>
        </w:rPr>
        <w:t xml:space="preserve">iniciativas para soluciones del problema de las OSC redactó una petición dirigida al Ministerio de Salud, donde más de 500 mujeres del municipio ponen su firma en favor de la apertura de una práctica ginecológica en Shuto Orizari </w:t>
      </w:r>
      <w:r>
        <w:rPr>
          <w:rFonts w:ascii="Times New Roman" w:hAnsi="Times New Roman" w:cs="Times New Roman"/>
          <w:sz w:val="20"/>
          <w:szCs w:val="20"/>
          <w:lang w:val="es-PE"/>
        </w:rPr>
        <w:t>acogida  al</w:t>
      </w:r>
      <w:r w:rsidRPr="005F54B6">
        <w:rPr>
          <w:rFonts w:ascii="Times New Roman" w:hAnsi="Times New Roman" w:cs="Times New Roman"/>
          <w:sz w:val="20"/>
          <w:szCs w:val="20"/>
          <w:lang w:val="es-PE"/>
        </w:rPr>
        <w:t xml:space="preserve"> Fondo Nacional de Seguro de Salud.</w:t>
      </w:r>
      <w:r>
        <w:rPr>
          <w:rFonts w:ascii="Times New Roman" w:hAnsi="Times New Roman" w:cs="Times New Roman"/>
          <w:sz w:val="20"/>
          <w:szCs w:val="20"/>
          <w:lang w:val="es-PE"/>
        </w:rPr>
        <w:t xml:space="preserve"> </w:t>
      </w:r>
      <w:r w:rsidRPr="005F54B6">
        <w:rPr>
          <w:rFonts w:ascii="Times New Roman" w:hAnsi="Times New Roman" w:cs="Times New Roman"/>
          <w:sz w:val="20"/>
          <w:szCs w:val="20"/>
          <w:lang w:val="es-PE"/>
        </w:rPr>
        <w:t xml:space="preserve">Además de esto se organizó una conferencia de prensa y una visita in situ para los miembros del Parlamento que también son miembros de la Comisión de Igualdad de Oportunidades con el fin de que observen el problema de la falta de práctica de ginecología general, </w:t>
      </w:r>
      <w:r>
        <w:rPr>
          <w:rFonts w:ascii="Times New Roman" w:hAnsi="Times New Roman" w:cs="Times New Roman"/>
          <w:sz w:val="20"/>
          <w:szCs w:val="20"/>
          <w:lang w:val="es-PE"/>
        </w:rPr>
        <w:t>de primera mano</w:t>
      </w:r>
      <w:r w:rsidRPr="005F54B6">
        <w:rPr>
          <w:rFonts w:ascii="Times New Roman" w:hAnsi="Times New Roman" w:cs="Times New Roman"/>
          <w:sz w:val="20"/>
          <w:szCs w:val="20"/>
          <w:lang w:val="es-PE"/>
        </w:rPr>
        <w:t>, así como el estado de salud entre los habitantes de este municipio.</w:t>
      </w:r>
      <w:r>
        <w:rPr>
          <w:rFonts w:ascii="Times New Roman" w:hAnsi="Times New Roman" w:cs="Times New Roman"/>
          <w:sz w:val="20"/>
          <w:szCs w:val="20"/>
          <w:lang w:val="es-PE"/>
        </w:rPr>
        <w:t xml:space="preserve"> </w:t>
      </w:r>
      <w:r w:rsidRPr="005F54B6">
        <w:rPr>
          <w:rFonts w:ascii="Times New Roman" w:hAnsi="Times New Roman" w:cs="Times New Roman"/>
          <w:sz w:val="20"/>
          <w:szCs w:val="20"/>
          <w:lang w:val="es-PE"/>
        </w:rPr>
        <w:t xml:space="preserve">Este evento contó con la presencia del </w:t>
      </w:r>
      <w:r>
        <w:rPr>
          <w:rFonts w:ascii="Times New Roman" w:hAnsi="Times New Roman" w:cs="Times New Roman"/>
          <w:sz w:val="20"/>
          <w:szCs w:val="20"/>
          <w:lang w:val="es-PE"/>
        </w:rPr>
        <w:t xml:space="preserve">mismo </w:t>
      </w:r>
      <w:r w:rsidRPr="005F54B6">
        <w:rPr>
          <w:rFonts w:ascii="Times New Roman" w:hAnsi="Times New Roman" w:cs="Times New Roman"/>
          <w:sz w:val="20"/>
          <w:szCs w:val="20"/>
          <w:lang w:val="es-PE"/>
        </w:rPr>
        <w:t>ministro de Salud, quien reconoció la urgencia de la cuestión y después de la visita al sitio anunció públicamente su compromiso de proporcionar y equipar una práctica ginecológi</w:t>
      </w:r>
      <w:r>
        <w:rPr>
          <w:rFonts w:ascii="Times New Roman" w:hAnsi="Times New Roman" w:cs="Times New Roman"/>
          <w:sz w:val="20"/>
          <w:szCs w:val="20"/>
          <w:lang w:val="es-PE"/>
        </w:rPr>
        <w:t>ca</w:t>
      </w:r>
      <w:r w:rsidRPr="005F54B6">
        <w:rPr>
          <w:rFonts w:ascii="Times New Roman" w:hAnsi="Times New Roman" w:cs="Times New Roman"/>
          <w:sz w:val="20"/>
          <w:szCs w:val="20"/>
          <w:lang w:val="es-PE"/>
        </w:rPr>
        <w:t xml:space="preserve"> como parte del centro médico general de la Municipalidad y que en diciembre de 2012 una convocatoria de licitadores será publicad</w:t>
      </w:r>
      <w:r>
        <w:rPr>
          <w:rFonts w:ascii="Times New Roman" w:hAnsi="Times New Roman" w:cs="Times New Roman"/>
          <w:sz w:val="20"/>
          <w:szCs w:val="20"/>
          <w:lang w:val="es-PE"/>
        </w:rPr>
        <w:t>a</w:t>
      </w:r>
      <w:r w:rsidRPr="005F54B6">
        <w:rPr>
          <w:rFonts w:ascii="Times New Roman" w:hAnsi="Times New Roman" w:cs="Times New Roman"/>
          <w:sz w:val="20"/>
          <w:szCs w:val="20"/>
          <w:lang w:val="es-PE"/>
        </w:rPr>
        <w:t xml:space="preserve"> con el fin de contratar a un especialista en ginecología con </w:t>
      </w:r>
      <w:r>
        <w:rPr>
          <w:rFonts w:ascii="Times New Roman" w:hAnsi="Times New Roman" w:cs="Times New Roman"/>
          <w:sz w:val="20"/>
          <w:szCs w:val="20"/>
          <w:lang w:val="es-PE"/>
        </w:rPr>
        <w:t>el</w:t>
      </w:r>
      <w:r w:rsidRPr="005F54B6">
        <w:rPr>
          <w:rFonts w:ascii="Times New Roman" w:hAnsi="Times New Roman" w:cs="Times New Roman"/>
          <w:sz w:val="20"/>
          <w:szCs w:val="20"/>
          <w:lang w:val="es-PE"/>
        </w:rPr>
        <w:t xml:space="preserve"> que el Fondo Nacional de Seguro de Salud firmará acuerdo para el reembolso de los gastos para la prestación de servicios ginecológicos. Para diciembre de 2012, la convocatoria de </w:t>
      </w:r>
      <w:r>
        <w:rPr>
          <w:rFonts w:ascii="Times New Roman" w:hAnsi="Times New Roman" w:cs="Times New Roman"/>
          <w:sz w:val="20"/>
          <w:szCs w:val="20"/>
          <w:lang w:val="es-PE"/>
        </w:rPr>
        <w:t>licitadores fue publicada</w:t>
      </w:r>
      <w:r w:rsidRPr="005F54B6">
        <w:rPr>
          <w:rFonts w:ascii="Times New Roman" w:hAnsi="Times New Roman" w:cs="Times New Roman"/>
          <w:sz w:val="20"/>
          <w:szCs w:val="20"/>
          <w:lang w:val="es-PE"/>
        </w:rPr>
        <w:t xml:space="preserve"> por el Ministerio de Salud, y posteriormente fue seleccionado el ginecólogo general.</w:t>
      </w:r>
    </w:p>
    <w:p w:rsidR="00F2449E" w:rsidRPr="00F2449E" w:rsidRDefault="00F2449E" w:rsidP="002B469E">
      <w:pPr>
        <w:pStyle w:val="ListParagraph"/>
        <w:spacing w:after="120" w:line="240" w:lineRule="auto"/>
        <w:ind w:left="360"/>
        <w:contextualSpacing w:val="0"/>
        <w:jc w:val="both"/>
        <w:rPr>
          <w:rFonts w:ascii="Times New Roman" w:hAnsi="Times New Roman" w:cs="Times New Roman"/>
          <w:b/>
          <w:i/>
          <w:sz w:val="20"/>
          <w:szCs w:val="20"/>
          <w:shd w:val="clear" w:color="auto" w:fill="FFFFFF"/>
          <w:lang w:val="es-PE"/>
        </w:rPr>
      </w:pPr>
      <w:r w:rsidRPr="00F2449E">
        <w:rPr>
          <w:rFonts w:ascii="Times New Roman" w:hAnsi="Times New Roman" w:cs="Times New Roman"/>
          <w:b/>
          <w:i/>
          <w:sz w:val="20"/>
          <w:szCs w:val="20"/>
          <w:shd w:val="clear" w:color="auto" w:fill="FFFFFF"/>
          <w:lang w:val="es-PE"/>
        </w:rPr>
        <w:t xml:space="preserve"> </w:t>
      </w:r>
      <w:r w:rsidR="00D041C7" w:rsidRPr="00F2449E">
        <w:rPr>
          <w:rFonts w:ascii="Times New Roman" w:hAnsi="Times New Roman" w:cs="Times New Roman"/>
          <w:b/>
          <w:i/>
          <w:sz w:val="20"/>
          <w:szCs w:val="20"/>
          <w:shd w:val="clear" w:color="auto" w:fill="FFFFFF"/>
          <w:lang w:val="es-PE"/>
        </w:rPr>
        <w:t>‘</w:t>
      </w:r>
      <w:r w:rsidRPr="00F2449E">
        <w:rPr>
          <w:rFonts w:ascii="Times New Roman" w:hAnsi="Times New Roman" w:cs="Times New Roman"/>
          <w:b/>
          <w:i/>
          <w:sz w:val="20"/>
          <w:szCs w:val="20"/>
          <w:shd w:val="clear" w:color="auto" w:fill="FFFFFF"/>
          <w:lang w:val="es-PE"/>
        </w:rPr>
        <w:t xml:space="preserve">Estamos hablando de un municipio con aproximadamente 50.000 personas y aproximadamente 13.000 mujeres en edad reproductiva, sin un solo ginecólogo. Este es un problema grave, ya que el </w:t>
      </w:r>
      <w:r>
        <w:rPr>
          <w:rFonts w:ascii="Times New Roman" w:hAnsi="Times New Roman" w:cs="Times New Roman"/>
          <w:b/>
          <w:i/>
          <w:sz w:val="20"/>
          <w:szCs w:val="20"/>
          <w:shd w:val="clear" w:color="auto" w:fill="FFFFFF"/>
          <w:lang w:val="es-PE"/>
        </w:rPr>
        <w:t xml:space="preserve">anterior </w:t>
      </w:r>
      <w:r w:rsidRPr="00F2449E">
        <w:rPr>
          <w:rFonts w:ascii="Times New Roman" w:hAnsi="Times New Roman" w:cs="Times New Roman"/>
          <w:b/>
          <w:i/>
          <w:sz w:val="20"/>
          <w:szCs w:val="20"/>
          <w:shd w:val="clear" w:color="auto" w:fill="FFFFFF"/>
          <w:lang w:val="es-PE"/>
        </w:rPr>
        <w:t xml:space="preserve">ginecólogo que trabajaba aquí hace 4 o 5 años </w:t>
      </w:r>
      <w:r>
        <w:rPr>
          <w:rFonts w:ascii="Times New Roman" w:hAnsi="Times New Roman" w:cs="Times New Roman"/>
          <w:b/>
          <w:i/>
          <w:sz w:val="20"/>
          <w:szCs w:val="20"/>
          <w:shd w:val="clear" w:color="auto" w:fill="FFFFFF"/>
          <w:lang w:val="es-PE"/>
        </w:rPr>
        <w:t xml:space="preserve">se fue sin que haya otro </w:t>
      </w:r>
      <w:r w:rsidRPr="00F2449E">
        <w:rPr>
          <w:rFonts w:ascii="Times New Roman" w:hAnsi="Times New Roman" w:cs="Times New Roman"/>
          <w:b/>
          <w:i/>
          <w:sz w:val="20"/>
          <w:szCs w:val="20"/>
          <w:shd w:val="clear" w:color="auto" w:fill="FFFFFF"/>
          <w:lang w:val="es-PE"/>
        </w:rPr>
        <w:t xml:space="preserve">ginecólogo </w:t>
      </w:r>
      <w:r>
        <w:rPr>
          <w:rFonts w:ascii="Times New Roman" w:hAnsi="Times New Roman" w:cs="Times New Roman"/>
          <w:b/>
          <w:i/>
          <w:sz w:val="20"/>
          <w:szCs w:val="20"/>
          <w:shd w:val="clear" w:color="auto" w:fill="FFFFFF"/>
          <w:lang w:val="es-PE"/>
        </w:rPr>
        <w:t>que ocupe</w:t>
      </w:r>
      <w:r w:rsidRPr="00F2449E">
        <w:rPr>
          <w:rFonts w:ascii="Times New Roman" w:hAnsi="Times New Roman" w:cs="Times New Roman"/>
          <w:b/>
          <w:i/>
          <w:sz w:val="20"/>
          <w:szCs w:val="20"/>
          <w:shd w:val="clear" w:color="auto" w:fill="FFFFFF"/>
          <w:lang w:val="es-PE"/>
        </w:rPr>
        <w:t xml:space="preserve"> su lugar y prestar sus servicios en un municipio tan densamente poblad</w:t>
      </w:r>
      <w:r>
        <w:rPr>
          <w:rFonts w:ascii="Times New Roman" w:hAnsi="Times New Roman" w:cs="Times New Roman"/>
          <w:b/>
          <w:i/>
          <w:sz w:val="20"/>
          <w:szCs w:val="20"/>
          <w:shd w:val="clear" w:color="auto" w:fill="FFFFFF"/>
          <w:lang w:val="es-PE"/>
        </w:rPr>
        <w:t>o</w:t>
      </w:r>
      <w:r w:rsidRPr="00F2449E">
        <w:rPr>
          <w:rFonts w:ascii="Times New Roman" w:hAnsi="Times New Roman" w:cs="Times New Roman"/>
          <w:b/>
          <w:i/>
          <w:sz w:val="20"/>
          <w:szCs w:val="20"/>
          <w:shd w:val="clear" w:color="auto" w:fill="FFFFFF"/>
          <w:lang w:val="es-PE"/>
        </w:rPr>
        <w:t xml:space="preserve">. En la actualidad, </w:t>
      </w:r>
      <w:r>
        <w:rPr>
          <w:rFonts w:ascii="Times New Roman" w:hAnsi="Times New Roman" w:cs="Times New Roman"/>
          <w:b/>
          <w:i/>
          <w:sz w:val="20"/>
          <w:szCs w:val="20"/>
          <w:shd w:val="clear" w:color="auto" w:fill="FFFFFF"/>
          <w:lang w:val="es-PE"/>
        </w:rPr>
        <w:t xml:space="preserve">hemos provisto </w:t>
      </w:r>
      <w:r w:rsidRPr="00F2449E">
        <w:rPr>
          <w:rFonts w:ascii="Times New Roman" w:hAnsi="Times New Roman" w:cs="Times New Roman"/>
          <w:b/>
          <w:i/>
          <w:sz w:val="20"/>
          <w:szCs w:val="20"/>
          <w:shd w:val="clear" w:color="auto" w:fill="FFFFFF"/>
          <w:lang w:val="es-PE"/>
        </w:rPr>
        <w:t xml:space="preserve">una habitación que estará equipada para servir como oficina de ginecología y también publicamos </w:t>
      </w:r>
      <w:r>
        <w:rPr>
          <w:rFonts w:ascii="Times New Roman" w:hAnsi="Times New Roman" w:cs="Times New Roman"/>
          <w:b/>
          <w:i/>
          <w:sz w:val="20"/>
          <w:szCs w:val="20"/>
          <w:shd w:val="clear" w:color="auto" w:fill="FFFFFF"/>
          <w:lang w:val="es-PE"/>
        </w:rPr>
        <w:t xml:space="preserve">un </w:t>
      </w:r>
      <w:r w:rsidRPr="00F2449E">
        <w:rPr>
          <w:rFonts w:ascii="Times New Roman" w:hAnsi="Times New Roman" w:cs="Times New Roman"/>
          <w:b/>
          <w:i/>
          <w:sz w:val="20"/>
          <w:szCs w:val="20"/>
          <w:shd w:val="clear" w:color="auto" w:fill="FFFFFF"/>
          <w:lang w:val="es-PE"/>
        </w:rPr>
        <w:t>Llama</w:t>
      </w:r>
      <w:r>
        <w:rPr>
          <w:rFonts w:ascii="Times New Roman" w:hAnsi="Times New Roman" w:cs="Times New Roman"/>
          <w:b/>
          <w:i/>
          <w:sz w:val="20"/>
          <w:szCs w:val="20"/>
          <w:shd w:val="clear" w:color="auto" w:fill="FFFFFF"/>
          <w:lang w:val="es-PE"/>
        </w:rPr>
        <w:t>do</w:t>
      </w:r>
      <w:r w:rsidRPr="00F2449E">
        <w:rPr>
          <w:rFonts w:ascii="Times New Roman" w:hAnsi="Times New Roman" w:cs="Times New Roman"/>
          <w:b/>
          <w:i/>
          <w:sz w:val="20"/>
          <w:szCs w:val="20"/>
          <w:shd w:val="clear" w:color="auto" w:fill="FFFFFF"/>
          <w:lang w:val="es-PE"/>
        </w:rPr>
        <w:t xml:space="preserve"> para expresar intereses </w:t>
      </w:r>
      <w:r>
        <w:rPr>
          <w:rFonts w:ascii="Times New Roman" w:hAnsi="Times New Roman" w:cs="Times New Roman"/>
          <w:b/>
          <w:i/>
          <w:sz w:val="20"/>
          <w:szCs w:val="20"/>
          <w:shd w:val="clear" w:color="auto" w:fill="FFFFFF"/>
          <w:lang w:val="es-PE"/>
        </w:rPr>
        <w:t xml:space="preserve">por parte </w:t>
      </w:r>
      <w:r w:rsidRPr="00F2449E">
        <w:rPr>
          <w:rFonts w:ascii="Times New Roman" w:hAnsi="Times New Roman" w:cs="Times New Roman"/>
          <w:b/>
          <w:i/>
          <w:sz w:val="20"/>
          <w:szCs w:val="20"/>
          <w:shd w:val="clear" w:color="auto" w:fill="FFFFFF"/>
          <w:lang w:val="es-PE"/>
        </w:rPr>
        <w:t xml:space="preserve">de los proveedores de </w:t>
      </w:r>
      <w:r>
        <w:rPr>
          <w:rFonts w:ascii="Times New Roman" w:hAnsi="Times New Roman" w:cs="Times New Roman"/>
          <w:b/>
          <w:i/>
          <w:sz w:val="20"/>
          <w:szCs w:val="20"/>
          <w:shd w:val="clear" w:color="auto" w:fill="FFFFFF"/>
          <w:lang w:val="es-PE"/>
        </w:rPr>
        <w:t>cuidado</w:t>
      </w:r>
      <w:r w:rsidRPr="00F2449E">
        <w:rPr>
          <w:rFonts w:ascii="Times New Roman" w:hAnsi="Times New Roman" w:cs="Times New Roman"/>
          <w:b/>
          <w:i/>
          <w:sz w:val="20"/>
          <w:szCs w:val="20"/>
          <w:shd w:val="clear" w:color="auto" w:fill="FFFFFF"/>
          <w:lang w:val="es-PE"/>
        </w:rPr>
        <w:t xml:space="preserve"> de salud, en cuanto a que ya hemos recibido información sobre un tal proveedor interesado '-Nikola Todorov</w:t>
      </w:r>
      <w:r w:rsidR="00182983" w:rsidRPr="007541A6">
        <w:rPr>
          <w:rStyle w:val="EndnoteReference"/>
          <w:rFonts w:ascii="Times New Roman" w:hAnsi="Times New Roman" w:cs="Times New Roman"/>
          <w:b/>
          <w:i/>
          <w:sz w:val="20"/>
          <w:szCs w:val="20"/>
          <w:shd w:val="clear" w:color="auto" w:fill="FFFFFF"/>
        </w:rPr>
        <w:endnoteReference w:id="14"/>
      </w:r>
      <w:r w:rsidRPr="00F2449E">
        <w:rPr>
          <w:rFonts w:ascii="Times New Roman" w:hAnsi="Times New Roman" w:cs="Times New Roman"/>
          <w:b/>
          <w:i/>
          <w:sz w:val="20"/>
          <w:szCs w:val="20"/>
          <w:shd w:val="clear" w:color="auto" w:fill="FFFFFF"/>
          <w:lang w:val="es-PE"/>
        </w:rPr>
        <w:t xml:space="preserve">, </w:t>
      </w:r>
      <w:r>
        <w:rPr>
          <w:rFonts w:ascii="Times New Roman" w:hAnsi="Times New Roman" w:cs="Times New Roman"/>
          <w:b/>
          <w:i/>
          <w:sz w:val="20"/>
          <w:szCs w:val="20"/>
          <w:shd w:val="clear" w:color="auto" w:fill="FFFFFF"/>
          <w:lang w:val="es-PE"/>
        </w:rPr>
        <w:t>M</w:t>
      </w:r>
      <w:r w:rsidRPr="00F2449E">
        <w:rPr>
          <w:rFonts w:ascii="Times New Roman" w:hAnsi="Times New Roman" w:cs="Times New Roman"/>
          <w:b/>
          <w:i/>
          <w:sz w:val="20"/>
          <w:szCs w:val="20"/>
          <w:shd w:val="clear" w:color="auto" w:fill="FFFFFF"/>
          <w:lang w:val="es-PE"/>
        </w:rPr>
        <w:t>inistro de Salud</w:t>
      </w:r>
    </w:p>
    <w:p w:rsidR="00F2449E" w:rsidRPr="00F2449E" w:rsidRDefault="00F2449E" w:rsidP="002B469E">
      <w:pPr>
        <w:pStyle w:val="ListParagraph"/>
        <w:numPr>
          <w:ilvl w:val="0"/>
          <w:numId w:val="6"/>
        </w:numPr>
        <w:spacing w:after="120" w:line="240" w:lineRule="auto"/>
        <w:contextualSpacing w:val="0"/>
        <w:jc w:val="both"/>
        <w:rPr>
          <w:rFonts w:ascii="Times New Roman" w:hAnsi="Times New Roman" w:cs="Times New Roman"/>
          <w:sz w:val="20"/>
          <w:szCs w:val="20"/>
          <w:lang w:val="es-PE"/>
        </w:rPr>
      </w:pPr>
      <w:r w:rsidRPr="00F2449E">
        <w:rPr>
          <w:rFonts w:ascii="Times New Roman" w:hAnsi="Times New Roman" w:cs="Times New Roman"/>
          <w:sz w:val="20"/>
          <w:szCs w:val="20"/>
          <w:lang w:val="es-PE"/>
        </w:rPr>
        <w:t xml:space="preserve">A mediados de 2013 el ginecólogo general seleccionado comenzó a ofrecer servicios de ginecología en el establecimiento ambulatorio estatal en Shuto Orizari. Poco después el ginecólogo general </w:t>
      </w:r>
      <w:r>
        <w:rPr>
          <w:rFonts w:ascii="Times New Roman" w:hAnsi="Times New Roman" w:cs="Times New Roman"/>
          <w:sz w:val="20"/>
          <w:szCs w:val="20"/>
          <w:lang w:val="es-PE"/>
        </w:rPr>
        <w:t>se fue</w:t>
      </w:r>
      <w:r w:rsidRPr="00F2449E">
        <w:rPr>
          <w:rFonts w:ascii="Times New Roman" w:hAnsi="Times New Roman" w:cs="Times New Roman"/>
          <w:sz w:val="20"/>
          <w:szCs w:val="20"/>
          <w:lang w:val="es-PE"/>
        </w:rPr>
        <w:t xml:space="preserve"> y el centro médico cesó sus actividades. Las principales razones se relacionan con el hecho de que el Ministerio de Salud no ha cumplido con sus responsabilidades legales para el proveedor de servicios y, en consecuencia todas las mujeres de este municipio se quedaron de nuevo sin un ginecólogo general.</w:t>
      </w:r>
    </w:p>
    <w:p w:rsidR="003552D4" w:rsidRPr="003552D4" w:rsidRDefault="003552D4" w:rsidP="00FA60FB">
      <w:pPr>
        <w:pStyle w:val="ListParagraph"/>
        <w:numPr>
          <w:ilvl w:val="0"/>
          <w:numId w:val="6"/>
        </w:numPr>
        <w:spacing w:line="240" w:lineRule="auto"/>
        <w:jc w:val="both"/>
        <w:rPr>
          <w:rFonts w:ascii="Times New Roman" w:hAnsi="Times New Roman" w:cs="Times New Roman"/>
          <w:sz w:val="20"/>
          <w:szCs w:val="20"/>
          <w:lang w:val="es-PE"/>
        </w:rPr>
      </w:pPr>
      <w:r>
        <w:rPr>
          <w:rFonts w:ascii="Times New Roman" w:hAnsi="Times New Roman" w:cs="Times New Roman"/>
          <w:sz w:val="20"/>
          <w:szCs w:val="20"/>
          <w:lang w:val="es-PE"/>
        </w:rPr>
        <w:t>Dentro del</w:t>
      </w:r>
      <w:r w:rsidRPr="003552D4">
        <w:rPr>
          <w:rFonts w:ascii="Times New Roman" w:hAnsi="Times New Roman" w:cs="Times New Roman"/>
          <w:sz w:val="20"/>
          <w:szCs w:val="20"/>
          <w:lang w:val="es-PE"/>
        </w:rPr>
        <w:t xml:space="preserve"> Programa para </w:t>
      </w:r>
      <w:r>
        <w:rPr>
          <w:rFonts w:ascii="Times New Roman" w:hAnsi="Times New Roman" w:cs="Times New Roman"/>
          <w:sz w:val="20"/>
          <w:szCs w:val="20"/>
          <w:lang w:val="es-PE"/>
        </w:rPr>
        <w:t xml:space="preserve">Cuidado de </w:t>
      </w:r>
      <w:r w:rsidRPr="003552D4">
        <w:rPr>
          <w:rFonts w:ascii="Times New Roman" w:hAnsi="Times New Roman" w:cs="Times New Roman"/>
          <w:sz w:val="20"/>
          <w:szCs w:val="20"/>
          <w:lang w:val="es-PE"/>
        </w:rPr>
        <w:t xml:space="preserve">la Madre y el Niño </w:t>
      </w:r>
      <w:r>
        <w:rPr>
          <w:rFonts w:ascii="Times New Roman" w:hAnsi="Times New Roman" w:cs="Times New Roman"/>
          <w:sz w:val="20"/>
          <w:szCs w:val="20"/>
          <w:lang w:val="es-PE"/>
        </w:rPr>
        <w:t>2014 se</w:t>
      </w:r>
      <w:r w:rsidRPr="003552D4">
        <w:rPr>
          <w:rFonts w:ascii="Times New Roman" w:hAnsi="Times New Roman" w:cs="Times New Roman"/>
          <w:sz w:val="20"/>
          <w:szCs w:val="20"/>
          <w:lang w:val="es-PE"/>
        </w:rPr>
        <w:t xml:space="preserve"> introdujo nueva medida de política en S</w:t>
      </w:r>
      <w:r>
        <w:rPr>
          <w:rFonts w:ascii="Times New Roman" w:hAnsi="Times New Roman" w:cs="Times New Roman"/>
          <w:sz w:val="20"/>
          <w:szCs w:val="20"/>
          <w:lang w:val="es-PE"/>
        </w:rPr>
        <w:t>h</w:t>
      </w:r>
      <w:r w:rsidRPr="003552D4">
        <w:rPr>
          <w:rFonts w:ascii="Times New Roman" w:hAnsi="Times New Roman" w:cs="Times New Roman"/>
          <w:sz w:val="20"/>
          <w:szCs w:val="20"/>
          <w:lang w:val="es-PE"/>
        </w:rPr>
        <w:t xml:space="preserve">uto Orizari para aumentar la disponibilidad de los servicios ginecológicos para las mujeres romaníes que viven en esta comunidad para sustituir su fracaso en asegurar </w:t>
      </w:r>
      <w:r>
        <w:rPr>
          <w:rFonts w:ascii="Times New Roman" w:hAnsi="Times New Roman" w:cs="Times New Roman"/>
          <w:sz w:val="20"/>
          <w:szCs w:val="20"/>
          <w:lang w:val="es-PE"/>
        </w:rPr>
        <w:t>un ginecólogo general empleado a tiempo completo. la medida fue</w:t>
      </w:r>
      <w:r w:rsidRPr="003552D4">
        <w:rPr>
          <w:rFonts w:ascii="Times New Roman" w:hAnsi="Times New Roman" w:cs="Times New Roman"/>
          <w:sz w:val="20"/>
          <w:szCs w:val="20"/>
          <w:lang w:val="es-PE"/>
        </w:rPr>
        <w:t xml:space="preserve"> implementada por el Ministerio de Salud con 6 meses de retraso.</w:t>
      </w:r>
      <w:r>
        <w:rPr>
          <w:rFonts w:ascii="Times New Roman" w:hAnsi="Times New Roman" w:cs="Times New Roman"/>
          <w:sz w:val="20"/>
          <w:szCs w:val="20"/>
          <w:lang w:val="es-PE"/>
        </w:rPr>
        <w:t xml:space="preserve"> </w:t>
      </w:r>
      <w:r w:rsidRPr="003552D4">
        <w:rPr>
          <w:rFonts w:ascii="Times New Roman" w:hAnsi="Times New Roman" w:cs="Times New Roman"/>
          <w:sz w:val="20"/>
          <w:szCs w:val="20"/>
          <w:lang w:val="es-PE"/>
        </w:rPr>
        <w:t xml:space="preserve">Además la tercera carta central mostró que los servicios ginecológicos se </w:t>
      </w:r>
      <w:r>
        <w:rPr>
          <w:rFonts w:ascii="Times New Roman" w:hAnsi="Times New Roman" w:cs="Times New Roman"/>
          <w:sz w:val="20"/>
          <w:szCs w:val="20"/>
          <w:lang w:val="es-PE"/>
        </w:rPr>
        <w:t>prestan</w:t>
      </w:r>
      <w:r w:rsidRPr="003552D4">
        <w:rPr>
          <w:rFonts w:ascii="Times New Roman" w:hAnsi="Times New Roman" w:cs="Times New Roman"/>
          <w:sz w:val="20"/>
          <w:szCs w:val="20"/>
          <w:lang w:val="es-PE"/>
        </w:rPr>
        <w:t xml:space="preserve"> sólo una vez por semana y no corresponden con las necesidades de las mujeres embarazadas romaníes ya que no proporciona los paquetes básicos de atención prenatal y atención </w:t>
      </w:r>
      <w:r>
        <w:rPr>
          <w:rFonts w:ascii="Times New Roman" w:hAnsi="Times New Roman" w:cs="Times New Roman"/>
          <w:sz w:val="20"/>
          <w:szCs w:val="20"/>
          <w:lang w:val="es-PE"/>
        </w:rPr>
        <w:t>ante</w:t>
      </w:r>
      <w:r w:rsidRPr="003552D4">
        <w:rPr>
          <w:rFonts w:ascii="Times New Roman" w:hAnsi="Times New Roman" w:cs="Times New Roman"/>
          <w:sz w:val="20"/>
          <w:szCs w:val="20"/>
          <w:lang w:val="es-PE"/>
        </w:rPr>
        <w:t xml:space="preserve">natal durante todo el período de embarazo. Aparte </w:t>
      </w:r>
      <w:r>
        <w:rPr>
          <w:rFonts w:ascii="Times New Roman" w:hAnsi="Times New Roman" w:cs="Times New Roman"/>
          <w:sz w:val="20"/>
          <w:szCs w:val="20"/>
          <w:lang w:val="es-PE"/>
        </w:rPr>
        <w:t xml:space="preserve">de exámenes </w:t>
      </w:r>
      <w:r w:rsidRPr="003552D4">
        <w:rPr>
          <w:rFonts w:ascii="Times New Roman" w:hAnsi="Times New Roman" w:cs="Times New Roman"/>
          <w:sz w:val="20"/>
          <w:szCs w:val="20"/>
          <w:lang w:val="es-PE"/>
        </w:rPr>
        <w:t>vaginal</w:t>
      </w:r>
      <w:r>
        <w:rPr>
          <w:rFonts w:ascii="Times New Roman" w:hAnsi="Times New Roman" w:cs="Times New Roman"/>
          <w:sz w:val="20"/>
          <w:szCs w:val="20"/>
          <w:lang w:val="es-PE"/>
        </w:rPr>
        <w:t>es</w:t>
      </w:r>
      <w:r w:rsidRPr="003552D4">
        <w:rPr>
          <w:rFonts w:ascii="Times New Roman" w:hAnsi="Times New Roman" w:cs="Times New Roman"/>
          <w:sz w:val="20"/>
          <w:szCs w:val="20"/>
          <w:lang w:val="es-PE"/>
        </w:rPr>
        <w:t xml:space="preserve"> y </w:t>
      </w:r>
      <w:r>
        <w:rPr>
          <w:rFonts w:ascii="Times New Roman" w:hAnsi="Times New Roman" w:cs="Times New Roman"/>
          <w:sz w:val="20"/>
          <w:szCs w:val="20"/>
          <w:lang w:val="es-PE"/>
        </w:rPr>
        <w:t xml:space="preserve">chequeos de </w:t>
      </w:r>
      <w:r w:rsidRPr="003552D4">
        <w:rPr>
          <w:rFonts w:ascii="Times New Roman" w:hAnsi="Times New Roman" w:cs="Times New Roman"/>
          <w:sz w:val="20"/>
          <w:szCs w:val="20"/>
          <w:lang w:val="es-PE"/>
        </w:rPr>
        <w:t xml:space="preserve">ultrasonido otros servicios prenatales no están en lugar (es decir, </w:t>
      </w:r>
      <w:r>
        <w:rPr>
          <w:rFonts w:ascii="Times New Roman" w:hAnsi="Times New Roman" w:cs="Times New Roman"/>
          <w:sz w:val="20"/>
          <w:szCs w:val="20"/>
          <w:lang w:val="es-PE"/>
        </w:rPr>
        <w:t xml:space="preserve">análisis de </w:t>
      </w:r>
      <w:r w:rsidRPr="003552D4">
        <w:rPr>
          <w:rFonts w:ascii="Times New Roman" w:hAnsi="Times New Roman" w:cs="Times New Roman"/>
          <w:sz w:val="20"/>
          <w:szCs w:val="20"/>
          <w:lang w:val="es-PE"/>
        </w:rPr>
        <w:t xml:space="preserve">laboratorio - PAP frotis, la remisión </w:t>
      </w:r>
      <w:r>
        <w:rPr>
          <w:rFonts w:ascii="Times New Roman" w:hAnsi="Times New Roman" w:cs="Times New Roman"/>
          <w:sz w:val="20"/>
          <w:szCs w:val="20"/>
          <w:lang w:val="es-PE"/>
        </w:rPr>
        <w:t xml:space="preserve">para chequeo </w:t>
      </w:r>
      <w:r w:rsidRPr="003552D4">
        <w:rPr>
          <w:rFonts w:ascii="Times New Roman" w:hAnsi="Times New Roman" w:cs="Times New Roman"/>
          <w:sz w:val="20"/>
          <w:szCs w:val="20"/>
          <w:lang w:val="es-PE"/>
        </w:rPr>
        <w:t xml:space="preserve">de sangre y análisis de orina y frotis microbiológicos para ITR, </w:t>
      </w:r>
      <w:r>
        <w:rPr>
          <w:rFonts w:ascii="Times New Roman" w:hAnsi="Times New Roman" w:cs="Times New Roman"/>
          <w:sz w:val="20"/>
          <w:szCs w:val="20"/>
          <w:lang w:val="es-PE"/>
        </w:rPr>
        <w:t>medición de</w:t>
      </w:r>
      <w:r w:rsidRPr="003552D4">
        <w:rPr>
          <w:rFonts w:ascii="Times New Roman" w:hAnsi="Times New Roman" w:cs="Times New Roman"/>
          <w:sz w:val="20"/>
          <w:szCs w:val="20"/>
          <w:lang w:val="es-PE"/>
        </w:rPr>
        <w:t xml:space="preserve"> peso corporal y presión arterial, así como remisión </w:t>
      </w:r>
      <w:r>
        <w:rPr>
          <w:rFonts w:ascii="Times New Roman" w:hAnsi="Times New Roman" w:cs="Times New Roman"/>
          <w:sz w:val="20"/>
          <w:szCs w:val="20"/>
          <w:lang w:val="es-PE"/>
        </w:rPr>
        <w:t>por</w:t>
      </w:r>
      <w:r w:rsidRPr="003552D4">
        <w:rPr>
          <w:rFonts w:ascii="Times New Roman" w:hAnsi="Times New Roman" w:cs="Times New Roman"/>
          <w:sz w:val="20"/>
          <w:szCs w:val="20"/>
          <w:lang w:val="es-PE"/>
        </w:rPr>
        <w:t xml:space="preserve"> anomalías de feto y </w:t>
      </w:r>
      <w:r>
        <w:rPr>
          <w:rFonts w:ascii="Times New Roman" w:hAnsi="Times New Roman" w:cs="Times New Roman"/>
          <w:sz w:val="20"/>
          <w:szCs w:val="20"/>
          <w:lang w:val="es-PE"/>
        </w:rPr>
        <w:t>parto</w:t>
      </w:r>
      <w:r w:rsidRPr="003552D4">
        <w:rPr>
          <w:rFonts w:ascii="Times New Roman" w:hAnsi="Times New Roman" w:cs="Times New Roman"/>
          <w:sz w:val="20"/>
          <w:szCs w:val="20"/>
          <w:lang w:val="es-PE"/>
        </w:rPr>
        <w:t xml:space="preserve"> en hospital) .</w:t>
      </w:r>
      <w:r w:rsidRPr="007541A6">
        <w:rPr>
          <w:rStyle w:val="EndnoteReference"/>
          <w:rFonts w:ascii="Times New Roman" w:hAnsi="Times New Roman" w:cs="Times New Roman"/>
          <w:sz w:val="20"/>
          <w:szCs w:val="20"/>
        </w:rPr>
        <w:endnoteReference w:id="15"/>
      </w:r>
      <w:r w:rsidRPr="003552D4">
        <w:rPr>
          <w:rFonts w:ascii="Times New Roman" w:hAnsi="Times New Roman" w:cs="Times New Roman"/>
          <w:sz w:val="20"/>
          <w:szCs w:val="20"/>
          <w:lang w:val="es-PE"/>
        </w:rPr>
        <w:t xml:space="preserve"> </w:t>
      </w:r>
    </w:p>
    <w:p w:rsidR="00FA60FB" w:rsidRPr="007541A6" w:rsidRDefault="00FA60FB" w:rsidP="00FA60FB">
      <w:pPr>
        <w:pStyle w:val="ListParagraph"/>
        <w:spacing w:line="240" w:lineRule="auto"/>
        <w:ind w:left="360"/>
        <w:jc w:val="both"/>
        <w:rPr>
          <w:rFonts w:ascii="Times New Roman" w:hAnsi="Times New Roman" w:cs="Times New Roman"/>
          <w:sz w:val="20"/>
          <w:szCs w:val="20"/>
        </w:rPr>
      </w:pPr>
    </w:p>
    <w:p w:rsidR="0021485F" w:rsidRPr="0021485F" w:rsidRDefault="0021485F" w:rsidP="00B87D28">
      <w:pPr>
        <w:pStyle w:val="ListParagraph"/>
        <w:numPr>
          <w:ilvl w:val="0"/>
          <w:numId w:val="6"/>
        </w:numPr>
        <w:spacing w:after="120" w:line="240" w:lineRule="auto"/>
        <w:contextualSpacing w:val="0"/>
        <w:jc w:val="both"/>
        <w:rPr>
          <w:rFonts w:ascii="Times New Roman" w:hAnsi="Times New Roman" w:cs="Times New Roman"/>
          <w:sz w:val="20"/>
          <w:szCs w:val="20"/>
          <w:lang w:val="es-PE"/>
        </w:rPr>
      </w:pPr>
      <w:r w:rsidRPr="0021485F">
        <w:rPr>
          <w:rFonts w:ascii="Times New Roman" w:hAnsi="Times New Roman" w:cs="Times New Roman"/>
          <w:sz w:val="20"/>
          <w:szCs w:val="20"/>
          <w:lang w:val="es-PE"/>
        </w:rPr>
        <w:t xml:space="preserve">Para la nueva medida de política para servicios ginecológicos semanales en Shuto Orizari, </w:t>
      </w:r>
      <w:r>
        <w:rPr>
          <w:rFonts w:ascii="Times New Roman" w:hAnsi="Times New Roman" w:cs="Times New Roman"/>
          <w:sz w:val="20"/>
          <w:szCs w:val="20"/>
          <w:lang w:val="es-PE"/>
        </w:rPr>
        <w:t xml:space="preserve">dentro del </w:t>
      </w:r>
      <w:r w:rsidRPr="0021485F">
        <w:rPr>
          <w:rFonts w:ascii="Times New Roman" w:hAnsi="Times New Roman" w:cs="Times New Roman"/>
          <w:sz w:val="20"/>
          <w:szCs w:val="20"/>
          <w:lang w:val="es-PE"/>
        </w:rPr>
        <w:t>Programa para</w:t>
      </w:r>
      <w:r>
        <w:rPr>
          <w:rFonts w:ascii="Times New Roman" w:hAnsi="Times New Roman" w:cs="Times New Roman"/>
          <w:sz w:val="20"/>
          <w:szCs w:val="20"/>
          <w:lang w:val="es-PE"/>
        </w:rPr>
        <w:t xml:space="preserve"> Cuidado de</w:t>
      </w:r>
      <w:r w:rsidRPr="0021485F">
        <w:rPr>
          <w:rFonts w:ascii="Times New Roman" w:hAnsi="Times New Roman" w:cs="Times New Roman"/>
          <w:sz w:val="20"/>
          <w:szCs w:val="20"/>
          <w:lang w:val="es-PE"/>
        </w:rPr>
        <w:t xml:space="preserve"> </w:t>
      </w:r>
      <w:r>
        <w:rPr>
          <w:rFonts w:ascii="Times New Roman" w:hAnsi="Times New Roman" w:cs="Times New Roman"/>
          <w:sz w:val="20"/>
          <w:szCs w:val="20"/>
          <w:lang w:val="es-PE"/>
        </w:rPr>
        <w:t>M</w:t>
      </w:r>
      <w:r w:rsidRPr="0021485F">
        <w:rPr>
          <w:rFonts w:ascii="Times New Roman" w:hAnsi="Times New Roman" w:cs="Times New Roman"/>
          <w:sz w:val="20"/>
          <w:szCs w:val="20"/>
          <w:lang w:val="es-PE"/>
        </w:rPr>
        <w:t xml:space="preserve">adre y </w:t>
      </w:r>
      <w:r>
        <w:rPr>
          <w:rFonts w:ascii="Times New Roman" w:hAnsi="Times New Roman" w:cs="Times New Roman"/>
          <w:sz w:val="20"/>
          <w:szCs w:val="20"/>
          <w:lang w:val="es-PE"/>
        </w:rPr>
        <w:t>Niño 2014</w:t>
      </w:r>
      <w:r w:rsidRPr="0021485F">
        <w:rPr>
          <w:rFonts w:ascii="Times New Roman" w:hAnsi="Times New Roman" w:cs="Times New Roman"/>
          <w:sz w:val="20"/>
          <w:szCs w:val="20"/>
          <w:lang w:val="es-PE"/>
        </w:rPr>
        <w:t xml:space="preserve"> </w:t>
      </w:r>
      <w:r>
        <w:rPr>
          <w:rFonts w:ascii="Times New Roman" w:hAnsi="Times New Roman" w:cs="Times New Roman"/>
          <w:sz w:val="20"/>
          <w:szCs w:val="20"/>
          <w:lang w:val="es-PE"/>
        </w:rPr>
        <w:t xml:space="preserve">del Gobierno </w:t>
      </w:r>
      <w:r w:rsidRPr="0021485F">
        <w:rPr>
          <w:rFonts w:ascii="Times New Roman" w:hAnsi="Times New Roman" w:cs="Times New Roman"/>
          <w:sz w:val="20"/>
          <w:szCs w:val="20"/>
          <w:lang w:val="es-PE"/>
        </w:rPr>
        <w:t>se proporcionó una línea presupuestaria con la cantidad de MKD 480.000 (aproximadamente 7,741 euros)</w:t>
      </w:r>
      <w:r w:rsidRPr="0021485F">
        <w:rPr>
          <w:rStyle w:val="EndnoteReference"/>
          <w:rFonts w:ascii="Times New Roman" w:hAnsi="Times New Roman" w:cs="Times New Roman"/>
          <w:bCs/>
          <w:sz w:val="20"/>
          <w:szCs w:val="20"/>
          <w:lang w:val="es-PE"/>
        </w:rPr>
        <w:t xml:space="preserve"> </w:t>
      </w:r>
      <w:r w:rsidRPr="007541A6">
        <w:rPr>
          <w:rStyle w:val="EndnoteReference"/>
          <w:rFonts w:ascii="Times New Roman" w:hAnsi="Times New Roman" w:cs="Times New Roman"/>
          <w:bCs/>
          <w:sz w:val="20"/>
          <w:szCs w:val="20"/>
        </w:rPr>
        <w:endnoteReference w:id="16"/>
      </w:r>
      <w:r w:rsidRPr="0021485F">
        <w:rPr>
          <w:rFonts w:ascii="Times New Roman" w:hAnsi="Times New Roman" w:cs="Times New Roman"/>
          <w:sz w:val="20"/>
          <w:szCs w:val="20"/>
          <w:lang w:val="es-PE"/>
        </w:rPr>
        <w:t xml:space="preserve"> </w:t>
      </w:r>
      <w:r>
        <w:rPr>
          <w:rFonts w:ascii="Times New Roman" w:hAnsi="Times New Roman" w:cs="Times New Roman"/>
          <w:sz w:val="20"/>
          <w:szCs w:val="20"/>
          <w:lang w:val="es-PE"/>
        </w:rPr>
        <w:t>anuales</w:t>
      </w:r>
      <w:r w:rsidRPr="0021485F">
        <w:rPr>
          <w:rFonts w:ascii="Times New Roman" w:hAnsi="Times New Roman" w:cs="Times New Roman"/>
          <w:sz w:val="20"/>
          <w:szCs w:val="20"/>
          <w:lang w:val="es-PE"/>
        </w:rPr>
        <w:t>. Esta medida fue evaluada por la comunidad de las mujeres romaníes como una solución ad-hoc, que no produce ninguna resolución al problema de la falta de acceso a un ginecólogo general.</w:t>
      </w:r>
    </w:p>
    <w:p w:rsidR="0021485F" w:rsidRPr="0021485F" w:rsidRDefault="0021485F" w:rsidP="0021485F">
      <w:pPr>
        <w:pStyle w:val="ListParagraph"/>
        <w:rPr>
          <w:rFonts w:ascii="Times New Roman" w:hAnsi="Times New Roman" w:cs="Times New Roman"/>
          <w:bCs/>
          <w:sz w:val="20"/>
          <w:szCs w:val="20"/>
          <w:lang w:val="es-PE"/>
        </w:rPr>
      </w:pPr>
    </w:p>
    <w:p w:rsidR="0021485F" w:rsidRPr="0021485F" w:rsidRDefault="0021485F" w:rsidP="0021485F">
      <w:pPr>
        <w:pStyle w:val="ListParagraph"/>
        <w:numPr>
          <w:ilvl w:val="0"/>
          <w:numId w:val="6"/>
        </w:numPr>
        <w:spacing w:after="120" w:line="240" w:lineRule="auto"/>
        <w:contextualSpacing w:val="0"/>
        <w:jc w:val="both"/>
        <w:rPr>
          <w:rFonts w:ascii="Times New Roman" w:hAnsi="Times New Roman" w:cs="Times New Roman"/>
          <w:sz w:val="20"/>
          <w:szCs w:val="20"/>
          <w:lang w:val="es-PE"/>
        </w:rPr>
      </w:pPr>
      <w:r w:rsidRPr="0021485F">
        <w:rPr>
          <w:rFonts w:ascii="Times New Roman" w:hAnsi="Times New Roman" w:cs="Times New Roman"/>
          <w:sz w:val="20"/>
          <w:szCs w:val="20"/>
          <w:lang w:val="es-PE"/>
        </w:rPr>
        <w:lastRenderedPageBreak/>
        <w:t xml:space="preserve">En diciembre de 2014, durante un acto público para presentar los resultados de la encuesta </w:t>
      </w:r>
      <w:r w:rsidR="00271303">
        <w:rPr>
          <w:rFonts w:ascii="Times New Roman" w:hAnsi="Times New Roman" w:cs="Times New Roman"/>
          <w:sz w:val="20"/>
          <w:szCs w:val="20"/>
          <w:lang w:val="es-PE"/>
        </w:rPr>
        <w:t>Tarjeta de Putnuación</w:t>
      </w:r>
      <w:r w:rsidRPr="0021485F">
        <w:rPr>
          <w:rFonts w:ascii="Times New Roman" w:hAnsi="Times New Roman" w:cs="Times New Roman"/>
          <w:sz w:val="20"/>
          <w:szCs w:val="20"/>
          <w:lang w:val="es-PE"/>
        </w:rPr>
        <w:t xml:space="preserve"> </w:t>
      </w:r>
      <w:r>
        <w:rPr>
          <w:rFonts w:ascii="Times New Roman" w:hAnsi="Times New Roman" w:cs="Times New Roman"/>
          <w:sz w:val="20"/>
          <w:szCs w:val="20"/>
          <w:lang w:val="es-PE"/>
        </w:rPr>
        <w:t>C</w:t>
      </w:r>
      <w:r w:rsidRPr="0021485F">
        <w:rPr>
          <w:rFonts w:ascii="Times New Roman" w:hAnsi="Times New Roman" w:cs="Times New Roman"/>
          <w:sz w:val="20"/>
          <w:szCs w:val="20"/>
          <w:lang w:val="es-PE"/>
        </w:rPr>
        <w:t xml:space="preserve">omunitaria relativa a la asistencia sanitaria prestada a las mujeres </w:t>
      </w:r>
      <w:r w:rsidR="00A61509">
        <w:rPr>
          <w:rFonts w:ascii="Times New Roman" w:hAnsi="Times New Roman" w:cs="Times New Roman"/>
          <w:sz w:val="20"/>
          <w:szCs w:val="20"/>
          <w:lang w:val="es-PE"/>
        </w:rPr>
        <w:t>romaníes</w:t>
      </w:r>
      <w:r w:rsidRPr="0021485F">
        <w:rPr>
          <w:rFonts w:ascii="Times New Roman" w:hAnsi="Times New Roman" w:cs="Times New Roman"/>
          <w:sz w:val="20"/>
          <w:szCs w:val="20"/>
          <w:lang w:val="es-PE"/>
        </w:rPr>
        <w:t xml:space="preserve"> de Shuto Orizari, la siguiente recomendación fue emitida por los representantes de </w:t>
      </w:r>
      <w:r>
        <w:rPr>
          <w:rFonts w:ascii="Times New Roman" w:hAnsi="Times New Roman" w:cs="Times New Roman"/>
          <w:sz w:val="20"/>
          <w:szCs w:val="20"/>
          <w:lang w:val="es-PE"/>
        </w:rPr>
        <w:t xml:space="preserve">la </w:t>
      </w:r>
      <w:r w:rsidRPr="0021485F">
        <w:rPr>
          <w:rFonts w:ascii="Times New Roman" w:hAnsi="Times New Roman" w:cs="Times New Roman"/>
          <w:sz w:val="20"/>
          <w:szCs w:val="20"/>
          <w:lang w:val="es-PE"/>
        </w:rPr>
        <w:t>Caja del Seguro de Salud,</w:t>
      </w:r>
      <w:r>
        <w:rPr>
          <w:rFonts w:ascii="Times New Roman" w:hAnsi="Times New Roman" w:cs="Times New Roman"/>
          <w:sz w:val="20"/>
          <w:szCs w:val="20"/>
          <w:lang w:val="es-PE"/>
        </w:rPr>
        <w:t xml:space="preserve"> el</w:t>
      </w:r>
      <w:r w:rsidRPr="0021485F">
        <w:rPr>
          <w:rFonts w:ascii="Times New Roman" w:hAnsi="Times New Roman" w:cs="Times New Roman"/>
          <w:sz w:val="20"/>
          <w:szCs w:val="20"/>
          <w:lang w:val="es-PE"/>
        </w:rPr>
        <w:t xml:space="preserve"> Instituto de Salud Pública, organizaciones </w:t>
      </w:r>
      <w:r>
        <w:rPr>
          <w:rFonts w:ascii="Times New Roman" w:hAnsi="Times New Roman" w:cs="Times New Roman"/>
          <w:sz w:val="20"/>
          <w:szCs w:val="20"/>
          <w:lang w:val="es-PE"/>
        </w:rPr>
        <w:t>de la</w:t>
      </w:r>
      <w:r w:rsidRPr="0021485F">
        <w:rPr>
          <w:rFonts w:ascii="Times New Roman" w:hAnsi="Times New Roman" w:cs="Times New Roman"/>
          <w:sz w:val="20"/>
          <w:szCs w:val="20"/>
          <w:lang w:val="es-PE"/>
        </w:rPr>
        <w:t xml:space="preserve"> sociedad</w:t>
      </w:r>
      <w:r>
        <w:rPr>
          <w:rFonts w:ascii="Times New Roman" w:hAnsi="Times New Roman" w:cs="Times New Roman"/>
          <w:sz w:val="20"/>
          <w:szCs w:val="20"/>
          <w:lang w:val="es-PE"/>
        </w:rPr>
        <w:t xml:space="preserve"> civil</w:t>
      </w:r>
      <w:r w:rsidRPr="0021485F">
        <w:rPr>
          <w:rFonts w:ascii="Times New Roman" w:hAnsi="Times New Roman" w:cs="Times New Roman"/>
          <w:sz w:val="20"/>
          <w:szCs w:val="20"/>
          <w:lang w:val="es-PE"/>
        </w:rPr>
        <w:t xml:space="preserve">, las mujeres </w:t>
      </w:r>
      <w:r>
        <w:rPr>
          <w:rFonts w:ascii="Times New Roman" w:hAnsi="Times New Roman" w:cs="Times New Roman"/>
          <w:sz w:val="20"/>
          <w:szCs w:val="20"/>
          <w:lang w:val="es-PE"/>
        </w:rPr>
        <w:t>romaníes</w:t>
      </w:r>
      <w:r w:rsidRPr="0021485F">
        <w:rPr>
          <w:rFonts w:ascii="Times New Roman" w:hAnsi="Times New Roman" w:cs="Times New Roman"/>
          <w:sz w:val="20"/>
          <w:szCs w:val="20"/>
          <w:lang w:val="es-PE"/>
        </w:rPr>
        <w:t>, el representante de la Oficina del Defensor del Pueblo y el servicio de enfermería de extensión:</w:t>
      </w:r>
    </w:p>
    <w:p w:rsidR="0021485F" w:rsidRPr="0021485F" w:rsidRDefault="0021485F" w:rsidP="0021485F">
      <w:pPr>
        <w:pStyle w:val="ListParagraph"/>
        <w:autoSpaceDE w:val="0"/>
        <w:autoSpaceDN w:val="0"/>
        <w:adjustRightInd w:val="0"/>
        <w:spacing w:after="120" w:line="240" w:lineRule="auto"/>
        <w:ind w:left="360"/>
        <w:contextualSpacing w:val="0"/>
        <w:jc w:val="both"/>
        <w:rPr>
          <w:rFonts w:ascii="Times New Roman" w:hAnsi="Times New Roman" w:cs="Times New Roman"/>
          <w:sz w:val="20"/>
          <w:szCs w:val="20"/>
          <w:lang w:val="es-PE"/>
        </w:rPr>
      </w:pPr>
      <w:r>
        <w:rPr>
          <w:rFonts w:ascii="Times New Roman" w:hAnsi="Times New Roman" w:cs="Times New Roman"/>
          <w:sz w:val="20"/>
          <w:szCs w:val="20"/>
          <w:lang w:val="es-PE"/>
        </w:rPr>
        <w:t>“</w:t>
      </w:r>
      <w:r w:rsidRPr="0021485F">
        <w:rPr>
          <w:rFonts w:ascii="Times New Roman" w:hAnsi="Times New Roman" w:cs="Times New Roman"/>
          <w:sz w:val="20"/>
          <w:szCs w:val="20"/>
          <w:lang w:val="es-PE"/>
        </w:rPr>
        <w:t>El Ministerio de Salud y la Caja del Seguro de Salud tienen que encontrar un modelo para una solución a largo plazo del problema mediante el nombramiento de un ginecólogo general en el Municipio de Shuto Orizari. Un modelo propuesto para la estimulación de los ginecólogos interesad</w:t>
      </w:r>
      <w:r>
        <w:rPr>
          <w:rFonts w:ascii="Times New Roman" w:hAnsi="Times New Roman" w:cs="Times New Roman"/>
          <w:sz w:val="20"/>
          <w:szCs w:val="20"/>
          <w:lang w:val="es-PE"/>
        </w:rPr>
        <w:t>o</w:t>
      </w:r>
      <w:r w:rsidRPr="0021485F">
        <w:rPr>
          <w:rFonts w:ascii="Times New Roman" w:hAnsi="Times New Roman" w:cs="Times New Roman"/>
          <w:sz w:val="20"/>
          <w:szCs w:val="20"/>
          <w:lang w:val="es-PE"/>
        </w:rPr>
        <w:t xml:space="preserve">s puede ser de subsidiar esos ginecólogos dispuestos a prestar </w:t>
      </w:r>
      <w:r>
        <w:rPr>
          <w:rFonts w:ascii="Times New Roman" w:hAnsi="Times New Roman" w:cs="Times New Roman"/>
          <w:sz w:val="20"/>
          <w:szCs w:val="20"/>
          <w:lang w:val="es-PE"/>
        </w:rPr>
        <w:t>sus servicios en este municipio</w:t>
      </w:r>
      <w:r w:rsidRPr="0021485F">
        <w:rPr>
          <w:rFonts w:ascii="Times New Roman" w:hAnsi="Times New Roman" w:cs="Times New Roman"/>
          <w:sz w:val="20"/>
          <w:szCs w:val="20"/>
          <w:lang w:val="es-PE"/>
        </w:rPr>
        <w:t>.</w:t>
      </w:r>
      <w:r w:rsidRPr="007541A6">
        <w:rPr>
          <w:rStyle w:val="EndnoteReference"/>
          <w:rFonts w:ascii="Times New Roman" w:hAnsi="Times New Roman" w:cs="Times New Roman"/>
          <w:sz w:val="20"/>
          <w:szCs w:val="20"/>
        </w:rPr>
        <w:endnoteReference w:id="17"/>
      </w:r>
      <w:r w:rsidRPr="0021485F">
        <w:rPr>
          <w:rFonts w:ascii="Times New Roman" w:hAnsi="Times New Roman" w:cs="Times New Roman"/>
          <w:sz w:val="20"/>
          <w:szCs w:val="20"/>
          <w:lang w:val="es-PE"/>
        </w:rPr>
        <w:t>”</w:t>
      </w:r>
    </w:p>
    <w:p w:rsidR="0021485F" w:rsidRPr="0022362E" w:rsidRDefault="0022362E" w:rsidP="002B469E">
      <w:pPr>
        <w:pStyle w:val="ListParagraph"/>
        <w:autoSpaceDE w:val="0"/>
        <w:autoSpaceDN w:val="0"/>
        <w:adjustRightInd w:val="0"/>
        <w:spacing w:after="120" w:line="240" w:lineRule="auto"/>
        <w:ind w:left="360"/>
        <w:contextualSpacing w:val="0"/>
        <w:jc w:val="both"/>
        <w:rPr>
          <w:rFonts w:ascii="Times New Roman" w:hAnsi="Times New Roman" w:cs="Times New Roman"/>
          <w:sz w:val="20"/>
          <w:szCs w:val="20"/>
          <w:lang w:val="es-PE"/>
        </w:rPr>
      </w:pPr>
      <w:r>
        <w:rPr>
          <w:rFonts w:ascii="Times New Roman" w:hAnsi="Times New Roman" w:cs="Times New Roman"/>
          <w:sz w:val="20"/>
          <w:szCs w:val="20"/>
          <w:lang w:val="es-PE"/>
        </w:rPr>
        <w:t>Al contrario de pr</w:t>
      </w:r>
      <w:r w:rsidRPr="0022362E">
        <w:rPr>
          <w:rFonts w:ascii="Times New Roman" w:hAnsi="Times New Roman" w:cs="Times New Roman"/>
          <w:sz w:val="20"/>
          <w:szCs w:val="20"/>
          <w:lang w:val="es-PE"/>
        </w:rPr>
        <w:t>oporcionar motivación y subsidios para cualquier ginecólogo interesad</w:t>
      </w:r>
      <w:r>
        <w:rPr>
          <w:rFonts w:ascii="Times New Roman" w:hAnsi="Times New Roman" w:cs="Times New Roman"/>
          <w:sz w:val="20"/>
          <w:szCs w:val="20"/>
          <w:lang w:val="es-PE"/>
        </w:rPr>
        <w:t>o de</w:t>
      </w:r>
      <w:r w:rsidRPr="0022362E">
        <w:rPr>
          <w:rFonts w:ascii="Times New Roman" w:hAnsi="Times New Roman" w:cs="Times New Roman"/>
          <w:sz w:val="20"/>
          <w:szCs w:val="20"/>
          <w:lang w:val="es-PE"/>
        </w:rPr>
        <w:t xml:space="preserve"> prestar servicios a largo plazo en Shuto Orizari, el gobierno en su Programa Nacional para </w:t>
      </w:r>
      <w:r>
        <w:rPr>
          <w:rFonts w:ascii="Times New Roman" w:hAnsi="Times New Roman" w:cs="Times New Roman"/>
          <w:sz w:val="20"/>
          <w:szCs w:val="20"/>
          <w:lang w:val="es-PE"/>
        </w:rPr>
        <w:t>Cuidado de M</w:t>
      </w:r>
      <w:r w:rsidRPr="0022362E">
        <w:rPr>
          <w:rFonts w:ascii="Times New Roman" w:hAnsi="Times New Roman" w:cs="Times New Roman"/>
          <w:sz w:val="20"/>
          <w:szCs w:val="20"/>
          <w:lang w:val="es-PE"/>
        </w:rPr>
        <w:t xml:space="preserve">adre y </w:t>
      </w:r>
      <w:r>
        <w:rPr>
          <w:rFonts w:ascii="Times New Roman" w:hAnsi="Times New Roman" w:cs="Times New Roman"/>
          <w:sz w:val="20"/>
          <w:szCs w:val="20"/>
          <w:lang w:val="es-PE"/>
        </w:rPr>
        <w:t>N</w:t>
      </w:r>
      <w:r w:rsidRPr="0022362E">
        <w:rPr>
          <w:rFonts w:ascii="Times New Roman" w:hAnsi="Times New Roman" w:cs="Times New Roman"/>
          <w:sz w:val="20"/>
          <w:szCs w:val="20"/>
          <w:lang w:val="es-PE"/>
        </w:rPr>
        <w:t xml:space="preserve">iño de 2015, una vez más planifica </w:t>
      </w:r>
      <w:r>
        <w:rPr>
          <w:rFonts w:ascii="Times New Roman" w:hAnsi="Times New Roman" w:cs="Times New Roman"/>
          <w:sz w:val="20"/>
          <w:szCs w:val="20"/>
          <w:lang w:val="es-PE"/>
        </w:rPr>
        <w:t xml:space="preserve">una </w:t>
      </w:r>
      <w:r w:rsidRPr="0022362E">
        <w:rPr>
          <w:rFonts w:ascii="Times New Roman" w:hAnsi="Times New Roman" w:cs="Times New Roman"/>
          <w:sz w:val="20"/>
          <w:szCs w:val="20"/>
          <w:lang w:val="es-PE"/>
        </w:rPr>
        <w:t xml:space="preserve">medida ad-hoc </w:t>
      </w:r>
      <w:r>
        <w:rPr>
          <w:rFonts w:ascii="Times New Roman" w:hAnsi="Times New Roman" w:cs="Times New Roman"/>
          <w:sz w:val="20"/>
          <w:szCs w:val="20"/>
          <w:lang w:val="es-PE"/>
        </w:rPr>
        <w:t xml:space="preserve">de </w:t>
      </w:r>
      <w:r w:rsidRPr="0022362E">
        <w:rPr>
          <w:rFonts w:ascii="Times New Roman" w:hAnsi="Times New Roman" w:cs="Times New Roman"/>
          <w:sz w:val="20"/>
          <w:szCs w:val="20"/>
          <w:lang w:val="es-PE"/>
        </w:rPr>
        <w:t xml:space="preserve">solución, </w:t>
      </w:r>
      <w:r>
        <w:rPr>
          <w:rFonts w:ascii="Times New Roman" w:hAnsi="Times New Roman" w:cs="Times New Roman"/>
          <w:sz w:val="20"/>
          <w:szCs w:val="20"/>
          <w:lang w:val="es-PE"/>
        </w:rPr>
        <w:t>proporcionando un</w:t>
      </w:r>
      <w:r w:rsidRPr="0022362E">
        <w:rPr>
          <w:rFonts w:ascii="Times New Roman" w:hAnsi="Times New Roman" w:cs="Times New Roman"/>
          <w:sz w:val="20"/>
          <w:szCs w:val="20"/>
          <w:lang w:val="es-PE"/>
        </w:rPr>
        <w:t xml:space="preserve"> presupuesto aún menor. (MKD 120.000  anual</w:t>
      </w:r>
      <w:r>
        <w:rPr>
          <w:rFonts w:ascii="Times New Roman" w:hAnsi="Times New Roman" w:cs="Times New Roman"/>
          <w:sz w:val="20"/>
          <w:szCs w:val="20"/>
          <w:lang w:val="es-PE"/>
        </w:rPr>
        <w:t>es</w:t>
      </w:r>
      <w:r w:rsidRPr="0022362E">
        <w:rPr>
          <w:rFonts w:ascii="Times New Roman" w:hAnsi="Times New Roman" w:cs="Times New Roman"/>
          <w:sz w:val="20"/>
          <w:szCs w:val="20"/>
          <w:lang w:val="es-PE"/>
        </w:rPr>
        <w:t xml:space="preserve"> o para la prestación de servicios ginecológicos </w:t>
      </w:r>
      <w:r>
        <w:rPr>
          <w:rFonts w:ascii="Times New Roman" w:hAnsi="Times New Roman" w:cs="Times New Roman"/>
          <w:sz w:val="20"/>
          <w:szCs w:val="20"/>
          <w:lang w:val="es-PE"/>
        </w:rPr>
        <w:t>u</w:t>
      </w:r>
      <w:r w:rsidRPr="0022362E">
        <w:rPr>
          <w:rFonts w:ascii="Times New Roman" w:hAnsi="Times New Roman" w:cs="Times New Roman"/>
          <w:sz w:val="20"/>
          <w:szCs w:val="20"/>
          <w:lang w:val="es-PE"/>
        </w:rPr>
        <w:t xml:space="preserve">na vez por semana, lo cual fue una disminución del 400%, en contraste con la línea presupuestaria de 2014, </w:t>
      </w:r>
      <w:r>
        <w:rPr>
          <w:rFonts w:ascii="Times New Roman" w:hAnsi="Times New Roman" w:cs="Times New Roman"/>
          <w:sz w:val="20"/>
          <w:szCs w:val="20"/>
          <w:lang w:val="es-PE"/>
        </w:rPr>
        <w:t xml:space="preserve">que </w:t>
      </w:r>
      <w:r w:rsidRPr="0022362E">
        <w:rPr>
          <w:rFonts w:ascii="Times New Roman" w:hAnsi="Times New Roman" w:cs="Times New Roman"/>
          <w:sz w:val="20"/>
          <w:szCs w:val="20"/>
          <w:lang w:val="es-PE"/>
        </w:rPr>
        <w:t>ascendía a 480.000 MKD)</w:t>
      </w:r>
      <w:r w:rsidRPr="0022362E">
        <w:rPr>
          <w:rStyle w:val="EndnoteReference"/>
          <w:rFonts w:ascii="Times New Roman" w:hAnsi="Times New Roman" w:cs="Times New Roman"/>
          <w:sz w:val="20"/>
          <w:szCs w:val="20"/>
          <w:lang w:val="es-PE"/>
        </w:rPr>
        <w:t xml:space="preserve"> </w:t>
      </w:r>
      <w:r w:rsidRPr="007541A6">
        <w:rPr>
          <w:rStyle w:val="EndnoteReference"/>
          <w:rFonts w:ascii="Times New Roman" w:hAnsi="Times New Roman" w:cs="Times New Roman"/>
          <w:sz w:val="20"/>
          <w:szCs w:val="20"/>
        </w:rPr>
        <w:endnoteReference w:id="18"/>
      </w:r>
      <w:r w:rsidRPr="0022362E">
        <w:rPr>
          <w:rFonts w:ascii="Times New Roman" w:hAnsi="Times New Roman" w:cs="Times New Roman"/>
          <w:bCs/>
          <w:sz w:val="20"/>
          <w:szCs w:val="20"/>
          <w:lang w:val="es-PE"/>
        </w:rPr>
        <w:t>.</w:t>
      </w:r>
    </w:p>
    <w:p w:rsidR="0022362E" w:rsidRPr="0022362E" w:rsidRDefault="0022362E" w:rsidP="002B469E">
      <w:pPr>
        <w:pStyle w:val="NoSpacing"/>
        <w:numPr>
          <w:ilvl w:val="0"/>
          <w:numId w:val="6"/>
        </w:numPr>
        <w:spacing w:after="120"/>
        <w:jc w:val="both"/>
        <w:rPr>
          <w:rFonts w:ascii="Times New Roman" w:hAnsi="Times New Roman" w:cs="Times New Roman"/>
          <w:sz w:val="20"/>
          <w:szCs w:val="20"/>
          <w:shd w:val="clear" w:color="auto" w:fill="FFFFFF"/>
          <w:lang w:val="es-PE"/>
        </w:rPr>
      </w:pPr>
      <w:r w:rsidRPr="0022362E">
        <w:rPr>
          <w:rFonts w:ascii="Times New Roman" w:hAnsi="Times New Roman" w:cs="Times New Roman"/>
          <w:sz w:val="20"/>
          <w:szCs w:val="20"/>
          <w:shd w:val="clear" w:color="auto" w:fill="FFFFFF"/>
          <w:lang w:val="es-PE"/>
        </w:rPr>
        <w:t>Insatisfecho</w:t>
      </w:r>
      <w:r>
        <w:rPr>
          <w:rFonts w:ascii="Times New Roman" w:hAnsi="Times New Roman" w:cs="Times New Roman"/>
          <w:sz w:val="20"/>
          <w:szCs w:val="20"/>
          <w:shd w:val="clear" w:color="auto" w:fill="FFFFFF"/>
          <w:lang w:val="es-PE"/>
        </w:rPr>
        <w:t>s</w:t>
      </w:r>
      <w:r w:rsidRPr="0022362E">
        <w:rPr>
          <w:rFonts w:ascii="Times New Roman" w:hAnsi="Times New Roman" w:cs="Times New Roman"/>
          <w:sz w:val="20"/>
          <w:szCs w:val="20"/>
          <w:shd w:val="clear" w:color="auto" w:fill="FFFFFF"/>
          <w:lang w:val="es-PE"/>
        </w:rPr>
        <w:t xml:space="preserve"> por la falta de soluciones y medidas para el establecimiento de </w:t>
      </w:r>
      <w:r>
        <w:rPr>
          <w:rFonts w:ascii="Times New Roman" w:hAnsi="Times New Roman" w:cs="Times New Roman"/>
          <w:sz w:val="20"/>
          <w:szCs w:val="20"/>
          <w:shd w:val="clear" w:color="auto" w:fill="FFFFFF"/>
          <w:lang w:val="es-PE"/>
        </w:rPr>
        <w:t xml:space="preserve">una práctica de </w:t>
      </w:r>
      <w:r w:rsidRPr="0022362E">
        <w:rPr>
          <w:rFonts w:ascii="Times New Roman" w:hAnsi="Times New Roman" w:cs="Times New Roman"/>
          <w:sz w:val="20"/>
          <w:szCs w:val="20"/>
          <w:shd w:val="clear" w:color="auto" w:fill="FFFFFF"/>
          <w:lang w:val="es-PE"/>
        </w:rPr>
        <w:t>ginecólogo general las mujeres romaníes y estudiantes de medicina romaníes de Shuto Orizari, recogi</w:t>
      </w:r>
      <w:r>
        <w:rPr>
          <w:rFonts w:ascii="Times New Roman" w:hAnsi="Times New Roman" w:cs="Times New Roman"/>
          <w:sz w:val="20"/>
          <w:szCs w:val="20"/>
          <w:shd w:val="clear" w:color="auto" w:fill="FFFFFF"/>
          <w:lang w:val="es-PE"/>
        </w:rPr>
        <w:t>eron</w:t>
      </w:r>
      <w:r w:rsidRPr="0022362E">
        <w:rPr>
          <w:rFonts w:ascii="Times New Roman" w:hAnsi="Times New Roman" w:cs="Times New Roman"/>
          <w:sz w:val="20"/>
          <w:szCs w:val="20"/>
          <w:shd w:val="clear" w:color="auto" w:fill="FFFFFF"/>
          <w:lang w:val="es-PE"/>
        </w:rPr>
        <w:t xml:space="preserve"> 2.200 firmas de los </w:t>
      </w:r>
      <w:r>
        <w:rPr>
          <w:rFonts w:ascii="Times New Roman" w:hAnsi="Times New Roman" w:cs="Times New Roman"/>
          <w:sz w:val="20"/>
          <w:szCs w:val="20"/>
          <w:shd w:val="clear" w:color="auto" w:fill="FFFFFF"/>
          <w:lang w:val="es-PE"/>
        </w:rPr>
        <w:t>residentes</w:t>
      </w:r>
      <w:r w:rsidRPr="0022362E">
        <w:rPr>
          <w:rFonts w:ascii="Times New Roman" w:hAnsi="Times New Roman" w:cs="Times New Roman"/>
          <w:sz w:val="20"/>
          <w:szCs w:val="20"/>
          <w:shd w:val="clear" w:color="auto" w:fill="FFFFFF"/>
          <w:lang w:val="es-PE"/>
        </w:rPr>
        <w:t xml:space="preserve"> de Shuto Orizari solicitando la reapertura de </w:t>
      </w:r>
      <w:r>
        <w:rPr>
          <w:rFonts w:ascii="Times New Roman" w:hAnsi="Times New Roman" w:cs="Times New Roman"/>
          <w:sz w:val="20"/>
          <w:szCs w:val="20"/>
          <w:shd w:val="clear" w:color="auto" w:fill="FFFFFF"/>
          <w:lang w:val="es-PE"/>
        </w:rPr>
        <w:t>una</w:t>
      </w:r>
      <w:r w:rsidRPr="0022362E">
        <w:rPr>
          <w:rFonts w:ascii="Times New Roman" w:hAnsi="Times New Roman" w:cs="Times New Roman"/>
          <w:sz w:val="20"/>
          <w:szCs w:val="20"/>
          <w:shd w:val="clear" w:color="auto" w:fill="FFFFFF"/>
          <w:lang w:val="es-PE"/>
        </w:rPr>
        <w:t xml:space="preserve"> práctica de ginecología en Shuto Orizari </w:t>
      </w:r>
      <w:r>
        <w:rPr>
          <w:rFonts w:ascii="Times New Roman" w:hAnsi="Times New Roman" w:cs="Times New Roman"/>
          <w:sz w:val="20"/>
          <w:szCs w:val="20"/>
          <w:shd w:val="clear" w:color="auto" w:fill="FFFFFF"/>
          <w:lang w:val="es-PE"/>
        </w:rPr>
        <w:t xml:space="preserve">que preste </w:t>
      </w:r>
      <w:r w:rsidRPr="0022362E">
        <w:rPr>
          <w:rFonts w:ascii="Times New Roman" w:hAnsi="Times New Roman" w:cs="Times New Roman"/>
          <w:sz w:val="20"/>
          <w:szCs w:val="20"/>
          <w:shd w:val="clear" w:color="auto" w:fill="FFFFFF"/>
          <w:lang w:val="es-PE"/>
        </w:rPr>
        <w:t xml:space="preserve">servicios ginecológicos de acuerdo con </w:t>
      </w:r>
      <w:r>
        <w:rPr>
          <w:rFonts w:ascii="Times New Roman" w:hAnsi="Times New Roman" w:cs="Times New Roman"/>
          <w:sz w:val="20"/>
          <w:szCs w:val="20"/>
          <w:shd w:val="clear" w:color="auto" w:fill="FFFFFF"/>
          <w:lang w:val="es-PE"/>
        </w:rPr>
        <w:t>la Cobertura Nacional de Seguro de Salud</w:t>
      </w:r>
      <w:r w:rsidRPr="007541A6">
        <w:rPr>
          <w:rStyle w:val="EndnoteReference"/>
          <w:rFonts w:ascii="Times New Roman" w:hAnsi="Times New Roman" w:cs="Times New Roman"/>
          <w:sz w:val="20"/>
          <w:szCs w:val="20"/>
          <w:shd w:val="clear" w:color="auto" w:fill="FFFFFF"/>
          <w:lang w:val="en-US"/>
        </w:rPr>
        <w:endnoteReference w:id="19"/>
      </w:r>
      <w:r w:rsidRPr="00446D54">
        <w:rPr>
          <w:rFonts w:ascii="Times New Roman" w:hAnsi="Times New Roman" w:cs="Times New Roman"/>
          <w:sz w:val="20"/>
          <w:szCs w:val="20"/>
          <w:shd w:val="clear" w:color="auto" w:fill="FFFFFF"/>
          <w:lang w:val="es-PE"/>
        </w:rPr>
        <w:t>.</w:t>
      </w:r>
      <w:r w:rsidRPr="0022362E">
        <w:rPr>
          <w:rFonts w:ascii="Times New Roman" w:hAnsi="Times New Roman" w:cs="Times New Roman"/>
          <w:sz w:val="20"/>
          <w:szCs w:val="20"/>
          <w:shd w:val="clear" w:color="auto" w:fill="FFFFFF"/>
          <w:lang w:val="es-PE"/>
        </w:rPr>
        <w:t xml:space="preserve">. El público se puso en conocimiento de la petición a través de los medios de comunicación en rueda de prensa celebrada en marzo de 2015 </w:t>
      </w:r>
      <w:r w:rsidR="00446D54">
        <w:rPr>
          <w:rFonts w:ascii="Times New Roman" w:hAnsi="Times New Roman" w:cs="Times New Roman"/>
          <w:sz w:val="20"/>
          <w:szCs w:val="20"/>
          <w:shd w:val="clear" w:color="auto" w:fill="FFFFFF"/>
          <w:lang w:val="es-PE"/>
        </w:rPr>
        <w:t xml:space="preserve">por </w:t>
      </w:r>
      <w:r w:rsidRPr="0022362E">
        <w:rPr>
          <w:rFonts w:ascii="Times New Roman" w:hAnsi="Times New Roman" w:cs="Times New Roman"/>
          <w:sz w:val="20"/>
          <w:szCs w:val="20"/>
          <w:shd w:val="clear" w:color="auto" w:fill="FFFFFF"/>
          <w:lang w:val="es-PE"/>
        </w:rPr>
        <w:t>los activistas romaníes</w:t>
      </w:r>
      <w:r w:rsidR="00446D54" w:rsidRPr="007541A6">
        <w:rPr>
          <w:rStyle w:val="EndnoteReference"/>
          <w:rFonts w:ascii="Times New Roman" w:hAnsi="Times New Roman" w:cs="Times New Roman"/>
          <w:sz w:val="20"/>
          <w:szCs w:val="20"/>
          <w:shd w:val="clear" w:color="auto" w:fill="FFFFFF"/>
          <w:lang w:val="en-US"/>
        </w:rPr>
        <w:endnoteReference w:id="20"/>
      </w:r>
      <w:r w:rsidR="00446D54" w:rsidRPr="00446D54">
        <w:rPr>
          <w:rFonts w:ascii="Times New Roman" w:hAnsi="Times New Roman" w:cs="Times New Roman"/>
          <w:sz w:val="20"/>
          <w:szCs w:val="20"/>
          <w:shd w:val="clear" w:color="auto" w:fill="FFFFFF"/>
          <w:lang w:val="es-PE"/>
        </w:rPr>
        <w:t xml:space="preserve"> </w:t>
      </w:r>
      <w:r w:rsidRPr="0022362E">
        <w:rPr>
          <w:rFonts w:ascii="Times New Roman" w:hAnsi="Times New Roman" w:cs="Times New Roman"/>
          <w:sz w:val="20"/>
          <w:szCs w:val="20"/>
          <w:shd w:val="clear" w:color="auto" w:fill="FFFFFF"/>
          <w:lang w:val="es-PE"/>
        </w:rPr>
        <w:t xml:space="preserve"> y después de la </w:t>
      </w:r>
      <w:r w:rsidR="00446D54">
        <w:rPr>
          <w:rFonts w:ascii="Times New Roman" w:hAnsi="Times New Roman" w:cs="Times New Roman"/>
          <w:sz w:val="20"/>
          <w:szCs w:val="20"/>
          <w:shd w:val="clear" w:color="auto" w:fill="FFFFFF"/>
          <w:lang w:val="es-PE"/>
        </w:rPr>
        <w:t xml:space="preserve">rueda de </w:t>
      </w:r>
      <w:r w:rsidRPr="0022362E">
        <w:rPr>
          <w:rFonts w:ascii="Times New Roman" w:hAnsi="Times New Roman" w:cs="Times New Roman"/>
          <w:sz w:val="20"/>
          <w:szCs w:val="20"/>
          <w:shd w:val="clear" w:color="auto" w:fill="FFFFFF"/>
          <w:lang w:val="es-PE"/>
        </w:rPr>
        <w:t xml:space="preserve">prensa la petición </w:t>
      </w:r>
      <w:r w:rsidR="00446D54">
        <w:rPr>
          <w:rFonts w:ascii="Times New Roman" w:hAnsi="Times New Roman" w:cs="Times New Roman"/>
          <w:sz w:val="20"/>
          <w:szCs w:val="20"/>
          <w:shd w:val="clear" w:color="auto" w:fill="FFFFFF"/>
          <w:lang w:val="es-PE"/>
        </w:rPr>
        <w:t xml:space="preserve">le </w:t>
      </w:r>
      <w:r w:rsidRPr="0022362E">
        <w:rPr>
          <w:rFonts w:ascii="Times New Roman" w:hAnsi="Times New Roman" w:cs="Times New Roman"/>
          <w:sz w:val="20"/>
          <w:szCs w:val="20"/>
          <w:shd w:val="clear" w:color="auto" w:fill="FFFFFF"/>
          <w:lang w:val="es-PE"/>
        </w:rPr>
        <w:t>fue enviada al Ministro de Salud.</w:t>
      </w:r>
    </w:p>
    <w:p w:rsidR="00387C9F" w:rsidRPr="00446D54" w:rsidRDefault="00446D54" w:rsidP="002B469E">
      <w:pPr>
        <w:pStyle w:val="NoSpacing"/>
        <w:spacing w:after="120"/>
        <w:ind w:left="360"/>
        <w:jc w:val="both"/>
        <w:rPr>
          <w:rFonts w:ascii="Times New Roman" w:hAnsi="Times New Roman" w:cs="Times New Roman"/>
          <w:sz w:val="20"/>
          <w:szCs w:val="20"/>
          <w:shd w:val="clear" w:color="auto" w:fill="FFFFFF"/>
          <w:lang w:val="es-PE"/>
        </w:rPr>
      </w:pPr>
      <w:r w:rsidRPr="00446D54">
        <w:rPr>
          <w:rFonts w:ascii="Times New Roman" w:hAnsi="Times New Roman" w:cs="Times New Roman"/>
          <w:sz w:val="20"/>
          <w:szCs w:val="20"/>
          <w:shd w:val="clear" w:color="auto" w:fill="FFFFFF"/>
          <w:lang w:val="es-PE"/>
        </w:rPr>
        <w:t>Ninguna respuesta del Ministerio de Salud se ha recibido hasta el momento.</w:t>
      </w:r>
      <w:r w:rsidR="00A42875" w:rsidRPr="00446D54">
        <w:rPr>
          <w:rFonts w:ascii="Times New Roman" w:hAnsi="Times New Roman" w:cs="Times New Roman"/>
          <w:sz w:val="20"/>
          <w:szCs w:val="20"/>
          <w:shd w:val="clear" w:color="auto" w:fill="FFFFFF"/>
          <w:lang w:val="es-PE"/>
        </w:rPr>
        <w:t xml:space="preserve"> </w:t>
      </w:r>
    </w:p>
    <w:p w:rsidR="00E92412" w:rsidRPr="00446D54" w:rsidRDefault="00D041C7" w:rsidP="002B469E">
      <w:pPr>
        <w:spacing w:after="120" w:line="240" w:lineRule="auto"/>
        <w:jc w:val="both"/>
        <w:rPr>
          <w:rFonts w:ascii="Times New Roman" w:hAnsi="Times New Roman" w:cs="Times New Roman"/>
          <w:b/>
          <w:sz w:val="20"/>
          <w:szCs w:val="20"/>
          <w:lang w:val="es-PE"/>
        </w:rPr>
      </w:pPr>
      <w:r w:rsidRPr="00446D54">
        <w:rPr>
          <w:rFonts w:ascii="Times New Roman" w:hAnsi="Times New Roman" w:cs="Times New Roman"/>
          <w:b/>
          <w:bCs/>
          <w:sz w:val="20"/>
          <w:szCs w:val="20"/>
          <w:lang w:val="es-PE"/>
        </w:rPr>
        <w:t xml:space="preserve">V. </w:t>
      </w:r>
      <w:r w:rsidR="00446D54" w:rsidRPr="00446D54">
        <w:rPr>
          <w:rFonts w:ascii="Times New Roman" w:hAnsi="Times New Roman" w:cs="Times New Roman"/>
          <w:b/>
          <w:bCs/>
          <w:sz w:val="20"/>
          <w:szCs w:val="20"/>
          <w:lang w:val="es-PE"/>
        </w:rPr>
        <w:t xml:space="preserve">El gobierno está fallando en proteger el derecho de las mujeres romaníes a la salud reproductiva al no abordar la práctica generalizada de ginecólogos generales </w:t>
      </w:r>
      <w:r w:rsidR="00446D54">
        <w:rPr>
          <w:rFonts w:ascii="Times New Roman" w:hAnsi="Times New Roman" w:cs="Times New Roman"/>
          <w:b/>
          <w:bCs/>
          <w:sz w:val="20"/>
          <w:szCs w:val="20"/>
          <w:lang w:val="es-PE"/>
        </w:rPr>
        <w:t xml:space="preserve">que </w:t>
      </w:r>
      <w:r w:rsidR="00446D54" w:rsidRPr="00446D54">
        <w:rPr>
          <w:rFonts w:ascii="Times New Roman" w:hAnsi="Times New Roman" w:cs="Times New Roman"/>
          <w:b/>
          <w:bCs/>
          <w:sz w:val="20"/>
          <w:szCs w:val="20"/>
          <w:lang w:val="es-PE"/>
        </w:rPr>
        <w:t>cobra</w:t>
      </w:r>
      <w:r w:rsidR="00446D54">
        <w:rPr>
          <w:rFonts w:ascii="Times New Roman" w:hAnsi="Times New Roman" w:cs="Times New Roman"/>
          <w:b/>
          <w:bCs/>
          <w:sz w:val="20"/>
          <w:szCs w:val="20"/>
          <w:lang w:val="es-PE"/>
        </w:rPr>
        <w:t>n</w:t>
      </w:r>
      <w:r w:rsidR="00446D54" w:rsidRPr="00446D54">
        <w:rPr>
          <w:rFonts w:ascii="Times New Roman" w:hAnsi="Times New Roman" w:cs="Times New Roman"/>
          <w:b/>
          <w:bCs/>
          <w:sz w:val="20"/>
          <w:szCs w:val="20"/>
          <w:lang w:val="es-PE"/>
        </w:rPr>
        <w:t xml:space="preserve"> tarifas ilegales.</w:t>
      </w:r>
      <w:r w:rsidR="00F44026" w:rsidRPr="00446D54">
        <w:rPr>
          <w:rFonts w:ascii="Times New Roman" w:hAnsi="Times New Roman" w:cs="Times New Roman"/>
          <w:b/>
          <w:sz w:val="20"/>
          <w:szCs w:val="20"/>
          <w:lang w:val="es-PE"/>
        </w:rPr>
        <w:t xml:space="preserve"> </w:t>
      </w:r>
    </w:p>
    <w:p w:rsidR="00446D54" w:rsidRPr="00446D54" w:rsidRDefault="00446D54" w:rsidP="002B469E">
      <w:pPr>
        <w:pStyle w:val="NoSpacing"/>
        <w:numPr>
          <w:ilvl w:val="0"/>
          <w:numId w:val="6"/>
        </w:numPr>
        <w:spacing w:after="120"/>
        <w:jc w:val="both"/>
        <w:rPr>
          <w:rFonts w:ascii="Times New Roman" w:hAnsi="Times New Roman" w:cs="Times New Roman"/>
          <w:sz w:val="20"/>
          <w:szCs w:val="20"/>
          <w:shd w:val="clear" w:color="auto" w:fill="FFFFFF"/>
          <w:lang w:val="es-PE"/>
        </w:rPr>
      </w:pPr>
      <w:r>
        <w:rPr>
          <w:rFonts w:ascii="Times New Roman" w:hAnsi="Times New Roman" w:cs="Times New Roman"/>
          <w:sz w:val="20"/>
          <w:szCs w:val="20"/>
          <w:shd w:val="clear" w:color="auto" w:fill="FFFFFF"/>
          <w:lang w:val="es-PE"/>
        </w:rPr>
        <w:t>L</w:t>
      </w:r>
      <w:r w:rsidRPr="00446D54">
        <w:rPr>
          <w:rFonts w:ascii="Times New Roman" w:hAnsi="Times New Roman" w:cs="Times New Roman"/>
          <w:sz w:val="20"/>
          <w:szCs w:val="20"/>
          <w:shd w:val="clear" w:color="auto" w:fill="FFFFFF"/>
          <w:lang w:val="es-PE"/>
        </w:rPr>
        <w:t>a legislación y los reglamentos vigentes establecen que toda mujer embarazada debe recibir servicios de su ginecólogo general totalmente gratuit</w:t>
      </w:r>
      <w:r>
        <w:rPr>
          <w:rFonts w:ascii="Times New Roman" w:hAnsi="Times New Roman" w:cs="Times New Roman"/>
          <w:sz w:val="20"/>
          <w:szCs w:val="20"/>
          <w:shd w:val="clear" w:color="auto" w:fill="FFFFFF"/>
          <w:lang w:val="es-PE"/>
        </w:rPr>
        <w:t>o</w:t>
      </w:r>
      <w:r w:rsidRPr="00446D54">
        <w:rPr>
          <w:rFonts w:ascii="Times New Roman" w:hAnsi="Times New Roman" w:cs="Times New Roman"/>
          <w:sz w:val="20"/>
          <w:szCs w:val="20"/>
          <w:shd w:val="clear" w:color="auto" w:fill="FFFFFF"/>
          <w:lang w:val="es-PE"/>
        </w:rPr>
        <w:t xml:space="preserve">. Sin embargo, las mujeres romaníes han levantado banderas rojas con respecto a los gastos que enfrentan por los servicios de atención </w:t>
      </w:r>
      <w:r>
        <w:rPr>
          <w:rFonts w:ascii="Times New Roman" w:hAnsi="Times New Roman" w:cs="Times New Roman"/>
          <w:sz w:val="20"/>
          <w:szCs w:val="20"/>
          <w:shd w:val="clear" w:color="auto" w:fill="FFFFFF"/>
          <w:lang w:val="es-PE"/>
        </w:rPr>
        <w:t>ant</w:t>
      </w:r>
      <w:r w:rsidRPr="00446D54">
        <w:rPr>
          <w:rFonts w:ascii="Times New Roman" w:hAnsi="Times New Roman" w:cs="Times New Roman"/>
          <w:sz w:val="20"/>
          <w:szCs w:val="20"/>
          <w:shd w:val="clear" w:color="auto" w:fill="FFFFFF"/>
          <w:lang w:val="es-PE"/>
        </w:rPr>
        <w:t xml:space="preserve">enatal. </w:t>
      </w:r>
      <w:r>
        <w:rPr>
          <w:rFonts w:ascii="Times New Roman" w:hAnsi="Times New Roman" w:cs="Times New Roman"/>
          <w:sz w:val="20"/>
          <w:szCs w:val="20"/>
          <w:shd w:val="clear" w:color="auto" w:fill="FFFFFF"/>
          <w:lang w:val="es-PE"/>
        </w:rPr>
        <w:t xml:space="preserve">La </w:t>
      </w:r>
      <w:r w:rsidRPr="00446D54">
        <w:rPr>
          <w:rFonts w:ascii="Times New Roman" w:hAnsi="Times New Roman" w:cs="Times New Roman"/>
          <w:sz w:val="20"/>
          <w:szCs w:val="20"/>
          <w:shd w:val="clear" w:color="auto" w:fill="FFFFFF"/>
          <w:lang w:val="es-PE"/>
        </w:rPr>
        <w:t>Tercer</w:t>
      </w:r>
      <w:r>
        <w:rPr>
          <w:rFonts w:ascii="Times New Roman" w:hAnsi="Times New Roman" w:cs="Times New Roman"/>
          <w:sz w:val="20"/>
          <w:szCs w:val="20"/>
          <w:shd w:val="clear" w:color="auto" w:fill="FFFFFF"/>
          <w:lang w:val="es-PE"/>
        </w:rPr>
        <w:t>a</w:t>
      </w:r>
      <w:r w:rsidRPr="00446D54">
        <w:rPr>
          <w:rFonts w:ascii="Times New Roman" w:hAnsi="Times New Roman" w:cs="Times New Roman"/>
          <w:sz w:val="20"/>
          <w:szCs w:val="20"/>
          <w:shd w:val="clear" w:color="auto" w:fill="FFFFFF"/>
          <w:lang w:val="es-PE"/>
        </w:rPr>
        <w:t xml:space="preserve"> </w:t>
      </w:r>
      <w:r w:rsidR="00271303">
        <w:rPr>
          <w:rFonts w:ascii="Times New Roman" w:hAnsi="Times New Roman" w:cs="Times New Roman"/>
          <w:sz w:val="20"/>
          <w:szCs w:val="20"/>
          <w:shd w:val="clear" w:color="auto" w:fill="FFFFFF"/>
          <w:lang w:val="es-PE"/>
        </w:rPr>
        <w:t xml:space="preserve">Tarjeta de </w:t>
      </w:r>
      <w:r>
        <w:rPr>
          <w:rFonts w:ascii="Times New Roman" w:hAnsi="Times New Roman" w:cs="Times New Roman"/>
          <w:sz w:val="20"/>
          <w:szCs w:val="20"/>
          <w:shd w:val="clear" w:color="auto" w:fill="FFFFFF"/>
          <w:lang w:val="es-PE"/>
        </w:rPr>
        <w:t xml:space="preserve">Puntuación </w:t>
      </w:r>
      <w:r w:rsidRPr="00446D54">
        <w:rPr>
          <w:rFonts w:ascii="Times New Roman" w:hAnsi="Times New Roman" w:cs="Times New Roman"/>
          <w:sz w:val="20"/>
          <w:szCs w:val="20"/>
          <w:shd w:val="clear" w:color="auto" w:fill="FFFFFF"/>
          <w:lang w:val="es-PE"/>
        </w:rPr>
        <w:t>Comuni</w:t>
      </w:r>
      <w:r>
        <w:rPr>
          <w:rFonts w:ascii="Times New Roman" w:hAnsi="Times New Roman" w:cs="Times New Roman"/>
          <w:sz w:val="20"/>
          <w:szCs w:val="20"/>
          <w:shd w:val="clear" w:color="auto" w:fill="FFFFFF"/>
          <w:lang w:val="es-PE"/>
        </w:rPr>
        <w:t>taria</w:t>
      </w:r>
      <w:r w:rsidRPr="00446D54">
        <w:rPr>
          <w:rFonts w:ascii="Times New Roman" w:hAnsi="Times New Roman" w:cs="Times New Roman"/>
          <w:sz w:val="20"/>
          <w:szCs w:val="20"/>
          <w:shd w:val="clear" w:color="auto" w:fill="FFFFFF"/>
          <w:lang w:val="es-PE"/>
        </w:rPr>
        <w:t xml:space="preserve"> para el cuidado de la salud durante el periodo </w:t>
      </w:r>
      <w:r>
        <w:rPr>
          <w:rFonts w:ascii="Times New Roman" w:hAnsi="Times New Roman" w:cs="Times New Roman"/>
          <w:sz w:val="20"/>
          <w:szCs w:val="20"/>
          <w:shd w:val="clear" w:color="auto" w:fill="FFFFFF"/>
          <w:lang w:val="es-PE"/>
        </w:rPr>
        <w:t>ante</w:t>
      </w:r>
      <w:r w:rsidRPr="00446D54">
        <w:rPr>
          <w:rFonts w:ascii="Times New Roman" w:hAnsi="Times New Roman" w:cs="Times New Roman"/>
          <w:sz w:val="20"/>
          <w:szCs w:val="20"/>
          <w:shd w:val="clear" w:color="auto" w:fill="FFFFFF"/>
          <w:lang w:val="es-PE"/>
        </w:rPr>
        <w:t>natal entre los romaníes que viven en Shuto Orizari, llevada a cabo por la iniciativa de las mujeres romaníes y HERA encontró que el 41% de las mujeres embarazadas pag</w:t>
      </w:r>
      <w:r>
        <w:rPr>
          <w:rFonts w:ascii="Times New Roman" w:hAnsi="Times New Roman" w:cs="Times New Roman"/>
          <w:sz w:val="20"/>
          <w:szCs w:val="20"/>
          <w:shd w:val="clear" w:color="auto" w:fill="FFFFFF"/>
          <w:lang w:val="es-PE"/>
        </w:rPr>
        <w:t>ó</w:t>
      </w:r>
      <w:r w:rsidRPr="00446D54">
        <w:rPr>
          <w:rFonts w:ascii="Times New Roman" w:hAnsi="Times New Roman" w:cs="Times New Roman"/>
          <w:sz w:val="20"/>
          <w:szCs w:val="20"/>
          <w:shd w:val="clear" w:color="auto" w:fill="FFFFFF"/>
          <w:lang w:val="es-PE"/>
        </w:rPr>
        <w:t xml:space="preserve"> MKD 150-500 (2,4 a 8,1 euros) por cada visita a su ginecólogo </w:t>
      </w:r>
      <w:r w:rsidR="00271303" w:rsidRPr="00446D54">
        <w:rPr>
          <w:rFonts w:ascii="Times New Roman" w:hAnsi="Times New Roman" w:cs="Times New Roman"/>
          <w:sz w:val="20"/>
          <w:szCs w:val="20"/>
          <w:shd w:val="clear" w:color="auto" w:fill="FFFFFF"/>
          <w:lang w:val="es-PE"/>
        </w:rPr>
        <w:t>general,</w:t>
      </w:r>
      <w:r w:rsidRPr="00446D54">
        <w:rPr>
          <w:rFonts w:ascii="Times New Roman" w:hAnsi="Times New Roman" w:cs="Times New Roman"/>
          <w:sz w:val="20"/>
          <w:szCs w:val="20"/>
          <w:shd w:val="clear" w:color="auto" w:fill="FFFFFF"/>
          <w:lang w:val="es-PE"/>
        </w:rPr>
        <w:t xml:space="preserve"> mientras que el 36% de ell</w:t>
      </w:r>
      <w:r>
        <w:rPr>
          <w:rFonts w:ascii="Times New Roman" w:hAnsi="Times New Roman" w:cs="Times New Roman"/>
          <w:sz w:val="20"/>
          <w:szCs w:val="20"/>
          <w:shd w:val="clear" w:color="auto" w:fill="FFFFFF"/>
          <w:lang w:val="es-PE"/>
        </w:rPr>
        <w:t>a</w:t>
      </w:r>
      <w:r w:rsidRPr="00446D54">
        <w:rPr>
          <w:rFonts w:ascii="Times New Roman" w:hAnsi="Times New Roman" w:cs="Times New Roman"/>
          <w:sz w:val="20"/>
          <w:szCs w:val="20"/>
          <w:shd w:val="clear" w:color="auto" w:fill="FFFFFF"/>
          <w:lang w:val="es-PE"/>
        </w:rPr>
        <w:t>s pag</w:t>
      </w:r>
      <w:r>
        <w:rPr>
          <w:rFonts w:ascii="Times New Roman" w:hAnsi="Times New Roman" w:cs="Times New Roman"/>
          <w:sz w:val="20"/>
          <w:szCs w:val="20"/>
          <w:shd w:val="clear" w:color="auto" w:fill="FFFFFF"/>
          <w:lang w:val="es-PE"/>
        </w:rPr>
        <w:t>ó</w:t>
      </w:r>
      <w:r w:rsidRPr="00446D54">
        <w:rPr>
          <w:rFonts w:ascii="Times New Roman" w:hAnsi="Times New Roman" w:cs="Times New Roman"/>
          <w:sz w:val="20"/>
          <w:szCs w:val="20"/>
          <w:shd w:val="clear" w:color="auto" w:fill="FFFFFF"/>
          <w:lang w:val="es-PE"/>
        </w:rPr>
        <w:t xml:space="preserve"> MKD 501-800 (EUR 8,2 a 13) por cada visita</w:t>
      </w:r>
      <w:r w:rsidRPr="007541A6">
        <w:rPr>
          <w:rStyle w:val="EndnoteReference"/>
          <w:rFonts w:ascii="Times New Roman" w:hAnsi="Times New Roman" w:cs="Times New Roman"/>
          <w:sz w:val="20"/>
          <w:szCs w:val="20"/>
          <w:shd w:val="clear" w:color="auto" w:fill="FFFFFF"/>
          <w:lang w:val="en-US"/>
        </w:rPr>
        <w:endnoteReference w:id="21"/>
      </w:r>
      <w:r w:rsidRPr="00446D54">
        <w:rPr>
          <w:rFonts w:ascii="Times New Roman" w:hAnsi="Times New Roman" w:cs="Times New Roman"/>
          <w:sz w:val="20"/>
          <w:szCs w:val="20"/>
          <w:lang w:val="es-PE"/>
        </w:rPr>
        <w:t>.</w:t>
      </w:r>
    </w:p>
    <w:p w:rsidR="00271303" w:rsidRPr="00271303" w:rsidRDefault="00446D54" w:rsidP="002B469E">
      <w:pPr>
        <w:pStyle w:val="NoSpacing"/>
        <w:spacing w:after="120"/>
        <w:ind w:left="360"/>
        <w:jc w:val="both"/>
        <w:rPr>
          <w:rFonts w:ascii="Times New Roman" w:hAnsi="Times New Roman" w:cs="Times New Roman"/>
          <w:b/>
          <w:i/>
          <w:sz w:val="20"/>
          <w:szCs w:val="20"/>
          <w:lang w:val="es-PE"/>
        </w:rPr>
      </w:pPr>
      <w:r w:rsidRPr="00446D54">
        <w:rPr>
          <w:rFonts w:ascii="Times New Roman" w:hAnsi="Times New Roman" w:cs="Times New Roman"/>
          <w:b/>
          <w:i/>
          <w:sz w:val="20"/>
          <w:szCs w:val="20"/>
          <w:lang w:val="es-PE"/>
        </w:rPr>
        <w:t xml:space="preserve"> </w:t>
      </w:r>
      <w:r w:rsidR="00D041C7" w:rsidRPr="00271303">
        <w:rPr>
          <w:rFonts w:ascii="Times New Roman" w:hAnsi="Times New Roman" w:cs="Times New Roman"/>
          <w:b/>
          <w:i/>
          <w:sz w:val="20"/>
          <w:szCs w:val="20"/>
          <w:lang w:val="es-PE"/>
        </w:rPr>
        <w:t>“</w:t>
      </w:r>
      <w:r w:rsidR="00271303" w:rsidRPr="00271303">
        <w:rPr>
          <w:rFonts w:ascii="Times New Roman" w:hAnsi="Times New Roman" w:cs="Times New Roman"/>
          <w:b/>
          <w:i/>
          <w:sz w:val="20"/>
          <w:szCs w:val="20"/>
          <w:lang w:val="es-PE"/>
        </w:rPr>
        <w:t xml:space="preserve">Durante mi chequeo con mi ginecólogo me cobraron 1.000 dinares para un PAP y frotis microbiológica. En ese momento yo no tenía la cantidad adecuada, por lo que el médico tomó mi tarjeta de identificación como una garantía de que voy a devolver el dinero. Soy consciente de que no se </w:t>
      </w:r>
      <w:r w:rsidR="00271303">
        <w:rPr>
          <w:rFonts w:ascii="Times New Roman" w:hAnsi="Times New Roman" w:cs="Times New Roman"/>
          <w:b/>
          <w:i/>
          <w:sz w:val="20"/>
          <w:szCs w:val="20"/>
          <w:lang w:val="es-PE"/>
        </w:rPr>
        <w:t xml:space="preserve">me </w:t>
      </w:r>
      <w:r w:rsidR="00271303" w:rsidRPr="00271303">
        <w:rPr>
          <w:rFonts w:ascii="Times New Roman" w:hAnsi="Times New Roman" w:cs="Times New Roman"/>
          <w:b/>
          <w:i/>
          <w:sz w:val="20"/>
          <w:szCs w:val="20"/>
          <w:lang w:val="es-PE"/>
        </w:rPr>
        <w:t xml:space="preserve">debe cargar </w:t>
      </w:r>
      <w:r w:rsidR="00271303">
        <w:rPr>
          <w:rFonts w:ascii="Times New Roman" w:hAnsi="Times New Roman" w:cs="Times New Roman"/>
          <w:b/>
          <w:i/>
          <w:sz w:val="20"/>
          <w:szCs w:val="20"/>
          <w:lang w:val="es-PE"/>
        </w:rPr>
        <w:t>nada</w:t>
      </w:r>
      <w:r w:rsidR="00271303" w:rsidRPr="00271303">
        <w:rPr>
          <w:rFonts w:ascii="Times New Roman" w:hAnsi="Times New Roman" w:cs="Times New Roman"/>
          <w:b/>
          <w:i/>
          <w:sz w:val="20"/>
          <w:szCs w:val="20"/>
          <w:lang w:val="es-PE"/>
        </w:rPr>
        <w:t xml:space="preserve">, sin embargo no fue problema conseguir el dinero mientras yo tenía trabajo. Ahora que estoy sin trabajo no puedo pagar mis chequeos "- </w:t>
      </w:r>
      <w:r w:rsidR="00271303" w:rsidRPr="00271303">
        <w:rPr>
          <w:rFonts w:ascii="Times New Roman" w:hAnsi="Times New Roman" w:cs="Times New Roman"/>
          <w:sz w:val="20"/>
          <w:szCs w:val="20"/>
          <w:lang w:val="es-PE"/>
        </w:rPr>
        <w:t xml:space="preserve">una mujer </w:t>
      </w:r>
      <w:r w:rsidR="00A61509">
        <w:rPr>
          <w:rFonts w:ascii="Times New Roman" w:hAnsi="Times New Roman" w:cs="Times New Roman"/>
          <w:sz w:val="20"/>
          <w:szCs w:val="20"/>
          <w:lang w:val="es-PE"/>
        </w:rPr>
        <w:t>romaní</w:t>
      </w:r>
      <w:r w:rsidR="00271303" w:rsidRPr="00271303">
        <w:rPr>
          <w:rFonts w:ascii="Times New Roman" w:hAnsi="Times New Roman" w:cs="Times New Roman"/>
          <w:sz w:val="20"/>
          <w:szCs w:val="20"/>
          <w:lang w:val="es-PE"/>
        </w:rPr>
        <w:t xml:space="preserve"> de Shuto Orizari entrevistada el 05/15/2015</w:t>
      </w:r>
    </w:p>
    <w:p w:rsidR="00271303" w:rsidRPr="00271303" w:rsidRDefault="00271303" w:rsidP="00F44026">
      <w:pPr>
        <w:pStyle w:val="NoSpacing"/>
        <w:numPr>
          <w:ilvl w:val="0"/>
          <w:numId w:val="6"/>
        </w:numPr>
        <w:spacing w:after="120"/>
        <w:jc w:val="both"/>
        <w:rPr>
          <w:rFonts w:ascii="Times New Roman" w:hAnsi="Times New Roman" w:cs="Times New Roman"/>
          <w:sz w:val="20"/>
          <w:szCs w:val="20"/>
          <w:shd w:val="clear" w:color="auto" w:fill="FFFFFF"/>
          <w:lang w:val="es-PE"/>
        </w:rPr>
      </w:pPr>
      <w:r w:rsidRPr="00271303">
        <w:rPr>
          <w:rFonts w:ascii="Times New Roman" w:hAnsi="Times New Roman" w:cs="Times New Roman"/>
          <w:sz w:val="20"/>
          <w:szCs w:val="20"/>
          <w:shd w:val="clear" w:color="auto" w:fill="FFFFFF"/>
          <w:lang w:val="es-PE"/>
        </w:rPr>
        <w:t xml:space="preserve">Desde el comienzo de 2012, la ONG HERA ha registrado 776 casos de mujeres </w:t>
      </w:r>
      <w:r>
        <w:rPr>
          <w:rFonts w:ascii="Times New Roman" w:hAnsi="Times New Roman" w:cs="Times New Roman"/>
          <w:sz w:val="20"/>
          <w:szCs w:val="20"/>
          <w:shd w:val="clear" w:color="auto" w:fill="FFFFFF"/>
          <w:lang w:val="es-PE"/>
        </w:rPr>
        <w:t>romaníes</w:t>
      </w:r>
      <w:r w:rsidRPr="00271303">
        <w:rPr>
          <w:rFonts w:ascii="Times New Roman" w:hAnsi="Times New Roman" w:cs="Times New Roman"/>
          <w:sz w:val="20"/>
          <w:szCs w:val="20"/>
          <w:shd w:val="clear" w:color="auto" w:fill="FFFFFF"/>
          <w:lang w:val="es-PE"/>
        </w:rPr>
        <w:t xml:space="preserve"> de Shuto Orizari siendo </w:t>
      </w:r>
      <w:r>
        <w:rPr>
          <w:rFonts w:ascii="Times New Roman" w:hAnsi="Times New Roman" w:cs="Times New Roman"/>
          <w:sz w:val="20"/>
          <w:szCs w:val="20"/>
          <w:shd w:val="clear" w:color="auto" w:fill="FFFFFF"/>
          <w:lang w:val="es-PE"/>
        </w:rPr>
        <w:t xml:space="preserve">cobradas </w:t>
      </w:r>
      <w:r w:rsidRPr="00271303">
        <w:rPr>
          <w:rFonts w:ascii="Times New Roman" w:hAnsi="Times New Roman" w:cs="Times New Roman"/>
          <w:sz w:val="20"/>
          <w:szCs w:val="20"/>
          <w:shd w:val="clear" w:color="auto" w:fill="FFFFFF"/>
          <w:lang w:val="es-PE"/>
        </w:rPr>
        <w:t xml:space="preserve">honorarios ilegales por los servicios de salud reproductiva. HERA inició 18 </w:t>
      </w:r>
      <w:r>
        <w:rPr>
          <w:rFonts w:ascii="Times New Roman" w:hAnsi="Times New Roman" w:cs="Times New Roman"/>
          <w:sz w:val="20"/>
          <w:szCs w:val="20"/>
          <w:shd w:val="clear" w:color="auto" w:fill="FFFFFF"/>
          <w:lang w:val="es-PE"/>
        </w:rPr>
        <w:t>comunes</w:t>
      </w:r>
      <w:r w:rsidRPr="00271303">
        <w:rPr>
          <w:rFonts w:ascii="Times New Roman" w:hAnsi="Times New Roman" w:cs="Times New Roman"/>
          <w:sz w:val="20"/>
          <w:szCs w:val="20"/>
          <w:shd w:val="clear" w:color="auto" w:fill="FFFFFF"/>
          <w:lang w:val="es-PE"/>
        </w:rPr>
        <w:t xml:space="preserve"> y 7 procesos judiciales individuales contra 15 ginecólogos con los organismos pertinentes, como la Oficina del Defensor del Pueblo, el Ministerio de Salud, el Fondo de Seguro de Salud y las inspecciones sanitarias </w:t>
      </w:r>
      <w:r>
        <w:rPr>
          <w:rFonts w:ascii="Times New Roman" w:hAnsi="Times New Roman" w:cs="Times New Roman"/>
          <w:sz w:val="20"/>
          <w:szCs w:val="20"/>
          <w:shd w:val="clear" w:color="auto" w:fill="FFFFFF"/>
          <w:lang w:val="es-PE"/>
        </w:rPr>
        <w:t>y de salud estatales</w:t>
      </w:r>
      <w:r w:rsidRPr="007541A6">
        <w:rPr>
          <w:rStyle w:val="EndnoteReference"/>
          <w:rFonts w:ascii="Times New Roman" w:hAnsi="Times New Roman" w:cs="Times New Roman"/>
          <w:sz w:val="20"/>
          <w:szCs w:val="20"/>
          <w:shd w:val="clear" w:color="auto" w:fill="FFFFFF"/>
          <w:lang w:val="en-US"/>
        </w:rPr>
        <w:endnoteReference w:id="22"/>
      </w:r>
      <w:r w:rsidRPr="00271303">
        <w:rPr>
          <w:rFonts w:ascii="Times New Roman" w:hAnsi="Times New Roman" w:cs="Times New Roman"/>
          <w:sz w:val="20"/>
          <w:szCs w:val="20"/>
          <w:shd w:val="clear" w:color="auto" w:fill="FFFFFF"/>
          <w:lang w:val="es-PE"/>
        </w:rPr>
        <w:t>.</w:t>
      </w:r>
      <w:r>
        <w:rPr>
          <w:rFonts w:ascii="Times New Roman" w:hAnsi="Times New Roman" w:cs="Times New Roman"/>
          <w:sz w:val="20"/>
          <w:szCs w:val="20"/>
          <w:shd w:val="clear" w:color="auto" w:fill="FFFFFF"/>
          <w:lang w:val="es-PE"/>
        </w:rPr>
        <w:t xml:space="preserve"> </w:t>
      </w:r>
      <w:r w:rsidRPr="00271303">
        <w:rPr>
          <w:rFonts w:ascii="Times New Roman" w:hAnsi="Times New Roman" w:cs="Times New Roman"/>
          <w:sz w:val="20"/>
          <w:szCs w:val="20"/>
          <w:shd w:val="clear" w:color="auto" w:fill="FFFFFF"/>
          <w:lang w:val="es-PE"/>
        </w:rPr>
        <w:t>Sólo la Oficina del Defensor del Pueblo consideró carga ilegal de servicios y violación de los derechos a la salud de las mujeres romaníes de Shuto Orizari en dos casos; ninguno de los otros cuerpos encontraron irregularidades. El gran número de casos documentados de</w:t>
      </w:r>
      <w:r>
        <w:rPr>
          <w:rFonts w:ascii="Times New Roman" w:hAnsi="Times New Roman" w:cs="Times New Roman"/>
          <w:sz w:val="20"/>
          <w:szCs w:val="20"/>
          <w:shd w:val="clear" w:color="auto" w:fill="FFFFFF"/>
          <w:lang w:val="es-PE"/>
        </w:rPr>
        <w:t xml:space="preserve"> cobros</w:t>
      </w:r>
      <w:r w:rsidRPr="00271303">
        <w:rPr>
          <w:rFonts w:ascii="Times New Roman" w:hAnsi="Times New Roman" w:cs="Times New Roman"/>
          <w:sz w:val="20"/>
          <w:szCs w:val="20"/>
          <w:shd w:val="clear" w:color="auto" w:fill="FFFFFF"/>
          <w:lang w:val="es-PE"/>
        </w:rPr>
        <w:t xml:space="preserve"> ilegal</w:t>
      </w:r>
      <w:r>
        <w:rPr>
          <w:rFonts w:ascii="Times New Roman" w:hAnsi="Times New Roman" w:cs="Times New Roman"/>
          <w:sz w:val="20"/>
          <w:szCs w:val="20"/>
          <w:shd w:val="clear" w:color="auto" w:fill="FFFFFF"/>
          <w:lang w:val="es-PE"/>
        </w:rPr>
        <w:t>es</w:t>
      </w:r>
      <w:r w:rsidR="00536A97">
        <w:rPr>
          <w:rFonts w:ascii="Times New Roman" w:hAnsi="Times New Roman" w:cs="Times New Roman"/>
          <w:sz w:val="20"/>
          <w:szCs w:val="20"/>
          <w:shd w:val="clear" w:color="auto" w:fill="FFFFFF"/>
          <w:lang w:val="es-PE"/>
        </w:rPr>
        <w:t xml:space="preserve"> - y</w:t>
      </w:r>
      <w:r w:rsidRPr="00271303">
        <w:rPr>
          <w:rFonts w:ascii="Times New Roman" w:hAnsi="Times New Roman" w:cs="Times New Roman"/>
          <w:sz w:val="20"/>
          <w:szCs w:val="20"/>
          <w:shd w:val="clear" w:color="auto" w:fill="FFFFFF"/>
          <w:lang w:val="es-PE"/>
        </w:rPr>
        <w:t xml:space="preserve"> la inactividad por parte de los órganos del Estado para hacer frente a ellos</w:t>
      </w:r>
      <w:r w:rsidR="00536A97">
        <w:rPr>
          <w:rFonts w:ascii="Times New Roman" w:hAnsi="Times New Roman" w:cs="Times New Roman"/>
          <w:sz w:val="20"/>
          <w:szCs w:val="20"/>
          <w:shd w:val="clear" w:color="auto" w:fill="FFFFFF"/>
          <w:lang w:val="es-PE"/>
        </w:rPr>
        <w:t xml:space="preserve"> -</w:t>
      </w:r>
      <w:r w:rsidRPr="00271303">
        <w:rPr>
          <w:rFonts w:ascii="Times New Roman" w:hAnsi="Times New Roman" w:cs="Times New Roman"/>
          <w:sz w:val="20"/>
          <w:szCs w:val="20"/>
          <w:shd w:val="clear" w:color="auto" w:fill="FFFFFF"/>
          <w:lang w:val="es-PE"/>
        </w:rPr>
        <w:t xml:space="preserve"> ilustra un incumplimiento por parte del gobierno para proteger a las mujeres </w:t>
      </w:r>
      <w:r w:rsidR="00536A97">
        <w:rPr>
          <w:rFonts w:ascii="Times New Roman" w:hAnsi="Times New Roman" w:cs="Times New Roman"/>
          <w:sz w:val="20"/>
          <w:szCs w:val="20"/>
          <w:shd w:val="clear" w:color="auto" w:fill="FFFFFF"/>
          <w:lang w:val="es-PE"/>
        </w:rPr>
        <w:t>romaníes</w:t>
      </w:r>
      <w:r w:rsidRPr="00271303">
        <w:rPr>
          <w:rFonts w:ascii="Times New Roman" w:hAnsi="Times New Roman" w:cs="Times New Roman"/>
          <w:sz w:val="20"/>
          <w:szCs w:val="20"/>
          <w:shd w:val="clear" w:color="auto" w:fill="FFFFFF"/>
          <w:lang w:val="es-PE"/>
        </w:rPr>
        <w:t xml:space="preserve"> de Shuto Orizari de injerencia en su derecho a la salud reproductiva.</w:t>
      </w:r>
    </w:p>
    <w:p w:rsidR="00536A97" w:rsidRPr="00536A97" w:rsidRDefault="00536A97" w:rsidP="00A06B7E">
      <w:pPr>
        <w:pStyle w:val="ListParagraph"/>
        <w:numPr>
          <w:ilvl w:val="0"/>
          <w:numId w:val="6"/>
        </w:numPr>
        <w:autoSpaceDE w:val="0"/>
        <w:autoSpaceDN w:val="0"/>
        <w:adjustRightInd w:val="0"/>
        <w:spacing w:after="120" w:line="240" w:lineRule="auto"/>
        <w:contextualSpacing w:val="0"/>
        <w:jc w:val="both"/>
        <w:rPr>
          <w:rFonts w:ascii="Times New Roman" w:hAnsi="Times New Roman" w:cs="Times New Roman"/>
          <w:bCs/>
          <w:sz w:val="20"/>
          <w:szCs w:val="20"/>
          <w:lang w:val="es-PE"/>
        </w:rPr>
      </w:pPr>
      <w:r w:rsidRPr="00536A97">
        <w:rPr>
          <w:rFonts w:ascii="Times New Roman" w:hAnsi="Times New Roman" w:cs="Times New Roman"/>
          <w:bCs/>
          <w:sz w:val="20"/>
          <w:szCs w:val="20"/>
          <w:lang w:val="es-PE"/>
        </w:rPr>
        <w:t xml:space="preserve">Otro factor que hace las mujeres romaníes susceptibles a cobros ilegales es el fracaso del gobierno para implementar adecuadamente los programas para la prestación de servicios gratuitos. Por ejemplo, el Programa Nacional de </w:t>
      </w:r>
      <w:r>
        <w:rPr>
          <w:rFonts w:ascii="Times New Roman" w:hAnsi="Times New Roman" w:cs="Times New Roman"/>
          <w:bCs/>
          <w:sz w:val="20"/>
          <w:szCs w:val="20"/>
          <w:lang w:val="es-PE"/>
        </w:rPr>
        <w:t>Cuidado de Madre y N</w:t>
      </w:r>
      <w:r w:rsidR="00C403D6">
        <w:rPr>
          <w:rFonts w:ascii="Times New Roman" w:hAnsi="Times New Roman" w:cs="Times New Roman"/>
          <w:bCs/>
          <w:sz w:val="20"/>
          <w:szCs w:val="20"/>
          <w:lang w:val="es-PE"/>
        </w:rPr>
        <w:t>i</w:t>
      </w:r>
      <w:r>
        <w:rPr>
          <w:rFonts w:ascii="Times New Roman" w:hAnsi="Times New Roman" w:cs="Times New Roman"/>
          <w:bCs/>
          <w:sz w:val="20"/>
          <w:szCs w:val="20"/>
          <w:lang w:val="es-PE"/>
        </w:rPr>
        <w:t>ño</w:t>
      </w:r>
      <w:r w:rsidRPr="00536A97">
        <w:rPr>
          <w:rFonts w:ascii="Times New Roman" w:hAnsi="Times New Roman" w:cs="Times New Roman"/>
          <w:bCs/>
          <w:sz w:val="20"/>
          <w:szCs w:val="20"/>
          <w:lang w:val="es-PE"/>
        </w:rPr>
        <w:t xml:space="preserve"> 2014 proporcionó </w:t>
      </w:r>
      <w:r>
        <w:rPr>
          <w:rFonts w:ascii="Times New Roman" w:hAnsi="Times New Roman" w:cs="Times New Roman"/>
          <w:bCs/>
          <w:sz w:val="20"/>
          <w:szCs w:val="20"/>
          <w:lang w:val="es-PE"/>
        </w:rPr>
        <w:t>gratuitas</w:t>
      </w:r>
      <w:r w:rsidRPr="00536A97">
        <w:rPr>
          <w:rFonts w:ascii="Times New Roman" w:hAnsi="Times New Roman" w:cs="Times New Roman"/>
          <w:bCs/>
          <w:sz w:val="20"/>
          <w:szCs w:val="20"/>
          <w:lang w:val="es-PE"/>
        </w:rPr>
        <w:t xml:space="preserve"> pruebas de frotis microbiológica para 1.900 mujeres embarazadas que reciben beneficios sociales y eximió a todos los miembros de las familias clasificadas como asalariados mínimos o desempleados de tener que pagar los cargos parciales generalmente requeridos para </w:t>
      </w:r>
      <w:r>
        <w:rPr>
          <w:rFonts w:ascii="Times New Roman" w:hAnsi="Times New Roman" w:cs="Times New Roman"/>
          <w:bCs/>
          <w:sz w:val="20"/>
          <w:szCs w:val="20"/>
          <w:lang w:val="es-PE"/>
        </w:rPr>
        <w:t xml:space="preserve">pruebas de frotis </w:t>
      </w:r>
      <w:r w:rsidRPr="00536A97">
        <w:rPr>
          <w:rFonts w:ascii="Times New Roman" w:hAnsi="Times New Roman" w:cs="Times New Roman"/>
          <w:bCs/>
          <w:sz w:val="20"/>
          <w:szCs w:val="20"/>
          <w:lang w:val="es-PE"/>
        </w:rPr>
        <w:t>microbiológica</w:t>
      </w:r>
      <w:r>
        <w:rPr>
          <w:rFonts w:ascii="Times New Roman" w:hAnsi="Times New Roman" w:cs="Times New Roman"/>
          <w:bCs/>
          <w:sz w:val="20"/>
          <w:szCs w:val="20"/>
          <w:lang w:val="es-PE"/>
        </w:rPr>
        <w:t>s</w:t>
      </w:r>
      <w:r w:rsidRPr="00536A97">
        <w:rPr>
          <w:rFonts w:ascii="Times New Roman" w:hAnsi="Times New Roman" w:cs="Times New Roman"/>
          <w:bCs/>
          <w:sz w:val="20"/>
          <w:szCs w:val="20"/>
          <w:lang w:val="es-PE"/>
        </w:rPr>
        <w:t>.</w:t>
      </w:r>
      <w:r>
        <w:rPr>
          <w:rFonts w:ascii="Times New Roman" w:hAnsi="Times New Roman" w:cs="Times New Roman"/>
          <w:bCs/>
          <w:sz w:val="20"/>
          <w:szCs w:val="20"/>
          <w:lang w:val="es-PE"/>
        </w:rPr>
        <w:t xml:space="preserve"> </w:t>
      </w:r>
      <w:r w:rsidRPr="00536A97">
        <w:rPr>
          <w:rFonts w:ascii="Times New Roman" w:hAnsi="Times New Roman" w:cs="Times New Roman"/>
          <w:bCs/>
          <w:sz w:val="20"/>
          <w:szCs w:val="20"/>
          <w:lang w:val="es-PE"/>
        </w:rPr>
        <w:t xml:space="preserve">Teniendo en cuenta las circunstancias sociales y económicas </w:t>
      </w:r>
      <w:r>
        <w:rPr>
          <w:rFonts w:ascii="Times New Roman" w:hAnsi="Times New Roman" w:cs="Times New Roman"/>
          <w:bCs/>
          <w:sz w:val="20"/>
          <w:szCs w:val="20"/>
          <w:lang w:val="es-PE"/>
        </w:rPr>
        <w:t xml:space="preserve">que </w:t>
      </w:r>
      <w:r w:rsidRPr="00536A97">
        <w:rPr>
          <w:rFonts w:ascii="Times New Roman" w:hAnsi="Times New Roman" w:cs="Times New Roman"/>
          <w:bCs/>
          <w:sz w:val="20"/>
          <w:szCs w:val="20"/>
          <w:lang w:val="es-PE"/>
        </w:rPr>
        <w:t xml:space="preserve">las mujeres romaníes enfrentan, gran número se han convertido en elegibles para utilizar estas pruebas sin costo </w:t>
      </w:r>
      <w:r w:rsidRPr="00536A97">
        <w:rPr>
          <w:rFonts w:ascii="Times New Roman" w:hAnsi="Times New Roman" w:cs="Times New Roman"/>
          <w:bCs/>
          <w:sz w:val="20"/>
          <w:szCs w:val="20"/>
          <w:lang w:val="es-PE"/>
        </w:rPr>
        <w:lastRenderedPageBreak/>
        <w:t xml:space="preserve">alguno. Sin embargo, </w:t>
      </w:r>
      <w:r>
        <w:rPr>
          <w:rFonts w:ascii="Times New Roman" w:hAnsi="Times New Roman" w:cs="Times New Roman"/>
          <w:bCs/>
          <w:sz w:val="20"/>
          <w:szCs w:val="20"/>
          <w:lang w:val="es-PE"/>
        </w:rPr>
        <w:t>la Tercera Tarjeta de Puntuación Comunitaria</w:t>
      </w:r>
      <w:r w:rsidRPr="00536A97">
        <w:rPr>
          <w:rFonts w:ascii="Times New Roman" w:hAnsi="Times New Roman" w:cs="Times New Roman"/>
          <w:bCs/>
          <w:sz w:val="20"/>
          <w:szCs w:val="20"/>
          <w:lang w:val="es-PE"/>
        </w:rPr>
        <w:t xml:space="preserve"> confirmó que ninguna de las embarazadas mujeres romaníes de Shuto Orizari fue informad</w:t>
      </w:r>
      <w:r>
        <w:rPr>
          <w:rFonts w:ascii="Times New Roman" w:hAnsi="Times New Roman" w:cs="Times New Roman"/>
          <w:bCs/>
          <w:sz w:val="20"/>
          <w:szCs w:val="20"/>
          <w:lang w:val="es-PE"/>
        </w:rPr>
        <w:t>a</w:t>
      </w:r>
      <w:r w:rsidRPr="00536A97">
        <w:rPr>
          <w:rFonts w:ascii="Times New Roman" w:hAnsi="Times New Roman" w:cs="Times New Roman"/>
          <w:bCs/>
          <w:sz w:val="20"/>
          <w:szCs w:val="20"/>
          <w:lang w:val="es-PE"/>
        </w:rPr>
        <w:t xml:space="preserve"> por su ginecólogo acerca de la existencia de tal medida y el 0% de las mujeres romaníes </w:t>
      </w:r>
      <w:r>
        <w:rPr>
          <w:rFonts w:ascii="Times New Roman" w:hAnsi="Times New Roman" w:cs="Times New Roman"/>
          <w:bCs/>
          <w:sz w:val="20"/>
          <w:szCs w:val="20"/>
          <w:lang w:val="es-PE"/>
        </w:rPr>
        <w:t xml:space="preserve">ha </w:t>
      </w:r>
      <w:r w:rsidRPr="00536A97">
        <w:rPr>
          <w:rFonts w:ascii="Times New Roman" w:hAnsi="Times New Roman" w:cs="Times New Roman"/>
          <w:bCs/>
          <w:sz w:val="20"/>
          <w:szCs w:val="20"/>
          <w:lang w:val="es-PE"/>
        </w:rPr>
        <w:t>utiliza</w:t>
      </w:r>
      <w:r>
        <w:rPr>
          <w:rFonts w:ascii="Times New Roman" w:hAnsi="Times New Roman" w:cs="Times New Roman"/>
          <w:bCs/>
          <w:sz w:val="20"/>
          <w:szCs w:val="20"/>
          <w:lang w:val="es-PE"/>
        </w:rPr>
        <w:t>do</w:t>
      </w:r>
      <w:r w:rsidRPr="00536A97">
        <w:rPr>
          <w:rFonts w:ascii="Times New Roman" w:hAnsi="Times New Roman" w:cs="Times New Roman"/>
          <w:bCs/>
          <w:sz w:val="20"/>
          <w:szCs w:val="20"/>
          <w:lang w:val="es-PE"/>
        </w:rPr>
        <w:t xml:space="preserve"> la medida.</w:t>
      </w:r>
      <w:r w:rsidRPr="007541A6">
        <w:rPr>
          <w:rStyle w:val="EndnoteReference"/>
          <w:rFonts w:ascii="Times New Roman" w:hAnsi="Times New Roman" w:cs="Times New Roman"/>
          <w:bCs/>
          <w:sz w:val="20"/>
          <w:szCs w:val="20"/>
        </w:rPr>
        <w:endnoteReference w:id="23"/>
      </w:r>
      <w:r w:rsidRPr="00536A97">
        <w:rPr>
          <w:rFonts w:ascii="Times New Roman" w:hAnsi="Times New Roman" w:cs="Times New Roman"/>
          <w:bCs/>
          <w:sz w:val="20"/>
          <w:szCs w:val="20"/>
          <w:lang w:val="es-PE"/>
        </w:rPr>
        <w:t xml:space="preserve"> En lugar de introducir mecanismos para implementar adecuadamente esta medida en la práctica, en su Programa Nacional para </w:t>
      </w:r>
      <w:r>
        <w:rPr>
          <w:rFonts w:ascii="Times New Roman" w:hAnsi="Times New Roman" w:cs="Times New Roman"/>
          <w:bCs/>
          <w:sz w:val="20"/>
          <w:szCs w:val="20"/>
          <w:lang w:val="es-PE"/>
        </w:rPr>
        <w:t>Cuidado de Madre y Niño</w:t>
      </w:r>
      <w:r w:rsidRPr="00536A97">
        <w:rPr>
          <w:rFonts w:ascii="Times New Roman" w:hAnsi="Times New Roman" w:cs="Times New Roman"/>
          <w:bCs/>
          <w:sz w:val="20"/>
          <w:szCs w:val="20"/>
          <w:lang w:val="es-PE"/>
        </w:rPr>
        <w:t xml:space="preserve"> de 2015, el Minis</w:t>
      </w:r>
      <w:r w:rsidR="007C2EEC">
        <w:rPr>
          <w:rFonts w:ascii="Times New Roman" w:hAnsi="Times New Roman" w:cs="Times New Roman"/>
          <w:bCs/>
          <w:sz w:val="20"/>
          <w:szCs w:val="20"/>
          <w:lang w:val="es-PE"/>
        </w:rPr>
        <w:t xml:space="preserve">terio de Salud decidió suprimirla </w:t>
      </w:r>
      <w:r w:rsidRPr="00536A97">
        <w:rPr>
          <w:rFonts w:ascii="Times New Roman" w:hAnsi="Times New Roman" w:cs="Times New Roman"/>
          <w:bCs/>
          <w:sz w:val="20"/>
          <w:szCs w:val="20"/>
          <w:lang w:val="es-PE"/>
        </w:rPr>
        <w:t>en su totalidad, junto con la línea presupuestaria para su ejecución</w:t>
      </w:r>
      <w:r w:rsidR="007C2EEC" w:rsidRPr="007541A6">
        <w:rPr>
          <w:rStyle w:val="EndnoteReference"/>
          <w:rFonts w:ascii="Times New Roman" w:hAnsi="Times New Roman" w:cs="Times New Roman"/>
          <w:sz w:val="20"/>
          <w:szCs w:val="20"/>
        </w:rPr>
        <w:endnoteReference w:id="24"/>
      </w:r>
      <w:r w:rsidR="007C2EEC" w:rsidRPr="007C2EEC">
        <w:rPr>
          <w:rFonts w:ascii="Times New Roman" w:hAnsi="Times New Roman" w:cs="Times New Roman"/>
          <w:sz w:val="20"/>
          <w:szCs w:val="20"/>
          <w:lang w:val="es-PE"/>
        </w:rPr>
        <w:t>.</w:t>
      </w:r>
    </w:p>
    <w:p w:rsidR="0058255F" w:rsidRPr="007C2EEC" w:rsidRDefault="00E01C1A" w:rsidP="0058255F">
      <w:pPr>
        <w:spacing w:after="120" w:line="240" w:lineRule="auto"/>
        <w:jc w:val="both"/>
        <w:rPr>
          <w:rFonts w:ascii="Times New Roman" w:hAnsi="Times New Roman" w:cs="Times New Roman"/>
          <w:sz w:val="20"/>
          <w:szCs w:val="20"/>
          <w:lang w:val="es-PE"/>
        </w:rPr>
      </w:pPr>
      <w:r w:rsidRPr="007C2EEC">
        <w:rPr>
          <w:rFonts w:ascii="Times New Roman" w:hAnsi="Times New Roman" w:cs="Times New Roman"/>
          <w:b/>
          <w:sz w:val="20"/>
          <w:szCs w:val="20"/>
          <w:lang w:val="es-PE"/>
        </w:rPr>
        <w:t xml:space="preserve">VI. </w:t>
      </w:r>
      <w:r w:rsidR="007C2EEC" w:rsidRPr="007C2EEC">
        <w:rPr>
          <w:rFonts w:ascii="Times New Roman" w:hAnsi="Times New Roman" w:cs="Times New Roman"/>
          <w:b/>
          <w:sz w:val="20"/>
          <w:szCs w:val="20"/>
          <w:lang w:val="es-PE"/>
        </w:rPr>
        <w:t>Hay una baja cobertura de enfermer</w:t>
      </w:r>
      <w:r w:rsidR="007C2EEC">
        <w:rPr>
          <w:rFonts w:ascii="Times New Roman" w:hAnsi="Times New Roman" w:cs="Times New Roman"/>
          <w:b/>
          <w:sz w:val="20"/>
          <w:szCs w:val="20"/>
          <w:lang w:val="es-PE"/>
        </w:rPr>
        <w:t xml:space="preserve">ía </w:t>
      </w:r>
      <w:r w:rsidR="007C2EEC" w:rsidRPr="007C2EEC">
        <w:rPr>
          <w:rFonts w:ascii="Times New Roman" w:hAnsi="Times New Roman" w:cs="Times New Roman"/>
          <w:b/>
          <w:sz w:val="20"/>
          <w:szCs w:val="20"/>
          <w:lang w:val="es-PE"/>
        </w:rPr>
        <w:t>comuni</w:t>
      </w:r>
      <w:r w:rsidR="007C2EEC">
        <w:rPr>
          <w:rFonts w:ascii="Times New Roman" w:hAnsi="Times New Roman" w:cs="Times New Roman"/>
          <w:b/>
          <w:sz w:val="20"/>
          <w:szCs w:val="20"/>
          <w:lang w:val="es-PE"/>
        </w:rPr>
        <w:t>taria</w:t>
      </w:r>
      <w:r w:rsidR="007C2EEC" w:rsidRPr="007C2EEC">
        <w:rPr>
          <w:rFonts w:ascii="Times New Roman" w:hAnsi="Times New Roman" w:cs="Times New Roman"/>
          <w:b/>
          <w:sz w:val="20"/>
          <w:szCs w:val="20"/>
          <w:lang w:val="es-PE"/>
        </w:rPr>
        <w:t xml:space="preserve"> en el período </w:t>
      </w:r>
      <w:r w:rsidR="007C2EEC">
        <w:rPr>
          <w:rFonts w:ascii="Times New Roman" w:hAnsi="Times New Roman" w:cs="Times New Roman"/>
          <w:b/>
          <w:sz w:val="20"/>
          <w:szCs w:val="20"/>
          <w:lang w:val="es-PE"/>
        </w:rPr>
        <w:t>ante</w:t>
      </w:r>
      <w:r w:rsidR="007C2EEC" w:rsidRPr="007C2EEC">
        <w:rPr>
          <w:rFonts w:ascii="Times New Roman" w:hAnsi="Times New Roman" w:cs="Times New Roman"/>
          <w:b/>
          <w:sz w:val="20"/>
          <w:szCs w:val="20"/>
          <w:lang w:val="es-PE"/>
        </w:rPr>
        <w:t>natal y postnatal</w:t>
      </w:r>
      <w:r w:rsidR="007C2EEC">
        <w:rPr>
          <w:rFonts w:ascii="Times New Roman" w:hAnsi="Times New Roman" w:cs="Times New Roman"/>
          <w:b/>
          <w:sz w:val="20"/>
          <w:szCs w:val="20"/>
          <w:lang w:val="es-PE"/>
        </w:rPr>
        <w:t xml:space="preserve"> </w:t>
      </w:r>
    </w:p>
    <w:p w:rsidR="00C45F1E" w:rsidRPr="007C2EEC" w:rsidRDefault="007C2EEC" w:rsidP="002B469E">
      <w:pPr>
        <w:pStyle w:val="ListParagraph"/>
        <w:numPr>
          <w:ilvl w:val="0"/>
          <w:numId w:val="6"/>
        </w:numPr>
        <w:spacing w:after="120" w:line="240" w:lineRule="auto"/>
        <w:contextualSpacing w:val="0"/>
        <w:jc w:val="both"/>
        <w:rPr>
          <w:rFonts w:ascii="Times New Roman" w:hAnsi="Times New Roman" w:cs="Times New Roman"/>
          <w:sz w:val="20"/>
          <w:szCs w:val="20"/>
          <w:lang w:val="es-PE"/>
        </w:rPr>
      </w:pPr>
      <w:r w:rsidRPr="007C2EEC">
        <w:rPr>
          <w:rFonts w:ascii="Times New Roman" w:hAnsi="Times New Roman" w:cs="Times New Roman"/>
          <w:sz w:val="20"/>
          <w:szCs w:val="20"/>
          <w:lang w:val="es-PE"/>
        </w:rPr>
        <w:t xml:space="preserve">El Programa Nacional para </w:t>
      </w:r>
      <w:r>
        <w:rPr>
          <w:rFonts w:ascii="Times New Roman" w:hAnsi="Times New Roman" w:cs="Times New Roman"/>
          <w:sz w:val="20"/>
          <w:szCs w:val="20"/>
          <w:lang w:val="es-PE"/>
        </w:rPr>
        <w:t>Cuidado de Madre y Niño</w:t>
      </w:r>
      <w:r w:rsidRPr="007C2EEC">
        <w:rPr>
          <w:rFonts w:ascii="Times New Roman" w:hAnsi="Times New Roman" w:cs="Times New Roman"/>
          <w:sz w:val="20"/>
          <w:szCs w:val="20"/>
          <w:lang w:val="es-PE"/>
        </w:rPr>
        <w:t xml:space="preserve"> 2014 inclu</w:t>
      </w:r>
      <w:r>
        <w:rPr>
          <w:rFonts w:ascii="Times New Roman" w:hAnsi="Times New Roman" w:cs="Times New Roman"/>
          <w:sz w:val="20"/>
          <w:szCs w:val="20"/>
          <w:lang w:val="es-PE"/>
        </w:rPr>
        <w:t>ía</w:t>
      </w:r>
      <w:r w:rsidRPr="007C2EEC">
        <w:rPr>
          <w:rFonts w:ascii="Times New Roman" w:hAnsi="Times New Roman" w:cs="Times New Roman"/>
          <w:sz w:val="20"/>
          <w:szCs w:val="20"/>
          <w:lang w:val="es-PE"/>
        </w:rPr>
        <w:t xml:space="preserve"> las siguientes medidas para proporcionar a la población un servicio de enfermería </w:t>
      </w:r>
      <w:r>
        <w:rPr>
          <w:rFonts w:ascii="Times New Roman" w:hAnsi="Times New Roman" w:cs="Times New Roman"/>
          <w:sz w:val="20"/>
          <w:szCs w:val="20"/>
          <w:lang w:val="es-PE"/>
        </w:rPr>
        <w:t>comunitaria</w:t>
      </w:r>
      <w:r w:rsidRPr="007C2EEC">
        <w:rPr>
          <w:rFonts w:ascii="Times New Roman" w:hAnsi="Times New Roman" w:cs="Times New Roman"/>
          <w:sz w:val="20"/>
          <w:szCs w:val="20"/>
          <w:lang w:val="es-PE"/>
        </w:rPr>
        <w:t>:</w:t>
      </w:r>
    </w:p>
    <w:p w:rsidR="007C2EEC" w:rsidRPr="007C2EEC" w:rsidRDefault="007C2EEC" w:rsidP="002B469E">
      <w:pPr>
        <w:pStyle w:val="ListParagraph"/>
        <w:numPr>
          <w:ilvl w:val="0"/>
          <w:numId w:val="2"/>
        </w:numPr>
        <w:spacing w:after="120" w:line="240" w:lineRule="auto"/>
        <w:contextualSpacing w:val="0"/>
        <w:jc w:val="both"/>
        <w:rPr>
          <w:rFonts w:ascii="Times New Roman" w:hAnsi="Times New Roman" w:cs="Times New Roman"/>
          <w:sz w:val="20"/>
          <w:szCs w:val="20"/>
          <w:lang w:val="es-PE"/>
        </w:rPr>
      </w:pPr>
      <w:r w:rsidRPr="007C2EEC">
        <w:rPr>
          <w:rFonts w:ascii="Times New Roman" w:hAnsi="Times New Roman" w:cs="Times New Roman"/>
          <w:sz w:val="20"/>
          <w:szCs w:val="20"/>
          <w:lang w:val="es-PE"/>
        </w:rPr>
        <w:t>Visita a las mujeres embarazadas (un promedio de dos visitas por mujer embarazada y en los embarazos de alto riesgo</w:t>
      </w:r>
      <w:r>
        <w:rPr>
          <w:rFonts w:ascii="Times New Roman" w:hAnsi="Times New Roman" w:cs="Times New Roman"/>
          <w:sz w:val="20"/>
          <w:szCs w:val="20"/>
          <w:lang w:val="es-PE"/>
        </w:rPr>
        <w:t xml:space="preserve"> más de dos visitas</w:t>
      </w:r>
      <w:r w:rsidRPr="007C2EEC">
        <w:rPr>
          <w:rFonts w:ascii="Times New Roman" w:hAnsi="Times New Roman" w:cs="Times New Roman"/>
          <w:sz w:val="20"/>
          <w:szCs w:val="20"/>
          <w:lang w:val="es-PE"/>
        </w:rPr>
        <w:t xml:space="preserve">, es decir, </w:t>
      </w:r>
      <w:r>
        <w:rPr>
          <w:rFonts w:ascii="Times New Roman" w:hAnsi="Times New Roman" w:cs="Times New Roman"/>
          <w:sz w:val="20"/>
          <w:szCs w:val="20"/>
          <w:lang w:val="es-PE"/>
        </w:rPr>
        <w:t xml:space="preserve">para muchachas menores de 18 años, </w:t>
      </w:r>
      <w:r w:rsidRPr="007C2EEC">
        <w:rPr>
          <w:rFonts w:ascii="Times New Roman" w:hAnsi="Times New Roman" w:cs="Times New Roman"/>
          <w:sz w:val="20"/>
          <w:szCs w:val="20"/>
          <w:lang w:val="es-PE"/>
        </w:rPr>
        <w:t>mujeres mayores de 35 años, las mujeres que pertenecen a grupos sociales vulnerables, como las mujeres romaníes y las mujeres embarazadas en áreas rurales remotas).</w:t>
      </w:r>
    </w:p>
    <w:p w:rsidR="007C2EEC" w:rsidRPr="007C2EEC" w:rsidRDefault="007C2EEC" w:rsidP="002B469E">
      <w:pPr>
        <w:pStyle w:val="ListParagraph"/>
        <w:numPr>
          <w:ilvl w:val="0"/>
          <w:numId w:val="2"/>
        </w:numPr>
        <w:spacing w:after="120" w:line="240" w:lineRule="auto"/>
        <w:contextualSpacing w:val="0"/>
        <w:jc w:val="both"/>
        <w:rPr>
          <w:rFonts w:ascii="Times New Roman" w:hAnsi="Times New Roman" w:cs="Times New Roman"/>
          <w:sz w:val="20"/>
          <w:szCs w:val="20"/>
          <w:lang w:val="es-PE"/>
        </w:rPr>
      </w:pPr>
      <w:r>
        <w:rPr>
          <w:rFonts w:ascii="Times New Roman" w:hAnsi="Times New Roman" w:cs="Times New Roman"/>
          <w:sz w:val="20"/>
          <w:szCs w:val="20"/>
          <w:lang w:val="es-PE"/>
        </w:rPr>
        <w:t>Visita a m</w:t>
      </w:r>
      <w:r w:rsidR="00EB354E">
        <w:rPr>
          <w:rFonts w:ascii="Times New Roman" w:hAnsi="Times New Roman" w:cs="Times New Roman"/>
          <w:sz w:val="20"/>
          <w:szCs w:val="20"/>
          <w:lang w:val="es-PE"/>
        </w:rPr>
        <w:t>a</w:t>
      </w:r>
      <w:r w:rsidRPr="007C2EEC">
        <w:rPr>
          <w:rFonts w:ascii="Times New Roman" w:hAnsi="Times New Roman" w:cs="Times New Roman"/>
          <w:sz w:val="20"/>
          <w:szCs w:val="20"/>
          <w:lang w:val="es-PE"/>
        </w:rPr>
        <w:t xml:space="preserve">dres y recién nacidos (dos visitas), y en los casos de madres </w:t>
      </w:r>
      <w:r w:rsidR="00EB354E">
        <w:rPr>
          <w:rFonts w:ascii="Times New Roman" w:hAnsi="Times New Roman" w:cs="Times New Roman"/>
          <w:sz w:val="20"/>
          <w:szCs w:val="20"/>
          <w:lang w:val="es-PE"/>
        </w:rPr>
        <w:t>que dieron luz en casa</w:t>
      </w:r>
      <w:r w:rsidRPr="007C2EEC">
        <w:rPr>
          <w:rFonts w:ascii="Times New Roman" w:hAnsi="Times New Roman" w:cs="Times New Roman"/>
          <w:sz w:val="20"/>
          <w:szCs w:val="20"/>
          <w:lang w:val="es-PE"/>
        </w:rPr>
        <w:t xml:space="preserve"> y las madres lactantes de los grupos vulnerables sociales y las familias </w:t>
      </w:r>
      <w:r w:rsidR="00EB354E">
        <w:rPr>
          <w:rFonts w:ascii="Times New Roman" w:hAnsi="Times New Roman" w:cs="Times New Roman"/>
          <w:sz w:val="20"/>
          <w:szCs w:val="20"/>
          <w:lang w:val="es-PE"/>
        </w:rPr>
        <w:t>romaníes</w:t>
      </w:r>
      <w:r w:rsidRPr="007C2EEC">
        <w:rPr>
          <w:rFonts w:ascii="Times New Roman" w:hAnsi="Times New Roman" w:cs="Times New Roman"/>
          <w:sz w:val="20"/>
          <w:szCs w:val="20"/>
          <w:lang w:val="es-PE"/>
        </w:rPr>
        <w:t>, más de dos visitas.</w:t>
      </w:r>
    </w:p>
    <w:p w:rsidR="009D1A73" w:rsidRPr="00EB354E" w:rsidRDefault="00EB354E" w:rsidP="002B469E">
      <w:pPr>
        <w:pStyle w:val="ListParagraph"/>
        <w:numPr>
          <w:ilvl w:val="0"/>
          <w:numId w:val="2"/>
        </w:numPr>
        <w:spacing w:after="120" w:line="240" w:lineRule="auto"/>
        <w:contextualSpacing w:val="0"/>
        <w:jc w:val="both"/>
        <w:rPr>
          <w:rFonts w:ascii="Times New Roman" w:hAnsi="Times New Roman" w:cs="Times New Roman"/>
          <w:sz w:val="20"/>
          <w:szCs w:val="20"/>
          <w:lang w:val="es-PE"/>
        </w:rPr>
      </w:pPr>
      <w:r w:rsidRPr="00EB354E">
        <w:rPr>
          <w:rFonts w:ascii="Times New Roman" w:hAnsi="Times New Roman" w:cs="Times New Roman"/>
          <w:sz w:val="20"/>
          <w:szCs w:val="20"/>
          <w:lang w:val="es-PE"/>
        </w:rPr>
        <w:t>Realizar dos visitas adicionales a las familias en alto riesgo social y de salud y las familias en las comunidades romaníes.</w:t>
      </w:r>
    </w:p>
    <w:p w:rsidR="00EB354E" w:rsidRPr="00EB354E" w:rsidRDefault="00EB354E" w:rsidP="002B469E">
      <w:pPr>
        <w:spacing w:after="120" w:line="240" w:lineRule="auto"/>
        <w:ind w:left="284"/>
        <w:jc w:val="both"/>
        <w:rPr>
          <w:rFonts w:ascii="Times New Roman" w:hAnsi="Times New Roman" w:cs="Times New Roman"/>
          <w:bCs/>
          <w:sz w:val="20"/>
          <w:szCs w:val="20"/>
          <w:lang w:val="es-PE"/>
        </w:rPr>
      </w:pPr>
      <w:r w:rsidRPr="00EB354E">
        <w:rPr>
          <w:rFonts w:ascii="Times New Roman" w:hAnsi="Times New Roman" w:cs="Times New Roman"/>
          <w:bCs/>
          <w:sz w:val="20"/>
          <w:szCs w:val="20"/>
          <w:lang w:val="es-PE"/>
        </w:rPr>
        <w:t xml:space="preserve">Las Tarjetas </w:t>
      </w:r>
      <w:r>
        <w:rPr>
          <w:rFonts w:ascii="Times New Roman" w:hAnsi="Times New Roman" w:cs="Times New Roman"/>
          <w:bCs/>
          <w:sz w:val="20"/>
          <w:szCs w:val="20"/>
          <w:lang w:val="es-PE"/>
        </w:rPr>
        <w:t xml:space="preserve">de </w:t>
      </w:r>
      <w:r w:rsidRPr="00EB354E">
        <w:rPr>
          <w:rFonts w:ascii="Times New Roman" w:hAnsi="Times New Roman" w:cs="Times New Roman"/>
          <w:bCs/>
          <w:sz w:val="20"/>
          <w:szCs w:val="20"/>
          <w:lang w:val="es-PE"/>
        </w:rPr>
        <w:t xml:space="preserve">Puntuación </w:t>
      </w:r>
      <w:r>
        <w:rPr>
          <w:rFonts w:ascii="Times New Roman" w:hAnsi="Times New Roman" w:cs="Times New Roman"/>
          <w:bCs/>
          <w:sz w:val="20"/>
          <w:szCs w:val="20"/>
          <w:lang w:val="es-PE"/>
        </w:rPr>
        <w:t>C</w:t>
      </w:r>
      <w:r w:rsidRPr="00EB354E">
        <w:rPr>
          <w:rFonts w:ascii="Times New Roman" w:hAnsi="Times New Roman" w:cs="Times New Roman"/>
          <w:bCs/>
          <w:sz w:val="20"/>
          <w:szCs w:val="20"/>
          <w:lang w:val="es-PE"/>
        </w:rPr>
        <w:t xml:space="preserve">omunitaria confirman la mala implementación de estas medidas entre las mujeres romaníes de Shuto Orizari, con el servicio de enfermería comunitaria única </w:t>
      </w:r>
      <w:r>
        <w:rPr>
          <w:rFonts w:ascii="Times New Roman" w:hAnsi="Times New Roman" w:cs="Times New Roman"/>
          <w:bCs/>
          <w:sz w:val="20"/>
          <w:szCs w:val="20"/>
          <w:lang w:val="es-PE"/>
        </w:rPr>
        <w:t>visitando</w:t>
      </w:r>
      <w:r w:rsidRPr="00EB354E">
        <w:rPr>
          <w:rFonts w:ascii="Times New Roman" w:hAnsi="Times New Roman" w:cs="Times New Roman"/>
          <w:bCs/>
          <w:sz w:val="20"/>
          <w:szCs w:val="20"/>
          <w:lang w:val="es-PE"/>
        </w:rPr>
        <w:t xml:space="preserve"> un pequeño número de mujeres durante sus períodos </w:t>
      </w:r>
      <w:r>
        <w:rPr>
          <w:rFonts w:ascii="Times New Roman" w:hAnsi="Times New Roman" w:cs="Times New Roman"/>
          <w:bCs/>
          <w:sz w:val="20"/>
          <w:szCs w:val="20"/>
          <w:lang w:val="es-PE"/>
        </w:rPr>
        <w:t>ante</w:t>
      </w:r>
      <w:r w:rsidRPr="00EB354E">
        <w:rPr>
          <w:rFonts w:ascii="Times New Roman" w:hAnsi="Times New Roman" w:cs="Times New Roman"/>
          <w:bCs/>
          <w:sz w:val="20"/>
          <w:szCs w:val="20"/>
          <w:lang w:val="es-PE"/>
        </w:rPr>
        <w:t>natales y postnatales. Así, en 2012 sólo el 13% de las mujeres embarazadas de este municipio fueron visitad</w:t>
      </w:r>
      <w:r>
        <w:rPr>
          <w:rFonts w:ascii="Times New Roman" w:hAnsi="Times New Roman" w:cs="Times New Roman"/>
          <w:bCs/>
          <w:sz w:val="20"/>
          <w:szCs w:val="20"/>
          <w:lang w:val="es-PE"/>
        </w:rPr>
        <w:t>a</w:t>
      </w:r>
      <w:r w:rsidRPr="00EB354E">
        <w:rPr>
          <w:rFonts w:ascii="Times New Roman" w:hAnsi="Times New Roman" w:cs="Times New Roman"/>
          <w:bCs/>
          <w:sz w:val="20"/>
          <w:szCs w:val="20"/>
          <w:lang w:val="es-PE"/>
        </w:rPr>
        <w:t xml:space="preserve">s una vez por el servicio de enfermería </w:t>
      </w:r>
      <w:r>
        <w:rPr>
          <w:rFonts w:ascii="Times New Roman" w:hAnsi="Times New Roman" w:cs="Times New Roman"/>
          <w:bCs/>
          <w:sz w:val="20"/>
          <w:szCs w:val="20"/>
          <w:lang w:val="es-PE"/>
        </w:rPr>
        <w:t>comunitaria d</w:t>
      </w:r>
      <w:r w:rsidRPr="00EB354E">
        <w:rPr>
          <w:rFonts w:ascii="Times New Roman" w:hAnsi="Times New Roman" w:cs="Times New Roman"/>
          <w:bCs/>
          <w:sz w:val="20"/>
          <w:szCs w:val="20"/>
          <w:lang w:val="es-PE"/>
        </w:rPr>
        <w:t xml:space="preserve">urante el período </w:t>
      </w:r>
      <w:r>
        <w:rPr>
          <w:rFonts w:ascii="Times New Roman" w:hAnsi="Times New Roman" w:cs="Times New Roman"/>
          <w:bCs/>
          <w:sz w:val="20"/>
          <w:szCs w:val="20"/>
          <w:lang w:val="es-PE"/>
        </w:rPr>
        <w:t>ante</w:t>
      </w:r>
      <w:r w:rsidRPr="00EB354E">
        <w:rPr>
          <w:rFonts w:ascii="Times New Roman" w:hAnsi="Times New Roman" w:cs="Times New Roman"/>
          <w:bCs/>
          <w:sz w:val="20"/>
          <w:szCs w:val="20"/>
          <w:lang w:val="es-PE"/>
        </w:rPr>
        <w:t>natal</w:t>
      </w:r>
      <w:r w:rsidRPr="007541A6">
        <w:rPr>
          <w:rStyle w:val="EndnoteReference"/>
          <w:rFonts w:ascii="Times New Roman" w:hAnsi="Times New Roman" w:cs="Times New Roman"/>
          <w:bCs/>
          <w:sz w:val="20"/>
          <w:szCs w:val="20"/>
        </w:rPr>
        <w:endnoteReference w:id="25"/>
      </w:r>
      <w:r w:rsidRPr="00EB354E">
        <w:rPr>
          <w:rFonts w:ascii="Times New Roman" w:hAnsi="Times New Roman" w:cs="Times New Roman"/>
          <w:bCs/>
          <w:sz w:val="20"/>
          <w:szCs w:val="20"/>
          <w:lang w:val="es-PE"/>
        </w:rPr>
        <w:t>, en 2013 sólo el 7%</w:t>
      </w:r>
      <w:r w:rsidRPr="007541A6">
        <w:rPr>
          <w:rStyle w:val="EndnoteReference"/>
          <w:rFonts w:ascii="Times New Roman" w:hAnsi="Times New Roman" w:cs="Times New Roman"/>
          <w:bCs/>
          <w:sz w:val="20"/>
          <w:szCs w:val="20"/>
        </w:rPr>
        <w:endnoteReference w:id="26"/>
      </w:r>
      <w:r w:rsidRPr="00EB354E">
        <w:rPr>
          <w:rFonts w:ascii="Times New Roman" w:hAnsi="Times New Roman" w:cs="Times New Roman"/>
          <w:bCs/>
          <w:sz w:val="20"/>
          <w:szCs w:val="20"/>
          <w:lang w:val="es-PE"/>
        </w:rPr>
        <w:t xml:space="preserve">, y en 2014 sólo el 14% de las mujeres embarazadas de este municipio recibió la visita del servicio de enfermería </w:t>
      </w:r>
      <w:r>
        <w:rPr>
          <w:rFonts w:ascii="Times New Roman" w:hAnsi="Times New Roman" w:cs="Times New Roman"/>
          <w:bCs/>
          <w:sz w:val="20"/>
          <w:szCs w:val="20"/>
          <w:lang w:val="es-PE"/>
        </w:rPr>
        <w:t>comunitaria</w:t>
      </w:r>
      <w:r w:rsidRPr="00EB354E">
        <w:rPr>
          <w:rFonts w:ascii="Times New Roman" w:hAnsi="Times New Roman" w:cs="Times New Roman"/>
          <w:bCs/>
          <w:sz w:val="20"/>
          <w:szCs w:val="20"/>
          <w:lang w:val="es-PE"/>
        </w:rPr>
        <w:t xml:space="preserve"> durante el período prenatal</w:t>
      </w:r>
      <w:r w:rsidRPr="007541A6">
        <w:rPr>
          <w:rStyle w:val="EndnoteReference"/>
          <w:rFonts w:ascii="Times New Roman" w:hAnsi="Times New Roman" w:cs="Times New Roman"/>
          <w:bCs/>
          <w:sz w:val="20"/>
          <w:szCs w:val="20"/>
        </w:rPr>
        <w:endnoteReference w:id="27"/>
      </w:r>
      <w:r w:rsidRPr="00EB354E">
        <w:rPr>
          <w:rFonts w:ascii="Times New Roman" w:hAnsi="Times New Roman" w:cs="Times New Roman"/>
          <w:bCs/>
          <w:sz w:val="20"/>
          <w:szCs w:val="20"/>
          <w:lang w:val="es-PE"/>
        </w:rPr>
        <w:t>.</w:t>
      </w:r>
      <w:r>
        <w:rPr>
          <w:rFonts w:ascii="Times New Roman" w:hAnsi="Times New Roman" w:cs="Times New Roman"/>
          <w:bCs/>
          <w:sz w:val="20"/>
          <w:szCs w:val="20"/>
          <w:lang w:val="es-PE"/>
        </w:rPr>
        <w:t xml:space="preserve"> </w:t>
      </w:r>
      <w:r w:rsidRPr="00EB354E">
        <w:rPr>
          <w:rFonts w:ascii="Times New Roman" w:hAnsi="Times New Roman" w:cs="Times New Roman"/>
          <w:bCs/>
          <w:sz w:val="20"/>
          <w:szCs w:val="20"/>
          <w:lang w:val="es-PE"/>
        </w:rPr>
        <w:t xml:space="preserve">Los datos recogidos en el campo muestran un mayor nivel de cobertura </w:t>
      </w:r>
      <w:r>
        <w:rPr>
          <w:rFonts w:ascii="Times New Roman" w:hAnsi="Times New Roman" w:cs="Times New Roman"/>
          <w:bCs/>
          <w:sz w:val="20"/>
          <w:szCs w:val="20"/>
          <w:lang w:val="es-PE"/>
        </w:rPr>
        <w:t xml:space="preserve">con visitas </w:t>
      </w:r>
      <w:r w:rsidRPr="00EB354E">
        <w:rPr>
          <w:rFonts w:ascii="Times New Roman" w:hAnsi="Times New Roman" w:cs="Times New Roman"/>
          <w:bCs/>
          <w:sz w:val="20"/>
          <w:szCs w:val="20"/>
          <w:lang w:val="es-PE"/>
        </w:rPr>
        <w:t>de enfermería durante el período previo a</w:t>
      </w:r>
      <w:r>
        <w:rPr>
          <w:rFonts w:ascii="Times New Roman" w:hAnsi="Times New Roman" w:cs="Times New Roman"/>
          <w:bCs/>
          <w:sz w:val="20"/>
          <w:szCs w:val="20"/>
          <w:lang w:val="es-PE"/>
        </w:rPr>
        <w:t>l parto</w:t>
      </w:r>
      <w:r w:rsidRPr="00EB354E">
        <w:rPr>
          <w:rFonts w:ascii="Times New Roman" w:hAnsi="Times New Roman" w:cs="Times New Roman"/>
          <w:bCs/>
          <w:sz w:val="20"/>
          <w:szCs w:val="20"/>
          <w:lang w:val="es-PE"/>
        </w:rPr>
        <w:t xml:space="preserve">, sin embargo, no todas las mujeres recibieron la visita durante su período postnatal. A saber, en 2012, el 75% de las mujeres romaníes de Shuto Orizari recibió la visita de una enfermera </w:t>
      </w:r>
      <w:r>
        <w:rPr>
          <w:rFonts w:ascii="Times New Roman" w:hAnsi="Times New Roman" w:cs="Times New Roman"/>
          <w:bCs/>
          <w:sz w:val="20"/>
          <w:szCs w:val="20"/>
          <w:lang w:val="es-PE"/>
        </w:rPr>
        <w:t>comunitaria</w:t>
      </w:r>
      <w:r w:rsidRPr="00EB354E">
        <w:rPr>
          <w:rFonts w:ascii="Times New Roman" w:hAnsi="Times New Roman" w:cs="Times New Roman"/>
          <w:bCs/>
          <w:sz w:val="20"/>
          <w:szCs w:val="20"/>
          <w:lang w:val="es-PE"/>
        </w:rPr>
        <w:t xml:space="preserve"> durante el período postnatal, el 83% en 2013 y la cobertura entre las mujeres </w:t>
      </w:r>
      <w:r>
        <w:rPr>
          <w:rFonts w:ascii="Times New Roman" w:hAnsi="Times New Roman" w:cs="Times New Roman"/>
          <w:bCs/>
          <w:sz w:val="20"/>
          <w:szCs w:val="20"/>
          <w:lang w:val="es-PE"/>
        </w:rPr>
        <w:t xml:space="preserve">romaníes </w:t>
      </w:r>
      <w:r w:rsidRPr="00EB354E">
        <w:rPr>
          <w:rFonts w:ascii="Times New Roman" w:hAnsi="Times New Roman" w:cs="Times New Roman"/>
          <w:bCs/>
          <w:sz w:val="20"/>
          <w:szCs w:val="20"/>
          <w:lang w:val="es-PE"/>
        </w:rPr>
        <w:t xml:space="preserve">con el servicio de enfermería </w:t>
      </w:r>
      <w:r>
        <w:rPr>
          <w:rFonts w:ascii="Times New Roman" w:hAnsi="Times New Roman" w:cs="Times New Roman"/>
          <w:bCs/>
          <w:sz w:val="20"/>
          <w:szCs w:val="20"/>
          <w:lang w:val="es-PE"/>
        </w:rPr>
        <w:t>comunitaria</w:t>
      </w:r>
      <w:r w:rsidRPr="00EB354E">
        <w:rPr>
          <w:rFonts w:ascii="Times New Roman" w:hAnsi="Times New Roman" w:cs="Times New Roman"/>
          <w:bCs/>
          <w:sz w:val="20"/>
          <w:szCs w:val="20"/>
          <w:lang w:val="es-PE"/>
        </w:rPr>
        <w:t xml:space="preserve"> durante el período posnatal fue del 77%</w:t>
      </w:r>
      <w:r w:rsidRPr="007541A6">
        <w:rPr>
          <w:rStyle w:val="EndnoteReference"/>
          <w:rFonts w:ascii="Times New Roman" w:hAnsi="Times New Roman" w:cs="Times New Roman"/>
          <w:bCs/>
          <w:sz w:val="20"/>
          <w:szCs w:val="20"/>
        </w:rPr>
        <w:endnoteReference w:id="28"/>
      </w:r>
      <w:r w:rsidRPr="00EB354E">
        <w:rPr>
          <w:rFonts w:ascii="Times New Roman" w:hAnsi="Times New Roman" w:cs="Times New Roman"/>
          <w:bCs/>
          <w:sz w:val="20"/>
          <w:szCs w:val="20"/>
          <w:lang w:val="es-PE"/>
        </w:rPr>
        <w:t>.</w:t>
      </w:r>
    </w:p>
    <w:p w:rsidR="00D041C7" w:rsidRPr="008834C8" w:rsidRDefault="00D041C7" w:rsidP="000A5C01">
      <w:pPr>
        <w:pStyle w:val="NoSpacing"/>
        <w:spacing w:before="240" w:after="120"/>
        <w:jc w:val="both"/>
        <w:rPr>
          <w:rFonts w:ascii="Times New Roman" w:hAnsi="Times New Roman" w:cs="Times New Roman"/>
          <w:b/>
          <w:sz w:val="20"/>
          <w:szCs w:val="20"/>
          <w:lang w:val="es-PE"/>
        </w:rPr>
      </w:pPr>
      <w:r w:rsidRPr="008834C8">
        <w:rPr>
          <w:rFonts w:ascii="Times New Roman" w:hAnsi="Times New Roman" w:cs="Times New Roman"/>
          <w:b/>
          <w:sz w:val="20"/>
          <w:szCs w:val="20"/>
          <w:lang w:val="es-PE"/>
        </w:rPr>
        <w:t xml:space="preserve">VII. </w:t>
      </w:r>
      <w:r w:rsidR="008834C8" w:rsidRPr="008834C8">
        <w:rPr>
          <w:rFonts w:ascii="Times New Roman" w:hAnsi="Times New Roman" w:cs="Times New Roman"/>
          <w:b/>
          <w:sz w:val="20"/>
          <w:szCs w:val="20"/>
          <w:lang w:val="es-PE"/>
        </w:rPr>
        <w:t>PREGUNTAS DIRIGIDAS A LA REPÚBLICA DE MACEDONIA</w:t>
      </w:r>
    </w:p>
    <w:p w:rsidR="00D041C7" w:rsidRPr="008834C8" w:rsidRDefault="008834C8" w:rsidP="002B469E">
      <w:pPr>
        <w:pStyle w:val="ListParagraph"/>
        <w:numPr>
          <w:ilvl w:val="0"/>
          <w:numId w:val="6"/>
        </w:numPr>
        <w:spacing w:after="120" w:line="240" w:lineRule="auto"/>
        <w:contextualSpacing w:val="0"/>
        <w:jc w:val="both"/>
        <w:rPr>
          <w:rFonts w:ascii="Times New Roman" w:hAnsi="Times New Roman" w:cs="Times New Roman"/>
          <w:sz w:val="20"/>
          <w:szCs w:val="20"/>
          <w:lang w:val="es-PE"/>
        </w:rPr>
      </w:pPr>
      <w:r w:rsidRPr="008834C8">
        <w:rPr>
          <w:rFonts w:ascii="Times New Roman" w:hAnsi="Times New Roman" w:cs="Times New Roman"/>
          <w:sz w:val="20"/>
          <w:szCs w:val="20"/>
          <w:lang w:val="es-PE"/>
        </w:rPr>
        <w:t>A la luz de esta información, respetuosamente invitamos al Comité que haga las siguientes preguntas al Gobierno de la República de Macedonia:</w:t>
      </w:r>
      <w:r w:rsidR="00D041C7" w:rsidRPr="008834C8">
        <w:rPr>
          <w:rFonts w:ascii="Times New Roman" w:hAnsi="Times New Roman" w:cs="Times New Roman"/>
          <w:sz w:val="20"/>
          <w:szCs w:val="20"/>
          <w:lang w:val="es-PE"/>
        </w:rPr>
        <w:t xml:space="preserve"> </w:t>
      </w:r>
    </w:p>
    <w:p w:rsidR="00150674" w:rsidRPr="008834C8" w:rsidRDefault="008834C8" w:rsidP="002B469E">
      <w:pPr>
        <w:pStyle w:val="ListParagraph"/>
        <w:numPr>
          <w:ilvl w:val="0"/>
          <w:numId w:val="3"/>
        </w:numPr>
        <w:spacing w:after="120" w:line="240" w:lineRule="auto"/>
        <w:contextualSpacing w:val="0"/>
        <w:jc w:val="both"/>
        <w:rPr>
          <w:rFonts w:ascii="Times New Roman" w:hAnsi="Times New Roman" w:cs="Times New Roman"/>
          <w:sz w:val="20"/>
          <w:szCs w:val="20"/>
          <w:lang w:val="es-PE"/>
        </w:rPr>
      </w:pPr>
      <w:r w:rsidRPr="008834C8">
        <w:rPr>
          <w:rFonts w:ascii="Times New Roman" w:hAnsi="Times New Roman" w:cs="Times New Roman"/>
          <w:sz w:val="20"/>
          <w:szCs w:val="20"/>
          <w:lang w:val="es-PE"/>
        </w:rPr>
        <w:t>Por favor, explique qué medidas concretas se han adoptado para mejorar la accesibilidad de los servicios de salud sexual y reproductiva, incluidos los servicios de ginecología y consejería para la población romaní.</w:t>
      </w:r>
    </w:p>
    <w:p w:rsidR="008834C8" w:rsidRPr="008834C8" w:rsidRDefault="008834C8" w:rsidP="002B469E">
      <w:pPr>
        <w:pStyle w:val="ListParagraph"/>
        <w:numPr>
          <w:ilvl w:val="0"/>
          <w:numId w:val="3"/>
        </w:numPr>
        <w:spacing w:after="120" w:line="240" w:lineRule="auto"/>
        <w:contextualSpacing w:val="0"/>
        <w:jc w:val="both"/>
        <w:rPr>
          <w:rFonts w:ascii="Times New Roman" w:hAnsi="Times New Roman" w:cs="Times New Roman"/>
          <w:sz w:val="20"/>
          <w:szCs w:val="20"/>
          <w:lang w:val="es-PE"/>
        </w:rPr>
      </w:pPr>
      <w:r w:rsidRPr="008834C8">
        <w:rPr>
          <w:rFonts w:ascii="Times New Roman" w:hAnsi="Times New Roman" w:cs="Times New Roman"/>
          <w:sz w:val="20"/>
          <w:szCs w:val="20"/>
          <w:lang w:val="es-PE"/>
        </w:rPr>
        <w:t>Por favor, explique por qué no hay servicios disponibles proporcionados por un ginecólogo general cubiert</w:t>
      </w:r>
      <w:r>
        <w:rPr>
          <w:rFonts w:ascii="Times New Roman" w:hAnsi="Times New Roman" w:cs="Times New Roman"/>
          <w:sz w:val="20"/>
          <w:szCs w:val="20"/>
          <w:lang w:val="es-PE"/>
        </w:rPr>
        <w:t>o</w:t>
      </w:r>
      <w:r w:rsidRPr="008834C8">
        <w:rPr>
          <w:rFonts w:ascii="Times New Roman" w:hAnsi="Times New Roman" w:cs="Times New Roman"/>
          <w:sz w:val="20"/>
          <w:szCs w:val="20"/>
          <w:lang w:val="es-PE"/>
        </w:rPr>
        <w:t>s por el Fondo de Seguro de Salud en el municipio más grande de los romaníes Shuto Orizari.</w:t>
      </w:r>
    </w:p>
    <w:p w:rsidR="009343AB" w:rsidRPr="008834C8" w:rsidRDefault="008834C8" w:rsidP="002B469E">
      <w:pPr>
        <w:pStyle w:val="ListParagraph"/>
        <w:numPr>
          <w:ilvl w:val="0"/>
          <w:numId w:val="3"/>
        </w:numPr>
        <w:spacing w:after="120" w:line="240" w:lineRule="auto"/>
        <w:contextualSpacing w:val="0"/>
        <w:jc w:val="both"/>
        <w:rPr>
          <w:rFonts w:ascii="Times New Roman" w:hAnsi="Times New Roman" w:cs="Times New Roman"/>
          <w:sz w:val="20"/>
          <w:szCs w:val="20"/>
          <w:lang w:val="es-PE"/>
        </w:rPr>
      </w:pPr>
      <w:r w:rsidRPr="008834C8">
        <w:rPr>
          <w:rFonts w:ascii="Times New Roman" w:hAnsi="Times New Roman" w:cs="Times New Roman"/>
          <w:sz w:val="20"/>
          <w:szCs w:val="20"/>
          <w:shd w:val="clear" w:color="auto" w:fill="FFFFFF"/>
          <w:lang w:val="es-PE"/>
        </w:rPr>
        <w:t xml:space="preserve">Por favor explique cuáles son las políticas y las medidas </w:t>
      </w:r>
      <w:r>
        <w:rPr>
          <w:rFonts w:ascii="Times New Roman" w:hAnsi="Times New Roman" w:cs="Times New Roman"/>
          <w:sz w:val="20"/>
          <w:szCs w:val="20"/>
          <w:shd w:val="clear" w:color="auto" w:fill="FFFFFF"/>
          <w:lang w:val="es-PE"/>
        </w:rPr>
        <w:t xml:space="preserve">que </w:t>
      </w:r>
      <w:r w:rsidRPr="008834C8">
        <w:rPr>
          <w:rFonts w:ascii="Times New Roman" w:hAnsi="Times New Roman" w:cs="Times New Roman"/>
          <w:sz w:val="20"/>
          <w:szCs w:val="20"/>
          <w:shd w:val="clear" w:color="auto" w:fill="FFFFFF"/>
          <w:lang w:val="es-PE"/>
        </w:rPr>
        <w:t>han sido tomadas por el Gobierno para eliminar el cobro ilegal de los servicios entre las mujeres embarazadas en las prácticas ginecológicas generales.</w:t>
      </w:r>
    </w:p>
    <w:p w:rsidR="00B87D28" w:rsidRPr="008834C8" w:rsidRDefault="008834C8" w:rsidP="002B469E">
      <w:pPr>
        <w:pStyle w:val="ListParagraph"/>
        <w:numPr>
          <w:ilvl w:val="0"/>
          <w:numId w:val="3"/>
        </w:numPr>
        <w:spacing w:after="120" w:line="240" w:lineRule="auto"/>
        <w:contextualSpacing w:val="0"/>
        <w:jc w:val="both"/>
        <w:rPr>
          <w:rFonts w:ascii="Times New Roman" w:hAnsi="Times New Roman" w:cs="Times New Roman"/>
          <w:sz w:val="20"/>
          <w:szCs w:val="20"/>
        </w:rPr>
      </w:pPr>
      <w:r w:rsidRPr="008834C8">
        <w:rPr>
          <w:rFonts w:ascii="Times New Roman" w:hAnsi="Times New Roman" w:cs="Times New Roman"/>
          <w:sz w:val="20"/>
          <w:szCs w:val="20"/>
          <w:shd w:val="clear" w:color="auto" w:fill="FFFFFF"/>
          <w:lang w:val="es-PE"/>
        </w:rPr>
        <w:t xml:space="preserve">Por favor explique qué medidas se han adoptado por el Ministerio de Salud para aumentar la cobertura de visitar las enfermeras entre las mujeres embarazadas romaníes que viven en Shuto Orizari. </w:t>
      </w:r>
    </w:p>
    <w:p w:rsidR="008834C8" w:rsidRPr="008834C8" w:rsidRDefault="008834C8" w:rsidP="00842659">
      <w:pPr>
        <w:pStyle w:val="ListParagraph"/>
        <w:spacing w:after="120" w:line="240" w:lineRule="auto"/>
        <w:ind w:left="1080"/>
        <w:contextualSpacing w:val="0"/>
        <w:jc w:val="both"/>
        <w:rPr>
          <w:rFonts w:ascii="Times New Roman" w:hAnsi="Times New Roman" w:cs="Times New Roman"/>
          <w:sz w:val="20"/>
          <w:szCs w:val="20"/>
        </w:rPr>
      </w:pPr>
    </w:p>
    <w:p w:rsidR="002B71C7" w:rsidRPr="002B71C7" w:rsidRDefault="008834C8" w:rsidP="008834C8">
      <w:pPr>
        <w:spacing w:after="120" w:line="240" w:lineRule="auto"/>
        <w:jc w:val="both"/>
        <w:rPr>
          <w:rFonts w:ascii="Times New Roman" w:hAnsi="Times New Roman" w:cs="Times New Roman"/>
          <w:b/>
          <w:sz w:val="20"/>
          <w:szCs w:val="20"/>
        </w:rPr>
      </w:pPr>
      <w:r w:rsidRPr="008834C8">
        <w:rPr>
          <w:rFonts w:ascii="Times New Roman" w:hAnsi="Times New Roman" w:cs="Times New Roman"/>
          <w:b/>
          <w:sz w:val="20"/>
          <w:szCs w:val="20"/>
        </w:rPr>
        <w:t>NOTAS FINALES</w:t>
      </w:r>
    </w:p>
    <w:sectPr w:rsidR="002B71C7" w:rsidRPr="002B71C7" w:rsidSect="003A30BB">
      <w:footerReference w:type="default" r:id="rId9"/>
      <w:endnotePr>
        <w:numFmt w:val="decimal"/>
      </w:endnotePr>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451" w:rsidRDefault="00CB7451" w:rsidP="00D041C7">
      <w:pPr>
        <w:spacing w:after="0" w:line="240" w:lineRule="auto"/>
      </w:pPr>
      <w:r>
        <w:separator/>
      </w:r>
    </w:p>
  </w:endnote>
  <w:endnote w:type="continuationSeparator" w:id="0">
    <w:p w:rsidR="00CB7451" w:rsidRDefault="00CB7451" w:rsidP="00D041C7">
      <w:pPr>
        <w:spacing w:after="0" w:line="240" w:lineRule="auto"/>
      </w:pPr>
      <w:r>
        <w:continuationSeparator/>
      </w:r>
    </w:p>
  </w:endnote>
  <w:endnote w:id="1">
    <w:p w:rsidR="00657694" w:rsidRPr="008834C8" w:rsidRDefault="00657694" w:rsidP="008077CD">
      <w:pPr>
        <w:pStyle w:val="EndnoteText"/>
        <w:spacing w:line="276" w:lineRule="auto"/>
        <w:rPr>
          <w:rFonts w:ascii="Times New Roman" w:hAnsi="Times New Roman" w:cs="Times New Roman"/>
          <w:lang w:val="es-PE"/>
        </w:rPr>
      </w:pPr>
      <w:r w:rsidRPr="00A81A01">
        <w:rPr>
          <w:rStyle w:val="EndnoteReference"/>
          <w:rFonts w:ascii="Times New Roman" w:hAnsi="Times New Roman" w:cs="Times New Roman"/>
        </w:rPr>
        <w:endnoteRef/>
      </w:r>
      <w:r w:rsidRPr="008834C8">
        <w:rPr>
          <w:rFonts w:ascii="Times New Roman" w:hAnsi="Times New Roman" w:cs="Times New Roman"/>
          <w:sz w:val="16"/>
          <w:szCs w:val="16"/>
          <w:lang w:val="es-PE"/>
        </w:rPr>
        <w:t xml:space="preserve"> Observaciones finales del Comité de Derechos Económicos, Sociales y de la ex República Yugoslava de Macedonia, 37º período de sesiones, el 15 de enero de 2006, UN Doc. E / C.12 / MKD / CO / 1, párrafo 46 </w:t>
      </w:r>
    </w:p>
  </w:endnote>
  <w:endnote w:id="2">
    <w:p w:rsidR="00657694" w:rsidRPr="008834C8" w:rsidRDefault="00657694" w:rsidP="005D306B">
      <w:pPr>
        <w:pStyle w:val="EndnoteText"/>
        <w:spacing w:line="276" w:lineRule="auto"/>
        <w:rPr>
          <w:rFonts w:ascii="Times New Roman" w:hAnsi="Times New Roman" w:cs="Times New Roman"/>
          <w:sz w:val="16"/>
          <w:szCs w:val="16"/>
          <w:lang w:val="es-PE"/>
        </w:rPr>
      </w:pPr>
      <w:r w:rsidRPr="00D37AA6">
        <w:rPr>
          <w:rStyle w:val="EndnoteReference"/>
          <w:sz w:val="16"/>
          <w:szCs w:val="16"/>
        </w:rPr>
        <w:endnoteRef/>
      </w:r>
      <w:r w:rsidRPr="008834C8">
        <w:rPr>
          <w:sz w:val="16"/>
          <w:szCs w:val="16"/>
          <w:lang w:val="es-PE"/>
        </w:rPr>
        <w:t xml:space="preserve"> Censo de población, hogares y viviendas en la República de Macedonia, 2002 Disponible en</w:t>
      </w:r>
      <w:r w:rsidRPr="008834C8">
        <w:rPr>
          <w:rFonts w:ascii="Times New Roman" w:hAnsi="Times New Roman" w:cs="Times New Roman"/>
          <w:sz w:val="16"/>
          <w:szCs w:val="16"/>
          <w:lang w:val="es-PE"/>
        </w:rPr>
        <w:t xml:space="preserve">: </w:t>
      </w:r>
      <w:hyperlink r:id="rId1" w:history="1">
        <w:r w:rsidRPr="008834C8">
          <w:rPr>
            <w:rStyle w:val="Hyperlink"/>
            <w:rFonts w:ascii="Times New Roman" w:hAnsi="Times New Roman" w:cs="Times New Roman"/>
            <w:sz w:val="16"/>
            <w:szCs w:val="16"/>
            <w:lang w:val="es-PE"/>
          </w:rPr>
          <w:t>http://www.stat.gov.mk/publikacii/knigaX.pdf</w:t>
        </w:r>
      </w:hyperlink>
    </w:p>
  </w:endnote>
  <w:endnote w:id="3">
    <w:p w:rsidR="00A61509" w:rsidRPr="00E12C99" w:rsidRDefault="00A61509" w:rsidP="00A61509">
      <w:pPr>
        <w:pStyle w:val="FootnoteText"/>
        <w:spacing w:line="276" w:lineRule="auto"/>
        <w:rPr>
          <w:rFonts w:ascii="Times New Roman" w:hAnsi="Times New Roman" w:cs="Times New Roman"/>
          <w:sz w:val="16"/>
          <w:szCs w:val="16"/>
        </w:rPr>
      </w:pPr>
      <w:r>
        <w:rPr>
          <w:rStyle w:val="EndnoteReference"/>
        </w:rPr>
        <w:endnoteRef/>
      </w:r>
      <w:r>
        <w:t xml:space="preserve"> </w:t>
      </w:r>
      <w:r w:rsidRPr="00E12C99">
        <w:rPr>
          <w:rFonts w:ascii="Times New Roman" w:hAnsi="Times New Roman" w:cs="Times New Roman"/>
          <w:sz w:val="16"/>
          <w:szCs w:val="16"/>
        </w:rPr>
        <w:t xml:space="preserve">Republic of Macedonia, Progress report 2012 on Decade of Roma Inclusion 2005- 2015 Available at: </w:t>
      </w:r>
      <w:hyperlink r:id="rId2" w:history="1">
        <w:r w:rsidRPr="00F52D08">
          <w:rPr>
            <w:rStyle w:val="Hyperlink"/>
            <w:rFonts w:ascii="Times New Roman" w:hAnsi="Times New Roman" w:cs="Times New Roman"/>
            <w:sz w:val="16"/>
            <w:szCs w:val="16"/>
          </w:rPr>
          <w:t>http://www.romadecade.org/cms/upload/file/9276_file10_progress_report_mk.pdf</w:t>
        </w:r>
      </w:hyperlink>
    </w:p>
  </w:endnote>
  <w:endnote w:id="4">
    <w:p w:rsidR="00657694" w:rsidRPr="00B20ACA" w:rsidRDefault="00657694" w:rsidP="00CE01EA">
      <w:pPr>
        <w:pStyle w:val="EndnoteText"/>
        <w:spacing w:line="276" w:lineRule="auto"/>
        <w:rPr>
          <w:rFonts w:ascii="Times New Roman" w:hAnsi="Times New Roman" w:cs="Times New Roman"/>
          <w:sz w:val="16"/>
          <w:szCs w:val="16"/>
          <w:lang w:val="es-PE"/>
        </w:rPr>
      </w:pPr>
      <w:r>
        <w:rPr>
          <w:rStyle w:val="EndnoteReference"/>
        </w:rPr>
        <w:endnoteRef/>
      </w:r>
      <w:r w:rsidRPr="00B20ACA">
        <w:rPr>
          <w:lang w:val="es-PE"/>
        </w:rPr>
        <w:t xml:space="preserve"> </w:t>
      </w:r>
      <w:r w:rsidRPr="00B20ACA">
        <w:rPr>
          <w:sz w:val="16"/>
          <w:szCs w:val="16"/>
          <w:lang w:val="es-PE"/>
        </w:rPr>
        <w:t xml:space="preserve">Ministerio de Educación y Ciencia, Ministerio de </w:t>
      </w:r>
      <w:r>
        <w:rPr>
          <w:sz w:val="16"/>
          <w:szCs w:val="16"/>
          <w:lang w:val="es-PE"/>
        </w:rPr>
        <w:t xml:space="preserve">Trabajo y </w:t>
      </w:r>
      <w:r w:rsidRPr="00B20ACA">
        <w:rPr>
          <w:sz w:val="16"/>
          <w:szCs w:val="16"/>
          <w:lang w:val="es-PE"/>
        </w:rPr>
        <w:t>Política Social y el Ministerio de Salud, Encuesta de Indicadores Múltip</w:t>
      </w:r>
      <w:r>
        <w:rPr>
          <w:sz w:val="16"/>
          <w:szCs w:val="16"/>
          <w:lang w:val="es-PE"/>
        </w:rPr>
        <w:t>les por Conglomerados, República de Macedonia, 2011 Disponible en</w:t>
      </w:r>
      <w:r w:rsidRPr="00B20ACA">
        <w:rPr>
          <w:rFonts w:ascii="Times New Roman" w:hAnsi="Times New Roman" w:cs="Times New Roman"/>
          <w:sz w:val="16"/>
          <w:szCs w:val="16"/>
          <w:lang w:val="es-PE"/>
        </w:rPr>
        <w:t>:</w:t>
      </w:r>
      <w:r w:rsidRPr="005D306B">
        <w:rPr>
          <w:rFonts w:ascii="Times New Roman" w:hAnsi="Times New Roman" w:cs="Times New Roman"/>
          <w:sz w:val="16"/>
          <w:szCs w:val="16"/>
          <w:lang w:val="mk-MK"/>
        </w:rPr>
        <w:t xml:space="preserve"> </w:t>
      </w:r>
      <w:hyperlink r:id="rId3" w:history="1">
        <w:r w:rsidRPr="00C02DBF">
          <w:rPr>
            <w:rStyle w:val="Hyperlink"/>
            <w:rFonts w:ascii="Times New Roman" w:hAnsi="Times New Roman" w:cs="Times New Roman"/>
            <w:sz w:val="16"/>
            <w:szCs w:val="16"/>
            <w:lang w:val="mk-MK"/>
          </w:rPr>
          <w:t>http://www.childinfo.org/files/MICS4_Macedonia_FinalReport_Eng.pdf</w:t>
        </w:r>
      </w:hyperlink>
    </w:p>
  </w:endnote>
  <w:endnote w:id="5">
    <w:p w:rsidR="00657694" w:rsidRPr="00B20ACA" w:rsidRDefault="00657694" w:rsidP="009E298C">
      <w:pPr>
        <w:pStyle w:val="FootnoteText"/>
        <w:spacing w:line="276" w:lineRule="auto"/>
        <w:rPr>
          <w:rFonts w:ascii="Times New Roman" w:hAnsi="Times New Roman" w:cs="Times New Roman"/>
          <w:sz w:val="16"/>
          <w:szCs w:val="16"/>
          <w:lang w:val="es-PE"/>
        </w:rPr>
      </w:pPr>
      <w:r w:rsidRPr="00A81A01">
        <w:rPr>
          <w:rStyle w:val="EndnoteReference"/>
          <w:rFonts w:ascii="Times New Roman" w:hAnsi="Times New Roman" w:cs="Times New Roman"/>
          <w:sz w:val="16"/>
          <w:szCs w:val="16"/>
        </w:rPr>
        <w:endnoteRef/>
      </w:r>
      <w:r w:rsidRPr="00B20ACA">
        <w:rPr>
          <w:rFonts w:ascii="Times New Roman" w:hAnsi="Times New Roman" w:cs="Times New Roman"/>
          <w:sz w:val="16"/>
          <w:szCs w:val="16"/>
          <w:lang w:val="es-PE"/>
        </w:rPr>
        <w:t xml:space="preserve"> Ministerio de Trabajo y Política Social, Estrategia para la población romaní en la República de Macedonia 2014 - 2020, disponible en: </w:t>
      </w:r>
      <w:hyperlink r:id="rId4" w:history="1">
        <w:r w:rsidRPr="00B20ACA">
          <w:rPr>
            <w:rStyle w:val="Hyperlink"/>
            <w:rFonts w:ascii="Times New Roman" w:hAnsi="Times New Roman" w:cs="Times New Roman"/>
            <w:sz w:val="16"/>
            <w:szCs w:val="16"/>
            <w:lang w:val="es-PE"/>
          </w:rPr>
          <w:t>http://www.mtsp.gov.mk/content/pdf/strategii/Strategija%20za%20Romite%20vo%20RM%202014-2020.pdf</w:t>
        </w:r>
      </w:hyperlink>
    </w:p>
  </w:endnote>
  <w:endnote w:id="6">
    <w:p w:rsidR="00657694" w:rsidRPr="00B20ACA" w:rsidRDefault="00657694" w:rsidP="00FD6155">
      <w:pPr>
        <w:pStyle w:val="FootnoteText"/>
        <w:spacing w:line="276" w:lineRule="auto"/>
        <w:rPr>
          <w:rFonts w:ascii="Times New Roman" w:hAnsi="Times New Roman" w:cs="Times New Roman"/>
          <w:sz w:val="16"/>
          <w:szCs w:val="16"/>
          <w:lang w:val="es-PE"/>
        </w:rPr>
      </w:pPr>
      <w:r w:rsidRPr="00A81A01">
        <w:rPr>
          <w:rStyle w:val="EndnoteReference"/>
          <w:rFonts w:ascii="Times New Roman" w:hAnsi="Times New Roman" w:cs="Times New Roman"/>
          <w:sz w:val="16"/>
          <w:szCs w:val="16"/>
        </w:rPr>
        <w:endnoteRef/>
      </w:r>
      <w:r w:rsidRPr="00B20ACA">
        <w:rPr>
          <w:rFonts w:ascii="Times New Roman" w:hAnsi="Times New Roman" w:cs="Times New Roman"/>
          <w:sz w:val="16"/>
          <w:szCs w:val="16"/>
          <w:lang w:val="es-PE"/>
        </w:rPr>
        <w:t xml:space="preserve"> Ministerio de Trabajo y Política Social, Estrategia para la población romaní en la República de Macedonia 2014 - 2020, disponible en: </w:t>
      </w:r>
      <w:hyperlink r:id="rId5" w:history="1">
        <w:r w:rsidRPr="00B20ACA">
          <w:rPr>
            <w:rStyle w:val="Hyperlink"/>
            <w:rFonts w:ascii="Times New Roman" w:hAnsi="Times New Roman" w:cs="Times New Roman"/>
            <w:sz w:val="16"/>
            <w:szCs w:val="16"/>
            <w:lang w:val="es-PE"/>
          </w:rPr>
          <w:t>http://www.mtsp.gov.mk/content/pdf/strategii/Strategija%20za%20Romite%20vo%20RM%202014-2020.pdf</w:t>
        </w:r>
      </w:hyperlink>
    </w:p>
  </w:endnote>
  <w:endnote w:id="7">
    <w:p w:rsidR="00657694" w:rsidRPr="00B20ACA" w:rsidRDefault="00657694" w:rsidP="00FD6155">
      <w:pPr>
        <w:pStyle w:val="FootnoteText"/>
        <w:spacing w:line="276" w:lineRule="auto"/>
        <w:rPr>
          <w:rFonts w:ascii="Times New Roman" w:hAnsi="Times New Roman" w:cs="Times New Roman"/>
          <w:sz w:val="16"/>
          <w:szCs w:val="16"/>
          <w:lang w:val="es-PE"/>
        </w:rPr>
      </w:pPr>
      <w:r w:rsidRPr="00A81A01">
        <w:rPr>
          <w:rStyle w:val="EndnoteReference"/>
          <w:rFonts w:ascii="Times New Roman" w:hAnsi="Times New Roman" w:cs="Times New Roman"/>
          <w:sz w:val="16"/>
          <w:szCs w:val="16"/>
        </w:rPr>
        <w:endnoteRef/>
      </w:r>
      <w:r w:rsidRPr="00B20ACA">
        <w:rPr>
          <w:rFonts w:ascii="Times New Roman" w:hAnsi="Times New Roman" w:cs="Times New Roman"/>
          <w:sz w:val="16"/>
          <w:szCs w:val="16"/>
          <w:lang w:val="es-PE"/>
        </w:rPr>
        <w:t xml:space="preserve"> Ministerio de Trabajo y Política Social, Estrategia para la población romaní en la República de Macedonia 2014 - 2020, disponible en: </w:t>
      </w:r>
      <w:hyperlink r:id="rId6" w:history="1">
        <w:r w:rsidRPr="00B20ACA">
          <w:rPr>
            <w:rStyle w:val="Hyperlink"/>
            <w:rFonts w:ascii="Times New Roman" w:hAnsi="Times New Roman" w:cs="Times New Roman"/>
            <w:sz w:val="16"/>
            <w:szCs w:val="16"/>
            <w:lang w:val="es-PE"/>
          </w:rPr>
          <w:t>http://www.mtsp.gov.mk/content/pdf/strategii/Strategija%20za%20Romite%20vo%20RM%202014-2020.pdf</w:t>
        </w:r>
      </w:hyperlink>
    </w:p>
  </w:endnote>
  <w:endnote w:id="8">
    <w:p w:rsidR="00657694" w:rsidRPr="00B20ACA" w:rsidRDefault="00657694" w:rsidP="002F2257">
      <w:pPr>
        <w:pStyle w:val="Default"/>
        <w:rPr>
          <w:sz w:val="16"/>
          <w:szCs w:val="16"/>
          <w:lang w:val="es-PE"/>
        </w:rPr>
      </w:pPr>
      <w:r w:rsidRPr="00060302">
        <w:rPr>
          <w:rStyle w:val="EndnoteReference"/>
          <w:sz w:val="16"/>
          <w:szCs w:val="16"/>
        </w:rPr>
        <w:endnoteRef/>
      </w:r>
      <w:r w:rsidRPr="00060302">
        <w:rPr>
          <w:sz w:val="16"/>
          <w:szCs w:val="16"/>
        </w:rPr>
        <w:t xml:space="preserve"> </w:t>
      </w:r>
      <w:r w:rsidRPr="00B20ACA">
        <w:rPr>
          <w:sz w:val="16"/>
          <w:szCs w:val="16"/>
        </w:rPr>
        <w:t>Ley de Seguro de Salud, el artículo 10, Gaceta Oficial de la República de Montenegro, 65/2012, 16/2013 и 91/2013 Disponible en</w:t>
      </w:r>
      <w:r w:rsidRPr="00060302">
        <w:rPr>
          <w:sz w:val="16"/>
          <w:szCs w:val="16"/>
        </w:rPr>
        <w:t xml:space="preserve">: </w:t>
      </w:r>
      <w:hyperlink r:id="rId7" w:history="1">
        <w:r w:rsidRPr="00F52D08">
          <w:rPr>
            <w:rStyle w:val="Hyperlink"/>
            <w:sz w:val="16"/>
            <w:szCs w:val="16"/>
          </w:rPr>
          <w:t>http://www.fzo.org.mk/WBStorage/Files/Zakon%20za%20zdravstveno%20oisguruvanje%20(Interen%20precisten%20tekst).pdf</w:t>
        </w:r>
      </w:hyperlink>
    </w:p>
  </w:endnote>
  <w:endnote w:id="9">
    <w:p w:rsidR="00182983" w:rsidRPr="00A61509" w:rsidRDefault="00182983" w:rsidP="00182983">
      <w:pPr>
        <w:pStyle w:val="FootnoteText"/>
        <w:spacing w:line="276" w:lineRule="auto"/>
        <w:rPr>
          <w:rFonts w:ascii="Times New Roman" w:hAnsi="Times New Roman" w:cs="Times New Roman"/>
          <w:sz w:val="16"/>
          <w:szCs w:val="16"/>
          <w:lang w:val="es-PE"/>
        </w:rPr>
      </w:pPr>
      <w:r>
        <w:rPr>
          <w:rStyle w:val="EndnoteReference"/>
        </w:rPr>
        <w:endnoteRef/>
      </w:r>
      <w:r w:rsidRPr="00A61509">
        <w:rPr>
          <w:lang w:val="es-PE"/>
        </w:rPr>
        <w:t xml:space="preserve"> </w:t>
      </w:r>
      <w:r w:rsidRPr="00A61509">
        <w:rPr>
          <w:rFonts w:ascii="Times New Roman" w:hAnsi="Times New Roman" w:cs="Times New Roman"/>
          <w:sz w:val="16"/>
          <w:szCs w:val="16"/>
          <w:lang w:val="es-PE"/>
        </w:rPr>
        <w:t xml:space="preserve">República de Macedonia, Informe 2012 sobre Decenio de la Inclusión Romaní 2005- 2015 Disponible en:: </w:t>
      </w:r>
      <w:hyperlink r:id="rId8" w:history="1">
        <w:r w:rsidRPr="00A61509">
          <w:rPr>
            <w:rStyle w:val="Hyperlink"/>
            <w:rFonts w:ascii="Times New Roman" w:hAnsi="Times New Roman" w:cs="Times New Roman"/>
            <w:sz w:val="16"/>
            <w:szCs w:val="16"/>
            <w:lang w:val="es-PE"/>
          </w:rPr>
          <w:t>http://www.romadecade.org/cms/upload/file/9276_file10_progress_report_mk.pdf</w:t>
        </w:r>
      </w:hyperlink>
    </w:p>
  </w:endnote>
  <w:endnote w:id="10">
    <w:p w:rsidR="00657694" w:rsidRPr="00B20ACA" w:rsidRDefault="00657694" w:rsidP="00E90C8A">
      <w:pPr>
        <w:pStyle w:val="EndnoteText"/>
        <w:spacing w:line="276" w:lineRule="auto"/>
        <w:rPr>
          <w:rFonts w:ascii="Times New Roman" w:hAnsi="Times New Roman" w:cs="Times New Roman"/>
          <w:sz w:val="16"/>
          <w:szCs w:val="16"/>
          <w:lang w:val="es-PE"/>
        </w:rPr>
      </w:pPr>
      <w:r w:rsidRPr="00060302">
        <w:rPr>
          <w:rStyle w:val="EndnoteReference"/>
          <w:rFonts w:ascii="Times New Roman" w:hAnsi="Times New Roman" w:cs="Times New Roman"/>
          <w:sz w:val="16"/>
          <w:szCs w:val="16"/>
        </w:rPr>
        <w:endnoteRef/>
      </w:r>
      <w:r w:rsidRPr="00B20ACA">
        <w:rPr>
          <w:rFonts w:ascii="Times New Roman" w:hAnsi="Times New Roman" w:cs="Times New Roman"/>
          <w:sz w:val="16"/>
          <w:szCs w:val="16"/>
          <w:lang w:val="es-PE"/>
        </w:rPr>
        <w:t xml:space="preserve"> ESE, Pavlovski B, </w:t>
      </w:r>
      <w:r>
        <w:rPr>
          <w:rFonts w:ascii="Times New Roman" w:hAnsi="Times New Roman" w:cs="Times New Roman"/>
          <w:sz w:val="16"/>
          <w:szCs w:val="16"/>
          <w:lang w:val="es-PE"/>
        </w:rPr>
        <w:t>S</w:t>
      </w:r>
      <w:r w:rsidRPr="00B20ACA">
        <w:rPr>
          <w:rFonts w:ascii="Times New Roman" w:hAnsi="Times New Roman" w:cs="Times New Roman"/>
          <w:sz w:val="16"/>
          <w:szCs w:val="16"/>
          <w:lang w:val="es-PE"/>
        </w:rPr>
        <w:t>alud, cuidado de la salud y las influencias sobre la salud de la población romaní en la R.Macedonia, 2008 Disponible en:</w:t>
      </w:r>
      <w:r w:rsidRPr="00060302">
        <w:rPr>
          <w:rFonts w:ascii="Times New Roman" w:hAnsi="Times New Roman" w:cs="Times New Roman"/>
          <w:sz w:val="16"/>
          <w:szCs w:val="16"/>
          <w:lang w:val="mk-MK"/>
        </w:rPr>
        <w:t xml:space="preserve"> </w:t>
      </w:r>
      <w:hyperlink r:id="rId9" w:history="1">
        <w:r w:rsidRPr="00060302">
          <w:rPr>
            <w:rStyle w:val="Hyperlink"/>
            <w:rFonts w:ascii="Times New Roman" w:hAnsi="Times New Roman" w:cs="Times New Roman"/>
            <w:sz w:val="16"/>
            <w:szCs w:val="16"/>
            <w:lang w:val="mk-MK"/>
          </w:rPr>
          <w:t>http://esem.org.mk/pdf/Publikacii/Ostanati/Zdravjeto, zdravstvena zastita i vlijanija vrz zdravjeto kaj Romite vo RM.pdf</w:t>
        </w:r>
      </w:hyperlink>
    </w:p>
  </w:endnote>
  <w:endnote w:id="11">
    <w:p w:rsidR="00657694" w:rsidRPr="00B20ACA" w:rsidRDefault="00657694" w:rsidP="00BF5A86">
      <w:pPr>
        <w:pStyle w:val="EndnoteText"/>
        <w:spacing w:line="276" w:lineRule="auto"/>
        <w:rPr>
          <w:rFonts w:ascii="Times New Roman" w:hAnsi="Times New Roman" w:cs="Times New Roman"/>
          <w:sz w:val="16"/>
          <w:szCs w:val="16"/>
          <w:lang w:val="es-PE"/>
        </w:rPr>
      </w:pPr>
      <w:r w:rsidRPr="00060302">
        <w:rPr>
          <w:rStyle w:val="EndnoteReference"/>
          <w:rFonts w:ascii="Times New Roman" w:hAnsi="Times New Roman" w:cs="Times New Roman"/>
          <w:sz w:val="16"/>
          <w:szCs w:val="16"/>
        </w:rPr>
        <w:endnoteRef/>
      </w:r>
      <w:r w:rsidRPr="00B20ACA">
        <w:rPr>
          <w:rFonts w:ascii="Times New Roman" w:hAnsi="Times New Roman" w:cs="Times New Roman"/>
          <w:sz w:val="16"/>
          <w:szCs w:val="16"/>
          <w:lang w:val="es-PE"/>
        </w:rPr>
        <w:t xml:space="preserve"> </w:t>
      </w:r>
      <w:r w:rsidRPr="00B20ACA">
        <w:rPr>
          <w:rFonts w:ascii="Times New Roman" w:hAnsi="Times New Roman" w:cs="Times New Roman"/>
          <w:sz w:val="16"/>
          <w:szCs w:val="16"/>
          <w:lang w:val="mk-MK"/>
        </w:rPr>
        <w:t>Ministerio de Trabajo y Política Social, Instituto de Derechos Humanos "Ludwig Boltzmann", Secretaría de Asuntos Europeos, En el camino hacia la UE: Contribución de la sociedad civil para la creación de la política de inclusión social en la República de Macedonia, 2008</w:t>
      </w:r>
      <w:r w:rsidRPr="00060302">
        <w:rPr>
          <w:rFonts w:ascii="Times New Roman" w:hAnsi="Times New Roman" w:cs="Times New Roman"/>
          <w:sz w:val="16"/>
          <w:szCs w:val="16"/>
          <w:lang w:val="mk-MK"/>
        </w:rPr>
        <w:t xml:space="preserve"> </w:t>
      </w:r>
    </w:p>
  </w:endnote>
  <w:endnote w:id="12">
    <w:p w:rsidR="00657694" w:rsidRPr="00344804" w:rsidRDefault="00657694" w:rsidP="00BF5A86">
      <w:pPr>
        <w:pStyle w:val="EndnoteText"/>
        <w:spacing w:line="276" w:lineRule="auto"/>
        <w:rPr>
          <w:rFonts w:ascii="Times New Roman" w:hAnsi="Times New Roman" w:cs="Times New Roman"/>
          <w:sz w:val="16"/>
          <w:szCs w:val="16"/>
          <w:lang w:val="es-PE"/>
        </w:rPr>
      </w:pPr>
      <w:r w:rsidRPr="00060302">
        <w:rPr>
          <w:rStyle w:val="EndnoteReference"/>
          <w:rFonts w:ascii="Times New Roman" w:hAnsi="Times New Roman" w:cs="Times New Roman"/>
          <w:sz w:val="16"/>
          <w:szCs w:val="16"/>
        </w:rPr>
        <w:endnoteRef/>
      </w:r>
      <w:r w:rsidRPr="00344804">
        <w:rPr>
          <w:rFonts w:ascii="Times New Roman" w:hAnsi="Times New Roman" w:cs="Times New Roman"/>
          <w:sz w:val="16"/>
          <w:szCs w:val="16"/>
          <w:lang w:val="es-PE"/>
        </w:rPr>
        <w:t xml:space="preserve"> ROMA SOS "Conozca a su ginecólogo de familia", de septiembre de 2012; HERA, Segunda Tarjeta de Puntuación Comunitaria para el cuidado de la salud durante el periodo prenatal entre los romaníes que viven en Shuto Orizari y HERA, Encuesta para evaluar el acceso a servicios sociales y de salud de las familias sociales de nacionalidad romaní, 2010</w:t>
      </w:r>
    </w:p>
  </w:endnote>
  <w:endnote w:id="13">
    <w:p w:rsidR="00657694" w:rsidRPr="00344804" w:rsidRDefault="00657694">
      <w:pPr>
        <w:pStyle w:val="EndnoteText"/>
        <w:rPr>
          <w:rFonts w:ascii="Times New Roman" w:hAnsi="Times New Roman" w:cs="Times New Roman"/>
          <w:sz w:val="16"/>
          <w:szCs w:val="16"/>
          <w:lang w:val="es-PE"/>
        </w:rPr>
      </w:pPr>
      <w:r w:rsidRPr="00060302">
        <w:rPr>
          <w:rStyle w:val="EndnoteReference"/>
          <w:rFonts w:ascii="Times New Roman" w:hAnsi="Times New Roman" w:cs="Times New Roman"/>
          <w:sz w:val="16"/>
          <w:szCs w:val="16"/>
        </w:rPr>
        <w:endnoteRef/>
      </w:r>
      <w:r w:rsidRPr="00344804">
        <w:rPr>
          <w:rFonts w:ascii="Times New Roman" w:hAnsi="Times New Roman" w:cs="Times New Roman"/>
          <w:sz w:val="16"/>
          <w:szCs w:val="16"/>
          <w:lang w:val="es-PE"/>
        </w:rPr>
        <w:t xml:space="preserve"> HERA, Película documental, Cuando 60 dinares es un lujo, disponible en:</w:t>
      </w:r>
      <w:hyperlink r:id="rId10" w:history="1">
        <w:r w:rsidRPr="00344804">
          <w:rPr>
            <w:rStyle w:val="Hyperlink"/>
            <w:rFonts w:ascii="Times New Roman" w:hAnsi="Times New Roman" w:cs="Times New Roman"/>
            <w:sz w:val="16"/>
            <w:szCs w:val="16"/>
            <w:lang w:val="es-PE"/>
          </w:rPr>
          <w:t>https://www.youtube.com/watch?v=T0RbubikSY8</w:t>
        </w:r>
      </w:hyperlink>
    </w:p>
  </w:endnote>
  <w:endnote w:id="14">
    <w:p w:rsidR="00182983" w:rsidRPr="00182983" w:rsidRDefault="00182983" w:rsidP="00182983">
      <w:pPr>
        <w:pStyle w:val="EndnoteText"/>
        <w:spacing w:line="276" w:lineRule="auto"/>
        <w:rPr>
          <w:rFonts w:ascii="Times New Roman" w:hAnsi="Times New Roman" w:cs="Times New Roman"/>
          <w:sz w:val="16"/>
          <w:szCs w:val="16"/>
          <w:lang w:val="es-PE"/>
        </w:rPr>
      </w:pPr>
      <w:r w:rsidRPr="00060302">
        <w:rPr>
          <w:rStyle w:val="EndnoteReference"/>
          <w:rFonts w:ascii="Times New Roman" w:hAnsi="Times New Roman" w:cs="Times New Roman"/>
          <w:sz w:val="16"/>
          <w:szCs w:val="16"/>
        </w:rPr>
        <w:endnoteRef/>
      </w:r>
      <w:r w:rsidRPr="00182983">
        <w:rPr>
          <w:rFonts w:ascii="Times New Roman" w:hAnsi="Times New Roman" w:cs="Times New Roman"/>
          <w:sz w:val="16"/>
          <w:szCs w:val="16"/>
          <w:lang w:val="es-PE"/>
        </w:rPr>
        <w:t xml:space="preserve"> Declaración pública de la Ministerio de Salud disponible en: </w:t>
      </w:r>
      <w:hyperlink r:id="rId11" w:history="1">
        <w:r w:rsidRPr="00182983">
          <w:rPr>
            <w:rStyle w:val="Hyperlink"/>
            <w:rFonts w:ascii="Times New Roman" w:hAnsi="Times New Roman" w:cs="Times New Roman"/>
            <w:sz w:val="16"/>
            <w:szCs w:val="16"/>
            <w:lang w:val="es-PE"/>
          </w:rPr>
          <w:t>http://tocka.com.mk/1/69340/suto-orizari-ke-dobie-ginekolog</w:t>
        </w:r>
      </w:hyperlink>
    </w:p>
  </w:endnote>
  <w:endnote w:id="15">
    <w:p w:rsidR="00657694" w:rsidRPr="00344804" w:rsidRDefault="00657694" w:rsidP="003552D4">
      <w:pPr>
        <w:pStyle w:val="EndnoteText"/>
        <w:spacing w:line="276" w:lineRule="auto"/>
        <w:rPr>
          <w:rFonts w:ascii="Times New Roman" w:hAnsi="Times New Roman" w:cs="Times New Roman"/>
          <w:sz w:val="16"/>
          <w:szCs w:val="16"/>
          <w:lang w:val="es-PE"/>
        </w:rPr>
      </w:pPr>
      <w:r w:rsidRPr="00A81A01">
        <w:rPr>
          <w:rStyle w:val="EndnoteReference"/>
          <w:rFonts w:ascii="Times New Roman" w:hAnsi="Times New Roman" w:cs="Times New Roman"/>
          <w:sz w:val="16"/>
          <w:szCs w:val="16"/>
        </w:rPr>
        <w:endnoteRef/>
      </w:r>
      <w:r w:rsidRPr="00344804">
        <w:rPr>
          <w:rFonts w:ascii="Times New Roman" w:hAnsi="Times New Roman" w:cs="Times New Roman"/>
          <w:sz w:val="16"/>
          <w:szCs w:val="16"/>
          <w:lang w:val="es-PE"/>
        </w:rPr>
        <w:t xml:space="preserve"> HERA, Tercera Tarjeta de Puntuación Comunitaria para el cuidado de la salud durante el periodo prenatal entre los romaníes que viven en Shuto Orizari, 2015 Disponible en: http://hera.org.mk/?p=3483</w:t>
      </w:r>
    </w:p>
  </w:endnote>
  <w:endnote w:id="16">
    <w:p w:rsidR="00657694" w:rsidRPr="00344804" w:rsidRDefault="00657694" w:rsidP="0021485F">
      <w:pPr>
        <w:pStyle w:val="FootnoteText"/>
        <w:spacing w:line="276" w:lineRule="auto"/>
        <w:rPr>
          <w:rFonts w:ascii="Times New Roman" w:hAnsi="Times New Roman" w:cs="Times New Roman"/>
          <w:sz w:val="16"/>
          <w:szCs w:val="16"/>
          <w:lang w:val="es-PE"/>
        </w:rPr>
      </w:pPr>
      <w:r w:rsidRPr="00A81A01">
        <w:rPr>
          <w:rStyle w:val="EndnoteReference"/>
          <w:rFonts w:ascii="Times New Roman" w:hAnsi="Times New Roman" w:cs="Times New Roman"/>
        </w:rPr>
        <w:endnoteRef/>
      </w:r>
      <w:r w:rsidRPr="00344804">
        <w:rPr>
          <w:rFonts w:ascii="Times New Roman" w:hAnsi="Times New Roman" w:cs="Times New Roman"/>
          <w:lang w:val="es-PE"/>
        </w:rPr>
        <w:t xml:space="preserve"> </w:t>
      </w:r>
      <w:r w:rsidRPr="00344804">
        <w:rPr>
          <w:rFonts w:ascii="Times New Roman" w:hAnsi="Times New Roman" w:cs="Times New Roman"/>
          <w:sz w:val="16"/>
          <w:szCs w:val="16"/>
          <w:lang w:val="es-PE"/>
        </w:rPr>
        <w:t xml:space="preserve">2014 Programa Nacional para </w:t>
      </w:r>
      <w:r>
        <w:rPr>
          <w:rFonts w:ascii="Times New Roman" w:hAnsi="Times New Roman" w:cs="Times New Roman"/>
          <w:sz w:val="16"/>
          <w:szCs w:val="16"/>
          <w:lang w:val="es-PE"/>
        </w:rPr>
        <w:t>Cuidado de</w:t>
      </w:r>
      <w:r w:rsidRPr="00344804">
        <w:rPr>
          <w:rFonts w:ascii="Times New Roman" w:hAnsi="Times New Roman" w:cs="Times New Roman"/>
          <w:sz w:val="16"/>
          <w:szCs w:val="16"/>
          <w:lang w:val="es-PE"/>
        </w:rPr>
        <w:t xml:space="preserve"> Madre y Niño República</w:t>
      </w:r>
      <w:r>
        <w:rPr>
          <w:rFonts w:ascii="Times New Roman" w:hAnsi="Times New Roman" w:cs="Times New Roman"/>
          <w:sz w:val="16"/>
          <w:szCs w:val="16"/>
          <w:lang w:val="es-PE"/>
        </w:rPr>
        <w:t xml:space="preserve"> </w:t>
      </w:r>
      <w:r w:rsidRPr="00344804">
        <w:rPr>
          <w:rFonts w:ascii="Times New Roman" w:hAnsi="Times New Roman" w:cs="Times New Roman"/>
          <w:sz w:val="16"/>
          <w:szCs w:val="16"/>
          <w:lang w:val="es-PE"/>
        </w:rPr>
        <w:t>de Macedonia, Gaceta Oficial de la República de M</w:t>
      </w:r>
      <w:r>
        <w:rPr>
          <w:rFonts w:ascii="Times New Roman" w:hAnsi="Times New Roman" w:cs="Times New Roman"/>
          <w:sz w:val="16"/>
          <w:szCs w:val="16"/>
          <w:lang w:val="es-PE"/>
        </w:rPr>
        <w:t>acedonia</w:t>
      </w:r>
      <w:r w:rsidRPr="00344804">
        <w:rPr>
          <w:rFonts w:ascii="Times New Roman" w:hAnsi="Times New Roman" w:cs="Times New Roman"/>
          <w:sz w:val="16"/>
          <w:szCs w:val="16"/>
          <w:lang w:val="es-PE"/>
        </w:rPr>
        <w:t xml:space="preserve"> 15/2014 publicada 01/27/2014 Disponible en: </w:t>
      </w:r>
      <w:hyperlink r:id="rId12" w:history="1">
        <w:r w:rsidRPr="00F52D08">
          <w:rPr>
            <w:rStyle w:val="Hyperlink"/>
            <w:rFonts w:ascii="Times New Roman" w:hAnsi="Times New Roman" w:cs="Times New Roman"/>
            <w:sz w:val="16"/>
            <w:szCs w:val="16"/>
            <w:lang w:val="mk-MK"/>
          </w:rPr>
          <w:t>http://www.slvesnik.com.mk/Issues/ed10b9e81cd04cbd980c4792dc068527.pdf</w:t>
        </w:r>
      </w:hyperlink>
    </w:p>
  </w:endnote>
  <w:endnote w:id="17">
    <w:p w:rsidR="00657694" w:rsidRPr="00657694" w:rsidRDefault="00657694" w:rsidP="0021485F">
      <w:pPr>
        <w:pStyle w:val="EndnoteText"/>
        <w:spacing w:line="276" w:lineRule="auto"/>
        <w:rPr>
          <w:rFonts w:ascii="Times New Roman" w:hAnsi="Times New Roman" w:cs="Times New Roman"/>
          <w:sz w:val="16"/>
          <w:szCs w:val="16"/>
          <w:lang w:val="es-PE"/>
        </w:rPr>
      </w:pPr>
      <w:r w:rsidRPr="00A81A01">
        <w:rPr>
          <w:rStyle w:val="EndnoteReference"/>
          <w:rFonts w:ascii="Times New Roman" w:hAnsi="Times New Roman" w:cs="Times New Roman"/>
        </w:rPr>
        <w:endnoteRef/>
      </w:r>
      <w:r w:rsidRPr="00657694">
        <w:rPr>
          <w:rFonts w:ascii="Times New Roman" w:hAnsi="Times New Roman" w:cs="Times New Roman"/>
          <w:lang w:val="es-PE"/>
        </w:rPr>
        <w:t xml:space="preserve"> </w:t>
      </w:r>
      <w:r w:rsidRPr="00657694">
        <w:rPr>
          <w:rFonts w:ascii="Times New Roman" w:hAnsi="Times New Roman" w:cs="Times New Roman"/>
          <w:sz w:val="16"/>
          <w:szCs w:val="16"/>
          <w:lang w:val="es-PE"/>
        </w:rPr>
        <w:t xml:space="preserve">Conclusiones después de un evento público para compartir los resultados de las conclusiones de la </w:t>
      </w:r>
      <w:r>
        <w:rPr>
          <w:rFonts w:ascii="Times New Roman" w:hAnsi="Times New Roman" w:cs="Times New Roman"/>
          <w:sz w:val="16"/>
          <w:szCs w:val="16"/>
          <w:lang w:val="es-PE"/>
        </w:rPr>
        <w:t>Tercera Tarjeta de Puntuación Comunitaria</w:t>
      </w:r>
      <w:r w:rsidRPr="00657694">
        <w:rPr>
          <w:rFonts w:ascii="Times New Roman" w:hAnsi="Times New Roman" w:cs="Times New Roman"/>
          <w:sz w:val="16"/>
          <w:szCs w:val="16"/>
          <w:lang w:val="es-PE"/>
        </w:rPr>
        <w:t xml:space="preserve"> publicados en HERA, </w:t>
      </w:r>
      <w:r>
        <w:rPr>
          <w:rFonts w:ascii="Times New Roman" w:hAnsi="Times New Roman" w:cs="Times New Roman"/>
          <w:sz w:val="16"/>
          <w:szCs w:val="16"/>
          <w:lang w:val="es-PE"/>
        </w:rPr>
        <w:t>Tercera Tarjeta de Puntuación Comunitaria</w:t>
      </w:r>
      <w:r w:rsidRPr="00657694">
        <w:rPr>
          <w:rFonts w:ascii="Times New Roman" w:hAnsi="Times New Roman" w:cs="Times New Roman"/>
          <w:sz w:val="16"/>
          <w:szCs w:val="16"/>
          <w:lang w:val="es-PE"/>
        </w:rPr>
        <w:t xml:space="preserve"> para el cuidado de la salud durante el periodo prenatal entre los romaníes que viven en Shuto Orizari, 2015 Disponible en</w:t>
      </w:r>
      <w:r w:rsidRPr="00657694">
        <w:rPr>
          <w:rFonts w:ascii="Times New Roman" w:hAnsi="Times New Roman" w:cs="Times New Roman"/>
          <w:szCs w:val="16"/>
          <w:lang w:val="es-PE"/>
        </w:rPr>
        <w:t xml:space="preserve"> </w:t>
      </w:r>
      <w:hyperlink r:id="rId13" w:history="1">
        <w:r w:rsidRPr="00657694">
          <w:rPr>
            <w:rStyle w:val="Hyperlink"/>
            <w:rFonts w:ascii="Times New Roman" w:hAnsi="Times New Roman" w:cs="Times New Roman"/>
            <w:sz w:val="16"/>
            <w:szCs w:val="16"/>
            <w:lang w:val="es-PE"/>
          </w:rPr>
          <w:t>http://hera.org.mk/?p=3483</w:t>
        </w:r>
      </w:hyperlink>
    </w:p>
  </w:endnote>
  <w:endnote w:id="18">
    <w:p w:rsidR="00657694" w:rsidRPr="00657694" w:rsidRDefault="00657694" w:rsidP="0022362E">
      <w:pPr>
        <w:pStyle w:val="FootnoteText"/>
        <w:rPr>
          <w:rFonts w:ascii="Times New Roman" w:hAnsi="Times New Roman" w:cs="Times New Roman"/>
          <w:sz w:val="16"/>
          <w:szCs w:val="16"/>
          <w:lang w:val="es-PE"/>
        </w:rPr>
      </w:pPr>
      <w:r w:rsidRPr="00A81A01">
        <w:rPr>
          <w:rStyle w:val="EndnoteReference"/>
          <w:rFonts w:ascii="Times New Roman" w:hAnsi="Times New Roman" w:cs="Times New Roman"/>
          <w:sz w:val="16"/>
          <w:szCs w:val="16"/>
        </w:rPr>
        <w:endnoteRef/>
      </w:r>
      <w:r w:rsidRPr="00657694">
        <w:rPr>
          <w:rFonts w:ascii="Times New Roman" w:hAnsi="Times New Roman" w:cs="Times New Roman"/>
          <w:sz w:val="16"/>
          <w:szCs w:val="16"/>
          <w:lang w:val="es-PE"/>
        </w:rPr>
        <w:t xml:space="preserve"> 2015 Programa Nacional para </w:t>
      </w:r>
      <w:r>
        <w:rPr>
          <w:rFonts w:ascii="Times New Roman" w:hAnsi="Times New Roman" w:cs="Times New Roman"/>
          <w:sz w:val="16"/>
          <w:szCs w:val="16"/>
          <w:lang w:val="es-PE"/>
        </w:rPr>
        <w:t xml:space="preserve">Cuidado de </w:t>
      </w:r>
      <w:r w:rsidRPr="00657694">
        <w:rPr>
          <w:rFonts w:ascii="Times New Roman" w:hAnsi="Times New Roman" w:cs="Times New Roman"/>
          <w:sz w:val="16"/>
          <w:szCs w:val="16"/>
          <w:lang w:val="es-PE"/>
        </w:rPr>
        <w:t>Madre y Niño</w:t>
      </w:r>
      <w:r>
        <w:rPr>
          <w:rFonts w:ascii="Times New Roman" w:hAnsi="Times New Roman" w:cs="Times New Roman"/>
          <w:sz w:val="16"/>
          <w:szCs w:val="16"/>
          <w:lang w:val="es-PE"/>
        </w:rPr>
        <w:t>,</w:t>
      </w:r>
      <w:r w:rsidRPr="00657694">
        <w:rPr>
          <w:rFonts w:ascii="Times New Roman" w:hAnsi="Times New Roman" w:cs="Times New Roman"/>
          <w:sz w:val="16"/>
          <w:szCs w:val="16"/>
          <w:lang w:val="es-PE"/>
        </w:rPr>
        <w:t xml:space="preserve"> República de Macedonia, Gaceta Oficial de la República de M</w:t>
      </w:r>
      <w:r>
        <w:rPr>
          <w:rFonts w:ascii="Times New Roman" w:hAnsi="Times New Roman" w:cs="Times New Roman"/>
          <w:sz w:val="16"/>
          <w:szCs w:val="16"/>
          <w:lang w:val="es-PE"/>
        </w:rPr>
        <w:t>acedonia</w:t>
      </w:r>
      <w:r w:rsidRPr="00657694">
        <w:rPr>
          <w:rFonts w:ascii="Times New Roman" w:hAnsi="Times New Roman" w:cs="Times New Roman"/>
          <w:sz w:val="16"/>
          <w:szCs w:val="16"/>
          <w:lang w:val="es-PE"/>
        </w:rPr>
        <w:t xml:space="preserve"> 196/2014 publicada 12/26/2014 Disponible en: </w:t>
      </w:r>
      <w:hyperlink r:id="rId14" w:history="1">
        <w:r w:rsidRPr="00657694">
          <w:rPr>
            <w:rStyle w:val="Hyperlink"/>
            <w:rFonts w:ascii="Times New Roman" w:hAnsi="Times New Roman" w:cs="Times New Roman"/>
            <w:sz w:val="16"/>
            <w:szCs w:val="16"/>
            <w:lang w:val="es-PE"/>
          </w:rPr>
          <w:t>http://www.fzo.org.mk/WBStorage/Files/Programa%20za%20zdravstvena%20zastita%20na%20majkite%20i%20decata%20za%202015%20god..pdf</w:t>
        </w:r>
      </w:hyperlink>
    </w:p>
  </w:endnote>
  <w:endnote w:id="19">
    <w:p w:rsidR="00657694" w:rsidRPr="00657694" w:rsidRDefault="00657694" w:rsidP="0022362E">
      <w:pPr>
        <w:spacing w:line="240" w:lineRule="auto"/>
        <w:rPr>
          <w:rFonts w:ascii="Times New Roman" w:hAnsi="Times New Roman" w:cs="Times New Roman"/>
          <w:sz w:val="16"/>
          <w:szCs w:val="16"/>
          <w:lang w:val="es-PE"/>
        </w:rPr>
      </w:pPr>
      <w:r w:rsidRPr="00504FD4">
        <w:rPr>
          <w:rStyle w:val="EndnoteReference"/>
          <w:rFonts w:ascii="Times New Roman" w:hAnsi="Times New Roman" w:cs="Times New Roman"/>
          <w:sz w:val="16"/>
          <w:szCs w:val="16"/>
        </w:rPr>
        <w:endnoteRef/>
      </w:r>
      <w:r>
        <w:rPr>
          <w:rFonts w:ascii="Times New Roman" w:hAnsi="Times New Roman" w:cs="Times New Roman"/>
          <w:sz w:val="16"/>
          <w:szCs w:val="16"/>
          <w:lang w:val="es-PE"/>
        </w:rPr>
        <w:t xml:space="preserve"> </w:t>
      </w:r>
      <w:r w:rsidRPr="00657694">
        <w:rPr>
          <w:rFonts w:ascii="Times New Roman" w:hAnsi="Times New Roman" w:cs="Times New Roman"/>
          <w:sz w:val="16"/>
          <w:szCs w:val="16"/>
          <w:lang w:val="es-PE"/>
        </w:rPr>
        <w:t xml:space="preserve">Cobertura de los medios </w:t>
      </w:r>
      <w:r>
        <w:rPr>
          <w:rFonts w:ascii="Times New Roman" w:hAnsi="Times New Roman" w:cs="Times New Roman"/>
          <w:sz w:val="16"/>
          <w:szCs w:val="16"/>
          <w:lang w:val="es-PE"/>
        </w:rPr>
        <w:t xml:space="preserve">de comunicación </w:t>
      </w:r>
      <w:r w:rsidRPr="00657694">
        <w:rPr>
          <w:rFonts w:ascii="Times New Roman" w:hAnsi="Times New Roman" w:cs="Times New Roman"/>
          <w:sz w:val="16"/>
          <w:szCs w:val="16"/>
          <w:lang w:val="es-PE"/>
        </w:rPr>
        <w:t>al acto público de recogida de firmas para la petición Disponible en:</w:t>
      </w:r>
      <w:hyperlink r:id="rId15" w:history="1">
        <w:r w:rsidRPr="00657694">
          <w:rPr>
            <w:rStyle w:val="Hyperlink"/>
            <w:rFonts w:ascii="Times New Roman" w:hAnsi="Times New Roman" w:cs="Times New Roman"/>
            <w:sz w:val="16"/>
            <w:szCs w:val="16"/>
            <w:lang w:val="es-PE"/>
          </w:rPr>
          <w:t>http://novatv.mk/index.php?navig=8&amp;cat=2&amp;vest=14946</w:t>
        </w:r>
      </w:hyperlink>
    </w:p>
  </w:endnote>
  <w:endnote w:id="20">
    <w:p w:rsidR="00657694" w:rsidRPr="00657694" w:rsidRDefault="00657694" w:rsidP="00446D54">
      <w:pPr>
        <w:spacing w:line="240" w:lineRule="auto"/>
        <w:rPr>
          <w:rFonts w:ascii="Times New Roman" w:hAnsi="Times New Roman" w:cs="Times New Roman"/>
          <w:sz w:val="16"/>
          <w:szCs w:val="16"/>
          <w:shd w:val="clear" w:color="auto" w:fill="FFFFFF"/>
          <w:lang w:val="es-PE"/>
        </w:rPr>
      </w:pPr>
      <w:r w:rsidRPr="00504FD4">
        <w:rPr>
          <w:rStyle w:val="EndnoteReference"/>
          <w:rFonts w:ascii="Times New Roman" w:hAnsi="Times New Roman" w:cs="Times New Roman"/>
          <w:sz w:val="16"/>
          <w:szCs w:val="16"/>
        </w:rPr>
        <w:endnoteRef/>
      </w:r>
      <w:r w:rsidRPr="00657694">
        <w:rPr>
          <w:rFonts w:ascii="Times New Roman" w:hAnsi="Times New Roman" w:cs="Times New Roman"/>
          <w:sz w:val="16"/>
          <w:szCs w:val="16"/>
          <w:lang w:val="es-PE"/>
        </w:rPr>
        <w:t xml:space="preserve"> </w:t>
      </w:r>
      <w:r w:rsidRPr="00657694">
        <w:rPr>
          <w:rFonts w:ascii="Times New Roman" w:hAnsi="Times New Roman" w:cs="Times New Roman"/>
          <w:sz w:val="16"/>
          <w:szCs w:val="16"/>
          <w:shd w:val="clear" w:color="auto" w:fill="FFFFFF"/>
          <w:lang w:val="es-PE"/>
        </w:rPr>
        <w:t xml:space="preserve">Rueda de prensa de las mujeres romaníes para la petición al Ministerio de Salud Disponible </w:t>
      </w:r>
      <w:r>
        <w:rPr>
          <w:rFonts w:ascii="Times New Roman" w:hAnsi="Times New Roman" w:cs="Times New Roman"/>
          <w:sz w:val="16"/>
          <w:szCs w:val="16"/>
          <w:shd w:val="clear" w:color="auto" w:fill="FFFFFF"/>
          <w:lang w:val="es-PE"/>
        </w:rPr>
        <w:t>en</w:t>
      </w:r>
      <w:r w:rsidRPr="00657694">
        <w:rPr>
          <w:rFonts w:ascii="Times New Roman" w:hAnsi="Times New Roman" w:cs="Times New Roman"/>
          <w:sz w:val="16"/>
          <w:szCs w:val="16"/>
          <w:shd w:val="clear" w:color="auto" w:fill="FFFFFF"/>
          <w:lang w:val="es-PE"/>
        </w:rPr>
        <w:t xml:space="preserve">: </w:t>
      </w:r>
      <w:hyperlink r:id="rId16" w:history="1">
        <w:r w:rsidRPr="00F1076E">
          <w:rPr>
            <w:rStyle w:val="Hyperlink"/>
            <w:rFonts w:ascii="Times New Roman" w:hAnsi="Times New Roman" w:cs="Times New Roman"/>
            <w:sz w:val="16"/>
            <w:szCs w:val="16"/>
            <w:shd w:val="clear" w:color="auto" w:fill="FFFFFF"/>
            <w:lang w:val="es-PE"/>
          </w:rPr>
          <w:t>http://novatv.mk/index.php?navig=8&amp;cat=2&amp;vest=20698</w:t>
        </w:r>
      </w:hyperlink>
    </w:p>
  </w:endnote>
  <w:endnote w:id="21">
    <w:p w:rsidR="00657694" w:rsidRPr="00657694" w:rsidRDefault="00657694" w:rsidP="00446D54">
      <w:pPr>
        <w:pStyle w:val="EndnoteText"/>
        <w:rPr>
          <w:rFonts w:ascii="Times New Roman" w:hAnsi="Times New Roman" w:cs="Times New Roman"/>
          <w:sz w:val="16"/>
          <w:szCs w:val="16"/>
          <w:lang w:val="es-PE"/>
        </w:rPr>
      </w:pPr>
      <w:r w:rsidRPr="00504FD4">
        <w:rPr>
          <w:rStyle w:val="EndnoteReference"/>
          <w:rFonts w:ascii="Times New Roman" w:hAnsi="Times New Roman" w:cs="Times New Roman"/>
          <w:sz w:val="16"/>
          <w:szCs w:val="16"/>
        </w:rPr>
        <w:endnoteRef/>
      </w:r>
      <w:r w:rsidRPr="00657694">
        <w:rPr>
          <w:rFonts w:ascii="Times New Roman" w:hAnsi="Times New Roman" w:cs="Times New Roman"/>
          <w:sz w:val="16"/>
          <w:szCs w:val="16"/>
          <w:lang w:val="es-PE"/>
        </w:rPr>
        <w:t xml:space="preserve"> HERA, </w:t>
      </w:r>
      <w:r w:rsidRPr="00344804">
        <w:rPr>
          <w:rFonts w:ascii="Times New Roman" w:hAnsi="Times New Roman" w:cs="Times New Roman"/>
          <w:sz w:val="16"/>
          <w:szCs w:val="16"/>
          <w:lang w:val="es-PE"/>
        </w:rPr>
        <w:t>Tercera Tarjeta de Puntuación Comunitaria para el cuidado de la salud durante el periodo prenatal entre los romaníes que viven en Shuto Orizari, 2015 Disponible en</w:t>
      </w:r>
      <w:r w:rsidRPr="00657694">
        <w:rPr>
          <w:rFonts w:ascii="Times New Roman" w:hAnsi="Times New Roman" w:cs="Times New Roman"/>
          <w:sz w:val="16"/>
          <w:szCs w:val="16"/>
          <w:lang w:val="es-PE"/>
        </w:rPr>
        <w:t xml:space="preserve"> </w:t>
      </w:r>
      <w:hyperlink r:id="rId17" w:history="1">
        <w:r w:rsidRPr="00657694">
          <w:rPr>
            <w:rStyle w:val="Hyperlink"/>
            <w:rFonts w:ascii="Times New Roman" w:hAnsi="Times New Roman" w:cs="Times New Roman"/>
            <w:sz w:val="16"/>
            <w:szCs w:val="16"/>
            <w:lang w:val="es-PE"/>
          </w:rPr>
          <w:t>http://hera.org.mk/?p=3483</w:t>
        </w:r>
      </w:hyperlink>
    </w:p>
  </w:endnote>
  <w:endnote w:id="22">
    <w:p w:rsidR="00657694" w:rsidRPr="00657694" w:rsidRDefault="00657694" w:rsidP="00271303">
      <w:pPr>
        <w:pStyle w:val="EndnoteText"/>
        <w:rPr>
          <w:rFonts w:ascii="Times New Roman" w:hAnsi="Times New Roman" w:cs="Times New Roman"/>
          <w:sz w:val="16"/>
          <w:szCs w:val="16"/>
          <w:lang w:val="es-PE"/>
        </w:rPr>
      </w:pPr>
      <w:r w:rsidRPr="00A81A01">
        <w:rPr>
          <w:rStyle w:val="EndnoteReference"/>
          <w:rFonts w:ascii="Times New Roman" w:hAnsi="Times New Roman" w:cs="Times New Roman"/>
          <w:sz w:val="16"/>
          <w:szCs w:val="16"/>
        </w:rPr>
        <w:endnoteRef/>
      </w:r>
      <w:r w:rsidRPr="00657694">
        <w:rPr>
          <w:rFonts w:ascii="Times New Roman" w:hAnsi="Times New Roman" w:cs="Times New Roman"/>
          <w:sz w:val="16"/>
          <w:szCs w:val="16"/>
          <w:lang w:val="es-PE"/>
        </w:rPr>
        <w:t xml:space="preserve"> HERA, Informe Anual, 2014 Disponibl</w:t>
      </w:r>
      <w:r>
        <w:rPr>
          <w:rFonts w:ascii="Times New Roman" w:hAnsi="Times New Roman" w:cs="Times New Roman"/>
          <w:sz w:val="16"/>
          <w:szCs w:val="16"/>
          <w:lang w:val="es-PE"/>
        </w:rPr>
        <w:t>e en</w:t>
      </w:r>
      <w:r w:rsidRPr="00657694">
        <w:rPr>
          <w:rFonts w:ascii="Times New Roman" w:hAnsi="Times New Roman" w:cs="Times New Roman"/>
          <w:sz w:val="16"/>
          <w:szCs w:val="16"/>
          <w:lang w:val="es-PE"/>
        </w:rPr>
        <w:t xml:space="preserve">:  </w:t>
      </w:r>
      <w:hyperlink r:id="rId18" w:history="1">
        <w:r w:rsidRPr="00657694">
          <w:rPr>
            <w:rStyle w:val="Hyperlink"/>
            <w:rFonts w:ascii="Times New Roman" w:hAnsi="Times New Roman" w:cs="Times New Roman"/>
            <w:sz w:val="16"/>
            <w:szCs w:val="16"/>
            <w:lang w:val="es-PE"/>
          </w:rPr>
          <w:t>http://hera.org.mk/?p=3393&amp;lang=en</w:t>
        </w:r>
      </w:hyperlink>
    </w:p>
  </w:endnote>
  <w:endnote w:id="23">
    <w:p w:rsidR="00657694" w:rsidRPr="00A81A01" w:rsidRDefault="00657694" w:rsidP="00536A97">
      <w:pPr>
        <w:pStyle w:val="EndnoteText"/>
        <w:spacing w:line="276" w:lineRule="auto"/>
        <w:rPr>
          <w:rFonts w:ascii="Times New Roman" w:hAnsi="Times New Roman" w:cs="Times New Roman"/>
          <w:sz w:val="16"/>
          <w:szCs w:val="16"/>
        </w:rPr>
      </w:pPr>
      <w:r w:rsidRPr="00A81A01">
        <w:rPr>
          <w:rStyle w:val="EndnoteReference"/>
          <w:rFonts w:ascii="Times New Roman" w:hAnsi="Times New Roman" w:cs="Times New Roman"/>
          <w:sz w:val="16"/>
          <w:szCs w:val="16"/>
        </w:rPr>
        <w:endnoteRef/>
      </w:r>
      <w:r w:rsidRPr="00A81A01">
        <w:rPr>
          <w:rFonts w:ascii="Times New Roman" w:hAnsi="Times New Roman" w:cs="Times New Roman"/>
          <w:sz w:val="16"/>
          <w:szCs w:val="16"/>
        </w:rPr>
        <w:t xml:space="preserve"> </w:t>
      </w:r>
      <w:r>
        <w:rPr>
          <w:rFonts w:ascii="Times New Roman" w:hAnsi="Times New Roman" w:cs="Times New Roman"/>
          <w:sz w:val="16"/>
          <w:szCs w:val="16"/>
        </w:rPr>
        <w:t>Como arriba</w:t>
      </w:r>
    </w:p>
  </w:endnote>
  <w:endnote w:id="24">
    <w:p w:rsidR="00657694" w:rsidRPr="00657694" w:rsidRDefault="00657694" w:rsidP="007C2EEC">
      <w:pPr>
        <w:pStyle w:val="FootnoteText"/>
        <w:spacing w:line="276" w:lineRule="auto"/>
        <w:rPr>
          <w:rFonts w:ascii="Times New Roman" w:hAnsi="Times New Roman" w:cs="Times New Roman"/>
          <w:sz w:val="16"/>
          <w:szCs w:val="16"/>
          <w:lang w:val="es-PE"/>
        </w:rPr>
      </w:pPr>
      <w:r w:rsidRPr="00D37AA6">
        <w:rPr>
          <w:rStyle w:val="EndnoteReference"/>
          <w:sz w:val="16"/>
          <w:szCs w:val="16"/>
        </w:rPr>
        <w:endnoteRef/>
      </w:r>
      <w:r w:rsidRPr="00657694">
        <w:rPr>
          <w:sz w:val="16"/>
          <w:szCs w:val="16"/>
          <w:lang w:val="es-PE"/>
        </w:rPr>
        <w:t xml:space="preserve"> </w:t>
      </w:r>
      <w:r w:rsidRPr="00657694">
        <w:rPr>
          <w:rFonts w:ascii="Times New Roman" w:hAnsi="Times New Roman" w:cs="Times New Roman"/>
          <w:sz w:val="16"/>
          <w:szCs w:val="16"/>
          <w:lang w:val="es-PE"/>
        </w:rPr>
        <w:t>2015 Programa Nacional para Cuidado de Madre y Niño República de Macedonia, Gaceta Oficial de la República de Macedonia 196/2014 publicada 12/26/2014 Disponible en:</w:t>
      </w:r>
      <w:r>
        <w:rPr>
          <w:rFonts w:ascii="Times New Roman" w:hAnsi="Times New Roman" w:cs="Times New Roman"/>
          <w:sz w:val="16"/>
          <w:szCs w:val="16"/>
          <w:lang w:val="es-PE"/>
        </w:rPr>
        <w:t xml:space="preserve"> </w:t>
      </w:r>
      <w:hyperlink r:id="rId19" w:history="1">
        <w:r w:rsidRPr="00657694">
          <w:rPr>
            <w:rStyle w:val="Hyperlink"/>
            <w:rFonts w:ascii="Times New Roman" w:hAnsi="Times New Roman" w:cs="Times New Roman"/>
            <w:sz w:val="16"/>
            <w:szCs w:val="16"/>
            <w:lang w:val="es-PE"/>
          </w:rPr>
          <w:t>http://www.fzo.org.mk/WBStorage/Files/Programa%20za%20zdravstvena%20zastita%20na%20majkite%20i%20decata%20za%202015%20god..pdf</w:t>
        </w:r>
      </w:hyperlink>
    </w:p>
  </w:endnote>
  <w:endnote w:id="25">
    <w:p w:rsidR="00657694" w:rsidRPr="00657694" w:rsidRDefault="00657694" w:rsidP="00EB354E">
      <w:pPr>
        <w:pStyle w:val="EndnoteText"/>
        <w:spacing w:line="276" w:lineRule="auto"/>
        <w:rPr>
          <w:rFonts w:ascii="Times New Roman" w:hAnsi="Times New Roman" w:cs="Times New Roman"/>
          <w:sz w:val="16"/>
          <w:szCs w:val="16"/>
          <w:lang w:val="es-PE"/>
        </w:rPr>
      </w:pPr>
      <w:r w:rsidRPr="00A81A01">
        <w:rPr>
          <w:rStyle w:val="EndnoteReference"/>
          <w:rFonts w:ascii="Times New Roman" w:hAnsi="Times New Roman" w:cs="Times New Roman"/>
          <w:sz w:val="16"/>
          <w:szCs w:val="16"/>
        </w:rPr>
        <w:endnoteRef/>
      </w:r>
      <w:r w:rsidRPr="00344804">
        <w:rPr>
          <w:rFonts w:ascii="Times New Roman" w:hAnsi="Times New Roman" w:cs="Times New Roman"/>
          <w:sz w:val="16"/>
          <w:szCs w:val="16"/>
          <w:lang w:val="es-PE"/>
        </w:rPr>
        <w:t xml:space="preserve"> HERA, Tarjeta de Puntuación Comunitaria para el cuidado de la salud durante el periodo prenatal entre los romaníes que viven en Shuto Orizari, 201</w:t>
      </w:r>
      <w:r>
        <w:rPr>
          <w:rFonts w:ascii="Times New Roman" w:hAnsi="Times New Roman" w:cs="Times New Roman"/>
          <w:sz w:val="16"/>
          <w:szCs w:val="16"/>
          <w:lang w:val="es-PE"/>
        </w:rPr>
        <w:t>3</w:t>
      </w:r>
      <w:r w:rsidRPr="00657694">
        <w:rPr>
          <w:rFonts w:ascii="Times New Roman" w:hAnsi="Times New Roman" w:cs="Times New Roman"/>
          <w:sz w:val="16"/>
          <w:szCs w:val="16"/>
          <w:lang w:val="es-PE"/>
        </w:rPr>
        <w:t xml:space="preserve"> Disponible en t: </w:t>
      </w:r>
    </w:p>
    <w:p w:rsidR="00657694" w:rsidRPr="00A81A01" w:rsidRDefault="00816165" w:rsidP="00EB354E">
      <w:pPr>
        <w:pStyle w:val="EndnoteText"/>
        <w:spacing w:line="276" w:lineRule="auto"/>
        <w:rPr>
          <w:rFonts w:ascii="Times New Roman" w:hAnsi="Times New Roman" w:cs="Times New Roman"/>
          <w:sz w:val="16"/>
          <w:szCs w:val="16"/>
        </w:rPr>
      </w:pPr>
      <w:hyperlink r:id="rId20" w:history="1">
        <w:r w:rsidR="00657694" w:rsidRPr="00F52D08">
          <w:rPr>
            <w:rStyle w:val="Hyperlink"/>
            <w:rFonts w:ascii="Times New Roman" w:hAnsi="Times New Roman" w:cs="Times New Roman"/>
            <w:sz w:val="16"/>
            <w:szCs w:val="16"/>
          </w:rPr>
          <w:t>http://hera.org.mk/?p=2369</w:t>
        </w:r>
      </w:hyperlink>
    </w:p>
  </w:endnote>
  <w:endnote w:id="26">
    <w:p w:rsidR="00657694" w:rsidRPr="00344804" w:rsidRDefault="00657694" w:rsidP="00EB354E">
      <w:pPr>
        <w:pStyle w:val="EndnoteText"/>
        <w:spacing w:line="276" w:lineRule="auto"/>
        <w:rPr>
          <w:rFonts w:ascii="Times New Roman" w:hAnsi="Times New Roman" w:cs="Times New Roman"/>
          <w:sz w:val="16"/>
          <w:szCs w:val="16"/>
          <w:lang w:val="es-PE"/>
        </w:rPr>
      </w:pPr>
      <w:r w:rsidRPr="00A81A01">
        <w:rPr>
          <w:rStyle w:val="EndnoteReference"/>
          <w:rFonts w:ascii="Times New Roman" w:hAnsi="Times New Roman" w:cs="Times New Roman"/>
          <w:sz w:val="16"/>
          <w:szCs w:val="16"/>
        </w:rPr>
        <w:endnoteRef/>
      </w:r>
      <w:r w:rsidRPr="00344804">
        <w:rPr>
          <w:rFonts w:ascii="Times New Roman" w:hAnsi="Times New Roman" w:cs="Times New Roman"/>
          <w:sz w:val="16"/>
          <w:szCs w:val="16"/>
          <w:lang w:val="es-PE"/>
        </w:rPr>
        <w:t xml:space="preserve"> HERA, Segunda Tarjeta de Puntuación Comunitaria para el cuidado de la salud durante el periodo prenatal entre los romaníes que viven en Shuto Orizari, 201</w:t>
      </w:r>
      <w:r>
        <w:rPr>
          <w:rFonts w:ascii="Times New Roman" w:hAnsi="Times New Roman" w:cs="Times New Roman"/>
          <w:sz w:val="16"/>
          <w:szCs w:val="16"/>
          <w:lang w:val="es-PE"/>
        </w:rPr>
        <w:t>4</w:t>
      </w:r>
      <w:r w:rsidRPr="00344804">
        <w:rPr>
          <w:rFonts w:ascii="Times New Roman" w:hAnsi="Times New Roman" w:cs="Times New Roman"/>
          <w:sz w:val="16"/>
          <w:szCs w:val="16"/>
          <w:lang w:val="es-PE"/>
        </w:rPr>
        <w:t xml:space="preserve"> Disponible en: </w:t>
      </w:r>
      <w:hyperlink r:id="rId21" w:history="1">
        <w:r w:rsidRPr="00344804">
          <w:rPr>
            <w:rStyle w:val="Hyperlink"/>
            <w:rFonts w:ascii="Times New Roman" w:hAnsi="Times New Roman" w:cs="Times New Roman"/>
            <w:sz w:val="16"/>
            <w:szCs w:val="16"/>
            <w:lang w:val="es-PE"/>
          </w:rPr>
          <w:t>http://hera.org.mk/?p=2835</w:t>
        </w:r>
      </w:hyperlink>
    </w:p>
  </w:endnote>
  <w:endnote w:id="27">
    <w:p w:rsidR="00657694" w:rsidRPr="00344804" w:rsidRDefault="00657694" w:rsidP="00EB354E">
      <w:pPr>
        <w:pStyle w:val="EndnoteText"/>
        <w:spacing w:line="276" w:lineRule="auto"/>
        <w:rPr>
          <w:rFonts w:ascii="Times New Roman" w:hAnsi="Times New Roman" w:cs="Times New Roman"/>
          <w:sz w:val="16"/>
          <w:szCs w:val="16"/>
          <w:lang w:val="es-PE"/>
        </w:rPr>
      </w:pPr>
      <w:r w:rsidRPr="00A81A01">
        <w:rPr>
          <w:rStyle w:val="EndnoteReference"/>
          <w:rFonts w:ascii="Times New Roman" w:hAnsi="Times New Roman" w:cs="Times New Roman"/>
          <w:sz w:val="16"/>
          <w:szCs w:val="16"/>
        </w:rPr>
        <w:endnoteRef/>
      </w:r>
      <w:r w:rsidRPr="00344804">
        <w:rPr>
          <w:rFonts w:ascii="Times New Roman" w:hAnsi="Times New Roman" w:cs="Times New Roman"/>
          <w:sz w:val="16"/>
          <w:szCs w:val="16"/>
          <w:lang w:val="es-PE"/>
        </w:rPr>
        <w:t xml:space="preserve"> HERA, Tercera Tarjeta de Puntuación Comunitaria para el cuidado de la salud durante el periodo prenatal entre los romaníes que viven en Shuto Orizari, 2015 Disponible en: </w:t>
      </w:r>
      <w:hyperlink r:id="rId22" w:history="1">
        <w:r w:rsidRPr="00344804">
          <w:rPr>
            <w:rStyle w:val="Hyperlink"/>
            <w:rFonts w:ascii="Times New Roman" w:hAnsi="Times New Roman" w:cs="Times New Roman"/>
            <w:sz w:val="16"/>
            <w:szCs w:val="16"/>
            <w:lang w:val="es-PE"/>
          </w:rPr>
          <w:t>http://hera.org.mk/?p=3483</w:t>
        </w:r>
      </w:hyperlink>
    </w:p>
  </w:endnote>
  <w:endnote w:id="28">
    <w:p w:rsidR="00657694" w:rsidRPr="00A81A01" w:rsidRDefault="00657694" w:rsidP="00EB354E">
      <w:pPr>
        <w:pStyle w:val="EndnoteText"/>
        <w:spacing w:line="276" w:lineRule="auto"/>
        <w:rPr>
          <w:rFonts w:ascii="Times New Roman" w:hAnsi="Times New Roman" w:cs="Times New Roman"/>
          <w:sz w:val="16"/>
          <w:szCs w:val="16"/>
        </w:rPr>
      </w:pPr>
      <w:r w:rsidRPr="00A81A01">
        <w:rPr>
          <w:rStyle w:val="EndnoteReference"/>
          <w:rFonts w:ascii="Times New Roman" w:hAnsi="Times New Roman" w:cs="Times New Roman"/>
          <w:sz w:val="16"/>
          <w:szCs w:val="16"/>
        </w:rPr>
        <w:endnoteRef/>
      </w:r>
      <w:r w:rsidRPr="00A81A01">
        <w:rPr>
          <w:rFonts w:ascii="Times New Roman" w:hAnsi="Times New Roman" w:cs="Times New Roman"/>
          <w:sz w:val="16"/>
          <w:szCs w:val="16"/>
        </w:rPr>
        <w:t xml:space="preserve"> </w:t>
      </w:r>
      <w:r w:rsidRPr="00344804">
        <w:rPr>
          <w:rFonts w:ascii="Times New Roman" w:hAnsi="Times New Roman" w:cs="Times New Roman"/>
          <w:sz w:val="16"/>
          <w:szCs w:val="16"/>
        </w:rPr>
        <w:t xml:space="preserve">Como </w:t>
      </w:r>
      <w:r>
        <w:rPr>
          <w:rFonts w:ascii="Times New Roman" w:hAnsi="Times New Roman" w:cs="Times New Roman"/>
          <w:sz w:val="16"/>
          <w:szCs w:val="16"/>
        </w:rPr>
        <w:t>arriba</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6442081"/>
      <w:docPartObj>
        <w:docPartGallery w:val="Page Numbers (Bottom of Page)"/>
        <w:docPartUnique/>
      </w:docPartObj>
    </w:sdtPr>
    <w:sdtEndPr/>
    <w:sdtContent>
      <w:p w:rsidR="00657694" w:rsidRDefault="00842659">
        <w:pPr>
          <w:pStyle w:val="Footer"/>
          <w:jc w:val="center"/>
        </w:pPr>
        <w:r>
          <w:fldChar w:fldCharType="begin"/>
        </w:r>
        <w:r>
          <w:instrText xml:space="preserve"> PAGE   \* MERGEFORMAT </w:instrText>
        </w:r>
        <w:r>
          <w:fldChar w:fldCharType="separate"/>
        </w:r>
        <w:r w:rsidR="00816165">
          <w:rPr>
            <w:noProof/>
          </w:rPr>
          <w:t>1</w:t>
        </w:r>
        <w:r>
          <w:rPr>
            <w:noProof/>
          </w:rPr>
          <w:fldChar w:fldCharType="end"/>
        </w:r>
      </w:p>
    </w:sdtContent>
  </w:sdt>
  <w:p w:rsidR="00657694" w:rsidRDefault="006576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451" w:rsidRDefault="00CB7451" w:rsidP="00D041C7">
      <w:pPr>
        <w:spacing w:after="0" w:line="240" w:lineRule="auto"/>
      </w:pPr>
      <w:r>
        <w:separator/>
      </w:r>
    </w:p>
  </w:footnote>
  <w:footnote w:type="continuationSeparator" w:id="0">
    <w:p w:rsidR="00CB7451" w:rsidRDefault="00CB7451" w:rsidP="00D041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F86"/>
    <w:multiLevelType w:val="hybridMultilevel"/>
    <w:tmpl w:val="7C7AC64C"/>
    <w:lvl w:ilvl="0" w:tplc="F6909A48">
      <w:start w:val="2"/>
      <w:numFmt w:val="bullet"/>
      <w:lvlText w:val="-"/>
      <w:lvlJc w:val="left"/>
      <w:pPr>
        <w:ind w:left="1080" w:hanging="360"/>
      </w:pPr>
      <w:rPr>
        <w:rFonts w:ascii="Calibri" w:eastAsia="Calibri" w:hAnsi="Calibri" w:cs="Times New Roman" w:hint="default"/>
      </w:rPr>
    </w:lvl>
    <w:lvl w:ilvl="1" w:tplc="042F0003">
      <w:start w:val="1"/>
      <w:numFmt w:val="bullet"/>
      <w:lvlText w:val="o"/>
      <w:lvlJc w:val="left"/>
      <w:pPr>
        <w:ind w:left="1800" w:hanging="360"/>
      </w:pPr>
      <w:rPr>
        <w:rFonts w:ascii="Courier New" w:hAnsi="Courier New" w:cs="Courier New" w:hint="default"/>
      </w:rPr>
    </w:lvl>
    <w:lvl w:ilvl="2" w:tplc="042F0005">
      <w:start w:val="1"/>
      <w:numFmt w:val="bullet"/>
      <w:lvlText w:val=""/>
      <w:lvlJc w:val="left"/>
      <w:pPr>
        <w:ind w:left="2520" w:hanging="360"/>
      </w:pPr>
      <w:rPr>
        <w:rFonts w:ascii="Wingdings" w:hAnsi="Wingdings" w:hint="default"/>
      </w:rPr>
    </w:lvl>
    <w:lvl w:ilvl="3" w:tplc="042F0001">
      <w:start w:val="1"/>
      <w:numFmt w:val="bullet"/>
      <w:lvlText w:val=""/>
      <w:lvlJc w:val="left"/>
      <w:pPr>
        <w:ind w:left="3240" w:hanging="360"/>
      </w:pPr>
      <w:rPr>
        <w:rFonts w:ascii="Symbol" w:hAnsi="Symbol" w:hint="default"/>
      </w:rPr>
    </w:lvl>
    <w:lvl w:ilvl="4" w:tplc="042F0003">
      <w:start w:val="1"/>
      <w:numFmt w:val="bullet"/>
      <w:lvlText w:val="o"/>
      <w:lvlJc w:val="left"/>
      <w:pPr>
        <w:ind w:left="3960" w:hanging="360"/>
      </w:pPr>
      <w:rPr>
        <w:rFonts w:ascii="Courier New" w:hAnsi="Courier New" w:cs="Courier New" w:hint="default"/>
      </w:rPr>
    </w:lvl>
    <w:lvl w:ilvl="5" w:tplc="042F0005">
      <w:start w:val="1"/>
      <w:numFmt w:val="bullet"/>
      <w:lvlText w:val=""/>
      <w:lvlJc w:val="left"/>
      <w:pPr>
        <w:ind w:left="4680" w:hanging="360"/>
      </w:pPr>
      <w:rPr>
        <w:rFonts w:ascii="Wingdings" w:hAnsi="Wingdings" w:hint="default"/>
      </w:rPr>
    </w:lvl>
    <w:lvl w:ilvl="6" w:tplc="042F0001">
      <w:start w:val="1"/>
      <w:numFmt w:val="bullet"/>
      <w:lvlText w:val=""/>
      <w:lvlJc w:val="left"/>
      <w:pPr>
        <w:ind w:left="5400" w:hanging="360"/>
      </w:pPr>
      <w:rPr>
        <w:rFonts w:ascii="Symbol" w:hAnsi="Symbol" w:hint="default"/>
      </w:rPr>
    </w:lvl>
    <w:lvl w:ilvl="7" w:tplc="042F0003">
      <w:start w:val="1"/>
      <w:numFmt w:val="bullet"/>
      <w:lvlText w:val="o"/>
      <w:lvlJc w:val="left"/>
      <w:pPr>
        <w:ind w:left="6120" w:hanging="360"/>
      </w:pPr>
      <w:rPr>
        <w:rFonts w:ascii="Courier New" w:hAnsi="Courier New" w:cs="Courier New" w:hint="default"/>
      </w:rPr>
    </w:lvl>
    <w:lvl w:ilvl="8" w:tplc="042F0005">
      <w:start w:val="1"/>
      <w:numFmt w:val="bullet"/>
      <w:lvlText w:val=""/>
      <w:lvlJc w:val="left"/>
      <w:pPr>
        <w:ind w:left="6840" w:hanging="360"/>
      </w:pPr>
      <w:rPr>
        <w:rFonts w:ascii="Wingdings" w:hAnsi="Wingdings" w:hint="default"/>
      </w:rPr>
    </w:lvl>
  </w:abstractNum>
  <w:abstractNum w:abstractNumId="1">
    <w:nsid w:val="043B027A"/>
    <w:multiLevelType w:val="hybridMultilevel"/>
    <w:tmpl w:val="FB7455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C5F4E4D"/>
    <w:multiLevelType w:val="hybridMultilevel"/>
    <w:tmpl w:val="6F72EAB0"/>
    <w:lvl w:ilvl="0" w:tplc="3056A9EE">
      <w:start w:val="1"/>
      <w:numFmt w:val="decimal"/>
      <w:lvlText w:val="%1."/>
      <w:lvlJc w:val="left"/>
      <w:pPr>
        <w:ind w:left="1080" w:hanging="360"/>
      </w:pPr>
      <w:rPr>
        <w:rFonts w:hint="default"/>
        <w:b w:val="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3">
    <w:nsid w:val="0F4A46E7"/>
    <w:multiLevelType w:val="hybridMultilevel"/>
    <w:tmpl w:val="9042BBBE"/>
    <w:lvl w:ilvl="0" w:tplc="DCFA0204">
      <w:start w:val="1"/>
      <w:numFmt w:val="decimal"/>
      <w:lvlText w:val="%1."/>
      <w:lvlJc w:val="left"/>
      <w:pPr>
        <w:ind w:left="360" w:hanging="360"/>
      </w:pPr>
      <w:rPr>
        <w:rFonts w:hint="default"/>
        <w:b w:val="0"/>
      </w:rPr>
    </w:lvl>
    <w:lvl w:ilvl="1" w:tplc="042F0019" w:tentative="1">
      <w:start w:val="1"/>
      <w:numFmt w:val="lowerLetter"/>
      <w:lvlText w:val="%2."/>
      <w:lvlJc w:val="left"/>
      <w:pPr>
        <w:ind w:left="1080" w:hanging="360"/>
      </w:pPr>
    </w:lvl>
    <w:lvl w:ilvl="2" w:tplc="042F001B" w:tentative="1">
      <w:start w:val="1"/>
      <w:numFmt w:val="lowerRoman"/>
      <w:lvlText w:val="%3."/>
      <w:lvlJc w:val="right"/>
      <w:pPr>
        <w:ind w:left="1800" w:hanging="180"/>
      </w:pPr>
    </w:lvl>
    <w:lvl w:ilvl="3" w:tplc="042F000F" w:tentative="1">
      <w:start w:val="1"/>
      <w:numFmt w:val="decimal"/>
      <w:lvlText w:val="%4."/>
      <w:lvlJc w:val="left"/>
      <w:pPr>
        <w:ind w:left="2520" w:hanging="360"/>
      </w:pPr>
    </w:lvl>
    <w:lvl w:ilvl="4" w:tplc="042F0019" w:tentative="1">
      <w:start w:val="1"/>
      <w:numFmt w:val="lowerLetter"/>
      <w:lvlText w:val="%5."/>
      <w:lvlJc w:val="left"/>
      <w:pPr>
        <w:ind w:left="3240" w:hanging="360"/>
      </w:pPr>
    </w:lvl>
    <w:lvl w:ilvl="5" w:tplc="042F001B" w:tentative="1">
      <w:start w:val="1"/>
      <w:numFmt w:val="lowerRoman"/>
      <w:lvlText w:val="%6."/>
      <w:lvlJc w:val="right"/>
      <w:pPr>
        <w:ind w:left="3960" w:hanging="180"/>
      </w:pPr>
    </w:lvl>
    <w:lvl w:ilvl="6" w:tplc="042F000F" w:tentative="1">
      <w:start w:val="1"/>
      <w:numFmt w:val="decimal"/>
      <w:lvlText w:val="%7."/>
      <w:lvlJc w:val="left"/>
      <w:pPr>
        <w:ind w:left="4680" w:hanging="360"/>
      </w:pPr>
    </w:lvl>
    <w:lvl w:ilvl="7" w:tplc="042F0019" w:tentative="1">
      <w:start w:val="1"/>
      <w:numFmt w:val="lowerLetter"/>
      <w:lvlText w:val="%8."/>
      <w:lvlJc w:val="left"/>
      <w:pPr>
        <w:ind w:left="5400" w:hanging="360"/>
      </w:pPr>
    </w:lvl>
    <w:lvl w:ilvl="8" w:tplc="042F001B" w:tentative="1">
      <w:start w:val="1"/>
      <w:numFmt w:val="lowerRoman"/>
      <w:lvlText w:val="%9."/>
      <w:lvlJc w:val="right"/>
      <w:pPr>
        <w:ind w:left="6120" w:hanging="180"/>
      </w:pPr>
    </w:lvl>
  </w:abstractNum>
  <w:abstractNum w:abstractNumId="4">
    <w:nsid w:val="0FA71D77"/>
    <w:multiLevelType w:val="hybridMultilevel"/>
    <w:tmpl w:val="4A88CD58"/>
    <w:lvl w:ilvl="0" w:tplc="3056A9EE">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5">
    <w:nsid w:val="14147D04"/>
    <w:multiLevelType w:val="hybridMultilevel"/>
    <w:tmpl w:val="C0D40F50"/>
    <w:lvl w:ilvl="0" w:tplc="01F42666">
      <w:start w:val="1"/>
      <w:numFmt w:val="decimal"/>
      <w:lvlText w:val="%1."/>
      <w:lvlJc w:val="left"/>
      <w:pPr>
        <w:tabs>
          <w:tab w:val="num" w:pos="720"/>
        </w:tabs>
        <w:ind w:left="0" w:firstLine="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9C70BE2"/>
    <w:multiLevelType w:val="hybridMultilevel"/>
    <w:tmpl w:val="FA7AE084"/>
    <w:lvl w:ilvl="0" w:tplc="F6909A48">
      <w:start w:val="2"/>
      <w:numFmt w:val="bullet"/>
      <w:lvlText w:val="-"/>
      <w:lvlJc w:val="left"/>
      <w:pPr>
        <w:ind w:left="1080" w:hanging="360"/>
      </w:pPr>
      <w:rPr>
        <w:rFonts w:ascii="Calibri" w:eastAsia="Calibri" w:hAnsi="Calibri" w:cs="Times New Roman" w:hint="default"/>
      </w:rPr>
    </w:lvl>
    <w:lvl w:ilvl="1" w:tplc="042F0003">
      <w:start w:val="1"/>
      <w:numFmt w:val="bullet"/>
      <w:lvlText w:val="o"/>
      <w:lvlJc w:val="left"/>
      <w:pPr>
        <w:ind w:left="1440" w:hanging="360"/>
      </w:pPr>
      <w:rPr>
        <w:rFonts w:ascii="Courier New" w:hAnsi="Courier New" w:cs="Courier New" w:hint="default"/>
      </w:rPr>
    </w:lvl>
    <w:lvl w:ilvl="2" w:tplc="042F0005">
      <w:start w:val="1"/>
      <w:numFmt w:val="bullet"/>
      <w:lvlText w:val=""/>
      <w:lvlJc w:val="left"/>
      <w:pPr>
        <w:ind w:left="2160" w:hanging="360"/>
      </w:pPr>
      <w:rPr>
        <w:rFonts w:ascii="Wingdings" w:hAnsi="Wingdings" w:hint="default"/>
      </w:rPr>
    </w:lvl>
    <w:lvl w:ilvl="3" w:tplc="042F0001">
      <w:start w:val="1"/>
      <w:numFmt w:val="bullet"/>
      <w:lvlText w:val=""/>
      <w:lvlJc w:val="left"/>
      <w:pPr>
        <w:ind w:left="2880" w:hanging="360"/>
      </w:pPr>
      <w:rPr>
        <w:rFonts w:ascii="Symbol" w:hAnsi="Symbol" w:hint="default"/>
      </w:rPr>
    </w:lvl>
    <w:lvl w:ilvl="4" w:tplc="042F0003">
      <w:start w:val="1"/>
      <w:numFmt w:val="bullet"/>
      <w:lvlText w:val="o"/>
      <w:lvlJc w:val="left"/>
      <w:pPr>
        <w:ind w:left="3600" w:hanging="360"/>
      </w:pPr>
      <w:rPr>
        <w:rFonts w:ascii="Courier New" w:hAnsi="Courier New" w:cs="Courier New" w:hint="default"/>
      </w:rPr>
    </w:lvl>
    <w:lvl w:ilvl="5" w:tplc="042F0005">
      <w:start w:val="1"/>
      <w:numFmt w:val="bullet"/>
      <w:lvlText w:val=""/>
      <w:lvlJc w:val="left"/>
      <w:pPr>
        <w:ind w:left="4320" w:hanging="360"/>
      </w:pPr>
      <w:rPr>
        <w:rFonts w:ascii="Wingdings" w:hAnsi="Wingdings" w:hint="default"/>
      </w:rPr>
    </w:lvl>
    <w:lvl w:ilvl="6" w:tplc="042F0001">
      <w:start w:val="1"/>
      <w:numFmt w:val="bullet"/>
      <w:lvlText w:val=""/>
      <w:lvlJc w:val="left"/>
      <w:pPr>
        <w:ind w:left="5040" w:hanging="360"/>
      </w:pPr>
      <w:rPr>
        <w:rFonts w:ascii="Symbol" w:hAnsi="Symbol" w:hint="default"/>
      </w:rPr>
    </w:lvl>
    <w:lvl w:ilvl="7" w:tplc="042F0003">
      <w:start w:val="1"/>
      <w:numFmt w:val="bullet"/>
      <w:lvlText w:val="o"/>
      <w:lvlJc w:val="left"/>
      <w:pPr>
        <w:ind w:left="5760" w:hanging="360"/>
      </w:pPr>
      <w:rPr>
        <w:rFonts w:ascii="Courier New" w:hAnsi="Courier New" w:cs="Courier New" w:hint="default"/>
      </w:rPr>
    </w:lvl>
    <w:lvl w:ilvl="8" w:tplc="042F0005">
      <w:start w:val="1"/>
      <w:numFmt w:val="bullet"/>
      <w:lvlText w:val=""/>
      <w:lvlJc w:val="left"/>
      <w:pPr>
        <w:ind w:left="6480" w:hanging="360"/>
      </w:pPr>
      <w:rPr>
        <w:rFonts w:ascii="Wingdings" w:hAnsi="Wingdings" w:hint="default"/>
      </w:rPr>
    </w:lvl>
  </w:abstractNum>
  <w:abstractNum w:abstractNumId="7">
    <w:nsid w:val="43874478"/>
    <w:multiLevelType w:val="hybridMultilevel"/>
    <w:tmpl w:val="E2382988"/>
    <w:lvl w:ilvl="0" w:tplc="3056A9EE">
      <w:start w:val="1"/>
      <w:numFmt w:val="decimal"/>
      <w:lvlText w:val="%1."/>
      <w:lvlJc w:val="left"/>
      <w:pPr>
        <w:ind w:left="720" w:hanging="360"/>
      </w:pPr>
      <w:rPr>
        <w:rFonts w:hint="default"/>
        <w:b w:val="0"/>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8">
    <w:nsid w:val="5879733E"/>
    <w:multiLevelType w:val="hybridMultilevel"/>
    <w:tmpl w:val="10445C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75796D17"/>
    <w:multiLevelType w:val="hybridMultilevel"/>
    <w:tmpl w:val="F2987792"/>
    <w:lvl w:ilvl="0" w:tplc="16FE5FBA">
      <w:start w:val="1"/>
      <w:numFmt w:val="bullet"/>
      <w:lvlText w:val="-"/>
      <w:lvlJc w:val="left"/>
      <w:pPr>
        <w:ind w:left="644" w:hanging="360"/>
      </w:pPr>
      <w:rPr>
        <w:rFonts w:ascii="Times New Roman" w:eastAsiaTheme="minorHAnsi"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75AB770D"/>
    <w:multiLevelType w:val="hybridMultilevel"/>
    <w:tmpl w:val="B6928682"/>
    <w:lvl w:ilvl="0" w:tplc="3056A9EE">
      <w:start w:val="1"/>
      <w:numFmt w:val="decimal"/>
      <w:lvlText w:val="%1."/>
      <w:lvlJc w:val="left"/>
      <w:pPr>
        <w:ind w:left="1080" w:hanging="360"/>
      </w:pPr>
      <w:rPr>
        <w:rFonts w:hint="default"/>
        <w:b w:val="0"/>
      </w:rPr>
    </w:lvl>
    <w:lvl w:ilvl="1" w:tplc="042F0019">
      <w:start w:val="1"/>
      <w:numFmt w:val="lowerLetter"/>
      <w:lvlText w:val="%2."/>
      <w:lvlJc w:val="left"/>
      <w:pPr>
        <w:ind w:left="1800" w:hanging="360"/>
      </w:pPr>
    </w:lvl>
    <w:lvl w:ilvl="2" w:tplc="042F001B">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11">
    <w:nsid w:val="7A0E322E"/>
    <w:multiLevelType w:val="hybridMultilevel"/>
    <w:tmpl w:val="A3544B0A"/>
    <w:lvl w:ilvl="0" w:tplc="8B3283B2">
      <w:start w:val="1"/>
      <w:numFmt w:val="upperRoman"/>
      <w:lvlText w:val="%1."/>
      <w:lvlJc w:val="left"/>
      <w:pPr>
        <w:ind w:left="1080" w:hanging="72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2">
    <w:nsid w:val="7A2D603F"/>
    <w:multiLevelType w:val="hybridMultilevel"/>
    <w:tmpl w:val="5C56A6EC"/>
    <w:lvl w:ilvl="0" w:tplc="16FE5FBA">
      <w:start w:val="1"/>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7F49797B"/>
    <w:multiLevelType w:val="hybridMultilevel"/>
    <w:tmpl w:val="584CCDC6"/>
    <w:lvl w:ilvl="0" w:tplc="16FE5FBA">
      <w:start w:val="1"/>
      <w:numFmt w:val="bullet"/>
      <w:lvlText w:val="-"/>
      <w:lvlJc w:val="left"/>
      <w:pPr>
        <w:ind w:left="720" w:hanging="360"/>
      </w:pPr>
      <w:rPr>
        <w:rFonts w:ascii="Times New Roman" w:eastAsiaTheme="minorHAnsi" w:hAnsi="Times New Roman" w:cs="Times New Roman"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2"/>
  </w:num>
  <w:num w:numId="4">
    <w:abstractNumId w:val="4"/>
  </w:num>
  <w:num w:numId="5">
    <w:abstractNumId w:val="7"/>
  </w:num>
  <w:num w:numId="6">
    <w:abstractNumId w:val="3"/>
  </w:num>
  <w:num w:numId="7">
    <w:abstractNumId w:val="6"/>
  </w:num>
  <w:num w:numId="8">
    <w:abstractNumId w:val="0"/>
  </w:num>
  <w:num w:numId="9">
    <w:abstractNumId w:val="5"/>
  </w:num>
  <w:num w:numId="10">
    <w:abstractNumId w:val="12"/>
  </w:num>
  <w:num w:numId="11">
    <w:abstractNumId w:val="8"/>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8"/>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0FC"/>
    <w:rsid w:val="00030738"/>
    <w:rsid w:val="00031A8B"/>
    <w:rsid w:val="000331E8"/>
    <w:rsid w:val="00041378"/>
    <w:rsid w:val="00060302"/>
    <w:rsid w:val="0007081C"/>
    <w:rsid w:val="00087525"/>
    <w:rsid w:val="000934C4"/>
    <w:rsid w:val="000A2689"/>
    <w:rsid w:val="000A2BFB"/>
    <w:rsid w:val="000A5C01"/>
    <w:rsid w:val="000B00BE"/>
    <w:rsid w:val="000E7A21"/>
    <w:rsid w:val="001008F8"/>
    <w:rsid w:val="001104FA"/>
    <w:rsid w:val="00117041"/>
    <w:rsid w:val="001301DE"/>
    <w:rsid w:val="0013568A"/>
    <w:rsid w:val="00137A5B"/>
    <w:rsid w:val="0014605A"/>
    <w:rsid w:val="00150674"/>
    <w:rsid w:val="00154435"/>
    <w:rsid w:val="00182983"/>
    <w:rsid w:val="001858BC"/>
    <w:rsid w:val="001A24A2"/>
    <w:rsid w:val="001D1AF4"/>
    <w:rsid w:val="001E195A"/>
    <w:rsid w:val="001F58BC"/>
    <w:rsid w:val="00201FDA"/>
    <w:rsid w:val="00212053"/>
    <w:rsid w:val="0021485F"/>
    <w:rsid w:val="00216BEF"/>
    <w:rsid w:val="0022362E"/>
    <w:rsid w:val="00224420"/>
    <w:rsid w:val="002368A5"/>
    <w:rsid w:val="00246B5F"/>
    <w:rsid w:val="00271303"/>
    <w:rsid w:val="00287916"/>
    <w:rsid w:val="002A0D47"/>
    <w:rsid w:val="002B469E"/>
    <w:rsid w:val="002B5C0F"/>
    <w:rsid w:val="002B71C7"/>
    <w:rsid w:val="002B737B"/>
    <w:rsid w:val="002D332D"/>
    <w:rsid w:val="002E2FFF"/>
    <w:rsid w:val="002E371E"/>
    <w:rsid w:val="002F2257"/>
    <w:rsid w:val="002F7FF6"/>
    <w:rsid w:val="00301FD7"/>
    <w:rsid w:val="00310F77"/>
    <w:rsid w:val="00312E6E"/>
    <w:rsid w:val="003252B5"/>
    <w:rsid w:val="00325DCB"/>
    <w:rsid w:val="0032737A"/>
    <w:rsid w:val="00344804"/>
    <w:rsid w:val="003552D4"/>
    <w:rsid w:val="00356998"/>
    <w:rsid w:val="00360257"/>
    <w:rsid w:val="00387C9F"/>
    <w:rsid w:val="003A30BB"/>
    <w:rsid w:val="003B0195"/>
    <w:rsid w:val="003B5462"/>
    <w:rsid w:val="003D4A60"/>
    <w:rsid w:val="003F57E9"/>
    <w:rsid w:val="003F665D"/>
    <w:rsid w:val="00425857"/>
    <w:rsid w:val="0043524C"/>
    <w:rsid w:val="004374D9"/>
    <w:rsid w:val="00446D54"/>
    <w:rsid w:val="00482D76"/>
    <w:rsid w:val="00495132"/>
    <w:rsid w:val="004F229F"/>
    <w:rsid w:val="00504FD4"/>
    <w:rsid w:val="00506D89"/>
    <w:rsid w:val="00535779"/>
    <w:rsid w:val="00536A97"/>
    <w:rsid w:val="0054535C"/>
    <w:rsid w:val="005464D2"/>
    <w:rsid w:val="00555F0D"/>
    <w:rsid w:val="00562DD7"/>
    <w:rsid w:val="00570C9E"/>
    <w:rsid w:val="0058255F"/>
    <w:rsid w:val="00591492"/>
    <w:rsid w:val="00595B22"/>
    <w:rsid w:val="005B0160"/>
    <w:rsid w:val="005D193E"/>
    <w:rsid w:val="005D306B"/>
    <w:rsid w:val="005F54B6"/>
    <w:rsid w:val="00615C90"/>
    <w:rsid w:val="0063041F"/>
    <w:rsid w:val="00644513"/>
    <w:rsid w:val="00653A2E"/>
    <w:rsid w:val="00657694"/>
    <w:rsid w:val="006720CD"/>
    <w:rsid w:val="0069532B"/>
    <w:rsid w:val="006B44FB"/>
    <w:rsid w:val="006C24A1"/>
    <w:rsid w:val="006D2627"/>
    <w:rsid w:val="006F15B2"/>
    <w:rsid w:val="00714D4B"/>
    <w:rsid w:val="00743360"/>
    <w:rsid w:val="007541A6"/>
    <w:rsid w:val="00763816"/>
    <w:rsid w:val="007653B4"/>
    <w:rsid w:val="007730E2"/>
    <w:rsid w:val="00776E14"/>
    <w:rsid w:val="007836BE"/>
    <w:rsid w:val="007878DF"/>
    <w:rsid w:val="0079561F"/>
    <w:rsid w:val="00797194"/>
    <w:rsid w:val="007A66EC"/>
    <w:rsid w:val="007C2EEC"/>
    <w:rsid w:val="007D2AB1"/>
    <w:rsid w:val="007E6267"/>
    <w:rsid w:val="007F2F97"/>
    <w:rsid w:val="00805E4F"/>
    <w:rsid w:val="008062CF"/>
    <w:rsid w:val="008077CD"/>
    <w:rsid w:val="008120CA"/>
    <w:rsid w:val="0081524D"/>
    <w:rsid w:val="00816165"/>
    <w:rsid w:val="008326AC"/>
    <w:rsid w:val="00837915"/>
    <w:rsid w:val="00842659"/>
    <w:rsid w:val="008720E6"/>
    <w:rsid w:val="0087398E"/>
    <w:rsid w:val="008834C8"/>
    <w:rsid w:val="00887467"/>
    <w:rsid w:val="00891F5E"/>
    <w:rsid w:val="008968D4"/>
    <w:rsid w:val="008A1064"/>
    <w:rsid w:val="008D3367"/>
    <w:rsid w:val="008D5C93"/>
    <w:rsid w:val="008E1070"/>
    <w:rsid w:val="008E2940"/>
    <w:rsid w:val="008E3A59"/>
    <w:rsid w:val="008F3F97"/>
    <w:rsid w:val="008F59A5"/>
    <w:rsid w:val="008F7D5C"/>
    <w:rsid w:val="008F7D79"/>
    <w:rsid w:val="0090133C"/>
    <w:rsid w:val="0090717F"/>
    <w:rsid w:val="00911103"/>
    <w:rsid w:val="00923876"/>
    <w:rsid w:val="00925562"/>
    <w:rsid w:val="009343AB"/>
    <w:rsid w:val="00944B27"/>
    <w:rsid w:val="0095486A"/>
    <w:rsid w:val="00957842"/>
    <w:rsid w:val="00975272"/>
    <w:rsid w:val="00975EB5"/>
    <w:rsid w:val="0099438E"/>
    <w:rsid w:val="009A1D35"/>
    <w:rsid w:val="009A3CD1"/>
    <w:rsid w:val="009A42BB"/>
    <w:rsid w:val="009D1A73"/>
    <w:rsid w:val="009D4D9C"/>
    <w:rsid w:val="009E298C"/>
    <w:rsid w:val="00A06B7E"/>
    <w:rsid w:val="00A10426"/>
    <w:rsid w:val="00A36076"/>
    <w:rsid w:val="00A42875"/>
    <w:rsid w:val="00A47DA8"/>
    <w:rsid w:val="00A509D4"/>
    <w:rsid w:val="00A53151"/>
    <w:rsid w:val="00A61509"/>
    <w:rsid w:val="00A81A01"/>
    <w:rsid w:val="00A90988"/>
    <w:rsid w:val="00AA0423"/>
    <w:rsid w:val="00AB3301"/>
    <w:rsid w:val="00AB3866"/>
    <w:rsid w:val="00AD5730"/>
    <w:rsid w:val="00AE08E9"/>
    <w:rsid w:val="00AE69E3"/>
    <w:rsid w:val="00AF57B1"/>
    <w:rsid w:val="00B11E17"/>
    <w:rsid w:val="00B12AD5"/>
    <w:rsid w:val="00B20ACA"/>
    <w:rsid w:val="00B25D44"/>
    <w:rsid w:val="00B37BA7"/>
    <w:rsid w:val="00B43193"/>
    <w:rsid w:val="00B56A8F"/>
    <w:rsid w:val="00B76F7B"/>
    <w:rsid w:val="00B87D28"/>
    <w:rsid w:val="00B9410A"/>
    <w:rsid w:val="00BA1E83"/>
    <w:rsid w:val="00BA5EDF"/>
    <w:rsid w:val="00BB012B"/>
    <w:rsid w:val="00BB4B29"/>
    <w:rsid w:val="00BB6739"/>
    <w:rsid w:val="00BD1B0B"/>
    <w:rsid w:val="00BE6324"/>
    <w:rsid w:val="00BF2321"/>
    <w:rsid w:val="00BF5A86"/>
    <w:rsid w:val="00C014DC"/>
    <w:rsid w:val="00C16EBA"/>
    <w:rsid w:val="00C403D6"/>
    <w:rsid w:val="00C45F1E"/>
    <w:rsid w:val="00C617DE"/>
    <w:rsid w:val="00C7540D"/>
    <w:rsid w:val="00C84523"/>
    <w:rsid w:val="00C86593"/>
    <w:rsid w:val="00C86E9D"/>
    <w:rsid w:val="00C970FC"/>
    <w:rsid w:val="00CA2915"/>
    <w:rsid w:val="00CB2300"/>
    <w:rsid w:val="00CB2C40"/>
    <w:rsid w:val="00CB4206"/>
    <w:rsid w:val="00CB7451"/>
    <w:rsid w:val="00CC2D26"/>
    <w:rsid w:val="00CE01EA"/>
    <w:rsid w:val="00CE10C3"/>
    <w:rsid w:val="00CF278A"/>
    <w:rsid w:val="00D041C7"/>
    <w:rsid w:val="00D1677D"/>
    <w:rsid w:val="00D16B2D"/>
    <w:rsid w:val="00D34336"/>
    <w:rsid w:val="00D37AA6"/>
    <w:rsid w:val="00D63928"/>
    <w:rsid w:val="00D72A04"/>
    <w:rsid w:val="00D75D3B"/>
    <w:rsid w:val="00D777AC"/>
    <w:rsid w:val="00D90753"/>
    <w:rsid w:val="00D94550"/>
    <w:rsid w:val="00DB7940"/>
    <w:rsid w:val="00DC1E57"/>
    <w:rsid w:val="00DF2BDF"/>
    <w:rsid w:val="00DF6094"/>
    <w:rsid w:val="00E001DE"/>
    <w:rsid w:val="00E01C1A"/>
    <w:rsid w:val="00E01DF3"/>
    <w:rsid w:val="00E12C99"/>
    <w:rsid w:val="00E20DC3"/>
    <w:rsid w:val="00E34150"/>
    <w:rsid w:val="00E40B33"/>
    <w:rsid w:val="00E41E19"/>
    <w:rsid w:val="00E44E26"/>
    <w:rsid w:val="00E5321C"/>
    <w:rsid w:val="00E5431F"/>
    <w:rsid w:val="00E753C5"/>
    <w:rsid w:val="00E76A77"/>
    <w:rsid w:val="00E90C8A"/>
    <w:rsid w:val="00E92412"/>
    <w:rsid w:val="00E962B0"/>
    <w:rsid w:val="00EB191C"/>
    <w:rsid w:val="00EB2C8E"/>
    <w:rsid w:val="00EB354E"/>
    <w:rsid w:val="00EB65A6"/>
    <w:rsid w:val="00ED3C65"/>
    <w:rsid w:val="00ED428D"/>
    <w:rsid w:val="00EE491D"/>
    <w:rsid w:val="00EE57ED"/>
    <w:rsid w:val="00F02986"/>
    <w:rsid w:val="00F0742E"/>
    <w:rsid w:val="00F2449E"/>
    <w:rsid w:val="00F33C58"/>
    <w:rsid w:val="00F36111"/>
    <w:rsid w:val="00F44026"/>
    <w:rsid w:val="00F53E1D"/>
    <w:rsid w:val="00F55E8D"/>
    <w:rsid w:val="00F91A40"/>
    <w:rsid w:val="00F93AC4"/>
    <w:rsid w:val="00FA60B8"/>
    <w:rsid w:val="00FA60FB"/>
    <w:rsid w:val="00FD01C0"/>
    <w:rsid w:val="00FD6155"/>
    <w:rsid w:val="00FF51E4"/>
    <w:rsid w:val="00FF7786"/>
    <w:rsid w:val="00FF7C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1C7"/>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nhideWhenUsed/>
    <w:rsid w:val="00D041C7"/>
    <w:pPr>
      <w:spacing w:after="0" w:line="240" w:lineRule="auto"/>
    </w:pPr>
    <w:rPr>
      <w:sz w:val="20"/>
      <w:szCs w:val="20"/>
    </w:rPr>
  </w:style>
  <w:style w:type="character" w:customStyle="1" w:styleId="EndnoteTextChar">
    <w:name w:val="Endnote Text Char"/>
    <w:basedOn w:val="DefaultParagraphFont"/>
    <w:link w:val="EndnoteText"/>
    <w:uiPriority w:val="99"/>
    <w:rsid w:val="00D041C7"/>
    <w:rPr>
      <w:noProof/>
      <w:sz w:val="20"/>
      <w:szCs w:val="20"/>
      <w:lang w:val="en-US"/>
    </w:rPr>
  </w:style>
  <w:style w:type="paragraph" w:styleId="FootnoteText">
    <w:name w:val="footnote text"/>
    <w:basedOn w:val="Normal"/>
    <w:link w:val="FootnoteTextChar"/>
    <w:unhideWhenUsed/>
    <w:rsid w:val="00D041C7"/>
    <w:pPr>
      <w:spacing w:after="0" w:line="240" w:lineRule="auto"/>
    </w:pPr>
    <w:rPr>
      <w:sz w:val="20"/>
      <w:szCs w:val="20"/>
    </w:rPr>
  </w:style>
  <w:style w:type="character" w:customStyle="1" w:styleId="FootnoteTextChar">
    <w:name w:val="Footnote Text Char"/>
    <w:basedOn w:val="DefaultParagraphFont"/>
    <w:link w:val="FootnoteText"/>
    <w:rsid w:val="00D041C7"/>
    <w:rPr>
      <w:noProof/>
      <w:sz w:val="20"/>
      <w:szCs w:val="20"/>
      <w:lang w:val="en-US"/>
    </w:rPr>
  </w:style>
  <w:style w:type="character" w:styleId="FootnoteReference">
    <w:name w:val="footnote reference"/>
    <w:basedOn w:val="DefaultParagraphFont"/>
    <w:uiPriority w:val="99"/>
    <w:semiHidden/>
    <w:unhideWhenUsed/>
    <w:rsid w:val="00D041C7"/>
    <w:rPr>
      <w:vertAlign w:val="superscript"/>
    </w:rPr>
  </w:style>
  <w:style w:type="character" w:styleId="Hyperlink">
    <w:name w:val="Hyperlink"/>
    <w:basedOn w:val="DefaultParagraphFont"/>
    <w:uiPriority w:val="99"/>
    <w:unhideWhenUsed/>
    <w:rsid w:val="00D041C7"/>
    <w:rPr>
      <w:color w:val="0000FF" w:themeColor="hyperlink"/>
      <w:u w:val="single"/>
    </w:rPr>
  </w:style>
  <w:style w:type="paragraph" w:styleId="ListParagraph">
    <w:name w:val="List Paragraph"/>
    <w:basedOn w:val="Normal"/>
    <w:uiPriority w:val="34"/>
    <w:qFormat/>
    <w:rsid w:val="00D041C7"/>
    <w:pPr>
      <w:ind w:left="720"/>
      <w:contextualSpacing/>
    </w:pPr>
  </w:style>
  <w:style w:type="paragraph" w:styleId="NoSpacing">
    <w:name w:val="No Spacing"/>
    <w:uiPriority w:val="1"/>
    <w:qFormat/>
    <w:rsid w:val="00D041C7"/>
    <w:pPr>
      <w:spacing w:after="0" w:line="240" w:lineRule="auto"/>
    </w:pPr>
  </w:style>
  <w:style w:type="character" w:customStyle="1" w:styleId="apple-converted-space">
    <w:name w:val="apple-converted-space"/>
    <w:basedOn w:val="DefaultParagraphFont"/>
    <w:rsid w:val="00D041C7"/>
  </w:style>
  <w:style w:type="paragraph" w:styleId="Header">
    <w:name w:val="header"/>
    <w:basedOn w:val="Normal"/>
    <w:link w:val="HeaderChar"/>
    <w:uiPriority w:val="99"/>
    <w:unhideWhenUsed/>
    <w:rsid w:val="007433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360"/>
    <w:rPr>
      <w:noProof/>
      <w:lang w:val="en-US"/>
    </w:rPr>
  </w:style>
  <w:style w:type="paragraph" w:styleId="Footer">
    <w:name w:val="footer"/>
    <w:basedOn w:val="Normal"/>
    <w:link w:val="FooterChar"/>
    <w:uiPriority w:val="99"/>
    <w:unhideWhenUsed/>
    <w:rsid w:val="007433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360"/>
    <w:rPr>
      <w:noProof/>
      <w:lang w:val="en-US"/>
    </w:rPr>
  </w:style>
  <w:style w:type="paragraph" w:styleId="BalloonText">
    <w:name w:val="Balloon Text"/>
    <w:basedOn w:val="Normal"/>
    <w:link w:val="BalloonTextChar"/>
    <w:uiPriority w:val="99"/>
    <w:semiHidden/>
    <w:unhideWhenUsed/>
    <w:rsid w:val="000E7A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7A21"/>
    <w:rPr>
      <w:rFonts w:ascii="Tahoma" w:hAnsi="Tahoma" w:cs="Tahoma"/>
      <w:noProof/>
      <w:sz w:val="16"/>
      <w:szCs w:val="16"/>
      <w:lang w:val="en-US"/>
    </w:rPr>
  </w:style>
  <w:style w:type="character" w:styleId="EndnoteReference">
    <w:name w:val="endnote reference"/>
    <w:basedOn w:val="DefaultParagraphFont"/>
    <w:uiPriority w:val="99"/>
    <w:semiHidden/>
    <w:unhideWhenUsed/>
    <w:rsid w:val="00975EB5"/>
    <w:rPr>
      <w:vertAlign w:val="superscript"/>
    </w:rPr>
  </w:style>
  <w:style w:type="character" w:styleId="FollowedHyperlink">
    <w:name w:val="FollowedHyperlink"/>
    <w:basedOn w:val="DefaultParagraphFont"/>
    <w:uiPriority w:val="99"/>
    <w:semiHidden/>
    <w:unhideWhenUsed/>
    <w:rsid w:val="00BE6324"/>
    <w:rPr>
      <w:color w:val="800080" w:themeColor="followedHyperlink"/>
      <w:u w:val="single"/>
    </w:rPr>
  </w:style>
  <w:style w:type="character" w:styleId="CommentReference">
    <w:name w:val="annotation reference"/>
    <w:basedOn w:val="DefaultParagraphFont"/>
    <w:uiPriority w:val="99"/>
    <w:semiHidden/>
    <w:unhideWhenUsed/>
    <w:rsid w:val="00AF57B1"/>
    <w:rPr>
      <w:sz w:val="16"/>
      <w:szCs w:val="16"/>
    </w:rPr>
  </w:style>
  <w:style w:type="paragraph" w:styleId="CommentText">
    <w:name w:val="annotation text"/>
    <w:basedOn w:val="Normal"/>
    <w:link w:val="CommentTextChar"/>
    <w:uiPriority w:val="99"/>
    <w:semiHidden/>
    <w:unhideWhenUsed/>
    <w:rsid w:val="00AF57B1"/>
    <w:pPr>
      <w:spacing w:line="240" w:lineRule="auto"/>
    </w:pPr>
    <w:rPr>
      <w:sz w:val="20"/>
      <w:szCs w:val="20"/>
    </w:rPr>
  </w:style>
  <w:style w:type="character" w:customStyle="1" w:styleId="CommentTextChar">
    <w:name w:val="Comment Text Char"/>
    <w:basedOn w:val="DefaultParagraphFont"/>
    <w:link w:val="CommentText"/>
    <w:uiPriority w:val="99"/>
    <w:semiHidden/>
    <w:rsid w:val="00AF57B1"/>
    <w:rPr>
      <w:noProof/>
      <w:sz w:val="20"/>
      <w:szCs w:val="20"/>
      <w:lang w:val="en-US"/>
    </w:rPr>
  </w:style>
  <w:style w:type="paragraph" w:styleId="CommentSubject">
    <w:name w:val="annotation subject"/>
    <w:basedOn w:val="CommentText"/>
    <w:next w:val="CommentText"/>
    <w:link w:val="CommentSubjectChar"/>
    <w:uiPriority w:val="99"/>
    <w:semiHidden/>
    <w:unhideWhenUsed/>
    <w:rsid w:val="00AF57B1"/>
    <w:rPr>
      <w:b/>
      <w:bCs/>
    </w:rPr>
  </w:style>
  <w:style w:type="character" w:customStyle="1" w:styleId="CommentSubjectChar">
    <w:name w:val="Comment Subject Char"/>
    <w:basedOn w:val="CommentTextChar"/>
    <w:link w:val="CommentSubject"/>
    <w:uiPriority w:val="99"/>
    <w:semiHidden/>
    <w:rsid w:val="00AF57B1"/>
    <w:rPr>
      <w:b/>
      <w:bCs/>
      <w:noProof/>
      <w:sz w:val="20"/>
      <w:szCs w:val="20"/>
      <w:lang w:val="en-US"/>
    </w:rPr>
  </w:style>
  <w:style w:type="character" w:styleId="Strong">
    <w:name w:val="Strong"/>
    <w:basedOn w:val="DefaultParagraphFont"/>
    <w:uiPriority w:val="22"/>
    <w:qFormat/>
    <w:rsid w:val="00EB2C8E"/>
    <w:rPr>
      <w:b/>
      <w:bCs/>
    </w:rPr>
  </w:style>
  <w:style w:type="character" w:customStyle="1" w:styleId="a">
    <w:name w:val="a"/>
    <w:basedOn w:val="DefaultParagraphFont"/>
    <w:rsid w:val="00E44E26"/>
  </w:style>
  <w:style w:type="character" w:customStyle="1" w:styleId="l10">
    <w:name w:val="l10"/>
    <w:basedOn w:val="DefaultParagraphFont"/>
    <w:rsid w:val="00E44E26"/>
  </w:style>
  <w:style w:type="character" w:customStyle="1" w:styleId="l6">
    <w:name w:val="l6"/>
    <w:basedOn w:val="DefaultParagraphFont"/>
    <w:rsid w:val="00E44E26"/>
  </w:style>
  <w:style w:type="character" w:customStyle="1" w:styleId="l8">
    <w:name w:val="l8"/>
    <w:basedOn w:val="DefaultParagraphFont"/>
    <w:rsid w:val="00E44E26"/>
  </w:style>
  <w:style w:type="character" w:customStyle="1" w:styleId="l">
    <w:name w:val="l"/>
    <w:basedOn w:val="DefaultParagraphFont"/>
    <w:rsid w:val="00E44E26"/>
  </w:style>
  <w:style w:type="character" w:customStyle="1" w:styleId="longtext">
    <w:name w:val="long_text"/>
    <w:basedOn w:val="DefaultParagraphFont"/>
    <w:rsid w:val="00BF2321"/>
  </w:style>
  <w:style w:type="paragraph" w:customStyle="1" w:styleId="Default">
    <w:name w:val="Default"/>
    <w:rsid w:val="00060302"/>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1C7"/>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nhideWhenUsed/>
    <w:rsid w:val="00D041C7"/>
    <w:pPr>
      <w:spacing w:after="0" w:line="240" w:lineRule="auto"/>
    </w:pPr>
    <w:rPr>
      <w:sz w:val="20"/>
      <w:szCs w:val="20"/>
    </w:rPr>
  </w:style>
  <w:style w:type="character" w:customStyle="1" w:styleId="EndnoteTextChar">
    <w:name w:val="Endnote Text Char"/>
    <w:basedOn w:val="DefaultParagraphFont"/>
    <w:link w:val="EndnoteText"/>
    <w:uiPriority w:val="99"/>
    <w:rsid w:val="00D041C7"/>
    <w:rPr>
      <w:noProof/>
      <w:sz w:val="20"/>
      <w:szCs w:val="20"/>
      <w:lang w:val="en-US"/>
    </w:rPr>
  </w:style>
  <w:style w:type="paragraph" w:styleId="FootnoteText">
    <w:name w:val="footnote text"/>
    <w:basedOn w:val="Normal"/>
    <w:link w:val="FootnoteTextChar"/>
    <w:unhideWhenUsed/>
    <w:rsid w:val="00D041C7"/>
    <w:pPr>
      <w:spacing w:after="0" w:line="240" w:lineRule="auto"/>
    </w:pPr>
    <w:rPr>
      <w:sz w:val="20"/>
      <w:szCs w:val="20"/>
    </w:rPr>
  </w:style>
  <w:style w:type="character" w:customStyle="1" w:styleId="FootnoteTextChar">
    <w:name w:val="Footnote Text Char"/>
    <w:basedOn w:val="DefaultParagraphFont"/>
    <w:link w:val="FootnoteText"/>
    <w:rsid w:val="00D041C7"/>
    <w:rPr>
      <w:noProof/>
      <w:sz w:val="20"/>
      <w:szCs w:val="20"/>
      <w:lang w:val="en-US"/>
    </w:rPr>
  </w:style>
  <w:style w:type="character" w:styleId="FootnoteReference">
    <w:name w:val="footnote reference"/>
    <w:basedOn w:val="DefaultParagraphFont"/>
    <w:uiPriority w:val="99"/>
    <w:semiHidden/>
    <w:unhideWhenUsed/>
    <w:rsid w:val="00D041C7"/>
    <w:rPr>
      <w:vertAlign w:val="superscript"/>
    </w:rPr>
  </w:style>
  <w:style w:type="character" w:styleId="Hyperlink">
    <w:name w:val="Hyperlink"/>
    <w:basedOn w:val="DefaultParagraphFont"/>
    <w:uiPriority w:val="99"/>
    <w:unhideWhenUsed/>
    <w:rsid w:val="00D041C7"/>
    <w:rPr>
      <w:color w:val="0000FF" w:themeColor="hyperlink"/>
      <w:u w:val="single"/>
    </w:rPr>
  </w:style>
  <w:style w:type="paragraph" w:styleId="ListParagraph">
    <w:name w:val="List Paragraph"/>
    <w:basedOn w:val="Normal"/>
    <w:uiPriority w:val="34"/>
    <w:qFormat/>
    <w:rsid w:val="00D041C7"/>
    <w:pPr>
      <w:ind w:left="720"/>
      <w:contextualSpacing/>
    </w:pPr>
  </w:style>
  <w:style w:type="paragraph" w:styleId="NoSpacing">
    <w:name w:val="No Spacing"/>
    <w:uiPriority w:val="1"/>
    <w:qFormat/>
    <w:rsid w:val="00D041C7"/>
    <w:pPr>
      <w:spacing w:after="0" w:line="240" w:lineRule="auto"/>
    </w:pPr>
  </w:style>
  <w:style w:type="character" w:customStyle="1" w:styleId="apple-converted-space">
    <w:name w:val="apple-converted-space"/>
    <w:basedOn w:val="DefaultParagraphFont"/>
    <w:rsid w:val="00D041C7"/>
  </w:style>
  <w:style w:type="paragraph" w:styleId="Header">
    <w:name w:val="header"/>
    <w:basedOn w:val="Normal"/>
    <w:link w:val="HeaderChar"/>
    <w:uiPriority w:val="99"/>
    <w:unhideWhenUsed/>
    <w:rsid w:val="007433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360"/>
    <w:rPr>
      <w:noProof/>
      <w:lang w:val="en-US"/>
    </w:rPr>
  </w:style>
  <w:style w:type="paragraph" w:styleId="Footer">
    <w:name w:val="footer"/>
    <w:basedOn w:val="Normal"/>
    <w:link w:val="FooterChar"/>
    <w:uiPriority w:val="99"/>
    <w:unhideWhenUsed/>
    <w:rsid w:val="007433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360"/>
    <w:rPr>
      <w:noProof/>
      <w:lang w:val="en-US"/>
    </w:rPr>
  </w:style>
  <w:style w:type="paragraph" w:styleId="BalloonText">
    <w:name w:val="Balloon Text"/>
    <w:basedOn w:val="Normal"/>
    <w:link w:val="BalloonTextChar"/>
    <w:uiPriority w:val="99"/>
    <w:semiHidden/>
    <w:unhideWhenUsed/>
    <w:rsid w:val="000E7A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7A21"/>
    <w:rPr>
      <w:rFonts w:ascii="Tahoma" w:hAnsi="Tahoma" w:cs="Tahoma"/>
      <w:noProof/>
      <w:sz w:val="16"/>
      <w:szCs w:val="16"/>
      <w:lang w:val="en-US"/>
    </w:rPr>
  </w:style>
  <w:style w:type="character" w:styleId="EndnoteReference">
    <w:name w:val="endnote reference"/>
    <w:basedOn w:val="DefaultParagraphFont"/>
    <w:uiPriority w:val="99"/>
    <w:semiHidden/>
    <w:unhideWhenUsed/>
    <w:rsid w:val="00975EB5"/>
    <w:rPr>
      <w:vertAlign w:val="superscript"/>
    </w:rPr>
  </w:style>
  <w:style w:type="character" w:styleId="FollowedHyperlink">
    <w:name w:val="FollowedHyperlink"/>
    <w:basedOn w:val="DefaultParagraphFont"/>
    <w:uiPriority w:val="99"/>
    <w:semiHidden/>
    <w:unhideWhenUsed/>
    <w:rsid w:val="00BE6324"/>
    <w:rPr>
      <w:color w:val="800080" w:themeColor="followedHyperlink"/>
      <w:u w:val="single"/>
    </w:rPr>
  </w:style>
  <w:style w:type="character" w:styleId="CommentReference">
    <w:name w:val="annotation reference"/>
    <w:basedOn w:val="DefaultParagraphFont"/>
    <w:uiPriority w:val="99"/>
    <w:semiHidden/>
    <w:unhideWhenUsed/>
    <w:rsid w:val="00AF57B1"/>
    <w:rPr>
      <w:sz w:val="16"/>
      <w:szCs w:val="16"/>
    </w:rPr>
  </w:style>
  <w:style w:type="paragraph" w:styleId="CommentText">
    <w:name w:val="annotation text"/>
    <w:basedOn w:val="Normal"/>
    <w:link w:val="CommentTextChar"/>
    <w:uiPriority w:val="99"/>
    <w:semiHidden/>
    <w:unhideWhenUsed/>
    <w:rsid w:val="00AF57B1"/>
    <w:pPr>
      <w:spacing w:line="240" w:lineRule="auto"/>
    </w:pPr>
    <w:rPr>
      <w:sz w:val="20"/>
      <w:szCs w:val="20"/>
    </w:rPr>
  </w:style>
  <w:style w:type="character" w:customStyle="1" w:styleId="CommentTextChar">
    <w:name w:val="Comment Text Char"/>
    <w:basedOn w:val="DefaultParagraphFont"/>
    <w:link w:val="CommentText"/>
    <w:uiPriority w:val="99"/>
    <w:semiHidden/>
    <w:rsid w:val="00AF57B1"/>
    <w:rPr>
      <w:noProof/>
      <w:sz w:val="20"/>
      <w:szCs w:val="20"/>
      <w:lang w:val="en-US"/>
    </w:rPr>
  </w:style>
  <w:style w:type="paragraph" w:styleId="CommentSubject">
    <w:name w:val="annotation subject"/>
    <w:basedOn w:val="CommentText"/>
    <w:next w:val="CommentText"/>
    <w:link w:val="CommentSubjectChar"/>
    <w:uiPriority w:val="99"/>
    <w:semiHidden/>
    <w:unhideWhenUsed/>
    <w:rsid w:val="00AF57B1"/>
    <w:rPr>
      <w:b/>
      <w:bCs/>
    </w:rPr>
  </w:style>
  <w:style w:type="character" w:customStyle="1" w:styleId="CommentSubjectChar">
    <w:name w:val="Comment Subject Char"/>
    <w:basedOn w:val="CommentTextChar"/>
    <w:link w:val="CommentSubject"/>
    <w:uiPriority w:val="99"/>
    <w:semiHidden/>
    <w:rsid w:val="00AF57B1"/>
    <w:rPr>
      <w:b/>
      <w:bCs/>
      <w:noProof/>
      <w:sz w:val="20"/>
      <w:szCs w:val="20"/>
      <w:lang w:val="en-US"/>
    </w:rPr>
  </w:style>
  <w:style w:type="character" w:styleId="Strong">
    <w:name w:val="Strong"/>
    <w:basedOn w:val="DefaultParagraphFont"/>
    <w:uiPriority w:val="22"/>
    <w:qFormat/>
    <w:rsid w:val="00EB2C8E"/>
    <w:rPr>
      <w:b/>
      <w:bCs/>
    </w:rPr>
  </w:style>
  <w:style w:type="character" w:customStyle="1" w:styleId="a">
    <w:name w:val="a"/>
    <w:basedOn w:val="DefaultParagraphFont"/>
    <w:rsid w:val="00E44E26"/>
  </w:style>
  <w:style w:type="character" w:customStyle="1" w:styleId="l10">
    <w:name w:val="l10"/>
    <w:basedOn w:val="DefaultParagraphFont"/>
    <w:rsid w:val="00E44E26"/>
  </w:style>
  <w:style w:type="character" w:customStyle="1" w:styleId="l6">
    <w:name w:val="l6"/>
    <w:basedOn w:val="DefaultParagraphFont"/>
    <w:rsid w:val="00E44E26"/>
  </w:style>
  <w:style w:type="character" w:customStyle="1" w:styleId="l8">
    <w:name w:val="l8"/>
    <w:basedOn w:val="DefaultParagraphFont"/>
    <w:rsid w:val="00E44E26"/>
  </w:style>
  <w:style w:type="character" w:customStyle="1" w:styleId="l">
    <w:name w:val="l"/>
    <w:basedOn w:val="DefaultParagraphFont"/>
    <w:rsid w:val="00E44E26"/>
  </w:style>
  <w:style w:type="character" w:customStyle="1" w:styleId="longtext">
    <w:name w:val="long_text"/>
    <w:basedOn w:val="DefaultParagraphFont"/>
    <w:rsid w:val="00BF2321"/>
  </w:style>
  <w:style w:type="paragraph" w:customStyle="1" w:styleId="Default">
    <w:name w:val="Default"/>
    <w:rsid w:val="000603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02497">
      <w:bodyDiv w:val="1"/>
      <w:marLeft w:val="0"/>
      <w:marRight w:val="0"/>
      <w:marTop w:val="0"/>
      <w:marBottom w:val="0"/>
      <w:divBdr>
        <w:top w:val="none" w:sz="0" w:space="0" w:color="auto"/>
        <w:left w:val="none" w:sz="0" w:space="0" w:color="auto"/>
        <w:bottom w:val="none" w:sz="0" w:space="0" w:color="auto"/>
        <w:right w:val="none" w:sz="0" w:space="0" w:color="auto"/>
      </w:divBdr>
    </w:div>
    <w:div w:id="323709461">
      <w:bodyDiv w:val="1"/>
      <w:marLeft w:val="0"/>
      <w:marRight w:val="0"/>
      <w:marTop w:val="0"/>
      <w:marBottom w:val="0"/>
      <w:divBdr>
        <w:top w:val="none" w:sz="0" w:space="0" w:color="auto"/>
        <w:left w:val="none" w:sz="0" w:space="0" w:color="auto"/>
        <w:bottom w:val="none" w:sz="0" w:space="0" w:color="auto"/>
        <w:right w:val="none" w:sz="0" w:space="0" w:color="auto"/>
      </w:divBdr>
    </w:div>
    <w:div w:id="790783908">
      <w:bodyDiv w:val="1"/>
      <w:marLeft w:val="0"/>
      <w:marRight w:val="0"/>
      <w:marTop w:val="0"/>
      <w:marBottom w:val="0"/>
      <w:divBdr>
        <w:top w:val="none" w:sz="0" w:space="0" w:color="auto"/>
        <w:left w:val="none" w:sz="0" w:space="0" w:color="auto"/>
        <w:bottom w:val="none" w:sz="0" w:space="0" w:color="auto"/>
        <w:right w:val="none" w:sz="0" w:space="0" w:color="auto"/>
      </w:divBdr>
    </w:div>
    <w:div w:id="848644084">
      <w:bodyDiv w:val="1"/>
      <w:marLeft w:val="0"/>
      <w:marRight w:val="0"/>
      <w:marTop w:val="0"/>
      <w:marBottom w:val="0"/>
      <w:divBdr>
        <w:top w:val="none" w:sz="0" w:space="0" w:color="auto"/>
        <w:left w:val="none" w:sz="0" w:space="0" w:color="auto"/>
        <w:bottom w:val="none" w:sz="0" w:space="0" w:color="auto"/>
        <w:right w:val="none" w:sz="0" w:space="0" w:color="auto"/>
      </w:divBdr>
    </w:div>
    <w:div w:id="1106080135">
      <w:bodyDiv w:val="1"/>
      <w:marLeft w:val="0"/>
      <w:marRight w:val="0"/>
      <w:marTop w:val="0"/>
      <w:marBottom w:val="0"/>
      <w:divBdr>
        <w:top w:val="none" w:sz="0" w:space="0" w:color="auto"/>
        <w:left w:val="none" w:sz="0" w:space="0" w:color="auto"/>
        <w:bottom w:val="none" w:sz="0" w:space="0" w:color="auto"/>
        <w:right w:val="none" w:sz="0" w:space="0" w:color="auto"/>
      </w:divBdr>
    </w:div>
    <w:div w:id="1317874211">
      <w:bodyDiv w:val="1"/>
      <w:marLeft w:val="0"/>
      <w:marRight w:val="0"/>
      <w:marTop w:val="0"/>
      <w:marBottom w:val="0"/>
      <w:divBdr>
        <w:top w:val="none" w:sz="0" w:space="0" w:color="auto"/>
        <w:left w:val="none" w:sz="0" w:space="0" w:color="auto"/>
        <w:bottom w:val="none" w:sz="0" w:space="0" w:color="auto"/>
        <w:right w:val="none" w:sz="0" w:space="0" w:color="auto"/>
      </w:divBdr>
    </w:div>
    <w:div w:id="1596353713">
      <w:bodyDiv w:val="1"/>
      <w:marLeft w:val="0"/>
      <w:marRight w:val="0"/>
      <w:marTop w:val="0"/>
      <w:marBottom w:val="0"/>
      <w:divBdr>
        <w:top w:val="none" w:sz="0" w:space="0" w:color="auto"/>
        <w:left w:val="none" w:sz="0" w:space="0" w:color="auto"/>
        <w:bottom w:val="none" w:sz="0" w:space="0" w:color="auto"/>
        <w:right w:val="none" w:sz="0" w:space="0" w:color="auto"/>
      </w:divBdr>
    </w:div>
    <w:div w:id="1718124445">
      <w:bodyDiv w:val="1"/>
      <w:marLeft w:val="0"/>
      <w:marRight w:val="0"/>
      <w:marTop w:val="0"/>
      <w:marBottom w:val="0"/>
      <w:divBdr>
        <w:top w:val="none" w:sz="0" w:space="0" w:color="auto"/>
        <w:left w:val="none" w:sz="0" w:space="0" w:color="auto"/>
        <w:bottom w:val="none" w:sz="0" w:space="0" w:color="auto"/>
        <w:right w:val="none" w:sz="0" w:space="0" w:color="auto"/>
      </w:divBdr>
    </w:div>
    <w:div w:id="189786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8" Type="http://schemas.openxmlformats.org/officeDocument/2006/relationships/hyperlink" Target="http://www.romadecade.org/cms/upload/file/9276_file10_progress_report_mk.pdf" TargetMode="External"/><Relationship Id="rId13" Type="http://schemas.openxmlformats.org/officeDocument/2006/relationships/hyperlink" Target="http://hera.org.mk/?p=3483" TargetMode="External"/><Relationship Id="rId18" Type="http://schemas.openxmlformats.org/officeDocument/2006/relationships/hyperlink" Target="http://hera.org.mk/?p=3393&amp;lang=en" TargetMode="External"/><Relationship Id="rId3" Type="http://schemas.openxmlformats.org/officeDocument/2006/relationships/hyperlink" Target="http://www.childinfo.org/files/MICS4_Macedonia_FinalReport_Eng.pdf" TargetMode="External"/><Relationship Id="rId21" Type="http://schemas.openxmlformats.org/officeDocument/2006/relationships/hyperlink" Target="http://hera.org.mk/?p=2835" TargetMode="External"/><Relationship Id="rId7" Type="http://schemas.openxmlformats.org/officeDocument/2006/relationships/hyperlink" Target="http://www.fzo.org.mk/WBStorage/Files/Zakon%20za%20zdravstveno%20oisguruvanje%20(Interen%20precisten%20tekst).pdf" TargetMode="External"/><Relationship Id="rId12" Type="http://schemas.openxmlformats.org/officeDocument/2006/relationships/hyperlink" Target="http://www.slvesnik.com.mk/Issues/ed10b9e81cd04cbd980c4792dc068527.pdf" TargetMode="External"/><Relationship Id="rId17" Type="http://schemas.openxmlformats.org/officeDocument/2006/relationships/hyperlink" Target="http://hera.org.mk/?p=3483" TargetMode="External"/><Relationship Id="rId2" Type="http://schemas.openxmlformats.org/officeDocument/2006/relationships/hyperlink" Target="http://www.romadecade.org/cms/upload/file/9276_file10_progress_report_mk.pdf" TargetMode="External"/><Relationship Id="rId16" Type="http://schemas.openxmlformats.org/officeDocument/2006/relationships/hyperlink" Target="http://novatv.mk/index.php?navig=8&amp;cat=2&amp;vest=20698" TargetMode="External"/><Relationship Id="rId20" Type="http://schemas.openxmlformats.org/officeDocument/2006/relationships/hyperlink" Target="http://hera.org.mk/?p=2369" TargetMode="External"/><Relationship Id="rId1" Type="http://schemas.openxmlformats.org/officeDocument/2006/relationships/hyperlink" Target="http://www.stat.gov.mk/publikacii/knigaX.pdf" TargetMode="External"/><Relationship Id="rId6" Type="http://schemas.openxmlformats.org/officeDocument/2006/relationships/hyperlink" Target="http://www.mtsp.gov.mk/content/pdf/strategii/Strategija%20za%20Romite%20vo%20RM%202014-2020.pdf" TargetMode="External"/><Relationship Id="rId11" Type="http://schemas.openxmlformats.org/officeDocument/2006/relationships/hyperlink" Target="http://tocka.com.mk/1/69340/suto-orizari-ke-dobie-ginekolog" TargetMode="External"/><Relationship Id="rId5" Type="http://schemas.openxmlformats.org/officeDocument/2006/relationships/hyperlink" Target="http://www.mtsp.gov.mk/content/pdf/strategii/Strategija%20za%20Romite%20vo%20RM%202014-2020.pdf" TargetMode="External"/><Relationship Id="rId15" Type="http://schemas.openxmlformats.org/officeDocument/2006/relationships/hyperlink" Target="http://novatv.mk/index.php?navig=8&amp;cat=2&amp;vest=14946" TargetMode="External"/><Relationship Id="rId10" Type="http://schemas.openxmlformats.org/officeDocument/2006/relationships/hyperlink" Target="https://www.youtube.com/watch?v=T0RbubikSY8" TargetMode="External"/><Relationship Id="rId19" Type="http://schemas.openxmlformats.org/officeDocument/2006/relationships/hyperlink" Target="http://www.fzo.org.mk/WBStorage/Files/Programa%20za%20zdravstvena%20zastita%20na%20majkite%20i%20decata%20za%202015%20god..pdf" TargetMode="External"/><Relationship Id="rId4" Type="http://schemas.openxmlformats.org/officeDocument/2006/relationships/hyperlink" Target="http://www.mtsp.gov.mk/content/pdf/strategii/Strategija%20za%20Romite%20vo%20RM%202014-2020.pdf" TargetMode="External"/><Relationship Id="rId9" Type="http://schemas.openxmlformats.org/officeDocument/2006/relationships/hyperlink" Target="http://esem.org.mk/pdf/Publikacii/Ostanati/Zdravjeto,%20zdravstvena%20zastita%20i%20vlijanija%20vrz%20zdravjeto%20kaj%20Romite%20vo%20RM.pdf%20" TargetMode="External"/><Relationship Id="rId14" Type="http://schemas.openxmlformats.org/officeDocument/2006/relationships/hyperlink" Target="http://www.fzo.org.mk/WBStorage/Files/Programa%20za%20zdravstvena%20zastita%20na%20majkite%20i%20decata%20za%202015%20god..pdf" TargetMode="External"/><Relationship Id="rId22" Type="http://schemas.openxmlformats.org/officeDocument/2006/relationships/hyperlink" Target="http://hera.org.mk/?p=34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967F87-4947-459B-B8E8-33B765A54D37}"/>
</file>

<file path=customXml/itemProps2.xml><?xml version="1.0" encoding="utf-8"?>
<ds:datastoreItem xmlns:ds="http://schemas.openxmlformats.org/officeDocument/2006/customXml" ds:itemID="{A9C96F22-FE5B-46DC-A443-0DAB9D7B1EF2}"/>
</file>

<file path=customXml/itemProps3.xml><?xml version="1.0" encoding="utf-8"?>
<ds:datastoreItem xmlns:ds="http://schemas.openxmlformats.org/officeDocument/2006/customXml" ds:itemID="{732AE135-4AA6-4893-8F4D-54BB836F75A1}"/>
</file>

<file path=customXml/itemProps4.xml><?xml version="1.0" encoding="utf-8"?>
<ds:datastoreItem xmlns:ds="http://schemas.openxmlformats.org/officeDocument/2006/customXml" ds:itemID="{18E3CF9D-D041-462A-BA73-20AB2ACECF2B}"/>
</file>

<file path=docProps/app.xml><?xml version="1.0" encoding="utf-8"?>
<Properties xmlns="http://schemas.openxmlformats.org/officeDocument/2006/extended-properties" xmlns:vt="http://schemas.openxmlformats.org/officeDocument/2006/docPropsVTypes">
  <Template>Normal</Template>
  <TotalTime>0</TotalTime>
  <Pages>8</Pages>
  <Words>4121</Words>
  <Characters>23493</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27559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Elizabeta Bozinoska</dc:creator>
  <cp:lastModifiedBy>CESCR Intern2 OHCHR</cp:lastModifiedBy>
  <cp:revision>2</cp:revision>
  <cp:lastPrinted>2015-08-21T10:43:00Z</cp:lastPrinted>
  <dcterms:created xsi:type="dcterms:W3CDTF">2015-08-27T09:29:00Z</dcterms:created>
  <dcterms:modified xsi:type="dcterms:W3CDTF">2015-08-27T09:29:00Z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