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1DD" w:rsidRPr="00A85ACA" w:rsidRDefault="00DB089C" w:rsidP="00D84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85ACA">
        <w:rPr>
          <w:rFonts w:ascii="Arial" w:hAnsi="Arial" w:cs="Arial"/>
          <w:b/>
        </w:rPr>
        <w:t>ANEXO 4</w:t>
      </w:r>
    </w:p>
    <w:p w:rsidR="009608E4" w:rsidRPr="00A85ACA" w:rsidRDefault="00CB4050" w:rsidP="00D84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="Arial" w:hAnsi="Arial" w:cs="Arial"/>
          <w:b/>
          <w:lang w:val="es-ES_tradnl"/>
        </w:rPr>
      </w:pPr>
      <w:r w:rsidRPr="00A85ACA">
        <w:rPr>
          <w:rFonts w:ascii="Arial" w:hAnsi="Arial" w:cs="Arial"/>
          <w:b/>
          <w:lang w:val="es-ES_tradnl"/>
        </w:rPr>
        <w:t>Procesos de consulta realizadas en México</w:t>
      </w:r>
    </w:p>
    <w:p w:rsidR="002C6B89" w:rsidRPr="00A85ACA" w:rsidRDefault="002C6B89" w:rsidP="00D84755">
      <w:pPr>
        <w:spacing w:line="240" w:lineRule="auto"/>
        <w:jc w:val="center"/>
        <w:rPr>
          <w:rFonts w:ascii="Arial" w:hAnsi="Arial" w:cs="Arial"/>
        </w:rPr>
      </w:pPr>
    </w:p>
    <w:p w:rsidR="002C6B89" w:rsidRPr="00A85ACA" w:rsidRDefault="00C17739" w:rsidP="00644644">
      <w:pPr>
        <w:spacing w:line="240" w:lineRule="auto"/>
        <w:jc w:val="both"/>
        <w:rPr>
          <w:rFonts w:ascii="Arial" w:hAnsi="Arial" w:cs="Arial"/>
        </w:rPr>
      </w:pPr>
      <w:r w:rsidRPr="00A85ACA">
        <w:rPr>
          <w:rFonts w:ascii="Arial" w:hAnsi="Arial" w:cs="Arial"/>
        </w:rPr>
        <w:t>A partir de la aprobación del Protocolo de consulta a pueblos y comunidades indígenas de conformidad con estándares internacionales como el Convenio 169 de la Organización del Trabajo sobre Pueblos Indígenas y Tribales en Países Independientes, por parte del Consejo Consultivo de la CDI en febrero de 2013, se han realizado 7</w:t>
      </w:r>
      <w:r w:rsidR="0045627B" w:rsidRPr="00A85ACA">
        <w:rPr>
          <w:rFonts w:ascii="Arial" w:hAnsi="Arial" w:cs="Arial"/>
        </w:rPr>
        <w:t>3</w:t>
      </w:r>
      <w:r w:rsidRPr="00A85ACA">
        <w:rPr>
          <w:rFonts w:ascii="Arial" w:hAnsi="Arial" w:cs="Arial"/>
        </w:rPr>
        <w:t xml:space="preserve"> consultas relacionadas con proyectos de desarrollo y reformas a constituciones y leyes en los estados, en materia indígena (incluyendo la identificación de comunidades indígenas que sirve de base para el reconocimiento a pueblos y comunidades indígenas por par</w:t>
      </w:r>
      <w:r w:rsidR="009C30D5" w:rsidRPr="00A85ACA">
        <w:rPr>
          <w:rFonts w:ascii="Arial" w:hAnsi="Arial" w:cs="Arial"/>
        </w:rPr>
        <w:t>te de los H. Congresos locales),</w:t>
      </w:r>
      <w:r w:rsidRPr="00A85ACA">
        <w:rPr>
          <w:rFonts w:ascii="Arial" w:hAnsi="Arial" w:cs="Arial"/>
        </w:rPr>
        <w:t xml:space="preserve"> </w:t>
      </w:r>
      <w:r w:rsidR="009C30D5" w:rsidRPr="00A85ACA">
        <w:rPr>
          <w:rFonts w:ascii="Arial" w:hAnsi="Arial" w:cs="Arial"/>
        </w:rPr>
        <w:t xml:space="preserve">las cuales se ha desarrollado </w:t>
      </w:r>
      <w:r w:rsidRPr="00A85ACA">
        <w:rPr>
          <w:rFonts w:ascii="Arial" w:hAnsi="Arial" w:cs="Arial"/>
        </w:rPr>
        <w:t>en coordinación con las Dependencias responsables de llevar a cabo dichos proyectos.</w:t>
      </w:r>
    </w:p>
    <w:tbl>
      <w:tblPr>
        <w:tblW w:w="1319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805"/>
        <w:gridCol w:w="1839"/>
        <w:gridCol w:w="2687"/>
        <w:gridCol w:w="2665"/>
        <w:gridCol w:w="1578"/>
        <w:gridCol w:w="1129"/>
      </w:tblGrid>
      <w:tr w:rsidR="009608E4" w:rsidRPr="00A85ACA" w:rsidTr="009608E4">
        <w:trPr>
          <w:trHeight w:val="630"/>
        </w:trPr>
        <w:tc>
          <w:tcPr>
            <w:tcW w:w="131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color w:val="000000"/>
                <w:lang w:eastAsia="es-MX"/>
              </w:rPr>
              <w:t>PROCESOS  DE CONSULTAS 2013</w:t>
            </w:r>
          </w:p>
        </w:tc>
      </w:tr>
      <w:tr w:rsidR="009608E4" w:rsidRPr="00A85ACA" w:rsidTr="009608E4">
        <w:trPr>
          <w:trHeight w:val="102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No.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TEMA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DEPENDENCIA/ INSTANCIA</w:t>
            </w:r>
            <w:r w:rsidRPr="00A85ACA">
              <w:rPr>
                <w:rFonts w:ascii="Arial" w:eastAsia="Times New Roman" w:hAnsi="Arial" w:cs="Arial"/>
                <w:b/>
                <w:bCs/>
                <w:lang w:eastAsia="es-MX"/>
              </w:rPr>
              <w:t xml:space="preserve"> O ENTIDAD</w:t>
            </w: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 xml:space="preserve"> INVOLUCRADA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PUEBLO INDÍGENA</w:t>
            </w: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br/>
            </w:r>
            <w:r w:rsidRPr="00A85ACA">
              <w:rPr>
                <w:rFonts w:ascii="Arial" w:eastAsia="Times New Roman" w:hAnsi="Arial" w:cs="Arial"/>
                <w:b/>
                <w:bCs/>
                <w:lang w:eastAsia="es-MX"/>
              </w:rPr>
              <w:t>CONSULTADO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DELEGACIÓN RESPONSABLE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ESTATUS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AÑO</w:t>
            </w:r>
          </w:p>
        </w:tc>
      </w:tr>
      <w:tr w:rsidR="009608E4" w:rsidRPr="00A85ACA" w:rsidTr="009608E4">
        <w:trPr>
          <w:trHeight w:val="765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Prioridades de Desarrollo de las Comunidades Indígenas y Afrodescendientes. (PEPI)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CDI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Todos los asentados en territorio nacional.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Las 23 delegaciones</w:t>
            </w: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br/>
              <w:t>de la CDI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2013</w:t>
            </w:r>
          </w:p>
        </w:tc>
      </w:tr>
      <w:tr w:rsidR="009608E4" w:rsidRPr="00A85ACA" w:rsidTr="009608E4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2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Proyecto Hidroeléctrico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Chicoasén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II, Chiapas.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CFE</w:t>
            </w:r>
          </w:p>
        </w:tc>
        <w:tc>
          <w:tcPr>
            <w:tcW w:w="2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Diversos pueblos.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Chiapas.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2013</w:t>
            </w:r>
          </w:p>
        </w:tc>
      </w:tr>
    </w:tbl>
    <w:p w:rsidR="007F31BD" w:rsidRPr="00A85ACA" w:rsidRDefault="007F31BD" w:rsidP="00D84755">
      <w:pPr>
        <w:jc w:val="center"/>
        <w:rPr>
          <w:rFonts w:ascii="Arial" w:hAnsi="Arial" w:cs="Arial"/>
          <w:lang w:val="es-ES_tradnl"/>
        </w:rPr>
      </w:pPr>
    </w:p>
    <w:p w:rsidR="000960C7" w:rsidRPr="00A85ACA" w:rsidRDefault="000960C7" w:rsidP="00D84755">
      <w:pPr>
        <w:jc w:val="center"/>
        <w:rPr>
          <w:rFonts w:ascii="Arial" w:hAnsi="Arial" w:cs="Arial"/>
          <w:lang w:val="es-ES_tradnl"/>
        </w:rPr>
      </w:pPr>
    </w:p>
    <w:p w:rsidR="000960C7" w:rsidRPr="00A85ACA" w:rsidRDefault="000960C7" w:rsidP="00D84755">
      <w:pPr>
        <w:jc w:val="center"/>
        <w:rPr>
          <w:rFonts w:ascii="Arial" w:hAnsi="Arial" w:cs="Arial"/>
          <w:lang w:val="es-ES_tradnl"/>
        </w:rPr>
      </w:pPr>
    </w:p>
    <w:p w:rsidR="000960C7" w:rsidRPr="00A85ACA" w:rsidRDefault="000960C7" w:rsidP="00D84755">
      <w:pPr>
        <w:jc w:val="center"/>
        <w:rPr>
          <w:rFonts w:ascii="Arial" w:hAnsi="Arial" w:cs="Arial"/>
          <w:lang w:val="es-ES_tradnl"/>
        </w:rPr>
      </w:pPr>
    </w:p>
    <w:p w:rsidR="000960C7" w:rsidRPr="00A85ACA" w:rsidRDefault="000960C7" w:rsidP="00D84755">
      <w:pPr>
        <w:jc w:val="center"/>
        <w:rPr>
          <w:rFonts w:ascii="Arial" w:hAnsi="Arial" w:cs="Arial"/>
          <w:lang w:val="es-ES_tradnl"/>
        </w:rPr>
      </w:pPr>
    </w:p>
    <w:p w:rsidR="000960C7" w:rsidRPr="00A85ACA" w:rsidRDefault="000960C7" w:rsidP="00D84755">
      <w:pPr>
        <w:jc w:val="center"/>
        <w:rPr>
          <w:rFonts w:ascii="Arial" w:hAnsi="Arial" w:cs="Arial"/>
          <w:lang w:val="es-ES_tradnl"/>
        </w:rPr>
      </w:pPr>
    </w:p>
    <w:p w:rsidR="000960C7" w:rsidRPr="00A85ACA" w:rsidRDefault="000960C7" w:rsidP="00D84755">
      <w:pPr>
        <w:jc w:val="center"/>
        <w:rPr>
          <w:rFonts w:ascii="Arial" w:hAnsi="Arial" w:cs="Arial"/>
          <w:lang w:val="es-ES_tradnl"/>
        </w:rPr>
      </w:pPr>
    </w:p>
    <w:tbl>
      <w:tblPr>
        <w:tblW w:w="1336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813"/>
        <w:gridCol w:w="1840"/>
        <w:gridCol w:w="2681"/>
        <w:gridCol w:w="2680"/>
        <w:gridCol w:w="1570"/>
        <w:gridCol w:w="1290"/>
      </w:tblGrid>
      <w:tr w:rsidR="009608E4" w:rsidRPr="00A85ACA" w:rsidTr="009608E4">
        <w:trPr>
          <w:trHeight w:val="630"/>
        </w:trPr>
        <w:tc>
          <w:tcPr>
            <w:tcW w:w="133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color w:val="000000"/>
                <w:lang w:eastAsia="es-MX"/>
              </w:rPr>
              <w:t>PROCESOS  DE CONSULTAS 2014</w:t>
            </w:r>
          </w:p>
        </w:tc>
      </w:tr>
      <w:tr w:rsidR="009608E4" w:rsidRPr="00A85ACA" w:rsidTr="009608E4">
        <w:trPr>
          <w:trHeight w:val="102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No.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TEMA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DEPENDENCIA/ INSTANCIA</w:t>
            </w:r>
            <w:r w:rsidRPr="00A85ACA">
              <w:rPr>
                <w:rFonts w:ascii="Arial" w:eastAsia="Times New Roman" w:hAnsi="Arial" w:cs="Arial"/>
                <w:b/>
                <w:bCs/>
                <w:lang w:eastAsia="es-MX"/>
              </w:rPr>
              <w:t xml:space="preserve"> O ENTIDAD</w:t>
            </w: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 xml:space="preserve"> INVOLUCRADA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PUEBLO INDÍGENA</w:t>
            </w: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br/>
            </w:r>
            <w:r w:rsidRPr="00A85ACA">
              <w:rPr>
                <w:rFonts w:ascii="Arial" w:eastAsia="Times New Roman" w:hAnsi="Arial" w:cs="Arial"/>
                <w:b/>
                <w:bCs/>
                <w:lang w:eastAsia="es-MX"/>
              </w:rPr>
              <w:t>CONSULTADO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DELEGACIÓN RESPONSABLE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ESTATUS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AÑO</w:t>
            </w:r>
          </w:p>
        </w:tc>
      </w:tr>
      <w:tr w:rsidR="009608E4" w:rsidRPr="00A85ACA" w:rsidTr="009608E4">
        <w:trPr>
          <w:trHeight w:val="765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08E4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Identificación de Comunidades Afrodescendientes en el Estado de Guerrero.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CDI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Afrodescendientes.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Guerrero.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2014</w:t>
            </w:r>
          </w:p>
        </w:tc>
      </w:tr>
      <w:tr w:rsidR="009608E4" w:rsidRPr="00A85ACA" w:rsidTr="008D3C6A">
        <w:trPr>
          <w:trHeight w:val="765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8E4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Termoeléctrica Ciclo Combinado Guaymas II y Guaymas III.</w:t>
            </w: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br/>
              <w:t>Empalme, Sonora.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CFE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Yaquis.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Sonora.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2014</w:t>
            </w:r>
          </w:p>
        </w:tc>
      </w:tr>
      <w:tr w:rsidR="009608E4" w:rsidRPr="00A85ACA" w:rsidTr="009608E4">
        <w:trPr>
          <w:trHeight w:val="6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08E4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Jornaleros agrícolas, Guanajuato.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CDI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Diversos pueblos indígenas.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Querétaro.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2014</w:t>
            </w:r>
          </w:p>
        </w:tc>
      </w:tr>
      <w:tr w:rsidR="009608E4" w:rsidRPr="00A85ACA" w:rsidTr="009608E4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08E4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Carretera Guanajuato-San Miguel de Allende, Guanajuato.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SCT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Otomí.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Querétaro.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2014</w:t>
            </w:r>
          </w:p>
        </w:tc>
      </w:tr>
      <w:tr w:rsidR="009608E4" w:rsidRPr="00A85ACA" w:rsidTr="009608E4">
        <w:trPr>
          <w:trHeight w:val="765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08E4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7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Construcción y Operación del Gasoducto Sonora (Segmento Guaymas - El Oro), Sonora.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Yaqui</w:t>
            </w:r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y Mayo</w:t>
            </w: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Sonora.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2014</w:t>
            </w:r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>-2015</w:t>
            </w:r>
          </w:p>
        </w:tc>
      </w:tr>
      <w:tr w:rsidR="009608E4" w:rsidRPr="00A85ACA" w:rsidTr="009608E4">
        <w:trPr>
          <w:trHeight w:val="54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08E4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8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Evaluación Educativa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INEE</w:t>
            </w:r>
          </w:p>
        </w:tc>
        <w:tc>
          <w:tcPr>
            <w:tcW w:w="2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Diversos Pueblos Indígenas.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Nacional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8E4" w:rsidRPr="00A85ACA" w:rsidRDefault="009608E4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2014</w:t>
            </w:r>
          </w:p>
        </w:tc>
      </w:tr>
    </w:tbl>
    <w:p w:rsidR="009608E4" w:rsidRPr="00A85ACA" w:rsidRDefault="009608E4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C640B0" w:rsidRPr="00A85ACA" w:rsidRDefault="00C640B0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261853" w:rsidRPr="00A85ACA" w:rsidRDefault="00261853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261853" w:rsidRPr="00A85ACA" w:rsidRDefault="00261853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9C30D5" w:rsidRPr="00A85ACA" w:rsidRDefault="009C30D5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D16ACC" w:rsidRPr="00A85ACA" w:rsidRDefault="00D16ACC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D16ACC" w:rsidRPr="00A85ACA" w:rsidRDefault="00D16ACC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tbl>
      <w:tblPr>
        <w:tblW w:w="1334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813"/>
        <w:gridCol w:w="1842"/>
        <w:gridCol w:w="2675"/>
        <w:gridCol w:w="2693"/>
        <w:gridCol w:w="1567"/>
        <w:gridCol w:w="1254"/>
      </w:tblGrid>
      <w:tr w:rsidR="00E77E60" w:rsidRPr="00A85ACA" w:rsidTr="00E77E60">
        <w:trPr>
          <w:trHeight w:val="615"/>
        </w:trPr>
        <w:tc>
          <w:tcPr>
            <w:tcW w:w="13340" w:type="dxa"/>
            <w:gridSpan w:val="7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color w:val="000000"/>
                <w:lang w:eastAsia="es-MX"/>
              </w:rPr>
              <w:t>PROCESOS  DE CONSULTAS 2015</w:t>
            </w:r>
          </w:p>
        </w:tc>
      </w:tr>
      <w:tr w:rsidR="00E77E60" w:rsidRPr="00A85ACA" w:rsidTr="00E77E60">
        <w:trPr>
          <w:trHeight w:val="1020"/>
        </w:trPr>
        <w:tc>
          <w:tcPr>
            <w:tcW w:w="463" w:type="dxa"/>
            <w:shd w:val="clear" w:color="000000" w:fill="A6A6A6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No.</w:t>
            </w:r>
          </w:p>
        </w:tc>
        <w:tc>
          <w:tcPr>
            <w:tcW w:w="2813" w:type="dxa"/>
            <w:shd w:val="clear" w:color="000000" w:fill="A6A6A6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TEMA</w:t>
            </w:r>
          </w:p>
        </w:tc>
        <w:tc>
          <w:tcPr>
            <w:tcW w:w="1842" w:type="dxa"/>
            <w:shd w:val="clear" w:color="000000" w:fill="A6A6A6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DEPENDENCIA/ INSTANCIA</w:t>
            </w:r>
            <w:r w:rsidRPr="00A85ACA">
              <w:rPr>
                <w:rFonts w:ascii="Arial" w:eastAsia="Times New Roman" w:hAnsi="Arial" w:cs="Arial"/>
                <w:b/>
                <w:bCs/>
                <w:lang w:eastAsia="es-MX"/>
              </w:rPr>
              <w:t xml:space="preserve"> O ENTIDAD</w:t>
            </w: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 xml:space="preserve"> INVOLUCRADA</w:t>
            </w:r>
          </w:p>
        </w:tc>
        <w:tc>
          <w:tcPr>
            <w:tcW w:w="2694" w:type="dxa"/>
            <w:shd w:val="clear" w:color="000000" w:fill="A6A6A6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PUEBLO INDÍGENA</w:t>
            </w: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br/>
            </w:r>
            <w:r w:rsidRPr="00A85ACA">
              <w:rPr>
                <w:rFonts w:ascii="Arial" w:eastAsia="Times New Roman" w:hAnsi="Arial" w:cs="Arial"/>
                <w:b/>
                <w:bCs/>
                <w:lang w:eastAsia="es-MX"/>
              </w:rPr>
              <w:t>CONSULTADO</w:t>
            </w:r>
          </w:p>
        </w:tc>
        <w:tc>
          <w:tcPr>
            <w:tcW w:w="2693" w:type="dxa"/>
            <w:shd w:val="clear" w:color="000000" w:fill="A6A6A6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DELEGACIÓN RESPONSABLE</w:t>
            </w:r>
          </w:p>
        </w:tc>
        <w:tc>
          <w:tcPr>
            <w:tcW w:w="1570" w:type="dxa"/>
            <w:shd w:val="clear" w:color="000000" w:fill="A6A6A6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ESTATUS</w:t>
            </w:r>
          </w:p>
        </w:tc>
        <w:tc>
          <w:tcPr>
            <w:tcW w:w="1265" w:type="dxa"/>
            <w:shd w:val="clear" w:color="000000" w:fill="A6A6A6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AÑO</w:t>
            </w:r>
          </w:p>
        </w:tc>
      </w:tr>
      <w:tr w:rsidR="00E77E60" w:rsidRPr="00A85ACA" w:rsidTr="00E77E60">
        <w:trPr>
          <w:trHeight w:val="1020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9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Construcción de una propuesta de reforma constitucional y ley en Baja California Sur.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CDI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Cucapá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kiliwa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ku'al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kumiai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, paipái.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Baja California.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1020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10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Identificación de Comunidades Indígenas en el Estado de Campeche.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CDI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Maya,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ixil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aguacateco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del estado de Campeche.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Campeche.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1020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11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Identificación de Comunidades Indígenas en el Estado de Durango.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CDI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Wixárika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raramuri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, mexicaneros, tepehuanos.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Durango.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9C30D5">
        <w:trPr>
          <w:trHeight w:val="785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12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Identificación de Comunidades Indígenas en el Estado de Oaxaca.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CDI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Diversos Pueblos Indígenas.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Oaxaca.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bottom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1020"/>
        </w:trPr>
        <w:tc>
          <w:tcPr>
            <w:tcW w:w="463" w:type="dxa"/>
            <w:shd w:val="clear" w:color="auto" w:fill="auto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13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MX"/>
              </w:rPr>
            </w:pPr>
            <w:r w:rsidRPr="00A85ACA">
              <w:rPr>
                <w:rFonts w:ascii="Arial" w:eastAsia="Times New Roman" w:hAnsi="Arial" w:cs="Arial"/>
                <w:lang w:eastAsia="es-MX"/>
              </w:rPr>
              <w:t>Identificación de Comunidades Indígenas en el Estado de Yucatán.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INDEMAYA-CONGRESO ESTATAL y CDI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Maya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Yucatán.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1275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lastRenderedPageBreak/>
              <w:t>14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Estrategia para la Reducción de Emisiones por Deforestación y Degradación (ENAREDD+).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CONAFOR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Diversos Pueblos Indígenas.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Nacional.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1530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15</w:t>
            </w:r>
          </w:p>
        </w:tc>
        <w:tc>
          <w:tcPr>
            <w:tcW w:w="2813" w:type="dxa"/>
            <w:shd w:val="clear" w:color="000000" w:fill="FFFFFF"/>
            <w:noWrap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Presa La Maroma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CONAGUA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Wixárika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O´dam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de los estados de Jalisco, Durango y Nayarit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San Luis Potosí.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510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16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Actividad Pesquera del Pueblo de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Cucapá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CONAPESCA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Cucapá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Baja California.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1020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17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Lineamientos para el otorgamiento de concesiones de radio indígena.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IFT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Diversos Pueblos Indígenas.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Nacional.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1275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18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Construcción y operación de carretera Poza Rica-Laguna Verde-Gutierrez Zamora, Veracruz.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SCT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Totonaca de Veracruz.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Veracruz.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765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19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Construcción de carretera federal Mitla - Tehuantepec, Oaxaca.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SCT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Mixe y zapoteca.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Oaxaca.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765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20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Carretera San Cristóbal de las Casas Palenque, Chiapas.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SCT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Tzotzil y tzeltal.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Chiapas.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PROYECTO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510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21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Proyecto Eólico en “El Espinal”, Oaxaca.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Zapoteca del Istmo.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Oaxaca.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</w:t>
            </w:r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>3</w:t>
            </w:r>
          </w:p>
        </w:tc>
      </w:tr>
      <w:tr w:rsidR="009C11A7" w:rsidRPr="00A85ACA" w:rsidTr="009C30D5">
        <w:trPr>
          <w:trHeight w:val="765"/>
        </w:trPr>
        <w:tc>
          <w:tcPr>
            <w:tcW w:w="463" w:type="dxa"/>
            <w:shd w:val="clear" w:color="000000" w:fill="FFFFFF"/>
            <w:noWrap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Proyecto Eólico en “Juchitán de Zaragoza”, Oaxaca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4" w:type="dxa"/>
            <w:shd w:val="clear" w:color="000000" w:fill="FFFFFF"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Zapoteca del Istmo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Oaxaca.</w:t>
            </w:r>
          </w:p>
        </w:tc>
        <w:tc>
          <w:tcPr>
            <w:tcW w:w="1570" w:type="dxa"/>
            <w:shd w:val="clear" w:color="000000" w:fill="FFFFFF"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2014-2015</w:t>
            </w:r>
          </w:p>
        </w:tc>
      </w:tr>
      <w:tr w:rsidR="00E77E60" w:rsidRPr="00A85ACA" w:rsidTr="009C30D5">
        <w:trPr>
          <w:trHeight w:val="765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lastRenderedPageBreak/>
              <w:t>22</w:t>
            </w:r>
          </w:p>
        </w:tc>
        <w:tc>
          <w:tcPr>
            <w:tcW w:w="2813" w:type="dxa"/>
            <w:shd w:val="clear" w:color="auto" w:fill="auto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Construcción y operación de una central hidroeléctrica,  Puebla I.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Nahua  y totonaca de Puebla.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Puebla.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  <w:tr w:rsidR="00E77E60" w:rsidRPr="00A85ACA" w:rsidTr="00E77E60">
        <w:trPr>
          <w:trHeight w:val="1275"/>
        </w:trPr>
        <w:tc>
          <w:tcPr>
            <w:tcW w:w="463" w:type="dxa"/>
            <w:shd w:val="clear" w:color="000000" w:fill="FFFFFF"/>
            <w:noWrap/>
            <w:vAlign w:val="center"/>
            <w:hideMark/>
          </w:tcPr>
          <w:p w:rsidR="00E77E60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23</w:t>
            </w:r>
          </w:p>
        </w:tc>
        <w:tc>
          <w:tcPr>
            <w:tcW w:w="2813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Construcción de Gasoducto de gas natural El Encino, Chihuahua-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Topolobampo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, Sinaloa.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4" w:type="dxa"/>
            <w:shd w:val="clear" w:color="000000" w:fill="FFFFFF"/>
            <w:vAlign w:val="center"/>
            <w:hideMark/>
          </w:tcPr>
          <w:p w:rsidR="00E77E60" w:rsidRPr="00A85ACA" w:rsidRDefault="00E77E60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Raramuri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de Chihuahua.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E77E60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Chihuahua</w:t>
            </w:r>
            <w:r w:rsidR="00E77E60" w:rsidRPr="00A85ACA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  <w:tc>
          <w:tcPr>
            <w:tcW w:w="1570" w:type="dxa"/>
            <w:shd w:val="clear" w:color="000000" w:fill="FFFFFF"/>
            <w:vAlign w:val="center"/>
            <w:hideMark/>
          </w:tcPr>
          <w:p w:rsidR="00E77E60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65" w:type="dxa"/>
            <w:shd w:val="clear" w:color="000000" w:fill="FFFFFF"/>
            <w:vAlign w:val="center"/>
            <w:hideMark/>
          </w:tcPr>
          <w:p w:rsidR="00E77E60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2014-</w:t>
            </w:r>
            <w:r w:rsidR="00E77E60" w:rsidRPr="00A85ACA">
              <w:rPr>
                <w:rFonts w:ascii="Arial" w:eastAsia="Times New Roman" w:hAnsi="Arial" w:cs="Arial"/>
                <w:color w:val="000000"/>
                <w:lang w:eastAsia="es-MX"/>
              </w:rPr>
              <w:t>2015</w:t>
            </w:r>
          </w:p>
        </w:tc>
      </w:tr>
    </w:tbl>
    <w:p w:rsidR="009608E4" w:rsidRPr="00A85ACA" w:rsidRDefault="009608E4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tbl>
      <w:tblPr>
        <w:tblW w:w="1320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2813"/>
        <w:gridCol w:w="1842"/>
        <w:gridCol w:w="2694"/>
        <w:gridCol w:w="2693"/>
        <w:gridCol w:w="1500"/>
        <w:gridCol w:w="1168"/>
      </w:tblGrid>
      <w:tr w:rsidR="00CC31BC" w:rsidRPr="00A85ACA" w:rsidTr="00CC31BC">
        <w:trPr>
          <w:trHeight w:val="555"/>
        </w:trPr>
        <w:tc>
          <w:tcPr>
            <w:tcW w:w="1320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color w:val="000000"/>
                <w:lang w:eastAsia="es-MX"/>
              </w:rPr>
              <w:t>PROCESOS  DE CONSULTAS 2016</w:t>
            </w:r>
          </w:p>
        </w:tc>
      </w:tr>
      <w:tr w:rsidR="00CC31BC" w:rsidRPr="00A85ACA" w:rsidTr="00CC31BC">
        <w:trPr>
          <w:trHeight w:val="135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No.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TEMA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DEPENDENCIA/ INSTANCIA</w:t>
            </w:r>
            <w:r w:rsidRPr="00A85ACA">
              <w:rPr>
                <w:rFonts w:ascii="Arial" w:eastAsia="Times New Roman" w:hAnsi="Arial" w:cs="Arial"/>
                <w:b/>
                <w:bCs/>
                <w:lang w:eastAsia="es-MX"/>
              </w:rPr>
              <w:t xml:space="preserve"> O ENTIDAD</w:t>
            </w: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 xml:space="preserve"> INVOLUCRADA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PUEBLO INDÍGENA</w:t>
            </w: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br/>
            </w:r>
            <w:r w:rsidRPr="00A85ACA">
              <w:rPr>
                <w:rFonts w:ascii="Arial" w:eastAsia="Times New Roman" w:hAnsi="Arial" w:cs="Arial"/>
                <w:b/>
                <w:bCs/>
                <w:lang w:eastAsia="es-MX"/>
              </w:rPr>
              <w:t>CONSULTADO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DELEGACIÓN RESPONSABLE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ESTATUS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AÑO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24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Plan Estatal de Desarrollo en el Estado de Hidalgo.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CDI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Náhuatl, Otomí,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Tepehua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y Mixteco.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Hidalgo.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25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Identificación de Comunidades en el estado de Sinaloa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CDI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Yoreme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Rarámuri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 indígenas migrantes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Sinaloa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26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Algodón Genéticamente Modificado en Chihuahua.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CIBIOGEM, SAGARPA, SENASICA, CDI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Tarahumara, Tepehuano, Mixteco y Náhuatl.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Chihuahua.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27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Algodón Genéticamente Modificado en Durango.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CIBIOGEM, SAGARPA, SENASICA, CDI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Indígenas Migrantes.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Durango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915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28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Algodón Genéticamente Modificado en Reynosa, Tamaulipas.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CIBIOGEM, SAGARPA, SENASICA, CDI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Indígenas Migrantes.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Sin delegación asignada.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117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lastRenderedPageBreak/>
              <w:t>29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Algodón Genéticamente Modificado en San Luis Río Colorado, Sonora. Ciclo PV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CIBIOGEM, SAGARPA, SENASICA, CDI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Cucapah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Sonora.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765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30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Algodón Genéticamente Modificado en San Luis Río Colorado, Sonora. Ciclo OI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CIBIOGEM, SAGARPA, SENASICA, CDI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Cucapah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Sonora.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Siembra de Soya Genéticamente Modificada.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CIBIOGEM, SAGARPA, SENASICA, CDI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Maya.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Campeche.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32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La Ronda 2.2. de exploración y extracción </w:t>
            </w:r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>de hidrocarburos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Zoque, Tzotzil.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Chiapas.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>-2017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33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Colima.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Náhuatl, mixteco, purépecha, zapoteco.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Jalisco.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</w:t>
            </w:r>
            <w:r w:rsidR="009C30D5" w:rsidRPr="00A85ACA">
              <w:rPr>
                <w:rFonts w:ascii="Arial" w:eastAsia="Times New Roman" w:hAnsi="Arial" w:cs="Arial"/>
                <w:color w:val="000000"/>
                <w:lang w:eastAsia="es-MX"/>
              </w:rPr>
              <w:t>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3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Nuevo León.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Indígenas Migrantes.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San Luis Potosí.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Electoral.        Baja California Sur.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Indígenas Migrantes.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Baja California.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Mazahua, Otomí,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Tlahuica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Matlazuca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y Migrantes.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Estado de México.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9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37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Aguascalientes.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Indígenas Migrantes.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Sin delegación asignada.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38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Sonora.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Yaqui, mayo,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pima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gurijio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rarámuri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y migrantes.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Sonora.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39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San Luis Potosí.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Nahua,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pame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, huasteco, otomí.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San Luis Potosí.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21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lastRenderedPageBreak/>
              <w:t>40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Campeche.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Maya, quiche,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kaqchikel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chol, chontal,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ixil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jacalteco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kanjoval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kekchi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, mame, mixteco, náhuatl, quiché, tojolabal, totonaca, tzeltal, tzotzil, zapoteco y zoque.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Campeche.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41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Tabasco.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Chontal-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yokot'anob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, chol, zoque, tzeltal, náhuatl, tzotzil.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Tabasco.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42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 de Baja California.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Kiliwa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kumiai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pa'ipai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cucapah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cochimí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y Migrantes.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Baja California.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3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43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Yucatán.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Maya.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Yucatán.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3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44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Tamaulipas.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Migrantes.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45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Coahuila.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Náhuatl,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kikapú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, mazahua y zapoteco.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Chihuahua.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46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Guanajuato.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Chichimeca,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ézar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o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jonaz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otomí o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ñahñú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pame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Querétaro.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765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47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Guerrero.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Naua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o náhuatl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savi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o mixteco,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me'phaa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o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tlapaneco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ñom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daa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o amuzgo.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Guerrero.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48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Chihuahua.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Tarahumara, tepehuano, mixteco y náhuatl.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Chihuahua.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49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Michoacán.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Purépecha, náhuatl mazahua y mixteco.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Michoacán.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50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Durango.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Tepehuano, huichol, náhuatl y tarahumara.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Durango.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51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Morelos.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Nahuátl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tlapaneco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, mixteco y zapoteco.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Morelos.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lastRenderedPageBreak/>
              <w:t>52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Nayarit.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Wixárika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tepehuano, Cora y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nahuátl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Nayarit.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3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53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Chiapas.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Tzeltal, tzotzil, chol y zoque.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Chiapas.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3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FA6F8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54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Quintana Roo.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Maya, tzotzil, chol y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kanjobal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Quintana Roo.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3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55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Jalisco.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Coras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y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wixárikas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Jalisco.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3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56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Sinaloa.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Mayo y migrantes.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Sinaloa.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3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57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Querétaro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Otomí, huasteco,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pame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Querétaro.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3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58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 de Tlaxcala.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Nahua.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Puebla.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59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Ciudad de México.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Nahua  y migrantes.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Área Metropolitana.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60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Zacatecas.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Nahua,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pame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, huasteco y otomí.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51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61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Hidalgo.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Nahua, huasteco,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tepehua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 y otomí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Hidalgo.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1935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62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Oaxaca.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Amuzgo,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cuicateco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chatino,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chinanteco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chocholteco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chontal,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huave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ixcateco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mazateco, mixe, mixteco, náhuatl,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triqui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, zapoteco, zoque.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Oaxaca.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30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63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Puebla.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Náhuatl.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Puebla.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2415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lastRenderedPageBreak/>
              <w:t>64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Distritación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Electoral de Veracruz.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INE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Náhuatl, huasteco (denominación originaria: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téenek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o huasteca),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tepehua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otomí (denominación originaria: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ñatho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ñhä-ñhu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o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ñuhu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), totonaca, zapoteca,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popoluca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mixe,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chinanteco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, mazateco, maya, zoque, mixteco.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Veracruz.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30D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  <w:r w:rsidR="002C6B89" w:rsidRPr="00A85ACA">
              <w:rPr>
                <w:rFonts w:ascii="Arial" w:eastAsia="Times New Roman" w:hAnsi="Arial" w:cs="Arial"/>
                <w:color w:val="000000"/>
                <w:lang w:eastAsia="es-MX"/>
              </w:rPr>
              <w:t>*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CC31BC">
        <w:trPr>
          <w:trHeight w:val="1095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65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Construcción de la Universidad Estatal del Valle de Toluca. (Campus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Amanalco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SEMARNAT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Otomí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Estado de México.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CC31BC" w:rsidRPr="00A85ACA" w:rsidTr="002C6B89">
        <w:trPr>
          <w:trHeight w:val="780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66</w:t>
            </w:r>
          </w:p>
        </w:tc>
        <w:tc>
          <w:tcPr>
            <w:tcW w:w="2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Mina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Charay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(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Mpo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El Fuerte, Sin)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1BC" w:rsidRPr="00A85ACA" w:rsidRDefault="00191795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Yoreme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Sinaloa.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</w:t>
            </w:r>
          </w:p>
        </w:tc>
      </w:tr>
      <w:tr w:rsidR="002C6B89" w:rsidRPr="00A85ACA" w:rsidTr="002C6B89">
        <w:trPr>
          <w:trHeight w:val="780"/>
        </w:trPr>
        <w:tc>
          <w:tcPr>
            <w:tcW w:w="132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6B89" w:rsidRPr="00A85ACA" w:rsidRDefault="002C6B89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i/>
                <w:iCs/>
                <w:color w:val="000000"/>
                <w:lang w:eastAsia="es-MX"/>
              </w:rPr>
              <w:t>*/ Aún no se cuenta con el informe final de la Consulta.</w:t>
            </w:r>
          </w:p>
        </w:tc>
      </w:tr>
    </w:tbl>
    <w:p w:rsidR="00CC31BC" w:rsidRPr="00A85ACA" w:rsidRDefault="00CC31BC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CC31BC" w:rsidRPr="00A85ACA" w:rsidRDefault="00CC31BC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CC31BC" w:rsidRPr="00A85ACA" w:rsidRDefault="00CC31BC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CC31BC" w:rsidRPr="00A85ACA" w:rsidRDefault="00CC31BC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CC31BC" w:rsidRPr="00A85ACA" w:rsidRDefault="00CC31BC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CC31BC" w:rsidRPr="00A85ACA" w:rsidRDefault="00CC31BC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7F31BD" w:rsidRPr="00A85ACA" w:rsidRDefault="007F31BD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p w:rsidR="00CC31BC" w:rsidRPr="00A85ACA" w:rsidRDefault="00CC31BC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tbl>
      <w:tblPr>
        <w:tblW w:w="1319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2835"/>
        <w:gridCol w:w="1842"/>
        <w:gridCol w:w="2694"/>
        <w:gridCol w:w="2693"/>
        <w:gridCol w:w="1559"/>
        <w:gridCol w:w="1134"/>
      </w:tblGrid>
      <w:tr w:rsidR="00CC31BC" w:rsidRPr="00A85ACA" w:rsidTr="00CC31BC">
        <w:trPr>
          <w:trHeight w:val="630"/>
        </w:trPr>
        <w:tc>
          <w:tcPr>
            <w:tcW w:w="1319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color w:val="000000"/>
                <w:lang w:eastAsia="es-MX"/>
              </w:rPr>
              <w:lastRenderedPageBreak/>
              <w:t>PROCESOS  DE CONSULTAS 2017</w:t>
            </w:r>
          </w:p>
        </w:tc>
      </w:tr>
      <w:tr w:rsidR="00CC31BC" w:rsidRPr="00A85ACA" w:rsidTr="00CC31BC">
        <w:trPr>
          <w:trHeight w:val="102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No.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TEMA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DEPENDENCIA/ INSTANCIA</w:t>
            </w:r>
            <w:r w:rsidRPr="00A85ACA">
              <w:rPr>
                <w:rFonts w:ascii="Arial" w:eastAsia="Times New Roman" w:hAnsi="Arial" w:cs="Arial"/>
                <w:b/>
                <w:bCs/>
                <w:lang w:eastAsia="es-MX"/>
              </w:rPr>
              <w:t xml:space="preserve"> O ENTIDAD</w:t>
            </w: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 xml:space="preserve"> INVOLUCRADA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PUEBLO INDÍGENA</w:t>
            </w: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br/>
            </w:r>
            <w:r w:rsidRPr="00A85ACA">
              <w:rPr>
                <w:rFonts w:ascii="Arial" w:eastAsia="Times New Roman" w:hAnsi="Arial" w:cs="Arial"/>
                <w:b/>
                <w:bCs/>
                <w:lang w:eastAsia="es-MX"/>
              </w:rPr>
              <w:t>CONSULTADO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DELEGACIÓN RESPONSABLE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ESTATUS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AÑO</w:t>
            </w:r>
          </w:p>
        </w:tc>
      </w:tr>
      <w:tr w:rsidR="00CC31BC" w:rsidRPr="00A85ACA" w:rsidTr="00CC31BC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Algodón Genéticamente Modificado en Chihuahua.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CIBIOGEM, SAGARPA, SENASICA, CDI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Raramuri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 tarahumara, tepehuanos,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pima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Chihuahua.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2017</w:t>
            </w:r>
          </w:p>
        </w:tc>
      </w:tr>
      <w:tr w:rsidR="00CC31BC" w:rsidRPr="00A85ACA" w:rsidTr="00CC31BC">
        <w:trPr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68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Vía al parque industrial de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Hunucmá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SEPLAN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Maya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Yucatán.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2017</w:t>
            </w:r>
          </w:p>
        </w:tc>
      </w:tr>
      <w:tr w:rsidR="00CC31BC" w:rsidRPr="00A85ACA" w:rsidTr="00CC31BC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69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Parque </w:t>
            </w:r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>de generación de energía s</w:t>
            </w: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olar </w:t>
            </w:r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en </w:t>
            </w:r>
            <w:proofErr w:type="spellStart"/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>Ticul</w:t>
            </w:r>
            <w:proofErr w:type="spellEnd"/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, Muna y </w:t>
            </w:r>
            <w:proofErr w:type="spellStart"/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>Sacalum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Maya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Yucatán.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2017</w:t>
            </w:r>
          </w:p>
        </w:tc>
      </w:tr>
      <w:tr w:rsidR="00CC31BC" w:rsidRPr="00A85ACA" w:rsidTr="000960C7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31BC" w:rsidRPr="00A85ACA" w:rsidRDefault="0045627B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Parque</w:t>
            </w:r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de generación de energía eólica</w:t>
            </w:r>
            <w:r w:rsidR="007805E1"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</w:t>
            </w:r>
            <w:r w:rsidR="009C11A7" w:rsidRPr="00A85ACA">
              <w:rPr>
                <w:rFonts w:ascii="Arial" w:eastAsia="Times New Roman" w:hAnsi="Arial" w:cs="Arial"/>
                <w:color w:val="000000"/>
                <w:lang w:eastAsia="es-MX"/>
              </w:rPr>
              <w:t>en</w:t>
            </w: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Tizimin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Maya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Yucatán.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CONCLUIDA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2017</w:t>
            </w:r>
          </w:p>
        </w:tc>
      </w:tr>
      <w:tr w:rsidR="009C11A7" w:rsidRPr="00A85ACA" w:rsidTr="000960C7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A7" w:rsidRPr="00A85ACA" w:rsidRDefault="000960C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71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Parque de generación de energía solar en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Cuncunul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y Valladolid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Maya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Yucatán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2017</w:t>
            </w:r>
          </w:p>
        </w:tc>
      </w:tr>
      <w:tr w:rsidR="009C11A7" w:rsidRPr="00A85ACA" w:rsidTr="000960C7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A7" w:rsidRPr="00A85ACA" w:rsidRDefault="000960C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Parque de generación de energía solar en Peto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Maya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Yucatán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A7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2017</w:t>
            </w:r>
          </w:p>
        </w:tc>
      </w:tr>
      <w:tr w:rsidR="00CC31BC" w:rsidRPr="00A85ACA" w:rsidTr="000960C7">
        <w:trPr>
          <w:trHeight w:val="6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7</w:t>
            </w:r>
            <w:r w:rsidR="000960C7"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Gasoducto Tuxpan - Tula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BC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Nahua, Otomí y </w:t>
            </w:r>
            <w:r w:rsidR="00CC31BC" w:rsidRPr="00A85ACA">
              <w:rPr>
                <w:rFonts w:ascii="Arial" w:eastAsia="Times New Roman" w:hAnsi="Arial" w:cs="Arial"/>
                <w:color w:val="000000"/>
                <w:lang w:eastAsia="es-MX"/>
              </w:rPr>
              <w:t>Totonaca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Veracruz</w:t>
            </w:r>
            <w:r w:rsidR="007805E1" w:rsidRPr="00A85ACA">
              <w:rPr>
                <w:rFonts w:ascii="Arial" w:eastAsia="Times New Roman" w:hAnsi="Arial" w:cs="Arial"/>
                <w:color w:val="000000"/>
                <w:lang w:eastAsia="es-MX"/>
              </w:rPr>
              <w:t>, Puebla e Hidalgo</w:t>
            </w: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2016-</w:t>
            </w:r>
            <w:r w:rsidR="00CC31BC" w:rsidRPr="00A85ACA">
              <w:rPr>
                <w:rFonts w:ascii="Arial" w:eastAsia="Times New Roman" w:hAnsi="Arial" w:cs="Arial"/>
                <w:color w:val="000000"/>
                <w:lang w:eastAsia="es-MX"/>
              </w:rPr>
              <w:t>2017</w:t>
            </w:r>
          </w:p>
        </w:tc>
      </w:tr>
      <w:tr w:rsidR="00CC31BC" w:rsidRPr="00A85ACA" w:rsidTr="000960C7">
        <w:trPr>
          <w:trHeight w:val="7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7</w:t>
            </w:r>
            <w:r w:rsidR="000960C7" w:rsidRPr="00A85ACA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BC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Sistema </w:t>
            </w:r>
            <w:r w:rsidR="00CC31BC"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Hidroeléctrico </w:t>
            </w:r>
            <w:proofErr w:type="spellStart"/>
            <w:r w:rsidR="00CC31BC" w:rsidRPr="00A85ACA">
              <w:rPr>
                <w:rFonts w:ascii="Arial" w:eastAsia="Times New Roman" w:hAnsi="Arial" w:cs="Arial"/>
                <w:color w:val="000000"/>
                <w:lang w:eastAsia="es-MX"/>
              </w:rPr>
              <w:t>Coyolapa</w:t>
            </w:r>
            <w:proofErr w:type="spellEnd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 xml:space="preserve"> – </w:t>
            </w:r>
            <w:proofErr w:type="spellStart"/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Atzalan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SENER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BC" w:rsidRPr="00A85ACA" w:rsidRDefault="009C11A7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Nahua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Puebla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EN PROCESO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1BC" w:rsidRPr="00A85ACA" w:rsidRDefault="00CC31BC" w:rsidP="00D8475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A85ACA">
              <w:rPr>
                <w:rFonts w:ascii="Arial" w:eastAsia="Times New Roman" w:hAnsi="Arial" w:cs="Arial"/>
                <w:color w:val="000000"/>
                <w:lang w:eastAsia="es-MX"/>
              </w:rPr>
              <w:t>2017</w:t>
            </w:r>
          </w:p>
        </w:tc>
      </w:tr>
    </w:tbl>
    <w:p w:rsidR="00CB4050" w:rsidRPr="00A85ACA" w:rsidRDefault="00CB4050" w:rsidP="00D84755">
      <w:pPr>
        <w:tabs>
          <w:tab w:val="left" w:pos="5580"/>
        </w:tabs>
        <w:jc w:val="center"/>
        <w:rPr>
          <w:rFonts w:ascii="Arial" w:hAnsi="Arial" w:cs="Arial"/>
          <w:lang w:val="es-ES_tradnl"/>
        </w:rPr>
      </w:pPr>
    </w:p>
    <w:sectPr w:rsidR="00CB4050" w:rsidRPr="00A85ACA" w:rsidSect="000869A9">
      <w:headerReference w:type="default" r:id="rId6"/>
      <w:footerReference w:type="default" r:id="rId7"/>
      <w:pgSz w:w="15840" w:h="12240" w:orient="landscape"/>
      <w:pgMar w:top="568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F79" w:rsidRDefault="003B6F79" w:rsidP="007371DD">
      <w:pPr>
        <w:spacing w:after="0" w:line="240" w:lineRule="auto"/>
      </w:pPr>
      <w:r>
        <w:separator/>
      </w:r>
    </w:p>
  </w:endnote>
  <w:endnote w:type="continuationSeparator" w:id="0">
    <w:p w:rsidR="003B6F79" w:rsidRDefault="003B6F79" w:rsidP="00737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9986391"/>
      <w:docPartObj>
        <w:docPartGallery w:val="Page Numbers (Bottom of Page)"/>
        <w:docPartUnique/>
      </w:docPartObj>
    </w:sdtPr>
    <w:sdtEndPr/>
    <w:sdtContent>
      <w:p w:rsidR="009C11A7" w:rsidRDefault="009C11A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5ACA" w:rsidRPr="00A85ACA">
          <w:rPr>
            <w:noProof/>
            <w:lang w:val="es-ES"/>
          </w:rPr>
          <w:t>2</w:t>
        </w:r>
        <w:r>
          <w:fldChar w:fldCharType="end"/>
        </w:r>
      </w:p>
    </w:sdtContent>
  </w:sdt>
  <w:p w:rsidR="009C11A7" w:rsidRDefault="009C11A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F79" w:rsidRDefault="003B6F79" w:rsidP="007371DD">
      <w:pPr>
        <w:spacing w:after="0" w:line="240" w:lineRule="auto"/>
      </w:pPr>
      <w:r>
        <w:separator/>
      </w:r>
    </w:p>
  </w:footnote>
  <w:footnote w:type="continuationSeparator" w:id="0">
    <w:p w:rsidR="003B6F79" w:rsidRDefault="003B6F79" w:rsidP="00737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1A7" w:rsidRDefault="009C11A7" w:rsidP="000869A9">
    <w:pPr>
      <w:pStyle w:val="Sinespaciado"/>
      <w:ind w:left="2552"/>
      <w:jc w:val="right"/>
      <w:rPr>
        <w:rFonts w:ascii="Arial" w:eastAsia="Calibri" w:hAnsi="Arial" w:cs="Arial"/>
        <w:smallCaps/>
        <w:sz w:val="20"/>
        <w:szCs w:val="20"/>
        <w:lang w:eastAsia="es-MX"/>
      </w:rPr>
    </w:pPr>
    <w:r w:rsidRPr="001963F2">
      <w:rPr>
        <w:rFonts w:ascii="Arial" w:eastAsia="Calibri" w:hAnsi="Arial" w:cs="Arial"/>
        <w:smallCaps/>
        <w:sz w:val="20"/>
        <w:szCs w:val="20"/>
        <w:lang w:eastAsia="es-MX"/>
      </w:rPr>
      <w:t>Respuesta Del Estado Mexicano</w:t>
    </w:r>
    <w:r>
      <w:rPr>
        <w:rFonts w:ascii="Arial" w:eastAsia="Calibri" w:hAnsi="Arial" w:cs="Arial"/>
        <w:smallCaps/>
        <w:sz w:val="20"/>
        <w:szCs w:val="20"/>
        <w:lang w:eastAsia="es-MX"/>
      </w:rPr>
      <w:t xml:space="preserve"> </w:t>
    </w:r>
  </w:p>
  <w:p w:rsidR="009C11A7" w:rsidRPr="001963F2" w:rsidRDefault="009C11A7" w:rsidP="000869A9">
    <w:pPr>
      <w:pStyle w:val="Sinespaciado"/>
      <w:ind w:left="2552"/>
      <w:jc w:val="right"/>
      <w:rPr>
        <w:rFonts w:ascii="Arial" w:eastAsia="Calibri" w:hAnsi="Arial" w:cs="Arial"/>
        <w:smallCaps/>
        <w:sz w:val="20"/>
        <w:szCs w:val="20"/>
        <w:lang w:eastAsia="es-MX"/>
      </w:rPr>
    </w:pPr>
    <w:r w:rsidRPr="001963F2">
      <w:rPr>
        <w:rFonts w:ascii="Arial" w:eastAsia="Calibri" w:hAnsi="Arial" w:cs="Arial"/>
        <w:smallCaps/>
        <w:sz w:val="20"/>
        <w:szCs w:val="20"/>
        <w:lang w:eastAsia="es-MX"/>
      </w:rPr>
      <w:t xml:space="preserve">Lista </w:t>
    </w:r>
    <w:r>
      <w:rPr>
        <w:rFonts w:ascii="Arial" w:eastAsia="Calibri" w:hAnsi="Arial" w:cs="Arial"/>
        <w:smallCaps/>
        <w:sz w:val="20"/>
        <w:szCs w:val="20"/>
        <w:lang w:eastAsia="es-MX"/>
      </w:rPr>
      <w:t>de</w:t>
    </w:r>
    <w:r w:rsidRPr="001963F2">
      <w:rPr>
        <w:rFonts w:ascii="Arial" w:eastAsia="Calibri" w:hAnsi="Arial" w:cs="Arial"/>
        <w:smallCaps/>
        <w:sz w:val="20"/>
        <w:szCs w:val="20"/>
        <w:lang w:eastAsia="es-MX"/>
      </w:rPr>
      <w:t xml:space="preserve"> Cuestiones Relativa </w:t>
    </w:r>
    <w:r>
      <w:rPr>
        <w:rFonts w:ascii="Arial" w:eastAsia="Calibri" w:hAnsi="Arial" w:cs="Arial"/>
        <w:smallCaps/>
        <w:sz w:val="20"/>
        <w:szCs w:val="20"/>
        <w:lang w:eastAsia="es-MX"/>
      </w:rPr>
      <w:t xml:space="preserve"> a los Informes Periódicos Quinto y</w:t>
    </w:r>
    <w:r w:rsidRPr="001963F2">
      <w:rPr>
        <w:rFonts w:ascii="Arial" w:eastAsia="Calibri" w:hAnsi="Arial" w:cs="Arial"/>
        <w:smallCaps/>
        <w:sz w:val="20"/>
        <w:szCs w:val="20"/>
        <w:lang w:eastAsia="es-MX"/>
      </w:rPr>
      <w:t xml:space="preserve"> Sexto Combinados </w:t>
    </w:r>
    <w:r>
      <w:rPr>
        <w:rFonts w:ascii="Arial" w:eastAsia="Calibri" w:hAnsi="Arial" w:cs="Arial"/>
        <w:smallCaps/>
        <w:sz w:val="20"/>
        <w:szCs w:val="20"/>
        <w:lang w:eastAsia="es-MX"/>
      </w:rPr>
      <w:t>sobre el</w:t>
    </w:r>
    <w:r w:rsidRPr="001963F2">
      <w:rPr>
        <w:rFonts w:ascii="Arial" w:eastAsia="Calibri" w:hAnsi="Arial" w:cs="Arial"/>
        <w:smallCaps/>
        <w:sz w:val="20"/>
        <w:szCs w:val="20"/>
        <w:lang w:eastAsia="es-MX"/>
      </w:rPr>
      <w:t xml:space="preserve"> Cumplimiento </w:t>
    </w:r>
    <w:r>
      <w:rPr>
        <w:rFonts w:ascii="Arial" w:eastAsia="Calibri" w:hAnsi="Arial" w:cs="Arial"/>
        <w:smallCaps/>
        <w:sz w:val="20"/>
        <w:szCs w:val="20"/>
        <w:lang w:eastAsia="es-MX"/>
      </w:rPr>
      <w:t>del</w:t>
    </w:r>
    <w:r w:rsidRPr="001963F2">
      <w:rPr>
        <w:rFonts w:ascii="Arial" w:eastAsia="Calibri" w:hAnsi="Arial" w:cs="Arial"/>
        <w:smallCaps/>
        <w:sz w:val="20"/>
        <w:szCs w:val="20"/>
        <w:lang w:eastAsia="es-MX"/>
      </w:rPr>
      <w:t xml:space="preserve"> Pacto Internacional </w:t>
    </w:r>
    <w:r>
      <w:rPr>
        <w:rFonts w:ascii="Arial" w:eastAsia="Calibri" w:hAnsi="Arial" w:cs="Arial"/>
        <w:smallCaps/>
        <w:sz w:val="20"/>
        <w:szCs w:val="20"/>
        <w:lang w:eastAsia="es-MX"/>
      </w:rPr>
      <w:t>de Derechos Económicos, Sociales y</w:t>
    </w:r>
    <w:r w:rsidRPr="001963F2">
      <w:rPr>
        <w:rFonts w:ascii="Arial" w:eastAsia="Calibri" w:hAnsi="Arial" w:cs="Arial"/>
        <w:smallCaps/>
        <w:sz w:val="20"/>
        <w:szCs w:val="20"/>
        <w:lang w:eastAsia="es-MX"/>
      </w:rPr>
      <w:t xml:space="preserve"> Culturales</w:t>
    </w:r>
  </w:p>
  <w:p w:rsidR="009C11A7" w:rsidRDefault="009C11A7">
    <w:pPr>
      <w:pStyle w:val="Encabezado"/>
    </w:pPr>
  </w:p>
  <w:p w:rsidR="009C11A7" w:rsidRDefault="009C11A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D"/>
    <w:rsid w:val="000049BD"/>
    <w:rsid w:val="000869A9"/>
    <w:rsid w:val="000960C7"/>
    <w:rsid w:val="000A2CE0"/>
    <w:rsid w:val="000A723E"/>
    <w:rsid w:val="00107954"/>
    <w:rsid w:val="0014625E"/>
    <w:rsid w:val="00191795"/>
    <w:rsid w:val="00261853"/>
    <w:rsid w:val="00270567"/>
    <w:rsid w:val="00276548"/>
    <w:rsid w:val="002C6B89"/>
    <w:rsid w:val="003B6F79"/>
    <w:rsid w:val="00402588"/>
    <w:rsid w:val="0043642E"/>
    <w:rsid w:val="004542F2"/>
    <w:rsid w:val="00454D6A"/>
    <w:rsid w:val="0045627B"/>
    <w:rsid w:val="004939A1"/>
    <w:rsid w:val="0052222D"/>
    <w:rsid w:val="006249B3"/>
    <w:rsid w:val="00636E27"/>
    <w:rsid w:val="00644644"/>
    <w:rsid w:val="00654006"/>
    <w:rsid w:val="006C1EF1"/>
    <w:rsid w:val="007371DD"/>
    <w:rsid w:val="00742F2F"/>
    <w:rsid w:val="007805E1"/>
    <w:rsid w:val="00791DFE"/>
    <w:rsid w:val="007D2A70"/>
    <w:rsid w:val="007F31BD"/>
    <w:rsid w:val="00886BC2"/>
    <w:rsid w:val="008A24D9"/>
    <w:rsid w:val="008B0FCD"/>
    <w:rsid w:val="008D3C6A"/>
    <w:rsid w:val="00905887"/>
    <w:rsid w:val="009608E4"/>
    <w:rsid w:val="009C11A7"/>
    <w:rsid w:val="009C30D5"/>
    <w:rsid w:val="00A85ACA"/>
    <w:rsid w:val="00AB47CF"/>
    <w:rsid w:val="00AC65CF"/>
    <w:rsid w:val="00AD6C20"/>
    <w:rsid w:val="00B16AD1"/>
    <w:rsid w:val="00B20F1A"/>
    <w:rsid w:val="00B72A66"/>
    <w:rsid w:val="00BB166B"/>
    <w:rsid w:val="00BF29C8"/>
    <w:rsid w:val="00C17739"/>
    <w:rsid w:val="00C640B0"/>
    <w:rsid w:val="00C67097"/>
    <w:rsid w:val="00CB4050"/>
    <w:rsid w:val="00CC31BC"/>
    <w:rsid w:val="00D16ACC"/>
    <w:rsid w:val="00D45F26"/>
    <w:rsid w:val="00D84755"/>
    <w:rsid w:val="00DB089C"/>
    <w:rsid w:val="00E36531"/>
    <w:rsid w:val="00E77E60"/>
    <w:rsid w:val="00EA2979"/>
    <w:rsid w:val="00F339AB"/>
    <w:rsid w:val="00F42E29"/>
    <w:rsid w:val="00FA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4AFC46-99DB-46B2-988F-1BAACC60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371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71DD"/>
  </w:style>
  <w:style w:type="paragraph" w:styleId="Piedepgina">
    <w:name w:val="footer"/>
    <w:basedOn w:val="Normal"/>
    <w:link w:val="PiedepginaCar"/>
    <w:uiPriority w:val="99"/>
    <w:unhideWhenUsed/>
    <w:rsid w:val="007371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371DD"/>
  </w:style>
  <w:style w:type="paragraph" w:styleId="Textodeglobo">
    <w:name w:val="Balloon Text"/>
    <w:basedOn w:val="Normal"/>
    <w:link w:val="TextodegloboCar"/>
    <w:uiPriority w:val="99"/>
    <w:semiHidden/>
    <w:unhideWhenUsed/>
    <w:rsid w:val="00737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71DD"/>
    <w:rPr>
      <w:rFonts w:ascii="Tahoma" w:hAnsi="Tahoma" w:cs="Tahoma"/>
      <w:sz w:val="16"/>
      <w:szCs w:val="16"/>
    </w:rPr>
  </w:style>
  <w:style w:type="table" w:customStyle="1" w:styleId="Tabladecuadrcula4-nfasis31">
    <w:name w:val="Tabla de cuadrícula 4 - Énfasis 31"/>
    <w:basedOn w:val="Tablanormal"/>
    <w:uiPriority w:val="49"/>
    <w:rsid w:val="00886BC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Sinespaciado">
    <w:name w:val="No Spacing"/>
    <w:uiPriority w:val="1"/>
    <w:qFormat/>
    <w:rsid w:val="000869A9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9C11A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C11A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C11A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C11A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C11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CB2996-DC4F-435A-ADFA-75F86E4BB77E}"/>
</file>

<file path=customXml/itemProps2.xml><?xml version="1.0" encoding="utf-8"?>
<ds:datastoreItem xmlns:ds="http://schemas.openxmlformats.org/officeDocument/2006/customXml" ds:itemID="{B8A7862C-A809-4C0D-8592-097B7D4EBDB7}"/>
</file>

<file path=customXml/itemProps3.xml><?xml version="1.0" encoding="utf-8"?>
<ds:datastoreItem xmlns:ds="http://schemas.openxmlformats.org/officeDocument/2006/customXml" ds:itemID="{17170138-A7DF-4BFA-97AB-1896293721C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1620</Words>
  <Characters>8912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Asuntos Jurídicos</dc:creator>
  <cp:lastModifiedBy>Mendoza Carlos, Alondra Lisette</cp:lastModifiedBy>
  <cp:revision>2</cp:revision>
  <dcterms:created xsi:type="dcterms:W3CDTF">2017-07-14T00:14:00Z</dcterms:created>
  <dcterms:modified xsi:type="dcterms:W3CDTF">2017-07-14T00:14:00Z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