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7FF" w:rsidRPr="00C07E7D" w:rsidRDefault="00D637FF" w:rsidP="0015382C">
      <w:pPr>
        <w:jc w:val="center"/>
        <w:rPr>
          <w:rFonts w:ascii="Times New Roman" w:hAnsi="Times New Roman" w:cs="Times New Roman"/>
          <w:sz w:val="28"/>
          <w:szCs w:val="28"/>
          <w:lang w:val="en-GB"/>
        </w:rPr>
      </w:pPr>
      <w:r w:rsidRPr="00C07E7D">
        <w:rPr>
          <w:rFonts w:ascii="Times New Roman" w:hAnsi="Times New Roman" w:cs="Times New Roman"/>
          <w:sz w:val="28"/>
          <w:szCs w:val="28"/>
          <w:lang w:val="en-GB"/>
        </w:rPr>
        <w:t>OPENING SPEECH</w:t>
      </w:r>
    </w:p>
    <w:p w:rsidR="00D637FF" w:rsidRPr="00C07E7D" w:rsidRDefault="00D637FF" w:rsidP="0015382C">
      <w:pPr>
        <w:jc w:val="center"/>
        <w:rPr>
          <w:rFonts w:ascii="Times New Roman" w:hAnsi="Times New Roman" w:cs="Times New Roman"/>
          <w:sz w:val="28"/>
          <w:szCs w:val="28"/>
          <w:lang w:val="en-GB"/>
        </w:rPr>
      </w:pPr>
      <w:r w:rsidRPr="00C07E7D">
        <w:rPr>
          <w:rFonts w:ascii="Times New Roman" w:hAnsi="Times New Roman" w:cs="Times New Roman"/>
          <w:sz w:val="28"/>
          <w:szCs w:val="28"/>
          <w:lang w:val="en-GB"/>
        </w:rPr>
        <w:t xml:space="preserve">of </w:t>
      </w:r>
    </w:p>
    <w:p w:rsidR="00D637FF" w:rsidRPr="00C07E7D" w:rsidRDefault="00D637FF" w:rsidP="0015382C">
      <w:pPr>
        <w:jc w:val="center"/>
        <w:rPr>
          <w:rFonts w:ascii="Times New Roman" w:hAnsi="Times New Roman" w:cs="Times New Roman"/>
          <w:sz w:val="28"/>
          <w:szCs w:val="28"/>
          <w:lang w:val="en-GB"/>
        </w:rPr>
      </w:pPr>
      <w:r w:rsidRPr="00C07E7D">
        <w:rPr>
          <w:rFonts w:ascii="Times New Roman" w:hAnsi="Times New Roman" w:cs="Times New Roman"/>
          <w:sz w:val="28"/>
          <w:szCs w:val="28"/>
          <w:lang w:val="en-GB"/>
        </w:rPr>
        <w:t xml:space="preserve">His Excellency </w:t>
      </w:r>
    </w:p>
    <w:p w:rsidR="00D637FF" w:rsidRPr="00C07E7D" w:rsidRDefault="00D637FF" w:rsidP="0015382C">
      <w:pPr>
        <w:jc w:val="center"/>
        <w:rPr>
          <w:rFonts w:ascii="Times New Roman" w:hAnsi="Times New Roman" w:cs="Times New Roman"/>
          <w:b/>
          <w:sz w:val="28"/>
          <w:szCs w:val="28"/>
          <w:lang w:val="en-GB"/>
        </w:rPr>
      </w:pPr>
      <w:r w:rsidRPr="00C07E7D">
        <w:rPr>
          <w:rFonts w:ascii="Times New Roman" w:hAnsi="Times New Roman" w:cs="Times New Roman"/>
          <w:b/>
          <w:sz w:val="28"/>
          <w:szCs w:val="28"/>
          <w:lang w:val="en-GB"/>
        </w:rPr>
        <w:t xml:space="preserve">AMBASSADOR </w:t>
      </w:r>
      <w:r w:rsidR="0015382C" w:rsidRPr="00C07E7D">
        <w:rPr>
          <w:rFonts w:ascii="Times New Roman" w:hAnsi="Times New Roman" w:cs="Times New Roman"/>
          <w:b/>
          <w:sz w:val="28"/>
          <w:szCs w:val="28"/>
          <w:lang w:val="en-GB"/>
        </w:rPr>
        <w:t>DUŠAN MATULAY</w:t>
      </w:r>
    </w:p>
    <w:p w:rsidR="00D637FF" w:rsidRPr="00C07E7D" w:rsidRDefault="0015382C" w:rsidP="0015382C">
      <w:pPr>
        <w:jc w:val="center"/>
        <w:rPr>
          <w:rFonts w:ascii="Times New Roman" w:hAnsi="Times New Roman" w:cs="Times New Roman"/>
          <w:sz w:val="28"/>
          <w:szCs w:val="28"/>
          <w:lang w:val="en-GB"/>
        </w:rPr>
      </w:pPr>
      <w:r w:rsidRPr="00C07E7D">
        <w:rPr>
          <w:rFonts w:ascii="Times New Roman" w:hAnsi="Times New Roman" w:cs="Times New Roman"/>
          <w:sz w:val="28"/>
          <w:szCs w:val="28"/>
          <w:lang w:val="en-GB"/>
        </w:rPr>
        <w:t>PERMANENT REPRESENTATIVE OF THE SLOVAK REPUBLIC</w:t>
      </w:r>
    </w:p>
    <w:p w:rsidR="00D637FF" w:rsidRPr="00C07E7D" w:rsidRDefault="0015382C" w:rsidP="0015382C">
      <w:pPr>
        <w:jc w:val="center"/>
        <w:rPr>
          <w:rFonts w:ascii="Times New Roman" w:hAnsi="Times New Roman" w:cs="Times New Roman"/>
          <w:sz w:val="28"/>
          <w:szCs w:val="28"/>
          <w:lang w:val="en-GB"/>
        </w:rPr>
      </w:pPr>
      <w:r w:rsidRPr="00C07E7D">
        <w:rPr>
          <w:rFonts w:ascii="Times New Roman" w:hAnsi="Times New Roman" w:cs="Times New Roman"/>
          <w:sz w:val="28"/>
          <w:szCs w:val="28"/>
          <w:lang w:val="en-GB"/>
        </w:rPr>
        <w:t xml:space="preserve">TO THE UNITED NATIONS OFFICE </w:t>
      </w:r>
    </w:p>
    <w:p w:rsidR="00D637FF" w:rsidRPr="00C07E7D" w:rsidRDefault="0015382C" w:rsidP="0015382C">
      <w:pPr>
        <w:jc w:val="center"/>
        <w:rPr>
          <w:rFonts w:ascii="Times New Roman" w:hAnsi="Times New Roman" w:cs="Times New Roman"/>
          <w:sz w:val="28"/>
          <w:szCs w:val="28"/>
          <w:lang w:val="en-GB"/>
        </w:rPr>
      </w:pPr>
      <w:r w:rsidRPr="00C07E7D">
        <w:rPr>
          <w:rFonts w:ascii="Times New Roman" w:hAnsi="Times New Roman" w:cs="Times New Roman"/>
          <w:sz w:val="28"/>
          <w:szCs w:val="28"/>
          <w:lang w:val="en-GB"/>
        </w:rPr>
        <w:t xml:space="preserve">AND OTHER INTERNATIONAL ORGANIZATIONS </w:t>
      </w:r>
    </w:p>
    <w:p w:rsidR="0015382C" w:rsidRPr="00C07E7D" w:rsidRDefault="0015382C" w:rsidP="0015382C">
      <w:pPr>
        <w:jc w:val="center"/>
        <w:rPr>
          <w:rFonts w:ascii="Times New Roman" w:hAnsi="Times New Roman" w:cs="Times New Roman"/>
          <w:sz w:val="28"/>
          <w:szCs w:val="28"/>
          <w:lang w:val="en-GB"/>
        </w:rPr>
      </w:pPr>
      <w:r w:rsidRPr="00C07E7D">
        <w:rPr>
          <w:rFonts w:ascii="Times New Roman" w:hAnsi="Times New Roman" w:cs="Times New Roman"/>
          <w:sz w:val="28"/>
          <w:szCs w:val="28"/>
          <w:lang w:val="en-GB"/>
        </w:rPr>
        <w:t>IN GENEVA</w:t>
      </w:r>
    </w:p>
    <w:p w:rsidR="0015382C" w:rsidRPr="00C07E7D" w:rsidRDefault="00D637FF" w:rsidP="0015382C">
      <w:pPr>
        <w:spacing w:after="0" w:line="360" w:lineRule="auto"/>
        <w:contextualSpacing/>
        <w:jc w:val="center"/>
        <w:rPr>
          <w:rFonts w:ascii="Times New Roman" w:eastAsia="Calibri" w:hAnsi="Times New Roman" w:cs="Times New Roman"/>
          <w:sz w:val="28"/>
          <w:szCs w:val="28"/>
          <w:lang w:val="en-GB"/>
        </w:rPr>
      </w:pPr>
      <w:r w:rsidRPr="00C07E7D">
        <w:rPr>
          <w:rFonts w:ascii="Times New Roman" w:eastAsia="Calibri" w:hAnsi="Times New Roman" w:cs="Times New Roman"/>
          <w:sz w:val="28"/>
          <w:szCs w:val="28"/>
          <w:lang w:val="en-GB"/>
        </w:rPr>
        <w:t xml:space="preserve">Head of the </w:t>
      </w:r>
      <w:r w:rsidR="00C07E7D" w:rsidRPr="00C07E7D">
        <w:rPr>
          <w:rFonts w:ascii="Times New Roman" w:eastAsia="Calibri" w:hAnsi="Times New Roman" w:cs="Times New Roman"/>
          <w:sz w:val="28"/>
          <w:szCs w:val="28"/>
          <w:lang w:val="en-GB"/>
        </w:rPr>
        <w:t>Delegation</w:t>
      </w:r>
    </w:p>
    <w:p w:rsidR="00D637FF" w:rsidRPr="00C07E7D" w:rsidRDefault="00D637FF" w:rsidP="0015382C">
      <w:pPr>
        <w:spacing w:after="0" w:line="360" w:lineRule="auto"/>
        <w:contextualSpacing/>
        <w:jc w:val="center"/>
        <w:rPr>
          <w:rFonts w:ascii="Times New Roman" w:eastAsia="Calibri" w:hAnsi="Times New Roman" w:cs="Times New Roman"/>
          <w:sz w:val="28"/>
          <w:szCs w:val="28"/>
          <w:lang w:val="en-GB"/>
        </w:rPr>
      </w:pPr>
    </w:p>
    <w:p w:rsidR="0015382C" w:rsidRPr="00C07E7D" w:rsidRDefault="0015382C" w:rsidP="0015382C">
      <w:pPr>
        <w:spacing w:after="0" w:line="360" w:lineRule="auto"/>
        <w:contextualSpacing/>
        <w:jc w:val="center"/>
        <w:rPr>
          <w:rFonts w:ascii="Times New Roman" w:eastAsia="Calibri" w:hAnsi="Times New Roman" w:cs="Times New Roman"/>
          <w:b/>
          <w:sz w:val="28"/>
          <w:szCs w:val="28"/>
          <w:lang w:val="en-GB"/>
        </w:rPr>
      </w:pPr>
      <w:r w:rsidRPr="00C07E7D">
        <w:rPr>
          <w:rFonts w:ascii="Times New Roman" w:eastAsia="Calibri" w:hAnsi="Times New Roman" w:cs="Times New Roman"/>
          <w:b/>
          <w:sz w:val="28"/>
          <w:szCs w:val="28"/>
          <w:lang w:val="en-GB"/>
        </w:rPr>
        <w:t>107th Session of the Committee on the Elimination of Racial Discrimination</w:t>
      </w:r>
    </w:p>
    <w:p w:rsidR="0015382C" w:rsidRPr="00C07E7D" w:rsidRDefault="0015382C" w:rsidP="0015382C">
      <w:pPr>
        <w:spacing w:after="0" w:line="360" w:lineRule="auto"/>
        <w:contextualSpacing/>
        <w:jc w:val="center"/>
        <w:rPr>
          <w:rFonts w:ascii="Times New Roman" w:eastAsia="Calibri" w:hAnsi="Times New Roman" w:cs="Times New Roman"/>
          <w:sz w:val="28"/>
          <w:szCs w:val="28"/>
          <w:lang w:val="en-GB"/>
        </w:rPr>
      </w:pPr>
      <w:r w:rsidRPr="00C07E7D">
        <w:rPr>
          <w:rFonts w:ascii="Times New Roman" w:eastAsia="Calibri" w:hAnsi="Times New Roman" w:cs="Times New Roman"/>
          <w:sz w:val="28"/>
          <w:szCs w:val="28"/>
          <w:lang w:val="en-GB"/>
        </w:rPr>
        <w:t>Geneva</w:t>
      </w:r>
    </w:p>
    <w:p w:rsidR="0015382C" w:rsidRPr="00C07E7D" w:rsidRDefault="0015382C" w:rsidP="0015382C">
      <w:pPr>
        <w:spacing w:after="0" w:line="360" w:lineRule="auto"/>
        <w:contextualSpacing/>
        <w:jc w:val="center"/>
        <w:rPr>
          <w:rFonts w:ascii="Times New Roman" w:eastAsia="Calibri" w:hAnsi="Times New Roman" w:cs="Times New Roman"/>
          <w:sz w:val="28"/>
          <w:szCs w:val="28"/>
          <w:lang w:val="en-GB"/>
        </w:rPr>
      </w:pPr>
      <w:r w:rsidRPr="00C07E7D">
        <w:rPr>
          <w:rFonts w:ascii="Times New Roman" w:eastAsia="Calibri" w:hAnsi="Times New Roman" w:cs="Times New Roman"/>
          <w:sz w:val="28"/>
          <w:szCs w:val="28"/>
          <w:lang w:val="en-GB"/>
        </w:rPr>
        <w:t>16 – 17 August 2022</w:t>
      </w:r>
    </w:p>
    <w:p w:rsidR="0015382C" w:rsidRPr="00C07E7D" w:rsidRDefault="0015382C" w:rsidP="008B166B">
      <w:pPr>
        <w:jc w:val="both"/>
        <w:rPr>
          <w:rFonts w:ascii="Times New Roman" w:hAnsi="Times New Roman" w:cs="Times New Roman"/>
          <w:sz w:val="28"/>
          <w:szCs w:val="28"/>
          <w:lang w:val="en-GB"/>
        </w:rPr>
      </w:pPr>
    </w:p>
    <w:p w:rsidR="00333466" w:rsidRPr="00C07E7D" w:rsidRDefault="00333466" w:rsidP="00333466">
      <w:pPr>
        <w:jc w:val="center"/>
        <w:rPr>
          <w:rFonts w:ascii="Times New Roman" w:hAnsi="Times New Roman" w:cs="Times New Roman"/>
          <w:b/>
          <w:sz w:val="28"/>
          <w:szCs w:val="28"/>
          <w:lang w:val="en-GB"/>
        </w:rPr>
      </w:pPr>
      <w:r w:rsidRPr="00C07E7D">
        <w:rPr>
          <w:rFonts w:ascii="Times New Roman" w:hAnsi="Times New Roman" w:cs="Times New Roman"/>
          <w:b/>
          <w:sz w:val="28"/>
          <w:szCs w:val="28"/>
          <w:lang w:val="en-GB"/>
        </w:rPr>
        <w:t>Consideration of the Thirteenth periodic report of the Slovak Republic</w:t>
      </w:r>
    </w:p>
    <w:p w:rsidR="0015382C" w:rsidRPr="00C07E7D" w:rsidRDefault="0015382C" w:rsidP="008B166B">
      <w:pPr>
        <w:jc w:val="both"/>
        <w:rPr>
          <w:rFonts w:ascii="Times New Roman" w:hAnsi="Times New Roman" w:cs="Times New Roman"/>
          <w:sz w:val="28"/>
          <w:szCs w:val="28"/>
          <w:lang w:val="en-GB"/>
        </w:rPr>
      </w:pPr>
    </w:p>
    <w:p w:rsidR="009061A9" w:rsidRPr="00C07E7D" w:rsidRDefault="00737862" w:rsidP="00333466">
      <w:pPr>
        <w:spacing w:line="360" w:lineRule="auto"/>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Ms</w:t>
      </w:r>
      <w:r w:rsidR="008B166B" w:rsidRPr="00C07E7D">
        <w:rPr>
          <w:rFonts w:ascii="Times New Roman" w:hAnsi="Times New Roman" w:cs="Times New Roman"/>
          <w:sz w:val="28"/>
          <w:szCs w:val="28"/>
          <w:lang w:val="en-US"/>
        </w:rPr>
        <w:t xml:space="preserve"> </w:t>
      </w:r>
      <w:r w:rsidR="009061A9" w:rsidRPr="00C07E7D">
        <w:rPr>
          <w:rFonts w:ascii="Times New Roman" w:hAnsi="Times New Roman" w:cs="Times New Roman"/>
          <w:sz w:val="28"/>
          <w:szCs w:val="28"/>
          <w:lang w:val="en-US"/>
        </w:rPr>
        <w:t>Chairperson</w:t>
      </w:r>
      <w:r w:rsidR="008B166B" w:rsidRPr="00C07E7D">
        <w:rPr>
          <w:rFonts w:ascii="Times New Roman" w:hAnsi="Times New Roman" w:cs="Times New Roman"/>
          <w:sz w:val="28"/>
          <w:szCs w:val="28"/>
          <w:lang w:val="en-US"/>
        </w:rPr>
        <w:t xml:space="preserve">, </w:t>
      </w:r>
    </w:p>
    <w:p w:rsidR="009061A9" w:rsidRPr="00C07E7D" w:rsidRDefault="009061A9" w:rsidP="00333466">
      <w:pPr>
        <w:spacing w:line="360" w:lineRule="auto"/>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Distinguished</w:t>
      </w:r>
      <w:r w:rsidR="008B166B" w:rsidRPr="00C07E7D">
        <w:rPr>
          <w:rFonts w:ascii="Times New Roman" w:hAnsi="Times New Roman" w:cs="Times New Roman"/>
          <w:sz w:val="28"/>
          <w:szCs w:val="28"/>
          <w:lang w:val="en-US"/>
        </w:rPr>
        <w:t xml:space="preserve"> Members of the Committee, </w:t>
      </w:r>
    </w:p>
    <w:p w:rsidR="00A15452" w:rsidRPr="00C07E7D" w:rsidRDefault="009061A9" w:rsidP="00333466">
      <w:pPr>
        <w:spacing w:line="360" w:lineRule="auto"/>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L</w:t>
      </w:r>
      <w:r w:rsidR="008B166B" w:rsidRPr="00C07E7D">
        <w:rPr>
          <w:rFonts w:ascii="Times New Roman" w:hAnsi="Times New Roman" w:cs="Times New Roman"/>
          <w:sz w:val="28"/>
          <w:szCs w:val="28"/>
          <w:lang w:val="en-US"/>
        </w:rPr>
        <w:t>adies and gentlemen,</w:t>
      </w:r>
    </w:p>
    <w:p w:rsidR="00333466" w:rsidRPr="00C07E7D" w:rsidRDefault="00333466" w:rsidP="00333466">
      <w:pPr>
        <w:spacing w:line="360" w:lineRule="auto"/>
        <w:ind w:firstLine="708"/>
        <w:jc w:val="both"/>
        <w:rPr>
          <w:rFonts w:ascii="Times New Roman" w:hAnsi="Times New Roman" w:cs="Times New Roman"/>
          <w:sz w:val="28"/>
          <w:szCs w:val="28"/>
          <w:lang w:val="en-US"/>
        </w:rPr>
      </w:pPr>
    </w:p>
    <w:p w:rsidR="008B166B" w:rsidRPr="00C07E7D" w:rsidRDefault="00A15452"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i</w:t>
      </w:r>
      <w:r w:rsidR="008B166B" w:rsidRPr="00C07E7D">
        <w:rPr>
          <w:rFonts w:ascii="Times New Roman" w:hAnsi="Times New Roman" w:cs="Times New Roman"/>
          <w:sz w:val="28"/>
          <w:szCs w:val="28"/>
          <w:lang w:val="en-US"/>
        </w:rPr>
        <w:t xml:space="preserve">t is </w:t>
      </w:r>
      <w:r w:rsidR="00333466" w:rsidRPr="00C07E7D">
        <w:rPr>
          <w:rFonts w:ascii="Times New Roman" w:hAnsi="Times New Roman" w:cs="Times New Roman"/>
          <w:sz w:val="28"/>
          <w:szCs w:val="28"/>
          <w:lang w:val="en-US"/>
        </w:rPr>
        <w:t>my</w:t>
      </w:r>
      <w:r w:rsidR="008B166B" w:rsidRPr="00C07E7D">
        <w:rPr>
          <w:rFonts w:ascii="Times New Roman" w:hAnsi="Times New Roman" w:cs="Times New Roman"/>
          <w:sz w:val="28"/>
          <w:szCs w:val="28"/>
          <w:lang w:val="en-US"/>
        </w:rPr>
        <w:t xml:space="preserve"> </w:t>
      </w:r>
      <w:proofErr w:type="spellStart"/>
      <w:r w:rsidR="008B166B" w:rsidRPr="00C07E7D">
        <w:rPr>
          <w:rFonts w:ascii="Times New Roman" w:hAnsi="Times New Roman" w:cs="Times New Roman"/>
          <w:sz w:val="28"/>
          <w:szCs w:val="28"/>
          <w:lang w:val="en-US"/>
        </w:rPr>
        <w:t>honour</w:t>
      </w:r>
      <w:proofErr w:type="spellEnd"/>
      <w:r w:rsidR="008B166B" w:rsidRPr="00C07E7D">
        <w:rPr>
          <w:rFonts w:ascii="Times New Roman" w:hAnsi="Times New Roman" w:cs="Times New Roman"/>
          <w:sz w:val="28"/>
          <w:szCs w:val="28"/>
          <w:lang w:val="en-US"/>
        </w:rPr>
        <w:t xml:space="preserve"> to lead the </w:t>
      </w:r>
      <w:r w:rsidR="003407DC" w:rsidRPr="00C07E7D">
        <w:rPr>
          <w:rFonts w:ascii="Times New Roman" w:hAnsi="Times New Roman" w:cs="Times New Roman"/>
          <w:sz w:val="28"/>
          <w:szCs w:val="28"/>
          <w:lang w:val="en-US"/>
        </w:rPr>
        <w:t xml:space="preserve">delegation of the </w:t>
      </w:r>
      <w:r w:rsidR="008B166B" w:rsidRPr="00C07E7D">
        <w:rPr>
          <w:rFonts w:ascii="Times New Roman" w:hAnsi="Times New Roman" w:cs="Times New Roman"/>
          <w:sz w:val="28"/>
          <w:szCs w:val="28"/>
          <w:lang w:val="en-US"/>
        </w:rPr>
        <w:t xml:space="preserve">Slovak </w:t>
      </w:r>
      <w:r w:rsidR="003407DC" w:rsidRPr="00C07E7D">
        <w:rPr>
          <w:rFonts w:ascii="Times New Roman" w:hAnsi="Times New Roman" w:cs="Times New Roman"/>
          <w:sz w:val="28"/>
          <w:szCs w:val="28"/>
          <w:lang w:val="en-US"/>
        </w:rPr>
        <w:t xml:space="preserve">Republic </w:t>
      </w:r>
      <w:r w:rsidR="004F46E9" w:rsidRPr="00C07E7D">
        <w:rPr>
          <w:rFonts w:ascii="Times New Roman" w:hAnsi="Times New Roman" w:cs="Times New Roman"/>
          <w:sz w:val="28"/>
          <w:szCs w:val="28"/>
          <w:lang w:val="en-US"/>
        </w:rPr>
        <w:t>at</w:t>
      </w:r>
      <w:r w:rsidR="008B166B" w:rsidRPr="00C07E7D">
        <w:rPr>
          <w:rFonts w:ascii="Times New Roman" w:hAnsi="Times New Roman" w:cs="Times New Roman"/>
          <w:sz w:val="28"/>
          <w:szCs w:val="28"/>
          <w:lang w:val="en-US"/>
        </w:rPr>
        <w:t xml:space="preserve"> the United Nations Committee on the Elimination of Racial Discrimination on the occasion of the consideration of the Thirteenth Periodic Report on the implementation of the International Convention on the Elimination of All Forms of Racial Discrimination </w:t>
      </w:r>
      <w:r w:rsidR="006B1E81" w:rsidRPr="00C07E7D">
        <w:rPr>
          <w:rFonts w:ascii="Times New Roman" w:hAnsi="Times New Roman" w:cs="Times New Roman"/>
          <w:sz w:val="28"/>
          <w:szCs w:val="28"/>
          <w:lang w:val="en-US"/>
        </w:rPr>
        <w:t xml:space="preserve">in the Slovak Republic. </w:t>
      </w:r>
    </w:p>
    <w:p w:rsidR="00333466" w:rsidRPr="00C07E7D" w:rsidRDefault="00300F14" w:rsidP="00424AE5">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Let</w:t>
      </w:r>
      <w:r w:rsidR="008B166B" w:rsidRPr="00C07E7D">
        <w:rPr>
          <w:rFonts w:ascii="Times New Roman" w:hAnsi="Times New Roman" w:cs="Times New Roman"/>
          <w:sz w:val="28"/>
          <w:szCs w:val="28"/>
          <w:lang w:val="en-US"/>
        </w:rPr>
        <w:t xml:space="preserve"> me also express my appreciation for the work of the Committee</w:t>
      </w:r>
      <w:r w:rsidRPr="00C07E7D">
        <w:rPr>
          <w:rFonts w:ascii="Times New Roman" w:hAnsi="Times New Roman" w:cs="Times New Roman"/>
          <w:sz w:val="28"/>
          <w:szCs w:val="28"/>
          <w:lang w:val="en-US"/>
        </w:rPr>
        <w:t xml:space="preserve"> with regard to </w:t>
      </w:r>
      <w:r w:rsidR="008B166B" w:rsidRPr="00C07E7D">
        <w:rPr>
          <w:rFonts w:ascii="Times New Roman" w:hAnsi="Times New Roman" w:cs="Times New Roman"/>
          <w:sz w:val="28"/>
          <w:szCs w:val="28"/>
          <w:lang w:val="en-US"/>
        </w:rPr>
        <w:t>monitoring of compliance with the I</w:t>
      </w:r>
      <w:r w:rsidRPr="00C07E7D">
        <w:rPr>
          <w:rFonts w:ascii="Times New Roman" w:hAnsi="Times New Roman" w:cs="Times New Roman"/>
          <w:sz w:val="28"/>
          <w:szCs w:val="28"/>
          <w:lang w:val="en-US"/>
        </w:rPr>
        <w:t>CERD</w:t>
      </w:r>
      <w:r w:rsidR="008B166B" w:rsidRPr="00C07E7D">
        <w:rPr>
          <w:rFonts w:ascii="Times New Roman" w:hAnsi="Times New Roman" w:cs="Times New Roman"/>
          <w:sz w:val="28"/>
          <w:szCs w:val="28"/>
          <w:lang w:val="en-US"/>
        </w:rPr>
        <w:t xml:space="preserve">, which is </w:t>
      </w:r>
      <w:r w:rsidRPr="00C07E7D">
        <w:rPr>
          <w:rFonts w:ascii="Times New Roman" w:hAnsi="Times New Roman" w:cs="Times New Roman"/>
          <w:sz w:val="28"/>
          <w:szCs w:val="28"/>
          <w:lang w:val="en-US"/>
        </w:rPr>
        <w:t xml:space="preserve">so </w:t>
      </w:r>
      <w:r w:rsidR="008B166B" w:rsidRPr="00C07E7D">
        <w:rPr>
          <w:rFonts w:ascii="Times New Roman" w:hAnsi="Times New Roman" w:cs="Times New Roman"/>
          <w:sz w:val="28"/>
          <w:szCs w:val="28"/>
          <w:lang w:val="en-US"/>
        </w:rPr>
        <w:t xml:space="preserve">essential for its </w:t>
      </w:r>
      <w:r w:rsidR="008B166B" w:rsidRPr="00C07E7D">
        <w:rPr>
          <w:rFonts w:ascii="Times New Roman" w:hAnsi="Times New Roman" w:cs="Times New Roman"/>
          <w:sz w:val="28"/>
          <w:szCs w:val="28"/>
          <w:lang w:val="en-US"/>
        </w:rPr>
        <w:lastRenderedPageBreak/>
        <w:t xml:space="preserve">effective implementation. </w:t>
      </w:r>
      <w:r w:rsidRPr="00C07E7D">
        <w:rPr>
          <w:rFonts w:ascii="Times New Roman" w:hAnsi="Times New Roman" w:cs="Times New Roman"/>
          <w:sz w:val="28"/>
          <w:szCs w:val="28"/>
          <w:lang w:val="en-US"/>
        </w:rPr>
        <w:t>In this regard, we are particularly grateful to the Country Rapporteur, Ms</w:t>
      </w:r>
      <w:r w:rsidR="005B1C6A" w:rsidRPr="00C07E7D">
        <w:rPr>
          <w:rFonts w:ascii="Times New Roman" w:hAnsi="Times New Roman" w:cs="Times New Roman"/>
          <w:sz w:val="28"/>
          <w:szCs w:val="28"/>
          <w:lang w:val="en-US"/>
        </w:rPr>
        <w:t>. </w:t>
      </w:r>
      <w:proofErr w:type="spellStart"/>
      <w:r w:rsidR="005E556A" w:rsidRPr="00C07E7D">
        <w:rPr>
          <w:rFonts w:ascii="Times New Roman" w:hAnsi="Times New Roman"/>
          <w:bCs/>
          <w:sz w:val="28"/>
          <w:szCs w:val="28"/>
          <w:lang w:val="en-GB"/>
        </w:rPr>
        <w:t>Sheikha</w:t>
      </w:r>
      <w:proofErr w:type="spellEnd"/>
      <w:r w:rsidR="005E556A" w:rsidRPr="00C07E7D">
        <w:rPr>
          <w:rFonts w:ascii="Times New Roman" w:hAnsi="Times New Roman"/>
          <w:bCs/>
          <w:sz w:val="28"/>
          <w:szCs w:val="28"/>
          <w:lang w:val="en-GB"/>
        </w:rPr>
        <w:t xml:space="preserve"> Abdulla Ali Al-</w:t>
      </w:r>
      <w:proofErr w:type="spellStart"/>
      <w:r w:rsidR="005E556A" w:rsidRPr="00C07E7D">
        <w:rPr>
          <w:rFonts w:ascii="Times New Roman" w:hAnsi="Times New Roman"/>
          <w:bCs/>
          <w:sz w:val="28"/>
          <w:szCs w:val="28"/>
          <w:lang w:val="en-GB"/>
        </w:rPr>
        <w:t>Misnad</w:t>
      </w:r>
      <w:proofErr w:type="spellEnd"/>
      <w:r w:rsidR="005E556A" w:rsidRPr="00C07E7D">
        <w:rPr>
          <w:rFonts w:ascii="Times New Roman" w:hAnsi="Times New Roman"/>
          <w:bCs/>
          <w:sz w:val="28"/>
          <w:szCs w:val="28"/>
          <w:lang w:val="en-GB"/>
        </w:rPr>
        <w:t xml:space="preserve"> (Qatar), for the list of themes that has assisted us in our preparation for this dialogue.</w:t>
      </w:r>
      <w:r w:rsidRPr="00C07E7D">
        <w:rPr>
          <w:rFonts w:ascii="Times New Roman" w:hAnsi="Times New Roman" w:cs="Times New Roman"/>
          <w:sz w:val="28"/>
          <w:szCs w:val="28"/>
          <w:lang w:val="en-US"/>
        </w:rPr>
        <w:t xml:space="preserve"> </w:t>
      </w:r>
      <w:r w:rsidR="008B166B" w:rsidRPr="00C07E7D">
        <w:rPr>
          <w:rFonts w:ascii="Times New Roman" w:hAnsi="Times New Roman" w:cs="Times New Roman"/>
          <w:sz w:val="28"/>
          <w:szCs w:val="28"/>
          <w:lang w:val="en-US"/>
        </w:rPr>
        <w:t xml:space="preserve">The Committee's </w:t>
      </w:r>
      <w:r w:rsidR="005E556A" w:rsidRPr="00C07E7D">
        <w:rPr>
          <w:rFonts w:ascii="Times New Roman" w:hAnsi="Times New Roman" w:cs="Times New Roman"/>
          <w:sz w:val="28"/>
          <w:szCs w:val="28"/>
          <w:lang w:val="en-US"/>
        </w:rPr>
        <w:t xml:space="preserve">work and </w:t>
      </w:r>
      <w:r w:rsidR="008B166B" w:rsidRPr="00C07E7D">
        <w:rPr>
          <w:rFonts w:ascii="Times New Roman" w:hAnsi="Times New Roman" w:cs="Times New Roman"/>
          <w:sz w:val="28"/>
          <w:szCs w:val="28"/>
          <w:lang w:val="en-US"/>
        </w:rPr>
        <w:t xml:space="preserve">recommendations </w:t>
      </w:r>
      <w:r w:rsidR="005E556A" w:rsidRPr="00C07E7D">
        <w:rPr>
          <w:rFonts w:ascii="Times New Roman" w:hAnsi="Times New Roman" w:cs="Times New Roman"/>
          <w:sz w:val="28"/>
          <w:szCs w:val="28"/>
          <w:lang w:val="en-US"/>
        </w:rPr>
        <w:t>represents</w:t>
      </w:r>
      <w:r w:rsidR="008B166B" w:rsidRPr="00C07E7D">
        <w:rPr>
          <w:rFonts w:ascii="Times New Roman" w:hAnsi="Times New Roman" w:cs="Times New Roman"/>
          <w:sz w:val="28"/>
          <w:szCs w:val="28"/>
          <w:lang w:val="en-US"/>
        </w:rPr>
        <w:t xml:space="preserve"> an indispensable </w:t>
      </w:r>
      <w:r w:rsidR="007B34B2" w:rsidRPr="00C07E7D">
        <w:rPr>
          <w:rFonts w:ascii="Times New Roman" w:hAnsi="Times New Roman" w:cs="Times New Roman"/>
          <w:sz w:val="28"/>
          <w:szCs w:val="28"/>
          <w:lang w:val="en-US"/>
        </w:rPr>
        <w:t xml:space="preserve">guidance </w:t>
      </w:r>
      <w:r w:rsidR="008B166B" w:rsidRPr="00C07E7D">
        <w:rPr>
          <w:rFonts w:ascii="Times New Roman" w:hAnsi="Times New Roman" w:cs="Times New Roman"/>
          <w:sz w:val="28"/>
          <w:szCs w:val="28"/>
          <w:lang w:val="en-US"/>
        </w:rPr>
        <w:t>for the Slovak Republic's executive in this respect</w:t>
      </w:r>
      <w:r w:rsidR="005E556A" w:rsidRPr="00C07E7D">
        <w:rPr>
          <w:rFonts w:ascii="Times New Roman" w:hAnsi="Times New Roman" w:cs="Times New Roman"/>
          <w:sz w:val="28"/>
          <w:szCs w:val="28"/>
          <w:lang w:val="en-US"/>
        </w:rPr>
        <w:t>. T</w:t>
      </w:r>
      <w:r w:rsidR="008B166B" w:rsidRPr="00C07E7D">
        <w:rPr>
          <w:rFonts w:ascii="Times New Roman" w:hAnsi="Times New Roman" w:cs="Times New Roman"/>
          <w:sz w:val="28"/>
          <w:szCs w:val="28"/>
          <w:lang w:val="en-US"/>
        </w:rPr>
        <w:t>hat is why our delegation is composed of two Government Plenipotenti</w:t>
      </w:r>
      <w:r w:rsidR="00866BAF" w:rsidRPr="00C07E7D">
        <w:rPr>
          <w:rFonts w:ascii="Times New Roman" w:hAnsi="Times New Roman" w:cs="Times New Roman"/>
          <w:sz w:val="28"/>
          <w:szCs w:val="28"/>
          <w:lang w:val="en-US"/>
        </w:rPr>
        <w:t>aries</w:t>
      </w:r>
      <w:r w:rsidR="007B34B2" w:rsidRPr="00C07E7D">
        <w:rPr>
          <w:rFonts w:ascii="Times New Roman" w:hAnsi="Times New Roman" w:cs="Times New Roman"/>
          <w:sz w:val="28"/>
          <w:szCs w:val="28"/>
          <w:lang w:val="en-US"/>
        </w:rPr>
        <w:t>;</w:t>
      </w:r>
      <w:r w:rsidR="00866BAF" w:rsidRPr="00C07E7D">
        <w:rPr>
          <w:rFonts w:ascii="Times New Roman" w:hAnsi="Times New Roman" w:cs="Times New Roman"/>
          <w:sz w:val="28"/>
          <w:szCs w:val="28"/>
          <w:lang w:val="en-US"/>
        </w:rPr>
        <w:t xml:space="preserve"> for Roma communities and N</w:t>
      </w:r>
      <w:r w:rsidR="008B166B" w:rsidRPr="00C07E7D">
        <w:rPr>
          <w:rFonts w:ascii="Times New Roman" w:hAnsi="Times New Roman" w:cs="Times New Roman"/>
          <w:sz w:val="28"/>
          <w:szCs w:val="28"/>
          <w:lang w:val="en-US"/>
        </w:rPr>
        <w:t>ational minorities a</w:t>
      </w:r>
      <w:r w:rsidR="007B34B2" w:rsidRPr="00C07E7D">
        <w:rPr>
          <w:rFonts w:ascii="Times New Roman" w:hAnsi="Times New Roman" w:cs="Times New Roman"/>
          <w:sz w:val="28"/>
          <w:szCs w:val="28"/>
          <w:lang w:val="en-US"/>
        </w:rPr>
        <w:t xml:space="preserve">s well as a </w:t>
      </w:r>
      <w:r w:rsidR="008B166B" w:rsidRPr="00C07E7D">
        <w:rPr>
          <w:rFonts w:ascii="Times New Roman" w:hAnsi="Times New Roman" w:cs="Times New Roman"/>
          <w:sz w:val="28"/>
          <w:szCs w:val="28"/>
          <w:lang w:val="en-US"/>
        </w:rPr>
        <w:t>number of experts from the Ministries of the Interior</w:t>
      </w:r>
      <w:r w:rsidR="007B34B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Health</w:t>
      </w:r>
      <w:r w:rsidR="007B34B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w:t>
      </w:r>
      <w:proofErr w:type="spellStart"/>
      <w:r w:rsidR="008B166B" w:rsidRPr="00C07E7D">
        <w:rPr>
          <w:rFonts w:ascii="Times New Roman" w:hAnsi="Times New Roman" w:cs="Times New Roman"/>
          <w:sz w:val="28"/>
          <w:szCs w:val="28"/>
          <w:lang w:val="en-US"/>
        </w:rPr>
        <w:t>Labour</w:t>
      </w:r>
      <w:proofErr w:type="spellEnd"/>
      <w:r w:rsidR="008B166B" w:rsidRPr="00C07E7D">
        <w:rPr>
          <w:rFonts w:ascii="Times New Roman" w:hAnsi="Times New Roman" w:cs="Times New Roman"/>
          <w:sz w:val="28"/>
          <w:szCs w:val="28"/>
          <w:lang w:val="en-US"/>
        </w:rPr>
        <w:t>, Social Affairs and Family</w:t>
      </w:r>
      <w:r w:rsidR="007B34B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Education</w:t>
      </w:r>
      <w:r w:rsidR="007B34B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Justice</w:t>
      </w:r>
      <w:r w:rsidR="007B34B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Culture</w:t>
      </w:r>
      <w:r w:rsidR="007B34B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Transport and Construction, who are ready to provide you with an objective picture of the state of implementation of the Convention within the framework of their mandates and portfolios.</w:t>
      </w:r>
    </w:p>
    <w:p w:rsidR="00424AE5" w:rsidRPr="00C07E7D" w:rsidRDefault="00424AE5" w:rsidP="00333466">
      <w:pPr>
        <w:spacing w:line="360" w:lineRule="auto"/>
        <w:jc w:val="both"/>
        <w:rPr>
          <w:rFonts w:ascii="Times New Roman" w:hAnsi="Times New Roman" w:cs="Times New Roman"/>
          <w:sz w:val="28"/>
          <w:szCs w:val="28"/>
          <w:lang w:val="en-US"/>
        </w:rPr>
      </w:pPr>
    </w:p>
    <w:p w:rsidR="008B166B" w:rsidRPr="00C07E7D" w:rsidRDefault="00A15452" w:rsidP="00333466">
      <w:pPr>
        <w:spacing w:line="360" w:lineRule="auto"/>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Dear Chairperson, Distinguished Experts</w:t>
      </w:r>
      <w:r w:rsidR="008B166B" w:rsidRPr="00C07E7D">
        <w:rPr>
          <w:rFonts w:ascii="Times New Roman" w:hAnsi="Times New Roman" w:cs="Times New Roman"/>
          <w:sz w:val="28"/>
          <w:szCs w:val="28"/>
          <w:lang w:val="en-US"/>
        </w:rPr>
        <w:t>,</w:t>
      </w:r>
    </w:p>
    <w:p w:rsidR="007B34B2" w:rsidRPr="00C07E7D" w:rsidRDefault="007B34B2"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Slovak Government is devoted to fight discrimination, adopt measures for the future, but equally, rectify the shortcoming from the past. </w:t>
      </w:r>
    </w:p>
    <w:p w:rsidR="007B34B2" w:rsidRPr="00C07E7D" w:rsidRDefault="007B34B2"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In this respect, t</w:t>
      </w:r>
      <w:r w:rsidR="008B166B" w:rsidRPr="00C07E7D">
        <w:rPr>
          <w:rFonts w:ascii="Times New Roman" w:hAnsi="Times New Roman" w:cs="Times New Roman"/>
          <w:sz w:val="28"/>
          <w:szCs w:val="28"/>
          <w:lang w:val="en-US"/>
        </w:rPr>
        <w:t xml:space="preserve">wo apologies from the Government of the Slovak Republic </w:t>
      </w:r>
      <w:r w:rsidRPr="00C07E7D">
        <w:rPr>
          <w:rFonts w:ascii="Times New Roman" w:hAnsi="Times New Roman" w:cs="Times New Roman"/>
          <w:sz w:val="28"/>
          <w:szCs w:val="28"/>
          <w:lang w:val="en-US"/>
        </w:rPr>
        <w:t xml:space="preserve">should be underlined </w:t>
      </w:r>
      <w:r w:rsidR="008B166B" w:rsidRPr="00C07E7D">
        <w:rPr>
          <w:rFonts w:ascii="Times New Roman" w:hAnsi="Times New Roman" w:cs="Times New Roman"/>
          <w:sz w:val="28"/>
          <w:szCs w:val="28"/>
          <w:lang w:val="en-US"/>
        </w:rPr>
        <w:t xml:space="preserve">as the most significant events that have occurred since the submission of the Thirteenth </w:t>
      </w:r>
      <w:r w:rsidRPr="00C07E7D">
        <w:rPr>
          <w:rFonts w:ascii="Times New Roman" w:hAnsi="Times New Roman" w:cs="Times New Roman"/>
          <w:sz w:val="28"/>
          <w:szCs w:val="28"/>
          <w:lang w:val="en-US"/>
        </w:rPr>
        <w:t>p</w:t>
      </w:r>
      <w:r w:rsidR="008B166B" w:rsidRPr="00C07E7D">
        <w:rPr>
          <w:rFonts w:ascii="Times New Roman" w:hAnsi="Times New Roman" w:cs="Times New Roman"/>
          <w:sz w:val="28"/>
          <w:szCs w:val="28"/>
          <w:lang w:val="en-US"/>
        </w:rPr>
        <w:t xml:space="preserve">eriodic </w:t>
      </w:r>
      <w:r w:rsidRPr="00C07E7D">
        <w:rPr>
          <w:rFonts w:ascii="Times New Roman" w:hAnsi="Times New Roman" w:cs="Times New Roman"/>
          <w:sz w:val="28"/>
          <w:szCs w:val="28"/>
          <w:lang w:val="en-US"/>
        </w:rPr>
        <w:t>r</w:t>
      </w:r>
      <w:r w:rsidR="008B166B" w:rsidRPr="00C07E7D">
        <w:rPr>
          <w:rFonts w:ascii="Times New Roman" w:hAnsi="Times New Roman" w:cs="Times New Roman"/>
          <w:sz w:val="28"/>
          <w:szCs w:val="28"/>
          <w:lang w:val="en-US"/>
        </w:rPr>
        <w:t xml:space="preserve">eport of the Slovak Republic.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first, dated 23 June 2021, was an apology by the Government of the Slovak Republic </w:t>
      </w:r>
      <w:r w:rsidRPr="00C07E7D">
        <w:rPr>
          <w:rFonts w:ascii="Times New Roman" w:hAnsi="Times New Roman" w:cs="Times New Roman"/>
          <w:b/>
          <w:sz w:val="28"/>
          <w:szCs w:val="28"/>
          <w:lang w:val="en-US"/>
        </w:rPr>
        <w:t xml:space="preserve">for the manner of the intervention of the armed forces of the State against the Roma in </w:t>
      </w:r>
      <w:proofErr w:type="spellStart"/>
      <w:r w:rsidRPr="00C07E7D">
        <w:rPr>
          <w:rFonts w:ascii="Times New Roman" w:hAnsi="Times New Roman" w:cs="Times New Roman"/>
          <w:b/>
          <w:sz w:val="28"/>
          <w:szCs w:val="28"/>
          <w:lang w:val="en-US"/>
        </w:rPr>
        <w:t>Moldava</w:t>
      </w:r>
      <w:proofErr w:type="spellEnd"/>
      <w:r w:rsidRPr="00C07E7D">
        <w:rPr>
          <w:rFonts w:ascii="Times New Roman" w:hAnsi="Times New Roman" w:cs="Times New Roman"/>
          <w:b/>
          <w:sz w:val="28"/>
          <w:szCs w:val="28"/>
          <w:lang w:val="en-US"/>
        </w:rPr>
        <w:t xml:space="preserve"> </w:t>
      </w:r>
      <w:proofErr w:type="spellStart"/>
      <w:r w:rsidRPr="00C07E7D">
        <w:rPr>
          <w:rFonts w:ascii="Times New Roman" w:hAnsi="Times New Roman" w:cs="Times New Roman"/>
          <w:b/>
          <w:sz w:val="28"/>
          <w:szCs w:val="28"/>
          <w:lang w:val="en-US"/>
        </w:rPr>
        <w:t>nad</w:t>
      </w:r>
      <w:proofErr w:type="spellEnd"/>
      <w:r w:rsidRPr="00C07E7D">
        <w:rPr>
          <w:rFonts w:ascii="Times New Roman" w:hAnsi="Times New Roman" w:cs="Times New Roman"/>
          <w:b/>
          <w:sz w:val="28"/>
          <w:szCs w:val="28"/>
          <w:lang w:val="en-US"/>
        </w:rPr>
        <w:t xml:space="preserve"> </w:t>
      </w:r>
      <w:proofErr w:type="spellStart"/>
      <w:r w:rsidRPr="00C07E7D">
        <w:rPr>
          <w:rFonts w:ascii="Times New Roman" w:hAnsi="Times New Roman" w:cs="Times New Roman"/>
          <w:b/>
          <w:sz w:val="28"/>
          <w:szCs w:val="28"/>
          <w:lang w:val="en-US"/>
        </w:rPr>
        <w:t>Bodvou</w:t>
      </w:r>
      <w:proofErr w:type="spellEnd"/>
      <w:r w:rsidRPr="00C07E7D">
        <w:rPr>
          <w:rFonts w:ascii="Times New Roman" w:hAnsi="Times New Roman" w:cs="Times New Roman"/>
          <w:b/>
          <w:sz w:val="28"/>
          <w:szCs w:val="28"/>
          <w:lang w:val="en-US"/>
        </w:rPr>
        <w:t xml:space="preserve"> in 2013</w:t>
      </w:r>
      <w:r w:rsidRPr="00C07E7D">
        <w:rPr>
          <w:rFonts w:ascii="Times New Roman" w:hAnsi="Times New Roman" w:cs="Times New Roman"/>
          <w:sz w:val="28"/>
          <w:szCs w:val="28"/>
          <w:lang w:val="en-US"/>
        </w:rPr>
        <w:t xml:space="preserve"> and the related events that led to the criminalization of those who had been harmed and for the injustice and suffering caused to them and their families by the protracted search for the truth. The Government sees </w:t>
      </w:r>
      <w:r w:rsidR="007B34B2" w:rsidRPr="00C07E7D">
        <w:rPr>
          <w:rFonts w:ascii="Times New Roman" w:hAnsi="Times New Roman" w:cs="Times New Roman"/>
          <w:sz w:val="28"/>
          <w:szCs w:val="28"/>
          <w:lang w:val="en-US"/>
        </w:rPr>
        <w:t>this</w:t>
      </w:r>
      <w:r w:rsidRPr="00C07E7D">
        <w:rPr>
          <w:rFonts w:ascii="Times New Roman" w:hAnsi="Times New Roman" w:cs="Times New Roman"/>
          <w:sz w:val="28"/>
          <w:szCs w:val="28"/>
          <w:lang w:val="en-US"/>
        </w:rPr>
        <w:t xml:space="preserve"> apology not only as a human gesture towards the injured victims, but also as a commitment by the Slovak Republic to avoid similar failures in the future and as a signal that law enforcement authorities are sincerely interested in regaining the trust of civil society.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lastRenderedPageBreak/>
        <w:t xml:space="preserve">The second, dated 24 November 2021, was an apology from the Government of the Slovak Republic </w:t>
      </w:r>
      <w:r w:rsidRPr="00C07E7D">
        <w:rPr>
          <w:rFonts w:ascii="Times New Roman" w:hAnsi="Times New Roman" w:cs="Times New Roman"/>
          <w:b/>
          <w:sz w:val="28"/>
          <w:szCs w:val="28"/>
          <w:lang w:val="en-US"/>
        </w:rPr>
        <w:t xml:space="preserve">to </w:t>
      </w:r>
      <w:r w:rsidR="009C75DE" w:rsidRPr="00C07E7D">
        <w:rPr>
          <w:rFonts w:ascii="Times New Roman" w:hAnsi="Times New Roman" w:cs="Times New Roman"/>
          <w:b/>
          <w:sz w:val="28"/>
          <w:szCs w:val="28"/>
          <w:lang w:val="en-US"/>
        </w:rPr>
        <w:t>women who had undergone steriliz</w:t>
      </w:r>
      <w:r w:rsidRPr="00C07E7D">
        <w:rPr>
          <w:rFonts w:ascii="Times New Roman" w:hAnsi="Times New Roman" w:cs="Times New Roman"/>
          <w:b/>
          <w:sz w:val="28"/>
          <w:szCs w:val="28"/>
          <w:lang w:val="en-US"/>
        </w:rPr>
        <w:t>ation in violation of the law</w:t>
      </w:r>
      <w:r w:rsidRPr="00C07E7D">
        <w:rPr>
          <w:rFonts w:ascii="Times New Roman" w:hAnsi="Times New Roman" w:cs="Times New Roman"/>
          <w:sz w:val="28"/>
          <w:szCs w:val="28"/>
          <w:lang w:val="en-US"/>
        </w:rPr>
        <w:t>. The Ministry of Justice, together with th</w:t>
      </w:r>
      <w:r w:rsidR="009C75DE" w:rsidRPr="00C07E7D">
        <w:rPr>
          <w:rFonts w:ascii="Times New Roman" w:hAnsi="Times New Roman" w:cs="Times New Roman"/>
          <w:sz w:val="28"/>
          <w:szCs w:val="28"/>
          <w:lang w:val="en-US"/>
        </w:rPr>
        <w:t>e Ministry of Health, set up a W</w:t>
      </w:r>
      <w:r w:rsidRPr="00C07E7D">
        <w:rPr>
          <w:rFonts w:ascii="Times New Roman" w:hAnsi="Times New Roman" w:cs="Times New Roman"/>
          <w:sz w:val="28"/>
          <w:szCs w:val="28"/>
          <w:lang w:val="en-US"/>
        </w:rPr>
        <w:t>orking group to examine the circumstances under which sterilizations may have taken place during the periods in question, as well as the possibility of financial compensation for t</w:t>
      </w:r>
      <w:r w:rsidR="009C75DE" w:rsidRPr="00C07E7D">
        <w:rPr>
          <w:rFonts w:ascii="Times New Roman" w:hAnsi="Times New Roman" w:cs="Times New Roman"/>
          <w:sz w:val="28"/>
          <w:szCs w:val="28"/>
          <w:lang w:val="en-US"/>
        </w:rPr>
        <w:t>he victims. In April 2022, the W</w:t>
      </w:r>
      <w:r w:rsidRPr="00C07E7D">
        <w:rPr>
          <w:rFonts w:ascii="Times New Roman" w:hAnsi="Times New Roman" w:cs="Times New Roman"/>
          <w:sz w:val="28"/>
          <w:szCs w:val="28"/>
          <w:lang w:val="en-US"/>
        </w:rPr>
        <w:t>orking group was expanded to include representatives of other ministries as well as members of the National Council of the Slovak Republic</w:t>
      </w:r>
      <w:r w:rsidR="007B34B2" w:rsidRPr="00C07E7D">
        <w:rPr>
          <w:rFonts w:ascii="Times New Roman" w:hAnsi="Times New Roman" w:cs="Times New Roman"/>
          <w:sz w:val="28"/>
          <w:szCs w:val="28"/>
          <w:lang w:val="en-US"/>
        </w:rPr>
        <w:t xml:space="preserve"> (the Parliament). The concrete l</w:t>
      </w:r>
      <w:r w:rsidRPr="00C07E7D">
        <w:rPr>
          <w:rFonts w:ascii="Times New Roman" w:hAnsi="Times New Roman" w:cs="Times New Roman"/>
          <w:sz w:val="28"/>
          <w:szCs w:val="28"/>
          <w:lang w:val="en-US"/>
        </w:rPr>
        <w:t>egislative proposal is currently being drafted to determine the range of victims, the proof of entitlement and the amount of compensation.</w:t>
      </w:r>
    </w:p>
    <w:p w:rsidR="007B34B2" w:rsidRPr="00C07E7D" w:rsidRDefault="007B34B2" w:rsidP="00333466">
      <w:pPr>
        <w:spacing w:line="360" w:lineRule="auto"/>
        <w:ind w:firstLine="708"/>
        <w:jc w:val="both"/>
        <w:rPr>
          <w:rFonts w:ascii="Times New Roman" w:hAnsi="Times New Roman" w:cs="Times New Roman"/>
          <w:sz w:val="28"/>
          <w:szCs w:val="28"/>
          <w:lang w:val="en-US"/>
        </w:rPr>
      </w:pP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Despite the COVID-19 pandemic, the Government of the Slovak Republic has fulfilled the tasks of the </w:t>
      </w:r>
      <w:r w:rsidRPr="00C07E7D">
        <w:rPr>
          <w:rFonts w:ascii="Times New Roman" w:hAnsi="Times New Roman" w:cs="Times New Roman"/>
          <w:b/>
          <w:sz w:val="28"/>
          <w:szCs w:val="28"/>
          <w:lang w:val="en-US"/>
        </w:rPr>
        <w:t>Strategy for Roma Integration until 2020</w:t>
      </w:r>
      <w:r w:rsidR="007B34B2" w:rsidRPr="00C07E7D">
        <w:rPr>
          <w:rFonts w:ascii="Times New Roman" w:hAnsi="Times New Roman" w:cs="Times New Roman"/>
          <w:sz w:val="28"/>
          <w:szCs w:val="28"/>
          <w:lang w:val="en-US"/>
        </w:rPr>
        <w:t>.</w:t>
      </w:r>
      <w:r w:rsidRPr="00C07E7D">
        <w:rPr>
          <w:rFonts w:ascii="Times New Roman" w:hAnsi="Times New Roman" w:cs="Times New Roman"/>
          <w:sz w:val="28"/>
          <w:szCs w:val="28"/>
          <w:lang w:val="en-US"/>
        </w:rPr>
        <w:t xml:space="preserve"> </w:t>
      </w:r>
      <w:r w:rsidR="007B34B2" w:rsidRPr="00C07E7D">
        <w:rPr>
          <w:rFonts w:ascii="Times New Roman" w:hAnsi="Times New Roman" w:cs="Times New Roman"/>
          <w:sz w:val="28"/>
          <w:szCs w:val="28"/>
          <w:lang w:val="en-US"/>
        </w:rPr>
        <w:t>O</w:t>
      </w:r>
      <w:r w:rsidRPr="00C07E7D">
        <w:rPr>
          <w:rFonts w:ascii="Times New Roman" w:hAnsi="Times New Roman" w:cs="Times New Roman"/>
          <w:sz w:val="28"/>
          <w:szCs w:val="28"/>
          <w:lang w:val="en-US"/>
        </w:rPr>
        <w:t>n 7 April 2021</w:t>
      </w:r>
      <w:r w:rsidR="007B34B2" w:rsidRPr="00C07E7D">
        <w:rPr>
          <w:rFonts w:ascii="Times New Roman" w:hAnsi="Times New Roman" w:cs="Times New Roman"/>
          <w:sz w:val="28"/>
          <w:szCs w:val="28"/>
          <w:lang w:val="en-US"/>
        </w:rPr>
        <w:t>, the new</w:t>
      </w:r>
      <w:r w:rsidRPr="00C07E7D">
        <w:rPr>
          <w:rFonts w:ascii="Times New Roman" w:hAnsi="Times New Roman" w:cs="Times New Roman"/>
          <w:sz w:val="28"/>
          <w:szCs w:val="28"/>
          <w:lang w:val="en-US"/>
        </w:rPr>
        <w:t xml:space="preserve"> </w:t>
      </w:r>
      <w:r w:rsidRPr="00C07E7D">
        <w:rPr>
          <w:rFonts w:ascii="Times New Roman" w:hAnsi="Times New Roman" w:cs="Times New Roman"/>
          <w:b/>
          <w:sz w:val="28"/>
          <w:szCs w:val="28"/>
          <w:lang w:val="en-US"/>
        </w:rPr>
        <w:t>Strategy for Roma Equality, Inclusion and Participation until 2030</w:t>
      </w:r>
      <w:r w:rsidR="007B34B2" w:rsidRPr="00C07E7D">
        <w:rPr>
          <w:rFonts w:ascii="Times New Roman" w:hAnsi="Times New Roman" w:cs="Times New Roman"/>
          <w:b/>
          <w:sz w:val="28"/>
          <w:szCs w:val="28"/>
          <w:lang w:val="en-US"/>
        </w:rPr>
        <w:t xml:space="preserve"> </w:t>
      </w:r>
      <w:r w:rsidR="007B34B2" w:rsidRPr="00C07E7D">
        <w:rPr>
          <w:rFonts w:ascii="Times New Roman" w:hAnsi="Times New Roman" w:cs="Times New Roman"/>
          <w:sz w:val="28"/>
          <w:szCs w:val="28"/>
          <w:lang w:val="en-US"/>
        </w:rPr>
        <w:t>has been adopted</w:t>
      </w:r>
      <w:r w:rsidRPr="00C07E7D">
        <w:rPr>
          <w:rFonts w:ascii="Times New Roman" w:hAnsi="Times New Roman" w:cs="Times New Roman"/>
          <w:sz w:val="28"/>
          <w:szCs w:val="28"/>
          <w:lang w:val="en-US"/>
        </w:rPr>
        <w:t xml:space="preserve">. On 6 April 2022, </w:t>
      </w:r>
      <w:r w:rsidR="007B79B7" w:rsidRPr="00C07E7D">
        <w:rPr>
          <w:rFonts w:ascii="Times New Roman" w:hAnsi="Times New Roman" w:cs="Times New Roman"/>
          <w:sz w:val="28"/>
          <w:szCs w:val="28"/>
          <w:lang w:val="en-US"/>
        </w:rPr>
        <w:t>separate</w:t>
      </w:r>
      <w:r w:rsidR="009C75DE" w:rsidRPr="00C07E7D">
        <w:rPr>
          <w:rFonts w:ascii="Times New Roman" w:hAnsi="Times New Roman" w:cs="Times New Roman"/>
          <w:sz w:val="28"/>
          <w:szCs w:val="28"/>
          <w:lang w:val="en-US"/>
        </w:rPr>
        <w:t xml:space="preserve"> Action Plans for 2022 – </w:t>
      </w:r>
      <w:r w:rsidRPr="00C07E7D">
        <w:rPr>
          <w:rFonts w:ascii="Times New Roman" w:hAnsi="Times New Roman" w:cs="Times New Roman"/>
          <w:sz w:val="28"/>
          <w:szCs w:val="28"/>
          <w:lang w:val="en-US"/>
        </w:rPr>
        <w:t xml:space="preserve">2024 </w:t>
      </w:r>
      <w:r w:rsidR="007B79B7" w:rsidRPr="00C07E7D">
        <w:rPr>
          <w:rFonts w:ascii="Times New Roman" w:hAnsi="Times New Roman" w:cs="Times New Roman"/>
          <w:sz w:val="28"/>
          <w:szCs w:val="28"/>
          <w:lang w:val="en-US"/>
        </w:rPr>
        <w:t>have been adopted priority areas such as</w:t>
      </w:r>
      <w:r w:rsidRPr="00C07E7D">
        <w:rPr>
          <w:rFonts w:ascii="Times New Roman" w:hAnsi="Times New Roman" w:cs="Times New Roman"/>
          <w:sz w:val="28"/>
          <w:szCs w:val="28"/>
          <w:lang w:val="en-US"/>
        </w:rPr>
        <w:t xml:space="preserve"> education, housing, employment, health, combating anti-Roma racism and promoting participation. </w:t>
      </w:r>
    </w:p>
    <w:p w:rsidR="008B166B" w:rsidRPr="00C07E7D" w:rsidRDefault="009C75DE"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The S</w:t>
      </w:r>
      <w:r w:rsidR="008B166B" w:rsidRPr="00C07E7D">
        <w:rPr>
          <w:rFonts w:ascii="Times New Roman" w:hAnsi="Times New Roman" w:cs="Times New Roman"/>
          <w:sz w:val="28"/>
          <w:szCs w:val="28"/>
          <w:lang w:val="en-US"/>
        </w:rPr>
        <w:t xml:space="preserve">trategy, which will apply instruments from the Operational </w:t>
      </w:r>
      <w:proofErr w:type="spellStart"/>
      <w:r w:rsidR="008B166B" w:rsidRPr="00C07E7D">
        <w:rPr>
          <w:rFonts w:ascii="Times New Roman" w:hAnsi="Times New Roman" w:cs="Times New Roman"/>
          <w:sz w:val="28"/>
          <w:szCs w:val="28"/>
          <w:lang w:val="en-US"/>
        </w:rPr>
        <w:t>Programme</w:t>
      </w:r>
      <w:proofErr w:type="spellEnd"/>
      <w:r w:rsidR="008B166B" w:rsidRPr="00C07E7D">
        <w:rPr>
          <w:rFonts w:ascii="Times New Roman" w:hAnsi="Times New Roman" w:cs="Times New Roman"/>
          <w:sz w:val="28"/>
          <w:szCs w:val="28"/>
          <w:lang w:val="en-US"/>
        </w:rPr>
        <w:t xml:space="preserve"> Slovakia, is fina</w:t>
      </w:r>
      <w:r w:rsidR="003407DC" w:rsidRPr="00C07E7D">
        <w:rPr>
          <w:rFonts w:ascii="Times New Roman" w:hAnsi="Times New Roman" w:cs="Times New Roman"/>
          <w:sz w:val="28"/>
          <w:szCs w:val="28"/>
          <w:lang w:val="en-US"/>
        </w:rPr>
        <w:t>nced from the resources of the s</w:t>
      </w:r>
      <w:r w:rsidR="008B166B" w:rsidRPr="00C07E7D">
        <w:rPr>
          <w:rFonts w:ascii="Times New Roman" w:hAnsi="Times New Roman" w:cs="Times New Roman"/>
          <w:sz w:val="28"/>
          <w:szCs w:val="28"/>
          <w:lang w:val="en-US"/>
        </w:rPr>
        <w:t>tate budget and the European Union and is in line with Article 2(1)</w:t>
      </w:r>
      <w:r w:rsidR="004C0D20" w:rsidRPr="00C07E7D">
        <w:rPr>
          <w:rFonts w:ascii="Times New Roman" w:hAnsi="Times New Roman" w:cs="Times New Roman"/>
          <w:sz w:val="28"/>
          <w:szCs w:val="28"/>
          <w:lang w:val="en-US"/>
        </w:rPr>
        <w:t xml:space="preserve"> letter d)</w:t>
      </w:r>
      <w:r w:rsidR="008B166B" w:rsidRPr="00C07E7D">
        <w:rPr>
          <w:rFonts w:ascii="Times New Roman" w:hAnsi="Times New Roman" w:cs="Times New Roman"/>
          <w:sz w:val="28"/>
          <w:szCs w:val="28"/>
          <w:lang w:val="en-US"/>
        </w:rPr>
        <w:t xml:space="preserve"> and </w:t>
      </w:r>
      <w:r w:rsidR="004C0D20" w:rsidRPr="00C07E7D">
        <w:rPr>
          <w:rFonts w:ascii="Times New Roman" w:hAnsi="Times New Roman" w:cs="Times New Roman"/>
          <w:sz w:val="28"/>
          <w:szCs w:val="28"/>
          <w:lang w:val="en-US"/>
        </w:rPr>
        <w:t>letter e)</w:t>
      </w:r>
      <w:r w:rsidR="008B166B" w:rsidRPr="00C07E7D">
        <w:rPr>
          <w:rFonts w:ascii="Times New Roman" w:hAnsi="Times New Roman" w:cs="Times New Roman"/>
          <w:sz w:val="28"/>
          <w:szCs w:val="28"/>
          <w:lang w:val="en-US"/>
        </w:rPr>
        <w:t>, Article 5 and Article 7 of the International Convention on the Elimination of All Forms of Racial Discrimination.</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The Office of the Government Plenipotentiary for Roma Communities continued to implement individual national projects during the period o</w:t>
      </w:r>
      <w:r w:rsidR="00B66112" w:rsidRPr="00C07E7D">
        <w:rPr>
          <w:rFonts w:ascii="Times New Roman" w:hAnsi="Times New Roman" w:cs="Times New Roman"/>
          <w:sz w:val="28"/>
          <w:szCs w:val="28"/>
          <w:lang w:val="en-US"/>
        </w:rPr>
        <w:t xml:space="preserve">f the </w:t>
      </w:r>
      <w:r w:rsidR="00B66112" w:rsidRPr="00C07E7D">
        <w:rPr>
          <w:rFonts w:ascii="Times New Roman" w:hAnsi="Times New Roman" w:cs="Times New Roman"/>
          <w:b/>
          <w:sz w:val="28"/>
          <w:szCs w:val="28"/>
          <w:lang w:val="en-US"/>
        </w:rPr>
        <w:t>COVID-19</w:t>
      </w:r>
      <w:r w:rsidR="00B66112" w:rsidRPr="00C07E7D">
        <w:rPr>
          <w:rFonts w:ascii="Times New Roman" w:hAnsi="Times New Roman" w:cs="Times New Roman"/>
          <w:sz w:val="28"/>
          <w:szCs w:val="28"/>
          <w:lang w:val="en-US"/>
        </w:rPr>
        <w:t xml:space="preserve"> pandemic in 2020 – </w:t>
      </w:r>
      <w:r w:rsidRPr="00C07E7D">
        <w:rPr>
          <w:rFonts w:ascii="Times New Roman" w:hAnsi="Times New Roman" w:cs="Times New Roman"/>
          <w:sz w:val="28"/>
          <w:szCs w:val="28"/>
          <w:lang w:val="en-US"/>
        </w:rPr>
        <w:t>2022</w:t>
      </w:r>
      <w:r w:rsidR="007B79B7" w:rsidRPr="00C07E7D">
        <w:rPr>
          <w:rFonts w:ascii="Times New Roman" w:hAnsi="Times New Roman" w:cs="Times New Roman"/>
          <w:sz w:val="28"/>
          <w:szCs w:val="28"/>
          <w:lang w:val="en-US"/>
        </w:rPr>
        <w:t>. They were extended</w:t>
      </w:r>
      <w:r w:rsidRPr="00C07E7D">
        <w:rPr>
          <w:rFonts w:ascii="Times New Roman" w:hAnsi="Times New Roman" w:cs="Times New Roman"/>
          <w:sz w:val="28"/>
          <w:szCs w:val="28"/>
          <w:lang w:val="en-US"/>
        </w:rPr>
        <w:t xml:space="preserve"> </w:t>
      </w:r>
      <w:r w:rsidR="007B79B7" w:rsidRPr="00C07E7D">
        <w:rPr>
          <w:rFonts w:ascii="Times New Roman" w:hAnsi="Times New Roman" w:cs="Times New Roman"/>
          <w:sz w:val="28"/>
          <w:szCs w:val="28"/>
          <w:lang w:val="en-US"/>
        </w:rPr>
        <w:t xml:space="preserve">through </w:t>
      </w:r>
      <w:r w:rsidRPr="00C07E7D">
        <w:rPr>
          <w:rFonts w:ascii="Times New Roman" w:hAnsi="Times New Roman" w:cs="Times New Roman"/>
          <w:sz w:val="28"/>
          <w:szCs w:val="28"/>
          <w:lang w:val="en-US"/>
        </w:rPr>
        <w:t xml:space="preserve">the </w:t>
      </w:r>
      <w:r w:rsidRPr="00C07E7D">
        <w:rPr>
          <w:rFonts w:ascii="Times New Roman" w:hAnsi="Times New Roman" w:cs="Times New Roman"/>
          <w:b/>
          <w:sz w:val="28"/>
          <w:szCs w:val="28"/>
          <w:lang w:val="en-US"/>
        </w:rPr>
        <w:t>National Project</w:t>
      </w:r>
      <w:r w:rsidR="003407DC" w:rsidRPr="00C07E7D">
        <w:rPr>
          <w:rFonts w:ascii="Times New Roman" w:hAnsi="Times New Roman" w:cs="Times New Roman"/>
          <w:b/>
          <w:sz w:val="28"/>
          <w:szCs w:val="28"/>
          <w:lang w:val="en-US"/>
        </w:rPr>
        <w:t xml:space="preserve"> </w:t>
      </w:r>
      <w:proofErr w:type="spellStart"/>
      <w:r w:rsidR="003407DC" w:rsidRPr="00C07E7D">
        <w:rPr>
          <w:rFonts w:ascii="Times New Roman" w:hAnsi="Times New Roman" w:cs="Times New Roman"/>
          <w:b/>
          <w:sz w:val="28"/>
          <w:szCs w:val="28"/>
          <w:lang w:val="en-US"/>
        </w:rPr>
        <w:t>Covid</w:t>
      </w:r>
      <w:proofErr w:type="spellEnd"/>
      <w:r w:rsidRPr="00C07E7D">
        <w:rPr>
          <w:rFonts w:ascii="Times New Roman" w:hAnsi="Times New Roman" w:cs="Times New Roman"/>
          <w:sz w:val="28"/>
          <w:szCs w:val="28"/>
          <w:lang w:val="en-US"/>
        </w:rPr>
        <w:t xml:space="preserve">, aimed at supporting </w:t>
      </w:r>
      <w:r w:rsidR="007B79B7" w:rsidRPr="00C07E7D">
        <w:rPr>
          <w:rFonts w:ascii="Times New Roman" w:hAnsi="Times New Roman" w:cs="Times New Roman"/>
          <w:sz w:val="28"/>
          <w:szCs w:val="28"/>
          <w:lang w:val="en-US"/>
        </w:rPr>
        <w:t>marginalized</w:t>
      </w:r>
      <w:r w:rsidRPr="00C07E7D">
        <w:rPr>
          <w:rFonts w:ascii="Times New Roman" w:hAnsi="Times New Roman" w:cs="Times New Roman"/>
          <w:sz w:val="28"/>
          <w:szCs w:val="28"/>
          <w:lang w:val="en-US"/>
        </w:rPr>
        <w:t xml:space="preserve"> Roma communities, specifically in relation to the status of communities to which measures have been applied on the basis of Act No</w:t>
      </w:r>
      <w:r w:rsidR="003407DC" w:rsidRPr="00C07E7D">
        <w:rPr>
          <w:rFonts w:ascii="Times New Roman" w:hAnsi="Times New Roman" w:cs="Times New Roman"/>
          <w:sz w:val="28"/>
          <w:szCs w:val="28"/>
          <w:lang w:val="en-US"/>
        </w:rPr>
        <w:t xml:space="preserve">. </w:t>
      </w:r>
      <w:r w:rsidRPr="00C07E7D">
        <w:rPr>
          <w:rFonts w:ascii="Times New Roman" w:hAnsi="Times New Roman" w:cs="Times New Roman"/>
          <w:sz w:val="28"/>
          <w:szCs w:val="28"/>
          <w:lang w:val="en-US"/>
        </w:rPr>
        <w:t xml:space="preserve">355/2007 Coll. on the protection of public health. </w:t>
      </w:r>
      <w:r w:rsidRPr="00C07E7D">
        <w:rPr>
          <w:rFonts w:ascii="Times New Roman" w:hAnsi="Times New Roman" w:cs="Times New Roman"/>
          <w:sz w:val="28"/>
          <w:szCs w:val="28"/>
          <w:lang w:val="en-US"/>
        </w:rPr>
        <w:lastRenderedPageBreak/>
        <w:t>Also in accordance with its obligations under Article 5 of the Convention, the Office of the Government Plenipotentiary for Roma Communities, in the joint actions of public health authorities, medical services and humanitarian forces</w:t>
      </w:r>
      <w:r w:rsidR="007B79B7" w:rsidRPr="00C07E7D">
        <w:rPr>
          <w:rFonts w:ascii="Times New Roman" w:hAnsi="Times New Roman" w:cs="Times New Roman"/>
          <w:sz w:val="28"/>
          <w:szCs w:val="28"/>
          <w:lang w:val="en-US"/>
        </w:rPr>
        <w:t xml:space="preserve"> has consistently made appropriate submissions to law enforcement authorities, in accordance with Article 4 and Article 6 of the Convention</w:t>
      </w:r>
      <w:r w:rsidRPr="00C07E7D">
        <w:rPr>
          <w:rFonts w:ascii="Times New Roman" w:hAnsi="Times New Roman" w:cs="Times New Roman"/>
          <w:sz w:val="28"/>
          <w:szCs w:val="28"/>
          <w:lang w:val="en-US"/>
        </w:rPr>
        <w:t xml:space="preserve">, </w:t>
      </w:r>
      <w:r w:rsidR="002E4C86" w:rsidRPr="00C07E7D">
        <w:rPr>
          <w:rFonts w:ascii="Times New Roman" w:hAnsi="Times New Roman" w:cs="Times New Roman"/>
          <w:sz w:val="28"/>
          <w:szCs w:val="28"/>
          <w:lang w:val="en-US"/>
        </w:rPr>
        <w:t xml:space="preserve">where measures adopted, including </w:t>
      </w:r>
      <w:r w:rsidRPr="00C07E7D">
        <w:rPr>
          <w:rFonts w:ascii="Times New Roman" w:hAnsi="Times New Roman" w:cs="Times New Roman"/>
          <w:sz w:val="28"/>
          <w:szCs w:val="28"/>
          <w:lang w:val="en-US"/>
        </w:rPr>
        <w:t xml:space="preserve">the provision of testing or prophylaxis by vaccination </w:t>
      </w:r>
      <w:r w:rsidR="002E4C86" w:rsidRPr="00C07E7D">
        <w:rPr>
          <w:rFonts w:ascii="Times New Roman" w:hAnsi="Times New Roman" w:cs="Times New Roman"/>
          <w:sz w:val="28"/>
          <w:szCs w:val="28"/>
          <w:lang w:val="en-US"/>
        </w:rPr>
        <w:t xml:space="preserve">have </w:t>
      </w:r>
      <w:r w:rsidRPr="00C07E7D">
        <w:rPr>
          <w:rFonts w:ascii="Times New Roman" w:hAnsi="Times New Roman" w:cs="Times New Roman"/>
          <w:sz w:val="28"/>
          <w:szCs w:val="28"/>
          <w:lang w:val="en-US"/>
        </w:rPr>
        <w:t xml:space="preserve">given </w:t>
      </w:r>
      <w:r w:rsidR="002E4C86" w:rsidRPr="00C07E7D">
        <w:rPr>
          <w:rFonts w:ascii="Times New Roman" w:hAnsi="Times New Roman" w:cs="Times New Roman"/>
          <w:sz w:val="28"/>
          <w:szCs w:val="28"/>
          <w:lang w:val="en-US"/>
        </w:rPr>
        <w:t xml:space="preserve">the </w:t>
      </w:r>
      <w:r w:rsidRPr="00C07E7D">
        <w:rPr>
          <w:rFonts w:ascii="Times New Roman" w:hAnsi="Times New Roman" w:cs="Times New Roman"/>
          <w:sz w:val="28"/>
          <w:szCs w:val="28"/>
          <w:lang w:val="en-US"/>
        </w:rPr>
        <w:t>grounds for the introduction of appropriate law enforcement procedures to establish the material facts of the case.</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Slovak Republic takes a responsible approach to preventing all forms of discrimination or possible segregation of Roma in relation to </w:t>
      </w:r>
      <w:r w:rsidRPr="00C07E7D">
        <w:rPr>
          <w:rFonts w:ascii="Times New Roman" w:hAnsi="Times New Roman" w:cs="Times New Roman"/>
          <w:b/>
          <w:sz w:val="28"/>
          <w:szCs w:val="28"/>
          <w:lang w:val="en-US"/>
        </w:rPr>
        <w:t>health</w:t>
      </w:r>
      <w:r w:rsidRPr="00C07E7D">
        <w:rPr>
          <w:rFonts w:ascii="Times New Roman" w:hAnsi="Times New Roman" w:cs="Times New Roman"/>
          <w:sz w:val="28"/>
          <w:szCs w:val="28"/>
          <w:lang w:val="en-US"/>
        </w:rPr>
        <w:t xml:space="preserve">. </w:t>
      </w:r>
      <w:r w:rsidR="002E4C86" w:rsidRPr="00C07E7D">
        <w:rPr>
          <w:rFonts w:ascii="Times New Roman" w:hAnsi="Times New Roman" w:cs="Times New Roman"/>
          <w:sz w:val="28"/>
          <w:szCs w:val="28"/>
          <w:lang w:val="en-US"/>
        </w:rPr>
        <w:t xml:space="preserve">With the aim to </w:t>
      </w:r>
      <w:r w:rsidRPr="00C07E7D">
        <w:rPr>
          <w:rFonts w:ascii="Times New Roman" w:hAnsi="Times New Roman" w:cs="Times New Roman"/>
          <w:sz w:val="28"/>
          <w:szCs w:val="28"/>
          <w:lang w:val="en-US"/>
        </w:rPr>
        <w:t xml:space="preserve">ensure equal access to health care and eliminate possible discrimination against Roma, the Ministry of Health has established the state contributory </w:t>
      </w:r>
      <w:r w:rsidR="002E4C86" w:rsidRPr="00C07E7D">
        <w:rPr>
          <w:rFonts w:ascii="Times New Roman" w:hAnsi="Times New Roman" w:cs="Times New Roman"/>
          <w:sz w:val="28"/>
          <w:szCs w:val="28"/>
          <w:lang w:val="en-US"/>
        </w:rPr>
        <w:t>organization</w:t>
      </w:r>
      <w:r w:rsidRPr="00C07E7D">
        <w:rPr>
          <w:rFonts w:ascii="Times New Roman" w:hAnsi="Times New Roman" w:cs="Times New Roman"/>
          <w:sz w:val="28"/>
          <w:szCs w:val="28"/>
          <w:lang w:val="en-US"/>
        </w:rPr>
        <w:t xml:space="preserve"> </w:t>
      </w:r>
      <w:r w:rsidRPr="00C07E7D">
        <w:rPr>
          <w:rFonts w:ascii="Times New Roman" w:hAnsi="Times New Roman" w:cs="Times New Roman"/>
          <w:b/>
          <w:sz w:val="28"/>
          <w:szCs w:val="28"/>
          <w:lang w:val="en-US"/>
        </w:rPr>
        <w:t>Healthy Regions</w:t>
      </w:r>
      <w:r w:rsidRPr="00C07E7D">
        <w:rPr>
          <w:rFonts w:ascii="Times New Roman" w:hAnsi="Times New Roman" w:cs="Times New Roman"/>
          <w:sz w:val="28"/>
          <w:szCs w:val="28"/>
          <w:lang w:val="en-US"/>
        </w:rPr>
        <w:t xml:space="preserve">, which implements the </w:t>
      </w:r>
      <w:r w:rsidRPr="00C07E7D">
        <w:rPr>
          <w:rFonts w:ascii="Times New Roman" w:hAnsi="Times New Roman" w:cs="Times New Roman"/>
          <w:b/>
          <w:sz w:val="28"/>
          <w:szCs w:val="28"/>
          <w:lang w:val="en-US"/>
        </w:rPr>
        <w:t>National Projects Healthy Communities</w:t>
      </w:r>
      <w:r w:rsidRPr="00C07E7D">
        <w:rPr>
          <w:rFonts w:ascii="Times New Roman" w:hAnsi="Times New Roman" w:cs="Times New Roman"/>
          <w:sz w:val="28"/>
          <w:szCs w:val="28"/>
          <w:lang w:val="en-US"/>
        </w:rPr>
        <w:t xml:space="preserve">, </w:t>
      </w:r>
      <w:proofErr w:type="spellStart"/>
      <w:r w:rsidRPr="00C07E7D">
        <w:rPr>
          <w:rFonts w:ascii="Times New Roman" w:hAnsi="Times New Roman" w:cs="Times New Roman"/>
          <w:i/>
          <w:sz w:val="28"/>
          <w:szCs w:val="28"/>
          <w:lang w:val="en-US"/>
        </w:rPr>
        <w:t>Korona</w:t>
      </w:r>
      <w:proofErr w:type="spellEnd"/>
      <w:r w:rsidRPr="00C07E7D">
        <w:rPr>
          <w:rFonts w:ascii="Times New Roman" w:hAnsi="Times New Roman" w:cs="Times New Roman"/>
          <w:i/>
          <w:sz w:val="28"/>
          <w:szCs w:val="28"/>
          <w:lang w:val="en-US"/>
        </w:rPr>
        <w:t xml:space="preserve"> </w:t>
      </w:r>
      <w:proofErr w:type="spellStart"/>
      <w:r w:rsidRPr="00C07E7D">
        <w:rPr>
          <w:rFonts w:ascii="Times New Roman" w:hAnsi="Times New Roman" w:cs="Times New Roman"/>
          <w:i/>
          <w:sz w:val="28"/>
          <w:szCs w:val="28"/>
          <w:lang w:val="en-US"/>
        </w:rPr>
        <w:t>te</w:t>
      </w:r>
      <w:proofErr w:type="spellEnd"/>
      <w:r w:rsidRPr="00C07E7D">
        <w:rPr>
          <w:rFonts w:ascii="Times New Roman" w:hAnsi="Times New Roman" w:cs="Times New Roman"/>
          <w:i/>
          <w:sz w:val="28"/>
          <w:szCs w:val="28"/>
          <w:lang w:val="en-US"/>
        </w:rPr>
        <w:t xml:space="preserve"> </w:t>
      </w:r>
      <w:proofErr w:type="spellStart"/>
      <w:r w:rsidRPr="00C07E7D">
        <w:rPr>
          <w:rFonts w:ascii="Times New Roman" w:hAnsi="Times New Roman" w:cs="Times New Roman"/>
          <w:i/>
          <w:sz w:val="28"/>
          <w:szCs w:val="28"/>
          <w:lang w:val="en-US"/>
        </w:rPr>
        <w:t>merel</w:t>
      </w:r>
      <w:proofErr w:type="spellEnd"/>
      <w:r w:rsidRPr="00C07E7D">
        <w:rPr>
          <w:rFonts w:ascii="Times New Roman" w:hAnsi="Times New Roman" w:cs="Times New Roman"/>
          <w:sz w:val="28"/>
          <w:szCs w:val="28"/>
          <w:lang w:val="en-US"/>
        </w:rPr>
        <w:t xml:space="preserve">. The staff implements policies and measures in the field of </w:t>
      </w:r>
      <w:r w:rsidRPr="00C07E7D">
        <w:rPr>
          <w:rFonts w:ascii="Times New Roman" w:hAnsi="Times New Roman" w:cs="Times New Roman"/>
          <w:b/>
          <w:sz w:val="28"/>
          <w:szCs w:val="28"/>
          <w:lang w:val="en-US"/>
        </w:rPr>
        <w:t>prevention</w:t>
      </w:r>
      <w:r w:rsidRPr="00C07E7D">
        <w:rPr>
          <w:rFonts w:ascii="Times New Roman" w:hAnsi="Times New Roman" w:cs="Times New Roman"/>
          <w:sz w:val="28"/>
          <w:szCs w:val="28"/>
          <w:lang w:val="en-US"/>
        </w:rPr>
        <w:t xml:space="preserve"> of discrimination and/or </w:t>
      </w:r>
      <w:r w:rsidRPr="00C07E7D">
        <w:rPr>
          <w:rFonts w:ascii="Times New Roman" w:hAnsi="Times New Roman" w:cs="Times New Roman"/>
          <w:b/>
          <w:sz w:val="28"/>
          <w:szCs w:val="28"/>
          <w:lang w:val="en-US"/>
        </w:rPr>
        <w:t>social inclusion</w:t>
      </w:r>
      <w:r w:rsidRPr="00C07E7D">
        <w:rPr>
          <w:rFonts w:ascii="Times New Roman" w:hAnsi="Times New Roman" w:cs="Times New Roman"/>
          <w:sz w:val="28"/>
          <w:szCs w:val="28"/>
          <w:lang w:val="en-US"/>
        </w:rPr>
        <w:t xml:space="preserve"> of </w:t>
      </w:r>
      <w:r w:rsidR="002E4C86" w:rsidRPr="00C07E7D">
        <w:rPr>
          <w:rFonts w:ascii="Times New Roman" w:hAnsi="Times New Roman" w:cs="Times New Roman"/>
          <w:sz w:val="28"/>
          <w:szCs w:val="28"/>
          <w:lang w:val="en-US"/>
        </w:rPr>
        <w:t>marginalized</w:t>
      </w:r>
      <w:r w:rsidRPr="00C07E7D">
        <w:rPr>
          <w:rFonts w:ascii="Times New Roman" w:hAnsi="Times New Roman" w:cs="Times New Roman"/>
          <w:sz w:val="28"/>
          <w:szCs w:val="28"/>
          <w:lang w:val="en-US"/>
        </w:rPr>
        <w:t xml:space="preserve"> groups, including Roma, in both the public and non-public sectors.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implementation of the </w:t>
      </w:r>
      <w:r w:rsidR="00E9282B" w:rsidRPr="00C07E7D">
        <w:rPr>
          <w:rFonts w:ascii="Times New Roman" w:hAnsi="Times New Roman" w:cs="Times New Roman"/>
          <w:sz w:val="28"/>
          <w:szCs w:val="28"/>
          <w:lang w:val="en-US"/>
        </w:rPr>
        <w:t>project</w:t>
      </w:r>
      <w:r w:rsidR="00E9282B" w:rsidRPr="00C07E7D">
        <w:rPr>
          <w:rFonts w:ascii="Times New Roman" w:hAnsi="Times New Roman" w:cs="Times New Roman"/>
          <w:b/>
          <w:sz w:val="28"/>
          <w:szCs w:val="28"/>
          <w:lang w:val="en-US"/>
        </w:rPr>
        <w:t xml:space="preserve"> </w:t>
      </w:r>
      <w:r w:rsidRPr="00C07E7D">
        <w:rPr>
          <w:rFonts w:ascii="Times New Roman" w:hAnsi="Times New Roman" w:cs="Times New Roman"/>
          <w:b/>
          <w:sz w:val="28"/>
          <w:szCs w:val="28"/>
          <w:lang w:val="en-US"/>
        </w:rPr>
        <w:t>Healthy Communities 3A</w:t>
      </w:r>
      <w:r w:rsidRPr="00C07E7D">
        <w:rPr>
          <w:rFonts w:ascii="Times New Roman" w:hAnsi="Times New Roman" w:cs="Times New Roman"/>
          <w:sz w:val="28"/>
          <w:szCs w:val="28"/>
          <w:lang w:val="en-US"/>
        </w:rPr>
        <w:t xml:space="preserve"> will result in health promotion tools for people at risk of poverty and social exclusion, leading to improved access to health care by reducing in particular internal barriers, increasing participation in preventive check-ups and compulsory vaccinations, ensuring early identification of the occurrence of infectious diseases, increasing health and health care awareness, improving communication and relationships with health care providers, increasing trust in the health system, improving information on over-the-counter medicines and their use, as well as building new human capacities directly in the project sites.</w:t>
      </w:r>
    </w:p>
    <w:p w:rsidR="00E70363"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In 2018, the </w:t>
      </w:r>
      <w:r w:rsidR="004C0D20" w:rsidRPr="00C07E7D">
        <w:rPr>
          <w:rFonts w:ascii="Times New Roman" w:hAnsi="Times New Roman" w:cs="Times New Roman"/>
          <w:sz w:val="28"/>
          <w:szCs w:val="28"/>
          <w:lang w:val="en-US"/>
        </w:rPr>
        <w:t xml:space="preserve">contributory organization </w:t>
      </w:r>
      <w:r w:rsidRPr="00C07E7D">
        <w:rPr>
          <w:rFonts w:ascii="Times New Roman" w:hAnsi="Times New Roman" w:cs="Times New Roman"/>
          <w:b/>
          <w:sz w:val="28"/>
          <w:szCs w:val="28"/>
          <w:lang w:val="en-US"/>
        </w:rPr>
        <w:t>Healthy Regions</w:t>
      </w:r>
      <w:r w:rsidRPr="00C07E7D">
        <w:rPr>
          <w:rFonts w:ascii="Times New Roman" w:hAnsi="Times New Roman" w:cs="Times New Roman"/>
          <w:sz w:val="28"/>
          <w:szCs w:val="28"/>
          <w:lang w:val="en-US"/>
        </w:rPr>
        <w:t xml:space="preserve">, within the framework of the </w:t>
      </w:r>
      <w:r w:rsidRPr="00C07E7D">
        <w:rPr>
          <w:rFonts w:ascii="Times New Roman" w:hAnsi="Times New Roman" w:cs="Times New Roman"/>
          <w:b/>
          <w:sz w:val="28"/>
          <w:szCs w:val="28"/>
          <w:lang w:val="en-US"/>
        </w:rPr>
        <w:t xml:space="preserve">National </w:t>
      </w:r>
      <w:r w:rsidR="00547C72" w:rsidRPr="00C07E7D">
        <w:rPr>
          <w:rFonts w:ascii="Times New Roman" w:hAnsi="Times New Roman" w:cs="Times New Roman"/>
          <w:b/>
          <w:sz w:val="28"/>
          <w:szCs w:val="28"/>
          <w:lang w:val="en-US"/>
        </w:rPr>
        <w:t>Project</w:t>
      </w:r>
      <w:r w:rsidR="00525334" w:rsidRPr="00C07E7D">
        <w:rPr>
          <w:rFonts w:ascii="Times New Roman" w:hAnsi="Times New Roman" w:cs="Times New Roman"/>
          <w:b/>
          <w:sz w:val="28"/>
          <w:szCs w:val="28"/>
          <w:lang w:val="en-US"/>
        </w:rPr>
        <w:t xml:space="preserve"> </w:t>
      </w:r>
      <w:r w:rsidRPr="00C07E7D">
        <w:rPr>
          <w:rFonts w:ascii="Times New Roman" w:hAnsi="Times New Roman" w:cs="Times New Roman"/>
          <w:b/>
          <w:sz w:val="28"/>
          <w:szCs w:val="28"/>
          <w:lang w:val="en-US"/>
        </w:rPr>
        <w:t>Healthy Communities 2A</w:t>
      </w:r>
      <w:r w:rsidRPr="00C07E7D">
        <w:rPr>
          <w:rFonts w:ascii="Times New Roman" w:hAnsi="Times New Roman" w:cs="Times New Roman"/>
          <w:sz w:val="28"/>
          <w:szCs w:val="28"/>
          <w:lang w:val="en-US"/>
        </w:rPr>
        <w:t xml:space="preserve">, started a pilot project of </w:t>
      </w:r>
      <w:r w:rsidRPr="00C07E7D">
        <w:rPr>
          <w:rFonts w:ascii="Times New Roman" w:hAnsi="Times New Roman" w:cs="Times New Roman"/>
          <w:b/>
          <w:sz w:val="28"/>
          <w:szCs w:val="28"/>
          <w:lang w:val="en-US"/>
        </w:rPr>
        <w:t>Health Promotion Assistants in hospital settings</w:t>
      </w:r>
      <w:r w:rsidRPr="00C07E7D">
        <w:rPr>
          <w:rFonts w:ascii="Times New Roman" w:hAnsi="Times New Roman" w:cs="Times New Roman"/>
          <w:sz w:val="28"/>
          <w:szCs w:val="28"/>
          <w:lang w:val="en-US"/>
        </w:rPr>
        <w:t xml:space="preserve"> at the beginning </w:t>
      </w:r>
      <w:r w:rsidRPr="00C07E7D">
        <w:rPr>
          <w:rFonts w:ascii="Times New Roman" w:hAnsi="Times New Roman" w:cs="Times New Roman"/>
          <w:sz w:val="28"/>
          <w:szCs w:val="28"/>
          <w:lang w:val="en-US"/>
        </w:rPr>
        <w:lastRenderedPageBreak/>
        <w:t xml:space="preserve">with the aim of employing 8 Health Promotion Assistants in the </w:t>
      </w:r>
      <w:r w:rsidR="00547C72" w:rsidRPr="00C07E7D">
        <w:rPr>
          <w:rFonts w:ascii="Times New Roman" w:hAnsi="Times New Roman" w:cs="Times New Roman"/>
          <w:sz w:val="28"/>
          <w:szCs w:val="28"/>
          <w:lang w:val="en-US"/>
        </w:rPr>
        <w:t>gynecology</w:t>
      </w:r>
      <w:r w:rsidRPr="00C07E7D">
        <w:rPr>
          <w:rFonts w:ascii="Times New Roman" w:hAnsi="Times New Roman" w:cs="Times New Roman"/>
          <w:sz w:val="28"/>
          <w:szCs w:val="28"/>
          <w:lang w:val="en-US"/>
        </w:rPr>
        <w:t xml:space="preserve">, obstetrics and </w:t>
      </w:r>
      <w:r w:rsidR="00547C72" w:rsidRPr="00C07E7D">
        <w:rPr>
          <w:rFonts w:ascii="Times New Roman" w:hAnsi="Times New Roman" w:cs="Times New Roman"/>
          <w:sz w:val="28"/>
          <w:szCs w:val="28"/>
          <w:lang w:val="en-US"/>
        </w:rPr>
        <w:t>pediatrics</w:t>
      </w:r>
      <w:r w:rsidRPr="00C07E7D">
        <w:rPr>
          <w:rFonts w:ascii="Times New Roman" w:hAnsi="Times New Roman" w:cs="Times New Roman"/>
          <w:sz w:val="28"/>
          <w:szCs w:val="28"/>
          <w:lang w:val="en-US"/>
        </w:rPr>
        <w:t xml:space="preserve"> wards of hospitals. The project has been successfully adapted and is continuing in the next project period through the </w:t>
      </w:r>
      <w:r w:rsidRPr="00C07E7D">
        <w:rPr>
          <w:rFonts w:ascii="Times New Roman" w:hAnsi="Times New Roman" w:cs="Times New Roman"/>
          <w:b/>
          <w:sz w:val="28"/>
          <w:szCs w:val="28"/>
          <w:lang w:val="en-US"/>
        </w:rPr>
        <w:t xml:space="preserve">National </w:t>
      </w:r>
      <w:r w:rsidR="008D1119" w:rsidRPr="00C07E7D">
        <w:rPr>
          <w:rFonts w:ascii="Times New Roman" w:hAnsi="Times New Roman" w:cs="Times New Roman"/>
          <w:b/>
          <w:sz w:val="28"/>
          <w:szCs w:val="28"/>
          <w:lang w:val="en-US"/>
        </w:rPr>
        <w:t>Project</w:t>
      </w:r>
      <w:r w:rsidR="00525334" w:rsidRPr="00C07E7D">
        <w:rPr>
          <w:rFonts w:ascii="Times New Roman" w:hAnsi="Times New Roman" w:cs="Times New Roman"/>
          <w:b/>
          <w:sz w:val="28"/>
          <w:szCs w:val="28"/>
          <w:lang w:val="en-US"/>
        </w:rPr>
        <w:t xml:space="preserve"> </w:t>
      </w:r>
      <w:r w:rsidRPr="00C07E7D">
        <w:rPr>
          <w:rFonts w:ascii="Times New Roman" w:hAnsi="Times New Roman" w:cs="Times New Roman"/>
          <w:b/>
          <w:sz w:val="28"/>
          <w:szCs w:val="28"/>
          <w:lang w:val="en-US"/>
        </w:rPr>
        <w:t>Healthy Communities 2B</w:t>
      </w:r>
      <w:r w:rsidRPr="00C07E7D">
        <w:rPr>
          <w:rFonts w:ascii="Times New Roman" w:hAnsi="Times New Roman" w:cs="Times New Roman"/>
          <w:sz w:val="28"/>
          <w:szCs w:val="28"/>
          <w:lang w:val="en-US"/>
        </w:rPr>
        <w:t>. As of 1 January 2022, 11 hospitals in central and eastern Slovakia currently have contracted and have 13 hea</w:t>
      </w:r>
      <w:bookmarkStart w:id="0" w:name="_GoBack"/>
      <w:bookmarkEnd w:id="0"/>
      <w:r w:rsidRPr="00C07E7D">
        <w:rPr>
          <w:rFonts w:ascii="Times New Roman" w:hAnsi="Times New Roman" w:cs="Times New Roman"/>
          <w:sz w:val="28"/>
          <w:szCs w:val="28"/>
          <w:lang w:val="en-US"/>
        </w:rPr>
        <w:t>lth promotion assistants working and practicing in them. Healthy Regions</w:t>
      </w:r>
      <w:r w:rsidR="00547C72" w:rsidRPr="00C07E7D">
        <w:rPr>
          <w:rFonts w:ascii="Times New Roman" w:hAnsi="Times New Roman" w:cs="Times New Roman"/>
          <w:sz w:val="28"/>
          <w:szCs w:val="28"/>
          <w:lang w:val="en-US"/>
        </w:rPr>
        <w:t xml:space="preserve"> organization</w:t>
      </w:r>
      <w:r w:rsidRPr="00C07E7D">
        <w:rPr>
          <w:rFonts w:ascii="Times New Roman" w:hAnsi="Times New Roman" w:cs="Times New Roman"/>
          <w:sz w:val="28"/>
          <w:szCs w:val="28"/>
          <w:lang w:val="en-US"/>
        </w:rPr>
        <w:t xml:space="preserve"> seeks to provide staff in the positions of </w:t>
      </w:r>
      <w:r w:rsidRPr="00C07E7D">
        <w:rPr>
          <w:rFonts w:ascii="Times New Roman" w:hAnsi="Times New Roman" w:cs="Times New Roman"/>
          <w:b/>
          <w:sz w:val="28"/>
          <w:szCs w:val="28"/>
          <w:lang w:val="en-US"/>
        </w:rPr>
        <w:t>Health Promotion Assistant Coordinator</w:t>
      </w:r>
      <w:r w:rsidRPr="00C07E7D">
        <w:rPr>
          <w:rFonts w:ascii="Times New Roman" w:hAnsi="Times New Roman" w:cs="Times New Roman"/>
          <w:sz w:val="28"/>
          <w:szCs w:val="28"/>
          <w:lang w:val="en-US"/>
        </w:rPr>
        <w:t xml:space="preserve"> and </w:t>
      </w:r>
      <w:r w:rsidRPr="00C07E7D">
        <w:rPr>
          <w:rFonts w:ascii="Times New Roman" w:hAnsi="Times New Roman" w:cs="Times New Roman"/>
          <w:b/>
          <w:sz w:val="28"/>
          <w:szCs w:val="28"/>
          <w:lang w:val="en-US"/>
        </w:rPr>
        <w:t>Health Promotion Assistant</w:t>
      </w:r>
      <w:r w:rsidRPr="00C07E7D">
        <w:rPr>
          <w:rFonts w:ascii="Times New Roman" w:hAnsi="Times New Roman" w:cs="Times New Roman"/>
          <w:sz w:val="28"/>
          <w:szCs w:val="28"/>
          <w:lang w:val="en-US"/>
        </w:rPr>
        <w:t xml:space="preserve"> with the specific knowledge and skills necessary for the best possible job performance, at the best possible quality, so that the intervention they implement when working directly with a client will lead the client to health desirable behaviors</w:t>
      </w:r>
      <w:r w:rsidR="00547C72" w:rsidRPr="00C07E7D">
        <w:rPr>
          <w:rFonts w:ascii="Times New Roman" w:hAnsi="Times New Roman" w:cs="Times New Roman"/>
          <w:sz w:val="28"/>
          <w:szCs w:val="28"/>
          <w:lang w:val="en-US"/>
        </w:rPr>
        <w:t>. The job description of a H</w:t>
      </w:r>
      <w:r w:rsidRPr="00C07E7D">
        <w:rPr>
          <w:rFonts w:ascii="Times New Roman" w:hAnsi="Times New Roman" w:cs="Times New Roman"/>
          <w:sz w:val="28"/>
          <w:szCs w:val="28"/>
          <w:lang w:val="en-US"/>
        </w:rPr>
        <w:t xml:space="preserve">ealth </w:t>
      </w:r>
      <w:r w:rsidR="00547C72" w:rsidRPr="00C07E7D">
        <w:rPr>
          <w:rFonts w:ascii="Times New Roman" w:hAnsi="Times New Roman" w:cs="Times New Roman"/>
          <w:sz w:val="28"/>
          <w:szCs w:val="28"/>
          <w:lang w:val="en-US"/>
        </w:rPr>
        <w:t>P</w:t>
      </w:r>
      <w:r w:rsidRPr="00C07E7D">
        <w:rPr>
          <w:rFonts w:ascii="Times New Roman" w:hAnsi="Times New Roman" w:cs="Times New Roman"/>
          <w:sz w:val="28"/>
          <w:szCs w:val="28"/>
          <w:lang w:val="en-US"/>
        </w:rPr>
        <w:t xml:space="preserve">romotion </w:t>
      </w:r>
      <w:r w:rsidR="00547C72" w:rsidRPr="00C07E7D">
        <w:rPr>
          <w:rFonts w:ascii="Times New Roman" w:hAnsi="Times New Roman" w:cs="Times New Roman"/>
          <w:sz w:val="28"/>
          <w:szCs w:val="28"/>
          <w:lang w:val="en-US"/>
        </w:rPr>
        <w:t>A</w:t>
      </w:r>
      <w:r w:rsidRPr="00C07E7D">
        <w:rPr>
          <w:rFonts w:ascii="Times New Roman" w:hAnsi="Times New Roman" w:cs="Times New Roman"/>
          <w:sz w:val="28"/>
          <w:szCs w:val="28"/>
          <w:lang w:val="en-US"/>
        </w:rPr>
        <w:t xml:space="preserve">ssistant </w:t>
      </w:r>
      <w:r w:rsidR="00547C72" w:rsidRPr="00C07E7D">
        <w:rPr>
          <w:rFonts w:ascii="Times New Roman" w:hAnsi="Times New Roman" w:cs="Times New Roman"/>
          <w:sz w:val="28"/>
          <w:szCs w:val="28"/>
          <w:lang w:val="en-US"/>
        </w:rPr>
        <w:t>comprises</w:t>
      </w:r>
      <w:r w:rsidR="006C56F8" w:rsidRPr="00C07E7D">
        <w:rPr>
          <w:rFonts w:ascii="Times New Roman" w:hAnsi="Times New Roman" w:cs="Times New Roman"/>
          <w:sz w:val="28"/>
          <w:szCs w:val="28"/>
          <w:lang w:val="en-US"/>
        </w:rPr>
        <w:t xml:space="preserve"> the following activities – </w:t>
      </w:r>
      <w:r w:rsidR="00547C72" w:rsidRPr="00C07E7D">
        <w:rPr>
          <w:rFonts w:ascii="Times New Roman" w:hAnsi="Times New Roman" w:cs="Times New Roman"/>
          <w:sz w:val="28"/>
          <w:szCs w:val="28"/>
          <w:lang w:val="en-US"/>
        </w:rPr>
        <w:t>raising health awareness;</w:t>
      </w:r>
      <w:r w:rsidRPr="00C07E7D">
        <w:rPr>
          <w:rFonts w:ascii="Times New Roman" w:hAnsi="Times New Roman" w:cs="Times New Roman"/>
          <w:sz w:val="28"/>
          <w:szCs w:val="28"/>
          <w:lang w:val="en-US"/>
        </w:rPr>
        <w:t xml:space="preserve"> mediating communication between patients from </w:t>
      </w:r>
      <w:r w:rsidR="00547C72" w:rsidRPr="00C07E7D">
        <w:rPr>
          <w:rFonts w:ascii="Times New Roman" w:hAnsi="Times New Roman" w:cs="Times New Roman"/>
          <w:sz w:val="28"/>
          <w:szCs w:val="28"/>
          <w:lang w:val="en-US"/>
        </w:rPr>
        <w:t>marginalized</w:t>
      </w:r>
      <w:r w:rsidRPr="00C07E7D">
        <w:rPr>
          <w:rFonts w:ascii="Times New Roman" w:hAnsi="Times New Roman" w:cs="Times New Roman"/>
          <w:sz w:val="28"/>
          <w:szCs w:val="28"/>
          <w:lang w:val="en-US"/>
        </w:rPr>
        <w:t xml:space="preserve"> Roma communities and health professionals</w:t>
      </w:r>
      <w:r w:rsidR="00547C72" w:rsidRPr="00C07E7D">
        <w:rPr>
          <w:rFonts w:ascii="Times New Roman" w:hAnsi="Times New Roman" w:cs="Times New Roman"/>
          <w:sz w:val="28"/>
          <w:szCs w:val="28"/>
          <w:lang w:val="en-US"/>
        </w:rPr>
        <w:t>;</w:t>
      </w:r>
      <w:r w:rsidRPr="00C07E7D">
        <w:rPr>
          <w:rFonts w:ascii="Times New Roman" w:hAnsi="Times New Roman" w:cs="Times New Roman"/>
          <w:sz w:val="28"/>
          <w:szCs w:val="28"/>
          <w:lang w:val="en-US"/>
        </w:rPr>
        <w:t xml:space="preserve"> and also providing psychosocial support</w:t>
      </w:r>
      <w:r w:rsidR="00547C72" w:rsidRPr="00C07E7D">
        <w:rPr>
          <w:rFonts w:ascii="Times New Roman" w:hAnsi="Times New Roman" w:cs="Times New Roman"/>
          <w:sz w:val="28"/>
          <w:szCs w:val="28"/>
          <w:lang w:val="en-US"/>
        </w:rPr>
        <w:t>;</w:t>
      </w:r>
      <w:r w:rsidRPr="00C07E7D">
        <w:rPr>
          <w:rFonts w:ascii="Times New Roman" w:hAnsi="Times New Roman" w:cs="Times New Roman"/>
          <w:sz w:val="28"/>
          <w:szCs w:val="28"/>
          <w:lang w:val="en-US"/>
        </w:rPr>
        <w:t xml:space="preserve"> cooperation with general and specialist doctors and medical staff in outpatient clinics and assistance in joint communication with the patient; communication with the patient's family or with the </w:t>
      </w:r>
      <w:r w:rsidR="00547C72" w:rsidRPr="00C07E7D">
        <w:rPr>
          <w:rFonts w:ascii="Times New Roman" w:hAnsi="Times New Roman" w:cs="Times New Roman"/>
          <w:sz w:val="28"/>
          <w:szCs w:val="28"/>
          <w:lang w:val="en-US"/>
        </w:rPr>
        <w:t>hospitalized</w:t>
      </w:r>
      <w:r w:rsidRPr="00C07E7D">
        <w:rPr>
          <w:rFonts w:ascii="Times New Roman" w:hAnsi="Times New Roman" w:cs="Times New Roman"/>
          <w:sz w:val="28"/>
          <w:szCs w:val="28"/>
          <w:lang w:val="en-US"/>
        </w:rPr>
        <w:t xml:space="preserve"> patient; instructing </w:t>
      </w:r>
      <w:r w:rsidR="00547C72" w:rsidRPr="00C07E7D">
        <w:rPr>
          <w:rFonts w:ascii="Times New Roman" w:hAnsi="Times New Roman" w:cs="Times New Roman"/>
          <w:sz w:val="28"/>
          <w:szCs w:val="28"/>
          <w:lang w:val="en-US"/>
        </w:rPr>
        <w:t>hospitalized</w:t>
      </w:r>
      <w:r w:rsidRPr="00C07E7D">
        <w:rPr>
          <w:rFonts w:ascii="Times New Roman" w:hAnsi="Times New Roman" w:cs="Times New Roman"/>
          <w:sz w:val="28"/>
          <w:szCs w:val="28"/>
          <w:lang w:val="en-US"/>
        </w:rPr>
        <w:t xml:space="preserve"> patients on the observance of the safety measures of the inpatient wards, cooperation with health promotion assistants working in the localities belonging to the catchment hospital. The assistants book the patient in for an examination and hand him over to the care of the hospital assistant, who accompanies him to the various specialist examinations.</w:t>
      </w:r>
    </w:p>
    <w:p w:rsidR="00547C72" w:rsidRPr="00C07E7D" w:rsidRDefault="00547C72" w:rsidP="00333466">
      <w:pPr>
        <w:spacing w:line="360" w:lineRule="auto"/>
        <w:ind w:firstLine="708"/>
        <w:jc w:val="both"/>
        <w:rPr>
          <w:rFonts w:ascii="Times New Roman" w:hAnsi="Times New Roman" w:cs="Times New Roman"/>
          <w:sz w:val="28"/>
          <w:szCs w:val="28"/>
          <w:lang w:val="en-US"/>
        </w:rPr>
      </w:pPr>
    </w:p>
    <w:p w:rsidR="008B166B" w:rsidRPr="00C07E7D" w:rsidRDefault="00547C72"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With regard to </w:t>
      </w:r>
      <w:r w:rsidRPr="00C07E7D">
        <w:rPr>
          <w:rFonts w:ascii="Times New Roman" w:hAnsi="Times New Roman" w:cs="Times New Roman"/>
          <w:b/>
          <w:sz w:val="28"/>
          <w:szCs w:val="28"/>
          <w:lang w:val="en-US"/>
        </w:rPr>
        <w:t>education</w:t>
      </w:r>
      <w:r w:rsidRPr="00C07E7D">
        <w:rPr>
          <w:rFonts w:ascii="Times New Roman" w:hAnsi="Times New Roman" w:cs="Times New Roman"/>
          <w:sz w:val="28"/>
          <w:szCs w:val="28"/>
          <w:lang w:val="en-US"/>
        </w:rPr>
        <w:t>, i</w:t>
      </w:r>
      <w:r w:rsidR="008B166B" w:rsidRPr="00C07E7D">
        <w:rPr>
          <w:rFonts w:ascii="Times New Roman" w:hAnsi="Times New Roman" w:cs="Times New Roman"/>
          <w:sz w:val="28"/>
          <w:szCs w:val="28"/>
          <w:lang w:val="en-US"/>
        </w:rPr>
        <w:t xml:space="preserve">n 2021, the Government of the Slovak Republic adopted the </w:t>
      </w:r>
      <w:r w:rsidR="008B166B" w:rsidRPr="00C07E7D">
        <w:rPr>
          <w:rFonts w:ascii="Times New Roman" w:hAnsi="Times New Roman" w:cs="Times New Roman"/>
          <w:b/>
          <w:sz w:val="28"/>
          <w:szCs w:val="28"/>
          <w:lang w:val="en-US"/>
        </w:rPr>
        <w:t>Strategy for an Inclusive Approach to Education and Training</w:t>
      </w:r>
      <w:r w:rsidR="008B166B" w:rsidRPr="00C07E7D">
        <w:rPr>
          <w:rFonts w:ascii="Times New Roman" w:hAnsi="Times New Roman" w:cs="Times New Roman"/>
          <w:sz w:val="28"/>
          <w:szCs w:val="28"/>
          <w:lang w:val="en-US"/>
        </w:rPr>
        <w:t>, which aims to ensure accessible and quality educatio</w:t>
      </w:r>
      <w:r w:rsidR="006C56F8" w:rsidRPr="00C07E7D">
        <w:rPr>
          <w:rFonts w:ascii="Times New Roman" w:hAnsi="Times New Roman" w:cs="Times New Roman"/>
          <w:sz w:val="28"/>
          <w:szCs w:val="28"/>
          <w:lang w:val="en-US"/>
        </w:rPr>
        <w:t xml:space="preserve">n – </w:t>
      </w:r>
      <w:r w:rsidR="008B166B" w:rsidRPr="00C07E7D">
        <w:rPr>
          <w:rFonts w:ascii="Times New Roman" w:hAnsi="Times New Roman" w:cs="Times New Roman"/>
          <w:sz w:val="28"/>
          <w:szCs w:val="28"/>
          <w:lang w:val="en-US"/>
        </w:rPr>
        <w:t xml:space="preserve">SCHOOLING FOR ALL CHILDREN. The main philosophy of inclusive education in schools in the Slovak </w:t>
      </w:r>
      <w:r w:rsidR="008B166B" w:rsidRPr="00C07E7D">
        <w:rPr>
          <w:rFonts w:ascii="Times New Roman" w:hAnsi="Times New Roman" w:cs="Times New Roman"/>
          <w:sz w:val="28"/>
          <w:szCs w:val="28"/>
          <w:lang w:val="en-US"/>
        </w:rPr>
        <w:lastRenderedPageBreak/>
        <w:t xml:space="preserve">Republic is that the education and training of learners should be carried out on the basis of equal opportunities and without discrimination in all areas. </w:t>
      </w:r>
    </w:p>
    <w:p w:rsidR="008B166B" w:rsidRPr="00C07E7D" w:rsidRDefault="006C56F8"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The S</w:t>
      </w:r>
      <w:r w:rsidR="008B166B" w:rsidRPr="00C07E7D">
        <w:rPr>
          <w:rFonts w:ascii="Times New Roman" w:hAnsi="Times New Roman" w:cs="Times New Roman"/>
          <w:sz w:val="28"/>
          <w:szCs w:val="28"/>
          <w:lang w:val="en-US"/>
        </w:rPr>
        <w:t>trategy will result in action plans which will be developed in three-year cycles. The first action plan i</w:t>
      </w:r>
      <w:r w:rsidRPr="00C07E7D">
        <w:rPr>
          <w:rFonts w:ascii="Times New Roman" w:hAnsi="Times New Roman" w:cs="Times New Roman"/>
          <w:sz w:val="28"/>
          <w:szCs w:val="28"/>
          <w:lang w:val="en-US"/>
        </w:rPr>
        <w:t xml:space="preserve">s developed for the period 2022 – </w:t>
      </w:r>
      <w:r w:rsidR="008B166B" w:rsidRPr="00C07E7D">
        <w:rPr>
          <w:rFonts w:ascii="Times New Roman" w:hAnsi="Times New Roman" w:cs="Times New Roman"/>
          <w:sz w:val="28"/>
          <w:szCs w:val="28"/>
          <w:lang w:val="en-US"/>
        </w:rPr>
        <w:t xml:space="preserve">2024, </w:t>
      </w:r>
      <w:r w:rsidRPr="00C07E7D">
        <w:rPr>
          <w:rFonts w:ascii="Times New Roman" w:hAnsi="Times New Roman" w:cs="Times New Roman"/>
          <w:sz w:val="28"/>
          <w:szCs w:val="28"/>
          <w:lang w:val="en-US"/>
        </w:rPr>
        <w:t xml:space="preserve">the second action plan for 2025 – </w:t>
      </w:r>
      <w:r w:rsidR="008B166B" w:rsidRPr="00C07E7D">
        <w:rPr>
          <w:rFonts w:ascii="Times New Roman" w:hAnsi="Times New Roman" w:cs="Times New Roman"/>
          <w:sz w:val="28"/>
          <w:szCs w:val="28"/>
          <w:lang w:val="en-US"/>
        </w:rPr>
        <w:t>2027 and the f</w:t>
      </w:r>
      <w:r w:rsidRPr="00C07E7D">
        <w:rPr>
          <w:rFonts w:ascii="Times New Roman" w:hAnsi="Times New Roman" w:cs="Times New Roman"/>
          <w:sz w:val="28"/>
          <w:szCs w:val="28"/>
          <w:lang w:val="en-US"/>
        </w:rPr>
        <w:t xml:space="preserve">inal third action plan for 2028 – </w:t>
      </w:r>
      <w:r w:rsidR="008B166B" w:rsidRPr="00C07E7D">
        <w:rPr>
          <w:rFonts w:ascii="Times New Roman" w:hAnsi="Times New Roman" w:cs="Times New Roman"/>
          <w:sz w:val="28"/>
          <w:szCs w:val="28"/>
          <w:lang w:val="en-US"/>
        </w:rPr>
        <w:t>2030. The action plans will consi</w:t>
      </w:r>
      <w:r w:rsidRPr="00C07E7D">
        <w:rPr>
          <w:rFonts w:ascii="Times New Roman" w:hAnsi="Times New Roman" w:cs="Times New Roman"/>
          <w:sz w:val="28"/>
          <w:szCs w:val="28"/>
          <w:lang w:val="en-US"/>
        </w:rPr>
        <w:t xml:space="preserve">st of six areas defined in the Strategy – </w:t>
      </w:r>
      <w:r w:rsidR="008B166B" w:rsidRPr="00C07E7D">
        <w:rPr>
          <w:rFonts w:ascii="Times New Roman" w:hAnsi="Times New Roman" w:cs="Times New Roman"/>
          <w:sz w:val="28"/>
          <w:szCs w:val="28"/>
          <w:lang w:val="en-US"/>
        </w:rPr>
        <w:t>Inclusive Education and Support Measures</w:t>
      </w:r>
      <w:r w:rsidR="00547C7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Guidance System in Education</w:t>
      </w:r>
      <w:r w:rsidR="00547C7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Desegregation in Education and Training</w:t>
      </w:r>
      <w:r w:rsidR="00547C7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w:t>
      </w:r>
      <w:proofErr w:type="spellStart"/>
      <w:r w:rsidR="008B166B" w:rsidRPr="00C07E7D">
        <w:rPr>
          <w:rFonts w:ascii="Times New Roman" w:hAnsi="Times New Roman" w:cs="Times New Roman"/>
          <w:sz w:val="28"/>
          <w:szCs w:val="28"/>
          <w:lang w:val="en-US"/>
        </w:rPr>
        <w:t>Debar</w:t>
      </w:r>
      <w:r w:rsidR="00547C72" w:rsidRPr="00C07E7D">
        <w:rPr>
          <w:rFonts w:ascii="Times New Roman" w:hAnsi="Times New Roman" w:cs="Times New Roman"/>
          <w:sz w:val="28"/>
          <w:szCs w:val="28"/>
          <w:lang w:val="en-US"/>
        </w:rPr>
        <w:t>r</w:t>
      </w:r>
      <w:r w:rsidR="008B166B" w:rsidRPr="00C07E7D">
        <w:rPr>
          <w:rFonts w:ascii="Times New Roman" w:hAnsi="Times New Roman" w:cs="Times New Roman"/>
          <w:sz w:val="28"/>
          <w:szCs w:val="28"/>
          <w:lang w:val="en-US"/>
        </w:rPr>
        <w:t>i</w:t>
      </w:r>
      <w:r w:rsidR="00547C72" w:rsidRPr="00C07E7D">
        <w:rPr>
          <w:rFonts w:ascii="Times New Roman" w:hAnsi="Times New Roman" w:cs="Times New Roman"/>
          <w:sz w:val="28"/>
          <w:szCs w:val="28"/>
          <w:lang w:val="en-US"/>
        </w:rPr>
        <w:t>eri</w:t>
      </w:r>
      <w:r w:rsidR="008B166B" w:rsidRPr="00C07E7D">
        <w:rPr>
          <w:rFonts w:ascii="Times New Roman" w:hAnsi="Times New Roman" w:cs="Times New Roman"/>
          <w:sz w:val="28"/>
          <w:szCs w:val="28"/>
          <w:lang w:val="en-US"/>
        </w:rPr>
        <w:t>sation</w:t>
      </w:r>
      <w:proofErr w:type="spellEnd"/>
      <w:r w:rsidR="008B166B" w:rsidRPr="00C07E7D">
        <w:rPr>
          <w:rFonts w:ascii="Times New Roman" w:hAnsi="Times New Roman" w:cs="Times New Roman"/>
          <w:sz w:val="28"/>
          <w:szCs w:val="28"/>
          <w:lang w:val="en-US"/>
        </w:rPr>
        <w:t xml:space="preserve"> of the School Environment</w:t>
      </w:r>
      <w:r w:rsidR="00547C72"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Training and Education of Teaching and Professional Staff</w:t>
      </w:r>
      <w:r w:rsidR="00BB6875"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xml:space="preserve"> </w:t>
      </w:r>
      <w:proofErr w:type="spellStart"/>
      <w:r w:rsidR="008B166B" w:rsidRPr="00C07E7D">
        <w:rPr>
          <w:rFonts w:ascii="Times New Roman" w:hAnsi="Times New Roman" w:cs="Times New Roman"/>
          <w:sz w:val="28"/>
          <w:szCs w:val="28"/>
          <w:lang w:val="en-US"/>
        </w:rPr>
        <w:t>Destigmatisation</w:t>
      </w:r>
      <w:proofErr w:type="spellEnd"/>
      <w:r w:rsidR="008B166B" w:rsidRPr="00C07E7D">
        <w:rPr>
          <w:rFonts w:ascii="Times New Roman" w:hAnsi="Times New Roman" w:cs="Times New Roman"/>
          <w:sz w:val="28"/>
          <w:szCs w:val="28"/>
          <w:lang w:val="en-US"/>
        </w:rPr>
        <w:t>.</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From 1 January 2023, the provisions of the Education Act that will </w:t>
      </w:r>
      <w:r w:rsidRPr="00C07E7D">
        <w:rPr>
          <w:rFonts w:ascii="Times New Roman" w:hAnsi="Times New Roman" w:cs="Times New Roman"/>
          <w:b/>
          <w:sz w:val="28"/>
          <w:szCs w:val="28"/>
          <w:lang w:val="en-US"/>
        </w:rPr>
        <w:t xml:space="preserve">reform the guidance and prevention system </w:t>
      </w:r>
      <w:r w:rsidRPr="00C07E7D">
        <w:rPr>
          <w:rFonts w:ascii="Times New Roman" w:hAnsi="Times New Roman" w:cs="Times New Roman"/>
          <w:sz w:val="28"/>
          <w:szCs w:val="28"/>
          <w:lang w:val="en-US"/>
        </w:rPr>
        <w:t xml:space="preserve">will enter into force. In accordance with the performance and content standards, support levels in five stages will be defined and put into practice. An important milestone is the process of developing the </w:t>
      </w:r>
      <w:r w:rsidRPr="00C07E7D">
        <w:rPr>
          <w:rFonts w:ascii="Times New Roman" w:hAnsi="Times New Roman" w:cs="Times New Roman"/>
          <w:b/>
          <w:sz w:val="28"/>
          <w:szCs w:val="28"/>
          <w:lang w:val="en-US"/>
        </w:rPr>
        <w:t>Catalogue of Support Measures</w:t>
      </w:r>
      <w:r w:rsidRPr="00C07E7D">
        <w:rPr>
          <w:rFonts w:ascii="Times New Roman" w:hAnsi="Times New Roman" w:cs="Times New Roman"/>
          <w:sz w:val="28"/>
          <w:szCs w:val="28"/>
          <w:lang w:val="en-US"/>
        </w:rPr>
        <w:t>, the main task of which will be to aggregate and guarantee measures so that they are available to children and pupils to overcome obstacles to education and training and so that through them they reach their maximum potential in education and training.</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The Ministry of Education, Science, Research and Sport is preparing a</w:t>
      </w:r>
      <w:r w:rsidRPr="00C07E7D">
        <w:rPr>
          <w:rFonts w:ascii="Times New Roman" w:hAnsi="Times New Roman" w:cs="Times New Roman"/>
          <w:b/>
          <w:sz w:val="28"/>
          <w:szCs w:val="28"/>
          <w:lang w:val="en-US"/>
        </w:rPr>
        <w:t xml:space="preserve"> grant scheme to support the provision of early care and early intervention for ch</w:t>
      </w:r>
      <w:r w:rsidR="00103C86" w:rsidRPr="00C07E7D">
        <w:rPr>
          <w:rFonts w:ascii="Times New Roman" w:hAnsi="Times New Roman" w:cs="Times New Roman"/>
          <w:b/>
          <w:sz w:val="28"/>
          <w:szCs w:val="28"/>
          <w:lang w:val="en-US"/>
        </w:rPr>
        <w:t xml:space="preserve">ildren aged 0 – </w:t>
      </w:r>
      <w:r w:rsidRPr="00C07E7D">
        <w:rPr>
          <w:rFonts w:ascii="Times New Roman" w:hAnsi="Times New Roman" w:cs="Times New Roman"/>
          <w:b/>
          <w:sz w:val="28"/>
          <w:szCs w:val="28"/>
          <w:lang w:val="en-US"/>
        </w:rPr>
        <w:t>6 years</w:t>
      </w:r>
      <w:r w:rsidRPr="00C07E7D">
        <w:rPr>
          <w:rFonts w:ascii="Times New Roman" w:hAnsi="Times New Roman" w:cs="Times New Roman"/>
          <w:sz w:val="28"/>
          <w:szCs w:val="28"/>
          <w:lang w:val="en-US"/>
        </w:rPr>
        <w:t xml:space="preserve">, particularly those from </w:t>
      </w:r>
      <w:r w:rsidR="00BB6875" w:rsidRPr="00C07E7D">
        <w:rPr>
          <w:rFonts w:ascii="Times New Roman" w:hAnsi="Times New Roman" w:cs="Times New Roman"/>
          <w:sz w:val="28"/>
          <w:szCs w:val="28"/>
          <w:lang w:val="en-US"/>
        </w:rPr>
        <w:t>marginalized</w:t>
      </w:r>
      <w:r w:rsidRPr="00C07E7D">
        <w:rPr>
          <w:rFonts w:ascii="Times New Roman" w:hAnsi="Times New Roman" w:cs="Times New Roman"/>
          <w:sz w:val="28"/>
          <w:szCs w:val="28"/>
          <w:lang w:val="en-US"/>
        </w:rPr>
        <w:t xml:space="preserve"> Roma communities and from backgrounds of generational poverty.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most important task for the </w:t>
      </w:r>
      <w:r w:rsidR="00103C86" w:rsidRPr="00C07E7D">
        <w:rPr>
          <w:rFonts w:ascii="Times New Roman" w:hAnsi="Times New Roman" w:cs="Times New Roman"/>
          <w:sz w:val="28"/>
          <w:szCs w:val="28"/>
          <w:lang w:val="en-US"/>
        </w:rPr>
        <w:t>Ministry</w:t>
      </w:r>
      <w:r w:rsidRPr="00C07E7D">
        <w:rPr>
          <w:rFonts w:ascii="Times New Roman" w:hAnsi="Times New Roman" w:cs="Times New Roman"/>
          <w:sz w:val="28"/>
          <w:szCs w:val="28"/>
          <w:lang w:val="en-US"/>
        </w:rPr>
        <w:t xml:space="preserve"> of Education</w:t>
      </w:r>
      <w:r w:rsidR="00073DBD" w:rsidRPr="00C07E7D">
        <w:rPr>
          <w:rFonts w:ascii="Times New Roman" w:hAnsi="Times New Roman" w:cs="Times New Roman"/>
          <w:sz w:val="28"/>
          <w:szCs w:val="28"/>
          <w:lang w:val="en-US"/>
        </w:rPr>
        <w:t>,</w:t>
      </w:r>
      <w:r w:rsidRPr="00C07E7D">
        <w:rPr>
          <w:rFonts w:ascii="Times New Roman" w:hAnsi="Times New Roman" w:cs="Times New Roman"/>
          <w:sz w:val="28"/>
          <w:szCs w:val="28"/>
          <w:lang w:val="en-US"/>
        </w:rPr>
        <w:t xml:space="preserve"> </w:t>
      </w:r>
      <w:r w:rsidR="00073DBD" w:rsidRPr="00C07E7D">
        <w:rPr>
          <w:rFonts w:ascii="Times New Roman" w:hAnsi="Times New Roman" w:cs="Times New Roman"/>
          <w:sz w:val="28"/>
          <w:szCs w:val="28"/>
          <w:lang w:val="en-US"/>
        </w:rPr>
        <w:t xml:space="preserve">Science, Research and Sport </w:t>
      </w:r>
      <w:r w:rsidRPr="00C07E7D">
        <w:rPr>
          <w:rFonts w:ascii="Times New Roman" w:hAnsi="Times New Roman" w:cs="Times New Roman"/>
          <w:sz w:val="28"/>
          <w:szCs w:val="28"/>
          <w:lang w:val="en-US"/>
        </w:rPr>
        <w:t>was to ensure that the educational process was not halted despite the waves of the COVID-19 pandemic, but that its continuity was ensured even when pupils and students were unable to attend full-time classes.</w:t>
      </w:r>
    </w:p>
    <w:p w:rsidR="001949B4" w:rsidRPr="00C07E7D" w:rsidRDefault="001949B4" w:rsidP="00333466">
      <w:pPr>
        <w:spacing w:line="360" w:lineRule="auto"/>
        <w:ind w:firstLine="708"/>
        <w:jc w:val="both"/>
        <w:rPr>
          <w:rFonts w:ascii="Times New Roman" w:hAnsi="Times New Roman" w:cs="Times New Roman"/>
          <w:sz w:val="28"/>
          <w:szCs w:val="28"/>
          <w:lang w:val="en-US"/>
        </w:rPr>
      </w:pPr>
    </w:p>
    <w:p w:rsidR="008B166B" w:rsidRPr="00C07E7D" w:rsidRDefault="001949B4"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lastRenderedPageBreak/>
        <w:t xml:space="preserve">In relation to the situation of </w:t>
      </w:r>
      <w:r w:rsidRPr="00C07E7D">
        <w:rPr>
          <w:rFonts w:ascii="Times New Roman" w:hAnsi="Times New Roman" w:cs="Times New Roman"/>
          <w:b/>
          <w:sz w:val="28"/>
          <w:szCs w:val="28"/>
          <w:lang w:val="en-US"/>
        </w:rPr>
        <w:t>national minorities</w:t>
      </w:r>
      <w:r w:rsidRPr="00C07E7D">
        <w:rPr>
          <w:rFonts w:ascii="Times New Roman" w:hAnsi="Times New Roman" w:cs="Times New Roman"/>
          <w:sz w:val="28"/>
          <w:szCs w:val="28"/>
          <w:lang w:val="en-US"/>
        </w:rPr>
        <w:t xml:space="preserve"> in Slovakia. </w:t>
      </w:r>
      <w:r w:rsidR="008B166B" w:rsidRPr="00C07E7D">
        <w:rPr>
          <w:rFonts w:ascii="Times New Roman" w:hAnsi="Times New Roman" w:cs="Times New Roman"/>
          <w:sz w:val="28"/>
          <w:szCs w:val="28"/>
          <w:lang w:val="en-US"/>
        </w:rPr>
        <w:t xml:space="preserve">In preparation for the </w:t>
      </w:r>
      <w:r w:rsidR="00C76415" w:rsidRPr="00C07E7D">
        <w:rPr>
          <w:rFonts w:ascii="Times New Roman" w:hAnsi="Times New Roman" w:cs="Times New Roman"/>
          <w:sz w:val="28"/>
          <w:szCs w:val="28"/>
          <w:lang w:val="en-US"/>
        </w:rPr>
        <w:t xml:space="preserve">2021 Population and </w:t>
      </w:r>
      <w:r w:rsidR="008B166B" w:rsidRPr="00C07E7D">
        <w:rPr>
          <w:rFonts w:ascii="Times New Roman" w:hAnsi="Times New Roman" w:cs="Times New Roman"/>
          <w:sz w:val="28"/>
          <w:szCs w:val="28"/>
          <w:lang w:val="en-US"/>
        </w:rPr>
        <w:t xml:space="preserve">Housing Census, the Slovak Republic has developed a </w:t>
      </w:r>
      <w:r w:rsidR="008B166B" w:rsidRPr="00C07E7D">
        <w:rPr>
          <w:rFonts w:ascii="Times New Roman" w:hAnsi="Times New Roman" w:cs="Times New Roman"/>
          <w:b/>
          <w:sz w:val="28"/>
          <w:szCs w:val="28"/>
          <w:lang w:val="en-US"/>
        </w:rPr>
        <w:t xml:space="preserve">National </w:t>
      </w:r>
      <w:r w:rsidR="00C76415" w:rsidRPr="00C07E7D">
        <w:rPr>
          <w:rFonts w:ascii="Times New Roman" w:hAnsi="Times New Roman" w:cs="Times New Roman"/>
          <w:b/>
          <w:sz w:val="28"/>
          <w:szCs w:val="28"/>
          <w:lang w:val="en-US"/>
        </w:rPr>
        <w:t xml:space="preserve">Action Plan for the </w:t>
      </w:r>
      <w:r w:rsidR="0049682C" w:rsidRPr="00C07E7D">
        <w:rPr>
          <w:rFonts w:ascii="Times New Roman" w:hAnsi="Times New Roman" w:cs="Times New Roman"/>
          <w:b/>
          <w:sz w:val="28"/>
          <w:szCs w:val="28"/>
          <w:lang w:val="en-US"/>
        </w:rPr>
        <w:t xml:space="preserve">2021 </w:t>
      </w:r>
      <w:r w:rsidR="00C76415" w:rsidRPr="00C07E7D">
        <w:rPr>
          <w:rFonts w:ascii="Times New Roman" w:hAnsi="Times New Roman" w:cs="Times New Roman"/>
          <w:b/>
          <w:sz w:val="28"/>
          <w:szCs w:val="28"/>
          <w:lang w:val="en-US"/>
        </w:rPr>
        <w:t xml:space="preserve">Population and </w:t>
      </w:r>
      <w:r w:rsidR="003302F1" w:rsidRPr="00C07E7D">
        <w:rPr>
          <w:rFonts w:ascii="Times New Roman" w:hAnsi="Times New Roman" w:cs="Times New Roman"/>
          <w:b/>
          <w:sz w:val="28"/>
          <w:szCs w:val="28"/>
          <w:lang w:val="en-US"/>
        </w:rPr>
        <w:t xml:space="preserve">Housing Census 2017 – </w:t>
      </w:r>
      <w:r w:rsidR="008B166B" w:rsidRPr="00C07E7D">
        <w:rPr>
          <w:rFonts w:ascii="Times New Roman" w:hAnsi="Times New Roman" w:cs="Times New Roman"/>
          <w:b/>
          <w:sz w:val="28"/>
          <w:szCs w:val="28"/>
          <w:lang w:val="en-US"/>
        </w:rPr>
        <w:t>2020</w:t>
      </w:r>
      <w:r w:rsidR="008B166B" w:rsidRPr="00C07E7D">
        <w:rPr>
          <w:rFonts w:ascii="Times New Roman" w:hAnsi="Times New Roman" w:cs="Times New Roman"/>
          <w:sz w:val="28"/>
          <w:szCs w:val="28"/>
          <w:lang w:val="en-US"/>
        </w:rPr>
        <w:t xml:space="preserve">. The document, contained 8 strategic objectives and under strategic objective 5, </w:t>
      </w:r>
      <w:r w:rsidR="00BB6875" w:rsidRPr="00C07E7D">
        <w:rPr>
          <w:rFonts w:ascii="Times New Roman" w:hAnsi="Times New Roman" w:cs="Times New Roman"/>
          <w:sz w:val="28"/>
          <w:szCs w:val="28"/>
          <w:lang w:val="en-US"/>
        </w:rPr>
        <w:t xml:space="preserve">one activity was devoted to prepare </w:t>
      </w:r>
      <w:r w:rsidR="008B166B" w:rsidRPr="00C07E7D">
        <w:rPr>
          <w:rFonts w:ascii="Times New Roman" w:hAnsi="Times New Roman" w:cs="Times New Roman"/>
          <w:b/>
          <w:sz w:val="28"/>
          <w:szCs w:val="28"/>
          <w:lang w:val="en-US"/>
        </w:rPr>
        <w:t>a methodology for the census of the population in terms of their nationality or ethnicity, taking into account their mother tongue</w:t>
      </w:r>
      <w:r w:rsidR="001144F3" w:rsidRPr="00C07E7D">
        <w:rPr>
          <w:rFonts w:ascii="Times New Roman" w:hAnsi="Times New Roman" w:cs="Times New Roman"/>
          <w:sz w:val="28"/>
          <w:szCs w:val="28"/>
          <w:lang w:val="en-US"/>
        </w:rPr>
        <w:t>. To this end, an E</w:t>
      </w:r>
      <w:r w:rsidR="008B166B" w:rsidRPr="00C07E7D">
        <w:rPr>
          <w:rFonts w:ascii="Times New Roman" w:hAnsi="Times New Roman" w:cs="Times New Roman"/>
          <w:sz w:val="28"/>
          <w:szCs w:val="28"/>
          <w:lang w:val="en-US"/>
        </w:rPr>
        <w:t xml:space="preserve">xpert group was set up by the Office of the Government Plenipotentiary for National Minorities, whose members presented the requirements for changes resulting from national and international requirements. Its output was the </w:t>
      </w:r>
      <w:r w:rsidR="008B166B" w:rsidRPr="00C07E7D">
        <w:rPr>
          <w:rFonts w:ascii="Times New Roman" w:hAnsi="Times New Roman" w:cs="Times New Roman"/>
          <w:b/>
          <w:sz w:val="28"/>
          <w:szCs w:val="28"/>
          <w:lang w:val="en-US"/>
        </w:rPr>
        <w:t>Methodology for the Census of the Population in terms of their belonging to a nationality or ethnic group with regard to their mother tongue</w:t>
      </w:r>
      <w:r w:rsidR="008B166B" w:rsidRPr="00C07E7D">
        <w:rPr>
          <w:rFonts w:ascii="Times New Roman" w:hAnsi="Times New Roman" w:cs="Times New Roman"/>
          <w:sz w:val="28"/>
          <w:szCs w:val="28"/>
          <w:lang w:val="en-US"/>
        </w:rPr>
        <w:t>. On the basis of this methodology, the Statistical Office proceeded to collect data on another nationality.</w:t>
      </w:r>
    </w:p>
    <w:p w:rsidR="008B166B" w:rsidRPr="00C07E7D" w:rsidRDefault="001949B4"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Based on the results of the census</w:t>
      </w:r>
      <w:r w:rsidR="008B166B" w:rsidRPr="00C07E7D">
        <w:rPr>
          <w:rFonts w:ascii="Times New Roman" w:hAnsi="Times New Roman" w:cs="Times New Roman"/>
          <w:sz w:val="28"/>
          <w:szCs w:val="28"/>
          <w:lang w:val="en-US"/>
        </w:rPr>
        <w:t xml:space="preserve"> </w:t>
      </w:r>
      <w:r w:rsidRPr="00C07E7D">
        <w:rPr>
          <w:rFonts w:ascii="Times New Roman" w:hAnsi="Times New Roman" w:cs="Times New Roman"/>
          <w:sz w:val="28"/>
          <w:szCs w:val="28"/>
          <w:lang w:val="en-US"/>
        </w:rPr>
        <w:t xml:space="preserve">the Plenipotentiary for National Minorities had proposed to </w:t>
      </w:r>
      <w:r w:rsidR="008B166B" w:rsidRPr="00C07E7D">
        <w:rPr>
          <w:rFonts w:ascii="Times New Roman" w:hAnsi="Times New Roman" w:cs="Times New Roman"/>
          <w:sz w:val="28"/>
          <w:szCs w:val="28"/>
          <w:lang w:val="en-US"/>
        </w:rPr>
        <w:t xml:space="preserve">the </w:t>
      </w:r>
      <w:r w:rsidRPr="00C07E7D">
        <w:rPr>
          <w:rFonts w:ascii="Times New Roman" w:hAnsi="Times New Roman" w:cs="Times New Roman"/>
          <w:sz w:val="28"/>
          <w:szCs w:val="28"/>
          <w:lang w:val="en-US"/>
        </w:rPr>
        <w:t>G</w:t>
      </w:r>
      <w:r w:rsidR="008B166B" w:rsidRPr="00C07E7D">
        <w:rPr>
          <w:rFonts w:ascii="Times New Roman" w:hAnsi="Times New Roman" w:cs="Times New Roman"/>
          <w:sz w:val="28"/>
          <w:szCs w:val="28"/>
          <w:lang w:val="en-US"/>
        </w:rPr>
        <w:t xml:space="preserve">overnment's </w:t>
      </w:r>
      <w:r w:rsidRPr="00C07E7D">
        <w:rPr>
          <w:rFonts w:ascii="Times New Roman" w:hAnsi="Times New Roman" w:cs="Times New Roman"/>
          <w:sz w:val="28"/>
          <w:szCs w:val="28"/>
          <w:lang w:val="en-US"/>
        </w:rPr>
        <w:t>“The</w:t>
      </w:r>
      <w:r w:rsidR="008B166B" w:rsidRPr="00C07E7D">
        <w:rPr>
          <w:rFonts w:ascii="Times New Roman" w:hAnsi="Times New Roman" w:cs="Times New Roman"/>
          <w:sz w:val="28"/>
          <w:szCs w:val="28"/>
          <w:lang w:val="en-US"/>
        </w:rPr>
        <w:t xml:space="preserve"> Proposal for the interpretation of the </w:t>
      </w:r>
      <w:r w:rsidR="00C76415" w:rsidRPr="00C07E7D">
        <w:rPr>
          <w:rFonts w:ascii="Times New Roman" w:hAnsi="Times New Roman" w:cs="Times New Roman"/>
          <w:sz w:val="28"/>
          <w:szCs w:val="28"/>
          <w:lang w:val="en-US"/>
        </w:rPr>
        <w:t xml:space="preserve">results of the 2021 Population and </w:t>
      </w:r>
      <w:r w:rsidR="008B166B" w:rsidRPr="00C07E7D">
        <w:rPr>
          <w:rFonts w:ascii="Times New Roman" w:hAnsi="Times New Roman" w:cs="Times New Roman"/>
          <w:sz w:val="28"/>
          <w:szCs w:val="28"/>
          <w:lang w:val="en-US"/>
        </w:rPr>
        <w:t>Housing Census on the nationality and other ethnicity of the population</w:t>
      </w:r>
      <w:r w:rsidRPr="00C07E7D">
        <w:rPr>
          <w:rFonts w:ascii="Times New Roman" w:hAnsi="Times New Roman" w:cs="Times New Roman"/>
          <w:sz w:val="28"/>
          <w:szCs w:val="28"/>
          <w:lang w:val="en-US"/>
        </w:rPr>
        <w:t>”</w:t>
      </w:r>
      <w:r w:rsidR="008B166B" w:rsidRPr="00C07E7D">
        <w:rPr>
          <w:rFonts w:ascii="Times New Roman" w:hAnsi="Times New Roman" w:cs="Times New Roman"/>
          <w:sz w:val="28"/>
          <w:szCs w:val="28"/>
          <w:lang w:val="en-US"/>
        </w:rPr>
        <w:t>. On 22 June 2022, the Government o</w:t>
      </w:r>
      <w:r w:rsidRPr="00C07E7D">
        <w:rPr>
          <w:rFonts w:ascii="Times New Roman" w:hAnsi="Times New Roman" w:cs="Times New Roman"/>
          <w:sz w:val="28"/>
          <w:szCs w:val="28"/>
          <w:lang w:val="en-US"/>
        </w:rPr>
        <w:t>f the Slovak Republic approved t</w:t>
      </w:r>
      <w:r w:rsidR="008B166B" w:rsidRPr="00C07E7D">
        <w:rPr>
          <w:rFonts w:ascii="Times New Roman" w:hAnsi="Times New Roman" w:cs="Times New Roman"/>
          <w:sz w:val="28"/>
          <w:szCs w:val="28"/>
          <w:lang w:val="en-US"/>
        </w:rPr>
        <w:t xml:space="preserve">he interpretation of the results of the </w:t>
      </w:r>
      <w:r w:rsidR="00C76415" w:rsidRPr="00C07E7D">
        <w:rPr>
          <w:rFonts w:ascii="Times New Roman" w:hAnsi="Times New Roman" w:cs="Times New Roman"/>
          <w:sz w:val="28"/>
          <w:szCs w:val="28"/>
          <w:lang w:val="en-US"/>
        </w:rPr>
        <w:t xml:space="preserve">2021 Population and Housing Census </w:t>
      </w:r>
      <w:r w:rsidR="008B166B" w:rsidRPr="00C07E7D">
        <w:rPr>
          <w:rFonts w:ascii="Times New Roman" w:hAnsi="Times New Roman" w:cs="Times New Roman"/>
          <w:sz w:val="28"/>
          <w:szCs w:val="28"/>
          <w:lang w:val="en-US"/>
        </w:rPr>
        <w:t xml:space="preserve">on the nationality and other nationality of the population as the sum of the two nationality categories. At the same time, it tasked the Head of the Government Office and the Plenipotentiary </w:t>
      </w:r>
      <w:r w:rsidR="00986FA7" w:rsidRPr="00C07E7D">
        <w:rPr>
          <w:rFonts w:ascii="Times New Roman" w:hAnsi="Times New Roman" w:cs="Times New Roman"/>
          <w:sz w:val="28"/>
          <w:szCs w:val="28"/>
          <w:lang w:val="en-US"/>
        </w:rPr>
        <w:t xml:space="preserve">for National Minorities </w:t>
      </w:r>
      <w:r w:rsidR="008B166B" w:rsidRPr="00C07E7D">
        <w:rPr>
          <w:rFonts w:ascii="Times New Roman" w:hAnsi="Times New Roman" w:cs="Times New Roman"/>
          <w:b/>
          <w:sz w:val="28"/>
          <w:szCs w:val="28"/>
          <w:lang w:val="en-US"/>
        </w:rPr>
        <w:t xml:space="preserve">to prepare an amendment to the Slovak Government </w:t>
      </w:r>
      <w:r w:rsidR="00EA30D0" w:rsidRPr="00C07E7D">
        <w:rPr>
          <w:rFonts w:ascii="Times New Roman" w:hAnsi="Times New Roman" w:cs="Times New Roman"/>
          <w:b/>
          <w:sz w:val="28"/>
          <w:szCs w:val="28"/>
          <w:lang w:val="en-US"/>
        </w:rPr>
        <w:t>Regulation on the Language Act</w:t>
      </w:r>
      <w:r w:rsidR="00EA30D0" w:rsidRPr="00C07E7D">
        <w:rPr>
          <w:rFonts w:ascii="Times New Roman" w:hAnsi="Times New Roman" w:cs="Times New Roman"/>
          <w:sz w:val="28"/>
          <w:szCs w:val="28"/>
          <w:lang w:val="en-US"/>
        </w:rPr>
        <w:t>.</w:t>
      </w:r>
      <w:r w:rsidR="00986FA7" w:rsidRPr="00C07E7D">
        <w:rPr>
          <w:rFonts w:ascii="Times New Roman" w:hAnsi="Times New Roman" w:cs="Times New Roman"/>
          <w:sz w:val="28"/>
          <w:szCs w:val="28"/>
          <w:lang w:val="en-US"/>
        </w:rPr>
        <w:t xml:space="preserve"> </w:t>
      </w:r>
    </w:p>
    <w:p w:rsidR="001949B4" w:rsidRPr="00C07E7D" w:rsidRDefault="001949B4" w:rsidP="00333466">
      <w:pPr>
        <w:spacing w:line="360" w:lineRule="auto"/>
        <w:ind w:firstLine="708"/>
        <w:jc w:val="both"/>
        <w:rPr>
          <w:rFonts w:ascii="Times New Roman" w:hAnsi="Times New Roman" w:cs="Times New Roman"/>
          <w:sz w:val="28"/>
          <w:szCs w:val="28"/>
          <w:lang w:val="en-US"/>
        </w:rPr>
      </w:pPr>
    </w:p>
    <w:p w:rsidR="001949B4" w:rsidRPr="00C07E7D" w:rsidRDefault="00B76553"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With regard to the response of the </w:t>
      </w:r>
      <w:r w:rsidRPr="00C07E7D">
        <w:rPr>
          <w:rFonts w:ascii="Times New Roman" w:hAnsi="Times New Roman" w:cs="Times New Roman"/>
          <w:b/>
          <w:sz w:val="28"/>
          <w:szCs w:val="28"/>
          <w:lang w:val="en-US"/>
        </w:rPr>
        <w:t>justice system</w:t>
      </w:r>
      <w:r w:rsidRPr="00C07E7D">
        <w:rPr>
          <w:rFonts w:ascii="Times New Roman" w:hAnsi="Times New Roman" w:cs="Times New Roman"/>
          <w:sz w:val="28"/>
          <w:szCs w:val="28"/>
          <w:lang w:val="en-US"/>
        </w:rPr>
        <w:t xml:space="preserve"> to the acts of discrimination, including </w:t>
      </w:r>
      <w:r w:rsidRPr="00C07E7D">
        <w:rPr>
          <w:rFonts w:ascii="Times New Roman" w:hAnsi="Times New Roman" w:cs="Times New Roman"/>
          <w:b/>
          <w:sz w:val="28"/>
          <w:szCs w:val="28"/>
          <w:lang w:val="en-US"/>
        </w:rPr>
        <w:t>hate crimes</w:t>
      </w:r>
      <w:r w:rsidRPr="00C07E7D">
        <w:rPr>
          <w:rFonts w:ascii="Times New Roman" w:hAnsi="Times New Roman" w:cs="Times New Roman"/>
          <w:sz w:val="28"/>
          <w:szCs w:val="28"/>
          <w:lang w:val="en-US"/>
        </w:rPr>
        <w:t xml:space="preserve">.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Ministry of Justice, in cooperation with the Ministry of the Interior and NGOs, is preparing a comprehensive </w:t>
      </w:r>
      <w:r w:rsidRPr="00C07E7D">
        <w:rPr>
          <w:rFonts w:ascii="Times New Roman" w:hAnsi="Times New Roman" w:cs="Times New Roman"/>
          <w:b/>
          <w:sz w:val="28"/>
          <w:szCs w:val="28"/>
          <w:lang w:val="en-US"/>
        </w:rPr>
        <w:t>amendment to the Criminal Code and the Criminal Procedure Code</w:t>
      </w:r>
      <w:r w:rsidRPr="00C07E7D">
        <w:rPr>
          <w:rFonts w:ascii="Times New Roman" w:hAnsi="Times New Roman" w:cs="Times New Roman"/>
          <w:sz w:val="28"/>
          <w:szCs w:val="28"/>
          <w:lang w:val="en-US"/>
        </w:rPr>
        <w:t xml:space="preserve"> of the Slovak Republic, which reflects the needs of </w:t>
      </w:r>
      <w:r w:rsidRPr="00C07E7D">
        <w:rPr>
          <w:rFonts w:ascii="Times New Roman" w:hAnsi="Times New Roman" w:cs="Times New Roman"/>
          <w:sz w:val="28"/>
          <w:szCs w:val="28"/>
          <w:lang w:val="en-US"/>
        </w:rPr>
        <w:lastRenderedPageBreak/>
        <w:t xml:space="preserve">application practice as well as increased protection against the risk of hybrid threats related to the dissemination of propaganda, disinformation, or support for extremist groups.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In the case of </w:t>
      </w:r>
      <w:r w:rsidRPr="00C07E7D">
        <w:rPr>
          <w:rFonts w:ascii="Times New Roman" w:hAnsi="Times New Roman" w:cs="Times New Roman"/>
          <w:b/>
          <w:sz w:val="28"/>
          <w:szCs w:val="28"/>
          <w:lang w:val="en-US"/>
        </w:rPr>
        <w:t>hate crimes</w:t>
      </w:r>
      <w:r w:rsidRPr="00C07E7D">
        <w:rPr>
          <w:rFonts w:ascii="Times New Roman" w:hAnsi="Times New Roman" w:cs="Times New Roman"/>
          <w:sz w:val="28"/>
          <w:szCs w:val="28"/>
          <w:lang w:val="en-US"/>
        </w:rPr>
        <w:t>, the protected characteristics of a specific motive as a special qualifying characteristic for the application of a higher penalty are expanded to include real or perceived citizenship, language, lack of religion, disability and gender identity. Following the recommendation of the Council of Europe's European Commission against Racism and Intolerance (ECRI) to add a provision to the Criminal Code to make racial motive an aggravating circumstance in ordinary criminal offence, a specific motive has been added as a qualifying factor for certain offences.</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b/>
          <w:sz w:val="28"/>
          <w:szCs w:val="28"/>
          <w:lang w:val="en-US"/>
        </w:rPr>
        <w:t>The amendment to the Victims of Crime Act</w:t>
      </w:r>
      <w:r w:rsidRPr="00C07E7D">
        <w:rPr>
          <w:rFonts w:ascii="Times New Roman" w:hAnsi="Times New Roman" w:cs="Times New Roman"/>
          <w:sz w:val="28"/>
          <w:szCs w:val="28"/>
          <w:lang w:val="en-US"/>
        </w:rPr>
        <w:t xml:space="preserve">, which came into force in 2021, has fundamentally changed the philosophy of compensation for victims of crime. A key change is the introduction of the possibility for victims of violent crime, who may also be victims of hate crimes, to apply to the Ministry of Justice for compensation from the State after the prosecution has already been initiated. The right to claim and recover compensation from the perpetrator then passes to the State. The purpose of this amendment is to simplify victims' access to compensation and to protect them from further </w:t>
      </w:r>
      <w:r w:rsidR="00A527BB" w:rsidRPr="00C07E7D">
        <w:rPr>
          <w:rFonts w:ascii="Times New Roman" w:hAnsi="Times New Roman" w:cs="Times New Roman"/>
          <w:sz w:val="28"/>
          <w:szCs w:val="28"/>
          <w:lang w:val="en-US"/>
        </w:rPr>
        <w:t>victimization</w:t>
      </w:r>
      <w:r w:rsidRPr="00C07E7D">
        <w:rPr>
          <w:rFonts w:ascii="Times New Roman" w:hAnsi="Times New Roman" w:cs="Times New Roman"/>
          <w:sz w:val="28"/>
          <w:szCs w:val="28"/>
          <w:lang w:val="en-US"/>
        </w:rPr>
        <w:t xml:space="preserve">. The </w:t>
      </w:r>
      <w:r w:rsidR="00A527BB" w:rsidRPr="00C07E7D">
        <w:rPr>
          <w:rFonts w:ascii="Times New Roman" w:hAnsi="Times New Roman" w:cs="Times New Roman"/>
          <w:sz w:val="28"/>
          <w:szCs w:val="28"/>
          <w:lang w:val="en-US"/>
        </w:rPr>
        <w:t>range</w:t>
      </w:r>
      <w:r w:rsidRPr="00C07E7D">
        <w:rPr>
          <w:rFonts w:ascii="Times New Roman" w:hAnsi="Times New Roman" w:cs="Times New Roman"/>
          <w:sz w:val="28"/>
          <w:szCs w:val="28"/>
          <w:lang w:val="en-US"/>
        </w:rPr>
        <w:t xml:space="preserve"> of victims of violent crime who are eligible to apply for compensation has been extended to include surviving relatives.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amendment also regulated the establishment and functioning of </w:t>
      </w:r>
      <w:r w:rsidRPr="00C07E7D">
        <w:rPr>
          <w:rFonts w:ascii="Times New Roman" w:hAnsi="Times New Roman" w:cs="Times New Roman"/>
          <w:b/>
          <w:sz w:val="28"/>
          <w:szCs w:val="28"/>
          <w:lang w:val="en-US"/>
        </w:rPr>
        <w:t xml:space="preserve">intervention </w:t>
      </w:r>
      <w:r w:rsidR="00A527BB" w:rsidRPr="00C07E7D">
        <w:rPr>
          <w:rFonts w:ascii="Times New Roman" w:hAnsi="Times New Roman" w:cs="Times New Roman"/>
          <w:b/>
          <w:sz w:val="28"/>
          <w:szCs w:val="28"/>
          <w:lang w:val="en-US"/>
        </w:rPr>
        <w:t>centers</w:t>
      </w:r>
      <w:r w:rsidRPr="00C07E7D">
        <w:rPr>
          <w:rFonts w:ascii="Times New Roman" w:hAnsi="Times New Roman" w:cs="Times New Roman"/>
          <w:b/>
          <w:sz w:val="28"/>
          <w:szCs w:val="28"/>
          <w:lang w:val="en-US"/>
        </w:rPr>
        <w:t xml:space="preserve"> for victims of domestic violence and the forms of securing funding for accredited entities</w:t>
      </w:r>
      <w:r w:rsidRPr="00C07E7D">
        <w:rPr>
          <w:rFonts w:ascii="Times New Roman" w:hAnsi="Times New Roman" w:cs="Times New Roman"/>
          <w:sz w:val="28"/>
          <w:szCs w:val="28"/>
          <w:lang w:val="en-US"/>
        </w:rPr>
        <w:t xml:space="preserve">, which allowed the number of such entities to be expanded. The Ministry of Justice continuously ensures the process of accreditation of the entities providing assistance to victims and their financing. On the basis of the accreditation obtained, a free service in the form of legal, social and psychological assistance for foreign male and female victims of hate crimes </w:t>
      </w:r>
      <w:r w:rsidRPr="00C07E7D">
        <w:rPr>
          <w:rFonts w:ascii="Times New Roman" w:hAnsi="Times New Roman" w:cs="Times New Roman"/>
          <w:sz w:val="28"/>
          <w:szCs w:val="28"/>
          <w:lang w:val="en-US"/>
        </w:rPr>
        <w:lastRenderedPageBreak/>
        <w:t>has been available since January 2022, provided by the NGO League for Human Rights.</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In 2021, the Ministry of Justice prepared a draft </w:t>
      </w:r>
      <w:r w:rsidR="002B3CCD" w:rsidRPr="00C07E7D">
        <w:rPr>
          <w:rFonts w:ascii="Times New Roman" w:hAnsi="Times New Roman" w:cs="Times New Roman"/>
          <w:sz w:val="28"/>
          <w:szCs w:val="28"/>
          <w:lang w:val="en-US"/>
        </w:rPr>
        <w:t>Act</w:t>
      </w:r>
      <w:r w:rsidRPr="00C07E7D">
        <w:rPr>
          <w:rFonts w:ascii="Times New Roman" w:hAnsi="Times New Roman" w:cs="Times New Roman"/>
          <w:sz w:val="28"/>
          <w:szCs w:val="28"/>
          <w:lang w:val="en-US"/>
        </w:rPr>
        <w:t xml:space="preserve"> in accordance with the Government's </w:t>
      </w:r>
      <w:r w:rsidR="00497C18" w:rsidRPr="00C07E7D">
        <w:rPr>
          <w:rFonts w:ascii="Times New Roman" w:hAnsi="Times New Roman" w:cs="Times New Roman"/>
          <w:sz w:val="28"/>
          <w:szCs w:val="28"/>
          <w:lang w:val="en-US"/>
        </w:rPr>
        <w:t>Manifesto</w:t>
      </w:r>
      <w:r w:rsidRPr="00C07E7D">
        <w:rPr>
          <w:rFonts w:ascii="Times New Roman" w:hAnsi="Times New Roman" w:cs="Times New Roman"/>
          <w:sz w:val="28"/>
          <w:szCs w:val="28"/>
          <w:lang w:val="en-US"/>
        </w:rPr>
        <w:t xml:space="preserve"> to </w:t>
      </w:r>
      <w:r w:rsidRPr="00C07E7D">
        <w:rPr>
          <w:rFonts w:ascii="Times New Roman" w:hAnsi="Times New Roman" w:cs="Times New Roman"/>
          <w:b/>
          <w:sz w:val="28"/>
          <w:szCs w:val="28"/>
          <w:lang w:val="en-US"/>
        </w:rPr>
        <w:t>establish a national preventive mechanism</w:t>
      </w:r>
      <w:r w:rsidRPr="00C07E7D">
        <w:rPr>
          <w:rFonts w:ascii="Times New Roman" w:hAnsi="Times New Roman" w:cs="Times New Roman"/>
          <w:sz w:val="28"/>
          <w:szCs w:val="28"/>
          <w:lang w:val="en-US"/>
        </w:rPr>
        <w:t xml:space="preserve"> in accordance with the provisions of the Optional Protocol to the UN Convention against Torture and Other Cruel, Inhuman or Degrading Treatment or Punishment. </w:t>
      </w:r>
      <w:r w:rsidR="00A527BB" w:rsidRPr="00C07E7D">
        <w:rPr>
          <w:rFonts w:ascii="Times New Roman" w:hAnsi="Times New Roman" w:cs="Times New Roman"/>
          <w:sz w:val="28"/>
          <w:szCs w:val="28"/>
          <w:lang w:val="en-US"/>
        </w:rPr>
        <w:t xml:space="preserve">Once the legislation on the National Preventive Mechanism is adopted by the Parliament, the Slovak Republic will proceed with the </w:t>
      </w:r>
      <w:r w:rsidR="005B5D73" w:rsidRPr="00C07E7D">
        <w:rPr>
          <w:rFonts w:ascii="Times New Roman" w:hAnsi="Times New Roman" w:cs="Times New Roman"/>
          <w:sz w:val="28"/>
          <w:szCs w:val="28"/>
          <w:lang w:val="en-US"/>
        </w:rPr>
        <w:t xml:space="preserve">ratification of the Optional Protocol </w:t>
      </w:r>
      <w:r w:rsidR="00A527BB" w:rsidRPr="00C07E7D">
        <w:rPr>
          <w:rFonts w:ascii="Times New Roman" w:hAnsi="Times New Roman" w:cs="Times New Roman"/>
          <w:sz w:val="28"/>
          <w:szCs w:val="28"/>
          <w:lang w:val="en-US"/>
        </w:rPr>
        <w:t>to CAT.</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b/>
          <w:sz w:val="28"/>
          <w:szCs w:val="28"/>
          <w:lang w:val="en-US"/>
        </w:rPr>
        <w:t>The implementation of the new Judicial Roadmap</w:t>
      </w:r>
      <w:r w:rsidRPr="00C07E7D">
        <w:rPr>
          <w:rFonts w:ascii="Times New Roman" w:hAnsi="Times New Roman" w:cs="Times New Roman"/>
          <w:sz w:val="28"/>
          <w:szCs w:val="28"/>
          <w:lang w:val="en-US"/>
        </w:rPr>
        <w:t xml:space="preserve">, which is based on the Report on the State of Justice of the European Commission for the Efficiency of Justice of the Council of Europe (CEPEJ), is currently underway. Its aim is to improve the credibility, quality and performance of the judiciary by enlarging the number of districts of individual courts, creating a new causal jurisdiction and administrative courts, which will allow for the </w:t>
      </w:r>
      <w:r w:rsidR="00A527BB" w:rsidRPr="00C07E7D">
        <w:rPr>
          <w:rFonts w:ascii="Times New Roman" w:hAnsi="Times New Roman" w:cs="Times New Roman"/>
          <w:sz w:val="28"/>
          <w:szCs w:val="28"/>
          <w:lang w:val="en-US"/>
        </w:rPr>
        <w:t>specialization</w:t>
      </w:r>
      <w:r w:rsidRPr="00C07E7D">
        <w:rPr>
          <w:rFonts w:ascii="Times New Roman" w:hAnsi="Times New Roman" w:cs="Times New Roman"/>
          <w:sz w:val="28"/>
          <w:szCs w:val="28"/>
          <w:lang w:val="en-US"/>
        </w:rPr>
        <w:t xml:space="preserve"> of judges in particular agendas. The </w:t>
      </w:r>
      <w:r w:rsidR="00A527BB" w:rsidRPr="00C07E7D">
        <w:rPr>
          <w:rFonts w:ascii="Times New Roman" w:hAnsi="Times New Roman" w:cs="Times New Roman"/>
          <w:sz w:val="28"/>
          <w:szCs w:val="28"/>
          <w:lang w:val="en-US"/>
        </w:rPr>
        <w:t>specialization</w:t>
      </w:r>
      <w:r w:rsidRPr="00C07E7D">
        <w:rPr>
          <w:rFonts w:ascii="Times New Roman" w:hAnsi="Times New Roman" w:cs="Times New Roman"/>
          <w:sz w:val="28"/>
          <w:szCs w:val="28"/>
          <w:lang w:val="en-US"/>
        </w:rPr>
        <w:t xml:space="preserve"> of judges should ensure that their expertise is increased through targeted training in a specific agenda, speed up court proceedings, improve the quality of court </w:t>
      </w:r>
      <w:r w:rsidR="009F3773" w:rsidRPr="00C07E7D">
        <w:rPr>
          <w:rFonts w:ascii="Times New Roman" w:hAnsi="Times New Roman" w:cs="Times New Roman"/>
          <w:sz w:val="28"/>
          <w:szCs w:val="28"/>
          <w:lang w:val="en-US"/>
        </w:rPr>
        <w:t>decisions, enable better digitiz</w:t>
      </w:r>
      <w:r w:rsidRPr="00C07E7D">
        <w:rPr>
          <w:rFonts w:ascii="Times New Roman" w:hAnsi="Times New Roman" w:cs="Times New Roman"/>
          <w:sz w:val="28"/>
          <w:szCs w:val="28"/>
          <w:lang w:val="en-US"/>
        </w:rPr>
        <w:t>ation of the judiciary, transparency and better judicial statistics.</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objectives and priorities of the Slovak Republic in the field of housing are set out in the framework document </w:t>
      </w:r>
      <w:r w:rsidRPr="00C07E7D">
        <w:rPr>
          <w:rFonts w:ascii="Times New Roman" w:hAnsi="Times New Roman" w:cs="Times New Roman"/>
          <w:b/>
          <w:sz w:val="28"/>
          <w:szCs w:val="28"/>
          <w:lang w:val="en-US"/>
        </w:rPr>
        <w:t>Housing Policy of the Slovak Republic until 2030</w:t>
      </w:r>
      <w:r w:rsidRPr="00C07E7D">
        <w:rPr>
          <w:rFonts w:ascii="Times New Roman" w:hAnsi="Times New Roman" w:cs="Times New Roman"/>
          <w:sz w:val="28"/>
          <w:szCs w:val="28"/>
          <w:lang w:val="en-US"/>
        </w:rPr>
        <w:t>. The global objective of the state housing policy is to gradually increase the overall level of housing so that housing is affordable for the population and every household can afford adequate housing. Specific priorities are the promotion of new public rental housing and the renovation of the existing housing stock.</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In 2021, the Office of the Government Plenipotentiary for National Minorities, in close cooperation with the representatives of national minorities </w:t>
      </w:r>
      <w:r w:rsidRPr="00C07E7D">
        <w:rPr>
          <w:rFonts w:ascii="Times New Roman" w:hAnsi="Times New Roman" w:cs="Times New Roman"/>
          <w:sz w:val="28"/>
          <w:szCs w:val="28"/>
          <w:lang w:val="en-US"/>
        </w:rPr>
        <w:lastRenderedPageBreak/>
        <w:t xml:space="preserve">represented in the Committee for National Minorities and Ethnic Groups, developed the </w:t>
      </w:r>
      <w:r w:rsidRPr="00C07E7D">
        <w:rPr>
          <w:rFonts w:ascii="Times New Roman" w:hAnsi="Times New Roman" w:cs="Times New Roman"/>
          <w:b/>
          <w:sz w:val="28"/>
          <w:szCs w:val="28"/>
          <w:lang w:val="en-US"/>
        </w:rPr>
        <w:t>Action Plan for the Protection of the Rights of Persons Belonging to National Minori</w:t>
      </w:r>
      <w:r w:rsidR="00497C18" w:rsidRPr="00C07E7D">
        <w:rPr>
          <w:rFonts w:ascii="Times New Roman" w:hAnsi="Times New Roman" w:cs="Times New Roman"/>
          <w:b/>
          <w:sz w:val="28"/>
          <w:szCs w:val="28"/>
          <w:lang w:val="en-US"/>
        </w:rPr>
        <w:t xml:space="preserve">ties and Ethnic Groups for 2021 – </w:t>
      </w:r>
      <w:r w:rsidRPr="00C07E7D">
        <w:rPr>
          <w:rFonts w:ascii="Times New Roman" w:hAnsi="Times New Roman" w:cs="Times New Roman"/>
          <w:b/>
          <w:sz w:val="28"/>
          <w:szCs w:val="28"/>
          <w:lang w:val="en-US"/>
        </w:rPr>
        <w:t>2025</w:t>
      </w:r>
      <w:r w:rsidRPr="00C07E7D">
        <w:rPr>
          <w:rFonts w:ascii="Times New Roman" w:hAnsi="Times New Roman" w:cs="Times New Roman"/>
          <w:sz w:val="28"/>
          <w:szCs w:val="28"/>
          <w:lang w:val="en-US"/>
        </w:rPr>
        <w:t xml:space="preserve">. The aim of the Action Plan is to ensure an effective system for the protection and promotion of the rights of persons belonging to national minorities and ethnic groups, including the strengthening of its institutional arrangements.  </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The Action Plan builds on the experience of the pr</w:t>
      </w:r>
      <w:r w:rsidR="0015382C" w:rsidRPr="00C07E7D">
        <w:rPr>
          <w:rFonts w:ascii="Times New Roman" w:hAnsi="Times New Roman" w:cs="Times New Roman"/>
          <w:sz w:val="28"/>
          <w:szCs w:val="28"/>
          <w:lang w:val="en-US"/>
        </w:rPr>
        <w:t xml:space="preserve">evious plan for the period 2016 – </w:t>
      </w:r>
      <w:r w:rsidRPr="00C07E7D">
        <w:rPr>
          <w:rFonts w:ascii="Times New Roman" w:hAnsi="Times New Roman" w:cs="Times New Roman"/>
          <w:sz w:val="28"/>
          <w:szCs w:val="28"/>
          <w:lang w:val="en-US"/>
        </w:rPr>
        <w:t xml:space="preserve">2020, taking into account the current priorities in the Government's </w:t>
      </w:r>
      <w:r w:rsidR="00A53462" w:rsidRPr="00C07E7D">
        <w:rPr>
          <w:rFonts w:ascii="Times New Roman" w:hAnsi="Times New Roman" w:cs="Times New Roman"/>
          <w:sz w:val="28"/>
          <w:szCs w:val="28"/>
          <w:lang w:val="en-US"/>
        </w:rPr>
        <w:t>Manifesto</w:t>
      </w:r>
      <w:r w:rsidRPr="00C07E7D">
        <w:rPr>
          <w:rFonts w:ascii="Times New Roman" w:hAnsi="Times New Roman" w:cs="Times New Roman"/>
          <w:sz w:val="28"/>
          <w:szCs w:val="28"/>
          <w:lang w:val="en-US"/>
        </w:rPr>
        <w:t>, so as to lead in practice to real equality of opportunity. The Plan focuses on six priority areas, which are followed</w:t>
      </w:r>
      <w:r w:rsidR="00E94244" w:rsidRPr="00C07E7D">
        <w:rPr>
          <w:rFonts w:ascii="Times New Roman" w:hAnsi="Times New Roman" w:cs="Times New Roman"/>
          <w:sz w:val="28"/>
          <w:szCs w:val="28"/>
          <w:lang w:val="en-US"/>
        </w:rPr>
        <w:t xml:space="preserve"> up by 35 activities/measures – </w:t>
      </w:r>
      <w:r w:rsidRPr="00C07E7D">
        <w:rPr>
          <w:rFonts w:ascii="Times New Roman" w:hAnsi="Times New Roman" w:cs="Times New Roman"/>
          <w:sz w:val="28"/>
          <w:szCs w:val="28"/>
          <w:lang w:val="en-US"/>
        </w:rPr>
        <w:t>legislative and institutional arrangements; participatory mechanisms; analysis of</w:t>
      </w:r>
      <w:r w:rsidR="00826A49" w:rsidRPr="00C07E7D">
        <w:rPr>
          <w:rFonts w:ascii="Times New Roman" w:hAnsi="Times New Roman" w:cs="Times New Roman"/>
          <w:sz w:val="28"/>
          <w:szCs w:val="28"/>
          <w:lang w:val="en-US"/>
        </w:rPr>
        <w:t xml:space="preserve"> data from the 2021 Population and </w:t>
      </w:r>
      <w:r w:rsidRPr="00C07E7D">
        <w:rPr>
          <w:rFonts w:ascii="Times New Roman" w:hAnsi="Times New Roman" w:cs="Times New Roman"/>
          <w:sz w:val="28"/>
          <w:szCs w:val="28"/>
          <w:lang w:val="en-US"/>
        </w:rPr>
        <w:t>Housing</w:t>
      </w:r>
      <w:r w:rsidR="00826A49" w:rsidRPr="00C07E7D">
        <w:rPr>
          <w:rFonts w:ascii="Times New Roman" w:hAnsi="Times New Roman" w:cs="Times New Roman"/>
          <w:sz w:val="28"/>
          <w:szCs w:val="28"/>
          <w:lang w:val="en-US"/>
        </w:rPr>
        <w:t xml:space="preserve"> </w:t>
      </w:r>
      <w:r w:rsidRPr="00C07E7D">
        <w:rPr>
          <w:rFonts w:ascii="Times New Roman" w:hAnsi="Times New Roman" w:cs="Times New Roman"/>
          <w:sz w:val="28"/>
          <w:szCs w:val="28"/>
          <w:lang w:val="en-US"/>
        </w:rPr>
        <w:t>Census; language; culture an</w:t>
      </w:r>
      <w:r w:rsidR="00E94244" w:rsidRPr="00C07E7D">
        <w:rPr>
          <w:rFonts w:ascii="Times New Roman" w:hAnsi="Times New Roman" w:cs="Times New Roman"/>
          <w:sz w:val="28"/>
          <w:szCs w:val="28"/>
          <w:lang w:val="en-US"/>
        </w:rPr>
        <w:t>d media; and national education</w:t>
      </w:r>
      <w:r w:rsidRPr="00C07E7D">
        <w:rPr>
          <w:rFonts w:ascii="Times New Roman" w:hAnsi="Times New Roman" w:cs="Times New Roman"/>
          <w:sz w:val="28"/>
          <w:szCs w:val="28"/>
          <w:lang w:val="en-US"/>
        </w:rPr>
        <w:t>.</w:t>
      </w:r>
    </w:p>
    <w:p w:rsidR="008B166B" w:rsidRPr="00C07E7D" w:rsidRDefault="008B166B" w:rsidP="00333466">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 xml:space="preserve">The public service broadcaster, Radio and Television of Slovakia, is also working to improve the use of the languages of national minorities, including the provision of information to the public in these languages. One of its main tasks under the </w:t>
      </w:r>
      <w:r w:rsidRPr="00C07E7D">
        <w:rPr>
          <w:rFonts w:ascii="Times New Roman" w:hAnsi="Times New Roman" w:cs="Times New Roman"/>
          <w:b/>
          <w:sz w:val="28"/>
          <w:szCs w:val="28"/>
          <w:lang w:val="en-US"/>
        </w:rPr>
        <w:t>new legislation effective from 1 August 2022</w:t>
      </w:r>
      <w:r w:rsidR="00497C18" w:rsidRPr="00C07E7D">
        <w:rPr>
          <w:rFonts w:ascii="Times New Roman" w:hAnsi="Times New Roman" w:cs="Times New Roman"/>
          <w:sz w:val="28"/>
          <w:szCs w:val="28"/>
          <w:lang w:val="en-US"/>
        </w:rPr>
        <w:t xml:space="preserve"> is to broadcast content </w:t>
      </w:r>
      <w:r w:rsidRPr="00C07E7D">
        <w:rPr>
          <w:rFonts w:ascii="Times New Roman" w:hAnsi="Times New Roman" w:cs="Times New Roman"/>
          <w:sz w:val="28"/>
          <w:szCs w:val="28"/>
          <w:lang w:val="en-US"/>
        </w:rPr>
        <w:t xml:space="preserve">and regionally balanced </w:t>
      </w:r>
      <w:r w:rsidR="00D70E5C" w:rsidRPr="00C07E7D">
        <w:rPr>
          <w:rFonts w:ascii="Times New Roman" w:hAnsi="Times New Roman" w:cs="Times New Roman"/>
          <w:sz w:val="28"/>
          <w:szCs w:val="28"/>
          <w:lang w:val="en-US"/>
        </w:rPr>
        <w:t>programs</w:t>
      </w:r>
      <w:r w:rsidRPr="00C07E7D">
        <w:rPr>
          <w:rFonts w:ascii="Times New Roman" w:hAnsi="Times New Roman" w:cs="Times New Roman"/>
          <w:sz w:val="28"/>
          <w:szCs w:val="28"/>
          <w:lang w:val="en-US"/>
        </w:rPr>
        <w:t xml:space="preserve"> for national minorities and ethnic groups in the languages of national minorities and ethnic groups living in the territory of the Slovak Republic in a time span corresponding to the national and ethnic composition of the population of the Slovak Republic according to the latest results of the </w:t>
      </w:r>
      <w:r w:rsidR="0049557B" w:rsidRPr="00C07E7D">
        <w:rPr>
          <w:rFonts w:ascii="Times New Roman" w:hAnsi="Times New Roman" w:cs="Times New Roman"/>
          <w:sz w:val="28"/>
          <w:szCs w:val="28"/>
          <w:lang w:val="en-US"/>
        </w:rPr>
        <w:t xml:space="preserve">Population and </w:t>
      </w:r>
      <w:r w:rsidR="00E2261C" w:rsidRPr="00C07E7D">
        <w:rPr>
          <w:rFonts w:ascii="Times New Roman" w:hAnsi="Times New Roman" w:cs="Times New Roman"/>
          <w:sz w:val="28"/>
          <w:szCs w:val="28"/>
          <w:lang w:val="en-US"/>
        </w:rPr>
        <w:t>Housing</w:t>
      </w:r>
      <w:r w:rsidR="0049557B" w:rsidRPr="00C07E7D">
        <w:rPr>
          <w:rFonts w:ascii="Times New Roman" w:hAnsi="Times New Roman" w:cs="Times New Roman"/>
          <w:sz w:val="28"/>
          <w:szCs w:val="28"/>
          <w:lang w:val="en-US"/>
        </w:rPr>
        <w:t xml:space="preserve"> </w:t>
      </w:r>
      <w:r w:rsidR="00E2261C" w:rsidRPr="00C07E7D">
        <w:rPr>
          <w:rFonts w:ascii="Times New Roman" w:hAnsi="Times New Roman" w:cs="Times New Roman"/>
          <w:sz w:val="28"/>
          <w:szCs w:val="28"/>
          <w:lang w:val="en-US"/>
        </w:rPr>
        <w:t>Census</w:t>
      </w:r>
      <w:r w:rsidRPr="00C07E7D">
        <w:rPr>
          <w:rFonts w:ascii="Times New Roman" w:hAnsi="Times New Roman" w:cs="Times New Roman"/>
          <w:sz w:val="28"/>
          <w:szCs w:val="28"/>
          <w:lang w:val="en-US"/>
        </w:rPr>
        <w:t xml:space="preserve">. </w:t>
      </w:r>
    </w:p>
    <w:p w:rsidR="00A15452" w:rsidRPr="00C07E7D" w:rsidRDefault="00A15452" w:rsidP="00333466">
      <w:pPr>
        <w:spacing w:line="360" w:lineRule="auto"/>
        <w:jc w:val="both"/>
        <w:rPr>
          <w:rFonts w:ascii="Times New Roman" w:hAnsi="Times New Roman" w:cs="Times New Roman"/>
          <w:sz w:val="28"/>
          <w:szCs w:val="28"/>
          <w:highlight w:val="yellow"/>
          <w:lang w:val="en-US"/>
        </w:rPr>
      </w:pPr>
    </w:p>
    <w:p w:rsidR="008B166B" w:rsidRPr="00C07E7D" w:rsidRDefault="00A15452" w:rsidP="00333466">
      <w:pPr>
        <w:spacing w:line="360" w:lineRule="auto"/>
        <w:jc w:val="both"/>
        <w:rPr>
          <w:rFonts w:ascii="Times New Roman" w:hAnsi="Times New Roman" w:cs="Times New Roman"/>
          <w:sz w:val="28"/>
          <w:szCs w:val="28"/>
          <w:lang w:val="en-US"/>
        </w:rPr>
      </w:pPr>
      <w:r w:rsidRPr="00C07E7D">
        <w:rPr>
          <w:rFonts w:ascii="Times New Roman" w:hAnsi="Times New Roman" w:cs="Times New Roman"/>
          <w:sz w:val="28"/>
          <w:szCs w:val="28"/>
          <w:lang w:val="en-US"/>
        </w:rPr>
        <w:t>Dear Chairperson, Distinguished Experts</w:t>
      </w:r>
      <w:r w:rsidR="008B166B" w:rsidRPr="00C07E7D">
        <w:rPr>
          <w:rFonts w:ascii="Times New Roman" w:hAnsi="Times New Roman" w:cs="Times New Roman"/>
          <w:sz w:val="28"/>
          <w:szCs w:val="28"/>
          <w:lang w:val="en-US"/>
        </w:rPr>
        <w:t>, ladies and gentlemen,</w:t>
      </w:r>
    </w:p>
    <w:p w:rsidR="00D70E5C" w:rsidRPr="00C07E7D" w:rsidRDefault="00D70E5C" w:rsidP="00D70E5C">
      <w:pPr>
        <w:spacing w:line="360" w:lineRule="auto"/>
        <w:ind w:firstLine="708"/>
        <w:jc w:val="both"/>
        <w:rPr>
          <w:rFonts w:ascii="Times New Roman" w:hAnsi="Times New Roman" w:cs="Times New Roman"/>
          <w:sz w:val="28"/>
          <w:szCs w:val="28"/>
          <w:lang w:val="en-US"/>
        </w:rPr>
      </w:pPr>
      <w:r w:rsidRPr="00C07E7D">
        <w:rPr>
          <w:rFonts w:ascii="Times New Roman" w:hAnsi="Times New Roman" w:cs="Times New Roman"/>
          <w:sz w:val="28"/>
          <w:szCs w:val="28"/>
          <w:lang w:val="en-GB"/>
        </w:rPr>
        <w:t xml:space="preserve">In conclusion, the Slovak delegation is looking forward to a constructive dialogue </w:t>
      </w:r>
      <w:r w:rsidRPr="00C07E7D">
        <w:rPr>
          <w:rFonts w:ascii="Times New Roman" w:hAnsi="Times New Roman" w:cs="Times New Roman"/>
          <w:sz w:val="28"/>
          <w:szCs w:val="28"/>
          <w:lang w:val="en-US"/>
        </w:rPr>
        <w:t>and a mutually beneficial discussion</w:t>
      </w:r>
      <w:r w:rsidRPr="00C07E7D">
        <w:rPr>
          <w:rFonts w:ascii="Times New Roman" w:hAnsi="Times New Roman" w:cs="Times New Roman"/>
          <w:sz w:val="28"/>
          <w:szCs w:val="28"/>
          <w:lang w:val="en-GB"/>
        </w:rPr>
        <w:t xml:space="preserve"> with the honourable members of </w:t>
      </w:r>
      <w:r w:rsidRPr="00C07E7D">
        <w:rPr>
          <w:rFonts w:ascii="Times New Roman" w:hAnsi="Times New Roman" w:cs="Times New Roman"/>
          <w:sz w:val="28"/>
          <w:szCs w:val="28"/>
          <w:lang w:val="en-GB"/>
        </w:rPr>
        <w:lastRenderedPageBreak/>
        <w:t xml:space="preserve">the Committee and will do its best to assist the Committee’s consideration of our report to the greatest extent possible. </w:t>
      </w:r>
    </w:p>
    <w:p w:rsidR="00C07E7D" w:rsidRDefault="00C07E7D" w:rsidP="00D70E5C">
      <w:pPr>
        <w:spacing w:line="360" w:lineRule="auto"/>
        <w:ind w:firstLine="708"/>
        <w:jc w:val="both"/>
        <w:rPr>
          <w:rFonts w:ascii="Times New Roman" w:hAnsi="Times New Roman" w:cs="Times New Roman"/>
          <w:sz w:val="28"/>
          <w:szCs w:val="28"/>
          <w:lang w:val="en-US"/>
        </w:rPr>
      </w:pPr>
    </w:p>
    <w:p w:rsidR="00E87479" w:rsidRPr="00E61734" w:rsidRDefault="00E87479" w:rsidP="00E61734">
      <w:pPr>
        <w:spacing w:after="0" w:line="360" w:lineRule="auto"/>
        <w:ind w:firstLine="709"/>
        <w:jc w:val="both"/>
        <w:rPr>
          <w:rFonts w:ascii="Times New Roman" w:hAnsi="Times New Roman" w:cs="Times New Roman"/>
          <w:sz w:val="28"/>
          <w:szCs w:val="28"/>
          <w:lang w:val="en-GB"/>
        </w:rPr>
      </w:pPr>
      <w:r w:rsidRPr="00E61734">
        <w:rPr>
          <w:rFonts w:ascii="Times New Roman" w:eastAsia="Calibri" w:hAnsi="Times New Roman" w:cs="Times New Roman"/>
          <w:iCs/>
          <w:sz w:val="28"/>
          <w:szCs w:val="28"/>
          <w:bdr w:val="nil"/>
          <w:lang w:val="en-US"/>
        </w:rPr>
        <w:t>Finally</w:t>
      </w:r>
      <w:r w:rsidRPr="00E61734">
        <w:rPr>
          <w:rFonts w:ascii="Times New Roman" w:eastAsia="Calibri" w:hAnsi="Times New Roman" w:cs="Times New Roman"/>
          <w:iCs/>
          <w:sz w:val="28"/>
          <w:szCs w:val="28"/>
          <w:bdr w:val="nil"/>
          <w:lang w:val="en-GB"/>
        </w:rPr>
        <w:t>, let me briefly introduce the members of the delegation</w:t>
      </w:r>
      <w:r w:rsidR="00E61734" w:rsidRPr="00E61734">
        <w:rPr>
          <w:rFonts w:ascii="Times New Roman" w:eastAsia="Calibri" w:hAnsi="Times New Roman" w:cs="Times New Roman"/>
          <w:iCs/>
          <w:sz w:val="28"/>
          <w:szCs w:val="28"/>
          <w:bdr w:val="nil"/>
          <w:lang w:val="en-GB"/>
        </w:rPr>
        <w:t>:</w:t>
      </w:r>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val="en-US" w:eastAsia="sk-SK"/>
        </w:rPr>
      </w:pPr>
      <w:r w:rsidRPr="00E61734">
        <w:rPr>
          <w:rFonts w:ascii="Times New Roman" w:eastAsia="Times New Roman" w:hAnsi="Times New Roman" w:cs="Times New Roman"/>
          <w:spacing w:val="-3"/>
          <w:sz w:val="28"/>
          <w:szCs w:val="28"/>
          <w:lang w:val="en-US" w:eastAsia="sk-SK"/>
        </w:rPr>
        <w:t>Mr. László Bukovszky</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Plenipotentiary of the Government of the Slovak Republic for National Minorities</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val="en-US" w:eastAsia="sk-SK"/>
        </w:rPr>
      </w:pPr>
      <w:r w:rsidRPr="00E61734">
        <w:rPr>
          <w:rFonts w:ascii="Times New Roman" w:eastAsia="Times New Roman" w:hAnsi="Times New Roman" w:cs="Times New Roman"/>
          <w:spacing w:val="-3"/>
          <w:sz w:val="28"/>
          <w:szCs w:val="28"/>
          <w:lang w:val="en-US" w:eastAsia="sk-SK"/>
        </w:rPr>
        <w:t>Mr. Ján Hero</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Plenipotentiary of the Government of the Slovak Republic for Roma Communities</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eastAsia="sk-SK"/>
        </w:rPr>
      </w:pPr>
      <w:r w:rsidRPr="00E61734">
        <w:rPr>
          <w:rFonts w:ascii="Times New Roman" w:eastAsia="Times New Roman" w:hAnsi="Times New Roman" w:cs="Times New Roman"/>
          <w:sz w:val="28"/>
          <w:szCs w:val="28"/>
          <w:lang w:eastAsia="sk-SK"/>
        </w:rPr>
        <w:t xml:space="preserve">Ms. Renáta </w:t>
      </w:r>
      <w:proofErr w:type="spellStart"/>
      <w:r w:rsidRPr="00E61734">
        <w:rPr>
          <w:rFonts w:ascii="Times New Roman" w:eastAsia="Times New Roman" w:hAnsi="Times New Roman" w:cs="Times New Roman"/>
          <w:sz w:val="28"/>
          <w:szCs w:val="28"/>
          <w:lang w:eastAsia="sk-SK"/>
        </w:rPr>
        <w:t>Bierbaumer</w:t>
      </w:r>
      <w:proofErr w:type="spellEnd"/>
    </w:p>
    <w:p w:rsidR="00C07E7D" w:rsidRPr="00E61734" w:rsidRDefault="00C07E7D" w:rsidP="00E61734">
      <w:pPr>
        <w:spacing w:after="0" w:line="240" w:lineRule="auto"/>
        <w:jc w:val="both"/>
        <w:rPr>
          <w:rFonts w:ascii="Times New Roman" w:eastAsia="Times New Roman" w:hAnsi="Times New Roman" w:cs="Times New Roman"/>
          <w:sz w:val="28"/>
          <w:szCs w:val="28"/>
          <w:lang w:eastAsia="sk-SK"/>
        </w:rPr>
      </w:pPr>
      <w:proofErr w:type="spellStart"/>
      <w:r w:rsidRPr="00E61734">
        <w:rPr>
          <w:rFonts w:ascii="Times New Roman" w:eastAsia="Times New Roman" w:hAnsi="Times New Roman" w:cs="Times New Roman"/>
          <w:sz w:val="28"/>
          <w:szCs w:val="28"/>
          <w:lang w:eastAsia="sk-SK"/>
        </w:rPr>
        <w:t>Ministry</w:t>
      </w:r>
      <w:proofErr w:type="spellEnd"/>
      <w:r w:rsidRPr="00E61734">
        <w:rPr>
          <w:rFonts w:ascii="Times New Roman" w:eastAsia="Times New Roman" w:hAnsi="Times New Roman" w:cs="Times New Roman"/>
          <w:sz w:val="28"/>
          <w:szCs w:val="28"/>
          <w:lang w:eastAsia="sk-SK"/>
        </w:rPr>
        <w:t xml:space="preserve"> of the </w:t>
      </w:r>
      <w:proofErr w:type="spellStart"/>
      <w:r w:rsidRPr="00E61734">
        <w:rPr>
          <w:rFonts w:ascii="Times New Roman" w:eastAsia="Times New Roman" w:hAnsi="Times New Roman" w:cs="Times New Roman"/>
          <w:sz w:val="28"/>
          <w:szCs w:val="28"/>
          <w:lang w:eastAsia="sk-SK"/>
        </w:rPr>
        <w:t>Interior</w:t>
      </w:r>
      <w:proofErr w:type="spellEnd"/>
      <w:r w:rsidRPr="00E61734">
        <w:rPr>
          <w:rFonts w:ascii="Times New Roman" w:eastAsia="Times New Roman" w:hAnsi="Times New Roman" w:cs="Times New Roman"/>
          <w:sz w:val="28"/>
          <w:szCs w:val="28"/>
          <w:lang w:eastAsia="sk-SK"/>
        </w:rPr>
        <w:t xml:space="preserve"> of the Slovak </w:t>
      </w:r>
      <w:proofErr w:type="spellStart"/>
      <w:r w:rsidRPr="00E61734">
        <w:rPr>
          <w:rFonts w:ascii="Times New Roman" w:eastAsia="Times New Roman" w:hAnsi="Times New Roman" w:cs="Times New Roman"/>
          <w:sz w:val="28"/>
          <w:szCs w:val="28"/>
          <w:lang w:eastAsia="sk-SK"/>
        </w:rPr>
        <w:t>Republic</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Ms. Sofia </w:t>
      </w:r>
      <w:proofErr w:type="spellStart"/>
      <w:r w:rsidRPr="00E61734">
        <w:rPr>
          <w:rFonts w:ascii="Times New Roman" w:eastAsia="Times New Roman" w:hAnsi="Times New Roman" w:cs="Times New Roman"/>
          <w:sz w:val="28"/>
          <w:szCs w:val="28"/>
          <w:lang w:val="en-US" w:eastAsia="sk-SK"/>
        </w:rPr>
        <w:t>Penerová</w:t>
      </w:r>
      <w:proofErr w:type="spellEnd"/>
      <w:r w:rsidRPr="00E61734">
        <w:rPr>
          <w:rFonts w:ascii="Times New Roman" w:eastAsia="Times New Roman" w:hAnsi="Times New Roman" w:cs="Times New Roman"/>
          <w:sz w:val="28"/>
          <w:szCs w:val="28"/>
          <w:lang w:val="en-US" w:eastAsia="sk-SK"/>
        </w:rPr>
        <w:t xml:space="preserve"> </w:t>
      </w:r>
      <w:proofErr w:type="spellStart"/>
      <w:r w:rsidRPr="00E61734">
        <w:rPr>
          <w:rFonts w:ascii="Times New Roman" w:eastAsia="Times New Roman" w:hAnsi="Times New Roman" w:cs="Times New Roman"/>
          <w:sz w:val="28"/>
          <w:szCs w:val="28"/>
          <w:lang w:val="en-US" w:eastAsia="sk-SK"/>
        </w:rPr>
        <w:t>Daskalová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Office of the Plenipotentiary of the Government of the Slovak Republic for National Minorities</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Ms. Barbora Bojková</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Interior of the Slovak Republic</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Ms. Natália </w:t>
      </w:r>
      <w:proofErr w:type="spellStart"/>
      <w:r w:rsidRPr="00E61734">
        <w:rPr>
          <w:rFonts w:ascii="Times New Roman" w:eastAsia="Times New Roman" w:hAnsi="Times New Roman" w:cs="Times New Roman"/>
          <w:sz w:val="28"/>
          <w:szCs w:val="28"/>
          <w:lang w:val="en-US" w:eastAsia="sk-SK"/>
        </w:rPr>
        <w:t>Prítyi</w:t>
      </w:r>
      <w:proofErr w:type="spellEnd"/>
      <w:r w:rsidRPr="00E61734">
        <w:rPr>
          <w:rFonts w:ascii="Times New Roman" w:eastAsia="Times New Roman" w:hAnsi="Times New Roman" w:cs="Times New Roman"/>
          <w:sz w:val="28"/>
          <w:szCs w:val="28"/>
          <w:lang w:val="en-US" w:eastAsia="sk-SK"/>
        </w:rPr>
        <w:t xml:space="preserve"> </w:t>
      </w:r>
      <w:proofErr w:type="spellStart"/>
      <w:r w:rsidRPr="00E61734">
        <w:rPr>
          <w:rFonts w:ascii="Times New Roman" w:eastAsia="Times New Roman" w:hAnsi="Times New Roman" w:cs="Times New Roman"/>
          <w:sz w:val="28"/>
          <w:szCs w:val="28"/>
          <w:lang w:val="en-US" w:eastAsia="sk-SK"/>
        </w:rPr>
        <w:t>Kochanová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Justice of the Slovak Republic</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Ms. Kristína </w:t>
      </w:r>
      <w:proofErr w:type="spellStart"/>
      <w:r w:rsidRPr="00E61734">
        <w:rPr>
          <w:rFonts w:ascii="Times New Roman" w:eastAsia="Times New Roman" w:hAnsi="Times New Roman" w:cs="Times New Roman"/>
          <w:sz w:val="28"/>
          <w:szCs w:val="28"/>
          <w:lang w:val="en-US" w:eastAsia="sk-SK"/>
        </w:rPr>
        <w:t>Kročková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Justice of the Slovak Republic</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eastAsia="sk-SK"/>
        </w:rPr>
      </w:pPr>
      <w:proofErr w:type="spellStart"/>
      <w:r w:rsidRPr="00E61734">
        <w:rPr>
          <w:rFonts w:ascii="Times New Roman" w:eastAsia="Times New Roman" w:hAnsi="Times New Roman" w:cs="Times New Roman"/>
          <w:sz w:val="28"/>
          <w:szCs w:val="28"/>
          <w:lang w:eastAsia="sk-SK"/>
        </w:rPr>
        <w:t>Mr</w:t>
      </w:r>
      <w:proofErr w:type="spellEnd"/>
      <w:r w:rsidRPr="00E61734">
        <w:rPr>
          <w:rFonts w:ascii="Times New Roman" w:eastAsia="Times New Roman" w:hAnsi="Times New Roman" w:cs="Times New Roman"/>
          <w:sz w:val="28"/>
          <w:szCs w:val="28"/>
          <w:lang w:eastAsia="sk-SK"/>
        </w:rPr>
        <w:t xml:space="preserve">. Ján </w:t>
      </w:r>
      <w:proofErr w:type="spellStart"/>
      <w:r w:rsidRPr="00E61734">
        <w:rPr>
          <w:rFonts w:ascii="Times New Roman" w:eastAsia="Times New Roman" w:hAnsi="Times New Roman" w:cs="Times New Roman"/>
          <w:sz w:val="28"/>
          <w:szCs w:val="28"/>
          <w:lang w:eastAsia="sk-SK"/>
        </w:rPr>
        <w:t>Tomaštík</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val="en-US" w:eastAsia="sk-SK"/>
        </w:rPr>
      </w:pPr>
      <w:r w:rsidRPr="00E61734">
        <w:rPr>
          <w:rFonts w:ascii="Times New Roman" w:eastAsia="Times New Roman" w:hAnsi="Times New Roman" w:cs="Times New Roman"/>
          <w:spacing w:val="-3"/>
          <w:sz w:val="28"/>
          <w:szCs w:val="28"/>
          <w:lang w:val="en-US" w:eastAsia="sk-SK"/>
        </w:rPr>
        <w:t xml:space="preserve">Ministry of </w:t>
      </w:r>
      <w:proofErr w:type="spellStart"/>
      <w:r w:rsidRPr="00E61734">
        <w:rPr>
          <w:rFonts w:ascii="Times New Roman" w:eastAsia="Times New Roman" w:hAnsi="Times New Roman" w:cs="Times New Roman"/>
          <w:spacing w:val="-3"/>
          <w:sz w:val="28"/>
          <w:szCs w:val="28"/>
          <w:lang w:val="en-US" w:eastAsia="sk-SK"/>
        </w:rPr>
        <w:t>Labour</w:t>
      </w:r>
      <w:proofErr w:type="spellEnd"/>
      <w:r w:rsidRPr="00E61734">
        <w:rPr>
          <w:rFonts w:ascii="Times New Roman" w:eastAsia="Times New Roman" w:hAnsi="Times New Roman" w:cs="Times New Roman"/>
          <w:spacing w:val="-3"/>
          <w:sz w:val="28"/>
          <w:szCs w:val="28"/>
          <w:lang w:val="en-US" w:eastAsia="sk-SK"/>
        </w:rPr>
        <w:t xml:space="preserve">, Social Affairs and Family of the Slovak Republic </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eastAsia="sk-SK"/>
        </w:rPr>
      </w:pPr>
      <w:r w:rsidRPr="00E61734">
        <w:rPr>
          <w:rFonts w:ascii="Times New Roman" w:eastAsia="Times New Roman" w:hAnsi="Times New Roman" w:cs="Times New Roman"/>
          <w:sz w:val="28"/>
          <w:szCs w:val="28"/>
          <w:lang w:eastAsia="sk-SK"/>
        </w:rPr>
        <w:t>Ms. Silvia Ďurková</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Education, Science, Research and Sport of the Slovak Republic</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Ms. Jarmila </w:t>
      </w:r>
      <w:proofErr w:type="spellStart"/>
      <w:r w:rsidRPr="00E61734">
        <w:rPr>
          <w:rFonts w:ascii="Times New Roman" w:eastAsia="Times New Roman" w:hAnsi="Times New Roman" w:cs="Times New Roman"/>
          <w:sz w:val="28"/>
          <w:szCs w:val="28"/>
          <w:lang w:val="en-US" w:eastAsia="sk-SK"/>
        </w:rPr>
        <w:t>Guldanová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Health of the Slovak Republic</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Mr. Miroslav Kaňa</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Culture of the Slovak Republic</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Ms. Barbora </w:t>
      </w:r>
      <w:proofErr w:type="spellStart"/>
      <w:r w:rsidRPr="00E61734">
        <w:rPr>
          <w:rFonts w:ascii="Times New Roman" w:eastAsia="Times New Roman" w:hAnsi="Times New Roman" w:cs="Times New Roman"/>
          <w:sz w:val="28"/>
          <w:szCs w:val="28"/>
          <w:lang w:val="en-US" w:eastAsia="sk-SK"/>
        </w:rPr>
        <w:t>Rafajdusová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lastRenderedPageBreak/>
        <w:t>Ministry of Foreign and European Affairs of the Slovak Republic</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Mr. Peter </w:t>
      </w:r>
      <w:proofErr w:type="spellStart"/>
      <w:r w:rsidRPr="00E61734">
        <w:rPr>
          <w:rFonts w:ascii="Times New Roman" w:eastAsia="Times New Roman" w:hAnsi="Times New Roman" w:cs="Times New Roman"/>
          <w:sz w:val="28"/>
          <w:szCs w:val="28"/>
          <w:lang w:val="en-US" w:eastAsia="sk-SK"/>
        </w:rPr>
        <w:t>Piešťanský</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Foreign and European Affairs of the Slovak Republic</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Mr. Juraj Kubla</w:t>
      </w:r>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val="en-US" w:eastAsia="sk-SK"/>
        </w:rPr>
      </w:pPr>
      <w:r w:rsidRPr="00E61734">
        <w:rPr>
          <w:rFonts w:ascii="Times New Roman" w:eastAsia="Times New Roman" w:hAnsi="Times New Roman" w:cs="Times New Roman"/>
          <w:spacing w:val="-3"/>
          <w:sz w:val="28"/>
          <w:szCs w:val="28"/>
          <w:lang w:val="en-US" w:eastAsia="sk-SK"/>
        </w:rPr>
        <w:t>Permanent Mission of the Slovak Republic to the United Nations Office and other International Organizations in Geneva</w:t>
      </w:r>
    </w:p>
    <w:p w:rsidR="00C07E7D" w:rsidRPr="00E61734" w:rsidRDefault="00C07E7D" w:rsidP="00E61734">
      <w:pPr>
        <w:spacing w:after="0" w:line="240" w:lineRule="auto"/>
        <w:jc w:val="both"/>
        <w:rPr>
          <w:rFonts w:ascii="Times New Roman" w:eastAsia="Times New Roman" w:hAnsi="Times New Roman" w:cs="Times New Roman"/>
          <w:sz w:val="28"/>
          <w:szCs w:val="28"/>
          <w:lang w:val="en-US" w:eastAsia="sk-SK"/>
        </w:rPr>
      </w:pPr>
    </w:p>
    <w:p w:rsidR="00E61734" w:rsidRPr="00E61734" w:rsidRDefault="00E61734"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2 interpreters:</w:t>
      </w:r>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val="en-US" w:eastAsia="sk-SK"/>
        </w:rPr>
      </w:pPr>
      <w:r w:rsidRPr="00E61734">
        <w:rPr>
          <w:rFonts w:ascii="Times New Roman" w:eastAsia="Times New Roman" w:hAnsi="Times New Roman" w:cs="Times New Roman"/>
          <w:spacing w:val="-3"/>
          <w:sz w:val="28"/>
          <w:szCs w:val="28"/>
          <w:lang w:val="en-US" w:eastAsia="sk-SK"/>
        </w:rPr>
        <w:t xml:space="preserve">Ms. Eva </w:t>
      </w:r>
      <w:proofErr w:type="spellStart"/>
      <w:r w:rsidRPr="00E61734">
        <w:rPr>
          <w:rFonts w:ascii="Times New Roman" w:eastAsia="Times New Roman" w:hAnsi="Times New Roman" w:cs="Times New Roman"/>
          <w:spacing w:val="-3"/>
          <w:sz w:val="28"/>
          <w:szCs w:val="28"/>
          <w:lang w:val="en-US" w:eastAsia="sk-SK"/>
        </w:rPr>
        <w:t>Jančiarová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val="en-US" w:eastAsia="sk-SK"/>
        </w:rPr>
      </w:pPr>
      <w:r w:rsidRPr="00E61734">
        <w:rPr>
          <w:rFonts w:ascii="Times New Roman" w:eastAsia="Times New Roman" w:hAnsi="Times New Roman" w:cs="Times New Roman"/>
          <w:spacing w:val="-3"/>
          <w:sz w:val="28"/>
          <w:szCs w:val="28"/>
          <w:lang w:val="en-US" w:eastAsia="sk-SK"/>
        </w:rPr>
        <w:t xml:space="preserve">Ms. Dana </w:t>
      </w:r>
      <w:proofErr w:type="spellStart"/>
      <w:r w:rsidRPr="00E61734">
        <w:rPr>
          <w:rFonts w:ascii="Times New Roman" w:eastAsia="Times New Roman" w:hAnsi="Times New Roman" w:cs="Times New Roman"/>
          <w:spacing w:val="-3"/>
          <w:sz w:val="28"/>
          <w:szCs w:val="28"/>
          <w:lang w:val="en-US" w:eastAsia="sk-SK"/>
        </w:rPr>
        <w:t>Petrigáčová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val="en-US" w:eastAsia="sk-SK"/>
        </w:rPr>
      </w:pPr>
    </w:p>
    <w:p w:rsidR="00C07E7D" w:rsidRPr="00E61734" w:rsidRDefault="00E61734" w:rsidP="00E61734">
      <w:pPr>
        <w:suppressAutoHyphens/>
        <w:spacing w:after="0" w:line="240" w:lineRule="auto"/>
        <w:ind w:firstLine="708"/>
        <w:jc w:val="both"/>
        <w:rPr>
          <w:rFonts w:ascii="Times New Roman" w:eastAsia="Times New Roman" w:hAnsi="Times New Roman" w:cs="Times New Roman"/>
          <w:spacing w:val="-3"/>
          <w:sz w:val="28"/>
          <w:szCs w:val="28"/>
          <w:lang w:val="en-US" w:eastAsia="sk-SK"/>
        </w:rPr>
      </w:pPr>
      <w:r w:rsidRPr="00E61734">
        <w:rPr>
          <w:rFonts w:ascii="Times New Roman" w:eastAsia="Times New Roman" w:hAnsi="Times New Roman" w:cs="Times New Roman"/>
          <w:spacing w:val="-3"/>
          <w:sz w:val="28"/>
          <w:szCs w:val="28"/>
          <w:lang w:val="en-US" w:eastAsia="sk-SK"/>
        </w:rPr>
        <w:t>There are also some colleagues connected online:</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Ms. Hana </w:t>
      </w:r>
      <w:proofErr w:type="spellStart"/>
      <w:r w:rsidRPr="00E61734">
        <w:rPr>
          <w:rFonts w:ascii="Times New Roman" w:eastAsia="Times New Roman" w:hAnsi="Times New Roman" w:cs="Times New Roman"/>
          <w:sz w:val="28"/>
          <w:szCs w:val="28"/>
          <w:lang w:val="en-US" w:eastAsia="sk-SK"/>
        </w:rPr>
        <w:t>Kováčová</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Foreign and European Affairs of the Slovak Republic</w:t>
      </w:r>
    </w:p>
    <w:p w:rsidR="00E61734" w:rsidRPr="00E61734" w:rsidRDefault="00E61734"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Ms. Zuzana </w:t>
      </w:r>
      <w:proofErr w:type="spellStart"/>
      <w:r w:rsidRPr="00E61734">
        <w:rPr>
          <w:rFonts w:ascii="Times New Roman" w:eastAsia="Times New Roman" w:hAnsi="Times New Roman" w:cs="Times New Roman"/>
          <w:sz w:val="28"/>
          <w:szCs w:val="28"/>
          <w:lang w:val="en-US" w:eastAsia="sk-SK"/>
        </w:rPr>
        <w:t>Podmanická</w:t>
      </w:r>
      <w:proofErr w:type="spellEnd"/>
    </w:p>
    <w:p w:rsidR="00E61734" w:rsidRPr="00E61734" w:rsidRDefault="00E61734"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Statistical Office of the Slovak Republic</w:t>
      </w:r>
    </w:p>
    <w:p w:rsidR="00C07E7D" w:rsidRPr="00E61734" w:rsidRDefault="00E61734"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Ms. Martina Žáková</w:t>
      </w:r>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Ministry of Health of the Slovak Republic</w:t>
      </w:r>
    </w:p>
    <w:p w:rsidR="00E61734" w:rsidRPr="00E61734" w:rsidRDefault="00E61734" w:rsidP="00E61734">
      <w:pPr>
        <w:spacing w:after="0" w:line="240" w:lineRule="auto"/>
        <w:jc w:val="both"/>
        <w:rPr>
          <w:rFonts w:ascii="Times New Roman" w:eastAsia="Times New Roman" w:hAnsi="Times New Roman" w:cs="Times New Roman"/>
          <w:sz w:val="28"/>
          <w:szCs w:val="28"/>
          <w:lang w:eastAsia="sk-SK"/>
        </w:rPr>
      </w:pPr>
      <w:r w:rsidRPr="00E61734">
        <w:rPr>
          <w:rFonts w:ascii="Times New Roman" w:eastAsia="Times New Roman" w:hAnsi="Times New Roman" w:cs="Times New Roman"/>
          <w:sz w:val="28"/>
          <w:szCs w:val="28"/>
          <w:lang w:eastAsia="sk-SK"/>
        </w:rPr>
        <w:t>Ms. Veronika Reháková</w:t>
      </w:r>
    </w:p>
    <w:p w:rsidR="00E61734" w:rsidRPr="00E61734" w:rsidRDefault="00E61734" w:rsidP="00E61734">
      <w:pPr>
        <w:spacing w:after="0" w:line="240" w:lineRule="auto"/>
        <w:jc w:val="both"/>
        <w:rPr>
          <w:rFonts w:ascii="Times New Roman" w:eastAsia="Times New Roman" w:hAnsi="Times New Roman" w:cs="Times New Roman"/>
          <w:sz w:val="28"/>
          <w:szCs w:val="28"/>
          <w:lang w:eastAsia="sk-SK"/>
        </w:rPr>
      </w:pPr>
      <w:proofErr w:type="spellStart"/>
      <w:r w:rsidRPr="00E61734">
        <w:rPr>
          <w:rFonts w:ascii="Times New Roman" w:eastAsia="Times New Roman" w:hAnsi="Times New Roman" w:cs="Times New Roman"/>
          <w:sz w:val="28"/>
          <w:szCs w:val="28"/>
          <w:lang w:eastAsia="sk-SK"/>
        </w:rPr>
        <w:t>Ministry</w:t>
      </w:r>
      <w:proofErr w:type="spellEnd"/>
      <w:r w:rsidRPr="00E61734">
        <w:rPr>
          <w:rFonts w:ascii="Times New Roman" w:eastAsia="Times New Roman" w:hAnsi="Times New Roman" w:cs="Times New Roman"/>
          <w:sz w:val="28"/>
          <w:szCs w:val="28"/>
          <w:lang w:eastAsia="sk-SK"/>
        </w:rPr>
        <w:t xml:space="preserve"> of Transport and </w:t>
      </w:r>
      <w:proofErr w:type="spellStart"/>
      <w:r w:rsidRPr="00E61734">
        <w:rPr>
          <w:rFonts w:ascii="Times New Roman" w:eastAsia="Times New Roman" w:hAnsi="Times New Roman" w:cs="Times New Roman"/>
          <w:sz w:val="28"/>
          <w:szCs w:val="28"/>
          <w:lang w:eastAsia="sk-SK"/>
        </w:rPr>
        <w:t>Cons</w:t>
      </w:r>
      <w:r w:rsidR="00303A72">
        <w:rPr>
          <w:rFonts w:ascii="Times New Roman" w:eastAsia="Times New Roman" w:hAnsi="Times New Roman" w:cs="Times New Roman"/>
          <w:sz w:val="28"/>
          <w:szCs w:val="28"/>
          <w:lang w:eastAsia="sk-SK"/>
        </w:rPr>
        <w:t>truction</w:t>
      </w:r>
      <w:proofErr w:type="spellEnd"/>
      <w:r w:rsidR="00303A72">
        <w:rPr>
          <w:rFonts w:ascii="Times New Roman" w:eastAsia="Times New Roman" w:hAnsi="Times New Roman" w:cs="Times New Roman"/>
          <w:sz w:val="28"/>
          <w:szCs w:val="28"/>
          <w:lang w:eastAsia="sk-SK"/>
        </w:rPr>
        <w:t xml:space="preserve"> of the Slovak </w:t>
      </w:r>
      <w:proofErr w:type="spellStart"/>
      <w:r w:rsidR="00303A72">
        <w:rPr>
          <w:rFonts w:ascii="Times New Roman" w:eastAsia="Times New Roman" w:hAnsi="Times New Roman" w:cs="Times New Roman"/>
          <w:sz w:val="28"/>
          <w:szCs w:val="28"/>
          <w:lang w:eastAsia="sk-SK"/>
        </w:rPr>
        <w:t>Republic</w:t>
      </w:r>
      <w:proofErr w:type="spellEnd"/>
    </w:p>
    <w:p w:rsidR="00C07E7D" w:rsidRPr="00E61734" w:rsidRDefault="00E61734" w:rsidP="00E61734">
      <w:pPr>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 xml:space="preserve">Mr. Ivan </w:t>
      </w:r>
      <w:proofErr w:type="spellStart"/>
      <w:r w:rsidRPr="00E61734">
        <w:rPr>
          <w:rFonts w:ascii="Times New Roman" w:eastAsia="Times New Roman" w:hAnsi="Times New Roman" w:cs="Times New Roman"/>
          <w:sz w:val="28"/>
          <w:szCs w:val="28"/>
          <w:lang w:val="en-US" w:eastAsia="sk-SK"/>
        </w:rPr>
        <w:t>Šteruský</w:t>
      </w:r>
      <w:proofErr w:type="spellEnd"/>
    </w:p>
    <w:p w:rsidR="00C07E7D" w:rsidRPr="00E61734" w:rsidRDefault="00C07E7D" w:rsidP="00E61734">
      <w:pPr>
        <w:suppressAutoHyphens/>
        <w:spacing w:after="0" w:line="240" w:lineRule="auto"/>
        <w:jc w:val="both"/>
        <w:rPr>
          <w:rFonts w:ascii="Times New Roman" w:eastAsia="Times New Roman" w:hAnsi="Times New Roman" w:cs="Times New Roman"/>
          <w:sz w:val="28"/>
          <w:szCs w:val="28"/>
          <w:lang w:val="en-US" w:eastAsia="sk-SK"/>
        </w:rPr>
      </w:pPr>
      <w:r w:rsidRPr="00E61734">
        <w:rPr>
          <w:rFonts w:ascii="Times New Roman" w:eastAsia="Times New Roman" w:hAnsi="Times New Roman" w:cs="Times New Roman"/>
          <w:sz w:val="28"/>
          <w:szCs w:val="28"/>
          <w:lang w:val="en-US" w:eastAsia="sk-SK"/>
        </w:rPr>
        <w:t>Office of the Plenipotentiary of the Government of the Slovak Republic for Roma Communities</w:t>
      </w:r>
      <w:r w:rsidR="00303A72">
        <w:rPr>
          <w:rFonts w:ascii="Times New Roman" w:eastAsia="Times New Roman" w:hAnsi="Times New Roman" w:cs="Times New Roman"/>
          <w:sz w:val="28"/>
          <w:szCs w:val="28"/>
          <w:lang w:val="en-US" w:eastAsia="sk-SK"/>
        </w:rPr>
        <w:t>.</w:t>
      </w:r>
    </w:p>
    <w:p w:rsidR="00C07E7D" w:rsidRPr="00E61734" w:rsidRDefault="00C07E7D" w:rsidP="00E61734">
      <w:pPr>
        <w:suppressAutoHyphens/>
        <w:spacing w:after="0" w:line="240" w:lineRule="auto"/>
        <w:jc w:val="both"/>
        <w:rPr>
          <w:rFonts w:ascii="Times New Roman" w:eastAsia="Times New Roman" w:hAnsi="Times New Roman" w:cs="Times New Roman"/>
          <w:spacing w:val="-3"/>
          <w:sz w:val="28"/>
          <w:szCs w:val="28"/>
          <w:lang w:eastAsia="sk-SK"/>
        </w:rPr>
      </w:pPr>
    </w:p>
    <w:p w:rsidR="00D70E5C" w:rsidRPr="00C07E7D" w:rsidRDefault="00D70E5C" w:rsidP="00D70E5C">
      <w:pPr>
        <w:spacing w:line="360" w:lineRule="auto"/>
        <w:ind w:firstLine="708"/>
        <w:jc w:val="both"/>
        <w:rPr>
          <w:rFonts w:ascii="Times New Roman" w:hAnsi="Times New Roman" w:cs="Times New Roman"/>
          <w:sz w:val="28"/>
          <w:szCs w:val="28"/>
          <w:lang w:val="en-GB"/>
        </w:rPr>
      </w:pPr>
      <w:r w:rsidRPr="00C07E7D">
        <w:rPr>
          <w:rFonts w:ascii="Times New Roman" w:hAnsi="Times New Roman" w:cs="Times New Roman"/>
          <w:sz w:val="28"/>
          <w:szCs w:val="28"/>
          <w:lang w:val="en-US"/>
        </w:rPr>
        <w:t>I thank you for your attention.</w:t>
      </w:r>
    </w:p>
    <w:p w:rsidR="00D70E5C" w:rsidRPr="00C07E7D" w:rsidRDefault="00D70E5C" w:rsidP="00333466">
      <w:pPr>
        <w:spacing w:line="360" w:lineRule="auto"/>
        <w:ind w:firstLine="708"/>
        <w:jc w:val="both"/>
        <w:rPr>
          <w:rFonts w:ascii="Times New Roman" w:hAnsi="Times New Roman" w:cs="Times New Roman"/>
          <w:sz w:val="28"/>
          <w:szCs w:val="28"/>
          <w:lang w:val="en-US"/>
        </w:rPr>
      </w:pPr>
    </w:p>
    <w:sectPr w:rsidR="00D70E5C" w:rsidRPr="00C07E7D">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34B2" w:rsidRDefault="007B34B2" w:rsidP="007B34B2">
      <w:pPr>
        <w:spacing w:after="0" w:line="240" w:lineRule="auto"/>
      </w:pPr>
      <w:r>
        <w:separator/>
      </w:r>
    </w:p>
  </w:endnote>
  <w:endnote w:type="continuationSeparator" w:id="0">
    <w:p w:rsidR="007B34B2" w:rsidRDefault="007B34B2" w:rsidP="007B3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20002A87" w:usb1="00000000" w:usb2="00000000"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0095036"/>
      <w:docPartObj>
        <w:docPartGallery w:val="Page Numbers (Bottom of Page)"/>
        <w:docPartUnique/>
      </w:docPartObj>
    </w:sdtPr>
    <w:sdtEndPr/>
    <w:sdtContent>
      <w:p w:rsidR="007B34B2" w:rsidRDefault="007B34B2">
        <w:pPr>
          <w:pStyle w:val="Pta"/>
          <w:jc w:val="center"/>
        </w:pPr>
        <w:r>
          <w:fldChar w:fldCharType="begin"/>
        </w:r>
        <w:r>
          <w:instrText>PAGE   \* MERGEFORMAT</w:instrText>
        </w:r>
        <w:r>
          <w:fldChar w:fldCharType="separate"/>
        </w:r>
        <w:r w:rsidR="008D1119">
          <w:rPr>
            <w:noProof/>
          </w:rPr>
          <w:t>12</w:t>
        </w:r>
        <w:r>
          <w:fldChar w:fldCharType="end"/>
        </w:r>
      </w:p>
    </w:sdtContent>
  </w:sdt>
  <w:p w:rsidR="007B34B2" w:rsidRDefault="007B34B2">
    <w:pPr>
      <w:pStyle w:val="Pt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34B2" w:rsidRDefault="007B34B2" w:rsidP="007B34B2">
      <w:pPr>
        <w:spacing w:after="0" w:line="240" w:lineRule="auto"/>
      </w:pPr>
      <w:r>
        <w:separator/>
      </w:r>
    </w:p>
  </w:footnote>
  <w:footnote w:type="continuationSeparator" w:id="0">
    <w:p w:rsidR="007B34B2" w:rsidRDefault="007B34B2" w:rsidP="007B34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166B"/>
    <w:rsid w:val="00040D37"/>
    <w:rsid w:val="00073DBD"/>
    <w:rsid w:val="000A068E"/>
    <w:rsid w:val="00103C86"/>
    <w:rsid w:val="001144F3"/>
    <w:rsid w:val="001255C9"/>
    <w:rsid w:val="0015382C"/>
    <w:rsid w:val="001949B4"/>
    <w:rsid w:val="001E62FA"/>
    <w:rsid w:val="002B3CCD"/>
    <w:rsid w:val="002E4C86"/>
    <w:rsid w:val="00300F14"/>
    <w:rsid w:val="00303A72"/>
    <w:rsid w:val="0032565A"/>
    <w:rsid w:val="003302F1"/>
    <w:rsid w:val="00333466"/>
    <w:rsid w:val="003407DC"/>
    <w:rsid w:val="00424AE5"/>
    <w:rsid w:val="0049557B"/>
    <w:rsid w:val="0049682C"/>
    <w:rsid w:val="00497C18"/>
    <w:rsid w:val="004C0D20"/>
    <w:rsid w:val="004F46E9"/>
    <w:rsid w:val="00525334"/>
    <w:rsid w:val="00537F7C"/>
    <w:rsid w:val="00547C72"/>
    <w:rsid w:val="005B1C6A"/>
    <w:rsid w:val="005B5D73"/>
    <w:rsid w:val="005E556A"/>
    <w:rsid w:val="006B1E81"/>
    <w:rsid w:val="006B69B0"/>
    <w:rsid w:val="006C56F8"/>
    <w:rsid w:val="00737862"/>
    <w:rsid w:val="00762894"/>
    <w:rsid w:val="007B34B2"/>
    <w:rsid w:val="007B79B7"/>
    <w:rsid w:val="00826A49"/>
    <w:rsid w:val="00866BAF"/>
    <w:rsid w:val="008B166B"/>
    <w:rsid w:val="008B2D23"/>
    <w:rsid w:val="008C6D70"/>
    <w:rsid w:val="008D1119"/>
    <w:rsid w:val="009061A9"/>
    <w:rsid w:val="00986FA7"/>
    <w:rsid w:val="009C75DE"/>
    <w:rsid w:val="009F3773"/>
    <w:rsid w:val="00A100E9"/>
    <w:rsid w:val="00A15452"/>
    <w:rsid w:val="00A527BB"/>
    <w:rsid w:val="00A53462"/>
    <w:rsid w:val="00B034E1"/>
    <w:rsid w:val="00B66112"/>
    <w:rsid w:val="00B76553"/>
    <w:rsid w:val="00B822C1"/>
    <w:rsid w:val="00BB6875"/>
    <w:rsid w:val="00C07E7D"/>
    <w:rsid w:val="00C76415"/>
    <w:rsid w:val="00CD310A"/>
    <w:rsid w:val="00CD6C7E"/>
    <w:rsid w:val="00D637FF"/>
    <w:rsid w:val="00D70E5C"/>
    <w:rsid w:val="00E2261C"/>
    <w:rsid w:val="00E476E1"/>
    <w:rsid w:val="00E6028F"/>
    <w:rsid w:val="00E61734"/>
    <w:rsid w:val="00E70363"/>
    <w:rsid w:val="00E70795"/>
    <w:rsid w:val="00E87479"/>
    <w:rsid w:val="00E9282B"/>
    <w:rsid w:val="00E94244"/>
    <w:rsid w:val="00EA30D0"/>
    <w:rsid w:val="00EE78C3"/>
    <w:rsid w:val="00F316B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E6A68F-0590-4FBC-8A99-0A96197FB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bubliny">
    <w:name w:val="Balloon Text"/>
    <w:basedOn w:val="Normlny"/>
    <w:link w:val="TextbublinyChar"/>
    <w:uiPriority w:val="99"/>
    <w:semiHidden/>
    <w:unhideWhenUsed/>
    <w:rsid w:val="002B3CCD"/>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3CCD"/>
    <w:rPr>
      <w:rFonts w:ascii="Segoe UI" w:hAnsi="Segoe UI" w:cs="Segoe UI"/>
      <w:sz w:val="18"/>
      <w:szCs w:val="18"/>
    </w:rPr>
  </w:style>
  <w:style w:type="paragraph" w:styleId="Hlavika">
    <w:name w:val="header"/>
    <w:basedOn w:val="Normlny"/>
    <w:link w:val="HlavikaChar"/>
    <w:uiPriority w:val="99"/>
    <w:unhideWhenUsed/>
    <w:rsid w:val="007B34B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7B34B2"/>
  </w:style>
  <w:style w:type="paragraph" w:styleId="Pta">
    <w:name w:val="footer"/>
    <w:basedOn w:val="Normlny"/>
    <w:link w:val="PtaChar"/>
    <w:uiPriority w:val="99"/>
    <w:unhideWhenUsed/>
    <w:rsid w:val="007B34B2"/>
    <w:pPr>
      <w:tabs>
        <w:tab w:val="center" w:pos="4536"/>
        <w:tab w:val="right" w:pos="9072"/>
      </w:tabs>
      <w:spacing w:after="0" w:line="240" w:lineRule="auto"/>
    </w:pPr>
  </w:style>
  <w:style w:type="character" w:customStyle="1" w:styleId="PtaChar">
    <w:name w:val="Päta Char"/>
    <w:basedOn w:val="Predvolenpsmoodseku"/>
    <w:link w:val="Pta"/>
    <w:uiPriority w:val="99"/>
    <w:rsid w:val="007B3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021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33977E-DA53-4B3B-AFE2-60BE5D5551BB}"/>
</file>

<file path=customXml/itemProps2.xml><?xml version="1.0" encoding="utf-8"?>
<ds:datastoreItem xmlns:ds="http://schemas.openxmlformats.org/officeDocument/2006/customXml" ds:itemID="{459A17F2-AFEE-495D-BEBC-48354936179C}"/>
</file>

<file path=customXml/itemProps3.xml><?xml version="1.0" encoding="utf-8"?>
<ds:datastoreItem xmlns:ds="http://schemas.openxmlformats.org/officeDocument/2006/customXml" ds:itemID="{4E3BE509-7C0B-482E-BE6F-DB5402CB7974}"/>
</file>

<file path=docProps/app.xml><?xml version="1.0" encoding="utf-8"?>
<Properties xmlns="http://schemas.openxmlformats.org/officeDocument/2006/extended-properties" xmlns:vt="http://schemas.openxmlformats.org/officeDocument/2006/docPropsVTypes">
  <Template>Normal</Template>
  <TotalTime>1</TotalTime>
  <Pages>12</Pages>
  <Words>3073</Words>
  <Characters>17520</Characters>
  <Application>Microsoft Office Word</Application>
  <DocSecurity>0</DocSecurity>
  <Lines>146</Lines>
  <Paragraphs>41</Paragraphs>
  <ScaleCrop>false</ScaleCrop>
  <HeadingPairs>
    <vt:vector size="2" baseType="variant">
      <vt:variant>
        <vt:lpstr>Názov</vt:lpstr>
      </vt:variant>
      <vt:variant>
        <vt:i4>1</vt:i4>
      </vt:variant>
    </vt:vector>
  </HeadingPairs>
  <TitlesOfParts>
    <vt:vector size="1" baseType="lpstr">
      <vt:lpstr/>
    </vt:vector>
  </TitlesOfParts>
  <Company>MZVaEZ</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Piestansky Peter /OLPR/MZV</dc:creator>
  <cp:keywords/>
  <dc:description/>
  <cp:lastModifiedBy>Kubla Juraj /SM OSN Zeneva/MZV</cp:lastModifiedBy>
  <cp:revision>3</cp:revision>
  <cp:lastPrinted>2022-08-12T06:42:00Z</cp:lastPrinted>
  <dcterms:created xsi:type="dcterms:W3CDTF">2022-08-15T11:54:00Z</dcterms:created>
  <dcterms:modified xsi:type="dcterms:W3CDTF">2022-08-15T11:58:00Z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