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4A531F" w14:textId="77777777" w:rsidR="00EB1483" w:rsidRPr="00715235" w:rsidRDefault="00EB1483" w:rsidP="004D448B">
      <w:pPr>
        <w:jc w:val="center"/>
        <w:rPr>
          <w:b/>
          <w:sz w:val="28"/>
          <w:szCs w:val="28"/>
          <w:lang w:val="en-GB"/>
        </w:rPr>
      </w:pPr>
      <w:r w:rsidRPr="00715235">
        <w:rPr>
          <w:b/>
          <w:noProof/>
          <w:sz w:val="28"/>
          <w:szCs w:val="28"/>
        </w:rPr>
        <w:drawing>
          <wp:inline distT="0" distB="0" distL="0" distR="0" wp14:anchorId="3CC8F211" wp14:editId="03FB4F1F">
            <wp:extent cx="2249805" cy="65214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9805" cy="652145"/>
                    </a:xfrm>
                    <a:prstGeom prst="rect">
                      <a:avLst/>
                    </a:prstGeom>
                    <a:noFill/>
                  </pic:spPr>
                </pic:pic>
              </a:graphicData>
            </a:graphic>
          </wp:inline>
        </w:drawing>
      </w:r>
    </w:p>
    <w:p w14:paraId="0D639000" w14:textId="77777777" w:rsidR="00EB1483" w:rsidRPr="00715235" w:rsidRDefault="00EB1483" w:rsidP="004D448B">
      <w:pPr>
        <w:jc w:val="center"/>
        <w:rPr>
          <w:b/>
          <w:sz w:val="28"/>
          <w:szCs w:val="28"/>
          <w:lang w:val="en-GB"/>
        </w:rPr>
      </w:pPr>
    </w:p>
    <w:p w14:paraId="3F980B45" w14:textId="77777777" w:rsidR="00EB1483" w:rsidRPr="00715235" w:rsidRDefault="00EB1483" w:rsidP="004D448B">
      <w:pPr>
        <w:jc w:val="center"/>
        <w:rPr>
          <w:b/>
          <w:sz w:val="28"/>
          <w:szCs w:val="28"/>
          <w:lang w:val="en-GB"/>
        </w:rPr>
      </w:pPr>
    </w:p>
    <w:p w14:paraId="46F5238B" w14:textId="77777777" w:rsidR="00EB1483" w:rsidRPr="00715235" w:rsidRDefault="00EB1483" w:rsidP="004D448B">
      <w:pPr>
        <w:jc w:val="center"/>
        <w:rPr>
          <w:b/>
          <w:sz w:val="28"/>
          <w:szCs w:val="28"/>
          <w:lang w:val="en-GB"/>
        </w:rPr>
      </w:pPr>
    </w:p>
    <w:p w14:paraId="45615E4B" w14:textId="77777777" w:rsidR="00EB1483" w:rsidRPr="00715235" w:rsidRDefault="00EB1483" w:rsidP="004D448B">
      <w:pPr>
        <w:jc w:val="center"/>
        <w:rPr>
          <w:b/>
          <w:sz w:val="28"/>
          <w:szCs w:val="28"/>
          <w:lang w:val="en-GB"/>
        </w:rPr>
      </w:pPr>
    </w:p>
    <w:p w14:paraId="436B3212" w14:textId="77777777" w:rsidR="00EB1483" w:rsidRPr="00715235" w:rsidRDefault="00EB1483" w:rsidP="004D448B">
      <w:pPr>
        <w:jc w:val="center"/>
        <w:rPr>
          <w:b/>
          <w:sz w:val="28"/>
          <w:szCs w:val="28"/>
          <w:lang w:val="en-GB"/>
        </w:rPr>
      </w:pPr>
    </w:p>
    <w:p w14:paraId="026CB9AE" w14:textId="77777777" w:rsidR="00EB1483" w:rsidRPr="00715235" w:rsidRDefault="00EB1483" w:rsidP="004D448B">
      <w:pPr>
        <w:jc w:val="center"/>
        <w:rPr>
          <w:b/>
          <w:sz w:val="28"/>
          <w:szCs w:val="28"/>
          <w:lang w:val="en-GB"/>
        </w:rPr>
      </w:pPr>
    </w:p>
    <w:p w14:paraId="201BF339" w14:textId="77777777" w:rsidR="00EB1483" w:rsidRPr="00715235" w:rsidRDefault="00EB1483" w:rsidP="004D448B">
      <w:pPr>
        <w:jc w:val="center"/>
        <w:rPr>
          <w:b/>
          <w:sz w:val="28"/>
          <w:szCs w:val="28"/>
          <w:lang w:val="en-GB"/>
        </w:rPr>
      </w:pPr>
    </w:p>
    <w:p w14:paraId="6B4E8F39" w14:textId="77777777" w:rsidR="004D448B" w:rsidRPr="00715235" w:rsidRDefault="004D448B" w:rsidP="004D448B">
      <w:pPr>
        <w:jc w:val="center"/>
        <w:rPr>
          <w:b/>
          <w:sz w:val="28"/>
          <w:szCs w:val="28"/>
          <w:lang w:val="en-GB"/>
        </w:rPr>
      </w:pPr>
      <w:r w:rsidRPr="00715235">
        <w:rPr>
          <w:b/>
          <w:sz w:val="28"/>
          <w:szCs w:val="28"/>
          <w:lang w:val="en-GB"/>
        </w:rPr>
        <w:t>International Covenant on Civil and Political Rights</w:t>
      </w:r>
    </w:p>
    <w:p w14:paraId="3FD9736B" w14:textId="77777777" w:rsidR="004D448B" w:rsidRPr="00715235" w:rsidRDefault="004D448B" w:rsidP="004D448B">
      <w:pPr>
        <w:rPr>
          <w:sz w:val="28"/>
          <w:szCs w:val="28"/>
          <w:lang w:val="en-GB"/>
        </w:rPr>
      </w:pPr>
    </w:p>
    <w:p w14:paraId="142DB780" w14:textId="77777777" w:rsidR="007F00AF" w:rsidRPr="00715235" w:rsidRDefault="007F00AF" w:rsidP="00A81ABA">
      <w:pPr>
        <w:jc w:val="center"/>
        <w:rPr>
          <w:rFonts w:eastAsia="Calibri"/>
          <w:b/>
          <w:sz w:val="28"/>
          <w:szCs w:val="28"/>
          <w:lang w:val="en-US" w:eastAsia="en-US"/>
        </w:rPr>
      </w:pPr>
    </w:p>
    <w:p w14:paraId="38E564FE" w14:textId="77777777" w:rsidR="007F00AF" w:rsidRPr="00715235" w:rsidRDefault="007F00AF" w:rsidP="00A81ABA">
      <w:pPr>
        <w:jc w:val="center"/>
        <w:rPr>
          <w:rFonts w:eastAsia="Calibri"/>
          <w:b/>
          <w:sz w:val="28"/>
          <w:szCs w:val="28"/>
          <w:lang w:val="en-US" w:eastAsia="en-US"/>
        </w:rPr>
      </w:pPr>
    </w:p>
    <w:p w14:paraId="536046A7" w14:textId="77777777" w:rsidR="007F00AF" w:rsidRPr="00715235" w:rsidRDefault="007F00AF" w:rsidP="00A81ABA">
      <w:pPr>
        <w:jc w:val="center"/>
        <w:rPr>
          <w:rFonts w:eastAsia="Calibri"/>
          <w:b/>
          <w:sz w:val="28"/>
          <w:szCs w:val="28"/>
          <w:lang w:val="en-US" w:eastAsia="en-US"/>
        </w:rPr>
      </w:pPr>
    </w:p>
    <w:p w14:paraId="2F836177" w14:textId="11B2564A" w:rsidR="00A81ABA" w:rsidRPr="00715235" w:rsidRDefault="00A81ABA" w:rsidP="00A81ABA">
      <w:pPr>
        <w:jc w:val="center"/>
        <w:rPr>
          <w:rFonts w:eastAsia="Calibri"/>
          <w:b/>
          <w:sz w:val="28"/>
          <w:szCs w:val="28"/>
          <w:lang w:val="en-US" w:eastAsia="en-US"/>
        </w:rPr>
      </w:pPr>
      <w:r w:rsidRPr="00055B6C">
        <w:rPr>
          <w:rFonts w:eastAsia="Calibri"/>
          <w:b/>
          <w:sz w:val="28"/>
          <w:szCs w:val="28"/>
          <w:lang w:val="en-US" w:eastAsia="en-US"/>
        </w:rPr>
        <w:t xml:space="preserve">Written Submission to the </w:t>
      </w:r>
      <w:r w:rsidR="00EA158D" w:rsidRPr="00055B6C">
        <w:rPr>
          <w:rFonts w:eastAsia="Calibri"/>
          <w:b/>
          <w:sz w:val="28"/>
          <w:szCs w:val="28"/>
          <w:lang w:val="en-US" w:eastAsia="en-US"/>
        </w:rPr>
        <w:t>Human Rights Committee</w:t>
      </w:r>
      <w:r w:rsidR="00482B4C" w:rsidRPr="00055B6C">
        <w:rPr>
          <w:rFonts w:eastAsia="Calibri"/>
          <w:b/>
          <w:sz w:val="28"/>
          <w:szCs w:val="28"/>
          <w:lang w:val="en-US" w:eastAsia="en-US"/>
        </w:rPr>
        <w:t xml:space="preserve"> </w:t>
      </w:r>
      <w:r w:rsidR="00D756ED" w:rsidRPr="00055B6C">
        <w:rPr>
          <w:rFonts w:eastAsia="Calibri"/>
          <w:b/>
          <w:sz w:val="28"/>
          <w:szCs w:val="28"/>
          <w:lang w:val="en-US" w:eastAsia="en-US"/>
        </w:rPr>
        <w:t>for the</w:t>
      </w:r>
      <w:r w:rsidR="00D756ED" w:rsidRPr="00715235">
        <w:rPr>
          <w:rFonts w:eastAsia="Calibri"/>
          <w:b/>
          <w:sz w:val="28"/>
          <w:szCs w:val="28"/>
          <w:lang w:val="en-US" w:eastAsia="en-US"/>
        </w:rPr>
        <w:t xml:space="preserve"> 119</w:t>
      </w:r>
      <w:r w:rsidR="00D756ED" w:rsidRPr="00715235">
        <w:rPr>
          <w:rFonts w:eastAsia="Calibri"/>
          <w:b/>
          <w:sz w:val="28"/>
          <w:szCs w:val="28"/>
          <w:vertAlign w:val="superscript"/>
          <w:lang w:val="en-US" w:eastAsia="en-US"/>
        </w:rPr>
        <w:t>th</w:t>
      </w:r>
      <w:r w:rsidR="00D756ED" w:rsidRPr="00715235">
        <w:rPr>
          <w:rFonts w:eastAsia="Calibri"/>
          <w:b/>
          <w:sz w:val="28"/>
          <w:szCs w:val="28"/>
          <w:lang w:val="en-US" w:eastAsia="en-US"/>
        </w:rPr>
        <w:t xml:space="preserve"> Session </w:t>
      </w:r>
      <w:r w:rsidRPr="00715235">
        <w:rPr>
          <w:rFonts w:eastAsia="Calibri"/>
          <w:b/>
          <w:sz w:val="28"/>
          <w:szCs w:val="28"/>
          <w:lang w:val="en-US" w:eastAsia="en-US"/>
        </w:rPr>
        <w:t>in relation to the sixth periodic report of Italy</w:t>
      </w:r>
    </w:p>
    <w:p w14:paraId="5E3EE22D" w14:textId="77777777" w:rsidR="00A81ABA" w:rsidRPr="00715235" w:rsidRDefault="00A81ABA" w:rsidP="00A81ABA">
      <w:pPr>
        <w:jc w:val="center"/>
        <w:rPr>
          <w:rFonts w:eastAsia="Calibri"/>
          <w:b/>
          <w:sz w:val="28"/>
          <w:szCs w:val="28"/>
          <w:lang w:val="en-US" w:eastAsia="en-US"/>
        </w:rPr>
      </w:pPr>
    </w:p>
    <w:p w14:paraId="2D77D149" w14:textId="77777777" w:rsidR="007F00AF" w:rsidRPr="00715235" w:rsidRDefault="007F00AF" w:rsidP="00A81ABA">
      <w:pPr>
        <w:jc w:val="center"/>
        <w:rPr>
          <w:rFonts w:eastAsia="Calibri"/>
          <w:b/>
          <w:sz w:val="28"/>
          <w:szCs w:val="28"/>
          <w:lang w:val="en-US" w:eastAsia="en-US"/>
        </w:rPr>
      </w:pPr>
    </w:p>
    <w:p w14:paraId="68A49770" w14:textId="77777777" w:rsidR="007F00AF" w:rsidRPr="00715235" w:rsidRDefault="007F00AF" w:rsidP="00A81ABA">
      <w:pPr>
        <w:jc w:val="center"/>
        <w:rPr>
          <w:rFonts w:eastAsia="Calibri"/>
          <w:b/>
          <w:sz w:val="28"/>
          <w:szCs w:val="28"/>
          <w:lang w:val="en-US" w:eastAsia="en-US"/>
        </w:rPr>
      </w:pPr>
    </w:p>
    <w:p w14:paraId="0D528D31" w14:textId="77777777" w:rsidR="007F00AF" w:rsidRPr="00715235" w:rsidRDefault="007F00AF" w:rsidP="00A81ABA">
      <w:pPr>
        <w:jc w:val="center"/>
        <w:rPr>
          <w:rFonts w:eastAsia="Calibri"/>
          <w:b/>
          <w:sz w:val="28"/>
          <w:szCs w:val="28"/>
          <w:lang w:val="en-US" w:eastAsia="en-US"/>
        </w:rPr>
      </w:pPr>
    </w:p>
    <w:p w14:paraId="32FF3AB0" w14:textId="77777777" w:rsidR="007F00AF" w:rsidRPr="00715235" w:rsidRDefault="007F00AF" w:rsidP="00A81ABA">
      <w:pPr>
        <w:jc w:val="center"/>
        <w:rPr>
          <w:rFonts w:eastAsia="Calibri"/>
          <w:b/>
          <w:sz w:val="28"/>
          <w:szCs w:val="28"/>
          <w:lang w:val="en-US" w:eastAsia="en-US"/>
        </w:rPr>
      </w:pPr>
    </w:p>
    <w:p w14:paraId="047B3A06" w14:textId="77777777" w:rsidR="00A81ABA" w:rsidRPr="00715235" w:rsidRDefault="00A81ABA" w:rsidP="00A81ABA">
      <w:pPr>
        <w:jc w:val="center"/>
        <w:rPr>
          <w:rFonts w:eastAsia="Calibri"/>
          <w:b/>
          <w:sz w:val="28"/>
          <w:szCs w:val="28"/>
          <w:lang w:val="en-US" w:eastAsia="en-US"/>
        </w:rPr>
      </w:pPr>
      <w:r w:rsidRPr="00715235">
        <w:rPr>
          <w:rFonts w:eastAsia="Calibri"/>
          <w:b/>
          <w:sz w:val="28"/>
          <w:szCs w:val="28"/>
          <w:lang w:val="en-US" w:eastAsia="en-US"/>
        </w:rPr>
        <w:t>by the Italian Disability Forum</w:t>
      </w:r>
    </w:p>
    <w:p w14:paraId="066DA19E" w14:textId="77777777" w:rsidR="00A81ABA" w:rsidRPr="00715235" w:rsidRDefault="00A81ABA" w:rsidP="00A81ABA">
      <w:pPr>
        <w:jc w:val="center"/>
        <w:rPr>
          <w:rFonts w:eastAsia="Calibri"/>
          <w:b/>
          <w:sz w:val="28"/>
          <w:szCs w:val="28"/>
          <w:lang w:val="en-US" w:eastAsia="en-US"/>
        </w:rPr>
      </w:pPr>
      <w:r w:rsidRPr="00715235">
        <w:rPr>
          <w:rFonts w:eastAsia="Calibri"/>
          <w:b/>
          <w:sz w:val="28"/>
          <w:szCs w:val="28"/>
          <w:lang w:val="en-US" w:eastAsia="en-US"/>
        </w:rPr>
        <w:t>February 2017</w:t>
      </w:r>
    </w:p>
    <w:p w14:paraId="36DDEF09" w14:textId="77777777" w:rsidR="00216939" w:rsidRPr="00715235" w:rsidRDefault="00216939" w:rsidP="00216939">
      <w:pPr>
        <w:rPr>
          <w:rFonts w:eastAsia="Calibri"/>
          <w:b/>
          <w:sz w:val="28"/>
          <w:szCs w:val="28"/>
          <w:lang w:val="en-US" w:eastAsia="en-US"/>
        </w:rPr>
      </w:pPr>
    </w:p>
    <w:p w14:paraId="7B27EE6E" w14:textId="77777777" w:rsidR="00216939" w:rsidRPr="00715235" w:rsidRDefault="00216939" w:rsidP="00216939">
      <w:pPr>
        <w:rPr>
          <w:rFonts w:eastAsia="Calibri"/>
          <w:b/>
          <w:sz w:val="28"/>
          <w:szCs w:val="28"/>
          <w:lang w:val="en-US" w:eastAsia="en-US"/>
        </w:rPr>
      </w:pPr>
    </w:p>
    <w:p w14:paraId="45F2DAB6" w14:textId="77777777" w:rsidR="00683463" w:rsidRPr="00715235" w:rsidRDefault="00683463" w:rsidP="00216939">
      <w:pPr>
        <w:rPr>
          <w:rFonts w:eastAsia="Calibri"/>
          <w:b/>
          <w:sz w:val="28"/>
          <w:szCs w:val="28"/>
          <w:lang w:val="en-US" w:eastAsia="en-US"/>
        </w:rPr>
      </w:pPr>
    </w:p>
    <w:p w14:paraId="10BD4F90" w14:textId="77777777" w:rsidR="00683463" w:rsidRPr="00715235" w:rsidRDefault="00683463" w:rsidP="00216939">
      <w:pPr>
        <w:rPr>
          <w:rFonts w:eastAsia="Calibri"/>
          <w:b/>
          <w:sz w:val="28"/>
          <w:szCs w:val="28"/>
          <w:lang w:val="en-US" w:eastAsia="en-US"/>
        </w:rPr>
      </w:pPr>
    </w:p>
    <w:p w14:paraId="49A1F9D0" w14:textId="77777777" w:rsidR="00683463" w:rsidRPr="00715235" w:rsidRDefault="00683463" w:rsidP="00216939">
      <w:pPr>
        <w:rPr>
          <w:rFonts w:eastAsia="Calibri"/>
          <w:b/>
          <w:sz w:val="28"/>
          <w:szCs w:val="28"/>
          <w:lang w:val="en-US" w:eastAsia="en-US"/>
        </w:rPr>
      </w:pPr>
    </w:p>
    <w:p w14:paraId="65F98ABC" w14:textId="77777777" w:rsidR="00683463" w:rsidRPr="00715235" w:rsidRDefault="00683463" w:rsidP="00216939">
      <w:pPr>
        <w:rPr>
          <w:rFonts w:eastAsia="Calibri"/>
          <w:b/>
          <w:sz w:val="28"/>
          <w:szCs w:val="28"/>
          <w:lang w:val="en-US" w:eastAsia="en-US"/>
        </w:rPr>
      </w:pPr>
    </w:p>
    <w:p w14:paraId="314C36E6" w14:textId="77777777" w:rsidR="00683463" w:rsidRPr="00715235" w:rsidRDefault="00683463" w:rsidP="00216939">
      <w:pPr>
        <w:rPr>
          <w:rFonts w:eastAsia="Calibri"/>
          <w:b/>
          <w:sz w:val="28"/>
          <w:szCs w:val="28"/>
          <w:lang w:val="en-US" w:eastAsia="en-US"/>
        </w:rPr>
      </w:pPr>
    </w:p>
    <w:p w14:paraId="53E2DEE9" w14:textId="77777777" w:rsidR="00683463" w:rsidRDefault="00683463" w:rsidP="00216939">
      <w:pPr>
        <w:rPr>
          <w:rFonts w:eastAsia="Calibri"/>
          <w:b/>
          <w:sz w:val="28"/>
          <w:szCs w:val="28"/>
          <w:lang w:val="en-US" w:eastAsia="en-US"/>
        </w:rPr>
      </w:pPr>
    </w:p>
    <w:p w14:paraId="418E63D1" w14:textId="77777777" w:rsidR="00A63A59" w:rsidRDefault="00A63A59" w:rsidP="00216939">
      <w:pPr>
        <w:rPr>
          <w:rFonts w:eastAsia="Calibri"/>
          <w:b/>
          <w:sz w:val="28"/>
          <w:szCs w:val="28"/>
          <w:lang w:val="en-US" w:eastAsia="en-US"/>
        </w:rPr>
      </w:pPr>
    </w:p>
    <w:p w14:paraId="0E98143B" w14:textId="77777777" w:rsidR="00A63A59" w:rsidRDefault="00A63A59" w:rsidP="00216939">
      <w:pPr>
        <w:rPr>
          <w:rFonts w:eastAsia="Calibri"/>
          <w:b/>
          <w:sz w:val="28"/>
          <w:szCs w:val="28"/>
          <w:lang w:val="en-US" w:eastAsia="en-US"/>
        </w:rPr>
      </w:pPr>
    </w:p>
    <w:p w14:paraId="7B4CE3F6" w14:textId="77777777" w:rsidR="00A63A59" w:rsidRPr="00715235" w:rsidRDefault="00A63A59" w:rsidP="00216939">
      <w:pPr>
        <w:rPr>
          <w:rFonts w:eastAsia="Calibri"/>
          <w:b/>
          <w:sz w:val="28"/>
          <w:szCs w:val="28"/>
          <w:lang w:val="en-US" w:eastAsia="en-US"/>
        </w:rPr>
      </w:pPr>
    </w:p>
    <w:p w14:paraId="4FD24DFA" w14:textId="77777777" w:rsidR="00683463" w:rsidRPr="00715235" w:rsidRDefault="00683463" w:rsidP="00216939">
      <w:pPr>
        <w:rPr>
          <w:rFonts w:eastAsia="Calibri"/>
          <w:b/>
          <w:sz w:val="28"/>
          <w:szCs w:val="28"/>
          <w:lang w:val="en-US" w:eastAsia="en-US"/>
        </w:rPr>
      </w:pPr>
    </w:p>
    <w:p w14:paraId="5206422A" w14:textId="77777777" w:rsidR="00683463" w:rsidRPr="00715235" w:rsidRDefault="00683463" w:rsidP="00216939">
      <w:pPr>
        <w:rPr>
          <w:rFonts w:eastAsia="Calibri"/>
          <w:b/>
          <w:sz w:val="28"/>
          <w:szCs w:val="28"/>
          <w:lang w:val="en-US" w:eastAsia="en-US"/>
        </w:rPr>
      </w:pPr>
    </w:p>
    <w:p w14:paraId="552536FF" w14:textId="77777777" w:rsidR="00683463" w:rsidRPr="00715235" w:rsidRDefault="00683463" w:rsidP="00216939">
      <w:pPr>
        <w:rPr>
          <w:rFonts w:eastAsia="Calibri"/>
          <w:b/>
          <w:sz w:val="28"/>
          <w:szCs w:val="28"/>
          <w:lang w:val="en-US" w:eastAsia="en-US"/>
        </w:rPr>
      </w:pPr>
    </w:p>
    <w:p w14:paraId="0FBBCA81" w14:textId="77777777" w:rsidR="00683463" w:rsidRPr="00715235" w:rsidRDefault="00683463" w:rsidP="00216939">
      <w:pPr>
        <w:rPr>
          <w:rFonts w:eastAsia="Calibri"/>
          <w:b/>
          <w:sz w:val="28"/>
          <w:szCs w:val="28"/>
          <w:lang w:val="en-US" w:eastAsia="en-US"/>
        </w:rPr>
      </w:pPr>
    </w:p>
    <w:p w14:paraId="32545FA0" w14:textId="77777777" w:rsidR="00683463" w:rsidRPr="00715235" w:rsidRDefault="00683463" w:rsidP="00216939">
      <w:pPr>
        <w:rPr>
          <w:rFonts w:eastAsia="Calibri"/>
          <w:b/>
          <w:sz w:val="28"/>
          <w:szCs w:val="28"/>
          <w:lang w:val="en-US" w:eastAsia="en-US"/>
        </w:rPr>
      </w:pPr>
    </w:p>
    <w:p w14:paraId="69E54FC5" w14:textId="77777777" w:rsidR="00683463" w:rsidRPr="00715235" w:rsidRDefault="00683463" w:rsidP="00216939">
      <w:pPr>
        <w:rPr>
          <w:rFonts w:eastAsia="Calibri"/>
          <w:b/>
          <w:sz w:val="28"/>
          <w:szCs w:val="28"/>
          <w:lang w:val="en-US" w:eastAsia="en-US"/>
        </w:rPr>
      </w:pPr>
    </w:p>
    <w:bookmarkStart w:id="0" w:name="_Toc424286115" w:displacedByCustomXml="next"/>
    <w:sdt>
      <w:sdtPr>
        <w:rPr>
          <w:rFonts w:ascii="Times New Roman" w:eastAsiaTheme="minorEastAsia" w:hAnsi="Times New Roman" w:cs="Times New Roman"/>
          <w:b w:val="0"/>
          <w:bCs w:val="0"/>
          <w:color w:val="auto"/>
          <w:sz w:val="24"/>
          <w:szCs w:val="24"/>
        </w:rPr>
        <w:id w:val="1275054580"/>
        <w:docPartObj>
          <w:docPartGallery w:val="Table of Contents"/>
          <w:docPartUnique/>
        </w:docPartObj>
      </w:sdtPr>
      <w:sdtContent>
        <w:p w14:paraId="1D321FD2" w14:textId="7C017D76" w:rsidR="00EB2BDC" w:rsidRPr="00715235" w:rsidRDefault="00B60599">
          <w:pPr>
            <w:pStyle w:val="Titolosommario"/>
            <w:rPr>
              <w:rFonts w:ascii="Times New Roman" w:hAnsi="Times New Roman" w:cs="Times New Roman"/>
            </w:rPr>
          </w:pPr>
          <w:proofErr w:type="spellStart"/>
          <w:r>
            <w:rPr>
              <w:rFonts w:ascii="Times New Roman" w:hAnsi="Times New Roman" w:cs="Times New Roman"/>
            </w:rPr>
            <w:t>Table</w:t>
          </w:r>
          <w:proofErr w:type="spellEnd"/>
          <w:r>
            <w:rPr>
              <w:rFonts w:ascii="Times New Roman" w:hAnsi="Times New Roman" w:cs="Times New Roman"/>
            </w:rPr>
            <w:t xml:space="preserve"> of </w:t>
          </w:r>
          <w:proofErr w:type="spellStart"/>
          <w:r>
            <w:rPr>
              <w:rFonts w:ascii="Times New Roman" w:hAnsi="Times New Roman" w:cs="Times New Roman"/>
            </w:rPr>
            <w:t>contents</w:t>
          </w:r>
          <w:bookmarkStart w:id="1" w:name="_GoBack"/>
          <w:bookmarkEnd w:id="1"/>
          <w:proofErr w:type="spellEnd"/>
        </w:p>
        <w:p w14:paraId="17A3DB83" w14:textId="77777777" w:rsidR="00197026" w:rsidRDefault="00EB2BDC">
          <w:pPr>
            <w:pStyle w:val="Sommario1"/>
            <w:tabs>
              <w:tab w:val="right" w:leader="dot" w:pos="9628"/>
            </w:tabs>
            <w:rPr>
              <w:rFonts w:asciiTheme="minorHAnsi" w:hAnsiTheme="minorHAnsi" w:cstheme="minorBidi"/>
              <w:noProof/>
              <w:sz w:val="22"/>
              <w:szCs w:val="22"/>
            </w:rPr>
          </w:pPr>
          <w:r w:rsidRPr="00715235">
            <w:rPr>
              <w:sz w:val="28"/>
              <w:szCs w:val="28"/>
            </w:rPr>
            <w:fldChar w:fldCharType="begin"/>
          </w:r>
          <w:r w:rsidRPr="00715235">
            <w:rPr>
              <w:sz w:val="28"/>
              <w:szCs w:val="28"/>
            </w:rPr>
            <w:instrText xml:space="preserve"> TOC \o "1-3" \h \z \u </w:instrText>
          </w:r>
          <w:r w:rsidRPr="00715235">
            <w:rPr>
              <w:sz w:val="28"/>
              <w:szCs w:val="28"/>
            </w:rPr>
            <w:fldChar w:fldCharType="separate"/>
          </w:r>
          <w:hyperlink w:anchor="_Toc474409583" w:history="1">
            <w:r w:rsidR="00197026" w:rsidRPr="004F0F3B">
              <w:rPr>
                <w:rStyle w:val="Collegamentoipertestuale"/>
                <w:noProof/>
                <w:lang w:val="en-US"/>
              </w:rPr>
              <w:t>Introduction</w:t>
            </w:r>
            <w:r w:rsidR="00197026">
              <w:rPr>
                <w:noProof/>
                <w:webHidden/>
              </w:rPr>
              <w:tab/>
            </w:r>
            <w:r w:rsidR="00197026">
              <w:rPr>
                <w:noProof/>
                <w:webHidden/>
              </w:rPr>
              <w:fldChar w:fldCharType="begin"/>
            </w:r>
            <w:r w:rsidR="00197026">
              <w:rPr>
                <w:noProof/>
                <w:webHidden/>
              </w:rPr>
              <w:instrText xml:space="preserve"> PAGEREF _Toc474409583 \h </w:instrText>
            </w:r>
            <w:r w:rsidR="00197026">
              <w:rPr>
                <w:noProof/>
                <w:webHidden/>
              </w:rPr>
            </w:r>
            <w:r w:rsidR="00197026">
              <w:rPr>
                <w:noProof/>
                <w:webHidden/>
              </w:rPr>
              <w:fldChar w:fldCharType="separate"/>
            </w:r>
            <w:r w:rsidR="00A54715">
              <w:rPr>
                <w:noProof/>
                <w:webHidden/>
              </w:rPr>
              <w:t>4</w:t>
            </w:r>
            <w:r w:rsidR="00197026">
              <w:rPr>
                <w:noProof/>
                <w:webHidden/>
              </w:rPr>
              <w:fldChar w:fldCharType="end"/>
            </w:r>
          </w:hyperlink>
        </w:p>
        <w:p w14:paraId="0428DC80" w14:textId="77777777" w:rsidR="00197026" w:rsidRDefault="004F0EC7">
          <w:pPr>
            <w:pStyle w:val="Sommario1"/>
            <w:tabs>
              <w:tab w:val="right" w:leader="dot" w:pos="9628"/>
            </w:tabs>
            <w:rPr>
              <w:rFonts w:asciiTheme="minorHAnsi" w:hAnsiTheme="minorHAnsi" w:cstheme="minorBidi"/>
              <w:noProof/>
              <w:sz w:val="22"/>
              <w:szCs w:val="22"/>
            </w:rPr>
          </w:pPr>
          <w:hyperlink w:anchor="_Toc474409584" w:history="1">
            <w:r w:rsidR="00197026" w:rsidRPr="004F0F3B">
              <w:rPr>
                <w:rStyle w:val="Collegamentoipertestuale"/>
                <w:noProof/>
                <w:lang w:val="en-NZ"/>
              </w:rPr>
              <w:t>About the authors</w:t>
            </w:r>
            <w:r w:rsidR="00197026">
              <w:rPr>
                <w:noProof/>
                <w:webHidden/>
              </w:rPr>
              <w:tab/>
            </w:r>
            <w:r w:rsidR="00197026">
              <w:rPr>
                <w:noProof/>
                <w:webHidden/>
              </w:rPr>
              <w:fldChar w:fldCharType="begin"/>
            </w:r>
            <w:r w:rsidR="00197026">
              <w:rPr>
                <w:noProof/>
                <w:webHidden/>
              </w:rPr>
              <w:instrText xml:space="preserve"> PAGEREF _Toc474409584 \h </w:instrText>
            </w:r>
            <w:r w:rsidR="00197026">
              <w:rPr>
                <w:noProof/>
                <w:webHidden/>
              </w:rPr>
            </w:r>
            <w:r w:rsidR="00197026">
              <w:rPr>
                <w:noProof/>
                <w:webHidden/>
              </w:rPr>
              <w:fldChar w:fldCharType="separate"/>
            </w:r>
            <w:r w:rsidR="00A54715">
              <w:rPr>
                <w:noProof/>
                <w:webHidden/>
              </w:rPr>
              <w:t>4</w:t>
            </w:r>
            <w:r w:rsidR="00197026">
              <w:rPr>
                <w:noProof/>
                <w:webHidden/>
              </w:rPr>
              <w:fldChar w:fldCharType="end"/>
            </w:r>
          </w:hyperlink>
        </w:p>
        <w:p w14:paraId="2E9FDEE9" w14:textId="77777777" w:rsidR="00197026" w:rsidRDefault="004F0EC7">
          <w:pPr>
            <w:pStyle w:val="Sommario1"/>
            <w:tabs>
              <w:tab w:val="right" w:leader="dot" w:pos="9628"/>
            </w:tabs>
            <w:rPr>
              <w:rFonts w:asciiTheme="minorHAnsi" w:hAnsiTheme="minorHAnsi" w:cstheme="minorBidi"/>
              <w:noProof/>
              <w:sz w:val="22"/>
              <w:szCs w:val="22"/>
            </w:rPr>
          </w:pPr>
          <w:hyperlink w:anchor="_Toc474409585" w:history="1">
            <w:r w:rsidR="00197026" w:rsidRPr="004F0F3B">
              <w:rPr>
                <w:rStyle w:val="Collegamentoipertestuale"/>
                <w:noProof/>
                <w:lang w:val="en-NZ"/>
              </w:rPr>
              <w:t>Article 2 Constitutional and legal framework within which the Covenant is implemented</w:t>
            </w:r>
            <w:r w:rsidR="00197026">
              <w:rPr>
                <w:noProof/>
                <w:webHidden/>
              </w:rPr>
              <w:tab/>
            </w:r>
            <w:r w:rsidR="00197026">
              <w:rPr>
                <w:noProof/>
                <w:webHidden/>
              </w:rPr>
              <w:fldChar w:fldCharType="begin"/>
            </w:r>
            <w:r w:rsidR="00197026">
              <w:rPr>
                <w:noProof/>
                <w:webHidden/>
              </w:rPr>
              <w:instrText xml:space="preserve"> PAGEREF _Toc474409585 \h </w:instrText>
            </w:r>
            <w:r w:rsidR="00197026">
              <w:rPr>
                <w:noProof/>
                <w:webHidden/>
              </w:rPr>
            </w:r>
            <w:r w:rsidR="00197026">
              <w:rPr>
                <w:noProof/>
                <w:webHidden/>
              </w:rPr>
              <w:fldChar w:fldCharType="separate"/>
            </w:r>
            <w:r w:rsidR="00A54715">
              <w:rPr>
                <w:noProof/>
                <w:webHidden/>
              </w:rPr>
              <w:t>5</w:t>
            </w:r>
            <w:r w:rsidR="00197026">
              <w:rPr>
                <w:noProof/>
                <w:webHidden/>
              </w:rPr>
              <w:fldChar w:fldCharType="end"/>
            </w:r>
          </w:hyperlink>
        </w:p>
        <w:p w14:paraId="46376444" w14:textId="77777777" w:rsidR="00197026" w:rsidRDefault="004F0EC7">
          <w:pPr>
            <w:pStyle w:val="Sommario2"/>
            <w:tabs>
              <w:tab w:val="right" w:leader="dot" w:pos="9628"/>
            </w:tabs>
            <w:rPr>
              <w:rFonts w:asciiTheme="minorHAnsi" w:hAnsiTheme="minorHAnsi" w:cstheme="minorBidi"/>
              <w:noProof/>
              <w:sz w:val="22"/>
              <w:szCs w:val="22"/>
            </w:rPr>
          </w:pPr>
          <w:hyperlink w:anchor="_Toc474409586" w:history="1">
            <w:r w:rsidR="00197026" w:rsidRPr="004F0F3B">
              <w:rPr>
                <w:rStyle w:val="Collegamentoipertestuale"/>
                <w:noProof/>
                <w:lang w:val="en-US"/>
              </w:rPr>
              <w:t>National Human Rights Institution - NHRI</w:t>
            </w:r>
            <w:r w:rsidR="00197026">
              <w:rPr>
                <w:noProof/>
                <w:webHidden/>
              </w:rPr>
              <w:tab/>
            </w:r>
            <w:r w:rsidR="00197026">
              <w:rPr>
                <w:noProof/>
                <w:webHidden/>
              </w:rPr>
              <w:fldChar w:fldCharType="begin"/>
            </w:r>
            <w:r w:rsidR="00197026">
              <w:rPr>
                <w:noProof/>
                <w:webHidden/>
              </w:rPr>
              <w:instrText xml:space="preserve"> PAGEREF _Toc474409586 \h </w:instrText>
            </w:r>
            <w:r w:rsidR="00197026">
              <w:rPr>
                <w:noProof/>
                <w:webHidden/>
              </w:rPr>
            </w:r>
            <w:r w:rsidR="00197026">
              <w:rPr>
                <w:noProof/>
                <w:webHidden/>
              </w:rPr>
              <w:fldChar w:fldCharType="separate"/>
            </w:r>
            <w:r w:rsidR="00A54715">
              <w:rPr>
                <w:noProof/>
                <w:webHidden/>
              </w:rPr>
              <w:t>5</w:t>
            </w:r>
            <w:r w:rsidR="00197026">
              <w:rPr>
                <w:noProof/>
                <w:webHidden/>
              </w:rPr>
              <w:fldChar w:fldCharType="end"/>
            </w:r>
          </w:hyperlink>
        </w:p>
        <w:p w14:paraId="560E5374" w14:textId="77777777" w:rsidR="00197026" w:rsidRDefault="004F0EC7">
          <w:pPr>
            <w:pStyle w:val="Sommario2"/>
            <w:tabs>
              <w:tab w:val="right" w:leader="dot" w:pos="9628"/>
            </w:tabs>
            <w:rPr>
              <w:rFonts w:asciiTheme="minorHAnsi" w:hAnsiTheme="minorHAnsi" w:cstheme="minorBidi"/>
              <w:noProof/>
              <w:sz w:val="22"/>
              <w:szCs w:val="22"/>
            </w:rPr>
          </w:pPr>
          <w:hyperlink w:anchor="_Toc474409587" w:history="1">
            <w:r w:rsidR="00197026" w:rsidRPr="004F0F3B">
              <w:rPr>
                <w:rStyle w:val="Collegamentoipertestuale"/>
                <w:noProof/>
                <w:lang w:val="en-US"/>
              </w:rPr>
              <w:t>Mechanism to address discrimination</w:t>
            </w:r>
            <w:r w:rsidR="00197026">
              <w:rPr>
                <w:noProof/>
                <w:webHidden/>
              </w:rPr>
              <w:tab/>
            </w:r>
            <w:r w:rsidR="00197026">
              <w:rPr>
                <w:noProof/>
                <w:webHidden/>
              </w:rPr>
              <w:fldChar w:fldCharType="begin"/>
            </w:r>
            <w:r w:rsidR="00197026">
              <w:rPr>
                <w:noProof/>
                <w:webHidden/>
              </w:rPr>
              <w:instrText xml:space="preserve"> PAGEREF _Toc474409587 \h </w:instrText>
            </w:r>
            <w:r w:rsidR="00197026">
              <w:rPr>
                <w:noProof/>
                <w:webHidden/>
              </w:rPr>
            </w:r>
            <w:r w:rsidR="00197026">
              <w:rPr>
                <w:noProof/>
                <w:webHidden/>
              </w:rPr>
              <w:fldChar w:fldCharType="separate"/>
            </w:r>
            <w:r w:rsidR="00A54715">
              <w:rPr>
                <w:noProof/>
                <w:webHidden/>
              </w:rPr>
              <w:t>5</w:t>
            </w:r>
            <w:r w:rsidR="00197026">
              <w:rPr>
                <w:noProof/>
                <w:webHidden/>
              </w:rPr>
              <w:fldChar w:fldCharType="end"/>
            </w:r>
          </w:hyperlink>
        </w:p>
        <w:p w14:paraId="7EA45F4E" w14:textId="77777777" w:rsidR="00197026" w:rsidRDefault="004F0EC7">
          <w:pPr>
            <w:pStyle w:val="Sommario2"/>
            <w:tabs>
              <w:tab w:val="right" w:leader="dot" w:pos="9628"/>
            </w:tabs>
            <w:rPr>
              <w:rFonts w:asciiTheme="minorHAnsi" w:hAnsiTheme="minorHAnsi" w:cstheme="minorBidi"/>
              <w:noProof/>
              <w:sz w:val="22"/>
              <w:szCs w:val="22"/>
            </w:rPr>
          </w:pPr>
          <w:hyperlink w:anchor="_Toc474409588" w:history="1">
            <w:r w:rsidR="00197026" w:rsidRPr="004F0F3B">
              <w:rPr>
                <w:rStyle w:val="Collegamentoipertestuale"/>
                <w:noProof/>
                <w:lang w:val="en-US"/>
              </w:rPr>
              <w:t>Develop the possibility of judicial remedy</w:t>
            </w:r>
            <w:r w:rsidR="00197026">
              <w:rPr>
                <w:noProof/>
                <w:webHidden/>
              </w:rPr>
              <w:tab/>
            </w:r>
            <w:r w:rsidR="00197026">
              <w:rPr>
                <w:noProof/>
                <w:webHidden/>
              </w:rPr>
              <w:fldChar w:fldCharType="begin"/>
            </w:r>
            <w:r w:rsidR="00197026">
              <w:rPr>
                <w:noProof/>
                <w:webHidden/>
              </w:rPr>
              <w:instrText xml:space="preserve"> PAGEREF _Toc474409588 \h </w:instrText>
            </w:r>
            <w:r w:rsidR="00197026">
              <w:rPr>
                <w:noProof/>
                <w:webHidden/>
              </w:rPr>
            </w:r>
            <w:r w:rsidR="00197026">
              <w:rPr>
                <w:noProof/>
                <w:webHidden/>
              </w:rPr>
              <w:fldChar w:fldCharType="separate"/>
            </w:r>
            <w:r w:rsidR="00A54715">
              <w:rPr>
                <w:noProof/>
                <w:webHidden/>
              </w:rPr>
              <w:t>6</w:t>
            </w:r>
            <w:r w:rsidR="00197026">
              <w:rPr>
                <w:noProof/>
                <w:webHidden/>
              </w:rPr>
              <w:fldChar w:fldCharType="end"/>
            </w:r>
          </w:hyperlink>
        </w:p>
        <w:p w14:paraId="02E92F32" w14:textId="77777777" w:rsidR="00197026" w:rsidRDefault="004F0EC7">
          <w:pPr>
            <w:pStyle w:val="Sommario1"/>
            <w:tabs>
              <w:tab w:val="right" w:leader="dot" w:pos="9628"/>
            </w:tabs>
            <w:rPr>
              <w:rFonts w:asciiTheme="minorHAnsi" w:hAnsiTheme="minorHAnsi" w:cstheme="minorBidi"/>
              <w:noProof/>
              <w:sz w:val="22"/>
              <w:szCs w:val="22"/>
            </w:rPr>
          </w:pPr>
          <w:hyperlink w:anchor="_Toc474409589" w:history="1">
            <w:r w:rsidR="00197026" w:rsidRPr="004F0F3B">
              <w:rPr>
                <w:rStyle w:val="Collegamentoipertestuale"/>
                <w:noProof/>
                <w:lang w:val="en-US"/>
              </w:rPr>
              <w:t>Article 3: Equal treatment of women and men</w:t>
            </w:r>
            <w:r w:rsidR="00197026">
              <w:rPr>
                <w:noProof/>
                <w:webHidden/>
              </w:rPr>
              <w:tab/>
            </w:r>
            <w:r w:rsidR="00197026">
              <w:rPr>
                <w:noProof/>
                <w:webHidden/>
              </w:rPr>
              <w:fldChar w:fldCharType="begin"/>
            </w:r>
            <w:r w:rsidR="00197026">
              <w:rPr>
                <w:noProof/>
                <w:webHidden/>
              </w:rPr>
              <w:instrText xml:space="preserve"> PAGEREF _Toc474409589 \h </w:instrText>
            </w:r>
            <w:r w:rsidR="00197026">
              <w:rPr>
                <w:noProof/>
                <w:webHidden/>
              </w:rPr>
            </w:r>
            <w:r w:rsidR="00197026">
              <w:rPr>
                <w:noProof/>
                <w:webHidden/>
              </w:rPr>
              <w:fldChar w:fldCharType="separate"/>
            </w:r>
            <w:r w:rsidR="00A54715">
              <w:rPr>
                <w:noProof/>
                <w:webHidden/>
              </w:rPr>
              <w:t>6</w:t>
            </w:r>
            <w:r w:rsidR="00197026">
              <w:rPr>
                <w:noProof/>
                <w:webHidden/>
              </w:rPr>
              <w:fldChar w:fldCharType="end"/>
            </w:r>
          </w:hyperlink>
        </w:p>
        <w:p w14:paraId="46C44E61" w14:textId="0B2122E5" w:rsidR="00197026" w:rsidRDefault="004F0EC7">
          <w:pPr>
            <w:pStyle w:val="Sommario2"/>
            <w:tabs>
              <w:tab w:val="right" w:leader="dot" w:pos="9628"/>
            </w:tabs>
            <w:rPr>
              <w:rFonts w:asciiTheme="minorHAnsi" w:hAnsiTheme="minorHAnsi" w:cstheme="minorBidi"/>
              <w:noProof/>
              <w:sz w:val="22"/>
              <w:szCs w:val="22"/>
            </w:rPr>
          </w:pPr>
          <w:hyperlink w:anchor="_Toc474409590" w:history="1">
            <w:r w:rsidR="00197026" w:rsidRPr="004F0F3B">
              <w:rPr>
                <w:rStyle w:val="Collegamentoipertestuale"/>
                <w:noProof/>
                <w:lang w:val="en-US"/>
              </w:rPr>
              <w:t>Legislation in favor of women</w:t>
            </w:r>
            <w:r w:rsidR="00197026">
              <w:rPr>
                <w:noProof/>
                <w:webHidden/>
              </w:rPr>
              <w:tab/>
            </w:r>
            <w:r w:rsidR="00197026">
              <w:rPr>
                <w:noProof/>
                <w:webHidden/>
              </w:rPr>
              <w:fldChar w:fldCharType="begin"/>
            </w:r>
            <w:r w:rsidR="00197026">
              <w:rPr>
                <w:noProof/>
                <w:webHidden/>
              </w:rPr>
              <w:instrText xml:space="preserve"> PAGEREF _Toc474409590 \h </w:instrText>
            </w:r>
            <w:r w:rsidR="00197026">
              <w:rPr>
                <w:noProof/>
                <w:webHidden/>
              </w:rPr>
            </w:r>
            <w:r w:rsidR="00197026">
              <w:rPr>
                <w:noProof/>
                <w:webHidden/>
              </w:rPr>
              <w:fldChar w:fldCharType="separate"/>
            </w:r>
            <w:r w:rsidR="00A54715">
              <w:rPr>
                <w:noProof/>
                <w:webHidden/>
              </w:rPr>
              <w:t>7</w:t>
            </w:r>
            <w:r w:rsidR="00197026">
              <w:rPr>
                <w:noProof/>
                <w:webHidden/>
              </w:rPr>
              <w:fldChar w:fldCharType="end"/>
            </w:r>
          </w:hyperlink>
        </w:p>
        <w:p w14:paraId="73FFC870" w14:textId="77777777" w:rsidR="00197026" w:rsidRDefault="004F0EC7">
          <w:pPr>
            <w:pStyle w:val="Sommario2"/>
            <w:tabs>
              <w:tab w:val="right" w:leader="dot" w:pos="9628"/>
            </w:tabs>
            <w:rPr>
              <w:rFonts w:asciiTheme="minorHAnsi" w:hAnsiTheme="minorHAnsi" w:cstheme="minorBidi"/>
              <w:noProof/>
              <w:sz w:val="22"/>
              <w:szCs w:val="22"/>
            </w:rPr>
          </w:pPr>
          <w:hyperlink w:anchor="_Toc474409591" w:history="1">
            <w:r w:rsidR="00197026" w:rsidRPr="004F0F3B">
              <w:rPr>
                <w:rStyle w:val="Collegamentoipertestuale"/>
                <w:noProof/>
                <w:lang w:val="en-US"/>
              </w:rPr>
              <w:t>Actions against discrimination, stereotypes, hate-speech and violence</w:t>
            </w:r>
            <w:r w:rsidR="00197026">
              <w:rPr>
                <w:noProof/>
                <w:webHidden/>
              </w:rPr>
              <w:tab/>
            </w:r>
            <w:r w:rsidR="00197026">
              <w:rPr>
                <w:noProof/>
                <w:webHidden/>
              </w:rPr>
              <w:fldChar w:fldCharType="begin"/>
            </w:r>
            <w:r w:rsidR="00197026">
              <w:rPr>
                <w:noProof/>
                <w:webHidden/>
              </w:rPr>
              <w:instrText xml:space="preserve"> PAGEREF _Toc474409591 \h </w:instrText>
            </w:r>
            <w:r w:rsidR="00197026">
              <w:rPr>
                <w:noProof/>
                <w:webHidden/>
              </w:rPr>
            </w:r>
            <w:r w:rsidR="00197026">
              <w:rPr>
                <w:noProof/>
                <w:webHidden/>
              </w:rPr>
              <w:fldChar w:fldCharType="separate"/>
            </w:r>
            <w:r w:rsidR="00A54715">
              <w:rPr>
                <w:noProof/>
                <w:webHidden/>
              </w:rPr>
              <w:t>7</w:t>
            </w:r>
            <w:r w:rsidR="00197026">
              <w:rPr>
                <w:noProof/>
                <w:webHidden/>
              </w:rPr>
              <w:fldChar w:fldCharType="end"/>
            </w:r>
          </w:hyperlink>
        </w:p>
        <w:p w14:paraId="36B9626E" w14:textId="56677BB0" w:rsidR="00197026" w:rsidRDefault="004F0EC7">
          <w:pPr>
            <w:pStyle w:val="Sommario2"/>
            <w:tabs>
              <w:tab w:val="right" w:leader="dot" w:pos="9628"/>
            </w:tabs>
            <w:rPr>
              <w:rFonts w:asciiTheme="minorHAnsi" w:hAnsiTheme="minorHAnsi" w:cstheme="minorBidi"/>
              <w:noProof/>
              <w:sz w:val="22"/>
              <w:szCs w:val="22"/>
            </w:rPr>
          </w:pPr>
          <w:hyperlink w:anchor="_Toc474409592" w:history="1">
            <w:r w:rsidR="00197026" w:rsidRPr="004F0F3B">
              <w:rPr>
                <w:rStyle w:val="Collegamentoipertestuale"/>
                <w:noProof/>
                <w:lang w:val="en-US"/>
              </w:rPr>
              <w:t>Equal access to</w:t>
            </w:r>
            <w:r w:rsidR="00EE7765">
              <w:rPr>
                <w:rStyle w:val="Collegamentoipertestuale"/>
                <w:noProof/>
                <w:lang w:val="en-US"/>
              </w:rPr>
              <w:t xml:space="preserve"> the</w:t>
            </w:r>
            <w:r w:rsidR="00197026" w:rsidRPr="004F0F3B">
              <w:rPr>
                <w:rStyle w:val="Collegamentoipertestuale"/>
                <w:noProof/>
                <w:lang w:val="en-US"/>
              </w:rPr>
              <w:t xml:space="preserve"> labour market</w:t>
            </w:r>
            <w:r w:rsidR="00197026">
              <w:rPr>
                <w:noProof/>
                <w:webHidden/>
              </w:rPr>
              <w:tab/>
            </w:r>
            <w:r w:rsidR="00197026">
              <w:rPr>
                <w:noProof/>
                <w:webHidden/>
              </w:rPr>
              <w:fldChar w:fldCharType="begin"/>
            </w:r>
            <w:r w:rsidR="00197026">
              <w:rPr>
                <w:noProof/>
                <w:webHidden/>
              </w:rPr>
              <w:instrText xml:space="preserve"> PAGEREF _Toc474409592 \h </w:instrText>
            </w:r>
            <w:r w:rsidR="00197026">
              <w:rPr>
                <w:noProof/>
                <w:webHidden/>
              </w:rPr>
            </w:r>
            <w:r w:rsidR="00197026">
              <w:rPr>
                <w:noProof/>
                <w:webHidden/>
              </w:rPr>
              <w:fldChar w:fldCharType="separate"/>
            </w:r>
            <w:r w:rsidR="00A54715">
              <w:rPr>
                <w:noProof/>
                <w:webHidden/>
              </w:rPr>
              <w:t>7</w:t>
            </w:r>
            <w:r w:rsidR="00197026">
              <w:rPr>
                <w:noProof/>
                <w:webHidden/>
              </w:rPr>
              <w:fldChar w:fldCharType="end"/>
            </w:r>
          </w:hyperlink>
        </w:p>
        <w:p w14:paraId="0101E577" w14:textId="77777777" w:rsidR="00197026" w:rsidRDefault="004F0EC7">
          <w:pPr>
            <w:pStyle w:val="Sommario2"/>
            <w:tabs>
              <w:tab w:val="right" w:leader="dot" w:pos="9628"/>
            </w:tabs>
            <w:rPr>
              <w:rFonts w:asciiTheme="minorHAnsi" w:hAnsiTheme="minorHAnsi" w:cstheme="minorBidi"/>
              <w:noProof/>
              <w:sz w:val="22"/>
              <w:szCs w:val="22"/>
            </w:rPr>
          </w:pPr>
          <w:hyperlink w:anchor="_Toc474409593" w:history="1">
            <w:r w:rsidR="00197026" w:rsidRPr="004F0F3B">
              <w:rPr>
                <w:rStyle w:val="Collegamentoipertestuale"/>
                <w:noProof/>
                <w:lang w:val="en-US"/>
              </w:rPr>
              <w:t>Wellbeing and health of women with disabilities</w:t>
            </w:r>
            <w:r w:rsidR="00197026">
              <w:rPr>
                <w:noProof/>
                <w:webHidden/>
              </w:rPr>
              <w:tab/>
            </w:r>
            <w:r w:rsidR="00197026">
              <w:rPr>
                <w:noProof/>
                <w:webHidden/>
              </w:rPr>
              <w:fldChar w:fldCharType="begin"/>
            </w:r>
            <w:r w:rsidR="00197026">
              <w:rPr>
                <w:noProof/>
                <w:webHidden/>
              </w:rPr>
              <w:instrText xml:space="preserve"> PAGEREF _Toc474409593 \h </w:instrText>
            </w:r>
            <w:r w:rsidR="00197026">
              <w:rPr>
                <w:noProof/>
                <w:webHidden/>
              </w:rPr>
            </w:r>
            <w:r w:rsidR="00197026">
              <w:rPr>
                <w:noProof/>
                <w:webHidden/>
              </w:rPr>
              <w:fldChar w:fldCharType="separate"/>
            </w:r>
            <w:r w:rsidR="00A54715">
              <w:rPr>
                <w:noProof/>
                <w:webHidden/>
              </w:rPr>
              <w:t>8</w:t>
            </w:r>
            <w:r w:rsidR="00197026">
              <w:rPr>
                <w:noProof/>
                <w:webHidden/>
              </w:rPr>
              <w:fldChar w:fldCharType="end"/>
            </w:r>
          </w:hyperlink>
        </w:p>
        <w:p w14:paraId="40CCAEFE" w14:textId="77777777" w:rsidR="00197026" w:rsidRDefault="004F0EC7">
          <w:pPr>
            <w:pStyle w:val="Sommario2"/>
            <w:tabs>
              <w:tab w:val="right" w:leader="dot" w:pos="9628"/>
            </w:tabs>
            <w:rPr>
              <w:rFonts w:asciiTheme="minorHAnsi" w:hAnsiTheme="minorHAnsi" w:cstheme="minorBidi"/>
              <w:noProof/>
              <w:sz w:val="22"/>
              <w:szCs w:val="22"/>
            </w:rPr>
          </w:pPr>
          <w:hyperlink w:anchor="_Toc474409594" w:history="1">
            <w:r w:rsidR="00197026" w:rsidRPr="004F0F3B">
              <w:rPr>
                <w:rStyle w:val="Collegamentoipertestuale"/>
                <w:noProof/>
                <w:lang w:val="en-US"/>
              </w:rPr>
              <w:t>Violence against girls and women with disabilities</w:t>
            </w:r>
            <w:r w:rsidR="00197026">
              <w:rPr>
                <w:noProof/>
                <w:webHidden/>
              </w:rPr>
              <w:tab/>
            </w:r>
            <w:r w:rsidR="00197026">
              <w:rPr>
                <w:noProof/>
                <w:webHidden/>
              </w:rPr>
              <w:fldChar w:fldCharType="begin"/>
            </w:r>
            <w:r w:rsidR="00197026">
              <w:rPr>
                <w:noProof/>
                <w:webHidden/>
              </w:rPr>
              <w:instrText xml:space="preserve"> PAGEREF _Toc474409594 \h </w:instrText>
            </w:r>
            <w:r w:rsidR="00197026">
              <w:rPr>
                <w:noProof/>
                <w:webHidden/>
              </w:rPr>
            </w:r>
            <w:r w:rsidR="00197026">
              <w:rPr>
                <w:noProof/>
                <w:webHidden/>
              </w:rPr>
              <w:fldChar w:fldCharType="separate"/>
            </w:r>
            <w:r w:rsidR="00A54715">
              <w:rPr>
                <w:noProof/>
                <w:webHidden/>
              </w:rPr>
              <w:t>8</w:t>
            </w:r>
            <w:r w:rsidR="00197026">
              <w:rPr>
                <w:noProof/>
                <w:webHidden/>
              </w:rPr>
              <w:fldChar w:fldCharType="end"/>
            </w:r>
          </w:hyperlink>
        </w:p>
        <w:p w14:paraId="076218ED" w14:textId="77777777" w:rsidR="00197026" w:rsidRDefault="004F0EC7">
          <w:pPr>
            <w:pStyle w:val="Sommario2"/>
            <w:tabs>
              <w:tab w:val="right" w:leader="dot" w:pos="9628"/>
            </w:tabs>
            <w:rPr>
              <w:rFonts w:asciiTheme="minorHAnsi" w:hAnsiTheme="minorHAnsi" w:cstheme="minorBidi"/>
              <w:noProof/>
              <w:sz w:val="22"/>
              <w:szCs w:val="22"/>
            </w:rPr>
          </w:pPr>
          <w:hyperlink w:anchor="_Toc474409595" w:history="1">
            <w:r w:rsidR="00197026" w:rsidRPr="004F0F3B">
              <w:rPr>
                <w:rStyle w:val="Collegamentoipertestuale"/>
                <w:noProof/>
                <w:lang w:val="en-US"/>
              </w:rPr>
              <w:t>Being mother or sister of persons with disabilities</w:t>
            </w:r>
            <w:r w:rsidR="00197026">
              <w:rPr>
                <w:noProof/>
                <w:webHidden/>
              </w:rPr>
              <w:tab/>
            </w:r>
            <w:r w:rsidR="00197026">
              <w:rPr>
                <w:noProof/>
                <w:webHidden/>
              </w:rPr>
              <w:fldChar w:fldCharType="begin"/>
            </w:r>
            <w:r w:rsidR="00197026">
              <w:rPr>
                <w:noProof/>
                <w:webHidden/>
              </w:rPr>
              <w:instrText xml:space="preserve"> PAGEREF _Toc474409595 \h </w:instrText>
            </w:r>
            <w:r w:rsidR="00197026">
              <w:rPr>
                <w:noProof/>
                <w:webHidden/>
              </w:rPr>
            </w:r>
            <w:r w:rsidR="00197026">
              <w:rPr>
                <w:noProof/>
                <w:webHidden/>
              </w:rPr>
              <w:fldChar w:fldCharType="separate"/>
            </w:r>
            <w:r w:rsidR="00A54715">
              <w:rPr>
                <w:noProof/>
                <w:webHidden/>
              </w:rPr>
              <w:t>9</w:t>
            </w:r>
            <w:r w:rsidR="00197026">
              <w:rPr>
                <w:noProof/>
                <w:webHidden/>
              </w:rPr>
              <w:fldChar w:fldCharType="end"/>
            </w:r>
          </w:hyperlink>
        </w:p>
        <w:p w14:paraId="5962E216" w14:textId="77777777" w:rsidR="00197026" w:rsidRDefault="004F0EC7">
          <w:pPr>
            <w:pStyle w:val="Sommario1"/>
            <w:tabs>
              <w:tab w:val="right" w:leader="dot" w:pos="9628"/>
            </w:tabs>
            <w:rPr>
              <w:rFonts w:asciiTheme="minorHAnsi" w:hAnsiTheme="minorHAnsi" w:cstheme="minorBidi"/>
              <w:noProof/>
              <w:sz w:val="22"/>
              <w:szCs w:val="22"/>
            </w:rPr>
          </w:pPr>
          <w:hyperlink w:anchor="_Toc474409596" w:history="1">
            <w:r w:rsidR="00197026" w:rsidRPr="004F0F3B">
              <w:rPr>
                <w:rStyle w:val="Collegamentoipertestuale"/>
                <w:noProof/>
                <w:lang w:val="en-US"/>
              </w:rPr>
              <w:t>Article 10: Adequate treatment in detention</w:t>
            </w:r>
            <w:r w:rsidR="00197026">
              <w:rPr>
                <w:noProof/>
                <w:webHidden/>
              </w:rPr>
              <w:tab/>
            </w:r>
            <w:r w:rsidR="00197026">
              <w:rPr>
                <w:noProof/>
                <w:webHidden/>
              </w:rPr>
              <w:fldChar w:fldCharType="begin"/>
            </w:r>
            <w:r w:rsidR="00197026">
              <w:rPr>
                <w:noProof/>
                <w:webHidden/>
              </w:rPr>
              <w:instrText xml:space="preserve"> PAGEREF _Toc474409596 \h </w:instrText>
            </w:r>
            <w:r w:rsidR="00197026">
              <w:rPr>
                <w:noProof/>
                <w:webHidden/>
              </w:rPr>
            </w:r>
            <w:r w:rsidR="00197026">
              <w:rPr>
                <w:noProof/>
                <w:webHidden/>
              </w:rPr>
              <w:fldChar w:fldCharType="separate"/>
            </w:r>
            <w:r w:rsidR="00A54715">
              <w:rPr>
                <w:noProof/>
                <w:webHidden/>
              </w:rPr>
              <w:t>10</w:t>
            </w:r>
            <w:r w:rsidR="00197026">
              <w:rPr>
                <w:noProof/>
                <w:webHidden/>
              </w:rPr>
              <w:fldChar w:fldCharType="end"/>
            </w:r>
          </w:hyperlink>
        </w:p>
        <w:p w14:paraId="4188435A" w14:textId="77777777" w:rsidR="00197026" w:rsidRDefault="004F0EC7">
          <w:pPr>
            <w:pStyle w:val="Sommario2"/>
            <w:tabs>
              <w:tab w:val="right" w:leader="dot" w:pos="9628"/>
            </w:tabs>
            <w:rPr>
              <w:rFonts w:asciiTheme="minorHAnsi" w:hAnsiTheme="minorHAnsi" w:cstheme="minorBidi"/>
              <w:noProof/>
              <w:sz w:val="22"/>
              <w:szCs w:val="22"/>
            </w:rPr>
          </w:pPr>
          <w:hyperlink w:anchor="_Toc474409597" w:history="1">
            <w:r w:rsidR="00197026" w:rsidRPr="004F0F3B">
              <w:rPr>
                <w:rStyle w:val="Collegamentoipertestuale"/>
                <w:noProof/>
                <w:lang w:val="en-US"/>
              </w:rPr>
              <w:t>Persons with disabilities convicted</w:t>
            </w:r>
            <w:r w:rsidR="00197026">
              <w:rPr>
                <w:noProof/>
                <w:webHidden/>
              </w:rPr>
              <w:tab/>
            </w:r>
            <w:r w:rsidR="00197026">
              <w:rPr>
                <w:noProof/>
                <w:webHidden/>
              </w:rPr>
              <w:fldChar w:fldCharType="begin"/>
            </w:r>
            <w:r w:rsidR="00197026">
              <w:rPr>
                <w:noProof/>
                <w:webHidden/>
              </w:rPr>
              <w:instrText xml:space="preserve"> PAGEREF _Toc474409597 \h </w:instrText>
            </w:r>
            <w:r w:rsidR="00197026">
              <w:rPr>
                <w:noProof/>
                <w:webHidden/>
              </w:rPr>
            </w:r>
            <w:r w:rsidR="00197026">
              <w:rPr>
                <w:noProof/>
                <w:webHidden/>
              </w:rPr>
              <w:fldChar w:fldCharType="separate"/>
            </w:r>
            <w:r w:rsidR="00A54715">
              <w:rPr>
                <w:noProof/>
                <w:webHidden/>
              </w:rPr>
              <w:t>10</w:t>
            </w:r>
            <w:r w:rsidR="00197026">
              <w:rPr>
                <w:noProof/>
                <w:webHidden/>
              </w:rPr>
              <w:fldChar w:fldCharType="end"/>
            </w:r>
          </w:hyperlink>
        </w:p>
        <w:p w14:paraId="238CB9F9" w14:textId="77777777" w:rsidR="00197026" w:rsidRDefault="004F0EC7">
          <w:pPr>
            <w:pStyle w:val="Sommario2"/>
            <w:tabs>
              <w:tab w:val="right" w:leader="dot" w:pos="9628"/>
            </w:tabs>
            <w:rPr>
              <w:rFonts w:asciiTheme="minorHAnsi" w:hAnsiTheme="minorHAnsi" w:cstheme="minorBidi"/>
              <w:noProof/>
              <w:sz w:val="22"/>
              <w:szCs w:val="22"/>
            </w:rPr>
          </w:pPr>
          <w:hyperlink w:anchor="_Toc474409598" w:history="1">
            <w:r w:rsidR="00197026" w:rsidRPr="004F0F3B">
              <w:rPr>
                <w:rStyle w:val="Collegamentoipertestuale"/>
                <w:noProof/>
                <w:lang w:val="en-US"/>
              </w:rPr>
              <w:t>Detention in the context of immigration</w:t>
            </w:r>
            <w:r w:rsidR="00197026">
              <w:rPr>
                <w:noProof/>
                <w:webHidden/>
              </w:rPr>
              <w:tab/>
            </w:r>
            <w:r w:rsidR="00197026">
              <w:rPr>
                <w:noProof/>
                <w:webHidden/>
              </w:rPr>
              <w:fldChar w:fldCharType="begin"/>
            </w:r>
            <w:r w:rsidR="00197026">
              <w:rPr>
                <w:noProof/>
                <w:webHidden/>
              </w:rPr>
              <w:instrText xml:space="preserve"> PAGEREF _Toc474409598 \h </w:instrText>
            </w:r>
            <w:r w:rsidR="00197026">
              <w:rPr>
                <w:noProof/>
                <w:webHidden/>
              </w:rPr>
            </w:r>
            <w:r w:rsidR="00197026">
              <w:rPr>
                <w:noProof/>
                <w:webHidden/>
              </w:rPr>
              <w:fldChar w:fldCharType="separate"/>
            </w:r>
            <w:r w:rsidR="00A54715">
              <w:rPr>
                <w:noProof/>
                <w:webHidden/>
              </w:rPr>
              <w:t>11</w:t>
            </w:r>
            <w:r w:rsidR="00197026">
              <w:rPr>
                <w:noProof/>
                <w:webHidden/>
              </w:rPr>
              <w:fldChar w:fldCharType="end"/>
            </w:r>
          </w:hyperlink>
        </w:p>
        <w:p w14:paraId="68C75CF9" w14:textId="77777777" w:rsidR="00197026" w:rsidRDefault="004F0EC7">
          <w:pPr>
            <w:pStyle w:val="Sommario1"/>
            <w:tabs>
              <w:tab w:val="right" w:leader="dot" w:pos="9628"/>
            </w:tabs>
            <w:rPr>
              <w:rFonts w:asciiTheme="minorHAnsi" w:hAnsiTheme="minorHAnsi" w:cstheme="minorBidi"/>
              <w:noProof/>
              <w:sz w:val="22"/>
              <w:szCs w:val="22"/>
            </w:rPr>
          </w:pPr>
          <w:hyperlink w:anchor="_Toc474409599" w:history="1">
            <w:r w:rsidR="00197026" w:rsidRPr="004F0F3B">
              <w:rPr>
                <w:rStyle w:val="Collegamentoipertestuale"/>
                <w:noProof/>
                <w:lang w:val="en-US"/>
              </w:rPr>
              <w:t>Article 12: Freedom to choose residence</w:t>
            </w:r>
            <w:r w:rsidR="00197026">
              <w:rPr>
                <w:noProof/>
                <w:webHidden/>
              </w:rPr>
              <w:tab/>
            </w:r>
            <w:r w:rsidR="00197026">
              <w:rPr>
                <w:noProof/>
                <w:webHidden/>
              </w:rPr>
              <w:fldChar w:fldCharType="begin"/>
            </w:r>
            <w:r w:rsidR="00197026">
              <w:rPr>
                <w:noProof/>
                <w:webHidden/>
              </w:rPr>
              <w:instrText xml:space="preserve"> PAGEREF _Toc474409599 \h </w:instrText>
            </w:r>
            <w:r w:rsidR="00197026">
              <w:rPr>
                <w:noProof/>
                <w:webHidden/>
              </w:rPr>
            </w:r>
            <w:r w:rsidR="00197026">
              <w:rPr>
                <w:noProof/>
                <w:webHidden/>
              </w:rPr>
              <w:fldChar w:fldCharType="separate"/>
            </w:r>
            <w:r w:rsidR="00A54715">
              <w:rPr>
                <w:noProof/>
                <w:webHidden/>
              </w:rPr>
              <w:t>11</w:t>
            </w:r>
            <w:r w:rsidR="00197026">
              <w:rPr>
                <w:noProof/>
                <w:webHidden/>
              </w:rPr>
              <w:fldChar w:fldCharType="end"/>
            </w:r>
          </w:hyperlink>
        </w:p>
        <w:p w14:paraId="43469C4A" w14:textId="77777777" w:rsidR="00197026" w:rsidRDefault="004F0EC7">
          <w:pPr>
            <w:pStyle w:val="Sommario2"/>
            <w:tabs>
              <w:tab w:val="right" w:leader="dot" w:pos="9628"/>
            </w:tabs>
            <w:rPr>
              <w:rFonts w:asciiTheme="minorHAnsi" w:hAnsiTheme="minorHAnsi" w:cstheme="minorBidi"/>
              <w:noProof/>
              <w:sz w:val="22"/>
              <w:szCs w:val="22"/>
            </w:rPr>
          </w:pPr>
          <w:hyperlink w:anchor="_Toc474409600" w:history="1">
            <w:r w:rsidR="00197026" w:rsidRPr="004F0F3B">
              <w:rPr>
                <w:rStyle w:val="Collegamentoipertestuale"/>
                <w:noProof/>
                <w:lang w:val="en-US"/>
              </w:rPr>
              <w:t>People living in residential institutions</w:t>
            </w:r>
            <w:r w:rsidR="00197026">
              <w:rPr>
                <w:noProof/>
                <w:webHidden/>
              </w:rPr>
              <w:tab/>
            </w:r>
            <w:r w:rsidR="00197026">
              <w:rPr>
                <w:noProof/>
                <w:webHidden/>
              </w:rPr>
              <w:fldChar w:fldCharType="begin"/>
            </w:r>
            <w:r w:rsidR="00197026">
              <w:rPr>
                <w:noProof/>
                <w:webHidden/>
              </w:rPr>
              <w:instrText xml:space="preserve"> PAGEREF _Toc474409600 \h </w:instrText>
            </w:r>
            <w:r w:rsidR="00197026">
              <w:rPr>
                <w:noProof/>
                <w:webHidden/>
              </w:rPr>
            </w:r>
            <w:r w:rsidR="00197026">
              <w:rPr>
                <w:noProof/>
                <w:webHidden/>
              </w:rPr>
              <w:fldChar w:fldCharType="separate"/>
            </w:r>
            <w:r w:rsidR="00A54715">
              <w:rPr>
                <w:noProof/>
                <w:webHidden/>
              </w:rPr>
              <w:t>11</w:t>
            </w:r>
            <w:r w:rsidR="00197026">
              <w:rPr>
                <w:noProof/>
                <w:webHidden/>
              </w:rPr>
              <w:fldChar w:fldCharType="end"/>
            </w:r>
          </w:hyperlink>
        </w:p>
        <w:p w14:paraId="06E6A8F0" w14:textId="78677FE1" w:rsidR="00197026" w:rsidRDefault="004F0EC7">
          <w:pPr>
            <w:pStyle w:val="Sommario1"/>
            <w:tabs>
              <w:tab w:val="right" w:leader="dot" w:pos="9628"/>
            </w:tabs>
            <w:rPr>
              <w:rFonts w:asciiTheme="minorHAnsi" w:hAnsiTheme="minorHAnsi" w:cstheme="minorBidi"/>
              <w:noProof/>
              <w:sz w:val="22"/>
              <w:szCs w:val="22"/>
            </w:rPr>
          </w:pPr>
          <w:hyperlink w:anchor="_Toc474409601" w:history="1">
            <w:r w:rsidR="00197026" w:rsidRPr="004F0F3B">
              <w:rPr>
                <w:rStyle w:val="Collegamentoipertestuale"/>
                <w:noProof/>
                <w:lang w:val="en-US"/>
              </w:rPr>
              <w:t xml:space="preserve">Article 14: Right to a fair </w:t>
            </w:r>
            <w:r w:rsidR="00DF602C">
              <w:rPr>
                <w:rStyle w:val="Collegamentoipertestuale"/>
                <w:noProof/>
                <w:lang w:val="en-US"/>
              </w:rPr>
              <w:t>trial</w:t>
            </w:r>
            <w:r w:rsidR="00197026">
              <w:rPr>
                <w:noProof/>
                <w:webHidden/>
              </w:rPr>
              <w:tab/>
            </w:r>
            <w:r w:rsidR="00197026">
              <w:rPr>
                <w:noProof/>
                <w:webHidden/>
              </w:rPr>
              <w:fldChar w:fldCharType="begin"/>
            </w:r>
            <w:r w:rsidR="00197026">
              <w:rPr>
                <w:noProof/>
                <w:webHidden/>
              </w:rPr>
              <w:instrText xml:space="preserve"> PAGEREF _Toc474409601 \h </w:instrText>
            </w:r>
            <w:r w:rsidR="00197026">
              <w:rPr>
                <w:noProof/>
                <w:webHidden/>
              </w:rPr>
            </w:r>
            <w:r w:rsidR="00197026">
              <w:rPr>
                <w:noProof/>
                <w:webHidden/>
              </w:rPr>
              <w:fldChar w:fldCharType="separate"/>
            </w:r>
            <w:r w:rsidR="00A54715">
              <w:rPr>
                <w:noProof/>
                <w:webHidden/>
              </w:rPr>
              <w:t>13</w:t>
            </w:r>
            <w:r w:rsidR="00197026">
              <w:rPr>
                <w:noProof/>
                <w:webHidden/>
              </w:rPr>
              <w:fldChar w:fldCharType="end"/>
            </w:r>
          </w:hyperlink>
        </w:p>
        <w:p w14:paraId="59EBC1CC" w14:textId="77777777" w:rsidR="00197026" w:rsidRDefault="004F0EC7">
          <w:pPr>
            <w:pStyle w:val="Sommario2"/>
            <w:tabs>
              <w:tab w:val="right" w:leader="dot" w:pos="9628"/>
            </w:tabs>
            <w:rPr>
              <w:rFonts w:asciiTheme="minorHAnsi" w:hAnsiTheme="minorHAnsi" w:cstheme="minorBidi"/>
              <w:noProof/>
              <w:sz w:val="22"/>
              <w:szCs w:val="22"/>
            </w:rPr>
          </w:pPr>
          <w:hyperlink w:anchor="_Toc474409602" w:history="1">
            <w:r w:rsidR="00197026" w:rsidRPr="004F0F3B">
              <w:rPr>
                <w:rStyle w:val="Collegamentoipertestuale"/>
                <w:noProof/>
                <w:lang w:val="en-US"/>
              </w:rPr>
              <w:t>Legal assistance in civil and criminal procedure</w:t>
            </w:r>
            <w:r w:rsidR="00197026">
              <w:rPr>
                <w:noProof/>
                <w:webHidden/>
              </w:rPr>
              <w:tab/>
            </w:r>
            <w:r w:rsidR="00197026">
              <w:rPr>
                <w:noProof/>
                <w:webHidden/>
              </w:rPr>
              <w:fldChar w:fldCharType="begin"/>
            </w:r>
            <w:r w:rsidR="00197026">
              <w:rPr>
                <w:noProof/>
                <w:webHidden/>
              </w:rPr>
              <w:instrText xml:space="preserve"> PAGEREF _Toc474409602 \h </w:instrText>
            </w:r>
            <w:r w:rsidR="00197026">
              <w:rPr>
                <w:noProof/>
                <w:webHidden/>
              </w:rPr>
            </w:r>
            <w:r w:rsidR="00197026">
              <w:rPr>
                <w:noProof/>
                <w:webHidden/>
              </w:rPr>
              <w:fldChar w:fldCharType="separate"/>
            </w:r>
            <w:r w:rsidR="00A54715">
              <w:rPr>
                <w:noProof/>
                <w:webHidden/>
              </w:rPr>
              <w:t>13</w:t>
            </w:r>
            <w:r w:rsidR="00197026">
              <w:rPr>
                <w:noProof/>
                <w:webHidden/>
              </w:rPr>
              <w:fldChar w:fldCharType="end"/>
            </w:r>
          </w:hyperlink>
        </w:p>
        <w:p w14:paraId="44769B4E" w14:textId="77777777" w:rsidR="00197026" w:rsidRDefault="004F0EC7">
          <w:pPr>
            <w:pStyle w:val="Sommario1"/>
            <w:tabs>
              <w:tab w:val="right" w:leader="dot" w:pos="9628"/>
            </w:tabs>
            <w:rPr>
              <w:rFonts w:asciiTheme="minorHAnsi" w:hAnsiTheme="minorHAnsi" w:cstheme="minorBidi"/>
              <w:noProof/>
              <w:sz w:val="22"/>
              <w:szCs w:val="22"/>
            </w:rPr>
          </w:pPr>
          <w:hyperlink w:anchor="_Toc474409603" w:history="1">
            <w:r w:rsidR="00197026" w:rsidRPr="004F0F3B">
              <w:rPr>
                <w:rStyle w:val="Collegamentoipertestuale"/>
                <w:noProof/>
                <w:lang w:val="en-US"/>
              </w:rPr>
              <w:t>Article 16: Person before the law</w:t>
            </w:r>
            <w:r w:rsidR="00197026">
              <w:rPr>
                <w:noProof/>
                <w:webHidden/>
              </w:rPr>
              <w:tab/>
            </w:r>
            <w:r w:rsidR="00197026">
              <w:rPr>
                <w:noProof/>
                <w:webHidden/>
              </w:rPr>
              <w:fldChar w:fldCharType="begin"/>
            </w:r>
            <w:r w:rsidR="00197026">
              <w:rPr>
                <w:noProof/>
                <w:webHidden/>
              </w:rPr>
              <w:instrText xml:space="preserve"> PAGEREF _Toc474409603 \h </w:instrText>
            </w:r>
            <w:r w:rsidR="00197026">
              <w:rPr>
                <w:noProof/>
                <w:webHidden/>
              </w:rPr>
            </w:r>
            <w:r w:rsidR="00197026">
              <w:rPr>
                <w:noProof/>
                <w:webHidden/>
              </w:rPr>
              <w:fldChar w:fldCharType="separate"/>
            </w:r>
            <w:r w:rsidR="00A54715">
              <w:rPr>
                <w:noProof/>
                <w:webHidden/>
              </w:rPr>
              <w:t>14</w:t>
            </w:r>
            <w:r w:rsidR="00197026">
              <w:rPr>
                <w:noProof/>
                <w:webHidden/>
              </w:rPr>
              <w:fldChar w:fldCharType="end"/>
            </w:r>
          </w:hyperlink>
        </w:p>
        <w:p w14:paraId="1530E444" w14:textId="77777777" w:rsidR="00197026" w:rsidRDefault="004F0EC7">
          <w:pPr>
            <w:pStyle w:val="Sommario1"/>
            <w:tabs>
              <w:tab w:val="right" w:leader="dot" w:pos="9628"/>
            </w:tabs>
            <w:rPr>
              <w:rFonts w:asciiTheme="minorHAnsi" w:hAnsiTheme="minorHAnsi" w:cstheme="minorBidi"/>
              <w:noProof/>
              <w:sz w:val="22"/>
              <w:szCs w:val="22"/>
            </w:rPr>
          </w:pPr>
          <w:hyperlink w:anchor="_Toc474409604" w:history="1">
            <w:r w:rsidR="00197026" w:rsidRPr="004F0F3B">
              <w:rPr>
                <w:rStyle w:val="Collegamentoipertestuale"/>
                <w:noProof/>
                <w:lang w:val="en-US"/>
              </w:rPr>
              <w:t>Article 17: Respect of privacy</w:t>
            </w:r>
            <w:r w:rsidR="00197026">
              <w:rPr>
                <w:noProof/>
                <w:webHidden/>
              </w:rPr>
              <w:tab/>
            </w:r>
            <w:r w:rsidR="00197026">
              <w:rPr>
                <w:noProof/>
                <w:webHidden/>
              </w:rPr>
              <w:fldChar w:fldCharType="begin"/>
            </w:r>
            <w:r w:rsidR="00197026">
              <w:rPr>
                <w:noProof/>
                <w:webHidden/>
              </w:rPr>
              <w:instrText xml:space="preserve"> PAGEREF _Toc474409604 \h </w:instrText>
            </w:r>
            <w:r w:rsidR="00197026">
              <w:rPr>
                <w:noProof/>
                <w:webHidden/>
              </w:rPr>
            </w:r>
            <w:r w:rsidR="00197026">
              <w:rPr>
                <w:noProof/>
                <w:webHidden/>
              </w:rPr>
              <w:fldChar w:fldCharType="separate"/>
            </w:r>
            <w:r w:rsidR="00A54715">
              <w:rPr>
                <w:noProof/>
                <w:webHidden/>
              </w:rPr>
              <w:t>15</w:t>
            </w:r>
            <w:r w:rsidR="00197026">
              <w:rPr>
                <w:noProof/>
                <w:webHidden/>
              </w:rPr>
              <w:fldChar w:fldCharType="end"/>
            </w:r>
          </w:hyperlink>
        </w:p>
        <w:p w14:paraId="0FB1D1E2" w14:textId="77777777" w:rsidR="00197026" w:rsidRDefault="004F0EC7">
          <w:pPr>
            <w:pStyle w:val="Sommario1"/>
            <w:tabs>
              <w:tab w:val="right" w:leader="dot" w:pos="9628"/>
            </w:tabs>
            <w:rPr>
              <w:rFonts w:asciiTheme="minorHAnsi" w:hAnsiTheme="minorHAnsi" w:cstheme="minorBidi"/>
              <w:noProof/>
              <w:sz w:val="22"/>
              <w:szCs w:val="22"/>
            </w:rPr>
          </w:pPr>
          <w:hyperlink w:anchor="_Toc474409605" w:history="1">
            <w:r w:rsidR="00197026" w:rsidRPr="004F0F3B">
              <w:rPr>
                <w:rStyle w:val="Collegamentoipertestuale"/>
                <w:noProof/>
                <w:lang w:val="en-GB"/>
              </w:rPr>
              <w:t>Article 23: Family, protection and the right to found a family</w:t>
            </w:r>
            <w:r w:rsidR="00197026">
              <w:rPr>
                <w:noProof/>
                <w:webHidden/>
              </w:rPr>
              <w:tab/>
            </w:r>
            <w:r w:rsidR="00197026">
              <w:rPr>
                <w:noProof/>
                <w:webHidden/>
              </w:rPr>
              <w:fldChar w:fldCharType="begin"/>
            </w:r>
            <w:r w:rsidR="00197026">
              <w:rPr>
                <w:noProof/>
                <w:webHidden/>
              </w:rPr>
              <w:instrText xml:space="preserve"> PAGEREF _Toc474409605 \h </w:instrText>
            </w:r>
            <w:r w:rsidR="00197026">
              <w:rPr>
                <w:noProof/>
                <w:webHidden/>
              </w:rPr>
            </w:r>
            <w:r w:rsidR="00197026">
              <w:rPr>
                <w:noProof/>
                <w:webHidden/>
              </w:rPr>
              <w:fldChar w:fldCharType="separate"/>
            </w:r>
            <w:r w:rsidR="00A54715">
              <w:rPr>
                <w:noProof/>
                <w:webHidden/>
              </w:rPr>
              <w:t>15</w:t>
            </w:r>
            <w:r w:rsidR="00197026">
              <w:rPr>
                <w:noProof/>
                <w:webHidden/>
              </w:rPr>
              <w:fldChar w:fldCharType="end"/>
            </w:r>
          </w:hyperlink>
        </w:p>
        <w:p w14:paraId="33CD8206" w14:textId="77777777" w:rsidR="00197026" w:rsidRDefault="004F0EC7">
          <w:pPr>
            <w:pStyle w:val="Sommario1"/>
            <w:tabs>
              <w:tab w:val="right" w:leader="dot" w:pos="9628"/>
            </w:tabs>
            <w:rPr>
              <w:rFonts w:asciiTheme="minorHAnsi" w:hAnsiTheme="minorHAnsi" w:cstheme="minorBidi"/>
              <w:noProof/>
              <w:sz w:val="22"/>
              <w:szCs w:val="22"/>
            </w:rPr>
          </w:pPr>
          <w:hyperlink w:anchor="_Toc474409606" w:history="1">
            <w:r w:rsidR="00197026" w:rsidRPr="004F0F3B">
              <w:rPr>
                <w:rStyle w:val="Collegamentoipertestuale"/>
                <w:noProof/>
                <w:lang w:val="en-GB"/>
              </w:rPr>
              <w:t>Article 24: Protection of children</w:t>
            </w:r>
            <w:r w:rsidR="00197026">
              <w:rPr>
                <w:noProof/>
                <w:webHidden/>
              </w:rPr>
              <w:tab/>
            </w:r>
            <w:r w:rsidR="00197026">
              <w:rPr>
                <w:noProof/>
                <w:webHidden/>
              </w:rPr>
              <w:fldChar w:fldCharType="begin"/>
            </w:r>
            <w:r w:rsidR="00197026">
              <w:rPr>
                <w:noProof/>
                <w:webHidden/>
              </w:rPr>
              <w:instrText xml:space="preserve"> PAGEREF _Toc474409606 \h </w:instrText>
            </w:r>
            <w:r w:rsidR="00197026">
              <w:rPr>
                <w:noProof/>
                <w:webHidden/>
              </w:rPr>
            </w:r>
            <w:r w:rsidR="00197026">
              <w:rPr>
                <w:noProof/>
                <w:webHidden/>
              </w:rPr>
              <w:fldChar w:fldCharType="separate"/>
            </w:r>
            <w:r w:rsidR="00A54715">
              <w:rPr>
                <w:noProof/>
                <w:webHidden/>
              </w:rPr>
              <w:t>15</w:t>
            </w:r>
            <w:r w:rsidR="00197026">
              <w:rPr>
                <w:noProof/>
                <w:webHidden/>
              </w:rPr>
              <w:fldChar w:fldCharType="end"/>
            </w:r>
          </w:hyperlink>
        </w:p>
        <w:p w14:paraId="6E01FF7C" w14:textId="77777777" w:rsidR="00197026" w:rsidRDefault="004F0EC7">
          <w:pPr>
            <w:pStyle w:val="Sommario2"/>
            <w:tabs>
              <w:tab w:val="right" w:leader="dot" w:pos="9628"/>
            </w:tabs>
            <w:rPr>
              <w:rFonts w:asciiTheme="minorHAnsi" w:hAnsiTheme="minorHAnsi" w:cstheme="minorBidi"/>
              <w:noProof/>
              <w:sz w:val="22"/>
              <w:szCs w:val="22"/>
            </w:rPr>
          </w:pPr>
          <w:hyperlink w:anchor="_Toc474409607" w:history="1">
            <w:r w:rsidR="00197026" w:rsidRPr="004F0F3B">
              <w:rPr>
                <w:rStyle w:val="Collegamentoipertestuale"/>
                <w:noProof/>
                <w:lang w:val="en-US"/>
              </w:rPr>
              <w:t>Data collection</w:t>
            </w:r>
            <w:r w:rsidR="00197026">
              <w:rPr>
                <w:noProof/>
                <w:webHidden/>
              </w:rPr>
              <w:tab/>
            </w:r>
            <w:r w:rsidR="00197026">
              <w:rPr>
                <w:noProof/>
                <w:webHidden/>
              </w:rPr>
              <w:fldChar w:fldCharType="begin"/>
            </w:r>
            <w:r w:rsidR="00197026">
              <w:rPr>
                <w:noProof/>
                <w:webHidden/>
              </w:rPr>
              <w:instrText xml:space="preserve"> PAGEREF _Toc474409607 \h </w:instrText>
            </w:r>
            <w:r w:rsidR="00197026">
              <w:rPr>
                <w:noProof/>
                <w:webHidden/>
              </w:rPr>
            </w:r>
            <w:r w:rsidR="00197026">
              <w:rPr>
                <w:noProof/>
                <w:webHidden/>
              </w:rPr>
              <w:fldChar w:fldCharType="separate"/>
            </w:r>
            <w:r w:rsidR="00A54715">
              <w:rPr>
                <w:noProof/>
                <w:webHidden/>
              </w:rPr>
              <w:t>16</w:t>
            </w:r>
            <w:r w:rsidR="00197026">
              <w:rPr>
                <w:noProof/>
                <w:webHidden/>
              </w:rPr>
              <w:fldChar w:fldCharType="end"/>
            </w:r>
          </w:hyperlink>
        </w:p>
        <w:p w14:paraId="5DB33A0C" w14:textId="77777777" w:rsidR="00197026" w:rsidRDefault="004F0EC7">
          <w:pPr>
            <w:pStyle w:val="Sommario2"/>
            <w:tabs>
              <w:tab w:val="right" w:leader="dot" w:pos="9628"/>
            </w:tabs>
            <w:rPr>
              <w:rFonts w:asciiTheme="minorHAnsi" w:hAnsiTheme="minorHAnsi" w:cstheme="minorBidi"/>
              <w:noProof/>
              <w:sz w:val="22"/>
              <w:szCs w:val="22"/>
            </w:rPr>
          </w:pPr>
          <w:hyperlink w:anchor="_Toc474409608" w:history="1">
            <w:r w:rsidR="00197026" w:rsidRPr="004F0F3B">
              <w:rPr>
                <w:rStyle w:val="Collegamentoipertestuale"/>
                <w:noProof/>
                <w:lang w:val="en-US"/>
              </w:rPr>
              <w:t>Abuse and ill-treatment</w:t>
            </w:r>
            <w:r w:rsidR="00197026">
              <w:rPr>
                <w:noProof/>
                <w:webHidden/>
              </w:rPr>
              <w:tab/>
            </w:r>
            <w:r w:rsidR="00197026">
              <w:rPr>
                <w:noProof/>
                <w:webHidden/>
              </w:rPr>
              <w:fldChar w:fldCharType="begin"/>
            </w:r>
            <w:r w:rsidR="00197026">
              <w:rPr>
                <w:noProof/>
                <w:webHidden/>
              </w:rPr>
              <w:instrText xml:space="preserve"> PAGEREF _Toc474409608 \h </w:instrText>
            </w:r>
            <w:r w:rsidR="00197026">
              <w:rPr>
                <w:noProof/>
                <w:webHidden/>
              </w:rPr>
            </w:r>
            <w:r w:rsidR="00197026">
              <w:rPr>
                <w:noProof/>
                <w:webHidden/>
              </w:rPr>
              <w:fldChar w:fldCharType="separate"/>
            </w:r>
            <w:r w:rsidR="00A54715">
              <w:rPr>
                <w:noProof/>
                <w:webHidden/>
              </w:rPr>
              <w:t>16</w:t>
            </w:r>
            <w:r w:rsidR="00197026">
              <w:rPr>
                <w:noProof/>
                <w:webHidden/>
              </w:rPr>
              <w:fldChar w:fldCharType="end"/>
            </w:r>
          </w:hyperlink>
        </w:p>
        <w:p w14:paraId="3FC6BDE5" w14:textId="77777777" w:rsidR="00197026" w:rsidRDefault="004F0EC7">
          <w:pPr>
            <w:pStyle w:val="Sommario2"/>
            <w:tabs>
              <w:tab w:val="right" w:leader="dot" w:pos="9628"/>
            </w:tabs>
            <w:rPr>
              <w:rFonts w:asciiTheme="minorHAnsi" w:hAnsiTheme="minorHAnsi" w:cstheme="minorBidi"/>
              <w:noProof/>
              <w:sz w:val="22"/>
              <w:szCs w:val="22"/>
            </w:rPr>
          </w:pPr>
          <w:hyperlink w:anchor="_Toc474409609" w:history="1">
            <w:r w:rsidR="00197026" w:rsidRPr="004F0F3B">
              <w:rPr>
                <w:rStyle w:val="Collegamentoipertestuale"/>
                <w:noProof/>
                <w:lang w:val="en-US"/>
              </w:rPr>
              <w:t>The condition of child poverty</w:t>
            </w:r>
            <w:r w:rsidR="00197026">
              <w:rPr>
                <w:noProof/>
                <w:webHidden/>
              </w:rPr>
              <w:tab/>
            </w:r>
            <w:r w:rsidR="00197026">
              <w:rPr>
                <w:noProof/>
                <w:webHidden/>
              </w:rPr>
              <w:fldChar w:fldCharType="begin"/>
            </w:r>
            <w:r w:rsidR="00197026">
              <w:rPr>
                <w:noProof/>
                <w:webHidden/>
              </w:rPr>
              <w:instrText xml:space="preserve"> PAGEREF _Toc474409609 \h </w:instrText>
            </w:r>
            <w:r w:rsidR="00197026">
              <w:rPr>
                <w:noProof/>
                <w:webHidden/>
              </w:rPr>
            </w:r>
            <w:r w:rsidR="00197026">
              <w:rPr>
                <w:noProof/>
                <w:webHidden/>
              </w:rPr>
              <w:fldChar w:fldCharType="separate"/>
            </w:r>
            <w:r w:rsidR="00A54715">
              <w:rPr>
                <w:noProof/>
                <w:webHidden/>
              </w:rPr>
              <w:t>17</w:t>
            </w:r>
            <w:r w:rsidR="00197026">
              <w:rPr>
                <w:noProof/>
                <w:webHidden/>
              </w:rPr>
              <w:fldChar w:fldCharType="end"/>
            </w:r>
          </w:hyperlink>
        </w:p>
        <w:p w14:paraId="466FC45F" w14:textId="77777777" w:rsidR="00197026" w:rsidRDefault="004F0EC7">
          <w:pPr>
            <w:pStyle w:val="Sommario2"/>
            <w:tabs>
              <w:tab w:val="right" w:leader="dot" w:pos="9628"/>
            </w:tabs>
            <w:rPr>
              <w:rFonts w:asciiTheme="minorHAnsi" w:hAnsiTheme="minorHAnsi" w:cstheme="minorBidi"/>
              <w:noProof/>
              <w:sz w:val="22"/>
              <w:szCs w:val="22"/>
            </w:rPr>
          </w:pPr>
          <w:hyperlink w:anchor="_Toc474409610" w:history="1">
            <w:r w:rsidR="00197026" w:rsidRPr="004F0F3B">
              <w:rPr>
                <w:rStyle w:val="Collegamentoipertestuale"/>
                <w:noProof/>
                <w:lang w:val="en-US"/>
              </w:rPr>
              <w:t>Education and early education</w:t>
            </w:r>
            <w:r w:rsidR="00197026">
              <w:rPr>
                <w:noProof/>
                <w:webHidden/>
              </w:rPr>
              <w:tab/>
            </w:r>
            <w:r w:rsidR="00197026">
              <w:rPr>
                <w:noProof/>
                <w:webHidden/>
              </w:rPr>
              <w:fldChar w:fldCharType="begin"/>
            </w:r>
            <w:r w:rsidR="00197026">
              <w:rPr>
                <w:noProof/>
                <w:webHidden/>
              </w:rPr>
              <w:instrText xml:space="preserve"> PAGEREF _Toc474409610 \h </w:instrText>
            </w:r>
            <w:r w:rsidR="00197026">
              <w:rPr>
                <w:noProof/>
                <w:webHidden/>
              </w:rPr>
            </w:r>
            <w:r w:rsidR="00197026">
              <w:rPr>
                <w:noProof/>
                <w:webHidden/>
              </w:rPr>
              <w:fldChar w:fldCharType="separate"/>
            </w:r>
            <w:r w:rsidR="00A54715">
              <w:rPr>
                <w:noProof/>
                <w:webHidden/>
              </w:rPr>
              <w:t>17</w:t>
            </w:r>
            <w:r w:rsidR="00197026">
              <w:rPr>
                <w:noProof/>
                <w:webHidden/>
              </w:rPr>
              <w:fldChar w:fldCharType="end"/>
            </w:r>
          </w:hyperlink>
        </w:p>
        <w:p w14:paraId="48CD439B" w14:textId="5DFAA885" w:rsidR="00197026" w:rsidRDefault="004F0EC7">
          <w:pPr>
            <w:pStyle w:val="Sommario1"/>
            <w:tabs>
              <w:tab w:val="right" w:leader="dot" w:pos="9628"/>
            </w:tabs>
            <w:rPr>
              <w:rFonts w:asciiTheme="minorHAnsi" w:hAnsiTheme="minorHAnsi" w:cstheme="minorBidi"/>
              <w:noProof/>
              <w:sz w:val="22"/>
              <w:szCs w:val="22"/>
            </w:rPr>
          </w:pPr>
          <w:hyperlink w:anchor="_Toc474409611" w:history="1">
            <w:r w:rsidR="00197026" w:rsidRPr="004F0F3B">
              <w:rPr>
                <w:rStyle w:val="Collegamentoipertestuale"/>
                <w:noProof/>
                <w:lang w:val="en-US"/>
              </w:rPr>
              <w:t xml:space="preserve">Article 25: Political participation, without </w:t>
            </w:r>
            <w:r w:rsidR="00055B6C">
              <w:rPr>
                <w:rStyle w:val="Collegamentoipertestuale"/>
                <w:noProof/>
                <w:lang w:val="en-US"/>
              </w:rPr>
              <w:t xml:space="preserve">any </w:t>
            </w:r>
            <w:r w:rsidR="00197026" w:rsidRPr="004F0F3B">
              <w:rPr>
                <w:rStyle w:val="Collegamentoipertestuale"/>
                <w:noProof/>
                <w:lang w:val="en-US"/>
              </w:rPr>
              <w:t>distinction, for persons with disabilities</w:t>
            </w:r>
            <w:r w:rsidR="00197026">
              <w:rPr>
                <w:noProof/>
                <w:webHidden/>
              </w:rPr>
              <w:tab/>
            </w:r>
            <w:r w:rsidR="00197026">
              <w:rPr>
                <w:noProof/>
                <w:webHidden/>
              </w:rPr>
              <w:fldChar w:fldCharType="begin"/>
            </w:r>
            <w:r w:rsidR="00197026">
              <w:rPr>
                <w:noProof/>
                <w:webHidden/>
              </w:rPr>
              <w:instrText xml:space="preserve"> PAGEREF _Toc474409611 \h </w:instrText>
            </w:r>
            <w:r w:rsidR="00197026">
              <w:rPr>
                <w:noProof/>
                <w:webHidden/>
              </w:rPr>
            </w:r>
            <w:r w:rsidR="00197026">
              <w:rPr>
                <w:noProof/>
                <w:webHidden/>
              </w:rPr>
              <w:fldChar w:fldCharType="separate"/>
            </w:r>
            <w:r w:rsidR="00A54715">
              <w:rPr>
                <w:noProof/>
                <w:webHidden/>
              </w:rPr>
              <w:t>19</w:t>
            </w:r>
            <w:r w:rsidR="00197026">
              <w:rPr>
                <w:noProof/>
                <w:webHidden/>
              </w:rPr>
              <w:fldChar w:fldCharType="end"/>
            </w:r>
          </w:hyperlink>
        </w:p>
        <w:p w14:paraId="05A77C03" w14:textId="77777777" w:rsidR="00197026" w:rsidRDefault="004F0EC7">
          <w:pPr>
            <w:pStyle w:val="Sommario2"/>
            <w:tabs>
              <w:tab w:val="right" w:leader="dot" w:pos="9628"/>
            </w:tabs>
            <w:rPr>
              <w:rFonts w:asciiTheme="minorHAnsi" w:hAnsiTheme="minorHAnsi" w:cstheme="minorBidi"/>
              <w:noProof/>
              <w:sz w:val="22"/>
              <w:szCs w:val="22"/>
            </w:rPr>
          </w:pPr>
          <w:hyperlink w:anchor="_Toc474409612" w:history="1">
            <w:r w:rsidR="00197026" w:rsidRPr="004F0F3B">
              <w:rPr>
                <w:rStyle w:val="Collegamentoipertestuale"/>
                <w:noProof/>
                <w:lang w:val="en-US"/>
              </w:rPr>
              <w:t>The right to vote</w:t>
            </w:r>
            <w:r w:rsidR="00197026">
              <w:rPr>
                <w:noProof/>
                <w:webHidden/>
              </w:rPr>
              <w:tab/>
            </w:r>
            <w:r w:rsidR="00197026">
              <w:rPr>
                <w:noProof/>
                <w:webHidden/>
              </w:rPr>
              <w:fldChar w:fldCharType="begin"/>
            </w:r>
            <w:r w:rsidR="00197026">
              <w:rPr>
                <w:noProof/>
                <w:webHidden/>
              </w:rPr>
              <w:instrText xml:space="preserve"> PAGEREF _Toc474409612 \h </w:instrText>
            </w:r>
            <w:r w:rsidR="00197026">
              <w:rPr>
                <w:noProof/>
                <w:webHidden/>
              </w:rPr>
            </w:r>
            <w:r w:rsidR="00197026">
              <w:rPr>
                <w:noProof/>
                <w:webHidden/>
              </w:rPr>
              <w:fldChar w:fldCharType="separate"/>
            </w:r>
            <w:r w:rsidR="00A54715">
              <w:rPr>
                <w:noProof/>
                <w:webHidden/>
              </w:rPr>
              <w:t>19</w:t>
            </w:r>
            <w:r w:rsidR="00197026">
              <w:rPr>
                <w:noProof/>
                <w:webHidden/>
              </w:rPr>
              <w:fldChar w:fldCharType="end"/>
            </w:r>
          </w:hyperlink>
        </w:p>
        <w:p w14:paraId="054D2562" w14:textId="0B8C883F" w:rsidR="00197026" w:rsidRDefault="004F0EC7">
          <w:pPr>
            <w:pStyle w:val="Sommario2"/>
            <w:tabs>
              <w:tab w:val="right" w:leader="dot" w:pos="9628"/>
            </w:tabs>
            <w:rPr>
              <w:rFonts w:asciiTheme="minorHAnsi" w:hAnsiTheme="minorHAnsi" w:cstheme="minorBidi"/>
              <w:noProof/>
              <w:sz w:val="22"/>
              <w:szCs w:val="22"/>
            </w:rPr>
          </w:pPr>
          <w:hyperlink w:anchor="_Toc474409613" w:history="1">
            <w:r w:rsidR="00197026" w:rsidRPr="004F0F3B">
              <w:rPr>
                <w:rStyle w:val="Collegamentoipertestuale"/>
                <w:noProof/>
                <w:lang w:val="en-US"/>
              </w:rPr>
              <w:t>Participation of persons with disabilities through their representative DPOs in</w:t>
            </w:r>
            <w:r>
              <w:rPr>
                <w:rStyle w:val="Collegamentoipertestuale"/>
                <w:noProof/>
                <w:lang w:val="en-US"/>
              </w:rPr>
              <w:t xml:space="preserve"> the</w:t>
            </w:r>
            <w:r w:rsidR="00197026" w:rsidRPr="004F0F3B">
              <w:rPr>
                <w:rStyle w:val="Collegamentoipertestuale"/>
                <w:noProof/>
                <w:lang w:val="en-US"/>
              </w:rPr>
              <w:t xml:space="preserve"> decision making process</w:t>
            </w:r>
            <w:r w:rsidR="00197026">
              <w:rPr>
                <w:noProof/>
                <w:webHidden/>
              </w:rPr>
              <w:tab/>
            </w:r>
            <w:r w:rsidR="00197026">
              <w:rPr>
                <w:noProof/>
                <w:webHidden/>
              </w:rPr>
              <w:fldChar w:fldCharType="begin"/>
            </w:r>
            <w:r w:rsidR="00197026">
              <w:rPr>
                <w:noProof/>
                <w:webHidden/>
              </w:rPr>
              <w:instrText xml:space="preserve"> PAGEREF _Toc474409613 \h </w:instrText>
            </w:r>
            <w:r w:rsidR="00197026">
              <w:rPr>
                <w:noProof/>
                <w:webHidden/>
              </w:rPr>
            </w:r>
            <w:r w:rsidR="00197026">
              <w:rPr>
                <w:noProof/>
                <w:webHidden/>
              </w:rPr>
              <w:fldChar w:fldCharType="separate"/>
            </w:r>
            <w:r w:rsidR="00A54715">
              <w:rPr>
                <w:noProof/>
                <w:webHidden/>
              </w:rPr>
              <w:t>19</w:t>
            </w:r>
            <w:r w:rsidR="00197026">
              <w:rPr>
                <w:noProof/>
                <w:webHidden/>
              </w:rPr>
              <w:fldChar w:fldCharType="end"/>
            </w:r>
          </w:hyperlink>
        </w:p>
        <w:p w14:paraId="7B9FCD1B" w14:textId="77777777" w:rsidR="00197026" w:rsidRDefault="004F0EC7">
          <w:pPr>
            <w:pStyle w:val="Sommario2"/>
            <w:tabs>
              <w:tab w:val="right" w:leader="dot" w:pos="9628"/>
            </w:tabs>
            <w:rPr>
              <w:rFonts w:asciiTheme="minorHAnsi" w:hAnsiTheme="minorHAnsi" w:cstheme="minorBidi"/>
              <w:noProof/>
              <w:sz w:val="22"/>
              <w:szCs w:val="22"/>
            </w:rPr>
          </w:pPr>
          <w:hyperlink w:anchor="_Toc474409614" w:history="1">
            <w:r w:rsidR="00197026" w:rsidRPr="004F0F3B">
              <w:rPr>
                <w:rStyle w:val="Collegamentoipertestuale"/>
                <w:noProof/>
                <w:lang w:val="en-US"/>
              </w:rPr>
              <w:t>Participation of persons with disabilities in Human Rights monitoring in Italy</w:t>
            </w:r>
            <w:r w:rsidR="00197026">
              <w:rPr>
                <w:noProof/>
                <w:webHidden/>
              </w:rPr>
              <w:tab/>
            </w:r>
            <w:r w:rsidR="00197026">
              <w:rPr>
                <w:noProof/>
                <w:webHidden/>
              </w:rPr>
              <w:fldChar w:fldCharType="begin"/>
            </w:r>
            <w:r w:rsidR="00197026">
              <w:rPr>
                <w:noProof/>
                <w:webHidden/>
              </w:rPr>
              <w:instrText xml:space="preserve"> PAGEREF _Toc474409614 \h </w:instrText>
            </w:r>
            <w:r w:rsidR="00197026">
              <w:rPr>
                <w:noProof/>
                <w:webHidden/>
              </w:rPr>
            </w:r>
            <w:r w:rsidR="00197026">
              <w:rPr>
                <w:noProof/>
                <w:webHidden/>
              </w:rPr>
              <w:fldChar w:fldCharType="separate"/>
            </w:r>
            <w:r w:rsidR="00A54715">
              <w:rPr>
                <w:noProof/>
                <w:webHidden/>
              </w:rPr>
              <w:t>19</w:t>
            </w:r>
            <w:r w:rsidR="00197026">
              <w:rPr>
                <w:noProof/>
                <w:webHidden/>
              </w:rPr>
              <w:fldChar w:fldCharType="end"/>
            </w:r>
          </w:hyperlink>
        </w:p>
        <w:p w14:paraId="3C8C80F7" w14:textId="77777777" w:rsidR="00197026" w:rsidRDefault="004F0EC7">
          <w:pPr>
            <w:pStyle w:val="Sommario2"/>
            <w:tabs>
              <w:tab w:val="right" w:leader="dot" w:pos="9628"/>
            </w:tabs>
            <w:rPr>
              <w:rFonts w:asciiTheme="minorHAnsi" w:hAnsiTheme="minorHAnsi" w:cstheme="minorBidi"/>
              <w:noProof/>
              <w:sz w:val="22"/>
              <w:szCs w:val="22"/>
            </w:rPr>
          </w:pPr>
          <w:hyperlink w:anchor="_Toc474409615" w:history="1">
            <w:r w:rsidR="00197026" w:rsidRPr="004F0F3B">
              <w:rPr>
                <w:rStyle w:val="Collegamentoipertestuale"/>
                <w:noProof/>
                <w:lang w:val="en-US"/>
              </w:rPr>
              <w:t>Participation of girls and women with disabilities</w:t>
            </w:r>
            <w:r w:rsidR="00197026">
              <w:rPr>
                <w:noProof/>
                <w:webHidden/>
              </w:rPr>
              <w:tab/>
            </w:r>
            <w:r w:rsidR="00197026">
              <w:rPr>
                <w:noProof/>
                <w:webHidden/>
              </w:rPr>
              <w:fldChar w:fldCharType="begin"/>
            </w:r>
            <w:r w:rsidR="00197026">
              <w:rPr>
                <w:noProof/>
                <w:webHidden/>
              </w:rPr>
              <w:instrText xml:space="preserve"> PAGEREF _Toc474409615 \h </w:instrText>
            </w:r>
            <w:r w:rsidR="00197026">
              <w:rPr>
                <w:noProof/>
                <w:webHidden/>
              </w:rPr>
            </w:r>
            <w:r w:rsidR="00197026">
              <w:rPr>
                <w:noProof/>
                <w:webHidden/>
              </w:rPr>
              <w:fldChar w:fldCharType="separate"/>
            </w:r>
            <w:r w:rsidR="00A54715">
              <w:rPr>
                <w:noProof/>
                <w:webHidden/>
              </w:rPr>
              <w:t>20</w:t>
            </w:r>
            <w:r w:rsidR="00197026">
              <w:rPr>
                <w:noProof/>
                <w:webHidden/>
              </w:rPr>
              <w:fldChar w:fldCharType="end"/>
            </w:r>
          </w:hyperlink>
        </w:p>
        <w:p w14:paraId="753C5CD1" w14:textId="77777777" w:rsidR="00197026" w:rsidRDefault="004F0EC7">
          <w:pPr>
            <w:pStyle w:val="Sommario1"/>
            <w:tabs>
              <w:tab w:val="right" w:leader="dot" w:pos="9628"/>
            </w:tabs>
            <w:rPr>
              <w:rFonts w:asciiTheme="minorHAnsi" w:hAnsiTheme="minorHAnsi" w:cstheme="minorBidi"/>
              <w:noProof/>
              <w:sz w:val="22"/>
              <w:szCs w:val="22"/>
            </w:rPr>
          </w:pPr>
          <w:hyperlink w:anchor="_Toc474409616" w:history="1">
            <w:r w:rsidR="00197026" w:rsidRPr="004F0F3B">
              <w:rPr>
                <w:rStyle w:val="Collegamentoipertestuale"/>
                <w:noProof/>
                <w:lang w:val="en-US"/>
              </w:rPr>
              <w:t>Article 26: Discrimination</w:t>
            </w:r>
            <w:r w:rsidR="00197026">
              <w:rPr>
                <w:noProof/>
                <w:webHidden/>
              </w:rPr>
              <w:tab/>
            </w:r>
            <w:r w:rsidR="00197026">
              <w:rPr>
                <w:noProof/>
                <w:webHidden/>
              </w:rPr>
              <w:fldChar w:fldCharType="begin"/>
            </w:r>
            <w:r w:rsidR="00197026">
              <w:rPr>
                <w:noProof/>
                <w:webHidden/>
              </w:rPr>
              <w:instrText xml:space="preserve"> PAGEREF _Toc474409616 \h </w:instrText>
            </w:r>
            <w:r w:rsidR="00197026">
              <w:rPr>
                <w:noProof/>
                <w:webHidden/>
              </w:rPr>
            </w:r>
            <w:r w:rsidR="00197026">
              <w:rPr>
                <w:noProof/>
                <w:webHidden/>
              </w:rPr>
              <w:fldChar w:fldCharType="separate"/>
            </w:r>
            <w:r w:rsidR="00A54715">
              <w:rPr>
                <w:noProof/>
                <w:webHidden/>
              </w:rPr>
              <w:t>21</w:t>
            </w:r>
            <w:r w:rsidR="00197026">
              <w:rPr>
                <w:noProof/>
                <w:webHidden/>
              </w:rPr>
              <w:fldChar w:fldCharType="end"/>
            </w:r>
          </w:hyperlink>
        </w:p>
        <w:p w14:paraId="27C1BD02" w14:textId="77777777" w:rsidR="00197026" w:rsidRDefault="004F0EC7">
          <w:pPr>
            <w:pStyle w:val="Sommario2"/>
            <w:tabs>
              <w:tab w:val="right" w:leader="dot" w:pos="9628"/>
            </w:tabs>
            <w:rPr>
              <w:rFonts w:asciiTheme="minorHAnsi" w:hAnsiTheme="minorHAnsi" w:cstheme="minorBidi"/>
              <w:noProof/>
              <w:sz w:val="22"/>
              <w:szCs w:val="22"/>
            </w:rPr>
          </w:pPr>
          <w:hyperlink w:anchor="_Toc474409617" w:history="1">
            <w:r w:rsidR="00197026" w:rsidRPr="004F0F3B">
              <w:rPr>
                <w:rStyle w:val="Collegamentoipertestuale"/>
                <w:noProof/>
                <w:lang w:val="en-US"/>
              </w:rPr>
              <w:t>Labour market discrimination</w:t>
            </w:r>
            <w:r w:rsidR="00197026">
              <w:rPr>
                <w:noProof/>
                <w:webHidden/>
              </w:rPr>
              <w:tab/>
            </w:r>
            <w:r w:rsidR="00197026">
              <w:rPr>
                <w:noProof/>
                <w:webHidden/>
              </w:rPr>
              <w:fldChar w:fldCharType="begin"/>
            </w:r>
            <w:r w:rsidR="00197026">
              <w:rPr>
                <w:noProof/>
                <w:webHidden/>
              </w:rPr>
              <w:instrText xml:space="preserve"> PAGEREF _Toc474409617 \h </w:instrText>
            </w:r>
            <w:r w:rsidR="00197026">
              <w:rPr>
                <w:noProof/>
                <w:webHidden/>
              </w:rPr>
            </w:r>
            <w:r w:rsidR="00197026">
              <w:rPr>
                <w:noProof/>
                <w:webHidden/>
              </w:rPr>
              <w:fldChar w:fldCharType="separate"/>
            </w:r>
            <w:r w:rsidR="00A54715">
              <w:rPr>
                <w:noProof/>
                <w:webHidden/>
              </w:rPr>
              <w:t>22</w:t>
            </w:r>
            <w:r w:rsidR="00197026">
              <w:rPr>
                <w:noProof/>
                <w:webHidden/>
              </w:rPr>
              <w:fldChar w:fldCharType="end"/>
            </w:r>
          </w:hyperlink>
        </w:p>
        <w:p w14:paraId="4E7CAB99" w14:textId="77777777" w:rsidR="00197026" w:rsidRDefault="004F0EC7">
          <w:pPr>
            <w:pStyle w:val="Sommario2"/>
            <w:tabs>
              <w:tab w:val="right" w:leader="dot" w:pos="9628"/>
            </w:tabs>
            <w:rPr>
              <w:rFonts w:asciiTheme="minorHAnsi" w:hAnsiTheme="minorHAnsi" w:cstheme="minorBidi"/>
              <w:noProof/>
              <w:sz w:val="22"/>
              <w:szCs w:val="22"/>
            </w:rPr>
          </w:pPr>
          <w:hyperlink w:anchor="_Toc474409618" w:history="1">
            <w:r w:rsidR="00197026" w:rsidRPr="004F0F3B">
              <w:rPr>
                <w:rStyle w:val="Collegamentoipertestuale"/>
                <w:noProof/>
                <w:lang w:val="en-US"/>
              </w:rPr>
              <w:t>The double discrimination of Migrants with disabilities</w:t>
            </w:r>
            <w:r w:rsidR="00197026">
              <w:rPr>
                <w:noProof/>
                <w:webHidden/>
              </w:rPr>
              <w:tab/>
            </w:r>
            <w:r w:rsidR="00197026">
              <w:rPr>
                <w:noProof/>
                <w:webHidden/>
              </w:rPr>
              <w:fldChar w:fldCharType="begin"/>
            </w:r>
            <w:r w:rsidR="00197026">
              <w:rPr>
                <w:noProof/>
                <w:webHidden/>
              </w:rPr>
              <w:instrText xml:space="preserve"> PAGEREF _Toc474409618 \h </w:instrText>
            </w:r>
            <w:r w:rsidR="00197026">
              <w:rPr>
                <w:noProof/>
                <w:webHidden/>
              </w:rPr>
            </w:r>
            <w:r w:rsidR="00197026">
              <w:rPr>
                <w:noProof/>
                <w:webHidden/>
              </w:rPr>
              <w:fldChar w:fldCharType="separate"/>
            </w:r>
            <w:r w:rsidR="00A54715">
              <w:rPr>
                <w:noProof/>
                <w:webHidden/>
              </w:rPr>
              <w:t>22</w:t>
            </w:r>
            <w:r w:rsidR="00197026">
              <w:rPr>
                <w:noProof/>
                <w:webHidden/>
              </w:rPr>
              <w:fldChar w:fldCharType="end"/>
            </w:r>
          </w:hyperlink>
        </w:p>
        <w:p w14:paraId="1FCFFD6D" w14:textId="0AE48EE0" w:rsidR="00197026" w:rsidRDefault="004F0EC7">
          <w:pPr>
            <w:pStyle w:val="Sommario3"/>
            <w:tabs>
              <w:tab w:val="right" w:leader="dot" w:pos="9628"/>
            </w:tabs>
            <w:rPr>
              <w:rFonts w:asciiTheme="minorHAnsi" w:hAnsiTheme="minorHAnsi" w:cstheme="minorBidi"/>
              <w:noProof/>
              <w:sz w:val="22"/>
              <w:szCs w:val="22"/>
            </w:rPr>
          </w:pPr>
          <w:hyperlink w:anchor="_Toc474409619" w:history="1">
            <w:r>
              <w:rPr>
                <w:rStyle w:val="Collegamentoipertestuale"/>
                <w:noProof/>
                <w:lang w:val="en-US"/>
              </w:rPr>
              <w:t>Migrant</w:t>
            </w:r>
            <w:r w:rsidR="00197026" w:rsidRPr="004F0F3B">
              <w:rPr>
                <w:rStyle w:val="Collegamentoipertestuale"/>
                <w:noProof/>
                <w:lang w:val="en-US"/>
              </w:rPr>
              <w:t xml:space="preserve"> children and adolescents with disabilities</w:t>
            </w:r>
            <w:r w:rsidR="00197026">
              <w:rPr>
                <w:noProof/>
                <w:webHidden/>
              </w:rPr>
              <w:tab/>
            </w:r>
            <w:r w:rsidR="00197026">
              <w:rPr>
                <w:noProof/>
                <w:webHidden/>
              </w:rPr>
              <w:fldChar w:fldCharType="begin"/>
            </w:r>
            <w:r w:rsidR="00197026">
              <w:rPr>
                <w:noProof/>
                <w:webHidden/>
              </w:rPr>
              <w:instrText xml:space="preserve"> PAGEREF _Toc474409619 \h </w:instrText>
            </w:r>
            <w:r w:rsidR="00197026">
              <w:rPr>
                <w:noProof/>
                <w:webHidden/>
              </w:rPr>
            </w:r>
            <w:r w:rsidR="00197026">
              <w:rPr>
                <w:noProof/>
                <w:webHidden/>
              </w:rPr>
              <w:fldChar w:fldCharType="separate"/>
            </w:r>
            <w:r w:rsidR="00A54715">
              <w:rPr>
                <w:noProof/>
                <w:webHidden/>
              </w:rPr>
              <w:t>22</w:t>
            </w:r>
            <w:r w:rsidR="00197026">
              <w:rPr>
                <w:noProof/>
                <w:webHidden/>
              </w:rPr>
              <w:fldChar w:fldCharType="end"/>
            </w:r>
          </w:hyperlink>
        </w:p>
        <w:p w14:paraId="093A0735" w14:textId="779ADFE7" w:rsidR="00197026" w:rsidRDefault="004F0EC7">
          <w:pPr>
            <w:pStyle w:val="Sommario3"/>
            <w:tabs>
              <w:tab w:val="right" w:leader="dot" w:pos="9628"/>
            </w:tabs>
            <w:rPr>
              <w:rFonts w:asciiTheme="minorHAnsi" w:hAnsiTheme="minorHAnsi" w:cstheme="minorBidi"/>
              <w:noProof/>
              <w:sz w:val="22"/>
              <w:szCs w:val="22"/>
            </w:rPr>
          </w:pPr>
          <w:hyperlink w:anchor="_Toc474409620" w:history="1">
            <w:r>
              <w:rPr>
                <w:rStyle w:val="Collegamentoipertestuale"/>
                <w:noProof/>
                <w:lang w:val="en-US"/>
              </w:rPr>
              <w:t>Migrant</w:t>
            </w:r>
            <w:r w:rsidR="00197026" w:rsidRPr="004F0F3B">
              <w:rPr>
                <w:rStyle w:val="Collegamentoipertestuale"/>
                <w:noProof/>
                <w:lang w:val="en-US"/>
              </w:rPr>
              <w:t xml:space="preserve"> students with disabilities</w:t>
            </w:r>
            <w:r w:rsidR="00197026">
              <w:rPr>
                <w:noProof/>
                <w:webHidden/>
              </w:rPr>
              <w:tab/>
            </w:r>
            <w:r w:rsidR="00197026">
              <w:rPr>
                <w:noProof/>
                <w:webHidden/>
              </w:rPr>
              <w:fldChar w:fldCharType="begin"/>
            </w:r>
            <w:r w:rsidR="00197026">
              <w:rPr>
                <w:noProof/>
                <w:webHidden/>
              </w:rPr>
              <w:instrText xml:space="preserve"> PAGEREF _Toc474409620 \h </w:instrText>
            </w:r>
            <w:r w:rsidR="00197026">
              <w:rPr>
                <w:noProof/>
                <w:webHidden/>
              </w:rPr>
            </w:r>
            <w:r w:rsidR="00197026">
              <w:rPr>
                <w:noProof/>
                <w:webHidden/>
              </w:rPr>
              <w:fldChar w:fldCharType="separate"/>
            </w:r>
            <w:r w:rsidR="00A54715">
              <w:rPr>
                <w:noProof/>
                <w:webHidden/>
              </w:rPr>
              <w:t>23</w:t>
            </w:r>
            <w:r w:rsidR="00197026">
              <w:rPr>
                <w:noProof/>
                <w:webHidden/>
              </w:rPr>
              <w:fldChar w:fldCharType="end"/>
            </w:r>
          </w:hyperlink>
        </w:p>
        <w:p w14:paraId="1233301B" w14:textId="77777777" w:rsidR="00197026" w:rsidRDefault="004F0EC7">
          <w:pPr>
            <w:pStyle w:val="Sommario3"/>
            <w:tabs>
              <w:tab w:val="right" w:leader="dot" w:pos="9628"/>
            </w:tabs>
            <w:rPr>
              <w:rFonts w:asciiTheme="minorHAnsi" w:hAnsiTheme="minorHAnsi" w:cstheme="minorBidi"/>
              <w:noProof/>
              <w:sz w:val="22"/>
              <w:szCs w:val="22"/>
            </w:rPr>
          </w:pPr>
          <w:hyperlink w:anchor="_Toc474409621" w:history="1">
            <w:r w:rsidR="00197026" w:rsidRPr="004F0F3B">
              <w:rPr>
                <w:rStyle w:val="Collegamentoipertestuale"/>
                <w:noProof/>
                <w:lang w:val="en-US"/>
              </w:rPr>
              <w:t>Migrants needing Health services</w:t>
            </w:r>
            <w:r w:rsidR="00197026">
              <w:rPr>
                <w:noProof/>
                <w:webHidden/>
              </w:rPr>
              <w:tab/>
            </w:r>
            <w:r w:rsidR="00197026">
              <w:rPr>
                <w:noProof/>
                <w:webHidden/>
              </w:rPr>
              <w:fldChar w:fldCharType="begin"/>
            </w:r>
            <w:r w:rsidR="00197026">
              <w:rPr>
                <w:noProof/>
                <w:webHidden/>
              </w:rPr>
              <w:instrText xml:space="preserve"> PAGEREF _Toc474409621 \h </w:instrText>
            </w:r>
            <w:r w:rsidR="00197026">
              <w:rPr>
                <w:noProof/>
                <w:webHidden/>
              </w:rPr>
            </w:r>
            <w:r w:rsidR="00197026">
              <w:rPr>
                <w:noProof/>
                <w:webHidden/>
              </w:rPr>
              <w:fldChar w:fldCharType="separate"/>
            </w:r>
            <w:r w:rsidR="00A54715">
              <w:rPr>
                <w:noProof/>
                <w:webHidden/>
              </w:rPr>
              <w:t>24</w:t>
            </w:r>
            <w:r w:rsidR="00197026">
              <w:rPr>
                <w:noProof/>
                <w:webHidden/>
              </w:rPr>
              <w:fldChar w:fldCharType="end"/>
            </w:r>
          </w:hyperlink>
        </w:p>
        <w:p w14:paraId="6A77DD2A" w14:textId="77777777" w:rsidR="00EB2BDC" w:rsidRPr="00715235" w:rsidRDefault="00EB2BDC">
          <w:pPr>
            <w:rPr>
              <w:sz w:val="28"/>
              <w:szCs w:val="28"/>
            </w:rPr>
          </w:pPr>
          <w:r w:rsidRPr="00715235">
            <w:rPr>
              <w:b/>
              <w:bCs/>
              <w:sz w:val="28"/>
              <w:szCs w:val="28"/>
            </w:rPr>
            <w:fldChar w:fldCharType="end"/>
          </w:r>
        </w:p>
      </w:sdtContent>
    </w:sdt>
    <w:p w14:paraId="136C7AB0" w14:textId="77777777" w:rsidR="00A16D6C" w:rsidRPr="00715235" w:rsidRDefault="00A16D6C" w:rsidP="00216939">
      <w:pPr>
        <w:rPr>
          <w:b/>
          <w:bCs/>
          <w:sz w:val="28"/>
          <w:szCs w:val="28"/>
          <w:lang w:val="en-US"/>
        </w:rPr>
      </w:pPr>
    </w:p>
    <w:p w14:paraId="43AB7107" w14:textId="77777777" w:rsidR="00A16D6C" w:rsidRPr="00715235" w:rsidRDefault="00A16D6C" w:rsidP="00216939">
      <w:pPr>
        <w:rPr>
          <w:b/>
          <w:bCs/>
          <w:sz w:val="28"/>
          <w:szCs w:val="28"/>
          <w:lang w:val="en-US"/>
        </w:rPr>
      </w:pPr>
    </w:p>
    <w:p w14:paraId="231BF123" w14:textId="77777777" w:rsidR="00A16D6C" w:rsidRPr="00715235" w:rsidRDefault="00A16D6C" w:rsidP="00216939">
      <w:pPr>
        <w:rPr>
          <w:b/>
          <w:bCs/>
          <w:sz w:val="28"/>
          <w:szCs w:val="28"/>
          <w:lang w:val="en-US"/>
        </w:rPr>
      </w:pPr>
    </w:p>
    <w:p w14:paraId="01FE8C28" w14:textId="77777777" w:rsidR="00A16D6C" w:rsidRPr="00715235" w:rsidRDefault="00A16D6C" w:rsidP="00216939">
      <w:pPr>
        <w:rPr>
          <w:b/>
          <w:bCs/>
          <w:sz w:val="28"/>
          <w:szCs w:val="28"/>
          <w:lang w:val="en-US"/>
        </w:rPr>
      </w:pPr>
    </w:p>
    <w:p w14:paraId="1D53961A" w14:textId="77777777" w:rsidR="00A16D6C" w:rsidRPr="00715235" w:rsidRDefault="00A16D6C" w:rsidP="00216939">
      <w:pPr>
        <w:rPr>
          <w:b/>
          <w:bCs/>
          <w:sz w:val="28"/>
          <w:szCs w:val="28"/>
          <w:lang w:val="en-US"/>
        </w:rPr>
      </w:pPr>
    </w:p>
    <w:p w14:paraId="2AB2266F" w14:textId="77777777" w:rsidR="00A16D6C" w:rsidRPr="00715235" w:rsidRDefault="00A16D6C" w:rsidP="00216939">
      <w:pPr>
        <w:rPr>
          <w:b/>
          <w:bCs/>
          <w:sz w:val="28"/>
          <w:szCs w:val="28"/>
          <w:lang w:val="en-US"/>
        </w:rPr>
      </w:pPr>
    </w:p>
    <w:p w14:paraId="0F7949A4" w14:textId="77777777" w:rsidR="00A16D6C" w:rsidRPr="00715235" w:rsidRDefault="00A16D6C" w:rsidP="00216939">
      <w:pPr>
        <w:rPr>
          <w:b/>
          <w:bCs/>
          <w:sz w:val="28"/>
          <w:szCs w:val="28"/>
          <w:lang w:val="en-US"/>
        </w:rPr>
      </w:pPr>
    </w:p>
    <w:p w14:paraId="3B0ADFD6" w14:textId="77777777" w:rsidR="00A16D6C" w:rsidRPr="00715235" w:rsidRDefault="00A16D6C" w:rsidP="00216939">
      <w:pPr>
        <w:rPr>
          <w:b/>
          <w:bCs/>
          <w:sz w:val="28"/>
          <w:szCs w:val="28"/>
          <w:lang w:val="en-US"/>
        </w:rPr>
      </w:pPr>
    </w:p>
    <w:p w14:paraId="2B39E49E" w14:textId="77777777" w:rsidR="00A16D6C" w:rsidRPr="00715235" w:rsidRDefault="00A16D6C" w:rsidP="00216939">
      <w:pPr>
        <w:rPr>
          <w:b/>
          <w:bCs/>
          <w:sz w:val="28"/>
          <w:szCs w:val="28"/>
          <w:lang w:val="en-US"/>
        </w:rPr>
      </w:pPr>
    </w:p>
    <w:p w14:paraId="67044D00" w14:textId="77777777" w:rsidR="00A16D6C" w:rsidRPr="00715235" w:rsidRDefault="00A16D6C" w:rsidP="00216939">
      <w:pPr>
        <w:rPr>
          <w:b/>
          <w:bCs/>
          <w:sz w:val="28"/>
          <w:szCs w:val="28"/>
          <w:lang w:val="en-US"/>
        </w:rPr>
      </w:pPr>
    </w:p>
    <w:p w14:paraId="2B0ADD68" w14:textId="77777777" w:rsidR="00A16D6C" w:rsidRPr="00715235" w:rsidRDefault="00A16D6C" w:rsidP="00216939">
      <w:pPr>
        <w:rPr>
          <w:b/>
          <w:bCs/>
          <w:sz w:val="28"/>
          <w:szCs w:val="28"/>
          <w:lang w:val="en-US"/>
        </w:rPr>
      </w:pPr>
    </w:p>
    <w:p w14:paraId="5ADCA18B" w14:textId="77777777" w:rsidR="00A16D6C" w:rsidRPr="00715235" w:rsidRDefault="00A16D6C" w:rsidP="00216939">
      <w:pPr>
        <w:rPr>
          <w:b/>
          <w:bCs/>
          <w:sz w:val="28"/>
          <w:szCs w:val="28"/>
          <w:lang w:val="en-US"/>
        </w:rPr>
      </w:pPr>
    </w:p>
    <w:p w14:paraId="5D2E2544" w14:textId="77777777" w:rsidR="00A16D6C" w:rsidRPr="00715235" w:rsidRDefault="00A16D6C" w:rsidP="00216939">
      <w:pPr>
        <w:rPr>
          <w:b/>
          <w:bCs/>
          <w:sz w:val="28"/>
          <w:szCs w:val="28"/>
          <w:lang w:val="en-US"/>
        </w:rPr>
      </w:pPr>
    </w:p>
    <w:p w14:paraId="4E587E64" w14:textId="77777777" w:rsidR="00A16D6C" w:rsidRPr="00715235" w:rsidRDefault="00A16D6C" w:rsidP="00216939">
      <w:pPr>
        <w:rPr>
          <w:b/>
          <w:bCs/>
          <w:sz w:val="28"/>
          <w:szCs w:val="28"/>
          <w:lang w:val="en-US"/>
        </w:rPr>
      </w:pPr>
    </w:p>
    <w:p w14:paraId="33F59041" w14:textId="77777777" w:rsidR="00A16D6C" w:rsidRPr="00715235" w:rsidRDefault="00A16D6C" w:rsidP="00216939">
      <w:pPr>
        <w:rPr>
          <w:b/>
          <w:bCs/>
          <w:sz w:val="28"/>
          <w:szCs w:val="28"/>
          <w:lang w:val="en-US"/>
        </w:rPr>
      </w:pPr>
    </w:p>
    <w:p w14:paraId="6EABE3DA" w14:textId="77777777" w:rsidR="00A16D6C" w:rsidRPr="00715235" w:rsidRDefault="00A16D6C" w:rsidP="00216939">
      <w:pPr>
        <w:rPr>
          <w:b/>
          <w:bCs/>
          <w:sz w:val="28"/>
          <w:szCs w:val="28"/>
          <w:lang w:val="en-US"/>
        </w:rPr>
      </w:pPr>
    </w:p>
    <w:p w14:paraId="53512505" w14:textId="77777777" w:rsidR="00A16D6C" w:rsidRPr="00715235" w:rsidRDefault="00A16D6C" w:rsidP="00216939">
      <w:pPr>
        <w:rPr>
          <w:b/>
          <w:bCs/>
          <w:sz w:val="28"/>
          <w:szCs w:val="28"/>
          <w:lang w:val="en-US"/>
        </w:rPr>
      </w:pPr>
    </w:p>
    <w:p w14:paraId="6B061059" w14:textId="77777777" w:rsidR="00A16D6C" w:rsidRPr="00715235" w:rsidRDefault="00A16D6C" w:rsidP="00216939">
      <w:pPr>
        <w:rPr>
          <w:b/>
          <w:bCs/>
          <w:sz w:val="28"/>
          <w:szCs w:val="28"/>
          <w:lang w:val="en-US"/>
        </w:rPr>
      </w:pPr>
    </w:p>
    <w:p w14:paraId="62AE16DF" w14:textId="77777777" w:rsidR="00A16D6C" w:rsidRPr="00715235" w:rsidRDefault="00A16D6C" w:rsidP="00216939">
      <w:pPr>
        <w:rPr>
          <w:b/>
          <w:bCs/>
          <w:sz w:val="28"/>
          <w:szCs w:val="28"/>
          <w:lang w:val="en-US"/>
        </w:rPr>
      </w:pPr>
    </w:p>
    <w:p w14:paraId="4BB0629F" w14:textId="77777777" w:rsidR="00A16D6C" w:rsidRPr="00715235" w:rsidRDefault="00A16D6C" w:rsidP="00216939">
      <w:pPr>
        <w:rPr>
          <w:b/>
          <w:bCs/>
          <w:sz w:val="28"/>
          <w:szCs w:val="28"/>
          <w:lang w:val="en-US"/>
        </w:rPr>
      </w:pPr>
    </w:p>
    <w:p w14:paraId="48C44008" w14:textId="77777777" w:rsidR="00A16D6C" w:rsidRPr="00715235" w:rsidRDefault="00A16D6C" w:rsidP="00216939">
      <w:pPr>
        <w:rPr>
          <w:b/>
          <w:bCs/>
          <w:sz w:val="28"/>
          <w:szCs w:val="28"/>
          <w:lang w:val="en-US"/>
        </w:rPr>
      </w:pPr>
    </w:p>
    <w:p w14:paraId="2BD95DAE" w14:textId="77777777" w:rsidR="00A16D6C" w:rsidRPr="00715235" w:rsidRDefault="00A16D6C" w:rsidP="00216939">
      <w:pPr>
        <w:rPr>
          <w:b/>
          <w:bCs/>
          <w:sz w:val="28"/>
          <w:szCs w:val="28"/>
          <w:lang w:val="en-US"/>
        </w:rPr>
      </w:pPr>
    </w:p>
    <w:p w14:paraId="4CEBAFD5" w14:textId="77777777" w:rsidR="00A16D6C" w:rsidRPr="00715235" w:rsidRDefault="00A16D6C" w:rsidP="00216939">
      <w:pPr>
        <w:rPr>
          <w:b/>
          <w:bCs/>
          <w:sz w:val="28"/>
          <w:szCs w:val="28"/>
          <w:lang w:val="en-US"/>
        </w:rPr>
      </w:pPr>
    </w:p>
    <w:p w14:paraId="08C54D22" w14:textId="77777777" w:rsidR="00A16D6C" w:rsidRPr="00715235" w:rsidRDefault="00A16D6C" w:rsidP="00216939">
      <w:pPr>
        <w:rPr>
          <w:b/>
          <w:bCs/>
          <w:sz w:val="28"/>
          <w:szCs w:val="28"/>
          <w:lang w:val="en-US"/>
        </w:rPr>
      </w:pPr>
    </w:p>
    <w:p w14:paraId="142CC129" w14:textId="77777777" w:rsidR="00A16D6C" w:rsidRPr="00715235" w:rsidRDefault="00A16D6C" w:rsidP="00216939">
      <w:pPr>
        <w:rPr>
          <w:b/>
          <w:bCs/>
          <w:sz w:val="28"/>
          <w:szCs w:val="28"/>
          <w:lang w:val="en-US"/>
        </w:rPr>
      </w:pPr>
    </w:p>
    <w:p w14:paraId="13FAF107" w14:textId="77777777" w:rsidR="00A16D6C" w:rsidRPr="00715235" w:rsidRDefault="00A16D6C" w:rsidP="00216939">
      <w:pPr>
        <w:rPr>
          <w:b/>
          <w:bCs/>
          <w:sz w:val="28"/>
          <w:szCs w:val="28"/>
          <w:lang w:val="en-US"/>
        </w:rPr>
      </w:pPr>
    </w:p>
    <w:p w14:paraId="1CFD56B0" w14:textId="77777777" w:rsidR="00A16D6C" w:rsidRPr="00715235" w:rsidRDefault="00A16D6C" w:rsidP="00216939">
      <w:pPr>
        <w:rPr>
          <w:b/>
          <w:bCs/>
          <w:sz w:val="28"/>
          <w:szCs w:val="28"/>
          <w:lang w:val="en-US"/>
        </w:rPr>
      </w:pPr>
    </w:p>
    <w:p w14:paraId="3DF359CE" w14:textId="77777777" w:rsidR="00A16D6C" w:rsidRPr="00715235" w:rsidRDefault="00A16D6C" w:rsidP="00216939">
      <w:pPr>
        <w:rPr>
          <w:b/>
          <w:bCs/>
          <w:sz w:val="28"/>
          <w:szCs w:val="28"/>
          <w:lang w:val="en-US"/>
        </w:rPr>
      </w:pPr>
    </w:p>
    <w:p w14:paraId="3BC912B2" w14:textId="77777777" w:rsidR="00A16D6C" w:rsidRPr="00715235" w:rsidRDefault="00A16D6C" w:rsidP="00216939">
      <w:pPr>
        <w:rPr>
          <w:b/>
          <w:bCs/>
          <w:sz w:val="28"/>
          <w:szCs w:val="28"/>
          <w:lang w:val="en-US"/>
        </w:rPr>
      </w:pPr>
    </w:p>
    <w:p w14:paraId="2BDF0EDB" w14:textId="77777777" w:rsidR="00A16D6C" w:rsidRPr="00715235" w:rsidRDefault="00A16D6C" w:rsidP="00216939">
      <w:pPr>
        <w:rPr>
          <w:b/>
          <w:bCs/>
          <w:sz w:val="28"/>
          <w:szCs w:val="28"/>
          <w:lang w:val="en-US"/>
        </w:rPr>
      </w:pPr>
    </w:p>
    <w:p w14:paraId="065A1073" w14:textId="77777777" w:rsidR="002B51EF" w:rsidRDefault="002B51EF" w:rsidP="00037E1E">
      <w:pPr>
        <w:pStyle w:val="Titolo1"/>
        <w:shd w:val="clear" w:color="auto" w:fill="FFFFFF" w:themeFill="background1"/>
        <w:rPr>
          <w:rFonts w:ascii="Times New Roman" w:hAnsi="Times New Roman" w:cs="Times New Roman"/>
          <w:lang w:val="en-US"/>
        </w:rPr>
      </w:pPr>
    </w:p>
    <w:p w14:paraId="02B242D0" w14:textId="77777777" w:rsidR="002B51EF" w:rsidRDefault="002B51EF" w:rsidP="002B51EF">
      <w:pPr>
        <w:rPr>
          <w:lang w:val="en-US"/>
        </w:rPr>
      </w:pPr>
    </w:p>
    <w:p w14:paraId="0BB9D944" w14:textId="77777777" w:rsidR="002B51EF" w:rsidRPr="002B51EF" w:rsidRDefault="002B51EF" w:rsidP="002B51EF">
      <w:pPr>
        <w:rPr>
          <w:lang w:val="en-US"/>
        </w:rPr>
      </w:pPr>
    </w:p>
    <w:p w14:paraId="4FB7E0A4" w14:textId="77777777" w:rsidR="002B51EF" w:rsidRDefault="002B51EF" w:rsidP="00037E1E">
      <w:pPr>
        <w:pStyle w:val="Titolo1"/>
        <w:shd w:val="clear" w:color="auto" w:fill="FFFFFF" w:themeFill="background1"/>
        <w:rPr>
          <w:rFonts w:ascii="Times New Roman" w:hAnsi="Times New Roman" w:cs="Times New Roman"/>
          <w:lang w:val="en-US"/>
        </w:rPr>
      </w:pPr>
    </w:p>
    <w:p w14:paraId="5259A590" w14:textId="77777777" w:rsidR="00216939" w:rsidRPr="00715235" w:rsidRDefault="0092606B" w:rsidP="00037E1E">
      <w:pPr>
        <w:pStyle w:val="Titolo1"/>
        <w:shd w:val="clear" w:color="auto" w:fill="FFFFFF" w:themeFill="background1"/>
        <w:rPr>
          <w:rFonts w:ascii="Times New Roman" w:hAnsi="Times New Roman" w:cs="Times New Roman"/>
          <w:lang w:val="en-US"/>
        </w:rPr>
      </w:pPr>
      <w:bookmarkStart w:id="2" w:name="_Toc474409583"/>
      <w:r w:rsidRPr="00715235">
        <w:rPr>
          <w:rFonts w:ascii="Times New Roman" w:hAnsi="Times New Roman" w:cs="Times New Roman"/>
          <w:lang w:val="en-US"/>
        </w:rPr>
        <w:t>I</w:t>
      </w:r>
      <w:r w:rsidR="00FF60D5" w:rsidRPr="00715235">
        <w:rPr>
          <w:rFonts w:ascii="Times New Roman" w:hAnsi="Times New Roman" w:cs="Times New Roman"/>
          <w:lang w:val="en-US"/>
        </w:rPr>
        <w:t>ntroduction</w:t>
      </w:r>
      <w:bookmarkEnd w:id="2"/>
      <w:bookmarkEnd w:id="0"/>
    </w:p>
    <w:p w14:paraId="543171A8" w14:textId="77777777" w:rsidR="00216939" w:rsidRPr="00715235" w:rsidRDefault="00216939" w:rsidP="00216939">
      <w:pPr>
        <w:rPr>
          <w:sz w:val="28"/>
          <w:szCs w:val="28"/>
          <w:lang w:val="en-US"/>
        </w:rPr>
      </w:pPr>
    </w:p>
    <w:p w14:paraId="07E22CE6" w14:textId="311CE635" w:rsidR="00F252DA" w:rsidRPr="00715235" w:rsidRDefault="00F252DA" w:rsidP="00A54715">
      <w:pPr>
        <w:jc w:val="both"/>
        <w:rPr>
          <w:sz w:val="28"/>
          <w:szCs w:val="28"/>
          <w:lang w:val="en-US"/>
        </w:rPr>
      </w:pPr>
      <w:r w:rsidRPr="00715235">
        <w:rPr>
          <w:sz w:val="28"/>
          <w:szCs w:val="28"/>
          <w:lang w:val="en-US"/>
        </w:rPr>
        <w:t xml:space="preserve">By presenting this </w:t>
      </w:r>
      <w:r w:rsidR="00CF6C37">
        <w:rPr>
          <w:sz w:val="28"/>
          <w:szCs w:val="28"/>
          <w:lang w:val="en-US"/>
        </w:rPr>
        <w:t>written submission</w:t>
      </w:r>
      <w:r w:rsidRPr="00715235">
        <w:rPr>
          <w:sz w:val="28"/>
          <w:szCs w:val="28"/>
          <w:lang w:val="en-US"/>
        </w:rPr>
        <w:t xml:space="preserve">, the Italian Disability Forum (hereinafter: “FID”) </w:t>
      </w:r>
      <w:r w:rsidR="00CF6C37">
        <w:rPr>
          <w:sz w:val="28"/>
          <w:szCs w:val="28"/>
          <w:lang w:val="en-US"/>
        </w:rPr>
        <w:t>is providing</w:t>
      </w:r>
      <w:r w:rsidRPr="00715235">
        <w:rPr>
          <w:sz w:val="28"/>
          <w:szCs w:val="28"/>
          <w:lang w:val="en-US"/>
        </w:rPr>
        <w:t xml:space="preserve"> the Human Rights Committee with information on </w:t>
      </w:r>
      <w:r w:rsidR="00CF0A15" w:rsidRPr="00715235">
        <w:rPr>
          <w:sz w:val="28"/>
          <w:szCs w:val="28"/>
          <w:lang w:val="en-US"/>
        </w:rPr>
        <w:t>Italy</w:t>
      </w:r>
      <w:r w:rsidRPr="00715235">
        <w:rPr>
          <w:sz w:val="28"/>
          <w:szCs w:val="28"/>
          <w:lang w:val="en-US"/>
        </w:rPr>
        <w:t xml:space="preserve"> </w:t>
      </w:r>
      <w:r w:rsidR="00FE2CB1">
        <w:rPr>
          <w:sz w:val="28"/>
          <w:szCs w:val="28"/>
          <w:lang w:val="en-US"/>
        </w:rPr>
        <w:t>in relation to the</w:t>
      </w:r>
      <w:r w:rsidRPr="00715235">
        <w:rPr>
          <w:sz w:val="28"/>
          <w:szCs w:val="28"/>
          <w:lang w:val="en-US"/>
        </w:rPr>
        <w:t xml:space="preserve"> </w:t>
      </w:r>
      <w:r w:rsidR="00D53A59" w:rsidRPr="00715235">
        <w:rPr>
          <w:sz w:val="28"/>
          <w:szCs w:val="28"/>
          <w:lang w:val="en-US"/>
        </w:rPr>
        <w:t xml:space="preserve">consideration </w:t>
      </w:r>
      <w:r w:rsidR="00CF6C37">
        <w:rPr>
          <w:sz w:val="28"/>
          <w:szCs w:val="28"/>
          <w:lang w:val="en-US"/>
        </w:rPr>
        <w:t>of</w:t>
      </w:r>
      <w:r w:rsidRPr="00715235">
        <w:rPr>
          <w:sz w:val="28"/>
          <w:szCs w:val="28"/>
          <w:lang w:val="en-US"/>
        </w:rPr>
        <w:t xml:space="preserve"> the </w:t>
      </w:r>
      <w:r w:rsidR="00D53A59" w:rsidRPr="00715235">
        <w:rPr>
          <w:sz w:val="28"/>
          <w:szCs w:val="28"/>
          <w:lang w:val="en-US"/>
        </w:rPr>
        <w:t>report  submitted by the State</w:t>
      </w:r>
      <w:r w:rsidRPr="00715235">
        <w:rPr>
          <w:sz w:val="28"/>
          <w:szCs w:val="28"/>
          <w:lang w:val="en-US"/>
        </w:rPr>
        <w:t>.</w:t>
      </w:r>
    </w:p>
    <w:p w14:paraId="0AE1387E" w14:textId="77777777" w:rsidR="00F252DA" w:rsidRPr="00715235" w:rsidRDefault="00F252DA" w:rsidP="00A54715">
      <w:pPr>
        <w:jc w:val="both"/>
        <w:rPr>
          <w:sz w:val="28"/>
          <w:szCs w:val="28"/>
          <w:lang w:val="en-US"/>
        </w:rPr>
      </w:pPr>
    </w:p>
    <w:p w14:paraId="7D40F171" w14:textId="6E632109" w:rsidR="00216939" w:rsidRPr="00EE7765" w:rsidRDefault="00C453DB" w:rsidP="00A54715">
      <w:pPr>
        <w:jc w:val="both"/>
        <w:rPr>
          <w:sz w:val="28"/>
          <w:szCs w:val="28"/>
          <w:lang w:val="en-US"/>
        </w:rPr>
      </w:pPr>
      <w:r w:rsidRPr="00715235">
        <w:rPr>
          <w:sz w:val="28"/>
          <w:szCs w:val="28"/>
          <w:lang w:val="en-US"/>
        </w:rPr>
        <w:t>FID</w:t>
      </w:r>
      <w:r w:rsidR="00285764" w:rsidRPr="00715235">
        <w:rPr>
          <w:sz w:val="28"/>
          <w:szCs w:val="28"/>
          <w:lang w:val="en-US"/>
        </w:rPr>
        <w:t>, which is submitting thi</w:t>
      </w:r>
      <w:r w:rsidR="00216939" w:rsidRPr="00715235">
        <w:rPr>
          <w:sz w:val="28"/>
          <w:szCs w:val="28"/>
          <w:lang w:val="en-US"/>
        </w:rPr>
        <w:t xml:space="preserve">s document, has always been active over the years to monitor the implementation of policies and programs  aiming at the promotion of the rights of persons with disabilities, working in the wider framework of Human Rights, </w:t>
      </w:r>
      <w:r w:rsidR="006F1432" w:rsidRPr="00EE7765">
        <w:rPr>
          <w:sz w:val="28"/>
          <w:szCs w:val="28"/>
          <w:lang w:val="en-US"/>
        </w:rPr>
        <w:t>in which</w:t>
      </w:r>
      <w:r w:rsidR="00216939" w:rsidRPr="00EE7765">
        <w:rPr>
          <w:sz w:val="28"/>
          <w:szCs w:val="28"/>
          <w:lang w:val="en-US"/>
        </w:rPr>
        <w:t xml:space="preserve"> also the Unite</w:t>
      </w:r>
      <w:r w:rsidR="006F1432" w:rsidRPr="00EE7765">
        <w:rPr>
          <w:sz w:val="28"/>
          <w:szCs w:val="28"/>
          <w:lang w:val="en-US"/>
        </w:rPr>
        <w:t>d Nations Convention on the Rights of Persons with D</w:t>
      </w:r>
      <w:r w:rsidR="00216939" w:rsidRPr="00EE7765">
        <w:rPr>
          <w:sz w:val="28"/>
          <w:szCs w:val="28"/>
          <w:lang w:val="en-US"/>
        </w:rPr>
        <w:t>isabilities</w:t>
      </w:r>
      <w:r w:rsidR="006F1432" w:rsidRPr="00EE7765">
        <w:rPr>
          <w:sz w:val="28"/>
          <w:szCs w:val="28"/>
          <w:lang w:val="en-US"/>
        </w:rPr>
        <w:t xml:space="preserve"> (CRPD)</w:t>
      </w:r>
      <w:r w:rsidR="00216939" w:rsidRPr="00EE7765">
        <w:rPr>
          <w:sz w:val="28"/>
          <w:szCs w:val="28"/>
          <w:lang w:val="en-US"/>
        </w:rPr>
        <w:t xml:space="preserve"> has its principles rooted.</w:t>
      </w:r>
    </w:p>
    <w:p w14:paraId="7F1E3E26" w14:textId="68CEF084" w:rsidR="00216939" w:rsidRPr="00EE7765" w:rsidRDefault="00216939" w:rsidP="00A54715">
      <w:pPr>
        <w:jc w:val="both"/>
        <w:rPr>
          <w:sz w:val="28"/>
          <w:szCs w:val="28"/>
          <w:lang w:val="en-US"/>
        </w:rPr>
      </w:pPr>
      <w:r w:rsidRPr="00EE7765">
        <w:rPr>
          <w:sz w:val="28"/>
          <w:szCs w:val="28"/>
          <w:lang w:val="en-US"/>
        </w:rPr>
        <w:t xml:space="preserve">The </w:t>
      </w:r>
      <w:r w:rsidR="006F1432" w:rsidRPr="00EE7765">
        <w:rPr>
          <w:sz w:val="28"/>
          <w:szCs w:val="28"/>
          <w:lang w:val="en-US"/>
        </w:rPr>
        <w:t xml:space="preserve">ratification </w:t>
      </w:r>
      <w:r w:rsidRPr="00EE7765">
        <w:rPr>
          <w:sz w:val="28"/>
          <w:szCs w:val="28"/>
          <w:lang w:val="en-US"/>
        </w:rPr>
        <w:t xml:space="preserve">of the CRPD by Italy has triggered the long awaited </w:t>
      </w:r>
      <w:r w:rsidR="00EA158D" w:rsidRPr="00EE7765">
        <w:rPr>
          <w:sz w:val="28"/>
          <w:szCs w:val="28"/>
          <w:lang w:val="en-US"/>
        </w:rPr>
        <w:t>process</w:t>
      </w:r>
      <w:r w:rsidR="00C121CF" w:rsidRPr="00EE7765">
        <w:rPr>
          <w:sz w:val="28"/>
          <w:szCs w:val="28"/>
          <w:lang w:val="en-US"/>
        </w:rPr>
        <w:t xml:space="preserve"> </w:t>
      </w:r>
      <w:r w:rsidR="00EA158D" w:rsidRPr="00EE7765">
        <w:rPr>
          <w:sz w:val="28"/>
          <w:szCs w:val="28"/>
          <w:lang w:val="en-US"/>
        </w:rPr>
        <w:t>of the</w:t>
      </w:r>
      <w:r w:rsidRPr="00EE7765">
        <w:rPr>
          <w:sz w:val="28"/>
          <w:szCs w:val="28"/>
          <w:lang w:val="en-US"/>
        </w:rPr>
        <w:t xml:space="preserve"> inclusion of disability in the human rights system, however the data collected by the civil society show that the cultural change underlying this new approach is yet to be consolidated in our country. </w:t>
      </w:r>
      <w:r w:rsidR="003710EE" w:rsidRPr="00EE7765">
        <w:rPr>
          <w:sz w:val="28"/>
          <w:szCs w:val="28"/>
          <w:lang w:val="en-US"/>
        </w:rPr>
        <w:t>Issues related to the rights of persons with disabilities</w:t>
      </w:r>
      <w:r w:rsidRPr="00EE7765">
        <w:rPr>
          <w:sz w:val="28"/>
          <w:szCs w:val="28"/>
          <w:lang w:val="en-US"/>
        </w:rPr>
        <w:t xml:space="preserve"> still cover a marginal position in the political, social and cultural agendas, especially when</w:t>
      </w:r>
      <w:r w:rsidR="006F1432" w:rsidRPr="00EE7765">
        <w:rPr>
          <w:sz w:val="28"/>
          <w:szCs w:val="28"/>
          <w:lang w:val="en-US"/>
        </w:rPr>
        <w:t xml:space="preserve"> </w:t>
      </w:r>
      <w:r w:rsidRPr="00EE7765">
        <w:rPr>
          <w:sz w:val="28"/>
          <w:szCs w:val="28"/>
          <w:lang w:val="en-US"/>
        </w:rPr>
        <w:t>applied to national and local administrative policies.</w:t>
      </w:r>
    </w:p>
    <w:p w14:paraId="464328F2" w14:textId="4E02CCDD" w:rsidR="00216939" w:rsidRPr="00715235" w:rsidRDefault="00216939" w:rsidP="00A54715">
      <w:pPr>
        <w:jc w:val="both"/>
        <w:rPr>
          <w:sz w:val="28"/>
          <w:szCs w:val="28"/>
          <w:lang w:val="en-US"/>
        </w:rPr>
      </w:pPr>
      <w:r w:rsidRPr="00EE7765">
        <w:rPr>
          <w:sz w:val="28"/>
          <w:szCs w:val="28"/>
          <w:lang w:val="en-US"/>
        </w:rPr>
        <w:t xml:space="preserve">For this reason, and also in order to encourage our country </w:t>
      </w:r>
      <w:r w:rsidR="00336B2D" w:rsidRPr="00EE7765">
        <w:rPr>
          <w:sz w:val="28"/>
          <w:szCs w:val="28"/>
          <w:lang w:val="en-US"/>
        </w:rPr>
        <w:t>to meet</w:t>
      </w:r>
      <w:r w:rsidRPr="00EE7765">
        <w:rPr>
          <w:sz w:val="28"/>
          <w:szCs w:val="28"/>
          <w:lang w:val="en-US"/>
        </w:rPr>
        <w:t xml:space="preserve"> the IC</w:t>
      </w:r>
      <w:r w:rsidR="00473083" w:rsidRPr="00EE7765">
        <w:rPr>
          <w:sz w:val="28"/>
          <w:szCs w:val="28"/>
          <w:lang w:val="en-US"/>
        </w:rPr>
        <w:t>CPR</w:t>
      </w:r>
      <w:r w:rsidRPr="00EE7765">
        <w:rPr>
          <w:sz w:val="28"/>
          <w:szCs w:val="28"/>
          <w:lang w:val="en-US"/>
        </w:rPr>
        <w:t xml:space="preserve"> requirements, we submit this document to you, Chairperson, and to all the Committee members in order to support the examination and monitoring activity of the Italian</w:t>
      </w:r>
      <w:r w:rsidRPr="00715235">
        <w:rPr>
          <w:sz w:val="28"/>
          <w:szCs w:val="28"/>
          <w:lang w:val="en-US"/>
        </w:rPr>
        <w:t xml:space="preserve"> country report.</w:t>
      </w:r>
    </w:p>
    <w:p w14:paraId="1986B08C" w14:textId="25CE00A7" w:rsidR="00216939" w:rsidRPr="00715235" w:rsidRDefault="00216939" w:rsidP="00A54715">
      <w:pPr>
        <w:jc w:val="both"/>
        <w:rPr>
          <w:sz w:val="28"/>
          <w:szCs w:val="28"/>
          <w:lang w:val="en-US"/>
        </w:rPr>
      </w:pPr>
      <w:r w:rsidRPr="00715235">
        <w:rPr>
          <w:sz w:val="28"/>
          <w:szCs w:val="28"/>
          <w:lang w:val="en-US"/>
        </w:rPr>
        <w:t>This document contains our observations on some specific issues that we believe are important to be ev</w:t>
      </w:r>
      <w:r w:rsidR="00336B2D">
        <w:rPr>
          <w:sz w:val="28"/>
          <w:szCs w:val="28"/>
          <w:lang w:val="en-US"/>
        </w:rPr>
        <w:t>aluated, also because they are missing</w:t>
      </w:r>
      <w:r w:rsidRPr="00715235">
        <w:rPr>
          <w:sz w:val="28"/>
          <w:szCs w:val="28"/>
          <w:lang w:val="en-US"/>
        </w:rPr>
        <w:t xml:space="preserve"> in the Italian Report to this Committee.</w:t>
      </w:r>
    </w:p>
    <w:p w14:paraId="5F2F9C29" w14:textId="2870B213" w:rsidR="00216939" w:rsidRPr="00715235" w:rsidRDefault="00216939" w:rsidP="00A54715">
      <w:pPr>
        <w:jc w:val="both"/>
        <w:rPr>
          <w:sz w:val="28"/>
          <w:szCs w:val="28"/>
          <w:lang w:val="en-US"/>
        </w:rPr>
      </w:pPr>
      <w:r w:rsidRPr="00715235">
        <w:rPr>
          <w:sz w:val="28"/>
          <w:szCs w:val="28"/>
          <w:lang w:val="en-US"/>
        </w:rPr>
        <w:t>Through th</w:t>
      </w:r>
      <w:r w:rsidR="006F1432">
        <w:rPr>
          <w:sz w:val="28"/>
          <w:szCs w:val="28"/>
          <w:lang w:val="en-US"/>
        </w:rPr>
        <w:t>is</w:t>
      </w:r>
      <w:r w:rsidRPr="00715235">
        <w:rPr>
          <w:sz w:val="28"/>
          <w:szCs w:val="28"/>
          <w:lang w:val="en-US"/>
        </w:rPr>
        <w:t xml:space="preserve"> written </w:t>
      </w:r>
      <w:r w:rsidR="00473083" w:rsidRPr="00715235">
        <w:rPr>
          <w:sz w:val="28"/>
          <w:szCs w:val="28"/>
          <w:lang w:val="en-US"/>
        </w:rPr>
        <w:t>submission</w:t>
      </w:r>
      <w:r w:rsidRPr="00715235">
        <w:rPr>
          <w:sz w:val="28"/>
          <w:szCs w:val="28"/>
          <w:lang w:val="en-US"/>
        </w:rPr>
        <w:t xml:space="preserve"> we wish to suggest elements for the analysis and the evaluation of the policies for the promotion of human rights from a disability perspective, and at the </w:t>
      </w:r>
      <w:r w:rsidR="006F1432">
        <w:rPr>
          <w:sz w:val="28"/>
          <w:szCs w:val="28"/>
          <w:lang w:val="en-US"/>
        </w:rPr>
        <w:t>same time, to suggest a more in-</w:t>
      </w:r>
      <w:r w:rsidRPr="00715235">
        <w:rPr>
          <w:sz w:val="28"/>
          <w:szCs w:val="28"/>
          <w:lang w:val="en-US"/>
        </w:rPr>
        <w:t xml:space="preserve">depth analysis of some key issues of pivotal </w:t>
      </w:r>
      <w:r w:rsidR="006D0F90">
        <w:rPr>
          <w:sz w:val="28"/>
          <w:szCs w:val="28"/>
          <w:lang w:val="en-US"/>
        </w:rPr>
        <w:t>importance</w:t>
      </w:r>
      <w:r w:rsidRPr="00715235">
        <w:rPr>
          <w:sz w:val="28"/>
          <w:szCs w:val="28"/>
          <w:lang w:val="en-US"/>
        </w:rPr>
        <w:t xml:space="preserve"> for persons with disabilities.</w:t>
      </w:r>
    </w:p>
    <w:p w14:paraId="4086BEAA" w14:textId="3371417E" w:rsidR="00216939" w:rsidRPr="00715235" w:rsidRDefault="00216939" w:rsidP="00A54715">
      <w:pPr>
        <w:jc w:val="both"/>
        <w:rPr>
          <w:sz w:val="28"/>
          <w:szCs w:val="28"/>
          <w:lang w:val="en-US"/>
        </w:rPr>
      </w:pPr>
      <w:r w:rsidRPr="00715235">
        <w:rPr>
          <w:sz w:val="28"/>
          <w:szCs w:val="28"/>
          <w:lang w:val="en-US"/>
        </w:rPr>
        <w:t xml:space="preserve">Also the </w:t>
      </w:r>
      <w:r w:rsidR="001A6527" w:rsidRPr="00F55905">
        <w:rPr>
          <w:sz w:val="28"/>
          <w:szCs w:val="28"/>
          <w:lang w:val="en-US"/>
        </w:rPr>
        <w:t>suggested questions</w:t>
      </w:r>
      <w:r w:rsidR="001A6527" w:rsidRPr="00715235">
        <w:rPr>
          <w:sz w:val="28"/>
          <w:szCs w:val="28"/>
          <w:lang w:val="en-US"/>
        </w:rPr>
        <w:t xml:space="preserve"> </w:t>
      </w:r>
      <w:r w:rsidR="006D0F90">
        <w:rPr>
          <w:sz w:val="28"/>
          <w:szCs w:val="28"/>
          <w:lang w:val="en-US"/>
        </w:rPr>
        <w:t>and recommendations</w:t>
      </w:r>
      <w:r w:rsidRPr="00715235">
        <w:rPr>
          <w:sz w:val="28"/>
          <w:szCs w:val="28"/>
          <w:lang w:val="en-US"/>
        </w:rPr>
        <w:t xml:space="preserve"> included at the end of each paragraph</w:t>
      </w:r>
      <w:r w:rsidR="00FB7444">
        <w:rPr>
          <w:sz w:val="28"/>
          <w:szCs w:val="28"/>
          <w:lang w:val="en-US"/>
        </w:rPr>
        <w:t xml:space="preserve">, for Committee members to </w:t>
      </w:r>
      <w:r w:rsidR="006F1432">
        <w:rPr>
          <w:sz w:val="28"/>
          <w:szCs w:val="28"/>
          <w:lang w:val="en-US"/>
        </w:rPr>
        <w:t>ask</w:t>
      </w:r>
      <w:r w:rsidR="00FB7444">
        <w:rPr>
          <w:sz w:val="28"/>
          <w:szCs w:val="28"/>
          <w:lang w:val="en-US"/>
        </w:rPr>
        <w:t xml:space="preserve"> during the constructive dialogue,</w:t>
      </w:r>
      <w:r w:rsidRPr="00715235">
        <w:rPr>
          <w:sz w:val="28"/>
          <w:szCs w:val="28"/>
          <w:lang w:val="en-US"/>
        </w:rPr>
        <w:t xml:space="preserve"> aim at strengthening the work the Committee is called to do in encouraging the State Party to implement the Covenant.</w:t>
      </w:r>
    </w:p>
    <w:p w14:paraId="0C4D5D92" w14:textId="77777777" w:rsidR="00216939" w:rsidRPr="00715235" w:rsidRDefault="00216939" w:rsidP="00A54715">
      <w:pPr>
        <w:pStyle w:val="Titolo1"/>
        <w:shd w:val="clear" w:color="auto" w:fill="FFFFFF" w:themeFill="background1"/>
        <w:jc w:val="both"/>
        <w:rPr>
          <w:rFonts w:ascii="Times New Roman" w:hAnsi="Times New Roman" w:cs="Times New Roman"/>
          <w:lang w:val="en-NZ"/>
        </w:rPr>
      </w:pPr>
      <w:bookmarkStart w:id="3" w:name="_Toc424286116"/>
      <w:bookmarkStart w:id="4" w:name="_Toc474409584"/>
      <w:r w:rsidRPr="00715235">
        <w:rPr>
          <w:rFonts w:ascii="Times New Roman" w:hAnsi="Times New Roman" w:cs="Times New Roman"/>
          <w:lang w:val="en-NZ"/>
        </w:rPr>
        <w:t>About the authors</w:t>
      </w:r>
      <w:bookmarkEnd w:id="3"/>
      <w:bookmarkEnd w:id="4"/>
      <w:r w:rsidRPr="00715235">
        <w:rPr>
          <w:rFonts w:ascii="Times New Roman" w:hAnsi="Times New Roman" w:cs="Times New Roman"/>
          <w:lang w:val="en-NZ"/>
        </w:rPr>
        <w:t xml:space="preserve"> </w:t>
      </w:r>
    </w:p>
    <w:p w14:paraId="0F0B6D67" w14:textId="77777777" w:rsidR="00216939" w:rsidRPr="00715235" w:rsidRDefault="00216939" w:rsidP="00A54715">
      <w:pPr>
        <w:jc w:val="both"/>
        <w:rPr>
          <w:sz w:val="28"/>
          <w:szCs w:val="28"/>
          <w:lang w:val="en-US"/>
        </w:rPr>
      </w:pPr>
      <w:r w:rsidRPr="00715235">
        <w:rPr>
          <w:sz w:val="28"/>
          <w:szCs w:val="28"/>
          <w:lang w:val="en-US"/>
        </w:rPr>
        <w:t xml:space="preserve">The </w:t>
      </w:r>
      <w:r w:rsidRPr="00715235">
        <w:rPr>
          <w:b/>
          <w:sz w:val="28"/>
          <w:szCs w:val="28"/>
          <w:lang w:val="en-US"/>
        </w:rPr>
        <w:t xml:space="preserve">Italian Disability Forum (Forum Italiano sulla </w:t>
      </w:r>
      <w:proofErr w:type="spellStart"/>
      <w:r w:rsidRPr="00715235">
        <w:rPr>
          <w:b/>
          <w:sz w:val="28"/>
          <w:szCs w:val="28"/>
          <w:lang w:val="en-US"/>
        </w:rPr>
        <w:t>Disabilità</w:t>
      </w:r>
      <w:proofErr w:type="spellEnd"/>
      <w:r w:rsidRPr="00715235">
        <w:rPr>
          <w:b/>
          <w:sz w:val="28"/>
          <w:szCs w:val="28"/>
          <w:lang w:val="en-US"/>
        </w:rPr>
        <w:t xml:space="preserve"> - FID)</w:t>
      </w:r>
      <w:r w:rsidRPr="00715235">
        <w:rPr>
          <w:sz w:val="28"/>
          <w:szCs w:val="28"/>
          <w:lang w:val="en-US"/>
        </w:rPr>
        <w:t xml:space="preserve"> is an Italian not-for-profit DPO, full member of the European Disability Forum (EDF), representing the interests of persons with disabilities in Italy. It is composed exclusively of national organizations of persons with disabilities and their families. Its aims are to fight for the recognition, promotion and protection of the human rights of persons with disabilities, as well as for non-discrimination and equal opportunities.  Since its establishment, the Italian Disability Forum has participated in all initiatives and activities carried out by EDF.</w:t>
      </w:r>
    </w:p>
    <w:p w14:paraId="01739A2B" w14:textId="77777777" w:rsidR="002E44DF" w:rsidRPr="00715235" w:rsidRDefault="00864526" w:rsidP="00A54715">
      <w:pPr>
        <w:pStyle w:val="Titolo1"/>
        <w:shd w:val="clear" w:color="auto" w:fill="FFFFFF" w:themeFill="background1"/>
        <w:jc w:val="both"/>
        <w:rPr>
          <w:rFonts w:ascii="Times New Roman" w:hAnsi="Times New Roman" w:cs="Times New Roman"/>
          <w:lang w:val="en-US"/>
        </w:rPr>
      </w:pPr>
      <w:bookmarkStart w:id="5" w:name="_Toc474409585"/>
      <w:r w:rsidRPr="00715235">
        <w:rPr>
          <w:rFonts w:ascii="Times New Roman" w:hAnsi="Times New Roman" w:cs="Times New Roman"/>
          <w:lang w:val="en-NZ"/>
        </w:rPr>
        <w:t>Article 2 Constitutional and legal framework within which the Covenant is implemented</w:t>
      </w:r>
      <w:bookmarkEnd w:id="5"/>
    </w:p>
    <w:p w14:paraId="4AEE1DB1" w14:textId="77777777" w:rsidR="002E44DF" w:rsidRPr="00715235" w:rsidRDefault="002E44DF" w:rsidP="00A54715">
      <w:pPr>
        <w:jc w:val="both"/>
        <w:rPr>
          <w:sz w:val="28"/>
          <w:szCs w:val="28"/>
          <w:lang w:val="en-US"/>
        </w:rPr>
      </w:pPr>
      <w:bookmarkStart w:id="6" w:name="_Toc424286118"/>
    </w:p>
    <w:p w14:paraId="2BF5E060" w14:textId="77777777" w:rsidR="005718C0" w:rsidRPr="00715235" w:rsidRDefault="005718C0" w:rsidP="00A54715">
      <w:pPr>
        <w:jc w:val="both"/>
        <w:rPr>
          <w:b/>
          <w:sz w:val="28"/>
          <w:szCs w:val="28"/>
          <w:lang w:val="en-US"/>
        </w:rPr>
      </w:pPr>
      <w:r w:rsidRPr="00715235">
        <w:rPr>
          <w:b/>
          <w:sz w:val="28"/>
          <w:szCs w:val="28"/>
          <w:lang w:val="en-US"/>
        </w:rPr>
        <w:t>Although disability is not explicitly listed as a prohibited ground of discrimination under Article 2, it is adequately covered by the reference to “other status”.</w:t>
      </w:r>
    </w:p>
    <w:p w14:paraId="12AD9659" w14:textId="77777777" w:rsidR="005718C0" w:rsidRPr="00715235" w:rsidRDefault="00A050EE" w:rsidP="00A54715">
      <w:pPr>
        <w:pStyle w:val="Titolo2"/>
        <w:jc w:val="both"/>
        <w:rPr>
          <w:rFonts w:ascii="Times New Roman" w:hAnsi="Times New Roman" w:cs="Times New Roman"/>
          <w:sz w:val="28"/>
          <w:szCs w:val="28"/>
          <w:lang w:val="en-US"/>
        </w:rPr>
      </w:pPr>
      <w:bookmarkStart w:id="7" w:name="_Toc474409586"/>
      <w:r w:rsidRPr="00715235">
        <w:rPr>
          <w:rFonts w:ascii="Times New Roman" w:hAnsi="Times New Roman" w:cs="Times New Roman"/>
          <w:sz w:val="28"/>
          <w:szCs w:val="28"/>
          <w:lang w:val="en-US"/>
        </w:rPr>
        <w:t>National Human Rights Institution - NHRI</w:t>
      </w:r>
      <w:bookmarkEnd w:id="7"/>
    </w:p>
    <w:p w14:paraId="286D9526" w14:textId="65CF8635" w:rsidR="002E44DF" w:rsidRPr="00715235" w:rsidRDefault="002E44DF" w:rsidP="00A54715">
      <w:pPr>
        <w:jc w:val="both"/>
        <w:rPr>
          <w:sz w:val="28"/>
          <w:szCs w:val="28"/>
          <w:lang w:val="en-US"/>
        </w:rPr>
      </w:pPr>
      <w:r w:rsidRPr="00715235">
        <w:rPr>
          <w:sz w:val="28"/>
          <w:szCs w:val="28"/>
          <w:lang w:val="en-US"/>
        </w:rPr>
        <w:t>Italy is one the few State</w:t>
      </w:r>
      <w:r w:rsidR="00B72E35">
        <w:rPr>
          <w:sz w:val="28"/>
          <w:szCs w:val="28"/>
          <w:lang w:val="en-US"/>
        </w:rPr>
        <w:t>s</w:t>
      </w:r>
      <w:r w:rsidRPr="00715235">
        <w:rPr>
          <w:sz w:val="28"/>
          <w:szCs w:val="28"/>
          <w:lang w:val="en-US"/>
        </w:rPr>
        <w:t xml:space="preserve"> </w:t>
      </w:r>
      <w:r w:rsidRPr="00715235">
        <w:rPr>
          <w:sz w:val="28"/>
          <w:szCs w:val="28"/>
          <w:vertAlign w:val="superscript"/>
          <w:lang w:val="en-US"/>
        </w:rPr>
        <w:footnoteReference w:id="1"/>
      </w:r>
      <w:r w:rsidRPr="00715235">
        <w:rPr>
          <w:sz w:val="28"/>
          <w:szCs w:val="28"/>
          <w:lang w:val="en-US"/>
        </w:rPr>
        <w:t xml:space="preserve"> in Europe without a National Human Rights Institution in line with the Paris Principles, the UN General Assembly 48/134, 20 December 1993 and Council of Europe Resolution 97, 30 September 1997.  </w:t>
      </w:r>
    </w:p>
    <w:p w14:paraId="0EFF8ADB" w14:textId="77777777" w:rsidR="002E44DF" w:rsidRPr="00715235" w:rsidRDefault="002E44DF" w:rsidP="00A54715">
      <w:pPr>
        <w:jc w:val="both"/>
        <w:rPr>
          <w:sz w:val="28"/>
          <w:szCs w:val="28"/>
          <w:lang w:val="en-US"/>
        </w:rPr>
      </w:pPr>
    </w:p>
    <w:p w14:paraId="7C7EA1F0" w14:textId="696F0017" w:rsidR="00A41699" w:rsidRPr="00715235" w:rsidRDefault="00A41699" w:rsidP="00A54715">
      <w:pPr>
        <w:jc w:val="both"/>
        <w:rPr>
          <w:sz w:val="28"/>
          <w:szCs w:val="28"/>
          <w:lang w:val="en-US"/>
        </w:rPr>
      </w:pPr>
      <w:r w:rsidRPr="00715235">
        <w:rPr>
          <w:sz w:val="28"/>
          <w:szCs w:val="28"/>
          <w:lang w:val="en-US"/>
        </w:rPr>
        <w:t xml:space="preserve">So we think that the establishment of a national human rights institution in line with the Paris Principles is necessary and very welcome. </w:t>
      </w:r>
      <w:r w:rsidRPr="002F0612">
        <w:rPr>
          <w:b/>
          <w:sz w:val="28"/>
          <w:szCs w:val="28"/>
          <w:lang w:val="en-US"/>
        </w:rPr>
        <w:t xml:space="preserve">Two </w:t>
      </w:r>
      <w:r w:rsidR="0060340C" w:rsidRPr="002F0612">
        <w:rPr>
          <w:b/>
          <w:sz w:val="28"/>
          <w:szCs w:val="28"/>
          <w:lang w:val="en-US"/>
        </w:rPr>
        <w:t xml:space="preserve">draft </w:t>
      </w:r>
      <w:r w:rsidR="00EB6D7B" w:rsidRPr="00EB6D7B">
        <w:rPr>
          <w:b/>
          <w:sz w:val="28"/>
          <w:szCs w:val="28"/>
          <w:lang w:val="en-US"/>
        </w:rPr>
        <w:t>bills</w:t>
      </w:r>
      <w:r w:rsidRPr="00EB6D7B">
        <w:rPr>
          <w:b/>
          <w:sz w:val="28"/>
          <w:szCs w:val="28"/>
          <w:lang w:val="en-US"/>
        </w:rPr>
        <w:t xml:space="preserve"> </w:t>
      </w:r>
      <w:r w:rsidRPr="00715235">
        <w:rPr>
          <w:b/>
          <w:sz w:val="28"/>
          <w:szCs w:val="28"/>
          <w:lang w:val="en-US"/>
        </w:rPr>
        <w:t>on the Establishment of a National Human Rights Institution</w:t>
      </w:r>
      <w:r w:rsidRPr="00715235">
        <w:rPr>
          <w:sz w:val="28"/>
          <w:szCs w:val="28"/>
          <w:lang w:val="en-US"/>
        </w:rPr>
        <w:t xml:space="preserve"> have been waiting to be discussed and adopted by the Parliament for several years. </w:t>
      </w:r>
    </w:p>
    <w:p w14:paraId="21175EBD" w14:textId="77777777" w:rsidR="00A41699" w:rsidRPr="00715235" w:rsidRDefault="00A41699" w:rsidP="00A54715">
      <w:pPr>
        <w:jc w:val="both"/>
        <w:rPr>
          <w:sz w:val="28"/>
          <w:szCs w:val="28"/>
          <w:lang w:val="en-US"/>
        </w:rPr>
      </w:pPr>
    </w:p>
    <w:p w14:paraId="189A3787" w14:textId="6263631F" w:rsidR="002E44DF" w:rsidRPr="00715235" w:rsidRDefault="002E44DF" w:rsidP="00A54715">
      <w:pPr>
        <w:jc w:val="both"/>
        <w:rPr>
          <w:bCs/>
          <w:sz w:val="28"/>
          <w:szCs w:val="28"/>
          <w:lang w:val="en-US"/>
        </w:rPr>
      </w:pPr>
      <w:r w:rsidRPr="00715235">
        <w:rPr>
          <w:sz w:val="28"/>
          <w:szCs w:val="28"/>
          <w:lang w:val="en-US"/>
        </w:rPr>
        <w:t>W</w:t>
      </w:r>
      <w:r w:rsidRPr="00715235">
        <w:rPr>
          <w:bCs/>
          <w:sz w:val="28"/>
          <w:szCs w:val="28"/>
          <w:lang w:val="en-US"/>
        </w:rPr>
        <w:t xml:space="preserve">e </w:t>
      </w:r>
      <w:r w:rsidR="00A41699" w:rsidRPr="00715235">
        <w:rPr>
          <w:bCs/>
          <w:sz w:val="28"/>
          <w:szCs w:val="28"/>
          <w:lang w:val="en-US"/>
        </w:rPr>
        <w:t xml:space="preserve">also </w:t>
      </w:r>
      <w:r w:rsidRPr="00715235">
        <w:rPr>
          <w:bCs/>
          <w:sz w:val="28"/>
          <w:szCs w:val="28"/>
          <w:lang w:val="en-US"/>
        </w:rPr>
        <w:t xml:space="preserve">believe that this is of particular importance in this context as, despite the many attempts, it is yet to be done in Italy. Many of the draft laws produced since 2011 do not take into account the Paris Principles and while the Parliament is engaged in producing a new text, the only human rights protection mechanisms active in Italy are represented by the National Office Against Racism (UNAR-Ufficio Nazionale </w:t>
      </w:r>
      <w:proofErr w:type="spellStart"/>
      <w:r w:rsidRPr="00715235">
        <w:rPr>
          <w:bCs/>
          <w:sz w:val="28"/>
          <w:szCs w:val="28"/>
          <w:lang w:val="en-US"/>
        </w:rPr>
        <w:t>Antidiscriminazioni</w:t>
      </w:r>
      <w:proofErr w:type="spellEnd"/>
      <w:r w:rsidRPr="00715235">
        <w:rPr>
          <w:bCs/>
          <w:sz w:val="28"/>
          <w:szCs w:val="28"/>
          <w:lang w:val="en-US"/>
        </w:rPr>
        <w:t xml:space="preserve"> </w:t>
      </w:r>
      <w:proofErr w:type="spellStart"/>
      <w:r w:rsidRPr="00715235">
        <w:rPr>
          <w:bCs/>
          <w:sz w:val="28"/>
          <w:szCs w:val="28"/>
          <w:lang w:val="en-US"/>
        </w:rPr>
        <w:t>Razziali</w:t>
      </w:r>
      <w:proofErr w:type="spellEnd"/>
      <w:r w:rsidRPr="00715235">
        <w:rPr>
          <w:bCs/>
          <w:sz w:val="28"/>
          <w:szCs w:val="28"/>
          <w:lang w:val="en-US"/>
        </w:rPr>
        <w:t>)</w:t>
      </w:r>
      <w:r w:rsidRPr="00715235">
        <w:rPr>
          <w:bCs/>
          <w:sz w:val="28"/>
          <w:szCs w:val="28"/>
          <w:vertAlign w:val="superscript"/>
          <w:lang w:val="en-US"/>
        </w:rPr>
        <w:footnoteReference w:id="2"/>
      </w:r>
      <w:r w:rsidRPr="00715235">
        <w:rPr>
          <w:bCs/>
          <w:sz w:val="28"/>
          <w:szCs w:val="28"/>
          <w:lang w:val="en-US"/>
        </w:rPr>
        <w:t xml:space="preserve">, established by Legislative Decree 215/2003 and the Inter-ministerial Committee for Human Rights (CIDU – </w:t>
      </w:r>
      <w:proofErr w:type="spellStart"/>
      <w:r w:rsidRPr="00715235">
        <w:rPr>
          <w:bCs/>
          <w:sz w:val="28"/>
          <w:szCs w:val="28"/>
          <w:lang w:val="en-US"/>
        </w:rPr>
        <w:t>Comitato</w:t>
      </w:r>
      <w:proofErr w:type="spellEnd"/>
      <w:r w:rsidRPr="00715235">
        <w:rPr>
          <w:bCs/>
          <w:sz w:val="28"/>
          <w:szCs w:val="28"/>
          <w:lang w:val="en-US"/>
        </w:rPr>
        <w:t xml:space="preserve"> </w:t>
      </w:r>
      <w:proofErr w:type="spellStart"/>
      <w:r w:rsidRPr="00715235">
        <w:rPr>
          <w:bCs/>
          <w:sz w:val="28"/>
          <w:szCs w:val="28"/>
          <w:lang w:val="en-US"/>
        </w:rPr>
        <w:t>Interministeriale</w:t>
      </w:r>
      <w:proofErr w:type="spellEnd"/>
      <w:r w:rsidRPr="00715235">
        <w:rPr>
          <w:bCs/>
          <w:sz w:val="28"/>
          <w:szCs w:val="28"/>
          <w:lang w:val="en-US"/>
        </w:rPr>
        <w:t xml:space="preserve"> per </w:t>
      </w:r>
      <w:r w:rsidR="00342484" w:rsidRPr="00715235">
        <w:rPr>
          <w:bCs/>
          <w:sz w:val="28"/>
          <w:szCs w:val="28"/>
          <w:lang w:val="en-US"/>
        </w:rPr>
        <w:t>i</w:t>
      </w:r>
      <w:r w:rsidRPr="00715235">
        <w:rPr>
          <w:bCs/>
          <w:sz w:val="28"/>
          <w:szCs w:val="28"/>
          <w:lang w:val="en-US"/>
        </w:rPr>
        <w:t xml:space="preserve"> </w:t>
      </w:r>
      <w:proofErr w:type="spellStart"/>
      <w:r w:rsidRPr="00715235">
        <w:rPr>
          <w:bCs/>
          <w:sz w:val="28"/>
          <w:szCs w:val="28"/>
          <w:lang w:val="en-US"/>
        </w:rPr>
        <w:t>Diritti</w:t>
      </w:r>
      <w:proofErr w:type="spellEnd"/>
      <w:r w:rsidRPr="00715235">
        <w:rPr>
          <w:bCs/>
          <w:sz w:val="28"/>
          <w:szCs w:val="28"/>
          <w:lang w:val="en-US"/>
        </w:rPr>
        <w:t xml:space="preserve"> </w:t>
      </w:r>
      <w:proofErr w:type="spellStart"/>
      <w:r w:rsidRPr="00715235">
        <w:rPr>
          <w:bCs/>
          <w:sz w:val="28"/>
          <w:szCs w:val="28"/>
          <w:lang w:val="en-US"/>
        </w:rPr>
        <w:t>Umani</w:t>
      </w:r>
      <w:proofErr w:type="spellEnd"/>
      <w:r w:rsidRPr="00715235">
        <w:rPr>
          <w:bCs/>
          <w:sz w:val="28"/>
          <w:szCs w:val="28"/>
          <w:lang w:val="en-US"/>
        </w:rPr>
        <w:t>), which are both governmental bodies and do not have the capacity to pro</w:t>
      </w:r>
      <w:r w:rsidR="00EB6D7B">
        <w:rPr>
          <w:bCs/>
          <w:sz w:val="28"/>
          <w:szCs w:val="28"/>
          <w:lang w:val="en-US"/>
        </w:rPr>
        <w:t>vide</w:t>
      </w:r>
      <w:r w:rsidRPr="00715235">
        <w:rPr>
          <w:bCs/>
          <w:sz w:val="28"/>
          <w:szCs w:val="28"/>
          <w:lang w:val="en-US"/>
        </w:rPr>
        <w:t xml:space="preserve"> legally binding remedies.</w:t>
      </w:r>
      <w:bookmarkEnd w:id="6"/>
      <w:r w:rsidRPr="00715235">
        <w:rPr>
          <w:bCs/>
          <w:sz w:val="28"/>
          <w:szCs w:val="28"/>
          <w:lang w:val="en-US"/>
        </w:rPr>
        <w:t xml:space="preserve"> </w:t>
      </w:r>
    </w:p>
    <w:p w14:paraId="6F50F8BA" w14:textId="77777777" w:rsidR="00482B4C" w:rsidRPr="00715235" w:rsidRDefault="00CA5103" w:rsidP="00A54715">
      <w:pPr>
        <w:pStyle w:val="Titolo2"/>
        <w:jc w:val="both"/>
        <w:rPr>
          <w:rFonts w:ascii="Times New Roman" w:hAnsi="Times New Roman" w:cs="Times New Roman"/>
          <w:sz w:val="28"/>
          <w:szCs w:val="28"/>
          <w:lang w:val="en-US"/>
        </w:rPr>
      </w:pPr>
      <w:bookmarkStart w:id="8" w:name="_Toc474409587"/>
      <w:r w:rsidRPr="00715235">
        <w:rPr>
          <w:rFonts w:ascii="Times New Roman" w:hAnsi="Times New Roman" w:cs="Times New Roman"/>
          <w:sz w:val="28"/>
          <w:szCs w:val="28"/>
          <w:lang w:val="en-US"/>
        </w:rPr>
        <w:t>Mechanism to address discrimination</w:t>
      </w:r>
      <w:bookmarkEnd w:id="8"/>
    </w:p>
    <w:p w14:paraId="1062EABD" w14:textId="77777777" w:rsidR="00294805" w:rsidRPr="00715235" w:rsidRDefault="00294805" w:rsidP="00A54715">
      <w:pPr>
        <w:jc w:val="both"/>
        <w:rPr>
          <w:sz w:val="28"/>
          <w:szCs w:val="28"/>
          <w:lang w:val="en-GB"/>
        </w:rPr>
      </w:pPr>
      <w:r w:rsidRPr="00715235">
        <w:rPr>
          <w:sz w:val="28"/>
          <w:szCs w:val="28"/>
          <w:lang w:val="en-GB"/>
        </w:rPr>
        <w:t>Mechanisms to address discrimination of persons with disabilities as well as multiple and intersectional discrimination are lacking, including effective sanctions and remedies.</w:t>
      </w:r>
    </w:p>
    <w:p w14:paraId="3DD40F2E" w14:textId="77777777" w:rsidR="00294805" w:rsidRPr="00715235" w:rsidRDefault="00294805" w:rsidP="00A54715">
      <w:pPr>
        <w:jc w:val="both"/>
        <w:rPr>
          <w:sz w:val="28"/>
          <w:szCs w:val="28"/>
          <w:lang w:val="en-US"/>
        </w:rPr>
      </w:pPr>
      <w:r w:rsidRPr="00715235">
        <w:rPr>
          <w:sz w:val="28"/>
          <w:szCs w:val="28"/>
          <w:lang w:val="en-US"/>
        </w:rPr>
        <w:t xml:space="preserve">The anti-discrimination actions put in place by the Italian governments by establishing the UNAR and OSCAD (Observatory for the protection against discriminatory actions)  </w:t>
      </w:r>
      <w:r w:rsidRPr="00715235">
        <w:rPr>
          <w:b/>
          <w:sz w:val="28"/>
          <w:szCs w:val="28"/>
          <w:lang w:val="en-US"/>
        </w:rPr>
        <w:t>do not have a specific mandate to address multiple discrimination, and that no sanction or remedies targeting multiple or intersecting forms of discrimination are foreseen in the Italian legislation</w:t>
      </w:r>
      <w:r w:rsidRPr="00715235">
        <w:rPr>
          <w:sz w:val="28"/>
          <w:szCs w:val="28"/>
          <w:lang w:val="en-US"/>
        </w:rPr>
        <w:t>. This means that a person subjected to multiple discrimination need to choose the ground of discrimination to complain about.</w:t>
      </w:r>
    </w:p>
    <w:p w14:paraId="0B572C3C" w14:textId="77777777" w:rsidR="00783C1E" w:rsidRPr="00715235" w:rsidRDefault="00783C1E" w:rsidP="00A54715">
      <w:pPr>
        <w:jc w:val="both"/>
        <w:rPr>
          <w:sz w:val="28"/>
          <w:szCs w:val="28"/>
          <w:lang w:val="en-US"/>
        </w:rPr>
      </w:pPr>
    </w:p>
    <w:p w14:paraId="2A48A914" w14:textId="6AFBC1B6" w:rsidR="00783C1E" w:rsidRPr="00715235" w:rsidRDefault="004A5FAD" w:rsidP="00A54715">
      <w:pPr>
        <w:jc w:val="both"/>
        <w:rPr>
          <w:b/>
          <w:sz w:val="28"/>
          <w:szCs w:val="28"/>
          <w:lang w:val="en-US"/>
        </w:rPr>
      </w:pPr>
      <w:r w:rsidRPr="00715235">
        <w:rPr>
          <w:sz w:val="28"/>
          <w:szCs w:val="28"/>
          <w:lang w:val="en-US"/>
        </w:rPr>
        <w:t>As previously said</w:t>
      </w:r>
      <w:r w:rsidR="00336B2D">
        <w:rPr>
          <w:sz w:val="28"/>
          <w:szCs w:val="28"/>
          <w:lang w:val="en-US"/>
        </w:rPr>
        <w:t>,</w:t>
      </w:r>
      <w:r w:rsidRPr="00715235">
        <w:rPr>
          <w:sz w:val="28"/>
          <w:szCs w:val="28"/>
          <w:lang w:val="en-US"/>
        </w:rPr>
        <w:t xml:space="preserve"> i</w:t>
      </w:r>
      <w:r w:rsidR="00783C1E" w:rsidRPr="00715235">
        <w:rPr>
          <w:sz w:val="28"/>
          <w:szCs w:val="28"/>
          <w:lang w:val="en-US"/>
        </w:rPr>
        <w:t xml:space="preserve">n Italy an independent </w:t>
      </w:r>
      <w:r w:rsidR="00783C1E" w:rsidRPr="00715235">
        <w:rPr>
          <w:b/>
          <w:sz w:val="28"/>
          <w:szCs w:val="28"/>
          <w:lang w:val="en-US"/>
        </w:rPr>
        <w:t xml:space="preserve">Human Rights </w:t>
      </w:r>
      <w:r w:rsidR="004C5D08">
        <w:rPr>
          <w:b/>
          <w:sz w:val="28"/>
          <w:szCs w:val="28"/>
          <w:lang w:val="en-US"/>
        </w:rPr>
        <w:t>I</w:t>
      </w:r>
      <w:r w:rsidR="00783C1E" w:rsidRPr="00715235">
        <w:rPr>
          <w:b/>
          <w:sz w:val="28"/>
          <w:szCs w:val="28"/>
          <w:lang w:val="en-US"/>
        </w:rPr>
        <w:t>nstitution,</w:t>
      </w:r>
      <w:r w:rsidR="00783C1E" w:rsidRPr="00715235">
        <w:rPr>
          <w:sz w:val="28"/>
          <w:szCs w:val="28"/>
          <w:lang w:val="en-US"/>
        </w:rPr>
        <w:t xml:space="preserve"> representing or participating in the </w:t>
      </w:r>
      <w:r w:rsidR="0033695B" w:rsidRPr="00715235">
        <w:rPr>
          <w:sz w:val="28"/>
          <w:szCs w:val="28"/>
          <w:lang w:val="en-US"/>
        </w:rPr>
        <w:t xml:space="preserve">discrimination </w:t>
      </w:r>
      <w:r w:rsidR="00783C1E" w:rsidRPr="00715235">
        <w:rPr>
          <w:sz w:val="28"/>
          <w:szCs w:val="28"/>
          <w:lang w:val="en-US"/>
        </w:rPr>
        <w:t>monitoring mechanism</w:t>
      </w:r>
      <w:r w:rsidRPr="00715235">
        <w:rPr>
          <w:sz w:val="28"/>
          <w:szCs w:val="28"/>
          <w:lang w:val="en-US"/>
        </w:rPr>
        <w:t>s</w:t>
      </w:r>
      <w:r w:rsidR="00783C1E" w:rsidRPr="00715235">
        <w:rPr>
          <w:sz w:val="28"/>
          <w:szCs w:val="28"/>
          <w:lang w:val="en-US"/>
        </w:rPr>
        <w:t xml:space="preserve">, </w:t>
      </w:r>
      <w:r w:rsidR="00783C1E" w:rsidRPr="00715235">
        <w:rPr>
          <w:b/>
          <w:sz w:val="28"/>
          <w:szCs w:val="28"/>
          <w:lang w:val="en-US"/>
        </w:rPr>
        <w:t xml:space="preserve">has not been established. </w:t>
      </w:r>
      <w:r w:rsidR="00783C1E" w:rsidRPr="00715235">
        <w:rPr>
          <w:sz w:val="28"/>
          <w:szCs w:val="28"/>
          <w:lang w:val="en-US"/>
        </w:rPr>
        <w:t xml:space="preserve">The existing Human rights institution has a very limited scope of prevention of abuses and torture in prisons.  A law proposal for the establishment of a national Commission for the promotion and protection of human rights enshrined in the national Constitution and in the international Conventions has never been discussed in the Parliament.  Moreover, </w:t>
      </w:r>
      <w:r w:rsidR="00783C1E" w:rsidRPr="00715235">
        <w:rPr>
          <w:b/>
          <w:sz w:val="28"/>
          <w:szCs w:val="28"/>
          <w:lang w:val="en-US"/>
        </w:rPr>
        <w:t>the National Observatory</w:t>
      </w:r>
      <w:r w:rsidR="0082694E" w:rsidRPr="00715235">
        <w:rPr>
          <w:rStyle w:val="Rimandonotaapidipagina"/>
          <w:b/>
          <w:sz w:val="28"/>
          <w:szCs w:val="28"/>
          <w:lang w:val="en-US"/>
        </w:rPr>
        <w:footnoteReference w:id="3"/>
      </w:r>
      <w:r w:rsidR="00783C1E" w:rsidRPr="00715235">
        <w:rPr>
          <w:b/>
          <w:sz w:val="28"/>
          <w:szCs w:val="28"/>
          <w:lang w:val="en-US"/>
        </w:rPr>
        <w:t xml:space="preserve"> </w:t>
      </w:r>
      <w:r w:rsidR="00783C1E" w:rsidRPr="00715235">
        <w:rPr>
          <w:sz w:val="28"/>
          <w:szCs w:val="28"/>
          <w:lang w:val="en-US"/>
        </w:rPr>
        <w:t>on the promotion and protection of the rights of persons with disabilities</w:t>
      </w:r>
      <w:r w:rsidR="00783C1E" w:rsidRPr="00715235">
        <w:rPr>
          <w:b/>
          <w:sz w:val="28"/>
          <w:szCs w:val="28"/>
          <w:lang w:val="en-US"/>
        </w:rPr>
        <w:t xml:space="preserve"> cannot perform the function of “protecting” the rights of persons with disabilities, to receive complaints and undertake actions towards defaulting institutions.</w:t>
      </w:r>
    </w:p>
    <w:p w14:paraId="408B2F58" w14:textId="77777777" w:rsidR="00294805" w:rsidRPr="00715235" w:rsidRDefault="00172895" w:rsidP="00A54715">
      <w:pPr>
        <w:pStyle w:val="Titolo2"/>
        <w:jc w:val="both"/>
        <w:rPr>
          <w:rFonts w:ascii="Times New Roman" w:hAnsi="Times New Roman" w:cs="Times New Roman"/>
          <w:sz w:val="28"/>
          <w:szCs w:val="28"/>
          <w:lang w:val="en-US"/>
        </w:rPr>
      </w:pPr>
      <w:bookmarkStart w:id="9" w:name="_Toc474409588"/>
      <w:r w:rsidRPr="00715235">
        <w:rPr>
          <w:rFonts w:ascii="Times New Roman" w:hAnsi="Times New Roman" w:cs="Times New Roman"/>
          <w:sz w:val="28"/>
          <w:szCs w:val="28"/>
          <w:lang w:val="en-US"/>
        </w:rPr>
        <w:t>Develop the possibility of judicial remedy</w:t>
      </w:r>
      <w:bookmarkEnd w:id="9"/>
    </w:p>
    <w:p w14:paraId="36A41CF5" w14:textId="28E28338" w:rsidR="009B6A88" w:rsidRPr="00715235" w:rsidRDefault="00395C18" w:rsidP="00A54715">
      <w:pPr>
        <w:jc w:val="both"/>
        <w:rPr>
          <w:sz w:val="28"/>
          <w:szCs w:val="28"/>
          <w:lang w:val="en-US"/>
        </w:rPr>
      </w:pPr>
      <w:r w:rsidRPr="00715235">
        <w:rPr>
          <w:sz w:val="28"/>
          <w:szCs w:val="28"/>
          <w:lang w:val="en-US"/>
        </w:rPr>
        <w:t xml:space="preserve">As noted  by the CRPD </w:t>
      </w:r>
      <w:r w:rsidR="00EB6D7B">
        <w:rPr>
          <w:sz w:val="28"/>
          <w:szCs w:val="28"/>
          <w:lang w:val="en-US"/>
        </w:rPr>
        <w:t>C</w:t>
      </w:r>
      <w:r w:rsidRPr="00715235">
        <w:rPr>
          <w:sz w:val="28"/>
          <w:szCs w:val="28"/>
          <w:lang w:val="en-US"/>
        </w:rPr>
        <w:t>ommittee in its Concluding Observations (CRPD/C/ITA/CO/1), Italy  fails to provide necessary</w:t>
      </w:r>
      <w:r w:rsidR="00D360DC" w:rsidRPr="00715235">
        <w:rPr>
          <w:sz w:val="28"/>
          <w:szCs w:val="28"/>
          <w:lang w:val="en-US"/>
        </w:rPr>
        <w:t xml:space="preserve"> disability-specific </w:t>
      </w:r>
      <w:r w:rsidRPr="00715235">
        <w:rPr>
          <w:sz w:val="28"/>
          <w:szCs w:val="28"/>
          <w:lang w:val="en-US"/>
        </w:rPr>
        <w:t xml:space="preserve">training to all departments </w:t>
      </w:r>
      <w:r w:rsidR="002D6507" w:rsidRPr="00715235">
        <w:rPr>
          <w:sz w:val="28"/>
          <w:szCs w:val="28"/>
          <w:lang w:val="en-US"/>
        </w:rPr>
        <w:t xml:space="preserve">including judicial administration </w:t>
      </w:r>
      <w:r w:rsidRPr="00715235">
        <w:rPr>
          <w:sz w:val="28"/>
          <w:szCs w:val="28"/>
          <w:lang w:val="en-US"/>
        </w:rPr>
        <w:t>and to ensure persons with disabilities have information on lodging complaints and seeking remedies</w:t>
      </w:r>
      <w:r w:rsidR="002D6507" w:rsidRPr="00715235">
        <w:rPr>
          <w:sz w:val="28"/>
          <w:szCs w:val="28"/>
          <w:lang w:val="en-US"/>
        </w:rPr>
        <w:t>.</w:t>
      </w:r>
    </w:p>
    <w:p w14:paraId="50F7C29D" w14:textId="77777777" w:rsidR="00852E70" w:rsidRPr="00715235" w:rsidRDefault="00852E70" w:rsidP="00A54715">
      <w:pPr>
        <w:jc w:val="both"/>
        <w:rPr>
          <w:b/>
          <w:sz w:val="28"/>
          <w:szCs w:val="28"/>
          <w:lang w:val="en-US"/>
        </w:rPr>
      </w:pPr>
    </w:p>
    <w:p w14:paraId="4BF1D22F" w14:textId="77777777" w:rsidR="00852E70" w:rsidRPr="00715235" w:rsidRDefault="00852E70" w:rsidP="00A54715">
      <w:pPr>
        <w:jc w:val="both"/>
        <w:rPr>
          <w:b/>
          <w:sz w:val="28"/>
          <w:szCs w:val="28"/>
          <w:lang w:val="en-US"/>
        </w:rPr>
      </w:pPr>
      <w:r w:rsidRPr="00715235">
        <w:rPr>
          <w:b/>
          <w:sz w:val="28"/>
          <w:szCs w:val="28"/>
          <w:lang w:val="en-US"/>
        </w:rPr>
        <w:t>Suggested question:</w:t>
      </w:r>
    </w:p>
    <w:p w14:paraId="1719240D" w14:textId="77777777" w:rsidR="00592E20" w:rsidRPr="00715235" w:rsidRDefault="00592E20" w:rsidP="00A54715">
      <w:pPr>
        <w:numPr>
          <w:ilvl w:val="0"/>
          <w:numId w:val="9"/>
        </w:numPr>
        <w:jc w:val="both"/>
        <w:rPr>
          <w:i/>
          <w:sz w:val="28"/>
          <w:szCs w:val="28"/>
          <w:lang w:val="en-US"/>
        </w:rPr>
      </w:pPr>
      <w:r w:rsidRPr="00715235">
        <w:rPr>
          <w:i/>
          <w:sz w:val="28"/>
          <w:szCs w:val="28"/>
          <w:lang w:val="en-US"/>
        </w:rPr>
        <w:t>Please provide information on when the State party is planning to establish an independent Human Rights Institute with a broad scope, including the monitoring of the rights of persons with disabilities;</w:t>
      </w:r>
    </w:p>
    <w:p w14:paraId="3A88CB6F" w14:textId="20DA8D5E" w:rsidR="00970E37" w:rsidRPr="00715235" w:rsidRDefault="00970E37" w:rsidP="00A54715">
      <w:pPr>
        <w:pStyle w:val="Paragrafoelenco"/>
        <w:numPr>
          <w:ilvl w:val="0"/>
          <w:numId w:val="9"/>
        </w:numPr>
        <w:jc w:val="both"/>
        <w:rPr>
          <w:i/>
          <w:sz w:val="28"/>
          <w:szCs w:val="28"/>
          <w:lang w:val="en-US"/>
        </w:rPr>
      </w:pPr>
      <w:r w:rsidRPr="00715235">
        <w:rPr>
          <w:i/>
          <w:sz w:val="28"/>
          <w:szCs w:val="28"/>
          <w:lang w:val="en-US"/>
        </w:rPr>
        <w:t xml:space="preserve">What kind of positive action are being taken to </w:t>
      </w:r>
      <w:r w:rsidR="00EB6D7B">
        <w:rPr>
          <w:i/>
          <w:sz w:val="28"/>
          <w:szCs w:val="28"/>
          <w:lang w:val="en-US"/>
        </w:rPr>
        <w:t>combat</w:t>
      </w:r>
      <w:r w:rsidR="00EB6D7B" w:rsidRPr="00715235">
        <w:rPr>
          <w:i/>
          <w:sz w:val="28"/>
          <w:szCs w:val="28"/>
          <w:lang w:val="en-US"/>
        </w:rPr>
        <w:t xml:space="preserve"> </w:t>
      </w:r>
      <w:r w:rsidR="00EB6D7B">
        <w:rPr>
          <w:i/>
          <w:sz w:val="28"/>
          <w:szCs w:val="28"/>
          <w:lang w:val="en-US"/>
        </w:rPr>
        <w:t xml:space="preserve">discrimination on the basis of disability and </w:t>
      </w:r>
      <w:r w:rsidRPr="00715235">
        <w:rPr>
          <w:i/>
          <w:sz w:val="28"/>
          <w:szCs w:val="28"/>
          <w:lang w:val="en-US"/>
        </w:rPr>
        <w:t>multiple a</w:t>
      </w:r>
      <w:r w:rsidR="001E1382" w:rsidRPr="00715235">
        <w:rPr>
          <w:i/>
          <w:sz w:val="28"/>
          <w:szCs w:val="28"/>
          <w:lang w:val="en-US"/>
        </w:rPr>
        <w:t>d intersectional discrimination</w:t>
      </w:r>
      <w:r w:rsidRPr="00715235">
        <w:rPr>
          <w:i/>
          <w:sz w:val="28"/>
          <w:szCs w:val="28"/>
          <w:lang w:val="en-US"/>
        </w:rPr>
        <w:t>? What kind of indicators ad data collection system are being used to monitor the phenomenon of multiple and intersectional discrimination?</w:t>
      </w:r>
    </w:p>
    <w:p w14:paraId="2CF12A75" w14:textId="7B6E07A4" w:rsidR="008057C1" w:rsidRPr="00715235" w:rsidRDefault="008057C1" w:rsidP="00A54715">
      <w:pPr>
        <w:pStyle w:val="Paragrafoelenco"/>
        <w:numPr>
          <w:ilvl w:val="0"/>
          <w:numId w:val="9"/>
        </w:numPr>
        <w:jc w:val="both"/>
        <w:rPr>
          <w:i/>
          <w:sz w:val="28"/>
          <w:szCs w:val="28"/>
          <w:lang w:val="en-US"/>
        </w:rPr>
      </w:pPr>
      <w:r w:rsidRPr="00715235">
        <w:rPr>
          <w:i/>
          <w:sz w:val="28"/>
          <w:szCs w:val="28"/>
          <w:lang w:val="en-US"/>
        </w:rPr>
        <w:t>What steps will the government take to ensure that professionals at all levels of Government, in particular those of judicial administration,  develop more knowledge and expertise on civil and political rights</w:t>
      </w:r>
      <w:r w:rsidR="00EB6D7B">
        <w:rPr>
          <w:i/>
          <w:sz w:val="28"/>
          <w:szCs w:val="28"/>
          <w:lang w:val="en-US"/>
        </w:rPr>
        <w:t>,</w:t>
      </w:r>
      <w:r w:rsidRPr="00715235">
        <w:rPr>
          <w:i/>
          <w:sz w:val="28"/>
          <w:szCs w:val="28"/>
          <w:lang w:val="en-US"/>
        </w:rPr>
        <w:t xml:space="preserve"> </w:t>
      </w:r>
      <w:r w:rsidR="00EB6D7B">
        <w:rPr>
          <w:i/>
          <w:sz w:val="28"/>
          <w:szCs w:val="28"/>
          <w:lang w:val="en-US"/>
        </w:rPr>
        <w:t>including of</w:t>
      </w:r>
      <w:r w:rsidR="00EF6065" w:rsidRPr="00715235">
        <w:rPr>
          <w:i/>
          <w:sz w:val="28"/>
          <w:szCs w:val="28"/>
          <w:lang w:val="en-US"/>
        </w:rPr>
        <w:t xml:space="preserve"> </w:t>
      </w:r>
      <w:r w:rsidRPr="00715235">
        <w:rPr>
          <w:i/>
          <w:sz w:val="28"/>
          <w:szCs w:val="28"/>
          <w:lang w:val="en-US"/>
        </w:rPr>
        <w:t xml:space="preserve"> persons with disabilities?</w:t>
      </w:r>
    </w:p>
    <w:p w14:paraId="3AF688C5" w14:textId="5CA82BDB" w:rsidR="00970E37" w:rsidRDefault="00066F09" w:rsidP="00A54715">
      <w:pPr>
        <w:jc w:val="both"/>
        <w:rPr>
          <w:b/>
          <w:sz w:val="28"/>
          <w:szCs w:val="28"/>
          <w:lang w:val="en-US"/>
        </w:rPr>
      </w:pPr>
      <w:r>
        <w:rPr>
          <w:b/>
          <w:sz w:val="28"/>
          <w:szCs w:val="28"/>
          <w:lang w:val="en-US"/>
        </w:rPr>
        <w:t>Suggested Recommendations:</w:t>
      </w:r>
    </w:p>
    <w:p w14:paraId="10984E53" w14:textId="6F72A73E" w:rsidR="00F11C9E" w:rsidRPr="00F11C9E" w:rsidRDefault="00F11C9E" w:rsidP="00A54715">
      <w:pPr>
        <w:pStyle w:val="Paragrafoelenco"/>
        <w:numPr>
          <w:ilvl w:val="0"/>
          <w:numId w:val="19"/>
        </w:numPr>
        <w:jc w:val="both"/>
        <w:rPr>
          <w:i/>
          <w:sz w:val="28"/>
          <w:szCs w:val="28"/>
          <w:lang w:val="en-US"/>
        </w:rPr>
      </w:pPr>
      <w:r w:rsidRPr="00F11C9E">
        <w:rPr>
          <w:i/>
          <w:sz w:val="28"/>
          <w:szCs w:val="28"/>
          <w:lang w:val="en-US"/>
        </w:rPr>
        <w:t xml:space="preserve">Take steps to establish a National Human Rights Institution which respects the Paris Principles.  </w:t>
      </w:r>
    </w:p>
    <w:p w14:paraId="1EE9C53C" w14:textId="77777777" w:rsidR="00535306" w:rsidRPr="00715235" w:rsidRDefault="00037E1E" w:rsidP="00A54715">
      <w:pPr>
        <w:pStyle w:val="Titolo1"/>
        <w:jc w:val="both"/>
        <w:rPr>
          <w:rFonts w:ascii="Times New Roman" w:hAnsi="Times New Roman" w:cs="Times New Roman"/>
          <w:lang w:val="en-US"/>
        </w:rPr>
      </w:pPr>
      <w:bookmarkStart w:id="10" w:name="_Toc474409589"/>
      <w:r w:rsidRPr="00715235">
        <w:rPr>
          <w:rFonts w:ascii="Times New Roman" w:hAnsi="Times New Roman" w:cs="Times New Roman"/>
          <w:lang w:val="en-US"/>
        </w:rPr>
        <w:t>Article 3: Equal treatment of women and men</w:t>
      </w:r>
      <w:bookmarkEnd w:id="10"/>
    </w:p>
    <w:p w14:paraId="09405635" w14:textId="77777777" w:rsidR="008121DD" w:rsidRPr="00715235" w:rsidRDefault="008121DD" w:rsidP="00A54715">
      <w:pPr>
        <w:jc w:val="both"/>
        <w:rPr>
          <w:sz w:val="28"/>
          <w:szCs w:val="28"/>
          <w:lang w:val="en-US"/>
        </w:rPr>
      </w:pPr>
    </w:p>
    <w:p w14:paraId="0437E6B4" w14:textId="39FE3563" w:rsidR="00535306" w:rsidRPr="00715235" w:rsidRDefault="00535306" w:rsidP="00A54715">
      <w:pPr>
        <w:jc w:val="both"/>
        <w:rPr>
          <w:sz w:val="28"/>
          <w:szCs w:val="28"/>
          <w:lang w:val="en-US"/>
        </w:rPr>
      </w:pPr>
      <w:r w:rsidRPr="00715235">
        <w:rPr>
          <w:sz w:val="28"/>
          <w:szCs w:val="28"/>
          <w:lang w:val="en-US"/>
        </w:rPr>
        <w:t xml:space="preserve">Gender and disability are two dimensions that are hardly ever connected in today’s </w:t>
      </w:r>
      <w:r w:rsidR="00EB6D7B">
        <w:rPr>
          <w:sz w:val="28"/>
          <w:szCs w:val="28"/>
          <w:lang w:val="en-US"/>
        </w:rPr>
        <w:t>policy making</w:t>
      </w:r>
      <w:r w:rsidRPr="00715235">
        <w:rPr>
          <w:sz w:val="28"/>
          <w:szCs w:val="28"/>
          <w:lang w:val="en-US"/>
        </w:rPr>
        <w:t xml:space="preserve">. Gender, which represents, in one way or another, the fundamental element of cultures and societies, is hidden in the world of disability. Beyond all doubt, its concealment is at the base of the violations of the human rights of the individual who is female and </w:t>
      </w:r>
      <w:r w:rsidR="00C2437B">
        <w:rPr>
          <w:sz w:val="28"/>
          <w:szCs w:val="28"/>
          <w:lang w:val="en-US"/>
        </w:rPr>
        <w:t>is a person with</w:t>
      </w:r>
      <w:r w:rsidRPr="00715235">
        <w:rPr>
          <w:sz w:val="28"/>
          <w:szCs w:val="28"/>
          <w:lang w:val="en-US"/>
        </w:rPr>
        <w:t xml:space="preserve"> disability.</w:t>
      </w:r>
    </w:p>
    <w:p w14:paraId="6F9A4AC0" w14:textId="77777777" w:rsidR="003C6494" w:rsidRPr="00715235" w:rsidRDefault="00535306" w:rsidP="00A54715">
      <w:pPr>
        <w:jc w:val="both"/>
        <w:rPr>
          <w:sz w:val="28"/>
          <w:szCs w:val="28"/>
          <w:lang w:val="en-US"/>
        </w:rPr>
      </w:pPr>
      <w:r w:rsidRPr="00715235">
        <w:rPr>
          <w:sz w:val="28"/>
          <w:szCs w:val="28"/>
          <w:lang w:val="en-US"/>
        </w:rPr>
        <w:t>The double discrimination suffered by disabled women, being female and disabled, is evident but difficult to reveal because these women don’t have the right words to express themselves or to denounce the fact.</w:t>
      </w:r>
    </w:p>
    <w:p w14:paraId="0D328CE8" w14:textId="77777777" w:rsidR="00A24A36" w:rsidRPr="00715235" w:rsidRDefault="003C6494" w:rsidP="00A54715">
      <w:pPr>
        <w:pStyle w:val="Titolo2"/>
        <w:jc w:val="both"/>
        <w:rPr>
          <w:rFonts w:ascii="Times New Roman" w:hAnsi="Times New Roman" w:cs="Times New Roman"/>
          <w:sz w:val="28"/>
          <w:szCs w:val="28"/>
          <w:lang w:val="en-US"/>
        </w:rPr>
      </w:pPr>
      <w:bookmarkStart w:id="11" w:name="_Toc474409590"/>
      <w:r w:rsidRPr="00715235">
        <w:rPr>
          <w:rFonts w:ascii="Times New Roman" w:hAnsi="Times New Roman" w:cs="Times New Roman"/>
          <w:sz w:val="28"/>
          <w:szCs w:val="28"/>
          <w:lang w:val="en-US"/>
        </w:rPr>
        <w:t>Legislation in favor of women</w:t>
      </w:r>
      <w:bookmarkEnd w:id="11"/>
    </w:p>
    <w:p w14:paraId="67545C26" w14:textId="77777777" w:rsidR="009A5414" w:rsidRPr="00715235" w:rsidRDefault="009A5414" w:rsidP="00A54715">
      <w:pPr>
        <w:jc w:val="both"/>
        <w:rPr>
          <w:sz w:val="28"/>
          <w:szCs w:val="28"/>
          <w:lang w:val="en-US"/>
        </w:rPr>
      </w:pPr>
      <w:r w:rsidRPr="00715235">
        <w:rPr>
          <w:sz w:val="28"/>
          <w:szCs w:val="28"/>
          <w:lang w:val="en-US"/>
        </w:rPr>
        <w:t xml:space="preserve">In Italy, none of the laws in favor of women refer to specifically to women and girls with disabilities. </w:t>
      </w:r>
      <w:r w:rsidR="00182525" w:rsidRPr="00715235">
        <w:rPr>
          <w:sz w:val="28"/>
          <w:szCs w:val="28"/>
          <w:lang w:val="en-US"/>
        </w:rPr>
        <w:t xml:space="preserve">The absence of explicitly references to the specific problems in the measures adopted in the policies and actions in favor of women, the absence of mechanism for analysis and proof of application of the laws in favor of women and the lack of data and statistics makes it impossible to analyze the level of discrimination faced by girls and women with disabilities, their participation in the social life and the equal opportunities in daily life.  </w:t>
      </w:r>
    </w:p>
    <w:p w14:paraId="2A5FFCAA" w14:textId="77777777" w:rsidR="00A24A36" w:rsidRPr="00715235" w:rsidRDefault="008B22E8" w:rsidP="00A54715">
      <w:pPr>
        <w:jc w:val="both"/>
        <w:rPr>
          <w:sz w:val="28"/>
          <w:szCs w:val="28"/>
          <w:lang w:val="en-US"/>
        </w:rPr>
      </w:pPr>
      <w:r w:rsidRPr="00715235">
        <w:rPr>
          <w:sz w:val="28"/>
          <w:szCs w:val="28"/>
          <w:lang w:val="en-US"/>
        </w:rPr>
        <w:t xml:space="preserve">Also the </w:t>
      </w:r>
      <w:proofErr w:type="spellStart"/>
      <w:r w:rsidRPr="00715235">
        <w:rPr>
          <w:sz w:val="28"/>
          <w:szCs w:val="28"/>
          <w:lang w:val="en-US"/>
        </w:rPr>
        <w:t>Councillor</w:t>
      </w:r>
      <w:proofErr w:type="spellEnd"/>
      <w:r w:rsidRPr="00715235">
        <w:rPr>
          <w:sz w:val="28"/>
          <w:szCs w:val="28"/>
          <w:lang w:val="en-US"/>
        </w:rPr>
        <w:t xml:space="preserve"> for Equality</w:t>
      </w:r>
      <w:r w:rsidRPr="00715235">
        <w:rPr>
          <w:rStyle w:val="Rimandonotaapidipagina"/>
          <w:sz w:val="28"/>
          <w:szCs w:val="28"/>
          <w:lang w:val="en-US"/>
        </w:rPr>
        <w:footnoteReference w:id="4"/>
      </w:r>
      <w:r w:rsidRPr="00715235">
        <w:rPr>
          <w:sz w:val="28"/>
          <w:szCs w:val="28"/>
          <w:lang w:val="en-US"/>
        </w:rPr>
        <w:t xml:space="preserve"> is not able to provide </w:t>
      </w:r>
      <w:r w:rsidR="00A24A36" w:rsidRPr="00715235">
        <w:rPr>
          <w:sz w:val="28"/>
          <w:szCs w:val="28"/>
          <w:lang w:val="en-US"/>
        </w:rPr>
        <w:t>data regarding the efficacy and efficiency of act</w:t>
      </w:r>
      <w:r w:rsidR="00A71212" w:rsidRPr="00715235">
        <w:rPr>
          <w:sz w:val="28"/>
          <w:szCs w:val="28"/>
          <w:lang w:val="en-US"/>
        </w:rPr>
        <w:t>ions run by itself. In this regard i</w:t>
      </w:r>
      <w:r w:rsidR="00A24A36" w:rsidRPr="00715235">
        <w:rPr>
          <w:sz w:val="28"/>
          <w:szCs w:val="28"/>
          <w:lang w:val="en-US"/>
        </w:rPr>
        <w:t>t is unknown the real effects of the rules on the enjoyment of rights by women with disabilities.</w:t>
      </w:r>
    </w:p>
    <w:p w14:paraId="3F6CDDF3" w14:textId="77777777" w:rsidR="00A71212" w:rsidRPr="00715235" w:rsidRDefault="004039EB" w:rsidP="00A54715">
      <w:pPr>
        <w:pStyle w:val="Titolo2"/>
        <w:jc w:val="both"/>
        <w:rPr>
          <w:rFonts w:ascii="Times New Roman" w:hAnsi="Times New Roman" w:cs="Times New Roman"/>
          <w:sz w:val="28"/>
          <w:szCs w:val="28"/>
          <w:lang w:val="en-US"/>
        </w:rPr>
      </w:pPr>
      <w:bookmarkStart w:id="12" w:name="_Toc474409591"/>
      <w:r w:rsidRPr="00715235">
        <w:rPr>
          <w:rFonts w:ascii="Times New Roman" w:hAnsi="Times New Roman" w:cs="Times New Roman"/>
          <w:sz w:val="28"/>
          <w:szCs w:val="28"/>
          <w:lang w:val="en-US"/>
        </w:rPr>
        <w:t>Actions against discrimination</w:t>
      </w:r>
      <w:r w:rsidR="003240F8" w:rsidRPr="00715235">
        <w:rPr>
          <w:rFonts w:ascii="Times New Roman" w:hAnsi="Times New Roman" w:cs="Times New Roman"/>
          <w:sz w:val="28"/>
          <w:szCs w:val="28"/>
          <w:lang w:val="en-US"/>
        </w:rPr>
        <w:t xml:space="preserve">, </w:t>
      </w:r>
      <w:r w:rsidRPr="00715235">
        <w:rPr>
          <w:rFonts w:ascii="Times New Roman" w:hAnsi="Times New Roman" w:cs="Times New Roman"/>
          <w:sz w:val="28"/>
          <w:szCs w:val="28"/>
          <w:lang w:val="en-US"/>
        </w:rPr>
        <w:t>stereotypes</w:t>
      </w:r>
      <w:r w:rsidR="003240F8" w:rsidRPr="00715235">
        <w:rPr>
          <w:rFonts w:ascii="Times New Roman" w:hAnsi="Times New Roman" w:cs="Times New Roman"/>
          <w:sz w:val="28"/>
          <w:szCs w:val="28"/>
          <w:lang w:val="en-US"/>
        </w:rPr>
        <w:t>, hate-speech and violence</w:t>
      </w:r>
      <w:bookmarkEnd w:id="12"/>
    </w:p>
    <w:p w14:paraId="4E8B8519" w14:textId="77777777" w:rsidR="00CB74BA" w:rsidRPr="00715235" w:rsidRDefault="00A24A36" w:rsidP="00A54715">
      <w:pPr>
        <w:jc w:val="both"/>
        <w:rPr>
          <w:sz w:val="28"/>
          <w:szCs w:val="28"/>
          <w:lang w:val="en-US"/>
        </w:rPr>
      </w:pPr>
      <w:r w:rsidRPr="00715235">
        <w:rPr>
          <w:sz w:val="28"/>
          <w:szCs w:val="28"/>
          <w:lang w:val="en-US"/>
        </w:rPr>
        <w:t>All the campaigns run by the Government against discrimination and or stereotypes never specifically refer to women and girls with disabilities.</w:t>
      </w:r>
    </w:p>
    <w:p w14:paraId="597DF768" w14:textId="77777777" w:rsidR="00CB74BA" w:rsidRPr="00715235" w:rsidRDefault="00CB74BA" w:rsidP="00A54715">
      <w:pPr>
        <w:jc w:val="both"/>
        <w:rPr>
          <w:sz w:val="28"/>
          <w:szCs w:val="28"/>
          <w:lang w:val="en-US"/>
        </w:rPr>
      </w:pPr>
      <w:r w:rsidRPr="00715235">
        <w:rPr>
          <w:sz w:val="28"/>
          <w:szCs w:val="28"/>
          <w:lang w:val="en-US"/>
        </w:rPr>
        <w:t>If disability is a theme of a campaign its actions are usually devoted to “persons with disabilities” without any reference to women with disabilities: women are hidden in the disability dimension and their role in the society isn’t recognized at all</w:t>
      </w:r>
      <w:r w:rsidR="00995D66" w:rsidRPr="00715235">
        <w:rPr>
          <w:sz w:val="28"/>
          <w:szCs w:val="28"/>
          <w:lang w:val="en-US"/>
        </w:rPr>
        <w:t>.</w:t>
      </w:r>
    </w:p>
    <w:p w14:paraId="50893D20" w14:textId="77777777" w:rsidR="00CB74BA" w:rsidRPr="00715235" w:rsidRDefault="00CB74BA" w:rsidP="00A54715">
      <w:pPr>
        <w:jc w:val="both"/>
        <w:rPr>
          <w:sz w:val="28"/>
          <w:szCs w:val="28"/>
          <w:lang w:val="en-US"/>
        </w:rPr>
      </w:pPr>
    </w:p>
    <w:p w14:paraId="3BFAE77E" w14:textId="362EB713" w:rsidR="00CB74BA" w:rsidRPr="00715235" w:rsidRDefault="00CB74BA" w:rsidP="00A54715">
      <w:pPr>
        <w:jc w:val="both"/>
        <w:rPr>
          <w:sz w:val="28"/>
          <w:szCs w:val="28"/>
          <w:lang w:val="en-US"/>
        </w:rPr>
      </w:pPr>
      <w:r w:rsidRPr="00715235">
        <w:rPr>
          <w:sz w:val="28"/>
          <w:szCs w:val="28"/>
          <w:lang w:val="en-US"/>
        </w:rPr>
        <w:t>The awareness raising campaigns implemented in 2010 -2011 by the Equal Opportunities departments have been inadequate and ineffective in raising awareness on the CRPD rights-based approach towards the media and general population.   Indeed, denigrator campaigns towards persons with disabilities strictly linked the financial restrictions imposed to citizen by the austerity measures to the waste of money to support “unproductive persons"</w:t>
      </w:r>
      <w:r w:rsidR="004E1E97" w:rsidRPr="00715235">
        <w:rPr>
          <w:rStyle w:val="Rimandonotaapidipagina"/>
          <w:sz w:val="28"/>
          <w:szCs w:val="28"/>
          <w:lang w:val="en-US"/>
        </w:rPr>
        <w:footnoteReference w:id="5"/>
      </w:r>
      <w:r w:rsidRPr="00715235">
        <w:rPr>
          <w:sz w:val="28"/>
          <w:szCs w:val="28"/>
          <w:lang w:val="en-US"/>
        </w:rPr>
        <w:t>.</w:t>
      </w:r>
      <w:r w:rsidR="00995D66" w:rsidRPr="00715235">
        <w:rPr>
          <w:sz w:val="28"/>
          <w:szCs w:val="28"/>
          <w:lang w:val="en-US"/>
        </w:rPr>
        <w:t xml:space="preserve"> In any case no campaigns </w:t>
      </w:r>
      <w:r w:rsidR="003E327F" w:rsidRPr="00715235">
        <w:rPr>
          <w:sz w:val="28"/>
          <w:szCs w:val="28"/>
          <w:lang w:val="en-US"/>
        </w:rPr>
        <w:t xml:space="preserve">specifically addressing the </w:t>
      </w:r>
      <w:r w:rsidR="00E3710B">
        <w:rPr>
          <w:sz w:val="28"/>
          <w:szCs w:val="28"/>
          <w:lang w:val="en-US"/>
        </w:rPr>
        <w:t>situation</w:t>
      </w:r>
      <w:r w:rsidR="00E3710B" w:rsidRPr="00715235">
        <w:rPr>
          <w:sz w:val="28"/>
          <w:szCs w:val="28"/>
          <w:lang w:val="en-US"/>
        </w:rPr>
        <w:t xml:space="preserve"> </w:t>
      </w:r>
      <w:r w:rsidR="00995D66" w:rsidRPr="00715235">
        <w:rPr>
          <w:sz w:val="28"/>
          <w:szCs w:val="28"/>
          <w:lang w:val="en-US"/>
        </w:rPr>
        <w:t xml:space="preserve">of  </w:t>
      </w:r>
      <w:r w:rsidR="003E327F" w:rsidRPr="00715235">
        <w:rPr>
          <w:sz w:val="28"/>
          <w:szCs w:val="28"/>
          <w:lang w:val="en-US"/>
        </w:rPr>
        <w:t xml:space="preserve">and </w:t>
      </w:r>
      <w:r w:rsidR="00995D66" w:rsidRPr="00715235">
        <w:rPr>
          <w:sz w:val="28"/>
          <w:szCs w:val="28"/>
          <w:lang w:val="en-US"/>
        </w:rPr>
        <w:t>the double discrimination suffered by girls and women with disabilities.</w:t>
      </w:r>
    </w:p>
    <w:p w14:paraId="238F91B6" w14:textId="77777777" w:rsidR="00AE0E3C" w:rsidRPr="00715235" w:rsidRDefault="00AE0E3C" w:rsidP="00A54715">
      <w:pPr>
        <w:jc w:val="both"/>
        <w:rPr>
          <w:b/>
          <w:sz w:val="28"/>
          <w:szCs w:val="28"/>
          <w:lang w:val="en-US"/>
        </w:rPr>
      </w:pPr>
      <w:r w:rsidRPr="00715235">
        <w:rPr>
          <w:b/>
          <w:sz w:val="28"/>
          <w:szCs w:val="28"/>
          <w:lang w:val="en-US"/>
        </w:rPr>
        <w:t>Suggested questions:</w:t>
      </w:r>
    </w:p>
    <w:p w14:paraId="55D5AACA" w14:textId="26F324A0" w:rsidR="00AE0E3C" w:rsidRPr="00715235" w:rsidRDefault="00AE0E3C" w:rsidP="00A54715">
      <w:pPr>
        <w:pStyle w:val="Paragrafoelenco"/>
        <w:numPr>
          <w:ilvl w:val="0"/>
          <w:numId w:val="12"/>
        </w:numPr>
        <w:jc w:val="both"/>
        <w:rPr>
          <w:i/>
          <w:sz w:val="28"/>
          <w:szCs w:val="28"/>
          <w:lang w:val="en-US"/>
        </w:rPr>
      </w:pPr>
      <w:r w:rsidRPr="00715235">
        <w:rPr>
          <w:i/>
          <w:sz w:val="28"/>
          <w:szCs w:val="28"/>
          <w:lang w:val="en-US"/>
        </w:rPr>
        <w:t>What specific measures will the government implement so</w:t>
      </w:r>
      <w:r w:rsidR="00402C2F">
        <w:rPr>
          <w:i/>
          <w:sz w:val="28"/>
          <w:szCs w:val="28"/>
          <w:lang w:val="en-US"/>
        </w:rPr>
        <w:t xml:space="preserve"> that </w:t>
      </w:r>
      <w:r w:rsidRPr="00715235">
        <w:rPr>
          <w:i/>
          <w:sz w:val="28"/>
          <w:szCs w:val="28"/>
          <w:lang w:val="en-US"/>
        </w:rPr>
        <w:t xml:space="preserve"> </w:t>
      </w:r>
      <w:r w:rsidR="00DB7DC3" w:rsidRPr="00715235">
        <w:rPr>
          <w:i/>
          <w:sz w:val="28"/>
          <w:szCs w:val="28"/>
          <w:lang w:val="en-US"/>
        </w:rPr>
        <w:t xml:space="preserve">the general public </w:t>
      </w:r>
      <w:r w:rsidRPr="00715235">
        <w:rPr>
          <w:i/>
          <w:sz w:val="28"/>
          <w:szCs w:val="28"/>
          <w:lang w:val="en-US"/>
        </w:rPr>
        <w:t xml:space="preserve"> will </w:t>
      </w:r>
      <w:r w:rsidR="00402C2F">
        <w:rPr>
          <w:i/>
          <w:sz w:val="28"/>
          <w:szCs w:val="28"/>
          <w:lang w:val="en-US"/>
        </w:rPr>
        <w:t>evaluate</w:t>
      </w:r>
      <w:r w:rsidRPr="00715235">
        <w:rPr>
          <w:i/>
          <w:sz w:val="28"/>
          <w:szCs w:val="28"/>
          <w:lang w:val="en-US"/>
        </w:rPr>
        <w:t xml:space="preserve"> women </w:t>
      </w:r>
      <w:r w:rsidR="00402C2F">
        <w:rPr>
          <w:i/>
          <w:sz w:val="28"/>
          <w:szCs w:val="28"/>
          <w:lang w:val="en-US"/>
        </w:rPr>
        <w:t>on the basis of</w:t>
      </w:r>
      <w:r w:rsidRPr="00715235">
        <w:rPr>
          <w:i/>
          <w:sz w:val="28"/>
          <w:szCs w:val="28"/>
          <w:lang w:val="en-US"/>
        </w:rPr>
        <w:t xml:space="preserve"> their skills and the effect of stereotypes will be counteracted?</w:t>
      </w:r>
    </w:p>
    <w:p w14:paraId="0105DFA7" w14:textId="3163A2C0" w:rsidR="00CB74BA" w:rsidRPr="00715235" w:rsidRDefault="00D24AAB" w:rsidP="00A54715">
      <w:pPr>
        <w:pStyle w:val="Titolo2"/>
        <w:jc w:val="both"/>
        <w:rPr>
          <w:rFonts w:ascii="Times New Roman" w:hAnsi="Times New Roman" w:cs="Times New Roman"/>
          <w:sz w:val="28"/>
          <w:szCs w:val="28"/>
          <w:lang w:val="en-US"/>
        </w:rPr>
      </w:pPr>
      <w:bookmarkStart w:id="13" w:name="_Toc474409592"/>
      <w:r w:rsidRPr="00715235">
        <w:rPr>
          <w:rFonts w:ascii="Times New Roman" w:hAnsi="Times New Roman" w:cs="Times New Roman"/>
          <w:sz w:val="28"/>
          <w:szCs w:val="28"/>
          <w:lang w:val="en-US"/>
        </w:rPr>
        <w:t>Equal access to</w:t>
      </w:r>
      <w:r w:rsidR="00EE7765">
        <w:rPr>
          <w:rFonts w:ascii="Times New Roman" w:hAnsi="Times New Roman" w:cs="Times New Roman"/>
          <w:sz w:val="28"/>
          <w:szCs w:val="28"/>
          <w:lang w:val="en-US"/>
        </w:rPr>
        <w:t xml:space="preserve"> the</w:t>
      </w:r>
      <w:r w:rsidRPr="00715235">
        <w:rPr>
          <w:rFonts w:ascii="Times New Roman" w:hAnsi="Times New Roman" w:cs="Times New Roman"/>
          <w:sz w:val="28"/>
          <w:szCs w:val="28"/>
          <w:lang w:val="en-US"/>
        </w:rPr>
        <w:t xml:space="preserve"> </w:t>
      </w:r>
      <w:proofErr w:type="spellStart"/>
      <w:r w:rsidRPr="00715235">
        <w:rPr>
          <w:rFonts w:ascii="Times New Roman" w:hAnsi="Times New Roman" w:cs="Times New Roman"/>
          <w:sz w:val="28"/>
          <w:szCs w:val="28"/>
          <w:lang w:val="en-US"/>
        </w:rPr>
        <w:t>labour</w:t>
      </w:r>
      <w:proofErr w:type="spellEnd"/>
      <w:r w:rsidRPr="00715235">
        <w:rPr>
          <w:rFonts w:ascii="Times New Roman" w:hAnsi="Times New Roman" w:cs="Times New Roman"/>
          <w:sz w:val="28"/>
          <w:szCs w:val="28"/>
          <w:lang w:val="en-US"/>
        </w:rPr>
        <w:t xml:space="preserve"> market</w:t>
      </w:r>
      <w:bookmarkEnd w:id="13"/>
    </w:p>
    <w:p w14:paraId="5961BC18" w14:textId="39321B03" w:rsidR="00E35A6E" w:rsidRPr="00715235" w:rsidRDefault="00EE0F06" w:rsidP="00A54715">
      <w:pPr>
        <w:jc w:val="both"/>
        <w:rPr>
          <w:sz w:val="28"/>
          <w:szCs w:val="28"/>
          <w:lang w:val="en-US"/>
        </w:rPr>
      </w:pPr>
      <w:r w:rsidRPr="00715235">
        <w:rPr>
          <w:sz w:val="28"/>
          <w:szCs w:val="28"/>
          <w:lang w:val="en-US"/>
        </w:rPr>
        <w:t xml:space="preserve">It is important </w:t>
      </w:r>
      <w:r w:rsidR="00E3710B">
        <w:rPr>
          <w:sz w:val="28"/>
          <w:szCs w:val="28"/>
          <w:lang w:val="en-US"/>
        </w:rPr>
        <w:t xml:space="preserve">to </w:t>
      </w:r>
      <w:r w:rsidRPr="00715235">
        <w:rPr>
          <w:sz w:val="28"/>
          <w:szCs w:val="28"/>
          <w:lang w:val="en-US"/>
        </w:rPr>
        <w:t>underline that also in the context of employment women with disabilities face a double discrimination.</w:t>
      </w:r>
    </w:p>
    <w:p w14:paraId="1651E60B" w14:textId="6BC8C50D" w:rsidR="00425A39" w:rsidRDefault="00E35A6E" w:rsidP="00A54715">
      <w:pPr>
        <w:jc w:val="both"/>
        <w:rPr>
          <w:sz w:val="28"/>
          <w:szCs w:val="28"/>
          <w:lang w:val="en-US"/>
        </w:rPr>
      </w:pPr>
      <w:r w:rsidRPr="00715235">
        <w:rPr>
          <w:sz w:val="28"/>
          <w:szCs w:val="28"/>
          <w:lang w:val="en-US"/>
        </w:rPr>
        <w:t xml:space="preserve">The ISTAT National Institute for Statistics </w:t>
      </w:r>
      <w:r w:rsidRPr="00715235">
        <w:rPr>
          <w:i/>
          <w:sz w:val="28"/>
          <w:szCs w:val="28"/>
          <w:lang w:val="en-US"/>
        </w:rPr>
        <w:t>(Persons aged 15 years and over by presence of disability and self-declared employment status (per 100 persons with the same characteristics) by gender)</w:t>
      </w:r>
      <w:r w:rsidRPr="00715235">
        <w:rPr>
          <w:sz w:val="28"/>
          <w:szCs w:val="28"/>
          <w:lang w:val="en-US"/>
        </w:rPr>
        <w:t xml:space="preserve">, reported a 2013 data indicating </w:t>
      </w:r>
      <w:r w:rsidR="00FB7444">
        <w:rPr>
          <w:sz w:val="28"/>
          <w:szCs w:val="28"/>
          <w:lang w:val="en-US"/>
        </w:rPr>
        <w:t>among</w:t>
      </w:r>
      <w:r w:rsidR="00FB7444" w:rsidRPr="00715235">
        <w:rPr>
          <w:sz w:val="28"/>
          <w:szCs w:val="28"/>
          <w:lang w:val="en-US"/>
        </w:rPr>
        <w:t xml:space="preserve"> </w:t>
      </w:r>
      <w:r w:rsidRPr="00715235">
        <w:rPr>
          <w:sz w:val="28"/>
          <w:szCs w:val="28"/>
          <w:lang w:val="en-US"/>
        </w:rPr>
        <w:t>males (15-44</w:t>
      </w:r>
      <w:r w:rsidR="00FB7444">
        <w:rPr>
          <w:sz w:val="28"/>
          <w:szCs w:val="28"/>
          <w:lang w:val="en-US"/>
        </w:rPr>
        <w:t xml:space="preserve"> of age</w:t>
      </w:r>
      <w:r w:rsidRPr="00715235">
        <w:rPr>
          <w:sz w:val="28"/>
          <w:szCs w:val="28"/>
          <w:lang w:val="en-US"/>
        </w:rPr>
        <w:t xml:space="preserve">) without disabilities an occupancy rate of 62,7% and </w:t>
      </w:r>
      <w:r w:rsidR="00FB7444">
        <w:rPr>
          <w:sz w:val="28"/>
          <w:szCs w:val="28"/>
          <w:lang w:val="en-US"/>
        </w:rPr>
        <w:t>among</w:t>
      </w:r>
      <w:r w:rsidR="00FB7444" w:rsidRPr="00715235">
        <w:rPr>
          <w:sz w:val="28"/>
          <w:szCs w:val="28"/>
          <w:lang w:val="en-US"/>
        </w:rPr>
        <w:t xml:space="preserve"> </w:t>
      </w:r>
      <w:r w:rsidRPr="00715235">
        <w:rPr>
          <w:sz w:val="28"/>
          <w:szCs w:val="28"/>
          <w:lang w:val="en-US"/>
        </w:rPr>
        <w:t>male with disabilities an occupancy rate of 24,8%</w:t>
      </w:r>
      <w:r w:rsidR="00FB7444">
        <w:rPr>
          <w:sz w:val="28"/>
          <w:szCs w:val="28"/>
          <w:lang w:val="en-US"/>
        </w:rPr>
        <w:t>;</w:t>
      </w:r>
      <w:r w:rsidRPr="00715235">
        <w:rPr>
          <w:sz w:val="28"/>
          <w:szCs w:val="28"/>
          <w:lang w:val="en-US"/>
        </w:rPr>
        <w:t xml:space="preserve"> while </w:t>
      </w:r>
      <w:r w:rsidR="00FB7444">
        <w:rPr>
          <w:sz w:val="28"/>
          <w:szCs w:val="28"/>
          <w:lang w:val="en-US"/>
        </w:rPr>
        <w:t>among</w:t>
      </w:r>
      <w:r w:rsidR="00FB7444" w:rsidRPr="00715235">
        <w:rPr>
          <w:sz w:val="28"/>
          <w:szCs w:val="28"/>
          <w:lang w:val="en-US"/>
        </w:rPr>
        <w:t xml:space="preserve"> </w:t>
      </w:r>
      <w:r w:rsidRPr="00715235">
        <w:rPr>
          <w:sz w:val="28"/>
          <w:szCs w:val="28"/>
          <w:lang w:val="en-US"/>
        </w:rPr>
        <w:t xml:space="preserve">males (45-64) without disabilities an occupancy rate of 71,2% and 23% </w:t>
      </w:r>
      <w:r w:rsidR="00FB7444">
        <w:rPr>
          <w:sz w:val="28"/>
          <w:szCs w:val="28"/>
          <w:lang w:val="en-US"/>
        </w:rPr>
        <w:t>among</w:t>
      </w:r>
      <w:r w:rsidR="00FB7444" w:rsidRPr="00715235">
        <w:rPr>
          <w:sz w:val="28"/>
          <w:szCs w:val="28"/>
          <w:lang w:val="en-US"/>
        </w:rPr>
        <w:t xml:space="preserve"> </w:t>
      </w:r>
      <w:r w:rsidRPr="00715235">
        <w:rPr>
          <w:sz w:val="28"/>
          <w:szCs w:val="28"/>
          <w:lang w:val="en-US"/>
        </w:rPr>
        <w:t xml:space="preserve">males with disabilities. </w:t>
      </w:r>
    </w:p>
    <w:p w14:paraId="2B3615A2" w14:textId="77777777" w:rsidR="00425A39" w:rsidRDefault="00425A39" w:rsidP="00A54715">
      <w:pPr>
        <w:jc w:val="both"/>
        <w:rPr>
          <w:sz w:val="28"/>
          <w:szCs w:val="28"/>
          <w:lang w:val="en-US"/>
        </w:rPr>
      </w:pPr>
    </w:p>
    <w:p w14:paraId="1579C7EE" w14:textId="73240067" w:rsidR="00CB250C" w:rsidRPr="000700CD" w:rsidRDefault="00FB7444" w:rsidP="00A54715">
      <w:pPr>
        <w:jc w:val="both"/>
        <w:rPr>
          <w:b/>
          <w:sz w:val="28"/>
          <w:szCs w:val="28"/>
          <w:lang w:val="en-US"/>
        </w:rPr>
      </w:pPr>
      <w:r w:rsidRPr="000700CD">
        <w:rPr>
          <w:b/>
          <w:sz w:val="28"/>
          <w:szCs w:val="28"/>
          <w:lang w:val="en-US"/>
        </w:rPr>
        <w:t xml:space="preserve">In </w:t>
      </w:r>
      <w:r w:rsidR="00E35A6E" w:rsidRPr="000700CD">
        <w:rPr>
          <w:b/>
          <w:sz w:val="28"/>
          <w:szCs w:val="28"/>
          <w:lang w:val="en-US"/>
        </w:rPr>
        <w:t xml:space="preserve">regard </w:t>
      </w:r>
      <w:r w:rsidRPr="000700CD">
        <w:rPr>
          <w:b/>
          <w:sz w:val="28"/>
          <w:szCs w:val="28"/>
          <w:lang w:val="en-US"/>
        </w:rPr>
        <w:t xml:space="preserve">to </w:t>
      </w:r>
      <w:r w:rsidR="00E35A6E" w:rsidRPr="000700CD">
        <w:rPr>
          <w:b/>
          <w:sz w:val="28"/>
          <w:szCs w:val="28"/>
          <w:lang w:val="en-US"/>
        </w:rPr>
        <w:t>women (15-44</w:t>
      </w:r>
      <w:r w:rsidRPr="000700CD">
        <w:rPr>
          <w:b/>
          <w:sz w:val="28"/>
          <w:szCs w:val="28"/>
          <w:lang w:val="en-US"/>
        </w:rPr>
        <w:t xml:space="preserve"> of age</w:t>
      </w:r>
      <w:r w:rsidR="00E35A6E" w:rsidRPr="000700CD">
        <w:rPr>
          <w:b/>
          <w:sz w:val="28"/>
          <w:szCs w:val="28"/>
          <w:lang w:val="en-US"/>
        </w:rPr>
        <w:t xml:space="preserve">) without disabilities the survey reported an occupancy rate of 46,3% and </w:t>
      </w:r>
      <w:r w:rsidR="00D00A1F">
        <w:rPr>
          <w:b/>
          <w:sz w:val="28"/>
          <w:szCs w:val="28"/>
          <w:lang w:val="en-US"/>
        </w:rPr>
        <w:t xml:space="preserve">in regard to </w:t>
      </w:r>
      <w:r w:rsidR="00E35A6E" w:rsidRPr="000700CD">
        <w:rPr>
          <w:b/>
          <w:sz w:val="28"/>
          <w:szCs w:val="28"/>
          <w:lang w:val="en-US"/>
        </w:rPr>
        <w:t xml:space="preserve">women with disabilities a rate of </w:t>
      </w:r>
      <w:r w:rsidR="000700CD" w:rsidRPr="000700CD">
        <w:rPr>
          <w:b/>
          <w:sz w:val="28"/>
          <w:szCs w:val="28"/>
          <w:lang w:val="en-US"/>
        </w:rPr>
        <w:t xml:space="preserve">20,4%. For </w:t>
      </w:r>
      <w:r w:rsidR="00E35A6E" w:rsidRPr="000700CD">
        <w:rPr>
          <w:b/>
          <w:sz w:val="28"/>
          <w:szCs w:val="28"/>
          <w:lang w:val="en-US"/>
        </w:rPr>
        <w:t xml:space="preserve"> women (45-64) without disabilities an occupancy rate of 46,7% while for women with disabilities a rate of 14% . </w:t>
      </w:r>
    </w:p>
    <w:p w14:paraId="233C6F75" w14:textId="77777777" w:rsidR="00FB7444" w:rsidRPr="00715235" w:rsidRDefault="00FB7444" w:rsidP="00A54715">
      <w:pPr>
        <w:jc w:val="both"/>
        <w:rPr>
          <w:sz w:val="28"/>
          <w:szCs w:val="28"/>
          <w:lang w:val="en-US"/>
        </w:rPr>
      </w:pPr>
    </w:p>
    <w:p w14:paraId="7BF7A0EB" w14:textId="3CA18BEF" w:rsidR="00332FBC" w:rsidRPr="00715235" w:rsidRDefault="000700CD" w:rsidP="00A54715">
      <w:pPr>
        <w:jc w:val="both"/>
        <w:rPr>
          <w:b/>
          <w:sz w:val="28"/>
          <w:szCs w:val="28"/>
          <w:lang w:val="en-US"/>
        </w:rPr>
      </w:pPr>
      <w:r>
        <w:rPr>
          <w:b/>
          <w:sz w:val="28"/>
          <w:szCs w:val="28"/>
          <w:lang w:val="en-US"/>
        </w:rPr>
        <w:t>Suggested question</w:t>
      </w:r>
      <w:r w:rsidR="00332FBC" w:rsidRPr="00715235">
        <w:rPr>
          <w:b/>
          <w:sz w:val="28"/>
          <w:szCs w:val="28"/>
          <w:lang w:val="en-US"/>
        </w:rPr>
        <w:t>:</w:t>
      </w:r>
    </w:p>
    <w:p w14:paraId="65E53EB2" w14:textId="22F7E684" w:rsidR="00332FBC" w:rsidRPr="007C3E02" w:rsidRDefault="00332FBC" w:rsidP="00A54715">
      <w:pPr>
        <w:pStyle w:val="Paragrafoelenco"/>
        <w:numPr>
          <w:ilvl w:val="0"/>
          <w:numId w:val="12"/>
        </w:numPr>
        <w:jc w:val="both"/>
        <w:rPr>
          <w:i/>
          <w:sz w:val="28"/>
          <w:szCs w:val="28"/>
          <w:lang w:val="en-US"/>
        </w:rPr>
      </w:pPr>
      <w:r w:rsidRPr="007C3E02">
        <w:rPr>
          <w:i/>
          <w:sz w:val="28"/>
          <w:szCs w:val="28"/>
          <w:lang w:val="en-US"/>
        </w:rPr>
        <w:t xml:space="preserve">What measures will the government take to </w:t>
      </w:r>
      <w:r w:rsidR="00402C2F" w:rsidRPr="007C3E02">
        <w:rPr>
          <w:i/>
          <w:sz w:val="28"/>
          <w:szCs w:val="28"/>
          <w:lang w:val="en-US"/>
        </w:rPr>
        <w:t>effectively</w:t>
      </w:r>
      <w:r w:rsidRPr="007C3E02">
        <w:rPr>
          <w:i/>
          <w:sz w:val="28"/>
          <w:szCs w:val="28"/>
          <w:lang w:val="en-US"/>
        </w:rPr>
        <w:t xml:space="preserve"> combat discrimination of women with disabilities  in employment </w:t>
      </w:r>
      <w:r w:rsidR="00402C2F" w:rsidRPr="007C3E02">
        <w:rPr>
          <w:i/>
          <w:sz w:val="28"/>
          <w:szCs w:val="28"/>
          <w:lang w:val="en-US"/>
        </w:rPr>
        <w:t xml:space="preserve">and in  the </w:t>
      </w:r>
      <w:r w:rsidRPr="007C3E02">
        <w:rPr>
          <w:i/>
          <w:sz w:val="28"/>
          <w:szCs w:val="28"/>
          <w:lang w:val="en-US"/>
        </w:rPr>
        <w:t xml:space="preserve"> </w:t>
      </w:r>
      <w:proofErr w:type="spellStart"/>
      <w:r w:rsidRPr="007C3E02">
        <w:rPr>
          <w:i/>
          <w:sz w:val="28"/>
          <w:szCs w:val="28"/>
          <w:lang w:val="en-US"/>
        </w:rPr>
        <w:t>labour</w:t>
      </w:r>
      <w:proofErr w:type="spellEnd"/>
      <w:r w:rsidRPr="007C3E02">
        <w:rPr>
          <w:i/>
          <w:sz w:val="28"/>
          <w:szCs w:val="28"/>
          <w:lang w:val="en-US"/>
        </w:rPr>
        <w:t xml:space="preserve"> market?</w:t>
      </w:r>
    </w:p>
    <w:p w14:paraId="26A31F16" w14:textId="77777777" w:rsidR="00CB250C" w:rsidRPr="00715235" w:rsidRDefault="00CB250C" w:rsidP="00A54715">
      <w:pPr>
        <w:pStyle w:val="Titolo2"/>
        <w:jc w:val="both"/>
        <w:rPr>
          <w:rFonts w:ascii="Times New Roman" w:hAnsi="Times New Roman" w:cs="Times New Roman"/>
          <w:sz w:val="28"/>
          <w:szCs w:val="28"/>
          <w:lang w:val="en-US"/>
        </w:rPr>
      </w:pPr>
      <w:bookmarkStart w:id="14" w:name="_Toc474409593"/>
      <w:r w:rsidRPr="00715235">
        <w:rPr>
          <w:rFonts w:ascii="Times New Roman" w:hAnsi="Times New Roman" w:cs="Times New Roman"/>
          <w:sz w:val="28"/>
          <w:szCs w:val="28"/>
          <w:lang w:val="en-US"/>
        </w:rPr>
        <w:t>Wellbeing and health of women with disabilities</w:t>
      </w:r>
      <w:bookmarkEnd w:id="14"/>
    </w:p>
    <w:p w14:paraId="5AEC6276" w14:textId="77777777" w:rsidR="00BF266F" w:rsidRPr="00715235" w:rsidRDefault="00CB250C" w:rsidP="00A54715">
      <w:pPr>
        <w:jc w:val="both"/>
        <w:rPr>
          <w:sz w:val="28"/>
          <w:szCs w:val="28"/>
          <w:lang w:val="en-US"/>
        </w:rPr>
      </w:pPr>
      <w:r w:rsidRPr="00715235">
        <w:rPr>
          <w:b/>
          <w:sz w:val="28"/>
          <w:szCs w:val="28"/>
          <w:lang w:val="en-US"/>
        </w:rPr>
        <w:t>Women and girls with disabilities must face many barriers when they need medical care</w:t>
      </w:r>
      <w:r w:rsidRPr="00715235">
        <w:rPr>
          <w:sz w:val="28"/>
          <w:szCs w:val="28"/>
          <w:lang w:val="en-US"/>
        </w:rPr>
        <w:t xml:space="preserve">. Very often their needs and specific problems, as for example maternity and gynecology, are not inserted in the ordinary care programs. Moreover, we have no information whatsoever about informative campaigns on sexuality, birth control, prevention of sexually transmitted diseases, breast or uterus cancer </w:t>
      </w:r>
      <w:r w:rsidR="00BF266F" w:rsidRPr="00715235">
        <w:rPr>
          <w:sz w:val="28"/>
          <w:szCs w:val="28"/>
          <w:lang w:val="en-US"/>
        </w:rPr>
        <w:t>organized</w:t>
      </w:r>
      <w:r w:rsidRPr="00715235">
        <w:rPr>
          <w:sz w:val="28"/>
          <w:szCs w:val="28"/>
          <w:lang w:val="en-US"/>
        </w:rPr>
        <w:t xml:space="preserve"> for them. Neither do we have any information, except for some informative campaigns </w:t>
      </w:r>
      <w:r w:rsidR="00BF266F" w:rsidRPr="00715235">
        <w:rPr>
          <w:sz w:val="28"/>
          <w:szCs w:val="28"/>
          <w:lang w:val="en-US"/>
        </w:rPr>
        <w:t>organized</w:t>
      </w:r>
      <w:r w:rsidRPr="00715235">
        <w:rPr>
          <w:sz w:val="28"/>
          <w:szCs w:val="28"/>
          <w:lang w:val="en-US"/>
        </w:rPr>
        <w:t xml:space="preserve"> by associations of people with disabilities, whether official health campaigns have given special attention to other forms of communication as sign language, Braille, etc., or information campaigns that use a language suitable for women with learning difficulties or mental disabilities. </w:t>
      </w:r>
    </w:p>
    <w:p w14:paraId="398A300B" w14:textId="4599D20E" w:rsidR="00ED1D54" w:rsidRPr="00715235" w:rsidRDefault="000700CD" w:rsidP="00A54715">
      <w:pPr>
        <w:jc w:val="both"/>
        <w:rPr>
          <w:b/>
          <w:sz w:val="28"/>
          <w:szCs w:val="28"/>
          <w:lang w:val="en-US"/>
        </w:rPr>
      </w:pPr>
      <w:r>
        <w:rPr>
          <w:b/>
          <w:sz w:val="28"/>
          <w:szCs w:val="28"/>
          <w:lang w:val="en-US"/>
        </w:rPr>
        <w:t>Suggested question</w:t>
      </w:r>
      <w:r w:rsidR="00ED1D54" w:rsidRPr="00715235">
        <w:rPr>
          <w:b/>
          <w:sz w:val="28"/>
          <w:szCs w:val="28"/>
          <w:lang w:val="en-US"/>
        </w:rPr>
        <w:t>:</w:t>
      </w:r>
    </w:p>
    <w:p w14:paraId="0561F469" w14:textId="5DD998E5" w:rsidR="00ED1D54" w:rsidRPr="00715235" w:rsidRDefault="00ED1D54" w:rsidP="00A54715">
      <w:pPr>
        <w:pStyle w:val="Paragrafoelenco"/>
        <w:numPr>
          <w:ilvl w:val="0"/>
          <w:numId w:val="12"/>
        </w:numPr>
        <w:jc w:val="both"/>
        <w:rPr>
          <w:i/>
          <w:sz w:val="28"/>
          <w:szCs w:val="28"/>
          <w:lang w:val="en-US"/>
        </w:rPr>
      </w:pPr>
      <w:r w:rsidRPr="00715235">
        <w:rPr>
          <w:i/>
          <w:sz w:val="28"/>
          <w:szCs w:val="28"/>
          <w:lang w:val="en-US"/>
        </w:rPr>
        <w:t xml:space="preserve">What measures will the government take to combat unequal access </w:t>
      </w:r>
      <w:r w:rsidR="00402C2F">
        <w:rPr>
          <w:i/>
          <w:sz w:val="28"/>
          <w:szCs w:val="28"/>
          <w:lang w:val="en-US"/>
        </w:rPr>
        <w:t xml:space="preserve">to </w:t>
      </w:r>
      <w:r w:rsidRPr="00715235">
        <w:rPr>
          <w:i/>
          <w:sz w:val="28"/>
          <w:szCs w:val="28"/>
          <w:lang w:val="en-US"/>
        </w:rPr>
        <w:t>health care for girls and women with disabilities?</w:t>
      </w:r>
    </w:p>
    <w:p w14:paraId="19EA0E87" w14:textId="77777777" w:rsidR="00047F78" w:rsidRPr="00715235" w:rsidRDefault="00BF266F" w:rsidP="00A54715">
      <w:pPr>
        <w:pStyle w:val="Titolo2"/>
        <w:jc w:val="both"/>
        <w:rPr>
          <w:rFonts w:ascii="Times New Roman" w:hAnsi="Times New Roman" w:cs="Times New Roman"/>
          <w:sz w:val="28"/>
          <w:szCs w:val="28"/>
          <w:lang w:val="en-US"/>
        </w:rPr>
      </w:pPr>
      <w:bookmarkStart w:id="15" w:name="_Toc474409594"/>
      <w:r w:rsidRPr="00715235">
        <w:rPr>
          <w:rFonts w:ascii="Times New Roman" w:hAnsi="Times New Roman" w:cs="Times New Roman"/>
          <w:sz w:val="28"/>
          <w:szCs w:val="28"/>
          <w:lang w:val="en-US"/>
        </w:rPr>
        <w:t>Violence against girls and women with disabilities</w:t>
      </w:r>
      <w:bookmarkEnd w:id="15"/>
    </w:p>
    <w:p w14:paraId="433C153A" w14:textId="77777777" w:rsidR="00FD6C34" w:rsidRPr="00715235" w:rsidRDefault="006D7597" w:rsidP="00A54715">
      <w:pPr>
        <w:jc w:val="both"/>
        <w:rPr>
          <w:b/>
          <w:sz w:val="28"/>
          <w:szCs w:val="28"/>
          <w:lang w:val="en-US"/>
        </w:rPr>
      </w:pPr>
      <w:r w:rsidRPr="00715235">
        <w:rPr>
          <w:sz w:val="28"/>
          <w:szCs w:val="28"/>
          <w:lang w:val="en-US"/>
        </w:rPr>
        <w:t xml:space="preserve">Despite the fact that </w:t>
      </w:r>
      <w:r w:rsidRPr="00715235">
        <w:rPr>
          <w:b/>
          <w:sz w:val="28"/>
          <w:szCs w:val="28"/>
          <w:lang w:val="en-US"/>
        </w:rPr>
        <w:t xml:space="preserve">women with disabilities are more exposed to violence of sexual, physical and psychological nature there is no reference to them in the Law n°66 of 15th February 1996 “Rules against sexual violence” , but only a general aggravation of punishment for the violence committed against persons with disabilities regardless of gender. </w:t>
      </w:r>
      <w:r w:rsidRPr="00715235">
        <w:rPr>
          <w:sz w:val="28"/>
          <w:szCs w:val="28"/>
          <w:lang w:val="en-US"/>
        </w:rPr>
        <w:t xml:space="preserve">We can hypothesize that </w:t>
      </w:r>
      <w:r w:rsidRPr="00715235">
        <w:rPr>
          <w:b/>
          <w:sz w:val="28"/>
          <w:szCs w:val="28"/>
          <w:lang w:val="en-US"/>
        </w:rPr>
        <w:t>the lack of legislative reference is at the basis of a complete absence of information regarding violence and abuses suffered by girls and women with disabilities in Italy.</w:t>
      </w:r>
    </w:p>
    <w:p w14:paraId="73073725" w14:textId="77777777" w:rsidR="002C0D73" w:rsidRPr="00715235" w:rsidRDefault="00FD6C34" w:rsidP="00A54715">
      <w:pPr>
        <w:jc w:val="both"/>
        <w:rPr>
          <w:bCs/>
          <w:sz w:val="28"/>
          <w:szCs w:val="28"/>
          <w:lang w:val="en-US"/>
        </w:rPr>
      </w:pPr>
      <w:r w:rsidRPr="00715235">
        <w:rPr>
          <w:bCs/>
          <w:sz w:val="28"/>
          <w:szCs w:val="28"/>
          <w:lang w:val="en-US"/>
        </w:rPr>
        <w:t xml:space="preserve">There is no information regarding girls and women with disabilities in the last report “Violence and maltreatment against women” commissioned by the Ministry for Rights and Equal Opportunities and carried out by the National Statistics Institute (ISTAT), based on the results of a study on the safety of women, carried out from January till October 2007. </w:t>
      </w:r>
      <w:r w:rsidR="008334C8" w:rsidRPr="00715235">
        <w:rPr>
          <w:bCs/>
          <w:sz w:val="28"/>
          <w:szCs w:val="28"/>
          <w:lang w:val="en-US"/>
        </w:rPr>
        <w:t xml:space="preserve">The same absence </w:t>
      </w:r>
      <w:r w:rsidRPr="00715235">
        <w:rPr>
          <w:bCs/>
          <w:sz w:val="28"/>
          <w:szCs w:val="28"/>
          <w:lang w:val="en-US"/>
        </w:rPr>
        <w:t>in the investigation “Harassment and sexual harassment” made by ISTAT carried out from 2008 and 2009</w:t>
      </w:r>
      <w:r w:rsidRPr="00715235">
        <w:rPr>
          <w:sz w:val="28"/>
          <w:szCs w:val="28"/>
          <w:vertAlign w:val="superscript"/>
        </w:rPr>
        <w:footnoteReference w:id="6"/>
      </w:r>
      <w:r w:rsidRPr="00715235">
        <w:rPr>
          <w:bCs/>
          <w:sz w:val="28"/>
          <w:szCs w:val="28"/>
          <w:lang w:val="en-US"/>
        </w:rPr>
        <w:t xml:space="preserve">. </w:t>
      </w:r>
    </w:p>
    <w:p w14:paraId="76DB87EA" w14:textId="77777777" w:rsidR="002C0D73" w:rsidRPr="00715235" w:rsidRDefault="002C0D73" w:rsidP="00A54715">
      <w:pPr>
        <w:jc w:val="both"/>
        <w:rPr>
          <w:bCs/>
          <w:sz w:val="28"/>
          <w:szCs w:val="28"/>
          <w:lang w:val="en-US"/>
        </w:rPr>
      </w:pPr>
      <w:r w:rsidRPr="00715235">
        <w:rPr>
          <w:b/>
          <w:bCs/>
          <w:sz w:val="28"/>
          <w:szCs w:val="28"/>
          <w:lang w:val="en-US"/>
        </w:rPr>
        <w:t xml:space="preserve">The indifference and lack of attention on the part of the Italian authorities </w:t>
      </w:r>
      <w:r w:rsidRPr="00715235">
        <w:rPr>
          <w:bCs/>
          <w:sz w:val="28"/>
          <w:szCs w:val="28"/>
          <w:lang w:val="en-US"/>
        </w:rPr>
        <w:t>is demonstrated once more by the complete absence of references to girls and women with disabilities in the "Extraordinary Action Plan against sexual violence and gender" Prime Ministerial Decree of 7 July 2015.</w:t>
      </w:r>
    </w:p>
    <w:p w14:paraId="5EFA176A" w14:textId="77777777" w:rsidR="008C758B" w:rsidRPr="00715235" w:rsidRDefault="008C758B" w:rsidP="00A54715">
      <w:pPr>
        <w:jc w:val="both"/>
        <w:rPr>
          <w:sz w:val="28"/>
          <w:szCs w:val="28"/>
          <w:lang w:val="en-US"/>
        </w:rPr>
      </w:pPr>
      <w:r w:rsidRPr="00715235">
        <w:rPr>
          <w:b/>
          <w:sz w:val="28"/>
          <w:szCs w:val="28"/>
          <w:lang w:val="en-US"/>
        </w:rPr>
        <w:t>Girls and women with disabilities are not included in prevention policies</w:t>
      </w:r>
      <w:r w:rsidRPr="00715235">
        <w:rPr>
          <w:sz w:val="28"/>
          <w:szCs w:val="28"/>
          <w:lang w:val="en-US"/>
        </w:rPr>
        <w:t xml:space="preserve"> and rarely fall in the statistics on violence even though they are perceived as an "easy target" and doubly exposed to the risk of suffering physical and sexual violence than women without disabilities. Further, 39-68% of girls and 16-30% of boys with intellectual disabilities will be sexually abused before their eighteenth birthday.</w:t>
      </w:r>
      <w:r w:rsidRPr="00715235">
        <w:rPr>
          <w:sz w:val="28"/>
          <w:szCs w:val="28"/>
          <w:vertAlign w:val="superscript"/>
        </w:rPr>
        <w:footnoteReference w:id="7"/>
      </w:r>
    </w:p>
    <w:p w14:paraId="3B611DA4" w14:textId="77777777" w:rsidR="008C758B" w:rsidRPr="00715235" w:rsidRDefault="008C758B" w:rsidP="00A54715">
      <w:pPr>
        <w:jc w:val="both"/>
        <w:rPr>
          <w:sz w:val="28"/>
          <w:szCs w:val="28"/>
          <w:lang w:val="en-US"/>
        </w:rPr>
      </w:pPr>
    </w:p>
    <w:p w14:paraId="17BAF825" w14:textId="10D12672" w:rsidR="00CA6FEF" w:rsidRPr="00715235" w:rsidRDefault="008C758B" w:rsidP="00A54715">
      <w:pPr>
        <w:jc w:val="both"/>
        <w:rPr>
          <w:sz w:val="28"/>
          <w:szCs w:val="28"/>
          <w:lang w:val="en-US"/>
        </w:rPr>
      </w:pPr>
      <w:r w:rsidRPr="00715235">
        <w:rPr>
          <w:b/>
          <w:sz w:val="28"/>
          <w:szCs w:val="28"/>
          <w:lang w:val="en-US"/>
        </w:rPr>
        <w:t xml:space="preserve">The risk of being subject to violence or abuse is real for persons, especially women, with </w:t>
      </w:r>
      <w:r w:rsidR="00F071D9">
        <w:rPr>
          <w:b/>
          <w:sz w:val="28"/>
          <w:szCs w:val="28"/>
          <w:lang w:val="en-US"/>
        </w:rPr>
        <w:t>psychosocial</w:t>
      </w:r>
      <w:r w:rsidR="003D7022">
        <w:rPr>
          <w:b/>
          <w:sz w:val="28"/>
          <w:szCs w:val="28"/>
          <w:lang w:val="en-US"/>
        </w:rPr>
        <w:t xml:space="preserve"> or</w:t>
      </w:r>
      <w:r w:rsidR="00F071D9">
        <w:rPr>
          <w:b/>
          <w:sz w:val="28"/>
          <w:szCs w:val="28"/>
          <w:lang w:val="en-US"/>
        </w:rPr>
        <w:t xml:space="preserve">  </w:t>
      </w:r>
      <w:r w:rsidRPr="00715235">
        <w:rPr>
          <w:b/>
          <w:sz w:val="28"/>
          <w:szCs w:val="28"/>
          <w:lang w:val="en-US"/>
        </w:rPr>
        <w:t>intellectual disabilities and living in institutions</w:t>
      </w:r>
      <w:r w:rsidRPr="00715235">
        <w:rPr>
          <w:sz w:val="28"/>
          <w:szCs w:val="28"/>
          <w:lang w:val="en-US"/>
        </w:rPr>
        <w:t>: having dependence on others exposes them to the risk of violence and even when they manage to survive violence, they cannot find the protection services suitable for them</w:t>
      </w:r>
      <w:r w:rsidR="006A5E3F" w:rsidRPr="00715235">
        <w:rPr>
          <w:sz w:val="28"/>
          <w:szCs w:val="28"/>
          <w:lang w:val="en-US"/>
        </w:rPr>
        <w:t>. Professionals of counseling and emergency services in this area are often unaware of the risks that girls and women with disabilities run because they do not know their condition or because they do not recognize the abuse as violent and associated with the disability.</w:t>
      </w:r>
    </w:p>
    <w:p w14:paraId="7ACE5591" w14:textId="77777777" w:rsidR="00654413" w:rsidRPr="00715235" w:rsidRDefault="00654413" w:rsidP="00A54715">
      <w:pPr>
        <w:jc w:val="both"/>
        <w:rPr>
          <w:b/>
          <w:sz w:val="28"/>
          <w:szCs w:val="28"/>
          <w:lang w:val="en-US"/>
        </w:rPr>
      </w:pPr>
      <w:r w:rsidRPr="00715235">
        <w:rPr>
          <w:b/>
          <w:sz w:val="28"/>
          <w:szCs w:val="28"/>
          <w:lang w:val="en-US"/>
        </w:rPr>
        <w:t>Suggested questions:</w:t>
      </w:r>
    </w:p>
    <w:p w14:paraId="58B5895F" w14:textId="77777777" w:rsidR="00654413" w:rsidRPr="00715235" w:rsidRDefault="00654413" w:rsidP="00A54715">
      <w:pPr>
        <w:pStyle w:val="Paragrafoelenco"/>
        <w:numPr>
          <w:ilvl w:val="0"/>
          <w:numId w:val="12"/>
        </w:numPr>
        <w:jc w:val="both"/>
        <w:rPr>
          <w:i/>
          <w:sz w:val="28"/>
          <w:szCs w:val="28"/>
          <w:lang w:val="en-US"/>
        </w:rPr>
      </w:pPr>
      <w:r w:rsidRPr="00715235">
        <w:rPr>
          <w:i/>
          <w:sz w:val="28"/>
          <w:szCs w:val="28"/>
          <w:lang w:val="en-US"/>
        </w:rPr>
        <w:t>What does the government intend to do to ensure that the police is able to perform a proper assessment of the risks of violence against persons with disabilities and particularly against girls and women with disabilities?</w:t>
      </w:r>
    </w:p>
    <w:p w14:paraId="4763D85A" w14:textId="77777777" w:rsidR="009B48F0" w:rsidRPr="00715235" w:rsidRDefault="009B48F0" w:rsidP="00A54715">
      <w:pPr>
        <w:pStyle w:val="Paragrafoelenco"/>
        <w:numPr>
          <w:ilvl w:val="0"/>
          <w:numId w:val="12"/>
        </w:numPr>
        <w:jc w:val="both"/>
        <w:rPr>
          <w:i/>
          <w:sz w:val="28"/>
          <w:szCs w:val="28"/>
          <w:lang w:val="en-US"/>
        </w:rPr>
      </w:pPr>
      <w:r w:rsidRPr="00715235">
        <w:rPr>
          <w:i/>
          <w:sz w:val="28"/>
          <w:szCs w:val="28"/>
          <w:lang w:val="en-US"/>
        </w:rPr>
        <w:t>What does the government intend to do to ensure that all victims of violence against girls and women with disabilities  have access to high-quality protection and support services and specialist aid at the local level without delay?</w:t>
      </w:r>
    </w:p>
    <w:p w14:paraId="5C6FE28A" w14:textId="77777777" w:rsidR="00F25443" w:rsidRPr="00715235" w:rsidRDefault="00CA6FEF" w:rsidP="00A54715">
      <w:pPr>
        <w:pStyle w:val="Titolo2"/>
        <w:jc w:val="both"/>
        <w:rPr>
          <w:rFonts w:ascii="Times New Roman" w:hAnsi="Times New Roman" w:cs="Times New Roman"/>
          <w:sz w:val="28"/>
          <w:szCs w:val="28"/>
          <w:lang w:val="en-US"/>
        </w:rPr>
      </w:pPr>
      <w:bookmarkStart w:id="16" w:name="_Toc474409595"/>
      <w:r w:rsidRPr="00715235">
        <w:rPr>
          <w:rFonts w:ascii="Times New Roman" w:hAnsi="Times New Roman" w:cs="Times New Roman"/>
          <w:sz w:val="28"/>
          <w:szCs w:val="28"/>
          <w:lang w:val="en-US"/>
        </w:rPr>
        <w:t xml:space="preserve">Being mother </w:t>
      </w:r>
      <w:r w:rsidR="0089707C" w:rsidRPr="00715235">
        <w:rPr>
          <w:rFonts w:ascii="Times New Roman" w:hAnsi="Times New Roman" w:cs="Times New Roman"/>
          <w:sz w:val="28"/>
          <w:szCs w:val="28"/>
          <w:lang w:val="en-US"/>
        </w:rPr>
        <w:t xml:space="preserve">or sister </w:t>
      </w:r>
      <w:r w:rsidRPr="00715235">
        <w:rPr>
          <w:rFonts w:ascii="Times New Roman" w:hAnsi="Times New Roman" w:cs="Times New Roman"/>
          <w:sz w:val="28"/>
          <w:szCs w:val="28"/>
          <w:lang w:val="en-US"/>
        </w:rPr>
        <w:t>of persons with disabilities</w:t>
      </w:r>
      <w:bookmarkEnd w:id="16"/>
    </w:p>
    <w:p w14:paraId="4B52ACE9" w14:textId="77777777" w:rsidR="007472E5" w:rsidRPr="00715235" w:rsidRDefault="00F25443" w:rsidP="00A54715">
      <w:pPr>
        <w:jc w:val="both"/>
        <w:rPr>
          <w:sz w:val="28"/>
          <w:szCs w:val="28"/>
          <w:lang w:val="en-US"/>
        </w:rPr>
      </w:pPr>
      <w:r w:rsidRPr="00715235">
        <w:rPr>
          <w:b/>
          <w:sz w:val="28"/>
          <w:szCs w:val="28"/>
          <w:lang w:val="en-US"/>
        </w:rPr>
        <w:t>Disability is still an invisible matter in the institutional agenda while problems impact dramatically on families</w:t>
      </w:r>
      <w:r w:rsidRPr="00715235">
        <w:rPr>
          <w:sz w:val="28"/>
          <w:szCs w:val="28"/>
          <w:lang w:val="en-US"/>
        </w:rPr>
        <w:t xml:space="preserve"> who are often left alone to care for their relatives with disabilities. </w:t>
      </w:r>
    </w:p>
    <w:p w14:paraId="3DC04C3F" w14:textId="53F93ABE" w:rsidR="00474B22" w:rsidRPr="00715235" w:rsidRDefault="007472E5" w:rsidP="00A54715">
      <w:pPr>
        <w:jc w:val="both"/>
        <w:rPr>
          <w:sz w:val="28"/>
          <w:szCs w:val="28"/>
          <w:lang w:val="en-US"/>
        </w:rPr>
      </w:pPr>
      <w:r w:rsidRPr="00715235">
        <w:rPr>
          <w:sz w:val="28"/>
          <w:szCs w:val="28"/>
          <w:lang w:val="en-US"/>
        </w:rPr>
        <w:t>A  2011’s  stud</w:t>
      </w:r>
      <w:r w:rsidR="00101C47" w:rsidRPr="00715235">
        <w:rPr>
          <w:sz w:val="28"/>
          <w:szCs w:val="28"/>
          <w:lang w:val="en-US"/>
        </w:rPr>
        <w:t>y</w:t>
      </w:r>
      <w:r w:rsidRPr="00715235">
        <w:rPr>
          <w:sz w:val="28"/>
          <w:szCs w:val="28"/>
          <w:vertAlign w:val="superscript"/>
        </w:rPr>
        <w:footnoteReference w:id="8"/>
      </w:r>
      <w:r w:rsidRPr="00715235">
        <w:rPr>
          <w:sz w:val="28"/>
          <w:szCs w:val="28"/>
          <w:lang w:val="en-US"/>
        </w:rPr>
        <w:t xml:space="preserve"> </w:t>
      </w:r>
      <w:r w:rsidR="00101C47" w:rsidRPr="00715235">
        <w:rPr>
          <w:sz w:val="28"/>
          <w:szCs w:val="28"/>
          <w:lang w:val="en-US"/>
        </w:rPr>
        <w:t>was</w:t>
      </w:r>
      <w:r w:rsidRPr="00715235">
        <w:rPr>
          <w:sz w:val="28"/>
          <w:szCs w:val="28"/>
          <w:lang w:val="en-US"/>
        </w:rPr>
        <w:t xml:space="preserve"> carried out </w:t>
      </w:r>
      <w:r w:rsidR="00101C47" w:rsidRPr="00715235">
        <w:rPr>
          <w:sz w:val="28"/>
          <w:szCs w:val="28"/>
          <w:lang w:val="en-US"/>
        </w:rPr>
        <w:t>to</w:t>
      </w:r>
      <w:r w:rsidRPr="00715235">
        <w:rPr>
          <w:sz w:val="28"/>
          <w:szCs w:val="28"/>
          <w:lang w:val="en-US"/>
        </w:rPr>
        <w:t xml:space="preserve"> focus on the condition of persons with multiple sclerosis and autism entitled "The hidden dimension of disability". It identified the figure of the burden of care of parents, in particular </w:t>
      </w:r>
      <w:r w:rsidRPr="00715235">
        <w:rPr>
          <w:b/>
          <w:sz w:val="28"/>
          <w:szCs w:val="28"/>
          <w:lang w:val="en-US"/>
        </w:rPr>
        <w:t xml:space="preserve">discrimination by association suffered by mothers </w:t>
      </w:r>
      <w:r w:rsidR="00E52BA5" w:rsidRPr="00715235">
        <w:rPr>
          <w:b/>
          <w:sz w:val="28"/>
          <w:szCs w:val="28"/>
          <w:lang w:val="en-US"/>
        </w:rPr>
        <w:t xml:space="preserve">and sisters </w:t>
      </w:r>
      <w:r w:rsidRPr="00715235">
        <w:rPr>
          <w:b/>
          <w:sz w:val="28"/>
          <w:szCs w:val="28"/>
          <w:lang w:val="en-US"/>
        </w:rPr>
        <w:t>of persons with disabilities.</w:t>
      </w:r>
      <w:r w:rsidR="0089707C" w:rsidRPr="00715235">
        <w:rPr>
          <w:b/>
          <w:sz w:val="28"/>
          <w:szCs w:val="28"/>
          <w:lang w:val="en-US"/>
        </w:rPr>
        <w:t xml:space="preserve"> </w:t>
      </w:r>
      <w:r w:rsidR="00474B22" w:rsidRPr="00715235">
        <w:rPr>
          <w:sz w:val="28"/>
          <w:szCs w:val="28"/>
          <w:lang w:val="en-US"/>
        </w:rPr>
        <w:t xml:space="preserve">This research showed a negative impact on the working life of the majority of families involved in the study and especially </w:t>
      </w:r>
      <w:r w:rsidR="00BA59BB">
        <w:rPr>
          <w:sz w:val="28"/>
          <w:szCs w:val="28"/>
          <w:lang w:val="en-US"/>
        </w:rPr>
        <w:t xml:space="preserve">that </w:t>
      </w:r>
      <w:r w:rsidR="00474B22" w:rsidRPr="00715235">
        <w:rPr>
          <w:sz w:val="28"/>
          <w:szCs w:val="28"/>
          <w:lang w:val="en-US"/>
        </w:rPr>
        <w:t xml:space="preserve">mothers experience </w:t>
      </w:r>
      <w:r w:rsidR="00BA59BB">
        <w:rPr>
          <w:sz w:val="28"/>
          <w:szCs w:val="28"/>
          <w:lang w:val="en-US"/>
        </w:rPr>
        <w:t xml:space="preserve">more </w:t>
      </w:r>
      <w:r w:rsidR="00474B22" w:rsidRPr="00715235">
        <w:rPr>
          <w:sz w:val="28"/>
          <w:szCs w:val="28"/>
          <w:lang w:val="en-US"/>
        </w:rPr>
        <w:t xml:space="preserve">deterioration of their career (62.6% of cases) </w:t>
      </w:r>
      <w:r w:rsidR="00BA59BB">
        <w:rPr>
          <w:sz w:val="28"/>
          <w:szCs w:val="28"/>
          <w:lang w:val="en-US"/>
        </w:rPr>
        <w:t>as compared to</w:t>
      </w:r>
      <w:r w:rsidR="00474B22" w:rsidRPr="00715235">
        <w:rPr>
          <w:sz w:val="28"/>
          <w:szCs w:val="28"/>
          <w:lang w:val="en-US"/>
        </w:rPr>
        <w:t xml:space="preserve"> fathers (25.5% of cases).</w:t>
      </w:r>
    </w:p>
    <w:p w14:paraId="1539F26B" w14:textId="77777777" w:rsidR="004B5FB0" w:rsidRPr="00715235" w:rsidRDefault="004B5FB0" w:rsidP="00A54715">
      <w:pPr>
        <w:jc w:val="both"/>
        <w:rPr>
          <w:sz w:val="28"/>
          <w:szCs w:val="28"/>
          <w:lang w:val="en-US"/>
        </w:rPr>
      </w:pPr>
      <w:r w:rsidRPr="00715235">
        <w:rPr>
          <w:sz w:val="28"/>
          <w:szCs w:val="28"/>
          <w:lang w:val="en-US"/>
        </w:rPr>
        <w:t xml:space="preserve">There is also a demographic, social and economic phenomenon reporting a "... </w:t>
      </w:r>
      <w:r w:rsidRPr="00715235">
        <w:rPr>
          <w:i/>
          <w:sz w:val="28"/>
          <w:szCs w:val="28"/>
          <w:lang w:val="en-US"/>
        </w:rPr>
        <w:t>growing difficulties facing by women to support the burden of a nursing job that interests more phases of their life</w:t>
      </w:r>
      <w:r w:rsidRPr="00715235">
        <w:rPr>
          <w:sz w:val="28"/>
          <w:szCs w:val="28"/>
          <w:lang w:val="en-US"/>
        </w:rPr>
        <w:t>”. The mutual support between generations of mothers and daughters has become more and more heavy, leading to strategies for gradually adjusting the informal network when emerging new needs. The health and disability conditions are surely two critical issues that contribute to complicate the picture since described here and definitely put in crisis a welfare model that relies on the mutual help between generations of mothers and daughters.</w:t>
      </w:r>
      <w:r w:rsidRPr="00715235">
        <w:rPr>
          <w:sz w:val="28"/>
          <w:szCs w:val="28"/>
          <w:vertAlign w:val="superscript"/>
        </w:rPr>
        <w:footnoteReference w:id="9"/>
      </w:r>
    </w:p>
    <w:p w14:paraId="6B15AB11" w14:textId="77777777" w:rsidR="00970E37" w:rsidRPr="00715235" w:rsidRDefault="00970E37" w:rsidP="00A54715">
      <w:pPr>
        <w:jc w:val="both"/>
        <w:rPr>
          <w:sz w:val="28"/>
          <w:szCs w:val="28"/>
          <w:lang w:val="en-US"/>
        </w:rPr>
      </w:pPr>
      <w:r w:rsidRPr="00715235">
        <w:rPr>
          <w:b/>
          <w:sz w:val="28"/>
          <w:szCs w:val="28"/>
          <w:lang w:val="en-US"/>
        </w:rPr>
        <w:t>Suggested questions:</w:t>
      </w:r>
    </w:p>
    <w:p w14:paraId="39508DDB" w14:textId="77777777" w:rsidR="00970E37" w:rsidRPr="00715235" w:rsidRDefault="00970E37" w:rsidP="00A54715">
      <w:pPr>
        <w:pStyle w:val="Paragrafoelenco"/>
        <w:numPr>
          <w:ilvl w:val="0"/>
          <w:numId w:val="9"/>
        </w:numPr>
        <w:jc w:val="both"/>
        <w:rPr>
          <w:i/>
          <w:sz w:val="28"/>
          <w:szCs w:val="28"/>
          <w:lang w:val="en-US"/>
        </w:rPr>
      </w:pPr>
      <w:r w:rsidRPr="00715235">
        <w:rPr>
          <w:i/>
          <w:sz w:val="28"/>
          <w:szCs w:val="28"/>
          <w:lang w:val="en-US"/>
        </w:rPr>
        <w:t>How is Italy monitoring the effect of the law provisions for women also for women with disability in terms of protection?</w:t>
      </w:r>
    </w:p>
    <w:p w14:paraId="625EECF0" w14:textId="12F48355" w:rsidR="008C2C60" w:rsidRPr="00715235" w:rsidRDefault="008C2C60" w:rsidP="00A54715">
      <w:pPr>
        <w:pStyle w:val="Paragrafoelenco"/>
        <w:numPr>
          <w:ilvl w:val="0"/>
          <w:numId w:val="9"/>
        </w:numPr>
        <w:jc w:val="both"/>
        <w:rPr>
          <w:i/>
          <w:sz w:val="28"/>
          <w:szCs w:val="28"/>
          <w:lang w:val="en-US"/>
        </w:rPr>
      </w:pPr>
      <w:r w:rsidRPr="00715235">
        <w:rPr>
          <w:i/>
          <w:sz w:val="28"/>
          <w:szCs w:val="28"/>
          <w:lang w:val="en-US"/>
        </w:rPr>
        <w:t xml:space="preserve">How are Authorities gathering information and addressing the phenomenon of violence against girls and women with disability? What </w:t>
      </w:r>
      <w:r w:rsidR="00402C2F" w:rsidRPr="00715235">
        <w:rPr>
          <w:i/>
          <w:sz w:val="28"/>
          <w:szCs w:val="28"/>
          <w:lang w:val="en-US"/>
        </w:rPr>
        <w:t xml:space="preserve">cultural and technical </w:t>
      </w:r>
      <w:r w:rsidR="00402C2F">
        <w:rPr>
          <w:i/>
          <w:sz w:val="28"/>
          <w:szCs w:val="28"/>
          <w:lang w:val="en-US"/>
        </w:rPr>
        <w:t>instruments</w:t>
      </w:r>
      <w:r w:rsidRPr="00715235">
        <w:rPr>
          <w:i/>
          <w:sz w:val="28"/>
          <w:szCs w:val="28"/>
          <w:lang w:val="en-US"/>
        </w:rPr>
        <w:t xml:space="preserve"> are being utilized to detect violence on persons with disabilities and </w:t>
      </w:r>
      <w:r w:rsidR="00402C2F">
        <w:rPr>
          <w:i/>
          <w:sz w:val="28"/>
          <w:szCs w:val="28"/>
          <w:lang w:val="en-US"/>
        </w:rPr>
        <w:t>in particular</w:t>
      </w:r>
      <w:r w:rsidRPr="00715235">
        <w:rPr>
          <w:i/>
          <w:sz w:val="28"/>
          <w:szCs w:val="28"/>
          <w:lang w:val="en-US"/>
        </w:rPr>
        <w:t xml:space="preserve"> on girls and women with disabilities?</w:t>
      </w:r>
    </w:p>
    <w:p w14:paraId="6EB49FFB" w14:textId="495F1D62" w:rsidR="008C2C60" w:rsidRDefault="008C2C60" w:rsidP="00A54715">
      <w:pPr>
        <w:pStyle w:val="Paragrafoelenco"/>
        <w:numPr>
          <w:ilvl w:val="0"/>
          <w:numId w:val="9"/>
        </w:numPr>
        <w:jc w:val="both"/>
        <w:rPr>
          <w:i/>
          <w:sz w:val="28"/>
          <w:szCs w:val="28"/>
          <w:lang w:val="en-US"/>
        </w:rPr>
      </w:pPr>
      <w:r w:rsidRPr="00715235">
        <w:rPr>
          <w:i/>
          <w:sz w:val="28"/>
          <w:szCs w:val="28"/>
          <w:lang w:val="en-US"/>
        </w:rPr>
        <w:t xml:space="preserve">What steps are being taken to monitor </w:t>
      </w:r>
      <w:r w:rsidR="00EA2BD7">
        <w:rPr>
          <w:i/>
          <w:sz w:val="28"/>
          <w:szCs w:val="28"/>
          <w:lang w:val="en-US"/>
        </w:rPr>
        <w:t xml:space="preserve">and address </w:t>
      </w:r>
      <w:r w:rsidRPr="00715235">
        <w:rPr>
          <w:i/>
          <w:sz w:val="28"/>
          <w:szCs w:val="28"/>
          <w:lang w:val="en-US"/>
        </w:rPr>
        <w:t xml:space="preserve">the </w:t>
      </w:r>
      <w:r w:rsidR="00EA2BD7">
        <w:rPr>
          <w:i/>
          <w:sz w:val="28"/>
          <w:szCs w:val="28"/>
          <w:lang w:val="en-US"/>
        </w:rPr>
        <w:t xml:space="preserve">negative </w:t>
      </w:r>
      <w:r w:rsidRPr="00715235">
        <w:rPr>
          <w:i/>
          <w:sz w:val="28"/>
          <w:szCs w:val="28"/>
          <w:lang w:val="en-US"/>
        </w:rPr>
        <w:t xml:space="preserve">effect on the families, in particular on the mothers and sisters, of the </w:t>
      </w:r>
      <w:r w:rsidR="00EA2BD7">
        <w:rPr>
          <w:i/>
          <w:sz w:val="28"/>
          <w:szCs w:val="28"/>
          <w:lang w:val="en-US"/>
        </w:rPr>
        <w:t>lack of support available for</w:t>
      </w:r>
      <w:r w:rsidR="00EA2BD7" w:rsidRPr="00715235">
        <w:rPr>
          <w:i/>
          <w:sz w:val="28"/>
          <w:szCs w:val="28"/>
          <w:lang w:val="en-US"/>
        </w:rPr>
        <w:t xml:space="preserve"> </w:t>
      </w:r>
      <w:r w:rsidR="00EA2BD7">
        <w:rPr>
          <w:i/>
          <w:sz w:val="28"/>
          <w:szCs w:val="28"/>
          <w:lang w:val="en-US"/>
        </w:rPr>
        <w:t>the</w:t>
      </w:r>
      <w:r w:rsidR="00EA2BD7" w:rsidRPr="00715235">
        <w:rPr>
          <w:i/>
          <w:sz w:val="28"/>
          <w:szCs w:val="28"/>
          <w:lang w:val="en-US"/>
        </w:rPr>
        <w:t xml:space="preserve"> </w:t>
      </w:r>
      <w:r w:rsidRPr="00715235">
        <w:rPr>
          <w:i/>
          <w:sz w:val="28"/>
          <w:szCs w:val="28"/>
          <w:lang w:val="en-US"/>
        </w:rPr>
        <w:t>care of their member</w:t>
      </w:r>
      <w:r w:rsidR="00402C2F">
        <w:rPr>
          <w:i/>
          <w:sz w:val="28"/>
          <w:szCs w:val="28"/>
          <w:lang w:val="en-US"/>
        </w:rPr>
        <w:t>s</w:t>
      </w:r>
      <w:r w:rsidRPr="00715235">
        <w:rPr>
          <w:i/>
          <w:sz w:val="28"/>
          <w:szCs w:val="28"/>
          <w:lang w:val="en-US"/>
        </w:rPr>
        <w:t xml:space="preserve"> with disabilities?</w:t>
      </w:r>
    </w:p>
    <w:p w14:paraId="1724D12E" w14:textId="3EFE7B45" w:rsidR="00E1119E" w:rsidRDefault="00E1119E" w:rsidP="00A54715">
      <w:pPr>
        <w:jc w:val="both"/>
        <w:rPr>
          <w:b/>
          <w:sz w:val="28"/>
          <w:szCs w:val="28"/>
          <w:lang w:val="en-US"/>
        </w:rPr>
      </w:pPr>
      <w:r>
        <w:rPr>
          <w:b/>
          <w:sz w:val="28"/>
          <w:szCs w:val="28"/>
          <w:lang w:val="en-US"/>
        </w:rPr>
        <w:t>Suggested Recommendations:</w:t>
      </w:r>
    </w:p>
    <w:p w14:paraId="6708284A" w14:textId="540785BF" w:rsidR="00E1119E" w:rsidRDefault="00402C2F" w:rsidP="00A54715">
      <w:pPr>
        <w:pStyle w:val="Paragrafoelenco"/>
        <w:numPr>
          <w:ilvl w:val="0"/>
          <w:numId w:val="20"/>
        </w:numPr>
        <w:jc w:val="both"/>
        <w:rPr>
          <w:i/>
          <w:sz w:val="28"/>
          <w:szCs w:val="28"/>
          <w:lang w:val="en-US"/>
        </w:rPr>
      </w:pPr>
      <w:r>
        <w:rPr>
          <w:i/>
          <w:sz w:val="28"/>
          <w:szCs w:val="28"/>
          <w:lang w:val="en-US"/>
        </w:rPr>
        <w:t>To m</w:t>
      </w:r>
      <w:r w:rsidR="00EB5E64">
        <w:rPr>
          <w:i/>
          <w:sz w:val="28"/>
          <w:szCs w:val="28"/>
          <w:lang w:val="en-US"/>
        </w:rPr>
        <w:t>a</w:t>
      </w:r>
      <w:r w:rsidR="009421C3" w:rsidRPr="009421C3">
        <w:rPr>
          <w:i/>
          <w:sz w:val="28"/>
          <w:szCs w:val="28"/>
          <w:lang w:val="en-US"/>
        </w:rPr>
        <w:t>instream</w:t>
      </w:r>
      <w:r w:rsidR="00EB5E64">
        <w:rPr>
          <w:i/>
          <w:sz w:val="28"/>
          <w:szCs w:val="28"/>
          <w:lang w:val="en-US"/>
        </w:rPr>
        <w:t xml:space="preserve"> gender </w:t>
      </w:r>
      <w:r w:rsidR="009421C3" w:rsidRPr="009421C3">
        <w:rPr>
          <w:i/>
          <w:sz w:val="28"/>
          <w:szCs w:val="28"/>
          <w:lang w:val="en-US"/>
        </w:rPr>
        <w:t xml:space="preserve"> in disability policies and </w:t>
      </w:r>
      <w:r>
        <w:rPr>
          <w:i/>
          <w:sz w:val="28"/>
          <w:szCs w:val="28"/>
          <w:lang w:val="en-US"/>
        </w:rPr>
        <w:t xml:space="preserve">to mainstream </w:t>
      </w:r>
      <w:r w:rsidR="009421C3" w:rsidRPr="009421C3">
        <w:rPr>
          <w:i/>
          <w:sz w:val="28"/>
          <w:szCs w:val="28"/>
          <w:lang w:val="en-US"/>
        </w:rPr>
        <w:t>disability in gender policies, both in close consultation with women and girls with disabilities and their representative organizations</w:t>
      </w:r>
      <w:r w:rsidR="009421C3">
        <w:rPr>
          <w:i/>
          <w:sz w:val="28"/>
          <w:szCs w:val="28"/>
          <w:lang w:val="en-US"/>
        </w:rPr>
        <w:t>.</w:t>
      </w:r>
    </w:p>
    <w:p w14:paraId="50644AFE" w14:textId="4D0AFEA7" w:rsidR="00A341E9" w:rsidRDefault="00A341E9" w:rsidP="00A54715">
      <w:pPr>
        <w:pStyle w:val="Paragrafoelenco"/>
        <w:numPr>
          <w:ilvl w:val="0"/>
          <w:numId w:val="20"/>
        </w:numPr>
        <w:jc w:val="both"/>
        <w:rPr>
          <w:i/>
          <w:sz w:val="28"/>
          <w:szCs w:val="28"/>
          <w:lang w:val="en-US"/>
        </w:rPr>
      </w:pPr>
      <w:r w:rsidRPr="00A341E9">
        <w:rPr>
          <w:i/>
          <w:sz w:val="28"/>
          <w:szCs w:val="28"/>
          <w:lang w:val="en-US"/>
        </w:rPr>
        <w:t>T</w:t>
      </w:r>
      <w:r w:rsidR="00402C2F">
        <w:rPr>
          <w:i/>
          <w:sz w:val="28"/>
          <w:szCs w:val="28"/>
          <w:lang w:val="en-US"/>
        </w:rPr>
        <w:t>o t</w:t>
      </w:r>
      <w:r w:rsidRPr="00A341E9">
        <w:rPr>
          <w:i/>
          <w:sz w:val="28"/>
          <w:szCs w:val="28"/>
          <w:lang w:val="en-US"/>
        </w:rPr>
        <w:t>ake measures to increase programs for women and girls with disabilities in the areas of education and employment in order to enhance their inclusion and to create equal opportunities for their participation</w:t>
      </w:r>
    </w:p>
    <w:p w14:paraId="14B31CB2" w14:textId="77777777" w:rsidR="006B3750" w:rsidRPr="00715235" w:rsidRDefault="006B3750" w:rsidP="00A54715">
      <w:pPr>
        <w:pStyle w:val="Titolo1"/>
        <w:shd w:val="clear" w:color="auto" w:fill="FFFFFF" w:themeFill="background1"/>
        <w:jc w:val="both"/>
        <w:rPr>
          <w:rFonts w:ascii="Times New Roman" w:hAnsi="Times New Roman" w:cs="Times New Roman"/>
          <w:lang w:val="en-US"/>
        </w:rPr>
      </w:pPr>
      <w:bookmarkStart w:id="17" w:name="_Toc474409596"/>
      <w:r w:rsidRPr="00715235">
        <w:rPr>
          <w:rFonts w:ascii="Times New Roman" w:hAnsi="Times New Roman" w:cs="Times New Roman"/>
          <w:lang w:val="en-US"/>
        </w:rPr>
        <w:t>Article 10: Adequate treatment in detention</w:t>
      </w:r>
      <w:bookmarkEnd w:id="17"/>
    </w:p>
    <w:p w14:paraId="36608300" w14:textId="77777777" w:rsidR="00625016" w:rsidRPr="00715235" w:rsidRDefault="00625016" w:rsidP="00A54715">
      <w:pPr>
        <w:jc w:val="both"/>
        <w:rPr>
          <w:sz w:val="28"/>
          <w:szCs w:val="28"/>
          <w:lang w:val="en-US"/>
        </w:rPr>
      </w:pPr>
    </w:p>
    <w:p w14:paraId="2F8E6287" w14:textId="7A8BE9EC" w:rsidR="006B3750" w:rsidRPr="00715235" w:rsidRDefault="00625016" w:rsidP="00A54715">
      <w:pPr>
        <w:jc w:val="both"/>
        <w:rPr>
          <w:sz w:val="28"/>
          <w:szCs w:val="28"/>
          <w:lang w:val="en-US"/>
        </w:rPr>
      </w:pPr>
      <w:r w:rsidRPr="00715235">
        <w:rPr>
          <w:sz w:val="28"/>
          <w:szCs w:val="28"/>
          <w:lang w:val="en-US"/>
        </w:rPr>
        <w:t>The Italian legislation provides some normative ref</w:t>
      </w:r>
      <w:r w:rsidR="00D37444">
        <w:rPr>
          <w:sz w:val="28"/>
          <w:szCs w:val="28"/>
          <w:lang w:val="en-US"/>
        </w:rPr>
        <w:t>erences that indirectly protect</w:t>
      </w:r>
      <w:r w:rsidRPr="00715235">
        <w:rPr>
          <w:sz w:val="28"/>
          <w:szCs w:val="28"/>
          <w:lang w:val="en-US"/>
        </w:rPr>
        <w:t xml:space="preserve"> person with disabilities in prison</w:t>
      </w:r>
      <w:r w:rsidR="00EB5FFF" w:rsidRPr="00715235">
        <w:rPr>
          <w:rStyle w:val="Rimandonotaapidipagina"/>
          <w:sz w:val="28"/>
          <w:szCs w:val="28"/>
          <w:lang w:val="en-US"/>
        </w:rPr>
        <w:footnoteReference w:id="10"/>
      </w:r>
      <w:r w:rsidRPr="00715235">
        <w:rPr>
          <w:sz w:val="28"/>
          <w:szCs w:val="28"/>
          <w:lang w:val="en-US"/>
        </w:rPr>
        <w:t>.</w:t>
      </w:r>
    </w:p>
    <w:p w14:paraId="0466B27C" w14:textId="21C30338" w:rsidR="00D5467D" w:rsidRPr="00715235" w:rsidRDefault="00D37444" w:rsidP="00A54715">
      <w:pPr>
        <w:pStyle w:val="Titolo2"/>
        <w:jc w:val="both"/>
        <w:rPr>
          <w:rFonts w:ascii="Times New Roman" w:hAnsi="Times New Roman" w:cs="Times New Roman"/>
          <w:sz w:val="28"/>
          <w:szCs w:val="28"/>
          <w:lang w:val="en-US"/>
        </w:rPr>
      </w:pPr>
      <w:bookmarkStart w:id="18" w:name="_Toc474409597"/>
      <w:r>
        <w:rPr>
          <w:rFonts w:ascii="Times New Roman" w:hAnsi="Times New Roman" w:cs="Times New Roman"/>
          <w:sz w:val="28"/>
          <w:szCs w:val="28"/>
          <w:lang w:val="en-US"/>
        </w:rPr>
        <w:t>Convicted p</w:t>
      </w:r>
      <w:r w:rsidR="00D5467D" w:rsidRPr="00715235">
        <w:rPr>
          <w:rFonts w:ascii="Times New Roman" w:hAnsi="Times New Roman" w:cs="Times New Roman"/>
          <w:sz w:val="28"/>
          <w:szCs w:val="28"/>
          <w:lang w:val="en-US"/>
        </w:rPr>
        <w:t xml:space="preserve">ersons with disabilities </w:t>
      </w:r>
      <w:bookmarkEnd w:id="18"/>
    </w:p>
    <w:p w14:paraId="72D9DF90" w14:textId="77777777" w:rsidR="00CA7C56" w:rsidRPr="00715235" w:rsidRDefault="00CA7C56" w:rsidP="00A54715">
      <w:pPr>
        <w:jc w:val="both"/>
        <w:rPr>
          <w:sz w:val="28"/>
          <w:szCs w:val="28"/>
          <w:lang w:val="en-US"/>
        </w:rPr>
      </w:pPr>
      <w:r w:rsidRPr="00715235">
        <w:rPr>
          <w:sz w:val="28"/>
          <w:szCs w:val="28"/>
          <w:lang w:val="en-US"/>
        </w:rPr>
        <w:t xml:space="preserve">Crime perpetrators with disabilities, including with intellectual or psychosocial disabilities, are mainly locked in prisons which are not adequate to their conditions, thus receiving an inhuman treatment. The Italian Law354/75, art. 65, establishes that detainees who need appropriate healthcare intervention because of infirmities or physical handicaps cannot be convicted in ordinary prisons. </w:t>
      </w:r>
      <w:r w:rsidRPr="00715235">
        <w:rPr>
          <w:sz w:val="28"/>
          <w:szCs w:val="28"/>
          <w:lang w:val="en-GB"/>
        </w:rPr>
        <w:t xml:space="preserve">According to the law, they must be consigned to special adapted prisons or compartments to meet their health needs. As a consequence, because of this mere medical approach, some disability conditions are not recognised as such. As a consequence, persons whose disability conditions are not recognised do not have access to appropriate programmes and support.  </w:t>
      </w:r>
    </w:p>
    <w:p w14:paraId="2B629113" w14:textId="77777777" w:rsidR="00362A90" w:rsidRPr="00715235" w:rsidRDefault="003258BD" w:rsidP="00A54715">
      <w:pPr>
        <w:pStyle w:val="Titolo2"/>
        <w:jc w:val="both"/>
        <w:rPr>
          <w:rFonts w:ascii="Times New Roman" w:hAnsi="Times New Roman" w:cs="Times New Roman"/>
          <w:sz w:val="28"/>
          <w:szCs w:val="28"/>
          <w:lang w:val="en-US"/>
        </w:rPr>
      </w:pPr>
      <w:bookmarkStart w:id="19" w:name="_Toc474409598"/>
      <w:r w:rsidRPr="00715235">
        <w:rPr>
          <w:rFonts w:ascii="Times New Roman" w:hAnsi="Times New Roman" w:cs="Times New Roman"/>
          <w:sz w:val="28"/>
          <w:szCs w:val="28"/>
          <w:lang w:val="en-US"/>
        </w:rPr>
        <w:t>Detention in the context of immigration</w:t>
      </w:r>
      <w:bookmarkEnd w:id="19"/>
    </w:p>
    <w:p w14:paraId="7F643FD2" w14:textId="3E48B5F3" w:rsidR="003258BD" w:rsidRPr="00715235" w:rsidRDefault="003258BD" w:rsidP="00A54715">
      <w:pPr>
        <w:jc w:val="both"/>
        <w:rPr>
          <w:sz w:val="28"/>
          <w:szCs w:val="28"/>
          <w:lang w:val="en-US"/>
        </w:rPr>
      </w:pPr>
      <w:r w:rsidRPr="00715235">
        <w:rPr>
          <w:sz w:val="28"/>
          <w:szCs w:val="28"/>
          <w:lang w:val="en-US"/>
        </w:rPr>
        <w:t xml:space="preserve">The immigrants with disabilities during the permanence in Italy not receive an appropriate support in health care and social services, a part </w:t>
      </w:r>
      <w:r w:rsidR="00E66190">
        <w:rPr>
          <w:sz w:val="28"/>
          <w:szCs w:val="28"/>
          <w:lang w:val="en-US"/>
        </w:rPr>
        <w:t xml:space="preserve">of them being </w:t>
      </w:r>
      <w:r w:rsidRPr="00715235">
        <w:rPr>
          <w:sz w:val="28"/>
          <w:szCs w:val="28"/>
          <w:lang w:val="en-US"/>
        </w:rPr>
        <w:t xml:space="preserve">minors. Frequently the center of admission (and hot spots) are inaccessible for person with disabilities and not are available appropriate support (interpreter for deaf people, accessible toilets, etc.). </w:t>
      </w:r>
    </w:p>
    <w:p w14:paraId="43F144CA" w14:textId="77777777" w:rsidR="00DA44F2" w:rsidRPr="00715235" w:rsidRDefault="00DA44F2" w:rsidP="00A54715">
      <w:pPr>
        <w:jc w:val="both"/>
        <w:rPr>
          <w:b/>
          <w:sz w:val="28"/>
          <w:szCs w:val="28"/>
          <w:lang w:val="en-US"/>
        </w:rPr>
      </w:pPr>
      <w:r w:rsidRPr="00715235">
        <w:rPr>
          <w:b/>
          <w:sz w:val="28"/>
          <w:szCs w:val="28"/>
          <w:lang w:val="en-US"/>
        </w:rPr>
        <w:t>Suggested questions:</w:t>
      </w:r>
    </w:p>
    <w:p w14:paraId="19E8C9A2" w14:textId="77777777" w:rsidR="00DA44F2" w:rsidRPr="00715235" w:rsidRDefault="00DA44F2" w:rsidP="00A54715">
      <w:pPr>
        <w:pStyle w:val="Paragrafoelenco"/>
        <w:numPr>
          <w:ilvl w:val="0"/>
          <w:numId w:val="11"/>
        </w:numPr>
        <w:jc w:val="both"/>
        <w:rPr>
          <w:b/>
          <w:sz w:val="28"/>
          <w:szCs w:val="28"/>
          <w:lang w:val="en-US"/>
        </w:rPr>
      </w:pPr>
      <w:r w:rsidRPr="00715235">
        <w:rPr>
          <w:i/>
          <w:sz w:val="28"/>
          <w:szCs w:val="28"/>
          <w:lang w:val="en-US"/>
        </w:rPr>
        <w:t>Please explain how and when the State party is planning to reform the national legislation to ensure that detainees with disabilities are ensured the support they need in prison.</w:t>
      </w:r>
    </w:p>
    <w:p w14:paraId="128C13F0" w14:textId="7F85AC00" w:rsidR="00871471" w:rsidRPr="007C3E02" w:rsidRDefault="00871471" w:rsidP="00A54715">
      <w:pPr>
        <w:pStyle w:val="Paragrafoelenco"/>
        <w:numPr>
          <w:ilvl w:val="0"/>
          <w:numId w:val="11"/>
        </w:numPr>
        <w:jc w:val="both"/>
        <w:rPr>
          <w:i/>
          <w:sz w:val="28"/>
          <w:szCs w:val="28"/>
          <w:lang w:val="en-US"/>
        </w:rPr>
      </w:pPr>
      <w:r w:rsidRPr="00715235">
        <w:rPr>
          <w:i/>
          <w:sz w:val="28"/>
          <w:szCs w:val="28"/>
          <w:lang w:val="en-US"/>
        </w:rPr>
        <w:t xml:space="preserve">Which measures will the Government take to </w:t>
      </w:r>
      <w:r w:rsidR="00B5043D" w:rsidRPr="00715235">
        <w:rPr>
          <w:i/>
          <w:sz w:val="28"/>
          <w:szCs w:val="28"/>
          <w:lang w:val="en-US"/>
        </w:rPr>
        <w:t xml:space="preserve">provide accessibility and appropriate support for immigrants  with disabilities </w:t>
      </w:r>
      <w:r w:rsidR="00B5043D" w:rsidRPr="007C3E02">
        <w:rPr>
          <w:i/>
          <w:sz w:val="28"/>
          <w:szCs w:val="28"/>
          <w:lang w:val="en-US"/>
        </w:rPr>
        <w:t>hosted in</w:t>
      </w:r>
      <w:r w:rsidR="006B66F8" w:rsidRPr="007C3E02">
        <w:rPr>
          <w:i/>
          <w:sz w:val="28"/>
          <w:szCs w:val="28"/>
          <w:lang w:val="en-US"/>
        </w:rPr>
        <w:t xml:space="preserve"> preliminary reception centers</w:t>
      </w:r>
      <w:r w:rsidRPr="007C3E02">
        <w:rPr>
          <w:i/>
          <w:sz w:val="28"/>
          <w:szCs w:val="28"/>
          <w:lang w:val="en-US"/>
        </w:rPr>
        <w:t>?</w:t>
      </w:r>
    </w:p>
    <w:p w14:paraId="216D23C4" w14:textId="7A8A31E8" w:rsidR="00354F81" w:rsidRPr="007C3E02" w:rsidRDefault="00354F81" w:rsidP="00A54715">
      <w:pPr>
        <w:jc w:val="both"/>
        <w:rPr>
          <w:b/>
          <w:sz w:val="28"/>
          <w:szCs w:val="28"/>
          <w:lang w:val="en-US"/>
        </w:rPr>
      </w:pPr>
      <w:r w:rsidRPr="007C3E02">
        <w:rPr>
          <w:b/>
          <w:sz w:val="28"/>
          <w:szCs w:val="28"/>
          <w:lang w:val="en-US"/>
        </w:rPr>
        <w:t>Suggested Recommendations:</w:t>
      </w:r>
    </w:p>
    <w:p w14:paraId="25BC7387" w14:textId="4C096A1C" w:rsidR="00354F81" w:rsidRPr="007C3E02" w:rsidRDefault="006B66F8" w:rsidP="00A54715">
      <w:pPr>
        <w:pStyle w:val="Paragrafoelenco"/>
        <w:numPr>
          <w:ilvl w:val="0"/>
          <w:numId w:val="23"/>
        </w:numPr>
        <w:jc w:val="both"/>
        <w:rPr>
          <w:i/>
          <w:sz w:val="28"/>
          <w:szCs w:val="28"/>
          <w:lang w:val="en-US"/>
        </w:rPr>
      </w:pPr>
      <w:r w:rsidRPr="007C3E02">
        <w:rPr>
          <w:i/>
          <w:sz w:val="28"/>
          <w:szCs w:val="28"/>
          <w:lang w:val="en-US"/>
        </w:rPr>
        <w:t>To p</w:t>
      </w:r>
      <w:r w:rsidR="00224A6C" w:rsidRPr="007C3E02">
        <w:rPr>
          <w:i/>
          <w:sz w:val="28"/>
          <w:szCs w:val="28"/>
          <w:lang w:val="en-US"/>
        </w:rPr>
        <w:t xml:space="preserve">rovide </w:t>
      </w:r>
      <w:r w:rsidR="00354F81" w:rsidRPr="007C3E02">
        <w:rPr>
          <w:i/>
          <w:sz w:val="28"/>
          <w:szCs w:val="28"/>
          <w:lang w:val="en-US"/>
        </w:rPr>
        <w:t xml:space="preserve"> reasonable accommodation to prisoners with disabilities to ensure their participation and access</w:t>
      </w:r>
      <w:r w:rsidRPr="007C3E02">
        <w:rPr>
          <w:i/>
          <w:sz w:val="28"/>
          <w:szCs w:val="28"/>
          <w:lang w:val="en-US"/>
        </w:rPr>
        <w:t xml:space="preserve"> to all services and activities</w:t>
      </w:r>
      <w:r w:rsidR="00354F81" w:rsidRPr="007C3E02">
        <w:rPr>
          <w:i/>
          <w:sz w:val="28"/>
          <w:szCs w:val="28"/>
          <w:lang w:val="en-US"/>
        </w:rPr>
        <w:t xml:space="preserve">, on an equal basis with others, within prisons or other </w:t>
      </w:r>
      <w:r w:rsidR="00CD2AC8" w:rsidRPr="007C3E02">
        <w:rPr>
          <w:i/>
          <w:sz w:val="28"/>
          <w:szCs w:val="28"/>
          <w:lang w:val="en-US"/>
        </w:rPr>
        <w:t>centers</w:t>
      </w:r>
      <w:r w:rsidR="00354F81" w:rsidRPr="007C3E02">
        <w:rPr>
          <w:i/>
          <w:sz w:val="28"/>
          <w:szCs w:val="28"/>
          <w:lang w:val="en-US"/>
        </w:rPr>
        <w:t xml:space="preserve"> of detention. </w:t>
      </w:r>
    </w:p>
    <w:p w14:paraId="504700CE" w14:textId="27792091" w:rsidR="00354F81" w:rsidRPr="007C3E02" w:rsidRDefault="006B66F8" w:rsidP="00A54715">
      <w:pPr>
        <w:pStyle w:val="Paragrafoelenco"/>
        <w:numPr>
          <w:ilvl w:val="0"/>
          <w:numId w:val="23"/>
        </w:numPr>
        <w:jc w:val="both"/>
        <w:rPr>
          <w:i/>
          <w:sz w:val="28"/>
          <w:szCs w:val="28"/>
          <w:lang w:val="en-US"/>
        </w:rPr>
      </w:pPr>
      <w:r w:rsidRPr="007C3E02">
        <w:rPr>
          <w:i/>
          <w:sz w:val="28"/>
          <w:szCs w:val="28"/>
          <w:lang w:val="en-US"/>
        </w:rPr>
        <w:t>To enable</w:t>
      </w:r>
      <w:r w:rsidR="00224A6C" w:rsidRPr="007C3E02">
        <w:rPr>
          <w:i/>
          <w:sz w:val="28"/>
          <w:szCs w:val="28"/>
          <w:lang w:val="en-US"/>
        </w:rPr>
        <w:t xml:space="preserve"> </w:t>
      </w:r>
      <w:r w:rsidR="00354F81" w:rsidRPr="007C3E02">
        <w:rPr>
          <w:i/>
          <w:sz w:val="28"/>
          <w:szCs w:val="28"/>
          <w:lang w:val="en-US"/>
        </w:rPr>
        <w:t>all persons  with disabilities arriving in the State party to access facilities on an equal basis with others, and</w:t>
      </w:r>
      <w:r w:rsidRPr="007C3E02">
        <w:rPr>
          <w:i/>
          <w:sz w:val="28"/>
          <w:szCs w:val="28"/>
          <w:lang w:val="en-US"/>
        </w:rPr>
        <w:t xml:space="preserve"> to ensure that</w:t>
      </w:r>
      <w:r w:rsidR="00354F81" w:rsidRPr="007C3E02">
        <w:rPr>
          <w:i/>
          <w:sz w:val="28"/>
          <w:szCs w:val="28"/>
          <w:lang w:val="en-US"/>
        </w:rPr>
        <w:t xml:space="preserve"> those with psychosocial disabilities are given appropriate support and rehabilitation through strengthened systems.</w:t>
      </w:r>
    </w:p>
    <w:p w14:paraId="22E587A0" w14:textId="77777777" w:rsidR="00362A90" w:rsidRPr="00715235" w:rsidRDefault="00020D54" w:rsidP="00A54715">
      <w:pPr>
        <w:pStyle w:val="Titolo1"/>
        <w:shd w:val="clear" w:color="auto" w:fill="FFFFFF" w:themeFill="background1"/>
        <w:jc w:val="both"/>
        <w:rPr>
          <w:rFonts w:ascii="Times New Roman" w:hAnsi="Times New Roman" w:cs="Times New Roman"/>
          <w:lang w:val="en-US"/>
        </w:rPr>
      </w:pPr>
      <w:bookmarkStart w:id="20" w:name="_Toc474409599"/>
      <w:r w:rsidRPr="00715235">
        <w:rPr>
          <w:rFonts w:ascii="Times New Roman" w:hAnsi="Times New Roman" w:cs="Times New Roman"/>
          <w:lang w:val="en-US"/>
        </w:rPr>
        <w:t>A</w:t>
      </w:r>
      <w:r w:rsidR="00362A90" w:rsidRPr="00715235">
        <w:rPr>
          <w:rFonts w:ascii="Times New Roman" w:hAnsi="Times New Roman" w:cs="Times New Roman"/>
          <w:lang w:val="en-US"/>
        </w:rPr>
        <w:t>rticle 12: Freedom to choose residence</w:t>
      </w:r>
      <w:bookmarkEnd w:id="20"/>
    </w:p>
    <w:p w14:paraId="5A90C9C2" w14:textId="77777777" w:rsidR="00641C73" w:rsidRPr="00715235" w:rsidRDefault="00641C73" w:rsidP="00A54715">
      <w:pPr>
        <w:jc w:val="both"/>
        <w:rPr>
          <w:rFonts w:eastAsiaTheme="majorEastAsia"/>
          <w:sz w:val="28"/>
          <w:szCs w:val="28"/>
          <w:lang w:val="en-US"/>
        </w:rPr>
      </w:pPr>
    </w:p>
    <w:p w14:paraId="7F98FFFF" w14:textId="77777777" w:rsidR="00641C73" w:rsidRPr="00715235" w:rsidRDefault="00641C73" w:rsidP="00A54715">
      <w:pPr>
        <w:jc w:val="both"/>
        <w:rPr>
          <w:rFonts w:eastAsiaTheme="majorEastAsia"/>
          <w:sz w:val="28"/>
          <w:szCs w:val="28"/>
          <w:lang w:val="en-US"/>
        </w:rPr>
      </w:pPr>
      <w:r w:rsidRPr="00715235">
        <w:rPr>
          <w:rFonts w:eastAsiaTheme="majorEastAsia"/>
          <w:sz w:val="28"/>
          <w:szCs w:val="28"/>
          <w:lang w:val="en-US"/>
        </w:rPr>
        <w:t>Italy does not yet offer on its national territory and in a homogeneous way, throughout the regions, appropriate support for guaranteeing persons with disabilities, the “</w:t>
      </w:r>
      <w:r w:rsidRPr="00715235">
        <w:rPr>
          <w:rFonts w:eastAsiaTheme="majorEastAsia"/>
          <w:i/>
          <w:sz w:val="28"/>
          <w:szCs w:val="28"/>
          <w:lang w:val="en-US"/>
        </w:rPr>
        <w:t>possibility to choose, on an equal basis with others, their own residence and where and with who to live and not obliged to live in a particular accommodation”</w:t>
      </w:r>
      <w:r w:rsidR="00763258" w:rsidRPr="00715235">
        <w:rPr>
          <w:rStyle w:val="Rimandonotaapidipagina"/>
          <w:rFonts w:eastAsiaTheme="majorEastAsia"/>
          <w:i/>
          <w:sz w:val="28"/>
          <w:szCs w:val="28"/>
          <w:lang w:val="en-US"/>
        </w:rPr>
        <w:footnoteReference w:id="11"/>
      </w:r>
      <w:r w:rsidRPr="00715235">
        <w:rPr>
          <w:rFonts w:eastAsiaTheme="majorEastAsia"/>
          <w:i/>
          <w:sz w:val="28"/>
          <w:szCs w:val="28"/>
          <w:lang w:val="en-US"/>
        </w:rPr>
        <w:t>.</w:t>
      </w:r>
    </w:p>
    <w:p w14:paraId="2BA1E8C0" w14:textId="77777777" w:rsidR="0002210E" w:rsidRPr="00715235" w:rsidRDefault="00522552" w:rsidP="00A54715">
      <w:pPr>
        <w:pStyle w:val="Titolo2"/>
        <w:jc w:val="both"/>
        <w:rPr>
          <w:rFonts w:ascii="Times New Roman" w:hAnsi="Times New Roman" w:cs="Times New Roman"/>
          <w:sz w:val="28"/>
          <w:szCs w:val="28"/>
          <w:lang w:val="en-US"/>
        </w:rPr>
      </w:pPr>
      <w:bookmarkStart w:id="21" w:name="_Toc474409600"/>
      <w:r w:rsidRPr="00715235">
        <w:rPr>
          <w:rFonts w:ascii="Times New Roman" w:hAnsi="Times New Roman" w:cs="Times New Roman"/>
          <w:sz w:val="28"/>
          <w:szCs w:val="28"/>
          <w:lang w:val="en-US"/>
        </w:rPr>
        <w:t>People living in residential institutions</w:t>
      </w:r>
      <w:bookmarkEnd w:id="21"/>
    </w:p>
    <w:p w14:paraId="7D6AE530" w14:textId="24831F86" w:rsidR="00A720CF" w:rsidRPr="00715235" w:rsidRDefault="00921ED8" w:rsidP="00A54715">
      <w:pPr>
        <w:jc w:val="both"/>
        <w:rPr>
          <w:sz w:val="28"/>
          <w:szCs w:val="28"/>
          <w:lang w:val="en-US"/>
        </w:rPr>
      </w:pPr>
      <w:r w:rsidRPr="00715235">
        <w:rPr>
          <w:b/>
          <w:sz w:val="28"/>
          <w:szCs w:val="28"/>
          <w:lang w:val="en-US"/>
        </w:rPr>
        <w:t>In Italy there is a consolidated tradition of recovering adults with disabilities who do not have family support in segregating institutions</w:t>
      </w:r>
      <w:r w:rsidRPr="00715235">
        <w:rPr>
          <w:sz w:val="28"/>
          <w:szCs w:val="28"/>
          <w:lang w:val="en-US"/>
        </w:rPr>
        <w:t xml:space="preserve"> which are managed mainly by religious bodies. The alternatives to residential solutions (small group homes, supported living units, support measures at home, etc.) are still  very few and mainly reserved to persons with slight disabilities.</w:t>
      </w:r>
      <w:r w:rsidRPr="00715235">
        <w:rPr>
          <w:sz w:val="28"/>
          <w:szCs w:val="28"/>
          <w:vertAlign w:val="superscript"/>
        </w:rPr>
        <w:footnoteReference w:id="12"/>
      </w:r>
      <w:r w:rsidRPr="00715235">
        <w:rPr>
          <w:sz w:val="28"/>
          <w:szCs w:val="28"/>
          <w:lang w:val="en-US"/>
        </w:rPr>
        <w:t xml:space="preserve">  3,4% only of people living in residential facilities have access to small family type communities or to community housing. </w:t>
      </w:r>
      <w:r w:rsidRPr="00715235">
        <w:rPr>
          <w:sz w:val="28"/>
          <w:szCs w:val="28"/>
          <w:lang w:val="en-GB"/>
        </w:rPr>
        <w:t>More than 90% live in institutions</w:t>
      </w:r>
      <w:r w:rsidRPr="00715235">
        <w:rPr>
          <w:sz w:val="28"/>
          <w:szCs w:val="28"/>
          <w:vertAlign w:val="superscript"/>
          <w:lang w:val="en-GB"/>
        </w:rPr>
        <w:footnoteReference w:id="13"/>
      </w:r>
      <w:r w:rsidRPr="00715235">
        <w:rPr>
          <w:sz w:val="28"/>
          <w:szCs w:val="28"/>
          <w:lang w:val="en-GB"/>
        </w:rPr>
        <w:t xml:space="preserve">. </w:t>
      </w:r>
      <w:r w:rsidR="005A395A" w:rsidRPr="00715235">
        <w:rPr>
          <w:sz w:val="28"/>
          <w:szCs w:val="28"/>
          <w:lang w:val="en-US"/>
        </w:rPr>
        <w:t>In 2011 the residential places in Italy were  386.803, of which 88% in facilities hosting over 30 people and 95%  in facilities hosting over 10 people</w:t>
      </w:r>
      <w:r w:rsidR="005A395A" w:rsidRPr="00715235">
        <w:rPr>
          <w:sz w:val="28"/>
          <w:szCs w:val="28"/>
          <w:vertAlign w:val="superscript"/>
        </w:rPr>
        <w:footnoteReference w:id="14"/>
      </w:r>
      <w:r w:rsidR="005A395A" w:rsidRPr="00715235">
        <w:rPr>
          <w:sz w:val="28"/>
          <w:szCs w:val="28"/>
          <w:lang w:val="en-US"/>
        </w:rPr>
        <w:t>.</w:t>
      </w:r>
      <w:r w:rsidR="00A720CF" w:rsidRPr="00715235">
        <w:rPr>
          <w:sz w:val="28"/>
          <w:szCs w:val="28"/>
          <w:lang w:val="en-US"/>
        </w:rPr>
        <w:t xml:space="preserve"> Despite the ratification of the UN Convention in 2009, the type of services offered </w:t>
      </w:r>
      <w:r w:rsidR="007C3E02">
        <w:rPr>
          <w:sz w:val="28"/>
          <w:szCs w:val="28"/>
          <w:lang w:val="en-US"/>
        </w:rPr>
        <w:t>in residential facilities</w:t>
      </w:r>
      <w:r w:rsidR="00A720CF" w:rsidRPr="00715235">
        <w:rPr>
          <w:sz w:val="28"/>
          <w:szCs w:val="28"/>
          <w:lang w:val="en-US"/>
        </w:rPr>
        <w:t xml:space="preserve"> in 2011 does not appear substantially changed, whilst the number of places offered has doubled compared to 2007, when the total number of places in residential services for persons with disabilities were 178.830. In 2007, 85% (153.798) residential places where available in facilities hosting over 30people, over 92% (165.832) in facilities hosting over 20 people. </w:t>
      </w:r>
      <w:r w:rsidR="00A720CF" w:rsidRPr="00715235">
        <w:rPr>
          <w:sz w:val="28"/>
          <w:szCs w:val="28"/>
          <w:lang w:val="en-GB"/>
        </w:rPr>
        <w:t>Institutionalized persons with disabilities were about 370 thousand in 2013 (0,6</w:t>
      </w:r>
      <w:r w:rsidR="00A720CF" w:rsidRPr="00715235">
        <w:rPr>
          <w:sz w:val="28"/>
          <w:szCs w:val="28"/>
          <w:lang w:val="en-US"/>
        </w:rPr>
        <w:t>% of the Italian population)</w:t>
      </w:r>
      <w:r w:rsidR="00A720CF" w:rsidRPr="00715235">
        <w:rPr>
          <w:sz w:val="28"/>
          <w:szCs w:val="28"/>
          <w:vertAlign w:val="superscript"/>
        </w:rPr>
        <w:footnoteReference w:id="15"/>
      </w:r>
      <w:r w:rsidR="00A720CF" w:rsidRPr="00715235">
        <w:rPr>
          <w:sz w:val="28"/>
          <w:szCs w:val="28"/>
          <w:lang w:val="en-US"/>
        </w:rPr>
        <w:t>, a substantially unaltered rate compared to 2011.</w:t>
      </w:r>
    </w:p>
    <w:p w14:paraId="08E761AB" w14:textId="77777777" w:rsidR="007E1B08" w:rsidRPr="00715235" w:rsidRDefault="007E1B08" w:rsidP="00A54715">
      <w:pPr>
        <w:jc w:val="both"/>
        <w:rPr>
          <w:b/>
          <w:sz w:val="28"/>
          <w:szCs w:val="28"/>
          <w:lang w:val="en-US"/>
        </w:rPr>
      </w:pPr>
      <w:r w:rsidRPr="00715235">
        <w:rPr>
          <w:b/>
          <w:sz w:val="28"/>
          <w:szCs w:val="28"/>
          <w:lang w:val="en-US"/>
        </w:rPr>
        <w:t>Suggested questions:</w:t>
      </w:r>
    </w:p>
    <w:p w14:paraId="2F9AA115" w14:textId="526C00EB" w:rsidR="007E1B08" w:rsidRPr="00715235" w:rsidRDefault="007E1B08" w:rsidP="00A54715">
      <w:pPr>
        <w:pStyle w:val="Paragrafoelenco"/>
        <w:numPr>
          <w:ilvl w:val="0"/>
          <w:numId w:val="14"/>
        </w:numPr>
        <w:jc w:val="both"/>
        <w:rPr>
          <w:i/>
          <w:sz w:val="28"/>
          <w:szCs w:val="28"/>
          <w:lang w:val="en-US"/>
        </w:rPr>
      </w:pPr>
      <w:r w:rsidRPr="00715235">
        <w:rPr>
          <w:i/>
          <w:sz w:val="28"/>
          <w:szCs w:val="28"/>
          <w:lang w:val="en-US"/>
        </w:rPr>
        <w:t>Please explain when and how the State party is planning to undertake a de-institutionalization process by providing</w:t>
      </w:r>
      <w:r w:rsidR="006B66F8">
        <w:rPr>
          <w:i/>
          <w:sz w:val="28"/>
          <w:szCs w:val="28"/>
          <w:lang w:val="en-US"/>
        </w:rPr>
        <w:t xml:space="preserve">, </w:t>
      </w:r>
      <w:r w:rsidRPr="00715235">
        <w:rPr>
          <w:i/>
          <w:sz w:val="28"/>
          <w:szCs w:val="28"/>
          <w:lang w:val="en-US"/>
        </w:rPr>
        <w:t>in a reasonable length of time</w:t>
      </w:r>
      <w:r w:rsidR="006B66F8">
        <w:rPr>
          <w:i/>
          <w:sz w:val="28"/>
          <w:szCs w:val="28"/>
          <w:lang w:val="en-US"/>
        </w:rPr>
        <w:t>,</w:t>
      </w:r>
      <w:r w:rsidRPr="00715235">
        <w:rPr>
          <w:i/>
          <w:sz w:val="28"/>
          <w:szCs w:val="28"/>
          <w:lang w:val="en-US"/>
        </w:rPr>
        <w:t xml:space="preserve"> a range of living arrangements in the community with the necessary individual support to persons with disabilities </w:t>
      </w:r>
      <w:r w:rsidRPr="007E399D">
        <w:rPr>
          <w:i/>
          <w:sz w:val="28"/>
          <w:szCs w:val="28"/>
          <w:lang w:val="en-US"/>
        </w:rPr>
        <w:t xml:space="preserve">of any age and intensity of </w:t>
      </w:r>
      <w:r w:rsidR="006B66F8" w:rsidRPr="007E399D">
        <w:rPr>
          <w:i/>
          <w:sz w:val="28"/>
          <w:szCs w:val="28"/>
          <w:lang w:val="en-US"/>
        </w:rPr>
        <w:t xml:space="preserve">needed </w:t>
      </w:r>
      <w:r w:rsidRPr="007E399D">
        <w:rPr>
          <w:i/>
          <w:sz w:val="28"/>
          <w:szCs w:val="28"/>
          <w:lang w:val="en-US"/>
        </w:rPr>
        <w:t>support?</w:t>
      </w:r>
    </w:p>
    <w:p w14:paraId="5A2272CD" w14:textId="77777777" w:rsidR="00921ED8" w:rsidRPr="00715235" w:rsidRDefault="00921ED8" w:rsidP="00A54715">
      <w:pPr>
        <w:jc w:val="both"/>
        <w:rPr>
          <w:sz w:val="28"/>
          <w:szCs w:val="28"/>
          <w:lang w:val="en-US"/>
        </w:rPr>
      </w:pPr>
      <w:r w:rsidRPr="00715235">
        <w:rPr>
          <w:sz w:val="28"/>
          <w:szCs w:val="28"/>
          <w:lang w:val="en-US"/>
        </w:rPr>
        <w:t> </w:t>
      </w:r>
    </w:p>
    <w:p w14:paraId="769B09F2" w14:textId="7BDE1097" w:rsidR="00921ED8" w:rsidRPr="00715235" w:rsidRDefault="00921ED8" w:rsidP="00A54715">
      <w:pPr>
        <w:jc w:val="both"/>
        <w:rPr>
          <w:b/>
          <w:sz w:val="28"/>
          <w:szCs w:val="28"/>
          <w:lang w:val="en-US"/>
        </w:rPr>
      </w:pPr>
      <w:r w:rsidRPr="00715235">
        <w:rPr>
          <w:sz w:val="28"/>
          <w:szCs w:val="28"/>
          <w:lang w:val="en-GB"/>
        </w:rPr>
        <w:t xml:space="preserve">The mandate of the national preventative mechanism (NPM), which </w:t>
      </w:r>
      <w:r w:rsidRPr="007E399D">
        <w:rPr>
          <w:sz w:val="28"/>
          <w:szCs w:val="28"/>
          <w:lang w:val="en-GB"/>
        </w:rPr>
        <w:t>ha</w:t>
      </w:r>
      <w:r w:rsidR="00EA6F0F" w:rsidRPr="007E399D">
        <w:rPr>
          <w:sz w:val="28"/>
          <w:szCs w:val="28"/>
          <w:lang w:val="en-GB"/>
        </w:rPr>
        <w:t>s</w:t>
      </w:r>
      <w:r w:rsidRPr="00715235">
        <w:rPr>
          <w:sz w:val="28"/>
          <w:szCs w:val="28"/>
          <w:lang w:val="en-GB"/>
        </w:rPr>
        <w:t xml:space="preserve"> been set-up following the ratification of the Convention against Torture and Other Cruel, Inhuman or Degrading Treatment or Punishment, does not extend to  residential facilities for persons with disabilities where they are deprived of their liberty. The UN Committee on the Convention on the Rights of</w:t>
      </w:r>
      <w:r w:rsidR="003F64F9" w:rsidRPr="00715235">
        <w:rPr>
          <w:sz w:val="28"/>
          <w:szCs w:val="28"/>
          <w:lang w:val="en-GB"/>
        </w:rPr>
        <w:t xml:space="preserve"> </w:t>
      </w:r>
      <w:r w:rsidRPr="00715235">
        <w:rPr>
          <w:sz w:val="28"/>
          <w:szCs w:val="28"/>
          <w:lang w:val="en-GB"/>
        </w:rPr>
        <w:t xml:space="preserve">persons with Disabilities (CRPD) expressed its concern on that, and recommended the NPM </w:t>
      </w:r>
      <w:r w:rsidR="00FD7F74" w:rsidRPr="00715235">
        <w:rPr>
          <w:i/>
          <w:sz w:val="28"/>
          <w:szCs w:val="28"/>
          <w:lang w:val="en-GB"/>
        </w:rPr>
        <w:t>“</w:t>
      </w:r>
      <w:r w:rsidRPr="00715235">
        <w:rPr>
          <w:i/>
          <w:sz w:val="28"/>
          <w:szCs w:val="28"/>
          <w:lang w:val="en-GB"/>
        </w:rPr>
        <w:t> </w:t>
      </w:r>
      <w:r w:rsidRPr="00715235">
        <w:rPr>
          <w:b/>
          <w:i/>
          <w:sz w:val="28"/>
          <w:szCs w:val="28"/>
          <w:lang w:val="en-GB"/>
        </w:rPr>
        <w:t>to  </w:t>
      </w:r>
      <w:r w:rsidRPr="00715235">
        <w:rPr>
          <w:b/>
          <w:bCs/>
          <w:i/>
          <w:sz w:val="28"/>
          <w:szCs w:val="28"/>
          <w:lang w:val="en-GB"/>
        </w:rPr>
        <w:t>immediately visit and report on the situation in  residential facilities for persons with disabilities, especially those with intellectual and/or psychosocial disabilities</w:t>
      </w:r>
      <w:r w:rsidRPr="00715235">
        <w:rPr>
          <w:b/>
          <w:i/>
          <w:sz w:val="28"/>
          <w:szCs w:val="28"/>
          <w:lang w:val="en-US"/>
        </w:rPr>
        <w:t> "</w:t>
      </w:r>
      <w:r w:rsidR="008A1884" w:rsidRPr="00715235">
        <w:rPr>
          <w:rStyle w:val="Rimandonotaapidipagina"/>
          <w:b/>
          <w:i/>
          <w:sz w:val="28"/>
          <w:szCs w:val="28"/>
          <w:lang w:val="en-US"/>
        </w:rPr>
        <w:footnoteReference w:id="16"/>
      </w:r>
      <w:r w:rsidRPr="00715235">
        <w:rPr>
          <w:b/>
          <w:sz w:val="28"/>
          <w:szCs w:val="28"/>
          <w:lang w:val="en-US"/>
        </w:rPr>
        <w:t xml:space="preserve">     </w:t>
      </w:r>
    </w:p>
    <w:p w14:paraId="34D98333" w14:textId="77777777" w:rsidR="00382E8D" w:rsidRPr="00715235" w:rsidRDefault="00382E8D" w:rsidP="00A54715">
      <w:pPr>
        <w:jc w:val="both"/>
        <w:rPr>
          <w:b/>
          <w:sz w:val="28"/>
          <w:szCs w:val="28"/>
          <w:lang w:val="en-US"/>
        </w:rPr>
      </w:pPr>
      <w:r w:rsidRPr="00715235">
        <w:rPr>
          <w:b/>
          <w:sz w:val="28"/>
          <w:szCs w:val="28"/>
          <w:lang w:val="en-US"/>
        </w:rPr>
        <w:t>Suggested question:</w:t>
      </w:r>
    </w:p>
    <w:p w14:paraId="178AFFCA" w14:textId="77777777" w:rsidR="00746DC5" w:rsidRDefault="00746DC5" w:rsidP="00A54715">
      <w:pPr>
        <w:pStyle w:val="Paragrafoelenco"/>
        <w:numPr>
          <w:ilvl w:val="0"/>
          <w:numId w:val="14"/>
        </w:numPr>
        <w:jc w:val="both"/>
        <w:rPr>
          <w:i/>
          <w:sz w:val="28"/>
          <w:szCs w:val="28"/>
          <w:lang w:val="en-US"/>
        </w:rPr>
      </w:pPr>
      <w:r w:rsidRPr="00715235">
        <w:rPr>
          <w:i/>
          <w:sz w:val="28"/>
          <w:szCs w:val="28"/>
          <w:lang w:val="en-US"/>
        </w:rPr>
        <w:t>Please indicate a timeframe to include within the mandate of the national preventative mechanism visits to psychiatric institutions and other residential facilities for persons with disabilities, particularly persons with intellectual or psychosocial disabilities.</w:t>
      </w:r>
    </w:p>
    <w:p w14:paraId="1954F5FA" w14:textId="0ECE37DD" w:rsidR="00400FDF" w:rsidRDefault="00400FDF" w:rsidP="00A54715">
      <w:pPr>
        <w:jc w:val="both"/>
        <w:rPr>
          <w:b/>
          <w:sz w:val="28"/>
          <w:szCs w:val="28"/>
          <w:lang w:val="en-US"/>
        </w:rPr>
      </w:pPr>
      <w:r>
        <w:rPr>
          <w:b/>
          <w:sz w:val="28"/>
          <w:szCs w:val="28"/>
          <w:lang w:val="en-US"/>
        </w:rPr>
        <w:t>Suggested Recommendations:</w:t>
      </w:r>
    </w:p>
    <w:p w14:paraId="1EAC5B3F" w14:textId="4DCC15BB" w:rsidR="009F355B" w:rsidRDefault="006B66F8" w:rsidP="00A54715">
      <w:pPr>
        <w:pStyle w:val="Paragrafoelenco"/>
        <w:numPr>
          <w:ilvl w:val="0"/>
          <w:numId w:val="14"/>
        </w:numPr>
        <w:jc w:val="both"/>
        <w:rPr>
          <w:i/>
          <w:sz w:val="28"/>
          <w:szCs w:val="28"/>
          <w:lang w:val="en-US"/>
        </w:rPr>
      </w:pPr>
      <w:r>
        <w:rPr>
          <w:i/>
          <w:sz w:val="28"/>
          <w:szCs w:val="28"/>
          <w:lang w:val="en-US"/>
        </w:rPr>
        <w:t>To e</w:t>
      </w:r>
      <w:r w:rsidR="00400FDF" w:rsidRPr="00400FDF">
        <w:rPr>
          <w:i/>
          <w:sz w:val="28"/>
          <w:szCs w:val="28"/>
          <w:lang w:val="en-US"/>
        </w:rPr>
        <w:t xml:space="preserve">nsure </w:t>
      </w:r>
      <w:r w:rsidR="00400FDF">
        <w:rPr>
          <w:i/>
          <w:sz w:val="28"/>
          <w:szCs w:val="28"/>
          <w:lang w:val="en-US"/>
        </w:rPr>
        <w:t>t</w:t>
      </w:r>
      <w:r w:rsidR="009F355B">
        <w:rPr>
          <w:i/>
          <w:sz w:val="28"/>
          <w:szCs w:val="28"/>
          <w:lang w:val="en-US"/>
        </w:rPr>
        <w:t xml:space="preserve">he implementation and the </w:t>
      </w:r>
      <w:r w:rsidR="00400FDF">
        <w:rPr>
          <w:i/>
          <w:sz w:val="28"/>
          <w:szCs w:val="28"/>
          <w:lang w:val="en-US"/>
        </w:rPr>
        <w:t xml:space="preserve"> strengthening </w:t>
      </w:r>
      <w:r w:rsidR="009F355B">
        <w:rPr>
          <w:i/>
          <w:sz w:val="28"/>
          <w:szCs w:val="28"/>
          <w:lang w:val="en-US"/>
        </w:rPr>
        <w:t>of the de-institutionalizations process</w:t>
      </w:r>
      <w:r w:rsidR="001A2416">
        <w:rPr>
          <w:i/>
          <w:sz w:val="28"/>
          <w:szCs w:val="28"/>
          <w:lang w:val="en-US"/>
        </w:rPr>
        <w:t xml:space="preserve"> of persons with disabilities</w:t>
      </w:r>
      <w:r w:rsidR="009F355B">
        <w:rPr>
          <w:i/>
          <w:sz w:val="28"/>
          <w:szCs w:val="28"/>
          <w:lang w:val="en-US"/>
        </w:rPr>
        <w:t xml:space="preserve">, the provision of support services to </w:t>
      </w:r>
      <w:r w:rsidR="00D17A3C">
        <w:rPr>
          <w:i/>
          <w:sz w:val="28"/>
          <w:szCs w:val="28"/>
          <w:lang w:val="en-US"/>
        </w:rPr>
        <w:t xml:space="preserve">allow </w:t>
      </w:r>
      <w:r w:rsidR="009F355B">
        <w:rPr>
          <w:i/>
          <w:sz w:val="28"/>
          <w:szCs w:val="28"/>
          <w:lang w:val="en-US"/>
        </w:rPr>
        <w:t xml:space="preserve"> persons with disabilities to live in the community</w:t>
      </w:r>
      <w:r w:rsidR="001A2416">
        <w:rPr>
          <w:i/>
          <w:sz w:val="28"/>
          <w:szCs w:val="28"/>
          <w:lang w:val="en-US"/>
        </w:rPr>
        <w:t>.</w:t>
      </w:r>
    </w:p>
    <w:p w14:paraId="3A13104C" w14:textId="71329C3F" w:rsidR="009F355B" w:rsidRPr="007E399D" w:rsidRDefault="00EA6F0F" w:rsidP="00A54715">
      <w:pPr>
        <w:pStyle w:val="Paragrafoelenco"/>
        <w:numPr>
          <w:ilvl w:val="0"/>
          <w:numId w:val="14"/>
        </w:numPr>
        <w:jc w:val="both"/>
        <w:rPr>
          <w:i/>
          <w:sz w:val="28"/>
          <w:szCs w:val="28"/>
          <w:lang w:val="en-US"/>
        </w:rPr>
      </w:pPr>
      <w:r w:rsidRPr="007E399D">
        <w:rPr>
          <w:i/>
          <w:sz w:val="28"/>
          <w:szCs w:val="28"/>
          <w:lang w:val="en-US"/>
        </w:rPr>
        <w:t>For t</w:t>
      </w:r>
      <w:r w:rsidR="009F355B" w:rsidRPr="007E399D">
        <w:rPr>
          <w:i/>
          <w:sz w:val="28"/>
          <w:szCs w:val="28"/>
          <w:lang w:val="en-US"/>
        </w:rPr>
        <w:t xml:space="preserve">he NPM </w:t>
      </w:r>
      <w:r w:rsidRPr="007E399D">
        <w:rPr>
          <w:i/>
          <w:sz w:val="28"/>
          <w:szCs w:val="28"/>
          <w:lang w:val="en-US"/>
        </w:rPr>
        <w:t xml:space="preserve">to </w:t>
      </w:r>
      <w:r w:rsidR="009F355B" w:rsidRPr="007E399D">
        <w:rPr>
          <w:i/>
          <w:sz w:val="28"/>
          <w:szCs w:val="28"/>
          <w:lang w:val="en-US"/>
        </w:rPr>
        <w:t>immediately visit and report on the situation in psychiatric institutions or other residential facilities for persons with disabilities, especially those with intellectual and/or psychosocial disabilities.</w:t>
      </w:r>
    </w:p>
    <w:p w14:paraId="4A83AE11" w14:textId="48924840" w:rsidR="00AC45C0" w:rsidRPr="00715235" w:rsidRDefault="00DF602C" w:rsidP="00A54715">
      <w:pPr>
        <w:pStyle w:val="Titolo1"/>
        <w:jc w:val="both"/>
        <w:rPr>
          <w:rFonts w:ascii="Times New Roman" w:hAnsi="Times New Roman" w:cs="Times New Roman"/>
          <w:lang w:val="en-US"/>
        </w:rPr>
      </w:pPr>
      <w:bookmarkStart w:id="22" w:name="_ftn1"/>
      <w:bookmarkStart w:id="23" w:name="_Toc474409601"/>
      <w:bookmarkEnd w:id="22"/>
      <w:r>
        <w:rPr>
          <w:rFonts w:ascii="Times New Roman" w:hAnsi="Times New Roman" w:cs="Times New Roman"/>
          <w:lang w:val="en-US"/>
        </w:rPr>
        <w:t>Article 14: Right to a fair tria</w:t>
      </w:r>
      <w:r w:rsidR="00AC45C0" w:rsidRPr="00715235">
        <w:rPr>
          <w:rFonts w:ascii="Times New Roman" w:hAnsi="Times New Roman" w:cs="Times New Roman"/>
          <w:lang w:val="en-US"/>
        </w:rPr>
        <w:t>l</w:t>
      </w:r>
      <w:bookmarkEnd w:id="23"/>
    </w:p>
    <w:p w14:paraId="38B9992B" w14:textId="77777777" w:rsidR="00EB2BDC" w:rsidRPr="00715235" w:rsidRDefault="00EB2BDC" w:rsidP="00A54715">
      <w:pPr>
        <w:jc w:val="both"/>
        <w:rPr>
          <w:sz w:val="28"/>
          <w:szCs w:val="28"/>
          <w:lang w:val="en-US"/>
        </w:rPr>
      </w:pPr>
    </w:p>
    <w:p w14:paraId="4335DC0A" w14:textId="16F8091E" w:rsidR="00CE6F09" w:rsidRPr="00715235" w:rsidRDefault="005A361A" w:rsidP="00A54715">
      <w:pPr>
        <w:jc w:val="both"/>
        <w:rPr>
          <w:b/>
          <w:sz w:val="28"/>
          <w:szCs w:val="28"/>
          <w:lang w:val="en-US"/>
        </w:rPr>
      </w:pPr>
      <w:r w:rsidRPr="00715235">
        <w:rPr>
          <w:sz w:val="28"/>
          <w:szCs w:val="28"/>
          <w:lang w:val="en-US"/>
        </w:rPr>
        <w:t xml:space="preserve">Even if the Italian legislation is quite advanced in various field, access to justice for persons with disabilities is not adequately supported during the procedures and no particular attention is provided to guarantee equal opportunities during the course of a judgement. Often Courts locations are not accessible. Particular discrimination is suffered by persons with sensory disabilities </w:t>
      </w:r>
      <w:r w:rsidR="00C53766">
        <w:rPr>
          <w:sz w:val="28"/>
          <w:szCs w:val="28"/>
          <w:lang w:val="en-US"/>
        </w:rPr>
        <w:t>by</w:t>
      </w:r>
      <w:r w:rsidR="00C53766" w:rsidRPr="00715235">
        <w:rPr>
          <w:sz w:val="28"/>
          <w:szCs w:val="28"/>
          <w:lang w:val="en-US"/>
        </w:rPr>
        <w:t xml:space="preserve"> </w:t>
      </w:r>
      <w:r w:rsidRPr="00715235">
        <w:rPr>
          <w:sz w:val="28"/>
          <w:szCs w:val="28"/>
          <w:lang w:val="en-US"/>
        </w:rPr>
        <w:t>the procedural code in civil and penal field</w:t>
      </w:r>
      <w:r w:rsidR="00441B2B">
        <w:rPr>
          <w:rStyle w:val="Rimandonotaapidipagina"/>
          <w:sz w:val="28"/>
          <w:szCs w:val="28"/>
          <w:lang w:val="en-US"/>
        </w:rPr>
        <w:footnoteReference w:id="17"/>
      </w:r>
      <w:r w:rsidR="00C53766">
        <w:rPr>
          <w:sz w:val="28"/>
          <w:szCs w:val="28"/>
          <w:lang w:val="en-US"/>
        </w:rPr>
        <w:t xml:space="preserve"> (see following section)</w:t>
      </w:r>
      <w:r w:rsidRPr="00715235">
        <w:rPr>
          <w:sz w:val="28"/>
          <w:szCs w:val="28"/>
          <w:lang w:val="en-US"/>
        </w:rPr>
        <w:t>.</w:t>
      </w:r>
      <w:r w:rsidR="00221FE0" w:rsidRPr="00715235">
        <w:rPr>
          <w:sz w:val="28"/>
          <w:szCs w:val="28"/>
          <w:lang w:val="en-US"/>
        </w:rPr>
        <w:t xml:space="preserve">  One of the relevant initial problems relative to the access to justice is of a structural kind, that is the serious difficulty of persons with disabilities to move around autonomously and independently in an Italian Law Court.  The majority of Law Courts are inaccessible for persons with </w:t>
      </w:r>
      <w:r w:rsidR="00C53766">
        <w:rPr>
          <w:sz w:val="28"/>
          <w:szCs w:val="28"/>
          <w:lang w:val="en-US"/>
        </w:rPr>
        <w:t>physical</w:t>
      </w:r>
      <w:r w:rsidR="00C53766" w:rsidRPr="00715235">
        <w:rPr>
          <w:sz w:val="28"/>
          <w:szCs w:val="28"/>
          <w:lang w:val="en-US"/>
        </w:rPr>
        <w:t xml:space="preserve"> </w:t>
      </w:r>
      <w:r w:rsidR="00221FE0" w:rsidRPr="00715235">
        <w:rPr>
          <w:sz w:val="28"/>
          <w:szCs w:val="28"/>
          <w:lang w:val="en-US"/>
        </w:rPr>
        <w:t>disabilities due to the non-existence of ramps and accessible lifts/elevators, tactile paving for blind persons that allow them to enter the courtroom autonomously, are not foreseen and in general potential screens or indications for the identification of the courtrooms in which the hearings of the day are located, lack audio</w:t>
      </w:r>
      <w:r w:rsidR="00CE6F09" w:rsidRPr="00715235">
        <w:rPr>
          <w:sz w:val="28"/>
          <w:szCs w:val="28"/>
          <w:lang w:val="en-US"/>
        </w:rPr>
        <w:t>.</w:t>
      </w:r>
    </w:p>
    <w:p w14:paraId="0447482C" w14:textId="77777777" w:rsidR="00833D33" w:rsidRPr="00715235" w:rsidRDefault="00CE6F09" w:rsidP="00A54715">
      <w:pPr>
        <w:pStyle w:val="Titolo2"/>
        <w:jc w:val="both"/>
        <w:rPr>
          <w:rFonts w:ascii="Times New Roman" w:hAnsi="Times New Roman" w:cs="Times New Roman"/>
          <w:sz w:val="28"/>
          <w:szCs w:val="28"/>
          <w:lang w:val="en-US"/>
        </w:rPr>
      </w:pPr>
      <w:bookmarkStart w:id="24" w:name="_Toc474409602"/>
      <w:r w:rsidRPr="00715235">
        <w:rPr>
          <w:rFonts w:ascii="Times New Roman" w:hAnsi="Times New Roman" w:cs="Times New Roman"/>
          <w:sz w:val="28"/>
          <w:szCs w:val="28"/>
          <w:lang w:val="en-US"/>
        </w:rPr>
        <w:t>Legal assistance in civil and criminal procedure</w:t>
      </w:r>
      <w:bookmarkEnd w:id="24"/>
    </w:p>
    <w:p w14:paraId="3DA87FF9" w14:textId="77777777" w:rsidR="0053639C" w:rsidRPr="00715235" w:rsidRDefault="0053639C" w:rsidP="00A54715">
      <w:pPr>
        <w:jc w:val="both"/>
        <w:rPr>
          <w:sz w:val="28"/>
          <w:szCs w:val="28"/>
          <w:lang w:val="en-US"/>
        </w:rPr>
      </w:pPr>
      <w:r w:rsidRPr="00715235">
        <w:rPr>
          <w:sz w:val="28"/>
          <w:szCs w:val="28"/>
          <w:lang w:val="en-US"/>
        </w:rPr>
        <w:t>In the CRPD  National report the same State highlights a problem in the access to justice for blind and deaf people, despite the judgment of the Constitutional Court 341/99</w:t>
      </w:r>
      <w:r w:rsidRPr="00715235">
        <w:rPr>
          <w:sz w:val="28"/>
          <w:szCs w:val="28"/>
          <w:vertAlign w:val="superscript"/>
        </w:rPr>
        <w:footnoteReference w:id="18"/>
      </w:r>
      <w:r w:rsidRPr="00715235">
        <w:rPr>
          <w:sz w:val="28"/>
          <w:szCs w:val="28"/>
          <w:lang w:val="en-US"/>
        </w:rPr>
        <w:t xml:space="preserve"> that declares, art. 119 of the code of criminal procedure</w:t>
      </w:r>
      <w:r w:rsidRPr="00715235">
        <w:rPr>
          <w:sz w:val="28"/>
          <w:szCs w:val="28"/>
          <w:vertAlign w:val="superscript"/>
        </w:rPr>
        <w:footnoteReference w:id="19"/>
      </w:r>
      <w:r w:rsidRPr="00715235">
        <w:rPr>
          <w:sz w:val="28"/>
          <w:szCs w:val="28"/>
          <w:lang w:val="en-US"/>
        </w:rPr>
        <w:t xml:space="preserve">, unconstitutional. In particular, the provisions of the code of civil procedure (art. 124) are different from those of the code of criminal procedure and deaf and blind people do not have the guarantee of receiving the documents and records of the hearings in the appropriate format, as well as being assisted in discussion hearings. </w:t>
      </w:r>
    </w:p>
    <w:p w14:paraId="044251F2" w14:textId="77777777" w:rsidR="00AA58DE" w:rsidRPr="00715235" w:rsidRDefault="00AA58DE" w:rsidP="00A54715">
      <w:pPr>
        <w:jc w:val="both"/>
        <w:rPr>
          <w:sz w:val="28"/>
          <w:szCs w:val="28"/>
          <w:lang w:val="en-US"/>
        </w:rPr>
      </w:pPr>
      <w:r w:rsidRPr="00715235">
        <w:rPr>
          <w:sz w:val="28"/>
          <w:szCs w:val="28"/>
          <w:lang w:val="en-US"/>
        </w:rPr>
        <w:t>There is no ad hoc legislation that foresees transcription in Braille of legal documents on request of one of the parties, creating a series of violations of the art. 3, 24 e 111 of the Italian Constitution and of art. 13 of the CRPD UN Convention.</w:t>
      </w:r>
    </w:p>
    <w:p w14:paraId="7F4E6642" w14:textId="77777777" w:rsidR="00AA58DE" w:rsidRPr="00715235" w:rsidRDefault="00AA58DE" w:rsidP="00A54715">
      <w:pPr>
        <w:jc w:val="both"/>
        <w:rPr>
          <w:sz w:val="28"/>
          <w:szCs w:val="28"/>
          <w:lang w:val="en-GB"/>
        </w:rPr>
      </w:pPr>
      <w:r w:rsidRPr="00715235">
        <w:rPr>
          <w:sz w:val="28"/>
          <w:szCs w:val="28"/>
          <w:lang w:val="en-GB"/>
        </w:rPr>
        <w:t>Although article 124 of the Civil Procedure Code provides for deaf persons to be heard by written reply or using an interpreter at the discretion of the court, there is no monitoring system or data available on its actual implementation.</w:t>
      </w:r>
    </w:p>
    <w:p w14:paraId="7DB5FEC3" w14:textId="77777777" w:rsidR="00AA58DE" w:rsidRPr="00715235" w:rsidRDefault="00AA58DE" w:rsidP="00A54715">
      <w:pPr>
        <w:jc w:val="both"/>
        <w:rPr>
          <w:sz w:val="28"/>
          <w:szCs w:val="28"/>
          <w:lang w:val="en-GB"/>
        </w:rPr>
      </w:pPr>
      <w:r w:rsidRPr="00715235">
        <w:rPr>
          <w:sz w:val="28"/>
          <w:szCs w:val="28"/>
          <w:lang w:val="en-GB"/>
        </w:rPr>
        <w:t>Since 2014 the Ministry of Justice has introduced the on-line civil trial and administrative trial, in the framework of the implementation of a set of measures aimed at digitalizing most public services.</w:t>
      </w:r>
    </w:p>
    <w:p w14:paraId="49FB8ABB" w14:textId="77777777" w:rsidR="00AA58DE" w:rsidRPr="00715235" w:rsidRDefault="00AA58DE" w:rsidP="00A54715">
      <w:pPr>
        <w:jc w:val="both"/>
        <w:rPr>
          <w:sz w:val="28"/>
          <w:szCs w:val="28"/>
          <w:lang w:val="en-GB"/>
        </w:rPr>
      </w:pPr>
      <w:r w:rsidRPr="00715235">
        <w:rPr>
          <w:sz w:val="28"/>
          <w:szCs w:val="28"/>
          <w:lang w:val="en-GB"/>
        </w:rPr>
        <w:t>This set of measures does not include accessibility standards for websites, even though all public websites should  be accessible according to Law 4/2004. It does not foresee access to the documentation of the relevant courts. There are documents in PDF format available, but they are not accessible. Both the on-line civil trial (PCT) and the on-line administrative trial (PAT)</w:t>
      </w:r>
      <w:r w:rsidRPr="00715235">
        <w:rPr>
          <w:sz w:val="28"/>
          <w:szCs w:val="28"/>
          <w:lang w:val="en-GB"/>
        </w:rPr>
        <w:footnoteReference w:id="20"/>
      </w:r>
      <w:r w:rsidRPr="00715235">
        <w:rPr>
          <w:sz w:val="28"/>
          <w:szCs w:val="28"/>
          <w:lang w:val="en-GB"/>
        </w:rPr>
        <w:t xml:space="preserve">  are not accessible for  blind lawyers. The digitization of  court archives, funded by the European Union, does not comply with the international accessibility standards. </w:t>
      </w:r>
    </w:p>
    <w:p w14:paraId="52060691" w14:textId="77777777" w:rsidR="0002607A" w:rsidRPr="00715235" w:rsidRDefault="0002607A" w:rsidP="00A54715">
      <w:pPr>
        <w:jc w:val="both"/>
        <w:rPr>
          <w:b/>
          <w:sz w:val="28"/>
          <w:szCs w:val="28"/>
          <w:lang w:val="en-GB"/>
        </w:rPr>
      </w:pPr>
      <w:r w:rsidRPr="00715235">
        <w:rPr>
          <w:b/>
          <w:sz w:val="28"/>
          <w:szCs w:val="28"/>
          <w:lang w:val="en-GB"/>
        </w:rPr>
        <w:t>Suggested questions:</w:t>
      </w:r>
    </w:p>
    <w:p w14:paraId="4C36D253" w14:textId="77777777" w:rsidR="0002607A" w:rsidRPr="00715235" w:rsidRDefault="0002607A" w:rsidP="00A54715">
      <w:pPr>
        <w:pStyle w:val="Paragrafoelenco"/>
        <w:numPr>
          <w:ilvl w:val="0"/>
          <w:numId w:val="14"/>
        </w:numPr>
        <w:jc w:val="both"/>
        <w:rPr>
          <w:i/>
          <w:sz w:val="28"/>
          <w:szCs w:val="28"/>
          <w:lang w:val="en-GB"/>
        </w:rPr>
      </w:pPr>
      <w:r w:rsidRPr="00715235">
        <w:rPr>
          <w:i/>
          <w:sz w:val="28"/>
          <w:szCs w:val="28"/>
          <w:lang w:val="en-GB"/>
        </w:rPr>
        <w:t>What measures have been put in place to provide procedural accommodations in the justice system, including provision of professional sign language interpretation and information in easy to read and Braille formats?</w:t>
      </w:r>
    </w:p>
    <w:p w14:paraId="6E2F9856" w14:textId="77777777" w:rsidR="0002607A" w:rsidRPr="00373C79" w:rsidRDefault="0002607A" w:rsidP="00A54715">
      <w:pPr>
        <w:pStyle w:val="Paragrafoelenco"/>
        <w:numPr>
          <w:ilvl w:val="0"/>
          <w:numId w:val="14"/>
        </w:numPr>
        <w:jc w:val="both"/>
        <w:rPr>
          <w:sz w:val="28"/>
          <w:szCs w:val="28"/>
          <w:lang w:val="en-GB"/>
        </w:rPr>
      </w:pPr>
      <w:r w:rsidRPr="00715235">
        <w:rPr>
          <w:i/>
          <w:sz w:val="28"/>
          <w:szCs w:val="28"/>
          <w:lang w:val="en-GB"/>
        </w:rPr>
        <w:t>What measures have been put in place to accelerate the accessibility of Italian Law Courts?</w:t>
      </w:r>
    </w:p>
    <w:p w14:paraId="5DF96021" w14:textId="4D2E27C2" w:rsidR="00373C79" w:rsidRPr="00373C79" w:rsidRDefault="00373C79" w:rsidP="00A54715">
      <w:pPr>
        <w:jc w:val="both"/>
        <w:rPr>
          <w:b/>
          <w:sz w:val="28"/>
          <w:szCs w:val="28"/>
          <w:lang w:val="en-GB"/>
        </w:rPr>
      </w:pPr>
      <w:r w:rsidRPr="00373C79">
        <w:rPr>
          <w:b/>
          <w:sz w:val="28"/>
          <w:szCs w:val="28"/>
          <w:lang w:val="en-GB"/>
        </w:rPr>
        <w:t>Suggested Recommendations:</w:t>
      </w:r>
    </w:p>
    <w:p w14:paraId="5B167172" w14:textId="340711AB" w:rsidR="00373C79" w:rsidRPr="00373C79" w:rsidRDefault="00D17A3C" w:rsidP="00A54715">
      <w:pPr>
        <w:pStyle w:val="Paragrafoelenco"/>
        <w:numPr>
          <w:ilvl w:val="0"/>
          <w:numId w:val="24"/>
        </w:numPr>
        <w:jc w:val="both"/>
        <w:rPr>
          <w:i/>
          <w:sz w:val="28"/>
          <w:szCs w:val="28"/>
          <w:lang w:val="en-GB"/>
        </w:rPr>
      </w:pPr>
      <w:r>
        <w:rPr>
          <w:i/>
          <w:sz w:val="28"/>
          <w:szCs w:val="28"/>
          <w:lang w:val="en-GB"/>
        </w:rPr>
        <w:t>To p</w:t>
      </w:r>
      <w:r w:rsidR="00373C79">
        <w:rPr>
          <w:i/>
          <w:sz w:val="28"/>
          <w:szCs w:val="28"/>
          <w:lang w:val="en-GB"/>
        </w:rPr>
        <w:t xml:space="preserve">rovide </w:t>
      </w:r>
      <w:r w:rsidR="00373C79" w:rsidRPr="00373C79">
        <w:rPr>
          <w:i/>
          <w:sz w:val="28"/>
          <w:szCs w:val="28"/>
          <w:lang w:val="en-GB"/>
        </w:rPr>
        <w:t xml:space="preserve"> full procedural accommodations including professional sign language interpretation, and information in easy-to-read and Braille formats.</w:t>
      </w:r>
    </w:p>
    <w:p w14:paraId="55E842F6" w14:textId="77777777" w:rsidR="00B25889" w:rsidRPr="00715235" w:rsidRDefault="00B25889" w:rsidP="00A54715">
      <w:pPr>
        <w:pStyle w:val="Titolo1"/>
        <w:shd w:val="clear" w:color="auto" w:fill="FFFFFF" w:themeFill="background1"/>
        <w:jc w:val="both"/>
        <w:rPr>
          <w:rFonts w:ascii="Times New Roman" w:hAnsi="Times New Roman" w:cs="Times New Roman"/>
          <w:lang w:val="en-US"/>
        </w:rPr>
      </w:pPr>
      <w:bookmarkStart w:id="25" w:name="_Toc474409603"/>
      <w:r w:rsidRPr="00715235">
        <w:rPr>
          <w:rFonts w:ascii="Times New Roman" w:hAnsi="Times New Roman" w:cs="Times New Roman"/>
          <w:lang w:val="en-US"/>
        </w:rPr>
        <w:t>Article 16: Person before the law</w:t>
      </w:r>
      <w:bookmarkEnd w:id="25"/>
    </w:p>
    <w:p w14:paraId="4A5DBB52" w14:textId="77777777" w:rsidR="00056572" w:rsidRDefault="00056572" w:rsidP="00A54715">
      <w:pPr>
        <w:jc w:val="both"/>
        <w:rPr>
          <w:b/>
          <w:sz w:val="28"/>
          <w:szCs w:val="28"/>
          <w:lang w:val="en-US"/>
        </w:rPr>
      </w:pPr>
    </w:p>
    <w:p w14:paraId="08E81E78" w14:textId="0427AE83" w:rsidR="00B25889" w:rsidRPr="00715235" w:rsidRDefault="00B25889" w:rsidP="00A54715">
      <w:pPr>
        <w:jc w:val="both"/>
        <w:rPr>
          <w:b/>
          <w:sz w:val="28"/>
          <w:szCs w:val="28"/>
          <w:lang w:val="en-US"/>
        </w:rPr>
      </w:pPr>
      <w:r w:rsidRPr="00715235">
        <w:rPr>
          <w:b/>
          <w:sz w:val="28"/>
          <w:szCs w:val="28"/>
          <w:lang w:val="en-US"/>
        </w:rPr>
        <w:t>Notwithstanding the adoption o</w:t>
      </w:r>
      <w:r w:rsidR="00B60599">
        <w:rPr>
          <w:b/>
          <w:sz w:val="28"/>
          <w:szCs w:val="28"/>
          <w:lang w:val="en-US"/>
        </w:rPr>
        <w:t xml:space="preserve">f </w:t>
      </w:r>
      <w:r w:rsidRPr="00715235">
        <w:rPr>
          <w:b/>
          <w:sz w:val="28"/>
          <w:szCs w:val="28"/>
          <w:lang w:val="en-US"/>
        </w:rPr>
        <w:t xml:space="preserve"> Law 6/2004 introducing the legal institution of the Support Administration, national legislation still allows the withdrawal of legal capacity on the basis of inability of sound mind.</w:t>
      </w:r>
    </w:p>
    <w:p w14:paraId="4BE5A7BA" w14:textId="77777777" w:rsidR="00B25889" w:rsidRPr="00715235" w:rsidRDefault="00B25889" w:rsidP="00A54715">
      <w:pPr>
        <w:jc w:val="both"/>
        <w:rPr>
          <w:sz w:val="28"/>
          <w:szCs w:val="28"/>
          <w:lang w:val="en-US"/>
        </w:rPr>
      </w:pPr>
    </w:p>
    <w:p w14:paraId="44606502" w14:textId="6A302B98" w:rsidR="00B25889" w:rsidRPr="00715235" w:rsidRDefault="00B25889" w:rsidP="00A54715">
      <w:pPr>
        <w:jc w:val="both"/>
        <w:rPr>
          <w:sz w:val="28"/>
          <w:szCs w:val="28"/>
          <w:lang w:val="en-US"/>
        </w:rPr>
      </w:pPr>
      <w:r w:rsidRPr="00715235">
        <w:rPr>
          <w:sz w:val="28"/>
          <w:szCs w:val="28"/>
          <w:lang w:val="en-US"/>
        </w:rPr>
        <w:t xml:space="preserve">The Italian legislation on legal capacity therefore is based on a double track: the support administration and the persistence of the interdiction and incapacitation which can apply to persons in the event of inability of sound mind. Both the legal institutions of interdiction/incapacitation, that are still in force, and the current legal institution of Support Administration are based on a concept of protection in the best interest of the person, in contrast with CRPD UN Convention art. 12, which </w:t>
      </w:r>
      <w:r w:rsidR="00D17A3C">
        <w:rPr>
          <w:sz w:val="28"/>
          <w:szCs w:val="28"/>
          <w:lang w:val="en-US"/>
        </w:rPr>
        <w:t>provides</w:t>
      </w:r>
      <w:r w:rsidRPr="00715235">
        <w:rPr>
          <w:sz w:val="28"/>
          <w:szCs w:val="28"/>
          <w:lang w:val="en-US"/>
        </w:rPr>
        <w:t xml:space="preserve"> for the recognition of full legal capacity of all persons with disabilities without exceptions, as well as for the provision of support to decision making in the respect of the person’s will. </w:t>
      </w:r>
    </w:p>
    <w:p w14:paraId="410FE0C8" w14:textId="77777777" w:rsidR="00007A52" w:rsidRPr="00715235" w:rsidRDefault="00007A52" w:rsidP="00A54715">
      <w:pPr>
        <w:jc w:val="both"/>
        <w:rPr>
          <w:b/>
          <w:sz w:val="28"/>
          <w:szCs w:val="28"/>
          <w:lang w:val="en-US"/>
        </w:rPr>
      </w:pPr>
      <w:r w:rsidRPr="00715235">
        <w:rPr>
          <w:b/>
          <w:sz w:val="28"/>
          <w:szCs w:val="28"/>
          <w:lang w:val="en-US"/>
        </w:rPr>
        <w:t>Suggested questions:</w:t>
      </w:r>
    </w:p>
    <w:p w14:paraId="192F3771" w14:textId="77777777" w:rsidR="00007A52" w:rsidRPr="00001D09" w:rsidRDefault="00007A52" w:rsidP="00A54715">
      <w:pPr>
        <w:pStyle w:val="Paragrafoelenco"/>
        <w:numPr>
          <w:ilvl w:val="0"/>
          <w:numId w:val="15"/>
        </w:numPr>
        <w:jc w:val="both"/>
        <w:rPr>
          <w:sz w:val="28"/>
          <w:szCs w:val="28"/>
          <w:lang w:val="en-US"/>
        </w:rPr>
      </w:pPr>
      <w:r w:rsidRPr="00715235">
        <w:rPr>
          <w:i/>
          <w:sz w:val="28"/>
          <w:szCs w:val="28"/>
          <w:lang w:val="en-US"/>
        </w:rPr>
        <w:t>What measures have been put in place to replace the concept of “substituted decision making in the best interest of the person” by the concept of “supported decision making in the respect of the will of the person, however expressed”?</w:t>
      </w:r>
    </w:p>
    <w:p w14:paraId="174EA6E2" w14:textId="6CCFA5AE" w:rsidR="00001D09" w:rsidRDefault="00001D09" w:rsidP="00A54715">
      <w:pPr>
        <w:jc w:val="both"/>
        <w:rPr>
          <w:b/>
          <w:sz w:val="28"/>
          <w:szCs w:val="28"/>
          <w:lang w:val="en-US"/>
        </w:rPr>
      </w:pPr>
      <w:r>
        <w:rPr>
          <w:b/>
          <w:sz w:val="28"/>
          <w:szCs w:val="28"/>
          <w:lang w:val="en-US"/>
        </w:rPr>
        <w:t>Suggested Recommendations:</w:t>
      </w:r>
    </w:p>
    <w:p w14:paraId="4446D7BF" w14:textId="517433ED" w:rsidR="00001D09" w:rsidRPr="008319DF" w:rsidRDefault="008319DF" w:rsidP="00A54715">
      <w:pPr>
        <w:pStyle w:val="Paragrafoelenco"/>
        <w:jc w:val="both"/>
        <w:rPr>
          <w:i/>
          <w:sz w:val="28"/>
          <w:szCs w:val="28"/>
          <w:lang w:val="en-US"/>
        </w:rPr>
      </w:pPr>
      <w:r w:rsidRPr="008319DF">
        <w:rPr>
          <w:i/>
          <w:sz w:val="28"/>
          <w:szCs w:val="28"/>
          <w:lang w:val="en-US"/>
        </w:rPr>
        <w:t>T</w:t>
      </w:r>
      <w:r w:rsidR="00D17A3C">
        <w:rPr>
          <w:i/>
          <w:sz w:val="28"/>
          <w:szCs w:val="28"/>
          <w:lang w:val="en-US"/>
        </w:rPr>
        <w:t>o take</w:t>
      </w:r>
      <w:r w:rsidRPr="008319DF">
        <w:rPr>
          <w:i/>
          <w:sz w:val="28"/>
          <w:szCs w:val="28"/>
          <w:lang w:val="en-US"/>
        </w:rPr>
        <w:t xml:space="preserve"> measures to reform </w:t>
      </w:r>
      <w:r w:rsidR="00001D09" w:rsidRPr="008319DF">
        <w:rPr>
          <w:i/>
          <w:sz w:val="28"/>
          <w:szCs w:val="28"/>
          <w:lang w:val="en-US"/>
        </w:rPr>
        <w:t xml:space="preserve"> all laws that </w:t>
      </w:r>
      <w:r w:rsidR="00D17A3C">
        <w:rPr>
          <w:i/>
          <w:sz w:val="28"/>
          <w:szCs w:val="28"/>
          <w:lang w:val="en-US"/>
        </w:rPr>
        <w:t>allow</w:t>
      </w:r>
      <w:r w:rsidR="00001D09" w:rsidRPr="008319DF">
        <w:rPr>
          <w:i/>
          <w:sz w:val="28"/>
          <w:szCs w:val="28"/>
          <w:lang w:val="en-US"/>
        </w:rPr>
        <w:t xml:space="preserve"> substituted decision-making by legal guardians, including the mechanism of administrative support and the enactment and implementation of supported decision-making provisions</w:t>
      </w:r>
      <w:r w:rsidRPr="008319DF">
        <w:rPr>
          <w:i/>
          <w:sz w:val="28"/>
          <w:szCs w:val="28"/>
          <w:lang w:val="en-US"/>
        </w:rPr>
        <w:t xml:space="preserve">. </w:t>
      </w:r>
      <w:r w:rsidR="00001D09" w:rsidRPr="008319DF">
        <w:rPr>
          <w:i/>
          <w:sz w:val="28"/>
          <w:szCs w:val="28"/>
          <w:lang w:val="en-US"/>
        </w:rPr>
        <w:t xml:space="preserve"> </w:t>
      </w:r>
    </w:p>
    <w:p w14:paraId="436EBB46" w14:textId="77777777" w:rsidR="008365B4" w:rsidRPr="00715235" w:rsidRDefault="008365B4" w:rsidP="00A54715">
      <w:pPr>
        <w:pStyle w:val="Titolo1"/>
        <w:shd w:val="clear" w:color="auto" w:fill="FFFFFF" w:themeFill="background1"/>
        <w:jc w:val="both"/>
        <w:rPr>
          <w:rFonts w:ascii="Times New Roman" w:hAnsi="Times New Roman" w:cs="Times New Roman"/>
          <w:lang w:val="en-US"/>
        </w:rPr>
      </w:pPr>
      <w:bookmarkStart w:id="26" w:name="_Toc474409604"/>
      <w:r w:rsidRPr="00715235">
        <w:rPr>
          <w:rFonts w:ascii="Times New Roman" w:hAnsi="Times New Roman" w:cs="Times New Roman"/>
          <w:lang w:val="en-US"/>
        </w:rPr>
        <w:t>Article 17: Respect of privacy</w:t>
      </w:r>
      <w:bookmarkEnd w:id="26"/>
    </w:p>
    <w:p w14:paraId="0A134260" w14:textId="77777777" w:rsidR="008365B4" w:rsidRPr="00715235" w:rsidRDefault="008365B4" w:rsidP="00A54715">
      <w:pPr>
        <w:jc w:val="both"/>
        <w:rPr>
          <w:sz w:val="28"/>
          <w:szCs w:val="28"/>
          <w:lang w:val="en-US"/>
        </w:rPr>
      </w:pPr>
    </w:p>
    <w:p w14:paraId="1FE61D77" w14:textId="77777777" w:rsidR="007F3F9F" w:rsidRPr="00715235" w:rsidRDefault="007F3F9F" w:rsidP="00A54715">
      <w:pPr>
        <w:jc w:val="both"/>
        <w:rPr>
          <w:sz w:val="28"/>
          <w:szCs w:val="28"/>
          <w:lang w:val="en-GB"/>
        </w:rPr>
      </w:pPr>
      <w:r w:rsidRPr="00715235">
        <w:rPr>
          <w:b/>
          <w:sz w:val="28"/>
          <w:szCs w:val="28"/>
          <w:lang w:val="en-GB"/>
        </w:rPr>
        <w:t>The privacy of persons with disabilities is not respected in residential facilities</w:t>
      </w:r>
      <w:r w:rsidRPr="00715235">
        <w:rPr>
          <w:sz w:val="28"/>
          <w:szCs w:val="28"/>
          <w:lang w:val="en-GB"/>
        </w:rPr>
        <w:t xml:space="preserve">. Diffusion in public places or websites of personal data concerning heath or disability conditions by public administrations regularly occur, in violation of the privacy protection national norms. </w:t>
      </w:r>
      <w:r w:rsidRPr="00715235">
        <w:rPr>
          <w:b/>
          <w:sz w:val="28"/>
          <w:szCs w:val="28"/>
          <w:lang w:val="en-GB"/>
        </w:rPr>
        <w:t>Persons with disabilities who are deprived of legal capacity or deemed incapable of discernment are not entitled to give their consent to processing personal data</w:t>
      </w:r>
      <w:r w:rsidRPr="00715235">
        <w:rPr>
          <w:sz w:val="28"/>
          <w:szCs w:val="28"/>
          <w:lang w:val="en-GB"/>
        </w:rPr>
        <w:t>.</w:t>
      </w:r>
    </w:p>
    <w:p w14:paraId="5A0527BC" w14:textId="77777777" w:rsidR="00420454" w:rsidRPr="00715235" w:rsidRDefault="00420454" w:rsidP="00A54715">
      <w:pPr>
        <w:jc w:val="both"/>
        <w:rPr>
          <w:b/>
          <w:sz w:val="28"/>
          <w:szCs w:val="28"/>
          <w:lang w:val="en-GB"/>
        </w:rPr>
      </w:pPr>
    </w:p>
    <w:p w14:paraId="12D23868" w14:textId="77777777" w:rsidR="00420454" w:rsidRPr="00715235" w:rsidRDefault="00420454" w:rsidP="00A54715">
      <w:pPr>
        <w:jc w:val="both"/>
        <w:rPr>
          <w:b/>
          <w:sz w:val="28"/>
          <w:szCs w:val="28"/>
          <w:lang w:val="en-GB"/>
        </w:rPr>
      </w:pPr>
      <w:r w:rsidRPr="00715235">
        <w:rPr>
          <w:b/>
          <w:sz w:val="28"/>
          <w:szCs w:val="28"/>
          <w:lang w:val="en-GB"/>
        </w:rPr>
        <w:t>Suggested questions:</w:t>
      </w:r>
    </w:p>
    <w:p w14:paraId="25CAB0D8" w14:textId="1D809B7C" w:rsidR="00420454" w:rsidRPr="00A22F20" w:rsidRDefault="00420454" w:rsidP="00A54715">
      <w:pPr>
        <w:pStyle w:val="Paragrafoelenco"/>
        <w:numPr>
          <w:ilvl w:val="0"/>
          <w:numId w:val="11"/>
        </w:numPr>
        <w:jc w:val="both"/>
        <w:rPr>
          <w:b/>
          <w:i/>
          <w:sz w:val="28"/>
          <w:szCs w:val="28"/>
          <w:lang w:val="en-GB"/>
        </w:rPr>
      </w:pPr>
      <w:r w:rsidRPr="00715235">
        <w:rPr>
          <w:i/>
          <w:sz w:val="28"/>
          <w:szCs w:val="28"/>
          <w:lang w:val="en-US"/>
        </w:rPr>
        <w:t>How will the government ensure that the  privacy of citizens with disabilities is protected when processing personal data?</w:t>
      </w:r>
    </w:p>
    <w:p w14:paraId="28795C5C" w14:textId="69672735" w:rsidR="00A22F20" w:rsidRDefault="00A22F20" w:rsidP="00A54715">
      <w:pPr>
        <w:jc w:val="both"/>
        <w:rPr>
          <w:b/>
          <w:sz w:val="28"/>
          <w:szCs w:val="28"/>
          <w:lang w:val="en-GB"/>
        </w:rPr>
      </w:pPr>
      <w:r>
        <w:rPr>
          <w:b/>
          <w:sz w:val="28"/>
          <w:szCs w:val="28"/>
          <w:lang w:val="en-GB"/>
        </w:rPr>
        <w:t>Suggested Recom</w:t>
      </w:r>
      <w:r w:rsidR="00EA6F0F">
        <w:rPr>
          <w:b/>
          <w:sz w:val="28"/>
          <w:szCs w:val="28"/>
          <w:lang w:val="en-GB"/>
        </w:rPr>
        <w:t>mendation</w:t>
      </w:r>
      <w:r>
        <w:rPr>
          <w:b/>
          <w:sz w:val="28"/>
          <w:szCs w:val="28"/>
          <w:lang w:val="en-GB"/>
        </w:rPr>
        <w:t>:</w:t>
      </w:r>
    </w:p>
    <w:p w14:paraId="5C3C876E" w14:textId="0084AF72" w:rsidR="00A22F20" w:rsidRPr="00A22F20" w:rsidRDefault="00D17A3C" w:rsidP="00A54715">
      <w:pPr>
        <w:pStyle w:val="Paragrafoelenco"/>
        <w:numPr>
          <w:ilvl w:val="0"/>
          <w:numId w:val="11"/>
        </w:numPr>
        <w:jc w:val="both"/>
        <w:rPr>
          <w:i/>
          <w:sz w:val="28"/>
          <w:szCs w:val="28"/>
          <w:lang w:val="en-GB"/>
        </w:rPr>
      </w:pPr>
      <w:r>
        <w:rPr>
          <w:i/>
          <w:sz w:val="28"/>
          <w:szCs w:val="28"/>
          <w:lang w:val="en-GB"/>
        </w:rPr>
        <w:t>To a</w:t>
      </w:r>
      <w:r w:rsidR="00A22F20" w:rsidRPr="00A22F20">
        <w:rPr>
          <w:i/>
          <w:sz w:val="28"/>
          <w:szCs w:val="28"/>
          <w:lang w:val="en-GB"/>
        </w:rPr>
        <w:t>dopt a</w:t>
      </w:r>
      <w:r>
        <w:rPr>
          <w:i/>
          <w:sz w:val="28"/>
          <w:szCs w:val="28"/>
          <w:lang w:val="en-GB"/>
        </w:rPr>
        <w:t xml:space="preserve"> piece of</w:t>
      </w:r>
      <w:r w:rsidR="00A22F20" w:rsidRPr="00A22F20">
        <w:rPr>
          <w:i/>
          <w:sz w:val="28"/>
          <w:szCs w:val="28"/>
          <w:lang w:val="en-GB"/>
        </w:rPr>
        <w:t xml:space="preserve"> legislation specifically protecting persons with disabilities from attacks on their honour and reputation, </w:t>
      </w:r>
      <w:r w:rsidR="00EA6F0F">
        <w:rPr>
          <w:i/>
          <w:sz w:val="28"/>
          <w:szCs w:val="28"/>
          <w:lang w:val="en-GB"/>
        </w:rPr>
        <w:t>including the recognition of their</w:t>
      </w:r>
      <w:r w:rsidR="00A22F20" w:rsidRPr="00A22F20">
        <w:rPr>
          <w:i/>
          <w:sz w:val="28"/>
          <w:szCs w:val="28"/>
          <w:lang w:val="en-GB"/>
        </w:rPr>
        <w:t xml:space="preserve"> consent </w:t>
      </w:r>
      <w:r w:rsidR="00A22F20" w:rsidRPr="00C548AD">
        <w:rPr>
          <w:i/>
          <w:sz w:val="28"/>
          <w:szCs w:val="28"/>
          <w:lang w:val="en-GB"/>
        </w:rPr>
        <w:t xml:space="preserve">to </w:t>
      </w:r>
      <w:r w:rsidR="00EA6F0F" w:rsidRPr="00C548AD">
        <w:rPr>
          <w:i/>
          <w:sz w:val="28"/>
          <w:szCs w:val="28"/>
          <w:lang w:val="en-GB"/>
        </w:rPr>
        <w:t>personal data processing</w:t>
      </w:r>
      <w:r w:rsidR="00A22F20" w:rsidRPr="00C548AD">
        <w:rPr>
          <w:i/>
          <w:sz w:val="28"/>
          <w:szCs w:val="28"/>
          <w:lang w:val="en-GB"/>
        </w:rPr>
        <w:t>.</w:t>
      </w:r>
    </w:p>
    <w:p w14:paraId="6BEF17BF" w14:textId="77777777" w:rsidR="00395449" w:rsidRPr="00715235" w:rsidRDefault="00395449" w:rsidP="00A54715">
      <w:pPr>
        <w:pStyle w:val="Titolo1"/>
        <w:shd w:val="clear" w:color="auto" w:fill="FFFFFF" w:themeFill="background1"/>
        <w:jc w:val="both"/>
        <w:rPr>
          <w:rFonts w:ascii="Times New Roman" w:hAnsi="Times New Roman" w:cs="Times New Roman"/>
          <w:lang w:val="en-GB"/>
        </w:rPr>
      </w:pPr>
      <w:bookmarkStart w:id="27" w:name="_Toc474409605"/>
      <w:r w:rsidRPr="00715235">
        <w:rPr>
          <w:rFonts w:ascii="Times New Roman" w:hAnsi="Times New Roman" w:cs="Times New Roman"/>
          <w:lang w:val="en-GB"/>
        </w:rPr>
        <w:t>Article 23: Family, protection and the right to found a family</w:t>
      </w:r>
      <w:bookmarkEnd w:id="27"/>
    </w:p>
    <w:p w14:paraId="4E6EECF4" w14:textId="77777777" w:rsidR="00056572" w:rsidRDefault="00056572" w:rsidP="00A54715">
      <w:pPr>
        <w:jc w:val="both"/>
        <w:rPr>
          <w:sz w:val="28"/>
          <w:szCs w:val="28"/>
          <w:lang w:val="en-GB"/>
        </w:rPr>
      </w:pPr>
    </w:p>
    <w:p w14:paraId="10851C25" w14:textId="77777777" w:rsidR="003673AE" w:rsidRPr="00715235" w:rsidRDefault="003673AE" w:rsidP="00A54715">
      <w:pPr>
        <w:jc w:val="both"/>
        <w:rPr>
          <w:sz w:val="28"/>
          <w:szCs w:val="28"/>
          <w:lang w:val="en-GB"/>
        </w:rPr>
      </w:pPr>
      <w:r w:rsidRPr="00715235">
        <w:rPr>
          <w:sz w:val="28"/>
          <w:szCs w:val="28"/>
          <w:lang w:val="en-GB"/>
        </w:rPr>
        <w:t xml:space="preserve">In Italy no legislation protects persons with disabilities from discriminations in the enjoyment of their right to marry and found a family, in compliance with art. 23 </w:t>
      </w:r>
      <w:r w:rsidR="00CB0FF3" w:rsidRPr="00715235">
        <w:rPr>
          <w:sz w:val="28"/>
          <w:szCs w:val="28"/>
          <w:lang w:val="en-GB"/>
        </w:rPr>
        <w:t xml:space="preserve">of the UN </w:t>
      </w:r>
      <w:r w:rsidRPr="00715235">
        <w:rPr>
          <w:sz w:val="28"/>
          <w:szCs w:val="28"/>
          <w:lang w:val="en-GB"/>
        </w:rPr>
        <w:t>CRPD.</w:t>
      </w:r>
    </w:p>
    <w:p w14:paraId="5D956033" w14:textId="77777777" w:rsidR="00CB0FF3" w:rsidRPr="00715235" w:rsidRDefault="003673AE" w:rsidP="00A54715">
      <w:pPr>
        <w:jc w:val="both"/>
        <w:rPr>
          <w:sz w:val="28"/>
          <w:szCs w:val="28"/>
          <w:lang w:val="en-GB"/>
        </w:rPr>
      </w:pPr>
      <w:r w:rsidRPr="00715235">
        <w:rPr>
          <w:sz w:val="28"/>
          <w:szCs w:val="28"/>
          <w:lang w:val="en-GB"/>
        </w:rPr>
        <w:t xml:space="preserve">Prejudices and false believes contribute to challenge the right of persons with disabilities to marry and found a family, influence legal decisions against a father or mother with a disability in separation or divorce proceedings and can lead to forced separation of children with disabilities from their families. Very few families of children with disabilities have access to information, services and the support needed to prevent concealment, abandonment, neglect </w:t>
      </w:r>
      <w:r w:rsidRPr="00715235">
        <w:rPr>
          <w:rFonts w:ascii="MS Mincho" w:eastAsia="MS Mincho" w:hAnsi="MS Mincho" w:cs="MS Mincho" w:hint="eastAsia"/>
          <w:sz w:val="28"/>
          <w:szCs w:val="28"/>
          <w:lang w:val="en-GB"/>
        </w:rPr>
        <w:t> </w:t>
      </w:r>
      <w:r w:rsidRPr="00715235">
        <w:rPr>
          <w:sz w:val="28"/>
          <w:szCs w:val="28"/>
          <w:lang w:val="en-GB"/>
        </w:rPr>
        <w:t>and segregation.</w:t>
      </w:r>
    </w:p>
    <w:p w14:paraId="46987D89" w14:textId="77777777" w:rsidR="007147FC" w:rsidRPr="00715235" w:rsidRDefault="007147FC" w:rsidP="00A54715">
      <w:pPr>
        <w:jc w:val="both"/>
        <w:rPr>
          <w:b/>
          <w:sz w:val="28"/>
          <w:szCs w:val="28"/>
          <w:lang w:val="en-GB"/>
        </w:rPr>
      </w:pPr>
      <w:r w:rsidRPr="00715235">
        <w:rPr>
          <w:b/>
          <w:sz w:val="28"/>
          <w:szCs w:val="28"/>
          <w:lang w:val="en-GB"/>
        </w:rPr>
        <w:t>Suggested questions:</w:t>
      </w:r>
    </w:p>
    <w:p w14:paraId="6314D805" w14:textId="47C652A2" w:rsidR="007147FC" w:rsidRPr="00056049" w:rsidRDefault="007147FC" w:rsidP="00A54715">
      <w:pPr>
        <w:pStyle w:val="Paragrafoelenco"/>
        <w:numPr>
          <w:ilvl w:val="0"/>
          <w:numId w:val="11"/>
        </w:numPr>
        <w:jc w:val="both"/>
        <w:rPr>
          <w:sz w:val="28"/>
          <w:szCs w:val="28"/>
          <w:lang w:val="en-GB"/>
        </w:rPr>
      </w:pPr>
      <w:r w:rsidRPr="00715235">
        <w:rPr>
          <w:i/>
          <w:sz w:val="28"/>
          <w:szCs w:val="28"/>
          <w:lang w:val="en-GB"/>
        </w:rPr>
        <w:t>Please explain which steps the State party is undertaking to provide adequate protection to the right of persons with disabilities to</w:t>
      </w:r>
      <w:r w:rsidR="00D17A3C">
        <w:rPr>
          <w:i/>
          <w:sz w:val="28"/>
          <w:szCs w:val="28"/>
          <w:lang w:val="en-GB"/>
        </w:rPr>
        <w:t xml:space="preserve"> get married and to found a family.</w:t>
      </w:r>
    </w:p>
    <w:p w14:paraId="1D092CEC" w14:textId="509AD9C8" w:rsidR="00056049" w:rsidRDefault="00056049" w:rsidP="00A54715">
      <w:pPr>
        <w:jc w:val="both"/>
        <w:rPr>
          <w:b/>
          <w:sz w:val="28"/>
          <w:szCs w:val="28"/>
          <w:lang w:val="en-GB"/>
        </w:rPr>
      </w:pPr>
      <w:r>
        <w:rPr>
          <w:b/>
          <w:sz w:val="28"/>
          <w:szCs w:val="28"/>
          <w:lang w:val="en-GB"/>
        </w:rPr>
        <w:t xml:space="preserve">Suggested </w:t>
      </w:r>
      <w:r w:rsidR="00EA6F0F">
        <w:rPr>
          <w:b/>
          <w:sz w:val="28"/>
          <w:szCs w:val="28"/>
          <w:lang w:val="en-GB"/>
        </w:rPr>
        <w:t>Recommendation</w:t>
      </w:r>
      <w:r>
        <w:rPr>
          <w:b/>
          <w:sz w:val="28"/>
          <w:szCs w:val="28"/>
          <w:lang w:val="en-GB"/>
        </w:rPr>
        <w:t>:</w:t>
      </w:r>
    </w:p>
    <w:p w14:paraId="3114FF02" w14:textId="53D905F4" w:rsidR="00056049" w:rsidRPr="00056049" w:rsidRDefault="00D17A3C" w:rsidP="00A54715">
      <w:pPr>
        <w:pStyle w:val="Paragrafoelenco"/>
        <w:numPr>
          <w:ilvl w:val="0"/>
          <w:numId w:val="11"/>
        </w:numPr>
        <w:jc w:val="both"/>
        <w:rPr>
          <w:i/>
          <w:sz w:val="28"/>
          <w:szCs w:val="28"/>
          <w:lang w:val="en-GB"/>
        </w:rPr>
      </w:pPr>
      <w:r>
        <w:rPr>
          <w:i/>
          <w:sz w:val="28"/>
          <w:szCs w:val="28"/>
          <w:lang w:val="en-GB"/>
        </w:rPr>
        <w:t>To p</w:t>
      </w:r>
      <w:r w:rsidR="00CD7DE0" w:rsidRPr="00CD7DE0">
        <w:rPr>
          <w:i/>
          <w:sz w:val="28"/>
          <w:szCs w:val="28"/>
          <w:lang w:val="en-GB"/>
        </w:rPr>
        <w:t xml:space="preserve">rovide adequate legislative protection to the right of persons with disabilities to </w:t>
      </w:r>
      <w:r>
        <w:rPr>
          <w:i/>
          <w:sz w:val="28"/>
          <w:szCs w:val="28"/>
          <w:lang w:val="en-GB"/>
        </w:rPr>
        <w:t>get married</w:t>
      </w:r>
      <w:r w:rsidR="00CD7DE0" w:rsidRPr="00CD7DE0">
        <w:rPr>
          <w:i/>
          <w:sz w:val="28"/>
          <w:szCs w:val="28"/>
          <w:lang w:val="en-GB"/>
        </w:rPr>
        <w:t xml:space="preserve"> and </w:t>
      </w:r>
      <w:r>
        <w:rPr>
          <w:i/>
          <w:sz w:val="28"/>
          <w:szCs w:val="28"/>
          <w:lang w:val="en-GB"/>
        </w:rPr>
        <w:t xml:space="preserve">to </w:t>
      </w:r>
      <w:r w:rsidR="00CD7DE0" w:rsidRPr="00CD7DE0">
        <w:rPr>
          <w:i/>
          <w:sz w:val="28"/>
          <w:szCs w:val="28"/>
          <w:lang w:val="en-GB"/>
        </w:rPr>
        <w:t>found a family.</w:t>
      </w:r>
    </w:p>
    <w:p w14:paraId="31B01D32" w14:textId="77777777" w:rsidR="00DF5B75" w:rsidRPr="00715235" w:rsidRDefault="00DF5B75" w:rsidP="00A54715">
      <w:pPr>
        <w:pStyle w:val="Titolo1"/>
        <w:jc w:val="both"/>
        <w:rPr>
          <w:rFonts w:ascii="Times New Roman" w:hAnsi="Times New Roman" w:cs="Times New Roman"/>
          <w:lang w:val="en-GB"/>
        </w:rPr>
      </w:pPr>
      <w:bookmarkStart w:id="28" w:name="_Toc474409606"/>
      <w:r w:rsidRPr="00715235">
        <w:rPr>
          <w:rFonts w:ascii="Times New Roman" w:hAnsi="Times New Roman" w:cs="Times New Roman"/>
          <w:lang w:val="en-GB"/>
        </w:rPr>
        <w:t>Article 24: Protection of children</w:t>
      </w:r>
      <w:bookmarkEnd w:id="28"/>
    </w:p>
    <w:p w14:paraId="4C5CD7C9" w14:textId="77777777" w:rsidR="00056572" w:rsidRDefault="00056572" w:rsidP="00A54715">
      <w:pPr>
        <w:jc w:val="both"/>
        <w:rPr>
          <w:sz w:val="28"/>
          <w:szCs w:val="28"/>
          <w:lang w:val="en-US"/>
        </w:rPr>
      </w:pPr>
    </w:p>
    <w:p w14:paraId="20CF24F2" w14:textId="77777777" w:rsidR="00CB0FF3" w:rsidRPr="00715235" w:rsidRDefault="00CB0FF3" w:rsidP="00A54715">
      <w:pPr>
        <w:jc w:val="both"/>
        <w:rPr>
          <w:sz w:val="28"/>
          <w:szCs w:val="28"/>
          <w:lang w:val="en-US"/>
        </w:rPr>
      </w:pPr>
      <w:r w:rsidRPr="00715235">
        <w:rPr>
          <w:sz w:val="28"/>
          <w:szCs w:val="28"/>
          <w:lang w:val="en-US"/>
        </w:rPr>
        <w:t xml:space="preserve">The Committee on the Rights of the Child’s </w:t>
      </w:r>
      <w:r w:rsidR="0084657F" w:rsidRPr="00715235">
        <w:rPr>
          <w:sz w:val="28"/>
          <w:szCs w:val="28"/>
          <w:lang w:val="en-US"/>
        </w:rPr>
        <w:t>R</w:t>
      </w:r>
      <w:r w:rsidRPr="00715235">
        <w:rPr>
          <w:sz w:val="28"/>
          <w:szCs w:val="28"/>
          <w:lang w:val="en-US"/>
        </w:rPr>
        <w:t xml:space="preserve">ecommendations and </w:t>
      </w:r>
      <w:r w:rsidR="0084657F" w:rsidRPr="00715235">
        <w:rPr>
          <w:sz w:val="28"/>
          <w:szCs w:val="28"/>
          <w:lang w:val="en-US"/>
        </w:rPr>
        <w:t>O</w:t>
      </w:r>
      <w:r w:rsidRPr="00715235">
        <w:rPr>
          <w:sz w:val="28"/>
          <w:szCs w:val="28"/>
          <w:lang w:val="en-US"/>
        </w:rPr>
        <w:t>bservations addressed to Italy regarding children and adolescents with disabilities have not been transposed in official government measures</w:t>
      </w:r>
      <w:r w:rsidRPr="00715235">
        <w:rPr>
          <w:sz w:val="28"/>
          <w:szCs w:val="28"/>
          <w:vertAlign w:val="superscript"/>
          <w:lang w:val="en-US"/>
        </w:rPr>
        <w:footnoteReference w:id="21"/>
      </w:r>
      <w:r w:rsidRPr="00715235">
        <w:rPr>
          <w:sz w:val="28"/>
          <w:szCs w:val="28"/>
          <w:lang w:val="en-US"/>
        </w:rPr>
        <w:t xml:space="preserve">. </w:t>
      </w:r>
    </w:p>
    <w:p w14:paraId="45C9131B" w14:textId="77777777" w:rsidR="00CB0FF3" w:rsidRPr="00715235" w:rsidRDefault="00CB0FF3" w:rsidP="00A54715">
      <w:pPr>
        <w:jc w:val="both"/>
        <w:rPr>
          <w:sz w:val="28"/>
          <w:szCs w:val="28"/>
          <w:lang w:val="en-US"/>
        </w:rPr>
      </w:pPr>
      <w:r w:rsidRPr="00715235">
        <w:rPr>
          <w:sz w:val="28"/>
          <w:szCs w:val="28"/>
          <w:lang w:val="en-US"/>
        </w:rPr>
        <w:t xml:space="preserve">There is a lack of adequate funding for the implementation of the </w:t>
      </w:r>
      <w:r w:rsidR="0084657F" w:rsidRPr="00715235">
        <w:rPr>
          <w:sz w:val="28"/>
          <w:szCs w:val="28"/>
          <w:lang w:val="en-US"/>
        </w:rPr>
        <w:t>N</w:t>
      </w:r>
      <w:r w:rsidRPr="00715235">
        <w:rPr>
          <w:sz w:val="28"/>
          <w:szCs w:val="28"/>
          <w:lang w:val="en-US"/>
        </w:rPr>
        <w:t>ational Plan for Children, a lack of a national law defining the minimum standards of educational services for early childhood and early diagnosis and intervention, as well as a lack of adequate tools for assessing the quality and efficiency of the staff qualification and the services provided to children with disabilities in education and healthcare services.</w:t>
      </w:r>
    </w:p>
    <w:p w14:paraId="4DEEDFAE" w14:textId="77777777" w:rsidR="00976171" w:rsidRPr="00715235" w:rsidRDefault="00976171" w:rsidP="00A54715">
      <w:pPr>
        <w:pStyle w:val="Titolo2"/>
        <w:jc w:val="both"/>
        <w:rPr>
          <w:rFonts w:ascii="Times New Roman" w:hAnsi="Times New Roman" w:cs="Times New Roman"/>
          <w:sz w:val="28"/>
          <w:szCs w:val="28"/>
          <w:lang w:val="en-US"/>
        </w:rPr>
      </w:pPr>
      <w:bookmarkStart w:id="29" w:name="_Toc474409607"/>
      <w:r w:rsidRPr="00715235">
        <w:rPr>
          <w:rFonts w:ascii="Times New Roman" w:hAnsi="Times New Roman" w:cs="Times New Roman"/>
          <w:sz w:val="28"/>
          <w:szCs w:val="28"/>
          <w:lang w:val="en-US"/>
        </w:rPr>
        <w:t>Data collection</w:t>
      </w:r>
      <w:bookmarkEnd w:id="29"/>
    </w:p>
    <w:p w14:paraId="6007ED20" w14:textId="77777777" w:rsidR="00976171" w:rsidRPr="00715235" w:rsidRDefault="00976171" w:rsidP="00A54715">
      <w:pPr>
        <w:jc w:val="both"/>
        <w:rPr>
          <w:sz w:val="28"/>
          <w:szCs w:val="28"/>
          <w:lang w:val="en-US"/>
        </w:rPr>
      </w:pPr>
      <w:r w:rsidRPr="00715235">
        <w:rPr>
          <w:sz w:val="28"/>
          <w:szCs w:val="28"/>
          <w:lang w:val="en-US"/>
        </w:rPr>
        <w:t>There is a lack of regular studies and data on children and adolescents with disabilities, who are often overlooked in the statistics both in numbers and with respect to the achievement of their rights. Existing data is not updated, and especially do not allow aggregations or international comparisons, based on indicators and methods of different analysis</w:t>
      </w:r>
      <w:r w:rsidRPr="00715235">
        <w:rPr>
          <w:bCs/>
          <w:sz w:val="28"/>
          <w:szCs w:val="28"/>
          <w:vertAlign w:val="superscript"/>
          <w:lang w:val="en-US"/>
        </w:rPr>
        <w:footnoteReference w:id="22"/>
      </w:r>
      <w:r w:rsidRPr="00715235">
        <w:rPr>
          <w:sz w:val="28"/>
          <w:szCs w:val="28"/>
          <w:lang w:val="en-US"/>
        </w:rPr>
        <w:t>.</w:t>
      </w:r>
    </w:p>
    <w:p w14:paraId="2B20D971" w14:textId="77777777" w:rsidR="001C26DA" w:rsidRPr="00715235" w:rsidRDefault="00976171" w:rsidP="00A54715">
      <w:pPr>
        <w:jc w:val="both"/>
        <w:rPr>
          <w:sz w:val="28"/>
          <w:szCs w:val="28"/>
          <w:lang w:val="en-US"/>
        </w:rPr>
      </w:pPr>
      <w:r w:rsidRPr="00715235">
        <w:rPr>
          <w:b/>
          <w:sz w:val="28"/>
          <w:szCs w:val="28"/>
          <w:lang w:val="en-US"/>
        </w:rPr>
        <w:t>Also, in Italy there are no reliable official statistics on the number of children with disabilities in the age range 0-5 years</w:t>
      </w:r>
      <w:r w:rsidRPr="00715235">
        <w:rPr>
          <w:sz w:val="28"/>
          <w:szCs w:val="28"/>
          <w:lang w:val="en-US"/>
        </w:rPr>
        <w:t xml:space="preserve">. </w:t>
      </w:r>
    </w:p>
    <w:p w14:paraId="26427E59" w14:textId="77777777" w:rsidR="006152FF" w:rsidRPr="00715235" w:rsidRDefault="006152FF" w:rsidP="00A54715">
      <w:pPr>
        <w:ind w:firstLine="708"/>
        <w:jc w:val="both"/>
        <w:rPr>
          <w:sz w:val="28"/>
          <w:szCs w:val="28"/>
          <w:lang w:val="en-US"/>
        </w:rPr>
      </w:pPr>
    </w:p>
    <w:p w14:paraId="5FF5DBF2" w14:textId="77777777" w:rsidR="0042500C" w:rsidRPr="00715235" w:rsidRDefault="0042500C" w:rsidP="00A54715">
      <w:pPr>
        <w:jc w:val="both"/>
        <w:rPr>
          <w:sz w:val="28"/>
          <w:szCs w:val="28"/>
          <w:lang w:val="en-US"/>
        </w:rPr>
      </w:pPr>
      <w:r w:rsidRPr="00715235">
        <w:rPr>
          <w:sz w:val="28"/>
          <w:szCs w:val="28"/>
          <w:lang w:val="en-US"/>
        </w:rPr>
        <w:t>FID would like to point out an important mapping work done</w:t>
      </w:r>
      <w:r w:rsidRPr="00715235">
        <w:rPr>
          <w:sz w:val="28"/>
          <w:szCs w:val="28"/>
          <w:vertAlign w:val="superscript"/>
          <w:lang w:val="en-US"/>
        </w:rPr>
        <w:footnoteReference w:id="23"/>
      </w:r>
      <w:r w:rsidRPr="00715235">
        <w:rPr>
          <w:sz w:val="28"/>
          <w:szCs w:val="28"/>
          <w:lang w:val="en-US"/>
        </w:rPr>
        <w:t xml:space="preserve"> by the Ombudsman for Children and Adolescents which describes and lists the central institutions  having legal responsibility for childhood and adolescence. </w:t>
      </w:r>
      <w:r w:rsidRPr="00715235">
        <w:rPr>
          <w:b/>
          <w:sz w:val="28"/>
          <w:szCs w:val="28"/>
          <w:lang w:val="en-US"/>
        </w:rPr>
        <w:t>Fragmentation, invisibility and sustainability:</w:t>
      </w:r>
      <w:r w:rsidRPr="00715235">
        <w:rPr>
          <w:sz w:val="28"/>
          <w:szCs w:val="28"/>
          <w:lang w:val="en-US"/>
        </w:rPr>
        <w:t xml:space="preserve"> these are the three key words that sum up the results of the survey and the financial resources allocated to children and adolescents. According to this mapping exercise, it is difficult to understand how the rights of children with disabilities can be adequately addressed.</w:t>
      </w:r>
    </w:p>
    <w:p w14:paraId="7603B4EB" w14:textId="77777777" w:rsidR="00FD533E" w:rsidRPr="00715235" w:rsidRDefault="00FD533E" w:rsidP="00A54715">
      <w:pPr>
        <w:jc w:val="both"/>
        <w:rPr>
          <w:b/>
          <w:sz w:val="28"/>
          <w:szCs w:val="28"/>
          <w:lang w:val="en-US"/>
        </w:rPr>
      </w:pPr>
      <w:r w:rsidRPr="00715235">
        <w:rPr>
          <w:b/>
          <w:sz w:val="28"/>
          <w:szCs w:val="28"/>
          <w:lang w:val="en-US"/>
        </w:rPr>
        <w:t>Suggested questions:</w:t>
      </w:r>
    </w:p>
    <w:p w14:paraId="07408BB1" w14:textId="40C9BD98" w:rsidR="00AD24B2" w:rsidRPr="00715235" w:rsidRDefault="00AD24B2" w:rsidP="00A54715">
      <w:pPr>
        <w:pStyle w:val="Paragrafoelenco"/>
        <w:numPr>
          <w:ilvl w:val="0"/>
          <w:numId w:val="11"/>
        </w:numPr>
        <w:jc w:val="both"/>
        <w:rPr>
          <w:i/>
          <w:sz w:val="28"/>
          <w:szCs w:val="28"/>
          <w:lang w:val="en-US"/>
        </w:rPr>
      </w:pPr>
      <w:r w:rsidRPr="00715235">
        <w:rPr>
          <w:i/>
          <w:sz w:val="28"/>
          <w:szCs w:val="28"/>
          <w:lang w:val="en-US"/>
        </w:rPr>
        <w:t xml:space="preserve">Given </w:t>
      </w:r>
      <w:r w:rsidR="00D17A3C">
        <w:rPr>
          <w:i/>
          <w:sz w:val="28"/>
          <w:szCs w:val="28"/>
          <w:lang w:val="en-US"/>
        </w:rPr>
        <w:t>that</w:t>
      </w:r>
      <w:r w:rsidRPr="00715235">
        <w:rPr>
          <w:i/>
          <w:sz w:val="28"/>
          <w:szCs w:val="28"/>
          <w:lang w:val="en-US"/>
        </w:rPr>
        <w:t xml:space="preserve"> many recommendations and observations presented by the CRC Committee </w:t>
      </w:r>
      <w:r w:rsidR="00D17A3C">
        <w:rPr>
          <w:i/>
          <w:sz w:val="28"/>
          <w:szCs w:val="28"/>
          <w:lang w:val="en-US"/>
        </w:rPr>
        <w:t>have not been implemented</w:t>
      </w:r>
      <w:r w:rsidRPr="00715235">
        <w:rPr>
          <w:i/>
          <w:sz w:val="28"/>
          <w:szCs w:val="28"/>
          <w:lang w:val="en-US"/>
        </w:rPr>
        <w:t xml:space="preserve"> by the Government, </w:t>
      </w:r>
      <w:r w:rsidR="00F8050F">
        <w:rPr>
          <w:i/>
          <w:sz w:val="28"/>
          <w:szCs w:val="28"/>
          <w:lang w:val="en-US"/>
        </w:rPr>
        <w:t>could you explain what is</w:t>
      </w:r>
      <w:r w:rsidRPr="00715235">
        <w:rPr>
          <w:i/>
          <w:sz w:val="28"/>
          <w:szCs w:val="28"/>
          <w:lang w:val="en-US"/>
        </w:rPr>
        <w:t xml:space="preserve"> the mai</w:t>
      </w:r>
      <w:r w:rsidR="00F8050F">
        <w:rPr>
          <w:i/>
          <w:sz w:val="28"/>
          <w:szCs w:val="28"/>
          <w:lang w:val="en-US"/>
        </w:rPr>
        <w:t>n obstacle to their application?</w:t>
      </w:r>
    </w:p>
    <w:p w14:paraId="523BC391" w14:textId="23ABA242" w:rsidR="00FD533E" w:rsidRPr="00C548AD" w:rsidRDefault="00F8050F" w:rsidP="00A54715">
      <w:pPr>
        <w:pStyle w:val="Paragrafoelenco"/>
        <w:numPr>
          <w:ilvl w:val="0"/>
          <w:numId w:val="11"/>
        </w:numPr>
        <w:jc w:val="both"/>
        <w:rPr>
          <w:i/>
          <w:sz w:val="28"/>
          <w:szCs w:val="28"/>
          <w:lang w:val="en-US"/>
        </w:rPr>
      </w:pPr>
      <w:r>
        <w:rPr>
          <w:i/>
          <w:sz w:val="28"/>
          <w:szCs w:val="28"/>
          <w:lang w:val="en-US"/>
        </w:rPr>
        <w:t>What is</w:t>
      </w:r>
      <w:r w:rsidR="00FD533E" w:rsidRPr="00715235">
        <w:rPr>
          <w:i/>
          <w:sz w:val="28"/>
          <w:szCs w:val="28"/>
          <w:lang w:val="en-US"/>
        </w:rPr>
        <w:t xml:space="preserve"> the main obstacle to have reliable official statistics on the number of children with disabilities in the age range 0-5 years? </w:t>
      </w:r>
      <w:r w:rsidRPr="00C548AD">
        <w:rPr>
          <w:i/>
          <w:sz w:val="28"/>
          <w:szCs w:val="28"/>
          <w:lang w:val="en-US"/>
        </w:rPr>
        <w:t>What</w:t>
      </w:r>
      <w:r w:rsidR="00FD533E" w:rsidRPr="00C548AD">
        <w:rPr>
          <w:i/>
          <w:sz w:val="28"/>
          <w:szCs w:val="28"/>
          <w:lang w:val="en-US"/>
        </w:rPr>
        <w:t xml:space="preserve"> steps </w:t>
      </w:r>
      <w:r w:rsidRPr="00C548AD">
        <w:rPr>
          <w:i/>
          <w:sz w:val="28"/>
          <w:szCs w:val="28"/>
          <w:lang w:val="en-US"/>
        </w:rPr>
        <w:t xml:space="preserve">are </w:t>
      </w:r>
      <w:r w:rsidR="00FD533E" w:rsidRPr="00C548AD">
        <w:rPr>
          <w:i/>
          <w:sz w:val="28"/>
          <w:szCs w:val="28"/>
          <w:lang w:val="en-US"/>
        </w:rPr>
        <w:t xml:space="preserve">taken to overcome this </w:t>
      </w:r>
      <w:r w:rsidRPr="00C548AD">
        <w:rPr>
          <w:i/>
          <w:sz w:val="28"/>
          <w:szCs w:val="28"/>
          <w:lang w:val="en-US"/>
        </w:rPr>
        <w:t>lack of data</w:t>
      </w:r>
      <w:r w:rsidR="00FD533E" w:rsidRPr="00C548AD">
        <w:rPr>
          <w:i/>
          <w:sz w:val="28"/>
          <w:szCs w:val="28"/>
          <w:lang w:val="en-US"/>
        </w:rPr>
        <w:t>?</w:t>
      </w:r>
    </w:p>
    <w:p w14:paraId="59CA6957" w14:textId="77777777" w:rsidR="00287507" w:rsidRPr="00715235" w:rsidRDefault="00287507" w:rsidP="00A54715">
      <w:pPr>
        <w:pStyle w:val="Titolo2"/>
        <w:jc w:val="both"/>
        <w:rPr>
          <w:rFonts w:ascii="Times New Roman" w:hAnsi="Times New Roman" w:cs="Times New Roman"/>
          <w:sz w:val="28"/>
          <w:szCs w:val="28"/>
          <w:lang w:val="en-US"/>
        </w:rPr>
      </w:pPr>
      <w:bookmarkStart w:id="30" w:name="_Toc474409608"/>
      <w:r w:rsidRPr="00715235">
        <w:rPr>
          <w:rFonts w:ascii="Times New Roman" w:hAnsi="Times New Roman" w:cs="Times New Roman"/>
          <w:sz w:val="28"/>
          <w:szCs w:val="28"/>
          <w:lang w:val="en-US"/>
        </w:rPr>
        <w:t>Abuse and ill-treatment</w:t>
      </w:r>
      <w:bookmarkEnd w:id="30"/>
    </w:p>
    <w:p w14:paraId="45381C60" w14:textId="77777777" w:rsidR="00287507" w:rsidRPr="00715235" w:rsidRDefault="00287507" w:rsidP="00A54715">
      <w:pPr>
        <w:jc w:val="both"/>
        <w:rPr>
          <w:bCs/>
          <w:sz w:val="28"/>
          <w:szCs w:val="28"/>
          <w:lang w:val="en-US"/>
        </w:rPr>
      </w:pPr>
      <w:r w:rsidRPr="00715235">
        <w:rPr>
          <w:bCs/>
          <w:sz w:val="28"/>
          <w:szCs w:val="28"/>
          <w:lang w:val="en-US"/>
        </w:rPr>
        <w:t xml:space="preserve">The </w:t>
      </w:r>
      <w:r w:rsidRPr="00715235">
        <w:rPr>
          <w:b/>
          <w:bCs/>
          <w:sz w:val="28"/>
          <w:szCs w:val="28"/>
          <w:lang w:val="en-US"/>
        </w:rPr>
        <w:t>ill-treatment and abuse of children</w:t>
      </w:r>
      <w:r w:rsidRPr="00715235">
        <w:rPr>
          <w:bCs/>
          <w:sz w:val="28"/>
          <w:szCs w:val="28"/>
          <w:lang w:val="en-US"/>
        </w:rPr>
        <w:t xml:space="preserve"> in general is a phenomenon that continues to be underestimated and in Italy. There is no national system able to identify child victims of ill-treatment</w:t>
      </w:r>
      <w:r w:rsidRPr="00715235">
        <w:rPr>
          <w:bCs/>
          <w:sz w:val="28"/>
          <w:szCs w:val="28"/>
          <w:vertAlign w:val="superscript"/>
          <w:lang w:val="en-US"/>
        </w:rPr>
        <w:footnoteReference w:id="24"/>
      </w:r>
      <w:r w:rsidRPr="00715235">
        <w:rPr>
          <w:bCs/>
          <w:sz w:val="28"/>
          <w:szCs w:val="28"/>
          <w:lang w:val="en-US"/>
        </w:rPr>
        <w:t>, its frequency, its epidemiology, the risk factors and its causes as well as a monitoring mechanism. Although a pilot scheme was introduced by the National Childhood and Adolescence Documentation and Analysis Centre</w:t>
      </w:r>
      <w:r w:rsidRPr="00715235">
        <w:rPr>
          <w:bCs/>
          <w:sz w:val="28"/>
          <w:szCs w:val="28"/>
          <w:vertAlign w:val="superscript"/>
          <w:lang w:val="en-US"/>
        </w:rPr>
        <w:footnoteReference w:id="25"/>
      </w:r>
      <w:r w:rsidRPr="00715235">
        <w:rPr>
          <w:bCs/>
          <w:sz w:val="28"/>
          <w:szCs w:val="28"/>
          <w:lang w:val="en-US"/>
        </w:rPr>
        <w:t>, this scheme has only been adopted by five regions and experimented within just a few small areas. It is a long way from becoming a “national system”. The same goes for the specific area of sexual exploitation, where there is an informative website of the Observatory for the Fight against Pedophilia and Child Pornography</w:t>
      </w:r>
      <w:r w:rsidRPr="00715235">
        <w:rPr>
          <w:bCs/>
          <w:sz w:val="28"/>
          <w:szCs w:val="28"/>
          <w:vertAlign w:val="superscript"/>
          <w:lang w:val="en-US"/>
        </w:rPr>
        <w:footnoteReference w:id="26"/>
      </w:r>
      <w:r w:rsidRPr="00715235">
        <w:rPr>
          <w:bCs/>
          <w:sz w:val="28"/>
          <w:szCs w:val="28"/>
          <w:lang w:val="en-US"/>
        </w:rPr>
        <w:t>, however its database is still not operational</w:t>
      </w:r>
      <w:r w:rsidRPr="00715235">
        <w:rPr>
          <w:bCs/>
          <w:sz w:val="28"/>
          <w:szCs w:val="28"/>
          <w:vertAlign w:val="superscript"/>
          <w:lang w:val="en-US"/>
        </w:rPr>
        <w:footnoteReference w:id="27"/>
      </w:r>
      <w:r w:rsidRPr="00715235">
        <w:rPr>
          <w:bCs/>
          <w:sz w:val="28"/>
          <w:szCs w:val="28"/>
          <w:lang w:val="en-US"/>
        </w:rPr>
        <w:t xml:space="preserve">.  </w:t>
      </w:r>
    </w:p>
    <w:p w14:paraId="14A56CB0" w14:textId="77777777" w:rsidR="00287507" w:rsidRPr="00715235" w:rsidRDefault="00287507" w:rsidP="00A54715">
      <w:pPr>
        <w:jc w:val="both"/>
        <w:rPr>
          <w:sz w:val="28"/>
          <w:szCs w:val="28"/>
          <w:lang w:val="en-US"/>
        </w:rPr>
      </w:pPr>
      <w:r w:rsidRPr="00715235">
        <w:rPr>
          <w:bCs/>
          <w:sz w:val="28"/>
          <w:szCs w:val="28"/>
          <w:lang w:val="en-US"/>
        </w:rPr>
        <w:t>It is important to highlight that the same Observatory confirms that the statistics are based on the detection of the number of crimes committed and of people reported, not the number of children who have been abused.</w:t>
      </w:r>
      <w:r w:rsidRPr="00715235">
        <w:rPr>
          <w:bCs/>
          <w:sz w:val="28"/>
          <w:szCs w:val="28"/>
          <w:vertAlign w:val="superscript"/>
          <w:lang w:val="en-US"/>
        </w:rPr>
        <w:footnoteReference w:id="28"/>
      </w:r>
    </w:p>
    <w:p w14:paraId="29475F4D" w14:textId="77777777" w:rsidR="00287507" w:rsidRPr="00715235" w:rsidRDefault="00287507" w:rsidP="00A54715">
      <w:pPr>
        <w:jc w:val="both"/>
        <w:rPr>
          <w:bCs/>
          <w:sz w:val="28"/>
          <w:szCs w:val="28"/>
          <w:lang w:val="en-US"/>
        </w:rPr>
      </w:pPr>
      <w:r w:rsidRPr="00715235">
        <w:rPr>
          <w:bCs/>
          <w:sz w:val="28"/>
          <w:szCs w:val="28"/>
          <w:lang w:val="en-US"/>
        </w:rPr>
        <w:t>Attempts to study the phenomenon have been carried on by the civil society, of course. Studies usually refer to specific geographical areas and assessment methods are usually differentiated, nonetheless, they can provide reliable data to help us estimate the incidence of this phenomenon at national level.</w:t>
      </w:r>
    </w:p>
    <w:p w14:paraId="321FCBC4" w14:textId="77777777" w:rsidR="00287507" w:rsidRPr="00715235" w:rsidRDefault="00287507" w:rsidP="00A54715">
      <w:pPr>
        <w:jc w:val="both"/>
        <w:rPr>
          <w:b/>
          <w:bCs/>
          <w:sz w:val="28"/>
          <w:szCs w:val="28"/>
          <w:lang w:val="en-US"/>
        </w:rPr>
      </w:pPr>
      <w:r w:rsidRPr="00715235">
        <w:rPr>
          <w:b/>
          <w:bCs/>
          <w:sz w:val="28"/>
          <w:szCs w:val="28"/>
          <w:lang w:val="en-US"/>
        </w:rPr>
        <w:t>It is alarming to conclude that in those reports (public and private) there is no mention to children (girls and boys) with disabilities.</w:t>
      </w:r>
    </w:p>
    <w:p w14:paraId="08D8D9ED" w14:textId="77777777" w:rsidR="003F20BD" w:rsidRPr="00715235" w:rsidRDefault="003F20BD" w:rsidP="00A54715">
      <w:pPr>
        <w:jc w:val="both"/>
        <w:rPr>
          <w:b/>
          <w:bCs/>
          <w:sz w:val="28"/>
          <w:szCs w:val="28"/>
          <w:lang w:val="en-US"/>
        </w:rPr>
      </w:pPr>
      <w:r w:rsidRPr="00715235">
        <w:rPr>
          <w:b/>
          <w:bCs/>
          <w:sz w:val="28"/>
          <w:szCs w:val="28"/>
          <w:lang w:val="en-US"/>
        </w:rPr>
        <w:t>Suggested questions:</w:t>
      </w:r>
    </w:p>
    <w:p w14:paraId="022D03A9" w14:textId="77777777" w:rsidR="003F20BD" w:rsidRPr="00715235" w:rsidRDefault="003F20BD" w:rsidP="00A54715">
      <w:pPr>
        <w:pStyle w:val="Paragrafoelenco"/>
        <w:numPr>
          <w:ilvl w:val="0"/>
          <w:numId w:val="16"/>
        </w:numPr>
        <w:jc w:val="both"/>
        <w:rPr>
          <w:bCs/>
          <w:i/>
          <w:sz w:val="28"/>
          <w:szCs w:val="28"/>
          <w:lang w:val="en-US"/>
        </w:rPr>
      </w:pPr>
      <w:r w:rsidRPr="00715235">
        <w:rPr>
          <w:bCs/>
          <w:i/>
          <w:sz w:val="28"/>
          <w:szCs w:val="28"/>
          <w:lang w:val="en-US"/>
        </w:rPr>
        <w:t>How are Authorities gathering information and addressing the phenomenon of the ill-treatment and abuse of children with disabilities?</w:t>
      </w:r>
    </w:p>
    <w:p w14:paraId="13F22478" w14:textId="77777777" w:rsidR="00213B12" w:rsidRPr="00715235" w:rsidRDefault="00213B12" w:rsidP="00A54715">
      <w:pPr>
        <w:pStyle w:val="Titolo2"/>
        <w:jc w:val="both"/>
        <w:rPr>
          <w:rFonts w:ascii="Times New Roman" w:hAnsi="Times New Roman" w:cs="Times New Roman"/>
          <w:sz w:val="28"/>
          <w:szCs w:val="28"/>
          <w:lang w:val="en-US"/>
        </w:rPr>
      </w:pPr>
      <w:bookmarkStart w:id="31" w:name="_Toc474409609"/>
      <w:r w:rsidRPr="00715235">
        <w:rPr>
          <w:rFonts w:ascii="Times New Roman" w:hAnsi="Times New Roman" w:cs="Times New Roman"/>
          <w:sz w:val="28"/>
          <w:szCs w:val="28"/>
          <w:lang w:val="en-US"/>
        </w:rPr>
        <w:t>The condition of child poverty</w:t>
      </w:r>
      <w:bookmarkEnd w:id="31"/>
    </w:p>
    <w:p w14:paraId="4B6DBA4E" w14:textId="77777777" w:rsidR="00643084" w:rsidRPr="00715235" w:rsidRDefault="00643084" w:rsidP="00A54715">
      <w:pPr>
        <w:jc w:val="both"/>
        <w:rPr>
          <w:sz w:val="28"/>
          <w:szCs w:val="28"/>
          <w:lang w:val="en-US"/>
        </w:rPr>
      </w:pPr>
      <w:r w:rsidRPr="00715235">
        <w:rPr>
          <w:b/>
          <w:sz w:val="28"/>
          <w:szCs w:val="28"/>
          <w:lang w:val="en-US"/>
        </w:rPr>
        <w:t>The anti-poverty measures</w:t>
      </w:r>
      <w:r w:rsidRPr="00715235">
        <w:rPr>
          <w:sz w:val="28"/>
          <w:szCs w:val="28"/>
          <w:lang w:val="en-US"/>
        </w:rPr>
        <w:t xml:space="preserve">, which were included by the Government in the 2016 “Stability Law”, </w:t>
      </w:r>
      <w:r w:rsidRPr="00715235">
        <w:rPr>
          <w:b/>
          <w:sz w:val="28"/>
          <w:szCs w:val="28"/>
          <w:lang w:val="en-US"/>
        </w:rPr>
        <w:t>refer to income parameters related to the householder and does not take into account the multiple dimensions of poverty for children, or the specific aspects concerning children with disabilities, and it takes for granted that resources are evenly distributed within the family.</w:t>
      </w:r>
      <w:r w:rsidRPr="00715235">
        <w:rPr>
          <w:sz w:val="28"/>
          <w:szCs w:val="28"/>
          <w:lang w:val="en-US"/>
        </w:rPr>
        <w:t xml:space="preserve"> </w:t>
      </w:r>
    </w:p>
    <w:p w14:paraId="4B912158" w14:textId="77777777" w:rsidR="00643084" w:rsidRPr="00715235" w:rsidRDefault="00643084" w:rsidP="00A54715">
      <w:pPr>
        <w:jc w:val="both"/>
        <w:rPr>
          <w:sz w:val="28"/>
          <w:szCs w:val="28"/>
          <w:lang w:val="en-US"/>
        </w:rPr>
      </w:pPr>
      <w:r w:rsidRPr="00715235">
        <w:rPr>
          <w:sz w:val="28"/>
          <w:szCs w:val="28"/>
          <w:lang w:val="en-US"/>
        </w:rPr>
        <w:t xml:space="preserve">Because in Italy children with disabilities are invisible in statistics (0-5 years) they do not usually benefit from any measures to combat childhood poverty. </w:t>
      </w:r>
    </w:p>
    <w:p w14:paraId="19B91319" w14:textId="77777777" w:rsidR="00643084" w:rsidRPr="00715235" w:rsidRDefault="00643084" w:rsidP="00A54715">
      <w:pPr>
        <w:jc w:val="both"/>
        <w:rPr>
          <w:b/>
          <w:sz w:val="28"/>
          <w:szCs w:val="28"/>
          <w:lang w:val="en-US"/>
        </w:rPr>
      </w:pPr>
      <w:r w:rsidRPr="00715235">
        <w:rPr>
          <w:b/>
          <w:sz w:val="28"/>
          <w:szCs w:val="28"/>
          <w:lang w:val="en-US"/>
        </w:rPr>
        <w:t>To date we do not know how the measures against childhood poverty are being assessed and the effects of these measures on children with disabilities.</w:t>
      </w:r>
    </w:p>
    <w:p w14:paraId="6C1E6FA9" w14:textId="77777777" w:rsidR="00D81FEA" w:rsidRPr="00715235" w:rsidRDefault="00D81FEA" w:rsidP="00A54715">
      <w:pPr>
        <w:jc w:val="both"/>
        <w:rPr>
          <w:b/>
          <w:sz w:val="28"/>
          <w:szCs w:val="28"/>
          <w:lang w:val="en-US"/>
        </w:rPr>
      </w:pPr>
      <w:r w:rsidRPr="00715235">
        <w:rPr>
          <w:b/>
          <w:sz w:val="28"/>
          <w:szCs w:val="28"/>
          <w:lang w:val="en-US"/>
        </w:rPr>
        <w:t>Suggested questions:</w:t>
      </w:r>
    </w:p>
    <w:p w14:paraId="66AE8E78" w14:textId="0A7C8D54" w:rsidR="00D81FEA" w:rsidRPr="00715235" w:rsidRDefault="00D81FEA" w:rsidP="00A54715">
      <w:pPr>
        <w:pStyle w:val="Paragrafoelenco"/>
        <w:numPr>
          <w:ilvl w:val="0"/>
          <w:numId w:val="16"/>
        </w:numPr>
        <w:jc w:val="both"/>
        <w:rPr>
          <w:i/>
          <w:sz w:val="28"/>
          <w:szCs w:val="28"/>
          <w:lang w:val="en-US"/>
        </w:rPr>
      </w:pPr>
      <w:r w:rsidRPr="00715235">
        <w:rPr>
          <w:i/>
          <w:sz w:val="28"/>
          <w:szCs w:val="28"/>
          <w:lang w:val="en-US"/>
        </w:rPr>
        <w:t>Is there a legal or policy framework (e.g. national strategy) in Italy for tackling child poverty? Is there any evidence or research showing the main causes of child poverty? Is there any monitoring strategy or system to identify the effects of policies fighting child poverty?</w:t>
      </w:r>
    </w:p>
    <w:p w14:paraId="519C76F9" w14:textId="77777777" w:rsidR="00F960CC" w:rsidRPr="00715235" w:rsidRDefault="00317F1E" w:rsidP="00A54715">
      <w:pPr>
        <w:pStyle w:val="Titolo2"/>
        <w:jc w:val="both"/>
        <w:rPr>
          <w:rFonts w:ascii="Times New Roman" w:hAnsi="Times New Roman" w:cs="Times New Roman"/>
          <w:sz w:val="28"/>
          <w:szCs w:val="28"/>
          <w:lang w:val="en-US"/>
        </w:rPr>
      </w:pPr>
      <w:bookmarkStart w:id="32" w:name="_Toc474409610"/>
      <w:r w:rsidRPr="00715235">
        <w:rPr>
          <w:rFonts w:ascii="Times New Roman" w:hAnsi="Times New Roman" w:cs="Times New Roman"/>
          <w:sz w:val="28"/>
          <w:szCs w:val="28"/>
          <w:lang w:val="en-US"/>
        </w:rPr>
        <w:t>Education and early education</w:t>
      </w:r>
      <w:bookmarkEnd w:id="32"/>
    </w:p>
    <w:p w14:paraId="7A8CFF14" w14:textId="77777777" w:rsidR="00F960CC" w:rsidRPr="00715235" w:rsidRDefault="00F960CC" w:rsidP="00A54715">
      <w:pPr>
        <w:jc w:val="both"/>
        <w:rPr>
          <w:sz w:val="28"/>
          <w:szCs w:val="28"/>
          <w:lang w:val="en-US"/>
        </w:rPr>
      </w:pPr>
      <w:r w:rsidRPr="00715235">
        <w:rPr>
          <w:sz w:val="28"/>
          <w:szCs w:val="28"/>
          <w:lang w:val="en-US"/>
        </w:rPr>
        <w:t xml:space="preserve">Notwithstanding a legal framework ensuring all pupils and students with disabilities access to mainstream schools and to educational support measures, the qualification of school staff involved in the inclusion of students with disabilities and, as a result, the quality of teaching are often inadequate, resulting in limited access to upper schools and universities and to  vocational training. The outcomes in terms of social inclusion and of inclusion at work in the labor market after schooling are unsatisfying, in particular for persons with learning disabilities and for girls and women with disabilities. </w:t>
      </w:r>
    </w:p>
    <w:p w14:paraId="0E228D31" w14:textId="77777777" w:rsidR="00CB27FA" w:rsidRPr="00715235" w:rsidRDefault="00CB27FA" w:rsidP="00A54715">
      <w:pPr>
        <w:jc w:val="both"/>
        <w:rPr>
          <w:sz w:val="28"/>
          <w:szCs w:val="28"/>
          <w:lang w:val="en-US"/>
        </w:rPr>
      </w:pPr>
    </w:p>
    <w:p w14:paraId="5E8F4C11" w14:textId="77777777" w:rsidR="00CB27FA" w:rsidRPr="00715235" w:rsidRDefault="00CB27FA" w:rsidP="00A54715">
      <w:pPr>
        <w:jc w:val="both"/>
        <w:rPr>
          <w:sz w:val="28"/>
          <w:szCs w:val="28"/>
          <w:lang w:val="en-US"/>
        </w:rPr>
      </w:pPr>
      <w:r w:rsidRPr="00715235">
        <w:rPr>
          <w:sz w:val="28"/>
          <w:szCs w:val="28"/>
          <w:lang w:val="en-US"/>
        </w:rPr>
        <w:t xml:space="preserve">The right of access to mainstream crèches (0-3 years), guaranteed to children with disabilities by Law 104/92, is not enough to guarantee them equal opportunities of development of cognitive, social and communicative. </w:t>
      </w:r>
      <w:r w:rsidRPr="00715235">
        <w:rPr>
          <w:b/>
          <w:sz w:val="28"/>
          <w:szCs w:val="28"/>
          <w:lang w:val="en-US"/>
        </w:rPr>
        <w:t>Early childhood is a crucial period for a child's development</w:t>
      </w:r>
      <w:r w:rsidRPr="00715235">
        <w:rPr>
          <w:sz w:val="28"/>
          <w:szCs w:val="28"/>
          <w:lang w:val="en-US"/>
        </w:rPr>
        <w:t>: some 80% of the upper brain functions develop in the first three years of life</w:t>
      </w:r>
      <w:r w:rsidRPr="00715235">
        <w:rPr>
          <w:sz w:val="28"/>
          <w:szCs w:val="28"/>
          <w:vertAlign w:val="superscript"/>
          <w:lang w:val="en-US"/>
        </w:rPr>
        <w:footnoteReference w:id="29"/>
      </w:r>
      <w:r w:rsidRPr="00715235">
        <w:rPr>
          <w:sz w:val="28"/>
          <w:szCs w:val="28"/>
          <w:lang w:val="en-US"/>
        </w:rPr>
        <w:t xml:space="preserve">. </w:t>
      </w:r>
      <w:r w:rsidRPr="00715235">
        <w:rPr>
          <w:b/>
          <w:sz w:val="28"/>
          <w:szCs w:val="28"/>
          <w:lang w:val="en-US"/>
        </w:rPr>
        <w:t>Some research studies show that the most disadvantaged children are those who mostly benefit of early education programs</w:t>
      </w:r>
      <w:r w:rsidRPr="00715235">
        <w:rPr>
          <w:sz w:val="28"/>
          <w:szCs w:val="28"/>
          <w:vertAlign w:val="superscript"/>
          <w:lang w:val="en-US"/>
        </w:rPr>
        <w:footnoteReference w:id="30"/>
      </w:r>
      <w:r w:rsidRPr="00715235">
        <w:rPr>
          <w:sz w:val="28"/>
          <w:szCs w:val="28"/>
          <w:lang w:val="en-US"/>
        </w:rPr>
        <w:t>. This underlines that mainstream crèches should not only include all children with disabilities, in compliance with the national legislation, but also create specific educational interventions aimed at developing cognitive, communication and social skills in young children with disabilities</w:t>
      </w:r>
      <w:r w:rsidRPr="00715235">
        <w:rPr>
          <w:sz w:val="28"/>
          <w:szCs w:val="28"/>
          <w:vertAlign w:val="superscript"/>
          <w:lang w:val="en-US"/>
        </w:rPr>
        <w:footnoteReference w:id="31"/>
      </w:r>
      <w:r w:rsidRPr="00715235">
        <w:rPr>
          <w:sz w:val="28"/>
          <w:szCs w:val="28"/>
          <w:lang w:val="en-US"/>
        </w:rPr>
        <w:t>.</w:t>
      </w:r>
    </w:p>
    <w:p w14:paraId="3A661C04" w14:textId="77777777" w:rsidR="004E7BA6" w:rsidRPr="00715235" w:rsidRDefault="004E7BA6" w:rsidP="00A54715">
      <w:pPr>
        <w:jc w:val="both"/>
        <w:rPr>
          <w:b/>
          <w:sz w:val="28"/>
          <w:szCs w:val="28"/>
          <w:lang w:val="en-US"/>
        </w:rPr>
      </w:pPr>
      <w:r w:rsidRPr="00715235">
        <w:rPr>
          <w:b/>
          <w:sz w:val="28"/>
          <w:szCs w:val="28"/>
          <w:lang w:val="en-US"/>
        </w:rPr>
        <w:t>Suggested questions:</w:t>
      </w:r>
    </w:p>
    <w:p w14:paraId="7A4D983F" w14:textId="5FA4467C" w:rsidR="0059333D" w:rsidRPr="00715235" w:rsidRDefault="0059333D" w:rsidP="00A54715">
      <w:pPr>
        <w:pStyle w:val="Paragrafoelenco"/>
        <w:numPr>
          <w:ilvl w:val="0"/>
          <w:numId w:val="16"/>
        </w:numPr>
        <w:jc w:val="both"/>
        <w:rPr>
          <w:i/>
          <w:sz w:val="28"/>
          <w:szCs w:val="28"/>
          <w:lang w:val="en-US"/>
        </w:rPr>
      </w:pPr>
      <w:r w:rsidRPr="00715235">
        <w:rPr>
          <w:i/>
          <w:sz w:val="28"/>
          <w:szCs w:val="28"/>
          <w:lang w:val="en-US"/>
        </w:rPr>
        <w:t>Please explain what</w:t>
      </w:r>
      <w:r w:rsidR="00F8050F">
        <w:rPr>
          <w:i/>
          <w:sz w:val="28"/>
          <w:szCs w:val="28"/>
          <w:lang w:val="en-US"/>
        </w:rPr>
        <w:t xml:space="preserve"> plans are in place or envisaged in order</w:t>
      </w:r>
      <w:r w:rsidRPr="00715235">
        <w:rPr>
          <w:i/>
          <w:sz w:val="28"/>
          <w:szCs w:val="28"/>
          <w:lang w:val="en-US"/>
        </w:rPr>
        <w:t xml:space="preserve"> to adopt indicators to monitor the quality of education and inclusion of students with disabilities in mainstream schools and classes.</w:t>
      </w:r>
    </w:p>
    <w:p w14:paraId="0DD69E14" w14:textId="5ADF323F" w:rsidR="004E7BA6" w:rsidRDefault="0059333D" w:rsidP="00A54715">
      <w:pPr>
        <w:pStyle w:val="Paragrafoelenco"/>
        <w:numPr>
          <w:ilvl w:val="0"/>
          <w:numId w:val="16"/>
        </w:numPr>
        <w:jc w:val="both"/>
        <w:rPr>
          <w:i/>
          <w:sz w:val="28"/>
          <w:szCs w:val="28"/>
          <w:lang w:val="en-US"/>
        </w:rPr>
      </w:pPr>
      <w:r w:rsidRPr="00715235">
        <w:rPr>
          <w:i/>
          <w:sz w:val="28"/>
          <w:szCs w:val="28"/>
          <w:lang w:val="en-US"/>
        </w:rPr>
        <w:t>Please explain what steps are being taken to initiate and fund systematic measures to ensure access to early education for children with disabilit</w:t>
      </w:r>
      <w:r w:rsidR="00437096">
        <w:rPr>
          <w:i/>
          <w:sz w:val="28"/>
          <w:szCs w:val="28"/>
          <w:lang w:val="en-US"/>
        </w:rPr>
        <w:t>i</w:t>
      </w:r>
      <w:r w:rsidRPr="00715235">
        <w:rPr>
          <w:i/>
          <w:sz w:val="28"/>
          <w:szCs w:val="28"/>
          <w:lang w:val="en-US"/>
        </w:rPr>
        <w:t>es</w:t>
      </w:r>
    </w:p>
    <w:p w14:paraId="3F978B81" w14:textId="7C69979C" w:rsidR="00437096" w:rsidRDefault="00437096" w:rsidP="00A54715">
      <w:pPr>
        <w:jc w:val="both"/>
        <w:rPr>
          <w:b/>
          <w:sz w:val="28"/>
          <w:szCs w:val="28"/>
          <w:lang w:val="en-US"/>
        </w:rPr>
      </w:pPr>
      <w:r>
        <w:rPr>
          <w:b/>
          <w:sz w:val="28"/>
          <w:szCs w:val="28"/>
          <w:lang w:val="en-US"/>
        </w:rPr>
        <w:t>Suggested Recommendations:</w:t>
      </w:r>
    </w:p>
    <w:p w14:paraId="78C11DC9" w14:textId="0993A189" w:rsidR="00437096" w:rsidRPr="00437096" w:rsidRDefault="00F8050F" w:rsidP="00A54715">
      <w:pPr>
        <w:pStyle w:val="Paragrafoelenco"/>
        <w:numPr>
          <w:ilvl w:val="0"/>
          <w:numId w:val="22"/>
        </w:numPr>
        <w:jc w:val="both"/>
        <w:rPr>
          <w:i/>
          <w:sz w:val="28"/>
          <w:szCs w:val="28"/>
          <w:lang w:val="en-US"/>
        </w:rPr>
      </w:pPr>
      <w:r>
        <w:rPr>
          <w:i/>
          <w:sz w:val="28"/>
          <w:szCs w:val="28"/>
          <w:lang w:val="en-US"/>
        </w:rPr>
        <w:t>To e</w:t>
      </w:r>
      <w:r w:rsidR="007F39DB">
        <w:rPr>
          <w:i/>
          <w:sz w:val="28"/>
          <w:szCs w:val="28"/>
          <w:lang w:val="en-US"/>
        </w:rPr>
        <w:t xml:space="preserve">stablish </w:t>
      </w:r>
      <w:r w:rsidR="00437096" w:rsidRPr="00437096">
        <w:rPr>
          <w:i/>
          <w:sz w:val="28"/>
          <w:szCs w:val="28"/>
          <w:lang w:val="en-US"/>
        </w:rPr>
        <w:t xml:space="preserve"> immediate improvement of data collection to ensure early detection, intervention and service provision for all children with disabilities, particularly for the 0-5 age group.</w:t>
      </w:r>
    </w:p>
    <w:p w14:paraId="3BC7D600" w14:textId="08050751" w:rsidR="00437096" w:rsidRDefault="00F8050F" w:rsidP="00A54715">
      <w:pPr>
        <w:pStyle w:val="Paragrafoelenco"/>
        <w:numPr>
          <w:ilvl w:val="0"/>
          <w:numId w:val="22"/>
        </w:numPr>
        <w:jc w:val="both"/>
        <w:rPr>
          <w:i/>
          <w:sz w:val="28"/>
          <w:szCs w:val="28"/>
          <w:lang w:val="en-US"/>
        </w:rPr>
      </w:pPr>
      <w:r>
        <w:rPr>
          <w:i/>
          <w:sz w:val="28"/>
          <w:szCs w:val="28"/>
          <w:lang w:val="en-US"/>
        </w:rPr>
        <w:t>To e</w:t>
      </w:r>
      <w:r w:rsidR="007F39DB">
        <w:rPr>
          <w:i/>
          <w:sz w:val="28"/>
          <w:szCs w:val="28"/>
          <w:lang w:val="en-US"/>
        </w:rPr>
        <w:t xml:space="preserve">nsure </w:t>
      </w:r>
      <w:r w:rsidR="008721C3" w:rsidRPr="008721C3">
        <w:rPr>
          <w:i/>
          <w:sz w:val="28"/>
          <w:szCs w:val="28"/>
          <w:lang w:val="en-US"/>
        </w:rPr>
        <w:t xml:space="preserve"> that policies aimed at addressing child poverty specifically include children with disabilities through their representative organi</w:t>
      </w:r>
      <w:r w:rsidR="0008359F">
        <w:rPr>
          <w:i/>
          <w:sz w:val="28"/>
          <w:szCs w:val="28"/>
          <w:lang w:val="en-US"/>
        </w:rPr>
        <w:t>z</w:t>
      </w:r>
      <w:r w:rsidR="008721C3" w:rsidRPr="008721C3">
        <w:rPr>
          <w:i/>
          <w:sz w:val="28"/>
          <w:szCs w:val="28"/>
          <w:lang w:val="en-US"/>
        </w:rPr>
        <w:t>ations</w:t>
      </w:r>
    </w:p>
    <w:p w14:paraId="561C75CD" w14:textId="43F670D0" w:rsidR="0008359F" w:rsidRPr="0008359F" w:rsidRDefault="0008359F" w:rsidP="00A54715">
      <w:pPr>
        <w:pStyle w:val="Paragrafoelenco"/>
        <w:numPr>
          <w:ilvl w:val="0"/>
          <w:numId w:val="22"/>
        </w:numPr>
        <w:jc w:val="both"/>
        <w:rPr>
          <w:i/>
          <w:sz w:val="28"/>
          <w:szCs w:val="28"/>
          <w:lang w:val="en-US"/>
        </w:rPr>
      </w:pPr>
      <w:r w:rsidRPr="0008359F">
        <w:rPr>
          <w:i/>
          <w:sz w:val="28"/>
          <w:szCs w:val="28"/>
          <w:lang w:val="en-US"/>
        </w:rPr>
        <w:t>T</w:t>
      </w:r>
      <w:r w:rsidR="00F8050F">
        <w:rPr>
          <w:i/>
          <w:sz w:val="28"/>
          <w:szCs w:val="28"/>
          <w:lang w:val="en-US"/>
        </w:rPr>
        <w:t>o t</w:t>
      </w:r>
      <w:r w:rsidRPr="0008359F">
        <w:rPr>
          <w:i/>
          <w:sz w:val="28"/>
          <w:szCs w:val="28"/>
          <w:lang w:val="en-US"/>
        </w:rPr>
        <w:t xml:space="preserve">ake steps to address the heightened risk for women and children with disabilities of becoming victims of violence, abuse, exploitation and harmful practices in the home, institutions and the community, including conducting a detailed survey on victims of violence and systematic data collection in this regard disaggregated by disability and gender amongst other indicators. </w:t>
      </w:r>
    </w:p>
    <w:p w14:paraId="7D7B1C09" w14:textId="08057D63" w:rsidR="00A078A2" w:rsidRPr="00715235" w:rsidRDefault="00854E8E" w:rsidP="00A54715">
      <w:pPr>
        <w:pStyle w:val="Titolo1"/>
        <w:jc w:val="both"/>
        <w:rPr>
          <w:rFonts w:ascii="Times New Roman" w:hAnsi="Times New Roman" w:cs="Times New Roman"/>
          <w:lang w:val="en-US"/>
        </w:rPr>
      </w:pPr>
      <w:bookmarkStart w:id="33" w:name="_Toc474409611"/>
      <w:r w:rsidRPr="00715235">
        <w:rPr>
          <w:rFonts w:ascii="Times New Roman" w:hAnsi="Times New Roman" w:cs="Times New Roman"/>
          <w:lang w:val="en-US"/>
        </w:rPr>
        <w:t xml:space="preserve">Article 25: Political participation, without </w:t>
      </w:r>
      <w:r w:rsidR="004F0EC7">
        <w:rPr>
          <w:rFonts w:ascii="Times New Roman" w:hAnsi="Times New Roman" w:cs="Times New Roman"/>
          <w:lang w:val="en-US"/>
        </w:rPr>
        <w:t xml:space="preserve">any </w:t>
      </w:r>
      <w:r w:rsidRPr="00715235">
        <w:rPr>
          <w:rFonts w:ascii="Times New Roman" w:hAnsi="Times New Roman" w:cs="Times New Roman"/>
          <w:lang w:val="en-US"/>
        </w:rPr>
        <w:t>distinction, for persons with disabilities</w:t>
      </w:r>
      <w:bookmarkEnd w:id="33"/>
    </w:p>
    <w:p w14:paraId="5C9B7364" w14:textId="77777777" w:rsidR="00625F0F" w:rsidRPr="00715235" w:rsidRDefault="00625F0F" w:rsidP="00A54715">
      <w:pPr>
        <w:pStyle w:val="Titolo2"/>
        <w:jc w:val="both"/>
        <w:rPr>
          <w:rFonts w:ascii="Times New Roman" w:hAnsi="Times New Roman" w:cs="Times New Roman"/>
          <w:sz w:val="28"/>
          <w:szCs w:val="28"/>
          <w:lang w:val="en-US"/>
        </w:rPr>
      </w:pPr>
      <w:bookmarkStart w:id="34" w:name="_Toc474409612"/>
      <w:r w:rsidRPr="00715235">
        <w:rPr>
          <w:rFonts w:ascii="Times New Roman" w:hAnsi="Times New Roman" w:cs="Times New Roman"/>
          <w:sz w:val="28"/>
          <w:szCs w:val="28"/>
          <w:lang w:val="en-US"/>
        </w:rPr>
        <w:t>The right to vote</w:t>
      </w:r>
      <w:bookmarkEnd w:id="34"/>
    </w:p>
    <w:p w14:paraId="52A6B00C" w14:textId="2C183579" w:rsidR="00846806" w:rsidRPr="00715235" w:rsidRDefault="00846806" w:rsidP="00A54715">
      <w:pPr>
        <w:jc w:val="both"/>
        <w:rPr>
          <w:sz w:val="28"/>
          <w:szCs w:val="28"/>
          <w:lang w:val="en-US"/>
        </w:rPr>
      </w:pPr>
      <w:r w:rsidRPr="00715235">
        <w:rPr>
          <w:b/>
          <w:bCs/>
          <w:sz w:val="28"/>
          <w:szCs w:val="28"/>
          <w:lang w:val="en-US"/>
        </w:rPr>
        <w:t>Person with disabilities are entitled to vote</w:t>
      </w:r>
      <w:r w:rsidRPr="00715235">
        <w:rPr>
          <w:bCs/>
          <w:sz w:val="28"/>
          <w:szCs w:val="28"/>
          <w:lang w:val="en-US"/>
        </w:rPr>
        <w:t xml:space="preserve">. In general the right to vote by persons with disabilities </w:t>
      </w:r>
      <w:r w:rsidRPr="00715235">
        <w:rPr>
          <w:b/>
          <w:bCs/>
          <w:sz w:val="28"/>
          <w:szCs w:val="28"/>
          <w:lang w:val="en-US"/>
        </w:rPr>
        <w:t>is limited because of architectural barriers in polling stations and polling booths and because the use of alternative forms of communication (Braille, tactile, easy-to-understand information and ballots) is not ensured</w:t>
      </w:r>
      <w:r w:rsidRPr="00715235">
        <w:rPr>
          <w:bCs/>
          <w:sz w:val="28"/>
          <w:szCs w:val="28"/>
          <w:lang w:val="en-US"/>
        </w:rPr>
        <w:t>.</w:t>
      </w:r>
      <w:r w:rsidR="00CD38A8" w:rsidRPr="00715235">
        <w:rPr>
          <w:bCs/>
          <w:sz w:val="28"/>
          <w:szCs w:val="28"/>
          <w:lang w:val="en-US"/>
        </w:rPr>
        <w:t xml:space="preserve"> </w:t>
      </w:r>
    </w:p>
    <w:p w14:paraId="5FBCABB4" w14:textId="77777777" w:rsidR="00083897" w:rsidRPr="00715235" w:rsidRDefault="00083897" w:rsidP="00A54715">
      <w:pPr>
        <w:jc w:val="both"/>
        <w:rPr>
          <w:b/>
          <w:sz w:val="28"/>
          <w:szCs w:val="28"/>
          <w:lang w:val="en-US"/>
        </w:rPr>
      </w:pPr>
      <w:r w:rsidRPr="00715235">
        <w:rPr>
          <w:b/>
          <w:sz w:val="28"/>
          <w:szCs w:val="28"/>
          <w:lang w:val="en-US"/>
        </w:rPr>
        <w:t>Suggested questions:</w:t>
      </w:r>
    </w:p>
    <w:p w14:paraId="6413EF15" w14:textId="77777777" w:rsidR="00083897" w:rsidRPr="00715235" w:rsidRDefault="00083897" w:rsidP="00A54715">
      <w:pPr>
        <w:pStyle w:val="Paragrafoelenco"/>
        <w:numPr>
          <w:ilvl w:val="0"/>
          <w:numId w:val="17"/>
        </w:numPr>
        <w:jc w:val="both"/>
        <w:rPr>
          <w:i/>
          <w:sz w:val="28"/>
          <w:szCs w:val="28"/>
          <w:lang w:val="en-US"/>
        </w:rPr>
      </w:pPr>
      <w:r w:rsidRPr="00715235">
        <w:rPr>
          <w:i/>
          <w:sz w:val="28"/>
          <w:szCs w:val="28"/>
          <w:lang w:val="en-US"/>
        </w:rPr>
        <w:t>What actions are planned to facilitate the exercise of voting rights by all persons with disabilities?</w:t>
      </w:r>
    </w:p>
    <w:p w14:paraId="6BC7D889" w14:textId="5783E09A" w:rsidR="002C07AE" w:rsidRPr="00715235" w:rsidRDefault="00402A40" w:rsidP="00A54715">
      <w:pPr>
        <w:pStyle w:val="Titolo2"/>
        <w:jc w:val="both"/>
        <w:rPr>
          <w:rFonts w:ascii="Times New Roman" w:hAnsi="Times New Roman" w:cs="Times New Roman"/>
          <w:sz w:val="28"/>
          <w:szCs w:val="28"/>
          <w:lang w:val="en-US"/>
        </w:rPr>
      </w:pPr>
      <w:bookmarkStart w:id="35" w:name="_Toc474409613"/>
      <w:r w:rsidRPr="00715235">
        <w:rPr>
          <w:rFonts w:ascii="Times New Roman" w:hAnsi="Times New Roman" w:cs="Times New Roman"/>
          <w:sz w:val="28"/>
          <w:szCs w:val="28"/>
          <w:lang w:val="en-US"/>
        </w:rPr>
        <w:t>Participation of persons with disabilities through their representative DPOs in</w:t>
      </w:r>
      <w:r w:rsidR="00C548AD">
        <w:rPr>
          <w:rFonts w:ascii="Times New Roman" w:hAnsi="Times New Roman" w:cs="Times New Roman"/>
          <w:sz w:val="28"/>
          <w:szCs w:val="28"/>
          <w:lang w:val="en-US"/>
        </w:rPr>
        <w:t xml:space="preserve"> the</w:t>
      </w:r>
      <w:r w:rsidRPr="00715235">
        <w:rPr>
          <w:rFonts w:ascii="Times New Roman" w:hAnsi="Times New Roman" w:cs="Times New Roman"/>
          <w:sz w:val="28"/>
          <w:szCs w:val="28"/>
          <w:lang w:val="en-US"/>
        </w:rPr>
        <w:t xml:space="preserve"> decision making process</w:t>
      </w:r>
      <w:bookmarkEnd w:id="35"/>
    </w:p>
    <w:p w14:paraId="6CCAECCA" w14:textId="77777777" w:rsidR="005718B2" w:rsidRPr="00715235" w:rsidRDefault="005718B2" w:rsidP="00A54715">
      <w:pPr>
        <w:jc w:val="both"/>
        <w:rPr>
          <w:rFonts w:eastAsiaTheme="majorEastAsia"/>
          <w:sz w:val="28"/>
          <w:szCs w:val="28"/>
          <w:lang w:val="en-US"/>
        </w:rPr>
      </w:pPr>
      <w:r w:rsidRPr="00715235">
        <w:rPr>
          <w:rFonts w:eastAsiaTheme="majorEastAsia"/>
          <w:sz w:val="28"/>
          <w:szCs w:val="28"/>
          <w:lang w:val="en-US"/>
        </w:rPr>
        <w:t>In Italy, the process for participation of persons with disabilities through their representative organizations does not meet the requirements of the UN C</w:t>
      </w:r>
      <w:r w:rsidR="00052D8F" w:rsidRPr="00715235">
        <w:rPr>
          <w:rFonts w:eastAsiaTheme="majorEastAsia"/>
          <w:sz w:val="28"/>
          <w:szCs w:val="28"/>
          <w:lang w:val="en-US"/>
        </w:rPr>
        <w:t>CPR</w:t>
      </w:r>
      <w:r w:rsidRPr="00715235">
        <w:rPr>
          <w:rFonts w:eastAsiaTheme="majorEastAsia"/>
          <w:sz w:val="28"/>
          <w:szCs w:val="28"/>
          <w:lang w:val="en-US"/>
        </w:rPr>
        <w:t xml:space="preserve">. </w:t>
      </w:r>
      <w:r w:rsidRPr="00715235">
        <w:rPr>
          <w:rFonts w:eastAsiaTheme="majorEastAsia"/>
          <w:b/>
          <w:sz w:val="28"/>
          <w:szCs w:val="28"/>
          <w:lang w:val="en-US"/>
        </w:rPr>
        <w:t>There is not a structured dialogue among DPOs and policy makers, or the obligation to involve DPOs in any legislative or policy decision concerning them in all areas of life</w:t>
      </w:r>
      <w:r w:rsidR="006D5C43" w:rsidRPr="00715235">
        <w:rPr>
          <w:rFonts w:eastAsiaTheme="majorEastAsia"/>
          <w:b/>
          <w:sz w:val="28"/>
          <w:szCs w:val="28"/>
          <w:lang w:val="en-US"/>
        </w:rPr>
        <w:t>.</w:t>
      </w:r>
    </w:p>
    <w:p w14:paraId="3FEAE650" w14:textId="77777777" w:rsidR="001A0872" w:rsidRPr="00715235" w:rsidRDefault="006D5C43" w:rsidP="00A54715">
      <w:pPr>
        <w:jc w:val="both"/>
        <w:rPr>
          <w:b/>
          <w:sz w:val="28"/>
          <w:szCs w:val="28"/>
          <w:lang w:val="en-US"/>
        </w:rPr>
      </w:pPr>
      <w:r w:rsidRPr="00715235">
        <w:rPr>
          <w:sz w:val="28"/>
          <w:szCs w:val="28"/>
          <w:lang w:val="en-US"/>
        </w:rPr>
        <w:t xml:space="preserve">Though the leaders of representative DPOs are generally invited to participate in institutional  debates, including in the National Observatory on the Condition of Persons with Disabilities, this is not the rule. </w:t>
      </w:r>
      <w:r w:rsidRPr="00715235">
        <w:rPr>
          <w:b/>
          <w:sz w:val="28"/>
          <w:szCs w:val="28"/>
          <w:lang w:val="en-US"/>
        </w:rPr>
        <w:t>Consultation of representative DPOs continues to be an ad hoc, not systematic process</w:t>
      </w:r>
      <w:r w:rsidR="00335D5B" w:rsidRPr="00715235">
        <w:rPr>
          <w:b/>
          <w:sz w:val="28"/>
          <w:szCs w:val="28"/>
          <w:lang w:val="en-US"/>
        </w:rPr>
        <w:t xml:space="preserve"> </w:t>
      </w:r>
      <w:r w:rsidR="00335D5B" w:rsidRPr="00715235">
        <w:rPr>
          <w:sz w:val="28"/>
          <w:szCs w:val="28"/>
          <w:lang w:val="en-US"/>
        </w:rPr>
        <w:t>and</w:t>
      </w:r>
      <w:r w:rsidR="00335D5B" w:rsidRPr="00715235">
        <w:rPr>
          <w:b/>
          <w:sz w:val="28"/>
          <w:szCs w:val="28"/>
          <w:lang w:val="en-US"/>
        </w:rPr>
        <w:t xml:space="preserve"> no priority is given to DPOs’ advice.  </w:t>
      </w:r>
    </w:p>
    <w:p w14:paraId="31925851" w14:textId="77777777" w:rsidR="00FF5F2F" w:rsidRPr="00715235" w:rsidRDefault="001A0872" w:rsidP="00A54715">
      <w:pPr>
        <w:jc w:val="both"/>
        <w:rPr>
          <w:b/>
          <w:sz w:val="28"/>
          <w:szCs w:val="28"/>
          <w:lang w:val="en-US"/>
        </w:rPr>
      </w:pPr>
      <w:r w:rsidRPr="00715235">
        <w:rPr>
          <w:sz w:val="28"/>
          <w:szCs w:val="28"/>
          <w:lang w:val="en-US"/>
        </w:rPr>
        <w:t xml:space="preserve">Finally, we should not forget the consistent number of </w:t>
      </w:r>
      <w:r w:rsidRPr="00715235">
        <w:rPr>
          <w:b/>
          <w:sz w:val="28"/>
          <w:szCs w:val="28"/>
          <w:lang w:val="en-US"/>
        </w:rPr>
        <w:t>persons with intellectual disabilities living in segregating services where they are excluded from any form of participation</w:t>
      </w:r>
      <w:r w:rsidR="00FF5F2F" w:rsidRPr="00715235">
        <w:rPr>
          <w:b/>
          <w:sz w:val="28"/>
          <w:szCs w:val="28"/>
          <w:lang w:val="en-US"/>
        </w:rPr>
        <w:t>.</w:t>
      </w:r>
    </w:p>
    <w:p w14:paraId="5652D951" w14:textId="77777777" w:rsidR="00FF5F2F" w:rsidRPr="00715235" w:rsidRDefault="00F10107" w:rsidP="00A54715">
      <w:pPr>
        <w:jc w:val="both"/>
        <w:rPr>
          <w:b/>
          <w:sz w:val="28"/>
          <w:szCs w:val="28"/>
          <w:lang w:val="en-US"/>
        </w:rPr>
      </w:pPr>
      <w:r w:rsidRPr="00715235">
        <w:rPr>
          <w:b/>
          <w:sz w:val="28"/>
          <w:szCs w:val="28"/>
          <w:lang w:val="en-US"/>
        </w:rPr>
        <w:t>Suggested questions:</w:t>
      </w:r>
    </w:p>
    <w:p w14:paraId="4367D39D" w14:textId="3D4597B8" w:rsidR="00F10107" w:rsidRPr="00715235" w:rsidRDefault="00F10107" w:rsidP="00A54715">
      <w:pPr>
        <w:pStyle w:val="Paragrafoelenco"/>
        <w:numPr>
          <w:ilvl w:val="0"/>
          <w:numId w:val="17"/>
        </w:numPr>
        <w:jc w:val="both"/>
        <w:rPr>
          <w:i/>
          <w:sz w:val="28"/>
          <w:szCs w:val="28"/>
          <w:lang w:val="en-US"/>
        </w:rPr>
      </w:pPr>
      <w:r w:rsidRPr="00715235">
        <w:rPr>
          <w:i/>
          <w:sz w:val="28"/>
          <w:szCs w:val="28"/>
          <w:lang w:val="en-US"/>
        </w:rPr>
        <w:t xml:space="preserve">Please explain how the inclusion and participation of persons with disabilities through their representative </w:t>
      </w:r>
      <w:r w:rsidR="00F31951" w:rsidRPr="00715235">
        <w:rPr>
          <w:i/>
          <w:sz w:val="28"/>
          <w:szCs w:val="28"/>
          <w:lang w:val="en-US"/>
        </w:rPr>
        <w:t>organizations</w:t>
      </w:r>
      <w:r w:rsidRPr="00715235">
        <w:rPr>
          <w:i/>
          <w:sz w:val="28"/>
          <w:szCs w:val="28"/>
          <w:lang w:val="en-US"/>
        </w:rPr>
        <w:t xml:space="preserve"> is guaranteed in all decisi</w:t>
      </w:r>
      <w:r w:rsidR="00F8050F">
        <w:rPr>
          <w:i/>
          <w:sz w:val="28"/>
          <w:szCs w:val="28"/>
          <w:lang w:val="en-US"/>
        </w:rPr>
        <w:t>on-making processes that affect</w:t>
      </w:r>
      <w:r w:rsidRPr="00715235">
        <w:rPr>
          <w:i/>
          <w:sz w:val="28"/>
          <w:szCs w:val="28"/>
          <w:lang w:val="en-US"/>
        </w:rPr>
        <w:t xml:space="preserve"> their lives.</w:t>
      </w:r>
    </w:p>
    <w:p w14:paraId="012E0A0D" w14:textId="77777777" w:rsidR="006B4D99" w:rsidRPr="00715235" w:rsidRDefault="00FF5F2F" w:rsidP="00A54715">
      <w:pPr>
        <w:pStyle w:val="Titolo2"/>
        <w:jc w:val="both"/>
        <w:rPr>
          <w:rFonts w:ascii="Times New Roman" w:hAnsi="Times New Roman" w:cs="Times New Roman"/>
          <w:sz w:val="28"/>
          <w:szCs w:val="28"/>
          <w:lang w:val="en-US"/>
        </w:rPr>
      </w:pPr>
      <w:bookmarkStart w:id="36" w:name="_Toc474409614"/>
      <w:r w:rsidRPr="00715235">
        <w:rPr>
          <w:rFonts w:ascii="Times New Roman" w:hAnsi="Times New Roman" w:cs="Times New Roman"/>
          <w:sz w:val="28"/>
          <w:szCs w:val="28"/>
          <w:lang w:val="en-US"/>
        </w:rPr>
        <w:t>Participation of persons with disabilities in Human Rights monitoring in I</w:t>
      </w:r>
      <w:r w:rsidR="006B4D99" w:rsidRPr="00715235">
        <w:rPr>
          <w:rFonts w:ascii="Times New Roman" w:hAnsi="Times New Roman" w:cs="Times New Roman"/>
          <w:sz w:val="28"/>
          <w:szCs w:val="28"/>
          <w:lang w:val="en-US"/>
        </w:rPr>
        <w:t>t</w:t>
      </w:r>
      <w:r w:rsidRPr="00715235">
        <w:rPr>
          <w:rFonts w:ascii="Times New Roman" w:hAnsi="Times New Roman" w:cs="Times New Roman"/>
          <w:sz w:val="28"/>
          <w:szCs w:val="28"/>
          <w:lang w:val="en-US"/>
        </w:rPr>
        <w:t>aly</w:t>
      </w:r>
      <w:bookmarkEnd w:id="36"/>
    </w:p>
    <w:p w14:paraId="5E444A4B" w14:textId="77777777" w:rsidR="006B4D99" w:rsidRPr="00715235" w:rsidRDefault="006B4D99" w:rsidP="00A54715">
      <w:pPr>
        <w:jc w:val="both"/>
        <w:rPr>
          <w:b/>
          <w:sz w:val="28"/>
          <w:szCs w:val="28"/>
          <w:lang w:val="en-GB"/>
        </w:rPr>
      </w:pPr>
      <w:r w:rsidRPr="00715235">
        <w:rPr>
          <w:b/>
          <w:sz w:val="28"/>
          <w:szCs w:val="28"/>
          <w:lang w:val="en-GB"/>
        </w:rPr>
        <w:t>Human rights monitoring for persons with disabilities in Italy is very limited. The system of monitoring human rights is broadly insufficient.</w:t>
      </w:r>
    </w:p>
    <w:p w14:paraId="7CE31A93" w14:textId="77777777" w:rsidR="00541D43" w:rsidRPr="00715235" w:rsidRDefault="006B4D99" w:rsidP="00A54715">
      <w:pPr>
        <w:jc w:val="both"/>
        <w:rPr>
          <w:sz w:val="28"/>
          <w:szCs w:val="28"/>
          <w:lang w:val="en-GB"/>
        </w:rPr>
      </w:pPr>
      <w:r w:rsidRPr="00715235">
        <w:rPr>
          <w:sz w:val="28"/>
          <w:szCs w:val="28"/>
          <w:lang w:val="en-GB"/>
        </w:rPr>
        <w:t>There are 3 governmental bodies: CIDU</w:t>
      </w:r>
      <w:r w:rsidR="00541D43" w:rsidRPr="00715235">
        <w:rPr>
          <w:rStyle w:val="Rimandonotaapidipagina"/>
          <w:sz w:val="28"/>
          <w:szCs w:val="28"/>
          <w:lang w:val="en-GB"/>
        </w:rPr>
        <w:footnoteReference w:id="32"/>
      </w:r>
      <w:r w:rsidRPr="00715235">
        <w:rPr>
          <w:sz w:val="28"/>
          <w:szCs w:val="28"/>
          <w:lang w:val="en-GB"/>
        </w:rPr>
        <w:t xml:space="preserve"> (Intra-governmental Committee on Human Rights) – Ministry of Foreign Affairs), UNAR</w:t>
      </w:r>
      <w:r w:rsidR="00F74B23" w:rsidRPr="00715235">
        <w:rPr>
          <w:rStyle w:val="Rimandonotaapidipagina"/>
          <w:sz w:val="28"/>
          <w:szCs w:val="28"/>
          <w:lang w:val="en-GB"/>
        </w:rPr>
        <w:footnoteReference w:id="33"/>
      </w:r>
      <w:r w:rsidRPr="00715235">
        <w:rPr>
          <w:sz w:val="28"/>
          <w:szCs w:val="28"/>
          <w:lang w:val="en-GB"/>
        </w:rPr>
        <w:t xml:space="preserve"> (National office against racial discrimination - Presidency of the Council of Ministers – department on Equal Opportunities) and the National Equality Advisor</w:t>
      </w:r>
      <w:r w:rsidR="00637689" w:rsidRPr="00715235">
        <w:rPr>
          <w:rStyle w:val="Rimandonotaapidipagina"/>
          <w:sz w:val="28"/>
          <w:szCs w:val="28"/>
          <w:lang w:val="en-GB"/>
        </w:rPr>
        <w:footnoteReference w:id="34"/>
      </w:r>
      <w:r w:rsidRPr="00715235">
        <w:rPr>
          <w:sz w:val="28"/>
          <w:szCs w:val="28"/>
          <w:lang w:val="en-GB"/>
        </w:rPr>
        <w:t xml:space="preserve"> (Ministry of Labour and Social Policies)</w:t>
      </w:r>
      <w:r w:rsidR="00541D43" w:rsidRPr="00715235">
        <w:rPr>
          <w:sz w:val="28"/>
          <w:szCs w:val="28"/>
          <w:lang w:val="en-GB"/>
        </w:rPr>
        <w:t>.</w:t>
      </w:r>
    </w:p>
    <w:p w14:paraId="2F7F8452" w14:textId="77777777" w:rsidR="00C9135F" w:rsidRPr="00715235" w:rsidRDefault="00C9135F" w:rsidP="00A54715">
      <w:pPr>
        <w:jc w:val="both"/>
        <w:rPr>
          <w:sz w:val="28"/>
          <w:szCs w:val="28"/>
          <w:lang w:val="en-US"/>
        </w:rPr>
      </w:pPr>
      <w:r w:rsidRPr="00715235">
        <w:rPr>
          <w:sz w:val="28"/>
          <w:szCs w:val="28"/>
          <w:lang w:val="en-US"/>
        </w:rPr>
        <w:t>Moreover, Some Independent bodies have been established for the protection of human rights of specific target groups, such as the National Ombudsman for the rights of Prisoners and persons under arrest, which has been created in compliance with the UN Convention against torture or cruel, inhuman or degrading treatment or punishment, the National Authority for children and young people, protecting and promoting the rights of children, the Civic Ombudsmen and the Parliamentary extraordinary committee of the Senate,  safeguarding and promoting Human Rights.</w:t>
      </w:r>
    </w:p>
    <w:p w14:paraId="4A040EA3" w14:textId="77777777" w:rsidR="009A2AE8" w:rsidRPr="00715235" w:rsidRDefault="00F86E69" w:rsidP="00A54715">
      <w:pPr>
        <w:jc w:val="both"/>
        <w:rPr>
          <w:sz w:val="28"/>
          <w:szCs w:val="28"/>
          <w:lang w:val="en-US"/>
        </w:rPr>
      </w:pPr>
      <w:r w:rsidRPr="00715235">
        <w:rPr>
          <w:b/>
          <w:sz w:val="28"/>
          <w:szCs w:val="28"/>
          <w:lang w:val="en-US"/>
        </w:rPr>
        <w:t>N</w:t>
      </w:r>
      <w:r w:rsidR="00C9135F" w:rsidRPr="00715235">
        <w:rPr>
          <w:b/>
          <w:sz w:val="28"/>
          <w:szCs w:val="28"/>
          <w:lang w:val="en-US"/>
        </w:rPr>
        <w:t>one of these bodies or authorities meets level A of the UN Paris Principles</w:t>
      </w:r>
      <w:r w:rsidR="00C9135F" w:rsidRPr="00715235">
        <w:rPr>
          <w:sz w:val="28"/>
          <w:szCs w:val="28"/>
          <w:lang w:val="en-US"/>
        </w:rPr>
        <w:t xml:space="preserve">, as the three governmental bodies are not independent, while the independent bodies cannot intervene in </w:t>
      </w:r>
      <w:r w:rsidR="00B15D0C" w:rsidRPr="00715235">
        <w:rPr>
          <w:sz w:val="28"/>
          <w:szCs w:val="28"/>
          <w:lang w:val="en-US"/>
        </w:rPr>
        <w:t>defense</w:t>
      </w:r>
      <w:r w:rsidR="00C9135F" w:rsidRPr="00715235">
        <w:rPr>
          <w:sz w:val="28"/>
          <w:szCs w:val="28"/>
          <w:lang w:val="en-US"/>
        </w:rPr>
        <w:t xml:space="preserve"> of the rights of the person. Moreover, none of these bodies, governmental or independent, has particular attention and competences on the rights of persons with disabilities or includes DPOs as equal partners. </w:t>
      </w:r>
    </w:p>
    <w:p w14:paraId="18B25CAF" w14:textId="77777777" w:rsidR="00780BF6" w:rsidRPr="00715235" w:rsidRDefault="00780BF6" w:rsidP="00A54715">
      <w:pPr>
        <w:jc w:val="both"/>
        <w:rPr>
          <w:b/>
          <w:sz w:val="28"/>
          <w:szCs w:val="28"/>
          <w:lang w:val="en-US"/>
        </w:rPr>
      </w:pPr>
      <w:r w:rsidRPr="00715235">
        <w:rPr>
          <w:b/>
          <w:sz w:val="28"/>
          <w:szCs w:val="28"/>
          <w:lang w:val="en-US"/>
        </w:rPr>
        <w:t>Suggested questions:</w:t>
      </w:r>
    </w:p>
    <w:p w14:paraId="0D9A5468" w14:textId="77777777" w:rsidR="00780BF6" w:rsidRPr="00715235" w:rsidRDefault="00780BF6" w:rsidP="00A54715">
      <w:pPr>
        <w:pStyle w:val="Paragrafoelenco"/>
        <w:numPr>
          <w:ilvl w:val="0"/>
          <w:numId w:val="17"/>
        </w:numPr>
        <w:jc w:val="both"/>
        <w:rPr>
          <w:i/>
          <w:sz w:val="28"/>
          <w:szCs w:val="28"/>
          <w:lang w:val="en-US"/>
        </w:rPr>
      </w:pPr>
      <w:r w:rsidRPr="00715235">
        <w:rPr>
          <w:i/>
          <w:sz w:val="28"/>
          <w:szCs w:val="28"/>
          <w:lang w:val="en-US"/>
        </w:rPr>
        <w:t>What measures are being taken and adopted to ensure that organizations of persons with disabilities are  meaningfully involved in the system of human rights monitoring?</w:t>
      </w:r>
    </w:p>
    <w:p w14:paraId="74A4E169" w14:textId="77777777" w:rsidR="000D751D" w:rsidRPr="00715235" w:rsidRDefault="009A2AE8" w:rsidP="00A54715">
      <w:pPr>
        <w:pStyle w:val="Titolo2"/>
        <w:jc w:val="both"/>
        <w:rPr>
          <w:rFonts w:ascii="Times New Roman" w:hAnsi="Times New Roman" w:cs="Times New Roman"/>
          <w:sz w:val="28"/>
          <w:szCs w:val="28"/>
          <w:lang w:val="en-US"/>
        </w:rPr>
      </w:pPr>
      <w:bookmarkStart w:id="37" w:name="_Toc474409615"/>
      <w:r w:rsidRPr="00715235">
        <w:rPr>
          <w:rFonts w:ascii="Times New Roman" w:hAnsi="Times New Roman" w:cs="Times New Roman"/>
          <w:sz w:val="28"/>
          <w:szCs w:val="28"/>
          <w:lang w:val="en-US"/>
        </w:rPr>
        <w:t>Participation of girls and women with disabilities</w:t>
      </w:r>
      <w:bookmarkEnd w:id="37"/>
    </w:p>
    <w:p w14:paraId="74686BDB" w14:textId="77777777" w:rsidR="0069491C" w:rsidRPr="00715235" w:rsidRDefault="000D751D" w:rsidP="00A54715">
      <w:pPr>
        <w:jc w:val="both"/>
        <w:rPr>
          <w:b/>
          <w:sz w:val="28"/>
          <w:szCs w:val="28"/>
          <w:lang w:val="en-GB"/>
        </w:rPr>
      </w:pPr>
      <w:r w:rsidRPr="00715235">
        <w:rPr>
          <w:sz w:val="28"/>
          <w:szCs w:val="28"/>
          <w:lang w:val="en-US"/>
        </w:rPr>
        <w:t xml:space="preserve">As reported in the </w:t>
      </w:r>
      <w:r w:rsidR="00472701" w:rsidRPr="00715235">
        <w:rPr>
          <w:sz w:val="28"/>
          <w:szCs w:val="28"/>
          <w:lang w:val="en-US"/>
        </w:rPr>
        <w:t>article 3 paragraph, t</w:t>
      </w:r>
      <w:r w:rsidR="00472701" w:rsidRPr="00715235">
        <w:rPr>
          <w:sz w:val="28"/>
          <w:szCs w:val="28"/>
          <w:lang w:val="en-GB"/>
        </w:rPr>
        <w:t xml:space="preserve">he double discrimination suffered by disabled girls and women, being female and disabled, is a matter of fact, but difficult to express, because </w:t>
      </w:r>
      <w:r w:rsidR="00472701" w:rsidRPr="00715235">
        <w:rPr>
          <w:b/>
          <w:sz w:val="28"/>
          <w:szCs w:val="28"/>
          <w:lang w:val="en-GB"/>
        </w:rPr>
        <w:t>these</w:t>
      </w:r>
      <w:r w:rsidR="00472701" w:rsidRPr="00715235">
        <w:rPr>
          <w:sz w:val="28"/>
          <w:szCs w:val="28"/>
          <w:lang w:val="en-GB"/>
        </w:rPr>
        <w:t xml:space="preserve"> </w:t>
      </w:r>
      <w:r w:rsidR="00472701" w:rsidRPr="00715235">
        <w:rPr>
          <w:b/>
          <w:sz w:val="28"/>
          <w:szCs w:val="28"/>
          <w:lang w:val="en-GB"/>
        </w:rPr>
        <w:t>girls and</w:t>
      </w:r>
      <w:r w:rsidR="00472701" w:rsidRPr="00715235">
        <w:rPr>
          <w:sz w:val="28"/>
          <w:szCs w:val="28"/>
          <w:lang w:val="en-GB"/>
        </w:rPr>
        <w:t xml:space="preserve"> </w:t>
      </w:r>
      <w:r w:rsidR="00472701" w:rsidRPr="00715235">
        <w:rPr>
          <w:b/>
          <w:sz w:val="28"/>
          <w:szCs w:val="28"/>
          <w:lang w:val="en-GB"/>
        </w:rPr>
        <w:t>women don’t have the right words to express themselves or to denounce their condition.</w:t>
      </w:r>
    </w:p>
    <w:p w14:paraId="64FEB45B" w14:textId="77777777" w:rsidR="0069491C" w:rsidRPr="00715235" w:rsidRDefault="0069491C" w:rsidP="00A54715">
      <w:pPr>
        <w:jc w:val="both"/>
        <w:rPr>
          <w:sz w:val="28"/>
          <w:szCs w:val="28"/>
          <w:lang w:val="en-GB"/>
        </w:rPr>
      </w:pPr>
      <w:r w:rsidRPr="00715235">
        <w:rPr>
          <w:sz w:val="28"/>
          <w:szCs w:val="28"/>
          <w:lang w:val="en-GB"/>
        </w:rPr>
        <w:t xml:space="preserve">All parties involved must be aware that </w:t>
      </w:r>
      <w:r w:rsidRPr="00715235">
        <w:rPr>
          <w:b/>
          <w:sz w:val="28"/>
          <w:szCs w:val="28"/>
          <w:lang w:val="en-GB"/>
        </w:rPr>
        <w:t>the gender perspective must be adopted explicitly in every country in the development and the implementation of laws, actions and programs that concern disability</w:t>
      </w:r>
      <w:r w:rsidRPr="00715235">
        <w:rPr>
          <w:sz w:val="28"/>
          <w:szCs w:val="28"/>
          <w:lang w:val="en-GB"/>
        </w:rPr>
        <w:t xml:space="preserve">. Speaking and writing explicitly about the specific problems of girls and women with disabilities increases the possibility that Governments take adequate measures to solve them. This requires the participation of girls and women with disabilities, as only women with disabilities have a deep knowledge of their specific problems and know the solutions. </w:t>
      </w:r>
    </w:p>
    <w:p w14:paraId="1A59F462" w14:textId="77777777" w:rsidR="005800AF" w:rsidRPr="00715235" w:rsidRDefault="005800AF" w:rsidP="00A54715">
      <w:pPr>
        <w:jc w:val="both"/>
        <w:rPr>
          <w:b/>
          <w:sz w:val="28"/>
          <w:szCs w:val="28"/>
          <w:lang w:val="en-GB"/>
        </w:rPr>
      </w:pPr>
      <w:r w:rsidRPr="00715235">
        <w:rPr>
          <w:b/>
          <w:sz w:val="28"/>
          <w:szCs w:val="28"/>
          <w:lang w:val="en-GB"/>
        </w:rPr>
        <w:t>Suggested questions:</w:t>
      </w:r>
    </w:p>
    <w:p w14:paraId="0801079B" w14:textId="77777777" w:rsidR="005800AF" w:rsidRPr="00715235" w:rsidRDefault="005800AF" w:rsidP="00A54715">
      <w:pPr>
        <w:pStyle w:val="Paragrafoelenco"/>
        <w:numPr>
          <w:ilvl w:val="0"/>
          <w:numId w:val="11"/>
        </w:numPr>
        <w:jc w:val="both"/>
        <w:rPr>
          <w:i/>
          <w:sz w:val="28"/>
          <w:szCs w:val="28"/>
          <w:lang w:val="en-GB"/>
        </w:rPr>
      </w:pPr>
      <w:r w:rsidRPr="00715235">
        <w:rPr>
          <w:i/>
          <w:sz w:val="28"/>
          <w:szCs w:val="28"/>
          <w:lang w:val="en-US"/>
        </w:rPr>
        <w:t xml:space="preserve">What specific measures will the government implement to improve the political participation of </w:t>
      </w:r>
      <w:r w:rsidR="00687C37" w:rsidRPr="00715235">
        <w:rPr>
          <w:i/>
          <w:sz w:val="28"/>
          <w:szCs w:val="28"/>
          <w:lang w:val="en-US"/>
        </w:rPr>
        <w:t xml:space="preserve">girls and </w:t>
      </w:r>
      <w:r w:rsidRPr="00715235">
        <w:rPr>
          <w:i/>
          <w:sz w:val="28"/>
          <w:szCs w:val="28"/>
          <w:lang w:val="en-US"/>
        </w:rPr>
        <w:t xml:space="preserve">women </w:t>
      </w:r>
      <w:r w:rsidR="00687C37" w:rsidRPr="00715235">
        <w:rPr>
          <w:i/>
          <w:sz w:val="28"/>
          <w:szCs w:val="28"/>
          <w:lang w:val="en-US"/>
        </w:rPr>
        <w:t xml:space="preserve">with disabilities </w:t>
      </w:r>
      <w:r w:rsidRPr="00715235">
        <w:rPr>
          <w:i/>
          <w:sz w:val="28"/>
          <w:szCs w:val="28"/>
          <w:lang w:val="en-US"/>
        </w:rPr>
        <w:t xml:space="preserve">at </w:t>
      </w:r>
      <w:r w:rsidR="00687C37" w:rsidRPr="00715235">
        <w:rPr>
          <w:i/>
          <w:sz w:val="28"/>
          <w:szCs w:val="28"/>
          <w:lang w:val="en-US"/>
        </w:rPr>
        <w:t xml:space="preserve">all political and </w:t>
      </w:r>
      <w:r w:rsidRPr="00715235">
        <w:rPr>
          <w:i/>
          <w:sz w:val="28"/>
          <w:szCs w:val="28"/>
          <w:lang w:val="en-US"/>
        </w:rPr>
        <w:t xml:space="preserve"> administrative levels?</w:t>
      </w:r>
    </w:p>
    <w:p w14:paraId="2A8D7B09" w14:textId="3FF82CD9" w:rsidR="00734D11" w:rsidRDefault="000D5687" w:rsidP="00A54715">
      <w:pPr>
        <w:jc w:val="both"/>
        <w:rPr>
          <w:b/>
          <w:sz w:val="28"/>
          <w:szCs w:val="28"/>
          <w:lang w:val="en-US"/>
        </w:rPr>
      </w:pPr>
      <w:r>
        <w:rPr>
          <w:b/>
          <w:sz w:val="28"/>
          <w:szCs w:val="28"/>
          <w:lang w:val="en-US"/>
        </w:rPr>
        <w:t>Suggested Recommendations:</w:t>
      </w:r>
    </w:p>
    <w:p w14:paraId="0D339DA0" w14:textId="2B19C820" w:rsidR="000D5687" w:rsidRPr="000D5687" w:rsidRDefault="003217A2" w:rsidP="00A54715">
      <w:pPr>
        <w:pStyle w:val="Paragrafoelenco"/>
        <w:numPr>
          <w:ilvl w:val="0"/>
          <w:numId w:val="11"/>
        </w:numPr>
        <w:jc w:val="both"/>
        <w:rPr>
          <w:i/>
          <w:sz w:val="28"/>
          <w:szCs w:val="28"/>
          <w:lang w:val="en-US"/>
        </w:rPr>
      </w:pPr>
      <w:r>
        <w:rPr>
          <w:i/>
          <w:sz w:val="28"/>
          <w:szCs w:val="28"/>
          <w:lang w:val="en-US"/>
        </w:rPr>
        <w:t>To g</w:t>
      </w:r>
      <w:r w:rsidR="000D5687" w:rsidRPr="000D5687">
        <w:rPr>
          <w:i/>
          <w:sz w:val="28"/>
          <w:szCs w:val="28"/>
          <w:lang w:val="en-US"/>
        </w:rPr>
        <w:t xml:space="preserve">uarantee the appropriate support for the right to vote of persons with  disabilities that need it.  </w:t>
      </w:r>
    </w:p>
    <w:p w14:paraId="11D50AEA" w14:textId="65D44F45" w:rsidR="00737F52" w:rsidRPr="00737F52" w:rsidRDefault="003217A2" w:rsidP="00A54715">
      <w:pPr>
        <w:pStyle w:val="Paragrafoelenco"/>
        <w:numPr>
          <w:ilvl w:val="0"/>
          <w:numId w:val="11"/>
        </w:numPr>
        <w:jc w:val="both"/>
        <w:rPr>
          <w:i/>
          <w:sz w:val="28"/>
          <w:szCs w:val="28"/>
          <w:lang w:val="en-US"/>
        </w:rPr>
      </w:pPr>
      <w:r>
        <w:rPr>
          <w:i/>
          <w:sz w:val="28"/>
          <w:szCs w:val="28"/>
          <w:lang w:val="en-US"/>
        </w:rPr>
        <w:t>To e</w:t>
      </w:r>
      <w:r w:rsidR="00737F52" w:rsidRPr="00737F52">
        <w:rPr>
          <w:i/>
          <w:sz w:val="28"/>
          <w:szCs w:val="28"/>
          <w:lang w:val="en-US"/>
        </w:rPr>
        <w:t xml:space="preserve">stablish an inclusive consultation process with </w:t>
      </w:r>
      <w:r w:rsidR="00737F52">
        <w:rPr>
          <w:i/>
          <w:sz w:val="28"/>
          <w:szCs w:val="28"/>
          <w:lang w:val="en-US"/>
        </w:rPr>
        <w:t xml:space="preserve">persons with disabilities through their organizations </w:t>
      </w:r>
      <w:r w:rsidR="00737F52" w:rsidRPr="00737F52">
        <w:rPr>
          <w:i/>
          <w:sz w:val="28"/>
          <w:szCs w:val="28"/>
          <w:lang w:val="en-US"/>
        </w:rPr>
        <w:t>during the establishment of the National Human Rights Institution</w:t>
      </w:r>
      <w:r w:rsidR="00737F52">
        <w:rPr>
          <w:i/>
          <w:sz w:val="28"/>
          <w:szCs w:val="28"/>
          <w:lang w:val="en-US"/>
        </w:rPr>
        <w:t xml:space="preserve"> and in the decision making process</w:t>
      </w:r>
      <w:r w:rsidR="00737F52" w:rsidRPr="00737F52">
        <w:rPr>
          <w:i/>
          <w:sz w:val="28"/>
          <w:szCs w:val="28"/>
          <w:lang w:val="en-US"/>
        </w:rPr>
        <w:t>.</w:t>
      </w:r>
    </w:p>
    <w:p w14:paraId="1A5BA6FD" w14:textId="6F5AA1D8" w:rsidR="00527BCF" w:rsidRPr="00527BCF" w:rsidRDefault="003217A2" w:rsidP="00A54715">
      <w:pPr>
        <w:pStyle w:val="Paragrafoelenco"/>
        <w:numPr>
          <w:ilvl w:val="0"/>
          <w:numId w:val="11"/>
        </w:numPr>
        <w:jc w:val="both"/>
        <w:rPr>
          <w:i/>
          <w:sz w:val="28"/>
          <w:szCs w:val="28"/>
          <w:lang w:val="en-US"/>
        </w:rPr>
      </w:pPr>
      <w:r>
        <w:rPr>
          <w:i/>
          <w:sz w:val="28"/>
          <w:szCs w:val="28"/>
          <w:lang w:val="en-US"/>
        </w:rPr>
        <w:t>To a</w:t>
      </w:r>
      <w:r w:rsidR="00527BCF" w:rsidRPr="00527BCF">
        <w:rPr>
          <w:i/>
          <w:sz w:val="28"/>
          <w:szCs w:val="28"/>
          <w:lang w:val="en-US"/>
        </w:rPr>
        <w:t>dopt a formal and systematic twin track approach to the rights of women and girls with disabilities and take concrete steps to mainstream the rights of women and girls with disabilities across all laws, policies and programs including those on gender equality, and systematically collect data disaggregated not only by gender but also by disability across all sectors.</w:t>
      </w:r>
    </w:p>
    <w:p w14:paraId="10B5C4D1" w14:textId="77777777" w:rsidR="00A5749A" w:rsidRPr="00715235" w:rsidRDefault="00734D11" w:rsidP="00A54715">
      <w:pPr>
        <w:pStyle w:val="Titolo1"/>
        <w:shd w:val="clear" w:color="auto" w:fill="FFFFFF" w:themeFill="background1"/>
        <w:jc w:val="both"/>
        <w:rPr>
          <w:rFonts w:ascii="Times New Roman" w:hAnsi="Times New Roman" w:cs="Times New Roman"/>
          <w:lang w:val="en-US"/>
        </w:rPr>
      </w:pPr>
      <w:bookmarkStart w:id="38" w:name="_Toc474409616"/>
      <w:r w:rsidRPr="00715235">
        <w:rPr>
          <w:rFonts w:ascii="Times New Roman" w:hAnsi="Times New Roman" w:cs="Times New Roman"/>
          <w:lang w:val="en-US"/>
        </w:rPr>
        <w:t>Article 26: Discrimination</w:t>
      </w:r>
      <w:bookmarkEnd w:id="38"/>
    </w:p>
    <w:p w14:paraId="284C3069" w14:textId="77777777" w:rsidR="00A7516C" w:rsidRDefault="00A7516C" w:rsidP="00A54715">
      <w:pPr>
        <w:jc w:val="both"/>
        <w:rPr>
          <w:sz w:val="28"/>
          <w:szCs w:val="28"/>
          <w:lang w:val="en-GB"/>
        </w:rPr>
      </w:pPr>
    </w:p>
    <w:p w14:paraId="0DEA059D" w14:textId="77777777" w:rsidR="00A5749A" w:rsidRPr="00715235" w:rsidRDefault="00A5749A" w:rsidP="00A54715">
      <w:pPr>
        <w:jc w:val="both"/>
        <w:rPr>
          <w:sz w:val="28"/>
          <w:szCs w:val="28"/>
          <w:lang w:val="en-GB"/>
        </w:rPr>
      </w:pPr>
      <w:r w:rsidRPr="00715235">
        <w:rPr>
          <w:sz w:val="28"/>
          <w:szCs w:val="28"/>
          <w:lang w:val="en-GB"/>
        </w:rPr>
        <w:t>The national anti-discrimination law is inconsistent in its scope, as it is restricted to legal protection but it does not provide for preventing discrimination of persons with disabilities.</w:t>
      </w:r>
    </w:p>
    <w:p w14:paraId="65E606DD" w14:textId="77777777" w:rsidR="00AD72C8" w:rsidRPr="00715235" w:rsidRDefault="00AD72C8" w:rsidP="00A54715">
      <w:pPr>
        <w:jc w:val="both"/>
        <w:rPr>
          <w:b/>
          <w:sz w:val="28"/>
          <w:szCs w:val="28"/>
          <w:lang w:val="en-GB"/>
        </w:rPr>
      </w:pPr>
    </w:p>
    <w:p w14:paraId="44A23A48" w14:textId="77777777" w:rsidR="00FD67DC" w:rsidRPr="00715235" w:rsidRDefault="00FD67DC" w:rsidP="00A54715">
      <w:pPr>
        <w:jc w:val="both"/>
        <w:rPr>
          <w:b/>
          <w:sz w:val="28"/>
          <w:szCs w:val="28"/>
          <w:lang w:val="en-GB"/>
        </w:rPr>
      </w:pPr>
      <w:r w:rsidRPr="00715235">
        <w:rPr>
          <w:b/>
          <w:sz w:val="28"/>
          <w:szCs w:val="28"/>
          <w:lang w:val="en-GB"/>
        </w:rPr>
        <w:t xml:space="preserve">The law 67/06 </w:t>
      </w:r>
      <w:r w:rsidR="00D33FFC" w:rsidRPr="00715235">
        <w:rPr>
          <w:b/>
          <w:sz w:val="28"/>
          <w:szCs w:val="28"/>
          <w:lang w:val="en-GB"/>
        </w:rPr>
        <w:t xml:space="preserve">“Measures for the judicial safeguarding of persons with disabilities victims of discrimination”, </w:t>
      </w:r>
      <w:r w:rsidRPr="00715235">
        <w:rPr>
          <w:b/>
          <w:sz w:val="28"/>
          <w:szCs w:val="28"/>
          <w:lang w:val="en-GB"/>
        </w:rPr>
        <w:t>does not completely satisfy the obligations deriving from the ratification of the UN C</w:t>
      </w:r>
      <w:r w:rsidR="00D33FFC" w:rsidRPr="00715235">
        <w:rPr>
          <w:b/>
          <w:sz w:val="28"/>
          <w:szCs w:val="28"/>
          <w:lang w:val="en-GB"/>
        </w:rPr>
        <w:t xml:space="preserve">RPD </w:t>
      </w:r>
      <w:r w:rsidRPr="00715235">
        <w:rPr>
          <w:b/>
          <w:sz w:val="28"/>
          <w:szCs w:val="28"/>
          <w:lang w:val="en-GB"/>
        </w:rPr>
        <w:t>in the field of non-discrimination</w:t>
      </w:r>
      <w:r w:rsidRPr="00715235">
        <w:rPr>
          <w:sz w:val="28"/>
          <w:szCs w:val="28"/>
          <w:lang w:val="en-GB"/>
        </w:rPr>
        <w:t xml:space="preserve">. In particular, it does not include a definition of reasonable accommodation and </w:t>
      </w:r>
      <w:r w:rsidRPr="00715235">
        <w:rPr>
          <w:b/>
          <w:sz w:val="28"/>
          <w:szCs w:val="28"/>
          <w:lang w:val="en-GB"/>
        </w:rPr>
        <w:t xml:space="preserve">it does not explicitly acknowledge the lack of reasonable accommodation as a form discrimination based on disability.  </w:t>
      </w:r>
    </w:p>
    <w:p w14:paraId="1EA2A883" w14:textId="77777777" w:rsidR="00FD67DC" w:rsidRPr="00715235" w:rsidRDefault="00FD67DC" w:rsidP="00A54715">
      <w:pPr>
        <w:jc w:val="both"/>
        <w:rPr>
          <w:sz w:val="28"/>
          <w:szCs w:val="28"/>
          <w:lang w:val="en-GB"/>
        </w:rPr>
      </w:pPr>
      <w:r w:rsidRPr="00715235">
        <w:rPr>
          <w:sz w:val="28"/>
          <w:szCs w:val="28"/>
          <w:lang w:val="en-GB"/>
        </w:rPr>
        <w:t>Moreover, the anti-discrimination Law 67/06 fails to provide details on its implementation in practice, thus preventing citizens with disabilities from undertaking legal actions at individual or collective level on the grounds of such Law in case of direct or indirect discrimination.</w:t>
      </w:r>
    </w:p>
    <w:p w14:paraId="61276096" w14:textId="77777777" w:rsidR="00263AA7" w:rsidRPr="00715235" w:rsidRDefault="00263AA7" w:rsidP="00A54715">
      <w:pPr>
        <w:jc w:val="both"/>
        <w:rPr>
          <w:sz w:val="28"/>
          <w:szCs w:val="28"/>
          <w:lang w:val="en-GB"/>
        </w:rPr>
      </w:pPr>
    </w:p>
    <w:p w14:paraId="3EB140C5" w14:textId="5E36E57D" w:rsidR="00263AA7" w:rsidRPr="00715235" w:rsidRDefault="00263AA7" w:rsidP="00A54715">
      <w:pPr>
        <w:jc w:val="both"/>
        <w:rPr>
          <w:sz w:val="28"/>
          <w:szCs w:val="28"/>
          <w:lang w:val="en-GB"/>
        </w:rPr>
      </w:pPr>
      <w:r w:rsidRPr="00715235">
        <w:rPr>
          <w:sz w:val="28"/>
          <w:szCs w:val="28"/>
          <w:lang w:val="en-GB"/>
        </w:rPr>
        <w:t xml:space="preserve">There are also the obligation to provide reasonable accommodation at work place established by </w:t>
      </w:r>
      <w:r w:rsidRPr="00715235">
        <w:rPr>
          <w:b/>
          <w:sz w:val="28"/>
          <w:szCs w:val="28"/>
          <w:lang w:val="en-GB"/>
        </w:rPr>
        <w:t>Law 99/2013</w:t>
      </w:r>
      <w:r w:rsidRPr="00715235">
        <w:rPr>
          <w:sz w:val="28"/>
          <w:szCs w:val="28"/>
          <w:lang w:val="en-GB"/>
        </w:rPr>
        <w:t xml:space="preserve">,  the  </w:t>
      </w:r>
      <w:r w:rsidRPr="00715235">
        <w:rPr>
          <w:b/>
          <w:sz w:val="28"/>
          <w:szCs w:val="28"/>
          <w:lang w:val="en-GB"/>
        </w:rPr>
        <w:t>legislative decree no. 151/2015 (art.1),</w:t>
      </w:r>
      <w:r w:rsidRPr="00715235">
        <w:rPr>
          <w:sz w:val="28"/>
          <w:szCs w:val="28"/>
          <w:lang w:val="en-GB"/>
        </w:rPr>
        <w:t xml:space="preserve"> providing for national guidelines including the definition of principles on reasonable accommodation to be adopted by employers</w:t>
      </w:r>
      <w:r w:rsidR="007703C4" w:rsidRPr="00715235">
        <w:rPr>
          <w:sz w:val="28"/>
          <w:szCs w:val="28"/>
          <w:lang w:val="en-GB"/>
        </w:rPr>
        <w:t>.</w:t>
      </w:r>
      <w:r w:rsidRPr="00715235">
        <w:rPr>
          <w:sz w:val="28"/>
          <w:szCs w:val="28"/>
          <w:lang w:val="en-GB"/>
        </w:rPr>
        <w:t xml:space="preserve"> </w:t>
      </w:r>
    </w:p>
    <w:p w14:paraId="310E9D15" w14:textId="77777777" w:rsidR="007703C4" w:rsidRPr="00715235" w:rsidRDefault="007703C4" w:rsidP="00A54715">
      <w:pPr>
        <w:jc w:val="both"/>
        <w:rPr>
          <w:sz w:val="28"/>
          <w:szCs w:val="28"/>
          <w:lang w:val="en-GB"/>
        </w:rPr>
      </w:pPr>
    </w:p>
    <w:p w14:paraId="18AD0E77" w14:textId="77777777" w:rsidR="0041719F" w:rsidRPr="00715235" w:rsidRDefault="000B3428" w:rsidP="00A54715">
      <w:pPr>
        <w:jc w:val="both"/>
        <w:rPr>
          <w:b/>
          <w:sz w:val="28"/>
          <w:szCs w:val="28"/>
          <w:lang w:val="en-GB"/>
        </w:rPr>
      </w:pPr>
      <w:r w:rsidRPr="00715235">
        <w:rPr>
          <w:sz w:val="28"/>
          <w:szCs w:val="28"/>
          <w:lang w:val="en-GB"/>
        </w:rPr>
        <w:t>In this regard t</w:t>
      </w:r>
      <w:r w:rsidR="0041719F" w:rsidRPr="00715235">
        <w:rPr>
          <w:sz w:val="28"/>
          <w:szCs w:val="28"/>
          <w:lang w:val="en-GB"/>
        </w:rPr>
        <w:t xml:space="preserve">he </w:t>
      </w:r>
      <w:r w:rsidR="0041719F" w:rsidRPr="00715235">
        <w:rPr>
          <w:b/>
          <w:sz w:val="28"/>
          <w:szCs w:val="28"/>
          <w:lang w:val="en-GB"/>
        </w:rPr>
        <w:t>Court of Justice of the European Union ruled against Italy</w:t>
      </w:r>
      <w:r w:rsidR="0041719F" w:rsidRPr="00715235">
        <w:rPr>
          <w:sz w:val="28"/>
          <w:szCs w:val="28"/>
          <w:lang w:val="en-GB"/>
        </w:rPr>
        <w:t xml:space="preserve"> (CJEU, Case C-312/11 European Commission v Italian Republic) on 4 July 2013 for the inadequate transposition of the reasonable accommodation obligation. As a consequence, the above-mentioned Law 99/2013 modified Legislative Decree 216/2003 (which transposed EU Directive 78/2000 into national legislation) by including </w:t>
      </w:r>
      <w:r w:rsidR="0041719F" w:rsidRPr="00715235">
        <w:rPr>
          <w:b/>
          <w:sz w:val="28"/>
          <w:szCs w:val="28"/>
          <w:lang w:val="en-GB"/>
        </w:rPr>
        <w:t>reference to reasonable accommodation</w:t>
      </w:r>
      <w:r w:rsidR="0041719F" w:rsidRPr="00715235">
        <w:rPr>
          <w:sz w:val="28"/>
          <w:szCs w:val="28"/>
          <w:lang w:val="en-GB"/>
        </w:rPr>
        <w:t xml:space="preserve"> but </w:t>
      </w:r>
      <w:r w:rsidR="0041719F" w:rsidRPr="00715235">
        <w:rPr>
          <w:b/>
          <w:sz w:val="28"/>
          <w:szCs w:val="28"/>
          <w:lang w:val="en-GB"/>
        </w:rPr>
        <w:t xml:space="preserve">only regarding the field of employment and vocational training and not in other areas of life. </w:t>
      </w:r>
    </w:p>
    <w:p w14:paraId="4210AAEB" w14:textId="77777777" w:rsidR="007703C4" w:rsidRPr="00715235" w:rsidRDefault="007703C4" w:rsidP="00A54715">
      <w:pPr>
        <w:jc w:val="both"/>
        <w:rPr>
          <w:sz w:val="28"/>
          <w:szCs w:val="28"/>
          <w:lang w:val="en-GB"/>
        </w:rPr>
      </w:pPr>
      <w:r w:rsidRPr="00715235">
        <w:rPr>
          <w:sz w:val="28"/>
          <w:szCs w:val="28"/>
          <w:lang w:val="en-GB"/>
        </w:rPr>
        <w:t xml:space="preserve">The forthcoming </w:t>
      </w:r>
      <w:r w:rsidRPr="00715235">
        <w:rPr>
          <w:b/>
          <w:sz w:val="28"/>
          <w:szCs w:val="28"/>
          <w:lang w:val="en-GB"/>
        </w:rPr>
        <w:t>National guidelines</w:t>
      </w:r>
      <w:r w:rsidRPr="00715235">
        <w:rPr>
          <w:sz w:val="28"/>
          <w:szCs w:val="28"/>
          <w:lang w:val="en-GB"/>
        </w:rPr>
        <w:t xml:space="preserve"> ex art.1, decree no. 151/2015, regulating the principle of reasonable accommodation, </w:t>
      </w:r>
      <w:r w:rsidRPr="00715235">
        <w:rPr>
          <w:b/>
          <w:sz w:val="28"/>
          <w:szCs w:val="28"/>
          <w:lang w:val="en-GB"/>
        </w:rPr>
        <w:t>are also limited to the field of employment</w:t>
      </w:r>
      <w:r w:rsidRPr="00715235">
        <w:rPr>
          <w:sz w:val="28"/>
          <w:szCs w:val="28"/>
          <w:lang w:val="en-GB"/>
        </w:rPr>
        <w:t>. Moreover, the Guidelines</w:t>
      </w:r>
      <w:r w:rsidRPr="00715235">
        <w:rPr>
          <w:b/>
          <w:sz w:val="28"/>
          <w:szCs w:val="28"/>
          <w:lang w:val="en-GB"/>
        </w:rPr>
        <w:t xml:space="preserve"> are not a legally binding instrument</w:t>
      </w:r>
      <w:r w:rsidRPr="00715235">
        <w:rPr>
          <w:sz w:val="28"/>
          <w:szCs w:val="28"/>
          <w:lang w:val="en-GB"/>
        </w:rPr>
        <w:t>.</w:t>
      </w:r>
    </w:p>
    <w:p w14:paraId="1479E259" w14:textId="77777777" w:rsidR="00066C48" w:rsidRPr="00715235" w:rsidRDefault="00066C48" w:rsidP="00A54715">
      <w:pPr>
        <w:jc w:val="both"/>
        <w:rPr>
          <w:b/>
          <w:sz w:val="28"/>
          <w:szCs w:val="28"/>
          <w:lang w:val="en-GB"/>
        </w:rPr>
      </w:pPr>
      <w:r w:rsidRPr="00715235">
        <w:rPr>
          <w:b/>
          <w:sz w:val="28"/>
          <w:szCs w:val="28"/>
          <w:lang w:val="en-GB"/>
        </w:rPr>
        <w:t>Suggested questions:</w:t>
      </w:r>
    </w:p>
    <w:p w14:paraId="22ED362B" w14:textId="758C457F" w:rsidR="00066C48" w:rsidRDefault="00066C48" w:rsidP="00A54715">
      <w:pPr>
        <w:pStyle w:val="Paragrafoelenco"/>
        <w:numPr>
          <w:ilvl w:val="0"/>
          <w:numId w:val="11"/>
        </w:numPr>
        <w:jc w:val="both"/>
        <w:rPr>
          <w:i/>
          <w:sz w:val="28"/>
          <w:szCs w:val="28"/>
          <w:lang w:val="en-GB"/>
        </w:rPr>
      </w:pPr>
      <w:r w:rsidRPr="005A0E86">
        <w:rPr>
          <w:i/>
          <w:sz w:val="28"/>
          <w:szCs w:val="28"/>
          <w:lang w:val="en-GB"/>
        </w:rPr>
        <w:t>Please explain when a definition of reasonable accommodation will be adopted</w:t>
      </w:r>
      <w:r w:rsidR="000700CD" w:rsidRPr="005A0E86">
        <w:rPr>
          <w:i/>
          <w:sz w:val="28"/>
          <w:szCs w:val="28"/>
          <w:lang w:val="en-GB"/>
        </w:rPr>
        <w:t xml:space="preserve"> to be </w:t>
      </w:r>
      <w:r w:rsidR="000700CD" w:rsidRPr="00C548AD">
        <w:rPr>
          <w:i/>
          <w:sz w:val="28"/>
          <w:szCs w:val="28"/>
          <w:lang w:val="en-GB"/>
        </w:rPr>
        <w:t xml:space="preserve">included </w:t>
      </w:r>
      <w:r w:rsidRPr="00C548AD">
        <w:rPr>
          <w:i/>
          <w:sz w:val="28"/>
          <w:szCs w:val="28"/>
          <w:lang w:val="en-GB"/>
        </w:rPr>
        <w:t xml:space="preserve"> in </w:t>
      </w:r>
      <w:r w:rsidR="000700CD" w:rsidRPr="00C548AD">
        <w:rPr>
          <w:i/>
          <w:sz w:val="28"/>
          <w:szCs w:val="28"/>
          <w:lang w:val="en-GB"/>
        </w:rPr>
        <w:t>the</w:t>
      </w:r>
      <w:r w:rsidR="000700CD" w:rsidRPr="005A0E86">
        <w:rPr>
          <w:i/>
          <w:sz w:val="28"/>
          <w:szCs w:val="28"/>
          <w:lang w:val="en-GB"/>
        </w:rPr>
        <w:t xml:space="preserve"> anti-discrimination Law 67/06 </w:t>
      </w:r>
      <w:r w:rsidRPr="005A0E86">
        <w:rPr>
          <w:i/>
          <w:sz w:val="28"/>
          <w:szCs w:val="28"/>
          <w:lang w:val="en-GB"/>
        </w:rPr>
        <w:t xml:space="preserve"> including the explicit recognition that the denial of reasonable accommodation beyond employment constitutes disability-based discrimination</w:t>
      </w:r>
      <w:r w:rsidRPr="00715235">
        <w:rPr>
          <w:i/>
          <w:sz w:val="28"/>
          <w:szCs w:val="28"/>
          <w:lang w:val="en-GB"/>
        </w:rPr>
        <w:t>.</w:t>
      </w:r>
    </w:p>
    <w:p w14:paraId="6ECF3BAB" w14:textId="0953CF23" w:rsidR="002D1D5B" w:rsidRDefault="000700CD" w:rsidP="00A54715">
      <w:pPr>
        <w:jc w:val="both"/>
        <w:rPr>
          <w:b/>
          <w:sz w:val="28"/>
          <w:szCs w:val="28"/>
          <w:lang w:val="en-GB"/>
        </w:rPr>
      </w:pPr>
      <w:r>
        <w:rPr>
          <w:b/>
          <w:sz w:val="28"/>
          <w:szCs w:val="28"/>
          <w:lang w:val="en-GB"/>
        </w:rPr>
        <w:t>Suggested Recommendation</w:t>
      </w:r>
      <w:r w:rsidR="002D1D5B">
        <w:rPr>
          <w:b/>
          <w:sz w:val="28"/>
          <w:szCs w:val="28"/>
          <w:lang w:val="en-GB"/>
        </w:rPr>
        <w:t>:</w:t>
      </w:r>
    </w:p>
    <w:p w14:paraId="5E06908C" w14:textId="01C0B26A" w:rsidR="002E182D" w:rsidRPr="002E182D" w:rsidRDefault="003217A2" w:rsidP="00A54715">
      <w:pPr>
        <w:pStyle w:val="Paragrafoelenco"/>
        <w:numPr>
          <w:ilvl w:val="0"/>
          <w:numId w:val="11"/>
        </w:numPr>
        <w:jc w:val="both"/>
        <w:rPr>
          <w:i/>
          <w:sz w:val="28"/>
          <w:szCs w:val="28"/>
          <w:lang w:val="en-GB"/>
        </w:rPr>
      </w:pPr>
      <w:r>
        <w:rPr>
          <w:i/>
          <w:sz w:val="28"/>
          <w:szCs w:val="28"/>
          <w:lang w:val="en-GB"/>
        </w:rPr>
        <w:t>To a</w:t>
      </w:r>
      <w:r w:rsidR="002E182D" w:rsidRPr="002E182D">
        <w:rPr>
          <w:i/>
          <w:sz w:val="28"/>
          <w:szCs w:val="28"/>
          <w:lang w:val="en-GB"/>
        </w:rPr>
        <w:t xml:space="preserve">dopt a definition of reasonable accommodation aligned to the </w:t>
      </w:r>
      <w:r w:rsidR="002E182D">
        <w:rPr>
          <w:i/>
          <w:sz w:val="28"/>
          <w:szCs w:val="28"/>
          <w:lang w:val="en-GB"/>
        </w:rPr>
        <w:t xml:space="preserve">UN CRPD </w:t>
      </w:r>
      <w:r w:rsidR="002E182D" w:rsidRPr="002E182D">
        <w:rPr>
          <w:i/>
          <w:sz w:val="28"/>
          <w:szCs w:val="28"/>
          <w:lang w:val="en-GB"/>
        </w:rPr>
        <w:t xml:space="preserve"> and </w:t>
      </w:r>
      <w:r>
        <w:rPr>
          <w:i/>
          <w:sz w:val="28"/>
          <w:szCs w:val="28"/>
          <w:lang w:val="en-GB"/>
        </w:rPr>
        <w:t>to enact</w:t>
      </w:r>
      <w:r w:rsidR="002E182D" w:rsidRPr="002E182D">
        <w:rPr>
          <w:i/>
          <w:sz w:val="28"/>
          <w:szCs w:val="28"/>
          <w:lang w:val="en-GB"/>
        </w:rPr>
        <w:t xml:space="preserve"> legislation that explicitly recognises the denial of reasonable accommodation as disability-based discrimination across all areas of life including within public and private sectors.</w:t>
      </w:r>
    </w:p>
    <w:p w14:paraId="0143CE31" w14:textId="77777777" w:rsidR="00355C1B" w:rsidRPr="00715235" w:rsidRDefault="00C37BDE" w:rsidP="00A54715">
      <w:pPr>
        <w:pStyle w:val="Titolo2"/>
        <w:jc w:val="both"/>
        <w:rPr>
          <w:rFonts w:ascii="Times New Roman" w:hAnsi="Times New Roman" w:cs="Times New Roman"/>
          <w:sz w:val="28"/>
          <w:szCs w:val="28"/>
          <w:lang w:val="en-US"/>
        </w:rPr>
      </w:pPr>
      <w:bookmarkStart w:id="39" w:name="_Toc474409617"/>
      <w:proofErr w:type="spellStart"/>
      <w:r w:rsidRPr="00715235">
        <w:rPr>
          <w:rFonts w:ascii="Times New Roman" w:hAnsi="Times New Roman" w:cs="Times New Roman"/>
          <w:sz w:val="28"/>
          <w:szCs w:val="28"/>
          <w:lang w:val="en-US"/>
        </w:rPr>
        <w:t>Labour</w:t>
      </w:r>
      <w:proofErr w:type="spellEnd"/>
      <w:r w:rsidRPr="00715235">
        <w:rPr>
          <w:rFonts w:ascii="Times New Roman" w:hAnsi="Times New Roman" w:cs="Times New Roman"/>
          <w:sz w:val="28"/>
          <w:szCs w:val="28"/>
          <w:lang w:val="en-US"/>
        </w:rPr>
        <w:t xml:space="preserve"> market discrimination</w:t>
      </w:r>
      <w:bookmarkEnd w:id="39"/>
    </w:p>
    <w:p w14:paraId="2149D49E" w14:textId="77777777" w:rsidR="00355C1B" w:rsidRPr="00715235" w:rsidRDefault="00355C1B" w:rsidP="00A54715">
      <w:pPr>
        <w:jc w:val="both"/>
        <w:rPr>
          <w:sz w:val="28"/>
          <w:szCs w:val="28"/>
          <w:lang w:val="en-US"/>
        </w:rPr>
      </w:pPr>
      <w:r w:rsidRPr="00715235">
        <w:rPr>
          <w:sz w:val="28"/>
          <w:szCs w:val="28"/>
          <w:lang w:val="en-US"/>
        </w:rPr>
        <w:t xml:space="preserve">The level of unemployment among persons with disabilities is very high. The total unemployment and inactivity rate of persons with disabilities stand at over 80% compared to the 12% in the general population. </w:t>
      </w:r>
    </w:p>
    <w:p w14:paraId="286E6853" w14:textId="77777777" w:rsidR="00355C1B" w:rsidRPr="00715235" w:rsidRDefault="00355C1B" w:rsidP="00A54715">
      <w:pPr>
        <w:jc w:val="both"/>
        <w:rPr>
          <w:sz w:val="28"/>
          <w:szCs w:val="28"/>
          <w:lang w:val="en-US"/>
        </w:rPr>
      </w:pPr>
      <w:r w:rsidRPr="00715235">
        <w:rPr>
          <w:sz w:val="28"/>
          <w:szCs w:val="28"/>
          <w:lang w:val="en-US"/>
        </w:rPr>
        <w:t xml:space="preserve">There is no national policy that supports the employment of persons with disabilities, firstly because the available (and incomplete) data is administrative data and it is not gathered and elaborated by the National Institute of Statistics and secondly because the active labor policies, nowadays the most efficient to support employment in Europe, do not include persons with disabilities. </w:t>
      </w:r>
    </w:p>
    <w:p w14:paraId="2EA4FC9A" w14:textId="77777777" w:rsidR="00355C1B" w:rsidRPr="00715235" w:rsidRDefault="00355C1B" w:rsidP="00A54715">
      <w:pPr>
        <w:jc w:val="both"/>
        <w:rPr>
          <w:sz w:val="28"/>
          <w:szCs w:val="28"/>
          <w:lang w:val="en-US"/>
        </w:rPr>
      </w:pPr>
      <w:r w:rsidRPr="00715235">
        <w:rPr>
          <w:sz w:val="28"/>
          <w:szCs w:val="28"/>
          <w:lang w:val="en-US"/>
        </w:rPr>
        <w:t xml:space="preserve">Particularly  penalized are persons with intellectual and psycho-social disabilities, especially where there are no adequate competences in the services and employment agencies. </w:t>
      </w:r>
    </w:p>
    <w:p w14:paraId="0A7B63DF" w14:textId="77777777" w:rsidR="00355C1B" w:rsidRPr="00715235" w:rsidRDefault="00355C1B" w:rsidP="00A54715">
      <w:pPr>
        <w:jc w:val="both"/>
        <w:rPr>
          <w:sz w:val="28"/>
          <w:szCs w:val="28"/>
          <w:lang w:val="en-US"/>
        </w:rPr>
      </w:pPr>
      <w:r w:rsidRPr="00715235">
        <w:rPr>
          <w:sz w:val="28"/>
          <w:szCs w:val="28"/>
          <w:lang w:val="en-US"/>
        </w:rPr>
        <w:t>For these reasons persons with disabilities are discriminated when compared to other citizens with regard to the working opportunities, active labor policies and investments intended for them in the labor market. In addition, women with disabilities live in a condition of multi-discrimination that penalizes them in the attainment of a job.</w:t>
      </w:r>
    </w:p>
    <w:p w14:paraId="3AB31B85" w14:textId="77777777" w:rsidR="00216939" w:rsidRPr="00715235" w:rsidRDefault="00FB320E" w:rsidP="00A54715">
      <w:pPr>
        <w:jc w:val="both"/>
        <w:rPr>
          <w:b/>
          <w:sz w:val="28"/>
          <w:szCs w:val="28"/>
          <w:lang w:val="en-US"/>
        </w:rPr>
      </w:pPr>
      <w:r w:rsidRPr="00715235">
        <w:rPr>
          <w:b/>
          <w:sz w:val="28"/>
          <w:szCs w:val="28"/>
          <w:lang w:val="en-US"/>
        </w:rPr>
        <w:t>Suggested questions:</w:t>
      </w:r>
    </w:p>
    <w:p w14:paraId="043393AD" w14:textId="77777777" w:rsidR="00FB320E" w:rsidRDefault="00FB320E" w:rsidP="00A54715">
      <w:pPr>
        <w:pStyle w:val="Paragrafoelenco"/>
        <w:numPr>
          <w:ilvl w:val="0"/>
          <w:numId w:val="11"/>
        </w:numPr>
        <w:jc w:val="both"/>
        <w:rPr>
          <w:i/>
          <w:sz w:val="28"/>
          <w:szCs w:val="28"/>
          <w:lang w:val="en-US"/>
        </w:rPr>
      </w:pPr>
      <w:r w:rsidRPr="00715235">
        <w:rPr>
          <w:i/>
          <w:sz w:val="28"/>
          <w:szCs w:val="28"/>
          <w:lang w:val="en-US"/>
        </w:rPr>
        <w:t xml:space="preserve">What measures are being undertaken to address high levels of unemployment amongst persons with disabilities and to promote their inclusion into the open </w:t>
      </w:r>
      <w:proofErr w:type="spellStart"/>
      <w:r w:rsidRPr="00715235">
        <w:rPr>
          <w:i/>
          <w:sz w:val="28"/>
          <w:szCs w:val="28"/>
          <w:lang w:val="en-US"/>
        </w:rPr>
        <w:t>labour</w:t>
      </w:r>
      <w:proofErr w:type="spellEnd"/>
      <w:r w:rsidRPr="00715235">
        <w:rPr>
          <w:i/>
          <w:sz w:val="28"/>
          <w:szCs w:val="28"/>
          <w:lang w:val="en-US"/>
        </w:rPr>
        <w:t xml:space="preserve"> market, in particular women with disabilities?</w:t>
      </w:r>
    </w:p>
    <w:p w14:paraId="193C41DF" w14:textId="55C40F20" w:rsidR="004502D4" w:rsidRDefault="004502D4" w:rsidP="00A54715">
      <w:pPr>
        <w:jc w:val="both"/>
        <w:rPr>
          <w:b/>
          <w:sz w:val="28"/>
          <w:szCs w:val="28"/>
          <w:lang w:val="en-US"/>
        </w:rPr>
      </w:pPr>
      <w:r>
        <w:rPr>
          <w:b/>
          <w:sz w:val="28"/>
          <w:szCs w:val="28"/>
          <w:lang w:val="en-US"/>
        </w:rPr>
        <w:t>Suggested Recommendations:</w:t>
      </w:r>
    </w:p>
    <w:p w14:paraId="69BF5338" w14:textId="513736BC" w:rsidR="004502D4" w:rsidRPr="004502D4" w:rsidRDefault="003217A2" w:rsidP="00A54715">
      <w:pPr>
        <w:pStyle w:val="Paragrafoelenco"/>
        <w:numPr>
          <w:ilvl w:val="0"/>
          <w:numId w:val="11"/>
        </w:numPr>
        <w:jc w:val="both"/>
        <w:rPr>
          <w:i/>
          <w:sz w:val="28"/>
          <w:szCs w:val="28"/>
          <w:lang w:val="en-US"/>
        </w:rPr>
      </w:pPr>
      <w:r w:rsidRPr="00C548AD">
        <w:rPr>
          <w:i/>
          <w:sz w:val="28"/>
          <w:szCs w:val="28"/>
          <w:lang w:val="en-US"/>
        </w:rPr>
        <w:t>To s</w:t>
      </w:r>
      <w:r w:rsidR="004502D4" w:rsidRPr="00C548AD">
        <w:rPr>
          <w:i/>
          <w:sz w:val="28"/>
          <w:szCs w:val="28"/>
          <w:lang w:val="en-US"/>
        </w:rPr>
        <w:t>tart the mainstreaming of</w:t>
      </w:r>
      <w:r w:rsidR="004502D4" w:rsidRPr="004502D4">
        <w:rPr>
          <w:i/>
          <w:sz w:val="28"/>
          <w:szCs w:val="28"/>
          <w:lang w:val="en-US"/>
        </w:rPr>
        <w:t xml:space="preserve"> persons with dis</w:t>
      </w:r>
      <w:r w:rsidR="00FC2839">
        <w:rPr>
          <w:i/>
          <w:sz w:val="28"/>
          <w:szCs w:val="28"/>
          <w:lang w:val="en-US"/>
        </w:rPr>
        <w:t>abilities in general policies on</w:t>
      </w:r>
      <w:r w:rsidR="004502D4" w:rsidRPr="004502D4">
        <w:rPr>
          <w:i/>
          <w:sz w:val="28"/>
          <w:szCs w:val="28"/>
          <w:lang w:val="en-US"/>
        </w:rPr>
        <w:t xml:space="preserve"> national and regional labor and in general active policies on labor. </w:t>
      </w:r>
    </w:p>
    <w:p w14:paraId="62724B6A" w14:textId="7495E4DE" w:rsidR="004502D4" w:rsidRPr="004502D4" w:rsidRDefault="004502D4" w:rsidP="00A54715">
      <w:pPr>
        <w:pStyle w:val="Paragrafoelenco"/>
        <w:numPr>
          <w:ilvl w:val="0"/>
          <w:numId w:val="11"/>
        </w:numPr>
        <w:jc w:val="both"/>
        <w:rPr>
          <w:i/>
          <w:sz w:val="28"/>
          <w:szCs w:val="28"/>
          <w:lang w:val="en-US"/>
        </w:rPr>
      </w:pPr>
      <w:r w:rsidRPr="004502D4">
        <w:rPr>
          <w:i/>
          <w:sz w:val="28"/>
          <w:szCs w:val="28"/>
          <w:lang w:val="en-US"/>
        </w:rPr>
        <w:t>T</w:t>
      </w:r>
      <w:r w:rsidR="003217A2">
        <w:rPr>
          <w:i/>
          <w:sz w:val="28"/>
          <w:szCs w:val="28"/>
          <w:lang w:val="en-US"/>
        </w:rPr>
        <w:t>o t</w:t>
      </w:r>
      <w:r w:rsidRPr="004502D4">
        <w:rPr>
          <w:i/>
          <w:sz w:val="28"/>
          <w:szCs w:val="28"/>
          <w:lang w:val="en-US"/>
        </w:rPr>
        <w:t xml:space="preserve">ake measures to increase programs for women and girls with disabilities in the areas of </w:t>
      </w:r>
      <w:r w:rsidR="007F39DB">
        <w:rPr>
          <w:i/>
          <w:sz w:val="28"/>
          <w:szCs w:val="28"/>
          <w:lang w:val="en-US"/>
        </w:rPr>
        <w:t>education</w:t>
      </w:r>
      <w:r w:rsidRPr="004502D4">
        <w:rPr>
          <w:i/>
          <w:sz w:val="28"/>
          <w:szCs w:val="28"/>
          <w:lang w:val="en-US"/>
        </w:rPr>
        <w:t xml:space="preserve"> and employment in order to enhance their inclusion and to create equal opportunities for their participation.</w:t>
      </w:r>
    </w:p>
    <w:p w14:paraId="49B50141" w14:textId="77777777" w:rsidR="002533F8" w:rsidRPr="00715235" w:rsidRDefault="00C25C00" w:rsidP="00A54715">
      <w:pPr>
        <w:pStyle w:val="Titolo2"/>
        <w:jc w:val="both"/>
        <w:rPr>
          <w:rFonts w:ascii="Times New Roman" w:hAnsi="Times New Roman" w:cs="Times New Roman"/>
          <w:sz w:val="28"/>
          <w:szCs w:val="28"/>
          <w:lang w:val="en-US"/>
        </w:rPr>
      </w:pPr>
      <w:bookmarkStart w:id="40" w:name="_Toc474409618"/>
      <w:r w:rsidRPr="00715235">
        <w:rPr>
          <w:rFonts w:ascii="Times New Roman" w:hAnsi="Times New Roman" w:cs="Times New Roman"/>
          <w:sz w:val="28"/>
          <w:szCs w:val="28"/>
          <w:lang w:val="en-US"/>
        </w:rPr>
        <w:t>The double discrimination of Migrants with disabilities</w:t>
      </w:r>
      <w:bookmarkEnd w:id="40"/>
    </w:p>
    <w:p w14:paraId="3FFDF74D" w14:textId="33EB0BA9" w:rsidR="00C25C00" w:rsidRPr="00715235" w:rsidRDefault="003A2C5D" w:rsidP="00A54715">
      <w:pPr>
        <w:pStyle w:val="Titolo3"/>
        <w:ind w:left="708"/>
        <w:jc w:val="both"/>
        <w:rPr>
          <w:rFonts w:ascii="Times New Roman" w:hAnsi="Times New Roman" w:cs="Times New Roman"/>
          <w:sz w:val="28"/>
          <w:szCs w:val="28"/>
          <w:lang w:val="en-US"/>
        </w:rPr>
      </w:pPr>
      <w:bookmarkStart w:id="41" w:name="_Toc474409619"/>
      <w:r>
        <w:rPr>
          <w:rStyle w:val="Titolo3Carattere"/>
          <w:rFonts w:ascii="Times New Roman" w:hAnsi="Times New Roman" w:cs="Times New Roman"/>
          <w:b/>
          <w:bCs/>
          <w:sz w:val="28"/>
          <w:szCs w:val="28"/>
          <w:lang w:val="en-US"/>
        </w:rPr>
        <w:t>Migrant</w:t>
      </w:r>
      <w:r w:rsidR="00C25C00" w:rsidRPr="00715235">
        <w:rPr>
          <w:rStyle w:val="Titolo3Carattere"/>
          <w:rFonts w:ascii="Times New Roman" w:hAnsi="Times New Roman" w:cs="Times New Roman"/>
          <w:b/>
          <w:bCs/>
          <w:sz w:val="28"/>
          <w:szCs w:val="28"/>
          <w:lang w:val="en-US"/>
        </w:rPr>
        <w:t xml:space="preserve"> children and adolescents with disabilities</w:t>
      </w:r>
      <w:bookmarkEnd w:id="41"/>
      <w:r w:rsidR="00C25C00" w:rsidRPr="00715235">
        <w:rPr>
          <w:rFonts w:ascii="Times New Roman" w:hAnsi="Times New Roman" w:cs="Times New Roman"/>
          <w:sz w:val="28"/>
          <w:szCs w:val="28"/>
          <w:lang w:val="en-US"/>
        </w:rPr>
        <w:t xml:space="preserve"> </w:t>
      </w:r>
    </w:p>
    <w:p w14:paraId="0D0512E7" w14:textId="77777777" w:rsidR="00C25C00" w:rsidRPr="00715235" w:rsidRDefault="00C25C00" w:rsidP="00A54715">
      <w:pPr>
        <w:jc w:val="both"/>
        <w:rPr>
          <w:b/>
          <w:sz w:val="28"/>
          <w:szCs w:val="28"/>
          <w:lang w:val="en-US"/>
        </w:rPr>
      </w:pPr>
      <w:r w:rsidRPr="00715235">
        <w:rPr>
          <w:b/>
          <w:sz w:val="28"/>
          <w:szCs w:val="28"/>
          <w:lang w:val="en-US"/>
        </w:rPr>
        <w:t xml:space="preserve">The existing national statistics do not provide data and information capable to identify the double condition of those minors children of migrants and with disabilities.  </w:t>
      </w:r>
    </w:p>
    <w:p w14:paraId="16B2D7CD" w14:textId="77777777" w:rsidR="00C25C00" w:rsidRPr="00715235" w:rsidRDefault="00C25C00" w:rsidP="00A54715">
      <w:pPr>
        <w:jc w:val="both"/>
        <w:rPr>
          <w:sz w:val="28"/>
          <w:szCs w:val="28"/>
          <w:lang w:val="en-US"/>
        </w:rPr>
      </w:pPr>
      <w:r w:rsidRPr="00715235">
        <w:rPr>
          <w:sz w:val="28"/>
          <w:szCs w:val="28"/>
          <w:lang w:val="en-US"/>
        </w:rPr>
        <w:t>To date we have  on the one part  research and statistics on persons with disabilities and on the other research on migrants, without being able to comprise the size and characteristics of the phenomenon in its wholeness, and above all without being able to know the living conditions of the people who suffer every day this dual risk of discrimination.</w:t>
      </w:r>
      <w:r w:rsidRPr="00715235">
        <w:rPr>
          <w:sz w:val="28"/>
          <w:szCs w:val="28"/>
          <w:vertAlign w:val="superscript"/>
        </w:rPr>
        <w:footnoteReference w:id="35"/>
      </w:r>
    </w:p>
    <w:p w14:paraId="660D8992" w14:textId="015E7DE2" w:rsidR="00C25C00" w:rsidRPr="00715235" w:rsidRDefault="00C25C00" w:rsidP="00A54715">
      <w:pPr>
        <w:jc w:val="both"/>
        <w:rPr>
          <w:sz w:val="28"/>
          <w:szCs w:val="28"/>
          <w:lang w:val="en-US"/>
        </w:rPr>
      </w:pPr>
      <w:r w:rsidRPr="00715235">
        <w:rPr>
          <w:sz w:val="28"/>
          <w:szCs w:val="28"/>
          <w:lang w:val="en-US"/>
        </w:rPr>
        <w:t>There is not an unique  General Register  (Municipality, Regional and Local Health Authority) on migrants children and adolescents with disabilities that give us the exact data. Further ambiguities arise from the use of the term "foreign" used improperly even for those chil</w:t>
      </w:r>
      <w:r w:rsidR="0091320F">
        <w:rPr>
          <w:sz w:val="28"/>
          <w:szCs w:val="28"/>
          <w:lang w:val="en-US"/>
        </w:rPr>
        <w:t>dren of migrants born in Italy [</w:t>
      </w:r>
      <w:r w:rsidRPr="00715235">
        <w:rPr>
          <w:sz w:val="28"/>
          <w:szCs w:val="28"/>
          <w:lang w:val="en-US"/>
        </w:rPr>
        <w:t xml:space="preserve">over 37%, including </w:t>
      </w:r>
      <w:r w:rsidR="00711AE1" w:rsidRPr="00715235">
        <w:rPr>
          <w:sz w:val="28"/>
          <w:szCs w:val="28"/>
          <w:lang w:val="en-US"/>
        </w:rPr>
        <w:t>Roma</w:t>
      </w:r>
      <w:r w:rsidR="00711AE1" w:rsidRPr="00715235">
        <w:rPr>
          <w:sz w:val="28"/>
          <w:szCs w:val="28"/>
          <w:lang w:val="en-US"/>
        </w:rPr>
        <w:t xml:space="preserve"> </w:t>
      </w:r>
      <w:r w:rsidR="00711AE1">
        <w:rPr>
          <w:sz w:val="28"/>
          <w:szCs w:val="28"/>
          <w:lang w:val="en-US"/>
        </w:rPr>
        <w:t xml:space="preserve">, </w:t>
      </w:r>
      <w:r w:rsidR="00711AE1" w:rsidRPr="00715235">
        <w:rPr>
          <w:sz w:val="28"/>
          <w:szCs w:val="28"/>
          <w:lang w:val="en-US"/>
        </w:rPr>
        <w:t xml:space="preserve">Sinti and </w:t>
      </w:r>
      <w:r w:rsidR="00226838">
        <w:rPr>
          <w:sz w:val="28"/>
          <w:szCs w:val="28"/>
          <w:lang w:val="en-US"/>
        </w:rPr>
        <w:t>Travelers</w:t>
      </w:r>
      <w:r w:rsidR="0091320F">
        <w:rPr>
          <w:sz w:val="28"/>
          <w:szCs w:val="28"/>
          <w:lang w:val="en-US"/>
        </w:rPr>
        <w:t xml:space="preserve"> (</w:t>
      </w:r>
      <w:proofErr w:type="spellStart"/>
      <w:r w:rsidR="00711AE1">
        <w:rPr>
          <w:sz w:val="28"/>
          <w:szCs w:val="28"/>
          <w:lang w:val="en-US"/>
        </w:rPr>
        <w:t>Caminanti</w:t>
      </w:r>
      <w:proofErr w:type="spellEnd"/>
      <w:r w:rsidR="0091320F">
        <w:rPr>
          <w:sz w:val="28"/>
          <w:szCs w:val="28"/>
          <w:lang w:val="en-US"/>
        </w:rPr>
        <w:t>)</w:t>
      </w:r>
      <w:r w:rsidR="00711AE1" w:rsidRPr="00715235">
        <w:rPr>
          <w:sz w:val="28"/>
          <w:szCs w:val="28"/>
          <w:lang w:val="en-US"/>
        </w:rPr>
        <w:t xml:space="preserve"> </w:t>
      </w:r>
      <w:r w:rsidR="00711AE1">
        <w:rPr>
          <w:sz w:val="28"/>
          <w:szCs w:val="28"/>
          <w:lang w:val="en-US"/>
        </w:rPr>
        <w:t xml:space="preserve"> </w:t>
      </w:r>
      <w:r w:rsidRPr="00715235">
        <w:rPr>
          <w:sz w:val="28"/>
          <w:szCs w:val="28"/>
          <w:lang w:val="en-US"/>
        </w:rPr>
        <w:t>children</w:t>
      </w:r>
      <w:r w:rsidR="0091320F">
        <w:rPr>
          <w:sz w:val="28"/>
          <w:szCs w:val="28"/>
          <w:lang w:val="en-US"/>
        </w:rPr>
        <w:t>]</w:t>
      </w:r>
      <w:r w:rsidRPr="00715235">
        <w:rPr>
          <w:sz w:val="28"/>
          <w:szCs w:val="28"/>
          <w:vertAlign w:val="superscript"/>
          <w:lang w:val="en-US"/>
        </w:rPr>
        <w:t xml:space="preserve"> </w:t>
      </w:r>
      <w:r w:rsidRPr="00715235">
        <w:rPr>
          <w:sz w:val="28"/>
          <w:szCs w:val="28"/>
          <w:vertAlign w:val="superscript"/>
        </w:rPr>
        <w:footnoteReference w:id="36"/>
      </w:r>
      <w:r w:rsidRPr="00715235">
        <w:rPr>
          <w:sz w:val="28"/>
          <w:szCs w:val="28"/>
          <w:lang w:val="en-US"/>
        </w:rPr>
        <w:t>.</w:t>
      </w:r>
    </w:p>
    <w:p w14:paraId="3063856D" w14:textId="7C03B622" w:rsidR="00C25C00" w:rsidRPr="00715235" w:rsidRDefault="00765ED9" w:rsidP="00A54715">
      <w:pPr>
        <w:jc w:val="both"/>
        <w:rPr>
          <w:sz w:val="28"/>
          <w:szCs w:val="28"/>
          <w:lang w:val="en-US"/>
        </w:rPr>
      </w:pPr>
      <w:r>
        <w:rPr>
          <w:sz w:val="28"/>
          <w:szCs w:val="28"/>
          <w:lang w:val="en-US"/>
        </w:rPr>
        <w:t>Migrant</w:t>
      </w:r>
      <w:r w:rsidR="00C25C00" w:rsidRPr="00715235">
        <w:rPr>
          <w:sz w:val="28"/>
          <w:szCs w:val="28"/>
          <w:lang w:val="en-US"/>
        </w:rPr>
        <w:t xml:space="preserve"> children and adolescents with disabilities and psychosocial disabilities have a rate of presence in residential structures higher than the total number of children with disabilities and psychosocial disabilities: 34 migrants children institutionalized </w:t>
      </w:r>
      <w:r>
        <w:rPr>
          <w:sz w:val="28"/>
          <w:szCs w:val="28"/>
          <w:lang w:val="en-US"/>
        </w:rPr>
        <w:t xml:space="preserve">out of </w:t>
      </w:r>
      <w:r w:rsidR="00C25C00" w:rsidRPr="00715235">
        <w:rPr>
          <w:sz w:val="28"/>
          <w:szCs w:val="28"/>
          <w:lang w:val="en-US"/>
        </w:rPr>
        <w:t xml:space="preserve">100.000 migrant minors resident </w:t>
      </w:r>
      <w:r w:rsidR="00711AE1">
        <w:rPr>
          <w:sz w:val="28"/>
          <w:szCs w:val="28"/>
          <w:lang w:val="en-US"/>
        </w:rPr>
        <w:t>versus</w:t>
      </w:r>
      <w:r w:rsidR="00C25C00" w:rsidRPr="00715235">
        <w:rPr>
          <w:sz w:val="28"/>
          <w:szCs w:val="28"/>
          <w:lang w:val="en-US"/>
        </w:rPr>
        <w:t xml:space="preserve"> 26 children (</w:t>
      </w:r>
      <w:r>
        <w:rPr>
          <w:sz w:val="28"/>
          <w:szCs w:val="28"/>
          <w:lang w:val="en-US"/>
        </w:rPr>
        <w:t>who are not</w:t>
      </w:r>
      <w:r w:rsidR="00C25C00" w:rsidRPr="00715235">
        <w:rPr>
          <w:sz w:val="28"/>
          <w:szCs w:val="28"/>
          <w:lang w:val="en-US"/>
        </w:rPr>
        <w:t xml:space="preserve"> migrants) </w:t>
      </w:r>
      <w:r>
        <w:rPr>
          <w:sz w:val="28"/>
          <w:szCs w:val="28"/>
          <w:lang w:val="en-US"/>
        </w:rPr>
        <w:t>out</w:t>
      </w:r>
      <w:r w:rsidR="00C25C00" w:rsidRPr="00715235">
        <w:rPr>
          <w:sz w:val="28"/>
          <w:szCs w:val="28"/>
          <w:lang w:val="en-US"/>
        </w:rPr>
        <w:t xml:space="preserve"> </w:t>
      </w:r>
      <w:r w:rsidR="00711AE1">
        <w:rPr>
          <w:sz w:val="28"/>
          <w:szCs w:val="28"/>
          <w:lang w:val="en-US"/>
        </w:rPr>
        <w:t xml:space="preserve">of </w:t>
      </w:r>
      <w:r w:rsidR="00C25C00" w:rsidRPr="00715235">
        <w:rPr>
          <w:sz w:val="28"/>
          <w:szCs w:val="28"/>
          <w:lang w:val="en-US"/>
        </w:rPr>
        <w:t>100.000 minors resident.</w:t>
      </w:r>
      <w:r w:rsidR="00C25C00" w:rsidRPr="00715235">
        <w:rPr>
          <w:sz w:val="28"/>
          <w:szCs w:val="28"/>
          <w:vertAlign w:val="superscript"/>
          <w:lang w:val="en-US"/>
        </w:rPr>
        <w:t xml:space="preserve"> </w:t>
      </w:r>
      <w:r w:rsidR="00C25C00" w:rsidRPr="00715235">
        <w:rPr>
          <w:sz w:val="28"/>
          <w:szCs w:val="28"/>
          <w:vertAlign w:val="superscript"/>
        </w:rPr>
        <w:footnoteReference w:id="37"/>
      </w:r>
      <w:r w:rsidR="00C25C00" w:rsidRPr="00715235">
        <w:rPr>
          <w:sz w:val="28"/>
          <w:szCs w:val="28"/>
          <w:lang w:val="en-US"/>
        </w:rPr>
        <w:t xml:space="preserve"> </w:t>
      </w:r>
    </w:p>
    <w:p w14:paraId="750262D6" w14:textId="129CF1A5" w:rsidR="00C25C00" w:rsidRPr="00715235" w:rsidRDefault="003A2C5D" w:rsidP="00A54715">
      <w:pPr>
        <w:pStyle w:val="Titolo3"/>
        <w:ind w:left="708"/>
        <w:jc w:val="both"/>
        <w:rPr>
          <w:rFonts w:ascii="Times New Roman" w:hAnsi="Times New Roman" w:cs="Times New Roman"/>
          <w:sz w:val="28"/>
          <w:szCs w:val="28"/>
          <w:lang w:val="en-US"/>
        </w:rPr>
      </w:pPr>
      <w:bookmarkStart w:id="42" w:name="_Toc474409620"/>
      <w:r>
        <w:rPr>
          <w:rFonts w:ascii="Times New Roman" w:hAnsi="Times New Roman" w:cs="Times New Roman"/>
          <w:sz w:val="28"/>
          <w:szCs w:val="28"/>
          <w:lang w:val="en-US"/>
        </w:rPr>
        <w:t xml:space="preserve">Migrant </w:t>
      </w:r>
      <w:r w:rsidR="00C25C00" w:rsidRPr="00715235">
        <w:rPr>
          <w:rFonts w:ascii="Times New Roman" w:hAnsi="Times New Roman" w:cs="Times New Roman"/>
          <w:sz w:val="28"/>
          <w:szCs w:val="28"/>
          <w:lang w:val="en-US"/>
        </w:rPr>
        <w:t>students with disabilities</w:t>
      </w:r>
      <w:bookmarkEnd w:id="42"/>
      <w:r w:rsidR="00C25C00" w:rsidRPr="00715235">
        <w:rPr>
          <w:rFonts w:ascii="Times New Roman" w:hAnsi="Times New Roman" w:cs="Times New Roman"/>
          <w:sz w:val="28"/>
          <w:szCs w:val="28"/>
          <w:lang w:val="en-US"/>
        </w:rPr>
        <w:t xml:space="preserve"> </w:t>
      </w:r>
    </w:p>
    <w:p w14:paraId="7796AD71" w14:textId="77777777" w:rsidR="00C25C00" w:rsidRPr="00715235" w:rsidRDefault="00C25C00" w:rsidP="00A54715">
      <w:pPr>
        <w:jc w:val="both"/>
        <w:rPr>
          <w:sz w:val="28"/>
          <w:szCs w:val="28"/>
          <w:lang w:val="en-US"/>
        </w:rPr>
      </w:pPr>
      <w:r w:rsidRPr="00715235">
        <w:rPr>
          <w:sz w:val="28"/>
          <w:szCs w:val="28"/>
          <w:lang w:val="en-US"/>
        </w:rPr>
        <w:t>Overall in the school year 2013/2014 foreign students with disabilities of state and non-state schools of all kinds and levels were 26.626, of which 8.617 with severe disabilities. The majority of them is present in the primary school (42.2%) and in the secondary school level (30.8%). From the school year 2007/2008 to date foreign students with disabilities have more than doubled, going from 11.760 to 26.626.</w:t>
      </w:r>
      <w:r w:rsidRPr="00715235">
        <w:rPr>
          <w:sz w:val="28"/>
          <w:szCs w:val="28"/>
          <w:vertAlign w:val="superscript"/>
          <w:lang w:val="en-US"/>
        </w:rPr>
        <w:t xml:space="preserve"> </w:t>
      </w:r>
      <w:r w:rsidRPr="00715235">
        <w:rPr>
          <w:sz w:val="28"/>
          <w:szCs w:val="28"/>
          <w:vertAlign w:val="superscript"/>
        </w:rPr>
        <w:footnoteReference w:id="38"/>
      </w:r>
    </w:p>
    <w:p w14:paraId="6A88B212" w14:textId="2A3B596F" w:rsidR="00C25C00" w:rsidRPr="00715235" w:rsidRDefault="00C25C00" w:rsidP="00A54715">
      <w:pPr>
        <w:jc w:val="both"/>
        <w:rPr>
          <w:sz w:val="28"/>
          <w:szCs w:val="28"/>
          <w:lang w:val="en-US"/>
        </w:rPr>
      </w:pPr>
      <w:r w:rsidRPr="00715235">
        <w:rPr>
          <w:b/>
          <w:sz w:val="28"/>
          <w:szCs w:val="28"/>
          <w:lang w:val="en-US"/>
        </w:rPr>
        <w:t>The tools used today</w:t>
      </w:r>
      <w:r w:rsidRPr="00715235">
        <w:rPr>
          <w:sz w:val="28"/>
          <w:szCs w:val="28"/>
          <w:lang w:val="en-US"/>
        </w:rPr>
        <w:t xml:space="preserve">, </w:t>
      </w:r>
      <w:r w:rsidR="005A0E86">
        <w:rPr>
          <w:sz w:val="28"/>
          <w:szCs w:val="28"/>
          <w:lang w:val="en-US"/>
        </w:rPr>
        <w:t xml:space="preserve">as regards </w:t>
      </w:r>
      <w:r w:rsidR="005A0E86" w:rsidRPr="00C548AD">
        <w:rPr>
          <w:sz w:val="28"/>
          <w:szCs w:val="28"/>
          <w:lang w:val="en-US"/>
        </w:rPr>
        <w:t xml:space="preserve">both </w:t>
      </w:r>
      <w:r w:rsidRPr="00C548AD">
        <w:rPr>
          <w:sz w:val="28"/>
          <w:szCs w:val="28"/>
          <w:lang w:val="en-US"/>
        </w:rPr>
        <w:t>the diagnos</w:t>
      </w:r>
      <w:r w:rsidR="005A0E86" w:rsidRPr="00C548AD">
        <w:rPr>
          <w:sz w:val="28"/>
          <w:szCs w:val="28"/>
          <w:lang w:val="en-US"/>
        </w:rPr>
        <w:t>is</w:t>
      </w:r>
      <w:r w:rsidRPr="00C548AD">
        <w:rPr>
          <w:sz w:val="28"/>
          <w:szCs w:val="28"/>
          <w:lang w:val="en-US"/>
        </w:rPr>
        <w:t xml:space="preserve"> </w:t>
      </w:r>
      <w:r w:rsidR="005A0E86" w:rsidRPr="00C548AD">
        <w:rPr>
          <w:sz w:val="28"/>
          <w:szCs w:val="28"/>
          <w:lang w:val="en-US"/>
        </w:rPr>
        <w:t>and</w:t>
      </w:r>
      <w:r w:rsidRPr="00C548AD">
        <w:rPr>
          <w:sz w:val="28"/>
          <w:szCs w:val="28"/>
          <w:lang w:val="en-US"/>
        </w:rPr>
        <w:t xml:space="preserve"> </w:t>
      </w:r>
      <w:r w:rsidR="005A0E86" w:rsidRPr="00C548AD">
        <w:rPr>
          <w:sz w:val="28"/>
          <w:szCs w:val="28"/>
          <w:lang w:val="en-US"/>
        </w:rPr>
        <w:t xml:space="preserve"> the educational</w:t>
      </w:r>
      <w:r w:rsidRPr="00C548AD">
        <w:rPr>
          <w:sz w:val="28"/>
          <w:szCs w:val="28"/>
          <w:lang w:val="en-US"/>
        </w:rPr>
        <w:t>-pedagogic</w:t>
      </w:r>
      <w:r w:rsidR="005A0E86" w:rsidRPr="00C548AD">
        <w:rPr>
          <w:sz w:val="28"/>
          <w:szCs w:val="28"/>
          <w:lang w:val="en-US"/>
        </w:rPr>
        <w:t>al aspects</w:t>
      </w:r>
      <w:r w:rsidRPr="00C548AD">
        <w:rPr>
          <w:sz w:val="28"/>
          <w:szCs w:val="28"/>
          <w:lang w:val="en-US"/>
        </w:rPr>
        <w:t>, namely Functional Diagnosis, the Functional Dynamic Profile and the Individualized Education Plan (IEP), which are the evaluative and planning</w:t>
      </w:r>
      <w:r w:rsidRPr="00715235">
        <w:rPr>
          <w:sz w:val="28"/>
          <w:szCs w:val="28"/>
          <w:lang w:val="en-US"/>
        </w:rPr>
        <w:t xml:space="preserve">  instruments used to identify the capabilities and needs of pupils with disabilities and to define educational objectives, </w:t>
      </w:r>
      <w:r w:rsidR="005A0E86" w:rsidRPr="005A0E86">
        <w:rPr>
          <w:b/>
          <w:sz w:val="28"/>
          <w:szCs w:val="28"/>
          <w:lang w:val="en-US"/>
        </w:rPr>
        <w:t>are</w:t>
      </w:r>
      <w:r w:rsidR="005A0E86">
        <w:rPr>
          <w:sz w:val="28"/>
          <w:szCs w:val="28"/>
          <w:lang w:val="en-US"/>
        </w:rPr>
        <w:t xml:space="preserve"> </w:t>
      </w:r>
      <w:r w:rsidRPr="00715235">
        <w:rPr>
          <w:b/>
          <w:sz w:val="28"/>
          <w:szCs w:val="28"/>
          <w:lang w:val="en-US"/>
        </w:rPr>
        <w:t>not taking account of the multicultural dimension</w:t>
      </w:r>
      <w:r w:rsidRPr="00715235">
        <w:rPr>
          <w:sz w:val="28"/>
          <w:szCs w:val="28"/>
          <w:lang w:val="en-US"/>
        </w:rPr>
        <w:t>.</w:t>
      </w:r>
      <w:r w:rsidRPr="00715235">
        <w:rPr>
          <w:sz w:val="28"/>
          <w:szCs w:val="28"/>
          <w:vertAlign w:val="superscript"/>
        </w:rPr>
        <w:footnoteReference w:id="39"/>
      </w:r>
    </w:p>
    <w:p w14:paraId="19245DA5" w14:textId="77777777" w:rsidR="00C25C00" w:rsidRPr="00715235" w:rsidRDefault="00C25C00" w:rsidP="00A54715">
      <w:pPr>
        <w:jc w:val="both"/>
        <w:rPr>
          <w:sz w:val="28"/>
          <w:szCs w:val="28"/>
          <w:lang w:val="en-US"/>
        </w:rPr>
      </w:pPr>
    </w:p>
    <w:p w14:paraId="23293525" w14:textId="709DA5B7" w:rsidR="00C25C00" w:rsidRPr="00715235" w:rsidRDefault="00C25C00" w:rsidP="00A54715">
      <w:pPr>
        <w:jc w:val="both"/>
        <w:rPr>
          <w:sz w:val="28"/>
          <w:szCs w:val="28"/>
          <w:lang w:val="en-US"/>
        </w:rPr>
      </w:pPr>
      <w:r w:rsidRPr="00715235">
        <w:rPr>
          <w:sz w:val="28"/>
          <w:szCs w:val="28"/>
          <w:lang w:val="en-US"/>
        </w:rPr>
        <w:t>A survey conducted in the schools of the City of Bologna, later expanded at national level</w:t>
      </w:r>
      <w:r w:rsidRPr="00715235">
        <w:rPr>
          <w:sz w:val="28"/>
          <w:szCs w:val="28"/>
          <w:vertAlign w:val="superscript"/>
        </w:rPr>
        <w:footnoteReference w:id="40"/>
      </w:r>
      <w:r w:rsidRPr="00715235">
        <w:rPr>
          <w:sz w:val="28"/>
          <w:szCs w:val="28"/>
          <w:lang w:val="en-US"/>
        </w:rPr>
        <w:t xml:space="preserve">, did not find a single example of the </w:t>
      </w:r>
      <w:r w:rsidR="00226838">
        <w:rPr>
          <w:sz w:val="28"/>
          <w:szCs w:val="28"/>
          <w:lang w:val="en-US"/>
        </w:rPr>
        <w:t>IEP</w:t>
      </w:r>
      <w:r w:rsidRPr="00715235">
        <w:rPr>
          <w:sz w:val="28"/>
          <w:szCs w:val="28"/>
          <w:lang w:val="en-US"/>
        </w:rPr>
        <w:t xml:space="preserve"> writing in an official language of migrant parents. The school does not implement "the language support measures", nor for children or for adults.</w:t>
      </w:r>
      <w:r w:rsidRPr="00715235">
        <w:rPr>
          <w:sz w:val="28"/>
          <w:szCs w:val="28"/>
          <w:vertAlign w:val="superscript"/>
        </w:rPr>
        <w:footnoteReference w:id="41"/>
      </w:r>
    </w:p>
    <w:p w14:paraId="7EE89ABD" w14:textId="13CDC475" w:rsidR="00C25C00" w:rsidRPr="00715235" w:rsidRDefault="00C25C00" w:rsidP="00A54715">
      <w:pPr>
        <w:jc w:val="both"/>
        <w:rPr>
          <w:sz w:val="28"/>
          <w:szCs w:val="28"/>
          <w:lang w:val="en-US"/>
        </w:rPr>
      </w:pPr>
      <w:r w:rsidRPr="00715235">
        <w:rPr>
          <w:b/>
          <w:sz w:val="28"/>
          <w:szCs w:val="28"/>
          <w:lang w:val="en-US"/>
        </w:rPr>
        <w:t xml:space="preserve">The difficulties </w:t>
      </w:r>
      <w:r w:rsidR="00711AE1">
        <w:rPr>
          <w:b/>
          <w:sz w:val="28"/>
          <w:szCs w:val="28"/>
          <w:lang w:val="en-US"/>
        </w:rPr>
        <w:t>in</w:t>
      </w:r>
      <w:r w:rsidRPr="00715235">
        <w:rPr>
          <w:b/>
          <w:sz w:val="28"/>
          <w:szCs w:val="28"/>
          <w:lang w:val="en-US"/>
        </w:rPr>
        <w:t xml:space="preserve"> communication and involvement of migrant families impedes the construction of a trusting  relationship and an educational alliance between the school and the family of migrants, which in turn hinders a positive schooling of students with disabilities children of migrants</w:t>
      </w:r>
      <w:r w:rsidRPr="00715235">
        <w:rPr>
          <w:sz w:val="28"/>
          <w:szCs w:val="28"/>
          <w:lang w:val="en-US"/>
        </w:rPr>
        <w:t xml:space="preserve"> </w:t>
      </w:r>
      <w:r w:rsidRPr="00715235">
        <w:rPr>
          <w:sz w:val="28"/>
          <w:szCs w:val="28"/>
          <w:vertAlign w:val="superscript"/>
        </w:rPr>
        <w:footnoteReference w:id="42"/>
      </w:r>
      <w:r w:rsidRPr="00715235">
        <w:rPr>
          <w:sz w:val="28"/>
          <w:szCs w:val="28"/>
          <w:lang w:val="en-US"/>
        </w:rPr>
        <w:t>.</w:t>
      </w:r>
    </w:p>
    <w:p w14:paraId="3C853DBF" w14:textId="11FBC9E4" w:rsidR="00C25C00" w:rsidRPr="00715235" w:rsidRDefault="00C25C00" w:rsidP="00A54715">
      <w:pPr>
        <w:jc w:val="both"/>
        <w:rPr>
          <w:sz w:val="28"/>
          <w:szCs w:val="28"/>
          <w:lang w:val="en-US"/>
        </w:rPr>
      </w:pPr>
      <w:r w:rsidRPr="00715235">
        <w:rPr>
          <w:sz w:val="28"/>
          <w:szCs w:val="28"/>
          <w:lang w:val="en-US"/>
        </w:rPr>
        <w:t xml:space="preserve">In schools </w:t>
      </w:r>
      <w:r w:rsidR="00711AE1">
        <w:rPr>
          <w:sz w:val="28"/>
          <w:szCs w:val="28"/>
          <w:lang w:val="en-US"/>
        </w:rPr>
        <w:t>there d</w:t>
      </w:r>
      <w:r w:rsidR="005A0E86">
        <w:rPr>
          <w:sz w:val="28"/>
          <w:szCs w:val="28"/>
          <w:lang w:val="en-US"/>
        </w:rPr>
        <w:t xml:space="preserve">on’t </w:t>
      </w:r>
      <w:r w:rsidRPr="00715235">
        <w:rPr>
          <w:sz w:val="28"/>
          <w:szCs w:val="28"/>
          <w:lang w:val="en-US"/>
        </w:rPr>
        <w:t xml:space="preserve">seem to be any strategy </w:t>
      </w:r>
      <w:r w:rsidR="00711AE1">
        <w:rPr>
          <w:sz w:val="28"/>
          <w:szCs w:val="28"/>
          <w:lang w:val="en-US"/>
        </w:rPr>
        <w:t>or</w:t>
      </w:r>
      <w:r w:rsidRPr="00715235">
        <w:rPr>
          <w:sz w:val="28"/>
          <w:szCs w:val="28"/>
          <w:lang w:val="en-US"/>
        </w:rPr>
        <w:t xml:space="preserve"> specific actions for pupils with disabilities  children of migrant. Educational policies and teaching practices seem to follow the same one-track approach: the actions and the measures put in place consider separately the aspect of the foreign origin and the condition of disability.</w:t>
      </w:r>
      <w:r w:rsidRPr="00715235">
        <w:rPr>
          <w:sz w:val="28"/>
          <w:szCs w:val="28"/>
          <w:vertAlign w:val="superscript"/>
        </w:rPr>
        <w:footnoteReference w:id="43"/>
      </w:r>
      <w:r w:rsidRPr="00715235">
        <w:rPr>
          <w:sz w:val="28"/>
          <w:szCs w:val="28"/>
          <w:lang w:val="en-US"/>
        </w:rPr>
        <w:t xml:space="preserve">  One-sided training (</w:t>
      </w:r>
      <w:r w:rsidR="00711AE1">
        <w:rPr>
          <w:sz w:val="28"/>
          <w:szCs w:val="28"/>
          <w:lang w:val="en-US"/>
        </w:rPr>
        <w:t xml:space="preserve">either </w:t>
      </w:r>
      <w:r w:rsidRPr="00715235">
        <w:rPr>
          <w:sz w:val="28"/>
          <w:szCs w:val="28"/>
          <w:lang w:val="en-US"/>
        </w:rPr>
        <w:t>jus</w:t>
      </w:r>
      <w:r w:rsidR="00711AE1">
        <w:rPr>
          <w:sz w:val="28"/>
          <w:szCs w:val="28"/>
          <w:lang w:val="en-US"/>
        </w:rPr>
        <w:t>t for disability or just for</w:t>
      </w:r>
      <w:r w:rsidRPr="00715235">
        <w:rPr>
          <w:sz w:val="28"/>
          <w:szCs w:val="28"/>
          <w:lang w:val="en-US"/>
        </w:rPr>
        <w:t xml:space="preserve"> migration) of school staff risks of attributing </w:t>
      </w:r>
      <w:r w:rsidR="00711AE1">
        <w:rPr>
          <w:sz w:val="28"/>
          <w:szCs w:val="28"/>
          <w:lang w:val="en-US"/>
        </w:rPr>
        <w:t xml:space="preserve">every </w:t>
      </w:r>
      <w:r w:rsidR="00711AE1" w:rsidRPr="00715235">
        <w:rPr>
          <w:sz w:val="28"/>
          <w:szCs w:val="28"/>
          <w:lang w:val="en-US"/>
        </w:rPr>
        <w:t>difficulty</w:t>
      </w:r>
      <w:r w:rsidR="00711AE1">
        <w:rPr>
          <w:sz w:val="28"/>
          <w:szCs w:val="28"/>
          <w:lang w:val="en-US"/>
        </w:rPr>
        <w:t xml:space="preserve"> to one of the two areas</w:t>
      </w:r>
      <w:r w:rsidRPr="00715235">
        <w:rPr>
          <w:sz w:val="28"/>
          <w:szCs w:val="28"/>
          <w:lang w:val="en-US"/>
        </w:rPr>
        <w:t>.</w:t>
      </w:r>
      <w:r w:rsidRPr="00715235">
        <w:rPr>
          <w:sz w:val="28"/>
          <w:szCs w:val="28"/>
          <w:vertAlign w:val="superscript"/>
        </w:rPr>
        <w:footnoteReference w:id="44"/>
      </w:r>
    </w:p>
    <w:p w14:paraId="5E9E903E" w14:textId="77777777" w:rsidR="00C25C00" w:rsidRPr="00715235" w:rsidRDefault="00A43694" w:rsidP="00A54715">
      <w:pPr>
        <w:pStyle w:val="Titolo3"/>
        <w:ind w:left="708"/>
        <w:jc w:val="both"/>
        <w:rPr>
          <w:rFonts w:ascii="Times New Roman" w:hAnsi="Times New Roman" w:cs="Times New Roman"/>
          <w:sz w:val="28"/>
          <w:szCs w:val="28"/>
          <w:lang w:val="en-US"/>
        </w:rPr>
      </w:pPr>
      <w:bookmarkStart w:id="43" w:name="_Toc474409621"/>
      <w:r w:rsidRPr="00715235">
        <w:rPr>
          <w:rFonts w:ascii="Times New Roman" w:hAnsi="Times New Roman" w:cs="Times New Roman"/>
          <w:sz w:val="28"/>
          <w:szCs w:val="28"/>
          <w:lang w:val="en-US"/>
        </w:rPr>
        <w:t xml:space="preserve">Migrants needing </w:t>
      </w:r>
      <w:r w:rsidR="00C25C00" w:rsidRPr="00715235">
        <w:rPr>
          <w:rFonts w:ascii="Times New Roman" w:hAnsi="Times New Roman" w:cs="Times New Roman"/>
          <w:sz w:val="28"/>
          <w:szCs w:val="28"/>
          <w:lang w:val="en-US"/>
        </w:rPr>
        <w:t>Health</w:t>
      </w:r>
      <w:r w:rsidRPr="00715235">
        <w:rPr>
          <w:rFonts w:ascii="Times New Roman" w:hAnsi="Times New Roman" w:cs="Times New Roman"/>
          <w:sz w:val="28"/>
          <w:szCs w:val="28"/>
          <w:lang w:val="en-US"/>
        </w:rPr>
        <w:t xml:space="preserve"> services</w:t>
      </w:r>
      <w:bookmarkEnd w:id="43"/>
    </w:p>
    <w:p w14:paraId="04107BC9" w14:textId="5CD07356" w:rsidR="00C25C00" w:rsidRPr="00715235" w:rsidRDefault="00FC2839" w:rsidP="00A54715">
      <w:pPr>
        <w:jc w:val="both"/>
        <w:rPr>
          <w:b/>
          <w:sz w:val="28"/>
          <w:szCs w:val="28"/>
          <w:lang w:val="en-US"/>
        </w:rPr>
      </w:pPr>
      <w:r>
        <w:rPr>
          <w:b/>
          <w:sz w:val="28"/>
          <w:szCs w:val="28"/>
          <w:lang w:val="en-US"/>
        </w:rPr>
        <w:t>F</w:t>
      </w:r>
      <w:r w:rsidR="00C25C00" w:rsidRPr="00715235">
        <w:rPr>
          <w:b/>
          <w:sz w:val="28"/>
          <w:szCs w:val="28"/>
          <w:lang w:val="en-US"/>
        </w:rPr>
        <w:t xml:space="preserve">oreign-born parents face trouble with respect to the complexity of our health services system. </w:t>
      </w:r>
    </w:p>
    <w:p w14:paraId="076978A8" w14:textId="5B9920EA" w:rsidR="00C25C00" w:rsidRPr="00715235" w:rsidRDefault="00C25C00" w:rsidP="00A54715">
      <w:pPr>
        <w:jc w:val="both"/>
        <w:rPr>
          <w:sz w:val="28"/>
          <w:szCs w:val="28"/>
          <w:lang w:val="en-US"/>
        </w:rPr>
      </w:pPr>
      <w:r w:rsidRPr="00715235">
        <w:rPr>
          <w:sz w:val="28"/>
          <w:szCs w:val="28"/>
          <w:lang w:val="en-US"/>
        </w:rPr>
        <w:t>Migrant parents of children with disabilities often express themselves with difficulty, have a very low understa</w:t>
      </w:r>
      <w:r w:rsidR="005B0E9A">
        <w:rPr>
          <w:sz w:val="28"/>
          <w:szCs w:val="28"/>
          <w:lang w:val="en-US"/>
        </w:rPr>
        <w:t>nding  of what is said to them. T</w:t>
      </w:r>
      <w:r w:rsidRPr="00715235">
        <w:rPr>
          <w:sz w:val="28"/>
          <w:szCs w:val="28"/>
          <w:lang w:val="en-US"/>
        </w:rPr>
        <w:t>hey suffer from the lack of clarity in communications (</w:t>
      </w:r>
      <w:r w:rsidR="005B0E9A">
        <w:rPr>
          <w:sz w:val="28"/>
          <w:szCs w:val="28"/>
          <w:lang w:val="en-US"/>
        </w:rPr>
        <w:t>child</w:t>
      </w:r>
      <w:r w:rsidRPr="00715235">
        <w:rPr>
          <w:sz w:val="28"/>
          <w:szCs w:val="28"/>
          <w:lang w:val="en-US"/>
        </w:rPr>
        <w:t xml:space="preserve">'s diagnosis with disabilities, sending motivation on the part of the school etc.) and may face enormous difficulties in accessing </w:t>
      </w:r>
      <w:r w:rsidR="005B0E9A">
        <w:rPr>
          <w:sz w:val="28"/>
          <w:szCs w:val="28"/>
          <w:lang w:val="en-US"/>
        </w:rPr>
        <w:t>the service system. H</w:t>
      </w:r>
      <w:r w:rsidRPr="00715235">
        <w:rPr>
          <w:sz w:val="28"/>
          <w:szCs w:val="28"/>
          <w:lang w:val="en-US"/>
        </w:rPr>
        <w:t>ealth services are hardly achieved because</w:t>
      </w:r>
      <w:r w:rsidR="005B0E9A">
        <w:rPr>
          <w:sz w:val="28"/>
          <w:szCs w:val="28"/>
          <w:lang w:val="en-US"/>
        </w:rPr>
        <w:t xml:space="preserve"> of</w:t>
      </w:r>
      <w:r w:rsidRPr="00715235">
        <w:rPr>
          <w:sz w:val="28"/>
          <w:szCs w:val="28"/>
          <w:lang w:val="en-US"/>
        </w:rPr>
        <w:t xml:space="preserve"> the awkward process of access. It can be problematic to face complex procedures (such as the process for the certifi</w:t>
      </w:r>
      <w:r w:rsidR="005B0E9A">
        <w:rPr>
          <w:sz w:val="28"/>
          <w:szCs w:val="28"/>
          <w:lang w:val="en-US"/>
        </w:rPr>
        <w:t xml:space="preserve">cation of disability). Even </w:t>
      </w:r>
      <w:r w:rsidRPr="00715235">
        <w:rPr>
          <w:sz w:val="28"/>
          <w:szCs w:val="28"/>
          <w:lang w:val="en-US"/>
        </w:rPr>
        <w:t>contacts</w:t>
      </w:r>
      <w:r w:rsidR="005B0E9A">
        <w:rPr>
          <w:sz w:val="28"/>
          <w:szCs w:val="28"/>
          <w:lang w:val="en-US"/>
        </w:rPr>
        <w:t xml:space="preserve"> by telephone</w:t>
      </w:r>
      <w:r w:rsidRPr="00715235">
        <w:rPr>
          <w:sz w:val="28"/>
          <w:szCs w:val="28"/>
          <w:lang w:val="en-US"/>
        </w:rPr>
        <w:t xml:space="preserve"> are often inaccessible.</w:t>
      </w:r>
      <w:r w:rsidRPr="00715235">
        <w:rPr>
          <w:sz w:val="28"/>
          <w:szCs w:val="28"/>
          <w:vertAlign w:val="superscript"/>
        </w:rPr>
        <w:footnoteReference w:id="45"/>
      </w:r>
    </w:p>
    <w:p w14:paraId="50922D7D" w14:textId="511C1D74" w:rsidR="00C25C00" w:rsidRPr="00715235" w:rsidRDefault="005B0E9A" w:rsidP="00A54715">
      <w:pPr>
        <w:jc w:val="both"/>
        <w:rPr>
          <w:sz w:val="28"/>
          <w:szCs w:val="28"/>
          <w:lang w:val="en-US"/>
        </w:rPr>
      </w:pPr>
      <w:r>
        <w:rPr>
          <w:sz w:val="28"/>
          <w:szCs w:val="28"/>
          <w:lang w:val="en-US"/>
        </w:rPr>
        <w:t>T</w:t>
      </w:r>
      <w:r w:rsidR="00C25C00" w:rsidRPr="00715235">
        <w:rPr>
          <w:sz w:val="28"/>
          <w:szCs w:val="28"/>
          <w:lang w:val="en-US"/>
        </w:rPr>
        <w:t xml:space="preserve">hose </w:t>
      </w:r>
      <w:r>
        <w:rPr>
          <w:sz w:val="28"/>
          <w:szCs w:val="28"/>
          <w:lang w:val="en-US"/>
        </w:rPr>
        <w:t xml:space="preserve">who have </w:t>
      </w:r>
      <w:r w:rsidR="00C25C00" w:rsidRPr="00715235">
        <w:rPr>
          <w:sz w:val="28"/>
          <w:szCs w:val="28"/>
          <w:lang w:val="en-US"/>
        </w:rPr>
        <w:t xml:space="preserve">little knowledge of the Italian language and cannot benefit of documents translated into their language fail to navigate </w:t>
      </w:r>
      <w:r>
        <w:rPr>
          <w:sz w:val="28"/>
          <w:szCs w:val="28"/>
          <w:lang w:val="en-US"/>
        </w:rPr>
        <w:t>among</w:t>
      </w:r>
      <w:r w:rsidR="00C25C00" w:rsidRPr="00715235">
        <w:rPr>
          <w:sz w:val="28"/>
          <w:szCs w:val="28"/>
          <w:lang w:val="en-US"/>
        </w:rPr>
        <w:t xml:space="preserve"> the numerous acting  subjects in the area, are lost in the complex bureaucratic procedures, do not know the specific technical languages of each area of intervention used by the different professionals involved in the care of the child with disabilities.</w:t>
      </w:r>
      <w:r w:rsidR="00C25C00" w:rsidRPr="00715235">
        <w:rPr>
          <w:sz w:val="28"/>
          <w:szCs w:val="28"/>
          <w:vertAlign w:val="superscript"/>
        </w:rPr>
        <w:footnoteReference w:id="46"/>
      </w:r>
      <w:r w:rsidR="00C25C00" w:rsidRPr="00715235">
        <w:rPr>
          <w:sz w:val="28"/>
          <w:szCs w:val="28"/>
          <w:lang w:val="en-US"/>
        </w:rPr>
        <w:t xml:space="preserve"> </w:t>
      </w:r>
    </w:p>
    <w:p w14:paraId="12E8033B" w14:textId="7A48B088" w:rsidR="00C25C00" w:rsidRPr="00715235" w:rsidRDefault="00C25C00" w:rsidP="00A54715">
      <w:pPr>
        <w:jc w:val="both"/>
        <w:rPr>
          <w:sz w:val="28"/>
          <w:szCs w:val="28"/>
          <w:lang w:val="en-US"/>
        </w:rPr>
      </w:pPr>
      <w:r w:rsidRPr="00715235">
        <w:rPr>
          <w:sz w:val="28"/>
          <w:szCs w:val="28"/>
          <w:lang w:val="en-US"/>
        </w:rPr>
        <w:t>Furthermore the unilateral training (</w:t>
      </w:r>
      <w:r w:rsidR="005B0E9A">
        <w:rPr>
          <w:sz w:val="28"/>
          <w:szCs w:val="28"/>
          <w:lang w:val="en-US"/>
        </w:rPr>
        <w:t>either</w:t>
      </w:r>
      <w:r w:rsidRPr="00715235">
        <w:rPr>
          <w:sz w:val="28"/>
          <w:szCs w:val="28"/>
          <w:lang w:val="en-US"/>
        </w:rPr>
        <w:t xml:space="preserve"> just for disability or just for migration) of services staff risks attributing to one of </w:t>
      </w:r>
      <w:r w:rsidR="0091320F">
        <w:rPr>
          <w:sz w:val="28"/>
          <w:szCs w:val="28"/>
          <w:lang w:val="en-US"/>
        </w:rPr>
        <w:t xml:space="preserve">the </w:t>
      </w:r>
      <w:r w:rsidRPr="00715235">
        <w:rPr>
          <w:sz w:val="28"/>
          <w:szCs w:val="28"/>
          <w:lang w:val="en-US"/>
        </w:rPr>
        <w:t xml:space="preserve">two areas each </w:t>
      </w:r>
      <w:r w:rsidR="0091320F">
        <w:rPr>
          <w:sz w:val="28"/>
          <w:szCs w:val="28"/>
          <w:lang w:val="en-US"/>
        </w:rPr>
        <w:t>issue</w:t>
      </w:r>
      <w:r w:rsidRPr="00715235">
        <w:rPr>
          <w:sz w:val="28"/>
          <w:szCs w:val="28"/>
          <w:lang w:val="en-US"/>
        </w:rPr>
        <w:t xml:space="preserve"> (e</w:t>
      </w:r>
      <w:r w:rsidR="005B0E9A">
        <w:rPr>
          <w:sz w:val="28"/>
          <w:szCs w:val="28"/>
          <w:lang w:val="en-US"/>
        </w:rPr>
        <w:t>.g. H</w:t>
      </w:r>
      <w:r w:rsidRPr="00715235">
        <w:rPr>
          <w:sz w:val="28"/>
          <w:szCs w:val="28"/>
          <w:lang w:val="en-US"/>
        </w:rPr>
        <w:t>ealth services fail to recognize the suffering of the migrant parent derived from the child's disability or the behavioral problems as index of developmental disability in children and (the heal</w:t>
      </w:r>
      <w:r w:rsidR="005B0E9A">
        <w:rPr>
          <w:sz w:val="28"/>
          <w:szCs w:val="28"/>
          <w:lang w:val="en-US"/>
        </w:rPr>
        <w:t xml:space="preserve">th services) ascribe them to </w:t>
      </w:r>
      <w:r w:rsidRPr="00715235">
        <w:rPr>
          <w:sz w:val="28"/>
          <w:szCs w:val="28"/>
          <w:lang w:val="en-US"/>
        </w:rPr>
        <w:t xml:space="preserve"> migration). </w:t>
      </w:r>
      <w:r w:rsidRPr="00715235">
        <w:rPr>
          <w:sz w:val="28"/>
          <w:szCs w:val="28"/>
          <w:vertAlign w:val="superscript"/>
        </w:rPr>
        <w:footnoteReference w:id="47"/>
      </w:r>
    </w:p>
    <w:p w14:paraId="69D0BAB5" w14:textId="77777777" w:rsidR="00A51362" w:rsidRPr="00715235" w:rsidRDefault="00A51362" w:rsidP="00A54715">
      <w:pPr>
        <w:jc w:val="both"/>
        <w:rPr>
          <w:b/>
          <w:sz w:val="28"/>
          <w:szCs w:val="28"/>
          <w:lang w:val="en-US"/>
        </w:rPr>
      </w:pPr>
      <w:r w:rsidRPr="00715235">
        <w:rPr>
          <w:b/>
          <w:sz w:val="28"/>
          <w:szCs w:val="28"/>
          <w:lang w:val="en-US"/>
        </w:rPr>
        <w:t>Suggested questions:</w:t>
      </w:r>
    </w:p>
    <w:p w14:paraId="0797AE83" w14:textId="5DD4F1B6" w:rsidR="005B12ED" w:rsidRPr="00715235" w:rsidRDefault="005B12ED" w:rsidP="00A54715">
      <w:pPr>
        <w:pStyle w:val="Paragrafoelenco"/>
        <w:numPr>
          <w:ilvl w:val="0"/>
          <w:numId w:val="11"/>
        </w:numPr>
        <w:jc w:val="both"/>
        <w:rPr>
          <w:i/>
          <w:sz w:val="28"/>
          <w:szCs w:val="28"/>
          <w:lang w:val="en-US"/>
        </w:rPr>
      </w:pPr>
      <w:r w:rsidRPr="00715235">
        <w:rPr>
          <w:i/>
          <w:sz w:val="28"/>
          <w:szCs w:val="28"/>
          <w:lang w:val="en-US"/>
        </w:rPr>
        <w:t xml:space="preserve">What measures </w:t>
      </w:r>
      <w:r w:rsidR="003217A2">
        <w:rPr>
          <w:i/>
          <w:sz w:val="28"/>
          <w:szCs w:val="28"/>
          <w:lang w:val="en-US"/>
        </w:rPr>
        <w:t xml:space="preserve">has </w:t>
      </w:r>
      <w:r w:rsidRPr="00715235">
        <w:rPr>
          <w:i/>
          <w:sz w:val="28"/>
          <w:szCs w:val="28"/>
          <w:lang w:val="en-US"/>
        </w:rPr>
        <w:t>the Government take</w:t>
      </w:r>
      <w:r w:rsidR="003217A2">
        <w:rPr>
          <w:i/>
          <w:sz w:val="28"/>
          <w:szCs w:val="28"/>
          <w:lang w:val="en-US"/>
        </w:rPr>
        <w:t>n</w:t>
      </w:r>
      <w:r w:rsidRPr="00715235">
        <w:rPr>
          <w:i/>
          <w:sz w:val="28"/>
          <w:szCs w:val="28"/>
          <w:lang w:val="en-US"/>
        </w:rPr>
        <w:t xml:space="preserve"> to initiate a serious data collection system on the condition of migrants</w:t>
      </w:r>
      <w:r w:rsidR="003217A2">
        <w:rPr>
          <w:i/>
          <w:sz w:val="28"/>
          <w:szCs w:val="28"/>
          <w:lang w:val="en-US"/>
        </w:rPr>
        <w:t>, in particular</w:t>
      </w:r>
      <w:r w:rsidRPr="00715235">
        <w:rPr>
          <w:i/>
          <w:sz w:val="28"/>
          <w:szCs w:val="28"/>
          <w:lang w:val="en-US"/>
        </w:rPr>
        <w:t xml:space="preserve"> children and adolescents with disabilities?</w:t>
      </w:r>
    </w:p>
    <w:p w14:paraId="610E9B9F" w14:textId="60502E64" w:rsidR="00A51362" w:rsidRPr="00715235" w:rsidRDefault="009D0F12" w:rsidP="00A54715">
      <w:pPr>
        <w:pStyle w:val="Paragrafoelenco"/>
        <w:numPr>
          <w:ilvl w:val="0"/>
          <w:numId w:val="11"/>
        </w:numPr>
        <w:jc w:val="both"/>
        <w:rPr>
          <w:i/>
          <w:sz w:val="28"/>
          <w:szCs w:val="28"/>
          <w:lang w:val="en-US"/>
        </w:rPr>
      </w:pPr>
      <w:r w:rsidRPr="00715235">
        <w:rPr>
          <w:i/>
          <w:sz w:val="28"/>
          <w:szCs w:val="28"/>
          <w:lang w:val="en-US"/>
        </w:rPr>
        <w:t xml:space="preserve">What measures </w:t>
      </w:r>
      <w:r w:rsidR="003217A2">
        <w:rPr>
          <w:i/>
          <w:sz w:val="28"/>
          <w:szCs w:val="28"/>
          <w:lang w:val="en-US"/>
        </w:rPr>
        <w:t xml:space="preserve">has </w:t>
      </w:r>
      <w:r w:rsidRPr="00715235">
        <w:rPr>
          <w:i/>
          <w:sz w:val="28"/>
          <w:szCs w:val="28"/>
          <w:lang w:val="en-US"/>
        </w:rPr>
        <w:t>the Government take</w:t>
      </w:r>
      <w:r w:rsidR="003217A2">
        <w:rPr>
          <w:i/>
          <w:sz w:val="28"/>
          <w:szCs w:val="28"/>
          <w:lang w:val="en-US"/>
        </w:rPr>
        <w:t>n</w:t>
      </w:r>
      <w:r w:rsidRPr="00715235">
        <w:rPr>
          <w:i/>
          <w:sz w:val="28"/>
          <w:szCs w:val="28"/>
          <w:lang w:val="en-US"/>
        </w:rPr>
        <w:t xml:space="preserve"> to guarantee easy access to education and health services for migrants with disabilitie</w:t>
      </w:r>
      <w:r w:rsidR="003217A2">
        <w:rPr>
          <w:i/>
          <w:sz w:val="28"/>
          <w:szCs w:val="28"/>
          <w:lang w:val="en-US"/>
        </w:rPr>
        <w:t>s including children of migrant</w:t>
      </w:r>
      <w:r w:rsidRPr="00715235">
        <w:rPr>
          <w:i/>
          <w:sz w:val="28"/>
          <w:szCs w:val="28"/>
          <w:lang w:val="en-US"/>
        </w:rPr>
        <w:t xml:space="preserve"> parents?</w:t>
      </w:r>
    </w:p>
    <w:p w14:paraId="08752045" w14:textId="56B888A2" w:rsidR="00C25C00" w:rsidRDefault="00496C0E" w:rsidP="00A54715">
      <w:pPr>
        <w:jc w:val="both"/>
        <w:rPr>
          <w:b/>
          <w:sz w:val="28"/>
          <w:szCs w:val="28"/>
          <w:lang w:val="en-US"/>
        </w:rPr>
      </w:pPr>
      <w:r>
        <w:rPr>
          <w:b/>
          <w:sz w:val="28"/>
          <w:szCs w:val="28"/>
          <w:lang w:val="en-US"/>
        </w:rPr>
        <w:t>Suggested recommendations:</w:t>
      </w:r>
    </w:p>
    <w:p w14:paraId="743B6A7C" w14:textId="5E7527F5" w:rsidR="00496C0E" w:rsidRPr="00496C0E" w:rsidRDefault="003217A2" w:rsidP="00A54715">
      <w:pPr>
        <w:pStyle w:val="Paragrafoelenco"/>
        <w:numPr>
          <w:ilvl w:val="0"/>
          <w:numId w:val="26"/>
        </w:numPr>
        <w:jc w:val="both"/>
        <w:rPr>
          <w:i/>
          <w:sz w:val="28"/>
          <w:szCs w:val="28"/>
          <w:lang w:val="en-US"/>
        </w:rPr>
      </w:pPr>
      <w:r>
        <w:rPr>
          <w:i/>
          <w:sz w:val="28"/>
          <w:szCs w:val="28"/>
          <w:lang w:val="en-US"/>
        </w:rPr>
        <w:t>To p</w:t>
      </w:r>
      <w:r w:rsidR="00496C0E" w:rsidRPr="00496C0E">
        <w:rPr>
          <w:i/>
          <w:sz w:val="28"/>
          <w:szCs w:val="28"/>
          <w:lang w:val="en-US"/>
        </w:rPr>
        <w:t xml:space="preserve">rovide appropriate facilities and adaptation for </w:t>
      </w:r>
      <w:r>
        <w:rPr>
          <w:i/>
          <w:sz w:val="28"/>
          <w:szCs w:val="28"/>
          <w:lang w:val="en-US"/>
        </w:rPr>
        <w:t>migrants</w:t>
      </w:r>
      <w:r w:rsidR="00496C0E" w:rsidRPr="00496C0E">
        <w:rPr>
          <w:i/>
          <w:sz w:val="28"/>
          <w:szCs w:val="28"/>
          <w:lang w:val="en-US"/>
        </w:rPr>
        <w:t xml:space="preserve">  with disabilities</w:t>
      </w:r>
    </w:p>
    <w:p w14:paraId="1063B410" w14:textId="3FA7B683" w:rsidR="00B25889" w:rsidRPr="00CD76FE" w:rsidRDefault="003217A2" w:rsidP="00A54715">
      <w:pPr>
        <w:pStyle w:val="Paragrafoelenco"/>
        <w:numPr>
          <w:ilvl w:val="0"/>
          <w:numId w:val="26"/>
        </w:numPr>
        <w:jc w:val="both"/>
        <w:rPr>
          <w:sz w:val="28"/>
          <w:szCs w:val="28"/>
          <w:lang w:val="en-GB"/>
        </w:rPr>
      </w:pPr>
      <w:r>
        <w:rPr>
          <w:i/>
          <w:sz w:val="28"/>
          <w:szCs w:val="28"/>
          <w:lang w:val="en-US"/>
        </w:rPr>
        <w:t>To g</w:t>
      </w:r>
      <w:r w:rsidR="00496C0E" w:rsidRPr="00CD76FE">
        <w:rPr>
          <w:i/>
          <w:sz w:val="28"/>
          <w:szCs w:val="28"/>
          <w:lang w:val="en-US"/>
        </w:rPr>
        <w:t xml:space="preserve">uarantee the respect of rights  </w:t>
      </w:r>
      <w:r w:rsidR="00B447EF">
        <w:rPr>
          <w:i/>
          <w:sz w:val="28"/>
          <w:szCs w:val="28"/>
          <w:lang w:val="en-US"/>
        </w:rPr>
        <w:t>of</w:t>
      </w:r>
      <w:r w:rsidR="00496C0E" w:rsidRPr="00CD76FE">
        <w:rPr>
          <w:i/>
          <w:sz w:val="28"/>
          <w:szCs w:val="28"/>
          <w:lang w:val="en-US"/>
        </w:rPr>
        <w:t xml:space="preserve"> adult </w:t>
      </w:r>
      <w:r>
        <w:rPr>
          <w:i/>
          <w:sz w:val="28"/>
          <w:szCs w:val="28"/>
          <w:lang w:val="en-US"/>
        </w:rPr>
        <w:t>migrants</w:t>
      </w:r>
      <w:r w:rsidR="00496C0E" w:rsidRPr="00CD76FE">
        <w:rPr>
          <w:i/>
          <w:sz w:val="28"/>
          <w:szCs w:val="28"/>
          <w:lang w:val="en-US"/>
        </w:rPr>
        <w:t xml:space="preserve"> </w:t>
      </w:r>
      <w:r>
        <w:rPr>
          <w:i/>
          <w:sz w:val="28"/>
          <w:szCs w:val="28"/>
          <w:lang w:val="en-US"/>
        </w:rPr>
        <w:t xml:space="preserve"> with disabilities and migrant </w:t>
      </w:r>
      <w:r w:rsidR="00496C0E" w:rsidRPr="00CD76FE">
        <w:rPr>
          <w:i/>
          <w:sz w:val="28"/>
          <w:szCs w:val="28"/>
          <w:lang w:val="en-US"/>
        </w:rPr>
        <w:t xml:space="preserve">children with disabilities </w:t>
      </w:r>
    </w:p>
    <w:p w14:paraId="5BFF77BE" w14:textId="77777777" w:rsidR="00B25889" w:rsidRPr="00715235" w:rsidRDefault="00B25889" w:rsidP="00A54715">
      <w:pPr>
        <w:jc w:val="both"/>
        <w:rPr>
          <w:sz w:val="28"/>
          <w:szCs w:val="28"/>
          <w:lang w:val="en-GB"/>
        </w:rPr>
      </w:pPr>
    </w:p>
    <w:p w14:paraId="72A19B1F" w14:textId="77777777" w:rsidR="00EE1CEC" w:rsidRPr="00715235" w:rsidRDefault="00EE1CEC" w:rsidP="00A54715">
      <w:pPr>
        <w:jc w:val="both"/>
        <w:rPr>
          <w:sz w:val="28"/>
          <w:szCs w:val="28"/>
          <w:lang w:val="en-US"/>
        </w:rPr>
      </w:pPr>
    </w:p>
    <w:sectPr w:rsidR="00EE1CEC" w:rsidRPr="00715235">
      <w:footerReference w:type="default" r:id="rId10"/>
      <w:pgSz w:w="11906" w:h="16838"/>
      <w:pgMar w:top="1417" w:right="1134" w:bottom="1134" w:left="1134"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82DEA8" w15:done="0"/>
  <w15:commentEx w15:paraId="608C948F" w15:done="0"/>
  <w15:commentEx w15:paraId="4B0CC801" w15:done="0"/>
  <w15:commentEx w15:paraId="2393F0AB" w15:done="0"/>
  <w15:commentEx w15:paraId="6D93FA3A" w15:done="0"/>
  <w15:commentEx w15:paraId="311B4440" w15:done="0"/>
  <w15:commentEx w15:paraId="04FA5F45" w15:done="0"/>
  <w15:commentEx w15:paraId="67748FB3" w15:done="0"/>
  <w15:commentEx w15:paraId="073D02C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2F919A" w14:textId="77777777" w:rsidR="004F0EC7" w:rsidRDefault="004F0EC7" w:rsidP="002E44DF">
      <w:r>
        <w:separator/>
      </w:r>
    </w:p>
  </w:endnote>
  <w:endnote w:type="continuationSeparator" w:id="0">
    <w:p w14:paraId="030E56BE" w14:textId="77777777" w:rsidR="004F0EC7" w:rsidRDefault="004F0EC7" w:rsidP="002E4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0799225"/>
      <w:docPartObj>
        <w:docPartGallery w:val="Page Numbers (Bottom of Page)"/>
        <w:docPartUnique/>
      </w:docPartObj>
    </w:sdtPr>
    <w:sdtContent>
      <w:p w14:paraId="3F113571" w14:textId="77777777" w:rsidR="004F0EC7" w:rsidRDefault="004F0EC7">
        <w:pPr>
          <w:pStyle w:val="Pidipagina"/>
          <w:jc w:val="right"/>
        </w:pPr>
        <w:r>
          <w:fldChar w:fldCharType="begin"/>
        </w:r>
        <w:r>
          <w:instrText>PAGE   \* MERGEFORMAT</w:instrText>
        </w:r>
        <w:r>
          <w:fldChar w:fldCharType="separate"/>
        </w:r>
        <w:r w:rsidR="00A54715">
          <w:rPr>
            <w:noProof/>
          </w:rPr>
          <w:t>2</w:t>
        </w:r>
        <w:r>
          <w:fldChar w:fldCharType="end"/>
        </w:r>
      </w:p>
    </w:sdtContent>
  </w:sdt>
  <w:p w14:paraId="123C1163" w14:textId="77777777" w:rsidR="004F0EC7" w:rsidRDefault="004F0EC7">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E716F8" w14:textId="77777777" w:rsidR="004F0EC7" w:rsidRDefault="004F0EC7" w:rsidP="002E44DF">
      <w:r>
        <w:separator/>
      </w:r>
    </w:p>
  </w:footnote>
  <w:footnote w:type="continuationSeparator" w:id="0">
    <w:p w14:paraId="6444B3E9" w14:textId="77777777" w:rsidR="004F0EC7" w:rsidRDefault="004F0EC7" w:rsidP="002E44DF">
      <w:r>
        <w:continuationSeparator/>
      </w:r>
    </w:p>
  </w:footnote>
  <w:footnote w:id="1">
    <w:p w14:paraId="39CEE155" w14:textId="77777777" w:rsidR="004F0EC7" w:rsidRPr="0075351A" w:rsidRDefault="004F0EC7" w:rsidP="002E44DF">
      <w:pPr>
        <w:pStyle w:val="Testonotaapidipagina"/>
        <w:rPr>
          <w:rFonts w:ascii="Calibri" w:hAnsi="Calibri"/>
          <w:sz w:val="16"/>
          <w:szCs w:val="16"/>
          <w:lang w:val="en-US"/>
        </w:rPr>
      </w:pPr>
      <w:r w:rsidRPr="0075351A">
        <w:rPr>
          <w:rStyle w:val="Rimandonotaapidipagina"/>
          <w:rFonts w:ascii="Calibri" w:hAnsi="Calibri"/>
          <w:sz w:val="16"/>
          <w:szCs w:val="16"/>
        </w:rPr>
        <w:footnoteRef/>
      </w:r>
      <w:r w:rsidRPr="0075351A">
        <w:rPr>
          <w:rFonts w:ascii="Calibri" w:hAnsi="Calibri"/>
          <w:sz w:val="16"/>
          <w:szCs w:val="16"/>
          <w:lang w:val="en-US"/>
        </w:rPr>
        <w:t xml:space="preserve"> http://nhri.ohchr.org/EN/Contact/NHRIs/Pages/Europe.aspx</w:t>
      </w:r>
    </w:p>
  </w:footnote>
  <w:footnote w:id="2">
    <w:p w14:paraId="50A73EBD" w14:textId="77777777" w:rsidR="004F0EC7" w:rsidRPr="001A7765" w:rsidRDefault="004F0EC7" w:rsidP="002E44DF">
      <w:pPr>
        <w:pStyle w:val="Testonotaapidipagina"/>
        <w:spacing w:after="120"/>
        <w:jc w:val="both"/>
        <w:rPr>
          <w:rFonts w:ascii="Calibri" w:hAnsi="Calibri" w:cs="Calibri"/>
          <w:sz w:val="16"/>
          <w:szCs w:val="16"/>
          <w:lang w:val="en-US"/>
        </w:rPr>
      </w:pPr>
      <w:r w:rsidRPr="001A7765">
        <w:rPr>
          <w:rStyle w:val="Rimandonotaapidipagina"/>
          <w:rFonts w:ascii="Calibri" w:hAnsi="Calibri" w:cs="Calibri"/>
          <w:sz w:val="16"/>
          <w:szCs w:val="16"/>
        </w:rPr>
        <w:footnoteRef/>
      </w:r>
      <w:r w:rsidRPr="001A7765">
        <w:rPr>
          <w:rFonts w:ascii="Calibri" w:hAnsi="Calibri" w:cs="Calibri"/>
          <w:sz w:val="16"/>
          <w:szCs w:val="16"/>
          <w:lang w:val="en-US"/>
        </w:rPr>
        <w:t xml:space="preserve"> UNAR has been set up following the European Directive 2000/43/ EC on race and ethnicity, which is described in the Report of the Italian Parliament as “equality body” (2013 ): </w:t>
      </w:r>
      <w:r>
        <w:fldChar w:fldCharType="begin"/>
      </w:r>
      <w:r w:rsidRPr="004F0EC7">
        <w:rPr>
          <w:lang w:val="en-US"/>
        </w:rPr>
        <w:instrText xml:space="preserve"> HYPERLINK "http://www.unar.it/unar/portal/wp-content/uploads/2014/01/Relazione-al-Parlamento-2013.pdf" </w:instrText>
      </w:r>
      <w:r>
        <w:fldChar w:fldCharType="separate"/>
      </w:r>
      <w:r w:rsidRPr="001A7765">
        <w:rPr>
          <w:rStyle w:val="Collegamentoipertestuale"/>
          <w:rFonts w:ascii="Calibri" w:hAnsi="Calibri" w:cs="Calibri"/>
          <w:sz w:val="16"/>
          <w:szCs w:val="16"/>
          <w:lang w:val="en-US"/>
        </w:rPr>
        <w:t>http://www.unar.it/unar/portal/wp-content/uploads/2014/01/Relazione-al-Parlamento-2013.pdf</w:t>
      </w:r>
      <w:r>
        <w:rPr>
          <w:rStyle w:val="Collegamentoipertestuale"/>
          <w:rFonts w:ascii="Calibri" w:hAnsi="Calibri" w:cs="Calibri"/>
          <w:sz w:val="16"/>
          <w:szCs w:val="16"/>
          <w:lang w:val="en-US"/>
        </w:rPr>
        <w:fldChar w:fldCharType="end"/>
      </w:r>
    </w:p>
  </w:footnote>
  <w:footnote w:id="3">
    <w:p w14:paraId="3B1EAFBA" w14:textId="01CC948D" w:rsidR="004F0EC7" w:rsidRPr="0082694E" w:rsidRDefault="004F0EC7">
      <w:pPr>
        <w:pStyle w:val="Testonotaapidipagina"/>
        <w:rPr>
          <w:lang w:val="en-US"/>
        </w:rPr>
      </w:pPr>
      <w:r>
        <w:rPr>
          <w:rStyle w:val="Rimandonotaapidipagina"/>
        </w:rPr>
        <w:footnoteRef/>
      </w:r>
      <w:r w:rsidRPr="0082694E">
        <w:rPr>
          <w:lang w:val="en-US"/>
        </w:rPr>
        <w:t xml:space="preserve"> </w:t>
      </w:r>
      <w:r>
        <w:rPr>
          <w:lang w:val="en-US"/>
        </w:rPr>
        <w:t xml:space="preserve">CRPS </w:t>
      </w:r>
      <w:r w:rsidRPr="0082694E">
        <w:rPr>
          <w:lang w:val="en-US"/>
        </w:rPr>
        <w:t xml:space="preserve">Italy’s Witten replies to </w:t>
      </w:r>
      <w:proofErr w:type="spellStart"/>
      <w:r w:rsidRPr="0082694E">
        <w:rPr>
          <w:lang w:val="en-US"/>
        </w:rPr>
        <w:t>LoI</w:t>
      </w:r>
      <w:proofErr w:type="spellEnd"/>
      <w:r w:rsidRPr="0082694E">
        <w:rPr>
          <w:lang w:val="en-US"/>
        </w:rPr>
        <w:t xml:space="preserve"> n. </w:t>
      </w:r>
      <w:r>
        <w:rPr>
          <w:lang w:val="en-US"/>
        </w:rPr>
        <w:t>11 – 12 - 14</w:t>
      </w:r>
    </w:p>
  </w:footnote>
  <w:footnote w:id="4">
    <w:p w14:paraId="23484EF5" w14:textId="77777777" w:rsidR="004F0EC7" w:rsidRPr="00B91CF2" w:rsidRDefault="004F0EC7" w:rsidP="008B22E8">
      <w:pPr>
        <w:pStyle w:val="Testonotaapidipagina"/>
        <w:rPr>
          <w:lang w:val="en-US"/>
        </w:rPr>
      </w:pPr>
      <w:r>
        <w:rPr>
          <w:rStyle w:val="Rimandonotaapidipagina"/>
        </w:rPr>
        <w:footnoteRef/>
      </w:r>
      <w:r w:rsidRPr="00B91CF2">
        <w:rPr>
          <w:lang w:val="en-US"/>
        </w:rPr>
        <w:t xml:space="preserve"> Italy’s Written Replies to </w:t>
      </w:r>
      <w:proofErr w:type="spellStart"/>
      <w:r w:rsidRPr="00B91CF2">
        <w:rPr>
          <w:lang w:val="en-US"/>
        </w:rPr>
        <w:t>LoI</w:t>
      </w:r>
      <w:r>
        <w:rPr>
          <w:lang w:val="en-US"/>
        </w:rPr>
        <w:t>s</w:t>
      </w:r>
      <w:proofErr w:type="spellEnd"/>
      <w:r w:rsidRPr="00B91CF2">
        <w:rPr>
          <w:lang w:val="en-US"/>
        </w:rPr>
        <w:t xml:space="preserve"> n 15</w:t>
      </w:r>
    </w:p>
  </w:footnote>
  <w:footnote w:id="5">
    <w:p w14:paraId="2809E56C" w14:textId="77777777" w:rsidR="004F0EC7" w:rsidRPr="00846806" w:rsidRDefault="004F0EC7">
      <w:pPr>
        <w:pStyle w:val="Testonotaapidipagina"/>
      </w:pPr>
      <w:r>
        <w:rPr>
          <w:rStyle w:val="Rimandonotaapidipagina"/>
        </w:rPr>
        <w:footnoteRef/>
      </w:r>
      <w:r w:rsidRPr="004E1E97">
        <w:rPr>
          <w:lang w:val="en-US"/>
        </w:rPr>
        <w:t xml:space="preserve"> In 2011 an article was published on the popular weekly publication “Panorama with the title </w:t>
      </w:r>
      <w:r w:rsidRPr="000B0F7A">
        <w:rPr>
          <w:i/>
          <w:lang w:val="en-US"/>
        </w:rPr>
        <w:t>“Cadgers, inexistent disabilities, false certifications, gifted benefits. Here are the coons (and their accomplices) who cheat the INPS .At our own expenses"</w:t>
      </w:r>
      <w:r w:rsidRPr="004E1E97">
        <w:rPr>
          <w:lang w:val="en-US"/>
        </w:rPr>
        <w:t>. The cover, entitled «</w:t>
      </w:r>
      <w:r w:rsidRPr="000B0F7A">
        <w:rPr>
          <w:i/>
          <w:lang w:val="en-US"/>
        </w:rPr>
        <w:t>Cadgers of Italy</w:t>
      </w:r>
      <w:r w:rsidRPr="004E1E97">
        <w:rPr>
          <w:lang w:val="en-US"/>
        </w:rPr>
        <w:t>», representing Pinocchio, the liar character of very popular bestseller, on a wheel chair, has irreparably harmed the perception of persons with disabilities.</w:t>
      </w:r>
      <w:r w:rsidRPr="00714829">
        <w:rPr>
          <w:lang w:val="en-US"/>
        </w:rPr>
        <w:t xml:space="preserve"> </w:t>
      </w:r>
      <w:r>
        <w:fldChar w:fldCharType="begin"/>
      </w:r>
      <w:r w:rsidRPr="004F0EC7">
        <w:rPr>
          <w:lang w:val="en-US"/>
        </w:rPr>
        <w:instrText xml:space="preserve"> HYPERLINK "http://archivio.panorama.it/italia/Gli-scrocconi-d-Italia-La-guerra-ai-falsi-invalidi" </w:instrText>
      </w:r>
      <w:r>
        <w:fldChar w:fldCharType="separate"/>
      </w:r>
      <w:r w:rsidRPr="00846806">
        <w:rPr>
          <w:rStyle w:val="Collegamentoipertestuale"/>
        </w:rPr>
        <w:t>http://archivio.panorama.it/italia/Gli-scrocconi-d-Italia-La-guerra-ai-falsi-invalidi</w:t>
      </w:r>
      <w:r>
        <w:rPr>
          <w:rStyle w:val="Collegamentoipertestuale"/>
        </w:rPr>
        <w:fldChar w:fldCharType="end"/>
      </w:r>
      <w:r w:rsidRPr="00846806">
        <w:t xml:space="preserve"> </w:t>
      </w:r>
    </w:p>
  </w:footnote>
  <w:footnote w:id="6">
    <w:p w14:paraId="1EB3209A" w14:textId="77777777" w:rsidR="004F0EC7" w:rsidRPr="00375939" w:rsidRDefault="004F0EC7" w:rsidP="00FD6C34">
      <w:pPr>
        <w:rPr>
          <w:rFonts w:cs="Calibri"/>
          <w:sz w:val="18"/>
          <w:szCs w:val="18"/>
          <w:lang w:val="en-US"/>
        </w:rPr>
      </w:pPr>
      <w:r w:rsidRPr="003D2E12">
        <w:rPr>
          <w:rStyle w:val="Rimandonotaapidipagina"/>
          <w:rFonts w:cstheme="minorHAnsi"/>
          <w:sz w:val="20"/>
          <w:szCs w:val="20"/>
        </w:rPr>
        <w:footnoteRef/>
      </w:r>
      <w:r w:rsidRPr="003D2E12">
        <w:rPr>
          <w:rFonts w:eastAsia="Calibri" w:cstheme="minorHAnsi"/>
          <w:sz w:val="20"/>
          <w:szCs w:val="20"/>
          <w:lang w:val="en-US"/>
        </w:rPr>
        <w:t xml:space="preserve"> “Violence and abuse against women "commissioned by the Ministry of Rights and Equal Opportunities and conducted between January and October 2007 by 'National Institute of Statistics (ISTAT), based on the results of a study on the safety of women and" Harassment and sexual harassment "ISTAT conducted between 2008 and 2009.</w:t>
      </w:r>
    </w:p>
  </w:footnote>
  <w:footnote w:id="7">
    <w:p w14:paraId="58F6688B" w14:textId="77777777" w:rsidR="004F0EC7" w:rsidRPr="00375939" w:rsidRDefault="004F0EC7" w:rsidP="008C758B">
      <w:pPr>
        <w:pStyle w:val="Testonotaapidipagina"/>
        <w:rPr>
          <w:rFonts w:asciiTheme="minorHAnsi" w:hAnsiTheme="minorHAnsi" w:cs="Calibri"/>
          <w:szCs w:val="18"/>
          <w:lang w:val="en-GB"/>
        </w:rPr>
      </w:pPr>
      <w:r w:rsidRPr="00375939">
        <w:rPr>
          <w:rStyle w:val="Rimandonotaapidipagina"/>
          <w:rFonts w:asciiTheme="minorHAnsi" w:hAnsiTheme="minorHAnsi" w:cs="Calibri"/>
          <w:szCs w:val="18"/>
        </w:rPr>
        <w:footnoteRef/>
      </w:r>
      <w:proofErr w:type="spellStart"/>
      <w:r w:rsidRPr="00375939">
        <w:rPr>
          <w:rFonts w:asciiTheme="minorHAnsi" w:hAnsiTheme="minorHAnsi" w:cs="Calibri"/>
          <w:szCs w:val="18"/>
          <w:lang w:val="en-GB"/>
        </w:rPr>
        <w:t>Sobsey</w:t>
      </w:r>
      <w:proofErr w:type="spellEnd"/>
      <w:r w:rsidRPr="00375939">
        <w:rPr>
          <w:rFonts w:asciiTheme="minorHAnsi" w:hAnsiTheme="minorHAnsi" w:cs="Calibri"/>
          <w:szCs w:val="18"/>
          <w:lang w:val="en-GB"/>
        </w:rPr>
        <w:t xml:space="preserve">, 1994, as reported in Reynolds, 1997 cited in </w:t>
      </w:r>
      <w:proofErr w:type="spellStart"/>
      <w:r w:rsidRPr="00375939">
        <w:rPr>
          <w:rFonts w:asciiTheme="minorHAnsi" w:hAnsiTheme="minorHAnsi" w:cs="Calibri"/>
          <w:szCs w:val="18"/>
          <w:lang w:val="en-GB"/>
        </w:rPr>
        <w:t>Rousso</w:t>
      </w:r>
      <w:proofErr w:type="spellEnd"/>
      <w:r w:rsidRPr="00375939">
        <w:rPr>
          <w:rFonts w:asciiTheme="minorHAnsi" w:hAnsiTheme="minorHAnsi" w:cs="Calibri"/>
          <w:szCs w:val="18"/>
          <w:lang w:val="en-GB"/>
        </w:rPr>
        <w:t xml:space="preserve"> 2000</w:t>
      </w:r>
    </w:p>
  </w:footnote>
  <w:footnote w:id="8">
    <w:p w14:paraId="001589F8" w14:textId="77777777" w:rsidR="004F0EC7" w:rsidRPr="007472E5" w:rsidRDefault="004F0EC7" w:rsidP="007472E5">
      <w:pPr>
        <w:pStyle w:val="Testonotaapidipagina"/>
        <w:rPr>
          <w:lang w:val="en-US"/>
        </w:rPr>
      </w:pPr>
      <w:r>
        <w:rPr>
          <w:rStyle w:val="Rimandonotaapidipagina"/>
        </w:rPr>
        <w:footnoteRef/>
      </w:r>
      <w:r>
        <w:fldChar w:fldCharType="begin"/>
      </w:r>
      <w:r w:rsidRPr="004F0EC7">
        <w:rPr>
          <w:lang w:val="en-US"/>
        </w:rPr>
        <w:instrText xml:space="preserve"> HYPERLINK "http://www.censis.it/5?shadow_evento=117959" </w:instrText>
      </w:r>
      <w:r>
        <w:fldChar w:fldCharType="separate"/>
      </w:r>
      <w:r w:rsidRPr="007C2E3C">
        <w:rPr>
          <w:rStyle w:val="Collegamentoipertestuale"/>
          <w:lang w:val="en-US"/>
        </w:rPr>
        <w:t>http://www.censis.it/5?shadow_evento=117959</w:t>
      </w:r>
      <w:r>
        <w:rPr>
          <w:rStyle w:val="Collegamentoipertestuale"/>
          <w:lang w:val="en-US"/>
        </w:rPr>
        <w:fldChar w:fldCharType="end"/>
      </w:r>
      <w:r>
        <w:rPr>
          <w:rStyle w:val="Collegamentoipertestuale"/>
          <w:lang w:val="en-US"/>
        </w:rPr>
        <w:t xml:space="preserve">    </w:t>
      </w:r>
      <w:proofErr w:type="spellStart"/>
      <w:r w:rsidRPr="007472E5">
        <w:rPr>
          <w:rStyle w:val="Collegamentoipertestuale"/>
          <w:color w:val="auto"/>
          <w:u w:val="none"/>
          <w:lang w:val="en-US"/>
        </w:rPr>
        <w:t>Censis</w:t>
      </w:r>
      <w:proofErr w:type="spellEnd"/>
      <w:r>
        <w:rPr>
          <w:rStyle w:val="Collegamentoipertestuale"/>
          <w:color w:val="auto"/>
          <w:u w:val="none"/>
          <w:lang w:val="en-US"/>
        </w:rPr>
        <w:t xml:space="preserve"> for the Cesare </w:t>
      </w:r>
      <w:proofErr w:type="spellStart"/>
      <w:r>
        <w:rPr>
          <w:rStyle w:val="Collegamentoipertestuale"/>
          <w:color w:val="auto"/>
          <w:u w:val="none"/>
          <w:lang w:val="en-US"/>
        </w:rPr>
        <w:t>Serono</w:t>
      </w:r>
      <w:proofErr w:type="spellEnd"/>
      <w:r>
        <w:rPr>
          <w:rStyle w:val="Collegamentoipertestuale"/>
          <w:color w:val="auto"/>
          <w:u w:val="none"/>
          <w:lang w:val="en-US"/>
        </w:rPr>
        <w:t xml:space="preserve"> Foundation </w:t>
      </w:r>
    </w:p>
  </w:footnote>
  <w:footnote w:id="9">
    <w:p w14:paraId="555AB108" w14:textId="77777777" w:rsidR="004F0EC7" w:rsidRPr="007F0C5A" w:rsidRDefault="004F0EC7" w:rsidP="004B5FB0">
      <w:pPr>
        <w:pStyle w:val="Testonotaapidipagina"/>
      </w:pPr>
      <w:r w:rsidRPr="003F34C5">
        <w:rPr>
          <w:rStyle w:val="Rimandonotaapidipagina"/>
        </w:rPr>
        <w:footnoteRef/>
      </w:r>
      <w:r w:rsidRPr="007F0C5A">
        <w:t>Rapporto annuale ISTAT 2014 – nuove sfide per il sistema di welfare</w:t>
      </w:r>
    </w:p>
  </w:footnote>
  <w:footnote w:id="10">
    <w:p w14:paraId="134653C1" w14:textId="77777777" w:rsidR="004F0EC7" w:rsidRPr="00EB5FFF" w:rsidRDefault="004F0EC7">
      <w:pPr>
        <w:pStyle w:val="Testonotaapidipagina"/>
        <w:rPr>
          <w:lang w:val="en-US"/>
        </w:rPr>
      </w:pPr>
      <w:r>
        <w:rPr>
          <w:rStyle w:val="Rimandonotaapidipagina"/>
        </w:rPr>
        <w:footnoteRef/>
      </w:r>
      <w:r w:rsidRPr="00EB5FFF">
        <w:rPr>
          <w:lang w:val="en-US"/>
        </w:rPr>
        <w:t xml:space="preserve"> Italy’s CRPD First Report, paragraph 39</w:t>
      </w:r>
      <w:r>
        <w:rPr>
          <w:lang w:val="en-US"/>
        </w:rPr>
        <w:t xml:space="preserve">  </w:t>
      </w:r>
      <w:r>
        <w:fldChar w:fldCharType="begin"/>
      </w:r>
      <w:r w:rsidRPr="004F0EC7">
        <w:rPr>
          <w:lang w:val="en-US"/>
        </w:rPr>
        <w:instrText xml:space="preserve"> HYPERLINK "https://documents-dds-ny.un.org/doc/UNDOC/GEN/G15/044/22/PDF/G1504422.pdf?OpenElement" </w:instrText>
      </w:r>
      <w:r>
        <w:fldChar w:fldCharType="separate"/>
      </w:r>
      <w:r w:rsidRPr="0059450D">
        <w:rPr>
          <w:rStyle w:val="Collegamentoipertestuale"/>
          <w:lang w:val="en-US"/>
        </w:rPr>
        <w:t>https://documents-dds-ny.un.org/doc/UNDOC/GEN/G15/044/22/PDF/G1504422.pdf?OpenElement</w:t>
      </w:r>
      <w:r>
        <w:rPr>
          <w:rStyle w:val="Collegamentoipertestuale"/>
          <w:lang w:val="en-US"/>
        </w:rPr>
        <w:fldChar w:fldCharType="end"/>
      </w:r>
      <w:r>
        <w:rPr>
          <w:lang w:val="en-US"/>
        </w:rPr>
        <w:t xml:space="preserve">  </w:t>
      </w:r>
    </w:p>
  </w:footnote>
  <w:footnote w:id="11">
    <w:p w14:paraId="0C07DE0C" w14:textId="77777777" w:rsidR="004F0EC7" w:rsidRPr="00763258" w:rsidRDefault="004F0EC7">
      <w:pPr>
        <w:pStyle w:val="Testonotaapidipagina"/>
        <w:rPr>
          <w:lang w:val="en-US"/>
        </w:rPr>
      </w:pPr>
      <w:r>
        <w:rPr>
          <w:rStyle w:val="Rimandonotaapidipagina"/>
        </w:rPr>
        <w:footnoteRef/>
      </w:r>
      <w:r w:rsidRPr="00763258">
        <w:rPr>
          <w:lang w:val="en-US"/>
        </w:rPr>
        <w:t xml:space="preserve"> </w:t>
      </w:r>
      <w:r>
        <w:rPr>
          <w:lang w:val="en-US"/>
        </w:rPr>
        <w:t>CRPD’ article 19</w:t>
      </w:r>
    </w:p>
  </w:footnote>
  <w:footnote w:id="12">
    <w:p w14:paraId="24DE180D" w14:textId="77777777" w:rsidR="004F0EC7" w:rsidRPr="000B5413" w:rsidRDefault="004F0EC7" w:rsidP="00921ED8">
      <w:pPr>
        <w:pStyle w:val="Testonotaapidipagina"/>
        <w:rPr>
          <w:lang w:val="en-US"/>
        </w:rPr>
      </w:pPr>
      <w:r w:rsidRPr="002976E2">
        <w:rPr>
          <w:rStyle w:val="Rimandonotaapidipagina"/>
        </w:rPr>
        <w:footnoteRef/>
      </w:r>
      <w:r w:rsidRPr="000B5413">
        <w:rPr>
          <w:rFonts w:cs="Arial"/>
          <w:lang w:val="en-US"/>
        </w:rPr>
        <w:t xml:space="preserve">Beadle-Brown J and </w:t>
      </w:r>
      <w:proofErr w:type="spellStart"/>
      <w:r w:rsidRPr="000B5413">
        <w:rPr>
          <w:rFonts w:cs="Arial"/>
          <w:lang w:val="en-US"/>
        </w:rPr>
        <w:t>Kozma</w:t>
      </w:r>
      <w:proofErr w:type="spellEnd"/>
      <w:r w:rsidRPr="000B5413">
        <w:rPr>
          <w:rFonts w:cs="Arial"/>
          <w:lang w:val="en-US"/>
        </w:rPr>
        <w:t xml:space="preserve"> A (2007): De</w:t>
      </w:r>
      <w:r>
        <w:rPr>
          <w:rFonts w:cs="Arial"/>
          <w:lang w:val="en-US"/>
        </w:rPr>
        <w:t>-</w:t>
      </w:r>
      <w:r w:rsidRPr="000B5413">
        <w:rPr>
          <w:rFonts w:cs="Arial"/>
          <w:lang w:val="en-US"/>
        </w:rPr>
        <w:t>institutionalization and community living – outcomes and costs DECLOC): report of a European</w:t>
      </w:r>
      <w:r>
        <w:rPr>
          <w:rFonts w:cs="Arial"/>
          <w:lang w:val="en-US"/>
        </w:rPr>
        <w:t xml:space="preserve"> </w:t>
      </w:r>
      <w:r w:rsidRPr="000B5413">
        <w:rPr>
          <w:rFonts w:cs="Arial"/>
          <w:lang w:val="en-US"/>
        </w:rPr>
        <w:t>Study. Volume 3: Country Reports. Canterbury: Tizard Centre, University of Kent.</w:t>
      </w:r>
    </w:p>
  </w:footnote>
  <w:footnote w:id="13">
    <w:p w14:paraId="774D6C35" w14:textId="77777777" w:rsidR="004F0EC7" w:rsidRPr="007F0C5A" w:rsidRDefault="004F0EC7" w:rsidP="00921ED8">
      <w:pPr>
        <w:pStyle w:val="Testonotaapidipagina"/>
      </w:pPr>
      <w:r w:rsidRPr="002976E2">
        <w:rPr>
          <w:rStyle w:val="Rimandonotaapidipagina"/>
        </w:rPr>
        <w:footnoteRef/>
      </w:r>
      <w:r w:rsidRPr="000B5413">
        <w:rPr>
          <w:rFonts w:cs="Arial"/>
          <w:lang w:val="en-US"/>
        </w:rPr>
        <w:t xml:space="preserve">ISTAT 2013. </w:t>
      </w:r>
      <w:r w:rsidRPr="000B5413">
        <w:rPr>
          <w:rFonts w:cs="Arial"/>
        </w:rPr>
        <w:t>I presidi</w:t>
      </w:r>
      <w:r>
        <w:rPr>
          <w:rFonts w:cs="Arial"/>
        </w:rPr>
        <w:t xml:space="preserve"> </w:t>
      </w:r>
      <w:r w:rsidRPr="000B5413">
        <w:rPr>
          <w:rFonts w:cs="Arial"/>
        </w:rPr>
        <w:t>residenziali socio-assistenziali e socio-sanitari, Gli</w:t>
      </w:r>
      <w:r>
        <w:rPr>
          <w:rFonts w:cs="Arial"/>
        </w:rPr>
        <w:t xml:space="preserve"> </w:t>
      </w:r>
      <w:r w:rsidRPr="000B5413">
        <w:rPr>
          <w:rFonts w:cs="Arial"/>
        </w:rPr>
        <w:t>interventi e i servizi</w:t>
      </w:r>
      <w:r>
        <w:rPr>
          <w:rFonts w:cs="Arial"/>
        </w:rPr>
        <w:t xml:space="preserve"> </w:t>
      </w:r>
      <w:r w:rsidRPr="000B5413">
        <w:rPr>
          <w:rFonts w:cs="Arial"/>
        </w:rPr>
        <w:t>sociali dei comuni.</w:t>
      </w:r>
    </w:p>
  </w:footnote>
  <w:footnote w:id="14">
    <w:p w14:paraId="703D2403" w14:textId="77777777" w:rsidR="004F0EC7" w:rsidRPr="00DB0EF7" w:rsidRDefault="004F0EC7" w:rsidP="005A395A">
      <w:pPr>
        <w:pStyle w:val="Testonotaapidipagina"/>
      </w:pPr>
      <w:r w:rsidRPr="002976E2">
        <w:rPr>
          <w:rStyle w:val="Rimandonotaapidipagina"/>
        </w:rPr>
        <w:footnoteRef/>
      </w:r>
      <w:r w:rsidRPr="00DB0EF7">
        <w:rPr>
          <w:rFonts w:cs="Arial"/>
        </w:rPr>
        <w:t>Ibidem.</w:t>
      </w:r>
    </w:p>
  </w:footnote>
  <w:footnote w:id="15">
    <w:p w14:paraId="749B838B" w14:textId="77777777" w:rsidR="004F0EC7" w:rsidRPr="00962370" w:rsidRDefault="004F0EC7" w:rsidP="00A720CF">
      <w:pPr>
        <w:pStyle w:val="Testonotaapidipagina"/>
      </w:pPr>
      <w:r w:rsidRPr="00962370">
        <w:rPr>
          <w:rStyle w:val="Rimandonotaapidipagina"/>
        </w:rPr>
        <w:footnoteRef/>
      </w:r>
      <w:r w:rsidRPr="00962370">
        <w:rPr>
          <w:rFonts w:cs="Arial"/>
        </w:rPr>
        <w:t>Rapporto Osserva</w:t>
      </w:r>
      <w:r>
        <w:rPr>
          <w:rFonts w:cs="Arial"/>
        </w:rPr>
        <w:t xml:space="preserve"> </w:t>
      </w:r>
      <w:r w:rsidRPr="00962370">
        <w:rPr>
          <w:rFonts w:cs="Arial"/>
        </w:rPr>
        <w:t>salute - Stato di salute e qualità dell'assistenza nelle regioni italiane 2014. Salute e disabilità.</w:t>
      </w:r>
    </w:p>
  </w:footnote>
  <w:footnote w:id="16">
    <w:p w14:paraId="0D126076" w14:textId="77777777" w:rsidR="004F0EC7" w:rsidRPr="003710EE" w:rsidRDefault="004F0EC7">
      <w:pPr>
        <w:pStyle w:val="Testonotaapidipagina"/>
      </w:pPr>
      <w:r>
        <w:rPr>
          <w:rStyle w:val="Rimandonotaapidipagina"/>
        </w:rPr>
        <w:footnoteRef/>
      </w:r>
      <w:r w:rsidRPr="003710EE">
        <w:t xml:space="preserve"> CRPD Committee </w:t>
      </w:r>
      <w:proofErr w:type="spellStart"/>
      <w:r w:rsidRPr="003710EE">
        <w:t>LoIs</w:t>
      </w:r>
      <w:proofErr w:type="spellEnd"/>
      <w:r w:rsidRPr="003710EE">
        <w:t xml:space="preserve">   n.16  </w:t>
      </w:r>
      <w:hyperlink r:id="rId1" w:history="1">
        <w:r w:rsidRPr="003710EE">
          <w:rPr>
            <w:rStyle w:val="Collegamentoipertestuale"/>
          </w:rPr>
          <w:t>https://documents-dds-ny.un.org/doc/UNDOC/GEN/G16/088/72/PDF/G1608872.pdf?OpenElement</w:t>
        </w:r>
      </w:hyperlink>
      <w:r w:rsidRPr="003710EE">
        <w:t xml:space="preserve"> </w:t>
      </w:r>
    </w:p>
  </w:footnote>
  <w:footnote w:id="17">
    <w:p w14:paraId="4482714E" w14:textId="154EB0B3" w:rsidR="004F0EC7" w:rsidRPr="00441B2B" w:rsidRDefault="004F0EC7">
      <w:pPr>
        <w:pStyle w:val="Testonotaapidipagina"/>
        <w:rPr>
          <w:lang w:val="en-US"/>
        </w:rPr>
      </w:pPr>
      <w:r>
        <w:rPr>
          <w:rStyle w:val="Rimandonotaapidipagina"/>
        </w:rPr>
        <w:footnoteRef/>
      </w:r>
      <w:r w:rsidRPr="00441B2B">
        <w:rPr>
          <w:lang w:val="en-US"/>
        </w:rPr>
        <w:t xml:space="preserve"> </w:t>
      </w:r>
      <w:r>
        <w:rPr>
          <w:lang w:val="en-US"/>
        </w:rPr>
        <w:t xml:space="preserve">The use of Braille in Courts: </w:t>
      </w:r>
      <w:r w:rsidRPr="00441B2B">
        <w:rPr>
          <w:lang w:val="en-US"/>
        </w:rPr>
        <w:t>The anomaly relative to an investigated/indicted blind person was revealed in a case instituted by his blind lawyer in front of the first penal session of the Court of Torre Annunziata in which the bench rejected, with an injunction of May 2014, the invalidity of the judicial documents not transcribed in Braille and he did not even accept the issue of constitutional legitimacy of the articles of the code of penal procedure that does not foresee the invalidity of this, in contrast with art. 3, 24 and 111 of the Constitution.</w:t>
      </w:r>
    </w:p>
  </w:footnote>
  <w:footnote w:id="18">
    <w:p w14:paraId="150B572D" w14:textId="37000622" w:rsidR="004F0EC7" w:rsidRPr="00D921F5" w:rsidRDefault="004F0EC7" w:rsidP="0053639C">
      <w:pPr>
        <w:pStyle w:val="Testonotaapidipagina"/>
        <w:rPr>
          <w:lang w:val="en-US"/>
        </w:rPr>
      </w:pPr>
      <w:r w:rsidRPr="002976E2">
        <w:rPr>
          <w:rStyle w:val="Rimandonotaapidipagina"/>
        </w:rPr>
        <w:footnoteRef/>
      </w:r>
      <w:r>
        <w:fldChar w:fldCharType="begin"/>
      </w:r>
      <w:r w:rsidRPr="004F0EC7">
        <w:rPr>
          <w:lang w:val="en-US"/>
        </w:rPr>
        <w:instrText xml:space="preserve"> HYPERLINK "http://www.giurcost.org/decisioni/1999/0341s-99.html" </w:instrText>
      </w:r>
      <w:r>
        <w:fldChar w:fldCharType="separate"/>
      </w:r>
      <w:r w:rsidRPr="00D921F5">
        <w:rPr>
          <w:rStyle w:val="Collegamentoipertestuale"/>
          <w:lang w:val="en-US"/>
        </w:rPr>
        <w:t>http://www.giurcost.org/decisioni/1999/0341s-99.html</w:t>
      </w:r>
      <w:r>
        <w:rPr>
          <w:rStyle w:val="Collegamentoipertestuale"/>
          <w:lang w:val="en-US"/>
        </w:rPr>
        <w:fldChar w:fldCharType="end"/>
      </w:r>
      <w:r w:rsidRPr="00D921F5">
        <w:rPr>
          <w:lang w:val="en-US"/>
        </w:rPr>
        <w:t xml:space="preserve"> </w:t>
      </w:r>
    </w:p>
  </w:footnote>
  <w:footnote w:id="19">
    <w:p w14:paraId="6F1C17AF" w14:textId="77777777" w:rsidR="004F0EC7" w:rsidRPr="00E459CC" w:rsidRDefault="004F0EC7" w:rsidP="0053639C">
      <w:pPr>
        <w:pStyle w:val="Testonotaapidipagina"/>
      </w:pPr>
      <w:r w:rsidRPr="00E459CC">
        <w:rPr>
          <w:rStyle w:val="Rimandonotaapidipagina"/>
        </w:rPr>
        <w:footnoteRef/>
      </w:r>
      <w:proofErr w:type="spellStart"/>
      <w:r w:rsidRPr="00E459CC">
        <w:rPr>
          <w:rFonts w:cs="Calibri"/>
        </w:rPr>
        <w:t>See</w:t>
      </w:r>
      <w:proofErr w:type="spellEnd"/>
      <w:r w:rsidRPr="00E459CC">
        <w:rPr>
          <w:rFonts w:cs="Calibri"/>
        </w:rPr>
        <w:t xml:space="preserve"> </w:t>
      </w:r>
      <w:proofErr w:type="spellStart"/>
      <w:r w:rsidRPr="00E459CC">
        <w:rPr>
          <w:rFonts w:cs="Calibri"/>
        </w:rPr>
        <w:t>also</w:t>
      </w:r>
      <w:proofErr w:type="spellEnd"/>
      <w:r w:rsidRPr="00E459CC">
        <w:rPr>
          <w:rFonts w:cs="Calibri"/>
        </w:rPr>
        <w:t xml:space="preserve"> artt. 141-143 del Codice di Procedura Penale </w:t>
      </w:r>
      <w:hyperlink r:id="rId2" w:history="1">
        <w:r w:rsidRPr="00E459CC">
          <w:rPr>
            <w:rStyle w:val="Collegamentoipertestuale"/>
            <w:rFonts w:cs="Calibri"/>
          </w:rPr>
          <w:t>http://www.altalex.com/documents/news/2010/09/21/documentazione-degli-atti and http://www.altalex.com/documents/news/2014/03/19/traduzione-degli-atti</w:t>
        </w:r>
      </w:hyperlink>
    </w:p>
    <w:p w14:paraId="23C59993" w14:textId="77777777" w:rsidR="004F0EC7" w:rsidRPr="007F0C5A" w:rsidRDefault="004F0EC7" w:rsidP="0053639C">
      <w:pPr>
        <w:pStyle w:val="Testonotaapidipagina"/>
      </w:pPr>
    </w:p>
  </w:footnote>
  <w:footnote w:id="20">
    <w:p w14:paraId="6EA15FC3" w14:textId="77777777" w:rsidR="004F0EC7" w:rsidRPr="00CF1886" w:rsidRDefault="004F0EC7" w:rsidP="00AA58DE">
      <w:pPr>
        <w:pStyle w:val="Testonotaapidipagina"/>
        <w:rPr>
          <w:lang w:val="en-US"/>
        </w:rPr>
      </w:pPr>
      <w:r w:rsidRPr="00C118FC">
        <w:rPr>
          <w:rStyle w:val="Rimandonotaapidipagina"/>
          <w:rFonts w:asciiTheme="minorHAnsi" w:hAnsiTheme="minorHAnsi"/>
          <w:sz w:val="18"/>
          <w:szCs w:val="18"/>
        </w:rPr>
        <w:footnoteRef/>
      </w:r>
      <w:r w:rsidRPr="00CF1886">
        <w:rPr>
          <w:sz w:val="18"/>
          <w:szCs w:val="18"/>
          <w:lang w:val="en-US"/>
        </w:rPr>
        <w:t xml:space="preserve">The law of reference are: </w:t>
      </w:r>
      <w:proofErr w:type="spellStart"/>
      <w:r w:rsidRPr="00CF1886">
        <w:rPr>
          <w:sz w:val="18"/>
          <w:szCs w:val="18"/>
          <w:lang w:val="en-US"/>
        </w:rPr>
        <w:t>Codice</w:t>
      </w:r>
      <w:proofErr w:type="spellEnd"/>
      <w:r w:rsidRPr="00CF1886">
        <w:rPr>
          <w:sz w:val="18"/>
          <w:szCs w:val="18"/>
          <w:lang w:val="en-US"/>
        </w:rPr>
        <w:t xml:space="preserve"> in </w:t>
      </w:r>
      <w:proofErr w:type="spellStart"/>
      <w:r w:rsidRPr="00CF1886">
        <w:rPr>
          <w:sz w:val="18"/>
          <w:szCs w:val="18"/>
          <w:lang w:val="en-US"/>
        </w:rPr>
        <w:t>materia</w:t>
      </w:r>
      <w:proofErr w:type="spellEnd"/>
      <w:r w:rsidRPr="00CF1886">
        <w:rPr>
          <w:sz w:val="18"/>
          <w:szCs w:val="18"/>
          <w:lang w:val="en-US"/>
        </w:rPr>
        <w:t xml:space="preserve"> di </w:t>
      </w:r>
      <w:proofErr w:type="spellStart"/>
      <w:r w:rsidRPr="00CF1886">
        <w:rPr>
          <w:sz w:val="18"/>
          <w:szCs w:val="18"/>
          <w:lang w:val="en-US"/>
        </w:rPr>
        <w:t>protezione</w:t>
      </w:r>
      <w:proofErr w:type="spellEnd"/>
      <w:r w:rsidRPr="00CF1886">
        <w:rPr>
          <w:sz w:val="18"/>
          <w:szCs w:val="18"/>
          <w:lang w:val="en-US"/>
        </w:rPr>
        <w:t xml:space="preserve"> dei </w:t>
      </w:r>
      <w:proofErr w:type="spellStart"/>
      <w:r w:rsidRPr="00CF1886">
        <w:rPr>
          <w:sz w:val="18"/>
          <w:szCs w:val="18"/>
          <w:lang w:val="en-US"/>
        </w:rPr>
        <w:t>dati</w:t>
      </w:r>
      <w:proofErr w:type="spellEnd"/>
      <w:r w:rsidRPr="00CF1886">
        <w:rPr>
          <w:sz w:val="18"/>
          <w:szCs w:val="18"/>
          <w:lang w:val="en-US"/>
        </w:rPr>
        <w:t xml:space="preserve"> </w:t>
      </w:r>
      <w:proofErr w:type="spellStart"/>
      <w:r w:rsidRPr="00CF1886">
        <w:rPr>
          <w:sz w:val="18"/>
          <w:szCs w:val="18"/>
          <w:lang w:val="en-US"/>
        </w:rPr>
        <w:t>personali</w:t>
      </w:r>
      <w:proofErr w:type="spellEnd"/>
      <w:r w:rsidRPr="00CF1886">
        <w:rPr>
          <w:sz w:val="18"/>
          <w:szCs w:val="18"/>
          <w:lang w:val="en-US"/>
        </w:rPr>
        <w:t xml:space="preserve"> (</w:t>
      </w:r>
      <w:proofErr w:type="spellStart"/>
      <w:r w:rsidRPr="00CF1886">
        <w:rPr>
          <w:sz w:val="18"/>
          <w:szCs w:val="18"/>
          <w:lang w:val="en-US"/>
        </w:rPr>
        <w:t>D.Lgs</w:t>
      </w:r>
      <w:proofErr w:type="spellEnd"/>
      <w:r w:rsidRPr="00CF1886">
        <w:rPr>
          <w:sz w:val="18"/>
          <w:szCs w:val="18"/>
          <w:lang w:val="en-US"/>
        </w:rPr>
        <w:t xml:space="preserve">. 196/2003) </w:t>
      </w:r>
      <w:proofErr w:type="spellStart"/>
      <w:r w:rsidRPr="00CF1886">
        <w:rPr>
          <w:sz w:val="18"/>
          <w:szCs w:val="18"/>
          <w:lang w:val="en-US"/>
        </w:rPr>
        <w:t>Codice</w:t>
      </w:r>
      <w:proofErr w:type="spellEnd"/>
      <w:r w:rsidRPr="00CF1886">
        <w:rPr>
          <w:sz w:val="18"/>
          <w:szCs w:val="18"/>
          <w:lang w:val="en-US"/>
        </w:rPr>
        <w:t xml:space="preserve"> </w:t>
      </w:r>
      <w:proofErr w:type="spellStart"/>
      <w:r w:rsidRPr="00CF1886">
        <w:rPr>
          <w:sz w:val="18"/>
          <w:szCs w:val="18"/>
          <w:lang w:val="en-US"/>
        </w:rPr>
        <w:t>dell’amministrazione</w:t>
      </w:r>
      <w:proofErr w:type="spellEnd"/>
      <w:r w:rsidRPr="00CF1886">
        <w:rPr>
          <w:sz w:val="18"/>
          <w:szCs w:val="18"/>
          <w:lang w:val="en-US"/>
        </w:rPr>
        <w:t xml:space="preserve"> </w:t>
      </w:r>
      <w:proofErr w:type="spellStart"/>
      <w:r w:rsidRPr="00CF1886">
        <w:rPr>
          <w:sz w:val="18"/>
          <w:szCs w:val="18"/>
          <w:lang w:val="en-US"/>
        </w:rPr>
        <w:t>digitale</w:t>
      </w:r>
      <w:proofErr w:type="spellEnd"/>
      <w:r w:rsidRPr="00CF1886">
        <w:rPr>
          <w:sz w:val="18"/>
          <w:szCs w:val="18"/>
          <w:lang w:val="en-US"/>
        </w:rPr>
        <w:t xml:space="preserve"> (</w:t>
      </w:r>
      <w:proofErr w:type="spellStart"/>
      <w:r w:rsidRPr="00CF1886">
        <w:rPr>
          <w:sz w:val="18"/>
          <w:szCs w:val="18"/>
          <w:lang w:val="en-US"/>
        </w:rPr>
        <w:t>D.Lgs</w:t>
      </w:r>
      <w:proofErr w:type="spellEnd"/>
      <w:r w:rsidRPr="00CF1886">
        <w:rPr>
          <w:sz w:val="18"/>
          <w:szCs w:val="18"/>
          <w:lang w:val="en-US"/>
        </w:rPr>
        <w:t xml:space="preserve">. 82/2005), DPCM 16.2.2016, n. 40; and the </w:t>
      </w:r>
      <w:proofErr w:type="spellStart"/>
      <w:r w:rsidRPr="00CF1886">
        <w:rPr>
          <w:sz w:val="18"/>
          <w:szCs w:val="18"/>
          <w:lang w:val="en-US"/>
        </w:rPr>
        <w:t>tecnical</w:t>
      </w:r>
      <w:proofErr w:type="spellEnd"/>
      <w:r w:rsidRPr="00CF1886">
        <w:rPr>
          <w:sz w:val="18"/>
          <w:szCs w:val="18"/>
          <w:lang w:val="en-US"/>
        </w:rPr>
        <w:t xml:space="preserve"> rules of </w:t>
      </w:r>
      <w:proofErr w:type="spellStart"/>
      <w:r w:rsidRPr="00CF1886">
        <w:rPr>
          <w:sz w:val="18"/>
          <w:szCs w:val="18"/>
          <w:lang w:val="en-US"/>
        </w:rPr>
        <w:t>informatic</w:t>
      </w:r>
      <w:proofErr w:type="spellEnd"/>
      <w:r w:rsidRPr="00CF1886">
        <w:rPr>
          <w:sz w:val="18"/>
          <w:szCs w:val="18"/>
          <w:lang w:val="en-US"/>
        </w:rPr>
        <w:t xml:space="preserve"> documents: on training (DPCM 13 November 2014), on management of protocol (DPCM 3 December 2013) and on archives (DPCM 3 December 2013).</w:t>
      </w:r>
      <w:r w:rsidRPr="00CF1886">
        <w:rPr>
          <w:sz w:val="18"/>
          <w:szCs w:val="18"/>
          <w:lang w:val="en-US"/>
        </w:rPr>
        <w:br/>
      </w:r>
      <w:r>
        <w:rPr>
          <w:lang w:val="en-US"/>
        </w:rPr>
        <w:t xml:space="preserve"> </w:t>
      </w:r>
    </w:p>
  </w:footnote>
  <w:footnote w:id="21">
    <w:p w14:paraId="3FE3A0FE" w14:textId="77777777" w:rsidR="004F0EC7" w:rsidRPr="007268DE" w:rsidRDefault="004F0EC7" w:rsidP="00CB0FF3">
      <w:pPr>
        <w:pStyle w:val="Testonotaapidipagina"/>
        <w:rPr>
          <w:rFonts w:asciiTheme="minorHAnsi" w:hAnsiTheme="minorHAnsi" w:cstheme="minorHAnsi"/>
          <w:lang w:val="en-US"/>
        </w:rPr>
      </w:pPr>
      <w:r w:rsidRPr="007268DE">
        <w:rPr>
          <w:rStyle w:val="Rimandonotaapidipagina"/>
          <w:rFonts w:asciiTheme="minorHAnsi" w:hAnsiTheme="minorHAnsi" w:cstheme="minorHAnsi"/>
        </w:rPr>
        <w:footnoteRef/>
      </w:r>
      <w:r w:rsidRPr="007268DE">
        <w:rPr>
          <w:rFonts w:asciiTheme="minorHAnsi" w:hAnsiTheme="minorHAnsi" w:cstheme="minorHAnsi"/>
          <w:color w:val="363837"/>
          <w:lang w:val="en-US"/>
        </w:rPr>
        <w:t>Italian NGO Group for the CRC</w:t>
      </w:r>
      <w:r w:rsidRPr="007268DE">
        <w:rPr>
          <w:rFonts w:asciiTheme="minorHAnsi" w:hAnsiTheme="minorHAnsi" w:cstheme="minorHAnsi"/>
          <w:i/>
          <w:lang w:val="en-US"/>
        </w:rPr>
        <w:t xml:space="preserve">, </w:t>
      </w:r>
      <w:r w:rsidRPr="00744145">
        <w:rPr>
          <w:rStyle w:val="Enfasigrassetto"/>
          <w:rFonts w:asciiTheme="minorHAnsi" w:hAnsiTheme="minorHAnsi" w:cstheme="minorHAnsi"/>
          <w:i/>
          <w:color w:val="363837"/>
          <w:lang w:val="en-US"/>
        </w:rPr>
        <w:t>The rights of children and adolescents in Italy. 8</w:t>
      </w:r>
      <w:r w:rsidRPr="00744145">
        <w:rPr>
          <w:rStyle w:val="Enfasigrassetto"/>
          <w:rFonts w:asciiTheme="minorHAnsi" w:hAnsiTheme="minorHAnsi" w:cstheme="minorHAnsi"/>
          <w:i/>
          <w:color w:val="363837"/>
          <w:vertAlign w:val="superscript"/>
          <w:lang w:val="en-US"/>
        </w:rPr>
        <w:t>th</w:t>
      </w:r>
      <w:r w:rsidRPr="00744145">
        <w:rPr>
          <w:rStyle w:val="Enfasigrassetto"/>
          <w:rFonts w:asciiTheme="minorHAnsi" w:hAnsiTheme="minorHAnsi" w:cstheme="minorHAnsi"/>
          <w:i/>
          <w:color w:val="363837"/>
          <w:lang w:val="en-US"/>
        </w:rPr>
        <w:t xml:space="preserve"> update report on the monitoring of the Convention on the Rights of the Child in Italy, year 2014-2015</w:t>
      </w:r>
      <w:r w:rsidRPr="00744145">
        <w:rPr>
          <w:rStyle w:val="Enfasigrassetto"/>
          <w:rFonts w:asciiTheme="minorHAnsi" w:hAnsiTheme="minorHAnsi" w:cstheme="minorHAnsi"/>
          <w:color w:val="363837"/>
          <w:lang w:val="en-US"/>
        </w:rPr>
        <w:t>,</w:t>
      </w:r>
      <w:r w:rsidRPr="007268DE">
        <w:rPr>
          <w:rFonts w:asciiTheme="minorHAnsi" w:hAnsiTheme="minorHAnsi" w:cstheme="minorHAnsi"/>
          <w:lang w:val="en-US"/>
        </w:rPr>
        <w:t xml:space="preserve">pag 117 </w:t>
      </w:r>
      <w:r>
        <w:fldChar w:fldCharType="begin"/>
      </w:r>
      <w:r w:rsidRPr="004F0EC7">
        <w:rPr>
          <w:lang w:val="en-US"/>
        </w:rPr>
        <w:instrText xml:space="preserve"> HYPERLINK "http://www.gruppocrc.net" </w:instrText>
      </w:r>
      <w:r>
        <w:fldChar w:fldCharType="separate"/>
      </w:r>
      <w:r w:rsidRPr="007268DE">
        <w:rPr>
          <w:rStyle w:val="Collegamentoipertestuale"/>
          <w:rFonts w:asciiTheme="minorHAnsi" w:hAnsiTheme="minorHAnsi" w:cstheme="minorHAnsi"/>
          <w:lang w:val="en-US"/>
        </w:rPr>
        <w:t>www.gruppocrc.net</w:t>
      </w:r>
      <w:r>
        <w:rPr>
          <w:rStyle w:val="Collegamentoipertestuale"/>
          <w:rFonts w:asciiTheme="minorHAnsi" w:hAnsiTheme="minorHAnsi" w:cstheme="minorHAnsi"/>
          <w:lang w:val="en-US"/>
        </w:rPr>
        <w:fldChar w:fldCharType="end"/>
      </w:r>
    </w:p>
  </w:footnote>
  <w:footnote w:id="22">
    <w:p w14:paraId="1AA41282" w14:textId="77777777" w:rsidR="004F0EC7" w:rsidRPr="00976171" w:rsidRDefault="004F0EC7" w:rsidP="00976171">
      <w:pPr>
        <w:pStyle w:val="Testonotaapidipagina"/>
        <w:rPr>
          <w:rFonts w:asciiTheme="minorHAnsi" w:hAnsiTheme="minorHAnsi"/>
          <w:lang w:val="en-US"/>
        </w:rPr>
      </w:pPr>
      <w:r w:rsidRPr="002F395D">
        <w:rPr>
          <w:rStyle w:val="Rimandonotaapidipagina"/>
          <w:rFonts w:asciiTheme="minorHAnsi" w:hAnsiTheme="minorHAnsi"/>
        </w:rPr>
        <w:footnoteRef/>
      </w:r>
      <w:r>
        <w:fldChar w:fldCharType="begin"/>
      </w:r>
      <w:r w:rsidRPr="004F0EC7">
        <w:rPr>
          <w:lang w:val="en-US"/>
        </w:rPr>
        <w:instrText xml:space="preserve"> HYPERLINK "http://www.unicef.it/doc/4824/minori-e-disabilita-la-situazione-in-italia.htm" </w:instrText>
      </w:r>
      <w:r>
        <w:fldChar w:fldCharType="separate"/>
      </w:r>
      <w:r w:rsidRPr="00976171">
        <w:rPr>
          <w:rStyle w:val="Collegamentoipertestuale"/>
          <w:rFonts w:asciiTheme="minorHAnsi" w:hAnsiTheme="minorHAnsi"/>
          <w:lang w:val="en-US"/>
        </w:rPr>
        <w:t>http://www.unicef.it/doc/4824/minori-e-disabilita-la-situazione-in-italia.htm</w:t>
      </w:r>
      <w:r>
        <w:rPr>
          <w:rStyle w:val="Collegamentoipertestuale"/>
          <w:rFonts w:asciiTheme="minorHAnsi" w:hAnsiTheme="minorHAnsi"/>
          <w:lang w:val="en-US"/>
        </w:rPr>
        <w:fldChar w:fldCharType="end"/>
      </w:r>
    </w:p>
  </w:footnote>
  <w:footnote w:id="23">
    <w:p w14:paraId="2366BDB9" w14:textId="77777777" w:rsidR="004F0EC7" w:rsidRPr="00F0557E" w:rsidRDefault="004F0EC7" w:rsidP="0042500C">
      <w:pPr>
        <w:pStyle w:val="Testonotaapidipagina"/>
        <w:rPr>
          <w:rFonts w:asciiTheme="minorHAnsi" w:hAnsiTheme="minorHAnsi"/>
          <w:sz w:val="18"/>
          <w:szCs w:val="18"/>
          <w:lang w:val="fr-FR"/>
        </w:rPr>
      </w:pPr>
      <w:r w:rsidRPr="00F0557E">
        <w:rPr>
          <w:rStyle w:val="Rimandonotaapidipagina"/>
          <w:rFonts w:asciiTheme="minorHAnsi" w:hAnsiTheme="minorHAnsi"/>
          <w:sz w:val="18"/>
          <w:szCs w:val="18"/>
        </w:rPr>
        <w:footnoteRef/>
      </w:r>
      <w:r w:rsidRPr="00F0557E">
        <w:rPr>
          <w:rFonts w:asciiTheme="minorHAnsi" w:hAnsiTheme="minorHAnsi"/>
          <w:sz w:val="18"/>
          <w:szCs w:val="18"/>
          <w:lang w:val="fr-FR"/>
        </w:rPr>
        <w:t xml:space="preserve"> </w:t>
      </w:r>
      <w:hyperlink r:id="rId3" w:history="1">
        <w:r w:rsidRPr="00F0557E">
          <w:rPr>
            <w:rStyle w:val="Collegamentoipertestuale"/>
            <w:rFonts w:asciiTheme="minorHAnsi" w:hAnsiTheme="minorHAnsi"/>
            <w:sz w:val="18"/>
            <w:szCs w:val="18"/>
            <w:lang w:val="fr-FR"/>
          </w:rPr>
          <w:t>http://www.garanteinfanzia.org/news/pubblicato-il-dossier-disordiniamo</w:t>
        </w:r>
      </w:hyperlink>
      <w:r w:rsidRPr="00F0557E">
        <w:rPr>
          <w:rFonts w:asciiTheme="minorHAnsi" w:hAnsiTheme="minorHAnsi"/>
          <w:sz w:val="18"/>
          <w:szCs w:val="18"/>
          <w:lang w:val="fr-FR"/>
        </w:rPr>
        <w:t xml:space="preserve"> pages 18-20</w:t>
      </w:r>
    </w:p>
  </w:footnote>
  <w:footnote w:id="24">
    <w:p w14:paraId="37893A66" w14:textId="77777777" w:rsidR="004F0EC7" w:rsidRPr="0053501E" w:rsidRDefault="004F0EC7" w:rsidP="00287507">
      <w:pPr>
        <w:pStyle w:val="Testonotaapidipagina"/>
        <w:rPr>
          <w:rFonts w:asciiTheme="minorHAnsi" w:hAnsiTheme="minorHAnsi"/>
          <w:szCs w:val="18"/>
          <w:lang w:val="en-US"/>
        </w:rPr>
      </w:pPr>
      <w:r w:rsidRPr="0053501E">
        <w:rPr>
          <w:rStyle w:val="Rimandonotaapidipagina"/>
          <w:rFonts w:asciiTheme="minorHAnsi" w:hAnsiTheme="minorHAnsi"/>
          <w:szCs w:val="18"/>
        </w:rPr>
        <w:footnoteRef/>
      </w:r>
      <w:r w:rsidRPr="0053501E">
        <w:rPr>
          <w:rFonts w:asciiTheme="minorHAnsi" w:hAnsiTheme="minorHAnsi"/>
          <w:szCs w:val="18"/>
          <w:lang w:val="en-US"/>
        </w:rPr>
        <w:t xml:space="preserve"> The available surveys on </w:t>
      </w:r>
      <w:r>
        <w:fldChar w:fldCharType="begin"/>
      </w:r>
      <w:r w:rsidRPr="004F0EC7">
        <w:rPr>
          <w:lang w:val="en-US"/>
        </w:rPr>
        <w:instrText xml:space="preserve"> HYPERLINK "http://www.osservatoriopedofilia.gov.it" </w:instrText>
      </w:r>
      <w:r>
        <w:fldChar w:fldCharType="separate"/>
      </w:r>
      <w:r w:rsidRPr="0053501E">
        <w:rPr>
          <w:rStyle w:val="Collegamentoipertestuale"/>
          <w:rFonts w:asciiTheme="minorHAnsi" w:hAnsiTheme="minorHAnsi"/>
          <w:szCs w:val="18"/>
          <w:lang w:val="en-US"/>
        </w:rPr>
        <w:t>www.osservatoriopedofilia.gov.it</w:t>
      </w:r>
      <w:r>
        <w:rPr>
          <w:rStyle w:val="Collegamentoipertestuale"/>
          <w:rFonts w:asciiTheme="minorHAnsi" w:hAnsiTheme="minorHAnsi"/>
          <w:szCs w:val="18"/>
          <w:lang w:val="en-US"/>
        </w:rPr>
        <w:fldChar w:fldCharType="end"/>
      </w:r>
      <w:r w:rsidRPr="0053501E">
        <w:rPr>
          <w:rFonts w:asciiTheme="minorHAnsi" w:hAnsiTheme="minorHAnsi"/>
          <w:szCs w:val="18"/>
          <w:lang w:val="en-US"/>
        </w:rPr>
        <w:t xml:space="preserve">  are focused on the crimes or on the persons reported and not on the victims.</w:t>
      </w:r>
    </w:p>
  </w:footnote>
  <w:footnote w:id="25">
    <w:p w14:paraId="26922CE1" w14:textId="77777777" w:rsidR="004F0EC7" w:rsidRPr="0053501E" w:rsidRDefault="004F0EC7" w:rsidP="00287507">
      <w:pPr>
        <w:pStyle w:val="Testonotaapidipagina"/>
        <w:rPr>
          <w:rFonts w:asciiTheme="minorHAnsi" w:hAnsiTheme="minorHAnsi"/>
          <w:szCs w:val="18"/>
          <w:lang w:val="en-US"/>
        </w:rPr>
      </w:pPr>
      <w:r w:rsidRPr="0053501E">
        <w:rPr>
          <w:rStyle w:val="Rimandonotaapidipagina"/>
          <w:rFonts w:asciiTheme="minorHAnsi" w:hAnsiTheme="minorHAnsi"/>
          <w:szCs w:val="18"/>
        </w:rPr>
        <w:footnoteRef/>
      </w:r>
      <w:r>
        <w:fldChar w:fldCharType="begin"/>
      </w:r>
      <w:r w:rsidRPr="004F0EC7">
        <w:rPr>
          <w:lang w:val="en-US"/>
        </w:rPr>
        <w:instrText xml:space="preserve"> HYPERLINK "http://www.minori.it/centronazionale" </w:instrText>
      </w:r>
      <w:r>
        <w:fldChar w:fldCharType="separate"/>
      </w:r>
      <w:r w:rsidRPr="0053501E">
        <w:rPr>
          <w:rStyle w:val="Collegamentoipertestuale"/>
          <w:rFonts w:asciiTheme="minorHAnsi" w:hAnsiTheme="minorHAnsi"/>
          <w:szCs w:val="18"/>
          <w:lang w:val="en-US"/>
        </w:rPr>
        <w:t>http://www.minori.it/centronazionale</w:t>
      </w:r>
      <w:r>
        <w:rPr>
          <w:rStyle w:val="Collegamentoipertestuale"/>
          <w:rFonts w:asciiTheme="minorHAnsi" w:hAnsiTheme="minorHAnsi"/>
          <w:szCs w:val="18"/>
          <w:lang w:val="en-US"/>
        </w:rPr>
        <w:fldChar w:fldCharType="end"/>
      </w:r>
    </w:p>
  </w:footnote>
  <w:footnote w:id="26">
    <w:p w14:paraId="50D074B3" w14:textId="77777777" w:rsidR="004F0EC7" w:rsidRPr="00372782" w:rsidRDefault="004F0EC7" w:rsidP="00287507">
      <w:pPr>
        <w:pStyle w:val="Testonotaapidipagina"/>
        <w:rPr>
          <w:rFonts w:asciiTheme="minorHAnsi" w:hAnsiTheme="minorHAnsi"/>
          <w:szCs w:val="18"/>
          <w:lang w:val="en-GB"/>
        </w:rPr>
      </w:pPr>
      <w:r w:rsidRPr="00372782">
        <w:rPr>
          <w:rStyle w:val="Rimandonotaapidipagina"/>
          <w:rFonts w:asciiTheme="minorHAnsi" w:hAnsiTheme="minorHAnsi"/>
          <w:szCs w:val="18"/>
        </w:rPr>
        <w:footnoteRef/>
      </w:r>
      <w:r>
        <w:fldChar w:fldCharType="begin"/>
      </w:r>
      <w:r w:rsidRPr="004F0EC7">
        <w:rPr>
          <w:lang w:val="en-US"/>
        </w:rPr>
        <w:instrText xml:space="preserve"> HYPERLINK "http://www.osservatoriopedofilia.gov.it/" </w:instrText>
      </w:r>
      <w:r>
        <w:fldChar w:fldCharType="separate"/>
      </w:r>
      <w:r w:rsidRPr="00372782">
        <w:rPr>
          <w:rStyle w:val="Collegamentoipertestuale"/>
          <w:rFonts w:asciiTheme="minorHAnsi" w:hAnsiTheme="minorHAnsi"/>
          <w:szCs w:val="18"/>
          <w:lang w:val="en-GB"/>
        </w:rPr>
        <w:t>http://www.osservatoriopedofilia.gov.it/</w:t>
      </w:r>
      <w:r>
        <w:rPr>
          <w:rStyle w:val="Collegamentoipertestuale"/>
          <w:rFonts w:asciiTheme="minorHAnsi" w:hAnsiTheme="minorHAnsi"/>
          <w:szCs w:val="18"/>
          <w:lang w:val="en-GB"/>
        </w:rPr>
        <w:fldChar w:fldCharType="end"/>
      </w:r>
    </w:p>
  </w:footnote>
  <w:footnote w:id="27">
    <w:p w14:paraId="6819E35F" w14:textId="77777777" w:rsidR="004F0EC7" w:rsidRPr="00372782" w:rsidRDefault="004F0EC7" w:rsidP="00287507">
      <w:pPr>
        <w:pStyle w:val="Testonotaapidipagina"/>
        <w:rPr>
          <w:rFonts w:asciiTheme="minorHAnsi" w:hAnsiTheme="minorHAnsi"/>
          <w:szCs w:val="18"/>
          <w:lang w:val="en-US"/>
        </w:rPr>
      </w:pPr>
      <w:r w:rsidRPr="00372782">
        <w:rPr>
          <w:rStyle w:val="Rimandonotaapidipagina"/>
          <w:rFonts w:asciiTheme="minorHAnsi" w:hAnsiTheme="minorHAnsi"/>
          <w:szCs w:val="18"/>
        </w:rPr>
        <w:footnoteRef/>
      </w:r>
      <w:r>
        <w:fldChar w:fldCharType="begin"/>
      </w:r>
      <w:r w:rsidRPr="004F0EC7">
        <w:rPr>
          <w:lang w:val="en-US"/>
        </w:rPr>
        <w:instrText xml:space="preserve"> HYPERLINK "http://www.gruppocrc.net/IMG/pdf/2_Rapporto_CRC_2010_StC.pdf" </w:instrText>
      </w:r>
      <w:r>
        <w:fldChar w:fldCharType="separate"/>
      </w:r>
      <w:r w:rsidRPr="00372782">
        <w:rPr>
          <w:rStyle w:val="Collegamentoipertestuale"/>
          <w:rFonts w:asciiTheme="minorHAnsi" w:hAnsiTheme="minorHAnsi"/>
          <w:szCs w:val="18"/>
          <w:lang w:val="en-US"/>
        </w:rPr>
        <w:t>http://www.gruppocrc.net/IMG/pdf/2_Rapporto_CRC_2010_StC.pdf</w:t>
      </w:r>
      <w:r>
        <w:rPr>
          <w:rStyle w:val="Collegamentoipertestuale"/>
          <w:rFonts w:asciiTheme="minorHAnsi" w:hAnsiTheme="minorHAnsi"/>
          <w:szCs w:val="18"/>
          <w:lang w:val="en-US"/>
        </w:rPr>
        <w:fldChar w:fldCharType="end"/>
      </w:r>
      <w:r w:rsidRPr="00372782">
        <w:rPr>
          <w:rFonts w:asciiTheme="minorHAnsi" w:hAnsiTheme="minorHAnsi"/>
          <w:szCs w:val="18"/>
          <w:lang w:val="en-US"/>
        </w:rPr>
        <w:t xml:space="preserve">english abridged version </w:t>
      </w:r>
      <w:proofErr w:type="spellStart"/>
      <w:r w:rsidRPr="00372782">
        <w:rPr>
          <w:rFonts w:asciiTheme="minorHAnsi" w:hAnsiTheme="minorHAnsi"/>
          <w:szCs w:val="18"/>
          <w:lang w:val="en-US"/>
        </w:rPr>
        <w:t>pagg</w:t>
      </w:r>
      <w:proofErr w:type="spellEnd"/>
      <w:r w:rsidRPr="00372782">
        <w:rPr>
          <w:rFonts w:asciiTheme="minorHAnsi" w:hAnsiTheme="minorHAnsi"/>
          <w:szCs w:val="18"/>
          <w:lang w:val="en-US"/>
        </w:rPr>
        <w:t xml:space="preserve"> 74-75 </w:t>
      </w:r>
    </w:p>
  </w:footnote>
  <w:footnote w:id="28">
    <w:p w14:paraId="4434A660" w14:textId="77777777" w:rsidR="004F0EC7" w:rsidRPr="00372782" w:rsidRDefault="004F0EC7" w:rsidP="00287507">
      <w:pPr>
        <w:pStyle w:val="Testonotaapidipagina"/>
        <w:rPr>
          <w:rFonts w:asciiTheme="minorHAnsi" w:hAnsiTheme="minorHAnsi"/>
          <w:szCs w:val="18"/>
          <w:lang w:val="en-GB"/>
        </w:rPr>
      </w:pPr>
      <w:r w:rsidRPr="00372782">
        <w:rPr>
          <w:rStyle w:val="Rimandonotaapidipagina"/>
          <w:rFonts w:asciiTheme="minorHAnsi" w:hAnsiTheme="minorHAnsi"/>
          <w:szCs w:val="18"/>
        </w:rPr>
        <w:footnoteRef/>
      </w:r>
      <w:r>
        <w:fldChar w:fldCharType="begin"/>
      </w:r>
      <w:r w:rsidRPr="004F0EC7">
        <w:rPr>
          <w:lang w:val="en-US"/>
        </w:rPr>
        <w:instrText xml:space="preserve"> HYPERLINK "http://www.osservatoriopedofilia.gov.it/dpo/resources/cms/documents/1_rel_parl_pedof_2005_2007.pdf" </w:instrText>
      </w:r>
      <w:r>
        <w:fldChar w:fldCharType="separate"/>
      </w:r>
      <w:r w:rsidRPr="00372782">
        <w:rPr>
          <w:rStyle w:val="Collegamentoipertestuale"/>
          <w:rFonts w:asciiTheme="minorHAnsi" w:hAnsiTheme="minorHAnsi"/>
          <w:szCs w:val="18"/>
          <w:lang w:val="en-GB"/>
        </w:rPr>
        <w:t>http://www.osservatoriopedofilia.gov.it/dpo/resources/cms/documents/1_rel_parl_pedof_2005_2007.pdf</w:t>
      </w:r>
      <w:r>
        <w:rPr>
          <w:rStyle w:val="Collegamentoipertestuale"/>
          <w:rFonts w:asciiTheme="minorHAnsi" w:hAnsiTheme="minorHAnsi"/>
          <w:szCs w:val="18"/>
          <w:lang w:val="en-GB"/>
        </w:rPr>
        <w:fldChar w:fldCharType="end"/>
      </w:r>
    </w:p>
  </w:footnote>
  <w:footnote w:id="29">
    <w:p w14:paraId="32DF9C2C" w14:textId="77777777" w:rsidR="004F0EC7" w:rsidRPr="0053501E" w:rsidRDefault="004F0EC7" w:rsidP="00CB27FA">
      <w:pPr>
        <w:pStyle w:val="Testonotaapidipagina"/>
        <w:rPr>
          <w:rFonts w:asciiTheme="minorHAnsi" w:hAnsiTheme="minorHAnsi"/>
          <w:lang w:val="en-US"/>
        </w:rPr>
      </w:pPr>
      <w:r w:rsidRPr="001526F5">
        <w:rPr>
          <w:rStyle w:val="Rimandonotaapidipagina"/>
          <w:rFonts w:asciiTheme="minorHAnsi" w:hAnsiTheme="minorHAnsi"/>
        </w:rPr>
        <w:footnoteRef/>
      </w:r>
      <w:r w:rsidRPr="0053501E">
        <w:rPr>
          <w:rFonts w:asciiTheme="minorHAnsi" w:hAnsiTheme="minorHAnsi" w:cs="Arial"/>
          <w:lang w:val="en-US"/>
        </w:rPr>
        <w:t xml:space="preserve">UNICEF: The state of the world’s children 2013. </w:t>
      </w:r>
      <w:r>
        <w:rPr>
          <w:rFonts w:asciiTheme="minorHAnsi" w:hAnsiTheme="minorHAnsi" w:cs="Arial"/>
          <w:lang w:val="en-US"/>
        </w:rPr>
        <w:t>Children with disabilities</w:t>
      </w:r>
    </w:p>
  </w:footnote>
  <w:footnote w:id="30">
    <w:p w14:paraId="47772205" w14:textId="77777777" w:rsidR="004F0EC7" w:rsidRPr="001526F5" w:rsidRDefault="004F0EC7" w:rsidP="00CB27FA">
      <w:pPr>
        <w:pStyle w:val="Testonotaapidipagina"/>
        <w:rPr>
          <w:rFonts w:asciiTheme="minorHAnsi" w:hAnsiTheme="minorHAnsi"/>
          <w:lang w:val="en-US"/>
        </w:rPr>
      </w:pPr>
      <w:r w:rsidRPr="001526F5">
        <w:rPr>
          <w:rStyle w:val="Rimandonotaapidipagina"/>
          <w:rFonts w:asciiTheme="minorHAnsi" w:hAnsiTheme="minorHAnsi"/>
        </w:rPr>
        <w:footnoteRef/>
      </w:r>
      <w:r w:rsidRPr="001526F5">
        <w:rPr>
          <w:rFonts w:asciiTheme="minorHAnsi" w:hAnsiTheme="minorHAnsi"/>
          <w:lang w:val="en-US"/>
        </w:rPr>
        <w:t>United Nations Educational, Scientific and Cultural Organization, ‘Inclusion of Children</w:t>
      </w:r>
      <w:r>
        <w:rPr>
          <w:rFonts w:asciiTheme="minorHAnsi" w:hAnsiTheme="minorHAnsi"/>
          <w:lang w:val="en-US"/>
        </w:rPr>
        <w:t xml:space="preserve"> </w:t>
      </w:r>
      <w:r w:rsidRPr="001526F5">
        <w:rPr>
          <w:rFonts w:asciiTheme="minorHAnsi" w:hAnsiTheme="minorHAnsi"/>
          <w:lang w:val="en-US"/>
        </w:rPr>
        <w:t>with</w:t>
      </w:r>
      <w:r>
        <w:rPr>
          <w:rFonts w:asciiTheme="minorHAnsi" w:hAnsiTheme="minorHAnsi"/>
          <w:lang w:val="en-US"/>
        </w:rPr>
        <w:t xml:space="preserve"> </w:t>
      </w:r>
      <w:r w:rsidRPr="001526F5">
        <w:rPr>
          <w:rFonts w:asciiTheme="minorHAnsi" w:hAnsiTheme="minorHAnsi"/>
          <w:lang w:val="en-US"/>
        </w:rPr>
        <w:t>Disabilities: The early</w:t>
      </w:r>
      <w:r>
        <w:rPr>
          <w:rFonts w:asciiTheme="minorHAnsi" w:hAnsiTheme="minorHAnsi"/>
          <w:lang w:val="en-US"/>
        </w:rPr>
        <w:t xml:space="preserve"> </w:t>
      </w:r>
      <w:r w:rsidRPr="001526F5">
        <w:rPr>
          <w:rFonts w:asciiTheme="minorHAnsi" w:hAnsiTheme="minorHAnsi"/>
          <w:lang w:val="en-US"/>
        </w:rPr>
        <w:t>childhood</w:t>
      </w:r>
      <w:r>
        <w:rPr>
          <w:rFonts w:asciiTheme="minorHAnsi" w:hAnsiTheme="minorHAnsi"/>
          <w:lang w:val="en-US"/>
        </w:rPr>
        <w:t xml:space="preserve"> </w:t>
      </w:r>
      <w:r w:rsidRPr="001526F5">
        <w:rPr>
          <w:rFonts w:asciiTheme="minorHAnsi" w:hAnsiTheme="minorHAnsi"/>
          <w:lang w:val="en-US"/>
        </w:rPr>
        <w:t>imperative’, UNESCO Policy Brief on Early</w:t>
      </w:r>
      <w:r>
        <w:rPr>
          <w:rFonts w:asciiTheme="minorHAnsi" w:hAnsiTheme="minorHAnsi"/>
          <w:lang w:val="en-US"/>
        </w:rPr>
        <w:t xml:space="preserve"> </w:t>
      </w:r>
      <w:r w:rsidRPr="001526F5">
        <w:rPr>
          <w:rFonts w:asciiTheme="minorHAnsi" w:hAnsiTheme="minorHAnsi"/>
          <w:lang w:val="en-US"/>
        </w:rPr>
        <w:t xml:space="preserve">Childhood No. 46, UNESCO, Paris, </w:t>
      </w:r>
      <w:r>
        <w:rPr>
          <w:rFonts w:asciiTheme="minorHAnsi" w:hAnsiTheme="minorHAnsi"/>
          <w:lang w:val="en-US"/>
        </w:rPr>
        <w:t>April-June</w:t>
      </w:r>
      <w:r w:rsidRPr="001526F5">
        <w:rPr>
          <w:rFonts w:asciiTheme="minorHAnsi" w:hAnsiTheme="minorHAnsi"/>
          <w:lang w:val="en-US"/>
        </w:rPr>
        <w:t xml:space="preserve"> 2009, </w:t>
      </w:r>
      <w:r>
        <w:fldChar w:fldCharType="begin"/>
      </w:r>
      <w:r w:rsidRPr="004F0EC7">
        <w:rPr>
          <w:lang w:val="en-US"/>
        </w:rPr>
        <w:instrText xml:space="preserve"> HYPERLINK "http://unesdoc.unesco.org/images/0018/001831/183156e.pdf" </w:instrText>
      </w:r>
      <w:r>
        <w:fldChar w:fldCharType="separate"/>
      </w:r>
      <w:r w:rsidRPr="001526F5">
        <w:rPr>
          <w:rStyle w:val="Collegamentoipertestuale"/>
          <w:rFonts w:asciiTheme="minorHAnsi" w:hAnsiTheme="minorHAnsi"/>
          <w:lang w:val="en-US"/>
        </w:rPr>
        <w:t>http://unesdoc.unesco.org/images/0018/001831/183156e.pdf</w:t>
      </w:r>
      <w:r>
        <w:rPr>
          <w:rStyle w:val="Collegamentoipertestuale"/>
          <w:rFonts w:asciiTheme="minorHAnsi" w:hAnsiTheme="minorHAnsi"/>
          <w:lang w:val="en-US"/>
        </w:rPr>
        <w:fldChar w:fldCharType="end"/>
      </w:r>
      <w:r w:rsidRPr="001526F5">
        <w:rPr>
          <w:rFonts w:asciiTheme="minorHAnsi" w:hAnsiTheme="minorHAnsi"/>
          <w:lang w:val="en-US"/>
        </w:rPr>
        <w:t xml:space="preserve">,31 </w:t>
      </w:r>
      <w:r>
        <w:rPr>
          <w:rFonts w:asciiTheme="minorHAnsi" w:hAnsiTheme="minorHAnsi"/>
          <w:lang w:val="en-US"/>
        </w:rPr>
        <w:t xml:space="preserve">January </w:t>
      </w:r>
      <w:r w:rsidRPr="001526F5">
        <w:rPr>
          <w:rFonts w:asciiTheme="minorHAnsi" w:hAnsiTheme="minorHAnsi"/>
          <w:lang w:val="en-US"/>
        </w:rPr>
        <w:t xml:space="preserve"> 2013.</w:t>
      </w:r>
    </w:p>
  </w:footnote>
  <w:footnote w:id="31">
    <w:p w14:paraId="4060F215" w14:textId="77777777" w:rsidR="004F0EC7" w:rsidRPr="0053501E" w:rsidRDefault="004F0EC7" w:rsidP="00CB27FA">
      <w:pPr>
        <w:pStyle w:val="Testonotaapidipagina"/>
        <w:rPr>
          <w:rFonts w:asciiTheme="minorHAnsi" w:hAnsiTheme="minorHAnsi" w:cs="Arial"/>
          <w:sz w:val="22"/>
          <w:szCs w:val="22"/>
          <w:lang w:val="en-US"/>
        </w:rPr>
      </w:pPr>
      <w:r w:rsidRPr="001526F5">
        <w:rPr>
          <w:rStyle w:val="Rimandonotaapidipagina"/>
          <w:rFonts w:asciiTheme="minorHAnsi" w:hAnsiTheme="minorHAnsi" w:cs="Arial"/>
        </w:rPr>
        <w:footnoteRef/>
      </w:r>
      <w:r w:rsidRPr="0053501E">
        <w:rPr>
          <w:rFonts w:asciiTheme="minorHAnsi" w:hAnsiTheme="minorHAnsi" w:cs="Arial"/>
          <w:lang w:val="en-US"/>
        </w:rPr>
        <w:t xml:space="preserve"> Constitutional Court judgment  n. 467 / 2002</w:t>
      </w:r>
    </w:p>
  </w:footnote>
  <w:footnote w:id="32">
    <w:p w14:paraId="6233E86B" w14:textId="77777777" w:rsidR="004F0EC7" w:rsidRPr="00541D43" w:rsidRDefault="004F0EC7">
      <w:pPr>
        <w:pStyle w:val="Testonotaapidipagina"/>
        <w:rPr>
          <w:lang w:val="en-US"/>
        </w:rPr>
      </w:pPr>
      <w:r>
        <w:rPr>
          <w:rStyle w:val="Rimandonotaapidipagina"/>
        </w:rPr>
        <w:footnoteRef/>
      </w:r>
      <w:r w:rsidRPr="00541D43">
        <w:rPr>
          <w:lang w:val="en-US"/>
        </w:rPr>
        <w:t xml:space="preserve"> CIDU provides for the preparation of all documents related to the UN treaty bodies and to the Council of Europe Human rights treaties (periodical reports, answer concerning individual complains, working documents on Human Rights issues, etc.).</w:t>
      </w:r>
    </w:p>
  </w:footnote>
  <w:footnote w:id="33">
    <w:p w14:paraId="7C683413" w14:textId="77777777" w:rsidR="004F0EC7" w:rsidRPr="00F74B23" w:rsidRDefault="004F0EC7">
      <w:pPr>
        <w:pStyle w:val="Testonotaapidipagina"/>
        <w:rPr>
          <w:lang w:val="en-US"/>
        </w:rPr>
      </w:pPr>
      <w:r>
        <w:rPr>
          <w:rStyle w:val="Rimandonotaapidipagina"/>
        </w:rPr>
        <w:footnoteRef/>
      </w:r>
      <w:r w:rsidRPr="00F74B23">
        <w:rPr>
          <w:lang w:val="en-US"/>
        </w:rPr>
        <w:t xml:space="preserve"> UNAR, established as governmental office on racial discrimination at the Department of Equal Opportunities, has progressively extended its scope to all forms of discrimination, including, recently, disability issues</w:t>
      </w:r>
    </w:p>
  </w:footnote>
  <w:footnote w:id="34">
    <w:p w14:paraId="44A2A9A0" w14:textId="77777777" w:rsidR="004F0EC7" w:rsidRPr="00637689" w:rsidRDefault="004F0EC7">
      <w:pPr>
        <w:pStyle w:val="Testonotaapidipagina"/>
        <w:rPr>
          <w:lang w:val="en-US"/>
        </w:rPr>
      </w:pPr>
      <w:r>
        <w:rPr>
          <w:rStyle w:val="Rimandonotaapidipagina"/>
        </w:rPr>
        <w:footnoteRef/>
      </w:r>
      <w:r w:rsidRPr="00637689">
        <w:rPr>
          <w:lang w:val="en-US"/>
        </w:rPr>
        <w:t xml:space="preserve"> The National Equality Advisor is monitoring single cases of gender-based discrimination at the workplace and promotes equal opportunities between men and women, in collaboration with the national bodies responsible for active policies on employment, training and conciliation</w:t>
      </w:r>
    </w:p>
  </w:footnote>
  <w:footnote w:id="35">
    <w:p w14:paraId="2F52282E" w14:textId="77777777" w:rsidR="004F0EC7" w:rsidRPr="00B640CF" w:rsidRDefault="004F0EC7" w:rsidP="00C25C00">
      <w:pPr>
        <w:pStyle w:val="Testonotaapidipagina"/>
        <w:rPr>
          <w:rFonts w:asciiTheme="majorHAnsi" w:hAnsiTheme="majorHAnsi"/>
          <w:sz w:val="22"/>
          <w:szCs w:val="22"/>
        </w:rPr>
      </w:pPr>
      <w:r w:rsidRPr="00B640CF">
        <w:rPr>
          <w:rStyle w:val="Rimandonotaapidipagina"/>
          <w:rFonts w:asciiTheme="majorHAnsi" w:hAnsiTheme="majorHAnsi"/>
          <w:sz w:val="22"/>
          <w:szCs w:val="22"/>
        </w:rPr>
        <w:footnoteRef/>
      </w:r>
      <w:r w:rsidRPr="00B640CF">
        <w:rPr>
          <w:rFonts w:asciiTheme="majorHAnsi" w:hAnsiTheme="majorHAnsi"/>
          <w:sz w:val="22"/>
          <w:szCs w:val="22"/>
        </w:rPr>
        <w:t xml:space="preserve"> </w:t>
      </w:r>
      <w:r w:rsidRPr="00E7272A">
        <w:rPr>
          <w:rFonts w:asciiTheme="majorHAnsi" w:hAnsiTheme="majorHAnsi"/>
          <w:sz w:val="22"/>
          <w:szCs w:val="22"/>
        </w:rPr>
        <w:t xml:space="preserve">Migranti con disabilità: Conoscere i dati per costruire le politiche. PON </w:t>
      </w:r>
      <w:proofErr w:type="spellStart"/>
      <w:r w:rsidRPr="00E7272A">
        <w:rPr>
          <w:rFonts w:asciiTheme="majorHAnsi" w:hAnsiTheme="majorHAnsi"/>
          <w:sz w:val="22"/>
          <w:szCs w:val="22"/>
        </w:rPr>
        <w:t>Governance</w:t>
      </w:r>
      <w:proofErr w:type="spellEnd"/>
      <w:r w:rsidRPr="00E7272A">
        <w:rPr>
          <w:rFonts w:asciiTheme="majorHAnsi" w:hAnsiTheme="majorHAnsi"/>
          <w:sz w:val="22"/>
          <w:szCs w:val="22"/>
        </w:rPr>
        <w:t xml:space="preserve"> e Azioni di Sistema FSE 2007-2013 – Obiettivo Convergenza – Asse D – Obiettivo specifico 4.2 – Azione 4</w:t>
      </w:r>
    </w:p>
  </w:footnote>
  <w:footnote w:id="36">
    <w:p w14:paraId="7DDC4A5E" w14:textId="77777777" w:rsidR="004F0EC7" w:rsidRDefault="004F0EC7" w:rsidP="00C25C00">
      <w:pPr>
        <w:pStyle w:val="Testonotaapidipagina"/>
      </w:pPr>
      <w:r>
        <w:rPr>
          <w:rStyle w:val="Rimandonotaapidipagina"/>
        </w:rPr>
        <w:footnoteRef/>
      </w:r>
      <w:r>
        <w:t xml:space="preserve"> </w:t>
      </w:r>
      <w:proofErr w:type="spellStart"/>
      <w:r w:rsidRPr="004667FC">
        <w:rPr>
          <w:rFonts w:asciiTheme="majorHAnsi" w:hAnsiTheme="majorHAnsi"/>
          <w:sz w:val="22"/>
          <w:szCs w:val="22"/>
        </w:rPr>
        <w:t>Caldin</w:t>
      </w:r>
      <w:proofErr w:type="spellEnd"/>
      <w:r w:rsidRPr="004667FC">
        <w:rPr>
          <w:rFonts w:asciiTheme="majorHAnsi" w:hAnsiTheme="majorHAnsi"/>
          <w:sz w:val="22"/>
          <w:szCs w:val="22"/>
        </w:rPr>
        <w:t xml:space="preserve"> R., Dainese R., L’incontro tra disabilità e migrazione a scuola in </w:t>
      </w:r>
      <w:proofErr w:type="spellStart"/>
      <w:r w:rsidRPr="004667FC">
        <w:rPr>
          <w:rFonts w:asciiTheme="majorHAnsi" w:hAnsiTheme="majorHAnsi"/>
          <w:sz w:val="22"/>
          <w:szCs w:val="22"/>
        </w:rPr>
        <w:t>A.Canevaro</w:t>
      </w:r>
      <w:proofErr w:type="spellEnd"/>
      <w:r w:rsidRPr="004667FC">
        <w:rPr>
          <w:rFonts w:asciiTheme="majorHAnsi" w:hAnsiTheme="majorHAnsi"/>
          <w:sz w:val="22"/>
          <w:szCs w:val="22"/>
        </w:rPr>
        <w:t xml:space="preserve">, L. d’Alonzo, D. </w:t>
      </w:r>
      <w:proofErr w:type="spellStart"/>
      <w:r w:rsidRPr="004667FC">
        <w:rPr>
          <w:rFonts w:asciiTheme="majorHAnsi" w:hAnsiTheme="majorHAnsi"/>
          <w:sz w:val="22"/>
          <w:szCs w:val="22"/>
        </w:rPr>
        <w:t>Ianes</w:t>
      </w:r>
      <w:proofErr w:type="spellEnd"/>
      <w:r w:rsidRPr="004667FC">
        <w:rPr>
          <w:rFonts w:asciiTheme="majorHAnsi" w:hAnsiTheme="majorHAnsi"/>
          <w:sz w:val="22"/>
          <w:szCs w:val="22"/>
        </w:rPr>
        <w:t xml:space="preserve"> e R. </w:t>
      </w:r>
      <w:proofErr w:type="spellStart"/>
      <w:r w:rsidRPr="004667FC">
        <w:rPr>
          <w:rFonts w:asciiTheme="majorHAnsi" w:hAnsiTheme="majorHAnsi"/>
          <w:sz w:val="22"/>
          <w:szCs w:val="22"/>
        </w:rPr>
        <w:t>Caldin</w:t>
      </w:r>
      <w:proofErr w:type="spellEnd"/>
      <w:r w:rsidRPr="004667FC">
        <w:rPr>
          <w:rFonts w:asciiTheme="majorHAnsi" w:hAnsiTheme="majorHAnsi"/>
          <w:sz w:val="22"/>
          <w:szCs w:val="22"/>
        </w:rPr>
        <w:t xml:space="preserve">, L’integrazione scolastica nella percezione degli insegnanti, Trento, </w:t>
      </w:r>
      <w:proofErr w:type="spellStart"/>
      <w:r w:rsidRPr="004667FC">
        <w:rPr>
          <w:rFonts w:asciiTheme="majorHAnsi" w:hAnsiTheme="majorHAnsi"/>
          <w:sz w:val="22"/>
          <w:szCs w:val="22"/>
        </w:rPr>
        <w:t>Erickson</w:t>
      </w:r>
      <w:proofErr w:type="spellEnd"/>
      <w:r w:rsidRPr="004667FC">
        <w:rPr>
          <w:rFonts w:asciiTheme="majorHAnsi" w:hAnsiTheme="majorHAnsi"/>
          <w:sz w:val="22"/>
          <w:szCs w:val="22"/>
        </w:rPr>
        <w:t>, 2011, pp. 89-114</w:t>
      </w:r>
    </w:p>
  </w:footnote>
  <w:footnote w:id="37">
    <w:p w14:paraId="071DFA4D" w14:textId="77777777" w:rsidR="004F0EC7" w:rsidRDefault="004F0EC7" w:rsidP="00C25C00">
      <w:pPr>
        <w:pStyle w:val="Testonotaapidipagina"/>
      </w:pPr>
      <w:r>
        <w:rPr>
          <w:rStyle w:val="Rimandonotaapidipagina"/>
        </w:rPr>
        <w:footnoteRef/>
      </w:r>
      <w:r>
        <w:t xml:space="preserve"> </w:t>
      </w:r>
      <w:r>
        <w:rPr>
          <w:rFonts w:asciiTheme="majorHAnsi" w:hAnsiTheme="majorHAnsi"/>
          <w:sz w:val="22"/>
          <w:szCs w:val="22"/>
        </w:rPr>
        <w:t xml:space="preserve">Indagine </w:t>
      </w:r>
      <w:r w:rsidRPr="00BF4684">
        <w:rPr>
          <w:rFonts w:asciiTheme="majorHAnsi" w:hAnsiTheme="majorHAnsi"/>
          <w:sz w:val="22"/>
          <w:szCs w:val="22"/>
        </w:rPr>
        <w:t>ISTAT sui presidi residenziali socio-assistenziali e socio-sanitari</w:t>
      </w:r>
      <w:r>
        <w:rPr>
          <w:rFonts w:asciiTheme="majorHAnsi" w:hAnsiTheme="majorHAnsi"/>
          <w:sz w:val="22"/>
          <w:szCs w:val="22"/>
        </w:rPr>
        <w:t>, 2012-2013</w:t>
      </w:r>
    </w:p>
  </w:footnote>
  <w:footnote w:id="38">
    <w:p w14:paraId="24182315" w14:textId="77777777" w:rsidR="004F0EC7" w:rsidRPr="00A02F71" w:rsidRDefault="004F0EC7" w:rsidP="00C25C00">
      <w:pPr>
        <w:pStyle w:val="Testonotaapidipagina"/>
        <w:rPr>
          <w:rFonts w:asciiTheme="majorHAnsi" w:hAnsiTheme="majorHAnsi"/>
          <w:sz w:val="22"/>
          <w:szCs w:val="22"/>
        </w:rPr>
      </w:pPr>
      <w:r w:rsidRPr="00A02F71">
        <w:rPr>
          <w:rStyle w:val="Rimandonotaapidipagina"/>
          <w:rFonts w:asciiTheme="majorHAnsi" w:hAnsiTheme="majorHAnsi"/>
          <w:sz w:val="22"/>
          <w:szCs w:val="22"/>
        </w:rPr>
        <w:footnoteRef/>
      </w:r>
      <w:r w:rsidRPr="00A02F71">
        <w:rPr>
          <w:rFonts w:asciiTheme="majorHAnsi" w:hAnsiTheme="majorHAnsi"/>
          <w:sz w:val="22"/>
          <w:szCs w:val="22"/>
        </w:rPr>
        <w:t xml:space="preserve"> </w:t>
      </w:r>
      <w:proofErr w:type="spellStart"/>
      <w:r w:rsidRPr="00A02F71">
        <w:rPr>
          <w:rFonts w:asciiTheme="majorHAnsi" w:hAnsiTheme="majorHAnsi"/>
          <w:sz w:val="22"/>
          <w:szCs w:val="22"/>
        </w:rPr>
        <w:t>Ongini</w:t>
      </w:r>
      <w:proofErr w:type="spellEnd"/>
      <w:r w:rsidRPr="00A02F71">
        <w:rPr>
          <w:rFonts w:asciiTheme="majorHAnsi" w:hAnsiTheme="majorHAnsi"/>
          <w:sz w:val="22"/>
          <w:szCs w:val="22"/>
        </w:rPr>
        <w:t xml:space="preserve"> V., Alunni di cittadinanza non italiana con disabilità, in </w:t>
      </w:r>
      <w:proofErr w:type="spellStart"/>
      <w:r w:rsidRPr="00A02F71">
        <w:rPr>
          <w:rFonts w:asciiTheme="majorHAnsi" w:hAnsiTheme="majorHAnsi"/>
          <w:sz w:val="22"/>
          <w:szCs w:val="22"/>
        </w:rPr>
        <w:t>Santagati</w:t>
      </w:r>
      <w:proofErr w:type="spellEnd"/>
      <w:r w:rsidRPr="00A02F71">
        <w:rPr>
          <w:rFonts w:asciiTheme="majorHAnsi" w:hAnsiTheme="majorHAnsi"/>
          <w:sz w:val="22"/>
          <w:szCs w:val="22"/>
        </w:rPr>
        <w:t xml:space="preserve"> M., </w:t>
      </w:r>
      <w:proofErr w:type="spellStart"/>
      <w:r w:rsidRPr="00A02F71">
        <w:rPr>
          <w:rFonts w:asciiTheme="majorHAnsi" w:hAnsiTheme="majorHAnsi"/>
          <w:sz w:val="22"/>
          <w:szCs w:val="22"/>
        </w:rPr>
        <w:t>Ongini</w:t>
      </w:r>
      <w:proofErr w:type="spellEnd"/>
      <w:r w:rsidRPr="00A02F71">
        <w:rPr>
          <w:rFonts w:asciiTheme="majorHAnsi" w:hAnsiTheme="majorHAnsi"/>
          <w:sz w:val="22"/>
          <w:szCs w:val="22"/>
        </w:rPr>
        <w:t xml:space="preserve"> V. (a cura di), “Alunni con cittadinanza non italiana. Tra difficoltà e successi. Rapporto nazionale A.S. 2013-2014”, Quaderni </w:t>
      </w:r>
      <w:proofErr w:type="spellStart"/>
      <w:r w:rsidRPr="00A02F71">
        <w:rPr>
          <w:rFonts w:asciiTheme="majorHAnsi" w:hAnsiTheme="majorHAnsi"/>
          <w:sz w:val="22"/>
          <w:szCs w:val="22"/>
        </w:rPr>
        <w:t>Ismu</w:t>
      </w:r>
      <w:proofErr w:type="spellEnd"/>
      <w:r w:rsidRPr="00A02F71">
        <w:rPr>
          <w:rFonts w:asciiTheme="majorHAnsi" w:hAnsiTheme="majorHAnsi"/>
          <w:sz w:val="22"/>
          <w:szCs w:val="22"/>
        </w:rPr>
        <w:t xml:space="preserve"> 1/2015, Fondazione ISMU, Milano, 2015</w:t>
      </w:r>
    </w:p>
  </w:footnote>
  <w:footnote w:id="39">
    <w:p w14:paraId="4D069E91" w14:textId="77777777" w:rsidR="004F0EC7" w:rsidRDefault="004F0EC7" w:rsidP="00C25C00">
      <w:pPr>
        <w:pStyle w:val="Testonotaapidipagina"/>
      </w:pPr>
      <w:r w:rsidRPr="00A02F71">
        <w:rPr>
          <w:rStyle w:val="Rimandonotaapidipagina"/>
          <w:rFonts w:asciiTheme="majorHAnsi" w:hAnsiTheme="majorHAnsi"/>
          <w:sz w:val="22"/>
          <w:szCs w:val="22"/>
        </w:rPr>
        <w:footnoteRef/>
      </w:r>
      <w:r w:rsidRPr="00A02F71">
        <w:rPr>
          <w:rFonts w:asciiTheme="majorHAnsi" w:hAnsiTheme="majorHAnsi"/>
          <w:sz w:val="22"/>
          <w:szCs w:val="22"/>
        </w:rPr>
        <w:t xml:space="preserve"> Alain </w:t>
      </w:r>
      <w:proofErr w:type="spellStart"/>
      <w:r w:rsidRPr="00A02F71">
        <w:rPr>
          <w:rFonts w:asciiTheme="majorHAnsi" w:hAnsiTheme="majorHAnsi"/>
          <w:sz w:val="22"/>
          <w:szCs w:val="22"/>
        </w:rPr>
        <w:t>Goussot</w:t>
      </w:r>
      <w:proofErr w:type="spellEnd"/>
      <w:r w:rsidRPr="00A02F71">
        <w:rPr>
          <w:rFonts w:asciiTheme="majorHAnsi" w:hAnsiTheme="majorHAnsi"/>
          <w:sz w:val="22"/>
          <w:szCs w:val="22"/>
        </w:rPr>
        <w:t xml:space="preserve"> (a cura di), Bambini “stranieri” con bisogni speciali. Saggio di antropologia pedagogica, </w:t>
      </w:r>
      <w:proofErr w:type="spellStart"/>
      <w:r w:rsidRPr="00A02F71">
        <w:rPr>
          <w:rFonts w:asciiTheme="majorHAnsi" w:hAnsiTheme="majorHAnsi"/>
          <w:sz w:val="22"/>
          <w:szCs w:val="22"/>
        </w:rPr>
        <w:t>Aracne</w:t>
      </w:r>
      <w:proofErr w:type="spellEnd"/>
      <w:r w:rsidRPr="00A02F71">
        <w:rPr>
          <w:rFonts w:asciiTheme="majorHAnsi" w:hAnsiTheme="majorHAnsi"/>
          <w:sz w:val="22"/>
          <w:szCs w:val="22"/>
        </w:rPr>
        <w:t xml:space="preserve"> editrice, 2011.</w:t>
      </w:r>
    </w:p>
  </w:footnote>
  <w:footnote w:id="40">
    <w:p w14:paraId="11FDF486" w14:textId="77777777" w:rsidR="004F0EC7" w:rsidRPr="004667FC" w:rsidRDefault="004F0EC7" w:rsidP="00C25C00">
      <w:pPr>
        <w:pStyle w:val="Testonotaapidipagina"/>
        <w:rPr>
          <w:rFonts w:asciiTheme="majorHAnsi" w:hAnsiTheme="majorHAnsi"/>
          <w:sz w:val="22"/>
          <w:szCs w:val="22"/>
        </w:rPr>
      </w:pPr>
      <w:r w:rsidRPr="004667FC">
        <w:rPr>
          <w:rStyle w:val="Rimandonotaapidipagina"/>
          <w:rFonts w:asciiTheme="majorHAnsi" w:hAnsiTheme="majorHAnsi"/>
          <w:sz w:val="22"/>
          <w:szCs w:val="22"/>
        </w:rPr>
        <w:footnoteRef/>
      </w:r>
      <w:r w:rsidRPr="004667FC">
        <w:rPr>
          <w:rFonts w:asciiTheme="majorHAnsi" w:hAnsiTheme="majorHAnsi"/>
          <w:sz w:val="22"/>
          <w:szCs w:val="22"/>
        </w:rPr>
        <w:t xml:space="preserve">  </w:t>
      </w:r>
      <w:proofErr w:type="spellStart"/>
      <w:r w:rsidRPr="004667FC">
        <w:rPr>
          <w:rFonts w:asciiTheme="majorHAnsi" w:hAnsiTheme="majorHAnsi"/>
          <w:sz w:val="22"/>
          <w:szCs w:val="22"/>
        </w:rPr>
        <w:t>Caldin</w:t>
      </w:r>
      <w:proofErr w:type="spellEnd"/>
      <w:r w:rsidRPr="004667FC">
        <w:rPr>
          <w:rFonts w:asciiTheme="majorHAnsi" w:hAnsiTheme="majorHAnsi"/>
          <w:sz w:val="22"/>
          <w:szCs w:val="22"/>
        </w:rPr>
        <w:t xml:space="preserve"> R., Dainese R., L’incontro tra disabilità e migrazione a scuola in </w:t>
      </w:r>
      <w:proofErr w:type="spellStart"/>
      <w:r w:rsidRPr="004667FC">
        <w:rPr>
          <w:rFonts w:asciiTheme="majorHAnsi" w:hAnsiTheme="majorHAnsi"/>
          <w:sz w:val="22"/>
          <w:szCs w:val="22"/>
        </w:rPr>
        <w:t>A.Canevaro</w:t>
      </w:r>
      <w:proofErr w:type="spellEnd"/>
      <w:r w:rsidRPr="004667FC">
        <w:rPr>
          <w:rFonts w:asciiTheme="majorHAnsi" w:hAnsiTheme="majorHAnsi"/>
          <w:sz w:val="22"/>
          <w:szCs w:val="22"/>
        </w:rPr>
        <w:t xml:space="preserve">, L. d’Alonzo, D. </w:t>
      </w:r>
      <w:proofErr w:type="spellStart"/>
      <w:r w:rsidRPr="004667FC">
        <w:rPr>
          <w:rFonts w:asciiTheme="majorHAnsi" w:hAnsiTheme="majorHAnsi"/>
          <w:sz w:val="22"/>
          <w:szCs w:val="22"/>
        </w:rPr>
        <w:t>Ianes</w:t>
      </w:r>
      <w:proofErr w:type="spellEnd"/>
      <w:r w:rsidRPr="004667FC">
        <w:rPr>
          <w:rFonts w:asciiTheme="majorHAnsi" w:hAnsiTheme="majorHAnsi"/>
          <w:sz w:val="22"/>
          <w:szCs w:val="22"/>
        </w:rPr>
        <w:t xml:space="preserve"> e R. </w:t>
      </w:r>
      <w:proofErr w:type="spellStart"/>
      <w:r w:rsidRPr="004667FC">
        <w:rPr>
          <w:rFonts w:asciiTheme="majorHAnsi" w:hAnsiTheme="majorHAnsi"/>
          <w:sz w:val="22"/>
          <w:szCs w:val="22"/>
        </w:rPr>
        <w:t>Caldin</w:t>
      </w:r>
      <w:proofErr w:type="spellEnd"/>
      <w:r w:rsidRPr="004667FC">
        <w:rPr>
          <w:rFonts w:asciiTheme="majorHAnsi" w:hAnsiTheme="majorHAnsi"/>
          <w:sz w:val="22"/>
          <w:szCs w:val="22"/>
        </w:rPr>
        <w:t xml:space="preserve">, L’integrazione scolastica nella percezione degli insegnanti, Trento, </w:t>
      </w:r>
      <w:proofErr w:type="spellStart"/>
      <w:r w:rsidRPr="004667FC">
        <w:rPr>
          <w:rFonts w:asciiTheme="majorHAnsi" w:hAnsiTheme="majorHAnsi"/>
          <w:sz w:val="22"/>
          <w:szCs w:val="22"/>
        </w:rPr>
        <w:t>Erickson</w:t>
      </w:r>
      <w:proofErr w:type="spellEnd"/>
      <w:r w:rsidRPr="004667FC">
        <w:rPr>
          <w:rFonts w:asciiTheme="majorHAnsi" w:hAnsiTheme="majorHAnsi"/>
          <w:sz w:val="22"/>
          <w:szCs w:val="22"/>
        </w:rPr>
        <w:t>, 2011, pp. 89-114</w:t>
      </w:r>
    </w:p>
  </w:footnote>
  <w:footnote w:id="41">
    <w:p w14:paraId="569A75F8" w14:textId="77777777" w:rsidR="004F0EC7" w:rsidRPr="00B640CF" w:rsidRDefault="004F0EC7" w:rsidP="00C25C00">
      <w:pPr>
        <w:pStyle w:val="Testonotaapidipagina"/>
        <w:rPr>
          <w:rFonts w:asciiTheme="majorHAnsi" w:hAnsiTheme="majorHAnsi"/>
          <w:sz w:val="22"/>
          <w:szCs w:val="22"/>
        </w:rPr>
      </w:pPr>
      <w:r w:rsidRPr="00B640CF">
        <w:rPr>
          <w:rStyle w:val="Rimandonotaapidipagina"/>
          <w:rFonts w:asciiTheme="majorHAnsi" w:hAnsiTheme="majorHAnsi"/>
          <w:sz w:val="22"/>
          <w:szCs w:val="22"/>
        </w:rPr>
        <w:footnoteRef/>
      </w:r>
      <w:r w:rsidRPr="00B640CF">
        <w:rPr>
          <w:rFonts w:asciiTheme="majorHAnsi" w:hAnsiTheme="majorHAnsi"/>
          <w:sz w:val="22"/>
          <w:szCs w:val="22"/>
        </w:rPr>
        <w:t xml:space="preserve"> Ibidem</w:t>
      </w:r>
    </w:p>
  </w:footnote>
  <w:footnote w:id="42">
    <w:p w14:paraId="7EAC9B42" w14:textId="77777777" w:rsidR="004F0EC7" w:rsidRDefault="004F0EC7" w:rsidP="00C25C00">
      <w:pPr>
        <w:pStyle w:val="Testonotaapidipagina"/>
      </w:pPr>
      <w:r>
        <w:rPr>
          <w:rStyle w:val="Rimandonotaapidipagina"/>
        </w:rPr>
        <w:footnoteRef/>
      </w:r>
      <w:r>
        <w:t xml:space="preserve"> </w:t>
      </w:r>
      <w:r w:rsidRPr="00E7272A">
        <w:rPr>
          <w:rFonts w:asciiTheme="majorHAnsi" w:hAnsiTheme="majorHAnsi"/>
          <w:sz w:val="22"/>
          <w:szCs w:val="22"/>
        </w:rPr>
        <w:t xml:space="preserve">Migranti con disabilità: Conoscere i dati per costruire le politiche. PON </w:t>
      </w:r>
      <w:proofErr w:type="spellStart"/>
      <w:r w:rsidRPr="00E7272A">
        <w:rPr>
          <w:rFonts w:asciiTheme="majorHAnsi" w:hAnsiTheme="majorHAnsi"/>
          <w:sz w:val="22"/>
          <w:szCs w:val="22"/>
        </w:rPr>
        <w:t>Governance</w:t>
      </w:r>
      <w:proofErr w:type="spellEnd"/>
      <w:r w:rsidRPr="00E7272A">
        <w:rPr>
          <w:rFonts w:asciiTheme="majorHAnsi" w:hAnsiTheme="majorHAnsi"/>
          <w:sz w:val="22"/>
          <w:szCs w:val="22"/>
        </w:rPr>
        <w:t xml:space="preserve"> e Azioni di Sistema FSE 2007-2013 – Obiettivo Convergenza – Asse D – Obiettivo specifico 4.2 – Azione 4</w:t>
      </w:r>
    </w:p>
  </w:footnote>
  <w:footnote w:id="43">
    <w:p w14:paraId="3ECD2FF5" w14:textId="77777777" w:rsidR="004F0EC7" w:rsidRPr="004667FC" w:rsidRDefault="004F0EC7" w:rsidP="00C25C00">
      <w:pPr>
        <w:pStyle w:val="Testonotaapidipagina"/>
        <w:rPr>
          <w:rFonts w:asciiTheme="majorHAnsi" w:hAnsiTheme="majorHAnsi"/>
          <w:sz w:val="22"/>
          <w:szCs w:val="22"/>
        </w:rPr>
      </w:pPr>
      <w:r w:rsidRPr="004667FC">
        <w:rPr>
          <w:rStyle w:val="Rimandonotaapidipagina"/>
          <w:rFonts w:asciiTheme="majorHAnsi" w:hAnsiTheme="majorHAnsi"/>
          <w:sz w:val="22"/>
          <w:szCs w:val="22"/>
        </w:rPr>
        <w:footnoteRef/>
      </w:r>
      <w:r w:rsidRPr="004667FC">
        <w:rPr>
          <w:rFonts w:asciiTheme="majorHAnsi" w:hAnsiTheme="majorHAnsi"/>
          <w:sz w:val="22"/>
          <w:szCs w:val="22"/>
        </w:rPr>
        <w:t xml:space="preserve"> Ibidem</w:t>
      </w:r>
    </w:p>
  </w:footnote>
  <w:footnote w:id="44">
    <w:p w14:paraId="60B5A2F1" w14:textId="77777777" w:rsidR="004F0EC7" w:rsidRDefault="004F0EC7" w:rsidP="00C25C00">
      <w:pPr>
        <w:pStyle w:val="Testonotaapidipagina"/>
      </w:pPr>
      <w:r>
        <w:rPr>
          <w:rStyle w:val="Rimandonotaapidipagina"/>
        </w:rPr>
        <w:footnoteRef/>
      </w:r>
      <w:r>
        <w:t xml:space="preserve"> </w:t>
      </w:r>
      <w:proofErr w:type="spellStart"/>
      <w:r w:rsidRPr="004667FC">
        <w:rPr>
          <w:rFonts w:asciiTheme="majorHAnsi" w:hAnsiTheme="majorHAnsi"/>
          <w:sz w:val="22"/>
          <w:szCs w:val="22"/>
        </w:rPr>
        <w:t>Caldin</w:t>
      </w:r>
      <w:proofErr w:type="spellEnd"/>
      <w:r w:rsidRPr="004667FC">
        <w:rPr>
          <w:rFonts w:asciiTheme="majorHAnsi" w:hAnsiTheme="majorHAnsi"/>
          <w:sz w:val="22"/>
          <w:szCs w:val="22"/>
        </w:rPr>
        <w:t xml:space="preserve"> R., Dainese R., L’incontro tra disabilità e migrazione a scuola in </w:t>
      </w:r>
      <w:proofErr w:type="spellStart"/>
      <w:r w:rsidRPr="004667FC">
        <w:rPr>
          <w:rFonts w:asciiTheme="majorHAnsi" w:hAnsiTheme="majorHAnsi"/>
          <w:sz w:val="22"/>
          <w:szCs w:val="22"/>
        </w:rPr>
        <w:t>A.Canevaro</w:t>
      </w:r>
      <w:proofErr w:type="spellEnd"/>
      <w:r w:rsidRPr="004667FC">
        <w:rPr>
          <w:rFonts w:asciiTheme="majorHAnsi" w:hAnsiTheme="majorHAnsi"/>
          <w:sz w:val="22"/>
          <w:szCs w:val="22"/>
        </w:rPr>
        <w:t xml:space="preserve">, L. d’Alonzo, D. </w:t>
      </w:r>
      <w:proofErr w:type="spellStart"/>
      <w:r w:rsidRPr="004667FC">
        <w:rPr>
          <w:rFonts w:asciiTheme="majorHAnsi" w:hAnsiTheme="majorHAnsi"/>
          <w:sz w:val="22"/>
          <w:szCs w:val="22"/>
        </w:rPr>
        <w:t>Ianes</w:t>
      </w:r>
      <w:proofErr w:type="spellEnd"/>
      <w:r w:rsidRPr="004667FC">
        <w:rPr>
          <w:rFonts w:asciiTheme="majorHAnsi" w:hAnsiTheme="majorHAnsi"/>
          <w:sz w:val="22"/>
          <w:szCs w:val="22"/>
        </w:rPr>
        <w:t xml:space="preserve"> e R. </w:t>
      </w:r>
      <w:proofErr w:type="spellStart"/>
      <w:r w:rsidRPr="004667FC">
        <w:rPr>
          <w:rFonts w:asciiTheme="majorHAnsi" w:hAnsiTheme="majorHAnsi"/>
          <w:sz w:val="22"/>
          <w:szCs w:val="22"/>
        </w:rPr>
        <w:t>Caldin</w:t>
      </w:r>
      <w:proofErr w:type="spellEnd"/>
      <w:r w:rsidRPr="004667FC">
        <w:rPr>
          <w:rFonts w:asciiTheme="majorHAnsi" w:hAnsiTheme="majorHAnsi"/>
          <w:sz w:val="22"/>
          <w:szCs w:val="22"/>
        </w:rPr>
        <w:t xml:space="preserve">, L’integrazione scolastica nella percezione degli insegnanti, Trento, </w:t>
      </w:r>
      <w:proofErr w:type="spellStart"/>
      <w:r w:rsidRPr="004667FC">
        <w:rPr>
          <w:rFonts w:asciiTheme="majorHAnsi" w:hAnsiTheme="majorHAnsi"/>
          <w:sz w:val="22"/>
          <w:szCs w:val="22"/>
        </w:rPr>
        <w:t>Erickson</w:t>
      </w:r>
      <w:proofErr w:type="spellEnd"/>
      <w:r w:rsidRPr="004667FC">
        <w:rPr>
          <w:rFonts w:asciiTheme="majorHAnsi" w:hAnsiTheme="majorHAnsi"/>
          <w:sz w:val="22"/>
          <w:szCs w:val="22"/>
        </w:rPr>
        <w:t>, 2011, pp. 89-114</w:t>
      </w:r>
    </w:p>
  </w:footnote>
  <w:footnote w:id="45">
    <w:p w14:paraId="3338E8B2" w14:textId="77777777" w:rsidR="004F0EC7" w:rsidRPr="00294512" w:rsidRDefault="004F0EC7" w:rsidP="00C25C00">
      <w:pPr>
        <w:pStyle w:val="Testonotaapidipagina"/>
        <w:rPr>
          <w:rFonts w:asciiTheme="majorHAnsi" w:hAnsiTheme="majorHAnsi"/>
          <w:sz w:val="22"/>
          <w:szCs w:val="22"/>
        </w:rPr>
      </w:pPr>
      <w:r w:rsidRPr="00294512">
        <w:rPr>
          <w:rStyle w:val="Rimandonotaapidipagina"/>
          <w:rFonts w:asciiTheme="majorHAnsi" w:hAnsiTheme="majorHAnsi"/>
          <w:sz w:val="22"/>
          <w:szCs w:val="22"/>
        </w:rPr>
        <w:footnoteRef/>
      </w:r>
      <w:r w:rsidRPr="00294512">
        <w:rPr>
          <w:rFonts w:asciiTheme="majorHAnsi" w:hAnsiTheme="majorHAnsi"/>
          <w:sz w:val="22"/>
          <w:szCs w:val="22"/>
        </w:rPr>
        <w:t xml:space="preserve"> Ibidem</w:t>
      </w:r>
    </w:p>
  </w:footnote>
  <w:footnote w:id="46">
    <w:p w14:paraId="2943B2C8" w14:textId="77777777" w:rsidR="004F0EC7" w:rsidRDefault="004F0EC7" w:rsidP="00C25C00">
      <w:pPr>
        <w:pStyle w:val="Testonotaapidipagina"/>
      </w:pPr>
      <w:r>
        <w:rPr>
          <w:rStyle w:val="Rimandonotaapidipagina"/>
        </w:rPr>
        <w:footnoteRef/>
      </w:r>
      <w:r>
        <w:t xml:space="preserve"> </w:t>
      </w:r>
      <w:r w:rsidRPr="00E7272A">
        <w:rPr>
          <w:rFonts w:asciiTheme="majorHAnsi" w:hAnsiTheme="majorHAnsi"/>
          <w:sz w:val="22"/>
          <w:szCs w:val="22"/>
        </w:rPr>
        <w:t xml:space="preserve">Migranti con disabilità: Conoscere i dati per costruire le politiche. PON </w:t>
      </w:r>
      <w:proofErr w:type="spellStart"/>
      <w:r w:rsidRPr="00E7272A">
        <w:rPr>
          <w:rFonts w:asciiTheme="majorHAnsi" w:hAnsiTheme="majorHAnsi"/>
          <w:sz w:val="22"/>
          <w:szCs w:val="22"/>
        </w:rPr>
        <w:t>Governance</w:t>
      </w:r>
      <w:proofErr w:type="spellEnd"/>
      <w:r w:rsidRPr="00E7272A">
        <w:rPr>
          <w:rFonts w:asciiTheme="majorHAnsi" w:hAnsiTheme="majorHAnsi"/>
          <w:sz w:val="22"/>
          <w:szCs w:val="22"/>
        </w:rPr>
        <w:t xml:space="preserve"> e Azioni di Sistema FSE 2007-2013 – Obiettivo Convergenza – Asse D – Obiettivo specifico 4.2 – Azione 4</w:t>
      </w:r>
    </w:p>
  </w:footnote>
  <w:footnote w:id="47">
    <w:p w14:paraId="252E6C63" w14:textId="77777777" w:rsidR="004F0EC7" w:rsidRDefault="004F0EC7" w:rsidP="00C25C00">
      <w:pPr>
        <w:pStyle w:val="Testonotaapidipagina"/>
      </w:pPr>
      <w:r>
        <w:rPr>
          <w:rStyle w:val="Rimandonotaapidipagina"/>
        </w:rPr>
        <w:footnoteRef/>
      </w:r>
      <w:r>
        <w:t xml:space="preserve"> </w:t>
      </w:r>
      <w:proofErr w:type="spellStart"/>
      <w:r w:rsidRPr="004667FC">
        <w:rPr>
          <w:rFonts w:asciiTheme="majorHAnsi" w:hAnsiTheme="majorHAnsi"/>
          <w:sz w:val="22"/>
          <w:szCs w:val="22"/>
        </w:rPr>
        <w:t>Caldin</w:t>
      </w:r>
      <w:proofErr w:type="spellEnd"/>
      <w:r w:rsidRPr="004667FC">
        <w:rPr>
          <w:rFonts w:asciiTheme="majorHAnsi" w:hAnsiTheme="majorHAnsi"/>
          <w:sz w:val="22"/>
          <w:szCs w:val="22"/>
        </w:rPr>
        <w:t xml:space="preserve"> R., Dainese R., L’incontro tra disabilità e migrazione a scuola in </w:t>
      </w:r>
      <w:proofErr w:type="spellStart"/>
      <w:r w:rsidRPr="004667FC">
        <w:rPr>
          <w:rFonts w:asciiTheme="majorHAnsi" w:hAnsiTheme="majorHAnsi"/>
          <w:sz w:val="22"/>
          <w:szCs w:val="22"/>
        </w:rPr>
        <w:t>A.Canevaro</w:t>
      </w:r>
      <w:proofErr w:type="spellEnd"/>
      <w:r w:rsidRPr="004667FC">
        <w:rPr>
          <w:rFonts w:asciiTheme="majorHAnsi" w:hAnsiTheme="majorHAnsi"/>
          <w:sz w:val="22"/>
          <w:szCs w:val="22"/>
        </w:rPr>
        <w:t xml:space="preserve">, L. d’Alonzo, D. </w:t>
      </w:r>
      <w:proofErr w:type="spellStart"/>
      <w:r w:rsidRPr="004667FC">
        <w:rPr>
          <w:rFonts w:asciiTheme="majorHAnsi" w:hAnsiTheme="majorHAnsi"/>
          <w:sz w:val="22"/>
          <w:szCs w:val="22"/>
        </w:rPr>
        <w:t>Ianes</w:t>
      </w:r>
      <w:proofErr w:type="spellEnd"/>
      <w:r w:rsidRPr="004667FC">
        <w:rPr>
          <w:rFonts w:asciiTheme="majorHAnsi" w:hAnsiTheme="majorHAnsi"/>
          <w:sz w:val="22"/>
          <w:szCs w:val="22"/>
        </w:rPr>
        <w:t xml:space="preserve"> e R. </w:t>
      </w:r>
      <w:proofErr w:type="spellStart"/>
      <w:r w:rsidRPr="004667FC">
        <w:rPr>
          <w:rFonts w:asciiTheme="majorHAnsi" w:hAnsiTheme="majorHAnsi"/>
          <w:sz w:val="22"/>
          <w:szCs w:val="22"/>
        </w:rPr>
        <w:t>Caldin</w:t>
      </w:r>
      <w:proofErr w:type="spellEnd"/>
      <w:r w:rsidRPr="004667FC">
        <w:rPr>
          <w:rFonts w:asciiTheme="majorHAnsi" w:hAnsiTheme="majorHAnsi"/>
          <w:sz w:val="22"/>
          <w:szCs w:val="22"/>
        </w:rPr>
        <w:t xml:space="preserve">, L’integrazione scolastica nella percezione degli insegnanti, Trento, </w:t>
      </w:r>
      <w:proofErr w:type="spellStart"/>
      <w:r w:rsidRPr="004667FC">
        <w:rPr>
          <w:rFonts w:asciiTheme="majorHAnsi" w:hAnsiTheme="majorHAnsi"/>
          <w:sz w:val="22"/>
          <w:szCs w:val="22"/>
        </w:rPr>
        <w:t>Erickson</w:t>
      </w:r>
      <w:proofErr w:type="spellEnd"/>
      <w:r w:rsidRPr="004667FC">
        <w:rPr>
          <w:rFonts w:asciiTheme="majorHAnsi" w:hAnsiTheme="majorHAnsi"/>
          <w:sz w:val="22"/>
          <w:szCs w:val="22"/>
        </w:rPr>
        <w:t>, 2011, pp. 89-114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54F"/>
    <w:multiLevelType w:val="hybridMultilevel"/>
    <w:tmpl w:val="49E677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532759E"/>
    <w:multiLevelType w:val="hybridMultilevel"/>
    <w:tmpl w:val="631800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B4E60D1"/>
    <w:multiLevelType w:val="hybridMultilevel"/>
    <w:tmpl w:val="E7E03E14"/>
    <w:lvl w:ilvl="0" w:tplc="04100019">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
    <w:nsid w:val="10DF5D1B"/>
    <w:multiLevelType w:val="hybridMultilevel"/>
    <w:tmpl w:val="5A8E866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5367B5E"/>
    <w:multiLevelType w:val="hybridMultilevel"/>
    <w:tmpl w:val="9B4C3B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C0A6DEF"/>
    <w:multiLevelType w:val="hybridMultilevel"/>
    <w:tmpl w:val="546646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2A95F7A"/>
    <w:multiLevelType w:val="hybridMultilevel"/>
    <w:tmpl w:val="2E501E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3D9695E"/>
    <w:multiLevelType w:val="hybridMultilevel"/>
    <w:tmpl w:val="FEFA80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9A31279"/>
    <w:multiLevelType w:val="hybridMultilevel"/>
    <w:tmpl w:val="2E3E5B50"/>
    <w:lvl w:ilvl="0" w:tplc="04100019">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9">
    <w:nsid w:val="2E2049EB"/>
    <w:multiLevelType w:val="hybridMultilevel"/>
    <w:tmpl w:val="EA2639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F423802"/>
    <w:multiLevelType w:val="hybridMultilevel"/>
    <w:tmpl w:val="0BE4AB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33CE34E6"/>
    <w:multiLevelType w:val="hybridMultilevel"/>
    <w:tmpl w:val="308264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B2834BA"/>
    <w:multiLevelType w:val="hybridMultilevel"/>
    <w:tmpl w:val="DF7061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43CB7F21"/>
    <w:multiLevelType w:val="hybridMultilevel"/>
    <w:tmpl w:val="F8243B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4774637B"/>
    <w:multiLevelType w:val="hybridMultilevel"/>
    <w:tmpl w:val="5A003A08"/>
    <w:lvl w:ilvl="0" w:tplc="04100001">
      <w:start w:val="1"/>
      <w:numFmt w:val="bullet"/>
      <w:lvlText w:val=""/>
      <w:lvlJc w:val="left"/>
      <w:pPr>
        <w:ind w:left="720" w:hanging="360"/>
      </w:pPr>
      <w:rPr>
        <w:rFonts w:ascii="Symbol" w:hAnsi="Symbol" w:hint="default"/>
      </w:rPr>
    </w:lvl>
    <w:lvl w:ilvl="1" w:tplc="D2AA4CB0">
      <w:numFmt w:val="bullet"/>
      <w:lvlText w:val="-"/>
      <w:lvlJc w:val="left"/>
      <w:pPr>
        <w:ind w:left="1440" w:hanging="360"/>
      </w:pPr>
      <w:rPr>
        <w:rFonts w:ascii="Calibri" w:eastAsia="MS Mincho" w:hAnsi="Calibri"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47F55222"/>
    <w:multiLevelType w:val="hybridMultilevel"/>
    <w:tmpl w:val="091AA3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4D99271F"/>
    <w:multiLevelType w:val="hybridMultilevel"/>
    <w:tmpl w:val="0E56449C"/>
    <w:lvl w:ilvl="0" w:tplc="0B1EE51C">
      <w:numFmt w:val="bullet"/>
      <w:lvlText w:val="•"/>
      <w:lvlJc w:val="left"/>
      <w:pPr>
        <w:ind w:left="1413" w:hanging="705"/>
      </w:pPr>
      <w:rPr>
        <w:rFonts w:ascii="Times New Roman" w:eastAsiaTheme="minorEastAsia"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7">
    <w:nsid w:val="4DAA3259"/>
    <w:multiLevelType w:val="hybridMultilevel"/>
    <w:tmpl w:val="928A41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4F7C7B55"/>
    <w:multiLevelType w:val="hybridMultilevel"/>
    <w:tmpl w:val="766A3E68"/>
    <w:lvl w:ilvl="0" w:tplc="D390CDC6">
      <w:numFmt w:val="bullet"/>
      <w:lvlText w:val=""/>
      <w:lvlJc w:val="left"/>
      <w:pPr>
        <w:ind w:left="1080" w:hanging="360"/>
      </w:pPr>
      <w:rPr>
        <w:rFonts w:ascii="Wingdings" w:eastAsia="MS Mincho" w:hAnsi="Wingdings"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9">
    <w:nsid w:val="4FC91525"/>
    <w:multiLevelType w:val="hybridMultilevel"/>
    <w:tmpl w:val="B3A42A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563A35DF"/>
    <w:multiLevelType w:val="hybridMultilevel"/>
    <w:tmpl w:val="C4F819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76671993"/>
    <w:multiLevelType w:val="hybridMultilevel"/>
    <w:tmpl w:val="B826FE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9E92B6B"/>
    <w:multiLevelType w:val="hybridMultilevel"/>
    <w:tmpl w:val="E65E2E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7A154B0D"/>
    <w:multiLevelType w:val="hybridMultilevel"/>
    <w:tmpl w:val="BB08B4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7BA00E6C"/>
    <w:multiLevelType w:val="hybridMultilevel"/>
    <w:tmpl w:val="D69005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7EB7760C"/>
    <w:multiLevelType w:val="hybridMultilevel"/>
    <w:tmpl w:val="EA903A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16"/>
  </w:num>
  <w:num w:numId="4">
    <w:abstractNumId w:val="17"/>
  </w:num>
  <w:num w:numId="5">
    <w:abstractNumId w:val="18"/>
  </w:num>
  <w:num w:numId="6">
    <w:abstractNumId w:val="14"/>
  </w:num>
  <w:num w:numId="7">
    <w:abstractNumId w:val="8"/>
  </w:num>
  <w:num w:numId="8">
    <w:abstractNumId w:val="2"/>
  </w:num>
  <w:num w:numId="9">
    <w:abstractNumId w:val="15"/>
  </w:num>
  <w:num w:numId="10">
    <w:abstractNumId w:val="20"/>
  </w:num>
  <w:num w:numId="11">
    <w:abstractNumId w:val="23"/>
  </w:num>
  <w:num w:numId="12">
    <w:abstractNumId w:val="4"/>
  </w:num>
  <w:num w:numId="13">
    <w:abstractNumId w:val="7"/>
  </w:num>
  <w:num w:numId="14">
    <w:abstractNumId w:val="11"/>
  </w:num>
  <w:num w:numId="15">
    <w:abstractNumId w:val="9"/>
  </w:num>
  <w:num w:numId="16">
    <w:abstractNumId w:val="1"/>
  </w:num>
  <w:num w:numId="17">
    <w:abstractNumId w:val="10"/>
  </w:num>
  <w:num w:numId="18">
    <w:abstractNumId w:val="19"/>
  </w:num>
  <w:num w:numId="19">
    <w:abstractNumId w:val="3"/>
  </w:num>
  <w:num w:numId="20">
    <w:abstractNumId w:val="13"/>
  </w:num>
  <w:num w:numId="21">
    <w:abstractNumId w:val="12"/>
  </w:num>
  <w:num w:numId="22">
    <w:abstractNumId w:val="22"/>
  </w:num>
  <w:num w:numId="23">
    <w:abstractNumId w:val="6"/>
  </w:num>
  <w:num w:numId="24">
    <w:abstractNumId w:val="25"/>
  </w:num>
  <w:num w:numId="25">
    <w:abstractNumId w:val="0"/>
  </w:num>
  <w:num w:numId="26">
    <w:abstractNumId w:val="24"/>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48B"/>
    <w:rsid w:val="0000056D"/>
    <w:rsid w:val="0000089F"/>
    <w:rsid w:val="000008B5"/>
    <w:rsid w:val="000015BE"/>
    <w:rsid w:val="00001D09"/>
    <w:rsid w:val="00001F08"/>
    <w:rsid w:val="00002625"/>
    <w:rsid w:val="000026C6"/>
    <w:rsid w:val="00002D08"/>
    <w:rsid w:val="000033A8"/>
    <w:rsid w:val="000036C4"/>
    <w:rsid w:val="00003AE1"/>
    <w:rsid w:val="00003B54"/>
    <w:rsid w:val="00005405"/>
    <w:rsid w:val="000058DA"/>
    <w:rsid w:val="00006AA8"/>
    <w:rsid w:val="00006D6F"/>
    <w:rsid w:val="00007A52"/>
    <w:rsid w:val="00007EB6"/>
    <w:rsid w:val="00011294"/>
    <w:rsid w:val="00011E59"/>
    <w:rsid w:val="00012AE2"/>
    <w:rsid w:val="00012FF7"/>
    <w:rsid w:val="00013660"/>
    <w:rsid w:val="00013C98"/>
    <w:rsid w:val="0001401D"/>
    <w:rsid w:val="000144EB"/>
    <w:rsid w:val="00014E3E"/>
    <w:rsid w:val="00015134"/>
    <w:rsid w:val="00015393"/>
    <w:rsid w:val="00015580"/>
    <w:rsid w:val="00015FB8"/>
    <w:rsid w:val="00016CFB"/>
    <w:rsid w:val="00017502"/>
    <w:rsid w:val="00020132"/>
    <w:rsid w:val="000202E9"/>
    <w:rsid w:val="00020AC4"/>
    <w:rsid w:val="00020D54"/>
    <w:rsid w:val="0002174E"/>
    <w:rsid w:val="000217A1"/>
    <w:rsid w:val="0002210E"/>
    <w:rsid w:val="00022277"/>
    <w:rsid w:val="00022310"/>
    <w:rsid w:val="00022627"/>
    <w:rsid w:val="00022786"/>
    <w:rsid w:val="00022D5A"/>
    <w:rsid w:val="00022EDE"/>
    <w:rsid w:val="00022F14"/>
    <w:rsid w:val="000237F9"/>
    <w:rsid w:val="00023D10"/>
    <w:rsid w:val="00024A50"/>
    <w:rsid w:val="00024AED"/>
    <w:rsid w:val="00024FC2"/>
    <w:rsid w:val="000255EE"/>
    <w:rsid w:val="00025FB1"/>
    <w:rsid w:val="0002607A"/>
    <w:rsid w:val="000264BA"/>
    <w:rsid w:val="00027738"/>
    <w:rsid w:val="00027A94"/>
    <w:rsid w:val="00030413"/>
    <w:rsid w:val="000311BD"/>
    <w:rsid w:val="00031540"/>
    <w:rsid w:val="000317B3"/>
    <w:rsid w:val="00031A8A"/>
    <w:rsid w:val="0003212F"/>
    <w:rsid w:val="000322E1"/>
    <w:rsid w:val="00033EBD"/>
    <w:rsid w:val="00033F6E"/>
    <w:rsid w:val="00034E81"/>
    <w:rsid w:val="0003508F"/>
    <w:rsid w:val="0003523A"/>
    <w:rsid w:val="000355D6"/>
    <w:rsid w:val="00036836"/>
    <w:rsid w:val="00036863"/>
    <w:rsid w:val="00037059"/>
    <w:rsid w:val="00037297"/>
    <w:rsid w:val="00037E1E"/>
    <w:rsid w:val="000402A9"/>
    <w:rsid w:val="00040700"/>
    <w:rsid w:val="000410CC"/>
    <w:rsid w:val="00042529"/>
    <w:rsid w:val="00042622"/>
    <w:rsid w:val="0004315B"/>
    <w:rsid w:val="00043C1F"/>
    <w:rsid w:val="00043DE8"/>
    <w:rsid w:val="00043F5F"/>
    <w:rsid w:val="000444A8"/>
    <w:rsid w:val="00044A7C"/>
    <w:rsid w:val="00045D3E"/>
    <w:rsid w:val="0004634D"/>
    <w:rsid w:val="0004682E"/>
    <w:rsid w:val="000478C0"/>
    <w:rsid w:val="00047B5D"/>
    <w:rsid w:val="00047F78"/>
    <w:rsid w:val="00050153"/>
    <w:rsid w:val="00050231"/>
    <w:rsid w:val="00050773"/>
    <w:rsid w:val="00050FCA"/>
    <w:rsid w:val="00051242"/>
    <w:rsid w:val="000519BC"/>
    <w:rsid w:val="000523F4"/>
    <w:rsid w:val="0005259C"/>
    <w:rsid w:val="00052791"/>
    <w:rsid w:val="00052D8F"/>
    <w:rsid w:val="00053447"/>
    <w:rsid w:val="000539F6"/>
    <w:rsid w:val="00053CB4"/>
    <w:rsid w:val="00053DD5"/>
    <w:rsid w:val="00054EEA"/>
    <w:rsid w:val="000553E4"/>
    <w:rsid w:val="00055693"/>
    <w:rsid w:val="00055B6C"/>
    <w:rsid w:val="00055CB7"/>
    <w:rsid w:val="00056049"/>
    <w:rsid w:val="00056219"/>
    <w:rsid w:val="00056572"/>
    <w:rsid w:val="000571A0"/>
    <w:rsid w:val="000575EB"/>
    <w:rsid w:val="000576BE"/>
    <w:rsid w:val="00057890"/>
    <w:rsid w:val="00057EAE"/>
    <w:rsid w:val="00057FB9"/>
    <w:rsid w:val="00060F89"/>
    <w:rsid w:val="00061116"/>
    <w:rsid w:val="00061E11"/>
    <w:rsid w:val="00062941"/>
    <w:rsid w:val="00062B26"/>
    <w:rsid w:val="00062DF5"/>
    <w:rsid w:val="00063715"/>
    <w:rsid w:val="0006373C"/>
    <w:rsid w:val="000638F8"/>
    <w:rsid w:val="000643A9"/>
    <w:rsid w:val="00064F18"/>
    <w:rsid w:val="00065838"/>
    <w:rsid w:val="0006586C"/>
    <w:rsid w:val="00066C48"/>
    <w:rsid w:val="00066CB9"/>
    <w:rsid w:val="00066D74"/>
    <w:rsid w:val="00066F09"/>
    <w:rsid w:val="000677B8"/>
    <w:rsid w:val="000677FB"/>
    <w:rsid w:val="00067D10"/>
    <w:rsid w:val="00067F66"/>
    <w:rsid w:val="000700CD"/>
    <w:rsid w:val="000707F0"/>
    <w:rsid w:val="00071C11"/>
    <w:rsid w:val="00071DA8"/>
    <w:rsid w:val="000727AF"/>
    <w:rsid w:val="00072D12"/>
    <w:rsid w:val="00072E1F"/>
    <w:rsid w:val="00072F03"/>
    <w:rsid w:val="00073155"/>
    <w:rsid w:val="00073290"/>
    <w:rsid w:val="00073555"/>
    <w:rsid w:val="00073985"/>
    <w:rsid w:val="000742E9"/>
    <w:rsid w:val="00074DF2"/>
    <w:rsid w:val="0007504B"/>
    <w:rsid w:val="0007571D"/>
    <w:rsid w:val="00075932"/>
    <w:rsid w:val="00075E99"/>
    <w:rsid w:val="000760B3"/>
    <w:rsid w:val="000766E6"/>
    <w:rsid w:val="00076A76"/>
    <w:rsid w:val="00076E22"/>
    <w:rsid w:val="00076FC7"/>
    <w:rsid w:val="00077E06"/>
    <w:rsid w:val="00080A6A"/>
    <w:rsid w:val="00080FB5"/>
    <w:rsid w:val="00082CA6"/>
    <w:rsid w:val="0008359F"/>
    <w:rsid w:val="00083897"/>
    <w:rsid w:val="00083EA7"/>
    <w:rsid w:val="0008469E"/>
    <w:rsid w:val="000850C5"/>
    <w:rsid w:val="00085B9D"/>
    <w:rsid w:val="00085D38"/>
    <w:rsid w:val="00085E37"/>
    <w:rsid w:val="0008794C"/>
    <w:rsid w:val="00087FA4"/>
    <w:rsid w:val="00090369"/>
    <w:rsid w:val="000913BD"/>
    <w:rsid w:val="00091985"/>
    <w:rsid w:val="00091D2A"/>
    <w:rsid w:val="000922DF"/>
    <w:rsid w:val="000933BE"/>
    <w:rsid w:val="00093D70"/>
    <w:rsid w:val="00095CA0"/>
    <w:rsid w:val="00096B31"/>
    <w:rsid w:val="00096D09"/>
    <w:rsid w:val="00096FD4"/>
    <w:rsid w:val="00097185"/>
    <w:rsid w:val="0009729D"/>
    <w:rsid w:val="00097DCE"/>
    <w:rsid w:val="000A079D"/>
    <w:rsid w:val="000A082F"/>
    <w:rsid w:val="000A0C22"/>
    <w:rsid w:val="000A0C5C"/>
    <w:rsid w:val="000A1F25"/>
    <w:rsid w:val="000A2430"/>
    <w:rsid w:val="000A3A37"/>
    <w:rsid w:val="000A3B34"/>
    <w:rsid w:val="000A406D"/>
    <w:rsid w:val="000A4A07"/>
    <w:rsid w:val="000A4A6B"/>
    <w:rsid w:val="000A52A2"/>
    <w:rsid w:val="000A6456"/>
    <w:rsid w:val="000A67BE"/>
    <w:rsid w:val="000A78A7"/>
    <w:rsid w:val="000A79E6"/>
    <w:rsid w:val="000B004A"/>
    <w:rsid w:val="000B034B"/>
    <w:rsid w:val="000B0655"/>
    <w:rsid w:val="000B0D37"/>
    <w:rsid w:val="000B0F7A"/>
    <w:rsid w:val="000B2E80"/>
    <w:rsid w:val="000B3428"/>
    <w:rsid w:val="000B3583"/>
    <w:rsid w:val="000B4096"/>
    <w:rsid w:val="000B437C"/>
    <w:rsid w:val="000B49C5"/>
    <w:rsid w:val="000B4AB5"/>
    <w:rsid w:val="000B4BEC"/>
    <w:rsid w:val="000B5074"/>
    <w:rsid w:val="000B542E"/>
    <w:rsid w:val="000B6168"/>
    <w:rsid w:val="000B63B6"/>
    <w:rsid w:val="000B6482"/>
    <w:rsid w:val="000B6A9D"/>
    <w:rsid w:val="000B6CA1"/>
    <w:rsid w:val="000B6D5F"/>
    <w:rsid w:val="000B74EA"/>
    <w:rsid w:val="000C070A"/>
    <w:rsid w:val="000C09F2"/>
    <w:rsid w:val="000C0B59"/>
    <w:rsid w:val="000C0BF7"/>
    <w:rsid w:val="000C1672"/>
    <w:rsid w:val="000C1D21"/>
    <w:rsid w:val="000C1DAE"/>
    <w:rsid w:val="000C1DFF"/>
    <w:rsid w:val="000C1F21"/>
    <w:rsid w:val="000C49CC"/>
    <w:rsid w:val="000C52B6"/>
    <w:rsid w:val="000C5899"/>
    <w:rsid w:val="000C59F7"/>
    <w:rsid w:val="000C5A97"/>
    <w:rsid w:val="000C6022"/>
    <w:rsid w:val="000C6A57"/>
    <w:rsid w:val="000C7168"/>
    <w:rsid w:val="000C763D"/>
    <w:rsid w:val="000C795B"/>
    <w:rsid w:val="000C7C8E"/>
    <w:rsid w:val="000D00DE"/>
    <w:rsid w:val="000D1226"/>
    <w:rsid w:val="000D1543"/>
    <w:rsid w:val="000D1880"/>
    <w:rsid w:val="000D1CC2"/>
    <w:rsid w:val="000D212C"/>
    <w:rsid w:val="000D250B"/>
    <w:rsid w:val="000D2662"/>
    <w:rsid w:val="000D2923"/>
    <w:rsid w:val="000D2B20"/>
    <w:rsid w:val="000D3579"/>
    <w:rsid w:val="000D3669"/>
    <w:rsid w:val="000D3D62"/>
    <w:rsid w:val="000D40A8"/>
    <w:rsid w:val="000D470D"/>
    <w:rsid w:val="000D4C0C"/>
    <w:rsid w:val="000D5687"/>
    <w:rsid w:val="000D585A"/>
    <w:rsid w:val="000D59B9"/>
    <w:rsid w:val="000D73BC"/>
    <w:rsid w:val="000D751D"/>
    <w:rsid w:val="000D7B4B"/>
    <w:rsid w:val="000D7C31"/>
    <w:rsid w:val="000D7D01"/>
    <w:rsid w:val="000E01DF"/>
    <w:rsid w:val="000E06D1"/>
    <w:rsid w:val="000E11BE"/>
    <w:rsid w:val="000E12D9"/>
    <w:rsid w:val="000E2B97"/>
    <w:rsid w:val="000E2C48"/>
    <w:rsid w:val="000E2D28"/>
    <w:rsid w:val="000E2E16"/>
    <w:rsid w:val="000E3276"/>
    <w:rsid w:val="000E3489"/>
    <w:rsid w:val="000E353D"/>
    <w:rsid w:val="000E3782"/>
    <w:rsid w:val="000E4060"/>
    <w:rsid w:val="000E4181"/>
    <w:rsid w:val="000E4A52"/>
    <w:rsid w:val="000E51A2"/>
    <w:rsid w:val="000E571F"/>
    <w:rsid w:val="000E59D4"/>
    <w:rsid w:val="000E5AB1"/>
    <w:rsid w:val="000E5D38"/>
    <w:rsid w:val="000E61A8"/>
    <w:rsid w:val="000E6348"/>
    <w:rsid w:val="000E700A"/>
    <w:rsid w:val="000E7ACA"/>
    <w:rsid w:val="000E7D15"/>
    <w:rsid w:val="000E7E2A"/>
    <w:rsid w:val="000E7F46"/>
    <w:rsid w:val="000F08C1"/>
    <w:rsid w:val="000F0AD4"/>
    <w:rsid w:val="000F0B7F"/>
    <w:rsid w:val="000F0E79"/>
    <w:rsid w:val="000F1384"/>
    <w:rsid w:val="000F19AB"/>
    <w:rsid w:val="000F1C43"/>
    <w:rsid w:val="000F1DEC"/>
    <w:rsid w:val="000F3265"/>
    <w:rsid w:val="000F38B0"/>
    <w:rsid w:val="000F424A"/>
    <w:rsid w:val="000F48D8"/>
    <w:rsid w:val="000F5325"/>
    <w:rsid w:val="000F56A2"/>
    <w:rsid w:val="000F5C95"/>
    <w:rsid w:val="000F6668"/>
    <w:rsid w:val="000F6F0E"/>
    <w:rsid w:val="000F7D98"/>
    <w:rsid w:val="00100CC9"/>
    <w:rsid w:val="00100F3A"/>
    <w:rsid w:val="0010190D"/>
    <w:rsid w:val="00101C47"/>
    <w:rsid w:val="00102414"/>
    <w:rsid w:val="001026B1"/>
    <w:rsid w:val="00102C94"/>
    <w:rsid w:val="0010343D"/>
    <w:rsid w:val="00103D98"/>
    <w:rsid w:val="0010410E"/>
    <w:rsid w:val="001044CB"/>
    <w:rsid w:val="001044FF"/>
    <w:rsid w:val="001049B2"/>
    <w:rsid w:val="00105744"/>
    <w:rsid w:val="00105C07"/>
    <w:rsid w:val="00105F32"/>
    <w:rsid w:val="00106ED0"/>
    <w:rsid w:val="0010776D"/>
    <w:rsid w:val="001102E1"/>
    <w:rsid w:val="0011046A"/>
    <w:rsid w:val="001106DC"/>
    <w:rsid w:val="00110B99"/>
    <w:rsid w:val="0011175F"/>
    <w:rsid w:val="001118EB"/>
    <w:rsid w:val="0011190C"/>
    <w:rsid w:val="00111A36"/>
    <w:rsid w:val="0011241B"/>
    <w:rsid w:val="00112454"/>
    <w:rsid w:val="00113366"/>
    <w:rsid w:val="00113D30"/>
    <w:rsid w:val="00114083"/>
    <w:rsid w:val="001141B1"/>
    <w:rsid w:val="001146C7"/>
    <w:rsid w:val="00114D3C"/>
    <w:rsid w:val="00116228"/>
    <w:rsid w:val="00116738"/>
    <w:rsid w:val="001169B8"/>
    <w:rsid w:val="001178E3"/>
    <w:rsid w:val="0011799C"/>
    <w:rsid w:val="00120480"/>
    <w:rsid w:val="001215E4"/>
    <w:rsid w:val="00121D0C"/>
    <w:rsid w:val="001225DD"/>
    <w:rsid w:val="00122B5C"/>
    <w:rsid w:val="00123877"/>
    <w:rsid w:val="001246E2"/>
    <w:rsid w:val="0012486C"/>
    <w:rsid w:val="00125E3F"/>
    <w:rsid w:val="00125E40"/>
    <w:rsid w:val="00127007"/>
    <w:rsid w:val="00127211"/>
    <w:rsid w:val="00127621"/>
    <w:rsid w:val="00127BAE"/>
    <w:rsid w:val="00130A63"/>
    <w:rsid w:val="00131E68"/>
    <w:rsid w:val="00133004"/>
    <w:rsid w:val="0013301A"/>
    <w:rsid w:val="001331AA"/>
    <w:rsid w:val="00133337"/>
    <w:rsid w:val="001333BC"/>
    <w:rsid w:val="00133802"/>
    <w:rsid w:val="00133E00"/>
    <w:rsid w:val="00133EF3"/>
    <w:rsid w:val="00134096"/>
    <w:rsid w:val="00134110"/>
    <w:rsid w:val="001347C9"/>
    <w:rsid w:val="001350F1"/>
    <w:rsid w:val="00135103"/>
    <w:rsid w:val="00135597"/>
    <w:rsid w:val="0013658B"/>
    <w:rsid w:val="001365C3"/>
    <w:rsid w:val="001368E5"/>
    <w:rsid w:val="0013695A"/>
    <w:rsid w:val="00136A16"/>
    <w:rsid w:val="00137318"/>
    <w:rsid w:val="00137595"/>
    <w:rsid w:val="00137D3D"/>
    <w:rsid w:val="00137F2F"/>
    <w:rsid w:val="00140072"/>
    <w:rsid w:val="001401BF"/>
    <w:rsid w:val="001401C8"/>
    <w:rsid w:val="001403B0"/>
    <w:rsid w:val="00140D3C"/>
    <w:rsid w:val="00141122"/>
    <w:rsid w:val="0014160E"/>
    <w:rsid w:val="00141D33"/>
    <w:rsid w:val="00141EA2"/>
    <w:rsid w:val="00141F4B"/>
    <w:rsid w:val="001423FB"/>
    <w:rsid w:val="0014286B"/>
    <w:rsid w:val="00142973"/>
    <w:rsid w:val="001435FD"/>
    <w:rsid w:val="0014380B"/>
    <w:rsid w:val="0014455A"/>
    <w:rsid w:val="001449A9"/>
    <w:rsid w:val="00145ACD"/>
    <w:rsid w:val="00145C81"/>
    <w:rsid w:val="00146354"/>
    <w:rsid w:val="0014669C"/>
    <w:rsid w:val="0014715E"/>
    <w:rsid w:val="0015034E"/>
    <w:rsid w:val="00150ED4"/>
    <w:rsid w:val="00150F0D"/>
    <w:rsid w:val="00151D62"/>
    <w:rsid w:val="001535CF"/>
    <w:rsid w:val="00153A09"/>
    <w:rsid w:val="00153A5F"/>
    <w:rsid w:val="00153C8A"/>
    <w:rsid w:val="00154042"/>
    <w:rsid w:val="00154224"/>
    <w:rsid w:val="00155B6A"/>
    <w:rsid w:val="001561CC"/>
    <w:rsid w:val="00156A0E"/>
    <w:rsid w:val="001574F3"/>
    <w:rsid w:val="00157DFA"/>
    <w:rsid w:val="00160377"/>
    <w:rsid w:val="001603BD"/>
    <w:rsid w:val="00160C92"/>
    <w:rsid w:val="0016102D"/>
    <w:rsid w:val="0016205C"/>
    <w:rsid w:val="001620C2"/>
    <w:rsid w:val="001626CF"/>
    <w:rsid w:val="001631A2"/>
    <w:rsid w:val="00163437"/>
    <w:rsid w:val="0016407B"/>
    <w:rsid w:val="00164630"/>
    <w:rsid w:val="0016589D"/>
    <w:rsid w:val="00166110"/>
    <w:rsid w:val="00166C7A"/>
    <w:rsid w:val="00166CA5"/>
    <w:rsid w:val="001675E2"/>
    <w:rsid w:val="00167C21"/>
    <w:rsid w:val="00167E8A"/>
    <w:rsid w:val="00170961"/>
    <w:rsid w:val="00170A7A"/>
    <w:rsid w:val="00171C73"/>
    <w:rsid w:val="00171E8E"/>
    <w:rsid w:val="00172080"/>
    <w:rsid w:val="0017212A"/>
    <w:rsid w:val="0017230D"/>
    <w:rsid w:val="00172895"/>
    <w:rsid w:val="00173228"/>
    <w:rsid w:val="00173A02"/>
    <w:rsid w:val="00173C53"/>
    <w:rsid w:val="00174928"/>
    <w:rsid w:val="00175E94"/>
    <w:rsid w:val="0017671C"/>
    <w:rsid w:val="00176DD2"/>
    <w:rsid w:val="0017772A"/>
    <w:rsid w:val="00177F7D"/>
    <w:rsid w:val="0018004D"/>
    <w:rsid w:val="00180CAD"/>
    <w:rsid w:val="00180D35"/>
    <w:rsid w:val="00181272"/>
    <w:rsid w:val="00181D00"/>
    <w:rsid w:val="00182525"/>
    <w:rsid w:val="001828DC"/>
    <w:rsid w:val="00182ED0"/>
    <w:rsid w:val="0018402D"/>
    <w:rsid w:val="001841AA"/>
    <w:rsid w:val="001841EC"/>
    <w:rsid w:val="001844BE"/>
    <w:rsid w:val="0018488D"/>
    <w:rsid w:val="0018505F"/>
    <w:rsid w:val="0018521B"/>
    <w:rsid w:val="00185C4F"/>
    <w:rsid w:val="0018645A"/>
    <w:rsid w:val="00186501"/>
    <w:rsid w:val="00186786"/>
    <w:rsid w:val="00186BD9"/>
    <w:rsid w:val="001874E4"/>
    <w:rsid w:val="001906E3"/>
    <w:rsid w:val="00191126"/>
    <w:rsid w:val="00191327"/>
    <w:rsid w:val="00191453"/>
    <w:rsid w:val="001918AC"/>
    <w:rsid w:val="00192167"/>
    <w:rsid w:val="001927AE"/>
    <w:rsid w:val="001933A4"/>
    <w:rsid w:val="00193C88"/>
    <w:rsid w:val="00193FB6"/>
    <w:rsid w:val="0019420C"/>
    <w:rsid w:val="001945F8"/>
    <w:rsid w:val="001957A0"/>
    <w:rsid w:val="00195F43"/>
    <w:rsid w:val="00196394"/>
    <w:rsid w:val="00196FB2"/>
    <w:rsid w:val="00197026"/>
    <w:rsid w:val="0019721A"/>
    <w:rsid w:val="00197344"/>
    <w:rsid w:val="0019781D"/>
    <w:rsid w:val="00197998"/>
    <w:rsid w:val="00197BB6"/>
    <w:rsid w:val="001A0640"/>
    <w:rsid w:val="001A0872"/>
    <w:rsid w:val="001A0A76"/>
    <w:rsid w:val="001A0F02"/>
    <w:rsid w:val="001A155B"/>
    <w:rsid w:val="001A2105"/>
    <w:rsid w:val="001A2416"/>
    <w:rsid w:val="001A28A9"/>
    <w:rsid w:val="001A293F"/>
    <w:rsid w:val="001A3242"/>
    <w:rsid w:val="001A33D4"/>
    <w:rsid w:val="001A33F0"/>
    <w:rsid w:val="001A33F8"/>
    <w:rsid w:val="001A38A9"/>
    <w:rsid w:val="001A4228"/>
    <w:rsid w:val="001A48BC"/>
    <w:rsid w:val="001A505D"/>
    <w:rsid w:val="001A50AB"/>
    <w:rsid w:val="001A59AB"/>
    <w:rsid w:val="001A60D8"/>
    <w:rsid w:val="001A6185"/>
    <w:rsid w:val="001A6527"/>
    <w:rsid w:val="001A652C"/>
    <w:rsid w:val="001A6EC4"/>
    <w:rsid w:val="001B0450"/>
    <w:rsid w:val="001B05FE"/>
    <w:rsid w:val="001B0693"/>
    <w:rsid w:val="001B1159"/>
    <w:rsid w:val="001B318E"/>
    <w:rsid w:val="001B37D7"/>
    <w:rsid w:val="001B39B1"/>
    <w:rsid w:val="001B4972"/>
    <w:rsid w:val="001B4BCA"/>
    <w:rsid w:val="001B4EBA"/>
    <w:rsid w:val="001B52C9"/>
    <w:rsid w:val="001B52EC"/>
    <w:rsid w:val="001B569C"/>
    <w:rsid w:val="001B67C9"/>
    <w:rsid w:val="001B687B"/>
    <w:rsid w:val="001B7EFB"/>
    <w:rsid w:val="001C0723"/>
    <w:rsid w:val="001C0A4A"/>
    <w:rsid w:val="001C18C7"/>
    <w:rsid w:val="001C23E5"/>
    <w:rsid w:val="001C263B"/>
    <w:rsid w:val="001C26DA"/>
    <w:rsid w:val="001C2964"/>
    <w:rsid w:val="001C2C41"/>
    <w:rsid w:val="001C2E92"/>
    <w:rsid w:val="001C4194"/>
    <w:rsid w:val="001C4209"/>
    <w:rsid w:val="001C4282"/>
    <w:rsid w:val="001C42B8"/>
    <w:rsid w:val="001C45F1"/>
    <w:rsid w:val="001C4B75"/>
    <w:rsid w:val="001C4B8B"/>
    <w:rsid w:val="001C4C7C"/>
    <w:rsid w:val="001C4C88"/>
    <w:rsid w:val="001C59BA"/>
    <w:rsid w:val="001C5D3F"/>
    <w:rsid w:val="001C6AA3"/>
    <w:rsid w:val="001C6FD7"/>
    <w:rsid w:val="001D0B48"/>
    <w:rsid w:val="001D0D05"/>
    <w:rsid w:val="001D1569"/>
    <w:rsid w:val="001D1ADA"/>
    <w:rsid w:val="001D29B1"/>
    <w:rsid w:val="001D2B22"/>
    <w:rsid w:val="001D3279"/>
    <w:rsid w:val="001D3B0D"/>
    <w:rsid w:val="001D3F71"/>
    <w:rsid w:val="001D419F"/>
    <w:rsid w:val="001D4F77"/>
    <w:rsid w:val="001D5F25"/>
    <w:rsid w:val="001D612A"/>
    <w:rsid w:val="001D6837"/>
    <w:rsid w:val="001D6976"/>
    <w:rsid w:val="001D69AC"/>
    <w:rsid w:val="001D6E28"/>
    <w:rsid w:val="001D6F23"/>
    <w:rsid w:val="001D76E3"/>
    <w:rsid w:val="001E0256"/>
    <w:rsid w:val="001E0562"/>
    <w:rsid w:val="001E1382"/>
    <w:rsid w:val="001E14FC"/>
    <w:rsid w:val="001E1F48"/>
    <w:rsid w:val="001E2563"/>
    <w:rsid w:val="001E285B"/>
    <w:rsid w:val="001E2DEB"/>
    <w:rsid w:val="001E364A"/>
    <w:rsid w:val="001E373A"/>
    <w:rsid w:val="001E3E9B"/>
    <w:rsid w:val="001E404C"/>
    <w:rsid w:val="001E510C"/>
    <w:rsid w:val="001E53CE"/>
    <w:rsid w:val="001E5830"/>
    <w:rsid w:val="001E59AB"/>
    <w:rsid w:val="001E5ABC"/>
    <w:rsid w:val="001E6006"/>
    <w:rsid w:val="001E62BD"/>
    <w:rsid w:val="001E7730"/>
    <w:rsid w:val="001E7E5E"/>
    <w:rsid w:val="001F01AE"/>
    <w:rsid w:val="001F044E"/>
    <w:rsid w:val="001F0536"/>
    <w:rsid w:val="001F06C9"/>
    <w:rsid w:val="001F08C0"/>
    <w:rsid w:val="001F0DF2"/>
    <w:rsid w:val="001F1000"/>
    <w:rsid w:val="001F10AC"/>
    <w:rsid w:val="001F10CB"/>
    <w:rsid w:val="001F119E"/>
    <w:rsid w:val="001F162B"/>
    <w:rsid w:val="001F1865"/>
    <w:rsid w:val="001F1E87"/>
    <w:rsid w:val="001F2187"/>
    <w:rsid w:val="001F243F"/>
    <w:rsid w:val="001F25F7"/>
    <w:rsid w:val="001F2903"/>
    <w:rsid w:val="001F2B5F"/>
    <w:rsid w:val="001F2CFA"/>
    <w:rsid w:val="001F32E1"/>
    <w:rsid w:val="001F355E"/>
    <w:rsid w:val="001F4234"/>
    <w:rsid w:val="001F4AB3"/>
    <w:rsid w:val="001F4AC6"/>
    <w:rsid w:val="001F4D07"/>
    <w:rsid w:val="001F50C0"/>
    <w:rsid w:val="001F59F7"/>
    <w:rsid w:val="001F5E63"/>
    <w:rsid w:val="001F63FF"/>
    <w:rsid w:val="001F6591"/>
    <w:rsid w:val="001F6D80"/>
    <w:rsid w:val="00200578"/>
    <w:rsid w:val="002005C4"/>
    <w:rsid w:val="00200679"/>
    <w:rsid w:val="00200B10"/>
    <w:rsid w:val="00200C1E"/>
    <w:rsid w:val="002010FD"/>
    <w:rsid w:val="002012C5"/>
    <w:rsid w:val="00202944"/>
    <w:rsid w:val="00202A46"/>
    <w:rsid w:val="00202AAC"/>
    <w:rsid w:val="00203B16"/>
    <w:rsid w:val="00203C94"/>
    <w:rsid w:val="0020446E"/>
    <w:rsid w:val="00204702"/>
    <w:rsid w:val="00204E74"/>
    <w:rsid w:val="00205185"/>
    <w:rsid w:val="0020606A"/>
    <w:rsid w:val="0020632F"/>
    <w:rsid w:val="00206A40"/>
    <w:rsid w:val="002079A1"/>
    <w:rsid w:val="00207E97"/>
    <w:rsid w:val="00207EFA"/>
    <w:rsid w:val="00210536"/>
    <w:rsid w:val="00210C89"/>
    <w:rsid w:val="00210D4A"/>
    <w:rsid w:val="002114A7"/>
    <w:rsid w:val="00212596"/>
    <w:rsid w:val="002127D9"/>
    <w:rsid w:val="00212817"/>
    <w:rsid w:val="002130A3"/>
    <w:rsid w:val="00213684"/>
    <w:rsid w:val="00213B12"/>
    <w:rsid w:val="00213CC8"/>
    <w:rsid w:val="00214B56"/>
    <w:rsid w:val="00215191"/>
    <w:rsid w:val="0021539A"/>
    <w:rsid w:val="00215469"/>
    <w:rsid w:val="00215C91"/>
    <w:rsid w:val="00215E54"/>
    <w:rsid w:val="00216265"/>
    <w:rsid w:val="00216462"/>
    <w:rsid w:val="00216939"/>
    <w:rsid w:val="0021756C"/>
    <w:rsid w:val="0021766B"/>
    <w:rsid w:val="00217E18"/>
    <w:rsid w:val="0022171C"/>
    <w:rsid w:val="00221FE0"/>
    <w:rsid w:val="00222152"/>
    <w:rsid w:val="0022285B"/>
    <w:rsid w:val="00222F69"/>
    <w:rsid w:val="00223059"/>
    <w:rsid w:val="00223980"/>
    <w:rsid w:val="00224093"/>
    <w:rsid w:val="00224A6C"/>
    <w:rsid w:val="00224C3A"/>
    <w:rsid w:val="00224E09"/>
    <w:rsid w:val="002252BD"/>
    <w:rsid w:val="002256F8"/>
    <w:rsid w:val="00225799"/>
    <w:rsid w:val="0022583E"/>
    <w:rsid w:val="00225D22"/>
    <w:rsid w:val="00225D4B"/>
    <w:rsid w:val="002260D2"/>
    <w:rsid w:val="002263DE"/>
    <w:rsid w:val="00226609"/>
    <w:rsid w:val="00226838"/>
    <w:rsid w:val="0022688A"/>
    <w:rsid w:val="00227677"/>
    <w:rsid w:val="00227C03"/>
    <w:rsid w:val="0023065C"/>
    <w:rsid w:val="00230CB7"/>
    <w:rsid w:val="00231A63"/>
    <w:rsid w:val="00231CD4"/>
    <w:rsid w:val="00231E59"/>
    <w:rsid w:val="00232023"/>
    <w:rsid w:val="00232159"/>
    <w:rsid w:val="00232D28"/>
    <w:rsid w:val="00232EBF"/>
    <w:rsid w:val="00233DC3"/>
    <w:rsid w:val="00234347"/>
    <w:rsid w:val="00234CA9"/>
    <w:rsid w:val="00235027"/>
    <w:rsid w:val="00235142"/>
    <w:rsid w:val="00235200"/>
    <w:rsid w:val="0023569F"/>
    <w:rsid w:val="00235B70"/>
    <w:rsid w:val="00235D86"/>
    <w:rsid w:val="00236A0C"/>
    <w:rsid w:val="00237423"/>
    <w:rsid w:val="002379DE"/>
    <w:rsid w:val="002406C0"/>
    <w:rsid w:val="002415A1"/>
    <w:rsid w:val="0024188A"/>
    <w:rsid w:val="0024252D"/>
    <w:rsid w:val="00243371"/>
    <w:rsid w:val="00243584"/>
    <w:rsid w:val="0024490D"/>
    <w:rsid w:val="0024494A"/>
    <w:rsid w:val="0024538F"/>
    <w:rsid w:val="002454AB"/>
    <w:rsid w:val="00246073"/>
    <w:rsid w:val="0024641E"/>
    <w:rsid w:val="002465FC"/>
    <w:rsid w:val="00246F7D"/>
    <w:rsid w:val="0024711A"/>
    <w:rsid w:val="002472E3"/>
    <w:rsid w:val="0025000C"/>
    <w:rsid w:val="00250641"/>
    <w:rsid w:val="0025094B"/>
    <w:rsid w:val="00250C06"/>
    <w:rsid w:val="00250E78"/>
    <w:rsid w:val="0025102E"/>
    <w:rsid w:val="0025108B"/>
    <w:rsid w:val="0025132B"/>
    <w:rsid w:val="0025138F"/>
    <w:rsid w:val="00252669"/>
    <w:rsid w:val="002531DD"/>
    <w:rsid w:val="002533F8"/>
    <w:rsid w:val="002534BF"/>
    <w:rsid w:val="002543C2"/>
    <w:rsid w:val="00254814"/>
    <w:rsid w:val="0025498B"/>
    <w:rsid w:val="00254997"/>
    <w:rsid w:val="00254E23"/>
    <w:rsid w:val="00254E60"/>
    <w:rsid w:val="002550A4"/>
    <w:rsid w:val="0025533D"/>
    <w:rsid w:val="00255C5A"/>
    <w:rsid w:val="00255E04"/>
    <w:rsid w:val="0025653B"/>
    <w:rsid w:val="00256F67"/>
    <w:rsid w:val="002572A7"/>
    <w:rsid w:val="00257781"/>
    <w:rsid w:val="00257AE5"/>
    <w:rsid w:val="0026039B"/>
    <w:rsid w:val="00260B22"/>
    <w:rsid w:val="002615B4"/>
    <w:rsid w:val="00261A44"/>
    <w:rsid w:val="002621B8"/>
    <w:rsid w:val="002628AD"/>
    <w:rsid w:val="00262AA9"/>
    <w:rsid w:val="0026301B"/>
    <w:rsid w:val="002632B4"/>
    <w:rsid w:val="002635AA"/>
    <w:rsid w:val="002636F3"/>
    <w:rsid w:val="00263AA7"/>
    <w:rsid w:val="0026536C"/>
    <w:rsid w:val="002659AB"/>
    <w:rsid w:val="002663BE"/>
    <w:rsid w:val="00266D08"/>
    <w:rsid w:val="002678B2"/>
    <w:rsid w:val="00270843"/>
    <w:rsid w:val="00270877"/>
    <w:rsid w:val="00270C86"/>
    <w:rsid w:val="0027243F"/>
    <w:rsid w:val="00273085"/>
    <w:rsid w:val="002735F4"/>
    <w:rsid w:val="00273B3E"/>
    <w:rsid w:val="00274306"/>
    <w:rsid w:val="00274959"/>
    <w:rsid w:val="002756CC"/>
    <w:rsid w:val="00275787"/>
    <w:rsid w:val="00275B00"/>
    <w:rsid w:val="00275E60"/>
    <w:rsid w:val="00276567"/>
    <w:rsid w:val="0027666B"/>
    <w:rsid w:val="00276C26"/>
    <w:rsid w:val="00276E00"/>
    <w:rsid w:val="00276E68"/>
    <w:rsid w:val="0027754F"/>
    <w:rsid w:val="00277941"/>
    <w:rsid w:val="002802E3"/>
    <w:rsid w:val="0028036D"/>
    <w:rsid w:val="00280593"/>
    <w:rsid w:val="002805A9"/>
    <w:rsid w:val="00280E76"/>
    <w:rsid w:val="0028171C"/>
    <w:rsid w:val="00281944"/>
    <w:rsid w:val="00282237"/>
    <w:rsid w:val="00282490"/>
    <w:rsid w:val="00282724"/>
    <w:rsid w:val="0028339E"/>
    <w:rsid w:val="00283B65"/>
    <w:rsid w:val="00284177"/>
    <w:rsid w:val="002842B8"/>
    <w:rsid w:val="00285358"/>
    <w:rsid w:val="00285764"/>
    <w:rsid w:val="002864D8"/>
    <w:rsid w:val="00287010"/>
    <w:rsid w:val="00287507"/>
    <w:rsid w:val="00287B72"/>
    <w:rsid w:val="00287C7F"/>
    <w:rsid w:val="00287F7F"/>
    <w:rsid w:val="002901A2"/>
    <w:rsid w:val="00290C20"/>
    <w:rsid w:val="00290E8A"/>
    <w:rsid w:val="00292D4B"/>
    <w:rsid w:val="00292D7C"/>
    <w:rsid w:val="00292DB3"/>
    <w:rsid w:val="00293D77"/>
    <w:rsid w:val="002940DB"/>
    <w:rsid w:val="00294805"/>
    <w:rsid w:val="00294E87"/>
    <w:rsid w:val="00294F60"/>
    <w:rsid w:val="00295084"/>
    <w:rsid w:val="00295981"/>
    <w:rsid w:val="002963F7"/>
    <w:rsid w:val="002968D6"/>
    <w:rsid w:val="0029719E"/>
    <w:rsid w:val="002971E7"/>
    <w:rsid w:val="0029741A"/>
    <w:rsid w:val="002974F8"/>
    <w:rsid w:val="00297698"/>
    <w:rsid w:val="002A015B"/>
    <w:rsid w:val="002A01CF"/>
    <w:rsid w:val="002A1132"/>
    <w:rsid w:val="002A19A0"/>
    <w:rsid w:val="002A2396"/>
    <w:rsid w:val="002A2E5F"/>
    <w:rsid w:val="002A3496"/>
    <w:rsid w:val="002A3A28"/>
    <w:rsid w:val="002A4150"/>
    <w:rsid w:val="002A42F5"/>
    <w:rsid w:val="002A4AA7"/>
    <w:rsid w:val="002A5242"/>
    <w:rsid w:val="002A569A"/>
    <w:rsid w:val="002A5F4D"/>
    <w:rsid w:val="002A6065"/>
    <w:rsid w:val="002A60B7"/>
    <w:rsid w:val="002A6168"/>
    <w:rsid w:val="002A6754"/>
    <w:rsid w:val="002A74AC"/>
    <w:rsid w:val="002A74E8"/>
    <w:rsid w:val="002A75C0"/>
    <w:rsid w:val="002A77E1"/>
    <w:rsid w:val="002B08F3"/>
    <w:rsid w:val="002B0973"/>
    <w:rsid w:val="002B0A49"/>
    <w:rsid w:val="002B1497"/>
    <w:rsid w:val="002B1D63"/>
    <w:rsid w:val="002B2603"/>
    <w:rsid w:val="002B29C6"/>
    <w:rsid w:val="002B2E06"/>
    <w:rsid w:val="002B3194"/>
    <w:rsid w:val="002B36BE"/>
    <w:rsid w:val="002B373B"/>
    <w:rsid w:val="002B3F3A"/>
    <w:rsid w:val="002B474B"/>
    <w:rsid w:val="002B51EF"/>
    <w:rsid w:val="002B6447"/>
    <w:rsid w:val="002B6D4A"/>
    <w:rsid w:val="002B6D82"/>
    <w:rsid w:val="002B736C"/>
    <w:rsid w:val="002B7C95"/>
    <w:rsid w:val="002C0030"/>
    <w:rsid w:val="002C07AE"/>
    <w:rsid w:val="002C091F"/>
    <w:rsid w:val="002C0922"/>
    <w:rsid w:val="002C0D73"/>
    <w:rsid w:val="002C1153"/>
    <w:rsid w:val="002C2C76"/>
    <w:rsid w:val="002C32AF"/>
    <w:rsid w:val="002C3307"/>
    <w:rsid w:val="002C34F0"/>
    <w:rsid w:val="002C3C1E"/>
    <w:rsid w:val="002C4443"/>
    <w:rsid w:val="002C44A1"/>
    <w:rsid w:val="002C5688"/>
    <w:rsid w:val="002C616D"/>
    <w:rsid w:val="002C67C3"/>
    <w:rsid w:val="002C6891"/>
    <w:rsid w:val="002C705F"/>
    <w:rsid w:val="002C7710"/>
    <w:rsid w:val="002C7DB5"/>
    <w:rsid w:val="002D0677"/>
    <w:rsid w:val="002D09D6"/>
    <w:rsid w:val="002D0F13"/>
    <w:rsid w:val="002D122D"/>
    <w:rsid w:val="002D1D5B"/>
    <w:rsid w:val="002D25C1"/>
    <w:rsid w:val="002D2D9C"/>
    <w:rsid w:val="002D38D5"/>
    <w:rsid w:val="002D5F7C"/>
    <w:rsid w:val="002D623A"/>
    <w:rsid w:val="002D6507"/>
    <w:rsid w:val="002D6736"/>
    <w:rsid w:val="002D6DE8"/>
    <w:rsid w:val="002D705A"/>
    <w:rsid w:val="002E00AF"/>
    <w:rsid w:val="002E058C"/>
    <w:rsid w:val="002E0705"/>
    <w:rsid w:val="002E1437"/>
    <w:rsid w:val="002E153C"/>
    <w:rsid w:val="002E1590"/>
    <w:rsid w:val="002E182D"/>
    <w:rsid w:val="002E1D86"/>
    <w:rsid w:val="002E231B"/>
    <w:rsid w:val="002E29F9"/>
    <w:rsid w:val="002E34D3"/>
    <w:rsid w:val="002E3921"/>
    <w:rsid w:val="002E3A62"/>
    <w:rsid w:val="002E3AD2"/>
    <w:rsid w:val="002E3B22"/>
    <w:rsid w:val="002E4329"/>
    <w:rsid w:val="002E44DF"/>
    <w:rsid w:val="002E48AC"/>
    <w:rsid w:val="002E4BB0"/>
    <w:rsid w:val="002E4F37"/>
    <w:rsid w:val="002E5005"/>
    <w:rsid w:val="002E5276"/>
    <w:rsid w:val="002E54CA"/>
    <w:rsid w:val="002E5948"/>
    <w:rsid w:val="002E69D6"/>
    <w:rsid w:val="002F01A8"/>
    <w:rsid w:val="002F0612"/>
    <w:rsid w:val="002F0E47"/>
    <w:rsid w:val="002F12DF"/>
    <w:rsid w:val="002F2022"/>
    <w:rsid w:val="002F274F"/>
    <w:rsid w:val="002F2D5A"/>
    <w:rsid w:val="002F2F40"/>
    <w:rsid w:val="002F40E2"/>
    <w:rsid w:val="002F4A21"/>
    <w:rsid w:val="002F4EE9"/>
    <w:rsid w:val="002F5A43"/>
    <w:rsid w:val="002F61F4"/>
    <w:rsid w:val="002F6210"/>
    <w:rsid w:val="002F6409"/>
    <w:rsid w:val="002F7054"/>
    <w:rsid w:val="002F7399"/>
    <w:rsid w:val="00300060"/>
    <w:rsid w:val="003007C8"/>
    <w:rsid w:val="00302BEC"/>
    <w:rsid w:val="00302D3E"/>
    <w:rsid w:val="00302ED1"/>
    <w:rsid w:val="00303310"/>
    <w:rsid w:val="0030342E"/>
    <w:rsid w:val="00303AF5"/>
    <w:rsid w:val="00304007"/>
    <w:rsid w:val="003041D3"/>
    <w:rsid w:val="003045FC"/>
    <w:rsid w:val="0030474C"/>
    <w:rsid w:val="00304C62"/>
    <w:rsid w:val="00304C79"/>
    <w:rsid w:val="0030505D"/>
    <w:rsid w:val="0030673F"/>
    <w:rsid w:val="00306A3F"/>
    <w:rsid w:val="00307E37"/>
    <w:rsid w:val="00310247"/>
    <w:rsid w:val="00310C25"/>
    <w:rsid w:val="00310D9A"/>
    <w:rsid w:val="00311482"/>
    <w:rsid w:val="00311CBA"/>
    <w:rsid w:val="00312859"/>
    <w:rsid w:val="003128A4"/>
    <w:rsid w:val="0031334D"/>
    <w:rsid w:val="0031371B"/>
    <w:rsid w:val="00313AEB"/>
    <w:rsid w:val="00313D7B"/>
    <w:rsid w:val="00313E06"/>
    <w:rsid w:val="00314C4D"/>
    <w:rsid w:val="00315185"/>
    <w:rsid w:val="00315CAF"/>
    <w:rsid w:val="0031627C"/>
    <w:rsid w:val="00316E54"/>
    <w:rsid w:val="0031711B"/>
    <w:rsid w:val="003172DC"/>
    <w:rsid w:val="00317F1E"/>
    <w:rsid w:val="003204CC"/>
    <w:rsid w:val="00320818"/>
    <w:rsid w:val="0032108C"/>
    <w:rsid w:val="0032173E"/>
    <w:rsid w:val="003217A2"/>
    <w:rsid w:val="00322258"/>
    <w:rsid w:val="0032342C"/>
    <w:rsid w:val="00323A36"/>
    <w:rsid w:val="003240F8"/>
    <w:rsid w:val="0032436A"/>
    <w:rsid w:val="003246EC"/>
    <w:rsid w:val="00324BAB"/>
    <w:rsid w:val="003253A6"/>
    <w:rsid w:val="003258BD"/>
    <w:rsid w:val="00326788"/>
    <w:rsid w:val="00326898"/>
    <w:rsid w:val="00326EB9"/>
    <w:rsid w:val="003270A9"/>
    <w:rsid w:val="0033068B"/>
    <w:rsid w:val="003313C4"/>
    <w:rsid w:val="00331488"/>
    <w:rsid w:val="003314CF"/>
    <w:rsid w:val="0033156A"/>
    <w:rsid w:val="00332DB8"/>
    <w:rsid w:val="00332F29"/>
    <w:rsid w:val="00332FBC"/>
    <w:rsid w:val="0033309F"/>
    <w:rsid w:val="00333AB1"/>
    <w:rsid w:val="00333E0E"/>
    <w:rsid w:val="00334753"/>
    <w:rsid w:val="00334A5A"/>
    <w:rsid w:val="00334FA1"/>
    <w:rsid w:val="0033525F"/>
    <w:rsid w:val="003359FD"/>
    <w:rsid w:val="00335D5B"/>
    <w:rsid w:val="003360EC"/>
    <w:rsid w:val="003363CE"/>
    <w:rsid w:val="003364C7"/>
    <w:rsid w:val="0033695B"/>
    <w:rsid w:val="00336B2D"/>
    <w:rsid w:val="00336EA6"/>
    <w:rsid w:val="00337F3A"/>
    <w:rsid w:val="00340528"/>
    <w:rsid w:val="00340F2A"/>
    <w:rsid w:val="003417B3"/>
    <w:rsid w:val="00341DDC"/>
    <w:rsid w:val="003422F9"/>
    <w:rsid w:val="00342484"/>
    <w:rsid w:val="0034309D"/>
    <w:rsid w:val="00343199"/>
    <w:rsid w:val="003431D0"/>
    <w:rsid w:val="00343AAB"/>
    <w:rsid w:val="0034403D"/>
    <w:rsid w:val="00344409"/>
    <w:rsid w:val="00345591"/>
    <w:rsid w:val="003455B8"/>
    <w:rsid w:val="00345E02"/>
    <w:rsid w:val="00346951"/>
    <w:rsid w:val="00346EE9"/>
    <w:rsid w:val="003477C4"/>
    <w:rsid w:val="00347ED5"/>
    <w:rsid w:val="00350CB8"/>
    <w:rsid w:val="00350D71"/>
    <w:rsid w:val="00350FE4"/>
    <w:rsid w:val="00351997"/>
    <w:rsid w:val="00351E49"/>
    <w:rsid w:val="0035217D"/>
    <w:rsid w:val="0035242B"/>
    <w:rsid w:val="00352D32"/>
    <w:rsid w:val="003540AF"/>
    <w:rsid w:val="003541C3"/>
    <w:rsid w:val="00354F81"/>
    <w:rsid w:val="003551DE"/>
    <w:rsid w:val="00355242"/>
    <w:rsid w:val="0035562B"/>
    <w:rsid w:val="00355C1B"/>
    <w:rsid w:val="0035608B"/>
    <w:rsid w:val="00356B0A"/>
    <w:rsid w:val="003575FF"/>
    <w:rsid w:val="00357623"/>
    <w:rsid w:val="00357DAA"/>
    <w:rsid w:val="003601C6"/>
    <w:rsid w:val="00360485"/>
    <w:rsid w:val="003607B3"/>
    <w:rsid w:val="00360A20"/>
    <w:rsid w:val="00361100"/>
    <w:rsid w:val="00362A90"/>
    <w:rsid w:val="00362B13"/>
    <w:rsid w:val="003633B3"/>
    <w:rsid w:val="0036390B"/>
    <w:rsid w:val="00364584"/>
    <w:rsid w:val="00364E33"/>
    <w:rsid w:val="00365172"/>
    <w:rsid w:val="00365D6D"/>
    <w:rsid w:val="003663C6"/>
    <w:rsid w:val="00366833"/>
    <w:rsid w:val="0036709B"/>
    <w:rsid w:val="003673AE"/>
    <w:rsid w:val="00367663"/>
    <w:rsid w:val="00367FB8"/>
    <w:rsid w:val="00370ADE"/>
    <w:rsid w:val="003710A5"/>
    <w:rsid w:val="003710EE"/>
    <w:rsid w:val="00371FE5"/>
    <w:rsid w:val="003723FF"/>
    <w:rsid w:val="00372896"/>
    <w:rsid w:val="00372C68"/>
    <w:rsid w:val="00373C79"/>
    <w:rsid w:val="00374D09"/>
    <w:rsid w:val="0037512E"/>
    <w:rsid w:val="00375331"/>
    <w:rsid w:val="00375853"/>
    <w:rsid w:val="00376372"/>
    <w:rsid w:val="00376496"/>
    <w:rsid w:val="00376731"/>
    <w:rsid w:val="00376872"/>
    <w:rsid w:val="00377408"/>
    <w:rsid w:val="003776C9"/>
    <w:rsid w:val="0038042E"/>
    <w:rsid w:val="003828F1"/>
    <w:rsid w:val="003828F9"/>
    <w:rsid w:val="00382DD0"/>
    <w:rsid w:val="00382E8D"/>
    <w:rsid w:val="00383641"/>
    <w:rsid w:val="00383FA0"/>
    <w:rsid w:val="0038413C"/>
    <w:rsid w:val="0038414B"/>
    <w:rsid w:val="0038444C"/>
    <w:rsid w:val="00384D34"/>
    <w:rsid w:val="003853E0"/>
    <w:rsid w:val="00385831"/>
    <w:rsid w:val="00385CD4"/>
    <w:rsid w:val="003863E4"/>
    <w:rsid w:val="0038720C"/>
    <w:rsid w:val="003878E9"/>
    <w:rsid w:val="00387EC1"/>
    <w:rsid w:val="00390011"/>
    <w:rsid w:val="0039022E"/>
    <w:rsid w:val="003905BC"/>
    <w:rsid w:val="00390B6A"/>
    <w:rsid w:val="003911CB"/>
    <w:rsid w:val="003911F6"/>
    <w:rsid w:val="00391618"/>
    <w:rsid w:val="00391A21"/>
    <w:rsid w:val="00391CB3"/>
    <w:rsid w:val="003921FD"/>
    <w:rsid w:val="00392743"/>
    <w:rsid w:val="00392A09"/>
    <w:rsid w:val="003930A2"/>
    <w:rsid w:val="003934D3"/>
    <w:rsid w:val="003937FC"/>
    <w:rsid w:val="003951F2"/>
    <w:rsid w:val="00395449"/>
    <w:rsid w:val="00395C18"/>
    <w:rsid w:val="00395E1D"/>
    <w:rsid w:val="00395F30"/>
    <w:rsid w:val="00396119"/>
    <w:rsid w:val="003961E9"/>
    <w:rsid w:val="00396A22"/>
    <w:rsid w:val="003A0CA0"/>
    <w:rsid w:val="003A10BD"/>
    <w:rsid w:val="003A1A43"/>
    <w:rsid w:val="003A2C5D"/>
    <w:rsid w:val="003A2DA4"/>
    <w:rsid w:val="003A329D"/>
    <w:rsid w:val="003A354D"/>
    <w:rsid w:val="003A35F1"/>
    <w:rsid w:val="003A4211"/>
    <w:rsid w:val="003A45AC"/>
    <w:rsid w:val="003A4701"/>
    <w:rsid w:val="003A4934"/>
    <w:rsid w:val="003A4B24"/>
    <w:rsid w:val="003A4E13"/>
    <w:rsid w:val="003A64A5"/>
    <w:rsid w:val="003A6BC2"/>
    <w:rsid w:val="003B028E"/>
    <w:rsid w:val="003B02EE"/>
    <w:rsid w:val="003B07D4"/>
    <w:rsid w:val="003B16CD"/>
    <w:rsid w:val="003B1E0D"/>
    <w:rsid w:val="003B2BD6"/>
    <w:rsid w:val="003B2F4B"/>
    <w:rsid w:val="003B2F76"/>
    <w:rsid w:val="003B330A"/>
    <w:rsid w:val="003B37B5"/>
    <w:rsid w:val="003B3F82"/>
    <w:rsid w:val="003B42E0"/>
    <w:rsid w:val="003B4AAF"/>
    <w:rsid w:val="003B5653"/>
    <w:rsid w:val="003B6797"/>
    <w:rsid w:val="003B7158"/>
    <w:rsid w:val="003B747A"/>
    <w:rsid w:val="003B7617"/>
    <w:rsid w:val="003B7922"/>
    <w:rsid w:val="003B7BC1"/>
    <w:rsid w:val="003C0D29"/>
    <w:rsid w:val="003C11D0"/>
    <w:rsid w:val="003C156A"/>
    <w:rsid w:val="003C26C7"/>
    <w:rsid w:val="003C4474"/>
    <w:rsid w:val="003C451B"/>
    <w:rsid w:val="003C47F5"/>
    <w:rsid w:val="003C5A2B"/>
    <w:rsid w:val="003C5A9F"/>
    <w:rsid w:val="003C5CC6"/>
    <w:rsid w:val="003C5D84"/>
    <w:rsid w:val="003C5E34"/>
    <w:rsid w:val="003C5FE0"/>
    <w:rsid w:val="003C6342"/>
    <w:rsid w:val="003C6494"/>
    <w:rsid w:val="003C67B4"/>
    <w:rsid w:val="003C67E4"/>
    <w:rsid w:val="003C6A52"/>
    <w:rsid w:val="003C76D7"/>
    <w:rsid w:val="003C7FB5"/>
    <w:rsid w:val="003D0327"/>
    <w:rsid w:val="003D039E"/>
    <w:rsid w:val="003D0EC8"/>
    <w:rsid w:val="003D1AF1"/>
    <w:rsid w:val="003D24E0"/>
    <w:rsid w:val="003D256C"/>
    <w:rsid w:val="003D3584"/>
    <w:rsid w:val="003D384B"/>
    <w:rsid w:val="003D5B5D"/>
    <w:rsid w:val="003D7022"/>
    <w:rsid w:val="003D7134"/>
    <w:rsid w:val="003D7750"/>
    <w:rsid w:val="003D78A5"/>
    <w:rsid w:val="003D7ACB"/>
    <w:rsid w:val="003E042D"/>
    <w:rsid w:val="003E060F"/>
    <w:rsid w:val="003E09C1"/>
    <w:rsid w:val="003E19D6"/>
    <w:rsid w:val="003E20DC"/>
    <w:rsid w:val="003E211D"/>
    <w:rsid w:val="003E2D71"/>
    <w:rsid w:val="003E327F"/>
    <w:rsid w:val="003E32B2"/>
    <w:rsid w:val="003E487E"/>
    <w:rsid w:val="003E5BC0"/>
    <w:rsid w:val="003E6724"/>
    <w:rsid w:val="003E6785"/>
    <w:rsid w:val="003E72EA"/>
    <w:rsid w:val="003E794B"/>
    <w:rsid w:val="003E7DE7"/>
    <w:rsid w:val="003E7EE8"/>
    <w:rsid w:val="003F0137"/>
    <w:rsid w:val="003F0250"/>
    <w:rsid w:val="003F15BE"/>
    <w:rsid w:val="003F17E6"/>
    <w:rsid w:val="003F1883"/>
    <w:rsid w:val="003F20BD"/>
    <w:rsid w:val="003F2175"/>
    <w:rsid w:val="003F2576"/>
    <w:rsid w:val="003F396B"/>
    <w:rsid w:val="003F55FF"/>
    <w:rsid w:val="003F568A"/>
    <w:rsid w:val="003F5794"/>
    <w:rsid w:val="003F5B4C"/>
    <w:rsid w:val="003F5CB7"/>
    <w:rsid w:val="003F64F9"/>
    <w:rsid w:val="003F68E1"/>
    <w:rsid w:val="003F7335"/>
    <w:rsid w:val="003F75B8"/>
    <w:rsid w:val="003F76C0"/>
    <w:rsid w:val="003F7C37"/>
    <w:rsid w:val="003F7F73"/>
    <w:rsid w:val="0040021B"/>
    <w:rsid w:val="004004DC"/>
    <w:rsid w:val="00400612"/>
    <w:rsid w:val="004009AC"/>
    <w:rsid w:val="00400E4B"/>
    <w:rsid w:val="00400EA5"/>
    <w:rsid w:val="00400FDF"/>
    <w:rsid w:val="00401698"/>
    <w:rsid w:val="00401780"/>
    <w:rsid w:val="00401F41"/>
    <w:rsid w:val="00401F4D"/>
    <w:rsid w:val="00401F91"/>
    <w:rsid w:val="00402467"/>
    <w:rsid w:val="0040281D"/>
    <w:rsid w:val="00402A2E"/>
    <w:rsid w:val="00402A40"/>
    <w:rsid w:val="00402B69"/>
    <w:rsid w:val="00402C2F"/>
    <w:rsid w:val="00402C6A"/>
    <w:rsid w:val="004031F0"/>
    <w:rsid w:val="004032EC"/>
    <w:rsid w:val="004039EB"/>
    <w:rsid w:val="00403F56"/>
    <w:rsid w:val="0040408A"/>
    <w:rsid w:val="00404B7F"/>
    <w:rsid w:val="00404D00"/>
    <w:rsid w:val="00404DE8"/>
    <w:rsid w:val="004050DA"/>
    <w:rsid w:val="0040556F"/>
    <w:rsid w:val="004073F7"/>
    <w:rsid w:val="004109E5"/>
    <w:rsid w:val="0041154F"/>
    <w:rsid w:val="00411B3B"/>
    <w:rsid w:val="00411F74"/>
    <w:rsid w:val="0041233D"/>
    <w:rsid w:val="004123C3"/>
    <w:rsid w:val="004126EF"/>
    <w:rsid w:val="00412FC7"/>
    <w:rsid w:val="004130E2"/>
    <w:rsid w:val="004134A8"/>
    <w:rsid w:val="00414205"/>
    <w:rsid w:val="0041466A"/>
    <w:rsid w:val="004147E6"/>
    <w:rsid w:val="00414F28"/>
    <w:rsid w:val="004152CC"/>
    <w:rsid w:val="0041637C"/>
    <w:rsid w:val="00416A14"/>
    <w:rsid w:val="00416C1F"/>
    <w:rsid w:val="0041719F"/>
    <w:rsid w:val="004175A1"/>
    <w:rsid w:val="00417DBE"/>
    <w:rsid w:val="00417E4A"/>
    <w:rsid w:val="0042029A"/>
    <w:rsid w:val="00420323"/>
    <w:rsid w:val="00420454"/>
    <w:rsid w:val="0042091D"/>
    <w:rsid w:val="00420CE2"/>
    <w:rsid w:val="00421C02"/>
    <w:rsid w:val="00422F43"/>
    <w:rsid w:val="0042363D"/>
    <w:rsid w:val="004238D0"/>
    <w:rsid w:val="00423CB6"/>
    <w:rsid w:val="00424922"/>
    <w:rsid w:val="00424D1B"/>
    <w:rsid w:val="0042500C"/>
    <w:rsid w:val="00425086"/>
    <w:rsid w:val="00425A39"/>
    <w:rsid w:val="00425E49"/>
    <w:rsid w:val="00426C98"/>
    <w:rsid w:val="00426EFC"/>
    <w:rsid w:val="00427058"/>
    <w:rsid w:val="00427AEA"/>
    <w:rsid w:val="00427D40"/>
    <w:rsid w:val="00430057"/>
    <w:rsid w:val="004307A7"/>
    <w:rsid w:val="00430F9C"/>
    <w:rsid w:val="00431551"/>
    <w:rsid w:val="00432356"/>
    <w:rsid w:val="00433336"/>
    <w:rsid w:val="00434231"/>
    <w:rsid w:val="00434C0E"/>
    <w:rsid w:val="004355D2"/>
    <w:rsid w:val="00436D40"/>
    <w:rsid w:val="00437096"/>
    <w:rsid w:val="00437150"/>
    <w:rsid w:val="0043745B"/>
    <w:rsid w:val="004374D7"/>
    <w:rsid w:val="00437586"/>
    <w:rsid w:val="00437B13"/>
    <w:rsid w:val="004410FC"/>
    <w:rsid w:val="00441321"/>
    <w:rsid w:val="00441B2B"/>
    <w:rsid w:val="00441F6D"/>
    <w:rsid w:val="00442BD6"/>
    <w:rsid w:val="00443615"/>
    <w:rsid w:val="00443955"/>
    <w:rsid w:val="00443C2A"/>
    <w:rsid w:val="00444925"/>
    <w:rsid w:val="004450EF"/>
    <w:rsid w:val="004454D8"/>
    <w:rsid w:val="00445D2B"/>
    <w:rsid w:val="00446279"/>
    <w:rsid w:val="00446A81"/>
    <w:rsid w:val="00446C9B"/>
    <w:rsid w:val="00446DEA"/>
    <w:rsid w:val="00447482"/>
    <w:rsid w:val="00447B14"/>
    <w:rsid w:val="00447B2E"/>
    <w:rsid w:val="00447C78"/>
    <w:rsid w:val="00447E88"/>
    <w:rsid w:val="004501F1"/>
    <w:rsid w:val="004502D4"/>
    <w:rsid w:val="0045033B"/>
    <w:rsid w:val="0045048D"/>
    <w:rsid w:val="00450689"/>
    <w:rsid w:val="00450FAA"/>
    <w:rsid w:val="00452B52"/>
    <w:rsid w:val="00452C56"/>
    <w:rsid w:val="00452E1B"/>
    <w:rsid w:val="004534DE"/>
    <w:rsid w:val="00453655"/>
    <w:rsid w:val="00453B66"/>
    <w:rsid w:val="0045528A"/>
    <w:rsid w:val="00455B43"/>
    <w:rsid w:val="00455D09"/>
    <w:rsid w:val="00456081"/>
    <w:rsid w:val="00456D17"/>
    <w:rsid w:val="00456FC8"/>
    <w:rsid w:val="00457120"/>
    <w:rsid w:val="004572BE"/>
    <w:rsid w:val="00457620"/>
    <w:rsid w:val="00457BB5"/>
    <w:rsid w:val="00460F21"/>
    <w:rsid w:val="004611FB"/>
    <w:rsid w:val="00461877"/>
    <w:rsid w:val="00463FB2"/>
    <w:rsid w:val="00464431"/>
    <w:rsid w:val="00464CAD"/>
    <w:rsid w:val="00465698"/>
    <w:rsid w:val="00465A6A"/>
    <w:rsid w:val="00465DD5"/>
    <w:rsid w:val="00466614"/>
    <w:rsid w:val="00467DFF"/>
    <w:rsid w:val="00470020"/>
    <w:rsid w:val="00470099"/>
    <w:rsid w:val="004710B8"/>
    <w:rsid w:val="00471FF7"/>
    <w:rsid w:val="0047220E"/>
    <w:rsid w:val="00472701"/>
    <w:rsid w:val="00473083"/>
    <w:rsid w:val="004734E7"/>
    <w:rsid w:val="00473D20"/>
    <w:rsid w:val="00474084"/>
    <w:rsid w:val="00474881"/>
    <w:rsid w:val="00474B22"/>
    <w:rsid w:val="00475034"/>
    <w:rsid w:val="00475AFC"/>
    <w:rsid w:val="00475F78"/>
    <w:rsid w:val="00475FC6"/>
    <w:rsid w:val="0047658F"/>
    <w:rsid w:val="004768A3"/>
    <w:rsid w:val="00477651"/>
    <w:rsid w:val="00477E5A"/>
    <w:rsid w:val="004801BB"/>
    <w:rsid w:val="00480B06"/>
    <w:rsid w:val="004815A9"/>
    <w:rsid w:val="00482198"/>
    <w:rsid w:val="004828F7"/>
    <w:rsid w:val="00482B4C"/>
    <w:rsid w:val="004832DC"/>
    <w:rsid w:val="00483777"/>
    <w:rsid w:val="004837D2"/>
    <w:rsid w:val="004837FE"/>
    <w:rsid w:val="004839E4"/>
    <w:rsid w:val="00483B10"/>
    <w:rsid w:val="004846E9"/>
    <w:rsid w:val="00484C3D"/>
    <w:rsid w:val="004851B1"/>
    <w:rsid w:val="004862DA"/>
    <w:rsid w:val="00486740"/>
    <w:rsid w:val="004869C5"/>
    <w:rsid w:val="00486AC4"/>
    <w:rsid w:val="00486CCD"/>
    <w:rsid w:val="004877D8"/>
    <w:rsid w:val="0048783B"/>
    <w:rsid w:val="00487EF9"/>
    <w:rsid w:val="0049025B"/>
    <w:rsid w:val="00490566"/>
    <w:rsid w:val="00490D88"/>
    <w:rsid w:val="00491279"/>
    <w:rsid w:val="00491621"/>
    <w:rsid w:val="00491809"/>
    <w:rsid w:val="00491AC8"/>
    <w:rsid w:val="00491B73"/>
    <w:rsid w:val="00492527"/>
    <w:rsid w:val="00493863"/>
    <w:rsid w:val="00494589"/>
    <w:rsid w:val="00494D0C"/>
    <w:rsid w:val="00494FC7"/>
    <w:rsid w:val="004953B2"/>
    <w:rsid w:val="00495FAC"/>
    <w:rsid w:val="004967B3"/>
    <w:rsid w:val="00496C0E"/>
    <w:rsid w:val="00497EA0"/>
    <w:rsid w:val="004A02B9"/>
    <w:rsid w:val="004A043C"/>
    <w:rsid w:val="004A07C7"/>
    <w:rsid w:val="004A0C78"/>
    <w:rsid w:val="004A1139"/>
    <w:rsid w:val="004A2761"/>
    <w:rsid w:val="004A2824"/>
    <w:rsid w:val="004A2B3F"/>
    <w:rsid w:val="004A301A"/>
    <w:rsid w:val="004A3525"/>
    <w:rsid w:val="004A3988"/>
    <w:rsid w:val="004A3E0C"/>
    <w:rsid w:val="004A3E78"/>
    <w:rsid w:val="004A4517"/>
    <w:rsid w:val="004A4E0F"/>
    <w:rsid w:val="004A53DE"/>
    <w:rsid w:val="004A5593"/>
    <w:rsid w:val="004A5B27"/>
    <w:rsid w:val="004A5FAD"/>
    <w:rsid w:val="004A607F"/>
    <w:rsid w:val="004A615E"/>
    <w:rsid w:val="004A6553"/>
    <w:rsid w:val="004A6CBD"/>
    <w:rsid w:val="004A71D1"/>
    <w:rsid w:val="004A7432"/>
    <w:rsid w:val="004B0630"/>
    <w:rsid w:val="004B0917"/>
    <w:rsid w:val="004B14CC"/>
    <w:rsid w:val="004B194C"/>
    <w:rsid w:val="004B2576"/>
    <w:rsid w:val="004B27EF"/>
    <w:rsid w:val="004B2913"/>
    <w:rsid w:val="004B31A5"/>
    <w:rsid w:val="004B320C"/>
    <w:rsid w:val="004B3BB0"/>
    <w:rsid w:val="004B3F50"/>
    <w:rsid w:val="004B4370"/>
    <w:rsid w:val="004B45EF"/>
    <w:rsid w:val="004B4816"/>
    <w:rsid w:val="004B5222"/>
    <w:rsid w:val="004B55C8"/>
    <w:rsid w:val="004B5FB0"/>
    <w:rsid w:val="004B6A54"/>
    <w:rsid w:val="004B6AAC"/>
    <w:rsid w:val="004B6DF8"/>
    <w:rsid w:val="004B71F3"/>
    <w:rsid w:val="004B7F10"/>
    <w:rsid w:val="004C0347"/>
    <w:rsid w:val="004C0A8F"/>
    <w:rsid w:val="004C1538"/>
    <w:rsid w:val="004C1D1D"/>
    <w:rsid w:val="004C227A"/>
    <w:rsid w:val="004C24F2"/>
    <w:rsid w:val="004C2AF1"/>
    <w:rsid w:val="004C340D"/>
    <w:rsid w:val="004C3529"/>
    <w:rsid w:val="004C3745"/>
    <w:rsid w:val="004C37D6"/>
    <w:rsid w:val="004C3A44"/>
    <w:rsid w:val="004C3F39"/>
    <w:rsid w:val="004C4192"/>
    <w:rsid w:val="004C4325"/>
    <w:rsid w:val="004C4676"/>
    <w:rsid w:val="004C4AF0"/>
    <w:rsid w:val="004C4EEC"/>
    <w:rsid w:val="004C4F3E"/>
    <w:rsid w:val="004C5D08"/>
    <w:rsid w:val="004C67D6"/>
    <w:rsid w:val="004C6C51"/>
    <w:rsid w:val="004C73E0"/>
    <w:rsid w:val="004C76BC"/>
    <w:rsid w:val="004D08B0"/>
    <w:rsid w:val="004D1766"/>
    <w:rsid w:val="004D1D5C"/>
    <w:rsid w:val="004D2A7C"/>
    <w:rsid w:val="004D2C0F"/>
    <w:rsid w:val="004D2E74"/>
    <w:rsid w:val="004D2EFE"/>
    <w:rsid w:val="004D31E6"/>
    <w:rsid w:val="004D32E5"/>
    <w:rsid w:val="004D33B5"/>
    <w:rsid w:val="004D36E4"/>
    <w:rsid w:val="004D397F"/>
    <w:rsid w:val="004D3B3B"/>
    <w:rsid w:val="004D3BCF"/>
    <w:rsid w:val="004D3BE0"/>
    <w:rsid w:val="004D3D98"/>
    <w:rsid w:val="004D4235"/>
    <w:rsid w:val="004D4449"/>
    <w:rsid w:val="004D448B"/>
    <w:rsid w:val="004D5D66"/>
    <w:rsid w:val="004D6200"/>
    <w:rsid w:val="004D6BDA"/>
    <w:rsid w:val="004D6C68"/>
    <w:rsid w:val="004D7235"/>
    <w:rsid w:val="004D7564"/>
    <w:rsid w:val="004D7BDC"/>
    <w:rsid w:val="004D7C8F"/>
    <w:rsid w:val="004E054B"/>
    <w:rsid w:val="004E0874"/>
    <w:rsid w:val="004E0AB7"/>
    <w:rsid w:val="004E0B7B"/>
    <w:rsid w:val="004E0B8E"/>
    <w:rsid w:val="004E1257"/>
    <w:rsid w:val="004E1779"/>
    <w:rsid w:val="004E1B7A"/>
    <w:rsid w:val="004E1E47"/>
    <w:rsid w:val="004E1E97"/>
    <w:rsid w:val="004E2341"/>
    <w:rsid w:val="004E381F"/>
    <w:rsid w:val="004E3F7D"/>
    <w:rsid w:val="004E5383"/>
    <w:rsid w:val="004E5C2B"/>
    <w:rsid w:val="004E6111"/>
    <w:rsid w:val="004E63F7"/>
    <w:rsid w:val="004E7139"/>
    <w:rsid w:val="004E756A"/>
    <w:rsid w:val="004E7BA6"/>
    <w:rsid w:val="004F0019"/>
    <w:rsid w:val="004F02B7"/>
    <w:rsid w:val="004F074D"/>
    <w:rsid w:val="004F0EC7"/>
    <w:rsid w:val="004F14E0"/>
    <w:rsid w:val="004F1E19"/>
    <w:rsid w:val="004F2470"/>
    <w:rsid w:val="004F2E04"/>
    <w:rsid w:val="004F3D4F"/>
    <w:rsid w:val="004F3F7B"/>
    <w:rsid w:val="004F463A"/>
    <w:rsid w:val="004F4D19"/>
    <w:rsid w:val="004F5105"/>
    <w:rsid w:val="004F52BB"/>
    <w:rsid w:val="004F5513"/>
    <w:rsid w:val="004F615E"/>
    <w:rsid w:val="004F643E"/>
    <w:rsid w:val="004F6623"/>
    <w:rsid w:val="004F6B42"/>
    <w:rsid w:val="004F6CC3"/>
    <w:rsid w:val="004F708E"/>
    <w:rsid w:val="004F7D08"/>
    <w:rsid w:val="005004B9"/>
    <w:rsid w:val="00500644"/>
    <w:rsid w:val="005015BC"/>
    <w:rsid w:val="00501CAF"/>
    <w:rsid w:val="00501DB7"/>
    <w:rsid w:val="0050222D"/>
    <w:rsid w:val="00502602"/>
    <w:rsid w:val="00502CC7"/>
    <w:rsid w:val="00502E46"/>
    <w:rsid w:val="0050316C"/>
    <w:rsid w:val="00503467"/>
    <w:rsid w:val="00503CE1"/>
    <w:rsid w:val="00504464"/>
    <w:rsid w:val="005045DB"/>
    <w:rsid w:val="00504723"/>
    <w:rsid w:val="005048CD"/>
    <w:rsid w:val="005049EE"/>
    <w:rsid w:val="00504A5B"/>
    <w:rsid w:val="00504BD4"/>
    <w:rsid w:val="005050AD"/>
    <w:rsid w:val="00505220"/>
    <w:rsid w:val="005054EC"/>
    <w:rsid w:val="00505974"/>
    <w:rsid w:val="00505A75"/>
    <w:rsid w:val="00505C3C"/>
    <w:rsid w:val="0050626E"/>
    <w:rsid w:val="00507254"/>
    <w:rsid w:val="005074D2"/>
    <w:rsid w:val="00510012"/>
    <w:rsid w:val="00510110"/>
    <w:rsid w:val="00510861"/>
    <w:rsid w:val="00510BBB"/>
    <w:rsid w:val="00510F19"/>
    <w:rsid w:val="00511862"/>
    <w:rsid w:val="00512118"/>
    <w:rsid w:val="00512489"/>
    <w:rsid w:val="00513CC1"/>
    <w:rsid w:val="00514211"/>
    <w:rsid w:val="00515655"/>
    <w:rsid w:val="00515891"/>
    <w:rsid w:val="005158FD"/>
    <w:rsid w:val="005167F2"/>
    <w:rsid w:val="00516978"/>
    <w:rsid w:val="00516ACD"/>
    <w:rsid w:val="00516B16"/>
    <w:rsid w:val="00516E16"/>
    <w:rsid w:val="0051721A"/>
    <w:rsid w:val="0051756E"/>
    <w:rsid w:val="00517BF7"/>
    <w:rsid w:val="00517FC7"/>
    <w:rsid w:val="0052056D"/>
    <w:rsid w:val="00520B6F"/>
    <w:rsid w:val="00520B9C"/>
    <w:rsid w:val="00520FAB"/>
    <w:rsid w:val="00521510"/>
    <w:rsid w:val="00521B91"/>
    <w:rsid w:val="00522552"/>
    <w:rsid w:val="00523EED"/>
    <w:rsid w:val="005251A3"/>
    <w:rsid w:val="00525593"/>
    <w:rsid w:val="00525A1E"/>
    <w:rsid w:val="00525F8A"/>
    <w:rsid w:val="005263E0"/>
    <w:rsid w:val="00526691"/>
    <w:rsid w:val="0052711C"/>
    <w:rsid w:val="00527BCF"/>
    <w:rsid w:val="00527D0E"/>
    <w:rsid w:val="0053035C"/>
    <w:rsid w:val="00530531"/>
    <w:rsid w:val="0053078D"/>
    <w:rsid w:val="00530E65"/>
    <w:rsid w:val="005313F4"/>
    <w:rsid w:val="00531CB1"/>
    <w:rsid w:val="00531CFC"/>
    <w:rsid w:val="00531EAF"/>
    <w:rsid w:val="00532742"/>
    <w:rsid w:val="00532772"/>
    <w:rsid w:val="005328E8"/>
    <w:rsid w:val="00532CE6"/>
    <w:rsid w:val="00533065"/>
    <w:rsid w:val="005335CE"/>
    <w:rsid w:val="00533DE7"/>
    <w:rsid w:val="00534C90"/>
    <w:rsid w:val="00534E0C"/>
    <w:rsid w:val="00535306"/>
    <w:rsid w:val="0053639C"/>
    <w:rsid w:val="005367B6"/>
    <w:rsid w:val="00536DCD"/>
    <w:rsid w:val="00536E7E"/>
    <w:rsid w:val="00536EC8"/>
    <w:rsid w:val="005371A1"/>
    <w:rsid w:val="00537389"/>
    <w:rsid w:val="00537F63"/>
    <w:rsid w:val="0054031D"/>
    <w:rsid w:val="00540810"/>
    <w:rsid w:val="005409E4"/>
    <w:rsid w:val="00540CE2"/>
    <w:rsid w:val="00540D2B"/>
    <w:rsid w:val="00541047"/>
    <w:rsid w:val="00541161"/>
    <w:rsid w:val="0054125F"/>
    <w:rsid w:val="005415AC"/>
    <w:rsid w:val="005417FC"/>
    <w:rsid w:val="00541D43"/>
    <w:rsid w:val="005429B1"/>
    <w:rsid w:val="00543873"/>
    <w:rsid w:val="005441FE"/>
    <w:rsid w:val="00544917"/>
    <w:rsid w:val="00545AA8"/>
    <w:rsid w:val="00545E44"/>
    <w:rsid w:val="005471EC"/>
    <w:rsid w:val="00547D83"/>
    <w:rsid w:val="0055079F"/>
    <w:rsid w:val="0055129F"/>
    <w:rsid w:val="00551828"/>
    <w:rsid w:val="00552B7D"/>
    <w:rsid w:val="00552E3F"/>
    <w:rsid w:val="00552F07"/>
    <w:rsid w:val="00553681"/>
    <w:rsid w:val="00554058"/>
    <w:rsid w:val="005544EB"/>
    <w:rsid w:val="00554943"/>
    <w:rsid w:val="00554C54"/>
    <w:rsid w:val="005553C7"/>
    <w:rsid w:val="005559A8"/>
    <w:rsid w:val="00555A9E"/>
    <w:rsid w:val="00555CD4"/>
    <w:rsid w:val="00556273"/>
    <w:rsid w:val="00557B26"/>
    <w:rsid w:val="00560CED"/>
    <w:rsid w:val="00561943"/>
    <w:rsid w:val="00561F6C"/>
    <w:rsid w:val="005626C9"/>
    <w:rsid w:val="00562A71"/>
    <w:rsid w:val="00562AE8"/>
    <w:rsid w:val="00562F76"/>
    <w:rsid w:val="0056314F"/>
    <w:rsid w:val="00563C98"/>
    <w:rsid w:val="005643FB"/>
    <w:rsid w:val="00564431"/>
    <w:rsid w:val="0056463F"/>
    <w:rsid w:val="005647C0"/>
    <w:rsid w:val="005647EF"/>
    <w:rsid w:val="00564CF2"/>
    <w:rsid w:val="00565613"/>
    <w:rsid w:val="005659D9"/>
    <w:rsid w:val="00565F12"/>
    <w:rsid w:val="005663EF"/>
    <w:rsid w:val="00566A6F"/>
    <w:rsid w:val="00566E99"/>
    <w:rsid w:val="00570B11"/>
    <w:rsid w:val="00570D40"/>
    <w:rsid w:val="005716B3"/>
    <w:rsid w:val="005718B2"/>
    <w:rsid w:val="005718C0"/>
    <w:rsid w:val="00571F27"/>
    <w:rsid w:val="0057245E"/>
    <w:rsid w:val="005729C5"/>
    <w:rsid w:val="0057448A"/>
    <w:rsid w:val="00574AB5"/>
    <w:rsid w:val="00574EC2"/>
    <w:rsid w:val="00574F42"/>
    <w:rsid w:val="00575F5E"/>
    <w:rsid w:val="00576B61"/>
    <w:rsid w:val="00576C3B"/>
    <w:rsid w:val="00577892"/>
    <w:rsid w:val="0057798A"/>
    <w:rsid w:val="005800AF"/>
    <w:rsid w:val="00580F1A"/>
    <w:rsid w:val="00581497"/>
    <w:rsid w:val="00581A5C"/>
    <w:rsid w:val="005822E5"/>
    <w:rsid w:val="00582DBE"/>
    <w:rsid w:val="00582E68"/>
    <w:rsid w:val="005849AD"/>
    <w:rsid w:val="005850EA"/>
    <w:rsid w:val="005855DE"/>
    <w:rsid w:val="005857F2"/>
    <w:rsid w:val="00585EFD"/>
    <w:rsid w:val="00586441"/>
    <w:rsid w:val="005868BE"/>
    <w:rsid w:val="00586F27"/>
    <w:rsid w:val="0058739A"/>
    <w:rsid w:val="005876DD"/>
    <w:rsid w:val="00590FE3"/>
    <w:rsid w:val="0059184D"/>
    <w:rsid w:val="0059253B"/>
    <w:rsid w:val="005927EB"/>
    <w:rsid w:val="00592CBE"/>
    <w:rsid w:val="00592E20"/>
    <w:rsid w:val="0059306B"/>
    <w:rsid w:val="0059333D"/>
    <w:rsid w:val="00593747"/>
    <w:rsid w:val="00593F3B"/>
    <w:rsid w:val="00594334"/>
    <w:rsid w:val="005949A8"/>
    <w:rsid w:val="0059527C"/>
    <w:rsid w:val="00595623"/>
    <w:rsid w:val="0059581D"/>
    <w:rsid w:val="00595B53"/>
    <w:rsid w:val="00596508"/>
    <w:rsid w:val="00597735"/>
    <w:rsid w:val="005977F5"/>
    <w:rsid w:val="005979DA"/>
    <w:rsid w:val="005A0A97"/>
    <w:rsid w:val="005A0E86"/>
    <w:rsid w:val="005A0F31"/>
    <w:rsid w:val="005A11B4"/>
    <w:rsid w:val="005A1292"/>
    <w:rsid w:val="005A1CF0"/>
    <w:rsid w:val="005A2246"/>
    <w:rsid w:val="005A3147"/>
    <w:rsid w:val="005A3206"/>
    <w:rsid w:val="005A3279"/>
    <w:rsid w:val="005A3348"/>
    <w:rsid w:val="005A361A"/>
    <w:rsid w:val="005A36CD"/>
    <w:rsid w:val="005A395A"/>
    <w:rsid w:val="005A4085"/>
    <w:rsid w:val="005A428B"/>
    <w:rsid w:val="005A4825"/>
    <w:rsid w:val="005A505B"/>
    <w:rsid w:val="005A5AAD"/>
    <w:rsid w:val="005A6D80"/>
    <w:rsid w:val="005A7025"/>
    <w:rsid w:val="005A7FF3"/>
    <w:rsid w:val="005B045B"/>
    <w:rsid w:val="005B0E9A"/>
    <w:rsid w:val="005B12ED"/>
    <w:rsid w:val="005B1544"/>
    <w:rsid w:val="005B1827"/>
    <w:rsid w:val="005B1E89"/>
    <w:rsid w:val="005B21A6"/>
    <w:rsid w:val="005B2A6A"/>
    <w:rsid w:val="005B2ECD"/>
    <w:rsid w:val="005B326A"/>
    <w:rsid w:val="005B4072"/>
    <w:rsid w:val="005B48A7"/>
    <w:rsid w:val="005B4F2A"/>
    <w:rsid w:val="005B513B"/>
    <w:rsid w:val="005B5190"/>
    <w:rsid w:val="005B52CA"/>
    <w:rsid w:val="005B625F"/>
    <w:rsid w:val="005B65A0"/>
    <w:rsid w:val="005B73F5"/>
    <w:rsid w:val="005C0628"/>
    <w:rsid w:val="005C0A3D"/>
    <w:rsid w:val="005C138D"/>
    <w:rsid w:val="005C198A"/>
    <w:rsid w:val="005C1B40"/>
    <w:rsid w:val="005C24B1"/>
    <w:rsid w:val="005C33DE"/>
    <w:rsid w:val="005C3921"/>
    <w:rsid w:val="005C3B84"/>
    <w:rsid w:val="005C3D61"/>
    <w:rsid w:val="005C41C6"/>
    <w:rsid w:val="005C4C5F"/>
    <w:rsid w:val="005C4F0A"/>
    <w:rsid w:val="005C535B"/>
    <w:rsid w:val="005C5C12"/>
    <w:rsid w:val="005C6313"/>
    <w:rsid w:val="005C742D"/>
    <w:rsid w:val="005C7B43"/>
    <w:rsid w:val="005D01FE"/>
    <w:rsid w:val="005D1202"/>
    <w:rsid w:val="005D15DB"/>
    <w:rsid w:val="005D1871"/>
    <w:rsid w:val="005D3008"/>
    <w:rsid w:val="005D32FC"/>
    <w:rsid w:val="005D340A"/>
    <w:rsid w:val="005D3B91"/>
    <w:rsid w:val="005D412E"/>
    <w:rsid w:val="005D4651"/>
    <w:rsid w:val="005D4E6A"/>
    <w:rsid w:val="005D53F6"/>
    <w:rsid w:val="005D6361"/>
    <w:rsid w:val="005D6BC7"/>
    <w:rsid w:val="005D7BD4"/>
    <w:rsid w:val="005D7FB5"/>
    <w:rsid w:val="005E0B06"/>
    <w:rsid w:val="005E13BD"/>
    <w:rsid w:val="005E1DDA"/>
    <w:rsid w:val="005E24D1"/>
    <w:rsid w:val="005E2697"/>
    <w:rsid w:val="005E277D"/>
    <w:rsid w:val="005E2C45"/>
    <w:rsid w:val="005E2C53"/>
    <w:rsid w:val="005E3588"/>
    <w:rsid w:val="005E377B"/>
    <w:rsid w:val="005E381E"/>
    <w:rsid w:val="005E3AEE"/>
    <w:rsid w:val="005E4211"/>
    <w:rsid w:val="005E47B0"/>
    <w:rsid w:val="005E5318"/>
    <w:rsid w:val="005E5403"/>
    <w:rsid w:val="005E5FB4"/>
    <w:rsid w:val="005E6ACA"/>
    <w:rsid w:val="005E723A"/>
    <w:rsid w:val="005E7255"/>
    <w:rsid w:val="005E79F6"/>
    <w:rsid w:val="005E7C43"/>
    <w:rsid w:val="005F0199"/>
    <w:rsid w:val="005F0251"/>
    <w:rsid w:val="005F148B"/>
    <w:rsid w:val="005F2362"/>
    <w:rsid w:val="005F248D"/>
    <w:rsid w:val="005F2AC8"/>
    <w:rsid w:val="005F37A6"/>
    <w:rsid w:val="005F37F7"/>
    <w:rsid w:val="005F3E7E"/>
    <w:rsid w:val="005F45F8"/>
    <w:rsid w:val="005F4704"/>
    <w:rsid w:val="005F5362"/>
    <w:rsid w:val="005F5792"/>
    <w:rsid w:val="005F6772"/>
    <w:rsid w:val="005F6CB9"/>
    <w:rsid w:val="005F7EC8"/>
    <w:rsid w:val="005F7EE3"/>
    <w:rsid w:val="0060020C"/>
    <w:rsid w:val="00600444"/>
    <w:rsid w:val="006008C7"/>
    <w:rsid w:val="00600924"/>
    <w:rsid w:val="0060184F"/>
    <w:rsid w:val="006019A3"/>
    <w:rsid w:val="00602322"/>
    <w:rsid w:val="0060340C"/>
    <w:rsid w:val="00603545"/>
    <w:rsid w:val="0060458D"/>
    <w:rsid w:val="006045C9"/>
    <w:rsid w:val="006054BA"/>
    <w:rsid w:val="00605BA1"/>
    <w:rsid w:val="00605C75"/>
    <w:rsid w:val="00606C35"/>
    <w:rsid w:val="00607639"/>
    <w:rsid w:val="00607790"/>
    <w:rsid w:val="00607905"/>
    <w:rsid w:val="00607C71"/>
    <w:rsid w:val="0061011D"/>
    <w:rsid w:val="00610268"/>
    <w:rsid w:val="006107BB"/>
    <w:rsid w:val="00610F5A"/>
    <w:rsid w:val="00611C57"/>
    <w:rsid w:val="0061218F"/>
    <w:rsid w:val="00612302"/>
    <w:rsid w:val="006125C1"/>
    <w:rsid w:val="00612B79"/>
    <w:rsid w:val="00612D89"/>
    <w:rsid w:val="00612EA1"/>
    <w:rsid w:val="00613ACF"/>
    <w:rsid w:val="0061464F"/>
    <w:rsid w:val="006146B6"/>
    <w:rsid w:val="00614D77"/>
    <w:rsid w:val="006152FF"/>
    <w:rsid w:val="006158E5"/>
    <w:rsid w:val="00615919"/>
    <w:rsid w:val="00615AF6"/>
    <w:rsid w:val="00615BFB"/>
    <w:rsid w:val="00615C58"/>
    <w:rsid w:val="00615ECC"/>
    <w:rsid w:val="006171C4"/>
    <w:rsid w:val="00617975"/>
    <w:rsid w:val="00617A4A"/>
    <w:rsid w:val="00617CE3"/>
    <w:rsid w:val="00620D9A"/>
    <w:rsid w:val="006211E6"/>
    <w:rsid w:val="00621419"/>
    <w:rsid w:val="0062177E"/>
    <w:rsid w:val="00621E15"/>
    <w:rsid w:val="00621E7E"/>
    <w:rsid w:val="006221AE"/>
    <w:rsid w:val="00622243"/>
    <w:rsid w:val="00622A28"/>
    <w:rsid w:val="006237B3"/>
    <w:rsid w:val="00623BA9"/>
    <w:rsid w:val="006244FC"/>
    <w:rsid w:val="006248D3"/>
    <w:rsid w:val="00624D33"/>
    <w:rsid w:val="00624F60"/>
    <w:rsid w:val="00625016"/>
    <w:rsid w:val="00625295"/>
    <w:rsid w:val="00625865"/>
    <w:rsid w:val="0062596A"/>
    <w:rsid w:val="0062596B"/>
    <w:rsid w:val="006259A7"/>
    <w:rsid w:val="00625AB9"/>
    <w:rsid w:val="00625F0F"/>
    <w:rsid w:val="00625F83"/>
    <w:rsid w:val="006263C5"/>
    <w:rsid w:val="00626AB6"/>
    <w:rsid w:val="00626ABA"/>
    <w:rsid w:val="00626B1B"/>
    <w:rsid w:val="00627AD1"/>
    <w:rsid w:val="00627B4B"/>
    <w:rsid w:val="00627CA8"/>
    <w:rsid w:val="006302B8"/>
    <w:rsid w:val="00630B23"/>
    <w:rsid w:val="006312BD"/>
    <w:rsid w:val="006313E9"/>
    <w:rsid w:val="00631EAA"/>
    <w:rsid w:val="00632AAD"/>
    <w:rsid w:val="00632D3F"/>
    <w:rsid w:val="00633364"/>
    <w:rsid w:val="00633747"/>
    <w:rsid w:val="006337C1"/>
    <w:rsid w:val="0063417D"/>
    <w:rsid w:val="00634F82"/>
    <w:rsid w:val="006350BC"/>
    <w:rsid w:val="00635165"/>
    <w:rsid w:val="00635329"/>
    <w:rsid w:val="0063547C"/>
    <w:rsid w:val="006355E7"/>
    <w:rsid w:val="006363DF"/>
    <w:rsid w:val="006368AA"/>
    <w:rsid w:val="00636BBF"/>
    <w:rsid w:val="00636E37"/>
    <w:rsid w:val="00637689"/>
    <w:rsid w:val="00640119"/>
    <w:rsid w:val="0064047A"/>
    <w:rsid w:val="006407D8"/>
    <w:rsid w:val="00640BE5"/>
    <w:rsid w:val="00640F71"/>
    <w:rsid w:val="00641C73"/>
    <w:rsid w:val="00641E30"/>
    <w:rsid w:val="0064213E"/>
    <w:rsid w:val="00643084"/>
    <w:rsid w:val="006431B2"/>
    <w:rsid w:val="00643326"/>
    <w:rsid w:val="0064338A"/>
    <w:rsid w:val="006438AF"/>
    <w:rsid w:val="006446E0"/>
    <w:rsid w:val="0064507B"/>
    <w:rsid w:val="006463BC"/>
    <w:rsid w:val="00646437"/>
    <w:rsid w:val="0064645E"/>
    <w:rsid w:val="00647025"/>
    <w:rsid w:val="00647089"/>
    <w:rsid w:val="00647154"/>
    <w:rsid w:val="0064751E"/>
    <w:rsid w:val="0065043F"/>
    <w:rsid w:val="006507AB"/>
    <w:rsid w:val="00650BDE"/>
    <w:rsid w:val="00650DDE"/>
    <w:rsid w:val="0065167D"/>
    <w:rsid w:val="006518C7"/>
    <w:rsid w:val="00651A0C"/>
    <w:rsid w:val="00651ABA"/>
    <w:rsid w:val="00651C3E"/>
    <w:rsid w:val="00651CB9"/>
    <w:rsid w:val="00651CCD"/>
    <w:rsid w:val="00651F1C"/>
    <w:rsid w:val="00652134"/>
    <w:rsid w:val="00652F89"/>
    <w:rsid w:val="00653683"/>
    <w:rsid w:val="00653936"/>
    <w:rsid w:val="00653E57"/>
    <w:rsid w:val="0065410F"/>
    <w:rsid w:val="006541F3"/>
    <w:rsid w:val="00654413"/>
    <w:rsid w:val="0065463C"/>
    <w:rsid w:val="00654E88"/>
    <w:rsid w:val="0065509C"/>
    <w:rsid w:val="00655B92"/>
    <w:rsid w:val="00656732"/>
    <w:rsid w:val="006600D2"/>
    <w:rsid w:val="0066097E"/>
    <w:rsid w:val="00661436"/>
    <w:rsid w:val="0066189A"/>
    <w:rsid w:val="00661B36"/>
    <w:rsid w:val="0066267F"/>
    <w:rsid w:val="00663076"/>
    <w:rsid w:val="00663E77"/>
    <w:rsid w:val="006641FC"/>
    <w:rsid w:val="00664797"/>
    <w:rsid w:val="00664808"/>
    <w:rsid w:val="00664DB1"/>
    <w:rsid w:val="00665031"/>
    <w:rsid w:val="00665DB7"/>
    <w:rsid w:val="00665EE6"/>
    <w:rsid w:val="00666AD8"/>
    <w:rsid w:val="006678DA"/>
    <w:rsid w:val="0066795B"/>
    <w:rsid w:val="00670214"/>
    <w:rsid w:val="00670EF8"/>
    <w:rsid w:val="006712AC"/>
    <w:rsid w:val="00671407"/>
    <w:rsid w:val="00671848"/>
    <w:rsid w:val="00672B96"/>
    <w:rsid w:val="00673A0D"/>
    <w:rsid w:val="00673E69"/>
    <w:rsid w:val="006741E8"/>
    <w:rsid w:val="00674C43"/>
    <w:rsid w:val="00675499"/>
    <w:rsid w:val="0067581B"/>
    <w:rsid w:val="00675A15"/>
    <w:rsid w:val="00675D64"/>
    <w:rsid w:val="0067613C"/>
    <w:rsid w:val="00676165"/>
    <w:rsid w:val="00677174"/>
    <w:rsid w:val="00677BED"/>
    <w:rsid w:val="006802C1"/>
    <w:rsid w:val="0068032A"/>
    <w:rsid w:val="006803C0"/>
    <w:rsid w:val="00681323"/>
    <w:rsid w:val="00681932"/>
    <w:rsid w:val="00681AE9"/>
    <w:rsid w:val="0068211C"/>
    <w:rsid w:val="006828EA"/>
    <w:rsid w:val="00682ED2"/>
    <w:rsid w:val="00683463"/>
    <w:rsid w:val="00683878"/>
    <w:rsid w:val="00683BC4"/>
    <w:rsid w:val="00683F7C"/>
    <w:rsid w:val="00684816"/>
    <w:rsid w:val="00684B6A"/>
    <w:rsid w:val="00684C05"/>
    <w:rsid w:val="00686983"/>
    <w:rsid w:val="00686C7B"/>
    <w:rsid w:val="00687127"/>
    <w:rsid w:val="006872A7"/>
    <w:rsid w:val="00687C37"/>
    <w:rsid w:val="00690385"/>
    <w:rsid w:val="00691442"/>
    <w:rsid w:val="0069209D"/>
    <w:rsid w:val="0069236D"/>
    <w:rsid w:val="00692682"/>
    <w:rsid w:val="00692FAC"/>
    <w:rsid w:val="006932FF"/>
    <w:rsid w:val="0069332A"/>
    <w:rsid w:val="006937F1"/>
    <w:rsid w:val="006948A1"/>
    <w:rsid w:val="0069491C"/>
    <w:rsid w:val="00694CE3"/>
    <w:rsid w:val="00695B28"/>
    <w:rsid w:val="00696D03"/>
    <w:rsid w:val="00697E51"/>
    <w:rsid w:val="006A0354"/>
    <w:rsid w:val="006A2384"/>
    <w:rsid w:val="006A242E"/>
    <w:rsid w:val="006A32FC"/>
    <w:rsid w:val="006A4540"/>
    <w:rsid w:val="006A4DB5"/>
    <w:rsid w:val="006A4E4F"/>
    <w:rsid w:val="006A5770"/>
    <w:rsid w:val="006A5E3F"/>
    <w:rsid w:val="006A5F02"/>
    <w:rsid w:val="006A6264"/>
    <w:rsid w:val="006A73DF"/>
    <w:rsid w:val="006A7D9E"/>
    <w:rsid w:val="006A7EBD"/>
    <w:rsid w:val="006A7ECD"/>
    <w:rsid w:val="006A7F7B"/>
    <w:rsid w:val="006B0EED"/>
    <w:rsid w:val="006B127C"/>
    <w:rsid w:val="006B14F3"/>
    <w:rsid w:val="006B162A"/>
    <w:rsid w:val="006B170F"/>
    <w:rsid w:val="006B1B94"/>
    <w:rsid w:val="006B3750"/>
    <w:rsid w:val="006B426A"/>
    <w:rsid w:val="006B42E1"/>
    <w:rsid w:val="006B4365"/>
    <w:rsid w:val="006B46B6"/>
    <w:rsid w:val="006B482C"/>
    <w:rsid w:val="006B4D99"/>
    <w:rsid w:val="006B4E82"/>
    <w:rsid w:val="006B4EC6"/>
    <w:rsid w:val="006B575E"/>
    <w:rsid w:val="006B57A5"/>
    <w:rsid w:val="006B58D0"/>
    <w:rsid w:val="006B6092"/>
    <w:rsid w:val="006B66F8"/>
    <w:rsid w:val="006B6719"/>
    <w:rsid w:val="006B7781"/>
    <w:rsid w:val="006B7E7C"/>
    <w:rsid w:val="006C09C2"/>
    <w:rsid w:val="006C13EE"/>
    <w:rsid w:val="006C1CD4"/>
    <w:rsid w:val="006C1F8C"/>
    <w:rsid w:val="006C2365"/>
    <w:rsid w:val="006C27E1"/>
    <w:rsid w:val="006C2B44"/>
    <w:rsid w:val="006C2B8D"/>
    <w:rsid w:val="006C2B96"/>
    <w:rsid w:val="006C3635"/>
    <w:rsid w:val="006C4543"/>
    <w:rsid w:val="006C5080"/>
    <w:rsid w:val="006C508B"/>
    <w:rsid w:val="006C5A81"/>
    <w:rsid w:val="006C5D44"/>
    <w:rsid w:val="006C5FDC"/>
    <w:rsid w:val="006C6817"/>
    <w:rsid w:val="006C6A76"/>
    <w:rsid w:val="006D025A"/>
    <w:rsid w:val="006D04BB"/>
    <w:rsid w:val="006D0BAA"/>
    <w:rsid w:val="006D0F90"/>
    <w:rsid w:val="006D1974"/>
    <w:rsid w:val="006D1B60"/>
    <w:rsid w:val="006D1FE6"/>
    <w:rsid w:val="006D2454"/>
    <w:rsid w:val="006D299D"/>
    <w:rsid w:val="006D2A97"/>
    <w:rsid w:val="006D3F8C"/>
    <w:rsid w:val="006D49FC"/>
    <w:rsid w:val="006D4E37"/>
    <w:rsid w:val="006D5C43"/>
    <w:rsid w:val="006D5D16"/>
    <w:rsid w:val="006D5D94"/>
    <w:rsid w:val="006D6377"/>
    <w:rsid w:val="006D6415"/>
    <w:rsid w:val="006D6897"/>
    <w:rsid w:val="006D6A5B"/>
    <w:rsid w:val="006D7201"/>
    <w:rsid w:val="006D7317"/>
    <w:rsid w:val="006D73FD"/>
    <w:rsid w:val="006D7515"/>
    <w:rsid w:val="006D7597"/>
    <w:rsid w:val="006D7629"/>
    <w:rsid w:val="006D7645"/>
    <w:rsid w:val="006D7A7A"/>
    <w:rsid w:val="006E02F0"/>
    <w:rsid w:val="006E1AA1"/>
    <w:rsid w:val="006E1C61"/>
    <w:rsid w:val="006E2676"/>
    <w:rsid w:val="006E28F1"/>
    <w:rsid w:val="006E3956"/>
    <w:rsid w:val="006E3E06"/>
    <w:rsid w:val="006E415F"/>
    <w:rsid w:val="006E475B"/>
    <w:rsid w:val="006E49D7"/>
    <w:rsid w:val="006E4C9F"/>
    <w:rsid w:val="006E50E2"/>
    <w:rsid w:val="006E6BDB"/>
    <w:rsid w:val="006E6C35"/>
    <w:rsid w:val="006E7C78"/>
    <w:rsid w:val="006F0483"/>
    <w:rsid w:val="006F04CC"/>
    <w:rsid w:val="006F0B2E"/>
    <w:rsid w:val="006F0BD7"/>
    <w:rsid w:val="006F0DE5"/>
    <w:rsid w:val="006F1432"/>
    <w:rsid w:val="006F161E"/>
    <w:rsid w:val="006F1E59"/>
    <w:rsid w:val="006F20AA"/>
    <w:rsid w:val="006F2789"/>
    <w:rsid w:val="006F28DE"/>
    <w:rsid w:val="006F3645"/>
    <w:rsid w:val="006F3AFC"/>
    <w:rsid w:val="006F404A"/>
    <w:rsid w:val="006F4367"/>
    <w:rsid w:val="006F4E5D"/>
    <w:rsid w:val="006F4EBC"/>
    <w:rsid w:val="006F5484"/>
    <w:rsid w:val="006F5774"/>
    <w:rsid w:val="006F5C5B"/>
    <w:rsid w:val="006F6761"/>
    <w:rsid w:val="006F6B6D"/>
    <w:rsid w:val="006F747C"/>
    <w:rsid w:val="006F78CB"/>
    <w:rsid w:val="006F79E7"/>
    <w:rsid w:val="006F7B00"/>
    <w:rsid w:val="00700B3A"/>
    <w:rsid w:val="00700CF5"/>
    <w:rsid w:val="0070162F"/>
    <w:rsid w:val="0070184F"/>
    <w:rsid w:val="00703B5B"/>
    <w:rsid w:val="00703E3B"/>
    <w:rsid w:val="00704DDF"/>
    <w:rsid w:val="0070594C"/>
    <w:rsid w:val="007059F0"/>
    <w:rsid w:val="00705AD4"/>
    <w:rsid w:val="00705B8A"/>
    <w:rsid w:val="00705BE7"/>
    <w:rsid w:val="00705D0A"/>
    <w:rsid w:val="0070671A"/>
    <w:rsid w:val="0070770D"/>
    <w:rsid w:val="00710F54"/>
    <w:rsid w:val="00711AE1"/>
    <w:rsid w:val="00712626"/>
    <w:rsid w:val="00712CAC"/>
    <w:rsid w:val="00712FE4"/>
    <w:rsid w:val="00713133"/>
    <w:rsid w:val="00713E77"/>
    <w:rsid w:val="00713EB9"/>
    <w:rsid w:val="007145D0"/>
    <w:rsid w:val="007147FC"/>
    <w:rsid w:val="00714829"/>
    <w:rsid w:val="00715181"/>
    <w:rsid w:val="00715235"/>
    <w:rsid w:val="0071535A"/>
    <w:rsid w:val="00715E52"/>
    <w:rsid w:val="00716A5E"/>
    <w:rsid w:val="00716B18"/>
    <w:rsid w:val="0071720E"/>
    <w:rsid w:val="007178AC"/>
    <w:rsid w:val="00717A58"/>
    <w:rsid w:val="00717E9F"/>
    <w:rsid w:val="007204F7"/>
    <w:rsid w:val="0072051B"/>
    <w:rsid w:val="00720B0F"/>
    <w:rsid w:val="00720B30"/>
    <w:rsid w:val="00720C3E"/>
    <w:rsid w:val="00721C09"/>
    <w:rsid w:val="00721CDC"/>
    <w:rsid w:val="00722140"/>
    <w:rsid w:val="0072225C"/>
    <w:rsid w:val="00722278"/>
    <w:rsid w:val="00722AF1"/>
    <w:rsid w:val="00722EBF"/>
    <w:rsid w:val="00723A4C"/>
    <w:rsid w:val="0072410E"/>
    <w:rsid w:val="007249A9"/>
    <w:rsid w:val="00724CC6"/>
    <w:rsid w:val="007256E9"/>
    <w:rsid w:val="00725D7F"/>
    <w:rsid w:val="00725E5E"/>
    <w:rsid w:val="007272C1"/>
    <w:rsid w:val="00727735"/>
    <w:rsid w:val="0073045C"/>
    <w:rsid w:val="007304A9"/>
    <w:rsid w:val="00730613"/>
    <w:rsid w:val="00730763"/>
    <w:rsid w:val="007308A8"/>
    <w:rsid w:val="0073220E"/>
    <w:rsid w:val="00732BD5"/>
    <w:rsid w:val="00732E22"/>
    <w:rsid w:val="00733474"/>
    <w:rsid w:val="007334C2"/>
    <w:rsid w:val="007337D6"/>
    <w:rsid w:val="00733BA8"/>
    <w:rsid w:val="00733BCD"/>
    <w:rsid w:val="00734419"/>
    <w:rsid w:val="0073491C"/>
    <w:rsid w:val="00734CAE"/>
    <w:rsid w:val="00734D11"/>
    <w:rsid w:val="00734E00"/>
    <w:rsid w:val="007352F1"/>
    <w:rsid w:val="00735526"/>
    <w:rsid w:val="00735900"/>
    <w:rsid w:val="00735E3F"/>
    <w:rsid w:val="00736401"/>
    <w:rsid w:val="007371F0"/>
    <w:rsid w:val="00737250"/>
    <w:rsid w:val="00737507"/>
    <w:rsid w:val="00737D76"/>
    <w:rsid w:val="00737E82"/>
    <w:rsid w:val="00737F52"/>
    <w:rsid w:val="00740177"/>
    <w:rsid w:val="007402A8"/>
    <w:rsid w:val="00740CDC"/>
    <w:rsid w:val="00740D9C"/>
    <w:rsid w:val="00741C2E"/>
    <w:rsid w:val="00742448"/>
    <w:rsid w:val="007426CD"/>
    <w:rsid w:val="0074275B"/>
    <w:rsid w:val="00742FDF"/>
    <w:rsid w:val="007444E0"/>
    <w:rsid w:val="00744B0D"/>
    <w:rsid w:val="00746022"/>
    <w:rsid w:val="00746317"/>
    <w:rsid w:val="00746593"/>
    <w:rsid w:val="00746DC5"/>
    <w:rsid w:val="007472E5"/>
    <w:rsid w:val="007474E4"/>
    <w:rsid w:val="00747B4D"/>
    <w:rsid w:val="007502DB"/>
    <w:rsid w:val="0075063B"/>
    <w:rsid w:val="00750718"/>
    <w:rsid w:val="00750F20"/>
    <w:rsid w:val="00750F9E"/>
    <w:rsid w:val="00751170"/>
    <w:rsid w:val="007516EC"/>
    <w:rsid w:val="00751AEB"/>
    <w:rsid w:val="00751F98"/>
    <w:rsid w:val="00752FF3"/>
    <w:rsid w:val="007531FE"/>
    <w:rsid w:val="00753405"/>
    <w:rsid w:val="007537A1"/>
    <w:rsid w:val="00754299"/>
    <w:rsid w:val="00754998"/>
    <w:rsid w:val="00754BB9"/>
    <w:rsid w:val="007553E6"/>
    <w:rsid w:val="00755BC4"/>
    <w:rsid w:val="00755E30"/>
    <w:rsid w:val="007560BE"/>
    <w:rsid w:val="00756B22"/>
    <w:rsid w:val="00757AFC"/>
    <w:rsid w:val="00760653"/>
    <w:rsid w:val="00760DAB"/>
    <w:rsid w:val="00760E18"/>
    <w:rsid w:val="00760FB3"/>
    <w:rsid w:val="00761649"/>
    <w:rsid w:val="0076235D"/>
    <w:rsid w:val="007623ED"/>
    <w:rsid w:val="007624FD"/>
    <w:rsid w:val="0076266A"/>
    <w:rsid w:val="00762AF9"/>
    <w:rsid w:val="00763258"/>
    <w:rsid w:val="007637AE"/>
    <w:rsid w:val="00763BE2"/>
    <w:rsid w:val="007641DE"/>
    <w:rsid w:val="007647D5"/>
    <w:rsid w:val="007649EF"/>
    <w:rsid w:val="00764B34"/>
    <w:rsid w:val="00765241"/>
    <w:rsid w:val="00765BC7"/>
    <w:rsid w:val="00765ED9"/>
    <w:rsid w:val="00766072"/>
    <w:rsid w:val="007665E3"/>
    <w:rsid w:val="007666D3"/>
    <w:rsid w:val="00766FD4"/>
    <w:rsid w:val="007674E6"/>
    <w:rsid w:val="00767FBA"/>
    <w:rsid w:val="007703C4"/>
    <w:rsid w:val="00771450"/>
    <w:rsid w:val="00772188"/>
    <w:rsid w:val="00772D59"/>
    <w:rsid w:val="00772D9D"/>
    <w:rsid w:val="00772E04"/>
    <w:rsid w:val="00772E5E"/>
    <w:rsid w:val="0077380E"/>
    <w:rsid w:val="00773A3D"/>
    <w:rsid w:val="00773A5C"/>
    <w:rsid w:val="0077481F"/>
    <w:rsid w:val="00775479"/>
    <w:rsid w:val="00775606"/>
    <w:rsid w:val="007757B5"/>
    <w:rsid w:val="00775D94"/>
    <w:rsid w:val="00776469"/>
    <w:rsid w:val="0077706A"/>
    <w:rsid w:val="0077755A"/>
    <w:rsid w:val="00777733"/>
    <w:rsid w:val="00780004"/>
    <w:rsid w:val="00780BF6"/>
    <w:rsid w:val="0078166A"/>
    <w:rsid w:val="00781CD0"/>
    <w:rsid w:val="00782091"/>
    <w:rsid w:val="00782479"/>
    <w:rsid w:val="00782574"/>
    <w:rsid w:val="007833CB"/>
    <w:rsid w:val="007834F9"/>
    <w:rsid w:val="00783C1E"/>
    <w:rsid w:val="00784892"/>
    <w:rsid w:val="00784DDD"/>
    <w:rsid w:val="00785977"/>
    <w:rsid w:val="00785A0C"/>
    <w:rsid w:val="00785D57"/>
    <w:rsid w:val="00786161"/>
    <w:rsid w:val="00786187"/>
    <w:rsid w:val="00786377"/>
    <w:rsid w:val="007863DC"/>
    <w:rsid w:val="00786AD0"/>
    <w:rsid w:val="00786B3A"/>
    <w:rsid w:val="0078769F"/>
    <w:rsid w:val="00787B19"/>
    <w:rsid w:val="00790229"/>
    <w:rsid w:val="007908EF"/>
    <w:rsid w:val="00790C41"/>
    <w:rsid w:val="00790F5F"/>
    <w:rsid w:val="007929F5"/>
    <w:rsid w:val="00793226"/>
    <w:rsid w:val="007934D1"/>
    <w:rsid w:val="00794001"/>
    <w:rsid w:val="00794563"/>
    <w:rsid w:val="007945D5"/>
    <w:rsid w:val="00794BDF"/>
    <w:rsid w:val="007959DE"/>
    <w:rsid w:val="00795ECD"/>
    <w:rsid w:val="0079618A"/>
    <w:rsid w:val="007969C8"/>
    <w:rsid w:val="00796B92"/>
    <w:rsid w:val="00796CCC"/>
    <w:rsid w:val="00796D16"/>
    <w:rsid w:val="00797867"/>
    <w:rsid w:val="00797F67"/>
    <w:rsid w:val="007A0A99"/>
    <w:rsid w:val="007A0BB5"/>
    <w:rsid w:val="007A0D2C"/>
    <w:rsid w:val="007A13A5"/>
    <w:rsid w:val="007A1589"/>
    <w:rsid w:val="007A2786"/>
    <w:rsid w:val="007A3529"/>
    <w:rsid w:val="007A35E7"/>
    <w:rsid w:val="007A3768"/>
    <w:rsid w:val="007A3EED"/>
    <w:rsid w:val="007A40FF"/>
    <w:rsid w:val="007A43A8"/>
    <w:rsid w:val="007A45E5"/>
    <w:rsid w:val="007A5B77"/>
    <w:rsid w:val="007A68EB"/>
    <w:rsid w:val="007A6D0E"/>
    <w:rsid w:val="007A77C3"/>
    <w:rsid w:val="007A7CB5"/>
    <w:rsid w:val="007B01C6"/>
    <w:rsid w:val="007B0C84"/>
    <w:rsid w:val="007B0D28"/>
    <w:rsid w:val="007B0F19"/>
    <w:rsid w:val="007B1813"/>
    <w:rsid w:val="007B236C"/>
    <w:rsid w:val="007B255A"/>
    <w:rsid w:val="007B2A35"/>
    <w:rsid w:val="007B3131"/>
    <w:rsid w:val="007B3CEC"/>
    <w:rsid w:val="007B52DC"/>
    <w:rsid w:val="007B5715"/>
    <w:rsid w:val="007B5A3B"/>
    <w:rsid w:val="007B5C0D"/>
    <w:rsid w:val="007B676E"/>
    <w:rsid w:val="007B7022"/>
    <w:rsid w:val="007B762F"/>
    <w:rsid w:val="007B790F"/>
    <w:rsid w:val="007C013F"/>
    <w:rsid w:val="007C061E"/>
    <w:rsid w:val="007C0AA8"/>
    <w:rsid w:val="007C0D7E"/>
    <w:rsid w:val="007C19DD"/>
    <w:rsid w:val="007C26F2"/>
    <w:rsid w:val="007C3D5E"/>
    <w:rsid w:val="007C3E02"/>
    <w:rsid w:val="007C45E1"/>
    <w:rsid w:val="007C5496"/>
    <w:rsid w:val="007C6C06"/>
    <w:rsid w:val="007C748A"/>
    <w:rsid w:val="007C75F8"/>
    <w:rsid w:val="007C7D16"/>
    <w:rsid w:val="007C7FC4"/>
    <w:rsid w:val="007D0653"/>
    <w:rsid w:val="007D14D0"/>
    <w:rsid w:val="007D150C"/>
    <w:rsid w:val="007D158B"/>
    <w:rsid w:val="007D321C"/>
    <w:rsid w:val="007D36A3"/>
    <w:rsid w:val="007D3822"/>
    <w:rsid w:val="007D4552"/>
    <w:rsid w:val="007D4938"/>
    <w:rsid w:val="007D4F93"/>
    <w:rsid w:val="007D5325"/>
    <w:rsid w:val="007D5926"/>
    <w:rsid w:val="007D6242"/>
    <w:rsid w:val="007D647E"/>
    <w:rsid w:val="007D6781"/>
    <w:rsid w:val="007D687A"/>
    <w:rsid w:val="007D6969"/>
    <w:rsid w:val="007E000F"/>
    <w:rsid w:val="007E0F94"/>
    <w:rsid w:val="007E1B08"/>
    <w:rsid w:val="007E1E00"/>
    <w:rsid w:val="007E3277"/>
    <w:rsid w:val="007E32AE"/>
    <w:rsid w:val="007E3472"/>
    <w:rsid w:val="007E399D"/>
    <w:rsid w:val="007E427F"/>
    <w:rsid w:val="007E4BEA"/>
    <w:rsid w:val="007E4D62"/>
    <w:rsid w:val="007E513E"/>
    <w:rsid w:val="007E5C28"/>
    <w:rsid w:val="007E5C91"/>
    <w:rsid w:val="007E5DAA"/>
    <w:rsid w:val="007E617C"/>
    <w:rsid w:val="007E6243"/>
    <w:rsid w:val="007F00AF"/>
    <w:rsid w:val="007F03BE"/>
    <w:rsid w:val="007F0B5E"/>
    <w:rsid w:val="007F0D2B"/>
    <w:rsid w:val="007F1082"/>
    <w:rsid w:val="007F13C2"/>
    <w:rsid w:val="007F16E7"/>
    <w:rsid w:val="007F1C5F"/>
    <w:rsid w:val="007F1D0D"/>
    <w:rsid w:val="007F3251"/>
    <w:rsid w:val="007F3508"/>
    <w:rsid w:val="007F3577"/>
    <w:rsid w:val="007F39DB"/>
    <w:rsid w:val="007F3DAA"/>
    <w:rsid w:val="007F3F9F"/>
    <w:rsid w:val="007F40B9"/>
    <w:rsid w:val="007F4446"/>
    <w:rsid w:val="007F44F4"/>
    <w:rsid w:val="007F45A3"/>
    <w:rsid w:val="007F461A"/>
    <w:rsid w:val="007F499F"/>
    <w:rsid w:val="007F4F34"/>
    <w:rsid w:val="007F5822"/>
    <w:rsid w:val="007F5A42"/>
    <w:rsid w:val="007F616A"/>
    <w:rsid w:val="007F63D4"/>
    <w:rsid w:val="007F6D8E"/>
    <w:rsid w:val="007F7D29"/>
    <w:rsid w:val="008000A4"/>
    <w:rsid w:val="00800C4D"/>
    <w:rsid w:val="008013B6"/>
    <w:rsid w:val="00801486"/>
    <w:rsid w:val="0080194D"/>
    <w:rsid w:val="00802926"/>
    <w:rsid w:val="00802C14"/>
    <w:rsid w:val="00802E66"/>
    <w:rsid w:val="0080371D"/>
    <w:rsid w:val="00803A8C"/>
    <w:rsid w:val="00803D50"/>
    <w:rsid w:val="0080440C"/>
    <w:rsid w:val="00804B64"/>
    <w:rsid w:val="00804BBC"/>
    <w:rsid w:val="00805022"/>
    <w:rsid w:val="008057C1"/>
    <w:rsid w:val="00805FD8"/>
    <w:rsid w:val="008062A8"/>
    <w:rsid w:val="00807262"/>
    <w:rsid w:val="0080787C"/>
    <w:rsid w:val="00807D11"/>
    <w:rsid w:val="00807E49"/>
    <w:rsid w:val="008105DE"/>
    <w:rsid w:val="00810F7F"/>
    <w:rsid w:val="00811165"/>
    <w:rsid w:val="0081160A"/>
    <w:rsid w:val="008121DD"/>
    <w:rsid w:val="008129A3"/>
    <w:rsid w:val="00812C1E"/>
    <w:rsid w:val="00812EB3"/>
    <w:rsid w:val="00813630"/>
    <w:rsid w:val="00813924"/>
    <w:rsid w:val="00813C49"/>
    <w:rsid w:val="00815118"/>
    <w:rsid w:val="0081535B"/>
    <w:rsid w:val="00816862"/>
    <w:rsid w:val="00816BF1"/>
    <w:rsid w:val="00816E1C"/>
    <w:rsid w:val="00817290"/>
    <w:rsid w:val="008178AE"/>
    <w:rsid w:val="00817F11"/>
    <w:rsid w:val="008201DC"/>
    <w:rsid w:val="0082082C"/>
    <w:rsid w:val="00820CE9"/>
    <w:rsid w:val="00820D01"/>
    <w:rsid w:val="00820F33"/>
    <w:rsid w:val="008212A6"/>
    <w:rsid w:val="008219EF"/>
    <w:rsid w:val="00822BDA"/>
    <w:rsid w:val="00822C75"/>
    <w:rsid w:val="00823373"/>
    <w:rsid w:val="008238E4"/>
    <w:rsid w:val="008239DC"/>
    <w:rsid w:val="00824149"/>
    <w:rsid w:val="00824835"/>
    <w:rsid w:val="00825C9F"/>
    <w:rsid w:val="008266DF"/>
    <w:rsid w:val="0082694E"/>
    <w:rsid w:val="00826CBC"/>
    <w:rsid w:val="00827064"/>
    <w:rsid w:val="008275C7"/>
    <w:rsid w:val="008276AE"/>
    <w:rsid w:val="008278A4"/>
    <w:rsid w:val="00830C16"/>
    <w:rsid w:val="00831374"/>
    <w:rsid w:val="008316FB"/>
    <w:rsid w:val="008319DF"/>
    <w:rsid w:val="00831AD7"/>
    <w:rsid w:val="008321AA"/>
    <w:rsid w:val="00832994"/>
    <w:rsid w:val="00832C07"/>
    <w:rsid w:val="00832D58"/>
    <w:rsid w:val="008334C8"/>
    <w:rsid w:val="00833569"/>
    <w:rsid w:val="00833A1E"/>
    <w:rsid w:val="00833D33"/>
    <w:rsid w:val="0083411C"/>
    <w:rsid w:val="008342E1"/>
    <w:rsid w:val="00834537"/>
    <w:rsid w:val="008348D3"/>
    <w:rsid w:val="00834D27"/>
    <w:rsid w:val="00834D7B"/>
    <w:rsid w:val="00835308"/>
    <w:rsid w:val="00835699"/>
    <w:rsid w:val="008358CC"/>
    <w:rsid w:val="00836133"/>
    <w:rsid w:val="008365B4"/>
    <w:rsid w:val="0083665C"/>
    <w:rsid w:val="00836BEE"/>
    <w:rsid w:val="00836C17"/>
    <w:rsid w:val="00837AB0"/>
    <w:rsid w:val="0084019A"/>
    <w:rsid w:val="00841486"/>
    <w:rsid w:val="008428E4"/>
    <w:rsid w:val="00842DB6"/>
    <w:rsid w:val="00842F1B"/>
    <w:rsid w:val="0084400F"/>
    <w:rsid w:val="0084405C"/>
    <w:rsid w:val="008445DF"/>
    <w:rsid w:val="008445F2"/>
    <w:rsid w:val="0084483E"/>
    <w:rsid w:val="00844D19"/>
    <w:rsid w:val="00845413"/>
    <w:rsid w:val="00845CDC"/>
    <w:rsid w:val="0084657F"/>
    <w:rsid w:val="00846806"/>
    <w:rsid w:val="00846890"/>
    <w:rsid w:val="00847039"/>
    <w:rsid w:val="008471BF"/>
    <w:rsid w:val="00847821"/>
    <w:rsid w:val="00847835"/>
    <w:rsid w:val="00847DD2"/>
    <w:rsid w:val="00850209"/>
    <w:rsid w:val="00850868"/>
    <w:rsid w:val="00850C02"/>
    <w:rsid w:val="00851C01"/>
    <w:rsid w:val="00852462"/>
    <w:rsid w:val="00852944"/>
    <w:rsid w:val="00852E70"/>
    <w:rsid w:val="00853B96"/>
    <w:rsid w:val="008541CA"/>
    <w:rsid w:val="008546B2"/>
    <w:rsid w:val="00854BDE"/>
    <w:rsid w:val="00854E8E"/>
    <w:rsid w:val="00854FD1"/>
    <w:rsid w:val="00855ECB"/>
    <w:rsid w:val="00856C20"/>
    <w:rsid w:val="00860B4D"/>
    <w:rsid w:val="00860F20"/>
    <w:rsid w:val="008610FC"/>
    <w:rsid w:val="00861122"/>
    <w:rsid w:val="00861138"/>
    <w:rsid w:val="00861359"/>
    <w:rsid w:val="0086161B"/>
    <w:rsid w:val="00862054"/>
    <w:rsid w:val="008629F7"/>
    <w:rsid w:val="00862F35"/>
    <w:rsid w:val="008632D3"/>
    <w:rsid w:val="008632F1"/>
    <w:rsid w:val="00863874"/>
    <w:rsid w:val="0086392D"/>
    <w:rsid w:val="00863AC4"/>
    <w:rsid w:val="00864526"/>
    <w:rsid w:val="00864597"/>
    <w:rsid w:val="0086545D"/>
    <w:rsid w:val="008660B6"/>
    <w:rsid w:val="008668F9"/>
    <w:rsid w:val="008670FA"/>
    <w:rsid w:val="0086726F"/>
    <w:rsid w:val="00867B03"/>
    <w:rsid w:val="00867BB7"/>
    <w:rsid w:val="00867C6D"/>
    <w:rsid w:val="00867FC0"/>
    <w:rsid w:val="00871471"/>
    <w:rsid w:val="0087180D"/>
    <w:rsid w:val="0087205A"/>
    <w:rsid w:val="008721C3"/>
    <w:rsid w:val="00872324"/>
    <w:rsid w:val="008725C6"/>
    <w:rsid w:val="008726CE"/>
    <w:rsid w:val="008727B1"/>
    <w:rsid w:val="0087372D"/>
    <w:rsid w:val="00873D0E"/>
    <w:rsid w:val="00874E93"/>
    <w:rsid w:val="00874F95"/>
    <w:rsid w:val="0087518C"/>
    <w:rsid w:val="00875534"/>
    <w:rsid w:val="00875904"/>
    <w:rsid w:val="00875972"/>
    <w:rsid w:val="00877865"/>
    <w:rsid w:val="008779C7"/>
    <w:rsid w:val="00877D53"/>
    <w:rsid w:val="00877FCA"/>
    <w:rsid w:val="0088065B"/>
    <w:rsid w:val="00880B12"/>
    <w:rsid w:val="0088169E"/>
    <w:rsid w:val="008819A5"/>
    <w:rsid w:val="008819C9"/>
    <w:rsid w:val="00882777"/>
    <w:rsid w:val="0088301F"/>
    <w:rsid w:val="0088323E"/>
    <w:rsid w:val="00883504"/>
    <w:rsid w:val="0088417C"/>
    <w:rsid w:val="008845B2"/>
    <w:rsid w:val="0088484B"/>
    <w:rsid w:val="00885772"/>
    <w:rsid w:val="00885DF2"/>
    <w:rsid w:val="008867C6"/>
    <w:rsid w:val="00886BC6"/>
    <w:rsid w:val="00886C7B"/>
    <w:rsid w:val="00887E40"/>
    <w:rsid w:val="008906F5"/>
    <w:rsid w:val="00891111"/>
    <w:rsid w:val="00891544"/>
    <w:rsid w:val="00892883"/>
    <w:rsid w:val="00892916"/>
    <w:rsid w:val="0089291F"/>
    <w:rsid w:val="0089311C"/>
    <w:rsid w:val="00894936"/>
    <w:rsid w:val="0089560F"/>
    <w:rsid w:val="008959FB"/>
    <w:rsid w:val="00895A08"/>
    <w:rsid w:val="00896150"/>
    <w:rsid w:val="00896DED"/>
    <w:rsid w:val="00896F29"/>
    <w:rsid w:val="0089707C"/>
    <w:rsid w:val="00897B25"/>
    <w:rsid w:val="008A0091"/>
    <w:rsid w:val="008A0178"/>
    <w:rsid w:val="008A08FA"/>
    <w:rsid w:val="008A09F3"/>
    <w:rsid w:val="008A0F62"/>
    <w:rsid w:val="008A10BB"/>
    <w:rsid w:val="008A1884"/>
    <w:rsid w:val="008A1A0D"/>
    <w:rsid w:val="008A25ED"/>
    <w:rsid w:val="008A2971"/>
    <w:rsid w:val="008A2D06"/>
    <w:rsid w:val="008A4140"/>
    <w:rsid w:val="008A45EB"/>
    <w:rsid w:val="008A4A90"/>
    <w:rsid w:val="008A4C09"/>
    <w:rsid w:val="008A57C1"/>
    <w:rsid w:val="008A5B01"/>
    <w:rsid w:val="008A60B2"/>
    <w:rsid w:val="008A685C"/>
    <w:rsid w:val="008A6CE1"/>
    <w:rsid w:val="008A7911"/>
    <w:rsid w:val="008A7948"/>
    <w:rsid w:val="008B06ED"/>
    <w:rsid w:val="008B086E"/>
    <w:rsid w:val="008B092B"/>
    <w:rsid w:val="008B2165"/>
    <w:rsid w:val="008B22B6"/>
    <w:rsid w:val="008B22E8"/>
    <w:rsid w:val="008B252A"/>
    <w:rsid w:val="008B2C15"/>
    <w:rsid w:val="008B2D1C"/>
    <w:rsid w:val="008B3049"/>
    <w:rsid w:val="008B344A"/>
    <w:rsid w:val="008B3AC8"/>
    <w:rsid w:val="008B3D97"/>
    <w:rsid w:val="008B4384"/>
    <w:rsid w:val="008B57DE"/>
    <w:rsid w:val="008B5875"/>
    <w:rsid w:val="008B606B"/>
    <w:rsid w:val="008B60F3"/>
    <w:rsid w:val="008B61D6"/>
    <w:rsid w:val="008B6317"/>
    <w:rsid w:val="008B7586"/>
    <w:rsid w:val="008C05CC"/>
    <w:rsid w:val="008C0899"/>
    <w:rsid w:val="008C1293"/>
    <w:rsid w:val="008C14F5"/>
    <w:rsid w:val="008C17D0"/>
    <w:rsid w:val="008C1E2D"/>
    <w:rsid w:val="008C2C60"/>
    <w:rsid w:val="008C3CA7"/>
    <w:rsid w:val="008C45C6"/>
    <w:rsid w:val="008C4B30"/>
    <w:rsid w:val="008C6955"/>
    <w:rsid w:val="008C6C65"/>
    <w:rsid w:val="008C6D8A"/>
    <w:rsid w:val="008C72DF"/>
    <w:rsid w:val="008C72E9"/>
    <w:rsid w:val="008C741D"/>
    <w:rsid w:val="008C74E8"/>
    <w:rsid w:val="008C758B"/>
    <w:rsid w:val="008C7911"/>
    <w:rsid w:val="008C792A"/>
    <w:rsid w:val="008D09D3"/>
    <w:rsid w:val="008D131C"/>
    <w:rsid w:val="008D135F"/>
    <w:rsid w:val="008D16E7"/>
    <w:rsid w:val="008D1CF8"/>
    <w:rsid w:val="008D2832"/>
    <w:rsid w:val="008D330A"/>
    <w:rsid w:val="008D4873"/>
    <w:rsid w:val="008D5024"/>
    <w:rsid w:val="008D600E"/>
    <w:rsid w:val="008D659E"/>
    <w:rsid w:val="008D677A"/>
    <w:rsid w:val="008E09A3"/>
    <w:rsid w:val="008E1306"/>
    <w:rsid w:val="008E15A0"/>
    <w:rsid w:val="008E15D7"/>
    <w:rsid w:val="008E1907"/>
    <w:rsid w:val="008E1CA8"/>
    <w:rsid w:val="008E247E"/>
    <w:rsid w:val="008E26EF"/>
    <w:rsid w:val="008E286F"/>
    <w:rsid w:val="008E2C85"/>
    <w:rsid w:val="008E2F79"/>
    <w:rsid w:val="008E31DD"/>
    <w:rsid w:val="008E33AD"/>
    <w:rsid w:val="008E3D1C"/>
    <w:rsid w:val="008E3E82"/>
    <w:rsid w:val="008E45BE"/>
    <w:rsid w:val="008E4F37"/>
    <w:rsid w:val="008E50D2"/>
    <w:rsid w:val="008E545B"/>
    <w:rsid w:val="008E551B"/>
    <w:rsid w:val="008E599E"/>
    <w:rsid w:val="008E6083"/>
    <w:rsid w:val="008E62B0"/>
    <w:rsid w:val="008E63CB"/>
    <w:rsid w:val="008E6F82"/>
    <w:rsid w:val="008E73C9"/>
    <w:rsid w:val="008E79A0"/>
    <w:rsid w:val="008F0534"/>
    <w:rsid w:val="008F11ED"/>
    <w:rsid w:val="008F1470"/>
    <w:rsid w:val="008F192D"/>
    <w:rsid w:val="008F24E1"/>
    <w:rsid w:val="008F2610"/>
    <w:rsid w:val="008F27BA"/>
    <w:rsid w:val="008F292C"/>
    <w:rsid w:val="008F2C5D"/>
    <w:rsid w:val="008F2D50"/>
    <w:rsid w:val="008F38BD"/>
    <w:rsid w:val="008F43B9"/>
    <w:rsid w:val="008F473F"/>
    <w:rsid w:val="008F4A4A"/>
    <w:rsid w:val="008F5A77"/>
    <w:rsid w:val="008F5C42"/>
    <w:rsid w:val="008F629C"/>
    <w:rsid w:val="008F6A78"/>
    <w:rsid w:val="008F72C0"/>
    <w:rsid w:val="00900884"/>
    <w:rsid w:val="00900E41"/>
    <w:rsid w:val="00901AF7"/>
    <w:rsid w:val="00901B3B"/>
    <w:rsid w:val="0090364D"/>
    <w:rsid w:val="009037EC"/>
    <w:rsid w:val="009038E9"/>
    <w:rsid w:val="00904097"/>
    <w:rsid w:val="00904A33"/>
    <w:rsid w:val="00904CF0"/>
    <w:rsid w:val="00905C18"/>
    <w:rsid w:val="00905CB1"/>
    <w:rsid w:val="009063E1"/>
    <w:rsid w:val="0090785A"/>
    <w:rsid w:val="00910B74"/>
    <w:rsid w:val="00910D3E"/>
    <w:rsid w:val="00911148"/>
    <w:rsid w:val="00911449"/>
    <w:rsid w:val="00911714"/>
    <w:rsid w:val="00912108"/>
    <w:rsid w:val="009123D8"/>
    <w:rsid w:val="00912739"/>
    <w:rsid w:val="00912920"/>
    <w:rsid w:val="00912B28"/>
    <w:rsid w:val="0091320F"/>
    <w:rsid w:val="009134CB"/>
    <w:rsid w:val="00913848"/>
    <w:rsid w:val="00913BC7"/>
    <w:rsid w:val="009140A6"/>
    <w:rsid w:val="0091456A"/>
    <w:rsid w:val="00915445"/>
    <w:rsid w:val="00915D78"/>
    <w:rsid w:val="00916908"/>
    <w:rsid w:val="009169EC"/>
    <w:rsid w:val="0091705A"/>
    <w:rsid w:val="0091707B"/>
    <w:rsid w:val="00917222"/>
    <w:rsid w:val="0091755C"/>
    <w:rsid w:val="00917D83"/>
    <w:rsid w:val="00917FC8"/>
    <w:rsid w:val="00920120"/>
    <w:rsid w:val="00920F47"/>
    <w:rsid w:val="00921211"/>
    <w:rsid w:val="009212D6"/>
    <w:rsid w:val="009215DE"/>
    <w:rsid w:val="00921BDA"/>
    <w:rsid w:val="00921ED8"/>
    <w:rsid w:val="00922340"/>
    <w:rsid w:val="00922743"/>
    <w:rsid w:val="00923B0B"/>
    <w:rsid w:val="00924CC2"/>
    <w:rsid w:val="00925009"/>
    <w:rsid w:val="00925876"/>
    <w:rsid w:val="00925BA8"/>
    <w:rsid w:val="00925E28"/>
    <w:rsid w:val="00925F72"/>
    <w:rsid w:val="00925F7C"/>
    <w:rsid w:val="0092606B"/>
    <w:rsid w:val="0092640A"/>
    <w:rsid w:val="009264AF"/>
    <w:rsid w:val="0092678C"/>
    <w:rsid w:val="00926A57"/>
    <w:rsid w:val="0092729A"/>
    <w:rsid w:val="009273FC"/>
    <w:rsid w:val="00927A22"/>
    <w:rsid w:val="00927A99"/>
    <w:rsid w:val="009310BF"/>
    <w:rsid w:val="0093185C"/>
    <w:rsid w:val="009323D0"/>
    <w:rsid w:val="00932953"/>
    <w:rsid w:val="009330EC"/>
    <w:rsid w:val="009336E2"/>
    <w:rsid w:val="00933B89"/>
    <w:rsid w:val="009349CD"/>
    <w:rsid w:val="00934B2B"/>
    <w:rsid w:val="009353A5"/>
    <w:rsid w:val="00936725"/>
    <w:rsid w:val="00936ED5"/>
    <w:rsid w:val="00940172"/>
    <w:rsid w:val="0094088A"/>
    <w:rsid w:val="009409B5"/>
    <w:rsid w:val="00940D0D"/>
    <w:rsid w:val="00940EC5"/>
    <w:rsid w:val="009411A3"/>
    <w:rsid w:val="00941AFE"/>
    <w:rsid w:val="00941C24"/>
    <w:rsid w:val="00941E15"/>
    <w:rsid w:val="00942180"/>
    <w:rsid w:val="009421C3"/>
    <w:rsid w:val="0094265F"/>
    <w:rsid w:val="00943326"/>
    <w:rsid w:val="00943549"/>
    <w:rsid w:val="00943937"/>
    <w:rsid w:val="00943FF6"/>
    <w:rsid w:val="009441B6"/>
    <w:rsid w:val="00944797"/>
    <w:rsid w:val="009449E5"/>
    <w:rsid w:val="00944E32"/>
    <w:rsid w:val="009455C4"/>
    <w:rsid w:val="009460A4"/>
    <w:rsid w:val="00946955"/>
    <w:rsid w:val="00946B2F"/>
    <w:rsid w:val="00946DC3"/>
    <w:rsid w:val="00947670"/>
    <w:rsid w:val="0095051A"/>
    <w:rsid w:val="009505E2"/>
    <w:rsid w:val="00950A6D"/>
    <w:rsid w:val="00950BC8"/>
    <w:rsid w:val="00950EBF"/>
    <w:rsid w:val="00952905"/>
    <w:rsid w:val="009529BF"/>
    <w:rsid w:val="009531E0"/>
    <w:rsid w:val="00953857"/>
    <w:rsid w:val="0095386C"/>
    <w:rsid w:val="00953880"/>
    <w:rsid w:val="00953B52"/>
    <w:rsid w:val="00954E66"/>
    <w:rsid w:val="0095535A"/>
    <w:rsid w:val="00955C38"/>
    <w:rsid w:val="00956000"/>
    <w:rsid w:val="009570E8"/>
    <w:rsid w:val="00957CB7"/>
    <w:rsid w:val="00960062"/>
    <w:rsid w:val="00960312"/>
    <w:rsid w:val="009603BB"/>
    <w:rsid w:val="0096101E"/>
    <w:rsid w:val="0096286B"/>
    <w:rsid w:val="00962A82"/>
    <w:rsid w:val="00962FDD"/>
    <w:rsid w:val="00963159"/>
    <w:rsid w:val="009637C5"/>
    <w:rsid w:val="00963BD7"/>
    <w:rsid w:val="00964074"/>
    <w:rsid w:val="00964452"/>
    <w:rsid w:val="0096452A"/>
    <w:rsid w:val="00965D41"/>
    <w:rsid w:val="00965FB9"/>
    <w:rsid w:val="00966E33"/>
    <w:rsid w:val="00967351"/>
    <w:rsid w:val="009673E6"/>
    <w:rsid w:val="009674E3"/>
    <w:rsid w:val="00967C2F"/>
    <w:rsid w:val="00970E37"/>
    <w:rsid w:val="009714BC"/>
    <w:rsid w:val="0097159E"/>
    <w:rsid w:val="00972D55"/>
    <w:rsid w:val="0097425C"/>
    <w:rsid w:val="009748DD"/>
    <w:rsid w:val="0097518D"/>
    <w:rsid w:val="00975456"/>
    <w:rsid w:val="00975722"/>
    <w:rsid w:val="009758DF"/>
    <w:rsid w:val="009759D9"/>
    <w:rsid w:val="00976171"/>
    <w:rsid w:val="0097619C"/>
    <w:rsid w:val="00976962"/>
    <w:rsid w:val="009769C3"/>
    <w:rsid w:val="0097760D"/>
    <w:rsid w:val="009776DB"/>
    <w:rsid w:val="009778F0"/>
    <w:rsid w:val="00977AF9"/>
    <w:rsid w:val="009807D6"/>
    <w:rsid w:val="009814C0"/>
    <w:rsid w:val="00981EEA"/>
    <w:rsid w:val="009832F6"/>
    <w:rsid w:val="00983407"/>
    <w:rsid w:val="009838B3"/>
    <w:rsid w:val="00984709"/>
    <w:rsid w:val="0098491D"/>
    <w:rsid w:val="00985058"/>
    <w:rsid w:val="00985FD3"/>
    <w:rsid w:val="009860DF"/>
    <w:rsid w:val="00986184"/>
    <w:rsid w:val="009862F9"/>
    <w:rsid w:val="0099010F"/>
    <w:rsid w:val="0099012E"/>
    <w:rsid w:val="00990C19"/>
    <w:rsid w:val="00990F24"/>
    <w:rsid w:val="00991BFC"/>
    <w:rsid w:val="00991C69"/>
    <w:rsid w:val="00992BF6"/>
    <w:rsid w:val="009935BC"/>
    <w:rsid w:val="0099404D"/>
    <w:rsid w:val="00994074"/>
    <w:rsid w:val="00994311"/>
    <w:rsid w:val="00994760"/>
    <w:rsid w:val="00994DA8"/>
    <w:rsid w:val="009950E2"/>
    <w:rsid w:val="00995677"/>
    <w:rsid w:val="00995CDD"/>
    <w:rsid w:val="00995D66"/>
    <w:rsid w:val="00995E7D"/>
    <w:rsid w:val="009963D8"/>
    <w:rsid w:val="0099655C"/>
    <w:rsid w:val="00996831"/>
    <w:rsid w:val="009969A7"/>
    <w:rsid w:val="00996C12"/>
    <w:rsid w:val="00997234"/>
    <w:rsid w:val="00997672"/>
    <w:rsid w:val="009A016E"/>
    <w:rsid w:val="009A0905"/>
    <w:rsid w:val="009A0D4E"/>
    <w:rsid w:val="009A1874"/>
    <w:rsid w:val="009A1CA9"/>
    <w:rsid w:val="009A1F5E"/>
    <w:rsid w:val="009A2AE8"/>
    <w:rsid w:val="009A2B3A"/>
    <w:rsid w:val="009A2DC7"/>
    <w:rsid w:val="009A36D6"/>
    <w:rsid w:val="009A3A91"/>
    <w:rsid w:val="009A4EB2"/>
    <w:rsid w:val="009A5414"/>
    <w:rsid w:val="009A5584"/>
    <w:rsid w:val="009A5A20"/>
    <w:rsid w:val="009A5CEC"/>
    <w:rsid w:val="009A663D"/>
    <w:rsid w:val="009A6BFB"/>
    <w:rsid w:val="009A6F66"/>
    <w:rsid w:val="009A714D"/>
    <w:rsid w:val="009A716F"/>
    <w:rsid w:val="009A78AE"/>
    <w:rsid w:val="009A78B8"/>
    <w:rsid w:val="009A7A84"/>
    <w:rsid w:val="009A7CF4"/>
    <w:rsid w:val="009B1A3C"/>
    <w:rsid w:val="009B22CF"/>
    <w:rsid w:val="009B2EBE"/>
    <w:rsid w:val="009B30A4"/>
    <w:rsid w:val="009B35C4"/>
    <w:rsid w:val="009B4048"/>
    <w:rsid w:val="009B4636"/>
    <w:rsid w:val="009B48F0"/>
    <w:rsid w:val="009B4E5F"/>
    <w:rsid w:val="009B55B1"/>
    <w:rsid w:val="009B5B97"/>
    <w:rsid w:val="009B5D6B"/>
    <w:rsid w:val="009B5EF7"/>
    <w:rsid w:val="009B62D8"/>
    <w:rsid w:val="009B64C7"/>
    <w:rsid w:val="009B6722"/>
    <w:rsid w:val="009B6A88"/>
    <w:rsid w:val="009B6DFF"/>
    <w:rsid w:val="009B732C"/>
    <w:rsid w:val="009B761D"/>
    <w:rsid w:val="009B775B"/>
    <w:rsid w:val="009B79BD"/>
    <w:rsid w:val="009C0204"/>
    <w:rsid w:val="009C0279"/>
    <w:rsid w:val="009C25D4"/>
    <w:rsid w:val="009C3CD9"/>
    <w:rsid w:val="009C40F0"/>
    <w:rsid w:val="009C4A28"/>
    <w:rsid w:val="009C4CFB"/>
    <w:rsid w:val="009C59AD"/>
    <w:rsid w:val="009C5ECF"/>
    <w:rsid w:val="009C5FDA"/>
    <w:rsid w:val="009C6737"/>
    <w:rsid w:val="009C6BA0"/>
    <w:rsid w:val="009C6F28"/>
    <w:rsid w:val="009C77CF"/>
    <w:rsid w:val="009C78D2"/>
    <w:rsid w:val="009C79FC"/>
    <w:rsid w:val="009D00D8"/>
    <w:rsid w:val="009D01F0"/>
    <w:rsid w:val="009D0F12"/>
    <w:rsid w:val="009D1633"/>
    <w:rsid w:val="009D18CC"/>
    <w:rsid w:val="009D1979"/>
    <w:rsid w:val="009D2065"/>
    <w:rsid w:val="009D2249"/>
    <w:rsid w:val="009D252C"/>
    <w:rsid w:val="009D253A"/>
    <w:rsid w:val="009D2571"/>
    <w:rsid w:val="009D307D"/>
    <w:rsid w:val="009D3788"/>
    <w:rsid w:val="009D3A6F"/>
    <w:rsid w:val="009D44CF"/>
    <w:rsid w:val="009D519B"/>
    <w:rsid w:val="009D51DE"/>
    <w:rsid w:val="009D7129"/>
    <w:rsid w:val="009D7202"/>
    <w:rsid w:val="009D7AB7"/>
    <w:rsid w:val="009E0116"/>
    <w:rsid w:val="009E0388"/>
    <w:rsid w:val="009E14EB"/>
    <w:rsid w:val="009E1D83"/>
    <w:rsid w:val="009E1DD9"/>
    <w:rsid w:val="009E2408"/>
    <w:rsid w:val="009E2A66"/>
    <w:rsid w:val="009E2B85"/>
    <w:rsid w:val="009E3100"/>
    <w:rsid w:val="009E445D"/>
    <w:rsid w:val="009E473F"/>
    <w:rsid w:val="009E5094"/>
    <w:rsid w:val="009E5604"/>
    <w:rsid w:val="009E5975"/>
    <w:rsid w:val="009E67EB"/>
    <w:rsid w:val="009E7738"/>
    <w:rsid w:val="009E7FAB"/>
    <w:rsid w:val="009F0482"/>
    <w:rsid w:val="009F099B"/>
    <w:rsid w:val="009F134C"/>
    <w:rsid w:val="009F1BB2"/>
    <w:rsid w:val="009F1BE4"/>
    <w:rsid w:val="009F1DBE"/>
    <w:rsid w:val="009F20B2"/>
    <w:rsid w:val="009F355B"/>
    <w:rsid w:val="009F38E9"/>
    <w:rsid w:val="009F3A3E"/>
    <w:rsid w:val="009F4000"/>
    <w:rsid w:val="009F5BCA"/>
    <w:rsid w:val="009F5D41"/>
    <w:rsid w:val="009F6431"/>
    <w:rsid w:val="009F6E5C"/>
    <w:rsid w:val="009F71F0"/>
    <w:rsid w:val="009F725B"/>
    <w:rsid w:val="009F73EE"/>
    <w:rsid w:val="009F7704"/>
    <w:rsid w:val="00A0033D"/>
    <w:rsid w:val="00A004A9"/>
    <w:rsid w:val="00A007A0"/>
    <w:rsid w:val="00A00B7E"/>
    <w:rsid w:val="00A00E14"/>
    <w:rsid w:val="00A01BDA"/>
    <w:rsid w:val="00A02EC2"/>
    <w:rsid w:val="00A037F5"/>
    <w:rsid w:val="00A03911"/>
    <w:rsid w:val="00A03BCC"/>
    <w:rsid w:val="00A0439C"/>
    <w:rsid w:val="00A04AFF"/>
    <w:rsid w:val="00A04FC5"/>
    <w:rsid w:val="00A050EE"/>
    <w:rsid w:val="00A05164"/>
    <w:rsid w:val="00A05857"/>
    <w:rsid w:val="00A05C32"/>
    <w:rsid w:val="00A05E00"/>
    <w:rsid w:val="00A06580"/>
    <w:rsid w:val="00A07522"/>
    <w:rsid w:val="00A078A2"/>
    <w:rsid w:val="00A07D05"/>
    <w:rsid w:val="00A1000C"/>
    <w:rsid w:val="00A10801"/>
    <w:rsid w:val="00A10F57"/>
    <w:rsid w:val="00A10FC8"/>
    <w:rsid w:val="00A11406"/>
    <w:rsid w:val="00A117B8"/>
    <w:rsid w:val="00A11811"/>
    <w:rsid w:val="00A11A8C"/>
    <w:rsid w:val="00A11AC4"/>
    <w:rsid w:val="00A11EAC"/>
    <w:rsid w:val="00A12313"/>
    <w:rsid w:val="00A137D8"/>
    <w:rsid w:val="00A13851"/>
    <w:rsid w:val="00A1446F"/>
    <w:rsid w:val="00A14FB0"/>
    <w:rsid w:val="00A15E89"/>
    <w:rsid w:val="00A16418"/>
    <w:rsid w:val="00A16684"/>
    <w:rsid w:val="00A16D6C"/>
    <w:rsid w:val="00A17718"/>
    <w:rsid w:val="00A17EC2"/>
    <w:rsid w:val="00A20399"/>
    <w:rsid w:val="00A21713"/>
    <w:rsid w:val="00A22F20"/>
    <w:rsid w:val="00A23491"/>
    <w:rsid w:val="00A234C0"/>
    <w:rsid w:val="00A23DAA"/>
    <w:rsid w:val="00A24166"/>
    <w:rsid w:val="00A243D8"/>
    <w:rsid w:val="00A24A36"/>
    <w:rsid w:val="00A24CDB"/>
    <w:rsid w:val="00A24FC5"/>
    <w:rsid w:val="00A2519D"/>
    <w:rsid w:val="00A25B40"/>
    <w:rsid w:val="00A25C90"/>
    <w:rsid w:val="00A26B62"/>
    <w:rsid w:val="00A2750B"/>
    <w:rsid w:val="00A27843"/>
    <w:rsid w:val="00A300A4"/>
    <w:rsid w:val="00A306CC"/>
    <w:rsid w:val="00A309F4"/>
    <w:rsid w:val="00A30A8C"/>
    <w:rsid w:val="00A315FB"/>
    <w:rsid w:val="00A31780"/>
    <w:rsid w:val="00A31853"/>
    <w:rsid w:val="00A31FAC"/>
    <w:rsid w:val="00A320EA"/>
    <w:rsid w:val="00A32576"/>
    <w:rsid w:val="00A32667"/>
    <w:rsid w:val="00A32692"/>
    <w:rsid w:val="00A329B6"/>
    <w:rsid w:val="00A32EAC"/>
    <w:rsid w:val="00A3311E"/>
    <w:rsid w:val="00A331E7"/>
    <w:rsid w:val="00A338CF"/>
    <w:rsid w:val="00A338F8"/>
    <w:rsid w:val="00A341E9"/>
    <w:rsid w:val="00A3468E"/>
    <w:rsid w:val="00A34A26"/>
    <w:rsid w:val="00A34E72"/>
    <w:rsid w:val="00A34FE3"/>
    <w:rsid w:val="00A35599"/>
    <w:rsid w:val="00A35816"/>
    <w:rsid w:val="00A36AC6"/>
    <w:rsid w:val="00A36BB4"/>
    <w:rsid w:val="00A36FBE"/>
    <w:rsid w:val="00A37362"/>
    <w:rsid w:val="00A37C64"/>
    <w:rsid w:val="00A4049D"/>
    <w:rsid w:val="00A40970"/>
    <w:rsid w:val="00A40B51"/>
    <w:rsid w:val="00A40D30"/>
    <w:rsid w:val="00A40D38"/>
    <w:rsid w:val="00A4128C"/>
    <w:rsid w:val="00A41699"/>
    <w:rsid w:val="00A41E35"/>
    <w:rsid w:val="00A421B6"/>
    <w:rsid w:val="00A42830"/>
    <w:rsid w:val="00A4291F"/>
    <w:rsid w:val="00A42BF0"/>
    <w:rsid w:val="00A431D4"/>
    <w:rsid w:val="00A43200"/>
    <w:rsid w:val="00A43218"/>
    <w:rsid w:val="00A43694"/>
    <w:rsid w:val="00A43A9C"/>
    <w:rsid w:val="00A43DE7"/>
    <w:rsid w:val="00A445DB"/>
    <w:rsid w:val="00A4491A"/>
    <w:rsid w:val="00A44F15"/>
    <w:rsid w:val="00A455B6"/>
    <w:rsid w:val="00A45BEA"/>
    <w:rsid w:val="00A47A09"/>
    <w:rsid w:val="00A47BA4"/>
    <w:rsid w:val="00A5062F"/>
    <w:rsid w:val="00A50BBF"/>
    <w:rsid w:val="00A50D68"/>
    <w:rsid w:val="00A50E0A"/>
    <w:rsid w:val="00A50ED2"/>
    <w:rsid w:val="00A50FB1"/>
    <w:rsid w:val="00A50FCD"/>
    <w:rsid w:val="00A5104A"/>
    <w:rsid w:val="00A51362"/>
    <w:rsid w:val="00A51753"/>
    <w:rsid w:val="00A51B25"/>
    <w:rsid w:val="00A51D9B"/>
    <w:rsid w:val="00A52C94"/>
    <w:rsid w:val="00A5332D"/>
    <w:rsid w:val="00A534A1"/>
    <w:rsid w:val="00A53552"/>
    <w:rsid w:val="00A53C13"/>
    <w:rsid w:val="00A53D89"/>
    <w:rsid w:val="00A542A8"/>
    <w:rsid w:val="00A54541"/>
    <w:rsid w:val="00A54715"/>
    <w:rsid w:val="00A54C10"/>
    <w:rsid w:val="00A54D89"/>
    <w:rsid w:val="00A5512F"/>
    <w:rsid w:val="00A55246"/>
    <w:rsid w:val="00A5583B"/>
    <w:rsid w:val="00A56017"/>
    <w:rsid w:val="00A56030"/>
    <w:rsid w:val="00A5687D"/>
    <w:rsid w:val="00A56CB3"/>
    <w:rsid w:val="00A56D4E"/>
    <w:rsid w:val="00A56D75"/>
    <w:rsid w:val="00A5749A"/>
    <w:rsid w:val="00A57692"/>
    <w:rsid w:val="00A61A37"/>
    <w:rsid w:val="00A61F4E"/>
    <w:rsid w:val="00A623CF"/>
    <w:rsid w:val="00A6241E"/>
    <w:rsid w:val="00A628E8"/>
    <w:rsid w:val="00A62F1A"/>
    <w:rsid w:val="00A62F42"/>
    <w:rsid w:val="00A63003"/>
    <w:rsid w:val="00A6382F"/>
    <w:rsid w:val="00A63A59"/>
    <w:rsid w:val="00A63BA8"/>
    <w:rsid w:val="00A643D8"/>
    <w:rsid w:val="00A6479E"/>
    <w:rsid w:val="00A648D0"/>
    <w:rsid w:val="00A64E5F"/>
    <w:rsid w:val="00A654AB"/>
    <w:rsid w:val="00A655AE"/>
    <w:rsid w:val="00A6586A"/>
    <w:rsid w:val="00A65980"/>
    <w:rsid w:val="00A65C21"/>
    <w:rsid w:val="00A65DB3"/>
    <w:rsid w:val="00A65F9B"/>
    <w:rsid w:val="00A6622E"/>
    <w:rsid w:val="00A66C6E"/>
    <w:rsid w:val="00A678E6"/>
    <w:rsid w:val="00A71053"/>
    <w:rsid w:val="00A71212"/>
    <w:rsid w:val="00A71971"/>
    <w:rsid w:val="00A71D23"/>
    <w:rsid w:val="00A71ED4"/>
    <w:rsid w:val="00A720CF"/>
    <w:rsid w:val="00A72ED2"/>
    <w:rsid w:val="00A748B2"/>
    <w:rsid w:val="00A749AA"/>
    <w:rsid w:val="00A7516C"/>
    <w:rsid w:val="00A75822"/>
    <w:rsid w:val="00A75BD7"/>
    <w:rsid w:val="00A76197"/>
    <w:rsid w:val="00A76AF3"/>
    <w:rsid w:val="00A76BE8"/>
    <w:rsid w:val="00A76FA7"/>
    <w:rsid w:val="00A7763E"/>
    <w:rsid w:val="00A77B12"/>
    <w:rsid w:val="00A77BA8"/>
    <w:rsid w:val="00A77C5F"/>
    <w:rsid w:val="00A80606"/>
    <w:rsid w:val="00A80D58"/>
    <w:rsid w:val="00A818CA"/>
    <w:rsid w:val="00A81A0F"/>
    <w:rsid w:val="00A81ABA"/>
    <w:rsid w:val="00A82432"/>
    <w:rsid w:val="00A825AC"/>
    <w:rsid w:val="00A82787"/>
    <w:rsid w:val="00A82D67"/>
    <w:rsid w:val="00A8306E"/>
    <w:rsid w:val="00A83E59"/>
    <w:rsid w:val="00A841B7"/>
    <w:rsid w:val="00A841F3"/>
    <w:rsid w:val="00A8513D"/>
    <w:rsid w:val="00A859B7"/>
    <w:rsid w:val="00A85E33"/>
    <w:rsid w:val="00A86A8E"/>
    <w:rsid w:val="00A87CF1"/>
    <w:rsid w:val="00A9044A"/>
    <w:rsid w:val="00A90967"/>
    <w:rsid w:val="00A91935"/>
    <w:rsid w:val="00A91CA2"/>
    <w:rsid w:val="00A91F19"/>
    <w:rsid w:val="00A920C9"/>
    <w:rsid w:val="00A922D7"/>
    <w:rsid w:val="00A92518"/>
    <w:rsid w:val="00A926A2"/>
    <w:rsid w:val="00A92916"/>
    <w:rsid w:val="00A92C48"/>
    <w:rsid w:val="00A932B1"/>
    <w:rsid w:val="00A93A06"/>
    <w:rsid w:val="00A946A7"/>
    <w:rsid w:val="00A95CF7"/>
    <w:rsid w:val="00A96481"/>
    <w:rsid w:val="00A96569"/>
    <w:rsid w:val="00A96FB2"/>
    <w:rsid w:val="00A96FCB"/>
    <w:rsid w:val="00AA05D0"/>
    <w:rsid w:val="00AA0795"/>
    <w:rsid w:val="00AA16A7"/>
    <w:rsid w:val="00AA18DA"/>
    <w:rsid w:val="00AA21D4"/>
    <w:rsid w:val="00AA21E7"/>
    <w:rsid w:val="00AA226F"/>
    <w:rsid w:val="00AA3284"/>
    <w:rsid w:val="00AA3517"/>
    <w:rsid w:val="00AA36D3"/>
    <w:rsid w:val="00AA444A"/>
    <w:rsid w:val="00AA4771"/>
    <w:rsid w:val="00AA523F"/>
    <w:rsid w:val="00AA54F7"/>
    <w:rsid w:val="00AA5508"/>
    <w:rsid w:val="00AA55FE"/>
    <w:rsid w:val="00AA560F"/>
    <w:rsid w:val="00AA5864"/>
    <w:rsid w:val="00AA58DE"/>
    <w:rsid w:val="00AA6C12"/>
    <w:rsid w:val="00AA6D19"/>
    <w:rsid w:val="00AA7465"/>
    <w:rsid w:val="00AA752D"/>
    <w:rsid w:val="00AA7762"/>
    <w:rsid w:val="00AA7988"/>
    <w:rsid w:val="00AA7DC9"/>
    <w:rsid w:val="00AB0513"/>
    <w:rsid w:val="00AB0A2A"/>
    <w:rsid w:val="00AB1516"/>
    <w:rsid w:val="00AB1B18"/>
    <w:rsid w:val="00AB1E89"/>
    <w:rsid w:val="00AB263F"/>
    <w:rsid w:val="00AB3664"/>
    <w:rsid w:val="00AB38DE"/>
    <w:rsid w:val="00AB412F"/>
    <w:rsid w:val="00AB47DB"/>
    <w:rsid w:val="00AB4BBF"/>
    <w:rsid w:val="00AB4FF8"/>
    <w:rsid w:val="00AB55AA"/>
    <w:rsid w:val="00AB5858"/>
    <w:rsid w:val="00AB5D8F"/>
    <w:rsid w:val="00AB70A6"/>
    <w:rsid w:val="00AB7132"/>
    <w:rsid w:val="00AB722A"/>
    <w:rsid w:val="00AB7425"/>
    <w:rsid w:val="00AB7605"/>
    <w:rsid w:val="00AB768B"/>
    <w:rsid w:val="00AB7E4B"/>
    <w:rsid w:val="00AC0268"/>
    <w:rsid w:val="00AC08E1"/>
    <w:rsid w:val="00AC0DF6"/>
    <w:rsid w:val="00AC1BDE"/>
    <w:rsid w:val="00AC297A"/>
    <w:rsid w:val="00AC2CDA"/>
    <w:rsid w:val="00AC3024"/>
    <w:rsid w:val="00AC3619"/>
    <w:rsid w:val="00AC37E1"/>
    <w:rsid w:val="00AC38B7"/>
    <w:rsid w:val="00AC3C5F"/>
    <w:rsid w:val="00AC45C0"/>
    <w:rsid w:val="00AC5BF3"/>
    <w:rsid w:val="00AC7B88"/>
    <w:rsid w:val="00AD0E10"/>
    <w:rsid w:val="00AD1005"/>
    <w:rsid w:val="00AD1188"/>
    <w:rsid w:val="00AD1228"/>
    <w:rsid w:val="00AD12D4"/>
    <w:rsid w:val="00AD168F"/>
    <w:rsid w:val="00AD16AE"/>
    <w:rsid w:val="00AD16DD"/>
    <w:rsid w:val="00AD17BD"/>
    <w:rsid w:val="00AD22AD"/>
    <w:rsid w:val="00AD24B2"/>
    <w:rsid w:val="00AD25AA"/>
    <w:rsid w:val="00AD2CB4"/>
    <w:rsid w:val="00AD32FD"/>
    <w:rsid w:val="00AD3384"/>
    <w:rsid w:val="00AD41F3"/>
    <w:rsid w:val="00AD5AE0"/>
    <w:rsid w:val="00AD5D6C"/>
    <w:rsid w:val="00AD624C"/>
    <w:rsid w:val="00AD6B3A"/>
    <w:rsid w:val="00AD6D1E"/>
    <w:rsid w:val="00AD6ED4"/>
    <w:rsid w:val="00AD6F81"/>
    <w:rsid w:val="00AD72C8"/>
    <w:rsid w:val="00AD7387"/>
    <w:rsid w:val="00AD7A98"/>
    <w:rsid w:val="00AD7F28"/>
    <w:rsid w:val="00AE012B"/>
    <w:rsid w:val="00AE07D5"/>
    <w:rsid w:val="00AE0BE3"/>
    <w:rsid w:val="00AE0E22"/>
    <w:rsid w:val="00AE0E3C"/>
    <w:rsid w:val="00AE17A9"/>
    <w:rsid w:val="00AE18C3"/>
    <w:rsid w:val="00AE257F"/>
    <w:rsid w:val="00AE2585"/>
    <w:rsid w:val="00AE2DB5"/>
    <w:rsid w:val="00AE61ED"/>
    <w:rsid w:val="00AE64D4"/>
    <w:rsid w:val="00AE6781"/>
    <w:rsid w:val="00AE6D9E"/>
    <w:rsid w:val="00AE71E1"/>
    <w:rsid w:val="00AE727B"/>
    <w:rsid w:val="00AE7381"/>
    <w:rsid w:val="00AE7553"/>
    <w:rsid w:val="00AE7F3F"/>
    <w:rsid w:val="00AF05C8"/>
    <w:rsid w:val="00AF0BAE"/>
    <w:rsid w:val="00AF0EAC"/>
    <w:rsid w:val="00AF10A2"/>
    <w:rsid w:val="00AF1E19"/>
    <w:rsid w:val="00AF1EFF"/>
    <w:rsid w:val="00AF1F48"/>
    <w:rsid w:val="00AF27CA"/>
    <w:rsid w:val="00AF2C78"/>
    <w:rsid w:val="00AF35DE"/>
    <w:rsid w:val="00AF41D6"/>
    <w:rsid w:val="00AF4558"/>
    <w:rsid w:val="00AF531F"/>
    <w:rsid w:val="00AF5584"/>
    <w:rsid w:val="00AF5588"/>
    <w:rsid w:val="00AF5657"/>
    <w:rsid w:val="00AF5694"/>
    <w:rsid w:val="00AF69E4"/>
    <w:rsid w:val="00AF69F6"/>
    <w:rsid w:val="00AF7CD3"/>
    <w:rsid w:val="00B0029B"/>
    <w:rsid w:val="00B0033A"/>
    <w:rsid w:val="00B00A0D"/>
    <w:rsid w:val="00B00BA4"/>
    <w:rsid w:val="00B00FB4"/>
    <w:rsid w:val="00B01B1F"/>
    <w:rsid w:val="00B01EDC"/>
    <w:rsid w:val="00B0210F"/>
    <w:rsid w:val="00B028D7"/>
    <w:rsid w:val="00B02DAF"/>
    <w:rsid w:val="00B02FF8"/>
    <w:rsid w:val="00B03099"/>
    <w:rsid w:val="00B031EF"/>
    <w:rsid w:val="00B032FA"/>
    <w:rsid w:val="00B03420"/>
    <w:rsid w:val="00B0373B"/>
    <w:rsid w:val="00B03757"/>
    <w:rsid w:val="00B039E5"/>
    <w:rsid w:val="00B0404D"/>
    <w:rsid w:val="00B04A40"/>
    <w:rsid w:val="00B04B49"/>
    <w:rsid w:val="00B05192"/>
    <w:rsid w:val="00B05F47"/>
    <w:rsid w:val="00B06413"/>
    <w:rsid w:val="00B065FA"/>
    <w:rsid w:val="00B07408"/>
    <w:rsid w:val="00B07544"/>
    <w:rsid w:val="00B10033"/>
    <w:rsid w:val="00B10B2A"/>
    <w:rsid w:val="00B11DFB"/>
    <w:rsid w:val="00B123E5"/>
    <w:rsid w:val="00B12C78"/>
    <w:rsid w:val="00B1329A"/>
    <w:rsid w:val="00B13AC9"/>
    <w:rsid w:val="00B145FC"/>
    <w:rsid w:val="00B14627"/>
    <w:rsid w:val="00B148E4"/>
    <w:rsid w:val="00B14CE0"/>
    <w:rsid w:val="00B159ED"/>
    <w:rsid w:val="00B15B33"/>
    <w:rsid w:val="00B15D0C"/>
    <w:rsid w:val="00B16EA3"/>
    <w:rsid w:val="00B173B2"/>
    <w:rsid w:val="00B178AE"/>
    <w:rsid w:val="00B17961"/>
    <w:rsid w:val="00B17E10"/>
    <w:rsid w:val="00B17E75"/>
    <w:rsid w:val="00B17F85"/>
    <w:rsid w:val="00B20F42"/>
    <w:rsid w:val="00B20F5D"/>
    <w:rsid w:val="00B225C3"/>
    <w:rsid w:val="00B22639"/>
    <w:rsid w:val="00B22767"/>
    <w:rsid w:val="00B2326A"/>
    <w:rsid w:val="00B23884"/>
    <w:rsid w:val="00B23A61"/>
    <w:rsid w:val="00B23D33"/>
    <w:rsid w:val="00B24AE1"/>
    <w:rsid w:val="00B25658"/>
    <w:rsid w:val="00B25889"/>
    <w:rsid w:val="00B259C4"/>
    <w:rsid w:val="00B25B98"/>
    <w:rsid w:val="00B25C4E"/>
    <w:rsid w:val="00B25D95"/>
    <w:rsid w:val="00B26906"/>
    <w:rsid w:val="00B26CAE"/>
    <w:rsid w:val="00B300EC"/>
    <w:rsid w:val="00B30623"/>
    <w:rsid w:val="00B30670"/>
    <w:rsid w:val="00B30A13"/>
    <w:rsid w:val="00B30D97"/>
    <w:rsid w:val="00B3144F"/>
    <w:rsid w:val="00B31562"/>
    <w:rsid w:val="00B32398"/>
    <w:rsid w:val="00B324A3"/>
    <w:rsid w:val="00B328BE"/>
    <w:rsid w:val="00B32918"/>
    <w:rsid w:val="00B32C52"/>
    <w:rsid w:val="00B33218"/>
    <w:rsid w:val="00B34ABA"/>
    <w:rsid w:val="00B34FF4"/>
    <w:rsid w:val="00B3509F"/>
    <w:rsid w:val="00B358ED"/>
    <w:rsid w:val="00B35931"/>
    <w:rsid w:val="00B35AC3"/>
    <w:rsid w:val="00B37482"/>
    <w:rsid w:val="00B403BF"/>
    <w:rsid w:val="00B40412"/>
    <w:rsid w:val="00B41518"/>
    <w:rsid w:val="00B41C86"/>
    <w:rsid w:val="00B4201C"/>
    <w:rsid w:val="00B4343E"/>
    <w:rsid w:val="00B441E7"/>
    <w:rsid w:val="00B44270"/>
    <w:rsid w:val="00B4442A"/>
    <w:rsid w:val="00B447EF"/>
    <w:rsid w:val="00B449BB"/>
    <w:rsid w:val="00B45C6F"/>
    <w:rsid w:val="00B46A8C"/>
    <w:rsid w:val="00B46F0C"/>
    <w:rsid w:val="00B46FB1"/>
    <w:rsid w:val="00B47833"/>
    <w:rsid w:val="00B5043D"/>
    <w:rsid w:val="00B51024"/>
    <w:rsid w:val="00B52285"/>
    <w:rsid w:val="00B52639"/>
    <w:rsid w:val="00B52645"/>
    <w:rsid w:val="00B52788"/>
    <w:rsid w:val="00B52DCB"/>
    <w:rsid w:val="00B52DD4"/>
    <w:rsid w:val="00B52F53"/>
    <w:rsid w:val="00B5307D"/>
    <w:rsid w:val="00B53E40"/>
    <w:rsid w:val="00B53E5E"/>
    <w:rsid w:val="00B5444D"/>
    <w:rsid w:val="00B545DA"/>
    <w:rsid w:val="00B5568B"/>
    <w:rsid w:val="00B55904"/>
    <w:rsid w:val="00B55E0A"/>
    <w:rsid w:val="00B56E62"/>
    <w:rsid w:val="00B5740B"/>
    <w:rsid w:val="00B57D15"/>
    <w:rsid w:val="00B57D85"/>
    <w:rsid w:val="00B57E1A"/>
    <w:rsid w:val="00B60503"/>
    <w:rsid w:val="00B60599"/>
    <w:rsid w:val="00B60C5F"/>
    <w:rsid w:val="00B61643"/>
    <w:rsid w:val="00B62646"/>
    <w:rsid w:val="00B636F7"/>
    <w:rsid w:val="00B64CA2"/>
    <w:rsid w:val="00B65A78"/>
    <w:rsid w:val="00B65D2C"/>
    <w:rsid w:val="00B664E6"/>
    <w:rsid w:val="00B676FB"/>
    <w:rsid w:val="00B7090C"/>
    <w:rsid w:val="00B714A5"/>
    <w:rsid w:val="00B71808"/>
    <w:rsid w:val="00B7188B"/>
    <w:rsid w:val="00B71BD0"/>
    <w:rsid w:val="00B71FB6"/>
    <w:rsid w:val="00B72E35"/>
    <w:rsid w:val="00B73301"/>
    <w:rsid w:val="00B73F36"/>
    <w:rsid w:val="00B74136"/>
    <w:rsid w:val="00B74B49"/>
    <w:rsid w:val="00B75C49"/>
    <w:rsid w:val="00B75EDE"/>
    <w:rsid w:val="00B7625C"/>
    <w:rsid w:val="00B767ED"/>
    <w:rsid w:val="00B769D4"/>
    <w:rsid w:val="00B76BBF"/>
    <w:rsid w:val="00B76F12"/>
    <w:rsid w:val="00B77057"/>
    <w:rsid w:val="00B801D1"/>
    <w:rsid w:val="00B809D2"/>
    <w:rsid w:val="00B810C3"/>
    <w:rsid w:val="00B8144C"/>
    <w:rsid w:val="00B821BC"/>
    <w:rsid w:val="00B824EF"/>
    <w:rsid w:val="00B82659"/>
    <w:rsid w:val="00B83C26"/>
    <w:rsid w:val="00B8418A"/>
    <w:rsid w:val="00B841F0"/>
    <w:rsid w:val="00B843A7"/>
    <w:rsid w:val="00B84A1F"/>
    <w:rsid w:val="00B85195"/>
    <w:rsid w:val="00B85209"/>
    <w:rsid w:val="00B86459"/>
    <w:rsid w:val="00B86832"/>
    <w:rsid w:val="00B868DE"/>
    <w:rsid w:val="00B86A41"/>
    <w:rsid w:val="00B86B7E"/>
    <w:rsid w:val="00B87173"/>
    <w:rsid w:val="00B87219"/>
    <w:rsid w:val="00B8790C"/>
    <w:rsid w:val="00B9026C"/>
    <w:rsid w:val="00B9047A"/>
    <w:rsid w:val="00B908D1"/>
    <w:rsid w:val="00B91263"/>
    <w:rsid w:val="00B91749"/>
    <w:rsid w:val="00B91754"/>
    <w:rsid w:val="00B91959"/>
    <w:rsid w:val="00B91CF2"/>
    <w:rsid w:val="00B91D2F"/>
    <w:rsid w:val="00B92454"/>
    <w:rsid w:val="00B92E1F"/>
    <w:rsid w:val="00B93301"/>
    <w:rsid w:val="00B937FE"/>
    <w:rsid w:val="00B93F36"/>
    <w:rsid w:val="00B93FE9"/>
    <w:rsid w:val="00B94523"/>
    <w:rsid w:val="00B94A5A"/>
    <w:rsid w:val="00B95151"/>
    <w:rsid w:val="00B95645"/>
    <w:rsid w:val="00B95933"/>
    <w:rsid w:val="00B9661C"/>
    <w:rsid w:val="00B9666C"/>
    <w:rsid w:val="00B97340"/>
    <w:rsid w:val="00B97FBB"/>
    <w:rsid w:val="00BA027B"/>
    <w:rsid w:val="00BA080C"/>
    <w:rsid w:val="00BA17D2"/>
    <w:rsid w:val="00BA1E86"/>
    <w:rsid w:val="00BA2199"/>
    <w:rsid w:val="00BA294D"/>
    <w:rsid w:val="00BA2EDA"/>
    <w:rsid w:val="00BA3045"/>
    <w:rsid w:val="00BA3C32"/>
    <w:rsid w:val="00BA59BB"/>
    <w:rsid w:val="00BA5B44"/>
    <w:rsid w:val="00BA5F4F"/>
    <w:rsid w:val="00BA62AC"/>
    <w:rsid w:val="00BA649C"/>
    <w:rsid w:val="00BA7073"/>
    <w:rsid w:val="00BA71B0"/>
    <w:rsid w:val="00BA7B9C"/>
    <w:rsid w:val="00BB014A"/>
    <w:rsid w:val="00BB0F18"/>
    <w:rsid w:val="00BB1062"/>
    <w:rsid w:val="00BB1296"/>
    <w:rsid w:val="00BB1A77"/>
    <w:rsid w:val="00BB2357"/>
    <w:rsid w:val="00BB2427"/>
    <w:rsid w:val="00BB2871"/>
    <w:rsid w:val="00BB2B5A"/>
    <w:rsid w:val="00BB37A3"/>
    <w:rsid w:val="00BB3AF4"/>
    <w:rsid w:val="00BB3D18"/>
    <w:rsid w:val="00BB4ED6"/>
    <w:rsid w:val="00BB5442"/>
    <w:rsid w:val="00BB5BBB"/>
    <w:rsid w:val="00BB656C"/>
    <w:rsid w:val="00BB66D8"/>
    <w:rsid w:val="00BB6ACA"/>
    <w:rsid w:val="00BB6AF3"/>
    <w:rsid w:val="00BB6F7F"/>
    <w:rsid w:val="00BB7270"/>
    <w:rsid w:val="00BB7B19"/>
    <w:rsid w:val="00BB7CDF"/>
    <w:rsid w:val="00BB7ECB"/>
    <w:rsid w:val="00BC0213"/>
    <w:rsid w:val="00BC025B"/>
    <w:rsid w:val="00BC02F8"/>
    <w:rsid w:val="00BC0BB8"/>
    <w:rsid w:val="00BC111A"/>
    <w:rsid w:val="00BC168D"/>
    <w:rsid w:val="00BC1FCC"/>
    <w:rsid w:val="00BC274A"/>
    <w:rsid w:val="00BC2BFE"/>
    <w:rsid w:val="00BC35A9"/>
    <w:rsid w:val="00BC36CF"/>
    <w:rsid w:val="00BC38B0"/>
    <w:rsid w:val="00BC396D"/>
    <w:rsid w:val="00BC3A7D"/>
    <w:rsid w:val="00BC3FA5"/>
    <w:rsid w:val="00BC4667"/>
    <w:rsid w:val="00BC4C85"/>
    <w:rsid w:val="00BC55CA"/>
    <w:rsid w:val="00BC628A"/>
    <w:rsid w:val="00BC64F2"/>
    <w:rsid w:val="00BC6E1C"/>
    <w:rsid w:val="00BC6F65"/>
    <w:rsid w:val="00BC7006"/>
    <w:rsid w:val="00BD00E1"/>
    <w:rsid w:val="00BD07A6"/>
    <w:rsid w:val="00BD07D7"/>
    <w:rsid w:val="00BD0955"/>
    <w:rsid w:val="00BD13D2"/>
    <w:rsid w:val="00BD14A2"/>
    <w:rsid w:val="00BD2826"/>
    <w:rsid w:val="00BD2952"/>
    <w:rsid w:val="00BD2B42"/>
    <w:rsid w:val="00BD3201"/>
    <w:rsid w:val="00BD35FE"/>
    <w:rsid w:val="00BD382E"/>
    <w:rsid w:val="00BD3B80"/>
    <w:rsid w:val="00BD495C"/>
    <w:rsid w:val="00BD4E78"/>
    <w:rsid w:val="00BD5441"/>
    <w:rsid w:val="00BD6174"/>
    <w:rsid w:val="00BD686E"/>
    <w:rsid w:val="00BD717D"/>
    <w:rsid w:val="00BD75A8"/>
    <w:rsid w:val="00BD75EB"/>
    <w:rsid w:val="00BD77C3"/>
    <w:rsid w:val="00BE0650"/>
    <w:rsid w:val="00BE06AB"/>
    <w:rsid w:val="00BE0A76"/>
    <w:rsid w:val="00BE0ACD"/>
    <w:rsid w:val="00BE0E05"/>
    <w:rsid w:val="00BE11B3"/>
    <w:rsid w:val="00BE161E"/>
    <w:rsid w:val="00BE1ADB"/>
    <w:rsid w:val="00BE20DB"/>
    <w:rsid w:val="00BE2D28"/>
    <w:rsid w:val="00BE4244"/>
    <w:rsid w:val="00BE4434"/>
    <w:rsid w:val="00BE4A20"/>
    <w:rsid w:val="00BE4C7E"/>
    <w:rsid w:val="00BE4CB3"/>
    <w:rsid w:val="00BE4CD3"/>
    <w:rsid w:val="00BE53C1"/>
    <w:rsid w:val="00BE5872"/>
    <w:rsid w:val="00BE589B"/>
    <w:rsid w:val="00BE5C4F"/>
    <w:rsid w:val="00BE6709"/>
    <w:rsid w:val="00BE6C46"/>
    <w:rsid w:val="00BE73E3"/>
    <w:rsid w:val="00BE74AB"/>
    <w:rsid w:val="00BE7632"/>
    <w:rsid w:val="00BE7A2F"/>
    <w:rsid w:val="00BF03AE"/>
    <w:rsid w:val="00BF06DC"/>
    <w:rsid w:val="00BF1CD9"/>
    <w:rsid w:val="00BF2175"/>
    <w:rsid w:val="00BF237E"/>
    <w:rsid w:val="00BF2498"/>
    <w:rsid w:val="00BF266F"/>
    <w:rsid w:val="00BF2D72"/>
    <w:rsid w:val="00BF2D78"/>
    <w:rsid w:val="00BF3608"/>
    <w:rsid w:val="00BF36E4"/>
    <w:rsid w:val="00BF3ED0"/>
    <w:rsid w:val="00BF484D"/>
    <w:rsid w:val="00BF4E5F"/>
    <w:rsid w:val="00BF4EEA"/>
    <w:rsid w:val="00BF5455"/>
    <w:rsid w:val="00BF550B"/>
    <w:rsid w:val="00BF6321"/>
    <w:rsid w:val="00BF77B2"/>
    <w:rsid w:val="00BF7E81"/>
    <w:rsid w:val="00C0014E"/>
    <w:rsid w:val="00C0135F"/>
    <w:rsid w:val="00C014C1"/>
    <w:rsid w:val="00C01B48"/>
    <w:rsid w:val="00C026E1"/>
    <w:rsid w:val="00C02884"/>
    <w:rsid w:val="00C02FAE"/>
    <w:rsid w:val="00C03025"/>
    <w:rsid w:val="00C03404"/>
    <w:rsid w:val="00C03442"/>
    <w:rsid w:val="00C03F71"/>
    <w:rsid w:val="00C040C3"/>
    <w:rsid w:val="00C04140"/>
    <w:rsid w:val="00C046CC"/>
    <w:rsid w:val="00C049EA"/>
    <w:rsid w:val="00C05598"/>
    <w:rsid w:val="00C06386"/>
    <w:rsid w:val="00C06C0A"/>
    <w:rsid w:val="00C06D3D"/>
    <w:rsid w:val="00C07ADF"/>
    <w:rsid w:val="00C07AEF"/>
    <w:rsid w:val="00C07E59"/>
    <w:rsid w:val="00C10848"/>
    <w:rsid w:val="00C1139B"/>
    <w:rsid w:val="00C1148D"/>
    <w:rsid w:val="00C121CF"/>
    <w:rsid w:val="00C13072"/>
    <w:rsid w:val="00C13FE1"/>
    <w:rsid w:val="00C14062"/>
    <w:rsid w:val="00C14134"/>
    <w:rsid w:val="00C14909"/>
    <w:rsid w:val="00C14E58"/>
    <w:rsid w:val="00C1562C"/>
    <w:rsid w:val="00C15A8F"/>
    <w:rsid w:val="00C15AB0"/>
    <w:rsid w:val="00C16091"/>
    <w:rsid w:val="00C162A8"/>
    <w:rsid w:val="00C17A25"/>
    <w:rsid w:val="00C17FF1"/>
    <w:rsid w:val="00C2007F"/>
    <w:rsid w:val="00C20153"/>
    <w:rsid w:val="00C201B0"/>
    <w:rsid w:val="00C20326"/>
    <w:rsid w:val="00C204A3"/>
    <w:rsid w:val="00C205DA"/>
    <w:rsid w:val="00C20739"/>
    <w:rsid w:val="00C20BDF"/>
    <w:rsid w:val="00C21103"/>
    <w:rsid w:val="00C21152"/>
    <w:rsid w:val="00C215FB"/>
    <w:rsid w:val="00C2204B"/>
    <w:rsid w:val="00C22091"/>
    <w:rsid w:val="00C2222D"/>
    <w:rsid w:val="00C227BB"/>
    <w:rsid w:val="00C22886"/>
    <w:rsid w:val="00C228FD"/>
    <w:rsid w:val="00C229B8"/>
    <w:rsid w:val="00C23176"/>
    <w:rsid w:val="00C23501"/>
    <w:rsid w:val="00C2367B"/>
    <w:rsid w:val="00C238C2"/>
    <w:rsid w:val="00C2437B"/>
    <w:rsid w:val="00C247F8"/>
    <w:rsid w:val="00C24E8F"/>
    <w:rsid w:val="00C25C00"/>
    <w:rsid w:val="00C26070"/>
    <w:rsid w:val="00C263E4"/>
    <w:rsid w:val="00C2653D"/>
    <w:rsid w:val="00C26788"/>
    <w:rsid w:val="00C276BE"/>
    <w:rsid w:val="00C2773E"/>
    <w:rsid w:val="00C279DA"/>
    <w:rsid w:val="00C27C38"/>
    <w:rsid w:val="00C30143"/>
    <w:rsid w:val="00C30734"/>
    <w:rsid w:val="00C314C1"/>
    <w:rsid w:val="00C31BCB"/>
    <w:rsid w:val="00C32280"/>
    <w:rsid w:val="00C323D8"/>
    <w:rsid w:val="00C33879"/>
    <w:rsid w:val="00C33D77"/>
    <w:rsid w:val="00C35213"/>
    <w:rsid w:val="00C353BC"/>
    <w:rsid w:val="00C35867"/>
    <w:rsid w:val="00C35904"/>
    <w:rsid w:val="00C363CE"/>
    <w:rsid w:val="00C37268"/>
    <w:rsid w:val="00C37348"/>
    <w:rsid w:val="00C37763"/>
    <w:rsid w:val="00C37BDE"/>
    <w:rsid w:val="00C40356"/>
    <w:rsid w:val="00C40553"/>
    <w:rsid w:val="00C40AC1"/>
    <w:rsid w:val="00C40AD1"/>
    <w:rsid w:val="00C40FD8"/>
    <w:rsid w:val="00C4133E"/>
    <w:rsid w:val="00C424BE"/>
    <w:rsid w:val="00C42676"/>
    <w:rsid w:val="00C4273A"/>
    <w:rsid w:val="00C428A0"/>
    <w:rsid w:val="00C4334F"/>
    <w:rsid w:val="00C43D3D"/>
    <w:rsid w:val="00C44C14"/>
    <w:rsid w:val="00C453DB"/>
    <w:rsid w:val="00C45C3F"/>
    <w:rsid w:val="00C45D55"/>
    <w:rsid w:val="00C4608B"/>
    <w:rsid w:val="00C46FB6"/>
    <w:rsid w:val="00C47733"/>
    <w:rsid w:val="00C50300"/>
    <w:rsid w:val="00C50867"/>
    <w:rsid w:val="00C514D2"/>
    <w:rsid w:val="00C5154E"/>
    <w:rsid w:val="00C52E36"/>
    <w:rsid w:val="00C53766"/>
    <w:rsid w:val="00C54727"/>
    <w:rsid w:val="00C548AD"/>
    <w:rsid w:val="00C54BFE"/>
    <w:rsid w:val="00C55175"/>
    <w:rsid w:val="00C5523C"/>
    <w:rsid w:val="00C55E43"/>
    <w:rsid w:val="00C5669E"/>
    <w:rsid w:val="00C56797"/>
    <w:rsid w:val="00C56A43"/>
    <w:rsid w:val="00C56E6C"/>
    <w:rsid w:val="00C570B5"/>
    <w:rsid w:val="00C57935"/>
    <w:rsid w:val="00C604B6"/>
    <w:rsid w:val="00C610F8"/>
    <w:rsid w:val="00C615A4"/>
    <w:rsid w:val="00C615E1"/>
    <w:rsid w:val="00C6169F"/>
    <w:rsid w:val="00C62ACF"/>
    <w:rsid w:val="00C62C94"/>
    <w:rsid w:val="00C6333C"/>
    <w:rsid w:val="00C63F42"/>
    <w:rsid w:val="00C646E4"/>
    <w:rsid w:val="00C64D0E"/>
    <w:rsid w:val="00C65C81"/>
    <w:rsid w:val="00C66A3F"/>
    <w:rsid w:val="00C66C2E"/>
    <w:rsid w:val="00C67D85"/>
    <w:rsid w:val="00C67EA0"/>
    <w:rsid w:val="00C67FF8"/>
    <w:rsid w:val="00C704E3"/>
    <w:rsid w:val="00C7139B"/>
    <w:rsid w:val="00C71D73"/>
    <w:rsid w:val="00C7231C"/>
    <w:rsid w:val="00C728F4"/>
    <w:rsid w:val="00C732C6"/>
    <w:rsid w:val="00C738C4"/>
    <w:rsid w:val="00C73ACD"/>
    <w:rsid w:val="00C73C8A"/>
    <w:rsid w:val="00C753FE"/>
    <w:rsid w:val="00C75F62"/>
    <w:rsid w:val="00C760BA"/>
    <w:rsid w:val="00C76E33"/>
    <w:rsid w:val="00C76FFC"/>
    <w:rsid w:val="00C770C3"/>
    <w:rsid w:val="00C773CB"/>
    <w:rsid w:val="00C80036"/>
    <w:rsid w:val="00C801F3"/>
    <w:rsid w:val="00C80F72"/>
    <w:rsid w:val="00C816B0"/>
    <w:rsid w:val="00C8191E"/>
    <w:rsid w:val="00C8192D"/>
    <w:rsid w:val="00C81FD5"/>
    <w:rsid w:val="00C82278"/>
    <w:rsid w:val="00C82BD3"/>
    <w:rsid w:val="00C8326A"/>
    <w:rsid w:val="00C849B5"/>
    <w:rsid w:val="00C84F44"/>
    <w:rsid w:val="00C852E5"/>
    <w:rsid w:val="00C86027"/>
    <w:rsid w:val="00C862A6"/>
    <w:rsid w:val="00C8670F"/>
    <w:rsid w:val="00C86B8D"/>
    <w:rsid w:val="00C86C10"/>
    <w:rsid w:val="00C86D53"/>
    <w:rsid w:val="00C86F9B"/>
    <w:rsid w:val="00C87B6A"/>
    <w:rsid w:val="00C87B73"/>
    <w:rsid w:val="00C90820"/>
    <w:rsid w:val="00C909EC"/>
    <w:rsid w:val="00C9135F"/>
    <w:rsid w:val="00C91B68"/>
    <w:rsid w:val="00C929B5"/>
    <w:rsid w:val="00C93BC8"/>
    <w:rsid w:val="00C94C1C"/>
    <w:rsid w:val="00C94CEF"/>
    <w:rsid w:val="00C95180"/>
    <w:rsid w:val="00C954EF"/>
    <w:rsid w:val="00C958C6"/>
    <w:rsid w:val="00C95A16"/>
    <w:rsid w:val="00C95AA2"/>
    <w:rsid w:val="00C96188"/>
    <w:rsid w:val="00C968BE"/>
    <w:rsid w:val="00C9703C"/>
    <w:rsid w:val="00C97417"/>
    <w:rsid w:val="00CA056B"/>
    <w:rsid w:val="00CA05A9"/>
    <w:rsid w:val="00CA078C"/>
    <w:rsid w:val="00CA09C4"/>
    <w:rsid w:val="00CA09D0"/>
    <w:rsid w:val="00CA0BD1"/>
    <w:rsid w:val="00CA0D30"/>
    <w:rsid w:val="00CA100F"/>
    <w:rsid w:val="00CA1703"/>
    <w:rsid w:val="00CA175B"/>
    <w:rsid w:val="00CA1D10"/>
    <w:rsid w:val="00CA1DF1"/>
    <w:rsid w:val="00CA271B"/>
    <w:rsid w:val="00CA3C3B"/>
    <w:rsid w:val="00CA3E87"/>
    <w:rsid w:val="00CA4961"/>
    <w:rsid w:val="00CA5103"/>
    <w:rsid w:val="00CA59C3"/>
    <w:rsid w:val="00CA68A9"/>
    <w:rsid w:val="00CA6FEF"/>
    <w:rsid w:val="00CA701C"/>
    <w:rsid w:val="00CA7B8D"/>
    <w:rsid w:val="00CA7C56"/>
    <w:rsid w:val="00CA7E80"/>
    <w:rsid w:val="00CA7E82"/>
    <w:rsid w:val="00CB0BAF"/>
    <w:rsid w:val="00CB0FF3"/>
    <w:rsid w:val="00CB11E5"/>
    <w:rsid w:val="00CB18E6"/>
    <w:rsid w:val="00CB234F"/>
    <w:rsid w:val="00CB250C"/>
    <w:rsid w:val="00CB27FA"/>
    <w:rsid w:val="00CB2DEE"/>
    <w:rsid w:val="00CB2E65"/>
    <w:rsid w:val="00CB320C"/>
    <w:rsid w:val="00CB327B"/>
    <w:rsid w:val="00CB36DB"/>
    <w:rsid w:val="00CB4095"/>
    <w:rsid w:val="00CB5645"/>
    <w:rsid w:val="00CB5888"/>
    <w:rsid w:val="00CB62B5"/>
    <w:rsid w:val="00CB6445"/>
    <w:rsid w:val="00CB6ABB"/>
    <w:rsid w:val="00CB7344"/>
    <w:rsid w:val="00CB74BA"/>
    <w:rsid w:val="00CB74D0"/>
    <w:rsid w:val="00CB7714"/>
    <w:rsid w:val="00CB7758"/>
    <w:rsid w:val="00CB7818"/>
    <w:rsid w:val="00CB7B1B"/>
    <w:rsid w:val="00CC09B7"/>
    <w:rsid w:val="00CC0C2F"/>
    <w:rsid w:val="00CC1360"/>
    <w:rsid w:val="00CC1844"/>
    <w:rsid w:val="00CC1BCC"/>
    <w:rsid w:val="00CC23A9"/>
    <w:rsid w:val="00CC26A0"/>
    <w:rsid w:val="00CC3924"/>
    <w:rsid w:val="00CC3997"/>
    <w:rsid w:val="00CC3A70"/>
    <w:rsid w:val="00CC4243"/>
    <w:rsid w:val="00CC5311"/>
    <w:rsid w:val="00CC5312"/>
    <w:rsid w:val="00CC5373"/>
    <w:rsid w:val="00CC57AC"/>
    <w:rsid w:val="00CC686E"/>
    <w:rsid w:val="00CC6D96"/>
    <w:rsid w:val="00CC78C5"/>
    <w:rsid w:val="00CC7B7B"/>
    <w:rsid w:val="00CD10E2"/>
    <w:rsid w:val="00CD1E7F"/>
    <w:rsid w:val="00CD1FFC"/>
    <w:rsid w:val="00CD23E8"/>
    <w:rsid w:val="00CD2589"/>
    <w:rsid w:val="00CD2AC8"/>
    <w:rsid w:val="00CD387C"/>
    <w:rsid w:val="00CD389B"/>
    <w:rsid w:val="00CD38A8"/>
    <w:rsid w:val="00CD414D"/>
    <w:rsid w:val="00CD423C"/>
    <w:rsid w:val="00CD497D"/>
    <w:rsid w:val="00CD51C5"/>
    <w:rsid w:val="00CD567B"/>
    <w:rsid w:val="00CD5B63"/>
    <w:rsid w:val="00CD684F"/>
    <w:rsid w:val="00CD6BA0"/>
    <w:rsid w:val="00CD6BCC"/>
    <w:rsid w:val="00CD76FE"/>
    <w:rsid w:val="00CD7A4D"/>
    <w:rsid w:val="00CD7DE0"/>
    <w:rsid w:val="00CE01F6"/>
    <w:rsid w:val="00CE151E"/>
    <w:rsid w:val="00CE1CBB"/>
    <w:rsid w:val="00CE49ED"/>
    <w:rsid w:val="00CE56D9"/>
    <w:rsid w:val="00CE595E"/>
    <w:rsid w:val="00CE5EE8"/>
    <w:rsid w:val="00CE6A75"/>
    <w:rsid w:val="00CE6B32"/>
    <w:rsid w:val="00CE6F09"/>
    <w:rsid w:val="00CE733E"/>
    <w:rsid w:val="00CE7361"/>
    <w:rsid w:val="00CE7CD3"/>
    <w:rsid w:val="00CE7D8A"/>
    <w:rsid w:val="00CF087E"/>
    <w:rsid w:val="00CF0A15"/>
    <w:rsid w:val="00CF0EC1"/>
    <w:rsid w:val="00CF15F6"/>
    <w:rsid w:val="00CF194A"/>
    <w:rsid w:val="00CF230B"/>
    <w:rsid w:val="00CF23DA"/>
    <w:rsid w:val="00CF2C76"/>
    <w:rsid w:val="00CF3390"/>
    <w:rsid w:val="00CF34B6"/>
    <w:rsid w:val="00CF4052"/>
    <w:rsid w:val="00CF45F3"/>
    <w:rsid w:val="00CF48F0"/>
    <w:rsid w:val="00CF4D4E"/>
    <w:rsid w:val="00CF5738"/>
    <w:rsid w:val="00CF5C2B"/>
    <w:rsid w:val="00CF619D"/>
    <w:rsid w:val="00CF68E7"/>
    <w:rsid w:val="00CF6C37"/>
    <w:rsid w:val="00CF74B7"/>
    <w:rsid w:val="00D00A1F"/>
    <w:rsid w:val="00D00A4A"/>
    <w:rsid w:val="00D00E44"/>
    <w:rsid w:val="00D01A90"/>
    <w:rsid w:val="00D01F30"/>
    <w:rsid w:val="00D02461"/>
    <w:rsid w:val="00D0248F"/>
    <w:rsid w:val="00D02501"/>
    <w:rsid w:val="00D026C2"/>
    <w:rsid w:val="00D039F1"/>
    <w:rsid w:val="00D03A0E"/>
    <w:rsid w:val="00D03B09"/>
    <w:rsid w:val="00D045FB"/>
    <w:rsid w:val="00D0491B"/>
    <w:rsid w:val="00D04A37"/>
    <w:rsid w:val="00D05991"/>
    <w:rsid w:val="00D05B3D"/>
    <w:rsid w:val="00D05E5F"/>
    <w:rsid w:val="00D061D9"/>
    <w:rsid w:val="00D0637D"/>
    <w:rsid w:val="00D06AB2"/>
    <w:rsid w:val="00D06B04"/>
    <w:rsid w:val="00D0752E"/>
    <w:rsid w:val="00D07699"/>
    <w:rsid w:val="00D07DC0"/>
    <w:rsid w:val="00D107F2"/>
    <w:rsid w:val="00D10CD9"/>
    <w:rsid w:val="00D110E7"/>
    <w:rsid w:val="00D114EC"/>
    <w:rsid w:val="00D1178C"/>
    <w:rsid w:val="00D11923"/>
    <w:rsid w:val="00D11E72"/>
    <w:rsid w:val="00D121E8"/>
    <w:rsid w:val="00D125A6"/>
    <w:rsid w:val="00D13BF7"/>
    <w:rsid w:val="00D14033"/>
    <w:rsid w:val="00D140E0"/>
    <w:rsid w:val="00D150A3"/>
    <w:rsid w:val="00D151F5"/>
    <w:rsid w:val="00D15284"/>
    <w:rsid w:val="00D15657"/>
    <w:rsid w:val="00D15C16"/>
    <w:rsid w:val="00D15C99"/>
    <w:rsid w:val="00D15D18"/>
    <w:rsid w:val="00D16051"/>
    <w:rsid w:val="00D164D8"/>
    <w:rsid w:val="00D16BB5"/>
    <w:rsid w:val="00D17A3C"/>
    <w:rsid w:val="00D17C9D"/>
    <w:rsid w:val="00D206A9"/>
    <w:rsid w:val="00D214B7"/>
    <w:rsid w:val="00D22E35"/>
    <w:rsid w:val="00D231A0"/>
    <w:rsid w:val="00D23356"/>
    <w:rsid w:val="00D2398C"/>
    <w:rsid w:val="00D23E19"/>
    <w:rsid w:val="00D23FBA"/>
    <w:rsid w:val="00D24057"/>
    <w:rsid w:val="00D240BB"/>
    <w:rsid w:val="00D2420D"/>
    <w:rsid w:val="00D245A4"/>
    <w:rsid w:val="00D249BF"/>
    <w:rsid w:val="00D24A32"/>
    <w:rsid w:val="00D24AAB"/>
    <w:rsid w:val="00D24FE8"/>
    <w:rsid w:val="00D25750"/>
    <w:rsid w:val="00D257AA"/>
    <w:rsid w:val="00D25AF5"/>
    <w:rsid w:val="00D261B7"/>
    <w:rsid w:val="00D26D48"/>
    <w:rsid w:val="00D26E1D"/>
    <w:rsid w:val="00D27111"/>
    <w:rsid w:val="00D300FB"/>
    <w:rsid w:val="00D3035A"/>
    <w:rsid w:val="00D313C8"/>
    <w:rsid w:val="00D317AD"/>
    <w:rsid w:val="00D32126"/>
    <w:rsid w:val="00D3252C"/>
    <w:rsid w:val="00D3395E"/>
    <w:rsid w:val="00D33FFC"/>
    <w:rsid w:val="00D3425F"/>
    <w:rsid w:val="00D35FD7"/>
    <w:rsid w:val="00D360DC"/>
    <w:rsid w:val="00D367B6"/>
    <w:rsid w:val="00D372E5"/>
    <w:rsid w:val="00D37444"/>
    <w:rsid w:val="00D3754B"/>
    <w:rsid w:val="00D375E4"/>
    <w:rsid w:val="00D37663"/>
    <w:rsid w:val="00D377C2"/>
    <w:rsid w:val="00D37C5A"/>
    <w:rsid w:val="00D37F8D"/>
    <w:rsid w:val="00D40031"/>
    <w:rsid w:val="00D402C4"/>
    <w:rsid w:val="00D4180F"/>
    <w:rsid w:val="00D422DE"/>
    <w:rsid w:val="00D4264C"/>
    <w:rsid w:val="00D42A36"/>
    <w:rsid w:val="00D42FD3"/>
    <w:rsid w:val="00D4332D"/>
    <w:rsid w:val="00D43E11"/>
    <w:rsid w:val="00D43F95"/>
    <w:rsid w:val="00D464D9"/>
    <w:rsid w:val="00D469B3"/>
    <w:rsid w:val="00D46AC1"/>
    <w:rsid w:val="00D476FA"/>
    <w:rsid w:val="00D47A0D"/>
    <w:rsid w:val="00D50524"/>
    <w:rsid w:val="00D50725"/>
    <w:rsid w:val="00D50B71"/>
    <w:rsid w:val="00D50E14"/>
    <w:rsid w:val="00D50EFD"/>
    <w:rsid w:val="00D525BB"/>
    <w:rsid w:val="00D53861"/>
    <w:rsid w:val="00D53A59"/>
    <w:rsid w:val="00D5407C"/>
    <w:rsid w:val="00D5467D"/>
    <w:rsid w:val="00D54DEB"/>
    <w:rsid w:val="00D552A9"/>
    <w:rsid w:val="00D55AE5"/>
    <w:rsid w:val="00D55F9F"/>
    <w:rsid w:val="00D563CA"/>
    <w:rsid w:val="00D5674E"/>
    <w:rsid w:val="00D56876"/>
    <w:rsid w:val="00D5765F"/>
    <w:rsid w:val="00D60AD8"/>
    <w:rsid w:val="00D60F7A"/>
    <w:rsid w:val="00D6161F"/>
    <w:rsid w:val="00D61896"/>
    <w:rsid w:val="00D6190E"/>
    <w:rsid w:val="00D61A0D"/>
    <w:rsid w:val="00D61B22"/>
    <w:rsid w:val="00D61B9C"/>
    <w:rsid w:val="00D6219C"/>
    <w:rsid w:val="00D62499"/>
    <w:rsid w:val="00D62643"/>
    <w:rsid w:val="00D6305D"/>
    <w:rsid w:val="00D64323"/>
    <w:rsid w:val="00D654D3"/>
    <w:rsid w:val="00D65562"/>
    <w:rsid w:val="00D65623"/>
    <w:rsid w:val="00D659BD"/>
    <w:rsid w:val="00D6601A"/>
    <w:rsid w:val="00D6625D"/>
    <w:rsid w:val="00D66891"/>
    <w:rsid w:val="00D66BDE"/>
    <w:rsid w:val="00D66E04"/>
    <w:rsid w:val="00D6707A"/>
    <w:rsid w:val="00D671E9"/>
    <w:rsid w:val="00D6735C"/>
    <w:rsid w:val="00D675B5"/>
    <w:rsid w:val="00D702C4"/>
    <w:rsid w:val="00D71210"/>
    <w:rsid w:val="00D720A8"/>
    <w:rsid w:val="00D728F1"/>
    <w:rsid w:val="00D72AE1"/>
    <w:rsid w:val="00D72E5C"/>
    <w:rsid w:val="00D731EC"/>
    <w:rsid w:val="00D7327B"/>
    <w:rsid w:val="00D750FD"/>
    <w:rsid w:val="00D755D7"/>
    <w:rsid w:val="00D756ED"/>
    <w:rsid w:val="00D757C3"/>
    <w:rsid w:val="00D75A37"/>
    <w:rsid w:val="00D76FC9"/>
    <w:rsid w:val="00D774AF"/>
    <w:rsid w:val="00D81B7B"/>
    <w:rsid w:val="00D81FEA"/>
    <w:rsid w:val="00D82280"/>
    <w:rsid w:val="00D82949"/>
    <w:rsid w:val="00D82E67"/>
    <w:rsid w:val="00D83080"/>
    <w:rsid w:val="00D83E56"/>
    <w:rsid w:val="00D83F60"/>
    <w:rsid w:val="00D83FA8"/>
    <w:rsid w:val="00D840E0"/>
    <w:rsid w:val="00D84CF8"/>
    <w:rsid w:val="00D854B0"/>
    <w:rsid w:val="00D857D1"/>
    <w:rsid w:val="00D865E5"/>
    <w:rsid w:val="00D86EF3"/>
    <w:rsid w:val="00D87170"/>
    <w:rsid w:val="00D8764E"/>
    <w:rsid w:val="00D90441"/>
    <w:rsid w:val="00D9079F"/>
    <w:rsid w:val="00D90B16"/>
    <w:rsid w:val="00D90CE3"/>
    <w:rsid w:val="00D90F0D"/>
    <w:rsid w:val="00D90F1B"/>
    <w:rsid w:val="00D910DD"/>
    <w:rsid w:val="00D91367"/>
    <w:rsid w:val="00D91833"/>
    <w:rsid w:val="00D92129"/>
    <w:rsid w:val="00D921F5"/>
    <w:rsid w:val="00D92292"/>
    <w:rsid w:val="00D92A98"/>
    <w:rsid w:val="00D92B10"/>
    <w:rsid w:val="00D92C71"/>
    <w:rsid w:val="00D933CC"/>
    <w:rsid w:val="00D934A6"/>
    <w:rsid w:val="00D93605"/>
    <w:rsid w:val="00D93708"/>
    <w:rsid w:val="00D93E7E"/>
    <w:rsid w:val="00D943A0"/>
    <w:rsid w:val="00D94A08"/>
    <w:rsid w:val="00D94F0C"/>
    <w:rsid w:val="00D9526A"/>
    <w:rsid w:val="00DA0175"/>
    <w:rsid w:val="00DA04CE"/>
    <w:rsid w:val="00DA0C03"/>
    <w:rsid w:val="00DA0C14"/>
    <w:rsid w:val="00DA1F08"/>
    <w:rsid w:val="00DA2390"/>
    <w:rsid w:val="00DA2A48"/>
    <w:rsid w:val="00DA2C76"/>
    <w:rsid w:val="00DA2D57"/>
    <w:rsid w:val="00DA2ED6"/>
    <w:rsid w:val="00DA2F18"/>
    <w:rsid w:val="00DA32A2"/>
    <w:rsid w:val="00DA3446"/>
    <w:rsid w:val="00DA35C5"/>
    <w:rsid w:val="00DA3A42"/>
    <w:rsid w:val="00DA3D9C"/>
    <w:rsid w:val="00DA3E8F"/>
    <w:rsid w:val="00DA44F2"/>
    <w:rsid w:val="00DA4599"/>
    <w:rsid w:val="00DA4D0F"/>
    <w:rsid w:val="00DA4D53"/>
    <w:rsid w:val="00DA539E"/>
    <w:rsid w:val="00DA54CC"/>
    <w:rsid w:val="00DA5C48"/>
    <w:rsid w:val="00DA65B0"/>
    <w:rsid w:val="00DA73A6"/>
    <w:rsid w:val="00DA7624"/>
    <w:rsid w:val="00DB08C5"/>
    <w:rsid w:val="00DB0B32"/>
    <w:rsid w:val="00DB0C20"/>
    <w:rsid w:val="00DB0FF6"/>
    <w:rsid w:val="00DB1BDD"/>
    <w:rsid w:val="00DB1FCD"/>
    <w:rsid w:val="00DB2315"/>
    <w:rsid w:val="00DB281A"/>
    <w:rsid w:val="00DB28B5"/>
    <w:rsid w:val="00DB2E9B"/>
    <w:rsid w:val="00DB301D"/>
    <w:rsid w:val="00DB303E"/>
    <w:rsid w:val="00DB3283"/>
    <w:rsid w:val="00DB3478"/>
    <w:rsid w:val="00DB36D0"/>
    <w:rsid w:val="00DB412E"/>
    <w:rsid w:val="00DB4255"/>
    <w:rsid w:val="00DB4EA3"/>
    <w:rsid w:val="00DB526A"/>
    <w:rsid w:val="00DB54F0"/>
    <w:rsid w:val="00DB60B7"/>
    <w:rsid w:val="00DB6137"/>
    <w:rsid w:val="00DB615A"/>
    <w:rsid w:val="00DB623A"/>
    <w:rsid w:val="00DB659D"/>
    <w:rsid w:val="00DB686E"/>
    <w:rsid w:val="00DB7725"/>
    <w:rsid w:val="00DB77EE"/>
    <w:rsid w:val="00DB78BE"/>
    <w:rsid w:val="00DB7DC3"/>
    <w:rsid w:val="00DC0DCC"/>
    <w:rsid w:val="00DC10E9"/>
    <w:rsid w:val="00DC15F0"/>
    <w:rsid w:val="00DC1942"/>
    <w:rsid w:val="00DC1C28"/>
    <w:rsid w:val="00DC1E2D"/>
    <w:rsid w:val="00DC1E42"/>
    <w:rsid w:val="00DC2185"/>
    <w:rsid w:val="00DC2880"/>
    <w:rsid w:val="00DC2A18"/>
    <w:rsid w:val="00DC3098"/>
    <w:rsid w:val="00DC3374"/>
    <w:rsid w:val="00DC3377"/>
    <w:rsid w:val="00DC3948"/>
    <w:rsid w:val="00DC42A7"/>
    <w:rsid w:val="00DC4798"/>
    <w:rsid w:val="00DC54DC"/>
    <w:rsid w:val="00DC55E3"/>
    <w:rsid w:val="00DC6431"/>
    <w:rsid w:val="00DC6D42"/>
    <w:rsid w:val="00DC730D"/>
    <w:rsid w:val="00DC748A"/>
    <w:rsid w:val="00DC7959"/>
    <w:rsid w:val="00DC7FBD"/>
    <w:rsid w:val="00DD070F"/>
    <w:rsid w:val="00DD0904"/>
    <w:rsid w:val="00DD0CD0"/>
    <w:rsid w:val="00DD2B0B"/>
    <w:rsid w:val="00DD36DC"/>
    <w:rsid w:val="00DD37B1"/>
    <w:rsid w:val="00DD37C1"/>
    <w:rsid w:val="00DD39F1"/>
    <w:rsid w:val="00DD3B61"/>
    <w:rsid w:val="00DD3BF7"/>
    <w:rsid w:val="00DD3DE8"/>
    <w:rsid w:val="00DD4225"/>
    <w:rsid w:val="00DD4419"/>
    <w:rsid w:val="00DD485C"/>
    <w:rsid w:val="00DD495C"/>
    <w:rsid w:val="00DD57CD"/>
    <w:rsid w:val="00DD5952"/>
    <w:rsid w:val="00DD62A4"/>
    <w:rsid w:val="00DD64C0"/>
    <w:rsid w:val="00DD65ED"/>
    <w:rsid w:val="00DD68A7"/>
    <w:rsid w:val="00DD777B"/>
    <w:rsid w:val="00DE108C"/>
    <w:rsid w:val="00DE1138"/>
    <w:rsid w:val="00DE14C1"/>
    <w:rsid w:val="00DE1865"/>
    <w:rsid w:val="00DE2359"/>
    <w:rsid w:val="00DE26F9"/>
    <w:rsid w:val="00DE2739"/>
    <w:rsid w:val="00DE294A"/>
    <w:rsid w:val="00DE3AE3"/>
    <w:rsid w:val="00DE57F2"/>
    <w:rsid w:val="00DE5AA7"/>
    <w:rsid w:val="00DE6357"/>
    <w:rsid w:val="00DE723D"/>
    <w:rsid w:val="00DE7FA9"/>
    <w:rsid w:val="00DF1C6E"/>
    <w:rsid w:val="00DF1DFC"/>
    <w:rsid w:val="00DF3617"/>
    <w:rsid w:val="00DF3620"/>
    <w:rsid w:val="00DF376D"/>
    <w:rsid w:val="00DF4B12"/>
    <w:rsid w:val="00DF521C"/>
    <w:rsid w:val="00DF53AF"/>
    <w:rsid w:val="00DF5898"/>
    <w:rsid w:val="00DF5B75"/>
    <w:rsid w:val="00DF5DEE"/>
    <w:rsid w:val="00DF602C"/>
    <w:rsid w:val="00DF6257"/>
    <w:rsid w:val="00DF6967"/>
    <w:rsid w:val="00DF79A4"/>
    <w:rsid w:val="00DF7CAE"/>
    <w:rsid w:val="00E00411"/>
    <w:rsid w:val="00E004CE"/>
    <w:rsid w:val="00E00AB5"/>
    <w:rsid w:val="00E0208E"/>
    <w:rsid w:val="00E022B6"/>
    <w:rsid w:val="00E026BB"/>
    <w:rsid w:val="00E027F2"/>
    <w:rsid w:val="00E02AF9"/>
    <w:rsid w:val="00E03266"/>
    <w:rsid w:val="00E03584"/>
    <w:rsid w:val="00E0370C"/>
    <w:rsid w:val="00E044DE"/>
    <w:rsid w:val="00E047A3"/>
    <w:rsid w:val="00E05A80"/>
    <w:rsid w:val="00E06937"/>
    <w:rsid w:val="00E06AA5"/>
    <w:rsid w:val="00E06EAE"/>
    <w:rsid w:val="00E07182"/>
    <w:rsid w:val="00E07E66"/>
    <w:rsid w:val="00E10589"/>
    <w:rsid w:val="00E10C16"/>
    <w:rsid w:val="00E1119E"/>
    <w:rsid w:val="00E11D9E"/>
    <w:rsid w:val="00E1213F"/>
    <w:rsid w:val="00E1217F"/>
    <w:rsid w:val="00E125C9"/>
    <w:rsid w:val="00E1283E"/>
    <w:rsid w:val="00E12E5B"/>
    <w:rsid w:val="00E13528"/>
    <w:rsid w:val="00E1366D"/>
    <w:rsid w:val="00E137FF"/>
    <w:rsid w:val="00E14311"/>
    <w:rsid w:val="00E148CA"/>
    <w:rsid w:val="00E14EDE"/>
    <w:rsid w:val="00E15FE0"/>
    <w:rsid w:val="00E16185"/>
    <w:rsid w:val="00E16BB0"/>
    <w:rsid w:val="00E17630"/>
    <w:rsid w:val="00E179E4"/>
    <w:rsid w:val="00E17CFF"/>
    <w:rsid w:val="00E20948"/>
    <w:rsid w:val="00E20CAA"/>
    <w:rsid w:val="00E211F7"/>
    <w:rsid w:val="00E22356"/>
    <w:rsid w:val="00E22F63"/>
    <w:rsid w:val="00E23C68"/>
    <w:rsid w:val="00E251D2"/>
    <w:rsid w:val="00E2530C"/>
    <w:rsid w:val="00E25CD9"/>
    <w:rsid w:val="00E25E99"/>
    <w:rsid w:val="00E26A07"/>
    <w:rsid w:val="00E2775C"/>
    <w:rsid w:val="00E278DB"/>
    <w:rsid w:val="00E279F7"/>
    <w:rsid w:val="00E31659"/>
    <w:rsid w:val="00E31DBA"/>
    <w:rsid w:val="00E32372"/>
    <w:rsid w:val="00E333DA"/>
    <w:rsid w:val="00E33B89"/>
    <w:rsid w:val="00E33CB4"/>
    <w:rsid w:val="00E3442E"/>
    <w:rsid w:val="00E34CEC"/>
    <w:rsid w:val="00E3526F"/>
    <w:rsid w:val="00E35417"/>
    <w:rsid w:val="00E35A6E"/>
    <w:rsid w:val="00E35CC7"/>
    <w:rsid w:val="00E361B4"/>
    <w:rsid w:val="00E36304"/>
    <w:rsid w:val="00E367E4"/>
    <w:rsid w:val="00E36805"/>
    <w:rsid w:val="00E3710B"/>
    <w:rsid w:val="00E3788A"/>
    <w:rsid w:val="00E405C4"/>
    <w:rsid w:val="00E40660"/>
    <w:rsid w:val="00E408D1"/>
    <w:rsid w:val="00E419C9"/>
    <w:rsid w:val="00E42A9F"/>
    <w:rsid w:val="00E42C9C"/>
    <w:rsid w:val="00E42D20"/>
    <w:rsid w:val="00E430FE"/>
    <w:rsid w:val="00E434AE"/>
    <w:rsid w:val="00E439A9"/>
    <w:rsid w:val="00E43AE7"/>
    <w:rsid w:val="00E43E88"/>
    <w:rsid w:val="00E442F8"/>
    <w:rsid w:val="00E44F12"/>
    <w:rsid w:val="00E44FD8"/>
    <w:rsid w:val="00E45666"/>
    <w:rsid w:val="00E46499"/>
    <w:rsid w:val="00E46558"/>
    <w:rsid w:val="00E4707A"/>
    <w:rsid w:val="00E47E8E"/>
    <w:rsid w:val="00E50050"/>
    <w:rsid w:val="00E5009F"/>
    <w:rsid w:val="00E50896"/>
    <w:rsid w:val="00E50AE7"/>
    <w:rsid w:val="00E50F80"/>
    <w:rsid w:val="00E513B8"/>
    <w:rsid w:val="00E52A62"/>
    <w:rsid w:val="00E52BA5"/>
    <w:rsid w:val="00E5308D"/>
    <w:rsid w:val="00E530B1"/>
    <w:rsid w:val="00E531B6"/>
    <w:rsid w:val="00E53906"/>
    <w:rsid w:val="00E53A60"/>
    <w:rsid w:val="00E53DB0"/>
    <w:rsid w:val="00E53EAD"/>
    <w:rsid w:val="00E53ED9"/>
    <w:rsid w:val="00E54128"/>
    <w:rsid w:val="00E54564"/>
    <w:rsid w:val="00E547BF"/>
    <w:rsid w:val="00E548CF"/>
    <w:rsid w:val="00E54FF1"/>
    <w:rsid w:val="00E5502E"/>
    <w:rsid w:val="00E55463"/>
    <w:rsid w:val="00E55734"/>
    <w:rsid w:val="00E55A4B"/>
    <w:rsid w:val="00E56171"/>
    <w:rsid w:val="00E56796"/>
    <w:rsid w:val="00E56BAC"/>
    <w:rsid w:val="00E570A9"/>
    <w:rsid w:val="00E5724C"/>
    <w:rsid w:val="00E57355"/>
    <w:rsid w:val="00E577F0"/>
    <w:rsid w:val="00E57A37"/>
    <w:rsid w:val="00E57C31"/>
    <w:rsid w:val="00E6043C"/>
    <w:rsid w:val="00E60C9E"/>
    <w:rsid w:val="00E60EDE"/>
    <w:rsid w:val="00E614DE"/>
    <w:rsid w:val="00E61620"/>
    <w:rsid w:val="00E619B4"/>
    <w:rsid w:val="00E61A68"/>
    <w:rsid w:val="00E637F0"/>
    <w:rsid w:val="00E63969"/>
    <w:rsid w:val="00E63F7F"/>
    <w:rsid w:val="00E64F60"/>
    <w:rsid w:val="00E6501A"/>
    <w:rsid w:val="00E65569"/>
    <w:rsid w:val="00E66190"/>
    <w:rsid w:val="00E668C7"/>
    <w:rsid w:val="00E67252"/>
    <w:rsid w:val="00E70887"/>
    <w:rsid w:val="00E70B61"/>
    <w:rsid w:val="00E713D7"/>
    <w:rsid w:val="00E71C98"/>
    <w:rsid w:val="00E7219A"/>
    <w:rsid w:val="00E72951"/>
    <w:rsid w:val="00E74247"/>
    <w:rsid w:val="00E743CF"/>
    <w:rsid w:val="00E7461E"/>
    <w:rsid w:val="00E74AF5"/>
    <w:rsid w:val="00E74B8E"/>
    <w:rsid w:val="00E75264"/>
    <w:rsid w:val="00E754D6"/>
    <w:rsid w:val="00E7555A"/>
    <w:rsid w:val="00E758E3"/>
    <w:rsid w:val="00E766B9"/>
    <w:rsid w:val="00E76803"/>
    <w:rsid w:val="00E77124"/>
    <w:rsid w:val="00E7749F"/>
    <w:rsid w:val="00E80CED"/>
    <w:rsid w:val="00E80F19"/>
    <w:rsid w:val="00E80F63"/>
    <w:rsid w:val="00E823DC"/>
    <w:rsid w:val="00E82644"/>
    <w:rsid w:val="00E82F98"/>
    <w:rsid w:val="00E83404"/>
    <w:rsid w:val="00E842B9"/>
    <w:rsid w:val="00E85215"/>
    <w:rsid w:val="00E859E3"/>
    <w:rsid w:val="00E85CF4"/>
    <w:rsid w:val="00E85DE6"/>
    <w:rsid w:val="00E85DF8"/>
    <w:rsid w:val="00E86540"/>
    <w:rsid w:val="00E90066"/>
    <w:rsid w:val="00E903AE"/>
    <w:rsid w:val="00E904A4"/>
    <w:rsid w:val="00E908D0"/>
    <w:rsid w:val="00E909C1"/>
    <w:rsid w:val="00E919D9"/>
    <w:rsid w:val="00E92364"/>
    <w:rsid w:val="00E9264B"/>
    <w:rsid w:val="00E9317F"/>
    <w:rsid w:val="00E9389A"/>
    <w:rsid w:val="00E939D5"/>
    <w:rsid w:val="00E93B9C"/>
    <w:rsid w:val="00E93E56"/>
    <w:rsid w:val="00E94043"/>
    <w:rsid w:val="00E94167"/>
    <w:rsid w:val="00E9442B"/>
    <w:rsid w:val="00E94568"/>
    <w:rsid w:val="00E94A7C"/>
    <w:rsid w:val="00E95623"/>
    <w:rsid w:val="00E95ACA"/>
    <w:rsid w:val="00E95CFF"/>
    <w:rsid w:val="00E96276"/>
    <w:rsid w:val="00E96865"/>
    <w:rsid w:val="00E9719F"/>
    <w:rsid w:val="00E9761E"/>
    <w:rsid w:val="00E978DC"/>
    <w:rsid w:val="00E97E64"/>
    <w:rsid w:val="00EA00BF"/>
    <w:rsid w:val="00EA0E7F"/>
    <w:rsid w:val="00EA158D"/>
    <w:rsid w:val="00EA1EF0"/>
    <w:rsid w:val="00EA1FA3"/>
    <w:rsid w:val="00EA24F2"/>
    <w:rsid w:val="00EA2627"/>
    <w:rsid w:val="00EA2BD7"/>
    <w:rsid w:val="00EA3897"/>
    <w:rsid w:val="00EA42EC"/>
    <w:rsid w:val="00EA4456"/>
    <w:rsid w:val="00EA4781"/>
    <w:rsid w:val="00EA492E"/>
    <w:rsid w:val="00EA4EAC"/>
    <w:rsid w:val="00EA5321"/>
    <w:rsid w:val="00EA5C4F"/>
    <w:rsid w:val="00EA5F44"/>
    <w:rsid w:val="00EA6011"/>
    <w:rsid w:val="00EA607D"/>
    <w:rsid w:val="00EA6991"/>
    <w:rsid w:val="00EA6BA0"/>
    <w:rsid w:val="00EA6E2C"/>
    <w:rsid w:val="00EA6F0F"/>
    <w:rsid w:val="00EA719D"/>
    <w:rsid w:val="00EA75EF"/>
    <w:rsid w:val="00EA7732"/>
    <w:rsid w:val="00EA7CBE"/>
    <w:rsid w:val="00EB0B21"/>
    <w:rsid w:val="00EB0C18"/>
    <w:rsid w:val="00EB118F"/>
    <w:rsid w:val="00EB11EC"/>
    <w:rsid w:val="00EB1483"/>
    <w:rsid w:val="00EB2967"/>
    <w:rsid w:val="00EB29E3"/>
    <w:rsid w:val="00EB2BDC"/>
    <w:rsid w:val="00EB34FE"/>
    <w:rsid w:val="00EB3558"/>
    <w:rsid w:val="00EB38CC"/>
    <w:rsid w:val="00EB3E5F"/>
    <w:rsid w:val="00EB5653"/>
    <w:rsid w:val="00EB5A11"/>
    <w:rsid w:val="00EB5B3D"/>
    <w:rsid w:val="00EB5E64"/>
    <w:rsid w:val="00EB5FFF"/>
    <w:rsid w:val="00EB66A8"/>
    <w:rsid w:val="00EB6D7B"/>
    <w:rsid w:val="00EB7200"/>
    <w:rsid w:val="00EB7500"/>
    <w:rsid w:val="00EB7F19"/>
    <w:rsid w:val="00EC03C4"/>
    <w:rsid w:val="00EC0B53"/>
    <w:rsid w:val="00EC10F0"/>
    <w:rsid w:val="00EC1813"/>
    <w:rsid w:val="00EC2243"/>
    <w:rsid w:val="00EC2E12"/>
    <w:rsid w:val="00EC3CDA"/>
    <w:rsid w:val="00EC4128"/>
    <w:rsid w:val="00EC432A"/>
    <w:rsid w:val="00EC4E9D"/>
    <w:rsid w:val="00EC4EAE"/>
    <w:rsid w:val="00EC532B"/>
    <w:rsid w:val="00EC5579"/>
    <w:rsid w:val="00EC62F4"/>
    <w:rsid w:val="00EC648E"/>
    <w:rsid w:val="00EC688F"/>
    <w:rsid w:val="00EC710E"/>
    <w:rsid w:val="00EC71AF"/>
    <w:rsid w:val="00EC757D"/>
    <w:rsid w:val="00EC7DD1"/>
    <w:rsid w:val="00ED012E"/>
    <w:rsid w:val="00ED0136"/>
    <w:rsid w:val="00ED04A4"/>
    <w:rsid w:val="00ED092D"/>
    <w:rsid w:val="00ED0AA0"/>
    <w:rsid w:val="00ED0D70"/>
    <w:rsid w:val="00ED1A97"/>
    <w:rsid w:val="00ED1B0C"/>
    <w:rsid w:val="00ED1D21"/>
    <w:rsid w:val="00ED1D54"/>
    <w:rsid w:val="00ED23B7"/>
    <w:rsid w:val="00ED2B76"/>
    <w:rsid w:val="00ED2F17"/>
    <w:rsid w:val="00ED30A5"/>
    <w:rsid w:val="00ED3523"/>
    <w:rsid w:val="00ED3621"/>
    <w:rsid w:val="00ED4C3C"/>
    <w:rsid w:val="00ED4D1B"/>
    <w:rsid w:val="00ED4F17"/>
    <w:rsid w:val="00ED5DF2"/>
    <w:rsid w:val="00ED63A4"/>
    <w:rsid w:val="00ED641D"/>
    <w:rsid w:val="00ED68AB"/>
    <w:rsid w:val="00ED7087"/>
    <w:rsid w:val="00ED70EC"/>
    <w:rsid w:val="00EE058A"/>
    <w:rsid w:val="00EE091F"/>
    <w:rsid w:val="00EE0F06"/>
    <w:rsid w:val="00EE1158"/>
    <w:rsid w:val="00EE12A4"/>
    <w:rsid w:val="00EE1CEC"/>
    <w:rsid w:val="00EE2766"/>
    <w:rsid w:val="00EE28F7"/>
    <w:rsid w:val="00EE2A4C"/>
    <w:rsid w:val="00EE3513"/>
    <w:rsid w:val="00EE40CB"/>
    <w:rsid w:val="00EE4F78"/>
    <w:rsid w:val="00EE4FED"/>
    <w:rsid w:val="00EE57FE"/>
    <w:rsid w:val="00EE5A62"/>
    <w:rsid w:val="00EE5B03"/>
    <w:rsid w:val="00EE6060"/>
    <w:rsid w:val="00EE615A"/>
    <w:rsid w:val="00EE61DE"/>
    <w:rsid w:val="00EE6FE0"/>
    <w:rsid w:val="00EE7765"/>
    <w:rsid w:val="00EE7F3C"/>
    <w:rsid w:val="00EF0CB9"/>
    <w:rsid w:val="00EF1670"/>
    <w:rsid w:val="00EF1873"/>
    <w:rsid w:val="00EF1996"/>
    <w:rsid w:val="00EF2088"/>
    <w:rsid w:val="00EF2367"/>
    <w:rsid w:val="00EF24F9"/>
    <w:rsid w:val="00EF3F90"/>
    <w:rsid w:val="00EF4476"/>
    <w:rsid w:val="00EF4881"/>
    <w:rsid w:val="00EF4F14"/>
    <w:rsid w:val="00EF556F"/>
    <w:rsid w:val="00EF5DCA"/>
    <w:rsid w:val="00EF6065"/>
    <w:rsid w:val="00EF615E"/>
    <w:rsid w:val="00EF615F"/>
    <w:rsid w:val="00EF62AF"/>
    <w:rsid w:val="00EF655F"/>
    <w:rsid w:val="00EF66BD"/>
    <w:rsid w:val="00EF6723"/>
    <w:rsid w:val="00EF7153"/>
    <w:rsid w:val="00EF7C57"/>
    <w:rsid w:val="00EF7D0E"/>
    <w:rsid w:val="00EF7D81"/>
    <w:rsid w:val="00F0015D"/>
    <w:rsid w:val="00F005AD"/>
    <w:rsid w:val="00F01047"/>
    <w:rsid w:val="00F01C1D"/>
    <w:rsid w:val="00F01DAF"/>
    <w:rsid w:val="00F03126"/>
    <w:rsid w:val="00F03863"/>
    <w:rsid w:val="00F0398C"/>
    <w:rsid w:val="00F03FFA"/>
    <w:rsid w:val="00F0401B"/>
    <w:rsid w:val="00F0499F"/>
    <w:rsid w:val="00F04A3E"/>
    <w:rsid w:val="00F051B3"/>
    <w:rsid w:val="00F05959"/>
    <w:rsid w:val="00F063BD"/>
    <w:rsid w:val="00F06446"/>
    <w:rsid w:val="00F06F54"/>
    <w:rsid w:val="00F071D9"/>
    <w:rsid w:val="00F07A72"/>
    <w:rsid w:val="00F07E96"/>
    <w:rsid w:val="00F07F20"/>
    <w:rsid w:val="00F10107"/>
    <w:rsid w:val="00F107DD"/>
    <w:rsid w:val="00F10D42"/>
    <w:rsid w:val="00F10E53"/>
    <w:rsid w:val="00F111B6"/>
    <w:rsid w:val="00F11583"/>
    <w:rsid w:val="00F116D2"/>
    <w:rsid w:val="00F11BAF"/>
    <w:rsid w:val="00F11C9E"/>
    <w:rsid w:val="00F13144"/>
    <w:rsid w:val="00F135DF"/>
    <w:rsid w:val="00F141C0"/>
    <w:rsid w:val="00F14213"/>
    <w:rsid w:val="00F146E7"/>
    <w:rsid w:val="00F14867"/>
    <w:rsid w:val="00F14A40"/>
    <w:rsid w:val="00F14A96"/>
    <w:rsid w:val="00F14B31"/>
    <w:rsid w:val="00F14CC2"/>
    <w:rsid w:val="00F15291"/>
    <w:rsid w:val="00F15AE1"/>
    <w:rsid w:val="00F15C2B"/>
    <w:rsid w:val="00F16FBE"/>
    <w:rsid w:val="00F17DAC"/>
    <w:rsid w:val="00F2080C"/>
    <w:rsid w:val="00F208BF"/>
    <w:rsid w:val="00F214CE"/>
    <w:rsid w:val="00F21804"/>
    <w:rsid w:val="00F226DF"/>
    <w:rsid w:val="00F2270D"/>
    <w:rsid w:val="00F22A57"/>
    <w:rsid w:val="00F22DAB"/>
    <w:rsid w:val="00F2318F"/>
    <w:rsid w:val="00F24040"/>
    <w:rsid w:val="00F250CD"/>
    <w:rsid w:val="00F25244"/>
    <w:rsid w:val="00F252DA"/>
    <w:rsid w:val="00F25443"/>
    <w:rsid w:val="00F257AB"/>
    <w:rsid w:val="00F25AC4"/>
    <w:rsid w:val="00F266ED"/>
    <w:rsid w:val="00F2796A"/>
    <w:rsid w:val="00F27CEE"/>
    <w:rsid w:val="00F27EA6"/>
    <w:rsid w:val="00F3112B"/>
    <w:rsid w:val="00F31951"/>
    <w:rsid w:val="00F31AA0"/>
    <w:rsid w:val="00F322EA"/>
    <w:rsid w:val="00F323BF"/>
    <w:rsid w:val="00F32770"/>
    <w:rsid w:val="00F32F64"/>
    <w:rsid w:val="00F3381A"/>
    <w:rsid w:val="00F33F3B"/>
    <w:rsid w:val="00F34318"/>
    <w:rsid w:val="00F3441E"/>
    <w:rsid w:val="00F34C1A"/>
    <w:rsid w:val="00F34E37"/>
    <w:rsid w:val="00F34F89"/>
    <w:rsid w:val="00F36516"/>
    <w:rsid w:val="00F37523"/>
    <w:rsid w:val="00F40930"/>
    <w:rsid w:val="00F41179"/>
    <w:rsid w:val="00F4122B"/>
    <w:rsid w:val="00F4123B"/>
    <w:rsid w:val="00F42278"/>
    <w:rsid w:val="00F4262B"/>
    <w:rsid w:val="00F42B8C"/>
    <w:rsid w:val="00F43356"/>
    <w:rsid w:val="00F436F1"/>
    <w:rsid w:val="00F4411A"/>
    <w:rsid w:val="00F44B67"/>
    <w:rsid w:val="00F450D3"/>
    <w:rsid w:val="00F455A9"/>
    <w:rsid w:val="00F4686C"/>
    <w:rsid w:val="00F46FC8"/>
    <w:rsid w:val="00F47CDA"/>
    <w:rsid w:val="00F505A4"/>
    <w:rsid w:val="00F506AF"/>
    <w:rsid w:val="00F50B81"/>
    <w:rsid w:val="00F50C2D"/>
    <w:rsid w:val="00F51102"/>
    <w:rsid w:val="00F52AB0"/>
    <w:rsid w:val="00F52C20"/>
    <w:rsid w:val="00F531A0"/>
    <w:rsid w:val="00F5343D"/>
    <w:rsid w:val="00F535F5"/>
    <w:rsid w:val="00F53811"/>
    <w:rsid w:val="00F53AA6"/>
    <w:rsid w:val="00F53B14"/>
    <w:rsid w:val="00F54896"/>
    <w:rsid w:val="00F549BA"/>
    <w:rsid w:val="00F55905"/>
    <w:rsid w:val="00F567E6"/>
    <w:rsid w:val="00F60C66"/>
    <w:rsid w:val="00F61080"/>
    <w:rsid w:val="00F61638"/>
    <w:rsid w:val="00F618CE"/>
    <w:rsid w:val="00F621CD"/>
    <w:rsid w:val="00F6268C"/>
    <w:rsid w:val="00F627BF"/>
    <w:rsid w:val="00F632D0"/>
    <w:rsid w:val="00F63C81"/>
    <w:rsid w:val="00F646C5"/>
    <w:rsid w:val="00F66017"/>
    <w:rsid w:val="00F6649C"/>
    <w:rsid w:val="00F6670E"/>
    <w:rsid w:val="00F674B3"/>
    <w:rsid w:val="00F67D02"/>
    <w:rsid w:val="00F702AB"/>
    <w:rsid w:val="00F70FE3"/>
    <w:rsid w:val="00F717E6"/>
    <w:rsid w:val="00F72157"/>
    <w:rsid w:val="00F7278E"/>
    <w:rsid w:val="00F72C1E"/>
    <w:rsid w:val="00F72D42"/>
    <w:rsid w:val="00F72FDB"/>
    <w:rsid w:val="00F732F5"/>
    <w:rsid w:val="00F73979"/>
    <w:rsid w:val="00F7499B"/>
    <w:rsid w:val="00F74B23"/>
    <w:rsid w:val="00F74E6F"/>
    <w:rsid w:val="00F7511B"/>
    <w:rsid w:val="00F7521A"/>
    <w:rsid w:val="00F7557C"/>
    <w:rsid w:val="00F75784"/>
    <w:rsid w:val="00F762FD"/>
    <w:rsid w:val="00F765FD"/>
    <w:rsid w:val="00F77513"/>
    <w:rsid w:val="00F8050F"/>
    <w:rsid w:val="00F80826"/>
    <w:rsid w:val="00F81089"/>
    <w:rsid w:val="00F8178C"/>
    <w:rsid w:val="00F82DBC"/>
    <w:rsid w:val="00F82E91"/>
    <w:rsid w:val="00F8380F"/>
    <w:rsid w:val="00F83D02"/>
    <w:rsid w:val="00F84D6B"/>
    <w:rsid w:val="00F850CE"/>
    <w:rsid w:val="00F860BA"/>
    <w:rsid w:val="00F8644D"/>
    <w:rsid w:val="00F869BE"/>
    <w:rsid w:val="00F86B21"/>
    <w:rsid w:val="00F86E69"/>
    <w:rsid w:val="00F871A8"/>
    <w:rsid w:val="00F87760"/>
    <w:rsid w:val="00F878C9"/>
    <w:rsid w:val="00F87A5C"/>
    <w:rsid w:val="00F90B0E"/>
    <w:rsid w:val="00F90D42"/>
    <w:rsid w:val="00F9150E"/>
    <w:rsid w:val="00F916C1"/>
    <w:rsid w:val="00F92770"/>
    <w:rsid w:val="00F92853"/>
    <w:rsid w:val="00F9318D"/>
    <w:rsid w:val="00F935EF"/>
    <w:rsid w:val="00F93616"/>
    <w:rsid w:val="00F938DB"/>
    <w:rsid w:val="00F9527A"/>
    <w:rsid w:val="00F9529C"/>
    <w:rsid w:val="00F954CD"/>
    <w:rsid w:val="00F9565F"/>
    <w:rsid w:val="00F95E46"/>
    <w:rsid w:val="00F95F8A"/>
    <w:rsid w:val="00F960CC"/>
    <w:rsid w:val="00F9610F"/>
    <w:rsid w:val="00F96487"/>
    <w:rsid w:val="00F9694D"/>
    <w:rsid w:val="00F96B8C"/>
    <w:rsid w:val="00F96BB7"/>
    <w:rsid w:val="00F96DEE"/>
    <w:rsid w:val="00F97111"/>
    <w:rsid w:val="00F972B4"/>
    <w:rsid w:val="00F97822"/>
    <w:rsid w:val="00F9791B"/>
    <w:rsid w:val="00F97B85"/>
    <w:rsid w:val="00FA051C"/>
    <w:rsid w:val="00FA0616"/>
    <w:rsid w:val="00FA11D1"/>
    <w:rsid w:val="00FA1427"/>
    <w:rsid w:val="00FA18AD"/>
    <w:rsid w:val="00FA1C07"/>
    <w:rsid w:val="00FA1C3A"/>
    <w:rsid w:val="00FA1D08"/>
    <w:rsid w:val="00FA2D7E"/>
    <w:rsid w:val="00FA2E08"/>
    <w:rsid w:val="00FA2FE8"/>
    <w:rsid w:val="00FA32B7"/>
    <w:rsid w:val="00FA40AD"/>
    <w:rsid w:val="00FA4312"/>
    <w:rsid w:val="00FA4FE1"/>
    <w:rsid w:val="00FA5095"/>
    <w:rsid w:val="00FA5FE6"/>
    <w:rsid w:val="00FA63C9"/>
    <w:rsid w:val="00FA68B9"/>
    <w:rsid w:val="00FA6939"/>
    <w:rsid w:val="00FA7488"/>
    <w:rsid w:val="00FB01E0"/>
    <w:rsid w:val="00FB1561"/>
    <w:rsid w:val="00FB1848"/>
    <w:rsid w:val="00FB305B"/>
    <w:rsid w:val="00FB320E"/>
    <w:rsid w:val="00FB4233"/>
    <w:rsid w:val="00FB4DA5"/>
    <w:rsid w:val="00FB5110"/>
    <w:rsid w:val="00FB6087"/>
    <w:rsid w:val="00FB7444"/>
    <w:rsid w:val="00FC046A"/>
    <w:rsid w:val="00FC055C"/>
    <w:rsid w:val="00FC0FB9"/>
    <w:rsid w:val="00FC0FCA"/>
    <w:rsid w:val="00FC14E0"/>
    <w:rsid w:val="00FC17CD"/>
    <w:rsid w:val="00FC1C53"/>
    <w:rsid w:val="00FC1F4D"/>
    <w:rsid w:val="00FC2839"/>
    <w:rsid w:val="00FC2EC9"/>
    <w:rsid w:val="00FC359E"/>
    <w:rsid w:val="00FC37C3"/>
    <w:rsid w:val="00FC395A"/>
    <w:rsid w:val="00FC3F4F"/>
    <w:rsid w:val="00FC4A95"/>
    <w:rsid w:val="00FC4AFC"/>
    <w:rsid w:val="00FC4CAD"/>
    <w:rsid w:val="00FC4F30"/>
    <w:rsid w:val="00FC5208"/>
    <w:rsid w:val="00FC5474"/>
    <w:rsid w:val="00FC66EB"/>
    <w:rsid w:val="00FC6737"/>
    <w:rsid w:val="00FC6F6C"/>
    <w:rsid w:val="00FC705A"/>
    <w:rsid w:val="00FC708B"/>
    <w:rsid w:val="00FC747B"/>
    <w:rsid w:val="00FC7A26"/>
    <w:rsid w:val="00FC7B86"/>
    <w:rsid w:val="00FC7E08"/>
    <w:rsid w:val="00FC7ECF"/>
    <w:rsid w:val="00FC7FA9"/>
    <w:rsid w:val="00FD048A"/>
    <w:rsid w:val="00FD0F36"/>
    <w:rsid w:val="00FD1783"/>
    <w:rsid w:val="00FD1955"/>
    <w:rsid w:val="00FD1A44"/>
    <w:rsid w:val="00FD2540"/>
    <w:rsid w:val="00FD25C6"/>
    <w:rsid w:val="00FD25CD"/>
    <w:rsid w:val="00FD2813"/>
    <w:rsid w:val="00FD2E00"/>
    <w:rsid w:val="00FD35D5"/>
    <w:rsid w:val="00FD3986"/>
    <w:rsid w:val="00FD3B25"/>
    <w:rsid w:val="00FD3F04"/>
    <w:rsid w:val="00FD4D14"/>
    <w:rsid w:val="00FD510A"/>
    <w:rsid w:val="00FD533E"/>
    <w:rsid w:val="00FD5C4D"/>
    <w:rsid w:val="00FD6236"/>
    <w:rsid w:val="00FD67DC"/>
    <w:rsid w:val="00FD6C34"/>
    <w:rsid w:val="00FD6D75"/>
    <w:rsid w:val="00FD6E24"/>
    <w:rsid w:val="00FD73FA"/>
    <w:rsid w:val="00FD7F74"/>
    <w:rsid w:val="00FE045F"/>
    <w:rsid w:val="00FE0B92"/>
    <w:rsid w:val="00FE0E21"/>
    <w:rsid w:val="00FE1539"/>
    <w:rsid w:val="00FE1D2D"/>
    <w:rsid w:val="00FE1D45"/>
    <w:rsid w:val="00FE1F8E"/>
    <w:rsid w:val="00FE2A31"/>
    <w:rsid w:val="00FE2CB1"/>
    <w:rsid w:val="00FE34BE"/>
    <w:rsid w:val="00FE49F1"/>
    <w:rsid w:val="00FE51FB"/>
    <w:rsid w:val="00FE55D3"/>
    <w:rsid w:val="00FE5B06"/>
    <w:rsid w:val="00FE5E5F"/>
    <w:rsid w:val="00FE6E40"/>
    <w:rsid w:val="00FE7204"/>
    <w:rsid w:val="00FE7C05"/>
    <w:rsid w:val="00FE7ECB"/>
    <w:rsid w:val="00FF0B21"/>
    <w:rsid w:val="00FF1360"/>
    <w:rsid w:val="00FF155E"/>
    <w:rsid w:val="00FF162B"/>
    <w:rsid w:val="00FF19D3"/>
    <w:rsid w:val="00FF1DCA"/>
    <w:rsid w:val="00FF1F79"/>
    <w:rsid w:val="00FF29EC"/>
    <w:rsid w:val="00FF2B2D"/>
    <w:rsid w:val="00FF2E31"/>
    <w:rsid w:val="00FF300B"/>
    <w:rsid w:val="00FF4481"/>
    <w:rsid w:val="00FF488B"/>
    <w:rsid w:val="00FF5097"/>
    <w:rsid w:val="00FF553E"/>
    <w:rsid w:val="00FF5840"/>
    <w:rsid w:val="00FF5F2F"/>
    <w:rsid w:val="00FF60D5"/>
    <w:rsid w:val="00FF64AA"/>
    <w:rsid w:val="00FF671F"/>
    <w:rsid w:val="00FF706E"/>
    <w:rsid w:val="00FF77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D448B"/>
    <w:pPr>
      <w:spacing w:after="0" w:line="240" w:lineRule="auto"/>
    </w:pPr>
    <w:rPr>
      <w:rFonts w:eastAsiaTheme="minorEastAsia" w:cs="Times New Roman"/>
      <w:szCs w:val="24"/>
      <w:lang w:eastAsia="it-IT"/>
    </w:rPr>
  </w:style>
  <w:style w:type="paragraph" w:styleId="Titolo1">
    <w:name w:val="heading 1"/>
    <w:basedOn w:val="Normale"/>
    <w:next w:val="Normale"/>
    <w:link w:val="Titolo1Carattere"/>
    <w:uiPriority w:val="9"/>
    <w:qFormat/>
    <w:rsid w:val="00697E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A050E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D3425F"/>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2E44DF"/>
    <w:rPr>
      <w:sz w:val="20"/>
      <w:szCs w:val="20"/>
    </w:rPr>
  </w:style>
  <w:style w:type="character" w:customStyle="1" w:styleId="TestonotaapidipaginaCarattere">
    <w:name w:val="Testo nota a piè di pagina Carattere"/>
    <w:basedOn w:val="Carpredefinitoparagrafo"/>
    <w:link w:val="Testonotaapidipagina"/>
    <w:uiPriority w:val="99"/>
    <w:semiHidden/>
    <w:rsid w:val="002E44DF"/>
    <w:rPr>
      <w:rFonts w:eastAsiaTheme="minorEastAsia" w:cs="Times New Roman"/>
      <w:sz w:val="20"/>
      <w:szCs w:val="20"/>
      <w:lang w:eastAsia="it-IT"/>
    </w:rPr>
  </w:style>
  <w:style w:type="character" w:styleId="Collegamentoipertestuale">
    <w:name w:val="Hyperlink"/>
    <w:uiPriority w:val="99"/>
    <w:unhideWhenUsed/>
    <w:rsid w:val="002E44DF"/>
    <w:rPr>
      <w:color w:val="0000FF"/>
      <w:u w:val="single"/>
    </w:rPr>
  </w:style>
  <w:style w:type="character" w:styleId="Rimandonotaapidipagina">
    <w:name w:val="footnote reference"/>
    <w:aliases w:val="Nota a piè di pagina,RSC_WP (footnote reference),callout,Appel note de bas de p,16 TESTO NOTA A PIé PAGINA,EN Footnote Reference,Times 10 Point,Exposant 3 Point,Footnote symbol,Footnote reference number,Footnote refere,4_G"/>
    <w:rsid w:val="002E44DF"/>
    <w:rPr>
      <w:rFonts w:cs="Times New Roman"/>
      <w:vertAlign w:val="superscript"/>
    </w:rPr>
  </w:style>
  <w:style w:type="paragraph" w:styleId="Paragrafoelenco">
    <w:name w:val="List Paragraph"/>
    <w:basedOn w:val="Normale"/>
    <w:uiPriority w:val="34"/>
    <w:qFormat/>
    <w:rsid w:val="00205185"/>
    <w:pPr>
      <w:ind w:left="720"/>
      <w:contextualSpacing/>
    </w:pPr>
  </w:style>
  <w:style w:type="paragraph" w:styleId="Testofumetto">
    <w:name w:val="Balloon Text"/>
    <w:basedOn w:val="Normale"/>
    <w:link w:val="TestofumettoCarattere"/>
    <w:uiPriority w:val="99"/>
    <w:semiHidden/>
    <w:unhideWhenUsed/>
    <w:rsid w:val="00EB148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483"/>
    <w:rPr>
      <w:rFonts w:ascii="Tahoma" w:eastAsiaTheme="minorEastAsia" w:hAnsi="Tahoma" w:cs="Tahoma"/>
      <w:sz w:val="16"/>
      <w:szCs w:val="16"/>
      <w:lang w:eastAsia="it-IT"/>
    </w:rPr>
  </w:style>
  <w:style w:type="paragraph" w:styleId="Titolo">
    <w:name w:val="Title"/>
    <w:basedOn w:val="Normale"/>
    <w:next w:val="Normale"/>
    <w:link w:val="TitoloCarattere"/>
    <w:uiPriority w:val="10"/>
    <w:qFormat/>
    <w:rsid w:val="00697E5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697E51"/>
    <w:rPr>
      <w:rFonts w:asciiTheme="majorHAnsi" w:eastAsiaTheme="majorEastAsia" w:hAnsiTheme="majorHAnsi" w:cstheme="majorBidi"/>
      <w:color w:val="17365D" w:themeColor="text2" w:themeShade="BF"/>
      <w:spacing w:val="5"/>
      <w:kern w:val="28"/>
      <w:sz w:val="52"/>
      <w:szCs w:val="52"/>
      <w:lang w:eastAsia="it-IT"/>
    </w:rPr>
  </w:style>
  <w:style w:type="character" w:customStyle="1" w:styleId="Titolo1Carattere">
    <w:name w:val="Titolo 1 Carattere"/>
    <w:basedOn w:val="Carpredefinitoparagrafo"/>
    <w:link w:val="Titolo1"/>
    <w:uiPriority w:val="9"/>
    <w:rsid w:val="00697E51"/>
    <w:rPr>
      <w:rFonts w:asciiTheme="majorHAnsi" w:eastAsiaTheme="majorEastAsia" w:hAnsiTheme="majorHAnsi" w:cstheme="majorBidi"/>
      <w:b/>
      <w:bCs/>
      <w:color w:val="365F91" w:themeColor="accent1" w:themeShade="BF"/>
      <w:sz w:val="28"/>
      <w:szCs w:val="28"/>
      <w:lang w:eastAsia="it-IT"/>
    </w:rPr>
  </w:style>
  <w:style w:type="character" w:customStyle="1" w:styleId="Titolo2Carattere">
    <w:name w:val="Titolo 2 Carattere"/>
    <w:basedOn w:val="Carpredefinitoparagrafo"/>
    <w:link w:val="Titolo2"/>
    <w:uiPriority w:val="9"/>
    <w:rsid w:val="00A050EE"/>
    <w:rPr>
      <w:rFonts w:asciiTheme="majorHAnsi" w:eastAsiaTheme="majorEastAsia" w:hAnsiTheme="majorHAnsi" w:cstheme="majorBidi"/>
      <w:b/>
      <w:bCs/>
      <w:color w:val="4F81BD" w:themeColor="accent1"/>
      <w:sz w:val="26"/>
      <w:szCs w:val="26"/>
      <w:lang w:eastAsia="it-IT"/>
    </w:rPr>
  </w:style>
  <w:style w:type="character" w:styleId="Enfasigrassetto">
    <w:name w:val="Strong"/>
    <w:uiPriority w:val="22"/>
    <w:qFormat/>
    <w:rsid w:val="00CB0FF3"/>
    <w:rPr>
      <w:b/>
      <w:bCs/>
    </w:rPr>
  </w:style>
  <w:style w:type="character" w:styleId="Rimandocommento">
    <w:name w:val="annotation reference"/>
    <w:basedOn w:val="Carpredefinitoparagrafo"/>
    <w:uiPriority w:val="99"/>
    <w:semiHidden/>
    <w:unhideWhenUsed/>
    <w:rsid w:val="00263AA7"/>
    <w:rPr>
      <w:sz w:val="16"/>
      <w:szCs w:val="16"/>
    </w:rPr>
  </w:style>
  <w:style w:type="paragraph" w:styleId="Testocommento">
    <w:name w:val="annotation text"/>
    <w:basedOn w:val="Normale"/>
    <w:link w:val="TestocommentoCarattere"/>
    <w:uiPriority w:val="99"/>
    <w:semiHidden/>
    <w:unhideWhenUsed/>
    <w:rsid w:val="00263AA7"/>
    <w:rPr>
      <w:sz w:val="20"/>
      <w:szCs w:val="20"/>
    </w:rPr>
  </w:style>
  <w:style w:type="character" w:customStyle="1" w:styleId="TestocommentoCarattere">
    <w:name w:val="Testo commento Carattere"/>
    <w:basedOn w:val="Carpredefinitoparagrafo"/>
    <w:link w:val="Testocommento"/>
    <w:uiPriority w:val="99"/>
    <w:semiHidden/>
    <w:rsid w:val="00263AA7"/>
    <w:rPr>
      <w:rFonts w:eastAsiaTheme="minorEastAsia"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263AA7"/>
    <w:rPr>
      <w:b/>
      <w:bCs/>
    </w:rPr>
  </w:style>
  <w:style w:type="character" w:customStyle="1" w:styleId="SoggettocommentoCarattere">
    <w:name w:val="Soggetto commento Carattere"/>
    <w:basedOn w:val="TestocommentoCarattere"/>
    <w:link w:val="Soggettocommento"/>
    <w:uiPriority w:val="99"/>
    <w:semiHidden/>
    <w:rsid w:val="00263AA7"/>
    <w:rPr>
      <w:rFonts w:eastAsiaTheme="minorEastAsia" w:cs="Times New Roman"/>
      <w:b/>
      <w:bCs/>
      <w:sz w:val="20"/>
      <w:szCs w:val="20"/>
      <w:lang w:eastAsia="it-IT"/>
    </w:rPr>
  </w:style>
  <w:style w:type="character" w:customStyle="1" w:styleId="Titolo3Carattere">
    <w:name w:val="Titolo 3 Carattere"/>
    <w:basedOn w:val="Carpredefinitoparagrafo"/>
    <w:link w:val="Titolo3"/>
    <w:uiPriority w:val="9"/>
    <w:rsid w:val="00D3425F"/>
    <w:rPr>
      <w:rFonts w:asciiTheme="majorHAnsi" w:eastAsiaTheme="majorEastAsia" w:hAnsiTheme="majorHAnsi" w:cstheme="majorBidi"/>
      <w:b/>
      <w:bCs/>
      <w:color w:val="4F81BD" w:themeColor="accent1"/>
      <w:szCs w:val="24"/>
      <w:lang w:eastAsia="it-IT"/>
    </w:rPr>
  </w:style>
  <w:style w:type="paragraph" w:styleId="Titolosommario">
    <w:name w:val="TOC Heading"/>
    <w:basedOn w:val="Titolo1"/>
    <w:next w:val="Normale"/>
    <w:uiPriority w:val="39"/>
    <w:semiHidden/>
    <w:unhideWhenUsed/>
    <w:qFormat/>
    <w:rsid w:val="00C958C6"/>
    <w:pPr>
      <w:spacing w:line="276" w:lineRule="auto"/>
      <w:outlineLvl w:val="9"/>
    </w:pPr>
  </w:style>
  <w:style w:type="paragraph" w:styleId="Sommario1">
    <w:name w:val="toc 1"/>
    <w:basedOn w:val="Normale"/>
    <w:next w:val="Normale"/>
    <w:autoRedefine/>
    <w:uiPriority w:val="39"/>
    <w:unhideWhenUsed/>
    <w:rsid w:val="00C958C6"/>
    <w:pPr>
      <w:spacing w:after="100"/>
    </w:pPr>
  </w:style>
  <w:style w:type="paragraph" w:styleId="Sommario2">
    <w:name w:val="toc 2"/>
    <w:basedOn w:val="Normale"/>
    <w:next w:val="Normale"/>
    <w:autoRedefine/>
    <w:uiPriority w:val="39"/>
    <w:unhideWhenUsed/>
    <w:rsid w:val="00C958C6"/>
    <w:pPr>
      <w:spacing w:after="100"/>
      <w:ind w:left="240"/>
    </w:pPr>
  </w:style>
  <w:style w:type="paragraph" w:styleId="Sommario3">
    <w:name w:val="toc 3"/>
    <w:basedOn w:val="Normale"/>
    <w:next w:val="Normale"/>
    <w:autoRedefine/>
    <w:uiPriority w:val="39"/>
    <w:unhideWhenUsed/>
    <w:rsid w:val="00C958C6"/>
    <w:pPr>
      <w:spacing w:after="100"/>
      <w:ind w:left="480"/>
    </w:pPr>
  </w:style>
  <w:style w:type="paragraph" w:styleId="Intestazione">
    <w:name w:val="header"/>
    <w:basedOn w:val="Normale"/>
    <w:link w:val="IntestazioneCarattere"/>
    <w:uiPriority w:val="99"/>
    <w:unhideWhenUsed/>
    <w:rsid w:val="00963159"/>
    <w:pPr>
      <w:tabs>
        <w:tab w:val="center" w:pos="4819"/>
        <w:tab w:val="right" w:pos="9638"/>
      </w:tabs>
    </w:pPr>
  </w:style>
  <w:style w:type="character" w:customStyle="1" w:styleId="IntestazioneCarattere">
    <w:name w:val="Intestazione Carattere"/>
    <w:basedOn w:val="Carpredefinitoparagrafo"/>
    <w:link w:val="Intestazione"/>
    <w:uiPriority w:val="99"/>
    <w:rsid w:val="00963159"/>
    <w:rPr>
      <w:rFonts w:eastAsiaTheme="minorEastAsia" w:cs="Times New Roman"/>
      <w:szCs w:val="24"/>
      <w:lang w:eastAsia="it-IT"/>
    </w:rPr>
  </w:style>
  <w:style w:type="paragraph" w:styleId="Pidipagina">
    <w:name w:val="footer"/>
    <w:basedOn w:val="Normale"/>
    <w:link w:val="PidipaginaCarattere"/>
    <w:uiPriority w:val="99"/>
    <w:unhideWhenUsed/>
    <w:rsid w:val="00963159"/>
    <w:pPr>
      <w:tabs>
        <w:tab w:val="center" w:pos="4819"/>
        <w:tab w:val="right" w:pos="9638"/>
      </w:tabs>
    </w:pPr>
  </w:style>
  <w:style w:type="character" w:customStyle="1" w:styleId="PidipaginaCarattere">
    <w:name w:val="Piè di pagina Carattere"/>
    <w:basedOn w:val="Carpredefinitoparagrafo"/>
    <w:link w:val="Pidipagina"/>
    <w:uiPriority w:val="99"/>
    <w:rsid w:val="00963159"/>
    <w:rPr>
      <w:rFonts w:eastAsiaTheme="minorEastAsia" w:cs="Times New Roman"/>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D448B"/>
    <w:pPr>
      <w:spacing w:after="0" w:line="240" w:lineRule="auto"/>
    </w:pPr>
    <w:rPr>
      <w:rFonts w:eastAsiaTheme="minorEastAsia" w:cs="Times New Roman"/>
      <w:szCs w:val="24"/>
      <w:lang w:eastAsia="it-IT"/>
    </w:rPr>
  </w:style>
  <w:style w:type="paragraph" w:styleId="Titolo1">
    <w:name w:val="heading 1"/>
    <w:basedOn w:val="Normale"/>
    <w:next w:val="Normale"/>
    <w:link w:val="Titolo1Carattere"/>
    <w:uiPriority w:val="9"/>
    <w:qFormat/>
    <w:rsid w:val="00697E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A050E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D3425F"/>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2E44DF"/>
    <w:rPr>
      <w:sz w:val="20"/>
      <w:szCs w:val="20"/>
    </w:rPr>
  </w:style>
  <w:style w:type="character" w:customStyle="1" w:styleId="TestonotaapidipaginaCarattere">
    <w:name w:val="Testo nota a piè di pagina Carattere"/>
    <w:basedOn w:val="Carpredefinitoparagrafo"/>
    <w:link w:val="Testonotaapidipagina"/>
    <w:uiPriority w:val="99"/>
    <w:semiHidden/>
    <w:rsid w:val="002E44DF"/>
    <w:rPr>
      <w:rFonts w:eastAsiaTheme="minorEastAsia" w:cs="Times New Roman"/>
      <w:sz w:val="20"/>
      <w:szCs w:val="20"/>
      <w:lang w:eastAsia="it-IT"/>
    </w:rPr>
  </w:style>
  <w:style w:type="character" w:styleId="Collegamentoipertestuale">
    <w:name w:val="Hyperlink"/>
    <w:uiPriority w:val="99"/>
    <w:unhideWhenUsed/>
    <w:rsid w:val="002E44DF"/>
    <w:rPr>
      <w:color w:val="0000FF"/>
      <w:u w:val="single"/>
    </w:rPr>
  </w:style>
  <w:style w:type="character" w:styleId="Rimandonotaapidipagina">
    <w:name w:val="footnote reference"/>
    <w:aliases w:val="Nota a piè di pagina,RSC_WP (footnote reference),callout,Appel note de bas de p,16 TESTO NOTA A PIé PAGINA,EN Footnote Reference,Times 10 Point,Exposant 3 Point,Footnote symbol,Footnote reference number,Footnote refere,4_G"/>
    <w:rsid w:val="002E44DF"/>
    <w:rPr>
      <w:rFonts w:cs="Times New Roman"/>
      <w:vertAlign w:val="superscript"/>
    </w:rPr>
  </w:style>
  <w:style w:type="paragraph" w:styleId="Paragrafoelenco">
    <w:name w:val="List Paragraph"/>
    <w:basedOn w:val="Normale"/>
    <w:uiPriority w:val="34"/>
    <w:qFormat/>
    <w:rsid w:val="00205185"/>
    <w:pPr>
      <w:ind w:left="720"/>
      <w:contextualSpacing/>
    </w:pPr>
  </w:style>
  <w:style w:type="paragraph" w:styleId="Testofumetto">
    <w:name w:val="Balloon Text"/>
    <w:basedOn w:val="Normale"/>
    <w:link w:val="TestofumettoCarattere"/>
    <w:uiPriority w:val="99"/>
    <w:semiHidden/>
    <w:unhideWhenUsed/>
    <w:rsid w:val="00EB148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483"/>
    <w:rPr>
      <w:rFonts w:ascii="Tahoma" w:eastAsiaTheme="minorEastAsia" w:hAnsi="Tahoma" w:cs="Tahoma"/>
      <w:sz w:val="16"/>
      <w:szCs w:val="16"/>
      <w:lang w:eastAsia="it-IT"/>
    </w:rPr>
  </w:style>
  <w:style w:type="paragraph" w:styleId="Titolo">
    <w:name w:val="Title"/>
    <w:basedOn w:val="Normale"/>
    <w:next w:val="Normale"/>
    <w:link w:val="TitoloCarattere"/>
    <w:uiPriority w:val="10"/>
    <w:qFormat/>
    <w:rsid w:val="00697E5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697E51"/>
    <w:rPr>
      <w:rFonts w:asciiTheme="majorHAnsi" w:eastAsiaTheme="majorEastAsia" w:hAnsiTheme="majorHAnsi" w:cstheme="majorBidi"/>
      <w:color w:val="17365D" w:themeColor="text2" w:themeShade="BF"/>
      <w:spacing w:val="5"/>
      <w:kern w:val="28"/>
      <w:sz w:val="52"/>
      <w:szCs w:val="52"/>
      <w:lang w:eastAsia="it-IT"/>
    </w:rPr>
  </w:style>
  <w:style w:type="character" w:customStyle="1" w:styleId="Titolo1Carattere">
    <w:name w:val="Titolo 1 Carattere"/>
    <w:basedOn w:val="Carpredefinitoparagrafo"/>
    <w:link w:val="Titolo1"/>
    <w:uiPriority w:val="9"/>
    <w:rsid w:val="00697E51"/>
    <w:rPr>
      <w:rFonts w:asciiTheme="majorHAnsi" w:eastAsiaTheme="majorEastAsia" w:hAnsiTheme="majorHAnsi" w:cstheme="majorBidi"/>
      <w:b/>
      <w:bCs/>
      <w:color w:val="365F91" w:themeColor="accent1" w:themeShade="BF"/>
      <w:sz w:val="28"/>
      <w:szCs w:val="28"/>
      <w:lang w:eastAsia="it-IT"/>
    </w:rPr>
  </w:style>
  <w:style w:type="character" w:customStyle="1" w:styleId="Titolo2Carattere">
    <w:name w:val="Titolo 2 Carattere"/>
    <w:basedOn w:val="Carpredefinitoparagrafo"/>
    <w:link w:val="Titolo2"/>
    <w:uiPriority w:val="9"/>
    <w:rsid w:val="00A050EE"/>
    <w:rPr>
      <w:rFonts w:asciiTheme="majorHAnsi" w:eastAsiaTheme="majorEastAsia" w:hAnsiTheme="majorHAnsi" w:cstheme="majorBidi"/>
      <w:b/>
      <w:bCs/>
      <w:color w:val="4F81BD" w:themeColor="accent1"/>
      <w:sz w:val="26"/>
      <w:szCs w:val="26"/>
      <w:lang w:eastAsia="it-IT"/>
    </w:rPr>
  </w:style>
  <w:style w:type="character" w:styleId="Enfasigrassetto">
    <w:name w:val="Strong"/>
    <w:uiPriority w:val="22"/>
    <w:qFormat/>
    <w:rsid w:val="00CB0FF3"/>
    <w:rPr>
      <w:b/>
      <w:bCs/>
    </w:rPr>
  </w:style>
  <w:style w:type="character" w:styleId="Rimandocommento">
    <w:name w:val="annotation reference"/>
    <w:basedOn w:val="Carpredefinitoparagrafo"/>
    <w:uiPriority w:val="99"/>
    <w:semiHidden/>
    <w:unhideWhenUsed/>
    <w:rsid w:val="00263AA7"/>
    <w:rPr>
      <w:sz w:val="16"/>
      <w:szCs w:val="16"/>
    </w:rPr>
  </w:style>
  <w:style w:type="paragraph" w:styleId="Testocommento">
    <w:name w:val="annotation text"/>
    <w:basedOn w:val="Normale"/>
    <w:link w:val="TestocommentoCarattere"/>
    <w:uiPriority w:val="99"/>
    <w:semiHidden/>
    <w:unhideWhenUsed/>
    <w:rsid w:val="00263AA7"/>
    <w:rPr>
      <w:sz w:val="20"/>
      <w:szCs w:val="20"/>
    </w:rPr>
  </w:style>
  <w:style w:type="character" w:customStyle="1" w:styleId="TestocommentoCarattere">
    <w:name w:val="Testo commento Carattere"/>
    <w:basedOn w:val="Carpredefinitoparagrafo"/>
    <w:link w:val="Testocommento"/>
    <w:uiPriority w:val="99"/>
    <w:semiHidden/>
    <w:rsid w:val="00263AA7"/>
    <w:rPr>
      <w:rFonts w:eastAsiaTheme="minorEastAsia"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263AA7"/>
    <w:rPr>
      <w:b/>
      <w:bCs/>
    </w:rPr>
  </w:style>
  <w:style w:type="character" w:customStyle="1" w:styleId="SoggettocommentoCarattere">
    <w:name w:val="Soggetto commento Carattere"/>
    <w:basedOn w:val="TestocommentoCarattere"/>
    <w:link w:val="Soggettocommento"/>
    <w:uiPriority w:val="99"/>
    <w:semiHidden/>
    <w:rsid w:val="00263AA7"/>
    <w:rPr>
      <w:rFonts w:eastAsiaTheme="minorEastAsia" w:cs="Times New Roman"/>
      <w:b/>
      <w:bCs/>
      <w:sz w:val="20"/>
      <w:szCs w:val="20"/>
      <w:lang w:eastAsia="it-IT"/>
    </w:rPr>
  </w:style>
  <w:style w:type="character" w:customStyle="1" w:styleId="Titolo3Carattere">
    <w:name w:val="Titolo 3 Carattere"/>
    <w:basedOn w:val="Carpredefinitoparagrafo"/>
    <w:link w:val="Titolo3"/>
    <w:uiPriority w:val="9"/>
    <w:rsid w:val="00D3425F"/>
    <w:rPr>
      <w:rFonts w:asciiTheme="majorHAnsi" w:eastAsiaTheme="majorEastAsia" w:hAnsiTheme="majorHAnsi" w:cstheme="majorBidi"/>
      <w:b/>
      <w:bCs/>
      <w:color w:val="4F81BD" w:themeColor="accent1"/>
      <w:szCs w:val="24"/>
      <w:lang w:eastAsia="it-IT"/>
    </w:rPr>
  </w:style>
  <w:style w:type="paragraph" w:styleId="Titolosommario">
    <w:name w:val="TOC Heading"/>
    <w:basedOn w:val="Titolo1"/>
    <w:next w:val="Normale"/>
    <w:uiPriority w:val="39"/>
    <w:semiHidden/>
    <w:unhideWhenUsed/>
    <w:qFormat/>
    <w:rsid w:val="00C958C6"/>
    <w:pPr>
      <w:spacing w:line="276" w:lineRule="auto"/>
      <w:outlineLvl w:val="9"/>
    </w:pPr>
  </w:style>
  <w:style w:type="paragraph" w:styleId="Sommario1">
    <w:name w:val="toc 1"/>
    <w:basedOn w:val="Normale"/>
    <w:next w:val="Normale"/>
    <w:autoRedefine/>
    <w:uiPriority w:val="39"/>
    <w:unhideWhenUsed/>
    <w:rsid w:val="00C958C6"/>
    <w:pPr>
      <w:spacing w:after="100"/>
    </w:pPr>
  </w:style>
  <w:style w:type="paragraph" w:styleId="Sommario2">
    <w:name w:val="toc 2"/>
    <w:basedOn w:val="Normale"/>
    <w:next w:val="Normale"/>
    <w:autoRedefine/>
    <w:uiPriority w:val="39"/>
    <w:unhideWhenUsed/>
    <w:rsid w:val="00C958C6"/>
    <w:pPr>
      <w:spacing w:after="100"/>
      <w:ind w:left="240"/>
    </w:pPr>
  </w:style>
  <w:style w:type="paragraph" w:styleId="Sommario3">
    <w:name w:val="toc 3"/>
    <w:basedOn w:val="Normale"/>
    <w:next w:val="Normale"/>
    <w:autoRedefine/>
    <w:uiPriority w:val="39"/>
    <w:unhideWhenUsed/>
    <w:rsid w:val="00C958C6"/>
    <w:pPr>
      <w:spacing w:after="100"/>
      <w:ind w:left="480"/>
    </w:pPr>
  </w:style>
  <w:style w:type="paragraph" w:styleId="Intestazione">
    <w:name w:val="header"/>
    <w:basedOn w:val="Normale"/>
    <w:link w:val="IntestazioneCarattere"/>
    <w:uiPriority w:val="99"/>
    <w:unhideWhenUsed/>
    <w:rsid w:val="00963159"/>
    <w:pPr>
      <w:tabs>
        <w:tab w:val="center" w:pos="4819"/>
        <w:tab w:val="right" w:pos="9638"/>
      </w:tabs>
    </w:pPr>
  </w:style>
  <w:style w:type="character" w:customStyle="1" w:styleId="IntestazioneCarattere">
    <w:name w:val="Intestazione Carattere"/>
    <w:basedOn w:val="Carpredefinitoparagrafo"/>
    <w:link w:val="Intestazione"/>
    <w:uiPriority w:val="99"/>
    <w:rsid w:val="00963159"/>
    <w:rPr>
      <w:rFonts w:eastAsiaTheme="minorEastAsia" w:cs="Times New Roman"/>
      <w:szCs w:val="24"/>
      <w:lang w:eastAsia="it-IT"/>
    </w:rPr>
  </w:style>
  <w:style w:type="paragraph" w:styleId="Pidipagina">
    <w:name w:val="footer"/>
    <w:basedOn w:val="Normale"/>
    <w:link w:val="PidipaginaCarattere"/>
    <w:uiPriority w:val="99"/>
    <w:unhideWhenUsed/>
    <w:rsid w:val="00963159"/>
    <w:pPr>
      <w:tabs>
        <w:tab w:val="center" w:pos="4819"/>
        <w:tab w:val="right" w:pos="9638"/>
      </w:tabs>
    </w:pPr>
  </w:style>
  <w:style w:type="character" w:customStyle="1" w:styleId="PidipaginaCarattere">
    <w:name w:val="Piè di pagina Carattere"/>
    <w:basedOn w:val="Carpredefinitoparagrafo"/>
    <w:link w:val="Pidipagina"/>
    <w:uiPriority w:val="99"/>
    <w:rsid w:val="00963159"/>
    <w:rPr>
      <w:rFonts w:eastAsiaTheme="minorEastAsia" w:cs="Times New Roman"/>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5112405">
      <w:bodyDiv w:val="1"/>
      <w:marLeft w:val="0"/>
      <w:marRight w:val="0"/>
      <w:marTop w:val="0"/>
      <w:marBottom w:val="0"/>
      <w:divBdr>
        <w:top w:val="none" w:sz="0" w:space="0" w:color="auto"/>
        <w:left w:val="none" w:sz="0" w:space="0" w:color="auto"/>
        <w:bottom w:val="none" w:sz="0" w:space="0" w:color="auto"/>
        <w:right w:val="none" w:sz="0" w:space="0" w:color="auto"/>
      </w:divBdr>
    </w:div>
    <w:div w:id="143447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www.garanteinfanzia.org/news/pubblicato-il-dossier-disordiniamo" TargetMode="External"/><Relationship Id="rId2" Type="http://schemas.openxmlformats.org/officeDocument/2006/relationships/hyperlink" Target="http://www.altalex.com/documents/news/2010/09/21/documentazione-degli-atti" TargetMode="External"/><Relationship Id="rId1" Type="http://schemas.openxmlformats.org/officeDocument/2006/relationships/hyperlink" Target="https://documents-dds-ny.un.org/doc/UNDOC/GEN/G16/088/72/PDF/G1608872.pdf?OpenElemen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3CEB38-29BC-46F5-9BFF-70F3226D9767}"/>
</file>

<file path=customXml/itemProps2.xml><?xml version="1.0" encoding="utf-8"?>
<ds:datastoreItem xmlns:ds="http://schemas.openxmlformats.org/officeDocument/2006/customXml" ds:itemID="{8BC9D4B3-D926-4081-ABB7-BBFF7DFD9424}"/>
</file>

<file path=customXml/itemProps3.xml><?xml version="1.0" encoding="utf-8"?>
<ds:datastoreItem xmlns:ds="http://schemas.openxmlformats.org/officeDocument/2006/customXml" ds:itemID="{345826F7-8FE4-4FEC-B936-76347EB2ECD5}"/>
</file>

<file path=customXml/itemProps4.xml><?xml version="1.0" encoding="utf-8"?>
<ds:datastoreItem xmlns:ds="http://schemas.openxmlformats.org/officeDocument/2006/customXml" ds:itemID="{CF8255D5-AB87-44DA-807E-4931E554C90F}"/>
</file>

<file path=docProps/app.xml><?xml version="1.0" encoding="utf-8"?>
<Properties xmlns="http://schemas.openxmlformats.org/officeDocument/2006/extended-properties" xmlns:vt="http://schemas.openxmlformats.org/officeDocument/2006/docPropsVTypes">
  <Template>Normal</Template>
  <TotalTime>247</TotalTime>
  <Pages>25</Pages>
  <Words>8463</Words>
  <Characters>48245</Characters>
  <Application>Microsoft Office Word</Application>
  <DocSecurity>0</DocSecurity>
  <Lines>402</Lines>
  <Paragraphs>113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Lella</dc:creator>
  <cp:lastModifiedBy>Patrizia Cegna</cp:lastModifiedBy>
  <cp:revision>33</cp:revision>
  <dcterms:created xsi:type="dcterms:W3CDTF">2017-02-09T13:09:00Z</dcterms:created>
  <dcterms:modified xsi:type="dcterms:W3CDTF">2017-02-10T09:04:00Z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