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7734F2" w14:textId="2D546BE9" w:rsidR="009D7D8A" w:rsidRPr="00E303FD" w:rsidRDefault="00A05BCA" w:rsidP="00AF1E5F">
      <w:pPr>
        <w:ind w:left="-142" w:hanging="567"/>
        <w:rPr>
          <w:rFonts w:ascii="Avenir Next LT Pro" w:hAnsi="Avenir Next LT Pro"/>
          <w:sz w:val="23"/>
          <w:szCs w:val="23"/>
        </w:rPr>
      </w:pPr>
      <w:r w:rsidRPr="00E303FD">
        <w:rPr>
          <w:rFonts w:ascii="Avenir Next LT Pro" w:hAnsi="Avenir Next LT Pro"/>
          <w:noProof/>
          <w:sz w:val="23"/>
          <w:szCs w:val="23"/>
        </w:rPr>
        <mc:AlternateContent>
          <mc:Choice Requires="wps">
            <w:drawing>
              <wp:anchor distT="45720" distB="45720" distL="114300" distR="114300" simplePos="0" relativeHeight="251658240" behindDoc="0" locked="0" layoutInCell="1" allowOverlap="1" wp14:anchorId="1ABC891D" wp14:editId="64B4E752">
                <wp:simplePos x="0" y="0"/>
                <wp:positionH relativeFrom="margin">
                  <wp:posOffset>1539875</wp:posOffset>
                </wp:positionH>
                <wp:positionV relativeFrom="paragraph">
                  <wp:posOffset>1270</wp:posOffset>
                </wp:positionV>
                <wp:extent cx="4633595" cy="1322070"/>
                <wp:effectExtent l="0" t="0" r="1460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3595" cy="1322070"/>
                        </a:xfrm>
                        <a:prstGeom prst="rect">
                          <a:avLst/>
                        </a:prstGeom>
                        <a:solidFill>
                          <a:srgbClr val="FFFFFF"/>
                        </a:solidFill>
                        <a:ln w="9525">
                          <a:solidFill>
                            <a:srgbClr val="000000"/>
                          </a:solidFill>
                          <a:miter lim="800000"/>
                          <a:headEnd/>
                          <a:tailEnd/>
                        </a:ln>
                      </wps:spPr>
                      <wps:txbx>
                        <w:txbxContent>
                          <w:p w14:paraId="1E5ADB45" w14:textId="33B9DA42" w:rsidR="00A05BCA" w:rsidRPr="00B85B5E" w:rsidRDefault="00A05BCA" w:rsidP="008F666A">
                            <w:pPr>
                              <w:jc w:val="center"/>
                              <w:rPr>
                                <w:rFonts w:ascii="Avenir Next LT Pro Light" w:hAnsi="Avenir Next LT Pro Light"/>
                                <w:color w:val="000000" w:themeColor="text1"/>
                                <w:sz w:val="32"/>
                                <w:szCs w:val="32"/>
                                <w:lang w:val="en-US"/>
                              </w:rPr>
                            </w:pPr>
                            <w:r w:rsidRPr="00B85B5E">
                              <w:rPr>
                                <w:rFonts w:ascii="Avenir Next LT Pro Light" w:hAnsi="Avenir Next LT Pro Light"/>
                                <w:color w:val="000000" w:themeColor="text1"/>
                                <w:sz w:val="32"/>
                                <w:szCs w:val="32"/>
                                <w:lang w:val="en-US"/>
                              </w:rPr>
                              <w:t>Making Rights Real, Scotland</w:t>
                            </w:r>
                          </w:p>
                          <w:p w14:paraId="49193098" w14:textId="160E3AFF" w:rsidR="00A05BCA" w:rsidRPr="00B85B5E" w:rsidRDefault="008F666A" w:rsidP="008F666A">
                            <w:pPr>
                              <w:jc w:val="center"/>
                              <w:rPr>
                                <w:rFonts w:ascii="Avenir Next LT Pro Light" w:hAnsi="Avenir Next LT Pro Light"/>
                                <w:color w:val="000000" w:themeColor="text1"/>
                                <w:spacing w:val="4"/>
                                <w:sz w:val="24"/>
                                <w:szCs w:val="24"/>
                              </w:rPr>
                            </w:pPr>
                            <w:r w:rsidRPr="00B85B5E">
                              <w:rPr>
                                <w:rFonts w:ascii="Avenir Next LT Pro Light" w:hAnsi="Avenir Next LT Pro Light"/>
                                <w:color w:val="000000" w:themeColor="text1"/>
                                <w:sz w:val="24"/>
                                <w:szCs w:val="24"/>
                                <w:lang w:val="en-US"/>
                              </w:rPr>
                              <w:t xml:space="preserve">Report to the Committee </w:t>
                            </w:r>
                            <w:r w:rsidR="003B2329" w:rsidRPr="00B85B5E">
                              <w:rPr>
                                <w:rFonts w:ascii="Avenir Next LT Pro Light" w:hAnsi="Avenir Next LT Pro Light"/>
                                <w:color w:val="000000" w:themeColor="text1"/>
                                <w:spacing w:val="4"/>
                                <w:sz w:val="24"/>
                                <w:szCs w:val="24"/>
                              </w:rPr>
                              <w:t xml:space="preserve">on </w:t>
                            </w:r>
                            <w:r w:rsidR="00BF592D">
                              <w:rPr>
                                <w:rFonts w:ascii="Avenir Next LT Pro Light" w:hAnsi="Avenir Next LT Pro Light"/>
                                <w:color w:val="000000" w:themeColor="text1"/>
                                <w:spacing w:val="4"/>
                                <w:sz w:val="24"/>
                                <w:szCs w:val="24"/>
                              </w:rPr>
                              <w:t xml:space="preserve">Economic, Social and Cultural Rights (ICESCR) </w:t>
                            </w:r>
                            <w:r w:rsidR="000A432B">
                              <w:rPr>
                                <w:rFonts w:ascii="Avenir Next LT Pro Light" w:hAnsi="Avenir Next LT Pro Light"/>
                                <w:color w:val="000000" w:themeColor="text1"/>
                                <w:spacing w:val="4"/>
                                <w:sz w:val="24"/>
                                <w:szCs w:val="24"/>
                              </w:rPr>
                              <w:t xml:space="preserve">as part of </w:t>
                            </w:r>
                            <w:r w:rsidR="00440799">
                              <w:rPr>
                                <w:rFonts w:ascii="Avenir Next LT Pro Light" w:hAnsi="Avenir Next LT Pro Light"/>
                                <w:color w:val="000000" w:themeColor="text1"/>
                                <w:sz w:val="24"/>
                                <w:szCs w:val="24"/>
                                <w:lang w:val="en-US"/>
                              </w:rPr>
                              <w:t>77</w:t>
                            </w:r>
                            <w:r w:rsidR="00440799" w:rsidRPr="00FE7EFA">
                              <w:rPr>
                                <w:rFonts w:ascii="Avenir Next LT Pro Light" w:hAnsi="Avenir Next LT Pro Light"/>
                                <w:color w:val="000000" w:themeColor="text1"/>
                                <w:sz w:val="24"/>
                                <w:szCs w:val="24"/>
                                <w:vertAlign w:val="superscript"/>
                                <w:lang w:val="en-US"/>
                              </w:rPr>
                              <w:t>th</w:t>
                            </w:r>
                            <w:r w:rsidR="00440799">
                              <w:rPr>
                                <w:rFonts w:ascii="Avenir Next LT Pro Light" w:hAnsi="Avenir Next LT Pro Light"/>
                                <w:color w:val="000000" w:themeColor="text1"/>
                                <w:sz w:val="24"/>
                                <w:szCs w:val="24"/>
                                <w:lang w:val="en-US"/>
                              </w:rPr>
                              <w:t xml:space="preserve"> Session </w:t>
                            </w:r>
                            <w:r w:rsidR="000A432B">
                              <w:rPr>
                                <w:rFonts w:ascii="Avenir Next LT Pro Light" w:hAnsi="Avenir Next LT Pro Light"/>
                                <w:color w:val="000000" w:themeColor="text1"/>
                                <w:sz w:val="24"/>
                                <w:szCs w:val="24"/>
                                <w:lang w:val="en-US"/>
                              </w:rPr>
                              <w:t xml:space="preserve">examination of </w:t>
                            </w:r>
                            <w:r w:rsidR="00FE7EFA">
                              <w:rPr>
                                <w:rFonts w:ascii="Avenir Next LT Pro Light" w:hAnsi="Avenir Next LT Pro Light"/>
                                <w:color w:val="000000" w:themeColor="text1"/>
                                <w:spacing w:val="4"/>
                                <w:sz w:val="24"/>
                                <w:szCs w:val="24"/>
                              </w:rPr>
                              <w:t>the United Kingd</w:t>
                            </w:r>
                            <w:r w:rsidR="000A432B">
                              <w:rPr>
                                <w:rFonts w:ascii="Avenir Next LT Pro Light" w:hAnsi="Avenir Next LT Pro Light"/>
                                <w:color w:val="000000" w:themeColor="text1"/>
                                <w:spacing w:val="4"/>
                                <w:sz w:val="24"/>
                                <w:szCs w:val="24"/>
                              </w:rPr>
                              <w:t>om</w:t>
                            </w:r>
                          </w:p>
                          <w:p w14:paraId="1616049D" w14:textId="025C9002" w:rsidR="00A155BC" w:rsidRPr="00B85B5E" w:rsidRDefault="008F02A4" w:rsidP="008F02A4">
                            <w:pPr>
                              <w:jc w:val="center"/>
                              <w:rPr>
                                <w:rFonts w:ascii="Avenir Next LT Pro Light" w:hAnsi="Avenir Next LT Pro Light"/>
                                <w:color w:val="000000" w:themeColor="text1"/>
                                <w:lang w:val="en-US"/>
                              </w:rPr>
                            </w:pPr>
                            <w:r>
                              <w:rPr>
                                <w:rFonts w:ascii="Avenir Next LT Pro Light" w:hAnsi="Avenir Next LT Pro Light"/>
                                <w:color w:val="000000" w:themeColor="text1"/>
                                <w:lang w:val="en-US"/>
                              </w:rPr>
                              <w:t>13/01/2025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BC891D" id="_x0000_t202" coordsize="21600,21600" o:spt="202" path="m,l,21600r21600,l21600,xe">
                <v:stroke joinstyle="miter"/>
                <v:path gradientshapeok="t" o:connecttype="rect"/>
              </v:shapetype>
              <v:shape id="Text Box 2" o:spid="_x0000_s1026" type="#_x0000_t202" style="position:absolute;left:0;text-align:left;margin-left:121.25pt;margin-top:.1pt;width:364.85pt;height:104.1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">
                <v:textbox>
                  <w:txbxContent>
                    <w:p w14:paraId="1E5ADB45" w14:textId="33B9DA42" w:rsidR="00A05BCA" w:rsidRPr="00B85B5E" w:rsidRDefault="00A05BCA" w:rsidP="008F666A">
                      <w:pPr>
                        <w:jc w:val="center"/>
                        <w:rPr>
                          <w:rFonts w:ascii="Avenir Next LT Pro Light" w:hAnsi="Avenir Next LT Pro Light"/>
                          <w:color w:val="000000" w:themeColor="text1"/>
                          <w:sz w:val="32"/>
                          <w:szCs w:val="32"/>
                          <w:lang w:val="en-US"/>
                        </w:rPr>
                      </w:pPr>
                      <w:r w:rsidRPr="00B85B5E">
                        <w:rPr>
                          <w:rFonts w:ascii="Avenir Next LT Pro Light" w:hAnsi="Avenir Next LT Pro Light"/>
                          <w:color w:val="000000" w:themeColor="text1"/>
                          <w:sz w:val="32"/>
                          <w:szCs w:val="32"/>
                          <w:lang w:val="en-US"/>
                        </w:rPr>
                        <w:t>Making Rights Real, Scotland</w:t>
                      </w:r>
                    </w:p>
                    <w:p w14:paraId="49193098" w14:textId="160E3AFF" w:rsidR="00A05BCA" w:rsidRPr="00B85B5E" w:rsidRDefault="008F666A" w:rsidP="008F666A">
                      <w:pPr>
                        <w:jc w:val="center"/>
                        <w:rPr>
                          <w:rFonts w:ascii="Avenir Next LT Pro Light" w:hAnsi="Avenir Next LT Pro Light"/>
                          <w:color w:val="000000" w:themeColor="text1"/>
                          <w:spacing w:val="4"/>
                          <w:sz w:val="24"/>
                          <w:szCs w:val="24"/>
                        </w:rPr>
                      </w:pPr>
                      <w:r w:rsidRPr="00B85B5E">
                        <w:rPr>
                          <w:rFonts w:ascii="Avenir Next LT Pro Light" w:hAnsi="Avenir Next LT Pro Light"/>
                          <w:color w:val="000000" w:themeColor="text1"/>
                          <w:sz w:val="24"/>
                          <w:szCs w:val="24"/>
                          <w:lang w:val="en-US"/>
                        </w:rPr>
                        <w:t xml:space="preserve">Report to the Committee </w:t>
                      </w:r>
                      <w:r w:rsidR="003B2329" w:rsidRPr="00B85B5E">
                        <w:rPr>
                          <w:rFonts w:ascii="Avenir Next LT Pro Light" w:hAnsi="Avenir Next LT Pro Light"/>
                          <w:color w:val="000000" w:themeColor="text1"/>
                          <w:spacing w:val="4"/>
                          <w:sz w:val="24"/>
                          <w:szCs w:val="24"/>
                        </w:rPr>
                        <w:t xml:space="preserve">on </w:t>
                      </w:r>
                      <w:r w:rsidR="00BF592D">
                        <w:rPr>
                          <w:rFonts w:ascii="Avenir Next LT Pro Light" w:hAnsi="Avenir Next LT Pro Light"/>
                          <w:color w:val="000000" w:themeColor="text1"/>
                          <w:spacing w:val="4"/>
                          <w:sz w:val="24"/>
                          <w:szCs w:val="24"/>
                        </w:rPr>
                        <w:t xml:space="preserve">Economic, Social and Cultural Rights (ICESCR) </w:t>
                      </w:r>
                      <w:r w:rsidR="000A432B">
                        <w:rPr>
                          <w:rFonts w:ascii="Avenir Next LT Pro Light" w:hAnsi="Avenir Next LT Pro Light"/>
                          <w:color w:val="000000" w:themeColor="text1"/>
                          <w:spacing w:val="4"/>
                          <w:sz w:val="24"/>
                          <w:szCs w:val="24"/>
                        </w:rPr>
                        <w:t xml:space="preserve">as part of </w:t>
                      </w:r>
                      <w:r w:rsidR="00440799">
                        <w:rPr>
                          <w:rFonts w:ascii="Avenir Next LT Pro Light" w:hAnsi="Avenir Next LT Pro Light"/>
                          <w:color w:val="000000" w:themeColor="text1"/>
                          <w:sz w:val="24"/>
                          <w:szCs w:val="24"/>
                          <w:lang w:val="en-US"/>
                        </w:rPr>
                        <w:t>77</w:t>
                      </w:r>
                      <w:r w:rsidR="00440799" w:rsidRPr="00FE7EFA">
                        <w:rPr>
                          <w:rFonts w:ascii="Avenir Next LT Pro Light" w:hAnsi="Avenir Next LT Pro Light"/>
                          <w:color w:val="000000" w:themeColor="text1"/>
                          <w:sz w:val="24"/>
                          <w:szCs w:val="24"/>
                          <w:vertAlign w:val="superscript"/>
                          <w:lang w:val="en-US"/>
                        </w:rPr>
                        <w:t>th</w:t>
                      </w:r>
                      <w:r w:rsidR="00440799">
                        <w:rPr>
                          <w:rFonts w:ascii="Avenir Next LT Pro Light" w:hAnsi="Avenir Next LT Pro Light"/>
                          <w:color w:val="000000" w:themeColor="text1"/>
                          <w:sz w:val="24"/>
                          <w:szCs w:val="24"/>
                          <w:lang w:val="en-US"/>
                        </w:rPr>
                        <w:t xml:space="preserve"> Session </w:t>
                      </w:r>
                      <w:r w:rsidR="000A432B">
                        <w:rPr>
                          <w:rFonts w:ascii="Avenir Next LT Pro Light" w:hAnsi="Avenir Next LT Pro Light"/>
                          <w:color w:val="000000" w:themeColor="text1"/>
                          <w:sz w:val="24"/>
                          <w:szCs w:val="24"/>
                          <w:lang w:val="en-US"/>
                        </w:rPr>
                        <w:t xml:space="preserve">examination of </w:t>
                      </w:r>
                      <w:r w:rsidR="00FE7EFA">
                        <w:rPr>
                          <w:rFonts w:ascii="Avenir Next LT Pro Light" w:hAnsi="Avenir Next LT Pro Light"/>
                          <w:color w:val="000000" w:themeColor="text1"/>
                          <w:spacing w:val="4"/>
                          <w:sz w:val="24"/>
                          <w:szCs w:val="24"/>
                        </w:rPr>
                        <w:t>the United Kingd</w:t>
                      </w:r>
                      <w:r w:rsidR="000A432B">
                        <w:rPr>
                          <w:rFonts w:ascii="Avenir Next LT Pro Light" w:hAnsi="Avenir Next LT Pro Light"/>
                          <w:color w:val="000000" w:themeColor="text1"/>
                          <w:spacing w:val="4"/>
                          <w:sz w:val="24"/>
                          <w:szCs w:val="24"/>
                        </w:rPr>
                        <w:t>om</w:t>
                      </w:r>
                    </w:p>
                    <w:p w14:paraId="1616049D" w14:textId="025C9002" w:rsidR="00A155BC" w:rsidRPr="00B85B5E" w:rsidRDefault="008F02A4" w:rsidP="008F02A4">
                      <w:pPr>
                        <w:jc w:val="center"/>
                        <w:rPr>
                          <w:rFonts w:ascii="Avenir Next LT Pro Light" w:hAnsi="Avenir Next LT Pro Light"/>
                          <w:color w:val="000000" w:themeColor="text1"/>
                          <w:lang w:val="en-US"/>
                        </w:rPr>
                      </w:pPr>
                      <w:r>
                        <w:rPr>
                          <w:rFonts w:ascii="Avenir Next LT Pro Light" w:hAnsi="Avenir Next LT Pro Light"/>
                          <w:color w:val="000000" w:themeColor="text1"/>
                          <w:lang w:val="en-US"/>
                        </w:rPr>
                        <w:t>13/01/2025</w:t>
                      </w:r>
                    </w:p>
                  </w:txbxContent>
                </v:textbox>
                <w10:wrap type="square" anchorx="margin"/>
              </v:shape>
            </w:pict>
          </mc:Fallback>
        </mc:AlternateContent>
      </w:r>
      <w:r w:rsidRPr="00E303FD">
        <w:rPr>
          <w:rFonts w:ascii="Avenir Next LT Pro" w:hAnsi="Avenir Next LT Pro"/>
          <w:noProof/>
          <w:sz w:val="23"/>
          <w:szCs w:val="23"/>
        </w:rPr>
        <w:drawing>
          <wp:inline distT="0" distB="0" distL="0" distR="0" wp14:anchorId="4ABE40CA" wp14:editId="29E03FD2">
            <wp:extent cx="1186223" cy="1180974"/>
            <wp:effectExtent l="0" t="0" r="0" b="635"/>
            <wp:docPr id="1677555518" name="Picture 1" descr="A black background with blue and grey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555518" name="Picture 1" descr="A black background with blue and grey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9304" cy="1203953"/>
                    </a:xfrm>
                    <a:prstGeom prst="rect">
                      <a:avLst/>
                    </a:prstGeom>
                  </pic:spPr>
                </pic:pic>
              </a:graphicData>
            </a:graphic>
          </wp:inline>
        </w:drawing>
      </w:r>
    </w:p>
    <w:p w14:paraId="5E4FEF2E" w14:textId="77777777" w:rsidR="003B2329" w:rsidRPr="00E303FD" w:rsidRDefault="003B2329" w:rsidP="0037193A">
      <w:pPr>
        <w:rPr>
          <w:rFonts w:ascii="Avenir Next LT Pro" w:hAnsi="Avenir Next LT Pro"/>
          <w:b/>
          <w:bCs/>
          <w:sz w:val="23"/>
          <w:szCs w:val="23"/>
        </w:rPr>
      </w:pPr>
    </w:p>
    <w:p w14:paraId="508B1BBB" w14:textId="67053EE8" w:rsidR="009C1800" w:rsidRPr="00E303FD" w:rsidRDefault="003B2329" w:rsidP="00641AB6">
      <w:pPr>
        <w:pStyle w:val="ListParagraph"/>
        <w:numPr>
          <w:ilvl w:val="0"/>
          <w:numId w:val="2"/>
        </w:numPr>
        <w:shd w:val="clear" w:color="auto" w:fill="D9D9D9" w:themeFill="background1" w:themeFillShade="D9"/>
        <w:ind w:left="-142" w:hanging="567"/>
        <w:rPr>
          <w:rFonts w:ascii="Avenir Next LT Pro" w:hAnsi="Avenir Next LT Pro"/>
          <w:b/>
          <w:bCs/>
          <w:sz w:val="23"/>
          <w:szCs w:val="23"/>
        </w:rPr>
      </w:pPr>
      <w:r w:rsidRPr="00E303FD">
        <w:rPr>
          <w:rFonts w:ascii="Avenir Next LT Pro" w:hAnsi="Avenir Next LT Pro"/>
          <w:b/>
          <w:bCs/>
          <w:sz w:val="23"/>
          <w:szCs w:val="23"/>
        </w:rPr>
        <w:t>Background</w:t>
      </w:r>
    </w:p>
    <w:p w14:paraId="0D522B42" w14:textId="153C13E1" w:rsidR="003B2329" w:rsidRPr="00E303FD" w:rsidRDefault="003B2329" w:rsidP="00AF1E5F">
      <w:pPr>
        <w:pStyle w:val="ListParagraph"/>
        <w:numPr>
          <w:ilvl w:val="1"/>
          <w:numId w:val="2"/>
        </w:numPr>
        <w:ind w:left="-142" w:hanging="567"/>
        <w:rPr>
          <w:rFonts w:ascii="Avenir Next LT Pro" w:hAnsi="Avenir Next LT Pro"/>
          <w:sz w:val="23"/>
          <w:szCs w:val="23"/>
        </w:rPr>
      </w:pPr>
      <w:r w:rsidRPr="00E303FD">
        <w:rPr>
          <w:rFonts w:ascii="Avenir Next LT Pro" w:hAnsi="Avenir Next LT Pro"/>
          <w:sz w:val="23"/>
          <w:szCs w:val="23"/>
        </w:rPr>
        <w:t>Making Rights Real (</w:t>
      </w:r>
      <w:hyperlink r:id="rId12" w:history="1">
        <w:r w:rsidR="00DC2523" w:rsidRPr="005507F1">
          <w:rPr>
            <w:rStyle w:val="Hyperlink"/>
            <w:rFonts w:ascii="Avenir Next LT Pro" w:hAnsi="Avenir Next LT Pro"/>
            <w:sz w:val="23"/>
            <w:szCs w:val="23"/>
          </w:rPr>
          <w:t>www.makingrightsreal.org.uk</w:t>
        </w:r>
      </w:hyperlink>
      <w:r w:rsidRPr="00E303FD">
        <w:rPr>
          <w:rFonts w:ascii="Avenir Next LT Pro" w:hAnsi="Avenir Next LT Pro"/>
          <w:sz w:val="23"/>
          <w:szCs w:val="23"/>
        </w:rPr>
        <w:t>) is a</w:t>
      </w:r>
      <w:r w:rsidR="00DF18E0" w:rsidRPr="00E303FD">
        <w:rPr>
          <w:rFonts w:ascii="Avenir Next LT Pro" w:hAnsi="Avenir Next LT Pro"/>
          <w:sz w:val="23"/>
          <w:szCs w:val="23"/>
        </w:rPr>
        <w:t xml:space="preserve"> small human rights </w:t>
      </w:r>
      <w:r w:rsidRPr="00E303FD">
        <w:rPr>
          <w:rFonts w:ascii="Avenir Next LT Pro" w:hAnsi="Avenir Next LT Pro"/>
          <w:sz w:val="23"/>
          <w:szCs w:val="23"/>
        </w:rPr>
        <w:t xml:space="preserve">NGO based in Scotland that supports </w:t>
      </w:r>
      <w:r w:rsidR="00DF18E0" w:rsidRPr="00E303FD">
        <w:rPr>
          <w:rFonts w:ascii="Avenir Next LT Pro" w:hAnsi="Avenir Next LT Pro"/>
          <w:sz w:val="23"/>
          <w:szCs w:val="23"/>
        </w:rPr>
        <w:t xml:space="preserve">grassroots </w:t>
      </w:r>
      <w:r w:rsidRPr="00E303FD">
        <w:rPr>
          <w:rFonts w:ascii="Avenir Next LT Pro" w:hAnsi="Avenir Next LT Pro"/>
          <w:sz w:val="23"/>
          <w:szCs w:val="23"/>
        </w:rPr>
        <w:t xml:space="preserve">communities who have been marginalised to name and claim their </w:t>
      </w:r>
      <w:r w:rsidR="00DF18E0" w:rsidRPr="00E303FD">
        <w:rPr>
          <w:rFonts w:ascii="Avenir Next LT Pro" w:hAnsi="Avenir Next LT Pro"/>
          <w:sz w:val="23"/>
          <w:szCs w:val="23"/>
        </w:rPr>
        <w:t xml:space="preserve">human </w:t>
      </w:r>
      <w:r w:rsidRPr="00E303FD">
        <w:rPr>
          <w:rFonts w:ascii="Avenir Next LT Pro" w:hAnsi="Avenir Next LT Pro"/>
          <w:sz w:val="23"/>
          <w:szCs w:val="23"/>
        </w:rPr>
        <w:t xml:space="preserve">rights. Founded in 2020, </w:t>
      </w:r>
      <w:r w:rsidR="00A155BC" w:rsidRPr="00E303FD">
        <w:rPr>
          <w:rFonts w:ascii="Avenir Next LT Pro" w:hAnsi="Avenir Next LT Pro"/>
          <w:sz w:val="23"/>
          <w:szCs w:val="23"/>
        </w:rPr>
        <w:t>using a human rights</w:t>
      </w:r>
      <w:r w:rsidR="7F477A9B" w:rsidRPr="00E303FD">
        <w:rPr>
          <w:rFonts w:ascii="Avenir Next LT Pro" w:hAnsi="Avenir Next LT Pro"/>
          <w:sz w:val="23"/>
          <w:szCs w:val="23"/>
        </w:rPr>
        <w:t>-</w:t>
      </w:r>
      <w:r w:rsidR="00A155BC" w:rsidRPr="00E303FD">
        <w:rPr>
          <w:rFonts w:ascii="Avenir Next LT Pro" w:hAnsi="Avenir Next LT Pro"/>
          <w:sz w:val="23"/>
          <w:szCs w:val="23"/>
        </w:rPr>
        <w:t>based approach</w:t>
      </w:r>
      <w:r w:rsidR="00B85B5E" w:rsidRPr="00E303FD">
        <w:rPr>
          <w:rFonts w:ascii="Avenir Next LT Pro" w:hAnsi="Avenir Next LT Pro"/>
          <w:sz w:val="23"/>
          <w:szCs w:val="23"/>
        </w:rPr>
        <w:t>,</w:t>
      </w:r>
      <w:r w:rsidR="00A155BC" w:rsidRPr="00E303FD">
        <w:rPr>
          <w:rFonts w:ascii="Avenir Next LT Pro" w:hAnsi="Avenir Next LT Pro"/>
          <w:sz w:val="23"/>
          <w:szCs w:val="23"/>
        </w:rPr>
        <w:t xml:space="preserve"> </w:t>
      </w:r>
      <w:r w:rsidRPr="00E303FD">
        <w:rPr>
          <w:rFonts w:ascii="Avenir Next LT Pro" w:hAnsi="Avenir Next LT Pro"/>
          <w:sz w:val="23"/>
          <w:szCs w:val="23"/>
        </w:rPr>
        <w:t>our main areas of work have been alongside women and girls’ groups and members of the Gypsy Traveller</w:t>
      </w:r>
      <w:r w:rsidR="0071726C" w:rsidRPr="00E303FD">
        <w:rPr>
          <w:rStyle w:val="FootnoteReference"/>
          <w:rFonts w:ascii="Avenir Next LT Pro" w:hAnsi="Avenir Next LT Pro"/>
          <w:sz w:val="23"/>
          <w:szCs w:val="23"/>
        </w:rPr>
        <w:footnoteReference w:id="2"/>
      </w:r>
      <w:r w:rsidRPr="00E303FD">
        <w:rPr>
          <w:rFonts w:ascii="Avenir Next LT Pro" w:hAnsi="Avenir Next LT Pro"/>
          <w:sz w:val="23"/>
          <w:szCs w:val="23"/>
        </w:rPr>
        <w:t xml:space="preserve"> community in Scotland.</w:t>
      </w:r>
    </w:p>
    <w:p w14:paraId="0AD98534" w14:textId="77777777" w:rsidR="00226C7C" w:rsidRPr="00E303FD" w:rsidRDefault="00226C7C" w:rsidP="00AF1E5F">
      <w:pPr>
        <w:pStyle w:val="ListParagraph"/>
        <w:ind w:left="-142" w:hanging="567"/>
        <w:rPr>
          <w:rFonts w:ascii="Avenir Next LT Pro" w:hAnsi="Avenir Next LT Pro"/>
          <w:sz w:val="23"/>
          <w:szCs w:val="23"/>
        </w:rPr>
      </w:pPr>
    </w:p>
    <w:p w14:paraId="35BEA340" w14:textId="16C2C89F" w:rsidR="00226C7C" w:rsidRPr="00E303FD" w:rsidRDefault="00516CEF" w:rsidP="00AF1E5F">
      <w:pPr>
        <w:pStyle w:val="ListParagraph"/>
        <w:numPr>
          <w:ilvl w:val="1"/>
          <w:numId w:val="2"/>
        </w:numPr>
        <w:ind w:left="-142" w:hanging="567"/>
        <w:rPr>
          <w:rFonts w:ascii="Avenir Next LT Pro" w:hAnsi="Avenir Next LT Pro"/>
          <w:sz w:val="23"/>
          <w:szCs w:val="23"/>
        </w:rPr>
      </w:pPr>
      <w:r w:rsidRPr="00E303FD">
        <w:rPr>
          <w:rFonts w:ascii="Avenir Next LT Pro" w:hAnsi="Avenir Next LT Pro"/>
          <w:sz w:val="23"/>
          <w:szCs w:val="23"/>
        </w:rPr>
        <w:t xml:space="preserve">We do not work across the whole United Kingdon and focus our work </w:t>
      </w:r>
      <w:r w:rsidR="001F4006" w:rsidRPr="00E303FD">
        <w:rPr>
          <w:rFonts w:ascii="Avenir Next LT Pro" w:hAnsi="Avenir Next LT Pro"/>
          <w:sz w:val="23"/>
          <w:szCs w:val="23"/>
        </w:rPr>
        <w:t>on</w:t>
      </w:r>
      <w:r w:rsidRPr="00E303FD">
        <w:rPr>
          <w:rFonts w:ascii="Avenir Next LT Pro" w:hAnsi="Avenir Next LT Pro"/>
          <w:sz w:val="23"/>
          <w:szCs w:val="23"/>
        </w:rPr>
        <w:t xml:space="preserve"> Scotland.</w:t>
      </w:r>
    </w:p>
    <w:p w14:paraId="6D89ADDB" w14:textId="77777777" w:rsidR="00226C7C" w:rsidRPr="00E303FD" w:rsidRDefault="00226C7C" w:rsidP="00AF1E5F">
      <w:pPr>
        <w:pStyle w:val="ListParagraph"/>
        <w:ind w:left="-142" w:hanging="567"/>
        <w:rPr>
          <w:rFonts w:ascii="Avenir Next LT Pro" w:hAnsi="Avenir Next LT Pro"/>
          <w:sz w:val="23"/>
          <w:szCs w:val="23"/>
        </w:rPr>
      </w:pPr>
    </w:p>
    <w:p w14:paraId="0CB77038" w14:textId="31E72DAE" w:rsidR="00226C7C" w:rsidRPr="00E303FD" w:rsidRDefault="003B2329" w:rsidP="00AF1E5F">
      <w:pPr>
        <w:pStyle w:val="ListParagraph"/>
        <w:numPr>
          <w:ilvl w:val="1"/>
          <w:numId w:val="2"/>
        </w:numPr>
        <w:ind w:left="-142" w:hanging="567"/>
        <w:rPr>
          <w:rFonts w:ascii="Avenir Next LT Pro" w:hAnsi="Avenir Next LT Pro"/>
          <w:sz w:val="23"/>
          <w:szCs w:val="23"/>
        </w:rPr>
      </w:pPr>
      <w:r w:rsidRPr="00E303FD">
        <w:rPr>
          <w:rFonts w:ascii="Avenir Next LT Pro" w:hAnsi="Avenir Next LT Pro"/>
          <w:sz w:val="23"/>
          <w:szCs w:val="23"/>
        </w:rPr>
        <w:t xml:space="preserve">We have been working </w:t>
      </w:r>
      <w:r w:rsidR="0211B9ED" w:rsidRPr="00E303FD">
        <w:rPr>
          <w:rFonts w:ascii="Avenir Next LT Pro" w:hAnsi="Avenir Next LT Pro"/>
          <w:sz w:val="23"/>
          <w:szCs w:val="23"/>
        </w:rPr>
        <w:t>for</w:t>
      </w:r>
      <w:r w:rsidRPr="00E303FD">
        <w:rPr>
          <w:rFonts w:ascii="Avenir Next LT Pro" w:hAnsi="Avenir Next LT Pro"/>
          <w:sz w:val="23"/>
          <w:szCs w:val="23"/>
        </w:rPr>
        <w:t xml:space="preserve"> </w:t>
      </w:r>
      <w:r w:rsidR="009D0449" w:rsidRPr="00E303FD">
        <w:rPr>
          <w:rFonts w:ascii="Avenir Next LT Pro" w:hAnsi="Avenir Next LT Pro"/>
          <w:sz w:val="23"/>
          <w:szCs w:val="23"/>
        </w:rPr>
        <w:t>over three years with community partners</w:t>
      </w:r>
      <w:r w:rsidR="009D0449" w:rsidRPr="00E303FD">
        <w:rPr>
          <w:rStyle w:val="FootnoteReference"/>
          <w:rFonts w:ascii="Avenir Next LT Pro" w:hAnsi="Avenir Next LT Pro"/>
          <w:sz w:val="23"/>
          <w:szCs w:val="23"/>
        </w:rPr>
        <w:footnoteReference w:id="3"/>
      </w:r>
      <w:r w:rsidR="009D0449" w:rsidRPr="00E303FD">
        <w:rPr>
          <w:rFonts w:ascii="Avenir Next LT Pro" w:hAnsi="Avenir Next LT Pro"/>
          <w:sz w:val="23"/>
          <w:szCs w:val="23"/>
        </w:rPr>
        <w:t xml:space="preserve"> </w:t>
      </w:r>
      <w:r w:rsidR="00C74F01" w:rsidRPr="00E303FD">
        <w:rPr>
          <w:rFonts w:ascii="Avenir Next LT Pro" w:hAnsi="Avenir Next LT Pro"/>
          <w:sz w:val="23"/>
          <w:szCs w:val="23"/>
        </w:rPr>
        <w:t>t</w:t>
      </w:r>
      <w:r w:rsidRPr="00E303FD">
        <w:rPr>
          <w:rFonts w:ascii="Avenir Next LT Pro" w:hAnsi="Avenir Next LT Pro"/>
          <w:sz w:val="23"/>
          <w:szCs w:val="23"/>
        </w:rPr>
        <w:t>o gather evidence of their concerns and highlight these</w:t>
      </w:r>
      <w:r w:rsidR="00516CEF" w:rsidRPr="00E303FD">
        <w:rPr>
          <w:rFonts w:ascii="Avenir Next LT Pro" w:hAnsi="Avenir Next LT Pro"/>
          <w:sz w:val="23"/>
          <w:szCs w:val="23"/>
        </w:rPr>
        <w:t xml:space="preserve"> in this report</w:t>
      </w:r>
      <w:r w:rsidRPr="00E303FD">
        <w:rPr>
          <w:rFonts w:ascii="Avenir Next LT Pro" w:hAnsi="Avenir Next LT Pro"/>
          <w:sz w:val="23"/>
          <w:szCs w:val="23"/>
        </w:rPr>
        <w:t xml:space="preserve"> </w:t>
      </w:r>
      <w:r w:rsidR="00516CEF" w:rsidRPr="00E303FD">
        <w:rPr>
          <w:rFonts w:ascii="Avenir Next LT Pro" w:hAnsi="Avenir Next LT Pro"/>
          <w:sz w:val="23"/>
          <w:szCs w:val="23"/>
        </w:rPr>
        <w:t xml:space="preserve">ahead of </w:t>
      </w:r>
      <w:r w:rsidR="008F02A4" w:rsidRPr="00E303FD">
        <w:rPr>
          <w:rFonts w:ascii="Avenir Next LT Pro" w:hAnsi="Avenir Next LT Pro"/>
          <w:sz w:val="23"/>
          <w:szCs w:val="23"/>
        </w:rPr>
        <w:t xml:space="preserve">CESCR’s examination of the UK </w:t>
      </w:r>
      <w:r w:rsidR="000744E9" w:rsidRPr="00E303FD">
        <w:rPr>
          <w:rFonts w:ascii="Avenir Next LT Pro" w:hAnsi="Avenir Next LT Pro"/>
          <w:sz w:val="23"/>
          <w:szCs w:val="23"/>
        </w:rPr>
        <w:t>at its 77</w:t>
      </w:r>
      <w:r w:rsidR="000744E9" w:rsidRPr="00E303FD">
        <w:rPr>
          <w:rFonts w:ascii="Avenir Next LT Pro" w:hAnsi="Avenir Next LT Pro"/>
          <w:sz w:val="23"/>
          <w:szCs w:val="23"/>
          <w:vertAlign w:val="superscript"/>
        </w:rPr>
        <w:t>th</w:t>
      </w:r>
      <w:r w:rsidR="000744E9" w:rsidRPr="00E303FD">
        <w:rPr>
          <w:rFonts w:ascii="Avenir Next LT Pro" w:hAnsi="Avenir Next LT Pro"/>
          <w:sz w:val="23"/>
          <w:szCs w:val="23"/>
        </w:rPr>
        <w:t xml:space="preserve"> Session in February 2025. </w:t>
      </w:r>
      <w:r w:rsidR="00516CEF" w:rsidRPr="00E303FD">
        <w:rPr>
          <w:rFonts w:ascii="Avenir Next LT Pro" w:hAnsi="Avenir Next LT Pro"/>
          <w:sz w:val="23"/>
          <w:szCs w:val="23"/>
        </w:rPr>
        <w:t xml:space="preserve">We hope the Committee will find this evidence </w:t>
      </w:r>
      <w:r w:rsidR="00B01088" w:rsidRPr="00E303FD">
        <w:rPr>
          <w:rFonts w:ascii="Avenir Next LT Pro" w:hAnsi="Avenir Next LT Pro"/>
          <w:sz w:val="23"/>
          <w:szCs w:val="23"/>
        </w:rPr>
        <w:t xml:space="preserve">that has come direct </w:t>
      </w:r>
      <w:r w:rsidR="00516CEF" w:rsidRPr="00E303FD">
        <w:rPr>
          <w:rFonts w:ascii="Avenir Next LT Pro" w:hAnsi="Avenir Next LT Pro"/>
          <w:sz w:val="23"/>
          <w:szCs w:val="23"/>
        </w:rPr>
        <w:t xml:space="preserve">from human rights defenders </w:t>
      </w:r>
      <w:r w:rsidR="00C91FF5" w:rsidRPr="00E303FD">
        <w:rPr>
          <w:rFonts w:ascii="Avenir Next LT Pro" w:hAnsi="Avenir Next LT Pro"/>
          <w:sz w:val="23"/>
          <w:szCs w:val="23"/>
        </w:rPr>
        <w:t xml:space="preserve">we are working alongside </w:t>
      </w:r>
      <w:r w:rsidR="00516CEF" w:rsidRPr="00E303FD">
        <w:rPr>
          <w:rFonts w:ascii="Avenir Next LT Pro" w:hAnsi="Avenir Next LT Pro"/>
          <w:sz w:val="23"/>
          <w:szCs w:val="23"/>
        </w:rPr>
        <w:t>helpful</w:t>
      </w:r>
      <w:r w:rsidR="00A8299B" w:rsidRPr="00E303FD">
        <w:rPr>
          <w:rFonts w:ascii="Avenir Next LT Pro" w:hAnsi="Avenir Next LT Pro"/>
          <w:sz w:val="23"/>
          <w:szCs w:val="23"/>
        </w:rPr>
        <w:t>.</w:t>
      </w:r>
    </w:p>
    <w:p w14:paraId="314CAFFA" w14:textId="77777777" w:rsidR="00226C7C" w:rsidRPr="00E303FD" w:rsidRDefault="00226C7C" w:rsidP="00AF1E5F">
      <w:pPr>
        <w:pStyle w:val="ListParagraph"/>
        <w:ind w:left="-142" w:hanging="567"/>
        <w:rPr>
          <w:rFonts w:ascii="Avenir Next LT Pro" w:hAnsi="Avenir Next LT Pro"/>
          <w:sz w:val="23"/>
          <w:szCs w:val="23"/>
        </w:rPr>
      </w:pPr>
    </w:p>
    <w:p w14:paraId="0A81C96F" w14:textId="7F747427" w:rsidR="001B4310" w:rsidRPr="00E303FD" w:rsidRDefault="001B4310" w:rsidP="00641AB6">
      <w:pPr>
        <w:pStyle w:val="ListParagraph"/>
        <w:numPr>
          <w:ilvl w:val="0"/>
          <w:numId w:val="23"/>
        </w:numPr>
        <w:shd w:val="clear" w:color="auto" w:fill="D9D9D9" w:themeFill="background1" w:themeFillShade="D9"/>
        <w:ind w:left="-142" w:hanging="567"/>
        <w:rPr>
          <w:rFonts w:ascii="Avenir Next LT Pro" w:hAnsi="Avenir Next LT Pro"/>
          <w:sz w:val="23"/>
          <w:szCs w:val="23"/>
        </w:rPr>
      </w:pPr>
      <w:r w:rsidRPr="00E303FD">
        <w:rPr>
          <w:rFonts w:ascii="Avenir Next LT Pro" w:eastAsia="Times New Roman" w:hAnsi="Avenir Next LT Pro"/>
          <w:b/>
          <w:bCs/>
          <w:kern w:val="0"/>
          <w:sz w:val="23"/>
          <w:szCs w:val="23"/>
          <w:lang w:eastAsia="en-GB"/>
        </w:rPr>
        <w:t>Our methodology</w:t>
      </w:r>
    </w:p>
    <w:p w14:paraId="6C5EEA7B" w14:textId="7F32AAA6" w:rsidR="001B4310" w:rsidRPr="00E303FD" w:rsidRDefault="000E73E4" w:rsidP="002C5CA0">
      <w:pPr>
        <w:pStyle w:val="ListParagraph"/>
        <w:numPr>
          <w:ilvl w:val="1"/>
          <w:numId w:val="23"/>
        </w:numPr>
        <w:ind w:left="-142" w:hanging="567"/>
        <w:rPr>
          <w:rFonts w:ascii="Avenir Next LT Pro" w:hAnsi="Avenir Next LT Pro"/>
          <w:sz w:val="23"/>
          <w:szCs w:val="23"/>
        </w:rPr>
      </w:pPr>
      <w:r w:rsidRPr="00E303FD">
        <w:rPr>
          <w:rFonts w:ascii="Avenir Next LT Pro" w:hAnsi="Avenir Next LT Pro"/>
          <w:sz w:val="23"/>
          <w:szCs w:val="23"/>
        </w:rPr>
        <w:t xml:space="preserve">We use the PANEL principles and FAIR approach </w:t>
      </w:r>
      <w:r w:rsidR="00A84F51" w:rsidRPr="00E303FD">
        <w:rPr>
          <w:rFonts w:ascii="Avenir Next LT Pro" w:hAnsi="Avenir Next LT Pro"/>
          <w:sz w:val="23"/>
          <w:szCs w:val="23"/>
        </w:rPr>
        <w:t>alongside communities that have been marginalised and are experiencing human rights concerns</w:t>
      </w:r>
      <w:r w:rsidR="00FE3D17" w:rsidRPr="00E303FD">
        <w:rPr>
          <w:rFonts w:ascii="Avenir Next LT Pro" w:hAnsi="Avenir Next LT Pro"/>
          <w:sz w:val="23"/>
          <w:szCs w:val="23"/>
        </w:rPr>
        <w:t>.</w:t>
      </w:r>
      <w:r w:rsidR="00FE3D17" w:rsidRPr="00E303FD">
        <w:rPr>
          <w:rStyle w:val="FootnoteReference"/>
          <w:rFonts w:ascii="Avenir Next LT Pro" w:hAnsi="Avenir Next LT Pro"/>
          <w:sz w:val="23"/>
          <w:szCs w:val="23"/>
        </w:rPr>
        <w:footnoteReference w:id="4"/>
      </w:r>
      <w:r w:rsidR="00A84F51" w:rsidRPr="00E303FD">
        <w:rPr>
          <w:rFonts w:ascii="Avenir Next LT Pro" w:hAnsi="Avenir Next LT Pro"/>
          <w:sz w:val="23"/>
          <w:szCs w:val="23"/>
        </w:rPr>
        <w:t xml:space="preserve"> We support communities to carry out participatory action research to </w:t>
      </w:r>
      <w:r w:rsidR="00BF33B8" w:rsidRPr="00E303FD">
        <w:rPr>
          <w:rFonts w:ascii="Avenir Next LT Pro" w:hAnsi="Avenir Next LT Pro"/>
          <w:sz w:val="23"/>
          <w:szCs w:val="23"/>
        </w:rPr>
        <w:t>identify the issues for the community, to frame these in human rights terms</w:t>
      </w:r>
      <w:r w:rsidR="00CB56EF" w:rsidRPr="00E303FD">
        <w:rPr>
          <w:rFonts w:ascii="Avenir Next LT Pro" w:hAnsi="Avenir Next LT Pro"/>
          <w:sz w:val="23"/>
          <w:szCs w:val="23"/>
        </w:rPr>
        <w:t>,</w:t>
      </w:r>
      <w:r w:rsidR="00BF33B8" w:rsidRPr="00E303FD">
        <w:rPr>
          <w:rFonts w:ascii="Avenir Next LT Pro" w:hAnsi="Avenir Next LT Pro"/>
          <w:sz w:val="23"/>
          <w:szCs w:val="23"/>
        </w:rPr>
        <w:t xml:space="preserve"> to identi</w:t>
      </w:r>
      <w:r w:rsidR="002B65EE" w:rsidRPr="00E303FD">
        <w:rPr>
          <w:rFonts w:ascii="Avenir Next LT Pro" w:hAnsi="Avenir Next LT Pro"/>
          <w:sz w:val="23"/>
          <w:szCs w:val="23"/>
        </w:rPr>
        <w:t xml:space="preserve">fy the duty bearers responsible, and what the community wants to see </w:t>
      </w:r>
      <w:r w:rsidR="00CE07FC" w:rsidRPr="00E303FD">
        <w:rPr>
          <w:rFonts w:ascii="Avenir Next LT Pro" w:hAnsi="Avenir Next LT Pro"/>
          <w:sz w:val="23"/>
          <w:szCs w:val="23"/>
        </w:rPr>
        <w:t>change</w:t>
      </w:r>
      <w:r w:rsidR="002B65EE" w:rsidRPr="00E303FD">
        <w:rPr>
          <w:rFonts w:ascii="Avenir Next LT Pro" w:hAnsi="Avenir Next LT Pro"/>
          <w:sz w:val="23"/>
          <w:szCs w:val="23"/>
        </w:rPr>
        <w:t xml:space="preserve"> to realise their rights. We then support communities to mea</w:t>
      </w:r>
      <w:r w:rsidR="003746A8" w:rsidRPr="00E303FD">
        <w:rPr>
          <w:rFonts w:ascii="Avenir Next LT Pro" w:hAnsi="Avenir Next LT Pro"/>
          <w:sz w:val="23"/>
          <w:szCs w:val="23"/>
        </w:rPr>
        <w:t xml:space="preserve">sure the progressive realisation of rights </w:t>
      </w:r>
      <w:r w:rsidR="00CE07FC" w:rsidRPr="00E303FD">
        <w:rPr>
          <w:rFonts w:ascii="Avenir Next LT Pro" w:hAnsi="Avenir Next LT Pro"/>
          <w:sz w:val="23"/>
          <w:szCs w:val="23"/>
        </w:rPr>
        <w:t>through indicators</w:t>
      </w:r>
      <w:r w:rsidR="003746A8" w:rsidRPr="00E303FD">
        <w:rPr>
          <w:rFonts w:ascii="Avenir Next LT Pro" w:hAnsi="Avenir Next LT Pro"/>
          <w:sz w:val="23"/>
          <w:szCs w:val="23"/>
        </w:rPr>
        <w:t xml:space="preserve"> set by the community using g</w:t>
      </w:r>
      <w:r w:rsidR="00686210" w:rsidRPr="00E303FD">
        <w:rPr>
          <w:rFonts w:ascii="Avenir Next LT Pro" w:eastAsia="Times New Roman" w:hAnsi="Avenir Next LT Pro"/>
          <w:kern w:val="0"/>
          <w:sz w:val="23"/>
          <w:szCs w:val="23"/>
          <w:lang w:eastAsia="en-GB"/>
        </w:rPr>
        <w:t>rassroots human rights monitoring</w:t>
      </w:r>
      <w:r w:rsidR="00CE07FC" w:rsidRPr="00E303FD">
        <w:rPr>
          <w:rFonts w:ascii="Avenir Next LT Pro" w:eastAsia="Times New Roman" w:hAnsi="Avenir Next LT Pro"/>
          <w:kern w:val="0"/>
          <w:sz w:val="23"/>
          <w:szCs w:val="23"/>
          <w:lang w:eastAsia="en-GB"/>
        </w:rPr>
        <w:t xml:space="preserve"> and to participate with the duty</w:t>
      </w:r>
      <w:r w:rsidR="00892B84" w:rsidRPr="00E303FD">
        <w:rPr>
          <w:rFonts w:ascii="Avenir Next LT Pro" w:eastAsia="Times New Roman" w:hAnsi="Avenir Next LT Pro"/>
          <w:kern w:val="0"/>
          <w:sz w:val="23"/>
          <w:szCs w:val="23"/>
          <w:lang w:eastAsia="en-GB"/>
        </w:rPr>
        <w:t xml:space="preserve"> bearer to a</w:t>
      </w:r>
      <w:r w:rsidR="000966B7" w:rsidRPr="00E303FD">
        <w:rPr>
          <w:rFonts w:ascii="Avenir Next LT Pro" w:eastAsia="Times New Roman" w:hAnsi="Avenir Next LT Pro"/>
          <w:kern w:val="0"/>
          <w:sz w:val="23"/>
          <w:szCs w:val="23"/>
          <w:lang w:eastAsia="en-GB"/>
        </w:rPr>
        <w:t>dvance</w:t>
      </w:r>
      <w:r w:rsidR="00892B84" w:rsidRPr="00E303FD">
        <w:rPr>
          <w:rFonts w:ascii="Avenir Next LT Pro" w:eastAsia="Times New Roman" w:hAnsi="Avenir Next LT Pro"/>
          <w:kern w:val="0"/>
          <w:sz w:val="23"/>
          <w:szCs w:val="23"/>
          <w:lang w:eastAsia="en-GB"/>
        </w:rPr>
        <w:t xml:space="preserve"> progress</w:t>
      </w:r>
      <w:r w:rsidR="003746A8" w:rsidRPr="00E303FD">
        <w:rPr>
          <w:rFonts w:ascii="Avenir Next LT Pro" w:eastAsia="Times New Roman" w:hAnsi="Avenir Next LT Pro"/>
          <w:kern w:val="0"/>
          <w:sz w:val="23"/>
          <w:szCs w:val="23"/>
          <w:lang w:eastAsia="en-GB"/>
        </w:rPr>
        <w:t>.</w:t>
      </w:r>
    </w:p>
    <w:p w14:paraId="4932CB3E" w14:textId="77777777" w:rsidR="00BF47CD" w:rsidRPr="00E303FD" w:rsidRDefault="00BF47CD" w:rsidP="00AF1E5F">
      <w:pPr>
        <w:pStyle w:val="ListParagraph"/>
        <w:ind w:left="-142" w:hanging="567"/>
        <w:rPr>
          <w:rFonts w:ascii="Avenir Next LT Pro" w:hAnsi="Avenir Next LT Pro"/>
          <w:sz w:val="23"/>
          <w:szCs w:val="23"/>
        </w:rPr>
      </w:pPr>
    </w:p>
    <w:p w14:paraId="13881BD9" w14:textId="79AAE877" w:rsidR="00252CCC" w:rsidRPr="00E303FD" w:rsidRDefault="00B24AF2" w:rsidP="0022068D">
      <w:pPr>
        <w:pStyle w:val="ListParagraph"/>
        <w:numPr>
          <w:ilvl w:val="0"/>
          <w:numId w:val="23"/>
        </w:numPr>
        <w:shd w:val="clear" w:color="auto" w:fill="D9D9D9" w:themeFill="background1" w:themeFillShade="D9"/>
        <w:ind w:left="-142" w:hanging="567"/>
        <w:rPr>
          <w:rFonts w:ascii="Avenir Next LT Pro" w:hAnsi="Avenir Next LT Pro"/>
          <w:sz w:val="23"/>
          <w:szCs w:val="23"/>
        </w:rPr>
      </w:pPr>
      <w:r w:rsidRPr="00E303FD">
        <w:rPr>
          <w:rFonts w:ascii="Avenir Next LT Pro" w:eastAsia="Times New Roman" w:hAnsi="Avenir Next LT Pro"/>
          <w:b/>
          <w:bCs/>
          <w:kern w:val="0"/>
          <w:sz w:val="23"/>
          <w:szCs w:val="23"/>
          <w:lang w:eastAsia="en-GB"/>
        </w:rPr>
        <w:t xml:space="preserve">Summary of </w:t>
      </w:r>
      <w:r w:rsidR="00252CCC" w:rsidRPr="00E303FD">
        <w:rPr>
          <w:rFonts w:ascii="Avenir Next LT Pro" w:eastAsia="Times New Roman" w:hAnsi="Avenir Next LT Pro"/>
          <w:b/>
          <w:bCs/>
          <w:kern w:val="0"/>
          <w:sz w:val="23"/>
          <w:szCs w:val="23"/>
          <w:lang w:eastAsia="en-GB"/>
        </w:rPr>
        <w:t>Areas of Concern</w:t>
      </w:r>
    </w:p>
    <w:p w14:paraId="2265414D" w14:textId="77777777" w:rsidR="009F1391" w:rsidRPr="00E303FD" w:rsidRDefault="008F575E" w:rsidP="009F1391">
      <w:pPr>
        <w:pStyle w:val="ListParagraph"/>
        <w:numPr>
          <w:ilvl w:val="1"/>
          <w:numId w:val="23"/>
        </w:numPr>
        <w:ind w:left="-142" w:hanging="567"/>
        <w:rPr>
          <w:rFonts w:ascii="Avenir Next LT Pro" w:hAnsi="Avenir Next LT Pro"/>
          <w:b/>
          <w:bCs/>
          <w:sz w:val="23"/>
          <w:szCs w:val="23"/>
        </w:rPr>
      </w:pPr>
      <w:r w:rsidRPr="00E303FD">
        <w:rPr>
          <w:rFonts w:ascii="Avenir Next LT Pro" w:hAnsi="Avenir Next LT Pro"/>
          <w:sz w:val="23"/>
          <w:szCs w:val="23"/>
        </w:rPr>
        <w:t xml:space="preserve">The right to an adequate standard of living, including adequate food, clothing, and housing, and the continuous improvement of living conditions, is enshrined in Article 11(1) of the 1966 International Covenant on Economic, Social and Cultural Rights (ICESCR). </w:t>
      </w:r>
    </w:p>
    <w:p w14:paraId="597EC598" w14:textId="77777777" w:rsidR="00A34E98" w:rsidRPr="00E303FD" w:rsidRDefault="00A34E98" w:rsidP="00A34E98">
      <w:pPr>
        <w:pStyle w:val="ListParagraph"/>
        <w:ind w:left="-142"/>
        <w:rPr>
          <w:rFonts w:ascii="Avenir Next LT Pro" w:hAnsi="Avenir Next LT Pro"/>
          <w:b/>
          <w:bCs/>
          <w:sz w:val="23"/>
          <w:szCs w:val="23"/>
        </w:rPr>
      </w:pPr>
    </w:p>
    <w:p w14:paraId="0B836C56" w14:textId="2ADA1E8A" w:rsidR="00174F5D" w:rsidRPr="00E303FD" w:rsidRDefault="008F575E" w:rsidP="009F1391">
      <w:pPr>
        <w:pStyle w:val="ListParagraph"/>
        <w:numPr>
          <w:ilvl w:val="1"/>
          <w:numId w:val="23"/>
        </w:numPr>
        <w:ind w:left="-142" w:hanging="567"/>
        <w:rPr>
          <w:rFonts w:ascii="Avenir Next LT Pro" w:hAnsi="Avenir Next LT Pro"/>
          <w:b/>
          <w:bCs/>
          <w:sz w:val="23"/>
          <w:szCs w:val="23"/>
        </w:rPr>
      </w:pPr>
      <w:r w:rsidRPr="00E303FD">
        <w:rPr>
          <w:rFonts w:ascii="Avenir Next LT Pro" w:hAnsi="Avenir Next LT Pro"/>
          <w:sz w:val="23"/>
          <w:szCs w:val="23"/>
        </w:rPr>
        <w:t xml:space="preserve">The issues presented </w:t>
      </w:r>
      <w:r w:rsidR="00540A36" w:rsidRPr="00E303FD">
        <w:rPr>
          <w:rFonts w:ascii="Avenir Next LT Pro" w:hAnsi="Avenir Next LT Pro"/>
          <w:sz w:val="23"/>
          <w:szCs w:val="23"/>
        </w:rPr>
        <w:t>in this report r</w:t>
      </w:r>
      <w:r w:rsidRPr="00E303FD">
        <w:rPr>
          <w:rFonts w:ascii="Avenir Next LT Pro" w:hAnsi="Avenir Next LT Pro"/>
          <w:sz w:val="23"/>
          <w:szCs w:val="23"/>
        </w:rPr>
        <w:t>eflect significant gaps in rights reali</w:t>
      </w:r>
      <w:r w:rsidR="00F7161F" w:rsidRPr="00E303FD">
        <w:rPr>
          <w:rFonts w:ascii="Avenir Next LT Pro" w:hAnsi="Avenir Next LT Pro"/>
          <w:sz w:val="23"/>
          <w:szCs w:val="23"/>
        </w:rPr>
        <w:t>s</w:t>
      </w:r>
      <w:r w:rsidRPr="00E303FD">
        <w:rPr>
          <w:rFonts w:ascii="Avenir Next LT Pro" w:hAnsi="Avenir Next LT Pro"/>
          <w:sz w:val="23"/>
          <w:szCs w:val="23"/>
        </w:rPr>
        <w:t xml:space="preserve">ation, particularly in </w:t>
      </w:r>
      <w:r w:rsidR="4C96F7EE" w:rsidRPr="0564715A">
        <w:rPr>
          <w:rFonts w:ascii="Avenir Next LT Pro" w:hAnsi="Avenir Next LT Pro"/>
          <w:sz w:val="23"/>
          <w:szCs w:val="23"/>
        </w:rPr>
        <w:t>culturally appropriate accommodation,</w:t>
      </w:r>
      <w:r w:rsidRPr="0564715A">
        <w:rPr>
          <w:rFonts w:ascii="Avenir Next LT Pro" w:hAnsi="Avenir Next LT Pro"/>
          <w:sz w:val="23"/>
          <w:szCs w:val="23"/>
        </w:rPr>
        <w:t xml:space="preserve"> </w:t>
      </w:r>
      <w:r w:rsidRPr="00E303FD">
        <w:rPr>
          <w:rFonts w:ascii="Avenir Next LT Pro" w:hAnsi="Avenir Next LT Pro"/>
          <w:sz w:val="23"/>
          <w:szCs w:val="23"/>
        </w:rPr>
        <w:t>housing, healthcare,</w:t>
      </w:r>
      <w:r w:rsidR="008A135F" w:rsidRPr="00E303FD">
        <w:rPr>
          <w:rFonts w:ascii="Avenir Next LT Pro" w:hAnsi="Avenir Next LT Pro"/>
          <w:sz w:val="23"/>
          <w:szCs w:val="23"/>
        </w:rPr>
        <w:t xml:space="preserve"> </w:t>
      </w:r>
      <w:r w:rsidR="00E0682B" w:rsidRPr="00E303FD">
        <w:rPr>
          <w:rFonts w:ascii="Avenir Next LT Pro" w:hAnsi="Avenir Next LT Pro"/>
          <w:sz w:val="23"/>
          <w:szCs w:val="23"/>
        </w:rPr>
        <w:t xml:space="preserve">income </w:t>
      </w:r>
      <w:r w:rsidR="1437A20D" w:rsidRPr="0564715A">
        <w:rPr>
          <w:rFonts w:ascii="Avenir Next LT Pro" w:hAnsi="Avenir Next LT Pro"/>
          <w:sz w:val="23"/>
          <w:szCs w:val="23"/>
        </w:rPr>
        <w:t>and entitlement to social security benefits</w:t>
      </w:r>
      <w:r w:rsidR="00E0682B" w:rsidRPr="0564715A">
        <w:rPr>
          <w:rFonts w:ascii="Avenir Next LT Pro" w:hAnsi="Avenir Next LT Pro"/>
          <w:sz w:val="23"/>
          <w:szCs w:val="23"/>
        </w:rPr>
        <w:t xml:space="preserve"> </w:t>
      </w:r>
      <w:r w:rsidR="0026637B" w:rsidRPr="00E303FD">
        <w:rPr>
          <w:rFonts w:ascii="Avenir Next LT Pro" w:hAnsi="Avenir Next LT Pro"/>
          <w:sz w:val="23"/>
          <w:szCs w:val="23"/>
        </w:rPr>
        <w:t xml:space="preserve">which </w:t>
      </w:r>
      <w:r w:rsidR="5E1C947C" w:rsidRPr="0564715A">
        <w:rPr>
          <w:rFonts w:ascii="Avenir Next LT Pro" w:hAnsi="Avenir Next LT Pro"/>
          <w:sz w:val="23"/>
          <w:szCs w:val="23"/>
        </w:rPr>
        <w:t>provide</w:t>
      </w:r>
      <w:r w:rsidR="0026637B" w:rsidRPr="00E303FD">
        <w:rPr>
          <w:rFonts w:ascii="Avenir Next LT Pro" w:hAnsi="Avenir Next LT Pro"/>
          <w:sz w:val="23"/>
          <w:szCs w:val="23"/>
        </w:rPr>
        <w:t xml:space="preserve"> enough to </w:t>
      </w:r>
      <w:r w:rsidR="001F264D" w:rsidRPr="00E303FD">
        <w:rPr>
          <w:rFonts w:ascii="Avenir Next LT Pro" w:hAnsi="Avenir Next LT Pro"/>
          <w:sz w:val="23"/>
          <w:szCs w:val="23"/>
        </w:rPr>
        <w:t>sustain</w:t>
      </w:r>
      <w:r w:rsidR="007826E1" w:rsidRPr="00E303FD">
        <w:rPr>
          <w:rFonts w:ascii="Avenir Next LT Pro" w:hAnsi="Avenir Next LT Pro"/>
          <w:sz w:val="23"/>
          <w:szCs w:val="23"/>
        </w:rPr>
        <w:t xml:space="preserve"> the right to food</w:t>
      </w:r>
      <w:r w:rsidR="00483DFF" w:rsidRPr="00E303FD">
        <w:rPr>
          <w:rFonts w:ascii="Avenir Next LT Pro" w:hAnsi="Avenir Next LT Pro"/>
          <w:sz w:val="23"/>
          <w:szCs w:val="23"/>
        </w:rPr>
        <w:t xml:space="preserve">, clothing and to heat </w:t>
      </w:r>
      <w:r w:rsidR="007B10EC" w:rsidRPr="00E303FD">
        <w:rPr>
          <w:rFonts w:ascii="Avenir Next LT Pro" w:hAnsi="Avenir Next LT Pro"/>
          <w:sz w:val="23"/>
          <w:szCs w:val="23"/>
        </w:rPr>
        <w:t>a</w:t>
      </w:r>
      <w:r w:rsidR="00483DFF" w:rsidRPr="00E303FD">
        <w:rPr>
          <w:rFonts w:ascii="Avenir Next LT Pro" w:hAnsi="Avenir Next LT Pro"/>
          <w:sz w:val="23"/>
          <w:szCs w:val="23"/>
        </w:rPr>
        <w:t xml:space="preserve"> home, </w:t>
      </w:r>
      <w:r w:rsidRPr="00E303FD">
        <w:rPr>
          <w:rFonts w:ascii="Avenir Next LT Pro" w:hAnsi="Avenir Next LT Pro"/>
          <w:sz w:val="23"/>
          <w:szCs w:val="23"/>
        </w:rPr>
        <w:t>and participation</w:t>
      </w:r>
      <w:r w:rsidR="00EB5B96" w:rsidRPr="00E303FD">
        <w:rPr>
          <w:rFonts w:ascii="Avenir Next LT Pro" w:hAnsi="Avenir Next LT Pro"/>
          <w:sz w:val="23"/>
          <w:szCs w:val="23"/>
        </w:rPr>
        <w:t xml:space="preserve"> of rights holders</w:t>
      </w:r>
      <w:r w:rsidR="00094F7E" w:rsidRPr="00E303FD">
        <w:rPr>
          <w:rFonts w:ascii="Avenir Next LT Pro" w:hAnsi="Avenir Next LT Pro"/>
          <w:sz w:val="23"/>
          <w:szCs w:val="23"/>
        </w:rPr>
        <w:t>. These human rights violations are exacerbated</w:t>
      </w:r>
      <w:r w:rsidR="00580F7C" w:rsidRPr="00E303FD">
        <w:rPr>
          <w:rFonts w:ascii="Avenir Next LT Pro" w:hAnsi="Avenir Next LT Pro"/>
          <w:sz w:val="23"/>
          <w:szCs w:val="23"/>
        </w:rPr>
        <w:t xml:space="preserve"> </w:t>
      </w:r>
      <w:r w:rsidR="005B037A" w:rsidRPr="00E303FD">
        <w:rPr>
          <w:rFonts w:ascii="Avenir Next LT Pro" w:hAnsi="Avenir Next LT Pro"/>
          <w:sz w:val="23"/>
          <w:szCs w:val="23"/>
        </w:rPr>
        <w:t xml:space="preserve">and disproportionately experienced </w:t>
      </w:r>
      <w:r w:rsidR="0786ABFE" w:rsidRPr="0564715A">
        <w:rPr>
          <w:rFonts w:ascii="Avenir Next LT Pro" w:hAnsi="Avenir Next LT Pro"/>
          <w:sz w:val="23"/>
          <w:szCs w:val="23"/>
        </w:rPr>
        <w:t>across</w:t>
      </w:r>
      <w:r w:rsidR="00580F7C" w:rsidRPr="00E303FD">
        <w:rPr>
          <w:rFonts w:ascii="Avenir Next LT Pro" w:hAnsi="Avenir Next LT Pro"/>
          <w:sz w:val="23"/>
          <w:szCs w:val="23"/>
        </w:rPr>
        <w:t xml:space="preserve"> marginalised groups, particularly women</w:t>
      </w:r>
      <w:r w:rsidR="0001173D" w:rsidRPr="00E303FD">
        <w:rPr>
          <w:rFonts w:ascii="Avenir Next LT Pro" w:hAnsi="Avenir Next LT Pro"/>
          <w:sz w:val="23"/>
          <w:szCs w:val="23"/>
        </w:rPr>
        <w:t>, disabled people</w:t>
      </w:r>
      <w:r w:rsidR="00580F7C" w:rsidRPr="00E303FD">
        <w:rPr>
          <w:rFonts w:ascii="Avenir Next LT Pro" w:hAnsi="Avenir Next LT Pro"/>
          <w:sz w:val="23"/>
          <w:szCs w:val="23"/>
        </w:rPr>
        <w:t xml:space="preserve"> and Gypsy Travellers</w:t>
      </w:r>
      <w:r w:rsidR="0001173D" w:rsidRPr="00E303FD">
        <w:rPr>
          <w:rFonts w:ascii="Avenir Next LT Pro" w:hAnsi="Avenir Next LT Pro"/>
          <w:sz w:val="23"/>
          <w:szCs w:val="23"/>
        </w:rPr>
        <w:t xml:space="preserve">, and </w:t>
      </w:r>
      <w:r w:rsidR="00133BE7" w:rsidRPr="00E303FD">
        <w:rPr>
          <w:rFonts w:ascii="Avenir Next LT Pro" w:hAnsi="Avenir Next LT Pro"/>
          <w:sz w:val="23"/>
          <w:szCs w:val="23"/>
        </w:rPr>
        <w:t xml:space="preserve">multiple layers of </w:t>
      </w:r>
      <w:r w:rsidR="00F37600" w:rsidRPr="00E303FD">
        <w:rPr>
          <w:rFonts w:ascii="Avenir Next LT Pro" w:hAnsi="Avenir Next LT Pro"/>
          <w:sz w:val="23"/>
          <w:szCs w:val="23"/>
        </w:rPr>
        <w:t xml:space="preserve">discrimination and marginalisation </w:t>
      </w:r>
      <w:r w:rsidR="00D3647C" w:rsidRPr="00E303FD">
        <w:rPr>
          <w:rFonts w:ascii="Avenir Next LT Pro" w:hAnsi="Avenir Next LT Pro"/>
          <w:sz w:val="23"/>
          <w:szCs w:val="23"/>
        </w:rPr>
        <w:t>inter</w:t>
      </w:r>
      <w:r w:rsidR="00EB5B96" w:rsidRPr="00E303FD">
        <w:rPr>
          <w:rFonts w:ascii="Avenir Next LT Pro" w:hAnsi="Avenir Next LT Pro"/>
          <w:sz w:val="23"/>
          <w:szCs w:val="23"/>
        </w:rPr>
        <w:t>s</w:t>
      </w:r>
      <w:r w:rsidR="00D3647C" w:rsidRPr="00E303FD">
        <w:rPr>
          <w:rFonts w:ascii="Avenir Next LT Pro" w:hAnsi="Avenir Next LT Pro"/>
          <w:sz w:val="23"/>
          <w:szCs w:val="23"/>
        </w:rPr>
        <w:t>ect</w:t>
      </w:r>
      <w:r w:rsidR="007C6148" w:rsidRPr="00E303FD">
        <w:rPr>
          <w:rFonts w:ascii="Avenir Next LT Pro" w:hAnsi="Avenir Next LT Pro"/>
          <w:sz w:val="23"/>
          <w:szCs w:val="23"/>
        </w:rPr>
        <w:t xml:space="preserve"> to </w:t>
      </w:r>
      <w:r w:rsidR="00F37600" w:rsidRPr="00E303FD">
        <w:rPr>
          <w:rFonts w:ascii="Avenir Next LT Pro" w:hAnsi="Avenir Next LT Pro"/>
          <w:sz w:val="23"/>
          <w:szCs w:val="23"/>
        </w:rPr>
        <w:t>compound</w:t>
      </w:r>
      <w:r w:rsidR="007C6148" w:rsidRPr="00E303FD">
        <w:rPr>
          <w:rFonts w:ascii="Avenir Next LT Pro" w:hAnsi="Avenir Next LT Pro"/>
          <w:sz w:val="23"/>
          <w:szCs w:val="23"/>
        </w:rPr>
        <w:t xml:space="preserve"> </w:t>
      </w:r>
      <w:r w:rsidR="00F37600" w:rsidRPr="00E303FD">
        <w:rPr>
          <w:rFonts w:ascii="Avenir Next LT Pro" w:hAnsi="Avenir Next LT Pro"/>
          <w:sz w:val="23"/>
          <w:szCs w:val="23"/>
        </w:rPr>
        <w:t xml:space="preserve">the </w:t>
      </w:r>
      <w:r w:rsidR="00EB5B96" w:rsidRPr="00E303FD">
        <w:rPr>
          <w:rFonts w:ascii="Avenir Next LT Pro" w:hAnsi="Avenir Next LT Pro"/>
          <w:sz w:val="23"/>
          <w:szCs w:val="23"/>
        </w:rPr>
        <w:t>enjoyment of</w:t>
      </w:r>
      <w:r w:rsidR="00F37600" w:rsidRPr="00E303FD">
        <w:rPr>
          <w:rFonts w:ascii="Avenir Next LT Pro" w:hAnsi="Avenir Next LT Pro"/>
          <w:sz w:val="23"/>
          <w:szCs w:val="23"/>
        </w:rPr>
        <w:t xml:space="preserve"> </w:t>
      </w:r>
      <w:r w:rsidR="00384DDC" w:rsidRPr="00E303FD">
        <w:rPr>
          <w:rFonts w:ascii="Avenir Next LT Pro" w:hAnsi="Avenir Next LT Pro"/>
          <w:sz w:val="23"/>
          <w:szCs w:val="23"/>
        </w:rPr>
        <w:t>ESCR and other related rights</w:t>
      </w:r>
      <w:r w:rsidRPr="00E303FD">
        <w:rPr>
          <w:rFonts w:ascii="Avenir Next LT Pro" w:hAnsi="Avenir Next LT Pro"/>
          <w:sz w:val="23"/>
          <w:szCs w:val="23"/>
        </w:rPr>
        <w:t xml:space="preserve">. </w:t>
      </w:r>
    </w:p>
    <w:p w14:paraId="4BDFDF28" w14:textId="77777777" w:rsidR="00174F5D" w:rsidRPr="00E303FD" w:rsidRDefault="00174F5D" w:rsidP="00174F5D">
      <w:pPr>
        <w:pStyle w:val="ListParagraph"/>
        <w:rPr>
          <w:rFonts w:ascii="Avenir Next LT Pro" w:hAnsi="Avenir Next LT Pro"/>
          <w:sz w:val="23"/>
          <w:szCs w:val="23"/>
        </w:rPr>
      </w:pPr>
    </w:p>
    <w:p w14:paraId="360A53CE" w14:textId="0407633A" w:rsidR="00174F5D" w:rsidRPr="00E303FD" w:rsidRDefault="00F648D5" w:rsidP="00174F5D">
      <w:pPr>
        <w:pStyle w:val="ListParagraph"/>
        <w:numPr>
          <w:ilvl w:val="1"/>
          <w:numId w:val="23"/>
        </w:numPr>
        <w:ind w:left="-142" w:hanging="567"/>
        <w:rPr>
          <w:rFonts w:ascii="Avenir Next LT Pro" w:hAnsi="Avenir Next LT Pro"/>
          <w:b/>
          <w:bCs/>
          <w:sz w:val="23"/>
          <w:szCs w:val="23"/>
        </w:rPr>
      </w:pPr>
      <w:r w:rsidRPr="00E303FD">
        <w:rPr>
          <w:rFonts w:ascii="Avenir Next LT Pro" w:hAnsi="Avenir Next LT Pro"/>
          <w:sz w:val="23"/>
          <w:szCs w:val="23"/>
        </w:rPr>
        <w:t xml:space="preserve">The </w:t>
      </w:r>
      <w:r w:rsidR="00C91F6A" w:rsidRPr="00E303FD">
        <w:rPr>
          <w:rFonts w:ascii="Avenir Next LT Pro" w:hAnsi="Avenir Next LT Pro"/>
          <w:sz w:val="23"/>
          <w:szCs w:val="23"/>
        </w:rPr>
        <w:t>failure</w:t>
      </w:r>
      <w:r w:rsidRPr="00E303FD">
        <w:rPr>
          <w:rFonts w:ascii="Avenir Next LT Pro" w:hAnsi="Avenir Next LT Pro"/>
          <w:sz w:val="23"/>
          <w:szCs w:val="23"/>
        </w:rPr>
        <w:t xml:space="preserve"> of the Scottish Government to </w:t>
      </w:r>
      <w:r w:rsidR="003742AA" w:rsidRPr="00E303FD">
        <w:rPr>
          <w:rFonts w:ascii="Avenir Next LT Pro" w:hAnsi="Avenir Next LT Pro"/>
          <w:sz w:val="23"/>
          <w:szCs w:val="23"/>
        </w:rPr>
        <w:t xml:space="preserve">include the long-awaited </w:t>
      </w:r>
      <w:r w:rsidR="002E7E7D" w:rsidRPr="00E303FD">
        <w:rPr>
          <w:rFonts w:ascii="Avenir Next LT Pro" w:hAnsi="Avenir Next LT Pro"/>
          <w:sz w:val="23"/>
          <w:szCs w:val="23"/>
        </w:rPr>
        <w:t xml:space="preserve">Incorporation of </w:t>
      </w:r>
      <w:r w:rsidR="003742AA" w:rsidRPr="00E303FD">
        <w:rPr>
          <w:rFonts w:ascii="Avenir Next LT Pro" w:hAnsi="Avenir Next LT Pro"/>
          <w:sz w:val="23"/>
          <w:szCs w:val="23"/>
        </w:rPr>
        <w:t>Human Rights Bill in its Programme for Government in September 2024</w:t>
      </w:r>
      <w:r w:rsidR="000C6E16" w:rsidRPr="00E303FD">
        <w:rPr>
          <w:rStyle w:val="FootnoteReference"/>
          <w:rFonts w:ascii="Avenir Next LT Pro" w:hAnsi="Avenir Next LT Pro"/>
          <w:sz w:val="23"/>
          <w:szCs w:val="23"/>
        </w:rPr>
        <w:footnoteReference w:id="5"/>
      </w:r>
      <w:r w:rsidR="000C6E16" w:rsidRPr="00E303FD">
        <w:rPr>
          <w:rFonts w:ascii="Avenir Next LT Pro" w:hAnsi="Avenir Next LT Pro"/>
          <w:sz w:val="23"/>
          <w:szCs w:val="23"/>
        </w:rPr>
        <w:t xml:space="preserve"> </w:t>
      </w:r>
      <w:r w:rsidR="001319B9" w:rsidRPr="00E303FD">
        <w:rPr>
          <w:rFonts w:ascii="Avenir Next LT Pro" w:hAnsi="Avenir Next LT Pro"/>
          <w:sz w:val="23"/>
          <w:szCs w:val="23"/>
        </w:rPr>
        <w:t>represents</w:t>
      </w:r>
      <w:r w:rsidR="003742AA" w:rsidRPr="00E303FD">
        <w:rPr>
          <w:rFonts w:ascii="Avenir Next LT Pro" w:hAnsi="Avenir Next LT Pro"/>
          <w:sz w:val="23"/>
          <w:szCs w:val="23"/>
        </w:rPr>
        <w:t xml:space="preserve"> a </w:t>
      </w:r>
      <w:r w:rsidR="001319B9" w:rsidRPr="00E303FD">
        <w:rPr>
          <w:rFonts w:ascii="Avenir Next LT Pro" w:hAnsi="Avenir Next LT Pro"/>
          <w:sz w:val="23"/>
          <w:szCs w:val="23"/>
        </w:rPr>
        <w:t xml:space="preserve">significant </w:t>
      </w:r>
      <w:r w:rsidR="0064494F" w:rsidRPr="00E303FD">
        <w:rPr>
          <w:rFonts w:ascii="Avenir Next LT Pro" w:hAnsi="Avenir Next LT Pro"/>
          <w:sz w:val="23"/>
          <w:szCs w:val="23"/>
        </w:rPr>
        <w:t>regression in the rights framework</w:t>
      </w:r>
      <w:r w:rsidR="00886F2C" w:rsidRPr="00E303FD">
        <w:rPr>
          <w:rFonts w:ascii="Avenir Next LT Pro" w:hAnsi="Avenir Next LT Pro"/>
          <w:sz w:val="23"/>
          <w:szCs w:val="23"/>
        </w:rPr>
        <w:t>. The First Minister</w:t>
      </w:r>
      <w:r w:rsidR="0064494F" w:rsidRPr="00E303FD">
        <w:rPr>
          <w:rFonts w:ascii="Avenir Next LT Pro" w:hAnsi="Avenir Next LT Pro"/>
          <w:sz w:val="23"/>
          <w:szCs w:val="23"/>
        </w:rPr>
        <w:t xml:space="preserve"> has broken</w:t>
      </w:r>
      <w:r w:rsidR="00421DB8" w:rsidRPr="00E303FD">
        <w:rPr>
          <w:rFonts w:ascii="Avenir Next LT Pro" w:hAnsi="Avenir Next LT Pro"/>
          <w:sz w:val="23"/>
          <w:szCs w:val="23"/>
        </w:rPr>
        <w:t xml:space="preserve"> promises to right</w:t>
      </w:r>
      <w:r w:rsidR="00886F2C" w:rsidRPr="00E303FD">
        <w:rPr>
          <w:rFonts w:ascii="Avenir Next LT Pro" w:hAnsi="Avenir Next LT Pro"/>
          <w:sz w:val="23"/>
          <w:szCs w:val="23"/>
        </w:rPr>
        <w:t>s</w:t>
      </w:r>
      <w:r w:rsidR="00421DB8" w:rsidRPr="00E303FD">
        <w:rPr>
          <w:rFonts w:ascii="Avenir Next LT Pro" w:hAnsi="Avenir Next LT Pro"/>
          <w:sz w:val="23"/>
          <w:szCs w:val="23"/>
        </w:rPr>
        <w:t xml:space="preserve"> </w:t>
      </w:r>
      <w:r w:rsidR="001319B9" w:rsidRPr="00E303FD">
        <w:rPr>
          <w:rFonts w:ascii="Avenir Next LT Pro" w:hAnsi="Avenir Next LT Pro"/>
          <w:sz w:val="23"/>
          <w:szCs w:val="23"/>
        </w:rPr>
        <w:t>holders</w:t>
      </w:r>
      <w:r w:rsidR="00421DB8" w:rsidRPr="00E303FD">
        <w:rPr>
          <w:rFonts w:ascii="Avenir Next LT Pro" w:hAnsi="Avenir Next LT Pro"/>
          <w:sz w:val="23"/>
          <w:szCs w:val="23"/>
        </w:rPr>
        <w:t xml:space="preserve"> </w:t>
      </w:r>
      <w:r w:rsidR="001319B9" w:rsidRPr="00E303FD">
        <w:rPr>
          <w:rFonts w:ascii="Avenir Next LT Pro" w:hAnsi="Avenir Next LT Pro"/>
          <w:sz w:val="23"/>
          <w:szCs w:val="23"/>
        </w:rPr>
        <w:t xml:space="preserve">and civil society groups </w:t>
      </w:r>
      <w:r w:rsidR="00421DB8" w:rsidRPr="00E303FD">
        <w:rPr>
          <w:rFonts w:ascii="Avenir Next LT Pro" w:hAnsi="Avenir Next LT Pro"/>
          <w:sz w:val="23"/>
          <w:szCs w:val="23"/>
        </w:rPr>
        <w:t xml:space="preserve">over the last decade to </w:t>
      </w:r>
      <w:r w:rsidR="001319B9" w:rsidRPr="00E303FD">
        <w:rPr>
          <w:rFonts w:ascii="Avenir Next LT Pro" w:hAnsi="Avenir Next LT Pro"/>
          <w:sz w:val="23"/>
          <w:szCs w:val="23"/>
        </w:rPr>
        <w:t>include</w:t>
      </w:r>
      <w:r w:rsidR="00421DB8" w:rsidRPr="00E303FD">
        <w:rPr>
          <w:rFonts w:ascii="Avenir Next LT Pro" w:hAnsi="Avenir Next LT Pro"/>
          <w:sz w:val="23"/>
          <w:szCs w:val="23"/>
        </w:rPr>
        <w:t xml:space="preserve"> a Bil</w:t>
      </w:r>
      <w:r w:rsidR="00B1266C" w:rsidRPr="00E303FD">
        <w:rPr>
          <w:rFonts w:ascii="Avenir Next LT Pro" w:hAnsi="Avenir Next LT Pro"/>
          <w:sz w:val="23"/>
          <w:szCs w:val="23"/>
        </w:rPr>
        <w:t>l</w:t>
      </w:r>
      <w:r w:rsidR="00421DB8" w:rsidRPr="00E303FD">
        <w:rPr>
          <w:rFonts w:ascii="Avenir Next LT Pro" w:hAnsi="Avenir Next LT Pro"/>
          <w:sz w:val="23"/>
          <w:szCs w:val="23"/>
        </w:rPr>
        <w:t xml:space="preserve"> which would enshrine economic, social and cultural </w:t>
      </w:r>
      <w:r w:rsidR="009B048E" w:rsidRPr="00E303FD">
        <w:rPr>
          <w:rFonts w:ascii="Avenir Next LT Pro" w:hAnsi="Avenir Next LT Pro"/>
          <w:sz w:val="23"/>
          <w:szCs w:val="23"/>
        </w:rPr>
        <w:t xml:space="preserve">rights </w:t>
      </w:r>
      <w:r w:rsidR="002E7E7D" w:rsidRPr="00E303FD">
        <w:rPr>
          <w:rFonts w:ascii="Avenir Next LT Pro" w:hAnsi="Avenir Next LT Pro"/>
          <w:sz w:val="23"/>
          <w:szCs w:val="23"/>
        </w:rPr>
        <w:t xml:space="preserve">(along with other Treaties) </w:t>
      </w:r>
      <w:r w:rsidR="009B048E" w:rsidRPr="00E303FD">
        <w:rPr>
          <w:rFonts w:ascii="Avenir Next LT Pro" w:hAnsi="Avenir Next LT Pro"/>
          <w:sz w:val="23"/>
          <w:szCs w:val="23"/>
        </w:rPr>
        <w:t>directly</w:t>
      </w:r>
      <w:r w:rsidR="00E83EBB" w:rsidRPr="00E303FD">
        <w:rPr>
          <w:rFonts w:ascii="Avenir Next LT Pro" w:hAnsi="Avenir Next LT Pro"/>
          <w:sz w:val="23"/>
          <w:szCs w:val="23"/>
        </w:rPr>
        <w:t xml:space="preserve"> </w:t>
      </w:r>
      <w:r w:rsidR="00421DB8" w:rsidRPr="00E303FD">
        <w:rPr>
          <w:rFonts w:ascii="Avenir Next LT Pro" w:hAnsi="Avenir Next LT Pro"/>
          <w:sz w:val="23"/>
          <w:szCs w:val="23"/>
        </w:rPr>
        <w:t>in Scots law.</w:t>
      </w:r>
    </w:p>
    <w:p w14:paraId="5E63E1CD" w14:textId="77777777" w:rsidR="00916FF8" w:rsidRPr="00E303FD" w:rsidRDefault="00916FF8" w:rsidP="00916FF8">
      <w:pPr>
        <w:pStyle w:val="ListParagraph"/>
        <w:rPr>
          <w:rFonts w:ascii="Avenir Next LT Pro" w:hAnsi="Avenir Next LT Pro"/>
          <w:b/>
          <w:bCs/>
          <w:sz w:val="23"/>
          <w:szCs w:val="23"/>
        </w:rPr>
      </w:pPr>
    </w:p>
    <w:p w14:paraId="1ADE825D" w14:textId="06FAA964" w:rsidR="00FA3794" w:rsidRPr="00E303FD" w:rsidRDefault="008F575E" w:rsidP="00FA3794">
      <w:pPr>
        <w:pStyle w:val="ListParagraph"/>
        <w:numPr>
          <w:ilvl w:val="1"/>
          <w:numId w:val="23"/>
        </w:numPr>
        <w:ind w:left="-142" w:hanging="567"/>
        <w:rPr>
          <w:rFonts w:ascii="Avenir Next LT Pro" w:hAnsi="Avenir Next LT Pro"/>
          <w:b/>
          <w:bCs/>
          <w:sz w:val="23"/>
          <w:szCs w:val="23"/>
        </w:rPr>
      </w:pPr>
      <w:r w:rsidRPr="00E303FD">
        <w:rPr>
          <w:rFonts w:ascii="Avenir Next LT Pro" w:hAnsi="Avenir Next LT Pro"/>
          <w:sz w:val="23"/>
          <w:szCs w:val="23"/>
        </w:rPr>
        <w:t>This report calls on the CE</w:t>
      </w:r>
      <w:r w:rsidR="009C5833" w:rsidRPr="00E303FD">
        <w:rPr>
          <w:rFonts w:ascii="Avenir Next LT Pro" w:hAnsi="Avenir Next LT Pro"/>
          <w:sz w:val="23"/>
          <w:szCs w:val="23"/>
        </w:rPr>
        <w:t>S</w:t>
      </w:r>
      <w:r w:rsidRPr="00E303FD">
        <w:rPr>
          <w:rFonts w:ascii="Avenir Next LT Pro" w:hAnsi="Avenir Next LT Pro"/>
          <w:sz w:val="23"/>
          <w:szCs w:val="23"/>
        </w:rPr>
        <w:t xml:space="preserve">CR to urge </w:t>
      </w:r>
      <w:r w:rsidR="009B048E" w:rsidRPr="00E303FD">
        <w:rPr>
          <w:rFonts w:ascii="Avenir Next LT Pro" w:hAnsi="Avenir Next LT Pro"/>
          <w:sz w:val="23"/>
          <w:szCs w:val="23"/>
        </w:rPr>
        <w:t>State parties</w:t>
      </w:r>
      <w:r w:rsidRPr="00E303FD">
        <w:rPr>
          <w:rFonts w:ascii="Avenir Next LT Pro" w:hAnsi="Avenir Next LT Pro"/>
          <w:sz w:val="23"/>
          <w:szCs w:val="23"/>
        </w:rPr>
        <w:t xml:space="preserve"> to</w:t>
      </w:r>
      <w:r w:rsidR="00FE276C" w:rsidRPr="00E303FD">
        <w:rPr>
          <w:rFonts w:ascii="Avenir Next LT Pro" w:hAnsi="Avenir Next LT Pro"/>
          <w:sz w:val="23"/>
          <w:szCs w:val="23"/>
        </w:rPr>
        <w:t xml:space="preserve"> incorporate ESCR into legislation and to </w:t>
      </w:r>
      <w:r w:rsidRPr="00E303FD">
        <w:rPr>
          <w:rFonts w:ascii="Avenir Next LT Pro" w:hAnsi="Avenir Next LT Pro"/>
          <w:sz w:val="23"/>
          <w:szCs w:val="23"/>
        </w:rPr>
        <w:t>meet their obligations under the Covenant and ensure progressive rights reali</w:t>
      </w:r>
      <w:r w:rsidR="009C5833" w:rsidRPr="00E303FD">
        <w:rPr>
          <w:rFonts w:ascii="Avenir Next LT Pro" w:hAnsi="Avenir Next LT Pro"/>
          <w:sz w:val="23"/>
          <w:szCs w:val="23"/>
        </w:rPr>
        <w:t>s</w:t>
      </w:r>
      <w:r w:rsidRPr="00E303FD">
        <w:rPr>
          <w:rFonts w:ascii="Avenir Next LT Pro" w:hAnsi="Avenir Next LT Pro"/>
          <w:sz w:val="23"/>
          <w:szCs w:val="23"/>
        </w:rPr>
        <w:t>ation</w:t>
      </w:r>
      <w:r w:rsidR="00D3647C" w:rsidRPr="00E303FD">
        <w:rPr>
          <w:rFonts w:ascii="Avenir Next LT Pro" w:hAnsi="Avenir Next LT Pro"/>
          <w:sz w:val="23"/>
          <w:szCs w:val="23"/>
        </w:rPr>
        <w:t xml:space="preserve"> using </w:t>
      </w:r>
      <w:r w:rsidR="0031400E" w:rsidRPr="00E303FD">
        <w:rPr>
          <w:rFonts w:ascii="Avenir Next LT Pro" w:hAnsi="Avenir Next LT Pro"/>
          <w:sz w:val="23"/>
          <w:szCs w:val="23"/>
        </w:rPr>
        <w:t>the maximum available resources</w:t>
      </w:r>
      <w:r w:rsidRPr="00E303FD">
        <w:rPr>
          <w:rFonts w:ascii="Avenir Next LT Pro" w:hAnsi="Avenir Next LT Pro"/>
          <w:sz w:val="23"/>
          <w:szCs w:val="23"/>
        </w:rPr>
        <w:t>.</w:t>
      </w:r>
    </w:p>
    <w:p w14:paraId="653BF1A4" w14:textId="77777777" w:rsidR="00FA3794" w:rsidRPr="00E303FD" w:rsidRDefault="00FA3794" w:rsidP="00FA3794">
      <w:pPr>
        <w:pStyle w:val="ListParagraph"/>
        <w:rPr>
          <w:rFonts w:ascii="Avenir Next LT Pro" w:eastAsia="Times New Roman" w:hAnsi="Avenir Next LT Pro"/>
          <w:b/>
          <w:bCs/>
          <w:kern w:val="0"/>
          <w:sz w:val="23"/>
          <w:szCs w:val="23"/>
          <w:lang w:eastAsia="en-GB"/>
        </w:rPr>
      </w:pPr>
    </w:p>
    <w:p w14:paraId="4C5B2131" w14:textId="2848E85B" w:rsidR="00D13770" w:rsidRPr="00E303FD" w:rsidRDefault="00EA4052" w:rsidP="0022068D">
      <w:pPr>
        <w:pStyle w:val="ListParagraph"/>
        <w:numPr>
          <w:ilvl w:val="0"/>
          <w:numId w:val="23"/>
        </w:numPr>
        <w:shd w:val="clear" w:color="auto" w:fill="D9D9D9" w:themeFill="background1" w:themeFillShade="D9"/>
        <w:ind w:left="-142" w:hanging="567"/>
        <w:rPr>
          <w:rFonts w:ascii="Avenir Next LT Pro" w:hAnsi="Avenir Next LT Pro"/>
          <w:b/>
          <w:bCs/>
          <w:sz w:val="23"/>
          <w:szCs w:val="23"/>
        </w:rPr>
      </w:pPr>
      <w:r w:rsidRPr="00E303FD">
        <w:rPr>
          <w:rFonts w:ascii="Avenir Next LT Pro" w:eastAsia="Times New Roman" w:hAnsi="Avenir Next LT Pro"/>
          <w:b/>
          <w:bCs/>
          <w:kern w:val="0"/>
          <w:sz w:val="23"/>
          <w:szCs w:val="23"/>
          <w:lang w:eastAsia="en-GB"/>
        </w:rPr>
        <w:t>Right to Housing</w:t>
      </w:r>
    </w:p>
    <w:p w14:paraId="51DB42EE" w14:textId="1F68C671" w:rsidR="007C71C6" w:rsidRPr="00E303FD" w:rsidRDefault="00654D13" w:rsidP="00766E5B">
      <w:pPr>
        <w:ind w:left="-709"/>
        <w:rPr>
          <w:rFonts w:ascii="Avenir Next LT Pro" w:hAnsi="Avenir Next LT Pro"/>
          <w:sz w:val="23"/>
          <w:szCs w:val="23"/>
          <w:u w:val="single"/>
        </w:rPr>
      </w:pPr>
      <w:r w:rsidRPr="00E303FD">
        <w:rPr>
          <w:rFonts w:ascii="Avenir Next LT Pro" w:eastAsia="Times New Roman" w:hAnsi="Avenir Next LT Pro"/>
          <w:kern w:val="0"/>
          <w:sz w:val="23"/>
          <w:szCs w:val="23"/>
          <w:u w:val="single"/>
          <w:lang w:eastAsia="en-GB"/>
        </w:rPr>
        <w:t>Tinker Experiment and legacy of forced assimilation of Gypsy Travellers in Scotland</w:t>
      </w:r>
      <w:r w:rsidR="009F0061" w:rsidRPr="00E303FD">
        <w:rPr>
          <w:rFonts w:ascii="Avenir Next LT Pro" w:eastAsia="Times New Roman" w:hAnsi="Avenir Next LT Pro"/>
          <w:kern w:val="0"/>
          <w:sz w:val="23"/>
          <w:szCs w:val="23"/>
          <w:u w:val="single"/>
          <w:lang w:eastAsia="en-GB"/>
        </w:rPr>
        <w:t xml:space="preserve"> </w:t>
      </w:r>
      <w:r w:rsidR="008F1A4F" w:rsidRPr="00E303FD">
        <w:rPr>
          <w:rFonts w:ascii="Avenir Next LT Pro" w:eastAsia="Times New Roman" w:hAnsi="Avenir Next LT Pro"/>
          <w:kern w:val="0"/>
          <w:sz w:val="23"/>
          <w:szCs w:val="23"/>
          <w:u w:val="single"/>
          <w:lang w:eastAsia="en-GB"/>
        </w:rPr>
        <w:t>- inadequate</w:t>
      </w:r>
      <w:r w:rsidR="009F0061" w:rsidRPr="00E303FD">
        <w:rPr>
          <w:rFonts w:ascii="Avenir Next LT Pro" w:eastAsia="Times New Roman" w:hAnsi="Avenir Next LT Pro"/>
          <w:kern w:val="0"/>
          <w:sz w:val="23"/>
          <w:szCs w:val="23"/>
          <w:u w:val="single"/>
          <w:lang w:eastAsia="en-GB"/>
        </w:rPr>
        <w:t xml:space="preserve"> accommodation</w:t>
      </w:r>
    </w:p>
    <w:p w14:paraId="0DA01F17" w14:textId="0B72E581" w:rsidR="00F8662C" w:rsidRPr="00E303FD" w:rsidRDefault="005C5919" w:rsidP="00F8662C">
      <w:pPr>
        <w:pStyle w:val="ListParagraph"/>
        <w:numPr>
          <w:ilvl w:val="1"/>
          <w:numId w:val="23"/>
        </w:numPr>
        <w:ind w:left="-142" w:hanging="567"/>
        <w:rPr>
          <w:rFonts w:ascii="Avenir Next LT Pro" w:hAnsi="Avenir Next LT Pro"/>
          <w:sz w:val="23"/>
          <w:szCs w:val="23"/>
        </w:rPr>
      </w:pPr>
      <w:r w:rsidRPr="00E303FD">
        <w:rPr>
          <w:rFonts w:ascii="Avenir Next LT Pro" w:hAnsi="Avenir Next LT Pro"/>
          <w:sz w:val="23"/>
          <w:szCs w:val="23"/>
        </w:rPr>
        <w:t xml:space="preserve">There is widespread evidence of forced </w:t>
      </w:r>
      <w:r w:rsidR="006555B9" w:rsidRPr="00E303FD">
        <w:rPr>
          <w:rFonts w:ascii="Avenir Next LT Pro" w:hAnsi="Avenir Next LT Pro"/>
          <w:sz w:val="23"/>
          <w:szCs w:val="23"/>
        </w:rPr>
        <w:t>assimilation</w:t>
      </w:r>
      <w:r w:rsidRPr="00E303FD">
        <w:rPr>
          <w:rFonts w:ascii="Avenir Next LT Pro" w:hAnsi="Avenir Next LT Pro"/>
          <w:sz w:val="23"/>
          <w:szCs w:val="23"/>
        </w:rPr>
        <w:t xml:space="preserve"> of Gypsy Travellers by the State into ‘Tinker Experiment’</w:t>
      </w:r>
      <w:r w:rsidRPr="00E303FD">
        <w:rPr>
          <w:rStyle w:val="FootnoteReference"/>
          <w:rFonts w:ascii="Avenir Next LT Pro" w:hAnsi="Avenir Next LT Pro"/>
          <w:sz w:val="23"/>
          <w:szCs w:val="23"/>
        </w:rPr>
        <w:footnoteReference w:id="6"/>
      </w:r>
      <w:r w:rsidRPr="00E303FD">
        <w:rPr>
          <w:rFonts w:ascii="Avenir Next LT Pro" w:hAnsi="Avenir Next LT Pro"/>
          <w:sz w:val="23"/>
          <w:szCs w:val="23"/>
        </w:rPr>
        <w:t xml:space="preserve"> </w:t>
      </w:r>
      <w:r w:rsidRPr="00E303FD">
        <w:rPr>
          <w:rStyle w:val="FootnoteReference"/>
          <w:rFonts w:ascii="Avenir Next LT Pro" w:hAnsi="Avenir Next LT Pro"/>
          <w:sz w:val="23"/>
          <w:szCs w:val="23"/>
        </w:rPr>
        <w:footnoteReference w:id="7"/>
      </w:r>
      <w:r w:rsidRPr="00E303FD">
        <w:rPr>
          <w:rFonts w:ascii="Avenir Next LT Pro" w:hAnsi="Avenir Next LT Pro"/>
          <w:sz w:val="23"/>
          <w:szCs w:val="23"/>
        </w:rPr>
        <w:t xml:space="preserve"> </w:t>
      </w:r>
      <w:r w:rsidRPr="00E303FD">
        <w:rPr>
          <w:rStyle w:val="FootnoteReference"/>
          <w:rFonts w:ascii="Avenir Next LT Pro" w:hAnsi="Avenir Next LT Pro"/>
          <w:sz w:val="23"/>
          <w:szCs w:val="23"/>
        </w:rPr>
        <w:footnoteReference w:id="8"/>
      </w:r>
      <w:r w:rsidRPr="00E303FD">
        <w:rPr>
          <w:rFonts w:ascii="Avenir Next LT Pro" w:hAnsi="Avenir Next LT Pro"/>
          <w:sz w:val="23"/>
          <w:szCs w:val="23"/>
        </w:rPr>
        <w:t xml:space="preserve"> </w:t>
      </w:r>
      <w:r w:rsidRPr="00E303FD">
        <w:rPr>
          <w:rStyle w:val="FootnoteReference"/>
          <w:rFonts w:ascii="Avenir Next LT Pro" w:hAnsi="Avenir Next LT Pro"/>
          <w:sz w:val="23"/>
          <w:szCs w:val="23"/>
        </w:rPr>
        <w:footnoteReference w:id="9"/>
      </w:r>
      <w:r w:rsidRPr="00E303FD">
        <w:rPr>
          <w:rFonts w:ascii="Avenir Next LT Pro" w:hAnsi="Avenir Next LT Pro"/>
          <w:sz w:val="23"/>
          <w:szCs w:val="23"/>
        </w:rPr>
        <w:t xml:space="preserve"> </w:t>
      </w:r>
      <w:r w:rsidRPr="00E303FD">
        <w:rPr>
          <w:rStyle w:val="FootnoteReference"/>
          <w:rFonts w:ascii="Avenir Next LT Pro" w:hAnsi="Avenir Next LT Pro"/>
          <w:sz w:val="23"/>
          <w:szCs w:val="23"/>
        </w:rPr>
        <w:footnoteReference w:id="10"/>
      </w:r>
      <w:r w:rsidRPr="00E303FD">
        <w:rPr>
          <w:rFonts w:ascii="Avenir Next LT Pro" w:hAnsi="Avenir Next LT Pro"/>
          <w:sz w:val="23"/>
          <w:szCs w:val="23"/>
        </w:rPr>
        <w:t xml:space="preserve"> sites in Scotland. Despite direct campaigning by the rights holders most impacted and significant media interest on this issue, there has been little action by the State towards an apology, nor redress for the Tinker Experiments or the intergenerational trauma experienced by the victims involved. </w:t>
      </w:r>
    </w:p>
    <w:p w14:paraId="6199343D" w14:textId="77777777" w:rsidR="00F8662C" w:rsidRPr="00E303FD" w:rsidRDefault="00F8662C" w:rsidP="00F8662C">
      <w:pPr>
        <w:pStyle w:val="ListParagraph"/>
        <w:ind w:left="-142"/>
        <w:rPr>
          <w:rFonts w:ascii="Avenir Next LT Pro" w:hAnsi="Avenir Next LT Pro"/>
          <w:sz w:val="23"/>
          <w:szCs w:val="23"/>
        </w:rPr>
      </w:pPr>
    </w:p>
    <w:p w14:paraId="1D329C68" w14:textId="673F9766" w:rsidR="00D13770" w:rsidRPr="00E303FD" w:rsidRDefault="00D13770" w:rsidP="00F8662C">
      <w:pPr>
        <w:pStyle w:val="ListParagraph"/>
        <w:numPr>
          <w:ilvl w:val="1"/>
          <w:numId w:val="23"/>
        </w:numPr>
        <w:ind w:left="-142" w:hanging="567"/>
        <w:rPr>
          <w:rFonts w:ascii="Avenir Next LT Pro" w:hAnsi="Avenir Next LT Pro"/>
          <w:sz w:val="23"/>
          <w:szCs w:val="23"/>
        </w:rPr>
      </w:pPr>
      <w:r w:rsidRPr="00E303FD">
        <w:rPr>
          <w:rFonts w:ascii="Avenir Next LT Pro" w:hAnsi="Avenir Next LT Pro"/>
          <w:sz w:val="23"/>
          <w:szCs w:val="23"/>
        </w:rPr>
        <w:t>The 113</w:t>
      </w:r>
      <w:r w:rsidRPr="00E303FD">
        <w:rPr>
          <w:rFonts w:ascii="Avenir Next LT Pro" w:hAnsi="Avenir Next LT Pro"/>
          <w:sz w:val="23"/>
          <w:szCs w:val="23"/>
          <w:vertAlign w:val="superscript"/>
        </w:rPr>
        <w:t>th</w:t>
      </w:r>
      <w:r w:rsidRPr="00E303FD">
        <w:rPr>
          <w:rFonts w:ascii="Avenir Next LT Pro" w:hAnsi="Avenir Next LT Pro"/>
          <w:sz w:val="23"/>
          <w:szCs w:val="23"/>
        </w:rPr>
        <w:t xml:space="preserve"> Session of CERD in August 2024 made concluding observations and recommendations to urge the Scottish Government to address the forced assimilation of Gypsy Travellers and address issues in relation to inadequate accommodation for Gypsy Travellers in Scotland</w:t>
      </w:r>
      <w:r w:rsidRPr="00E303FD">
        <w:rPr>
          <w:rStyle w:val="FootnoteReference"/>
          <w:rFonts w:ascii="Avenir Next LT Pro" w:hAnsi="Avenir Next LT Pro"/>
          <w:sz w:val="23"/>
          <w:szCs w:val="23"/>
        </w:rPr>
        <w:footnoteReference w:id="11"/>
      </w:r>
      <w:r w:rsidRPr="00E303FD">
        <w:rPr>
          <w:rFonts w:ascii="Avenir Next LT Pro" w:hAnsi="Avenir Next LT Pro"/>
          <w:sz w:val="23"/>
          <w:szCs w:val="23"/>
        </w:rPr>
        <w:t>.</w:t>
      </w:r>
    </w:p>
    <w:p w14:paraId="73F45280" w14:textId="77777777" w:rsidR="00017F65" w:rsidRPr="00E303FD" w:rsidRDefault="00017F65" w:rsidP="00017F65">
      <w:pPr>
        <w:pStyle w:val="ListParagraph"/>
        <w:rPr>
          <w:rFonts w:ascii="Avenir Next LT Pro" w:hAnsi="Avenir Next LT Pro"/>
          <w:sz w:val="23"/>
          <w:szCs w:val="23"/>
        </w:rPr>
      </w:pPr>
    </w:p>
    <w:p w14:paraId="157DC1D5" w14:textId="46F18ED8" w:rsidR="00610E93" w:rsidRPr="00E303FD" w:rsidRDefault="00610E93" w:rsidP="0076321A">
      <w:pPr>
        <w:pStyle w:val="ListParagraph"/>
        <w:numPr>
          <w:ilvl w:val="1"/>
          <w:numId w:val="23"/>
        </w:numPr>
        <w:ind w:left="-142" w:hanging="567"/>
        <w:rPr>
          <w:rFonts w:ascii="Avenir Next LT Pro" w:hAnsi="Avenir Next LT Pro"/>
          <w:b/>
          <w:bCs/>
          <w:sz w:val="23"/>
          <w:szCs w:val="23"/>
        </w:rPr>
      </w:pPr>
      <w:r w:rsidRPr="00E303FD">
        <w:rPr>
          <w:rFonts w:ascii="Avenir Next LT Pro" w:hAnsi="Avenir Next LT Pro"/>
          <w:i/>
          <w:iCs/>
          <w:sz w:val="23"/>
          <w:szCs w:val="23"/>
          <w:u w:val="single"/>
        </w:rPr>
        <w:t>“</w:t>
      </w:r>
      <w:r w:rsidR="004E14FD" w:rsidRPr="00E303FD">
        <w:rPr>
          <w:rFonts w:ascii="Avenir Next LT Pro" w:hAnsi="Avenir Next LT Pro"/>
          <w:i/>
          <w:iCs/>
          <w:sz w:val="23"/>
          <w:szCs w:val="23"/>
          <w:u w:val="single"/>
        </w:rPr>
        <w:t xml:space="preserve">Forced assimilation of Gypsy/Traveller communities in Scotland </w:t>
      </w:r>
    </w:p>
    <w:p w14:paraId="539FC93C" w14:textId="77777777" w:rsidR="00610E93" w:rsidRPr="00E303FD" w:rsidRDefault="004E14FD" w:rsidP="009426B1">
      <w:pPr>
        <w:spacing w:after="0" w:line="240" w:lineRule="auto"/>
        <w:ind w:left="425" w:firstLine="1"/>
        <w:rPr>
          <w:rFonts w:ascii="Avenir Next LT Pro" w:hAnsi="Avenir Next LT Pro"/>
          <w:i/>
          <w:iCs/>
          <w:sz w:val="23"/>
          <w:szCs w:val="23"/>
        </w:rPr>
      </w:pPr>
      <w:r w:rsidRPr="00E303FD">
        <w:rPr>
          <w:rFonts w:ascii="Avenir Next LT Pro" w:hAnsi="Avenir Next LT Pro"/>
          <w:i/>
          <w:iCs/>
          <w:sz w:val="23"/>
          <w:szCs w:val="23"/>
        </w:rPr>
        <w:t>53. The Committee is concerned about reports that the causes and consequences of the forced assimilation of Gypsy/Traveller communities in Scotland have not yet been adequately addressed by the State party, notably the government of Scotland (arts. 5 and 6).</w:t>
      </w:r>
    </w:p>
    <w:p w14:paraId="4C07D2E7" w14:textId="77777777" w:rsidR="009426B1" w:rsidRPr="00E303FD" w:rsidRDefault="009426B1" w:rsidP="009426B1">
      <w:pPr>
        <w:spacing w:after="0" w:line="240" w:lineRule="auto"/>
        <w:ind w:left="425" w:firstLine="1"/>
        <w:rPr>
          <w:rFonts w:ascii="Avenir Next LT Pro" w:hAnsi="Avenir Next LT Pro"/>
          <w:i/>
          <w:iCs/>
          <w:sz w:val="23"/>
          <w:szCs w:val="23"/>
        </w:rPr>
      </w:pPr>
    </w:p>
    <w:p w14:paraId="3B11DDB4" w14:textId="14E3090B" w:rsidR="006A6B14" w:rsidRPr="00E303FD" w:rsidRDefault="004E14FD" w:rsidP="009426B1">
      <w:pPr>
        <w:spacing w:after="0" w:line="240" w:lineRule="auto"/>
        <w:ind w:left="425" w:firstLine="1"/>
        <w:rPr>
          <w:rFonts w:ascii="Avenir Next LT Pro" w:hAnsi="Avenir Next LT Pro"/>
          <w:i/>
          <w:iCs/>
          <w:sz w:val="23"/>
          <w:szCs w:val="23"/>
        </w:rPr>
      </w:pPr>
      <w:r w:rsidRPr="00E303FD">
        <w:rPr>
          <w:rFonts w:ascii="Avenir Next LT Pro" w:hAnsi="Avenir Next LT Pro"/>
          <w:i/>
          <w:iCs/>
          <w:sz w:val="23"/>
          <w:szCs w:val="23"/>
        </w:rPr>
        <w:t xml:space="preserve">54. The Committee recommends that the State party, including the government of Scotland, adopt all measures necessary to tackle the causes and legacy of the forced assimilation of Gypsy and Traveller communities and ensure that members of these communities </w:t>
      </w:r>
      <w:proofErr w:type="gramStart"/>
      <w:r w:rsidRPr="00E303FD">
        <w:rPr>
          <w:rFonts w:ascii="Avenir Next LT Pro" w:hAnsi="Avenir Next LT Pro"/>
          <w:i/>
          <w:iCs/>
          <w:sz w:val="23"/>
          <w:szCs w:val="23"/>
        </w:rPr>
        <w:t>are able to</w:t>
      </w:r>
      <w:proofErr w:type="gramEnd"/>
      <w:r w:rsidRPr="00E303FD">
        <w:rPr>
          <w:rFonts w:ascii="Avenir Next LT Pro" w:hAnsi="Avenir Next LT Pro"/>
          <w:i/>
          <w:iCs/>
          <w:sz w:val="23"/>
          <w:szCs w:val="23"/>
        </w:rPr>
        <w:t xml:space="preserve"> participate in all relevant initiatives in this regard.</w:t>
      </w:r>
      <w:r w:rsidR="00B6268B" w:rsidRPr="00E303FD">
        <w:rPr>
          <w:rFonts w:ascii="Avenir Next LT Pro" w:hAnsi="Avenir Next LT Pro"/>
          <w:i/>
          <w:iCs/>
          <w:sz w:val="23"/>
          <w:szCs w:val="23"/>
        </w:rPr>
        <w:t>”</w:t>
      </w:r>
    </w:p>
    <w:p w14:paraId="171CF79C" w14:textId="77777777" w:rsidR="00383990" w:rsidRPr="00E303FD" w:rsidRDefault="00383990" w:rsidP="009426B1">
      <w:pPr>
        <w:spacing w:after="0" w:line="240" w:lineRule="auto"/>
        <w:ind w:left="425" w:firstLine="1"/>
        <w:rPr>
          <w:rFonts w:ascii="Avenir Next LT Pro" w:hAnsi="Avenir Next LT Pro"/>
          <w:i/>
          <w:iCs/>
          <w:sz w:val="23"/>
          <w:szCs w:val="23"/>
        </w:rPr>
      </w:pPr>
    </w:p>
    <w:p w14:paraId="661E8B75" w14:textId="3F749090" w:rsidR="00383990" w:rsidRPr="00E303FD" w:rsidRDefault="00383990" w:rsidP="00383990">
      <w:pPr>
        <w:spacing w:after="0" w:line="240" w:lineRule="auto"/>
        <w:ind w:hanging="709"/>
        <w:rPr>
          <w:rFonts w:ascii="Avenir Next LT Pro" w:hAnsi="Avenir Next LT Pro"/>
          <w:sz w:val="23"/>
          <w:szCs w:val="23"/>
        </w:rPr>
      </w:pPr>
      <w:r w:rsidRPr="00E303FD">
        <w:rPr>
          <w:rFonts w:ascii="Avenir Next LT Pro" w:eastAsia="Times New Roman" w:hAnsi="Avenir Next LT Pro"/>
          <w:kern w:val="0"/>
          <w:sz w:val="23"/>
          <w:szCs w:val="23"/>
          <w:u w:val="single"/>
          <w:lang w:eastAsia="en-GB"/>
        </w:rPr>
        <w:t>Gypsy Traveller accommodation in Bobbin Mill, Pitlochry</w:t>
      </w:r>
    </w:p>
    <w:p w14:paraId="14A63EA3" w14:textId="77777777" w:rsidR="00610E93" w:rsidRPr="00E303FD" w:rsidRDefault="00610E93" w:rsidP="00383990">
      <w:pPr>
        <w:spacing w:after="0" w:line="240" w:lineRule="auto"/>
        <w:rPr>
          <w:rFonts w:ascii="Avenir Next LT Pro" w:hAnsi="Avenir Next LT Pro"/>
          <w:i/>
          <w:iCs/>
          <w:sz w:val="23"/>
          <w:szCs w:val="23"/>
        </w:rPr>
      </w:pPr>
    </w:p>
    <w:p w14:paraId="65C074A0" w14:textId="6F26F1E3" w:rsidR="00CB2D6C" w:rsidRPr="00E303FD" w:rsidRDefault="00F163A3" w:rsidP="005A2946">
      <w:pPr>
        <w:pStyle w:val="ListParagraph"/>
        <w:numPr>
          <w:ilvl w:val="1"/>
          <w:numId w:val="23"/>
        </w:numPr>
        <w:spacing w:after="0" w:line="240" w:lineRule="auto"/>
        <w:ind w:left="-142" w:hanging="567"/>
        <w:rPr>
          <w:rFonts w:ascii="Avenir Next LT Pro" w:hAnsi="Avenir Next LT Pro"/>
          <w:sz w:val="23"/>
          <w:szCs w:val="23"/>
        </w:rPr>
      </w:pPr>
      <w:r w:rsidRPr="00E303FD">
        <w:rPr>
          <w:rFonts w:ascii="Avenir Next LT Pro" w:hAnsi="Avenir Next LT Pro"/>
          <w:sz w:val="23"/>
          <w:szCs w:val="23"/>
        </w:rPr>
        <w:t xml:space="preserve">Gypsy Travellers at Bobbin Mill in Pitlochry, which was one of the original Tinker Experiment sites have long endured </w:t>
      </w:r>
      <w:r w:rsidR="00FD4095" w:rsidRPr="00E303FD">
        <w:rPr>
          <w:rFonts w:ascii="Avenir Next LT Pro" w:hAnsi="Avenir Next LT Pro"/>
          <w:sz w:val="23"/>
          <w:szCs w:val="23"/>
        </w:rPr>
        <w:t xml:space="preserve">the legacy of forced assimilation in </w:t>
      </w:r>
      <w:r w:rsidR="00D22B9C" w:rsidRPr="00E303FD">
        <w:rPr>
          <w:rFonts w:ascii="Avenir Next LT Pro" w:hAnsi="Avenir Next LT Pro"/>
          <w:sz w:val="23"/>
          <w:szCs w:val="23"/>
        </w:rPr>
        <w:t xml:space="preserve">their experiences of </w:t>
      </w:r>
      <w:r w:rsidRPr="00E303FD">
        <w:rPr>
          <w:rFonts w:ascii="Avenir Next LT Pro" w:hAnsi="Avenir Next LT Pro"/>
          <w:sz w:val="23"/>
          <w:szCs w:val="23"/>
        </w:rPr>
        <w:t>poor</w:t>
      </w:r>
      <w:r w:rsidR="63FC19A1" w:rsidRPr="0564715A">
        <w:rPr>
          <w:rFonts w:ascii="Avenir Next LT Pro" w:hAnsi="Avenir Next LT Pro"/>
          <w:sz w:val="23"/>
          <w:szCs w:val="23"/>
        </w:rPr>
        <w:t>-</w:t>
      </w:r>
      <w:r w:rsidRPr="00E303FD">
        <w:rPr>
          <w:rFonts w:ascii="Avenir Next LT Pro" w:hAnsi="Avenir Next LT Pro"/>
          <w:sz w:val="23"/>
          <w:szCs w:val="23"/>
        </w:rPr>
        <w:t>quality accommodation</w:t>
      </w:r>
      <w:r w:rsidR="002A10DE" w:rsidRPr="00E303FD">
        <w:rPr>
          <w:rFonts w:ascii="Avenir Next LT Pro" w:hAnsi="Avenir Next LT Pro"/>
          <w:sz w:val="23"/>
          <w:szCs w:val="23"/>
        </w:rPr>
        <w:t xml:space="preserve">, </w:t>
      </w:r>
      <w:r w:rsidR="00965B16" w:rsidRPr="00E303FD">
        <w:rPr>
          <w:rFonts w:ascii="Avenir Next LT Pro" w:hAnsi="Avenir Next LT Pro"/>
          <w:sz w:val="23"/>
          <w:szCs w:val="23"/>
        </w:rPr>
        <w:t>only</w:t>
      </w:r>
      <w:r w:rsidR="002A10DE" w:rsidRPr="00E303FD">
        <w:rPr>
          <w:rFonts w:ascii="Avenir Next LT Pro" w:hAnsi="Avenir Next LT Pro"/>
          <w:sz w:val="23"/>
          <w:szCs w:val="23"/>
        </w:rPr>
        <w:t xml:space="preserve"> gaining access to hot water and </w:t>
      </w:r>
      <w:r w:rsidR="00965B16" w:rsidRPr="00E303FD">
        <w:rPr>
          <w:rFonts w:ascii="Avenir Next LT Pro" w:hAnsi="Avenir Next LT Pro"/>
          <w:sz w:val="23"/>
          <w:szCs w:val="23"/>
        </w:rPr>
        <w:t>electricity in</w:t>
      </w:r>
      <w:r w:rsidR="00710090" w:rsidRPr="00E303FD">
        <w:rPr>
          <w:rFonts w:ascii="Avenir Next LT Pro" w:hAnsi="Avenir Next LT Pro"/>
          <w:sz w:val="23"/>
          <w:szCs w:val="23"/>
        </w:rPr>
        <w:t xml:space="preserve"> 2009</w:t>
      </w:r>
      <w:r w:rsidRPr="00E303FD">
        <w:rPr>
          <w:rFonts w:ascii="Avenir Next LT Pro" w:hAnsi="Avenir Next LT Pro"/>
          <w:sz w:val="23"/>
          <w:szCs w:val="23"/>
        </w:rPr>
        <w:t xml:space="preserve">. In human rights monitoring carried out by residents in 2023, residents expressed grave concerns about the </w:t>
      </w:r>
      <w:r w:rsidRPr="00E303FD">
        <w:rPr>
          <w:rFonts w:ascii="Avenir Next LT Pro" w:hAnsi="Avenir Next LT Pro"/>
          <w:sz w:val="23"/>
          <w:szCs w:val="23"/>
        </w:rPr>
        <w:lastRenderedPageBreak/>
        <w:t xml:space="preserve">lack of action on their accommodation issues and their enjoyment of the right to </w:t>
      </w:r>
      <w:r w:rsidR="720F022A" w:rsidRPr="0564715A">
        <w:rPr>
          <w:rFonts w:ascii="Avenir Next LT Pro" w:hAnsi="Avenir Next LT Pro"/>
          <w:sz w:val="23"/>
          <w:szCs w:val="23"/>
        </w:rPr>
        <w:t>standard</w:t>
      </w:r>
      <w:r w:rsidR="46A43F74" w:rsidRPr="0564715A">
        <w:rPr>
          <w:rFonts w:ascii="Avenir Next LT Pro" w:hAnsi="Avenir Next LT Pro"/>
          <w:sz w:val="23"/>
          <w:szCs w:val="23"/>
        </w:rPr>
        <w:t>ised</w:t>
      </w:r>
      <w:r w:rsidRPr="0564715A">
        <w:rPr>
          <w:rFonts w:ascii="Avenir Next LT Pro" w:hAnsi="Avenir Next LT Pro"/>
          <w:sz w:val="23"/>
          <w:szCs w:val="23"/>
        </w:rPr>
        <w:t xml:space="preserve"> </w:t>
      </w:r>
      <w:r w:rsidRPr="00E303FD">
        <w:rPr>
          <w:rFonts w:ascii="Avenir Next LT Pro" w:hAnsi="Avenir Next LT Pro"/>
          <w:sz w:val="23"/>
          <w:szCs w:val="23"/>
        </w:rPr>
        <w:t>accommodation</w:t>
      </w:r>
      <w:r w:rsidR="00610E93" w:rsidRPr="00E303FD">
        <w:rPr>
          <w:rFonts w:ascii="Avenir Next LT Pro" w:hAnsi="Avenir Next LT Pro"/>
          <w:sz w:val="23"/>
          <w:szCs w:val="23"/>
        </w:rPr>
        <w:t>.</w:t>
      </w:r>
    </w:p>
    <w:p w14:paraId="2188B660" w14:textId="77777777" w:rsidR="005A2946" w:rsidRPr="00E303FD" w:rsidRDefault="005A2946" w:rsidP="005A2946">
      <w:pPr>
        <w:pStyle w:val="ListParagraph"/>
        <w:spacing w:after="0" w:line="240" w:lineRule="auto"/>
        <w:ind w:left="-142"/>
        <w:rPr>
          <w:rFonts w:ascii="Avenir Next LT Pro" w:hAnsi="Avenir Next LT Pro"/>
          <w:sz w:val="23"/>
          <w:szCs w:val="23"/>
        </w:rPr>
      </w:pPr>
    </w:p>
    <w:p w14:paraId="696B453B" w14:textId="40FA84AB" w:rsidR="00F163A3" w:rsidRPr="00E303FD" w:rsidRDefault="00F163A3" w:rsidP="005A2946">
      <w:pPr>
        <w:pStyle w:val="ListParagraph"/>
        <w:numPr>
          <w:ilvl w:val="1"/>
          <w:numId w:val="23"/>
        </w:numPr>
        <w:spacing w:after="0" w:line="240" w:lineRule="auto"/>
        <w:ind w:left="-142" w:hanging="567"/>
        <w:rPr>
          <w:rFonts w:ascii="Avenir Next LT Pro" w:hAnsi="Avenir Next LT Pro"/>
          <w:sz w:val="23"/>
          <w:szCs w:val="23"/>
        </w:rPr>
      </w:pPr>
      <w:r w:rsidRPr="00E303FD">
        <w:rPr>
          <w:rFonts w:ascii="Avenir Next LT Pro" w:hAnsi="Avenir Next LT Pro"/>
          <w:sz w:val="23"/>
          <w:szCs w:val="23"/>
        </w:rPr>
        <w:t>Every resident (out of four participating) experienced:</w:t>
      </w:r>
    </w:p>
    <w:p w14:paraId="534BCC76" w14:textId="77777777" w:rsidR="00F163A3" w:rsidRPr="00E303FD" w:rsidRDefault="00F163A3" w:rsidP="003F286E">
      <w:pPr>
        <w:pStyle w:val="ListParagraph"/>
        <w:numPr>
          <w:ilvl w:val="0"/>
          <w:numId w:val="10"/>
        </w:numPr>
        <w:spacing w:after="0" w:line="240" w:lineRule="auto"/>
        <w:ind w:left="425" w:hanging="283"/>
        <w:rPr>
          <w:rFonts w:ascii="Avenir Next LT Pro" w:hAnsi="Avenir Next LT Pro"/>
          <w:sz w:val="23"/>
          <w:szCs w:val="23"/>
        </w:rPr>
      </w:pPr>
      <w:r w:rsidRPr="00E303FD">
        <w:rPr>
          <w:rFonts w:ascii="Avenir Next LT Pro" w:hAnsi="Avenir Next LT Pro"/>
          <w:sz w:val="23"/>
          <w:szCs w:val="23"/>
        </w:rPr>
        <w:t>Inadequate heating</w:t>
      </w:r>
    </w:p>
    <w:p w14:paraId="1DEFB784" w14:textId="77777777" w:rsidR="00F163A3" w:rsidRPr="00E303FD" w:rsidRDefault="00F163A3" w:rsidP="003F286E">
      <w:pPr>
        <w:pStyle w:val="ListParagraph"/>
        <w:numPr>
          <w:ilvl w:val="0"/>
          <w:numId w:val="10"/>
        </w:numPr>
        <w:spacing w:after="0" w:line="240" w:lineRule="auto"/>
        <w:ind w:left="425" w:hanging="283"/>
        <w:rPr>
          <w:rFonts w:ascii="Avenir Next LT Pro" w:hAnsi="Avenir Next LT Pro"/>
          <w:sz w:val="23"/>
          <w:szCs w:val="23"/>
        </w:rPr>
      </w:pPr>
      <w:r w:rsidRPr="00E303FD">
        <w:rPr>
          <w:rFonts w:ascii="Avenir Next LT Pro" w:hAnsi="Avenir Next LT Pro"/>
          <w:sz w:val="23"/>
          <w:szCs w:val="23"/>
        </w:rPr>
        <w:t>Dampness / mould</w:t>
      </w:r>
    </w:p>
    <w:p w14:paraId="106004F8" w14:textId="77777777" w:rsidR="00F163A3" w:rsidRPr="00E303FD" w:rsidRDefault="00F163A3" w:rsidP="003F286E">
      <w:pPr>
        <w:pStyle w:val="ListParagraph"/>
        <w:numPr>
          <w:ilvl w:val="0"/>
          <w:numId w:val="10"/>
        </w:numPr>
        <w:spacing w:after="0" w:line="240" w:lineRule="auto"/>
        <w:ind w:left="425" w:hanging="283"/>
        <w:rPr>
          <w:rFonts w:ascii="Avenir Next LT Pro" w:hAnsi="Avenir Next LT Pro"/>
          <w:sz w:val="23"/>
          <w:szCs w:val="23"/>
        </w:rPr>
      </w:pPr>
      <w:r w:rsidRPr="00E303FD">
        <w:rPr>
          <w:rFonts w:ascii="Avenir Next LT Pro" w:hAnsi="Avenir Next LT Pro"/>
          <w:sz w:val="23"/>
          <w:szCs w:val="23"/>
        </w:rPr>
        <w:t>Sewage / draining issues</w:t>
      </w:r>
    </w:p>
    <w:p w14:paraId="4EAB528B" w14:textId="77777777" w:rsidR="00F163A3" w:rsidRPr="00E303FD" w:rsidRDefault="00F163A3" w:rsidP="003F286E">
      <w:pPr>
        <w:pStyle w:val="ListParagraph"/>
        <w:numPr>
          <w:ilvl w:val="0"/>
          <w:numId w:val="10"/>
        </w:numPr>
        <w:spacing w:after="0" w:line="240" w:lineRule="auto"/>
        <w:ind w:left="425" w:hanging="283"/>
        <w:rPr>
          <w:rFonts w:ascii="Avenir Next LT Pro" w:hAnsi="Avenir Next LT Pro"/>
          <w:sz w:val="23"/>
          <w:szCs w:val="23"/>
        </w:rPr>
      </w:pPr>
      <w:r w:rsidRPr="00E303FD">
        <w:rPr>
          <w:rFonts w:ascii="Avenir Next LT Pro" w:hAnsi="Avenir Next LT Pro"/>
          <w:sz w:val="23"/>
          <w:szCs w:val="23"/>
        </w:rPr>
        <w:t>Problems with the fabric of the building</w:t>
      </w:r>
    </w:p>
    <w:p w14:paraId="1D8A7E08" w14:textId="3011C53A" w:rsidR="00F163A3" w:rsidRPr="00E303FD" w:rsidRDefault="00F163A3" w:rsidP="003F286E">
      <w:pPr>
        <w:pStyle w:val="ListParagraph"/>
        <w:numPr>
          <w:ilvl w:val="0"/>
          <w:numId w:val="10"/>
        </w:numPr>
        <w:spacing w:after="0" w:line="240" w:lineRule="auto"/>
        <w:ind w:left="425" w:hanging="283"/>
        <w:rPr>
          <w:rFonts w:ascii="Avenir Next LT Pro" w:hAnsi="Avenir Next LT Pro"/>
          <w:sz w:val="23"/>
          <w:szCs w:val="23"/>
        </w:rPr>
      </w:pPr>
      <w:r w:rsidRPr="00E303FD">
        <w:rPr>
          <w:rFonts w:ascii="Avenir Next LT Pro" w:hAnsi="Avenir Next LT Pro"/>
          <w:sz w:val="23"/>
          <w:szCs w:val="23"/>
        </w:rPr>
        <w:t>Mice / rat infestations</w:t>
      </w:r>
      <w:r w:rsidR="00BE3606" w:rsidRPr="00E303FD">
        <w:rPr>
          <w:rFonts w:ascii="Avenir Next LT Pro" w:hAnsi="Avenir Next LT Pro"/>
          <w:sz w:val="23"/>
          <w:szCs w:val="23"/>
        </w:rPr>
        <w:t>.</w:t>
      </w:r>
    </w:p>
    <w:p w14:paraId="7C3F872D" w14:textId="77777777" w:rsidR="00BE3606" w:rsidRPr="00E303FD" w:rsidRDefault="00BE3606" w:rsidP="00AF1E5F">
      <w:pPr>
        <w:pStyle w:val="ListParagraph"/>
        <w:spacing w:after="0" w:line="240" w:lineRule="auto"/>
        <w:ind w:left="-142" w:hanging="567"/>
        <w:rPr>
          <w:rFonts w:ascii="Avenir Next LT Pro" w:hAnsi="Avenir Next LT Pro"/>
          <w:sz w:val="23"/>
          <w:szCs w:val="23"/>
        </w:rPr>
      </w:pPr>
    </w:p>
    <w:p w14:paraId="6511C315" w14:textId="77777777" w:rsidR="00F163A3" w:rsidRPr="00E303FD" w:rsidRDefault="00F163A3" w:rsidP="005A2946">
      <w:pPr>
        <w:spacing w:after="0" w:line="240" w:lineRule="auto"/>
        <w:ind w:left="-142"/>
        <w:rPr>
          <w:rFonts w:ascii="Avenir Next LT Pro" w:hAnsi="Avenir Next LT Pro"/>
          <w:sz w:val="23"/>
          <w:szCs w:val="23"/>
        </w:rPr>
      </w:pPr>
      <w:r w:rsidRPr="00E303FD">
        <w:rPr>
          <w:rFonts w:ascii="Avenir Next LT Pro" w:hAnsi="Avenir Next LT Pro"/>
          <w:sz w:val="23"/>
          <w:szCs w:val="23"/>
        </w:rPr>
        <w:t>Comments by residents included:</w:t>
      </w:r>
    </w:p>
    <w:p w14:paraId="7575F616" w14:textId="77777777" w:rsidR="00F163A3" w:rsidRPr="00E303FD" w:rsidRDefault="00F163A3" w:rsidP="00AF1E5F">
      <w:pPr>
        <w:spacing w:after="0" w:line="240" w:lineRule="auto"/>
        <w:ind w:left="-142" w:hanging="567"/>
        <w:rPr>
          <w:rFonts w:ascii="Avenir Next LT Pro" w:hAnsi="Avenir Next LT Pro"/>
          <w:sz w:val="23"/>
          <w:szCs w:val="23"/>
        </w:rPr>
      </w:pPr>
    </w:p>
    <w:p w14:paraId="496E94B1" w14:textId="77777777" w:rsidR="00F163A3" w:rsidRPr="00E303FD" w:rsidRDefault="00F163A3" w:rsidP="00EA3BD7">
      <w:pPr>
        <w:spacing w:after="0" w:line="240" w:lineRule="auto"/>
        <w:ind w:left="992" w:firstLine="1"/>
        <w:rPr>
          <w:rFonts w:ascii="Avenir Next LT Pro" w:hAnsi="Avenir Next LT Pro"/>
          <w:i/>
          <w:iCs/>
          <w:sz w:val="23"/>
          <w:szCs w:val="23"/>
        </w:rPr>
      </w:pPr>
      <w:r w:rsidRPr="00E303FD">
        <w:rPr>
          <w:rFonts w:ascii="Avenir Next LT Pro" w:hAnsi="Avenir Next LT Pro"/>
          <w:i/>
          <w:iCs/>
          <w:sz w:val="23"/>
          <w:szCs w:val="23"/>
        </w:rPr>
        <w:t>“Generally [we have a] very poor standard of accommodation that requires urgent repairs if not complete overhaul – needs demolished altogether, and official apology issued.”</w:t>
      </w:r>
    </w:p>
    <w:p w14:paraId="324B16F4" w14:textId="77777777" w:rsidR="00F163A3" w:rsidRPr="00E303FD" w:rsidRDefault="00F163A3" w:rsidP="00EA3BD7">
      <w:pPr>
        <w:spacing w:after="0" w:line="240" w:lineRule="auto"/>
        <w:ind w:left="992" w:firstLine="1"/>
        <w:rPr>
          <w:rFonts w:ascii="Avenir Next LT Pro" w:hAnsi="Avenir Next LT Pro"/>
          <w:sz w:val="23"/>
          <w:szCs w:val="23"/>
        </w:rPr>
      </w:pPr>
    </w:p>
    <w:p w14:paraId="05BC6184" w14:textId="77777777" w:rsidR="00F163A3" w:rsidRPr="00E303FD" w:rsidRDefault="00F163A3" w:rsidP="00EA3BD7">
      <w:pPr>
        <w:spacing w:after="0" w:line="240" w:lineRule="auto"/>
        <w:ind w:left="992" w:firstLine="1"/>
        <w:rPr>
          <w:rFonts w:ascii="Avenir Next LT Pro" w:hAnsi="Avenir Next LT Pro"/>
          <w:i/>
          <w:iCs/>
          <w:sz w:val="23"/>
          <w:szCs w:val="23"/>
        </w:rPr>
      </w:pPr>
      <w:r w:rsidRPr="00E303FD">
        <w:rPr>
          <w:rFonts w:ascii="Avenir Next LT Pro" w:hAnsi="Avenir Next LT Pro"/>
          <w:i/>
          <w:iCs/>
          <w:sz w:val="23"/>
          <w:szCs w:val="23"/>
        </w:rPr>
        <w:t xml:space="preserve">“There hasn't been a lot of involvement regarding any </w:t>
      </w:r>
      <w:bookmarkStart w:id="0" w:name="_Int_aKN6Msde"/>
      <w:proofErr w:type="gramStart"/>
      <w:r w:rsidRPr="00E303FD">
        <w:rPr>
          <w:rFonts w:ascii="Avenir Next LT Pro" w:hAnsi="Avenir Next LT Pro"/>
          <w:i/>
          <w:iCs/>
          <w:sz w:val="23"/>
          <w:szCs w:val="23"/>
        </w:rPr>
        <w:t>future plans</w:t>
      </w:r>
      <w:bookmarkEnd w:id="0"/>
      <w:proofErr w:type="gramEnd"/>
      <w:r w:rsidRPr="00E303FD">
        <w:rPr>
          <w:rFonts w:ascii="Avenir Next LT Pro" w:hAnsi="Avenir Next LT Pro"/>
          <w:i/>
          <w:iCs/>
          <w:sz w:val="23"/>
          <w:szCs w:val="23"/>
        </w:rPr>
        <w:t xml:space="preserve"> for Bobbin Mill. Had to fight tooth and nail to get any present issues dealt with.”</w:t>
      </w:r>
    </w:p>
    <w:p w14:paraId="26F5B462" w14:textId="77777777" w:rsidR="00F163A3" w:rsidRPr="00E303FD" w:rsidRDefault="00F163A3" w:rsidP="00EA3BD7">
      <w:pPr>
        <w:spacing w:after="0" w:line="240" w:lineRule="auto"/>
        <w:ind w:left="992" w:firstLine="1"/>
        <w:rPr>
          <w:rFonts w:ascii="Avenir Next LT Pro" w:hAnsi="Avenir Next LT Pro"/>
          <w:i/>
          <w:iCs/>
          <w:sz w:val="23"/>
          <w:szCs w:val="23"/>
        </w:rPr>
      </w:pPr>
    </w:p>
    <w:p w14:paraId="3B15EC9E" w14:textId="77777777" w:rsidR="00F163A3" w:rsidRPr="00E303FD" w:rsidRDefault="00F163A3" w:rsidP="00EA3BD7">
      <w:pPr>
        <w:spacing w:after="0" w:line="240" w:lineRule="auto"/>
        <w:ind w:left="992" w:firstLine="1"/>
        <w:rPr>
          <w:rFonts w:ascii="Avenir Next LT Pro" w:hAnsi="Avenir Next LT Pro"/>
          <w:i/>
          <w:iCs/>
          <w:sz w:val="23"/>
          <w:szCs w:val="23"/>
        </w:rPr>
      </w:pPr>
      <w:r w:rsidRPr="00E303FD">
        <w:rPr>
          <w:rFonts w:ascii="Avenir Next LT Pro" w:hAnsi="Avenir Next LT Pro"/>
          <w:i/>
          <w:iCs/>
          <w:sz w:val="23"/>
          <w:szCs w:val="23"/>
        </w:rPr>
        <w:t>“Poor heating system, poor insulation, poor window quality. Too expensive to heat my home. There is no heating system! Four windows were broken by youths shouting, "dirty t**k!" What are radiators? No electricity, water!”</w:t>
      </w:r>
    </w:p>
    <w:p w14:paraId="54986E1A" w14:textId="77777777" w:rsidR="00CA49E1" w:rsidRPr="00E303FD" w:rsidRDefault="00CA49E1" w:rsidP="00AF1E5F">
      <w:pPr>
        <w:spacing w:after="0" w:line="240" w:lineRule="auto"/>
        <w:ind w:left="-142" w:hanging="567"/>
        <w:rPr>
          <w:rFonts w:ascii="Avenir Next LT Pro" w:hAnsi="Avenir Next LT Pro"/>
          <w:i/>
          <w:iCs/>
          <w:sz w:val="23"/>
          <w:szCs w:val="23"/>
        </w:rPr>
      </w:pPr>
    </w:p>
    <w:p w14:paraId="7E15432A" w14:textId="4E2EF06B" w:rsidR="00951FD5" w:rsidRPr="00E303FD" w:rsidRDefault="001E222C" w:rsidP="00951FD5">
      <w:pPr>
        <w:pStyle w:val="ListParagraph"/>
        <w:numPr>
          <w:ilvl w:val="1"/>
          <w:numId w:val="23"/>
        </w:numPr>
        <w:spacing w:after="0" w:line="240" w:lineRule="auto"/>
        <w:ind w:left="-142" w:hanging="567"/>
        <w:rPr>
          <w:rFonts w:ascii="Avenir Next LT Pro" w:hAnsi="Avenir Next LT Pro"/>
          <w:sz w:val="23"/>
          <w:szCs w:val="23"/>
        </w:rPr>
      </w:pPr>
      <w:bookmarkStart w:id="1" w:name="_Hlk187399634"/>
      <w:r w:rsidRPr="00E303FD">
        <w:rPr>
          <w:rFonts w:ascii="Avenir Next LT Pro" w:hAnsi="Avenir Next LT Pro"/>
          <w:sz w:val="23"/>
          <w:szCs w:val="23"/>
        </w:rPr>
        <w:t xml:space="preserve">Tenants also experience poor connectivity and </w:t>
      </w:r>
      <w:r w:rsidR="00B52BE9" w:rsidRPr="00E303FD">
        <w:rPr>
          <w:rFonts w:ascii="Avenir Next LT Pro" w:hAnsi="Avenir Next LT Pro"/>
          <w:sz w:val="23"/>
          <w:szCs w:val="23"/>
        </w:rPr>
        <w:t>digital</w:t>
      </w:r>
      <w:r w:rsidRPr="00E303FD">
        <w:rPr>
          <w:rFonts w:ascii="Avenir Next LT Pro" w:hAnsi="Avenir Next LT Pro"/>
          <w:sz w:val="23"/>
          <w:szCs w:val="23"/>
        </w:rPr>
        <w:t xml:space="preserve"> exclusion</w:t>
      </w:r>
      <w:r w:rsidR="00B52BE9" w:rsidRPr="00E303FD">
        <w:rPr>
          <w:rFonts w:ascii="Avenir Next LT Pro" w:hAnsi="Avenir Next LT Pro"/>
          <w:sz w:val="23"/>
          <w:szCs w:val="23"/>
        </w:rPr>
        <w:t xml:space="preserve"> at Bobbin Mill</w:t>
      </w:r>
      <w:r w:rsidRPr="00E303FD">
        <w:rPr>
          <w:rFonts w:ascii="Avenir Next LT Pro" w:hAnsi="Avenir Next LT Pro"/>
          <w:sz w:val="23"/>
          <w:szCs w:val="23"/>
        </w:rPr>
        <w:t xml:space="preserve">, since the Local Authority does not provide a </w:t>
      </w:r>
      <w:r w:rsidR="00B52BE9" w:rsidRPr="00E303FD">
        <w:rPr>
          <w:rFonts w:ascii="Avenir Next LT Pro" w:hAnsi="Avenir Next LT Pro"/>
          <w:sz w:val="23"/>
          <w:szCs w:val="23"/>
        </w:rPr>
        <w:t>suitable broadband connection, undermining the community’s cultural rights.</w:t>
      </w:r>
      <w:r w:rsidR="00A81739" w:rsidRPr="00E303FD">
        <w:rPr>
          <w:rFonts w:ascii="Avenir Next LT Pro" w:hAnsi="Avenir Next LT Pro"/>
          <w:sz w:val="23"/>
          <w:szCs w:val="23"/>
        </w:rPr>
        <w:t xml:space="preserve"> The community is also concerned that</w:t>
      </w:r>
      <w:r w:rsidR="007F41F3" w:rsidRPr="00E303FD">
        <w:rPr>
          <w:rFonts w:ascii="Avenir Next LT Pro" w:hAnsi="Avenir Next LT Pro"/>
          <w:sz w:val="23"/>
          <w:szCs w:val="23"/>
        </w:rPr>
        <w:t xml:space="preserve"> a suitable community meeting space is not provided by the Local Authority, despite providing</w:t>
      </w:r>
      <w:r w:rsidR="00E260F5" w:rsidRPr="00E303FD">
        <w:rPr>
          <w:rFonts w:ascii="Avenir Next LT Pro" w:hAnsi="Avenir Next LT Pro"/>
          <w:sz w:val="23"/>
          <w:szCs w:val="23"/>
        </w:rPr>
        <w:t xml:space="preserve"> free</w:t>
      </w:r>
      <w:r w:rsidR="007F41F3" w:rsidRPr="00E303FD">
        <w:rPr>
          <w:rFonts w:ascii="Avenir Next LT Pro" w:hAnsi="Avenir Next LT Pro"/>
          <w:sz w:val="23"/>
          <w:szCs w:val="23"/>
        </w:rPr>
        <w:t xml:space="preserve"> </w:t>
      </w:r>
      <w:r w:rsidR="0084364A" w:rsidRPr="00E303FD">
        <w:rPr>
          <w:rFonts w:ascii="Avenir Next LT Pro" w:hAnsi="Avenir Next LT Pro"/>
          <w:sz w:val="23"/>
          <w:szCs w:val="23"/>
        </w:rPr>
        <w:t xml:space="preserve">community meeting space </w:t>
      </w:r>
      <w:r w:rsidR="00E260F5" w:rsidRPr="00E303FD">
        <w:rPr>
          <w:rFonts w:ascii="Avenir Next LT Pro" w:hAnsi="Avenir Next LT Pro"/>
          <w:sz w:val="23"/>
          <w:szCs w:val="23"/>
        </w:rPr>
        <w:t xml:space="preserve">facilities </w:t>
      </w:r>
      <w:r w:rsidR="0095200A" w:rsidRPr="00E303FD">
        <w:rPr>
          <w:rFonts w:ascii="Avenir Next LT Pro" w:hAnsi="Avenir Next LT Pro"/>
          <w:sz w:val="23"/>
          <w:szCs w:val="23"/>
        </w:rPr>
        <w:t xml:space="preserve">and </w:t>
      </w:r>
      <w:r w:rsidR="00DF15A2" w:rsidRPr="00E303FD">
        <w:rPr>
          <w:rFonts w:ascii="Avenir Next LT Pro" w:hAnsi="Avenir Next LT Pro"/>
          <w:sz w:val="23"/>
          <w:szCs w:val="23"/>
        </w:rPr>
        <w:t>Wi-Fi</w:t>
      </w:r>
      <w:r w:rsidR="0095200A" w:rsidRPr="00E303FD">
        <w:rPr>
          <w:rFonts w:ascii="Avenir Next LT Pro" w:hAnsi="Avenir Next LT Pro"/>
          <w:sz w:val="23"/>
          <w:szCs w:val="23"/>
        </w:rPr>
        <w:t xml:space="preserve"> </w:t>
      </w:r>
      <w:r w:rsidR="08495E31" w:rsidRPr="0564715A">
        <w:rPr>
          <w:rFonts w:ascii="Avenir Next LT Pro" w:hAnsi="Avenir Next LT Pro"/>
          <w:sz w:val="23"/>
          <w:szCs w:val="23"/>
        </w:rPr>
        <w:t>o</w:t>
      </w:r>
      <w:r w:rsidR="00E260F5" w:rsidRPr="0564715A">
        <w:rPr>
          <w:rFonts w:ascii="Avenir Next LT Pro" w:hAnsi="Avenir Next LT Pro"/>
          <w:sz w:val="23"/>
          <w:szCs w:val="23"/>
        </w:rPr>
        <w:t>n</w:t>
      </w:r>
      <w:r w:rsidR="00E260F5" w:rsidRPr="00E303FD">
        <w:rPr>
          <w:rFonts w:ascii="Avenir Next LT Pro" w:hAnsi="Avenir Next LT Pro"/>
          <w:sz w:val="23"/>
          <w:szCs w:val="23"/>
        </w:rPr>
        <w:t xml:space="preserve"> their other Gypsy Traveller site. Tenants </w:t>
      </w:r>
      <w:r w:rsidR="75CEA0D9" w:rsidRPr="0564715A">
        <w:rPr>
          <w:rFonts w:ascii="Avenir Next LT Pro" w:hAnsi="Avenir Next LT Pro"/>
          <w:sz w:val="23"/>
          <w:szCs w:val="23"/>
        </w:rPr>
        <w:t>at</w:t>
      </w:r>
      <w:r w:rsidR="00E260F5" w:rsidRPr="00E303FD">
        <w:rPr>
          <w:rFonts w:ascii="Avenir Next LT Pro" w:hAnsi="Avenir Next LT Pro"/>
          <w:sz w:val="23"/>
          <w:szCs w:val="23"/>
        </w:rPr>
        <w:t xml:space="preserve"> Bobbin Mill have expressed that this reflects an ongoing legacy of exclusion and discrimination against their cultural rights </w:t>
      </w:r>
      <w:r w:rsidR="00461893" w:rsidRPr="00E303FD">
        <w:rPr>
          <w:rFonts w:ascii="Avenir Next LT Pro" w:hAnsi="Avenir Next LT Pro"/>
          <w:sz w:val="23"/>
          <w:szCs w:val="23"/>
        </w:rPr>
        <w:t>following the Tinker Experiment.</w:t>
      </w:r>
    </w:p>
    <w:p w14:paraId="7C379CF0" w14:textId="77777777" w:rsidR="00951FD5" w:rsidRPr="00E303FD" w:rsidRDefault="00951FD5" w:rsidP="00951FD5">
      <w:pPr>
        <w:pStyle w:val="ListParagraph"/>
        <w:spacing w:after="0" w:line="240" w:lineRule="auto"/>
        <w:ind w:left="-142"/>
        <w:rPr>
          <w:rFonts w:ascii="Avenir Next LT Pro" w:hAnsi="Avenir Next LT Pro"/>
          <w:sz w:val="23"/>
          <w:szCs w:val="23"/>
        </w:rPr>
      </w:pPr>
    </w:p>
    <w:p w14:paraId="0904B776" w14:textId="424F02C5" w:rsidR="00B52BE9" w:rsidRPr="00E303FD" w:rsidRDefault="00B52BE9" w:rsidP="00951FD5">
      <w:pPr>
        <w:pStyle w:val="ListParagraph"/>
        <w:numPr>
          <w:ilvl w:val="1"/>
          <w:numId w:val="23"/>
        </w:numPr>
        <w:spacing w:after="0" w:line="240" w:lineRule="auto"/>
        <w:ind w:left="-142" w:hanging="567"/>
        <w:rPr>
          <w:rFonts w:ascii="Avenir Next LT Pro" w:hAnsi="Avenir Next LT Pro"/>
          <w:i/>
          <w:iCs/>
          <w:sz w:val="23"/>
          <w:szCs w:val="23"/>
        </w:rPr>
      </w:pPr>
      <w:r w:rsidRPr="00E303FD">
        <w:rPr>
          <w:rFonts w:ascii="Avenir Next LT Pro" w:hAnsi="Avenir Next LT Pro"/>
          <w:sz w:val="23"/>
          <w:szCs w:val="23"/>
        </w:rPr>
        <w:t>We welcome CESCR</w:t>
      </w:r>
      <w:r w:rsidR="00951FD5" w:rsidRPr="00E303FD">
        <w:rPr>
          <w:rFonts w:ascii="Avenir Next LT Pro" w:hAnsi="Avenir Next LT Pro"/>
          <w:sz w:val="23"/>
          <w:szCs w:val="23"/>
        </w:rPr>
        <w:t>’</w:t>
      </w:r>
      <w:r w:rsidRPr="00E303FD">
        <w:rPr>
          <w:rFonts w:ascii="Avenir Next LT Pro" w:hAnsi="Avenir Next LT Pro"/>
          <w:sz w:val="23"/>
          <w:szCs w:val="23"/>
        </w:rPr>
        <w:t>s call</w:t>
      </w:r>
      <w:r w:rsidR="66B85B53" w:rsidRPr="00E303FD">
        <w:rPr>
          <w:rFonts w:ascii="Avenir Next LT Pro" w:hAnsi="Avenir Next LT Pro"/>
          <w:sz w:val="23"/>
          <w:szCs w:val="23"/>
        </w:rPr>
        <w:t>,</w:t>
      </w:r>
      <w:r w:rsidRPr="00E303FD">
        <w:rPr>
          <w:rFonts w:ascii="Avenir Next LT Pro" w:hAnsi="Avenir Next LT Pro"/>
          <w:sz w:val="23"/>
          <w:szCs w:val="23"/>
        </w:rPr>
        <w:t xml:space="preserve"> in the List of </w:t>
      </w:r>
      <w:r w:rsidR="00461893" w:rsidRPr="00E303FD">
        <w:rPr>
          <w:rFonts w:ascii="Avenir Next LT Pro" w:hAnsi="Avenir Next LT Pro"/>
          <w:sz w:val="23"/>
          <w:szCs w:val="23"/>
        </w:rPr>
        <w:t>I</w:t>
      </w:r>
      <w:r w:rsidRPr="00E303FD">
        <w:rPr>
          <w:rFonts w:ascii="Avenir Next LT Pro" w:hAnsi="Avenir Next LT Pro"/>
          <w:sz w:val="23"/>
          <w:szCs w:val="23"/>
        </w:rPr>
        <w:t>ssues for this session</w:t>
      </w:r>
      <w:r w:rsidR="5DF8A7FA" w:rsidRPr="00E303FD">
        <w:rPr>
          <w:rFonts w:ascii="Avenir Next LT Pro" w:hAnsi="Avenir Next LT Pro"/>
          <w:sz w:val="23"/>
          <w:szCs w:val="23"/>
        </w:rPr>
        <w:t>,</w:t>
      </w:r>
      <w:r w:rsidRPr="00E303FD">
        <w:rPr>
          <w:rFonts w:ascii="Avenir Next LT Pro" w:hAnsi="Avenir Next LT Pro"/>
          <w:sz w:val="23"/>
          <w:szCs w:val="23"/>
        </w:rPr>
        <w:t xml:space="preserve"> for </w:t>
      </w:r>
      <w:r w:rsidR="2471AF74" w:rsidRPr="00E303FD">
        <w:rPr>
          <w:rFonts w:ascii="Avenir Next LT Pro" w:hAnsi="Avenir Next LT Pro"/>
          <w:sz w:val="23"/>
          <w:szCs w:val="23"/>
        </w:rPr>
        <w:t>S</w:t>
      </w:r>
      <w:r w:rsidRPr="00E303FD">
        <w:rPr>
          <w:rFonts w:ascii="Avenir Next LT Pro" w:hAnsi="Avenir Next LT Pro"/>
          <w:sz w:val="23"/>
          <w:szCs w:val="23"/>
        </w:rPr>
        <w:t>tate parties to report on digital inclusion</w:t>
      </w:r>
      <w:r w:rsidR="00951FD5" w:rsidRPr="00E303FD">
        <w:rPr>
          <w:rFonts w:ascii="Avenir Next LT Pro" w:hAnsi="Avenir Next LT Pro"/>
          <w:sz w:val="23"/>
          <w:szCs w:val="23"/>
        </w:rPr>
        <w:t xml:space="preserve"> and urge CESCR to comment on the digital exclusion experienced by </w:t>
      </w:r>
      <w:r w:rsidR="00A81739" w:rsidRPr="00E303FD">
        <w:rPr>
          <w:rFonts w:ascii="Avenir Next LT Pro" w:hAnsi="Avenir Next LT Pro"/>
          <w:sz w:val="23"/>
          <w:szCs w:val="23"/>
        </w:rPr>
        <w:t>Gy</w:t>
      </w:r>
      <w:r w:rsidR="00461893" w:rsidRPr="00E303FD">
        <w:rPr>
          <w:rFonts w:ascii="Avenir Next LT Pro" w:hAnsi="Avenir Next LT Pro"/>
          <w:sz w:val="23"/>
          <w:szCs w:val="23"/>
        </w:rPr>
        <w:t>p</w:t>
      </w:r>
      <w:r w:rsidR="00A81739" w:rsidRPr="00E303FD">
        <w:rPr>
          <w:rFonts w:ascii="Avenir Next LT Pro" w:hAnsi="Avenir Next LT Pro"/>
          <w:sz w:val="23"/>
          <w:szCs w:val="23"/>
        </w:rPr>
        <w:t>sy Travellers</w:t>
      </w:r>
      <w:r w:rsidR="005F49EA" w:rsidRPr="00E303FD">
        <w:rPr>
          <w:rFonts w:ascii="Avenir Next LT Pro" w:hAnsi="Avenir Next LT Pro"/>
          <w:sz w:val="23"/>
          <w:szCs w:val="23"/>
        </w:rPr>
        <w:t xml:space="preserve"> </w:t>
      </w:r>
      <w:r w:rsidR="7E1A73BF" w:rsidRPr="00E303FD">
        <w:rPr>
          <w:rFonts w:ascii="Avenir Next LT Pro" w:hAnsi="Avenir Next LT Pro"/>
          <w:sz w:val="23"/>
          <w:szCs w:val="23"/>
        </w:rPr>
        <w:t>at</w:t>
      </w:r>
      <w:r w:rsidR="005F49EA" w:rsidRPr="00E303FD">
        <w:rPr>
          <w:rFonts w:ascii="Avenir Next LT Pro" w:hAnsi="Avenir Next LT Pro"/>
          <w:sz w:val="23"/>
          <w:szCs w:val="23"/>
        </w:rPr>
        <w:t xml:space="preserve"> Bobbin Mill.</w:t>
      </w:r>
      <w:r w:rsidRPr="00E303FD">
        <w:rPr>
          <w:rFonts w:ascii="Avenir Next LT Pro" w:hAnsi="Avenir Next LT Pro"/>
          <w:sz w:val="23"/>
          <w:szCs w:val="23"/>
        </w:rPr>
        <w:t xml:space="preserve"> </w:t>
      </w:r>
      <w:r w:rsidRPr="00E303FD">
        <w:rPr>
          <w:rFonts w:ascii="Avenir Next LT Pro" w:hAnsi="Avenir Next LT Pro"/>
          <w:i/>
          <w:iCs/>
          <w:sz w:val="23"/>
          <w:szCs w:val="23"/>
        </w:rPr>
        <w:t>“</w:t>
      </w:r>
      <w:r w:rsidR="006948A4" w:rsidRPr="00E303FD">
        <w:rPr>
          <w:rFonts w:ascii="Avenir Next LT Pro" w:hAnsi="Avenir Next LT Pro"/>
          <w:i/>
          <w:iCs/>
          <w:sz w:val="23"/>
          <w:szCs w:val="23"/>
        </w:rPr>
        <w:t>42. Please</w:t>
      </w:r>
      <w:r w:rsidRPr="00E303FD">
        <w:rPr>
          <w:rFonts w:ascii="Avenir Next LT Pro" w:hAnsi="Avenir Next LT Pro"/>
          <w:i/>
          <w:iCs/>
          <w:sz w:val="23"/>
          <w:szCs w:val="23"/>
        </w:rPr>
        <w:t xml:space="preserve"> provide information on measures taken to facilitate everyone’s access to the right to enjoy the benefits of scientific progress, including ensuring access to the Internet and digital literacy training specifically for disadvantaged and marginalized individuals and groups, aiming at closing the digital divide, as well as measures to safeguard the right to privacy and cultural identities.</w:t>
      </w:r>
      <w:r w:rsidRPr="00E303FD">
        <w:rPr>
          <w:rStyle w:val="FootnoteReference"/>
          <w:rFonts w:ascii="Avenir Next LT Pro" w:hAnsi="Avenir Next LT Pro"/>
          <w:i/>
          <w:iCs/>
          <w:sz w:val="23"/>
          <w:szCs w:val="23"/>
        </w:rPr>
        <w:footnoteReference w:id="12"/>
      </w:r>
      <w:r w:rsidRPr="00E303FD">
        <w:rPr>
          <w:rFonts w:ascii="Avenir Next LT Pro" w:hAnsi="Avenir Next LT Pro"/>
          <w:i/>
          <w:iCs/>
          <w:sz w:val="23"/>
          <w:szCs w:val="23"/>
        </w:rPr>
        <w:t>”</w:t>
      </w:r>
    </w:p>
    <w:p w14:paraId="21C0CBD4" w14:textId="77777777" w:rsidR="00B52BE9" w:rsidRPr="00E303FD" w:rsidRDefault="00B52BE9" w:rsidP="00A81739">
      <w:pPr>
        <w:pStyle w:val="ListParagraph"/>
        <w:spacing w:after="0" w:line="240" w:lineRule="auto"/>
        <w:ind w:left="-142"/>
        <w:rPr>
          <w:rFonts w:ascii="Avenir Next LT Pro" w:hAnsi="Avenir Next LT Pro"/>
          <w:sz w:val="23"/>
          <w:szCs w:val="23"/>
        </w:rPr>
      </w:pPr>
    </w:p>
    <w:p w14:paraId="51C95E1C" w14:textId="62DD80C8" w:rsidR="00F55061" w:rsidRPr="00E303FD" w:rsidRDefault="00CA49E1" w:rsidP="00F55061">
      <w:pPr>
        <w:pStyle w:val="ListParagraph"/>
        <w:numPr>
          <w:ilvl w:val="1"/>
          <w:numId w:val="23"/>
        </w:numPr>
        <w:spacing w:after="0" w:line="240" w:lineRule="auto"/>
        <w:ind w:left="-142" w:hanging="567"/>
        <w:rPr>
          <w:rFonts w:ascii="Avenir Next LT Pro" w:hAnsi="Avenir Next LT Pro"/>
          <w:sz w:val="23"/>
          <w:szCs w:val="23"/>
        </w:rPr>
      </w:pPr>
      <w:r w:rsidRPr="00E303FD">
        <w:rPr>
          <w:rFonts w:ascii="Avenir Next LT Pro" w:hAnsi="Avenir Next LT Pro"/>
          <w:sz w:val="23"/>
          <w:szCs w:val="23"/>
        </w:rPr>
        <w:t xml:space="preserve">Tenants </w:t>
      </w:r>
      <w:r w:rsidR="00F75423">
        <w:rPr>
          <w:rFonts w:ascii="Avenir Next LT Pro" w:hAnsi="Avenir Next LT Pro"/>
          <w:sz w:val="23"/>
          <w:szCs w:val="23"/>
        </w:rPr>
        <w:t>a</w:t>
      </w:r>
      <w:r w:rsidR="40F52196" w:rsidRPr="0564715A">
        <w:rPr>
          <w:rFonts w:ascii="Avenir Next LT Pro" w:hAnsi="Avenir Next LT Pro"/>
          <w:sz w:val="23"/>
          <w:szCs w:val="23"/>
        </w:rPr>
        <w:t>t</w:t>
      </w:r>
      <w:r w:rsidRPr="00E303FD">
        <w:rPr>
          <w:rFonts w:ascii="Avenir Next LT Pro" w:hAnsi="Avenir Next LT Pro"/>
          <w:sz w:val="23"/>
          <w:szCs w:val="23"/>
        </w:rPr>
        <w:t xml:space="preserve"> Bobbin Mill have written to the Scottish Housing Regulator </w:t>
      </w:r>
      <w:r w:rsidR="00FF7A09" w:rsidRPr="00E303FD">
        <w:rPr>
          <w:rFonts w:ascii="Avenir Next LT Pro" w:hAnsi="Avenir Next LT Pro"/>
          <w:sz w:val="23"/>
          <w:szCs w:val="23"/>
        </w:rPr>
        <w:t>about</w:t>
      </w:r>
      <w:r w:rsidR="00AC4B80" w:rsidRPr="00E303FD">
        <w:rPr>
          <w:rFonts w:ascii="Avenir Next LT Pro" w:hAnsi="Avenir Next LT Pro"/>
          <w:sz w:val="23"/>
          <w:szCs w:val="23"/>
        </w:rPr>
        <w:t xml:space="preserve"> </w:t>
      </w:r>
      <w:r w:rsidR="00FF7A09" w:rsidRPr="00E303FD">
        <w:rPr>
          <w:rFonts w:ascii="Avenir Next LT Pro" w:hAnsi="Avenir Next LT Pro"/>
          <w:sz w:val="23"/>
          <w:szCs w:val="23"/>
        </w:rPr>
        <w:t>the standard of their accommodation</w:t>
      </w:r>
      <w:r w:rsidR="00EE3686" w:rsidRPr="00E303FD">
        <w:rPr>
          <w:rFonts w:ascii="Avenir Next LT Pro" w:hAnsi="Avenir Next LT Pro"/>
          <w:sz w:val="23"/>
          <w:szCs w:val="23"/>
        </w:rPr>
        <w:t xml:space="preserve">, the lack of digital access and </w:t>
      </w:r>
      <w:r w:rsidR="00A0788E" w:rsidRPr="00E303FD">
        <w:rPr>
          <w:rFonts w:ascii="Avenir Next LT Pro" w:hAnsi="Avenir Next LT Pro"/>
          <w:sz w:val="23"/>
          <w:szCs w:val="23"/>
        </w:rPr>
        <w:t xml:space="preserve">inequality </w:t>
      </w:r>
      <w:r w:rsidR="00D70816" w:rsidRPr="00E303FD">
        <w:rPr>
          <w:rFonts w:ascii="Avenir Next LT Pro" w:hAnsi="Avenir Next LT Pro"/>
          <w:sz w:val="23"/>
          <w:szCs w:val="23"/>
        </w:rPr>
        <w:t xml:space="preserve">experienced </w:t>
      </w:r>
      <w:r w:rsidR="00A0788E" w:rsidRPr="00E303FD">
        <w:rPr>
          <w:rFonts w:ascii="Avenir Next LT Pro" w:hAnsi="Avenir Next LT Pro"/>
          <w:sz w:val="23"/>
          <w:szCs w:val="23"/>
        </w:rPr>
        <w:t>in Perth and Kinross Council’s approach to providing</w:t>
      </w:r>
      <w:r w:rsidR="00EE3686" w:rsidRPr="00E303FD">
        <w:rPr>
          <w:rFonts w:ascii="Avenir Next LT Pro" w:hAnsi="Avenir Next LT Pro"/>
          <w:sz w:val="23"/>
          <w:szCs w:val="23"/>
        </w:rPr>
        <w:t xml:space="preserve"> community meeting space</w:t>
      </w:r>
      <w:r w:rsidR="00A0788E" w:rsidRPr="00E303FD">
        <w:rPr>
          <w:rFonts w:ascii="Avenir Next LT Pro" w:hAnsi="Avenir Next LT Pro"/>
          <w:sz w:val="23"/>
          <w:szCs w:val="23"/>
        </w:rPr>
        <w:t>s</w:t>
      </w:r>
      <w:r w:rsidR="00D70816" w:rsidRPr="00E303FD">
        <w:rPr>
          <w:rFonts w:ascii="Avenir Next LT Pro" w:hAnsi="Avenir Next LT Pro"/>
          <w:sz w:val="23"/>
          <w:szCs w:val="23"/>
        </w:rPr>
        <w:t xml:space="preserve"> to maintain cultural rights. The SHR is</w:t>
      </w:r>
      <w:r w:rsidR="009A7A18" w:rsidRPr="00E303FD">
        <w:rPr>
          <w:rFonts w:ascii="Avenir Next LT Pro" w:hAnsi="Avenir Next LT Pro"/>
          <w:sz w:val="23"/>
          <w:szCs w:val="23"/>
        </w:rPr>
        <w:t xml:space="preserve"> now </w:t>
      </w:r>
      <w:r w:rsidR="00501C8F" w:rsidRPr="00E303FD">
        <w:rPr>
          <w:rFonts w:ascii="Avenir Next LT Pro" w:hAnsi="Avenir Next LT Pro"/>
          <w:sz w:val="23"/>
          <w:szCs w:val="23"/>
        </w:rPr>
        <w:t>investigating</w:t>
      </w:r>
      <w:r w:rsidR="009A7A18" w:rsidRPr="00E303FD">
        <w:rPr>
          <w:rFonts w:ascii="Avenir Next LT Pro" w:hAnsi="Avenir Next LT Pro"/>
          <w:sz w:val="23"/>
          <w:szCs w:val="23"/>
        </w:rPr>
        <w:t xml:space="preserve"> th</w:t>
      </w:r>
      <w:r w:rsidR="00E356A1" w:rsidRPr="00E303FD">
        <w:rPr>
          <w:rFonts w:ascii="Avenir Next LT Pro" w:hAnsi="Avenir Next LT Pro"/>
          <w:sz w:val="23"/>
          <w:szCs w:val="23"/>
        </w:rPr>
        <w:t>ese</w:t>
      </w:r>
      <w:r w:rsidR="009A7A18" w:rsidRPr="00E303FD">
        <w:rPr>
          <w:rFonts w:ascii="Avenir Next LT Pro" w:hAnsi="Avenir Next LT Pro"/>
          <w:sz w:val="23"/>
          <w:szCs w:val="23"/>
        </w:rPr>
        <w:t xml:space="preserve"> complaints</w:t>
      </w:r>
      <w:r w:rsidR="00501C8F" w:rsidRPr="00E303FD">
        <w:rPr>
          <w:rFonts w:ascii="Avenir Next LT Pro" w:hAnsi="Avenir Next LT Pro"/>
          <w:sz w:val="23"/>
          <w:szCs w:val="23"/>
        </w:rPr>
        <w:t xml:space="preserve"> as part of their Serious Concern Process.</w:t>
      </w:r>
      <w:bookmarkEnd w:id="1"/>
    </w:p>
    <w:p w14:paraId="751C1DDA" w14:textId="77777777" w:rsidR="00F55061" w:rsidRPr="00E303FD" w:rsidRDefault="00F55061" w:rsidP="00F55061">
      <w:pPr>
        <w:pStyle w:val="ListParagraph"/>
        <w:spacing w:after="0" w:line="240" w:lineRule="auto"/>
        <w:ind w:left="-142"/>
        <w:rPr>
          <w:rFonts w:ascii="Avenir Next LT Pro" w:hAnsi="Avenir Next LT Pro"/>
          <w:sz w:val="23"/>
          <w:szCs w:val="23"/>
        </w:rPr>
      </w:pPr>
    </w:p>
    <w:p w14:paraId="7D998352" w14:textId="1B1C6B4F" w:rsidR="00E039F8" w:rsidRPr="00E303FD" w:rsidRDefault="00F55061" w:rsidP="00A2763A">
      <w:pPr>
        <w:pStyle w:val="ListParagraph"/>
        <w:numPr>
          <w:ilvl w:val="1"/>
          <w:numId w:val="23"/>
        </w:numPr>
        <w:spacing w:after="0" w:line="240" w:lineRule="auto"/>
        <w:ind w:left="-142" w:hanging="567"/>
        <w:rPr>
          <w:rFonts w:ascii="Avenir Next LT Pro" w:hAnsi="Avenir Next LT Pro"/>
          <w:sz w:val="23"/>
          <w:szCs w:val="23"/>
        </w:rPr>
      </w:pPr>
      <w:r w:rsidRPr="00E303FD">
        <w:rPr>
          <w:rFonts w:ascii="Avenir Next LT Pro" w:hAnsi="Avenir Next LT Pro"/>
          <w:sz w:val="23"/>
          <w:szCs w:val="23"/>
        </w:rPr>
        <w:t xml:space="preserve">Making Rights Real </w:t>
      </w:r>
      <w:r w:rsidR="008A5B87" w:rsidRPr="00E303FD">
        <w:rPr>
          <w:rFonts w:ascii="Avenir Next LT Pro" w:hAnsi="Avenir Next LT Pro"/>
          <w:sz w:val="23"/>
          <w:szCs w:val="23"/>
        </w:rPr>
        <w:t>welcome</w:t>
      </w:r>
      <w:r w:rsidR="00220D86" w:rsidRPr="00E303FD">
        <w:rPr>
          <w:rFonts w:ascii="Avenir Next LT Pro" w:hAnsi="Avenir Next LT Pro"/>
          <w:sz w:val="23"/>
          <w:szCs w:val="23"/>
        </w:rPr>
        <w:t>d</w:t>
      </w:r>
      <w:r w:rsidR="008A5B87" w:rsidRPr="00E303FD">
        <w:rPr>
          <w:rFonts w:ascii="Avenir Next LT Pro" w:hAnsi="Avenir Next LT Pro"/>
          <w:sz w:val="23"/>
          <w:szCs w:val="23"/>
        </w:rPr>
        <w:t xml:space="preserve"> that SHRC reported in its </w:t>
      </w:r>
      <w:r w:rsidR="008A5B87" w:rsidRPr="00E303FD">
        <w:rPr>
          <w:rFonts w:ascii="Avenir Next LT Pro" w:hAnsi="Avenir Next LT Pro"/>
          <w:i/>
          <w:iCs/>
          <w:sz w:val="23"/>
          <w:szCs w:val="23"/>
        </w:rPr>
        <w:t>NHRI Input to the List of Themes for the Combined twenty-fourth to twenty-sixth periodic reports submitted by the United Kingdom of Great Britain and Northern Ireland (UK) under article 9 of the Convention on the Elimination of All Forms of Racial Discrimination</w:t>
      </w:r>
      <w:r w:rsidR="008A5B87" w:rsidRPr="00E303FD">
        <w:rPr>
          <w:rFonts w:ascii="Avenir Next LT Pro" w:hAnsi="Avenir Next LT Pro"/>
          <w:sz w:val="23"/>
          <w:szCs w:val="23"/>
        </w:rPr>
        <w:t xml:space="preserve"> that “Gypsy/Traveller communities </w:t>
      </w:r>
      <w:r w:rsidR="008A5B87" w:rsidRPr="00E303FD">
        <w:rPr>
          <w:rFonts w:ascii="Avenir Next LT Pro" w:hAnsi="Avenir Next LT Pro"/>
          <w:sz w:val="23"/>
          <w:szCs w:val="23"/>
        </w:rPr>
        <w:lastRenderedPageBreak/>
        <w:t>experience significant barriers to culturally appropriate housing including due to stigma and discrimination.</w:t>
      </w:r>
      <w:r w:rsidR="008A5B87" w:rsidRPr="00E303FD">
        <w:rPr>
          <w:rStyle w:val="FootnoteReference"/>
          <w:rFonts w:ascii="Avenir Next LT Pro" w:hAnsi="Avenir Next LT Pro"/>
          <w:sz w:val="23"/>
          <w:szCs w:val="23"/>
        </w:rPr>
        <w:footnoteReference w:id="13"/>
      </w:r>
      <w:r w:rsidR="008A5B87" w:rsidRPr="00E303FD">
        <w:rPr>
          <w:rFonts w:ascii="Avenir Next LT Pro" w:hAnsi="Avenir Next LT Pro"/>
          <w:sz w:val="23"/>
          <w:szCs w:val="23"/>
        </w:rPr>
        <w:t>”</w:t>
      </w:r>
      <w:r w:rsidR="00D70816" w:rsidRPr="00E303FD">
        <w:rPr>
          <w:rFonts w:ascii="Avenir Next LT Pro" w:hAnsi="Avenir Next LT Pro"/>
          <w:sz w:val="23"/>
          <w:szCs w:val="23"/>
        </w:rPr>
        <w:t xml:space="preserve"> We urge the CES</w:t>
      </w:r>
      <w:r w:rsidR="001A781D" w:rsidRPr="00E303FD">
        <w:rPr>
          <w:rFonts w:ascii="Avenir Next LT Pro" w:hAnsi="Avenir Next LT Pro"/>
          <w:sz w:val="23"/>
          <w:szCs w:val="23"/>
        </w:rPr>
        <w:t>CR to address this issue also.</w:t>
      </w:r>
    </w:p>
    <w:p w14:paraId="37CF0D43" w14:textId="77777777" w:rsidR="003E33C5" w:rsidRPr="00E303FD" w:rsidRDefault="003E33C5" w:rsidP="00E039F8">
      <w:pPr>
        <w:spacing w:after="0" w:line="240" w:lineRule="auto"/>
        <w:ind w:hanging="709"/>
        <w:rPr>
          <w:rFonts w:ascii="Avenir Next LT Pro" w:eastAsia="Times New Roman" w:hAnsi="Avenir Next LT Pro"/>
          <w:kern w:val="0"/>
          <w:sz w:val="23"/>
          <w:szCs w:val="23"/>
          <w:u w:val="single"/>
          <w:lang w:eastAsia="en-GB"/>
        </w:rPr>
      </w:pPr>
      <w:bookmarkStart w:id="2" w:name="_Hlk187407372"/>
    </w:p>
    <w:p w14:paraId="5503854E" w14:textId="0C4B1771" w:rsidR="00E039F8" w:rsidRPr="00E303FD" w:rsidRDefault="00E039F8" w:rsidP="00E039F8">
      <w:pPr>
        <w:spacing w:after="0" w:line="240" w:lineRule="auto"/>
        <w:ind w:hanging="709"/>
        <w:rPr>
          <w:rFonts w:ascii="Avenir Next LT Pro" w:hAnsi="Avenir Next LT Pro"/>
          <w:sz w:val="23"/>
          <w:szCs w:val="23"/>
        </w:rPr>
      </w:pPr>
      <w:r w:rsidRPr="00E303FD">
        <w:rPr>
          <w:rFonts w:ascii="Avenir Next LT Pro" w:eastAsia="Times New Roman" w:hAnsi="Avenir Next LT Pro"/>
          <w:kern w:val="0"/>
          <w:sz w:val="23"/>
          <w:szCs w:val="23"/>
          <w:u w:val="single"/>
          <w:lang w:eastAsia="en-GB"/>
        </w:rPr>
        <w:t>Gypsy Traveller accommodation in Double Dykes, Perth</w:t>
      </w:r>
    </w:p>
    <w:bookmarkEnd w:id="2"/>
    <w:p w14:paraId="5FD04D3B" w14:textId="77777777" w:rsidR="00E039F8" w:rsidRPr="00E303FD" w:rsidRDefault="00E039F8" w:rsidP="00E039F8">
      <w:pPr>
        <w:pStyle w:val="ListParagraph"/>
        <w:rPr>
          <w:rFonts w:ascii="Avenir Next LT Pro" w:hAnsi="Avenir Next LT Pro"/>
          <w:sz w:val="23"/>
          <w:szCs w:val="23"/>
        </w:rPr>
      </w:pPr>
    </w:p>
    <w:p w14:paraId="19FE9929" w14:textId="4FBAC8FA" w:rsidR="006B73B9" w:rsidRPr="00E303FD" w:rsidRDefault="006B73B9" w:rsidP="00544402">
      <w:pPr>
        <w:pStyle w:val="ListParagraph"/>
        <w:numPr>
          <w:ilvl w:val="1"/>
          <w:numId w:val="23"/>
        </w:numPr>
        <w:spacing w:after="0"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I</w:t>
      </w:r>
      <w:r w:rsidR="00CC3A06" w:rsidRPr="00E303FD">
        <w:rPr>
          <w:rFonts w:ascii="Avenir Next LT Pro" w:hAnsi="Avenir Next LT Pro"/>
          <w:sz w:val="23"/>
          <w:szCs w:val="23"/>
        </w:rPr>
        <w:t>n a resident-led grassroots human rights monitoring project</w:t>
      </w:r>
      <w:r w:rsidRPr="00E303FD">
        <w:rPr>
          <w:rFonts w:ascii="Avenir Next LT Pro" w:hAnsi="Avenir Next LT Pro"/>
          <w:sz w:val="23"/>
          <w:szCs w:val="23"/>
        </w:rPr>
        <w:t xml:space="preserve"> over three years</w:t>
      </w:r>
      <w:r w:rsidR="00B238DD" w:rsidRPr="00E303FD">
        <w:rPr>
          <w:rStyle w:val="FootnoteReference"/>
          <w:rFonts w:ascii="Avenir Next LT Pro" w:hAnsi="Avenir Next LT Pro"/>
          <w:sz w:val="23"/>
          <w:szCs w:val="23"/>
        </w:rPr>
        <w:footnoteReference w:id="14"/>
      </w:r>
      <w:r w:rsidR="00B238DD" w:rsidRPr="00E303FD">
        <w:rPr>
          <w:rFonts w:ascii="Avenir Next LT Pro" w:hAnsi="Avenir Next LT Pro"/>
          <w:sz w:val="23"/>
          <w:szCs w:val="23"/>
        </w:rPr>
        <w:t xml:space="preserve"> </w:t>
      </w:r>
      <w:r w:rsidR="00CC3A06" w:rsidRPr="00E303FD">
        <w:rPr>
          <w:rFonts w:ascii="Avenir Next LT Pro" w:hAnsi="Avenir Next LT Pro"/>
          <w:sz w:val="23"/>
          <w:szCs w:val="23"/>
        </w:rPr>
        <w:t>residents at Double Dykes Gypsy Traveller site in Per</w:t>
      </w:r>
      <w:r w:rsidR="00CD5C9A" w:rsidRPr="00E303FD">
        <w:rPr>
          <w:rFonts w:ascii="Avenir Next LT Pro" w:hAnsi="Avenir Next LT Pro"/>
          <w:sz w:val="23"/>
          <w:szCs w:val="23"/>
        </w:rPr>
        <w:t xml:space="preserve">th, </w:t>
      </w:r>
      <w:r w:rsidR="00C5138A" w:rsidRPr="00E303FD">
        <w:rPr>
          <w:rFonts w:ascii="Avenir Next LT Pro" w:hAnsi="Avenir Next LT Pro"/>
          <w:sz w:val="23"/>
          <w:szCs w:val="23"/>
        </w:rPr>
        <w:t>have highlighted breaches of</w:t>
      </w:r>
      <w:r w:rsidR="00CD5C9A" w:rsidRPr="00E303FD">
        <w:rPr>
          <w:rFonts w:ascii="Avenir Next LT Pro" w:hAnsi="Avenir Next LT Pro"/>
          <w:sz w:val="23"/>
          <w:szCs w:val="23"/>
        </w:rPr>
        <w:t xml:space="preserve"> </w:t>
      </w:r>
      <w:r w:rsidR="00A2011A" w:rsidRPr="00E303FD">
        <w:rPr>
          <w:rFonts w:ascii="Avenir Next LT Pro" w:eastAsia="Times New Roman" w:hAnsi="Avenir Next LT Pro"/>
          <w:kern w:val="0"/>
          <w:sz w:val="23"/>
          <w:szCs w:val="23"/>
          <w:lang w:eastAsia="en-GB"/>
        </w:rPr>
        <w:t xml:space="preserve">ICESCR Article 11(1), which recognises the right to </w:t>
      </w:r>
      <w:r w:rsidR="00C5138A" w:rsidRPr="00E303FD">
        <w:rPr>
          <w:rFonts w:ascii="Avenir Next LT Pro" w:eastAsia="Times New Roman" w:hAnsi="Avenir Next LT Pro"/>
          <w:kern w:val="0"/>
          <w:sz w:val="23"/>
          <w:szCs w:val="23"/>
          <w:lang w:eastAsia="en-GB"/>
        </w:rPr>
        <w:t xml:space="preserve">culturally </w:t>
      </w:r>
      <w:r w:rsidR="009E4F5B" w:rsidRPr="00E303FD">
        <w:rPr>
          <w:rFonts w:ascii="Avenir Next LT Pro" w:eastAsia="Times New Roman" w:hAnsi="Avenir Next LT Pro"/>
          <w:kern w:val="0"/>
          <w:sz w:val="23"/>
          <w:szCs w:val="23"/>
          <w:lang w:eastAsia="en-GB"/>
        </w:rPr>
        <w:t>appropriate accommodation</w:t>
      </w:r>
      <w:r w:rsidR="00F24C9D" w:rsidRPr="00E303FD">
        <w:rPr>
          <w:rFonts w:ascii="Avenir Next LT Pro" w:eastAsia="Times New Roman" w:hAnsi="Avenir Next LT Pro"/>
          <w:kern w:val="0"/>
          <w:sz w:val="23"/>
          <w:szCs w:val="23"/>
          <w:lang w:eastAsia="en-GB"/>
        </w:rPr>
        <w:t xml:space="preserve">. </w:t>
      </w:r>
    </w:p>
    <w:p w14:paraId="2ED817D2" w14:textId="77777777" w:rsidR="00544402" w:rsidRPr="00E303FD" w:rsidRDefault="00544402" w:rsidP="00544402">
      <w:pPr>
        <w:pStyle w:val="ListParagraph"/>
        <w:spacing w:after="0" w:line="240" w:lineRule="auto"/>
        <w:ind w:left="-142"/>
        <w:rPr>
          <w:rFonts w:ascii="Avenir Next LT Pro" w:eastAsia="Times New Roman" w:hAnsi="Avenir Next LT Pro"/>
          <w:kern w:val="0"/>
          <w:sz w:val="23"/>
          <w:szCs w:val="23"/>
          <w:lang w:eastAsia="en-GB"/>
        </w:rPr>
      </w:pPr>
    </w:p>
    <w:p w14:paraId="34734EF0" w14:textId="4D14432F" w:rsidR="00A2011A" w:rsidRPr="00E303FD" w:rsidRDefault="00A2011A" w:rsidP="006B73B9">
      <w:pPr>
        <w:pStyle w:val="ListParagraph"/>
        <w:numPr>
          <w:ilvl w:val="1"/>
          <w:numId w:val="23"/>
        </w:numPr>
        <w:spacing w:after="0"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The Double Dykes Travellers' site remains plagued by inadequate housing conditions despite incremental improvements. A 2024 survey revealed:</w:t>
      </w:r>
    </w:p>
    <w:p w14:paraId="46A8127F" w14:textId="77777777" w:rsidR="00A2011A" w:rsidRPr="00DA66F0" w:rsidRDefault="00A2011A" w:rsidP="00544402">
      <w:pPr>
        <w:numPr>
          <w:ilvl w:val="0"/>
          <w:numId w:val="11"/>
        </w:numPr>
        <w:tabs>
          <w:tab w:val="clear" w:pos="720"/>
          <w:tab w:val="num" w:pos="2520"/>
        </w:tabs>
        <w:suppressAutoHyphens w:val="0"/>
        <w:autoSpaceDN/>
        <w:spacing w:before="100" w:beforeAutospacing="1" w:after="100" w:afterAutospacing="1" w:line="240" w:lineRule="auto"/>
        <w:ind w:left="709" w:hanging="425"/>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Mould and Damp: 83% of respondents reported these issues, slightly reduced from 87.5% in 2022, but still far above acceptable levels.</w:t>
      </w:r>
    </w:p>
    <w:p w14:paraId="38DA6CA7" w14:textId="77777777" w:rsidR="00A2011A" w:rsidRPr="00DA66F0" w:rsidRDefault="00A2011A" w:rsidP="00544402">
      <w:pPr>
        <w:numPr>
          <w:ilvl w:val="0"/>
          <w:numId w:val="11"/>
        </w:numPr>
        <w:tabs>
          <w:tab w:val="clear" w:pos="720"/>
          <w:tab w:val="num" w:pos="2520"/>
        </w:tabs>
        <w:suppressAutoHyphens w:val="0"/>
        <w:autoSpaceDN/>
        <w:spacing w:before="100" w:beforeAutospacing="1" w:after="100" w:afterAutospacing="1" w:line="240" w:lineRule="auto"/>
        <w:ind w:left="709" w:hanging="425"/>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Sewage and Drainage: Persistent problems affected 67% of households.</w:t>
      </w:r>
    </w:p>
    <w:p w14:paraId="2E870654" w14:textId="77777777" w:rsidR="00A2011A" w:rsidRPr="00DA66F0" w:rsidRDefault="00A2011A" w:rsidP="00544402">
      <w:pPr>
        <w:numPr>
          <w:ilvl w:val="0"/>
          <w:numId w:val="11"/>
        </w:numPr>
        <w:tabs>
          <w:tab w:val="clear" w:pos="720"/>
          <w:tab w:val="num" w:pos="2520"/>
        </w:tabs>
        <w:suppressAutoHyphens w:val="0"/>
        <w:autoSpaceDN/>
        <w:spacing w:before="100" w:beforeAutospacing="1" w:after="100" w:afterAutospacing="1" w:line="240" w:lineRule="auto"/>
        <w:ind w:left="709" w:hanging="425"/>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Heating Issues: Increased from 50% in 2022 to 83% in 2024.</w:t>
      </w:r>
    </w:p>
    <w:p w14:paraId="0D0A9F2F" w14:textId="77777777" w:rsidR="00A2011A" w:rsidRPr="00DA66F0" w:rsidRDefault="00A2011A" w:rsidP="00544402">
      <w:pPr>
        <w:numPr>
          <w:ilvl w:val="0"/>
          <w:numId w:val="11"/>
        </w:numPr>
        <w:tabs>
          <w:tab w:val="clear" w:pos="720"/>
          <w:tab w:val="num" w:pos="2520"/>
        </w:tabs>
        <w:suppressAutoHyphens w:val="0"/>
        <w:autoSpaceDN/>
        <w:spacing w:before="100" w:beforeAutospacing="1" w:after="100" w:afterAutospacing="1" w:line="240" w:lineRule="auto"/>
        <w:ind w:left="709" w:hanging="425"/>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Infestations: Mice and rats remain pervasive, with 83% of households affected.</w:t>
      </w:r>
    </w:p>
    <w:p w14:paraId="5EA1C86F" w14:textId="77777777" w:rsidR="00003080" w:rsidRPr="00E303FD" w:rsidRDefault="00A2011A" w:rsidP="00003080">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Residents have described their homes as hazardous to health, with one stating</w:t>
      </w:r>
      <w:r w:rsidRPr="00E303FD">
        <w:rPr>
          <w:rFonts w:ascii="Avenir Next LT Pro" w:eastAsia="Times New Roman" w:hAnsi="Avenir Next LT Pro"/>
          <w:i/>
          <w:iCs/>
          <w:kern w:val="0"/>
          <w:sz w:val="23"/>
          <w:szCs w:val="23"/>
          <w:lang w:eastAsia="en-GB"/>
        </w:rPr>
        <w:t>, “I’m using bleach and mould remover and got scarring on my lungs. Is that from the mould?”</w:t>
      </w:r>
      <w:r w:rsidRPr="00E303FD">
        <w:rPr>
          <w:rFonts w:ascii="Avenir Next LT Pro" w:eastAsia="Times New Roman" w:hAnsi="Avenir Next LT Pro"/>
          <w:kern w:val="0"/>
          <w:sz w:val="23"/>
          <w:szCs w:val="23"/>
          <w:lang w:eastAsia="en-GB"/>
        </w:rPr>
        <w:t xml:space="preserve"> These conditions violate ICESCR’s requirements for adequate housing that protects inhabitants from health threats and structural hazards.</w:t>
      </w:r>
    </w:p>
    <w:p w14:paraId="7751F521" w14:textId="77777777" w:rsidR="00003080" w:rsidRPr="00E303FD" w:rsidRDefault="00003080" w:rsidP="00003080">
      <w:pPr>
        <w:pStyle w:val="ListParagraph"/>
        <w:suppressAutoHyphens w:val="0"/>
        <w:autoSpaceDN/>
        <w:spacing w:before="100" w:beforeAutospacing="1" w:after="100" w:afterAutospacing="1" w:line="240" w:lineRule="auto"/>
        <w:ind w:left="-142"/>
        <w:rPr>
          <w:rFonts w:ascii="Avenir Next LT Pro" w:eastAsia="Times New Roman" w:hAnsi="Avenir Next LT Pro"/>
          <w:kern w:val="0"/>
          <w:sz w:val="23"/>
          <w:szCs w:val="23"/>
          <w:lang w:eastAsia="en-GB"/>
        </w:rPr>
      </w:pPr>
    </w:p>
    <w:p w14:paraId="1729CBB1" w14:textId="0BAEA1B4" w:rsidR="00003080" w:rsidRPr="00E303FD" w:rsidRDefault="00544402" w:rsidP="00003080">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The persistent issues at Double Dykes highlight failures in providing housing free from health hazards. The presence of mould, dampness, and sewage problems violates the obligation to ensure safety, habitability, and adequate infrastructure.</w:t>
      </w:r>
    </w:p>
    <w:p w14:paraId="523DBD2F" w14:textId="77777777" w:rsidR="00003080" w:rsidRPr="00E303FD" w:rsidRDefault="00003080" w:rsidP="00003080">
      <w:pPr>
        <w:pStyle w:val="ListParagraph"/>
        <w:rPr>
          <w:rFonts w:ascii="Avenir Next LT Pro" w:eastAsia="Times New Roman" w:hAnsi="Avenir Next LT Pro"/>
          <w:kern w:val="0"/>
          <w:sz w:val="23"/>
          <w:szCs w:val="23"/>
          <w:lang w:eastAsia="en-GB"/>
        </w:rPr>
      </w:pPr>
    </w:p>
    <w:p w14:paraId="75529EF7" w14:textId="077C852B" w:rsidR="00003080" w:rsidRPr="00E303FD" w:rsidRDefault="00F24C9D" w:rsidP="00003080">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Whilst the site is </w:t>
      </w:r>
      <w:r w:rsidR="00AC08C0" w:rsidRPr="00E303FD">
        <w:rPr>
          <w:rFonts w:ascii="Avenir Next LT Pro" w:eastAsia="Times New Roman" w:hAnsi="Avenir Next LT Pro"/>
          <w:kern w:val="0"/>
          <w:sz w:val="23"/>
          <w:szCs w:val="23"/>
          <w:lang w:eastAsia="en-GB"/>
        </w:rPr>
        <w:t>now being redeveloped with significant investment</w:t>
      </w:r>
      <w:r w:rsidR="00017CBB" w:rsidRPr="00E303FD">
        <w:rPr>
          <w:rFonts w:ascii="Avenir Next LT Pro" w:eastAsia="Times New Roman" w:hAnsi="Avenir Next LT Pro"/>
          <w:kern w:val="0"/>
          <w:sz w:val="23"/>
          <w:szCs w:val="23"/>
          <w:lang w:eastAsia="en-GB"/>
        </w:rPr>
        <w:t xml:space="preserve"> from the Scottish Government and Perth and Kinross Council</w:t>
      </w:r>
      <w:r w:rsidR="00AC08C0" w:rsidRPr="00E303FD">
        <w:rPr>
          <w:rFonts w:ascii="Avenir Next LT Pro" w:eastAsia="Times New Roman" w:hAnsi="Avenir Next LT Pro"/>
          <w:kern w:val="0"/>
          <w:sz w:val="23"/>
          <w:szCs w:val="23"/>
          <w:lang w:eastAsia="en-GB"/>
        </w:rPr>
        <w:t xml:space="preserve">, people have been living with substandard accommodation over many </w:t>
      </w:r>
      <w:r w:rsidR="006C7C06" w:rsidRPr="00E303FD">
        <w:rPr>
          <w:rFonts w:ascii="Avenir Next LT Pro" w:eastAsia="Times New Roman" w:hAnsi="Avenir Next LT Pro"/>
          <w:kern w:val="0"/>
          <w:sz w:val="23"/>
          <w:szCs w:val="23"/>
          <w:lang w:eastAsia="en-GB"/>
        </w:rPr>
        <w:t>years and</w:t>
      </w:r>
      <w:r w:rsidR="00017CBB" w:rsidRPr="00E303FD">
        <w:rPr>
          <w:rFonts w:ascii="Avenir Next LT Pro" w:eastAsia="Times New Roman" w:hAnsi="Avenir Next LT Pro"/>
          <w:kern w:val="0"/>
          <w:sz w:val="23"/>
          <w:szCs w:val="23"/>
          <w:lang w:eastAsia="en-GB"/>
        </w:rPr>
        <w:t xml:space="preserve"> remain concerned about the way they were able to participate in discussions over site improvements</w:t>
      </w:r>
      <w:r w:rsidR="00AC08C0" w:rsidRPr="00E303FD">
        <w:rPr>
          <w:rFonts w:ascii="Avenir Next LT Pro" w:eastAsia="Times New Roman" w:hAnsi="Avenir Next LT Pro"/>
          <w:kern w:val="0"/>
          <w:sz w:val="23"/>
          <w:szCs w:val="23"/>
          <w:lang w:eastAsia="en-GB"/>
        </w:rPr>
        <w:t>.</w:t>
      </w:r>
      <w:r w:rsidR="00017CBB" w:rsidRPr="00E303FD">
        <w:rPr>
          <w:rFonts w:ascii="Avenir Next LT Pro" w:eastAsia="Times New Roman" w:hAnsi="Avenir Next LT Pro"/>
          <w:kern w:val="0"/>
          <w:sz w:val="23"/>
          <w:szCs w:val="23"/>
          <w:lang w:eastAsia="en-GB"/>
        </w:rPr>
        <w:t xml:space="preserve"> </w:t>
      </w:r>
    </w:p>
    <w:p w14:paraId="20AFE991" w14:textId="77777777" w:rsidR="00003080" w:rsidRPr="00E303FD" w:rsidRDefault="00003080" w:rsidP="00003080">
      <w:pPr>
        <w:pStyle w:val="ListParagraph"/>
        <w:rPr>
          <w:rFonts w:ascii="Avenir Next LT Pro" w:eastAsia="Times New Roman" w:hAnsi="Avenir Next LT Pro"/>
          <w:kern w:val="0"/>
          <w:sz w:val="23"/>
          <w:szCs w:val="23"/>
          <w:lang w:eastAsia="en-GB"/>
        </w:rPr>
      </w:pPr>
    </w:p>
    <w:p w14:paraId="1FC31F61" w14:textId="70DF5B77" w:rsidR="004C6F59" w:rsidRPr="00E303FD" w:rsidRDefault="006416B2" w:rsidP="004C6F59">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Tenants in Double Dykes have written to the Scottish Housing Regulator about the standard of their accommodation, and ways they were able to participate</w:t>
      </w:r>
      <w:r w:rsidR="006C7C06" w:rsidRPr="00E303FD">
        <w:rPr>
          <w:rFonts w:ascii="Avenir Next LT Pro" w:hAnsi="Avenir Next LT Pro"/>
          <w:sz w:val="23"/>
          <w:szCs w:val="23"/>
        </w:rPr>
        <w:t>. The Regulator is</w:t>
      </w:r>
      <w:r w:rsidRPr="00E303FD">
        <w:rPr>
          <w:rFonts w:ascii="Avenir Next LT Pro" w:hAnsi="Avenir Next LT Pro"/>
          <w:sz w:val="23"/>
          <w:szCs w:val="23"/>
        </w:rPr>
        <w:t xml:space="preserve"> now investigating their complaints as part of their Serious Concern Process.</w:t>
      </w:r>
    </w:p>
    <w:p w14:paraId="7C9929DC" w14:textId="77777777" w:rsidR="00CE2EC3" w:rsidRPr="00E303FD" w:rsidRDefault="00CE2EC3" w:rsidP="00CE2EC3">
      <w:pPr>
        <w:pStyle w:val="ListParagraph"/>
        <w:rPr>
          <w:rFonts w:ascii="Avenir Next LT Pro" w:eastAsia="Times New Roman" w:hAnsi="Avenir Next LT Pro"/>
          <w:kern w:val="0"/>
          <w:sz w:val="23"/>
          <w:szCs w:val="23"/>
          <w:u w:val="single"/>
          <w:lang w:eastAsia="en-GB"/>
        </w:rPr>
      </w:pPr>
    </w:p>
    <w:p w14:paraId="0712F04B" w14:textId="14D4E1C8" w:rsidR="00CE2EC3" w:rsidRPr="00E303FD" w:rsidRDefault="00CE2EC3" w:rsidP="00CE2EC3">
      <w:pPr>
        <w:pStyle w:val="ListParagraph"/>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u w:val="single"/>
          <w:lang w:eastAsia="en-GB"/>
        </w:rPr>
      </w:pPr>
      <w:r w:rsidRPr="00E303FD">
        <w:rPr>
          <w:rFonts w:ascii="Avenir Next LT Pro" w:eastAsia="Times New Roman" w:hAnsi="Avenir Next LT Pro"/>
          <w:kern w:val="0"/>
          <w:sz w:val="23"/>
          <w:szCs w:val="23"/>
          <w:u w:val="single"/>
          <w:lang w:eastAsia="en-GB"/>
        </w:rPr>
        <w:t>Gypsy Traveller accommodation in Tarvit Mill, Cupar</w:t>
      </w:r>
    </w:p>
    <w:p w14:paraId="1B977C58" w14:textId="77777777" w:rsidR="004C6F59" w:rsidRPr="00E303FD" w:rsidRDefault="004C6F59" w:rsidP="004C6F59">
      <w:pPr>
        <w:pStyle w:val="ListParagraph"/>
        <w:rPr>
          <w:rFonts w:ascii="Avenir Next LT Pro" w:eastAsia="Times New Roman" w:hAnsi="Avenir Next LT Pro"/>
          <w:b/>
          <w:bCs/>
          <w:kern w:val="0"/>
          <w:sz w:val="23"/>
          <w:szCs w:val="23"/>
          <w:lang w:eastAsia="en-GB"/>
        </w:rPr>
      </w:pPr>
    </w:p>
    <w:p w14:paraId="4836D0FC" w14:textId="07AD6822" w:rsidR="005846C5" w:rsidRPr="00E303FD" w:rsidRDefault="005662E2" w:rsidP="005846C5">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 xml:space="preserve">A community of 100+ Gypsy Travellers living at Tarvit Mill - a Local Authority provided Gypsy Traveller site in Fife - are experiencing human rights violations regarding their accommodation and living conditions. They </w:t>
      </w:r>
      <w:r w:rsidR="007B7157" w:rsidRPr="00E303FD">
        <w:rPr>
          <w:rFonts w:ascii="Avenir Next LT Pro" w:hAnsi="Avenir Next LT Pro"/>
          <w:sz w:val="23"/>
          <w:szCs w:val="23"/>
        </w:rPr>
        <w:t xml:space="preserve">have been </w:t>
      </w:r>
      <w:r w:rsidRPr="00E303FD">
        <w:rPr>
          <w:rFonts w:ascii="Avenir Next LT Pro" w:hAnsi="Avenir Next LT Pro"/>
          <w:sz w:val="23"/>
          <w:szCs w:val="23"/>
        </w:rPr>
        <w:t xml:space="preserve">advocating for </w:t>
      </w:r>
      <w:r w:rsidR="009012E6" w:rsidRPr="00E303FD">
        <w:rPr>
          <w:rFonts w:ascii="Avenir Next LT Pro" w:hAnsi="Avenir Next LT Pro"/>
          <w:sz w:val="23"/>
          <w:szCs w:val="23"/>
        </w:rPr>
        <w:t xml:space="preserve">recognition </w:t>
      </w:r>
      <w:r w:rsidR="00265FB2" w:rsidRPr="00E303FD">
        <w:rPr>
          <w:rFonts w:ascii="Avenir Next LT Pro" w:hAnsi="Avenir Next LT Pro"/>
          <w:sz w:val="23"/>
          <w:szCs w:val="23"/>
        </w:rPr>
        <w:t xml:space="preserve">about </w:t>
      </w:r>
      <w:r w:rsidR="00265FB2" w:rsidRPr="58E644D8">
        <w:rPr>
          <w:rFonts w:ascii="Avenir Next LT Pro" w:hAnsi="Avenir Next LT Pro"/>
          <w:sz w:val="23"/>
          <w:szCs w:val="23"/>
        </w:rPr>
        <w:t>the</w:t>
      </w:r>
      <w:r w:rsidR="00265FB2" w:rsidRPr="00E303FD">
        <w:rPr>
          <w:rFonts w:ascii="Avenir Next LT Pro" w:hAnsi="Avenir Next LT Pro"/>
          <w:sz w:val="23"/>
          <w:szCs w:val="23"/>
        </w:rPr>
        <w:t xml:space="preserve"> way they have been </w:t>
      </w:r>
      <w:r w:rsidRPr="00E303FD">
        <w:rPr>
          <w:rFonts w:ascii="Avenir Next LT Pro" w:hAnsi="Avenir Next LT Pro"/>
          <w:sz w:val="23"/>
          <w:szCs w:val="23"/>
        </w:rPr>
        <w:t xml:space="preserve">treated </w:t>
      </w:r>
      <w:r w:rsidR="00265FB2" w:rsidRPr="00E303FD">
        <w:rPr>
          <w:rFonts w:ascii="Avenir Next LT Pro" w:hAnsi="Avenir Next LT Pro"/>
          <w:sz w:val="23"/>
          <w:szCs w:val="23"/>
        </w:rPr>
        <w:t xml:space="preserve">regarding </w:t>
      </w:r>
      <w:r w:rsidRPr="00E303FD">
        <w:rPr>
          <w:rFonts w:ascii="Avenir Next LT Pro" w:hAnsi="Avenir Next LT Pro"/>
          <w:sz w:val="23"/>
          <w:szCs w:val="23"/>
        </w:rPr>
        <w:t xml:space="preserve">the development of their site - which has left families in poor quality temporary accommodation for over a year. </w:t>
      </w:r>
    </w:p>
    <w:p w14:paraId="5CB7A488" w14:textId="77777777" w:rsidR="00C24996" w:rsidRPr="00E303FD" w:rsidRDefault="00C24996" w:rsidP="00C24996">
      <w:pPr>
        <w:pStyle w:val="ListParagraph"/>
        <w:suppressAutoHyphens w:val="0"/>
        <w:autoSpaceDN/>
        <w:spacing w:before="100" w:beforeAutospacing="1" w:after="100" w:afterAutospacing="1" w:line="240" w:lineRule="auto"/>
        <w:ind w:left="-142"/>
        <w:rPr>
          <w:rFonts w:ascii="Avenir Next LT Pro" w:eastAsia="Times New Roman" w:hAnsi="Avenir Next LT Pro"/>
          <w:kern w:val="0"/>
          <w:sz w:val="23"/>
          <w:szCs w:val="23"/>
          <w:lang w:eastAsia="en-GB"/>
        </w:rPr>
      </w:pPr>
    </w:p>
    <w:p w14:paraId="0C35B114" w14:textId="5B91DEE2" w:rsidR="005846C5" w:rsidRPr="00E303FD" w:rsidRDefault="00486E77" w:rsidP="005846C5">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Tenants wrote to the Scottish Human Rights Commission</w:t>
      </w:r>
      <w:r w:rsidR="003362C5" w:rsidRPr="00E303FD">
        <w:rPr>
          <w:rStyle w:val="FootnoteReference"/>
          <w:rFonts w:ascii="Avenir Next LT Pro" w:hAnsi="Avenir Next LT Pro"/>
          <w:sz w:val="23"/>
          <w:szCs w:val="23"/>
        </w:rPr>
        <w:footnoteReference w:id="15"/>
      </w:r>
      <w:r w:rsidR="389AD598" w:rsidRPr="00E303FD">
        <w:rPr>
          <w:rFonts w:ascii="Avenir Next LT Pro" w:hAnsi="Avenir Next LT Pro"/>
          <w:sz w:val="23"/>
          <w:szCs w:val="23"/>
        </w:rPr>
        <w:t>,</w:t>
      </w:r>
      <w:r w:rsidRPr="00E303FD">
        <w:rPr>
          <w:rFonts w:ascii="Avenir Next LT Pro" w:hAnsi="Avenir Next LT Pro"/>
          <w:sz w:val="23"/>
          <w:szCs w:val="23"/>
        </w:rPr>
        <w:t xml:space="preserve"> who have met with tenants as part </w:t>
      </w:r>
      <w:r w:rsidR="00BF1FBB" w:rsidRPr="00E303FD">
        <w:rPr>
          <w:rFonts w:ascii="Avenir Next LT Pro" w:hAnsi="Avenir Next LT Pro"/>
          <w:sz w:val="23"/>
          <w:szCs w:val="23"/>
        </w:rPr>
        <w:t>of wider</w:t>
      </w:r>
      <w:r w:rsidRPr="00E303FD">
        <w:rPr>
          <w:rFonts w:ascii="Avenir Next LT Pro" w:hAnsi="Avenir Next LT Pro"/>
          <w:sz w:val="23"/>
          <w:szCs w:val="23"/>
        </w:rPr>
        <w:t xml:space="preserve"> </w:t>
      </w:r>
      <w:r w:rsidR="00D669A8" w:rsidRPr="00E303FD">
        <w:rPr>
          <w:rFonts w:ascii="Avenir Next LT Pro" w:hAnsi="Avenir Next LT Pro"/>
          <w:sz w:val="23"/>
          <w:szCs w:val="23"/>
        </w:rPr>
        <w:t>Spotlight work examining Gypsy Travellers’ experiences of human rights failures in Scotland. We welcome this action.</w:t>
      </w:r>
    </w:p>
    <w:p w14:paraId="6BBF96EC" w14:textId="77777777" w:rsidR="007D42E5" w:rsidRPr="00E303FD" w:rsidRDefault="007D42E5" w:rsidP="007D42E5">
      <w:pPr>
        <w:pStyle w:val="ListParagraph"/>
        <w:suppressAutoHyphens w:val="0"/>
        <w:autoSpaceDN/>
        <w:spacing w:before="100" w:beforeAutospacing="1" w:after="100" w:afterAutospacing="1" w:line="240" w:lineRule="auto"/>
        <w:ind w:left="-142"/>
        <w:rPr>
          <w:rFonts w:ascii="Avenir Next LT Pro" w:eastAsia="Times New Roman" w:hAnsi="Avenir Next LT Pro"/>
          <w:kern w:val="0"/>
          <w:sz w:val="23"/>
          <w:szCs w:val="23"/>
          <w:lang w:eastAsia="en-GB"/>
        </w:rPr>
      </w:pPr>
    </w:p>
    <w:p w14:paraId="5E6C0821" w14:textId="1BE26B01" w:rsidR="005846C5" w:rsidRPr="00E303FD" w:rsidRDefault="00650BF2" w:rsidP="005846C5">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 xml:space="preserve">Tenants </w:t>
      </w:r>
      <w:r w:rsidR="00D669A8" w:rsidRPr="00E303FD">
        <w:rPr>
          <w:rFonts w:ascii="Avenir Next LT Pro" w:hAnsi="Avenir Next LT Pro"/>
          <w:sz w:val="23"/>
          <w:szCs w:val="23"/>
        </w:rPr>
        <w:t xml:space="preserve">also </w:t>
      </w:r>
      <w:r w:rsidRPr="00E303FD">
        <w:rPr>
          <w:rFonts w:ascii="Avenir Next LT Pro" w:hAnsi="Avenir Next LT Pro"/>
          <w:sz w:val="23"/>
          <w:szCs w:val="23"/>
        </w:rPr>
        <w:t xml:space="preserve">wrote to the Scottish Housing </w:t>
      </w:r>
      <w:r w:rsidR="00E50A39" w:rsidRPr="00E303FD">
        <w:rPr>
          <w:rFonts w:ascii="Avenir Next LT Pro" w:hAnsi="Avenir Next LT Pro"/>
          <w:sz w:val="23"/>
          <w:szCs w:val="23"/>
        </w:rPr>
        <w:t>Regulator</w:t>
      </w:r>
      <w:r w:rsidRPr="00E303FD">
        <w:rPr>
          <w:rFonts w:ascii="Avenir Next LT Pro" w:hAnsi="Avenir Next LT Pro"/>
          <w:sz w:val="23"/>
          <w:szCs w:val="23"/>
        </w:rPr>
        <w:t xml:space="preserve"> </w:t>
      </w:r>
      <w:r w:rsidR="00B62575" w:rsidRPr="00E303FD">
        <w:rPr>
          <w:rFonts w:ascii="Avenir Next LT Pro" w:hAnsi="Avenir Next LT Pro"/>
          <w:sz w:val="23"/>
          <w:szCs w:val="23"/>
        </w:rPr>
        <w:t xml:space="preserve">(SHR) </w:t>
      </w:r>
      <w:r w:rsidR="6D92B87F" w:rsidRPr="00E303FD">
        <w:rPr>
          <w:rFonts w:ascii="Avenir Next LT Pro" w:hAnsi="Avenir Next LT Pro"/>
          <w:sz w:val="23"/>
          <w:szCs w:val="23"/>
        </w:rPr>
        <w:t>-</w:t>
      </w:r>
      <w:r w:rsidR="00B62575" w:rsidRPr="00E303FD">
        <w:rPr>
          <w:rFonts w:ascii="Avenir Next LT Pro" w:hAnsi="Avenir Next LT Pro"/>
          <w:sz w:val="23"/>
          <w:szCs w:val="23"/>
        </w:rPr>
        <w:t xml:space="preserve"> </w:t>
      </w:r>
      <w:r w:rsidR="000615AE" w:rsidRPr="00E303FD">
        <w:rPr>
          <w:rFonts w:ascii="Avenir Next LT Pro" w:hAnsi="Avenir Next LT Pro"/>
          <w:sz w:val="23"/>
          <w:szCs w:val="23"/>
        </w:rPr>
        <w:t xml:space="preserve">about </w:t>
      </w:r>
      <w:r w:rsidR="005060C2" w:rsidRPr="00E303FD">
        <w:rPr>
          <w:rFonts w:ascii="Avenir Next LT Pro" w:hAnsi="Avenir Next LT Pro"/>
          <w:sz w:val="23"/>
          <w:szCs w:val="23"/>
        </w:rPr>
        <w:t>failings</w:t>
      </w:r>
      <w:r w:rsidR="000615AE" w:rsidRPr="00E303FD">
        <w:rPr>
          <w:rFonts w:ascii="Avenir Next LT Pro" w:hAnsi="Avenir Next LT Pro"/>
          <w:sz w:val="23"/>
          <w:szCs w:val="23"/>
        </w:rPr>
        <w:t xml:space="preserve"> in their right to culturally accessible accommodation</w:t>
      </w:r>
      <w:r w:rsidR="0A9F0025" w:rsidRPr="00E303FD">
        <w:rPr>
          <w:rFonts w:ascii="Avenir Next LT Pro" w:hAnsi="Avenir Next LT Pro"/>
          <w:sz w:val="23"/>
          <w:szCs w:val="23"/>
        </w:rPr>
        <w:t xml:space="preserve"> -</w:t>
      </w:r>
      <w:r w:rsidR="000615AE" w:rsidRPr="00E303FD">
        <w:rPr>
          <w:rFonts w:ascii="Avenir Next LT Pro" w:hAnsi="Avenir Next LT Pro"/>
          <w:sz w:val="23"/>
          <w:szCs w:val="23"/>
        </w:rPr>
        <w:t xml:space="preserve"> </w:t>
      </w:r>
      <w:r w:rsidRPr="00E303FD">
        <w:rPr>
          <w:rFonts w:ascii="Avenir Next LT Pro" w:hAnsi="Avenir Next LT Pro"/>
          <w:sz w:val="23"/>
          <w:szCs w:val="23"/>
        </w:rPr>
        <w:t xml:space="preserve">who have </w:t>
      </w:r>
      <w:r w:rsidR="00E50A39" w:rsidRPr="00E303FD">
        <w:rPr>
          <w:rFonts w:ascii="Avenir Next LT Pro" w:hAnsi="Avenir Next LT Pro"/>
          <w:sz w:val="23"/>
          <w:szCs w:val="23"/>
        </w:rPr>
        <w:t xml:space="preserve">investigated </w:t>
      </w:r>
      <w:r w:rsidR="00AF1C08" w:rsidRPr="00E303FD">
        <w:rPr>
          <w:rFonts w:ascii="Avenir Next LT Pro" w:hAnsi="Avenir Next LT Pro"/>
          <w:sz w:val="23"/>
          <w:szCs w:val="23"/>
        </w:rPr>
        <w:t xml:space="preserve">and </w:t>
      </w:r>
      <w:r w:rsidR="00927136" w:rsidRPr="00E303FD">
        <w:rPr>
          <w:rFonts w:ascii="Avenir Next LT Pro" w:hAnsi="Avenir Next LT Pro"/>
          <w:sz w:val="23"/>
          <w:szCs w:val="23"/>
        </w:rPr>
        <w:t xml:space="preserve">upheld tenants’ </w:t>
      </w:r>
      <w:r w:rsidR="00F76505" w:rsidRPr="00E303FD">
        <w:rPr>
          <w:rFonts w:ascii="Avenir Next LT Pro" w:hAnsi="Avenir Next LT Pro"/>
          <w:sz w:val="23"/>
          <w:szCs w:val="23"/>
        </w:rPr>
        <w:t>complaints</w:t>
      </w:r>
      <w:r w:rsidR="008D24F6" w:rsidRPr="00E303FD">
        <w:rPr>
          <w:rFonts w:ascii="Avenir Next LT Pro" w:hAnsi="Avenir Next LT Pro"/>
          <w:sz w:val="23"/>
          <w:szCs w:val="23"/>
        </w:rPr>
        <w:t>,</w:t>
      </w:r>
      <w:r w:rsidR="00F76505" w:rsidRPr="00E303FD">
        <w:rPr>
          <w:rFonts w:ascii="Avenir Next LT Pro" w:hAnsi="Avenir Next LT Pro"/>
          <w:sz w:val="23"/>
          <w:szCs w:val="23"/>
        </w:rPr>
        <w:t xml:space="preserve"> finding</w:t>
      </w:r>
      <w:r w:rsidRPr="00E303FD">
        <w:rPr>
          <w:rFonts w:ascii="Avenir Next LT Pro" w:hAnsi="Avenir Next LT Pro"/>
          <w:sz w:val="23"/>
          <w:szCs w:val="23"/>
        </w:rPr>
        <w:t xml:space="preserve"> </w:t>
      </w:r>
      <w:r w:rsidR="00927136" w:rsidRPr="00E303FD">
        <w:rPr>
          <w:rFonts w:ascii="Avenir Next LT Pro" w:hAnsi="Avenir Next LT Pro"/>
          <w:sz w:val="23"/>
          <w:szCs w:val="23"/>
        </w:rPr>
        <w:t>serious</w:t>
      </w:r>
      <w:r w:rsidR="001B7A5B" w:rsidRPr="00E303FD">
        <w:rPr>
          <w:rFonts w:ascii="Avenir Next LT Pro" w:hAnsi="Avenir Next LT Pro"/>
          <w:sz w:val="23"/>
          <w:szCs w:val="23"/>
        </w:rPr>
        <w:t xml:space="preserve"> failings </w:t>
      </w:r>
      <w:r w:rsidR="00927136" w:rsidRPr="00E303FD">
        <w:rPr>
          <w:rFonts w:ascii="Avenir Next LT Pro" w:hAnsi="Avenir Next LT Pro"/>
          <w:sz w:val="23"/>
          <w:szCs w:val="23"/>
        </w:rPr>
        <w:t xml:space="preserve">in the way </w:t>
      </w:r>
      <w:r w:rsidRPr="00E303FD">
        <w:rPr>
          <w:rFonts w:ascii="Avenir Next LT Pro" w:hAnsi="Avenir Next LT Pro"/>
          <w:sz w:val="23"/>
          <w:szCs w:val="23"/>
        </w:rPr>
        <w:t xml:space="preserve">Fife Council </w:t>
      </w:r>
      <w:r w:rsidR="00927136" w:rsidRPr="00E303FD">
        <w:rPr>
          <w:rFonts w:ascii="Avenir Next LT Pro" w:hAnsi="Avenir Next LT Pro"/>
          <w:sz w:val="23"/>
          <w:szCs w:val="23"/>
        </w:rPr>
        <w:t>has managed the site</w:t>
      </w:r>
      <w:r w:rsidR="00927136" w:rsidRPr="00E303FD">
        <w:rPr>
          <w:rStyle w:val="FootnoteReference"/>
          <w:rFonts w:ascii="Avenir Next LT Pro" w:hAnsi="Avenir Next LT Pro"/>
          <w:sz w:val="23"/>
          <w:szCs w:val="23"/>
        </w:rPr>
        <w:footnoteReference w:id="16"/>
      </w:r>
      <w:r w:rsidR="00CF71C8" w:rsidRPr="00E303FD">
        <w:rPr>
          <w:rFonts w:ascii="Avenir Next LT Pro" w:hAnsi="Avenir Next LT Pro"/>
          <w:sz w:val="23"/>
          <w:szCs w:val="23"/>
        </w:rPr>
        <w:t xml:space="preserve"> and requiring </w:t>
      </w:r>
      <w:r w:rsidR="008D2F8E" w:rsidRPr="00E303FD">
        <w:rPr>
          <w:rFonts w:ascii="Avenir Next LT Pro" w:hAnsi="Avenir Next LT Pro"/>
          <w:sz w:val="23"/>
          <w:szCs w:val="23"/>
        </w:rPr>
        <w:t>improvements, which the Regulator will independently monitor</w:t>
      </w:r>
      <w:r w:rsidR="00927136" w:rsidRPr="00E303FD">
        <w:rPr>
          <w:rFonts w:ascii="Avenir Next LT Pro" w:hAnsi="Avenir Next LT Pro"/>
          <w:sz w:val="23"/>
          <w:szCs w:val="23"/>
        </w:rPr>
        <w:t>.</w:t>
      </w:r>
      <w:r w:rsidR="00C75B89" w:rsidRPr="00E303FD">
        <w:rPr>
          <w:rFonts w:ascii="Avenir Next LT Pro" w:hAnsi="Avenir Next LT Pro"/>
          <w:sz w:val="23"/>
          <w:szCs w:val="23"/>
        </w:rPr>
        <w:t xml:space="preserve"> </w:t>
      </w:r>
      <w:r w:rsidR="00F76505" w:rsidRPr="00E303FD">
        <w:rPr>
          <w:rFonts w:ascii="Avenir Next LT Pro" w:hAnsi="Avenir Next LT Pro"/>
          <w:sz w:val="23"/>
          <w:szCs w:val="23"/>
        </w:rPr>
        <w:t>We strongly support this action</w:t>
      </w:r>
      <w:r w:rsidR="00B62575" w:rsidRPr="00E303FD">
        <w:rPr>
          <w:rFonts w:ascii="Avenir Next LT Pro" w:hAnsi="Avenir Next LT Pro"/>
          <w:sz w:val="23"/>
          <w:szCs w:val="23"/>
        </w:rPr>
        <w:t xml:space="preserve"> by the SHR</w:t>
      </w:r>
      <w:r w:rsidR="00D669A8" w:rsidRPr="00E303FD">
        <w:rPr>
          <w:rFonts w:ascii="Avenir Next LT Pro" w:hAnsi="Avenir Next LT Pro"/>
          <w:sz w:val="23"/>
          <w:szCs w:val="23"/>
        </w:rPr>
        <w:t xml:space="preserve">, and their willingness to </w:t>
      </w:r>
      <w:r w:rsidR="009D6276" w:rsidRPr="00E303FD">
        <w:rPr>
          <w:rFonts w:ascii="Avenir Next LT Pro" w:hAnsi="Avenir Next LT Pro"/>
          <w:sz w:val="23"/>
          <w:szCs w:val="23"/>
        </w:rPr>
        <w:t>enable the participation of Gypsy Travellers in their investigatory process</w:t>
      </w:r>
      <w:r w:rsidR="00F76505" w:rsidRPr="00E303FD">
        <w:rPr>
          <w:rFonts w:ascii="Avenir Next LT Pro" w:hAnsi="Avenir Next LT Pro"/>
          <w:sz w:val="23"/>
          <w:szCs w:val="23"/>
        </w:rPr>
        <w:t>.</w:t>
      </w:r>
    </w:p>
    <w:p w14:paraId="739645A1" w14:textId="77777777" w:rsidR="005846C5" w:rsidRPr="00E303FD" w:rsidRDefault="005846C5" w:rsidP="005846C5">
      <w:pPr>
        <w:pStyle w:val="ListParagraph"/>
        <w:suppressAutoHyphens w:val="0"/>
        <w:autoSpaceDN/>
        <w:spacing w:before="100" w:beforeAutospacing="1" w:after="100" w:afterAutospacing="1" w:line="240" w:lineRule="auto"/>
        <w:ind w:left="-142"/>
        <w:rPr>
          <w:rFonts w:ascii="Avenir Next LT Pro" w:eastAsia="Times New Roman" w:hAnsi="Avenir Next LT Pro"/>
          <w:kern w:val="0"/>
          <w:sz w:val="23"/>
          <w:szCs w:val="23"/>
          <w:lang w:eastAsia="en-GB"/>
        </w:rPr>
      </w:pPr>
    </w:p>
    <w:p w14:paraId="0A34002C" w14:textId="3D9D5D3E" w:rsidR="0017658B" w:rsidRPr="00E303FD" w:rsidRDefault="00C75B89" w:rsidP="005846C5">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 xml:space="preserve">What the </w:t>
      </w:r>
      <w:r w:rsidR="00AF1C08" w:rsidRPr="00E303FD">
        <w:rPr>
          <w:rFonts w:ascii="Avenir Next LT Pro" w:hAnsi="Avenir Next LT Pro"/>
          <w:sz w:val="23"/>
          <w:szCs w:val="23"/>
        </w:rPr>
        <w:t>Regulator</w:t>
      </w:r>
      <w:r w:rsidRPr="00E303FD">
        <w:rPr>
          <w:rFonts w:ascii="Avenir Next LT Pro" w:hAnsi="Avenir Next LT Pro"/>
          <w:sz w:val="23"/>
          <w:szCs w:val="23"/>
        </w:rPr>
        <w:t xml:space="preserve"> has not done, is link these failures </w:t>
      </w:r>
      <w:r w:rsidR="00AF1C08" w:rsidRPr="00E303FD">
        <w:rPr>
          <w:rFonts w:ascii="Avenir Next LT Pro" w:hAnsi="Avenir Next LT Pro"/>
          <w:sz w:val="23"/>
          <w:szCs w:val="23"/>
        </w:rPr>
        <w:t xml:space="preserve">explicitly </w:t>
      </w:r>
      <w:r w:rsidRPr="00E303FD">
        <w:rPr>
          <w:rFonts w:ascii="Avenir Next LT Pro" w:hAnsi="Avenir Next LT Pro"/>
          <w:sz w:val="23"/>
          <w:szCs w:val="23"/>
        </w:rPr>
        <w:t>to the right to accommodation (CESCR</w:t>
      </w:r>
      <w:r w:rsidR="00E50A39" w:rsidRPr="00E303FD">
        <w:rPr>
          <w:rFonts w:ascii="Avenir Next LT Pro" w:hAnsi="Avenir Next LT Pro"/>
          <w:sz w:val="23"/>
          <w:szCs w:val="23"/>
        </w:rPr>
        <w:t>, article 11(1))</w:t>
      </w:r>
      <w:r w:rsidR="009D6276" w:rsidRPr="00E303FD">
        <w:rPr>
          <w:rFonts w:ascii="Avenir Next LT Pro" w:hAnsi="Avenir Next LT Pro"/>
          <w:sz w:val="23"/>
          <w:szCs w:val="23"/>
        </w:rPr>
        <w:t xml:space="preserve"> or other </w:t>
      </w:r>
      <w:r w:rsidR="0035645B" w:rsidRPr="00E303FD">
        <w:rPr>
          <w:rFonts w:ascii="Avenir Next LT Pro" w:hAnsi="Avenir Next LT Pro"/>
          <w:sz w:val="23"/>
          <w:szCs w:val="23"/>
        </w:rPr>
        <w:t xml:space="preserve">specific </w:t>
      </w:r>
      <w:r w:rsidR="009D6276" w:rsidRPr="00E303FD">
        <w:rPr>
          <w:rFonts w:ascii="Avenir Next LT Pro" w:hAnsi="Avenir Next LT Pro"/>
          <w:sz w:val="23"/>
          <w:szCs w:val="23"/>
        </w:rPr>
        <w:t xml:space="preserve">human rights </w:t>
      </w:r>
      <w:r w:rsidR="00EA4D06" w:rsidRPr="00E303FD">
        <w:rPr>
          <w:rFonts w:ascii="Avenir Next LT Pro" w:hAnsi="Avenir Next LT Pro"/>
          <w:sz w:val="23"/>
          <w:szCs w:val="23"/>
        </w:rPr>
        <w:t>instruments</w:t>
      </w:r>
      <w:r w:rsidR="0035645B" w:rsidRPr="00E303FD">
        <w:rPr>
          <w:rFonts w:ascii="Avenir Next LT Pro" w:hAnsi="Avenir Next LT Pro"/>
          <w:sz w:val="23"/>
          <w:szCs w:val="23"/>
        </w:rPr>
        <w:t xml:space="preserve">, which tenants had </w:t>
      </w:r>
      <w:r w:rsidR="005848CC" w:rsidRPr="00E303FD">
        <w:rPr>
          <w:rFonts w:ascii="Avenir Next LT Pro" w:hAnsi="Avenir Next LT Pro"/>
          <w:sz w:val="23"/>
          <w:szCs w:val="23"/>
        </w:rPr>
        <w:t>articulated in their complaint</w:t>
      </w:r>
      <w:r w:rsidR="00E50A39" w:rsidRPr="00E303FD">
        <w:rPr>
          <w:rFonts w:ascii="Avenir Next LT Pro" w:hAnsi="Avenir Next LT Pro"/>
          <w:sz w:val="23"/>
          <w:szCs w:val="23"/>
        </w:rPr>
        <w:t xml:space="preserve">. </w:t>
      </w:r>
      <w:r w:rsidR="00D71816" w:rsidRPr="00E303FD">
        <w:rPr>
          <w:rFonts w:ascii="Avenir Next LT Pro" w:hAnsi="Avenir Next LT Pro"/>
          <w:sz w:val="23"/>
          <w:szCs w:val="23"/>
        </w:rPr>
        <w:t xml:space="preserve">This highlights a gap in </w:t>
      </w:r>
      <w:r w:rsidR="00C4163F" w:rsidRPr="00E303FD">
        <w:rPr>
          <w:rFonts w:ascii="Avenir Next LT Pro" w:hAnsi="Avenir Next LT Pro"/>
          <w:sz w:val="23"/>
          <w:szCs w:val="23"/>
        </w:rPr>
        <w:t xml:space="preserve">the law and in </w:t>
      </w:r>
      <w:r w:rsidR="00D71816" w:rsidRPr="00E303FD">
        <w:rPr>
          <w:rFonts w:ascii="Avenir Next LT Pro" w:hAnsi="Avenir Next LT Pro"/>
          <w:sz w:val="23"/>
          <w:szCs w:val="23"/>
        </w:rPr>
        <w:t>regulatory systems</w:t>
      </w:r>
      <w:r w:rsidR="00FE32B2" w:rsidRPr="00E303FD">
        <w:rPr>
          <w:rFonts w:ascii="Avenir Next LT Pro" w:hAnsi="Avenir Next LT Pro"/>
          <w:sz w:val="23"/>
          <w:szCs w:val="23"/>
        </w:rPr>
        <w:t xml:space="preserve"> </w:t>
      </w:r>
      <w:r w:rsidR="006C1350" w:rsidRPr="00E303FD">
        <w:rPr>
          <w:rFonts w:ascii="Avenir Next LT Pro" w:hAnsi="Avenir Next LT Pro"/>
          <w:sz w:val="23"/>
          <w:szCs w:val="23"/>
        </w:rPr>
        <w:t xml:space="preserve">whereby duty bearers are not equipped to respond to </w:t>
      </w:r>
      <w:r w:rsidR="00FE32B2" w:rsidRPr="00E303FD">
        <w:rPr>
          <w:rFonts w:ascii="Avenir Next LT Pro" w:hAnsi="Avenir Next LT Pro"/>
          <w:sz w:val="23"/>
          <w:szCs w:val="23"/>
        </w:rPr>
        <w:t xml:space="preserve">rights </w:t>
      </w:r>
      <w:r w:rsidR="005846C5" w:rsidRPr="00E303FD">
        <w:rPr>
          <w:rFonts w:ascii="Avenir Next LT Pro" w:hAnsi="Avenir Next LT Pro"/>
          <w:sz w:val="23"/>
          <w:szCs w:val="23"/>
        </w:rPr>
        <w:t>holders</w:t>
      </w:r>
      <w:r w:rsidR="006C1350" w:rsidRPr="00E303FD">
        <w:rPr>
          <w:rFonts w:ascii="Avenir Next LT Pro" w:hAnsi="Avenir Next LT Pro"/>
          <w:sz w:val="23"/>
          <w:szCs w:val="23"/>
        </w:rPr>
        <w:t xml:space="preserve">’ </w:t>
      </w:r>
      <w:r w:rsidR="008A395F" w:rsidRPr="00E303FD">
        <w:rPr>
          <w:rFonts w:ascii="Avenir Next LT Pro" w:hAnsi="Avenir Next LT Pro"/>
          <w:sz w:val="23"/>
          <w:szCs w:val="23"/>
        </w:rPr>
        <w:t xml:space="preserve">specific human rights issues in human </w:t>
      </w:r>
      <w:r w:rsidR="00D472B6" w:rsidRPr="00E303FD">
        <w:rPr>
          <w:rFonts w:ascii="Avenir Next LT Pro" w:hAnsi="Avenir Next LT Pro"/>
          <w:sz w:val="23"/>
          <w:szCs w:val="23"/>
        </w:rPr>
        <w:t>rights</w:t>
      </w:r>
      <w:r w:rsidR="008A395F" w:rsidRPr="00E303FD">
        <w:rPr>
          <w:rFonts w:ascii="Avenir Next LT Pro" w:hAnsi="Avenir Next LT Pro"/>
          <w:sz w:val="23"/>
          <w:szCs w:val="23"/>
        </w:rPr>
        <w:t xml:space="preserve"> terms. This </w:t>
      </w:r>
      <w:r w:rsidR="00B82985" w:rsidRPr="00E303FD">
        <w:rPr>
          <w:rFonts w:ascii="Avenir Next LT Pro" w:hAnsi="Avenir Next LT Pro"/>
          <w:sz w:val="23"/>
          <w:szCs w:val="23"/>
        </w:rPr>
        <w:t xml:space="preserve">inhibits rights </w:t>
      </w:r>
      <w:r w:rsidR="00D472B6" w:rsidRPr="00E303FD">
        <w:rPr>
          <w:rFonts w:ascii="Avenir Next LT Pro" w:hAnsi="Avenir Next LT Pro"/>
          <w:sz w:val="23"/>
          <w:szCs w:val="23"/>
        </w:rPr>
        <w:t>holders</w:t>
      </w:r>
      <w:r w:rsidR="00B82985" w:rsidRPr="00E303FD">
        <w:rPr>
          <w:rFonts w:ascii="Avenir Next LT Pro" w:hAnsi="Avenir Next LT Pro"/>
          <w:sz w:val="23"/>
          <w:szCs w:val="23"/>
        </w:rPr>
        <w:t xml:space="preserve"> from</w:t>
      </w:r>
      <w:r w:rsidR="00D71816" w:rsidRPr="00E303FD">
        <w:rPr>
          <w:rFonts w:ascii="Avenir Next LT Pro" w:hAnsi="Avenir Next LT Pro"/>
          <w:sz w:val="23"/>
          <w:szCs w:val="23"/>
        </w:rPr>
        <w:t xml:space="preserve"> directly nam</w:t>
      </w:r>
      <w:r w:rsidR="00B82985" w:rsidRPr="00E303FD">
        <w:rPr>
          <w:rFonts w:ascii="Avenir Next LT Pro" w:hAnsi="Avenir Next LT Pro"/>
          <w:sz w:val="23"/>
          <w:szCs w:val="23"/>
        </w:rPr>
        <w:t xml:space="preserve">ing </w:t>
      </w:r>
      <w:r w:rsidR="00D71816" w:rsidRPr="00E303FD">
        <w:rPr>
          <w:rFonts w:ascii="Avenir Next LT Pro" w:hAnsi="Avenir Next LT Pro"/>
          <w:sz w:val="23"/>
          <w:szCs w:val="23"/>
        </w:rPr>
        <w:t>and claim</w:t>
      </w:r>
      <w:r w:rsidR="00B82985" w:rsidRPr="00E303FD">
        <w:rPr>
          <w:rFonts w:ascii="Avenir Next LT Pro" w:hAnsi="Avenir Next LT Pro"/>
          <w:sz w:val="23"/>
          <w:szCs w:val="23"/>
        </w:rPr>
        <w:t>ing</w:t>
      </w:r>
      <w:r w:rsidR="00D71816" w:rsidRPr="00E303FD">
        <w:rPr>
          <w:rFonts w:ascii="Avenir Next LT Pro" w:hAnsi="Avenir Next LT Pro"/>
          <w:sz w:val="23"/>
          <w:szCs w:val="23"/>
        </w:rPr>
        <w:t xml:space="preserve"> </w:t>
      </w:r>
      <w:r w:rsidR="0033185B" w:rsidRPr="00E303FD">
        <w:rPr>
          <w:rFonts w:ascii="Avenir Next LT Pro" w:hAnsi="Avenir Next LT Pro"/>
          <w:sz w:val="23"/>
          <w:szCs w:val="23"/>
        </w:rPr>
        <w:t xml:space="preserve">their </w:t>
      </w:r>
      <w:r w:rsidR="00D71816" w:rsidRPr="00E303FD">
        <w:rPr>
          <w:rFonts w:ascii="Avenir Next LT Pro" w:hAnsi="Avenir Next LT Pro"/>
          <w:sz w:val="23"/>
          <w:szCs w:val="23"/>
        </w:rPr>
        <w:t xml:space="preserve">human </w:t>
      </w:r>
      <w:r w:rsidR="00F41813" w:rsidRPr="00E303FD">
        <w:rPr>
          <w:rFonts w:ascii="Avenir Next LT Pro" w:hAnsi="Avenir Next LT Pro"/>
          <w:sz w:val="23"/>
          <w:szCs w:val="23"/>
        </w:rPr>
        <w:t>rights and</w:t>
      </w:r>
      <w:r w:rsidR="00B82985" w:rsidRPr="00E303FD">
        <w:rPr>
          <w:rFonts w:ascii="Avenir Next LT Pro" w:hAnsi="Avenir Next LT Pro"/>
          <w:sz w:val="23"/>
          <w:szCs w:val="23"/>
        </w:rPr>
        <w:t xml:space="preserve"> accessing</w:t>
      </w:r>
      <w:r w:rsidR="00D472B6" w:rsidRPr="00E303FD">
        <w:rPr>
          <w:rFonts w:ascii="Avenir Next LT Pro" w:hAnsi="Avenir Next LT Pro"/>
          <w:sz w:val="23"/>
          <w:szCs w:val="23"/>
        </w:rPr>
        <w:t xml:space="preserve"> justice </w:t>
      </w:r>
      <w:r w:rsidR="00733BAD" w:rsidRPr="00E303FD">
        <w:rPr>
          <w:rFonts w:ascii="Avenir Next LT Pro" w:hAnsi="Avenir Next LT Pro"/>
          <w:sz w:val="23"/>
          <w:szCs w:val="23"/>
        </w:rPr>
        <w:t xml:space="preserve">/ redress </w:t>
      </w:r>
      <w:r w:rsidR="001138FF" w:rsidRPr="00E303FD">
        <w:rPr>
          <w:rFonts w:ascii="Avenir Next LT Pro" w:hAnsi="Avenir Next LT Pro"/>
          <w:sz w:val="23"/>
          <w:szCs w:val="23"/>
        </w:rPr>
        <w:t>using</w:t>
      </w:r>
      <w:r w:rsidR="00D472B6" w:rsidRPr="00E303FD">
        <w:rPr>
          <w:rFonts w:ascii="Avenir Next LT Pro" w:hAnsi="Avenir Next LT Pro"/>
          <w:sz w:val="23"/>
          <w:szCs w:val="23"/>
        </w:rPr>
        <w:t xml:space="preserve"> the human rights framework</w:t>
      </w:r>
      <w:r w:rsidR="00D71816" w:rsidRPr="00E303FD">
        <w:rPr>
          <w:rFonts w:ascii="Avenir Next LT Pro" w:hAnsi="Avenir Next LT Pro"/>
          <w:sz w:val="23"/>
          <w:szCs w:val="23"/>
        </w:rPr>
        <w:t xml:space="preserve">. </w:t>
      </w:r>
    </w:p>
    <w:p w14:paraId="07F73E47" w14:textId="77777777" w:rsidR="0017658B" w:rsidRPr="00E303FD" w:rsidRDefault="0017658B" w:rsidP="0017658B">
      <w:pPr>
        <w:pStyle w:val="ListParagraph"/>
        <w:rPr>
          <w:rFonts w:ascii="Avenir Next LT Pro" w:hAnsi="Avenir Next LT Pro"/>
          <w:sz w:val="23"/>
          <w:szCs w:val="23"/>
        </w:rPr>
      </w:pPr>
    </w:p>
    <w:p w14:paraId="35824076" w14:textId="46B17657" w:rsidR="005846C5" w:rsidRPr="00E303FD" w:rsidRDefault="00E50A39" w:rsidP="005846C5">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 xml:space="preserve">We would urge that the Committee recommends the regulatory </w:t>
      </w:r>
      <w:r w:rsidR="00B62575" w:rsidRPr="00E303FD">
        <w:rPr>
          <w:rFonts w:ascii="Avenir Next LT Pro" w:hAnsi="Avenir Next LT Pro"/>
          <w:sz w:val="23"/>
          <w:szCs w:val="23"/>
        </w:rPr>
        <w:t xml:space="preserve">and </w:t>
      </w:r>
      <w:r w:rsidRPr="00E303FD">
        <w:rPr>
          <w:rFonts w:ascii="Avenir Next LT Pro" w:hAnsi="Avenir Next LT Pro"/>
          <w:sz w:val="23"/>
          <w:szCs w:val="23"/>
        </w:rPr>
        <w:t>monitoring framework</w:t>
      </w:r>
      <w:r w:rsidR="00F76505" w:rsidRPr="00E303FD">
        <w:rPr>
          <w:rFonts w:ascii="Avenir Next LT Pro" w:hAnsi="Avenir Next LT Pro"/>
          <w:sz w:val="23"/>
          <w:szCs w:val="23"/>
        </w:rPr>
        <w:t>s</w:t>
      </w:r>
      <w:r w:rsidRPr="00E303FD">
        <w:rPr>
          <w:rFonts w:ascii="Avenir Next LT Pro" w:hAnsi="Avenir Next LT Pro"/>
          <w:sz w:val="23"/>
          <w:szCs w:val="23"/>
        </w:rPr>
        <w:t xml:space="preserve"> in Scotland explicitly link</w:t>
      </w:r>
      <w:r w:rsidR="00B62575" w:rsidRPr="00E303FD">
        <w:rPr>
          <w:rFonts w:ascii="Avenir Next LT Pro" w:hAnsi="Avenir Next LT Pro"/>
          <w:sz w:val="23"/>
          <w:szCs w:val="23"/>
        </w:rPr>
        <w:t xml:space="preserve"> human rights</w:t>
      </w:r>
      <w:r w:rsidR="00A66561" w:rsidRPr="00E303FD">
        <w:rPr>
          <w:rFonts w:ascii="Avenir Next LT Pro" w:hAnsi="Avenir Next LT Pro"/>
          <w:sz w:val="23"/>
          <w:szCs w:val="23"/>
        </w:rPr>
        <w:t xml:space="preserve"> instrument</w:t>
      </w:r>
      <w:r w:rsidR="00EA4D06" w:rsidRPr="00E303FD">
        <w:rPr>
          <w:rFonts w:ascii="Avenir Next LT Pro" w:hAnsi="Avenir Next LT Pro"/>
          <w:sz w:val="23"/>
          <w:szCs w:val="23"/>
        </w:rPr>
        <w:t>s</w:t>
      </w:r>
      <w:r w:rsidR="00A66561" w:rsidRPr="00E303FD">
        <w:rPr>
          <w:rFonts w:ascii="Avenir Next LT Pro" w:hAnsi="Avenir Next LT Pro"/>
          <w:sz w:val="23"/>
          <w:szCs w:val="23"/>
        </w:rPr>
        <w:t xml:space="preserve"> to t</w:t>
      </w:r>
      <w:r w:rsidR="00EA4D06" w:rsidRPr="00E303FD">
        <w:rPr>
          <w:rFonts w:ascii="Avenir Next LT Pro" w:hAnsi="Avenir Next LT Pro"/>
          <w:sz w:val="23"/>
          <w:szCs w:val="23"/>
        </w:rPr>
        <w:t>he</w:t>
      </w:r>
      <w:r w:rsidR="00A66561" w:rsidRPr="00E303FD">
        <w:rPr>
          <w:rFonts w:ascii="Avenir Next LT Pro" w:hAnsi="Avenir Next LT Pro"/>
          <w:sz w:val="23"/>
          <w:szCs w:val="23"/>
        </w:rPr>
        <w:t xml:space="preserve"> laws, structures and processes</w:t>
      </w:r>
      <w:r w:rsidR="00EA4D06" w:rsidRPr="00E303FD">
        <w:rPr>
          <w:rFonts w:ascii="Avenir Next LT Pro" w:hAnsi="Avenir Next LT Pro"/>
          <w:sz w:val="23"/>
          <w:szCs w:val="23"/>
        </w:rPr>
        <w:t xml:space="preserve"> governing</w:t>
      </w:r>
      <w:r w:rsidR="00BA2D44" w:rsidRPr="00E303FD">
        <w:rPr>
          <w:rFonts w:ascii="Avenir Next LT Pro" w:hAnsi="Avenir Next LT Pro"/>
          <w:sz w:val="23"/>
          <w:szCs w:val="23"/>
        </w:rPr>
        <w:t xml:space="preserve"> duty bearers in Scotland</w:t>
      </w:r>
      <w:r w:rsidR="007B7157" w:rsidRPr="00E303FD">
        <w:rPr>
          <w:rFonts w:ascii="Avenir Next LT Pro" w:hAnsi="Avenir Next LT Pro"/>
          <w:sz w:val="23"/>
          <w:szCs w:val="23"/>
        </w:rPr>
        <w:t>.</w:t>
      </w:r>
    </w:p>
    <w:p w14:paraId="60EFD06C" w14:textId="77777777" w:rsidR="005846C5" w:rsidRPr="00E303FD" w:rsidRDefault="005846C5" w:rsidP="005846C5">
      <w:pPr>
        <w:pStyle w:val="ListParagraph"/>
        <w:rPr>
          <w:rFonts w:ascii="Avenir Next LT Pro" w:hAnsi="Avenir Next LT Pro"/>
          <w:sz w:val="23"/>
          <w:szCs w:val="23"/>
        </w:rPr>
      </w:pPr>
    </w:p>
    <w:p w14:paraId="663C5E09" w14:textId="77777777" w:rsidR="00092301" w:rsidRPr="00E303FD" w:rsidRDefault="00AC71ED" w:rsidP="00092301">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Funding fo</w:t>
      </w:r>
      <w:r w:rsidR="00090E60" w:rsidRPr="00E303FD">
        <w:rPr>
          <w:rFonts w:ascii="Avenir Next LT Pro" w:hAnsi="Avenir Next LT Pro"/>
          <w:sz w:val="23"/>
          <w:szCs w:val="23"/>
        </w:rPr>
        <w:t xml:space="preserve">r the site improvements </w:t>
      </w:r>
      <w:r w:rsidR="00F76505" w:rsidRPr="00E303FD">
        <w:rPr>
          <w:rFonts w:ascii="Avenir Next LT Pro" w:hAnsi="Avenir Next LT Pro"/>
          <w:sz w:val="23"/>
          <w:szCs w:val="23"/>
        </w:rPr>
        <w:t xml:space="preserve">at Tarvit Mill </w:t>
      </w:r>
      <w:r w:rsidR="00090E60" w:rsidRPr="00E303FD">
        <w:rPr>
          <w:rFonts w:ascii="Avenir Next LT Pro" w:hAnsi="Avenir Next LT Pro"/>
          <w:sz w:val="23"/>
          <w:szCs w:val="23"/>
        </w:rPr>
        <w:t xml:space="preserve">comes from the Scottish Government’s Gypsy Traveller Accommodation Fund and Fife Council. </w:t>
      </w:r>
      <w:r w:rsidR="00894CA3" w:rsidRPr="00E303FD">
        <w:rPr>
          <w:rFonts w:ascii="Avenir Next LT Pro" w:hAnsi="Avenir Next LT Pro"/>
          <w:sz w:val="23"/>
          <w:szCs w:val="23"/>
        </w:rPr>
        <w:t>Tenants wrote to the Minister for Equalities in the Scottish Government</w:t>
      </w:r>
      <w:r w:rsidR="005224CB" w:rsidRPr="00E303FD">
        <w:rPr>
          <w:rFonts w:ascii="Avenir Next LT Pro" w:hAnsi="Avenir Next LT Pro"/>
          <w:sz w:val="23"/>
          <w:szCs w:val="23"/>
        </w:rPr>
        <w:t xml:space="preserve"> who </w:t>
      </w:r>
      <w:r w:rsidRPr="00E303FD">
        <w:rPr>
          <w:rFonts w:ascii="Avenir Next LT Pro" w:hAnsi="Avenir Next LT Pro"/>
          <w:sz w:val="23"/>
          <w:szCs w:val="23"/>
        </w:rPr>
        <w:t xml:space="preserve">wrote back to tenants </w:t>
      </w:r>
      <w:r w:rsidR="00EA4D06" w:rsidRPr="00E303FD">
        <w:rPr>
          <w:rFonts w:ascii="Avenir Next LT Pro" w:hAnsi="Avenir Next LT Pro"/>
          <w:sz w:val="23"/>
          <w:szCs w:val="23"/>
        </w:rPr>
        <w:t>saying,</w:t>
      </w:r>
      <w:r w:rsidR="005224CB" w:rsidRPr="00E303FD">
        <w:rPr>
          <w:rFonts w:ascii="Avenir Next LT Pro" w:hAnsi="Avenir Next LT Pro"/>
          <w:sz w:val="23"/>
          <w:szCs w:val="23"/>
        </w:rPr>
        <w:t xml:space="preserve"> </w:t>
      </w:r>
      <w:r w:rsidR="00636FA7" w:rsidRPr="00E303FD">
        <w:rPr>
          <w:rFonts w:ascii="Avenir Next LT Pro" w:hAnsi="Avenir Next LT Pro"/>
          <w:sz w:val="23"/>
          <w:szCs w:val="23"/>
        </w:rPr>
        <w:t>“</w:t>
      </w:r>
      <w:r w:rsidR="00636FA7" w:rsidRPr="00E303FD">
        <w:rPr>
          <w:rFonts w:ascii="Avenir Next LT Pro" w:hAnsi="Avenir Next LT Pro"/>
          <w:i/>
          <w:iCs/>
          <w:sz w:val="23"/>
          <w:szCs w:val="23"/>
        </w:rPr>
        <w:t>While I am sorry to hear about their concerns and that some of the points raised previously remain unresolved, the matters raised are the responsibility of Fife Council.”</w:t>
      </w:r>
    </w:p>
    <w:p w14:paraId="34F07DD3" w14:textId="77777777" w:rsidR="00092301" w:rsidRPr="00E303FD" w:rsidRDefault="00092301" w:rsidP="00092301">
      <w:pPr>
        <w:pStyle w:val="ListParagraph"/>
        <w:rPr>
          <w:rFonts w:ascii="Avenir Next LT Pro" w:hAnsi="Avenir Next LT Pro"/>
          <w:sz w:val="23"/>
          <w:szCs w:val="23"/>
        </w:rPr>
      </w:pPr>
    </w:p>
    <w:p w14:paraId="0F3802A6" w14:textId="6D8AD1DA" w:rsidR="00D542A6" w:rsidRPr="00E303FD" w:rsidRDefault="00EA4D06" w:rsidP="00D542A6">
      <w:pPr>
        <w:pStyle w:val="ListParagraph"/>
        <w:numPr>
          <w:ilvl w:val="1"/>
          <w:numId w:val="23"/>
        </w:numPr>
        <w:suppressAutoHyphens w:val="0"/>
        <w:autoSpaceDN/>
        <w:spacing w:before="100" w:beforeAutospacing="1" w:after="100" w:afterAutospacing="1" w:line="240" w:lineRule="auto"/>
        <w:ind w:left="-142" w:hanging="567"/>
        <w:rPr>
          <w:rFonts w:ascii="Avenir Next LT Pro" w:hAnsi="Avenir Next LT Pro"/>
          <w:kern w:val="0"/>
          <w:sz w:val="23"/>
          <w:szCs w:val="23"/>
          <w:lang w:eastAsia="en-GB"/>
        </w:rPr>
      </w:pPr>
      <w:r w:rsidRPr="00E303FD">
        <w:rPr>
          <w:rFonts w:ascii="Avenir Next LT Pro" w:hAnsi="Avenir Next LT Pro"/>
          <w:sz w:val="23"/>
          <w:szCs w:val="23"/>
        </w:rPr>
        <w:t xml:space="preserve">We ask the </w:t>
      </w:r>
      <w:r w:rsidR="007F6972" w:rsidRPr="00E303FD">
        <w:rPr>
          <w:rFonts w:ascii="Avenir Next LT Pro" w:hAnsi="Avenir Next LT Pro"/>
          <w:sz w:val="23"/>
          <w:szCs w:val="23"/>
        </w:rPr>
        <w:t xml:space="preserve">CESCR </w:t>
      </w:r>
      <w:r w:rsidR="00E105B8" w:rsidRPr="00E303FD">
        <w:rPr>
          <w:rFonts w:ascii="Avenir Next LT Pro" w:hAnsi="Avenir Next LT Pro"/>
          <w:sz w:val="23"/>
          <w:szCs w:val="23"/>
        </w:rPr>
        <w:t>recommends</w:t>
      </w:r>
      <w:r w:rsidR="008412F8" w:rsidRPr="00E303FD">
        <w:rPr>
          <w:rFonts w:ascii="Avenir Next LT Pro" w:hAnsi="Avenir Next LT Pro"/>
          <w:sz w:val="23"/>
          <w:szCs w:val="23"/>
        </w:rPr>
        <w:t xml:space="preserve"> that the Scottish Government </w:t>
      </w:r>
      <w:r w:rsidR="008412F8" w:rsidRPr="0564715A">
        <w:rPr>
          <w:rFonts w:ascii="Avenir Next LT Pro" w:hAnsi="Avenir Next LT Pro"/>
          <w:sz w:val="23"/>
          <w:szCs w:val="23"/>
        </w:rPr>
        <w:t>take</w:t>
      </w:r>
      <w:r w:rsidR="008412F8" w:rsidRPr="00E303FD">
        <w:rPr>
          <w:rFonts w:ascii="Avenir Next LT Pro" w:hAnsi="Avenir Next LT Pro"/>
          <w:sz w:val="23"/>
          <w:szCs w:val="23"/>
        </w:rPr>
        <w:t xml:space="preserve"> responsibility </w:t>
      </w:r>
      <w:r w:rsidR="5D878450" w:rsidRPr="0564715A">
        <w:rPr>
          <w:rFonts w:ascii="Avenir Next LT Pro" w:hAnsi="Avenir Next LT Pro"/>
          <w:sz w:val="23"/>
          <w:szCs w:val="23"/>
        </w:rPr>
        <w:t xml:space="preserve">for </w:t>
      </w:r>
      <w:r w:rsidR="008412F8" w:rsidRPr="00E303FD">
        <w:rPr>
          <w:rFonts w:ascii="Avenir Next LT Pro" w:hAnsi="Avenir Next LT Pro"/>
          <w:sz w:val="23"/>
          <w:szCs w:val="23"/>
        </w:rPr>
        <w:t xml:space="preserve">the </w:t>
      </w:r>
      <w:r w:rsidR="00104DE0" w:rsidRPr="00E303FD">
        <w:rPr>
          <w:rFonts w:ascii="Avenir Next LT Pro" w:hAnsi="Avenir Next LT Pro"/>
          <w:sz w:val="23"/>
          <w:szCs w:val="23"/>
        </w:rPr>
        <w:t>strategic failures in overseeing the a</w:t>
      </w:r>
      <w:r w:rsidR="6FC16067" w:rsidRPr="00E303FD">
        <w:rPr>
          <w:rFonts w:ascii="Avenir Next LT Pro" w:hAnsi="Avenir Next LT Pro"/>
          <w:sz w:val="23"/>
          <w:szCs w:val="23"/>
        </w:rPr>
        <w:t>llocation</w:t>
      </w:r>
      <w:r w:rsidR="00877181" w:rsidRPr="00E303FD">
        <w:rPr>
          <w:rFonts w:ascii="Avenir Next LT Pro" w:hAnsi="Avenir Next LT Pro"/>
          <w:sz w:val="23"/>
          <w:szCs w:val="23"/>
        </w:rPr>
        <w:t xml:space="preserve"> and use</w:t>
      </w:r>
      <w:r w:rsidR="00104DE0" w:rsidRPr="00E303FD">
        <w:rPr>
          <w:rFonts w:ascii="Avenir Next LT Pro" w:hAnsi="Avenir Next LT Pro"/>
          <w:sz w:val="23"/>
          <w:szCs w:val="23"/>
        </w:rPr>
        <w:t xml:space="preserve"> of funds</w:t>
      </w:r>
      <w:r w:rsidR="00AB4B98" w:rsidRPr="00E303FD">
        <w:rPr>
          <w:rFonts w:ascii="Avenir Next LT Pro" w:hAnsi="Avenir Next LT Pro"/>
          <w:sz w:val="23"/>
          <w:szCs w:val="23"/>
        </w:rPr>
        <w:t xml:space="preserve">, </w:t>
      </w:r>
      <w:r w:rsidR="34457A68" w:rsidRPr="0564715A">
        <w:rPr>
          <w:rFonts w:ascii="Avenir Next LT Pro" w:hAnsi="Avenir Next LT Pro"/>
          <w:sz w:val="23"/>
          <w:szCs w:val="23"/>
        </w:rPr>
        <w:t>ensuring</w:t>
      </w:r>
      <w:r w:rsidR="00AB4B98" w:rsidRPr="00E303FD">
        <w:rPr>
          <w:rFonts w:ascii="Avenir Next LT Pro" w:hAnsi="Avenir Next LT Pro"/>
          <w:sz w:val="23"/>
          <w:szCs w:val="23"/>
        </w:rPr>
        <w:t xml:space="preserve"> that the right to culturally accessible accommodation is maintained consistently for Gypsy Travellers in Scotland</w:t>
      </w:r>
      <w:r w:rsidR="008E0008" w:rsidRPr="00E303FD">
        <w:rPr>
          <w:rFonts w:ascii="Avenir Next LT Pro" w:hAnsi="Avenir Next LT Pro"/>
          <w:sz w:val="23"/>
          <w:szCs w:val="23"/>
        </w:rPr>
        <w:t xml:space="preserve">, particularly </w:t>
      </w:r>
      <w:r w:rsidR="008E0008" w:rsidRPr="0564715A">
        <w:rPr>
          <w:rFonts w:ascii="Avenir Next LT Pro" w:hAnsi="Avenir Next LT Pro"/>
          <w:sz w:val="23"/>
          <w:szCs w:val="23"/>
        </w:rPr>
        <w:t>whe</w:t>
      </w:r>
      <w:r w:rsidR="79E3EDF3" w:rsidRPr="0564715A">
        <w:rPr>
          <w:rFonts w:ascii="Avenir Next LT Pro" w:hAnsi="Avenir Next LT Pro"/>
          <w:sz w:val="23"/>
          <w:szCs w:val="23"/>
        </w:rPr>
        <w:t>re</w:t>
      </w:r>
      <w:r w:rsidR="008E0008" w:rsidRPr="00E303FD">
        <w:rPr>
          <w:rFonts w:ascii="Avenir Next LT Pro" w:hAnsi="Avenir Next LT Pro"/>
          <w:sz w:val="23"/>
          <w:szCs w:val="23"/>
        </w:rPr>
        <w:t xml:space="preserve"> funding has been provided by the Scottish Government.</w:t>
      </w:r>
    </w:p>
    <w:p w14:paraId="5DBCB484" w14:textId="77777777" w:rsidR="00460DCE" w:rsidRPr="00E303FD" w:rsidRDefault="00460DCE" w:rsidP="00460DCE">
      <w:pPr>
        <w:pStyle w:val="ListParagraph"/>
        <w:rPr>
          <w:rFonts w:ascii="Avenir Next LT Pro" w:eastAsia="Times New Roman" w:hAnsi="Avenir Next LT Pro"/>
          <w:kern w:val="0"/>
          <w:sz w:val="23"/>
          <w:szCs w:val="23"/>
          <w:lang w:eastAsia="en-GB"/>
        </w:rPr>
      </w:pPr>
    </w:p>
    <w:p w14:paraId="69397EA7" w14:textId="14E582A4" w:rsidR="00460DCE" w:rsidRPr="00E303FD" w:rsidRDefault="00460DCE" w:rsidP="00D542A6">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Similarly, </w:t>
      </w:r>
      <w:r w:rsidR="00286533" w:rsidRPr="00E303FD">
        <w:rPr>
          <w:rFonts w:ascii="Avenir Next LT Pro" w:eastAsia="Times New Roman" w:hAnsi="Avenir Next LT Pro"/>
          <w:kern w:val="0"/>
          <w:sz w:val="23"/>
          <w:szCs w:val="23"/>
          <w:lang w:eastAsia="en-GB"/>
        </w:rPr>
        <w:t>we call for a</w:t>
      </w:r>
      <w:r w:rsidR="18717DFF" w:rsidRPr="00E303FD">
        <w:rPr>
          <w:rFonts w:ascii="Avenir Next LT Pro" w:eastAsia="Times New Roman" w:hAnsi="Avenir Next LT Pro"/>
          <w:kern w:val="0"/>
          <w:sz w:val="23"/>
          <w:szCs w:val="23"/>
          <w:lang w:eastAsia="en-GB"/>
        </w:rPr>
        <w:t xml:space="preserve"> </w:t>
      </w:r>
      <w:r w:rsidR="00286533" w:rsidRPr="00E303FD">
        <w:rPr>
          <w:rFonts w:ascii="Avenir Next LT Pro" w:eastAsia="Times New Roman" w:hAnsi="Avenir Next LT Pro"/>
          <w:kern w:val="0"/>
          <w:sz w:val="23"/>
          <w:szCs w:val="23"/>
          <w:lang w:eastAsia="en-GB"/>
        </w:rPr>
        <w:t xml:space="preserve">national investigation </w:t>
      </w:r>
      <w:r w:rsidR="788AF6B6" w:rsidRPr="00E303FD">
        <w:rPr>
          <w:rFonts w:ascii="Avenir Next LT Pro" w:eastAsia="Times New Roman" w:hAnsi="Avenir Next LT Pro"/>
          <w:kern w:val="0"/>
          <w:sz w:val="23"/>
          <w:szCs w:val="23"/>
          <w:lang w:eastAsia="en-GB"/>
        </w:rPr>
        <w:t>into</w:t>
      </w:r>
      <w:r w:rsidR="00286533" w:rsidRPr="58E644D8">
        <w:rPr>
          <w:rFonts w:ascii="Avenir Next LT Pro" w:eastAsia="Times New Roman" w:hAnsi="Avenir Next LT Pro"/>
          <w:sz w:val="23"/>
          <w:szCs w:val="23"/>
          <w:lang w:eastAsia="en-GB"/>
        </w:rPr>
        <w:t xml:space="preserve"> </w:t>
      </w:r>
      <w:r w:rsidR="00286533" w:rsidRPr="00E303FD">
        <w:rPr>
          <w:rFonts w:ascii="Avenir Next LT Pro" w:eastAsia="Times New Roman" w:hAnsi="Avenir Next LT Pro"/>
          <w:kern w:val="0"/>
          <w:sz w:val="23"/>
          <w:szCs w:val="23"/>
          <w:lang w:eastAsia="en-GB"/>
        </w:rPr>
        <w:t xml:space="preserve">the application of Gypsy Traveller Site Standards, and </w:t>
      </w:r>
      <w:r w:rsidR="005A2385" w:rsidRPr="00E303FD">
        <w:rPr>
          <w:rFonts w:ascii="Avenir Next LT Pro" w:eastAsia="Times New Roman" w:hAnsi="Avenir Next LT Pro"/>
          <w:kern w:val="0"/>
          <w:sz w:val="23"/>
          <w:szCs w:val="23"/>
          <w:lang w:eastAsia="en-GB"/>
        </w:rPr>
        <w:t>a participa</w:t>
      </w:r>
      <w:r w:rsidR="62A35FDB" w:rsidRPr="00E303FD">
        <w:rPr>
          <w:rFonts w:ascii="Avenir Next LT Pro" w:eastAsia="Times New Roman" w:hAnsi="Avenir Next LT Pro"/>
          <w:kern w:val="0"/>
          <w:sz w:val="23"/>
          <w:szCs w:val="23"/>
          <w:lang w:eastAsia="en-GB"/>
        </w:rPr>
        <w:t>tory</w:t>
      </w:r>
      <w:r w:rsidR="00286533" w:rsidRPr="00E303FD">
        <w:rPr>
          <w:rFonts w:ascii="Avenir Next LT Pro" w:eastAsia="Times New Roman" w:hAnsi="Avenir Next LT Pro"/>
          <w:kern w:val="0"/>
          <w:sz w:val="23"/>
          <w:szCs w:val="23"/>
          <w:lang w:eastAsia="en-GB"/>
        </w:rPr>
        <w:t xml:space="preserve"> review of these standards to ensure they meet the right to housing.</w:t>
      </w:r>
    </w:p>
    <w:p w14:paraId="771DDA32" w14:textId="77777777" w:rsidR="00BF38DC" w:rsidRPr="00E303FD" w:rsidRDefault="00BF38DC" w:rsidP="00BF38DC">
      <w:pPr>
        <w:pStyle w:val="ListParagraph"/>
        <w:rPr>
          <w:rFonts w:ascii="Avenir Next LT Pro" w:eastAsia="Times New Roman" w:hAnsi="Avenir Next LT Pro"/>
          <w:kern w:val="0"/>
          <w:sz w:val="23"/>
          <w:szCs w:val="23"/>
          <w:lang w:eastAsia="en-GB"/>
        </w:rPr>
      </w:pPr>
    </w:p>
    <w:p w14:paraId="36BF0B35" w14:textId="2A2DE990" w:rsidR="00680E51" w:rsidRPr="00E303FD" w:rsidRDefault="00680E51" w:rsidP="00D542A6">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We also call for the </w:t>
      </w:r>
      <w:r w:rsidR="007552F7" w:rsidRPr="00E303FD">
        <w:rPr>
          <w:rFonts w:ascii="Avenir Next LT Pro" w:eastAsia="Times New Roman" w:hAnsi="Avenir Next LT Pro"/>
          <w:kern w:val="0"/>
          <w:sz w:val="23"/>
          <w:szCs w:val="23"/>
          <w:lang w:eastAsia="en-GB"/>
        </w:rPr>
        <w:t xml:space="preserve">Scottish Government to review and enhance </w:t>
      </w:r>
      <w:r w:rsidR="00577188" w:rsidRPr="00E303FD">
        <w:rPr>
          <w:rFonts w:ascii="Avenir Next LT Pro" w:eastAsia="Times New Roman" w:hAnsi="Avenir Next LT Pro"/>
          <w:kern w:val="0"/>
          <w:sz w:val="23"/>
          <w:szCs w:val="23"/>
          <w:lang w:eastAsia="en-GB"/>
        </w:rPr>
        <w:t xml:space="preserve">tenancy rights of Gypsy </w:t>
      </w:r>
      <w:r w:rsidR="003E3BDD" w:rsidRPr="00E303FD">
        <w:rPr>
          <w:rFonts w:ascii="Avenir Next LT Pro" w:eastAsia="Times New Roman" w:hAnsi="Avenir Next LT Pro"/>
          <w:kern w:val="0"/>
          <w:sz w:val="23"/>
          <w:szCs w:val="23"/>
          <w:lang w:eastAsia="en-GB"/>
        </w:rPr>
        <w:t>Travellers,</w:t>
      </w:r>
      <w:r w:rsidR="00577188" w:rsidRPr="00E303FD">
        <w:rPr>
          <w:rFonts w:ascii="Avenir Next LT Pro" w:eastAsia="Times New Roman" w:hAnsi="Avenir Next LT Pro"/>
          <w:kern w:val="0"/>
          <w:sz w:val="23"/>
          <w:szCs w:val="23"/>
          <w:lang w:eastAsia="en-GB"/>
        </w:rPr>
        <w:t xml:space="preserve"> so they meet the </w:t>
      </w:r>
      <w:r w:rsidR="004D614E" w:rsidRPr="00E303FD">
        <w:rPr>
          <w:rFonts w:ascii="Avenir Next LT Pro" w:eastAsia="Times New Roman" w:hAnsi="Avenir Next LT Pro"/>
          <w:kern w:val="0"/>
          <w:sz w:val="23"/>
          <w:szCs w:val="23"/>
          <w:lang w:eastAsia="en-GB"/>
        </w:rPr>
        <w:t xml:space="preserve">Scottish Secure Tenancy </w:t>
      </w:r>
      <w:r w:rsidR="006A6847" w:rsidRPr="00E303FD">
        <w:rPr>
          <w:rFonts w:ascii="Avenir Next LT Pro" w:eastAsia="Times New Roman" w:hAnsi="Avenir Next LT Pro"/>
          <w:kern w:val="0"/>
          <w:sz w:val="23"/>
          <w:szCs w:val="23"/>
          <w:lang w:eastAsia="en-GB"/>
        </w:rPr>
        <w:t>(SST)</w:t>
      </w:r>
      <w:r w:rsidR="000E1DD0" w:rsidRPr="00E303FD">
        <w:rPr>
          <w:rFonts w:ascii="Avenir Next LT Pro" w:eastAsia="Times New Roman" w:hAnsi="Avenir Next LT Pro"/>
          <w:kern w:val="0"/>
          <w:sz w:val="23"/>
          <w:szCs w:val="23"/>
          <w:lang w:eastAsia="en-GB"/>
        </w:rPr>
        <w:t xml:space="preserve">, </w:t>
      </w:r>
      <w:r w:rsidR="004D614E" w:rsidRPr="00E303FD">
        <w:rPr>
          <w:rFonts w:ascii="Avenir Next LT Pro" w:eastAsia="Times New Roman" w:hAnsi="Avenir Next LT Pro"/>
          <w:kern w:val="0"/>
          <w:sz w:val="23"/>
          <w:szCs w:val="23"/>
          <w:lang w:eastAsia="en-GB"/>
        </w:rPr>
        <w:t xml:space="preserve">which is the common standard for </w:t>
      </w:r>
      <w:r w:rsidR="006A6847" w:rsidRPr="00E303FD">
        <w:rPr>
          <w:rFonts w:ascii="Avenir Next LT Pro" w:eastAsia="Times New Roman" w:hAnsi="Avenir Next LT Pro"/>
          <w:kern w:val="0"/>
          <w:sz w:val="23"/>
          <w:szCs w:val="23"/>
          <w:lang w:eastAsia="en-GB"/>
        </w:rPr>
        <w:t>social housing tenants in Scotland. Currently, Gypsy Traveller tenants on Local Authority sites are afforded an occupancy agreement which does not contain the same rights as an SST.</w:t>
      </w:r>
    </w:p>
    <w:p w14:paraId="54B3D006" w14:textId="77777777" w:rsidR="00342F5B" w:rsidRPr="00E303FD" w:rsidRDefault="00342F5B" w:rsidP="00342F5B">
      <w:pPr>
        <w:pStyle w:val="ListParagraph"/>
        <w:rPr>
          <w:rFonts w:ascii="Avenir Next LT Pro" w:eastAsia="Times New Roman" w:hAnsi="Avenir Next LT Pro"/>
          <w:kern w:val="0"/>
          <w:sz w:val="23"/>
          <w:szCs w:val="23"/>
          <w:lang w:eastAsia="en-GB"/>
        </w:rPr>
      </w:pPr>
    </w:p>
    <w:p w14:paraId="741E97D6" w14:textId="72C5384F" w:rsidR="00342F5B" w:rsidRPr="00E303FD" w:rsidRDefault="00342F5B" w:rsidP="00D542A6">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We also call for an increase in the number of quality sites for Gypsy Travellers in Scotland</w:t>
      </w:r>
      <w:r w:rsidR="008F52F7" w:rsidRPr="00E303FD">
        <w:rPr>
          <w:rFonts w:ascii="Avenir Next LT Pro" w:eastAsia="Times New Roman" w:hAnsi="Avenir Next LT Pro"/>
          <w:kern w:val="0"/>
          <w:sz w:val="23"/>
          <w:szCs w:val="23"/>
          <w:lang w:eastAsia="en-GB"/>
        </w:rPr>
        <w:t xml:space="preserve">, so the community can maintain their </w:t>
      </w:r>
      <w:r w:rsidR="00B9755E" w:rsidRPr="00E303FD">
        <w:rPr>
          <w:rFonts w:ascii="Avenir Next LT Pro" w:eastAsia="Times New Roman" w:hAnsi="Avenir Next LT Pro"/>
          <w:kern w:val="0"/>
          <w:sz w:val="23"/>
          <w:szCs w:val="23"/>
          <w:lang w:eastAsia="en-GB"/>
        </w:rPr>
        <w:t xml:space="preserve">accommodation and </w:t>
      </w:r>
      <w:r w:rsidR="007F4BA4" w:rsidRPr="00E303FD">
        <w:rPr>
          <w:rFonts w:ascii="Avenir Next LT Pro" w:eastAsia="Times New Roman" w:hAnsi="Avenir Next LT Pro"/>
          <w:kern w:val="0"/>
          <w:sz w:val="23"/>
          <w:szCs w:val="23"/>
          <w:lang w:eastAsia="en-GB"/>
        </w:rPr>
        <w:t>cultural rights.</w:t>
      </w:r>
    </w:p>
    <w:p w14:paraId="72CA5F3C" w14:textId="77777777" w:rsidR="00D542A6" w:rsidRPr="00E303FD" w:rsidRDefault="00D542A6" w:rsidP="00D542A6">
      <w:pPr>
        <w:pStyle w:val="ListParagraph"/>
        <w:rPr>
          <w:rFonts w:ascii="Avenir Next LT Pro" w:eastAsia="Times New Roman" w:hAnsi="Avenir Next LT Pro"/>
          <w:kern w:val="0"/>
          <w:sz w:val="23"/>
          <w:szCs w:val="23"/>
          <w:lang w:eastAsia="en-GB"/>
        </w:rPr>
      </w:pPr>
    </w:p>
    <w:p w14:paraId="05EE40C8" w14:textId="28EEB756" w:rsidR="00D542A6" w:rsidRPr="00E303FD" w:rsidRDefault="00240D82" w:rsidP="00D542A6">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Access to legal justice for Gypsy Travellers</w:t>
      </w:r>
      <w:r w:rsidR="00D542A6" w:rsidRPr="00E303FD">
        <w:rPr>
          <w:rFonts w:ascii="Avenir Next LT Pro" w:eastAsia="Times New Roman" w:hAnsi="Avenir Next LT Pro"/>
          <w:kern w:val="0"/>
          <w:sz w:val="23"/>
          <w:szCs w:val="23"/>
          <w:lang w:eastAsia="en-GB"/>
        </w:rPr>
        <w:t xml:space="preserve"> </w:t>
      </w:r>
      <w:r w:rsidR="0091602D" w:rsidRPr="00E303FD">
        <w:rPr>
          <w:rFonts w:ascii="Avenir Next LT Pro" w:eastAsia="Times New Roman" w:hAnsi="Avenir Next LT Pro"/>
          <w:kern w:val="0"/>
          <w:sz w:val="23"/>
          <w:szCs w:val="23"/>
          <w:lang w:eastAsia="en-GB"/>
        </w:rPr>
        <w:t xml:space="preserve">in Tarvit Mill </w:t>
      </w:r>
      <w:r w:rsidR="006F7293" w:rsidRPr="00E303FD">
        <w:rPr>
          <w:rFonts w:ascii="Avenir Next LT Pro" w:eastAsia="Times New Roman" w:hAnsi="Avenir Next LT Pro"/>
          <w:kern w:val="0"/>
          <w:sz w:val="23"/>
          <w:szCs w:val="23"/>
          <w:lang w:eastAsia="en-GB"/>
        </w:rPr>
        <w:t xml:space="preserve">who are </w:t>
      </w:r>
      <w:r w:rsidR="0091602D" w:rsidRPr="00E303FD">
        <w:rPr>
          <w:rFonts w:ascii="Avenir Next LT Pro" w:eastAsia="Times New Roman" w:hAnsi="Avenir Next LT Pro"/>
          <w:kern w:val="0"/>
          <w:sz w:val="23"/>
          <w:szCs w:val="23"/>
          <w:lang w:eastAsia="en-GB"/>
        </w:rPr>
        <w:t>seeking redress</w:t>
      </w:r>
      <w:r w:rsidR="00D542A6" w:rsidRPr="00E303FD">
        <w:rPr>
          <w:rFonts w:ascii="Avenir Next LT Pro" w:eastAsia="Times New Roman" w:hAnsi="Avenir Next LT Pro"/>
          <w:kern w:val="0"/>
          <w:sz w:val="23"/>
          <w:szCs w:val="23"/>
          <w:lang w:eastAsia="en-GB"/>
        </w:rPr>
        <w:t xml:space="preserve"> over </w:t>
      </w:r>
      <w:r w:rsidR="00F934F2" w:rsidRPr="00E303FD">
        <w:rPr>
          <w:rFonts w:ascii="Avenir Next LT Pro" w:eastAsia="Times New Roman" w:hAnsi="Avenir Next LT Pro"/>
          <w:kern w:val="0"/>
          <w:sz w:val="23"/>
          <w:szCs w:val="23"/>
          <w:lang w:eastAsia="en-GB"/>
        </w:rPr>
        <w:t>failures in</w:t>
      </w:r>
      <w:r w:rsidR="00D542A6" w:rsidRPr="00E303FD">
        <w:rPr>
          <w:rFonts w:ascii="Avenir Next LT Pro" w:eastAsia="Times New Roman" w:hAnsi="Avenir Next LT Pro"/>
          <w:kern w:val="0"/>
          <w:sz w:val="23"/>
          <w:szCs w:val="23"/>
          <w:lang w:eastAsia="en-GB"/>
        </w:rPr>
        <w:t xml:space="preserve"> their right to accommodation </w:t>
      </w:r>
      <w:r w:rsidR="0091602D" w:rsidRPr="00E303FD">
        <w:rPr>
          <w:rFonts w:ascii="Avenir Next LT Pro" w:eastAsia="Times New Roman" w:hAnsi="Avenir Next LT Pro"/>
          <w:kern w:val="0"/>
          <w:sz w:val="23"/>
          <w:szCs w:val="23"/>
          <w:lang w:eastAsia="en-GB"/>
        </w:rPr>
        <w:t xml:space="preserve">has been extremely </w:t>
      </w:r>
      <w:r w:rsidR="00D542A6" w:rsidRPr="00E303FD">
        <w:rPr>
          <w:rFonts w:ascii="Avenir Next LT Pro" w:eastAsia="Times New Roman" w:hAnsi="Avenir Next LT Pro"/>
          <w:kern w:val="0"/>
          <w:sz w:val="23"/>
          <w:szCs w:val="23"/>
          <w:lang w:eastAsia="en-GB"/>
        </w:rPr>
        <w:t>difficult.</w:t>
      </w:r>
      <w:r w:rsidR="00447499" w:rsidRPr="00E303FD">
        <w:rPr>
          <w:rFonts w:ascii="Avenir Next LT Pro" w:eastAsia="Times New Roman" w:hAnsi="Avenir Next LT Pro"/>
          <w:kern w:val="0"/>
          <w:sz w:val="23"/>
          <w:szCs w:val="23"/>
          <w:lang w:eastAsia="en-GB"/>
        </w:rPr>
        <w:t xml:space="preserve"> Making Rights Real has not yet been able to find legal </w:t>
      </w:r>
      <w:r w:rsidR="00121E35" w:rsidRPr="00E303FD">
        <w:rPr>
          <w:rFonts w:ascii="Avenir Next LT Pro" w:eastAsia="Times New Roman" w:hAnsi="Avenir Next LT Pro"/>
          <w:kern w:val="0"/>
          <w:sz w:val="23"/>
          <w:szCs w:val="23"/>
          <w:lang w:eastAsia="en-GB"/>
        </w:rPr>
        <w:t>representatives</w:t>
      </w:r>
      <w:r w:rsidR="00447499" w:rsidRPr="00E303FD">
        <w:rPr>
          <w:rFonts w:ascii="Avenir Next LT Pro" w:eastAsia="Times New Roman" w:hAnsi="Avenir Next LT Pro"/>
          <w:kern w:val="0"/>
          <w:sz w:val="23"/>
          <w:szCs w:val="23"/>
          <w:lang w:eastAsia="en-GB"/>
        </w:rPr>
        <w:t xml:space="preserve"> to support the community in accessing justice</w:t>
      </w:r>
      <w:r w:rsidR="00E00B4E" w:rsidRPr="00E303FD">
        <w:rPr>
          <w:rFonts w:ascii="Avenir Next LT Pro" w:eastAsia="Times New Roman" w:hAnsi="Avenir Next LT Pro"/>
          <w:kern w:val="0"/>
          <w:sz w:val="23"/>
          <w:szCs w:val="23"/>
          <w:lang w:eastAsia="en-GB"/>
        </w:rPr>
        <w:t xml:space="preserve">, </w:t>
      </w:r>
      <w:r w:rsidR="00772EE1" w:rsidRPr="00E303FD">
        <w:rPr>
          <w:rFonts w:ascii="Avenir Next LT Pro" w:eastAsia="Times New Roman" w:hAnsi="Avenir Next LT Pro"/>
          <w:kern w:val="0"/>
          <w:sz w:val="23"/>
          <w:szCs w:val="23"/>
          <w:lang w:eastAsia="en-GB"/>
        </w:rPr>
        <w:t>despite</w:t>
      </w:r>
      <w:r w:rsidR="00E00B4E" w:rsidRPr="00E303FD">
        <w:rPr>
          <w:rFonts w:ascii="Avenir Next LT Pro" w:eastAsia="Times New Roman" w:hAnsi="Avenir Next LT Pro"/>
          <w:kern w:val="0"/>
          <w:sz w:val="23"/>
          <w:szCs w:val="23"/>
          <w:lang w:eastAsia="en-GB"/>
        </w:rPr>
        <w:t xml:space="preserve"> the </w:t>
      </w:r>
      <w:r w:rsidR="006B3723" w:rsidRPr="00E303FD">
        <w:rPr>
          <w:rFonts w:ascii="Avenir Next LT Pro" w:eastAsia="Times New Roman" w:hAnsi="Avenir Next LT Pro"/>
          <w:kern w:val="0"/>
          <w:sz w:val="23"/>
          <w:szCs w:val="23"/>
          <w:lang w:eastAsia="en-GB"/>
        </w:rPr>
        <w:t xml:space="preserve">Scottish Housing Regulator’s findings of serious failures by Fife Council. </w:t>
      </w:r>
      <w:r w:rsidR="00447499" w:rsidRPr="00E303FD">
        <w:rPr>
          <w:rFonts w:ascii="Avenir Next LT Pro" w:eastAsia="Times New Roman" w:hAnsi="Avenir Next LT Pro"/>
          <w:kern w:val="0"/>
          <w:sz w:val="23"/>
          <w:szCs w:val="23"/>
          <w:lang w:eastAsia="en-GB"/>
        </w:rPr>
        <w:t xml:space="preserve">This is a systemic issue which </w:t>
      </w:r>
      <w:r w:rsidR="00121E35" w:rsidRPr="00E303FD">
        <w:rPr>
          <w:rFonts w:ascii="Avenir Next LT Pro" w:eastAsia="Times New Roman" w:hAnsi="Avenir Next LT Pro"/>
          <w:kern w:val="0"/>
          <w:sz w:val="23"/>
          <w:szCs w:val="23"/>
          <w:lang w:eastAsia="en-GB"/>
        </w:rPr>
        <w:t xml:space="preserve">highlights racial injustice and discrimination in the legal system. </w:t>
      </w:r>
      <w:r w:rsidR="00D542A6" w:rsidRPr="00E303FD">
        <w:rPr>
          <w:rFonts w:ascii="Avenir Next LT Pro" w:hAnsi="Avenir Next LT Pro"/>
          <w:i/>
          <w:iCs/>
          <w:sz w:val="23"/>
          <w:szCs w:val="23"/>
        </w:rPr>
        <w:t xml:space="preserve"> </w:t>
      </w:r>
      <w:r w:rsidR="00267A21" w:rsidRPr="00E303FD">
        <w:rPr>
          <w:rFonts w:ascii="Avenir Next LT Pro" w:hAnsi="Avenir Next LT Pro"/>
          <w:sz w:val="23"/>
          <w:szCs w:val="23"/>
        </w:rPr>
        <w:t>CERD 113</w:t>
      </w:r>
      <w:r w:rsidR="00267A21" w:rsidRPr="00E303FD">
        <w:rPr>
          <w:rFonts w:ascii="Avenir Next LT Pro" w:hAnsi="Avenir Next LT Pro"/>
          <w:sz w:val="23"/>
          <w:szCs w:val="23"/>
          <w:vertAlign w:val="superscript"/>
        </w:rPr>
        <w:t>th</w:t>
      </w:r>
      <w:r w:rsidR="00267A21" w:rsidRPr="00E303FD">
        <w:rPr>
          <w:rFonts w:ascii="Avenir Next LT Pro" w:hAnsi="Avenir Next LT Pro"/>
          <w:sz w:val="23"/>
          <w:szCs w:val="23"/>
        </w:rPr>
        <w:t xml:space="preserve"> Session commented on this, with the Committee remaining “</w:t>
      </w:r>
      <w:r w:rsidR="00D542A6" w:rsidRPr="00E303FD">
        <w:rPr>
          <w:rFonts w:ascii="Avenir Next LT Pro" w:hAnsi="Avenir Next LT Pro"/>
          <w:i/>
          <w:iCs/>
          <w:sz w:val="23"/>
          <w:szCs w:val="23"/>
        </w:rPr>
        <w:t>concerned that the reforms of the legal aid system have restricted access to justice for individuals belonging to ethnic mi</w:t>
      </w:r>
      <w:r w:rsidR="00D542A6" w:rsidRPr="00E303FD">
        <w:rPr>
          <w:rFonts w:ascii="Avenir Next LT Pro" w:hAnsi="Avenir Next LT Pro"/>
          <w:i/>
          <w:iCs/>
          <w:sz w:val="23"/>
          <w:szCs w:val="23"/>
        </w:rPr>
        <w:lastRenderedPageBreak/>
        <w:t xml:space="preserve">norities in areas that affect them the most, such as family, housing, immigration and social welfare law (CERD </w:t>
      </w:r>
      <w:r w:rsidR="009F0DC1" w:rsidRPr="00E303FD">
        <w:rPr>
          <w:rFonts w:ascii="Avenir Next LT Pro" w:hAnsi="Avenir Next LT Pro"/>
          <w:i/>
          <w:iCs/>
          <w:sz w:val="23"/>
          <w:szCs w:val="23"/>
        </w:rPr>
        <w:t xml:space="preserve">Para </w:t>
      </w:r>
      <w:r w:rsidR="00D542A6" w:rsidRPr="00E303FD">
        <w:rPr>
          <w:rFonts w:ascii="Avenir Next LT Pro" w:hAnsi="Avenir Next LT Pro"/>
          <w:i/>
          <w:iCs/>
          <w:sz w:val="23"/>
          <w:szCs w:val="23"/>
        </w:rPr>
        <w:t>49)</w:t>
      </w:r>
      <w:r w:rsidR="00267A21" w:rsidRPr="00E303FD">
        <w:rPr>
          <w:rFonts w:ascii="Avenir Next LT Pro" w:hAnsi="Avenir Next LT Pro"/>
          <w:i/>
          <w:iCs/>
          <w:sz w:val="23"/>
          <w:szCs w:val="23"/>
        </w:rPr>
        <w:t>.”</w:t>
      </w:r>
      <w:r w:rsidR="008A5C7F" w:rsidRPr="00E303FD">
        <w:rPr>
          <w:rFonts w:ascii="Avenir Next LT Pro" w:hAnsi="Avenir Next LT Pro"/>
          <w:i/>
          <w:iCs/>
          <w:sz w:val="23"/>
          <w:szCs w:val="23"/>
        </w:rPr>
        <w:t xml:space="preserve"> </w:t>
      </w:r>
      <w:r w:rsidR="008A5C7F" w:rsidRPr="00E303FD">
        <w:rPr>
          <w:rFonts w:ascii="Avenir Next LT Pro" w:hAnsi="Avenir Next LT Pro"/>
          <w:sz w:val="23"/>
          <w:szCs w:val="23"/>
        </w:rPr>
        <w:t xml:space="preserve">This echoes the </w:t>
      </w:r>
      <w:r w:rsidR="00F92A18" w:rsidRPr="00E303FD">
        <w:rPr>
          <w:rFonts w:ascii="Avenir Next LT Pro" w:hAnsi="Avenir Next LT Pro"/>
          <w:sz w:val="23"/>
          <w:szCs w:val="23"/>
        </w:rPr>
        <w:t xml:space="preserve">obstructive </w:t>
      </w:r>
      <w:r w:rsidR="008A5C7F" w:rsidRPr="00E303FD">
        <w:rPr>
          <w:rFonts w:ascii="Avenir Next LT Pro" w:hAnsi="Avenir Next LT Pro"/>
          <w:sz w:val="23"/>
          <w:szCs w:val="23"/>
        </w:rPr>
        <w:t>experiences we have had in securing legal support for Gypsy Travellers in Scotland.</w:t>
      </w:r>
    </w:p>
    <w:p w14:paraId="69155614" w14:textId="77777777" w:rsidR="007B7E0D" w:rsidRPr="00E303FD" w:rsidRDefault="007B7E0D" w:rsidP="007B7E0D">
      <w:pPr>
        <w:pStyle w:val="ListParagraph"/>
        <w:rPr>
          <w:rFonts w:ascii="Avenir Next LT Pro" w:eastAsia="Times New Roman" w:hAnsi="Avenir Next LT Pro"/>
          <w:kern w:val="0"/>
          <w:sz w:val="23"/>
          <w:szCs w:val="23"/>
          <w:lang w:eastAsia="en-GB"/>
        </w:rPr>
      </w:pPr>
    </w:p>
    <w:p w14:paraId="59428C83" w14:textId="7C3BFDC7" w:rsidR="007B7E0D" w:rsidRPr="00E303FD" w:rsidRDefault="007B7E0D" w:rsidP="00D542A6">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The concerns outlined by communities we are working alongside </w:t>
      </w:r>
      <w:r w:rsidR="00C73058" w:rsidRPr="00E303FD">
        <w:rPr>
          <w:rFonts w:ascii="Avenir Next LT Pro" w:eastAsia="Times New Roman" w:hAnsi="Avenir Next LT Pro"/>
          <w:kern w:val="0"/>
          <w:sz w:val="23"/>
          <w:szCs w:val="23"/>
          <w:lang w:eastAsia="en-GB"/>
        </w:rPr>
        <w:t>are</w:t>
      </w:r>
      <w:r w:rsidR="00CD702F" w:rsidRPr="00E303FD">
        <w:rPr>
          <w:rFonts w:ascii="Avenir Next LT Pro" w:eastAsia="Times New Roman" w:hAnsi="Avenir Next LT Pro"/>
          <w:kern w:val="0"/>
          <w:sz w:val="23"/>
          <w:szCs w:val="23"/>
          <w:lang w:eastAsia="en-GB"/>
        </w:rPr>
        <w:t xml:space="preserve"> echoed in a recent report by the Scottish Women’s Budget </w:t>
      </w:r>
      <w:r w:rsidR="00346D87" w:rsidRPr="00E303FD">
        <w:rPr>
          <w:rFonts w:ascii="Avenir Next LT Pro" w:eastAsia="Times New Roman" w:hAnsi="Avenir Next LT Pro"/>
          <w:kern w:val="0"/>
          <w:sz w:val="23"/>
          <w:szCs w:val="23"/>
          <w:lang w:eastAsia="en-GB"/>
        </w:rPr>
        <w:t>Group which</w:t>
      </w:r>
      <w:r w:rsidR="002375F1" w:rsidRPr="00E303FD">
        <w:rPr>
          <w:rFonts w:ascii="Avenir Next LT Pro" w:eastAsia="Times New Roman" w:hAnsi="Avenir Next LT Pro"/>
          <w:kern w:val="0"/>
          <w:sz w:val="23"/>
          <w:szCs w:val="23"/>
          <w:lang w:eastAsia="en-GB"/>
        </w:rPr>
        <w:t xml:space="preserve"> highlights</w:t>
      </w:r>
      <w:r w:rsidR="005A6741" w:rsidRPr="00E303FD">
        <w:rPr>
          <w:rFonts w:ascii="Avenir Next LT Pro" w:eastAsia="Times New Roman" w:hAnsi="Avenir Next LT Pro"/>
          <w:kern w:val="0"/>
          <w:sz w:val="23"/>
          <w:szCs w:val="23"/>
          <w:lang w:eastAsia="en-GB"/>
        </w:rPr>
        <w:t xml:space="preserve"> voices of Gypsy </w:t>
      </w:r>
      <w:r w:rsidR="7D807FE1" w:rsidRPr="00E303FD">
        <w:rPr>
          <w:rFonts w:ascii="Avenir Next LT Pro" w:eastAsia="Times New Roman" w:hAnsi="Avenir Next LT Pro"/>
          <w:kern w:val="0"/>
          <w:sz w:val="23"/>
          <w:szCs w:val="23"/>
          <w:lang w:eastAsia="en-GB"/>
        </w:rPr>
        <w:t>Traveller</w:t>
      </w:r>
      <w:r w:rsidR="005A6741" w:rsidRPr="00E303FD">
        <w:rPr>
          <w:rFonts w:ascii="Avenir Next LT Pro" w:eastAsia="Times New Roman" w:hAnsi="Avenir Next LT Pro"/>
          <w:kern w:val="0"/>
          <w:sz w:val="23"/>
          <w:szCs w:val="23"/>
          <w:lang w:eastAsia="en-GB"/>
        </w:rPr>
        <w:t xml:space="preserve"> women in Scotland. As one participant </w:t>
      </w:r>
      <w:r w:rsidR="00F84C06" w:rsidRPr="00E303FD">
        <w:rPr>
          <w:rFonts w:ascii="Avenir Next LT Pro" w:eastAsia="Times New Roman" w:hAnsi="Avenir Next LT Pro"/>
          <w:kern w:val="0"/>
          <w:sz w:val="23"/>
          <w:szCs w:val="23"/>
          <w:lang w:eastAsia="en-GB"/>
        </w:rPr>
        <w:t>said, “</w:t>
      </w:r>
      <w:r w:rsidR="00A77F4F" w:rsidRPr="00E303FD">
        <w:rPr>
          <w:rFonts w:ascii="Avenir Next LT Pro" w:eastAsia="Times New Roman" w:hAnsi="Avenir Next LT Pro"/>
          <w:i/>
          <w:iCs/>
          <w:kern w:val="0"/>
          <w:sz w:val="23"/>
          <w:szCs w:val="23"/>
          <w:lang w:eastAsia="en-GB"/>
        </w:rPr>
        <w:t>It’s</w:t>
      </w:r>
      <w:r w:rsidR="00024F09" w:rsidRPr="00E303FD">
        <w:rPr>
          <w:rFonts w:ascii="Avenir Next LT Pro" w:eastAsia="Times New Roman" w:hAnsi="Avenir Next LT Pro"/>
          <w:i/>
          <w:iCs/>
          <w:kern w:val="0"/>
          <w:sz w:val="23"/>
          <w:szCs w:val="23"/>
          <w:lang w:eastAsia="en-GB"/>
        </w:rPr>
        <w:t xml:space="preserve"> been 30 years and nothing worthwhile has been done</w:t>
      </w:r>
      <w:r w:rsidR="00346D87" w:rsidRPr="00E303FD">
        <w:rPr>
          <w:rFonts w:ascii="Avenir Next LT Pro" w:eastAsia="Times New Roman" w:hAnsi="Avenir Next LT Pro"/>
          <w:i/>
          <w:iCs/>
          <w:kern w:val="0"/>
          <w:sz w:val="23"/>
          <w:szCs w:val="23"/>
          <w:lang w:eastAsia="en-GB"/>
        </w:rPr>
        <w:t xml:space="preserve">… they </w:t>
      </w:r>
      <w:r w:rsidR="005A6741" w:rsidRPr="00E303FD">
        <w:rPr>
          <w:rFonts w:ascii="Avenir Next LT Pro" w:eastAsia="Times New Roman" w:hAnsi="Avenir Next LT Pro"/>
          <w:i/>
          <w:iCs/>
          <w:kern w:val="0"/>
          <w:sz w:val="23"/>
          <w:szCs w:val="23"/>
          <w:lang w:eastAsia="en-GB"/>
        </w:rPr>
        <w:t>waste</w:t>
      </w:r>
      <w:r w:rsidR="00346D87" w:rsidRPr="00E303FD">
        <w:rPr>
          <w:rFonts w:ascii="Avenir Next LT Pro" w:eastAsia="Times New Roman" w:hAnsi="Avenir Next LT Pro"/>
          <w:i/>
          <w:iCs/>
          <w:kern w:val="0"/>
          <w:sz w:val="23"/>
          <w:szCs w:val="23"/>
          <w:lang w:eastAsia="en-GB"/>
        </w:rPr>
        <w:t xml:space="preserve"> money on things that’s useless to us.”</w:t>
      </w:r>
      <w:r w:rsidR="00C73058" w:rsidRPr="00E303FD">
        <w:rPr>
          <w:rStyle w:val="FootnoteReference"/>
          <w:rFonts w:ascii="Avenir Next LT Pro" w:eastAsia="Times New Roman" w:hAnsi="Avenir Next LT Pro"/>
          <w:kern w:val="0"/>
          <w:sz w:val="23"/>
          <w:szCs w:val="23"/>
          <w:lang w:eastAsia="en-GB"/>
        </w:rPr>
        <w:footnoteReference w:id="17"/>
      </w:r>
      <w:r w:rsidR="003C3D5F" w:rsidRPr="00E303FD">
        <w:rPr>
          <w:rFonts w:ascii="Avenir Next LT Pro" w:eastAsia="Times New Roman" w:hAnsi="Avenir Next LT Pro"/>
          <w:i/>
          <w:iCs/>
          <w:kern w:val="0"/>
          <w:sz w:val="23"/>
          <w:szCs w:val="23"/>
          <w:lang w:eastAsia="en-GB"/>
        </w:rPr>
        <w:t xml:space="preserve"> </w:t>
      </w:r>
      <w:r w:rsidR="003C3D5F" w:rsidRPr="00E303FD">
        <w:rPr>
          <w:rFonts w:ascii="Avenir Next LT Pro" w:eastAsia="Times New Roman" w:hAnsi="Avenir Next LT Pro"/>
          <w:kern w:val="0"/>
          <w:sz w:val="23"/>
          <w:szCs w:val="23"/>
          <w:lang w:eastAsia="en-GB"/>
        </w:rPr>
        <w:t>In one finding, the report highlights that</w:t>
      </w:r>
      <w:r w:rsidR="00835B20" w:rsidRPr="00E303FD">
        <w:rPr>
          <w:rFonts w:ascii="Avenir Next LT Pro" w:eastAsia="Times New Roman" w:hAnsi="Avenir Next LT Pro"/>
          <w:kern w:val="0"/>
          <w:sz w:val="23"/>
          <w:szCs w:val="23"/>
          <w:lang w:eastAsia="en-GB"/>
        </w:rPr>
        <w:t xml:space="preserve"> t</w:t>
      </w:r>
      <w:r w:rsidR="003C3D5F" w:rsidRPr="00E303FD">
        <w:rPr>
          <w:rStyle w:val="cf01"/>
          <w:rFonts w:ascii="Avenir Next LT Pro" w:hAnsi="Avenir Next LT Pro"/>
          <w:sz w:val="23"/>
          <w:szCs w:val="23"/>
        </w:rPr>
        <w:t>he reduction in provision of culturally appropriate housing for the Gypsy/ Traveller community and the failure to identify the level of need suggests that there are ongoing human rights breaches in relation to this.</w:t>
      </w:r>
    </w:p>
    <w:p w14:paraId="369759C1" w14:textId="2037DD60" w:rsidR="00240D82" w:rsidRPr="00E303FD" w:rsidRDefault="00240D82" w:rsidP="006F7293">
      <w:pPr>
        <w:pStyle w:val="ListParagraph"/>
        <w:suppressAutoHyphens w:val="0"/>
        <w:autoSpaceDN/>
        <w:spacing w:before="100" w:beforeAutospacing="1" w:after="100" w:afterAutospacing="1" w:line="240" w:lineRule="auto"/>
        <w:ind w:left="-142"/>
        <w:rPr>
          <w:rFonts w:ascii="Avenir Next LT Pro" w:eastAsia="Times New Roman" w:hAnsi="Avenir Next LT Pro"/>
          <w:kern w:val="0"/>
          <w:sz w:val="23"/>
          <w:szCs w:val="23"/>
          <w:lang w:eastAsia="en-GB"/>
        </w:rPr>
      </w:pPr>
    </w:p>
    <w:p w14:paraId="57DB812F" w14:textId="77777777" w:rsidR="00E105B8" w:rsidRPr="00E303FD" w:rsidRDefault="00D17E64" w:rsidP="00D5791A">
      <w:pPr>
        <w:pStyle w:val="ListParagraph"/>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u w:val="single"/>
          <w:lang w:eastAsia="en-GB"/>
        </w:rPr>
      </w:pPr>
      <w:r w:rsidRPr="00E303FD">
        <w:rPr>
          <w:rFonts w:ascii="Avenir Next LT Pro" w:eastAsia="Times New Roman" w:hAnsi="Avenir Next LT Pro"/>
          <w:kern w:val="0"/>
          <w:sz w:val="23"/>
          <w:szCs w:val="23"/>
          <w:u w:val="single"/>
          <w:lang w:eastAsia="en-GB"/>
        </w:rPr>
        <w:t>Social housing standards in Cables Wynd House Edinburgh</w:t>
      </w:r>
    </w:p>
    <w:p w14:paraId="1AF7BE9E" w14:textId="77777777" w:rsidR="00E105B8" w:rsidRPr="00E303FD" w:rsidRDefault="00E105B8" w:rsidP="00E105B8">
      <w:pPr>
        <w:pStyle w:val="ListParagraph"/>
        <w:rPr>
          <w:rFonts w:ascii="Avenir Next LT Pro" w:eastAsia="Times New Roman" w:hAnsi="Avenir Next LT Pro"/>
          <w:kern w:val="0"/>
          <w:sz w:val="23"/>
          <w:szCs w:val="23"/>
          <w:lang w:eastAsia="en-GB"/>
        </w:rPr>
      </w:pPr>
    </w:p>
    <w:p w14:paraId="4C4D26F0" w14:textId="46507A51" w:rsidR="00E105B8" w:rsidRPr="00E303FD" w:rsidRDefault="008A71E8" w:rsidP="00E105B8">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Tenants in social housing provided by the City of Edinburgh Council have carried out </w:t>
      </w:r>
      <w:r w:rsidR="00EE19B8" w:rsidRPr="00E303FD">
        <w:rPr>
          <w:rFonts w:ascii="Avenir Next LT Pro" w:eastAsia="Times New Roman" w:hAnsi="Avenir Next LT Pro"/>
          <w:kern w:val="0"/>
          <w:sz w:val="23"/>
          <w:szCs w:val="23"/>
          <w:lang w:eastAsia="en-GB"/>
        </w:rPr>
        <w:t>participatory</w:t>
      </w:r>
      <w:r w:rsidRPr="00E303FD">
        <w:rPr>
          <w:rFonts w:ascii="Avenir Next LT Pro" w:eastAsia="Times New Roman" w:hAnsi="Avenir Next LT Pro"/>
          <w:kern w:val="0"/>
          <w:sz w:val="23"/>
          <w:szCs w:val="23"/>
          <w:lang w:eastAsia="en-GB"/>
        </w:rPr>
        <w:t xml:space="preserve"> </w:t>
      </w:r>
      <w:r w:rsidR="00EE19B8" w:rsidRPr="00E303FD">
        <w:rPr>
          <w:rFonts w:ascii="Avenir Next LT Pro" w:eastAsia="Times New Roman" w:hAnsi="Avenir Next LT Pro"/>
          <w:kern w:val="0"/>
          <w:sz w:val="23"/>
          <w:szCs w:val="23"/>
          <w:lang w:eastAsia="en-GB"/>
        </w:rPr>
        <w:t xml:space="preserve">human rights monitoring over three years to measure the realisation of </w:t>
      </w:r>
      <w:r w:rsidR="006909CE" w:rsidRPr="00E303FD">
        <w:rPr>
          <w:rFonts w:ascii="Avenir Next LT Pro" w:eastAsia="Times New Roman" w:hAnsi="Avenir Next LT Pro"/>
          <w:kern w:val="0"/>
          <w:sz w:val="23"/>
          <w:szCs w:val="23"/>
          <w:lang w:eastAsia="en-GB"/>
        </w:rPr>
        <w:t>housing r</w:t>
      </w:r>
      <w:r w:rsidR="00EE19B8" w:rsidRPr="00E303FD">
        <w:rPr>
          <w:rFonts w:ascii="Avenir Next LT Pro" w:eastAsia="Times New Roman" w:hAnsi="Avenir Next LT Pro"/>
          <w:kern w:val="0"/>
          <w:sz w:val="23"/>
          <w:szCs w:val="23"/>
          <w:lang w:eastAsia="en-GB"/>
        </w:rPr>
        <w:t>ights.</w:t>
      </w:r>
    </w:p>
    <w:p w14:paraId="46DB95A9" w14:textId="77777777" w:rsidR="00E105B8" w:rsidRPr="00E303FD" w:rsidRDefault="00E105B8" w:rsidP="00E105B8">
      <w:pPr>
        <w:pStyle w:val="ListParagraph"/>
        <w:rPr>
          <w:rFonts w:ascii="Avenir Next LT Pro" w:eastAsia="Times New Roman" w:hAnsi="Avenir Next LT Pro"/>
          <w:kern w:val="0"/>
          <w:sz w:val="23"/>
          <w:szCs w:val="23"/>
          <w:lang w:eastAsia="en-GB"/>
        </w:rPr>
      </w:pPr>
    </w:p>
    <w:p w14:paraId="2D2A33A9" w14:textId="1089B868" w:rsidR="00E105B8" w:rsidRPr="00E303FD" w:rsidRDefault="00D5791A" w:rsidP="00E105B8">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I</w:t>
      </w:r>
      <w:r w:rsidR="00730288" w:rsidRPr="00E303FD">
        <w:rPr>
          <w:rFonts w:ascii="Avenir Next LT Pro" w:eastAsia="Times New Roman" w:hAnsi="Avenir Next LT Pro"/>
          <w:kern w:val="0"/>
          <w:sz w:val="23"/>
          <w:szCs w:val="23"/>
          <w:lang w:eastAsia="en-GB"/>
        </w:rPr>
        <w:t>n a report being launched in January 2025, their research</w:t>
      </w:r>
      <w:r w:rsidR="008A71E8" w:rsidRPr="00E303FD">
        <w:rPr>
          <w:rFonts w:ascii="Avenir Next LT Pro" w:eastAsia="Times New Roman" w:hAnsi="Avenir Next LT Pro"/>
          <w:kern w:val="0"/>
          <w:sz w:val="23"/>
          <w:szCs w:val="23"/>
          <w:lang w:eastAsia="en-GB"/>
        </w:rPr>
        <w:t xml:space="preserve"> underscores violations of ICESCR Article 11(1), as prolonged delays in repairs</w:t>
      </w:r>
      <w:r w:rsidR="4C4B2502" w:rsidRPr="00E303FD">
        <w:rPr>
          <w:rFonts w:ascii="Avenir Next LT Pro" w:eastAsia="Times New Roman" w:hAnsi="Avenir Next LT Pro"/>
          <w:kern w:val="0"/>
          <w:sz w:val="23"/>
          <w:szCs w:val="23"/>
          <w:lang w:eastAsia="en-GB"/>
        </w:rPr>
        <w:t xml:space="preserve">, </w:t>
      </w:r>
      <w:r w:rsidR="00A835C6" w:rsidRPr="00E303FD">
        <w:rPr>
          <w:rFonts w:ascii="Avenir Next LT Pro" w:eastAsia="Times New Roman" w:hAnsi="Avenir Next LT Pro"/>
          <w:kern w:val="0"/>
          <w:sz w:val="23"/>
          <w:szCs w:val="23"/>
          <w:lang w:eastAsia="en-GB"/>
        </w:rPr>
        <w:t>lifts consistently breaking down,</w:t>
      </w:r>
      <w:r w:rsidR="008A71E8" w:rsidRPr="00E303FD">
        <w:rPr>
          <w:rFonts w:ascii="Avenir Next LT Pro" w:eastAsia="Times New Roman" w:hAnsi="Avenir Next LT Pro"/>
          <w:kern w:val="0"/>
          <w:sz w:val="23"/>
          <w:szCs w:val="23"/>
          <w:lang w:eastAsia="en-GB"/>
        </w:rPr>
        <w:t xml:space="preserve"> and the worsening prevalence of mould infringe upon the right to continuous improvement of living conditions. Residents' experiences of neglect and inadequate responses from duty-bearers contravene obligations to provide effective remedies.</w:t>
      </w:r>
    </w:p>
    <w:p w14:paraId="470C9A15" w14:textId="77777777" w:rsidR="00E105B8" w:rsidRPr="00E303FD" w:rsidRDefault="00E105B8" w:rsidP="00E105B8">
      <w:pPr>
        <w:pStyle w:val="ListParagraph"/>
        <w:rPr>
          <w:rFonts w:ascii="Avenir Next LT Pro" w:eastAsia="Times New Roman" w:hAnsi="Avenir Next LT Pro"/>
          <w:kern w:val="0"/>
          <w:sz w:val="23"/>
          <w:szCs w:val="23"/>
          <w:lang w:eastAsia="en-GB"/>
        </w:rPr>
      </w:pPr>
    </w:p>
    <w:p w14:paraId="1840E2B7" w14:textId="168FDD24" w:rsidR="008A71E8" w:rsidRPr="00E303FD" w:rsidRDefault="008A71E8" w:rsidP="00E105B8">
      <w:pPr>
        <w:pStyle w:val="ListParagraph"/>
        <w:numPr>
          <w:ilvl w:val="1"/>
          <w:numId w:val="23"/>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The Cables Wynd Residents Group’s</w:t>
      </w:r>
      <w:r w:rsidR="00A835C6" w:rsidRPr="00E303FD">
        <w:rPr>
          <w:rFonts w:ascii="Avenir Next LT Pro" w:eastAsia="Times New Roman" w:hAnsi="Avenir Next LT Pro"/>
          <w:kern w:val="0"/>
          <w:sz w:val="23"/>
          <w:szCs w:val="23"/>
          <w:lang w:eastAsia="en-GB"/>
        </w:rPr>
        <w:t xml:space="preserve"> </w:t>
      </w:r>
      <w:r w:rsidRPr="00E303FD">
        <w:rPr>
          <w:rFonts w:ascii="Avenir Next LT Pro" w:eastAsia="Times New Roman" w:hAnsi="Avenir Next LT Pro"/>
          <w:kern w:val="0"/>
          <w:sz w:val="23"/>
          <w:szCs w:val="23"/>
          <w:lang w:eastAsia="en-GB"/>
        </w:rPr>
        <w:t>findings reveal an alarming deterioration in repair response times:</w:t>
      </w:r>
    </w:p>
    <w:p w14:paraId="2F466A32" w14:textId="2B382E1E" w:rsidR="00071D01" w:rsidRPr="00DA66F0" w:rsidRDefault="008A71E8" w:rsidP="0065562A">
      <w:pPr>
        <w:numPr>
          <w:ilvl w:val="0"/>
          <w:numId w:val="12"/>
        </w:numPr>
        <w:tabs>
          <w:tab w:val="num" w:pos="2880"/>
        </w:tabs>
        <w:suppressAutoHyphens w:val="0"/>
        <w:autoSpaceDN/>
        <w:spacing w:before="100" w:beforeAutospacing="1" w:after="100" w:afterAutospacing="1" w:line="240" w:lineRule="auto"/>
        <w:ind w:left="567" w:hanging="283"/>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Waiting Times: In 2024, 50% of residents had been waiting over two months for repairs, and 27% had been waiting over a year, compared to 28% waiting over six months in 2022.</w:t>
      </w:r>
    </w:p>
    <w:p w14:paraId="7ED68A67" w14:textId="77777777" w:rsidR="008A71E8" w:rsidRPr="00DA66F0" w:rsidRDefault="008A71E8" w:rsidP="0065562A">
      <w:pPr>
        <w:numPr>
          <w:ilvl w:val="0"/>
          <w:numId w:val="12"/>
        </w:numPr>
        <w:tabs>
          <w:tab w:val="num" w:pos="2880"/>
        </w:tabs>
        <w:suppressAutoHyphens w:val="0"/>
        <w:autoSpaceDN/>
        <w:spacing w:before="100" w:beforeAutospacing="1" w:after="100" w:afterAutospacing="1" w:line="240" w:lineRule="auto"/>
        <w:ind w:left="567" w:hanging="283"/>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Prevalence of Mould: Increased from 37.5% in 2022 to 53.1% in 2024.</w:t>
      </w:r>
    </w:p>
    <w:p w14:paraId="07D262F3" w14:textId="7D8227A7" w:rsidR="009C5833" w:rsidRPr="00E303FD" w:rsidRDefault="0065562A" w:rsidP="00AA520E">
      <w:p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4.24 </w:t>
      </w:r>
      <w:r w:rsidR="008A71E8" w:rsidRPr="00DA66F0">
        <w:rPr>
          <w:rFonts w:ascii="Avenir Next LT Pro" w:eastAsia="Times New Roman" w:hAnsi="Avenir Next LT Pro"/>
          <w:kern w:val="0"/>
          <w:sz w:val="23"/>
          <w:szCs w:val="23"/>
          <w:lang w:eastAsia="en-GB"/>
        </w:rPr>
        <w:t xml:space="preserve">The emotional toll of disrepair was significant. One resident expressed, </w:t>
      </w:r>
      <w:r w:rsidR="008A71E8" w:rsidRPr="00DA66F0">
        <w:rPr>
          <w:rFonts w:ascii="Avenir Next LT Pro" w:eastAsia="Times New Roman" w:hAnsi="Avenir Next LT Pro"/>
          <w:i/>
          <w:iCs/>
          <w:kern w:val="0"/>
          <w:sz w:val="23"/>
          <w:szCs w:val="23"/>
          <w:lang w:eastAsia="en-GB"/>
        </w:rPr>
        <w:t xml:space="preserve">“Constant worry about what will go wrong next makes me feel </w:t>
      </w:r>
      <w:proofErr w:type="gramStart"/>
      <w:r w:rsidR="008A71E8" w:rsidRPr="00DA66F0">
        <w:rPr>
          <w:rFonts w:ascii="Avenir Next LT Pro" w:eastAsia="Times New Roman" w:hAnsi="Avenir Next LT Pro"/>
          <w:i/>
          <w:iCs/>
          <w:kern w:val="0"/>
          <w:sz w:val="23"/>
          <w:szCs w:val="23"/>
          <w:lang w:eastAsia="en-GB"/>
        </w:rPr>
        <w:t>really low</w:t>
      </w:r>
      <w:proofErr w:type="gramEnd"/>
      <w:r w:rsidR="008A71E8" w:rsidRPr="00DA66F0">
        <w:rPr>
          <w:rFonts w:ascii="Avenir Next LT Pro" w:eastAsia="Times New Roman" w:hAnsi="Avenir Next LT Pro"/>
          <w:i/>
          <w:iCs/>
          <w:kern w:val="0"/>
          <w:sz w:val="23"/>
          <w:szCs w:val="23"/>
          <w:lang w:eastAsia="en-GB"/>
        </w:rPr>
        <w:t>. It’s a nightmare. The house feels like it’s crumbling around us.”</w:t>
      </w:r>
      <w:r w:rsidR="008A71E8" w:rsidRPr="00DA66F0">
        <w:rPr>
          <w:rFonts w:ascii="Avenir Next LT Pro" w:eastAsia="Times New Roman" w:hAnsi="Avenir Next LT Pro"/>
          <w:kern w:val="0"/>
          <w:sz w:val="23"/>
          <w:szCs w:val="23"/>
          <w:lang w:eastAsia="en-GB"/>
        </w:rPr>
        <w:t xml:space="preserve"> Such delays and conditions undermine the Covenant’s commitment to continuous improvement of living conditions.</w:t>
      </w:r>
    </w:p>
    <w:p w14:paraId="056AD410" w14:textId="2CD962BA" w:rsidR="00E30E7D" w:rsidRPr="00E303FD" w:rsidRDefault="00EA4052" w:rsidP="00F47682">
      <w:pPr>
        <w:pStyle w:val="ListParagraph"/>
        <w:numPr>
          <w:ilvl w:val="0"/>
          <w:numId w:val="26"/>
        </w:numPr>
        <w:shd w:val="clear" w:color="auto" w:fill="D9D9D9" w:themeFill="background1" w:themeFillShade="D9"/>
        <w:ind w:left="-142" w:hanging="567"/>
        <w:rPr>
          <w:rFonts w:ascii="Avenir Next LT Pro" w:hAnsi="Avenir Next LT Pro"/>
          <w:sz w:val="23"/>
          <w:szCs w:val="23"/>
        </w:rPr>
      </w:pPr>
      <w:r w:rsidRPr="00E303FD">
        <w:rPr>
          <w:rFonts w:ascii="Avenir Next LT Pro" w:eastAsia="Times New Roman" w:hAnsi="Avenir Next LT Pro"/>
          <w:b/>
          <w:bCs/>
          <w:kern w:val="0"/>
          <w:sz w:val="23"/>
          <w:szCs w:val="23"/>
          <w:lang w:eastAsia="en-GB"/>
        </w:rPr>
        <w:t>Right to Healthcare</w:t>
      </w:r>
    </w:p>
    <w:p w14:paraId="7B2DF5B3" w14:textId="77777777" w:rsidR="00923C42" w:rsidRPr="00E303FD" w:rsidRDefault="00923C42" w:rsidP="00AF1E5F">
      <w:pPr>
        <w:pStyle w:val="ListParagraph"/>
        <w:ind w:left="-142" w:hanging="567"/>
        <w:rPr>
          <w:rFonts w:ascii="Avenir Next LT Pro" w:hAnsi="Avenir Next LT Pro"/>
          <w:sz w:val="23"/>
          <w:szCs w:val="23"/>
        </w:rPr>
      </w:pPr>
    </w:p>
    <w:p w14:paraId="5B858BBB" w14:textId="77777777" w:rsidR="00D84A72" w:rsidRPr="00E303FD" w:rsidRDefault="00BD2AD0" w:rsidP="00D84A72">
      <w:pPr>
        <w:pStyle w:val="ListParagraph"/>
        <w:ind w:left="-142" w:hanging="567"/>
        <w:rPr>
          <w:rFonts w:ascii="Avenir Next LT Pro" w:hAnsi="Avenir Next LT Pro"/>
          <w:sz w:val="23"/>
          <w:szCs w:val="23"/>
          <w:u w:val="single"/>
        </w:rPr>
      </w:pPr>
      <w:r w:rsidRPr="00E303FD">
        <w:rPr>
          <w:rFonts w:ascii="Avenir Next LT Pro" w:hAnsi="Avenir Next LT Pro"/>
          <w:sz w:val="23"/>
          <w:szCs w:val="23"/>
          <w:u w:val="single"/>
        </w:rPr>
        <w:t>Access to healthcare for women in North Highland</w:t>
      </w:r>
    </w:p>
    <w:p w14:paraId="0C3A1E1F" w14:textId="225A6641" w:rsidR="00F43D31" w:rsidRPr="00E303FD" w:rsidRDefault="00F43D31" w:rsidP="00D84A72">
      <w:pPr>
        <w:pStyle w:val="ListParagraph"/>
        <w:ind w:left="-142" w:hanging="567"/>
        <w:rPr>
          <w:rFonts w:ascii="Avenir Next LT Pro" w:hAnsi="Avenir Next LT Pro"/>
          <w:sz w:val="23"/>
          <w:szCs w:val="23"/>
          <w:u w:val="single"/>
        </w:rPr>
      </w:pPr>
    </w:p>
    <w:p w14:paraId="4450060B" w14:textId="31B2AB4D" w:rsidR="00942F78" w:rsidRPr="00E303FD" w:rsidRDefault="00996AE6" w:rsidP="00942F78">
      <w:pPr>
        <w:pStyle w:val="ListParagraph"/>
        <w:numPr>
          <w:ilvl w:val="1"/>
          <w:numId w:val="26"/>
        </w:numPr>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North Highland Women’s </w:t>
      </w:r>
      <w:r w:rsidR="552729F8" w:rsidRPr="00E303FD">
        <w:rPr>
          <w:rFonts w:ascii="Avenir Next LT Pro" w:eastAsia="Times New Roman" w:hAnsi="Avenir Next LT Pro"/>
          <w:kern w:val="0"/>
          <w:sz w:val="23"/>
          <w:szCs w:val="23"/>
          <w:lang w:eastAsia="en-GB"/>
        </w:rPr>
        <w:t>Wellbeing</w:t>
      </w:r>
      <w:r w:rsidRPr="00E303FD">
        <w:rPr>
          <w:rFonts w:ascii="Avenir Next LT Pro" w:eastAsia="Times New Roman" w:hAnsi="Avenir Next LT Pro"/>
          <w:kern w:val="0"/>
          <w:sz w:val="23"/>
          <w:szCs w:val="23"/>
          <w:lang w:eastAsia="en-GB"/>
        </w:rPr>
        <w:t xml:space="preserve"> Hub </w:t>
      </w:r>
      <w:r w:rsidR="00E54341" w:rsidRPr="00E303FD">
        <w:rPr>
          <w:rFonts w:ascii="Avenir Next LT Pro" w:eastAsia="Times New Roman" w:hAnsi="Avenir Next LT Pro"/>
          <w:kern w:val="0"/>
          <w:sz w:val="23"/>
          <w:szCs w:val="23"/>
          <w:lang w:eastAsia="en-GB"/>
        </w:rPr>
        <w:t xml:space="preserve">has carried out participatory </w:t>
      </w:r>
      <w:r w:rsidR="0023562C" w:rsidRPr="00E303FD">
        <w:rPr>
          <w:rFonts w:ascii="Avenir Next LT Pro" w:eastAsia="Times New Roman" w:hAnsi="Avenir Next LT Pro"/>
          <w:kern w:val="0"/>
          <w:sz w:val="23"/>
          <w:szCs w:val="23"/>
          <w:lang w:eastAsia="en-GB"/>
        </w:rPr>
        <w:t>action</w:t>
      </w:r>
      <w:r w:rsidR="00E54341" w:rsidRPr="00E303FD">
        <w:rPr>
          <w:rFonts w:ascii="Avenir Next LT Pro" w:eastAsia="Times New Roman" w:hAnsi="Avenir Next LT Pro"/>
          <w:kern w:val="0"/>
          <w:sz w:val="23"/>
          <w:szCs w:val="23"/>
          <w:lang w:eastAsia="en-GB"/>
        </w:rPr>
        <w:t xml:space="preserve"> research into i</w:t>
      </w:r>
      <w:r w:rsidR="00261FD4" w:rsidRPr="00261FD4">
        <w:rPr>
          <w:rFonts w:ascii="Avenir Next LT Pro" w:eastAsia="Times New Roman" w:hAnsi="Avenir Next LT Pro"/>
          <w:kern w:val="0"/>
          <w:sz w:val="23"/>
          <w:szCs w:val="23"/>
          <w:lang w:eastAsia="en-GB"/>
        </w:rPr>
        <w:t xml:space="preserve">ssues in healthcare access and quality in </w:t>
      </w:r>
      <w:r w:rsidR="00F43D31" w:rsidRPr="00E303FD">
        <w:rPr>
          <w:rFonts w:ascii="Avenir Next LT Pro" w:eastAsia="Times New Roman" w:hAnsi="Avenir Next LT Pro"/>
          <w:kern w:val="0"/>
          <w:sz w:val="23"/>
          <w:szCs w:val="23"/>
          <w:lang w:eastAsia="en-GB"/>
        </w:rPr>
        <w:t xml:space="preserve">North </w:t>
      </w:r>
      <w:r w:rsidR="00C311B7" w:rsidRPr="00E303FD">
        <w:rPr>
          <w:rFonts w:ascii="Avenir Next LT Pro" w:eastAsia="Times New Roman" w:hAnsi="Avenir Next LT Pro"/>
          <w:kern w:val="0"/>
          <w:sz w:val="23"/>
          <w:szCs w:val="23"/>
          <w:lang w:eastAsia="en-GB"/>
        </w:rPr>
        <w:t>Highland</w:t>
      </w:r>
      <w:r w:rsidR="0023562C" w:rsidRPr="00E303FD">
        <w:rPr>
          <w:rFonts w:ascii="Avenir Next LT Pro" w:eastAsia="Times New Roman" w:hAnsi="Avenir Next LT Pro"/>
          <w:kern w:val="0"/>
          <w:sz w:val="23"/>
          <w:szCs w:val="23"/>
          <w:lang w:eastAsia="en-GB"/>
        </w:rPr>
        <w:t xml:space="preserve"> which</w:t>
      </w:r>
      <w:r w:rsidR="00C311B7" w:rsidRPr="00E303FD">
        <w:rPr>
          <w:rFonts w:ascii="Avenir Next LT Pro" w:eastAsia="Times New Roman" w:hAnsi="Avenir Next LT Pro"/>
          <w:kern w:val="0"/>
          <w:sz w:val="23"/>
          <w:szCs w:val="23"/>
          <w:lang w:eastAsia="en-GB"/>
        </w:rPr>
        <w:t xml:space="preserve"> violate</w:t>
      </w:r>
      <w:r w:rsidR="00261FD4" w:rsidRPr="00261FD4">
        <w:rPr>
          <w:rFonts w:ascii="Avenir Next LT Pro" w:eastAsia="Times New Roman" w:hAnsi="Avenir Next LT Pro"/>
          <w:kern w:val="0"/>
          <w:sz w:val="23"/>
          <w:szCs w:val="23"/>
          <w:lang w:eastAsia="en-GB"/>
        </w:rPr>
        <w:t xml:space="preserve"> ICESCR Article 12, which obliges states to ensure the highest attainable standard of physical and mental health. The lack of accessible maternal</w:t>
      </w:r>
      <w:r w:rsidR="00C311B7" w:rsidRPr="00E303FD">
        <w:rPr>
          <w:rFonts w:ascii="Avenir Next LT Pro" w:eastAsia="Times New Roman" w:hAnsi="Avenir Next LT Pro"/>
          <w:kern w:val="0"/>
          <w:sz w:val="23"/>
          <w:szCs w:val="23"/>
          <w:lang w:eastAsia="en-GB"/>
        </w:rPr>
        <w:t xml:space="preserve"> and </w:t>
      </w:r>
      <w:r w:rsidR="00942F78" w:rsidRPr="00E303FD">
        <w:rPr>
          <w:rFonts w:ascii="Avenir Next LT Pro" w:eastAsia="Times New Roman" w:hAnsi="Avenir Next LT Pro"/>
          <w:kern w:val="0"/>
          <w:sz w:val="23"/>
          <w:szCs w:val="23"/>
          <w:lang w:eastAsia="en-GB"/>
        </w:rPr>
        <w:t>gynaecological care</w:t>
      </w:r>
      <w:r w:rsidR="00261FD4" w:rsidRPr="00261FD4">
        <w:rPr>
          <w:rFonts w:ascii="Avenir Next LT Pro" w:eastAsia="Times New Roman" w:hAnsi="Avenir Next LT Pro"/>
          <w:kern w:val="0"/>
          <w:sz w:val="23"/>
          <w:szCs w:val="23"/>
          <w:lang w:eastAsia="en-GB"/>
        </w:rPr>
        <w:t xml:space="preserve"> highlights systemic failures to uphold the rights</w:t>
      </w:r>
      <w:r w:rsidRPr="00E303FD">
        <w:rPr>
          <w:rFonts w:ascii="Avenir Next LT Pro" w:eastAsia="Times New Roman" w:hAnsi="Avenir Next LT Pro"/>
          <w:kern w:val="0"/>
          <w:sz w:val="23"/>
          <w:szCs w:val="23"/>
          <w:lang w:eastAsia="en-GB"/>
        </w:rPr>
        <w:t xml:space="preserve"> of women</w:t>
      </w:r>
      <w:r w:rsidR="00C2535C" w:rsidRPr="00E303FD">
        <w:rPr>
          <w:rStyle w:val="FootnoteReference"/>
          <w:rFonts w:ascii="Avenir Next LT Pro" w:eastAsia="Times New Roman" w:hAnsi="Avenir Next LT Pro"/>
          <w:kern w:val="0"/>
          <w:sz w:val="23"/>
          <w:szCs w:val="23"/>
          <w:lang w:eastAsia="en-GB"/>
        </w:rPr>
        <w:footnoteReference w:id="18"/>
      </w:r>
      <w:r w:rsidRPr="00E303FD">
        <w:rPr>
          <w:rFonts w:ascii="Avenir Next LT Pro" w:eastAsia="Times New Roman" w:hAnsi="Avenir Next LT Pro"/>
          <w:kern w:val="0"/>
          <w:sz w:val="23"/>
          <w:szCs w:val="23"/>
          <w:lang w:eastAsia="en-GB"/>
        </w:rPr>
        <w:t>.</w:t>
      </w:r>
    </w:p>
    <w:p w14:paraId="4776BD73" w14:textId="77777777" w:rsidR="00942F78" w:rsidRPr="00E303FD" w:rsidRDefault="00942F78" w:rsidP="00942F78">
      <w:pPr>
        <w:pStyle w:val="ListParagraph"/>
        <w:ind w:left="-142"/>
        <w:rPr>
          <w:rFonts w:ascii="Avenir Next LT Pro" w:eastAsia="Times New Roman" w:hAnsi="Avenir Next LT Pro"/>
          <w:kern w:val="0"/>
          <w:sz w:val="23"/>
          <w:szCs w:val="23"/>
          <w:lang w:eastAsia="en-GB"/>
        </w:rPr>
      </w:pPr>
    </w:p>
    <w:p w14:paraId="53C5AC6B" w14:textId="6A20CD50" w:rsidR="00261FD4" w:rsidRPr="00E303FD" w:rsidRDefault="00261FD4" w:rsidP="00942F78">
      <w:pPr>
        <w:pStyle w:val="ListParagraph"/>
        <w:numPr>
          <w:ilvl w:val="1"/>
          <w:numId w:val="26"/>
        </w:numPr>
        <w:ind w:left="-142" w:hanging="567"/>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Women in </w:t>
      </w:r>
      <w:r w:rsidR="00515E04" w:rsidRPr="00E303FD">
        <w:rPr>
          <w:rFonts w:ascii="Avenir Next LT Pro" w:eastAsia="Times New Roman" w:hAnsi="Avenir Next LT Pro"/>
          <w:kern w:val="0"/>
          <w:sz w:val="23"/>
          <w:szCs w:val="23"/>
          <w:lang w:eastAsia="en-GB"/>
        </w:rPr>
        <w:t xml:space="preserve">Caithness </w:t>
      </w:r>
      <w:r w:rsidRPr="00E303FD">
        <w:rPr>
          <w:rFonts w:ascii="Avenir Next LT Pro" w:eastAsia="Times New Roman" w:hAnsi="Avenir Next LT Pro"/>
          <w:kern w:val="0"/>
          <w:sz w:val="23"/>
          <w:szCs w:val="23"/>
          <w:lang w:eastAsia="en-GB"/>
        </w:rPr>
        <w:t>reported severe inadequacies in healthcare, particularly in obstetrics and mental health services:</w:t>
      </w:r>
    </w:p>
    <w:p w14:paraId="090276AF" w14:textId="5E992830" w:rsidR="00505CA4" w:rsidRPr="00261FD4" w:rsidRDefault="00505CA4" w:rsidP="009427F7">
      <w:pPr>
        <w:suppressAutoHyphens w:val="0"/>
        <w:autoSpaceDN/>
        <w:spacing w:before="100" w:beforeAutospacing="1" w:after="100" w:afterAutospacing="1" w:line="240" w:lineRule="auto"/>
        <w:ind w:left="720"/>
        <w:rPr>
          <w:rFonts w:ascii="Avenir Next LT Pro" w:eastAsia="Times New Roman" w:hAnsi="Avenir Next LT Pro"/>
          <w:i/>
          <w:iCs/>
          <w:kern w:val="0"/>
          <w:sz w:val="23"/>
          <w:szCs w:val="23"/>
          <w:lang w:eastAsia="en-GB"/>
        </w:rPr>
      </w:pPr>
      <w:r w:rsidRPr="00261FD4">
        <w:rPr>
          <w:rFonts w:ascii="Avenir Next LT Pro" w:eastAsia="Times New Roman" w:hAnsi="Avenir Next LT Pro"/>
          <w:kern w:val="0"/>
          <w:sz w:val="23"/>
          <w:szCs w:val="23"/>
          <w:lang w:eastAsia="en-GB"/>
        </w:rPr>
        <w:lastRenderedPageBreak/>
        <w:t xml:space="preserve">Obstetric Care: Long journeys to Inverness </w:t>
      </w:r>
      <w:r w:rsidRPr="00E303FD">
        <w:rPr>
          <w:rFonts w:ascii="Avenir Next LT Pro" w:eastAsia="Times New Roman" w:hAnsi="Avenir Next LT Pro"/>
          <w:kern w:val="0"/>
          <w:sz w:val="23"/>
          <w:szCs w:val="23"/>
          <w:lang w:eastAsia="en-GB"/>
        </w:rPr>
        <w:t xml:space="preserve">(up to 5 hours each way) </w:t>
      </w:r>
      <w:r w:rsidRPr="00261FD4">
        <w:rPr>
          <w:rFonts w:ascii="Avenir Next LT Pro" w:eastAsia="Times New Roman" w:hAnsi="Avenir Next LT Pro"/>
          <w:kern w:val="0"/>
          <w:sz w:val="23"/>
          <w:szCs w:val="23"/>
          <w:lang w:eastAsia="en-GB"/>
        </w:rPr>
        <w:t xml:space="preserve">during </w:t>
      </w:r>
      <w:r w:rsidRPr="00E303FD">
        <w:rPr>
          <w:rFonts w:ascii="Avenir Next LT Pro" w:eastAsia="Times New Roman" w:hAnsi="Avenir Next LT Pro"/>
          <w:kern w:val="0"/>
          <w:sz w:val="23"/>
          <w:szCs w:val="23"/>
          <w:lang w:eastAsia="en-GB"/>
        </w:rPr>
        <w:t>labour</w:t>
      </w:r>
      <w:r w:rsidRPr="00261FD4">
        <w:rPr>
          <w:rFonts w:ascii="Avenir Next LT Pro" w:eastAsia="Times New Roman" w:hAnsi="Avenir Next LT Pro"/>
          <w:kern w:val="0"/>
          <w:sz w:val="23"/>
          <w:szCs w:val="23"/>
          <w:lang w:eastAsia="en-GB"/>
        </w:rPr>
        <w:t xml:space="preserve">, births in emergency settings, and insufficient pain relief have caused trauma. One woman recounted, </w:t>
      </w:r>
      <w:r w:rsidRPr="00261FD4">
        <w:rPr>
          <w:rFonts w:ascii="Avenir Next LT Pro" w:eastAsia="Times New Roman" w:hAnsi="Avenir Next LT Pro"/>
          <w:i/>
          <w:iCs/>
          <w:kern w:val="0"/>
          <w:sz w:val="23"/>
          <w:szCs w:val="23"/>
          <w:lang w:eastAsia="en-GB"/>
        </w:rPr>
        <w:t xml:space="preserve">“Friends of ours...she was three days in agony, and they ended up giving her an emergency c-section anyway. She cannot step foot back into Raigmore </w:t>
      </w:r>
      <w:r w:rsidR="003F7CB0" w:rsidRPr="00E303FD">
        <w:rPr>
          <w:rFonts w:ascii="Avenir Next LT Pro" w:eastAsia="Times New Roman" w:hAnsi="Avenir Next LT Pro"/>
          <w:kern w:val="0"/>
          <w:sz w:val="23"/>
          <w:szCs w:val="23"/>
          <w:lang w:eastAsia="en-GB"/>
        </w:rPr>
        <w:t>[the hospital in Inve</w:t>
      </w:r>
      <w:r w:rsidR="00A26D30" w:rsidRPr="00E303FD">
        <w:rPr>
          <w:rFonts w:ascii="Avenir Next LT Pro" w:eastAsia="Times New Roman" w:hAnsi="Avenir Next LT Pro"/>
          <w:kern w:val="0"/>
          <w:sz w:val="23"/>
          <w:szCs w:val="23"/>
          <w:lang w:eastAsia="en-GB"/>
        </w:rPr>
        <w:t xml:space="preserve">rness] </w:t>
      </w:r>
      <w:r w:rsidRPr="00261FD4">
        <w:rPr>
          <w:rFonts w:ascii="Avenir Next LT Pro" w:eastAsia="Times New Roman" w:hAnsi="Avenir Next LT Pro"/>
          <w:i/>
          <w:iCs/>
          <w:kern w:val="0"/>
          <w:sz w:val="23"/>
          <w:szCs w:val="23"/>
          <w:lang w:eastAsia="en-GB"/>
        </w:rPr>
        <w:t>now.”</w:t>
      </w:r>
    </w:p>
    <w:p w14:paraId="3E8FD936" w14:textId="77777777" w:rsidR="00505CA4" w:rsidRPr="00261FD4" w:rsidRDefault="00505CA4" w:rsidP="009427F7">
      <w:pPr>
        <w:suppressAutoHyphens w:val="0"/>
        <w:autoSpaceDN/>
        <w:spacing w:before="100" w:beforeAutospacing="1" w:after="100" w:afterAutospacing="1" w:line="240" w:lineRule="auto"/>
        <w:ind w:left="720"/>
        <w:rPr>
          <w:rFonts w:ascii="Avenir Next LT Pro" w:eastAsia="Times New Roman" w:hAnsi="Avenir Next LT Pro"/>
          <w:kern w:val="0"/>
          <w:sz w:val="23"/>
          <w:szCs w:val="23"/>
          <w:lang w:eastAsia="en-GB"/>
        </w:rPr>
      </w:pPr>
      <w:r w:rsidRPr="00261FD4">
        <w:rPr>
          <w:rFonts w:ascii="Avenir Next LT Pro" w:eastAsia="Times New Roman" w:hAnsi="Avenir Next LT Pro"/>
          <w:kern w:val="0"/>
          <w:sz w:val="23"/>
          <w:szCs w:val="23"/>
          <w:lang w:eastAsia="en-GB"/>
        </w:rPr>
        <w:t>Mental Health: Poor maternal healthcare contributed to post-traumatic stress disorder (PTSD) and other mental health challenges. Women reported that “a lack of dignity” and “extreme stress” during pregnancies exacerbated their mental health struggles.</w:t>
      </w:r>
    </w:p>
    <w:p w14:paraId="01217F8A" w14:textId="5EE07C6B" w:rsidR="00261FD4" w:rsidRPr="00E303FD" w:rsidRDefault="00505CA4" w:rsidP="00505CA4">
      <w:pPr>
        <w:pStyle w:val="ListParagraph"/>
        <w:numPr>
          <w:ilvl w:val="1"/>
          <w:numId w:val="26"/>
        </w:numPr>
        <w:ind w:left="-142" w:hanging="567"/>
        <w:rPr>
          <w:rFonts w:ascii="Avenir Next LT Pro" w:eastAsia="Times New Roman" w:hAnsi="Avenir Next LT Pro"/>
          <w:kern w:val="0"/>
          <w:sz w:val="23"/>
          <w:szCs w:val="23"/>
          <w:lang w:eastAsia="en-GB"/>
        </w:rPr>
      </w:pPr>
      <w:r w:rsidRPr="00261FD4">
        <w:rPr>
          <w:rFonts w:ascii="Avenir Next LT Pro" w:eastAsia="Times New Roman" w:hAnsi="Avenir Next LT Pro"/>
          <w:kern w:val="0"/>
          <w:sz w:val="23"/>
          <w:szCs w:val="23"/>
          <w:lang w:eastAsia="en-GB"/>
        </w:rPr>
        <w:t xml:space="preserve">These gaps contravene the Covenant’s obligations </w:t>
      </w:r>
      <w:r w:rsidR="00A81BEB" w:rsidRPr="00E303FD">
        <w:rPr>
          <w:rFonts w:ascii="Avenir Next LT Pro" w:eastAsia="Times New Roman" w:hAnsi="Avenir Next LT Pro"/>
          <w:kern w:val="0"/>
          <w:sz w:val="23"/>
          <w:szCs w:val="23"/>
          <w:lang w:eastAsia="en-GB"/>
        </w:rPr>
        <w:t xml:space="preserve">for duty bearers </w:t>
      </w:r>
      <w:r w:rsidRPr="00261FD4">
        <w:rPr>
          <w:rFonts w:ascii="Avenir Next LT Pro" w:eastAsia="Times New Roman" w:hAnsi="Avenir Next LT Pro"/>
          <w:kern w:val="0"/>
          <w:sz w:val="23"/>
          <w:szCs w:val="23"/>
          <w:lang w:eastAsia="en-GB"/>
        </w:rPr>
        <w:t>to provide accessible healthcare and to uphold dignity and choice in maternal care.</w:t>
      </w:r>
    </w:p>
    <w:p w14:paraId="1BFDEC4C" w14:textId="77777777" w:rsidR="00505CA4" w:rsidRPr="00E303FD" w:rsidRDefault="00505CA4" w:rsidP="00505CA4">
      <w:pPr>
        <w:pStyle w:val="ListParagraph"/>
        <w:ind w:left="-142"/>
        <w:rPr>
          <w:rFonts w:ascii="Avenir Next LT Pro" w:eastAsia="Times New Roman" w:hAnsi="Avenir Next LT Pro"/>
          <w:kern w:val="0"/>
          <w:sz w:val="23"/>
          <w:szCs w:val="23"/>
          <w:lang w:eastAsia="en-GB"/>
        </w:rPr>
      </w:pPr>
    </w:p>
    <w:p w14:paraId="03D7847F" w14:textId="297DF2E4" w:rsidR="00722944" w:rsidRPr="00E303FD" w:rsidRDefault="00505CA4" w:rsidP="00A81BEB">
      <w:pPr>
        <w:pStyle w:val="ListParagraph"/>
        <w:numPr>
          <w:ilvl w:val="1"/>
          <w:numId w:val="26"/>
        </w:numPr>
        <w:ind w:left="-142" w:hanging="567"/>
        <w:rPr>
          <w:rStyle w:val="Heading1Char"/>
          <w:rFonts w:ascii="Avenir Next LT Pro" w:eastAsia="Aptos" w:hAnsi="Avenir Next LT Pro"/>
          <w:color w:val="auto"/>
          <w:kern w:val="0"/>
          <w:sz w:val="23"/>
          <w:szCs w:val="23"/>
          <w:lang w:eastAsia="en-GB"/>
        </w:rPr>
      </w:pPr>
      <w:r w:rsidRPr="00E303FD">
        <w:rPr>
          <w:rFonts w:ascii="Avenir Next LT Pro" w:eastAsia="Times New Roman" w:hAnsi="Avenir Next LT Pro"/>
          <w:kern w:val="0"/>
          <w:sz w:val="23"/>
          <w:szCs w:val="23"/>
          <w:lang w:eastAsia="en-GB"/>
        </w:rPr>
        <w:t xml:space="preserve">Making Rights Real supported North Highland Women’s </w:t>
      </w:r>
      <w:r w:rsidR="00F9596F" w:rsidRPr="00E303FD">
        <w:rPr>
          <w:rFonts w:ascii="Avenir Next LT Pro" w:eastAsia="Times New Roman" w:hAnsi="Avenir Next LT Pro"/>
          <w:kern w:val="0"/>
          <w:sz w:val="23"/>
          <w:szCs w:val="23"/>
          <w:lang w:eastAsia="en-GB"/>
        </w:rPr>
        <w:t>Wellbeing</w:t>
      </w:r>
      <w:r w:rsidRPr="00E303FD">
        <w:rPr>
          <w:rFonts w:ascii="Avenir Next LT Pro" w:eastAsia="Times New Roman" w:hAnsi="Avenir Next LT Pro"/>
          <w:kern w:val="0"/>
          <w:sz w:val="23"/>
          <w:szCs w:val="23"/>
          <w:lang w:eastAsia="en-GB"/>
        </w:rPr>
        <w:t xml:space="preserve"> Hub to </w:t>
      </w:r>
      <w:r w:rsidR="00A96FC8" w:rsidRPr="00E303FD">
        <w:rPr>
          <w:rFonts w:ascii="Avenir Next LT Pro" w:eastAsia="Times New Roman" w:hAnsi="Avenir Next LT Pro"/>
          <w:kern w:val="0"/>
          <w:sz w:val="23"/>
          <w:szCs w:val="23"/>
          <w:lang w:eastAsia="en-GB"/>
        </w:rPr>
        <w:t xml:space="preserve">reflect their issues in human rights terms to </w:t>
      </w:r>
      <w:r w:rsidR="00C77DB6" w:rsidRPr="00E303FD">
        <w:rPr>
          <w:rFonts w:ascii="Avenir Next LT Pro" w:eastAsia="Times New Roman" w:hAnsi="Avenir Next LT Pro"/>
          <w:kern w:val="0"/>
          <w:sz w:val="23"/>
          <w:szCs w:val="23"/>
          <w:lang w:eastAsia="en-GB"/>
        </w:rPr>
        <w:t xml:space="preserve">present breaches to </w:t>
      </w:r>
      <w:r w:rsidR="00A96FC8" w:rsidRPr="00E303FD">
        <w:rPr>
          <w:rFonts w:ascii="Avenir Next LT Pro" w:eastAsia="Times New Roman" w:hAnsi="Avenir Next LT Pro"/>
          <w:kern w:val="0"/>
          <w:sz w:val="23"/>
          <w:szCs w:val="23"/>
          <w:lang w:eastAsia="en-GB"/>
        </w:rPr>
        <w:t>the Minister for Health, and to contact</w:t>
      </w:r>
      <w:r w:rsidR="00EB5647" w:rsidRPr="00E303FD">
        <w:rPr>
          <w:rFonts w:ascii="Avenir Next LT Pro" w:eastAsia="Times New Roman" w:hAnsi="Avenir Next LT Pro"/>
          <w:kern w:val="0"/>
          <w:sz w:val="23"/>
          <w:szCs w:val="23"/>
          <w:lang w:eastAsia="en-GB"/>
        </w:rPr>
        <w:t xml:space="preserve"> </w:t>
      </w:r>
      <w:r w:rsidR="00E910C8" w:rsidRPr="00E303FD">
        <w:rPr>
          <w:rFonts w:ascii="Avenir Next LT Pro" w:eastAsia="Times New Roman" w:hAnsi="Avenir Next LT Pro"/>
          <w:kern w:val="0"/>
          <w:sz w:val="23"/>
          <w:szCs w:val="23"/>
          <w:lang w:eastAsia="en-GB"/>
        </w:rPr>
        <w:t>t</w:t>
      </w:r>
      <w:r w:rsidRPr="00E303FD">
        <w:rPr>
          <w:rFonts w:ascii="Avenir Next LT Pro" w:eastAsia="Times New Roman" w:hAnsi="Avenir Next LT Pro"/>
          <w:kern w:val="0"/>
          <w:sz w:val="23"/>
          <w:szCs w:val="23"/>
          <w:lang w:eastAsia="en-GB"/>
        </w:rPr>
        <w:t>he Scottish Human Rights Commissio</w:t>
      </w:r>
      <w:r w:rsidR="00E910C8" w:rsidRPr="00E303FD">
        <w:rPr>
          <w:rFonts w:ascii="Avenir Next LT Pro" w:eastAsia="Times New Roman" w:hAnsi="Avenir Next LT Pro"/>
          <w:kern w:val="0"/>
          <w:sz w:val="23"/>
          <w:szCs w:val="23"/>
          <w:lang w:eastAsia="en-GB"/>
        </w:rPr>
        <w:t>n, who investigated their con</w:t>
      </w:r>
      <w:r w:rsidR="00F9596F" w:rsidRPr="00E303FD">
        <w:rPr>
          <w:rFonts w:ascii="Avenir Next LT Pro" w:eastAsia="Times New Roman" w:hAnsi="Avenir Next LT Pro"/>
          <w:kern w:val="0"/>
          <w:sz w:val="23"/>
          <w:szCs w:val="23"/>
          <w:lang w:eastAsia="en-GB"/>
        </w:rPr>
        <w:t>cerns as part of a wider investigation</w:t>
      </w:r>
      <w:r w:rsidR="002764AC" w:rsidRPr="00E303FD">
        <w:rPr>
          <w:rStyle w:val="FootnoteReference"/>
          <w:rFonts w:ascii="Avenir Next LT Pro" w:eastAsia="Times New Roman" w:hAnsi="Avenir Next LT Pro"/>
          <w:kern w:val="0"/>
          <w:sz w:val="23"/>
          <w:szCs w:val="23"/>
          <w:lang w:eastAsia="en-GB"/>
        </w:rPr>
        <w:footnoteReference w:id="19"/>
      </w:r>
      <w:r w:rsidR="00F9596F" w:rsidRPr="00E303FD">
        <w:rPr>
          <w:rFonts w:ascii="Avenir Next LT Pro" w:eastAsia="Times New Roman" w:hAnsi="Avenir Next LT Pro"/>
          <w:kern w:val="0"/>
          <w:sz w:val="23"/>
          <w:szCs w:val="23"/>
          <w:lang w:eastAsia="en-GB"/>
        </w:rPr>
        <w:t xml:space="preserve"> into human rights concerns in the Highlands and Islands</w:t>
      </w:r>
      <w:r w:rsidR="00C77DB6" w:rsidRPr="00E303FD">
        <w:rPr>
          <w:rFonts w:ascii="Avenir Next LT Pro" w:eastAsia="Times New Roman" w:hAnsi="Avenir Next LT Pro"/>
          <w:kern w:val="0"/>
          <w:sz w:val="23"/>
          <w:szCs w:val="23"/>
          <w:lang w:eastAsia="en-GB"/>
        </w:rPr>
        <w:t xml:space="preserve">, sparked by the </w:t>
      </w:r>
      <w:r w:rsidR="006F4055" w:rsidRPr="00E303FD">
        <w:rPr>
          <w:rFonts w:ascii="Avenir Next LT Pro" w:eastAsia="Times New Roman" w:hAnsi="Avenir Next LT Pro"/>
          <w:kern w:val="0"/>
          <w:sz w:val="23"/>
          <w:szCs w:val="23"/>
          <w:lang w:eastAsia="en-GB"/>
        </w:rPr>
        <w:t xml:space="preserve">economic, social and cultural rights </w:t>
      </w:r>
      <w:r w:rsidR="00C77DB6" w:rsidRPr="00E303FD">
        <w:rPr>
          <w:rFonts w:ascii="Avenir Next LT Pro" w:eastAsia="Times New Roman" w:hAnsi="Avenir Next LT Pro"/>
          <w:kern w:val="0"/>
          <w:sz w:val="23"/>
          <w:szCs w:val="23"/>
          <w:lang w:eastAsia="en-GB"/>
        </w:rPr>
        <w:t>issues raised by NHWWH</w:t>
      </w:r>
      <w:r w:rsidR="00F9596F" w:rsidRPr="00E303FD">
        <w:rPr>
          <w:rFonts w:ascii="Avenir Next LT Pro" w:eastAsia="Times New Roman" w:hAnsi="Avenir Next LT Pro"/>
          <w:kern w:val="0"/>
          <w:sz w:val="23"/>
          <w:szCs w:val="23"/>
          <w:lang w:eastAsia="en-GB"/>
        </w:rPr>
        <w:t>.</w:t>
      </w:r>
      <w:r w:rsidR="00722944" w:rsidRPr="00E303FD">
        <w:rPr>
          <w:rStyle w:val="Heading1Char"/>
          <w:rFonts w:ascii="Avenir Next LT Pro" w:eastAsia="Aptos" w:hAnsi="Avenir Next LT Pro"/>
          <w:sz w:val="23"/>
          <w:szCs w:val="23"/>
        </w:rPr>
        <w:t xml:space="preserve"> </w:t>
      </w:r>
    </w:p>
    <w:p w14:paraId="7E02AC50" w14:textId="77777777" w:rsidR="00722944" w:rsidRPr="00E303FD" w:rsidRDefault="00722944" w:rsidP="00722944">
      <w:pPr>
        <w:pStyle w:val="ListParagraph"/>
        <w:rPr>
          <w:rStyle w:val="cf01"/>
          <w:rFonts w:ascii="Avenir Next LT Pro" w:hAnsi="Avenir Next LT Pro"/>
          <w:sz w:val="23"/>
          <w:szCs w:val="23"/>
        </w:rPr>
      </w:pPr>
    </w:p>
    <w:p w14:paraId="5F9C58D5" w14:textId="55CF5B4B" w:rsidR="00F9596F" w:rsidRPr="00E303FD" w:rsidRDefault="00722944" w:rsidP="00A81BEB">
      <w:pPr>
        <w:pStyle w:val="ListParagraph"/>
        <w:numPr>
          <w:ilvl w:val="1"/>
          <w:numId w:val="26"/>
        </w:numPr>
        <w:ind w:left="-142" w:hanging="567"/>
        <w:rPr>
          <w:rFonts w:ascii="Avenir Next LT Pro" w:eastAsia="Times New Roman" w:hAnsi="Avenir Next LT Pro"/>
          <w:kern w:val="0"/>
          <w:sz w:val="23"/>
          <w:szCs w:val="23"/>
          <w:lang w:eastAsia="en-GB"/>
        </w:rPr>
      </w:pPr>
      <w:r w:rsidRPr="00E303FD">
        <w:rPr>
          <w:rStyle w:val="cf01"/>
          <w:rFonts w:ascii="Avenir Next LT Pro" w:hAnsi="Avenir Next LT Pro"/>
          <w:sz w:val="23"/>
          <w:szCs w:val="23"/>
        </w:rPr>
        <w:t>Despite there being a women's health plan in Scotland</w:t>
      </w:r>
      <w:r w:rsidR="00630264" w:rsidRPr="00E303FD">
        <w:rPr>
          <w:rStyle w:val="cf01"/>
          <w:rFonts w:ascii="Avenir Next LT Pro" w:hAnsi="Avenir Next LT Pro"/>
          <w:sz w:val="23"/>
          <w:szCs w:val="23"/>
        </w:rPr>
        <w:t xml:space="preserve">, </w:t>
      </w:r>
      <w:r w:rsidRPr="00E303FD">
        <w:rPr>
          <w:rStyle w:val="cf01"/>
          <w:rFonts w:ascii="Avenir Next LT Pro" w:hAnsi="Avenir Next LT Pro"/>
          <w:sz w:val="23"/>
          <w:szCs w:val="23"/>
        </w:rPr>
        <w:t>no health board has allocated funding specifically to implement recommendations</w:t>
      </w:r>
      <w:r w:rsidR="00A075B7" w:rsidRPr="00E303FD">
        <w:rPr>
          <w:rStyle w:val="cf01"/>
          <w:rFonts w:ascii="Avenir Next LT Pro" w:hAnsi="Avenir Next LT Pro"/>
          <w:sz w:val="23"/>
          <w:szCs w:val="23"/>
        </w:rPr>
        <w:t>.</w:t>
      </w:r>
    </w:p>
    <w:p w14:paraId="256A3DAC" w14:textId="04DED5D8" w:rsidR="00071D01" w:rsidRPr="00E303FD" w:rsidRDefault="00071D01" w:rsidP="00AF1E5F">
      <w:pPr>
        <w:pStyle w:val="ListParagraph"/>
        <w:ind w:left="-142" w:hanging="567"/>
        <w:rPr>
          <w:rFonts w:ascii="Avenir Next LT Pro" w:hAnsi="Avenir Next LT Pro"/>
          <w:sz w:val="23"/>
          <w:szCs w:val="23"/>
        </w:rPr>
      </w:pPr>
    </w:p>
    <w:p w14:paraId="7AC25165" w14:textId="1AA134D8" w:rsidR="004F3F69" w:rsidRPr="00E303FD" w:rsidRDefault="008E6181" w:rsidP="004F3F69">
      <w:pPr>
        <w:pStyle w:val="ListParagraph"/>
        <w:numPr>
          <w:ilvl w:val="0"/>
          <w:numId w:val="29"/>
        </w:numPr>
        <w:shd w:val="clear" w:color="auto" w:fill="D9D9D9" w:themeFill="background1" w:themeFillShade="D9"/>
        <w:ind w:left="-142" w:hanging="567"/>
        <w:rPr>
          <w:rFonts w:ascii="Avenir Next LT Pro" w:hAnsi="Avenir Next LT Pro"/>
          <w:sz w:val="23"/>
          <w:szCs w:val="23"/>
        </w:rPr>
      </w:pPr>
      <w:r w:rsidRPr="00E303FD">
        <w:rPr>
          <w:rFonts w:ascii="Avenir Next LT Pro" w:eastAsia="Times New Roman" w:hAnsi="Avenir Next LT Pro"/>
          <w:b/>
          <w:bCs/>
          <w:kern w:val="0"/>
          <w:sz w:val="23"/>
          <w:szCs w:val="23"/>
          <w:lang w:eastAsia="en-GB"/>
        </w:rPr>
        <w:t xml:space="preserve">Right </w:t>
      </w:r>
      <w:r w:rsidR="00AE7F55" w:rsidRPr="00E303FD">
        <w:rPr>
          <w:rFonts w:ascii="Avenir Next LT Pro" w:eastAsia="Times New Roman" w:hAnsi="Avenir Next LT Pro"/>
          <w:b/>
          <w:bCs/>
          <w:kern w:val="0"/>
          <w:sz w:val="23"/>
          <w:szCs w:val="23"/>
          <w:lang w:eastAsia="en-GB"/>
        </w:rPr>
        <w:t xml:space="preserve">to </w:t>
      </w:r>
      <w:r w:rsidR="00B112FB" w:rsidRPr="00E303FD">
        <w:rPr>
          <w:rFonts w:ascii="Avenir Next LT Pro" w:eastAsia="Times New Roman" w:hAnsi="Avenir Next LT Pro"/>
          <w:b/>
          <w:bCs/>
          <w:kern w:val="0"/>
          <w:sz w:val="23"/>
          <w:szCs w:val="23"/>
          <w:lang w:eastAsia="en-GB"/>
        </w:rPr>
        <w:t>Adequate Standard of Living</w:t>
      </w:r>
    </w:p>
    <w:p w14:paraId="61992F67" w14:textId="6512AA74" w:rsidR="00367928" w:rsidRPr="00E303FD" w:rsidRDefault="00367928" w:rsidP="004F3F69">
      <w:pPr>
        <w:suppressAutoHyphens w:val="0"/>
        <w:autoSpaceDN/>
        <w:spacing w:before="100" w:beforeAutospacing="1" w:after="100" w:afterAutospacing="1" w:line="240" w:lineRule="auto"/>
        <w:ind w:hanging="709"/>
        <w:outlineLvl w:val="3"/>
        <w:rPr>
          <w:rFonts w:ascii="Avenir Next LT Pro" w:eastAsia="Times New Roman" w:hAnsi="Avenir Next LT Pro"/>
          <w:kern w:val="0"/>
          <w:sz w:val="23"/>
          <w:szCs w:val="23"/>
          <w:u w:val="single"/>
          <w:lang w:eastAsia="en-GB"/>
        </w:rPr>
      </w:pPr>
      <w:r w:rsidRPr="00367928">
        <w:rPr>
          <w:rFonts w:ascii="Avenir Next LT Pro" w:eastAsia="Times New Roman" w:hAnsi="Avenir Next LT Pro"/>
          <w:kern w:val="0"/>
          <w:sz w:val="23"/>
          <w:szCs w:val="23"/>
          <w:u w:val="single"/>
          <w:lang w:eastAsia="en-GB"/>
        </w:rPr>
        <w:t>Cost-of-Living Crisis and Women’s Rights</w:t>
      </w:r>
      <w:r w:rsidR="00F226D2" w:rsidRPr="00E303FD">
        <w:rPr>
          <w:rFonts w:ascii="Avenir Next LT Pro" w:eastAsia="Times New Roman" w:hAnsi="Avenir Next LT Pro"/>
          <w:kern w:val="0"/>
          <w:sz w:val="23"/>
          <w:szCs w:val="23"/>
          <w:u w:val="single"/>
          <w:lang w:eastAsia="en-GB"/>
        </w:rPr>
        <w:t xml:space="preserve"> – East Lothian</w:t>
      </w:r>
    </w:p>
    <w:p w14:paraId="29FA351C" w14:textId="6A679E6E" w:rsidR="00746FD0" w:rsidRPr="00E303FD" w:rsidRDefault="00F226D2" w:rsidP="00746FD0">
      <w:pPr>
        <w:pStyle w:val="ListParagraph"/>
        <w:numPr>
          <w:ilvl w:val="1"/>
          <w:numId w:val="29"/>
        </w:numPr>
        <w:suppressAutoHyphens w:val="0"/>
        <w:autoSpaceDN/>
        <w:spacing w:before="100" w:beforeAutospacing="1" w:after="100" w:afterAutospacing="1" w:line="240" w:lineRule="auto"/>
        <w:ind w:left="-142" w:hanging="567"/>
        <w:outlineLvl w:val="3"/>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The Scottish Women’s Budget Group (SWBG) has worked with Making Rights Real and members of Fa’side Women and Girls Group (FWGG) in East Lothian</w:t>
      </w:r>
      <w:r w:rsidR="003A2D17" w:rsidRPr="00E303FD">
        <w:rPr>
          <w:rFonts w:ascii="Avenir Next LT Pro" w:eastAsia="Times New Roman" w:hAnsi="Avenir Next LT Pro"/>
          <w:kern w:val="0"/>
          <w:sz w:val="23"/>
          <w:szCs w:val="23"/>
          <w:lang w:eastAsia="en-GB"/>
        </w:rPr>
        <w:t xml:space="preserve"> over two years</w:t>
      </w:r>
      <w:r w:rsidRPr="00E303FD">
        <w:rPr>
          <w:rFonts w:ascii="Avenir Next LT Pro" w:eastAsia="Times New Roman" w:hAnsi="Avenir Next LT Pro"/>
          <w:kern w:val="0"/>
          <w:sz w:val="23"/>
          <w:szCs w:val="23"/>
          <w:lang w:eastAsia="en-GB"/>
        </w:rPr>
        <w:t xml:space="preserve">, to use gender budgeting tools to look at how the current cost of living crisis is impacting women and girls in the East Lothian area and how gender blind approaches to decision making are impacting on women and girls being able to access their human rights.  </w:t>
      </w:r>
    </w:p>
    <w:p w14:paraId="7BB2534F" w14:textId="77777777" w:rsidR="00E34277" w:rsidRPr="00E303FD" w:rsidRDefault="00E34277" w:rsidP="00E34277">
      <w:pPr>
        <w:pStyle w:val="ListParagraph"/>
        <w:suppressAutoHyphens w:val="0"/>
        <w:autoSpaceDN/>
        <w:spacing w:before="100" w:beforeAutospacing="1" w:after="100" w:afterAutospacing="1" w:line="240" w:lineRule="auto"/>
        <w:ind w:left="-142"/>
        <w:outlineLvl w:val="3"/>
        <w:rPr>
          <w:rFonts w:ascii="Avenir Next LT Pro" w:eastAsia="Times New Roman" w:hAnsi="Avenir Next LT Pro"/>
          <w:kern w:val="0"/>
          <w:sz w:val="23"/>
          <w:szCs w:val="23"/>
          <w:lang w:eastAsia="en-GB"/>
        </w:rPr>
      </w:pPr>
    </w:p>
    <w:p w14:paraId="6621F750" w14:textId="77777777" w:rsidR="00746FD0" w:rsidRPr="00E303FD" w:rsidRDefault="00F226D2" w:rsidP="00746FD0">
      <w:pPr>
        <w:pStyle w:val="ListParagraph"/>
        <w:numPr>
          <w:ilvl w:val="1"/>
          <w:numId w:val="29"/>
        </w:numPr>
        <w:suppressAutoHyphens w:val="0"/>
        <w:autoSpaceDN/>
        <w:spacing w:before="100" w:beforeAutospacing="1" w:after="100" w:afterAutospacing="1" w:line="240" w:lineRule="auto"/>
        <w:ind w:left="-142" w:hanging="567"/>
        <w:outlineLvl w:val="3"/>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The current cost-of-living crisis does not impact everyone equally. Issues such as austerity, wage stagnation, rising inflation, and the impact of the Covid-19 pandemic, all impact women more because of pre-existing structural inequalities. Rising costs have hit individuals on the lowest incomes the hardest. </w:t>
      </w:r>
    </w:p>
    <w:p w14:paraId="323975D1" w14:textId="77777777" w:rsidR="00E34277" w:rsidRPr="00E303FD" w:rsidRDefault="00E34277" w:rsidP="00E34277">
      <w:pPr>
        <w:pStyle w:val="ListParagraph"/>
        <w:rPr>
          <w:rFonts w:ascii="Avenir Next LT Pro" w:eastAsia="Times New Roman" w:hAnsi="Avenir Next LT Pro"/>
          <w:kern w:val="0"/>
          <w:sz w:val="23"/>
          <w:szCs w:val="23"/>
          <w:lang w:eastAsia="en-GB"/>
        </w:rPr>
      </w:pPr>
    </w:p>
    <w:p w14:paraId="4E1AA5F8" w14:textId="77777777" w:rsidR="00746FD0" w:rsidRPr="00E303FD" w:rsidRDefault="00F226D2" w:rsidP="00746FD0">
      <w:pPr>
        <w:pStyle w:val="ListParagraph"/>
        <w:numPr>
          <w:ilvl w:val="1"/>
          <w:numId w:val="29"/>
        </w:numPr>
        <w:shd w:val="clear" w:color="auto" w:fill="FDFCFC"/>
        <w:suppressAutoHyphens w:val="0"/>
        <w:autoSpaceDN/>
        <w:spacing w:before="100" w:beforeAutospacing="1" w:after="389" w:afterAutospacing="1" w:line="240" w:lineRule="auto"/>
        <w:ind w:left="-142" w:hanging="567"/>
        <w:outlineLvl w:val="3"/>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kern w:val="0"/>
          <w:sz w:val="23"/>
          <w:szCs w:val="23"/>
          <w:lang w:eastAsia="en-GB"/>
        </w:rPr>
        <w:t xml:space="preserve">This disproportionately impacts women as they are more likely to experience poverty throughout their lifetime with lower levels of savings and wealth in comparison to men, as well as being unable to increase paid work due to caring responsibilities. Where women have different characteristics or social identities (race, class, ethnicity, sexuality, disability, women living in rural areas, on low incomes for example), inequality is increased and is experienced like a double, triple or quadruple whammy. </w:t>
      </w:r>
    </w:p>
    <w:p w14:paraId="526F020C" w14:textId="77777777" w:rsidR="00E34277" w:rsidRPr="00E303FD" w:rsidRDefault="00E34277" w:rsidP="00E34277">
      <w:pPr>
        <w:pStyle w:val="ListParagraph"/>
        <w:rPr>
          <w:rFonts w:ascii="Avenir Next LT Pro" w:eastAsia="Times New Roman" w:hAnsi="Avenir Next LT Pro" w:cs="Arial"/>
          <w:color w:val="332727"/>
          <w:kern w:val="0"/>
          <w:sz w:val="23"/>
          <w:szCs w:val="23"/>
          <w:lang w:eastAsia="en-GB"/>
        </w:rPr>
      </w:pPr>
    </w:p>
    <w:p w14:paraId="3C142FE2" w14:textId="30ABF1E7" w:rsidR="004F3F69" w:rsidRPr="00E303FD" w:rsidRDefault="004F3F69" w:rsidP="00746FD0">
      <w:pPr>
        <w:pStyle w:val="ListParagraph"/>
        <w:numPr>
          <w:ilvl w:val="1"/>
          <w:numId w:val="29"/>
        </w:numPr>
        <w:shd w:val="clear" w:color="auto" w:fill="FDFCFC"/>
        <w:suppressAutoHyphens w:val="0"/>
        <w:autoSpaceDN/>
        <w:spacing w:before="100" w:beforeAutospacing="1" w:after="389" w:afterAutospacing="1" w:line="240" w:lineRule="auto"/>
        <w:ind w:left="-142" w:hanging="567"/>
        <w:outlineLvl w:val="3"/>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t xml:space="preserve">The research </w:t>
      </w:r>
      <w:r w:rsidR="003D62AC" w:rsidRPr="00E303FD">
        <w:rPr>
          <w:rFonts w:ascii="Avenir Next LT Pro" w:eastAsia="Times New Roman" w:hAnsi="Avenir Next LT Pro" w:cs="Arial"/>
          <w:color w:val="332727"/>
          <w:kern w:val="0"/>
          <w:sz w:val="23"/>
          <w:szCs w:val="23"/>
          <w:lang w:eastAsia="en-GB"/>
        </w:rPr>
        <w:t xml:space="preserve">of 278 women and in girls in the Fa’side area </w:t>
      </w:r>
      <w:r w:rsidRPr="004F3F69">
        <w:rPr>
          <w:rFonts w:ascii="Avenir Next LT Pro" w:eastAsia="Times New Roman" w:hAnsi="Avenir Next LT Pro" w:cs="Arial"/>
          <w:color w:val="332727"/>
          <w:kern w:val="0"/>
          <w:sz w:val="23"/>
          <w:szCs w:val="23"/>
          <w:lang w:eastAsia="en-GB"/>
        </w:rPr>
        <w:t>found that disabled households, single mothers and single households are most impacted by the cost</w:t>
      </w:r>
      <w:r w:rsidR="71FC68CB" w:rsidRPr="004F3F69">
        <w:rPr>
          <w:rFonts w:ascii="Avenir Next LT Pro" w:eastAsia="Times New Roman" w:hAnsi="Avenir Next LT Pro" w:cs="Arial"/>
          <w:color w:val="332727"/>
          <w:kern w:val="0"/>
          <w:sz w:val="23"/>
          <w:szCs w:val="23"/>
          <w:lang w:eastAsia="en-GB"/>
        </w:rPr>
        <w:t>-</w:t>
      </w:r>
      <w:r w:rsidRPr="004F3F69">
        <w:rPr>
          <w:rFonts w:ascii="Avenir Next LT Pro" w:eastAsia="Times New Roman" w:hAnsi="Avenir Next LT Pro" w:cs="Arial"/>
          <w:color w:val="332727"/>
          <w:kern w:val="0"/>
          <w:sz w:val="23"/>
          <w:szCs w:val="23"/>
          <w:lang w:eastAsia="en-GB"/>
        </w:rPr>
        <w:t>of</w:t>
      </w:r>
      <w:r w:rsidR="2AFAC9D1" w:rsidRPr="004F3F69">
        <w:rPr>
          <w:rFonts w:ascii="Avenir Next LT Pro" w:eastAsia="Times New Roman" w:hAnsi="Avenir Next LT Pro" w:cs="Arial"/>
          <w:color w:val="332727"/>
          <w:kern w:val="0"/>
          <w:sz w:val="23"/>
          <w:szCs w:val="23"/>
          <w:lang w:eastAsia="en-GB"/>
        </w:rPr>
        <w:t>-</w:t>
      </w:r>
      <w:r w:rsidRPr="004F3F69">
        <w:rPr>
          <w:rFonts w:ascii="Avenir Next LT Pro" w:eastAsia="Times New Roman" w:hAnsi="Avenir Next LT Pro" w:cs="Arial"/>
          <w:color w:val="332727"/>
          <w:kern w:val="0"/>
          <w:sz w:val="23"/>
          <w:szCs w:val="23"/>
          <w:lang w:eastAsia="en-GB"/>
        </w:rPr>
        <w:t>living crisis:</w:t>
      </w:r>
    </w:p>
    <w:p w14:paraId="60338D6B" w14:textId="77777777" w:rsidR="00ED0247" w:rsidRPr="004F3F69" w:rsidRDefault="00ED0247" w:rsidP="00ED0247">
      <w:pPr>
        <w:numPr>
          <w:ilvl w:val="0"/>
          <w:numId w:val="32"/>
        </w:numPr>
        <w:shd w:val="clear" w:color="auto" w:fill="FDFCFC"/>
        <w:suppressAutoHyphens w:val="0"/>
        <w:autoSpaceDN/>
        <w:spacing w:before="100" w:beforeAutospacing="1" w:after="100" w:afterAutospacing="1" w:line="240" w:lineRule="auto"/>
        <w:ind w:left="709" w:hanging="425"/>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t>36% of survey respondents struggle to manage food costs</w:t>
      </w:r>
    </w:p>
    <w:p w14:paraId="34C53257" w14:textId="77777777" w:rsidR="00ED0247" w:rsidRPr="004F3F69" w:rsidRDefault="00ED0247" w:rsidP="00ED0247">
      <w:pPr>
        <w:numPr>
          <w:ilvl w:val="0"/>
          <w:numId w:val="32"/>
        </w:numPr>
        <w:shd w:val="clear" w:color="auto" w:fill="FDFCFC"/>
        <w:suppressAutoHyphens w:val="0"/>
        <w:autoSpaceDN/>
        <w:spacing w:before="100" w:beforeAutospacing="1" w:after="100" w:afterAutospacing="1" w:line="240" w:lineRule="auto"/>
        <w:ind w:left="709" w:hanging="425"/>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lastRenderedPageBreak/>
        <w:t>50% struggle to manage energy costs</w:t>
      </w:r>
    </w:p>
    <w:p w14:paraId="0C28FFBC" w14:textId="77777777" w:rsidR="00ED0247" w:rsidRPr="004F3F69" w:rsidRDefault="00ED0247" w:rsidP="00ED0247">
      <w:pPr>
        <w:numPr>
          <w:ilvl w:val="0"/>
          <w:numId w:val="32"/>
        </w:numPr>
        <w:shd w:val="clear" w:color="auto" w:fill="FDFCFC"/>
        <w:suppressAutoHyphens w:val="0"/>
        <w:autoSpaceDN/>
        <w:spacing w:before="100" w:beforeAutospacing="1" w:after="100" w:afterAutospacing="1" w:line="240" w:lineRule="auto"/>
        <w:ind w:left="709" w:hanging="425"/>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t>31% struggle with housing costs</w:t>
      </w:r>
    </w:p>
    <w:p w14:paraId="1BE797C1" w14:textId="77777777" w:rsidR="00ED0247" w:rsidRPr="004F3F69" w:rsidRDefault="00ED0247" w:rsidP="00ED0247">
      <w:pPr>
        <w:numPr>
          <w:ilvl w:val="0"/>
          <w:numId w:val="32"/>
        </w:numPr>
        <w:shd w:val="clear" w:color="auto" w:fill="FDFCFC"/>
        <w:suppressAutoHyphens w:val="0"/>
        <w:autoSpaceDN/>
        <w:spacing w:before="100" w:beforeAutospacing="1" w:after="100" w:afterAutospacing="1" w:line="240" w:lineRule="auto"/>
        <w:ind w:left="709" w:hanging="425"/>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t>32% struggle with transport costs</w:t>
      </w:r>
    </w:p>
    <w:p w14:paraId="1EB59365" w14:textId="77777777" w:rsidR="00ED0247" w:rsidRPr="004F3F69" w:rsidRDefault="00ED0247" w:rsidP="00ED0247">
      <w:pPr>
        <w:numPr>
          <w:ilvl w:val="0"/>
          <w:numId w:val="32"/>
        </w:numPr>
        <w:shd w:val="clear" w:color="auto" w:fill="FDFCFC"/>
        <w:suppressAutoHyphens w:val="0"/>
        <w:autoSpaceDN/>
        <w:spacing w:before="100" w:beforeAutospacing="1" w:after="100" w:afterAutospacing="1" w:line="240" w:lineRule="auto"/>
        <w:ind w:left="709" w:hanging="425"/>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t>44% struggle with childcare costs</w:t>
      </w:r>
    </w:p>
    <w:p w14:paraId="36E439B9" w14:textId="77777777" w:rsidR="00ED0247" w:rsidRPr="004F3F69" w:rsidRDefault="00ED0247" w:rsidP="00ED0247">
      <w:pPr>
        <w:numPr>
          <w:ilvl w:val="0"/>
          <w:numId w:val="32"/>
        </w:numPr>
        <w:shd w:val="clear" w:color="auto" w:fill="FDFCFC"/>
        <w:suppressAutoHyphens w:val="0"/>
        <w:autoSpaceDN/>
        <w:spacing w:before="100" w:beforeAutospacing="1" w:after="100" w:afterAutospacing="1" w:line="240" w:lineRule="auto"/>
        <w:ind w:left="709" w:hanging="425"/>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t>55% struggle with social care costs</w:t>
      </w:r>
    </w:p>
    <w:p w14:paraId="32726666" w14:textId="4E281E69" w:rsidR="00FB0D5D" w:rsidRPr="00E303FD" w:rsidRDefault="00ED0247" w:rsidP="00FB0D5D">
      <w:pPr>
        <w:pStyle w:val="ListParagraph"/>
        <w:numPr>
          <w:ilvl w:val="1"/>
          <w:numId w:val="29"/>
        </w:numPr>
        <w:shd w:val="clear" w:color="auto" w:fill="FDFCFC"/>
        <w:suppressAutoHyphens w:val="0"/>
        <w:autoSpaceDN/>
        <w:spacing w:before="100" w:beforeAutospacing="1" w:after="389" w:afterAutospacing="1" w:line="240" w:lineRule="auto"/>
        <w:ind w:left="-142" w:hanging="567"/>
        <w:outlineLvl w:val="3"/>
        <w:rPr>
          <w:rFonts w:ascii="Avenir Next LT Pro" w:eastAsia="Times New Roman" w:hAnsi="Avenir Next LT Pro" w:cs="Arial"/>
          <w:color w:val="332727"/>
          <w:kern w:val="0"/>
          <w:sz w:val="23"/>
          <w:szCs w:val="23"/>
          <w:lang w:eastAsia="en-GB"/>
        </w:rPr>
      </w:pPr>
      <w:r w:rsidRPr="004F3F69">
        <w:rPr>
          <w:rFonts w:ascii="Avenir Next LT Pro" w:eastAsia="Times New Roman" w:hAnsi="Avenir Next LT Pro" w:cs="Arial"/>
          <w:color w:val="332727"/>
          <w:kern w:val="0"/>
          <w:sz w:val="23"/>
          <w:szCs w:val="23"/>
          <w:lang w:eastAsia="en-GB"/>
        </w:rPr>
        <w:t xml:space="preserve">Duty bearers </w:t>
      </w:r>
      <w:r w:rsidRPr="00E303FD">
        <w:rPr>
          <w:rFonts w:ascii="Avenir Next LT Pro" w:eastAsia="Times New Roman" w:hAnsi="Avenir Next LT Pro" w:cs="Arial"/>
          <w:color w:val="332727"/>
          <w:kern w:val="0"/>
          <w:sz w:val="23"/>
          <w:szCs w:val="23"/>
          <w:lang w:eastAsia="en-GB"/>
        </w:rPr>
        <w:t xml:space="preserve">such as East Lothian Council, the Scottish </w:t>
      </w:r>
      <w:r w:rsidR="004A31F1" w:rsidRPr="00E303FD">
        <w:rPr>
          <w:rFonts w:ascii="Avenir Next LT Pro" w:eastAsia="Times New Roman" w:hAnsi="Avenir Next LT Pro" w:cs="Arial"/>
          <w:color w:val="332727"/>
          <w:kern w:val="0"/>
          <w:sz w:val="23"/>
          <w:szCs w:val="23"/>
          <w:lang w:eastAsia="en-GB"/>
        </w:rPr>
        <w:t>Government and</w:t>
      </w:r>
      <w:r w:rsidRPr="00E303FD">
        <w:rPr>
          <w:rFonts w:ascii="Avenir Next LT Pro" w:eastAsia="Times New Roman" w:hAnsi="Avenir Next LT Pro" w:cs="Arial"/>
          <w:color w:val="332727"/>
          <w:kern w:val="0"/>
          <w:sz w:val="23"/>
          <w:szCs w:val="23"/>
          <w:lang w:eastAsia="en-GB"/>
        </w:rPr>
        <w:t xml:space="preserve"> UK Government </w:t>
      </w:r>
      <w:r w:rsidRPr="004F3F69">
        <w:rPr>
          <w:rFonts w:ascii="Avenir Next LT Pro" w:eastAsia="Times New Roman" w:hAnsi="Avenir Next LT Pro" w:cs="Arial"/>
          <w:color w:val="332727"/>
          <w:kern w:val="0"/>
          <w:sz w:val="23"/>
          <w:szCs w:val="23"/>
          <w:lang w:eastAsia="en-GB"/>
        </w:rPr>
        <w:t>are breaching a host of human rights for women and girls including:</w:t>
      </w:r>
    </w:p>
    <w:p w14:paraId="0A6AA6D2" w14:textId="005F7AE6" w:rsidR="00FB0D5D" w:rsidRPr="00E303FD" w:rsidRDefault="00FB0D5D" w:rsidP="00FB0D5D">
      <w:pPr>
        <w:pStyle w:val="ListParagraph"/>
        <w:numPr>
          <w:ilvl w:val="0"/>
          <w:numId w:val="35"/>
        </w:numPr>
        <w:shd w:val="clear" w:color="auto" w:fill="FDFCFC"/>
        <w:suppressAutoHyphens w:val="0"/>
        <w:autoSpaceDN/>
        <w:spacing w:before="100" w:beforeAutospacing="1" w:after="100" w:afterAutospacing="1" w:line="240" w:lineRule="auto"/>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cs="Arial"/>
          <w:color w:val="332727"/>
          <w:kern w:val="0"/>
          <w:sz w:val="23"/>
          <w:szCs w:val="23"/>
          <w:lang w:eastAsia="en-GB"/>
        </w:rPr>
        <w:t>Art 1, 23, 25 &amp; 27 of the UN</w:t>
      </w:r>
      <w:r w:rsidR="00E26AFD" w:rsidRPr="00E303FD">
        <w:rPr>
          <w:rFonts w:ascii="Avenir Next LT Pro" w:eastAsia="Times New Roman" w:hAnsi="Avenir Next LT Pro" w:cs="Arial"/>
          <w:color w:val="332727"/>
          <w:kern w:val="0"/>
          <w:sz w:val="23"/>
          <w:szCs w:val="23"/>
          <w:lang w:eastAsia="en-GB"/>
        </w:rPr>
        <w:t xml:space="preserve"> </w:t>
      </w:r>
      <w:r w:rsidRPr="00E303FD">
        <w:rPr>
          <w:rFonts w:ascii="Avenir Next LT Pro" w:eastAsia="Times New Roman" w:hAnsi="Avenir Next LT Pro" w:cs="Arial"/>
          <w:color w:val="332727"/>
          <w:kern w:val="0"/>
          <w:sz w:val="23"/>
          <w:szCs w:val="23"/>
          <w:lang w:eastAsia="en-GB"/>
        </w:rPr>
        <w:t>Declaration</w:t>
      </w:r>
      <w:r w:rsidR="00E26AFD" w:rsidRPr="00E303FD">
        <w:rPr>
          <w:rFonts w:ascii="Avenir Next LT Pro" w:eastAsia="Times New Roman" w:hAnsi="Avenir Next LT Pro" w:cs="Arial"/>
          <w:color w:val="332727"/>
          <w:kern w:val="0"/>
          <w:sz w:val="23"/>
          <w:szCs w:val="23"/>
          <w:lang w:eastAsia="en-GB"/>
        </w:rPr>
        <w:t xml:space="preserve"> o</w:t>
      </w:r>
      <w:r w:rsidRPr="00E303FD">
        <w:rPr>
          <w:rFonts w:ascii="Avenir Next LT Pro" w:eastAsia="Times New Roman" w:hAnsi="Avenir Next LT Pro" w:cs="Arial"/>
          <w:color w:val="332727"/>
          <w:kern w:val="0"/>
          <w:sz w:val="23"/>
          <w:szCs w:val="23"/>
          <w:lang w:eastAsia="en-GB"/>
        </w:rPr>
        <w:t>f</w:t>
      </w:r>
      <w:r w:rsidR="00E26AFD" w:rsidRPr="00E303FD">
        <w:rPr>
          <w:rFonts w:ascii="Avenir Next LT Pro" w:eastAsia="Times New Roman" w:hAnsi="Avenir Next LT Pro" w:cs="Arial"/>
          <w:color w:val="332727"/>
          <w:kern w:val="0"/>
          <w:sz w:val="23"/>
          <w:szCs w:val="23"/>
          <w:lang w:eastAsia="en-GB"/>
        </w:rPr>
        <w:t xml:space="preserve"> Human Rights</w:t>
      </w:r>
      <w:r w:rsidRPr="00E303FD">
        <w:rPr>
          <w:rFonts w:ascii="Avenir Next LT Pro" w:eastAsia="Times New Roman" w:hAnsi="Avenir Next LT Pro" w:cs="Arial"/>
          <w:color w:val="332727"/>
          <w:kern w:val="0"/>
          <w:sz w:val="23"/>
          <w:szCs w:val="23"/>
          <w:lang w:eastAsia="en-GB"/>
        </w:rPr>
        <w:t xml:space="preserve"> </w:t>
      </w:r>
    </w:p>
    <w:p w14:paraId="388E76B2" w14:textId="77777777" w:rsidR="00FB0D5D" w:rsidRPr="00E303FD" w:rsidRDefault="00FB0D5D" w:rsidP="00FB0D5D">
      <w:pPr>
        <w:pStyle w:val="ListParagraph"/>
        <w:numPr>
          <w:ilvl w:val="0"/>
          <w:numId w:val="35"/>
        </w:numPr>
        <w:shd w:val="clear" w:color="auto" w:fill="FDFCFC"/>
        <w:suppressAutoHyphens w:val="0"/>
        <w:autoSpaceDN/>
        <w:spacing w:before="100" w:beforeAutospacing="1" w:after="100" w:afterAutospacing="1" w:line="240" w:lineRule="auto"/>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cs="Arial"/>
          <w:color w:val="332727"/>
          <w:kern w:val="0"/>
          <w:sz w:val="23"/>
          <w:szCs w:val="23"/>
          <w:lang w:eastAsia="en-GB"/>
        </w:rPr>
        <w:t>ICESCR (International Covenant on Economic, Social and Cultural Rights)</w:t>
      </w:r>
    </w:p>
    <w:p w14:paraId="4C6C4B2D" w14:textId="77777777" w:rsidR="00FB0D5D" w:rsidRPr="00E303FD" w:rsidRDefault="00FB0D5D" w:rsidP="00FB0D5D">
      <w:pPr>
        <w:pStyle w:val="ListParagraph"/>
        <w:numPr>
          <w:ilvl w:val="0"/>
          <w:numId w:val="35"/>
        </w:numPr>
        <w:shd w:val="clear" w:color="auto" w:fill="FDFCFC"/>
        <w:suppressAutoHyphens w:val="0"/>
        <w:autoSpaceDN/>
        <w:spacing w:before="100" w:beforeAutospacing="1" w:after="100" w:afterAutospacing="1" w:line="240" w:lineRule="auto"/>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cs="Arial"/>
          <w:color w:val="332727"/>
          <w:kern w:val="0"/>
          <w:sz w:val="23"/>
          <w:szCs w:val="23"/>
          <w:lang w:eastAsia="en-GB"/>
        </w:rPr>
        <w:t>CRPD (Convention on the Rights of Persons with Disabilities)</w:t>
      </w:r>
    </w:p>
    <w:p w14:paraId="718CE63F" w14:textId="77777777" w:rsidR="00FB0D5D" w:rsidRPr="00E303FD" w:rsidRDefault="00FB0D5D" w:rsidP="00FB0D5D">
      <w:pPr>
        <w:pStyle w:val="ListParagraph"/>
        <w:numPr>
          <w:ilvl w:val="0"/>
          <w:numId w:val="35"/>
        </w:numPr>
        <w:shd w:val="clear" w:color="auto" w:fill="FDFCFC"/>
        <w:suppressAutoHyphens w:val="0"/>
        <w:autoSpaceDN/>
        <w:spacing w:before="100" w:beforeAutospacing="1" w:after="100" w:afterAutospacing="1" w:line="240" w:lineRule="auto"/>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cs="Arial"/>
          <w:color w:val="332727"/>
          <w:kern w:val="0"/>
          <w:sz w:val="23"/>
          <w:szCs w:val="23"/>
          <w:lang w:eastAsia="en-GB"/>
        </w:rPr>
        <w:t>UNCRC (UN Convention on the Rights of the Child)</w:t>
      </w:r>
    </w:p>
    <w:p w14:paraId="4569E41D" w14:textId="77777777" w:rsidR="00FB0D5D" w:rsidRPr="00E303FD" w:rsidRDefault="00FB0D5D" w:rsidP="00FB0D5D">
      <w:pPr>
        <w:pStyle w:val="ListParagraph"/>
        <w:numPr>
          <w:ilvl w:val="0"/>
          <w:numId w:val="35"/>
        </w:numPr>
        <w:shd w:val="clear" w:color="auto" w:fill="FDFCFC"/>
        <w:suppressAutoHyphens w:val="0"/>
        <w:autoSpaceDN/>
        <w:spacing w:before="100" w:beforeAutospacing="1" w:after="100" w:afterAutospacing="1" w:line="240" w:lineRule="auto"/>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cs="Arial"/>
          <w:color w:val="332727"/>
          <w:kern w:val="0"/>
          <w:sz w:val="23"/>
          <w:szCs w:val="23"/>
          <w:lang w:eastAsia="en-GB"/>
        </w:rPr>
        <w:t>CEDAW (Convention on the Elimination of Discrimination Against Women)</w:t>
      </w:r>
    </w:p>
    <w:p w14:paraId="4B2C4307" w14:textId="77777777" w:rsidR="00FB0D5D" w:rsidRPr="00E303FD" w:rsidRDefault="00FB0D5D" w:rsidP="00FB0D5D">
      <w:pPr>
        <w:pStyle w:val="ListParagraph"/>
        <w:shd w:val="clear" w:color="auto" w:fill="FDFCFC"/>
        <w:suppressAutoHyphens w:val="0"/>
        <w:autoSpaceDN/>
        <w:spacing w:before="100" w:beforeAutospacing="1" w:after="389" w:afterAutospacing="1" w:line="240" w:lineRule="auto"/>
        <w:ind w:left="-142"/>
        <w:outlineLvl w:val="3"/>
        <w:rPr>
          <w:rFonts w:ascii="Avenir Next LT Pro" w:eastAsia="Times New Roman" w:hAnsi="Avenir Next LT Pro" w:cs="Arial"/>
          <w:color w:val="332727"/>
          <w:kern w:val="0"/>
          <w:sz w:val="23"/>
          <w:szCs w:val="23"/>
          <w:lang w:eastAsia="en-GB"/>
        </w:rPr>
      </w:pPr>
    </w:p>
    <w:p w14:paraId="04518E12" w14:textId="77777777" w:rsidR="00DC1839" w:rsidRPr="00E303FD" w:rsidRDefault="00ED0247" w:rsidP="00DC1839">
      <w:pPr>
        <w:pStyle w:val="ListParagraph"/>
        <w:numPr>
          <w:ilvl w:val="1"/>
          <w:numId w:val="29"/>
        </w:numPr>
        <w:shd w:val="clear" w:color="auto" w:fill="FDFCFC"/>
        <w:suppressAutoHyphens w:val="0"/>
        <w:autoSpaceDN/>
        <w:spacing w:before="100" w:beforeAutospacing="1" w:after="389" w:afterAutospacing="1" w:line="240" w:lineRule="auto"/>
        <w:ind w:left="-142" w:hanging="567"/>
        <w:outlineLvl w:val="3"/>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cs="Arial"/>
          <w:color w:val="332727"/>
          <w:kern w:val="0"/>
          <w:sz w:val="23"/>
          <w:szCs w:val="23"/>
          <w:lang w:eastAsia="en-GB"/>
        </w:rPr>
        <w:t>The r</w:t>
      </w:r>
      <w:r w:rsidRPr="00E303FD">
        <w:rPr>
          <w:rFonts w:ascii="Avenir Next LT Pro" w:eastAsia="Times New Roman" w:hAnsi="Avenir Next LT Pro"/>
          <w:kern w:val="0"/>
          <w:sz w:val="23"/>
          <w:szCs w:val="23"/>
          <w:lang w:eastAsia="en-GB"/>
        </w:rPr>
        <w:t>esearch conducted in East Lothian highlights how austerity, wage stagnation, and inflation disproportionately affect women, particularly single mothers and disabled women:</w:t>
      </w:r>
    </w:p>
    <w:p w14:paraId="0A4A6194" w14:textId="77777777" w:rsidR="00401288" w:rsidRPr="00E303FD" w:rsidRDefault="00401288" w:rsidP="00FB0468">
      <w:pPr>
        <w:suppressAutoHyphens w:val="0"/>
        <w:autoSpaceDN/>
        <w:spacing w:before="100" w:beforeAutospacing="1" w:after="100" w:afterAutospacing="1" w:line="240" w:lineRule="auto"/>
        <w:ind w:left="720"/>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Food and Energy Insecurity: 64% of single parents struggle to afford food, and 70% struggle with energy costs. Many skip meals to feed their children.</w:t>
      </w:r>
    </w:p>
    <w:p w14:paraId="628E1BB1" w14:textId="77777777" w:rsidR="00401288" w:rsidRPr="00E303FD" w:rsidRDefault="00401288" w:rsidP="00FB0468">
      <w:pPr>
        <w:suppressAutoHyphens w:val="0"/>
        <w:autoSpaceDN/>
        <w:spacing w:before="100" w:beforeAutospacing="1" w:after="100" w:afterAutospacing="1" w:line="240" w:lineRule="auto"/>
        <w:ind w:left="720"/>
        <w:rPr>
          <w:rFonts w:ascii="Avenir Next LT Pro" w:eastAsia="Times New Roman" w:hAnsi="Avenir Next LT Pro"/>
          <w:i/>
          <w:iCs/>
          <w:kern w:val="0"/>
          <w:sz w:val="23"/>
          <w:szCs w:val="23"/>
          <w:lang w:eastAsia="en-GB"/>
        </w:rPr>
      </w:pPr>
      <w:r w:rsidRPr="00E303FD">
        <w:rPr>
          <w:rFonts w:ascii="Avenir Next LT Pro" w:eastAsia="Times New Roman" w:hAnsi="Avenir Next LT Pro"/>
          <w:kern w:val="0"/>
          <w:sz w:val="23"/>
          <w:szCs w:val="23"/>
          <w:lang w:eastAsia="en-GB"/>
        </w:rPr>
        <w:t>Childcare Barriers: Limited affordable childcare prevents women from accessing better employment opportunities. One respondent stated, “</w:t>
      </w:r>
      <w:r w:rsidRPr="00E303FD">
        <w:rPr>
          <w:rFonts w:ascii="Avenir Next LT Pro" w:eastAsia="Times New Roman" w:hAnsi="Avenir Next LT Pro"/>
          <w:i/>
          <w:iCs/>
          <w:kern w:val="0"/>
          <w:sz w:val="23"/>
          <w:szCs w:val="23"/>
          <w:lang w:eastAsia="en-GB"/>
        </w:rPr>
        <w:t>I’d go back to work, but childcare costs would leave me with nothing.”</w:t>
      </w:r>
    </w:p>
    <w:p w14:paraId="796C04A5" w14:textId="77777777" w:rsidR="00105D46" w:rsidRPr="00E303FD" w:rsidRDefault="00DC1839" w:rsidP="00105D46">
      <w:pPr>
        <w:pStyle w:val="ListParagraph"/>
        <w:numPr>
          <w:ilvl w:val="1"/>
          <w:numId w:val="29"/>
        </w:numPr>
        <w:shd w:val="clear" w:color="auto" w:fill="FDFCFC"/>
        <w:suppressAutoHyphens w:val="0"/>
        <w:autoSpaceDN/>
        <w:spacing w:before="100" w:beforeAutospacing="1" w:after="389" w:afterAutospacing="1" w:line="240" w:lineRule="auto"/>
        <w:ind w:left="-142" w:hanging="567"/>
        <w:outlineLvl w:val="3"/>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kern w:val="0"/>
          <w:sz w:val="23"/>
          <w:szCs w:val="23"/>
          <w:lang w:eastAsia="en-GB"/>
        </w:rPr>
        <w:t>Findings from our report emphasises the importance of incorporating gender-based budgeting to address systemic inequalities:</w:t>
      </w:r>
    </w:p>
    <w:p w14:paraId="30397C6F" w14:textId="3E3DC977" w:rsidR="00105D46" w:rsidRPr="00367928" w:rsidRDefault="00105D46" w:rsidP="00105D46">
      <w:pPr>
        <w:numPr>
          <w:ilvl w:val="0"/>
          <w:numId w:val="31"/>
        </w:numPr>
        <w:suppressAutoHyphens w:val="0"/>
        <w:autoSpaceDN/>
        <w:spacing w:before="100" w:beforeAutospacing="1" w:after="100" w:afterAutospacing="1" w:line="240" w:lineRule="auto"/>
        <w:rPr>
          <w:rFonts w:ascii="Avenir Next LT Pro" w:eastAsia="Times New Roman" w:hAnsi="Avenir Next LT Pro"/>
          <w:kern w:val="0"/>
          <w:sz w:val="23"/>
          <w:szCs w:val="23"/>
          <w:lang w:eastAsia="en-GB"/>
        </w:rPr>
      </w:pPr>
      <w:r w:rsidRPr="00367928">
        <w:rPr>
          <w:rFonts w:ascii="Avenir Next LT Pro" w:eastAsia="Times New Roman" w:hAnsi="Avenir Next LT Pro"/>
          <w:kern w:val="0"/>
          <w:sz w:val="23"/>
          <w:szCs w:val="23"/>
          <w:lang w:eastAsia="en-GB"/>
        </w:rPr>
        <w:t xml:space="preserve">Unequal </w:t>
      </w:r>
      <w:r w:rsidR="00AD77DA" w:rsidRPr="00E303FD">
        <w:rPr>
          <w:rFonts w:ascii="Avenir Next LT Pro" w:eastAsia="Times New Roman" w:hAnsi="Avenir Next LT Pro"/>
          <w:kern w:val="0"/>
          <w:sz w:val="23"/>
          <w:szCs w:val="23"/>
          <w:lang w:eastAsia="en-GB"/>
        </w:rPr>
        <w:t>r</w:t>
      </w:r>
      <w:r w:rsidRPr="00367928">
        <w:rPr>
          <w:rFonts w:ascii="Avenir Next LT Pro" w:eastAsia="Times New Roman" w:hAnsi="Avenir Next LT Pro"/>
          <w:kern w:val="0"/>
          <w:sz w:val="23"/>
          <w:szCs w:val="23"/>
          <w:lang w:eastAsia="en-GB"/>
        </w:rPr>
        <w:t xml:space="preserve">esource </w:t>
      </w:r>
      <w:r w:rsidR="00AD77DA" w:rsidRPr="00E303FD">
        <w:rPr>
          <w:rFonts w:ascii="Avenir Next LT Pro" w:eastAsia="Times New Roman" w:hAnsi="Avenir Next LT Pro"/>
          <w:kern w:val="0"/>
          <w:sz w:val="23"/>
          <w:szCs w:val="23"/>
          <w:lang w:eastAsia="en-GB"/>
        </w:rPr>
        <w:t>a</w:t>
      </w:r>
      <w:r w:rsidRPr="00367928">
        <w:rPr>
          <w:rFonts w:ascii="Avenir Next LT Pro" w:eastAsia="Times New Roman" w:hAnsi="Avenir Next LT Pro"/>
          <w:kern w:val="0"/>
          <w:sz w:val="23"/>
          <w:szCs w:val="23"/>
          <w:lang w:eastAsia="en-GB"/>
        </w:rPr>
        <w:t xml:space="preserve">llocation: </w:t>
      </w:r>
      <w:r w:rsidR="0078236F" w:rsidRPr="00E303FD">
        <w:rPr>
          <w:rFonts w:ascii="Avenir Next LT Pro" w:eastAsia="Times New Roman" w:hAnsi="Avenir Next LT Pro"/>
          <w:kern w:val="0"/>
          <w:sz w:val="23"/>
          <w:szCs w:val="23"/>
          <w:lang w:eastAsia="en-GB"/>
        </w:rPr>
        <w:t>t</w:t>
      </w:r>
      <w:r w:rsidRPr="00367928">
        <w:rPr>
          <w:rFonts w:ascii="Avenir Next LT Pro" w:eastAsia="Times New Roman" w:hAnsi="Avenir Next LT Pro"/>
          <w:kern w:val="0"/>
          <w:sz w:val="23"/>
          <w:szCs w:val="23"/>
          <w:lang w:eastAsia="en-GB"/>
        </w:rPr>
        <w:t>raditional budgeting overlooks women’s specific needs, exacerbating economic inequities.</w:t>
      </w:r>
    </w:p>
    <w:p w14:paraId="28678013" w14:textId="76A9819D" w:rsidR="00105D46" w:rsidRPr="00367928" w:rsidRDefault="00105D46" w:rsidP="00105D46">
      <w:pPr>
        <w:numPr>
          <w:ilvl w:val="0"/>
          <w:numId w:val="31"/>
        </w:numPr>
        <w:suppressAutoHyphens w:val="0"/>
        <w:autoSpaceDN/>
        <w:spacing w:before="100" w:beforeAutospacing="1" w:after="100" w:afterAutospacing="1" w:line="240" w:lineRule="auto"/>
        <w:rPr>
          <w:rFonts w:ascii="Avenir Next LT Pro" w:eastAsia="Times New Roman" w:hAnsi="Avenir Next LT Pro"/>
          <w:kern w:val="0"/>
          <w:sz w:val="23"/>
          <w:szCs w:val="23"/>
          <w:lang w:eastAsia="en-GB"/>
        </w:rPr>
      </w:pPr>
      <w:r w:rsidRPr="00367928">
        <w:rPr>
          <w:rFonts w:ascii="Avenir Next LT Pro" w:eastAsia="Times New Roman" w:hAnsi="Avenir Next LT Pro"/>
          <w:kern w:val="0"/>
          <w:sz w:val="23"/>
          <w:szCs w:val="23"/>
          <w:lang w:eastAsia="en-GB"/>
        </w:rPr>
        <w:t xml:space="preserve">Impact of </w:t>
      </w:r>
      <w:r w:rsidR="0078236F" w:rsidRPr="00E303FD">
        <w:rPr>
          <w:rFonts w:ascii="Avenir Next LT Pro" w:eastAsia="Times New Roman" w:hAnsi="Avenir Next LT Pro"/>
          <w:kern w:val="0"/>
          <w:sz w:val="23"/>
          <w:szCs w:val="23"/>
          <w:lang w:eastAsia="en-GB"/>
        </w:rPr>
        <w:t>c</w:t>
      </w:r>
      <w:r w:rsidRPr="00367928">
        <w:rPr>
          <w:rFonts w:ascii="Avenir Next LT Pro" w:eastAsia="Times New Roman" w:hAnsi="Avenir Next LT Pro"/>
          <w:kern w:val="0"/>
          <w:sz w:val="23"/>
          <w:szCs w:val="23"/>
          <w:lang w:eastAsia="en-GB"/>
        </w:rPr>
        <w:t>ost-of-</w:t>
      </w:r>
      <w:r w:rsidR="0078236F" w:rsidRPr="00E303FD">
        <w:rPr>
          <w:rFonts w:ascii="Avenir Next LT Pro" w:eastAsia="Times New Roman" w:hAnsi="Avenir Next LT Pro"/>
          <w:kern w:val="0"/>
          <w:sz w:val="23"/>
          <w:szCs w:val="23"/>
          <w:lang w:eastAsia="en-GB"/>
        </w:rPr>
        <w:t>l</w:t>
      </w:r>
      <w:r w:rsidRPr="00367928">
        <w:rPr>
          <w:rFonts w:ascii="Avenir Next LT Pro" w:eastAsia="Times New Roman" w:hAnsi="Avenir Next LT Pro"/>
          <w:kern w:val="0"/>
          <w:sz w:val="23"/>
          <w:szCs w:val="23"/>
          <w:lang w:eastAsia="en-GB"/>
        </w:rPr>
        <w:t xml:space="preserve">iving </w:t>
      </w:r>
      <w:r w:rsidR="0078236F" w:rsidRPr="00E303FD">
        <w:rPr>
          <w:rFonts w:ascii="Avenir Next LT Pro" w:eastAsia="Times New Roman" w:hAnsi="Avenir Next LT Pro"/>
          <w:kern w:val="0"/>
          <w:sz w:val="23"/>
          <w:szCs w:val="23"/>
          <w:lang w:eastAsia="en-GB"/>
        </w:rPr>
        <w:t>c</w:t>
      </w:r>
      <w:r w:rsidRPr="00367928">
        <w:rPr>
          <w:rFonts w:ascii="Avenir Next LT Pro" w:eastAsia="Times New Roman" w:hAnsi="Avenir Next LT Pro"/>
          <w:kern w:val="0"/>
          <w:sz w:val="23"/>
          <w:szCs w:val="23"/>
          <w:lang w:eastAsia="en-GB"/>
        </w:rPr>
        <w:t xml:space="preserve">risis: </w:t>
      </w:r>
      <w:r w:rsidR="0078236F" w:rsidRPr="00E303FD">
        <w:rPr>
          <w:rFonts w:ascii="Avenir Next LT Pro" w:eastAsia="Times New Roman" w:hAnsi="Avenir Next LT Pro"/>
          <w:kern w:val="0"/>
          <w:sz w:val="23"/>
          <w:szCs w:val="23"/>
          <w:lang w:eastAsia="en-GB"/>
        </w:rPr>
        <w:t>g</w:t>
      </w:r>
      <w:r w:rsidRPr="00367928">
        <w:rPr>
          <w:rFonts w:ascii="Avenir Next LT Pro" w:eastAsia="Times New Roman" w:hAnsi="Avenir Next LT Pro"/>
          <w:kern w:val="0"/>
          <w:sz w:val="23"/>
          <w:szCs w:val="23"/>
          <w:lang w:eastAsia="en-GB"/>
        </w:rPr>
        <w:t>ender-blind approaches have worsened challenges for women, particularly single parents and caregivers.</w:t>
      </w:r>
    </w:p>
    <w:p w14:paraId="361C2E00" w14:textId="62E34353" w:rsidR="00105D46" w:rsidRPr="00E303FD" w:rsidRDefault="00105D46" w:rsidP="00F01730">
      <w:pPr>
        <w:numPr>
          <w:ilvl w:val="0"/>
          <w:numId w:val="31"/>
        </w:numPr>
        <w:suppressAutoHyphens w:val="0"/>
        <w:autoSpaceDN/>
        <w:spacing w:before="100" w:beforeAutospacing="1" w:after="100" w:afterAutospacing="1" w:line="240" w:lineRule="auto"/>
        <w:rPr>
          <w:rFonts w:ascii="Avenir Next LT Pro" w:eastAsia="Times New Roman" w:hAnsi="Avenir Next LT Pro"/>
          <w:kern w:val="0"/>
          <w:sz w:val="23"/>
          <w:szCs w:val="23"/>
          <w:lang w:eastAsia="en-GB"/>
        </w:rPr>
      </w:pPr>
      <w:r w:rsidRPr="00367928">
        <w:rPr>
          <w:rFonts w:ascii="Avenir Next LT Pro" w:eastAsia="Times New Roman" w:hAnsi="Avenir Next LT Pro"/>
          <w:kern w:val="0"/>
          <w:sz w:val="23"/>
          <w:szCs w:val="23"/>
          <w:lang w:eastAsia="en-GB"/>
        </w:rPr>
        <w:t>Rights-</w:t>
      </w:r>
      <w:r w:rsidR="0078236F" w:rsidRPr="00E303FD">
        <w:rPr>
          <w:rFonts w:ascii="Avenir Next LT Pro" w:eastAsia="Times New Roman" w:hAnsi="Avenir Next LT Pro"/>
          <w:kern w:val="0"/>
          <w:sz w:val="23"/>
          <w:szCs w:val="23"/>
          <w:lang w:eastAsia="en-GB"/>
        </w:rPr>
        <w:t>b</w:t>
      </w:r>
      <w:r w:rsidRPr="00367928">
        <w:rPr>
          <w:rFonts w:ascii="Avenir Next LT Pro" w:eastAsia="Times New Roman" w:hAnsi="Avenir Next LT Pro"/>
          <w:kern w:val="0"/>
          <w:sz w:val="23"/>
          <w:szCs w:val="23"/>
          <w:lang w:eastAsia="en-GB"/>
        </w:rPr>
        <w:t>ased</w:t>
      </w:r>
      <w:r w:rsidR="00691BEB" w:rsidRPr="00E303FD">
        <w:rPr>
          <w:rFonts w:ascii="Avenir Next LT Pro" w:eastAsia="Times New Roman" w:hAnsi="Avenir Next LT Pro"/>
          <w:kern w:val="0"/>
          <w:sz w:val="23"/>
          <w:szCs w:val="23"/>
          <w:lang w:eastAsia="en-GB"/>
        </w:rPr>
        <w:t xml:space="preserve"> </w:t>
      </w:r>
      <w:r w:rsidR="0078236F" w:rsidRPr="00E303FD">
        <w:rPr>
          <w:rFonts w:ascii="Avenir Next LT Pro" w:eastAsia="Times New Roman" w:hAnsi="Avenir Next LT Pro"/>
          <w:kern w:val="0"/>
          <w:sz w:val="23"/>
          <w:szCs w:val="23"/>
          <w:lang w:eastAsia="en-GB"/>
        </w:rPr>
        <w:t>f</w:t>
      </w:r>
      <w:r w:rsidRPr="00367928">
        <w:rPr>
          <w:rFonts w:ascii="Avenir Next LT Pro" w:eastAsia="Times New Roman" w:hAnsi="Avenir Next LT Pro"/>
          <w:kern w:val="0"/>
          <w:sz w:val="23"/>
          <w:szCs w:val="23"/>
          <w:lang w:eastAsia="en-GB"/>
        </w:rPr>
        <w:t xml:space="preserve">ramework: </w:t>
      </w:r>
      <w:r w:rsidR="00691BEB" w:rsidRPr="00E303FD">
        <w:rPr>
          <w:rFonts w:ascii="Avenir Next LT Pro" w:eastAsia="Times New Roman" w:hAnsi="Avenir Next LT Pro"/>
          <w:kern w:val="0"/>
          <w:sz w:val="23"/>
          <w:szCs w:val="23"/>
          <w:lang w:eastAsia="en-GB"/>
        </w:rPr>
        <w:t>b</w:t>
      </w:r>
      <w:r w:rsidRPr="00367928">
        <w:rPr>
          <w:rFonts w:ascii="Avenir Next LT Pro" w:eastAsia="Times New Roman" w:hAnsi="Avenir Next LT Pro"/>
          <w:kern w:val="0"/>
          <w:sz w:val="23"/>
          <w:szCs w:val="23"/>
          <w:lang w:eastAsia="en-GB"/>
        </w:rPr>
        <w:t>udgeting processes should promote equality, transparency, and participatory approaches, addressing barriers faced by marginali</w:t>
      </w:r>
      <w:r w:rsidRPr="00E303FD">
        <w:rPr>
          <w:rFonts w:ascii="Avenir Next LT Pro" w:eastAsia="Times New Roman" w:hAnsi="Avenir Next LT Pro"/>
          <w:kern w:val="0"/>
          <w:sz w:val="23"/>
          <w:szCs w:val="23"/>
          <w:lang w:eastAsia="en-GB"/>
        </w:rPr>
        <w:t>s</w:t>
      </w:r>
      <w:r w:rsidRPr="00367928">
        <w:rPr>
          <w:rFonts w:ascii="Avenir Next LT Pro" w:eastAsia="Times New Roman" w:hAnsi="Avenir Next LT Pro"/>
          <w:kern w:val="0"/>
          <w:sz w:val="23"/>
          <w:szCs w:val="23"/>
          <w:lang w:eastAsia="en-GB"/>
        </w:rPr>
        <w:t>ed groups.</w:t>
      </w:r>
    </w:p>
    <w:p w14:paraId="4A1C37AF" w14:textId="168867B9" w:rsidR="000F5E85" w:rsidRPr="00E303FD" w:rsidRDefault="00225021" w:rsidP="00F01730">
      <w:pPr>
        <w:numPr>
          <w:ilvl w:val="0"/>
          <w:numId w:val="31"/>
        </w:numPr>
        <w:suppressAutoHyphens w:val="0"/>
        <w:autoSpaceDN/>
        <w:spacing w:before="100" w:beforeAutospacing="1" w:after="100" w:afterAutospacing="1" w:line="240" w:lineRule="auto"/>
        <w:rPr>
          <w:rFonts w:ascii="Avenir Next LT Pro" w:eastAsia="Times New Roman" w:hAnsi="Avenir Next LT Pro"/>
          <w:kern w:val="0"/>
          <w:sz w:val="23"/>
          <w:szCs w:val="23"/>
          <w:lang w:eastAsia="en-GB"/>
        </w:rPr>
      </w:pPr>
      <w:r w:rsidRPr="00E303FD">
        <w:rPr>
          <w:rFonts w:ascii="Avenir Next LT Pro" w:eastAsia="Times New Roman" w:hAnsi="Avenir Next LT Pro"/>
          <w:kern w:val="0"/>
          <w:sz w:val="23"/>
          <w:szCs w:val="23"/>
          <w:lang w:eastAsia="en-GB"/>
        </w:rPr>
        <w:t xml:space="preserve">Income </w:t>
      </w:r>
      <w:r w:rsidR="007208B9" w:rsidRPr="00E303FD">
        <w:rPr>
          <w:rFonts w:ascii="Avenir Next LT Pro" w:eastAsia="Times New Roman" w:hAnsi="Avenir Next LT Pro"/>
          <w:kern w:val="0"/>
          <w:sz w:val="23"/>
          <w:szCs w:val="23"/>
          <w:lang w:eastAsia="en-GB"/>
        </w:rPr>
        <w:t>t</w:t>
      </w:r>
      <w:r w:rsidRPr="00E303FD">
        <w:rPr>
          <w:rFonts w:ascii="Avenir Next LT Pro" w:eastAsia="Times New Roman" w:hAnsi="Avenir Next LT Pro"/>
          <w:kern w:val="0"/>
          <w:sz w:val="23"/>
          <w:szCs w:val="23"/>
          <w:lang w:eastAsia="en-GB"/>
        </w:rPr>
        <w:t>hresholds</w:t>
      </w:r>
      <w:r w:rsidR="004C2F48" w:rsidRPr="00E303FD">
        <w:rPr>
          <w:rFonts w:ascii="Avenir Next LT Pro" w:eastAsia="Times New Roman" w:hAnsi="Avenir Next LT Pro"/>
          <w:kern w:val="0"/>
          <w:sz w:val="23"/>
          <w:szCs w:val="23"/>
          <w:lang w:eastAsia="en-GB"/>
        </w:rPr>
        <w:t xml:space="preserve"> </w:t>
      </w:r>
      <w:r w:rsidR="007208B9" w:rsidRPr="00E303FD">
        <w:rPr>
          <w:rFonts w:ascii="Avenir Next LT Pro" w:eastAsia="Times New Roman" w:hAnsi="Avenir Next LT Pro"/>
          <w:kern w:val="0"/>
          <w:sz w:val="23"/>
          <w:szCs w:val="23"/>
          <w:lang w:eastAsia="en-GB"/>
        </w:rPr>
        <w:t xml:space="preserve">set by the State </w:t>
      </w:r>
      <w:r w:rsidR="004C2F48" w:rsidRPr="00E303FD">
        <w:rPr>
          <w:rFonts w:ascii="Avenir Next LT Pro" w:eastAsia="Times New Roman" w:hAnsi="Avenir Next LT Pro"/>
          <w:kern w:val="0"/>
          <w:sz w:val="23"/>
          <w:szCs w:val="23"/>
          <w:lang w:eastAsia="en-GB"/>
        </w:rPr>
        <w:t xml:space="preserve">for accessing </w:t>
      </w:r>
      <w:r w:rsidR="00BA2E9A" w:rsidRPr="00E303FD">
        <w:rPr>
          <w:rFonts w:ascii="Avenir Next LT Pro" w:eastAsia="Times New Roman" w:hAnsi="Avenir Next LT Pro"/>
          <w:kern w:val="0"/>
          <w:sz w:val="23"/>
          <w:szCs w:val="23"/>
          <w:lang w:eastAsia="en-GB"/>
        </w:rPr>
        <w:t>financial support</w:t>
      </w:r>
      <w:r w:rsidR="00B06A92" w:rsidRPr="00E303FD">
        <w:rPr>
          <w:rFonts w:ascii="Avenir Next LT Pro" w:eastAsia="Times New Roman" w:hAnsi="Avenir Next LT Pro"/>
          <w:kern w:val="0"/>
          <w:sz w:val="23"/>
          <w:szCs w:val="23"/>
          <w:lang w:eastAsia="en-GB"/>
        </w:rPr>
        <w:t xml:space="preserve"> can create a poverty trap</w:t>
      </w:r>
      <w:r w:rsidR="007D1826" w:rsidRPr="00E303FD">
        <w:rPr>
          <w:rFonts w:ascii="Avenir Next LT Pro" w:eastAsia="Times New Roman" w:hAnsi="Avenir Next LT Pro"/>
          <w:kern w:val="0"/>
          <w:sz w:val="23"/>
          <w:szCs w:val="23"/>
          <w:lang w:eastAsia="en-GB"/>
        </w:rPr>
        <w:t xml:space="preserve"> which disproportionately impacts women.</w:t>
      </w:r>
    </w:p>
    <w:p w14:paraId="42F95D39" w14:textId="79088CEC" w:rsidR="00367928" w:rsidRPr="00E303FD" w:rsidRDefault="008345AA" w:rsidP="00F01730">
      <w:pPr>
        <w:pStyle w:val="ListParagraph"/>
        <w:numPr>
          <w:ilvl w:val="1"/>
          <w:numId w:val="29"/>
        </w:numPr>
        <w:shd w:val="clear" w:color="auto" w:fill="FDFCFC"/>
        <w:suppressAutoHyphens w:val="0"/>
        <w:autoSpaceDN/>
        <w:spacing w:before="100" w:beforeAutospacing="1" w:after="389" w:afterAutospacing="1" w:line="240" w:lineRule="auto"/>
        <w:ind w:left="-142" w:hanging="567"/>
        <w:outlineLvl w:val="3"/>
        <w:rPr>
          <w:rFonts w:ascii="Avenir Next LT Pro" w:eastAsia="Times New Roman" w:hAnsi="Avenir Next LT Pro" w:cs="Arial"/>
          <w:color w:val="332727"/>
          <w:kern w:val="0"/>
          <w:sz w:val="23"/>
          <w:szCs w:val="23"/>
          <w:lang w:eastAsia="en-GB"/>
        </w:rPr>
      </w:pPr>
      <w:r w:rsidRPr="00E303FD">
        <w:rPr>
          <w:rFonts w:ascii="Avenir Next LT Pro" w:eastAsia="Times New Roman" w:hAnsi="Avenir Next LT Pro"/>
          <w:kern w:val="0"/>
          <w:sz w:val="23"/>
          <w:szCs w:val="23"/>
          <w:lang w:eastAsia="en-GB"/>
        </w:rPr>
        <w:t>These challenges undermine the right to an adequate standard of living and gender equality, as articulated in ICESCR and CEDAW (Convention on the Elimination of All Forms of Discrimination Against Women)</w:t>
      </w:r>
      <w:bookmarkStart w:id="3" w:name="_Hlk187415499"/>
      <w:r w:rsidR="00BB615A" w:rsidRPr="00E303FD">
        <w:rPr>
          <w:rFonts w:ascii="Avenir Next LT Pro" w:eastAsia="Times New Roman" w:hAnsi="Avenir Next LT Pro"/>
          <w:kern w:val="0"/>
          <w:sz w:val="23"/>
          <w:szCs w:val="23"/>
          <w:lang w:eastAsia="en-GB"/>
        </w:rPr>
        <w:t xml:space="preserve"> and we urge the Committee to </w:t>
      </w:r>
      <w:r w:rsidR="001A0CA0" w:rsidRPr="00E303FD">
        <w:rPr>
          <w:rFonts w:ascii="Avenir Next LT Pro" w:eastAsia="Times New Roman" w:hAnsi="Avenir Next LT Pro"/>
          <w:kern w:val="0"/>
          <w:sz w:val="23"/>
          <w:szCs w:val="23"/>
          <w:lang w:eastAsia="en-GB"/>
        </w:rPr>
        <w:t>seek action</w:t>
      </w:r>
      <w:r w:rsidR="002947FA" w:rsidRPr="00E303FD">
        <w:rPr>
          <w:rFonts w:ascii="Avenir Next LT Pro" w:eastAsia="Times New Roman" w:hAnsi="Avenir Next LT Pro"/>
          <w:kern w:val="0"/>
          <w:sz w:val="23"/>
          <w:szCs w:val="23"/>
          <w:lang w:eastAsia="en-GB"/>
        </w:rPr>
        <w:t xml:space="preserve"> </w:t>
      </w:r>
      <w:r w:rsidR="00C55852" w:rsidRPr="00E303FD">
        <w:rPr>
          <w:rFonts w:ascii="Avenir Next LT Pro" w:eastAsia="Times New Roman" w:hAnsi="Avenir Next LT Pro"/>
          <w:kern w:val="0"/>
          <w:sz w:val="23"/>
          <w:szCs w:val="23"/>
          <w:lang w:eastAsia="en-GB"/>
        </w:rPr>
        <w:t>to compel redress on these issues.</w:t>
      </w:r>
    </w:p>
    <w:bookmarkEnd w:id="3"/>
    <w:p w14:paraId="465EA93A" w14:textId="6993461A" w:rsidR="00B112FB" w:rsidRPr="00E303FD" w:rsidRDefault="00B112FB" w:rsidP="00AF1E5F">
      <w:pPr>
        <w:pStyle w:val="ListParagraph"/>
        <w:ind w:left="-142" w:hanging="567"/>
        <w:rPr>
          <w:rFonts w:ascii="Avenir Next LT Pro" w:hAnsi="Avenir Next LT Pro"/>
          <w:sz w:val="23"/>
          <w:szCs w:val="23"/>
        </w:rPr>
      </w:pPr>
    </w:p>
    <w:p w14:paraId="1DAD704E" w14:textId="219F1010" w:rsidR="00892B84" w:rsidRPr="00E303FD" w:rsidRDefault="00892B84" w:rsidP="00AC6BAD">
      <w:pPr>
        <w:pStyle w:val="ListParagraph"/>
        <w:numPr>
          <w:ilvl w:val="0"/>
          <w:numId w:val="36"/>
        </w:numPr>
        <w:shd w:val="clear" w:color="auto" w:fill="D9D9D9" w:themeFill="background1" w:themeFillShade="D9"/>
        <w:ind w:left="-142" w:hanging="567"/>
        <w:rPr>
          <w:rFonts w:ascii="Avenir Next LT Pro" w:hAnsi="Avenir Next LT Pro"/>
          <w:sz w:val="23"/>
          <w:szCs w:val="23"/>
        </w:rPr>
      </w:pPr>
      <w:r w:rsidRPr="00E303FD">
        <w:rPr>
          <w:rFonts w:ascii="Avenir Next LT Pro" w:eastAsia="Times New Roman" w:hAnsi="Avenir Next LT Pro"/>
          <w:b/>
          <w:bCs/>
          <w:kern w:val="0"/>
          <w:sz w:val="23"/>
          <w:szCs w:val="23"/>
          <w:lang w:eastAsia="en-GB"/>
        </w:rPr>
        <w:t xml:space="preserve">Specific rights violations for </w:t>
      </w:r>
      <w:r w:rsidR="00CE5BD0" w:rsidRPr="00E303FD">
        <w:rPr>
          <w:rFonts w:ascii="Avenir Next LT Pro" w:eastAsia="Times New Roman" w:hAnsi="Avenir Next LT Pro"/>
          <w:b/>
          <w:bCs/>
          <w:kern w:val="0"/>
          <w:sz w:val="23"/>
          <w:szCs w:val="23"/>
          <w:lang w:eastAsia="en-GB"/>
        </w:rPr>
        <w:t>protected</w:t>
      </w:r>
      <w:r w:rsidR="007F47CD" w:rsidRPr="00E303FD">
        <w:rPr>
          <w:rFonts w:ascii="Avenir Next LT Pro" w:eastAsia="Times New Roman" w:hAnsi="Avenir Next LT Pro"/>
          <w:b/>
          <w:bCs/>
          <w:kern w:val="0"/>
          <w:sz w:val="23"/>
          <w:szCs w:val="23"/>
          <w:lang w:eastAsia="en-GB"/>
        </w:rPr>
        <w:t xml:space="preserve"> minority groups</w:t>
      </w:r>
    </w:p>
    <w:p w14:paraId="44CED557" w14:textId="77777777" w:rsidR="007E7E43" w:rsidRPr="00E303FD" w:rsidRDefault="00AC6BAD" w:rsidP="007E7E43">
      <w:pPr>
        <w:ind w:hanging="709"/>
        <w:rPr>
          <w:rFonts w:ascii="Avenir Next LT Pro" w:hAnsi="Avenir Next LT Pro"/>
          <w:sz w:val="23"/>
          <w:szCs w:val="23"/>
          <w:u w:val="single"/>
        </w:rPr>
      </w:pPr>
      <w:r w:rsidRPr="00E303FD">
        <w:rPr>
          <w:rFonts w:ascii="Avenir Next LT Pro" w:hAnsi="Avenir Next LT Pro"/>
          <w:sz w:val="23"/>
          <w:szCs w:val="23"/>
          <w:u w:val="single"/>
        </w:rPr>
        <w:t xml:space="preserve">Issues </w:t>
      </w:r>
      <w:r w:rsidR="007E7E43" w:rsidRPr="00E303FD">
        <w:rPr>
          <w:rFonts w:ascii="Avenir Next LT Pro" w:hAnsi="Avenir Next LT Pro"/>
          <w:sz w:val="23"/>
          <w:szCs w:val="23"/>
          <w:u w:val="single"/>
        </w:rPr>
        <w:t>from CERD 113</w:t>
      </w:r>
      <w:r w:rsidR="007E7E43" w:rsidRPr="00E303FD">
        <w:rPr>
          <w:rFonts w:ascii="Avenir Next LT Pro" w:hAnsi="Avenir Next LT Pro"/>
          <w:sz w:val="23"/>
          <w:szCs w:val="23"/>
          <w:u w:val="single"/>
          <w:vertAlign w:val="superscript"/>
        </w:rPr>
        <w:t>th</w:t>
      </w:r>
      <w:r w:rsidR="007E7E43" w:rsidRPr="00E303FD">
        <w:rPr>
          <w:rFonts w:ascii="Avenir Next LT Pro" w:hAnsi="Avenir Next LT Pro"/>
          <w:sz w:val="23"/>
          <w:szCs w:val="23"/>
          <w:u w:val="single"/>
        </w:rPr>
        <w:t xml:space="preserve"> Session</w:t>
      </w:r>
    </w:p>
    <w:p w14:paraId="65E3AAB9" w14:textId="57B1041A" w:rsidR="00EF405E" w:rsidRPr="00E303FD" w:rsidRDefault="0070589F" w:rsidP="00EF405E">
      <w:pPr>
        <w:pStyle w:val="ListParagraph"/>
        <w:numPr>
          <w:ilvl w:val="1"/>
          <w:numId w:val="36"/>
        </w:numPr>
        <w:ind w:left="-142" w:hanging="567"/>
        <w:rPr>
          <w:rFonts w:ascii="Avenir Next LT Pro" w:hAnsi="Avenir Next LT Pro"/>
          <w:sz w:val="23"/>
          <w:szCs w:val="23"/>
        </w:rPr>
      </w:pPr>
      <w:r w:rsidRPr="00E303FD">
        <w:rPr>
          <w:rFonts w:ascii="Avenir Next LT Pro" w:hAnsi="Avenir Next LT Pro"/>
          <w:sz w:val="23"/>
          <w:szCs w:val="23"/>
        </w:rPr>
        <w:t xml:space="preserve">There are </w:t>
      </w:r>
      <w:r w:rsidR="00081DEC" w:rsidRPr="00E303FD">
        <w:rPr>
          <w:rFonts w:ascii="Avenir Next LT Pro" w:hAnsi="Avenir Next LT Pro"/>
          <w:sz w:val="23"/>
          <w:szCs w:val="23"/>
        </w:rPr>
        <w:t>human</w:t>
      </w:r>
      <w:r w:rsidR="00E14D96" w:rsidRPr="00E303FD">
        <w:rPr>
          <w:rFonts w:ascii="Avenir Next LT Pro" w:hAnsi="Avenir Next LT Pro"/>
          <w:sz w:val="23"/>
          <w:szCs w:val="23"/>
        </w:rPr>
        <w:t xml:space="preserve"> </w:t>
      </w:r>
      <w:r w:rsidR="00FB6D6B" w:rsidRPr="00E303FD">
        <w:rPr>
          <w:rFonts w:ascii="Avenir Next LT Pro" w:hAnsi="Avenir Next LT Pro"/>
          <w:sz w:val="23"/>
          <w:szCs w:val="23"/>
        </w:rPr>
        <w:t xml:space="preserve">rights violations experienced by the Gypsy Traveller communities we are </w:t>
      </w:r>
      <w:r w:rsidR="005E5536" w:rsidRPr="00E303FD">
        <w:rPr>
          <w:rFonts w:ascii="Avenir Next LT Pro" w:hAnsi="Avenir Next LT Pro"/>
          <w:sz w:val="23"/>
          <w:szCs w:val="23"/>
        </w:rPr>
        <w:t>working</w:t>
      </w:r>
      <w:r w:rsidR="00FB6D6B" w:rsidRPr="00E303FD">
        <w:rPr>
          <w:rFonts w:ascii="Avenir Next LT Pro" w:hAnsi="Avenir Next LT Pro"/>
          <w:sz w:val="23"/>
          <w:szCs w:val="23"/>
        </w:rPr>
        <w:t xml:space="preserve"> alongside</w:t>
      </w:r>
      <w:r w:rsidR="001A4403" w:rsidRPr="00E303FD">
        <w:rPr>
          <w:rFonts w:ascii="Avenir Next LT Pro" w:hAnsi="Avenir Next LT Pro"/>
          <w:sz w:val="23"/>
          <w:szCs w:val="23"/>
        </w:rPr>
        <w:t xml:space="preserve">, which we </w:t>
      </w:r>
      <w:r w:rsidR="005E5536" w:rsidRPr="00E303FD">
        <w:rPr>
          <w:rFonts w:ascii="Avenir Next LT Pro" w:hAnsi="Avenir Next LT Pro"/>
          <w:sz w:val="23"/>
          <w:szCs w:val="23"/>
        </w:rPr>
        <w:t>raised with CERD at the 113</w:t>
      </w:r>
      <w:r w:rsidR="005E5536" w:rsidRPr="00E303FD">
        <w:rPr>
          <w:rFonts w:ascii="Avenir Next LT Pro" w:hAnsi="Avenir Next LT Pro"/>
          <w:sz w:val="23"/>
          <w:szCs w:val="23"/>
          <w:vertAlign w:val="superscript"/>
        </w:rPr>
        <w:t>th</w:t>
      </w:r>
      <w:r w:rsidR="005E5536" w:rsidRPr="00E303FD">
        <w:rPr>
          <w:rFonts w:ascii="Avenir Next LT Pro" w:hAnsi="Avenir Next LT Pro"/>
          <w:sz w:val="23"/>
          <w:szCs w:val="23"/>
        </w:rPr>
        <w:t xml:space="preserve"> session, which we </w:t>
      </w:r>
      <w:r w:rsidR="001A4403" w:rsidRPr="00E303FD">
        <w:rPr>
          <w:rFonts w:ascii="Avenir Next LT Pro" w:hAnsi="Avenir Next LT Pro"/>
          <w:sz w:val="23"/>
          <w:szCs w:val="23"/>
        </w:rPr>
        <w:t>urge the C</w:t>
      </w:r>
      <w:r w:rsidR="003F2A2E" w:rsidRPr="00E303FD">
        <w:rPr>
          <w:rFonts w:ascii="Avenir Next LT Pro" w:hAnsi="Avenir Next LT Pro"/>
          <w:sz w:val="23"/>
          <w:szCs w:val="23"/>
        </w:rPr>
        <w:t>ES</w:t>
      </w:r>
      <w:r w:rsidR="00D5331D" w:rsidRPr="00E303FD">
        <w:rPr>
          <w:rFonts w:ascii="Avenir Next LT Pro" w:hAnsi="Avenir Next LT Pro"/>
          <w:sz w:val="23"/>
          <w:szCs w:val="23"/>
        </w:rPr>
        <w:t>C</w:t>
      </w:r>
      <w:r w:rsidR="003F2A2E" w:rsidRPr="00E303FD">
        <w:rPr>
          <w:rFonts w:ascii="Avenir Next LT Pro" w:hAnsi="Avenir Next LT Pro"/>
          <w:sz w:val="23"/>
          <w:szCs w:val="23"/>
        </w:rPr>
        <w:t>R</w:t>
      </w:r>
      <w:r w:rsidR="001A4403" w:rsidRPr="00E303FD">
        <w:rPr>
          <w:rFonts w:ascii="Avenir Next LT Pro" w:hAnsi="Avenir Next LT Pro"/>
          <w:sz w:val="23"/>
          <w:szCs w:val="23"/>
        </w:rPr>
        <w:t xml:space="preserve"> to </w:t>
      </w:r>
      <w:r w:rsidR="00D5331D" w:rsidRPr="00E303FD">
        <w:rPr>
          <w:rFonts w:ascii="Avenir Next LT Pro" w:hAnsi="Avenir Next LT Pro"/>
          <w:sz w:val="23"/>
          <w:szCs w:val="23"/>
        </w:rPr>
        <w:t xml:space="preserve">also </w:t>
      </w:r>
      <w:r w:rsidR="00EF405E" w:rsidRPr="00E303FD">
        <w:rPr>
          <w:rFonts w:ascii="Avenir Next LT Pro" w:hAnsi="Avenir Next LT Pro"/>
          <w:sz w:val="23"/>
          <w:szCs w:val="23"/>
        </w:rPr>
        <w:t>consider</w:t>
      </w:r>
      <w:r w:rsidR="008B4905" w:rsidRPr="00E303FD">
        <w:rPr>
          <w:rFonts w:ascii="Avenir Next LT Pro" w:hAnsi="Avenir Next LT Pro"/>
          <w:sz w:val="23"/>
          <w:szCs w:val="23"/>
        </w:rPr>
        <w:t xml:space="preserve"> </w:t>
      </w:r>
      <w:r w:rsidR="00DC7D12" w:rsidRPr="00E303FD">
        <w:rPr>
          <w:rFonts w:ascii="Avenir Next LT Pro" w:hAnsi="Avenir Next LT Pro"/>
          <w:sz w:val="23"/>
          <w:szCs w:val="23"/>
        </w:rPr>
        <w:t>and comment on</w:t>
      </w:r>
      <w:r w:rsidR="005E5536" w:rsidRPr="00E303FD">
        <w:rPr>
          <w:rFonts w:ascii="Avenir Next LT Pro" w:hAnsi="Avenir Next LT Pro"/>
          <w:sz w:val="23"/>
          <w:szCs w:val="23"/>
        </w:rPr>
        <w:t>:</w:t>
      </w:r>
    </w:p>
    <w:p w14:paraId="6A8CCBC2" w14:textId="77777777" w:rsidR="00EF405E" w:rsidRPr="00E303FD" w:rsidRDefault="00EF405E" w:rsidP="00EF405E">
      <w:pPr>
        <w:pStyle w:val="ListParagraph"/>
        <w:ind w:left="-142"/>
        <w:rPr>
          <w:rFonts w:ascii="Avenir Next LT Pro" w:hAnsi="Avenir Next LT Pro"/>
          <w:sz w:val="23"/>
          <w:szCs w:val="23"/>
        </w:rPr>
      </w:pPr>
    </w:p>
    <w:p w14:paraId="2C99BC41" w14:textId="77777777" w:rsidR="00EF405E" w:rsidRPr="00E303FD" w:rsidRDefault="00E1694D" w:rsidP="00EF405E">
      <w:pPr>
        <w:pStyle w:val="ListParagraph"/>
        <w:numPr>
          <w:ilvl w:val="1"/>
          <w:numId w:val="36"/>
        </w:numPr>
        <w:ind w:left="-142" w:hanging="567"/>
        <w:rPr>
          <w:rFonts w:ascii="Avenir Next LT Pro" w:hAnsi="Avenir Next LT Pro"/>
          <w:sz w:val="23"/>
          <w:szCs w:val="23"/>
        </w:rPr>
      </w:pPr>
      <w:r w:rsidRPr="00E303FD">
        <w:rPr>
          <w:rFonts w:ascii="Avenir Next LT Pro" w:eastAsia="Times New Roman" w:hAnsi="Avenir Next LT Pro"/>
          <w:kern w:val="0"/>
          <w:sz w:val="23"/>
          <w:szCs w:val="23"/>
          <w:u w:val="single"/>
          <w:lang w:eastAsia="en-GB"/>
        </w:rPr>
        <w:lastRenderedPageBreak/>
        <w:t>Poverty</w:t>
      </w:r>
      <w:r w:rsidR="00AF5C4E" w:rsidRPr="00E303FD">
        <w:rPr>
          <w:rFonts w:ascii="Avenir Next LT Pro" w:eastAsia="Times New Roman" w:hAnsi="Avenir Next LT Pro"/>
          <w:kern w:val="0"/>
          <w:sz w:val="23"/>
          <w:szCs w:val="23"/>
          <w:lang w:eastAsia="en-GB"/>
        </w:rPr>
        <w:t xml:space="preserve">: </w:t>
      </w:r>
      <w:r w:rsidR="00D73A6C" w:rsidRPr="00E303FD">
        <w:rPr>
          <w:rFonts w:ascii="Avenir Next LT Pro" w:hAnsi="Avenir Next LT Pro"/>
          <w:i/>
          <w:iCs/>
          <w:sz w:val="23"/>
          <w:szCs w:val="23"/>
        </w:rPr>
        <w:t>“The Committee is concerned about the high levels of poverty, unemployment, wage disparities and overrepresentation in low-paid or precarious jobs experienced by members of ethnic minorities, in particular Gypsies, Roma, Travellers.”</w:t>
      </w:r>
      <w:r w:rsidR="00CD7272" w:rsidRPr="00E303FD">
        <w:rPr>
          <w:rStyle w:val="FootnoteReference"/>
          <w:rFonts w:ascii="Avenir Next LT Pro" w:hAnsi="Avenir Next LT Pro"/>
          <w:i/>
          <w:iCs/>
          <w:sz w:val="23"/>
          <w:szCs w:val="23"/>
        </w:rPr>
        <w:footnoteReference w:id="20"/>
      </w:r>
    </w:p>
    <w:p w14:paraId="20D7C4CF" w14:textId="77777777" w:rsidR="00EF405E" w:rsidRPr="00E303FD" w:rsidRDefault="00EF405E" w:rsidP="00EF405E">
      <w:pPr>
        <w:pStyle w:val="ListParagraph"/>
        <w:rPr>
          <w:rFonts w:ascii="Avenir Next LT Pro" w:hAnsi="Avenir Next LT Pro"/>
          <w:sz w:val="23"/>
          <w:szCs w:val="23"/>
          <w:u w:val="single"/>
        </w:rPr>
      </w:pPr>
    </w:p>
    <w:p w14:paraId="16431D7A" w14:textId="1BCD10EE" w:rsidR="00014DD9" w:rsidRPr="00E303FD" w:rsidRDefault="00014DD9" w:rsidP="00907C4D">
      <w:pPr>
        <w:pStyle w:val="ListParagraph"/>
        <w:numPr>
          <w:ilvl w:val="1"/>
          <w:numId w:val="36"/>
        </w:numPr>
        <w:spacing w:after="0" w:line="240" w:lineRule="auto"/>
        <w:ind w:left="-142" w:hanging="567"/>
        <w:rPr>
          <w:rFonts w:ascii="Avenir Next LT Pro" w:hAnsi="Avenir Next LT Pro"/>
          <w:sz w:val="23"/>
          <w:szCs w:val="23"/>
        </w:rPr>
      </w:pPr>
      <w:r w:rsidRPr="00E303FD">
        <w:rPr>
          <w:rFonts w:ascii="Avenir Next LT Pro" w:hAnsi="Avenir Next LT Pro"/>
          <w:sz w:val="23"/>
          <w:szCs w:val="23"/>
          <w:u w:val="single"/>
        </w:rPr>
        <w:t>Right to Housing which is culturally acceptable</w:t>
      </w:r>
      <w:r w:rsidR="00EF405E" w:rsidRPr="00E303FD">
        <w:rPr>
          <w:rFonts w:ascii="Avenir Next LT Pro" w:hAnsi="Avenir Next LT Pro"/>
          <w:sz w:val="23"/>
          <w:szCs w:val="23"/>
          <w:u w:val="single"/>
        </w:rPr>
        <w:t xml:space="preserve">: </w:t>
      </w:r>
      <w:r w:rsidRPr="00E303FD">
        <w:rPr>
          <w:rFonts w:ascii="Avenir Next LT Pro" w:hAnsi="Avenir Next LT Pro"/>
          <w:sz w:val="23"/>
          <w:szCs w:val="23"/>
        </w:rPr>
        <w:t xml:space="preserve">Gypsy Travellers have a Right to Adequate Housing (Article 11.1 of </w:t>
      </w:r>
      <w:r w:rsidR="00907C4D" w:rsidRPr="00E303FD">
        <w:rPr>
          <w:rFonts w:ascii="Avenir Next LT Pro" w:hAnsi="Avenir Next LT Pro"/>
          <w:sz w:val="23"/>
          <w:szCs w:val="23"/>
        </w:rPr>
        <w:t>ICESCR)</w:t>
      </w:r>
      <w:r w:rsidRPr="00E303FD">
        <w:rPr>
          <w:rFonts w:ascii="Avenir Next LT Pro" w:hAnsi="Avenir Next LT Pro"/>
          <w:sz w:val="23"/>
          <w:szCs w:val="23"/>
        </w:rPr>
        <w:t xml:space="preserve"> which includes the right to housing which is culturally adequate. The UN states that “Housing is not adequate if it does not respect and take into account the expression of cultural identity.”</w:t>
      </w:r>
      <w:r w:rsidR="00907C4D" w:rsidRPr="00E303FD">
        <w:rPr>
          <w:rFonts w:ascii="Avenir Next LT Pro" w:hAnsi="Avenir Next LT Pro"/>
          <w:sz w:val="23"/>
          <w:szCs w:val="23"/>
        </w:rPr>
        <w:t xml:space="preserve"> </w:t>
      </w:r>
      <w:r w:rsidRPr="00E303FD">
        <w:rPr>
          <w:rFonts w:ascii="Avenir Next LT Pro" w:hAnsi="Avenir Next LT Pro"/>
          <w:sz w:val="23"/>
          <w:szCs w:val="23"/>
        </w:rPr>
        <w:t>The Committee has underlined that the right to adequate housing should not be interpreted narrowly. Rather, it should be seen as the right to live somewhere in security, peace, and dignity. The characteristics of the right to adequate housing are clarified in the Committee’s general comments No. 4 (1991) on the right to adequate housing.</w:t>
      </w:r>
      <w:r w:rsidR="001170DE" w:rsidRPr="00E303FD">
        <w:rPr>
          <w:rFonts w:ascii="Avenir Next LT Pro" w:hAnsi="Avenir Next LT Pro"/>
          <w:sz w:val="23"/>
          <w:szCs w:val="23"/>
        </w:rPr>
        <w:t>”</w:t>
      </w:r>
    </w:p>
    <w:p w14:paraId="25121C49" w14:textId="77777777" w:rsidR="00205B5E" w:rsidRPr="00E303FD" w:rsidRDefault="00205B5E" w:rsidP="00205B5E">
      <w:pPr>
        <w:ind w:left="720"/>
        <w:rPr>
          <w:rFonts w:ascii="Avenir Next LT Pro" w:hAnsi="Avenir Next LT Pro"/>
          <w:i/>
          <w:iCs/>
          <w:sz w:val="23"/>
          <w:szCs w:val="23"/>
        </w:rPr>
      </w:pPr>
    </w:p>
    <w:p w14:paraId="1A60D65B" w14:textId="6018C0D5" w:rsidR="000971DB" w:rsidRPr="00E303FD" w:rsidRDefault="000971DB" w:rsidP="00205B5E">
      <w:pPr>
        <w:ind w:left="720"/>
        <w:rPr>
          <w:rFonts w:ascii="Avenir Next LT Pro" w:hAnsi="Avenir Next LT Pro"/>
          <w:i/>
          <w:iCs/>
          <w:sz w:val="23"/>
          <w:szCs w:val="23"/>
        </w:rPr>
      </w:pPr>
      <w:r w:rsidRPr="00E303FD">
        <w:rPr>
          <w:rFonts w:ascii="Avenir Next LT Pro" w:hAnsi="Avenir Next LT Pro"/>
          <w:i/>
          <w:iCs/>
          <w:sz w:val="23"/>
          <w:szCs w:val="23"/>
        </w:rPr>
        <w:t xml:space="preserve">“Despite the steps taken by the State party, the Committee remains concerned about the shortage of sites for Gypsy, Roma and Traveller communities and about the inadequate conditions and dangerous locations of many of the existing sites” (CERD </w:t>
      </w:r>
      <w:r w:rsidR="00205B5E" w:rsidRPr="00E303FD">
        <w:rPr>
          <w:rFonts w:ascii="Avenir Next LT Pro" w:hAnsi="Avenir Next LT Pro"/>
          <w:i/>
          <w:iCs/>
          <w:sz w:val="23"/>
          <w:szCs w:val="23"/>
        </w:rPr>
        <w:t xml:space="preserve">Para </w:t>
      </w:r>
      <w:r w:rsidRPr="00E303FD">
        <w:rPr>
          <w:rFonts w:ascii="Avenir Next LT Pro" w:hAnsi="Avenir Next LT Pro"/>
          <w:i/>
          <w:iCs/>
          <w:sz w:val="23"/>
          <w:szCs w:val="23"/>
        </w:rPr>
        <w:t>41)</w:t>
      </w:r>
    </w:p>
    <w:p w14:paraId="100C0F5E" w14:textId="03DDAFFB" w:rsidR="000971DB" w:rsidRPr="00E303FD" w:rsidRDefault="000971DB" w:rsidP="00205B5E">
      <w:pPr>
        <w:ind w:left="720"/>
        <w:rPr>
          <w:rFonts w:ascii="Avenir Next LT Pro" w:hAnsi="Avenir Next LT Pro"/>
          <w:i/>
          <w:iCs/>
          <w:sz w:val="23"/>
          <w:szCs w:val="23"/>
        </w:rPr>
      </w:pPr>
      <w:r w:rsidRPr="00E303FD">
        <w:rPr>
          <w:rFonts w:ascii="Avenir Next LT Pro" w:hAnsi="Avenir Next LT Pro"/>
          <w:i/>
          <w:iCs/>
          <w:sz w:val="23"/>
          <w:szCs w:val="23"/>
        </w:rPr>
        <w:t xml:space="preserve">“The Committee recommends that the State party, including the governments of Northern Ireland, Scotland and Wales, ensure the provision of adequate and culturally appropriate accommodation for Gypsy, Traveller and Roma communities and create more sites and stopping places for these communities.” (CERD </w:t>
      </w:r>
      <w:r w:rsidR="00205B5E" w:rsidRPr="00E303FD">
        <w:rPr>
          <w:rFonts w:ascii="Avenir Next LT Pro" w:hAnsi="Avenir Next LT Pro"/>
          <w:i/>
          <w:iCs/>
          <w:sz w:val="23"/>
          <w:szCs w:val="23"/>
        </w:rPr>
        <w:t xml:space="preserve">Para </w:t>
      </w:r>
      <w:r w:rsidRPr="00E303FD">
        <w:rPr>
          <w:rFonts w:ascii="Avenir Next LT Pro" w:hAnsi="Avenir Next LT Pro"/>
          <w:i/>
          <w:iCs/>
          <w:sz w:val="23"/>
          <w:szCs w:val="23"/>
        </w:rPr>
        <w:t>42)</w:t>
      </w:r>
    </w:p>
    <w:p w14:paraId="52CCDD86" w14:textId="4956415D" w:rsidR="00B1130A" w:rsidRPr="00E303FD" w:rsidRDefault="000971DB" w:rsidP="008E61FC">
      <w:pPr>
        <w:pStyle w:val="ListParagraph"/>
        <w:numPr>
          <w:ilvl w:val="1"/>
          <w:numId w:val="36"/>
        </w:numPr>
        <w:spacing w:after="0" w:line="240" w:lineRule="auto"/>
        <w:ind w:left="-142" w:hanging="567"/>
        <w:rPr>
          <w:rFonts w:ascii="Avenir Next LT Pro" w:hAnsi="Avenir Next LT Pro"/>
          <w:sz w:val="23"/>
          <w:szCs w:val="23"/>
        </w:rPr>
      </w:pPr>
      <w:r w:rsidRPr="00E303FD">
        <w:rPr>
          <w:rFonts w:ascii="Avenir Next LT Pro" w:hAnsi="Avenir Next LT Pro"/>
          <w:sz w:val="23"/>
          <w:szCs w:val="23"/>
          <w:u w:val="single"/>
        </w:rPr>
        <w:t>Health</w:t>
      </w:r>
      <w:r w:rsidR="00B63035" w:rsidRPr="00E303FD">
        <w:rPr>
          <w:rFonts w:ascii="Avenir Next LT Pro" w:hAnsi="Avenir Next LT Pro"/>
          <w:sz w:val="23"/>
          <w:szCs w:val="23"/>
          <w:u w:val="single"/>
        </w:rPr>
        <w:t xml:space="preserve"> </w:t>
      </w:r>
      <w:r w:rsidR="00B63035" w:rsidRPr="00E303FD">
        <w:rPr>
          <w:rFonts w:ascii="Avenir Next LT Pro" w:hAnsi="Avenir Next LT Pro"/>
          <w:i/>
          <w:iCs/>
          <w:sz w:val="23"/>
          <w:szCs w:val="23"/>
        </w:rPr>
        <w:t>“T</w:t>
      </w:r>
      <w:r w:rsidR="00B1130A" w:rsidRPr="00E303FD">
        <w:rPr>
          <w:rFonts w:ascii="Avenir Next LT Pro" w:hAnsi="Avenir Next LT Pro"/>
          <w:i/>
          <w:iCs/>
          <w:sz w:val="23"/>
          <w:szCs w:val="23"/>
        </w:rPr>
        <w:t>he Committee is concerned about the adverse impact of structural inequalities in the social determinants of health and the access to affordable and quality health care of persons belonging to ethnic minorities, in particular Gypsies, Roma, Travellers</w:t>
      </w:r>
      <w:r w:rsidR="00787F75" w:rsidRPr="00E303FD">
        <w:rPr>
          <w:rFonts w:ascii="Avenir Next LT Pro" w:hAnsi="Avenir Next LT Pro"/>
          <w:i/>
          <w:iCs/>
          <w:sz w:val="23"/>
          <w:szCs w:val="23"/>
        </w:rPr>
        <w:t>.”</w:t>
      </w:r>
    </w:p>
    <w:p w14:paraId="2E4DA22B" w14:textId="77777777" w:rsidR="00787F75" w:rsidRPr="00E303FD" w:rsidRDefault="00787F75" w:rsidP="00787F75">
      <w:pPr>
        <w:pStyle w:val="ListParagraph"/>
        <w:spacing w:after="0" w:line="240" w:lineRule="auto"/>
        <w:ind w:left="-142"/>
        <w:rPr>
          <w:rFonts w:ascii="Avenir Next LT Pro" w:hAnsi="Avenir Next LT Pro"/>
          <w:sz w:val="23"/>
          <w:szCs w:val="23"/>
        </w:rPr>
      </w:pPr>
    </w:p>
    <w:p w14:paraId="253E15A7" w14:textId="13AF598C" w:rsidR="002442B2" w:rsidRPr="00E303FD" w:rsidRDefault="00787F75" w:rsidP="00787F75">
      <w:pPr>
        <w:pStyle w:val="ListParagraph"/>
        <w:numPr>
          <w:ilvl w:val="1"/>
          <w:numId w:val="36"/>
        </w:numPr>
        <w:spacing w:after="0" w:line="240" w:lineRule="auto"/>
        <w:ind w:left="-142" w:hanging="567"/>
        <w:rPr>
          <w:rFonts w:ascii="Avenir Next LT Pro" w:hAnsi="Avenir Next LT Pro"/>
          <w:sz w:val="23"/>
          <w:szCs w:val="23"/>
        </w:rPr>
      </w:pPr>
      <w:r w:rsidRPr="00E303FD">
        <w:rPr>
          <w:rFonts w:ascii="Avenir Next LT Pro" w:hAnsi="Avenir Next LT Pro"/>
          <w:sz w:val="23"/>
          <w:szCs w:val="23"/>
          <w:u w:val="single"/>
        </w:rPr>
        <w:t>Access to Justice</w:t>
      </w:r>
      <w:bookmarkStart w:id="4" w:name="_Hlk187409741"/>
      <w:r w:rsidRPr="00E303FD">
        <w:rPr>
          <w:rFonts w:ascii="Avenir Next LT Pro" w:hAnsi="Avenir Next LT Pro"/>
          <w:sz w:val="23"/>
          <w:szCs w:val="23"/>
        </w:rPr>
        <w:t>: The Committee</w:t>
      </w:r>
      <w:r w:rsidR="00AF313A" w:rsidRPr="00E303FD">
        <w:rPr>
          <w:rFonts w:ascii="Avenir Next LT Pro" w:hAnsi="Avenir Next LT Pro"/>
          <w:sz w:val="23"/>
          <w:szCs w:val="23"/>
          <w:u w:val="single"/>
        </w:rPr>
        <w:t xml:space="preserve"> </w:t>
      </w:r>
      <w:r w:rsidR="00AF313A" w:rsidRPr="00E303FD">
        <w:rPr>
          <w:rFonts w:ascii="Avenir Next LT Pro" w:hAnsi="Avenir Next LT Pro"/>
          <w:i/>
          <w:iCs/>
          <w:sz w:val="23"/>
          <w:szCs w:val="23"/>
        </w:rPr>
        <w:t>“</w:t>
      </w:r>
      <w:r w:rsidR="002442B2" w:rsidRPr="00E303FD">
        <w:rPr>
          <w:rFonts w:ascii="Avenir Next LT Pro" w:hAnsi="Avenir Next LT Pro"/>
          <w:i/>
          <w:iCs/>
          <w:sz w:val="23"/>
          <w:szCs w:val="23"/>
        </w:rPr>
        <w:t>remains concerned that the reforms of the legal aid system have restricted access to justice for individuals belonging to ethnic minorities in areas that affect them the most, such as family, housing, immigration and social welfare law</w:t>
      </w:r>
      <w:r w:rsidR="000251B3" w:rsidRPr="00E303FD">
        <w:rPr>
          <w:rFonts w:ascii="Avenir Next LT Pro" w:hAnsi="Avenir Next LT Pro"/>
          <w:i/>
          <w:iCs/>
          <w:sz w:val="23"/>
          <w:szCs w:val="23"/>
        </w:rPr>
        <w:t>.</w:t>
      </w:r>
      <w:r w:rsidR="00187EB3" w:rsidRPr="00E303FD">
        <w:rPr>
          <w:rFonts w:ascii="Avenir Next LT Pro" w:hAnsi="Avenir Next LT Pro"/>
          <w:i/>
          <w:iCs/>
          <w:sz w:val="23"/>
          <w:szCs w:val="23"/>
        </w:rPr>
        <w:t>”</w:t>
      </w:r>
      <w:r w:rsidR="001C71C7" w:rsidRPr="00E303FD">
        <w:rPr>
          <w:rFonts w:ascii="Avenir Next LT Pro" w:hAnsi="Avenir Next LT Pro"/>
          <w:i/>
          <w:iCs/>
          <w:sz w:val="23"/>
          <w:szCs w:val="23"/>
        </w:rPr>
        <w:t xml:space="preserve"> (CERD </w:t>
      </w:r>
      <w:r w:rsidR="00123D22" w:rsidRPr="00E303FD">
        <w:rPr>
          <w:rFonts w:ascii="Avenir Next LT Pro" w:hAnsi="Avenir Next LT Pro"/>
          <w:i/>
          <w:iCs/>
          <w:sz w:val="23"/>
          <w:szCs w:val="23"/>
        </w:rPr>
        <w:t xml:space="preserve">Para </w:t>
      </w:r>
      <w:r w:rsidR="001C71C7" w:rsidRPr="00E303FD">
        <w:rPr>
          <w:rFonts w:ascii="Avenir Next LT Pro" w:hAnsi="Avenir Next LT Pro"/>
          <w:i/>
          <w:iCs/>
          <w:sz w:val="23"/>
          <w:szCs w:val="23"/>
        </w:rPr>
        <w:t>49)</w:t>
      </w:r>
    </w:p>
    <w:bookmarkEnd w:id="4"/>
    <w:p w14:paraId="3552E333" w14:textId="77777777" w:rsidR="008E3285" w:rsidRPr="00E303FD" w:rsidRDefault="008E3285" w:rsidP="00AF1E5F">
      <w:pPr>
        <w:pStyle w:val="ListParagraph"/>
        <w:ind w:left="-142" w:hanging="567"/>
        <w:rPr>
          <w:rFonts w:ascii="Avenir Next LT Pro" w:hAnsi="Avenir Next LT Pro"/>
          <w:i/>
          <w:iCs/>
          <w:sz w:val="23"/>
          <w:szCs w:val="23"/>
        </w:rPr>
      </w:pPr>
    </w:p>
    <w:p w14:paraId="4E894CB5" w14:textId="3B3FADE5" w:rsidR="003365AF" w:rsidRPr="00E303FD" w:rsidRDefault="003365AF" w:rsidP="00AF313A">
      <w:pPr>
        <w:pStyle w:val="ListParagraph"/>
        <w:numPr>
          <w:ilvl w:val="0"/>
          <w:numId w:val="37"/>
        </w:numPr>
        <w:shd w:val="clear" w:color="auto" w:fill="D9D9D9" w:themeFill="background1" w:themeFillShade="D9"/>
        <w:ind w:left="0" w:hanging="709"/>
        <w:rPr>
          <w:rFonts w:ascii="Avenir Next LT Pro" w:hAnsi="Avenir Next LT Pro"/>
          <w:sz w:val="23"/>
          <w:szCs w:val="23"/>
        </w:rPr>
      </w:pPr>
      <w:r w:rsidRPr="00E303FD">
        <w:rPr>
          <w:rFonts w:ascii="Avenir Next LT Pro" w:eastAsia="Times New Roman" w:hAnsi="Avenir Next LT Pro"/>
          <w:b/>
          <w:bCs/>
          <w:kern w:val="0"/>
          <w:sz w:val="23"/>
          <w:szCs w:val="23"/>
          <w:lang w:eastAsia="en-GB"/>
        </w:rPr>
        <w:t>Human rights monitoring and human rights budgeting</w:t>
      </w:r>
    </w:p>
    <w:p w14:paraId="1B922E0B" w14:textId="77777777" w:rsidR="008F0ECF" w:rsidRPr="00E303FD" w:rsidRDefault="00C43B00" w:rsidP="008F0ECF">
      <w:pPr>
        <w:ind w:hanging="709"/>
        <w:rPr>
          <w:rFonts w:ascii="Avenir Next LT Pro" w:hAnsi="Avenir Next LT Pro"/>
          <w:sz w:val="23"/>
          <w:szCs w:val="23"/>
          <w:u w:val="single"/>
        </w:rPr>
      </w:pPr>
      <w:r w:rsidRPr="00E303FD">
        <w:rPr>
          <w:rFonts w:ascii="Avenir Next LT Pro" w:hAnsi="Avenir Next LT Pro"/>
          <w:sz w:val="23"/>
          <w:szCs w:val="23"/>
          <w:u w:val="single"/>
        </w:rPr>
        <w:t>Addressing the Implementation Gap</w:t>
      </w:r>
    </w:p>
    <w:p w14:paraId="0D51E339" w14:textId="45B60060" w:rsidR="0045106A" w:rsidRPr="00E303FD" w:rsidRDefault="0045106A" w:rsidP="0045106A">
      <w:pPr>
        <w:pStyle w:val="ListParagraph"/>
        <w:numPr>
          <w:ilvl w:val="1"/>
          <w:numId w:val="37"/>
        </w:numPr>
        <w:ind w:left="0" w:hanging="709"/>
        <w:rPr>
          <w:rFonts w:ascii="Avenir Next LT Pro" w:hAnsi="Avenir Next LT Pro"/>
          <w:sz w:val="23"/>
          <w:szCs w:val="23"/>
        </w:rPr>
      </w:pPr>
      <w:r w:rsidRPr="00E303FD">
        <w:rPr>
          <w:rFonts w:ascii="Avenir Next LT Pro" w:hAnsi="Avenir Next LT Pro"/>
          <w:sz w:val="23"/>
          <w:szCs w:val="23"/>
        </w:rPr>
        <w:t xml:space="preserve">In all the community action research we have carried out with communities, there is an implementation gap between what </w:t>
      </w:r>
      <w:r w:rsidR="6EF78ECB" w:rsidRPr="0564715A">
        <w:rPr>
          <w:rFonts w:ascii="Avenir Next LT Pro" w:hAnsi="Avenir Next LT Pro"/>
          <w:sz w:val="23"/>
          <w:szCs w:val="23"/>
        </w:rPr>
        <w:t>S</w:t>
      </w:r>
      <w:r w:rsidRPr="0564715A">
        <w:rPr>
          <w:rFonts w:ascii="Avenir Next LT Pro" w:hAnsi="Avenir Next LT Pro"/>
          <w:sz w:val="23"/>
          <w:szCs w:val="23"/>
        </w:rPr>
        <w:t>tate</w:t>
      </w:r>
      <w:r w:rsidRPr="00E303FD">
        <w:rPr>
          <w:rFonts w:ascii="Avenir Next LT Pro" w:hAnsi="Avenir Next LT Pro"/>
          <w:sz w:val="23"/>
          <w:szCs w:val="23"/>
        </w:rPr>
        <w:t xml:space="preserve"> parties say they will do in policy papers and strategic plans</w:t>
      </w:r>
      <w:r w:rsidR="00144313" w:rsidRPr="00E303FD">
        <w:rPr>
          <w:rFonts w:ascii="Avenir Next LT Pro" w:hAnsi="Avenir Next LT Pro"/>
          <w:sz w:val="23"/>
          <w:szCs w:val="23"/>
        </w:rPr>
        <w:t xml:space="preserve"> to advance human rights</w:t>
      </w:r>
      <w:r w:rsidRPr="00E303FD">
        <w:rPr>
          <w:rFonts w:ascii="Avenir Next LT Pro" w:hAnsi="Avenir Next LT Pro"/>
          <w:sz w:val="23"/>
          <w:szCs w:val="23"/>
        </w:rPr>
        <w:t xml:space="preserve">, </w:t>
      </w:r>
      <w:r w:rsidR="00D35742" w:rsidRPr="00E303FD">
        <w:rPr>
          <w:rFonts w:ascii="Avenir Next LT Pro" w:hAnsi="Avenir Next LT Pro"/>
          <w:sz w:val="23"/>
          <w:szCs w:val="23"/>
        </w:rPr>
        <w:t>versus</w:t>
      </w:r>
      <w:r w:rsidRPr="00E303FD">
        <w:rPr>
          <w:rFonts w:ascii="Avenir Next LT Pro" w:hAnsi="Avenir Next LT Pro"/>
          <w:sz w:val="23"/>
          <w:szCs w:val="23"/>
        </w:rPr>
        <w:t xml:space="preserve"> how these </w:t>
      </w:r>
      <w:r w:rsidR="00D35742" w:rsidRPr="00E303FD">
        <w:rPr>
          <w:rFonts w:ascii="Avenir Next LT Pro" w:hAnsi="Avenir Next LT Pro"/>
          <w:sz w:val="23"/>
          <w:szCs w:val="23"/>
        </w:rPr>
        <w:t>policies are experienced by rights holders in practice.</w:t>
      </w:r>
    </w:p>
    <w:p w14:paraId="653D67B7" w14:textId="77777777" w:rsidR="00FB66DB" w:rsidRPr="00E303FD" w:rsidRDefault="00FB66DB" w:rsidP="00FB66DB">
      <w:pPr>
        <w:pStyle w:val="ListParagraph"/>
        <w:ind w:left="0"/>
        <w:rPr>
          <w:rFonts w:ascii="Avenir Next LT Pro" w:hAnsi="Avenir Next LT Pro"/>
          <w:sz w:val="23"/>
          <w:szCs w:val="23"/>
        </w:rPr>
      </w:pPr>
    </w:p>
    <w:p w14:paraId="139FF3CB" w14:textId="78308C1A" w:rsidR="00DB4ED4" w:rsidRPr="00E303FD" w:rsidRDefault="00D35742" w:rsidP="0045106A">
      <w:pPr>
        <w:pStyle w:val="ListParagraph"/>
        <w:numPr>
          <w:ilvl w:val="1"/>
          <w:numId w:val="37"/>
        </w:numPr>
        <w:ind w:left="0" w:hanging="709"/>
        <w:rPr>
          <w:rFonts w:ascii="Avenir Next LT Pro" w:hAnsi="Avenir Next LT Pro"/>
          <w:sz w:val="23"/>
          <w:szCs w:val="23"/>
        </w:rPr>
      </w:pPr>
      <w:r w:rsidRPr="00E303FD">
        <w:rPr>
          <w:rFonts w:ascii="Avenir Next LT Pro" w:hAnsi="Avenir Next LT Pro"/>
          <w:sz w:val="23"/>
          <w:szCs w:val="23"/>
        </w:rPr>
        <w:t>What we often encounter when highlighting human rights breaches</w:t>
      </w:r>
      <w:r w:rsidR="003E1BAD" w:rsidRPr="00E303FD">
        <w:rPr>
          <w:rFonts w:ascii="Avenir Next LT Pro" w:hAnsi="Avenir Next LT Pro"/>
          <w:sz w:val="23"/>
          <w:szCs w:val="23"/>
        </w:rPr>
        <w:t>, through th</w:t>
      </w:r>
      <w:r w:rsidR="00FB66DB" w:rsidRPr="00E303FD">
        <w:rPr>
          <w:rFonts w:ascii="Avenir Next LT Pro" w:hAnsi="Avenir Next LT Pro"/>
          <w:sz w:val="23"/>
          <w:szCs w:val="23"/>
        </w:rPr>
        <w:t>e</w:t>
      </w:r>
      <w:r w:rsidR="003E1BAD" w:rsidRPr="00E303FD">
        <w:rPr>
          <w:rFonts w:ascii="Avenir Next LT Pro" w:hAnsi="Avenir Next LT Pro"/>
          <w:sz w:val="23"/>
          <w:szCs w:val="23"/>
        </w:rPr>
        <w:t xml:space="preserve"> publication of </w:t>
      </w:r>
      <w:r w:rsidR="00FB66DB" w:rsidRPr="00E303FD">
        <w:rPr>
          <w:rFonts w:ascii="Avenir Next LT Pro" w:hAnsi="Avenir Next LT Pro"/>
          <w:sz w:val="23"/>
          <w:szCs w:val="23"/>
        </w:rPr>
        <w:t>reports and</w:t>
      </w:r>
      <w:r w:rsidR="001144B4" w:rsidRPr="00E303FD">
        <w:rPr>
          <w:rFonts w:ascii="Avenir Next LT Pro" w:hAnsi="Avenir Next LT Pro"/>
          <w:sz w:val="23"/>
          <w:szCs w:val="23"/>
        </w:rPr>
        <w:t xml:space="preserve"> resources, is that duty bearers </w:t>
      </w:r>
      <w:r w:rsidR="0A1F3FF9" w:rsidRPr="0564715A">
        <w:rPr>
          <w:rFonts w:ascii="Avenir Next LT Pro" w:hAnsi="Avenir Next LT Pro"/>
          <w:sz w:val="23"/>
          <w:szCs w:val="23"/>
        </w:rPr>
        <w:t>m</w:t>
      </w:r>
      <w:r w:rsidR="00CD2451" w:rsidRPr="0564715A">
        <w:rPr>
          <w:rFonts w:ascii="Avenir Next LT Pro" w:hAnsi="Avenir Next LT Pro"/>
          <w:sz w:val="23"/>
          <w:szCs w:val="23"/>
        </w:rPr>
        <w:t>ay</w:t>
      </w:r>
      <w:r w:rsidR="00CD2451" w:rsidRPr="00E303FD">
        <w:rPr>
          <w:rFonts w:ascii="Avenir Next LT Pro" w:hAnsi="Avenir Next LT Pro"/>
          <w:sz w:val="23"/>
          <w:szCs w:val="23"/>
        </w:rPr>
        <w:t xml:space="preserve"> not know they are duty bearers and </w:t>
      </w:r>
      <w:r w:rsidR="001144B4" w:rsidRPr="00E303FD">
        <w:rPr>
          <w:rFonts w:ascii="Avenir Next LT Pro" w:hAnsi="Avenir Next LT Pro"/>
          <w:sz w:val="23"/>
          <w:szCs w:val="23"/>
        </w:rPr>
        <w:t>are not measuring what matters</w:t>
      </w:r>
      <w:r w:rsidR="000E3283" w:rsidRPr="00E303FD">
        <w:rPr>
          <w:rFonts w:ascii="Avenir Next LT Pro" w:hAnsi="Avenir Next LT Pro"/>
          <w:sz w:val="23"/>
          <w:szCs w:val="23"/>
        </w:rPr>
        <w:t xml:space="preserve"> to rights holders</w:t>
      </w:r>
      <w:r w:rsidR="001144B4" w:rsidRPr="00E303FD">
        <w:rPr>
          <w:rFonts w:ascii="Avenir Next LT Pro" w:hAnsi="Avenir Next LT Pro"/>
          <w:sz w:val="23"/>
          <w:szCs w:val="23"/>
        </w:rPr>
        <w:t xml:space="preserve">, nor </w:t>
      </w:r>
      <w:r w:rsidR="000E3283" w:rsidRPr="00E303FD">
        <w:rPr>
          <w:rFonts w:ascii="Avenir Next LT Pro" w:hAnsi="Avenir Next LT Pro"/>
          <w:sz w:val="23"/>
          <w:szCs w:val="23"/>
        </w:rPr>
        <w:t xml:space="preserve">are they </w:t>
      </w:r>
      <w:r w:rsidR="001144B4" w:rsidRPr="00E303FD">
        <w:rPr>
          <w:rFonts w:ascii="Avenir Next LT Pro" w:hAnsi="Avenir Next LT Pro"/>
          <w:sz w:val="23"/>
          <w:szCs w:val="23"/>
        </w:rPr>
        <w:t xml:space="preserve">measuring the progressive realisation of rights </w:t>
      </w:r>
      <w:r w:rsidR="5FA33005" w:rsidRPr="0564715A">
        <w:rPr>
          <w:rFonts w:ascii="Avenir Next LT Pro" w:hAnsi="Avenir Next LT Pro"/>
          <w:sz w:val="23"/>
          <w:szCs w:val="23"/>
        </w:rPr>
        <w:t>(Articles 2-5)</w:t>
      </w:r>
      <w:r w:rsidR="001144B4" w:rsidRPr="0564715A">
        <w:rPr>
          <w:rFonts w:ascii="Avenir Next LT Pro" w:hAnsi="Avenir Next LT Pro"/>
          <w:sz w:val="23"/>
          <w:szCs w:val="23"/>
        </w:rPr>
        <w:t xml:space="preserve"> </w:t>
      </w:r>
      <w:r w:rsidR="001144B4" w:rsidRPr="00E303FD">
        <w:rPr>
          <w:rFonts w:ascii="Avenir Next LT Pro" w:hAnsi="Avenir Next LT Pro"/>
          <w:sz w:val="23"/>
          <w:szCs w:val="23"/>
        </w:rPr>
        <w:t>in any systematic way</w:t>
      </w:r>
      <w:r w:rsidR="000E3283" w:rsidRPr="00E303FD">
        <w:rPr>
          <w:rFonts w:ascii="Avenir Next LT Pro" w:hAnsi="Avenir Next LT Pro"/>
          <w:sz w:val="23"/>
          <w:szCs w:val="23"/>
        </w:rPr>
        <w:t xml:space="preserve">. </w:t>
      </w:r>
    </w:p>
    <w:p w14:paraId="7A585BBB" w14:textId="77777777" w:rsidR="00DB4ED4" w:rsidRPr="00E303FD" w:rsidRDefault="00DB4ED4" w:rsidP="00DB4ED4">
      <w:pPr>
        <w:pStyle w:val="ListParagraph"/>
        <w:rPr>
          <w:rFonts w:ascii="Avenir Next LT Pro" w:hAnsi="Avenir Next LT Pro"/>
          <w:sz w:val="23"/>
          <w:szCs w:val="23"/>
        </w:rPr>
      </w:pPr>
    </w:p>
    <w:p w14:paraId="3D459266" w14:textId="24D2E4DB" w:rsidR="00DB4ED4" w:rsidRPr="00E303FD" w:rsidRDefault="00DB4ED4" w:rsidP="0045106A">
      <w:pPr>
        <w:pStyle w:val="ListParagraph"/>
        <w:numPr>
          <w:ilvl w:val="1"/>
          <w:numId w:val="37"/>
        </w:numPr>
        <w:ind w:left="0" w:hanging="709"/>
        <w:rPr>
          <w:rFonts w:ascii="Avenir Next LT Pro" w:hAnsi="Avenir Next LT Pro"/>
          <w:sz w:val="23"/>
          <w:szCs w:val="23"/>
        </w:rPr>
      </w:pPr>
      <w:r w:rsidRPr="00E303FD">
        <w:rPr>
          <w:rFonts w:ascii="Avenir Next LT Pro" w:hAnsi="Avenir Next LT Pro"/>
          <w:sz w:val="23"/>
          <w:szCs w:val="23"/>
        </w:rPr>
        <w:t xml:space="preserve">Human rights indicators in the </w:t>
      </w:r>
      <w:r w:rsidR="00A80FF6" w:rsidRPr="00E303FD">
        <w:rPr>
          <w:rFonts w:ascii="Avenir Next LT Pro" w:hAnsi="Avenir Next LT Pro"/>
          <w:sz w:val="23"/>
          <w:szCs w:val="23"/>
        </w:rPr>
        <w:t>National</w:t>
      </w:r>
      <w:r w:rsidRPr="00E303FD">
        <w:rPr>
          <w:rFonts w:ascii="Avenir Next LT Pro" w:hAnsi="Avenir Next LT Pro"/>
          <w:sz w:val="23"/>
          <w:szCs w:val="23"/>
        </w:rPr>
        <w:t xml:space="preserve"> Performance Outcomes are scant and could be developed so that rights holders could </w:t>
      </w:r>
      <w:r w:rsidR="00A80FF6" w:rsidRPr="00E303FD">
        <w:rPr>
          <w:rFonts w:ascii="Avenir Next LT Pro" w:hAnsi="Avenir Next LT Pro"/>
          <w:sz w:val="23"/>
          <w:szCs w:val="23"/>
        </w:rPr>
        <w:t>assess</w:t>
      </w:r>
      <w:r w:rsidRPr="00E303FD">
        <w:rPr>
          <w:rFonts w:ascii="Avenir Next LT Pro" w:hAnsi="Avenir Next LT Pro"/>
          <w:sz w:val="23"/>
          <w:szCs w:val="23"/>
        </w:rPr>
        <w:t xml:space="preserve"> progress on rights.</w:t>
      </w:r>
    </w:p>
    <w:p w14:paraId="310E1A03" w14:textId="77777777" w:rsidR="00DB4ED4" w:rsidRPr="00E303FD" w:rsidRDefault="00DB4ED4" w:rsidP="00DB4ED4">
      <w:pPr>
        <w:pStyle w:val="ListParagraph"/>
        <w:rPr>
          <w:rFonts w:ascii="Avenir Next LT Pro" w:hAnsi="Avenir Next LT Pro"/>
          <w:sz w:val="23"/>
          <w:szCs w:val="23"/>
        </w:rPr>
      </w:pPr>
    </w:p>
    <w:p w14:paraId="1E26DB6D" w14:textId="694D9ECE" w:rsidR="00D35742" w:rsidRPr="00E303FD" w:rsidRDefault="00DB4ED4" w:rsidP="0045106A">
      <w:pPr>
        <w:pStyle w:val="ListParagraph"/>
        <w:numPr>
          <w:ilvl w:val="1"/>
          <w:numId w:val="37"/>
        </w:numPr>
        <w:ind w:left="0" w:hanging="709"/>
        <w:rPr>
          <w:rFonts w:ascii="Avenir Next LT Pro" w:hAnsi="Avenir Next LT Pro"/>
          <w:sz w:val="23"/>
          <w:szCs w:val="23"/>
        </w:rPr>
      </w:pPr>
      <w:r w:rsidRPr="00E303FD">
        <w:rPr>
          <w:rFonts w:ascii="Avenir Next LT Pro" w:hAnsi="Avenir Next LT Pro"/>
          <w:sz w:val="23"/>
          <w:szCs w:val="23"/>
        </w:rPr>
        <w:lastRenderedPageBreak/>
        <w:t>Disaggregated</w:t>
      </w:r>
      <w:r w:rsidR="0091263E" w:rsidRPr="00E303FD">
        <w:rPr>
          <w:rFonts w:ascii="Avenir Next LT Pro" w:hAnsi="Avenir Next LT Pro"/>
          <w:sz w:val="23"/>
          <w:szCs w:val="23"/>
        </w:rPr>
        <w:t xml:space="preserve"> data which </w:t>
      </w:r>
      <w:r w:rsidR="0009651B" w:rsidRPr="00E303FD">
        <w:rPr>
          <w:rFonts w:ascii="Avenir Next LT Pro" w:hAnsi="Avenir Next LT Pro"/>
          <w:sz w:val="23"/>
          <w:szCs w:val="23"/>
        </w:rPr>
        <w:t xml:space="preserve">would highlight how different groups experience their human rights, is not </w:t>
      </w:r>
      <w:r w:rsidRPr="00E303FD">
        <w:rPr>
          <w:rFonts w:ascii="Avenir Next LT Pro" w:hAnsi="Avenir Next LT Pro"/>
          <w:sz w:val="23"/>
          <w:szCs w:val="23"/>
        </w:rPr>
        <w:t>routinely</w:t>
      </w:r>
      <w:r w:rsidR="0009651B" w:rsidRPr="00E303FD">
        <w:rPr>
          <w:rFonts w:ascii="Avenir Next LT Pro" w:hAnsi="Avenir Next LT Pro"/>
          <w:sz w:val="23"/>
          <w:szCs w:val="23"/>
        </w:rPr>
        <w:t xml:space="preserve"> kept </w:t>
      </w:r>
      <w:r w:rsidR="0000206F" w:rsidRPr="00E303FD">
        <w:rPr>
          <w:rFonts w:ascii="Avenir Next LT Pro" w:hAnsi="Avenir Next LT Pro"/>
          <w:sz w:val="23"/>
          <w:szCs w:val="23"/>
        </w:rPr>
        <w:t xml:space="preserve">or </w:t>
      </w:r>
      <w:r w:rsidRPr="00E303FD">
        <w:rPr>
          <w:rFonts w:ascii="Avenir Next LT Pro" w:hAnsi="Avenir Next LT Pro"/>
          <w:sz w:val="23"/>
          <w:szCs w:val="23"/>
        </w:rPr>
        <w:t>shared</w:t>
      </w:r>
      <w:r w:rsidR="0000206F" w:rsidRPr="00E303FD">
        <w:rPr>
          <w:rFonts w:ascii="Avenir Next LT Pro" w:hAnsi="Avenir Next LT Pro"/>
          <w:sz w:val="23"/>
          <w:szCs w:val="23"/>
        </w:rPr>
        <w:t xml:space="preserve"> by public </w:t>
      </w:r>
      <w:r w:rsidRPr="00E303FD">
        <w:rPr>
          <w:rFonts w:ascii="Avenir Next LT Pro" w:hAnsi="Avenir Next LT Pro"/>
          <w:sz w:val="23"/>
          <w:szCs w:val="23"/>
        </w:rPr>
        <w:t>authorities</w:t>
      </w:r>
      <w:r w:rsidR="0000206F" w:rsidRPr="00E303FD">
        <w:rPr>
          <w:rFonts w:ascii="Avenir Next LT Pro" w:hAnsi="Avenir Next LT Pro"/>
          <w:sz w:val="23"/>
          <w:szCs w:val="23"/>
        </w:rPr>
        <w:t xml:space="preserve">, nor is it easy to </w:t>
      </w:r>
      <w:r w:rsidR="00A80FF6" w:rsidRPr="00E303FD">
        <w:rPr>
          <w:rFonts w:ascii="Avenir Next LT Pro" w:hAnsi="Avenir Next LT Pro"/>
          <w:sz w:val="23"/>
          <w:szCs w:val="23"/>
        </w:rPr>
        <w:t>“</w:t>
      </w:r>
      <w:r w:rsidR="003F3A64" w:rsidRPr="00E303FD">
        <w:rPr>
          <w:rFonts w:ascii="Avenir Next LT Pro" w:hAnsi="Avenir Next LT Pro"/>
          <w:sz w:val="23"/>
          <w:szCs w:val="23"/>
        </w:rPr>
        <w:t xml:space="preserve">follow the money” and </w:t>
      </w:r>
      <w:r w:rsidR="005A1CB6" w:rsidRPr="00E303FD">
        <w:rPr>
          <w:rFonts w:ascii="Avenir Next LT Pro" w:hAnsi="Avenir Next LT Pro"/>
          <w:sz w:val="23"/>
          <w:szCs w:val="23"/>
        </w:rPr>
        <w:t xml:space="preserve">highlight accountability for financial </w:t>
      </w:r>
      <w:r w:rsidR="00A80FF6" w:rsidRPr="00E303FD">
        <w:rPr>
          <w:rFonts w:ascii="Avenir Next LT Pro" w:hAnsi="Avenir Next LT Pro"/>
          <w:sz w:val="23"/>
          <w:szCs w:val="23"/>
        </w:rPr>
        <w:t>decision</w:t>
      </w:r>
      <w:r w:rsidR="005A1CB6" w:rsidRPr="00E303FD">
        <w:rPr>
          <w:rFonts w:ascii="Avenir Next LT Pro" w:hAnsi="Avenir Next LT Pro"/>
          <w:sz w:val="23"/>
          <w:szCs w:val="23"/>
        </w:rPr>
        <w:t xml:space="preserve"> making. Budgets are often opaque, or do </w:t>
      </w:r>
      <w:r w:rsidR="008240C5" w:rsidRPr="00E303FD">
        <w:rPr>
          <w:rFonts w:ascii="Avenir Next LT Pro" w:hAnsi="Avenir Next LT Pro"/>
          <w:sz w:val="23"/>
          <w:szCs w:val="23"/>
        </w:rPr>
        <w:t xml:space="preserve">not explain how decisions which impact </w:t>
      </w:r>
      <w:r w:rsidR="000375C3" w:rsidRPr="00E303FD">
        <w:rPr>
          <w:rFonts w:ascii="Avenir Next LT Pro" w:hAnsi="Avenir Next LT Pro"/>
          <w:sz w:val="23"/>
          <w:szCs w:val="23"/>
        </w:rPr>
        <w:t xml:space="preserve">on </w:t>
      </w:r>
      <w:r w:rsidR="00B6304E" w:rsidRPr="00E303FD">
        <w:rPr>
          <w:rFonts w:ascii="Avenir Next LT Pro" w:hAnsi="Avenir Next LT Pro"/>
          <w:sz w:val="23"/>
          <w:szCs w:val="23"/>
        </w:rPr>
        <w:t xml:space="preserve">people’s enjoyment of </w:t>
      </w:r>
      <w:r w:rsidR="008240C5" w:rsidRPr="00E303FD">
        <w:rPr>
          <w:rFonts w:ascii="Avenir Next LT Pro" w:hAnsi="Avenir Next LT Pro"/>
          <w:sz w:val="23"/>
          <w:szCs w:val="23"/>
        </w:rPr>
        <w:t>human rights</w:t>
      </w:r>
      <w:r w:rsidR="005D100C" w:rsidRPr="00E303FD">
        <w:rPr>
          <w:rFonts w:ascii="Avenir Next LT Pro" w:hAnsi="Avenir Next LT Pro"/>
          <w:sz w:val="23"/>
          <w:szCs w:val="23"/>
        </w:rPr>
        <w:t xml:space="preserve"> have been taken</w:t>
      </w:r>
      <w:r w:rsidR="00DA1676" w:rsidRPr="00E303FD">
        <w:rPr>
          <w:rFonts w:ascii="Avenir Next LT Pro" w:hAnsi="Avenir Next LT Pro"/>
          <w:sz w:val="23"/>
          <w:szCs w:val="23"/>
        </w:rPr>
        <w:t>.</w:t>
      </w:r>
    </w:p>
    <w:p w14:paraId="27D4A3EB" w14:textId="77777777" w:rsidR="00D35742" w:rsidRPr="00E303FD" w:rsidRDefault="00D35742" w:rsidP="006A7715">
      <w:pPr>
        <w:pStyle w:val="ListParagraph"/>
        <w:ind w:left="0"/>
        <w:rPr>
          <w:rFonts w:ascii="Avenir Next LT Pro" w:hAnsi="Avenir Next LT Pro"/>
          <w:sz w:val="23"/>
          <w:szCs w:val="23"/>
        </w:rPr>
      </w:pPr>
    </w:p>
    <w:p w14:paraId="78BADFF5" w14:textId="76F7F554" w:rsidR="006A7715" w:rsidRPr="00E303FD" w:rsidRDefault="006A7715" w:rsidP="0045106A">
      <w:pPr>
        <w:pStyle w:val="ListParagraph"/>
        <w:numPr>
          <w:ilvl w:val="1"/>
          <w:numId w:val="37"/>
        </w:numPr>
        <w:ind w:left="0" w:hanging="709"/>
        <w:rPr>
          <w:rFonts w:ascii="Avenir Next LT Pro" w:hAnsi="Avenir Next LT Pro"/>
          <w:sz w:val="23"/>
          <w:szCs w:val="23"/>
        </w:rPr>
      </w:pPr>
      <w:r w:rsidRPr="00E303FD">
        <w:rPr>
          <w:rFonts w:ascii="Avenir Next LT Pro" w:hAnsi="Avenir Next LT Pro"/>
          <w:sz w:val="23"/>
          <w:szCs w:val="23"/>
        </w:rPr>
        <w:t>Human rights budgeting is not developed enough in practice across public authorities</w:t>
      </w:r>
      <w:r w:rsidR="00380877" w:rsidRPr="00E303FD">
        <w:rPr>
          <w:rFonts w:ascii="Avenir Next LT Pro" w:hAnsi="Avenir Next LT Pro"/>
          <w:sz w:val="23"/>
          <w:szCs w:val="23"/>
        </w:rPr>
        <w:t>, nor is</w:t>
      </w:r>
      <w:r w:rsidR="00363AB7" w:rsidRPr="00E303FD">
        <w:rPr>
          <w:rFonts w:ascii="Avenir Next LT Pro" w:hAnsi="Avenir Next LT Pro"/>
          <w:sz w:val="23"/>
          <w:szCs w:val="23"/>
        </w:rPr>
        <w:t xml:space="preserve"> gender-based budgeting</w:t>
      </w:r>
      <w:r w:rsidR="002B0CD0" w:rsidRPr="00E303FD">
        <w:rPr>
          <w:rFonts w:ascii="Avenir Next LT Pro" w:hAnsi="Avenir Next LT Pro"/>
          <w:sz w:val="23"/>
          <w:szCs w:val="23"/>
        </w:rPr>
        <w:t xml:space="preserve">, </w:t>
      </w:r>
      <w:r w:rsidR="00081DEC" w:rsidRPr="00E303FD">
        <w:rPr>
          <w:rFonts w:ascii="Avenir Next LT Pro" w:hAnsi="Avenir Next LT Pro"/>
          <w:sz w:val="23"/>
          <w:szCs w:val="23"/>
        </w:rPr>
        <w:t>despite</w:t>
      </w:r>
      <w:r w:rsidR="002B0CD0" w:rsidRPr="00E303FD">
        <w:rPr>
          <w:rFonts w:ascii="Avenir Next LT Pro" w:hAnsi="Avenir Next LT Pro"/>
          <w:sz w:val="23"/>
          <w:szCs w:val="23"/>
        </w:rPr>
        <w:t xml:space="preserve"> </w:t>
      </w:r>
      <w:r w:rsidR="00791C4C" w:rsidRPr="00E303FD">
        <w:rPr>
          <w:rFonts w:ascii="Avenir Next LT Pro" w:hAnsi="Avenir Next LT Pro"/>
          <w:sz w:val="23"/>
          <w:szCs w:val="23"/>
        </w:rPr>
        <w:t>incredible efforts by civil society to try to influence this budget-setting methodology.</w:t>
      </w:r>
    </w:p>
    <w:p w14:paraId="342EAAD9" w14:textId="77777777" w:rsidR="006A7715" w:rsidRPr="00E303FD" w:rsidRDefault="006A7715" w:rsidP="006A7715">
      <w:pPr>
        <w:pStyle w:val="ListParagraph"/>
        <w:rPr>
          <w:rFonts w:ascii="Avenir Next LT Pro" w:hAnsi="Avenir Next LT Pro"/>
          <w:sz w:val="23"/>
          <w:szCs w:val="23"/>
        </w:rPr>
      </w:pPr>
    </w:p>
    <w:p w14:paraId="3F3D5DC4" w14:textId="4386FF0C" w:rsidR="000D50BD" w:rsidRPr="00E303FD" w:rsidRDefault="001D3B3F" w:rsidP="0045106A">
      <w:pPr>
        <w:pStyle w:val="ListParagraph"/>
        <w:numPr>
          <w:ilvl w:val="1"/>
          <w:numId w:val="37"/>
        </w:numPr>
        <w:ind w:left="0" w:hanging="709"/>
        <w:rPr>
          <w:rFonts w:ascii="Avenir Next LT Pro" w:hAnsi="Avenir Next LT Pro"/>
          <w:sz w:val="23"/>
          <w:szCs w:val="23"/>
          <w:u w:val="single"/>
        </w:rPr>
      </w:pPr>
      <w:r w:rsidRPr="00E303FD">
        <w:rPr>
          <w:rFonts w:ascii="Avenir Next LT Pro" w:hAnsi="Avenir Next LT Pro"/>
          <w:sz w:val="23"/>
          <w:szCs w:val="23"/>
        </w:rPr>
        <w:t xml:space="preserve">These gaps make it difficult for communities and rights holders to </w:t>
      </w:r>
      <w:r w:rsidR="000D50BD" w:rsidRPr="00E303FD">
        <w:rPr>
          <w:rFonts w:ascii="Avenir Next LT Pro" w:hAnsi="Avenir Next LT Pro"/>
          <w:sz w:val="23"/>
          <w:szCs w:val="23"/>
        </w:rPr>
        <w:t>truly monitor, and influence how progressive realisation is measured in Scotland.</w:t>
      </w:r>
    </w:p>
    <w:p w14:paraId="3042FEAC" w14:textId="77777777" w:rsidR="000D50BD" w:rsidRPr="00E303FD" w:rsidRDefault="000D50BD" w:rsidP="000D50BD">
      <w:pPr>
        <w:pStyle w:val="ListParagraph"/>
        <w:rPr>
          <w:rFonts w:ascii="Avenir Next LT Pro" w:hAnsi="Avenir Next LT Pro"/>
          <w:sz w:val="23"/>
          <w:szCs w:val="23"/>
        </w:rPr>
      </w:pPr>
    </w:p>
    <w:p w14:paraId="7FB2027B" w14:textId="77777777" w:rsidR="00426B33" w:rsidRPr="00E303FD" w:rsidRDefault="00BD69F5" w:rsidP="00426B33">
      <w:pPr>
        <w:shd w:val="clear" w:color="auto" w:fill="D9D9D9" w:themeFill="background1" w:themeFillShade="D9"/>
        <w:spacing w:after="0" w:line="240" w:lineRule="auto"/>
        <w:ind w:left="-142" w:hanging="567"/>
        <w:rPr>
          <w:rFonts w:ascii="Avenir Next LT Pro" w:hAnsi="Avenir Next LT Pro"/>
          <w:b/>
          <w:bCs/>
          <w:sz w:val="23"/>
          <w:szCs w:val="23"/>
        </w:rPr>
      </w:pPr>
      <w:r w:rsidRPr="00E303FD">
        <w:rPr>
          <w:rFonts w:ascii="Avenir Next LT Pro" w:hAnsi="Avenir Next LT Pro"/>
          <w:b/>
          <w:bCs/>
          <w:sz w:val="23"/>
          <w:szCs w:val="23"/>
        </w:rPr>
        <w:t xml:space="preserve">9.0 </w:t>
      </w:r>
      <w:r w:rsidR="00D31F3A" w:rsidRPr="00E303FD">
        <w:rPr>
          <w:rFonts w:ascii="Avenir Next LT Pro" w:hAnsi="Avenir Next LT Pro"/>
          <w:b/>
          <w:bCs/>
          <w:sz w:val="23"/>
          <w:szCs w:val="23"/>
        </w:rPr>
        <w:tab/>
      </w:r>
      <w:r w:rsidR="00D31F3A" w:rsidRPr="00E303FD">
        <w:rPr>
          <w:rFonts w:ascii="Avenir Next LT Pro" w:hAnsi="Avenir Next LT Pro"/>
          <w:b/>
          <w:bCs/>
          <w:sz w:val="23"/>
          <w:szCs w:val="23"/>
        </w:rPr>
        <w:tab/>
        <w:t xml:space="preserve">Questions and Recommendations for </w:t>
      </w:r>
      <w:r w:rsidR="00426B33" w:rsidRPr="00E303FD">
        <w:rPr>
          <w:rFonts w:ascii="Avenir Next LT Pro" w:hAnsi="Avenir Next LT Pro"/>
          <w:b/>
          <w:bCs/>
          <w:sz w:val="23"/>
          <w:szCs w:val="23"/>
        </w:rPr>
        <w:t>CESCR</w:t>
      </w:r>
    </w:p>
    <w:p w14:paraId="079D214C" w14:textId="77777777" w:rsidR="000E50F7" w:rsidRPr="00E303FD" w:rsidRDefault="000E50F7" w:rsidP="00AF1E5F">
      <w:pPr>
        <w:spacing w:after="0" w:line="240" w:lineRule="auto"/>
        <w:ind w:left="-142" w:hanging="567"/>
        <w:rPr>
          <w:rFonts w:ascii="Avenir Next LT Pro" w:hAnsi="Avenir Next LT Pro"/>
          <w:sz w:val="23"/>
          <w:szCs w:val="23"/>
        </w:rPr>
      </w:pPr>
    </w:p>
    <w:p w14:paraId="32130699" w14:textId="68C8BC7A" w:rsidR="000E50F7" w:rsidRPr="00E303FD" w:rsidRDefault="000E50F7" w:rsidP="00AF1E5F">
      <w:pPr>
        <w:spacing w:after="0" w:line="240" w:lineRule="auto"/>
        <w:ind w:left="-142" w:hanging="567"/>
        <w:rPr>
          <w:rFonts w:ascii="Avenir Next LT Pro" w:hAnsi="Avenir Next LT Pro"/>
          <w:sz w:val="23"/>
          <w:szCs w:val="23"/>
        </w:rPr>
      </w:pPr>
      <w:r w:rsidRPr="00E303FD">
        <w:rPr>
          <w:rFonts w:ascii="Avenir Next LT Pro" w:hAnsi="Avenir Next LT Pro"/>
          <w:sz w:val="23"/>
          <w:szCs w:val="23"/>
        </w:rPr>
        <w:t xml:space="preserve">We request that </w:t>
      </w:r>
      <w:r w:rsidR="00AC4B3C" w:rsidRPr="00E303FD">
        <w:rPr>
          <w:rFonts w:ascii="Avenir Next LT Pro" w:hAnsi="Avenir Next LT Pro"/>
          <w:sz w:val="23"/>
          <w:szCs w:val="23"/>
        </w:rPr>
        <w:t>CESCR</w:t>
      </w:r>
      <w:r w:rsidRPr="00E303FD">
        <w:rPr>
          <w:rFonts w:ascii="Avenir Next LT Pro" w:hAnsi="Avenir Next LT Pro"/>
          <w:sz w:val="23"/>
          <w:szCs w:val="23"/>
        </w:rPr>
        <w:t xml:space="preserve"> asks</w:t>
      </w:r>
      <w:r w:rsidR="00F97104" w:rsidRPr="00E303FD">
        <w:rPr>
          <w:rFonts w:ascii="Avenir Next LT Pro" w:hAnsi="Avenir Next LT Pro"/>
          <w:sz w:val="23"/>
          <w:szCs w:val="23"/>
        </w:rPr>
        <w:t xml:space="preserve"> the stat</w:t>
      </w:r>
      <w:r w:rsidR="009C12E2" w:rsidRPr="00E303FD">
        <w:rPr>
          <w:rFonts w:ascii="Avenir Next LT Pro" w:hAnsi="Avenir Next LT Pro"/>
          <w:sz w:val="23"/>
          <w:szCs w:val="23"/>
        </w:rPr>
        <w:t>e</w:t>
      </w:r>
      <w:r w:rsidR="00F97104" w:rsidRPr="00E303FD">
        <w:rPr>
          <w:rFonts w:ascii="Avenir Next LT Pro" w:hAnsi="Avenir Next LT Pro"/>
          <w:sz w:val="23"/>
          <w:szCs w:val="23"/>
        </w:rPr>
        <w:t xml:space="preserve"> parties to</w:t>
      </w:r>
      <w:r w:rsidRPr="00E303FD">
        <w:rPr>
          <w:rFonts w:ascii="Avenir Next LT Pro" w:hAnsi="Avenir Next LT Pro"/>
          <w:sz w:val="23"/>
          <w:szCs w:val="23"/>
        </w:rPr>
        <w:t>:</w:t>
      </w:r>
    </w:p>
    <w:p w14:paraId="1616296D" w14:textId="3751C860" w:rsidR="00F97104" w:rsidRPr="00E303FD" w:rsidRDefault="00F97104" w:rsidP="00F97104">
      <w:pPr>
        <w:pStyle w:val="ListParagraph"/>
        <w:numPr>
          <w:ilvl w:val="0"/>
          <w:numId w:val="6"/>
        </w:numPr>
        <w:ind w:left="-142" w:hanging="567"/>
        <w:rPr>
          <w:rFonts w:ascii="Avenir Next LT Pro" w:hAnsi="Avenir Next LT Pro"/>
          <w:sz w:val="23"/>
          <w:szCs w:val="23"/>
        </w:rPr>
      </w:pPr>
      <w:r w:rsidRPr="00E303FD">
        <w:rPr>
          <w:rFonts w:ascii="Avenir Next LT Pro" w:hAnsi="Avenir Next LT Pro"/>
          <w:sz w:val="23"/>
          <w:szCs w:val="23"/>
        </w:rPr>
        <w:t>Incorporate ESCR and other Treaties into legislation.</w:t>
      </w:r>
    </w:p>
    <w:p w14:paraId="6B3FEC46" w14:textId="280FA28A" w:rsidR="00F97104" w:rsidRPr="00E303FD" w:rsidRDefault="00F97104" w:rsidP="00F97104">
      <w:pPr>
        <w:pStyle w:val="ListParagraph"/>
        <w:numPr>
          <w:ilvl w:val="0"/>
          <w:numId w:val="6"/>
        </w:numPr>
        <w:ind w:left="-142" w:hanging="567"/>
        <w:rPr>
          <w:rFonts w:ascii="Avenir Next LT Pro" w:hAnsi="Avenir Next LT Pro"/>
          <w:b/>
          <w:bCs/>
          <w:sz w:val="23"/>
          <w:szCs w:val="23"/>
        </w:rPr>
      </w:pPr>
      <w:r w:rsidRPr="00E303FD">
        <w:rPr>
          <w:rFonts w:ascii="Avenir Next LT Pro" w:hAnsi="Avenir Next LT Pro"/>
          <w:sz w:val="23"/>
          <w:szCs w:val="23"/>
        </w:rPr>
        <w:t>Meet their obligations under ICESCR and ensure the progressive rights realisation using the maximum available resources.</w:t>
      </w:r>
    </w:p>
    <w:p w14:paraId="0E5823AE" w14:textId="7538AE57" w:rsidR="00F97104" w:rsidRPr="00E303FD" w:rsidRDefault="00E92289" w:rsidP="00F97104">
      <w:pPr>
        <w:pStyle w:val="ListParagraph"/>
        <w:numPr>
          <w:ilvl w:val="0"/>
          <w:numId w:val="6"/>
        </w:numPr>
        <w:suppressAutoHyphens w:val="0"/>
        <w:autoSpaceDN/>
        <w:spacing w:before="100" w:beforeAutospacing="1" w:after="100" w:afterAutospacing="1" w:line="240" w:lineRule="auto"/>
        <w:ind w:left="-142" w:hanging="567"/>
        <w:rPr>
          <w:rFonts w:ascii="Avenir Next LT Pro" w:eastAsia="Times New Roman" w:hAnsi="Avenir Next LT Pro"/>
          <w:kern w:val="0"/>
          <w:sz w:val="23"/>
          <w:szCs w:val="23"/>
          <w:lang w:eastAsia="en-GB"/>
        </w:rPr>
      </w:pPr>
      <w:r w:rsidRPr="00E303FD">
        <w:rPr>
          <w:rFonts w:ascii="Avenir Next LT Pro" w:hAnsi="Avenir Next LT Pro"/>
          <w:sz w:val="23"/>
          <w:szCs w:val="23"/>
        </w:rPr>
        <w:t>Ensure</w:t>
      </w:r>
      <w:r w:rsidR="00F97104" w:rsidRPr="00E303FD">
        <w:rPr>
          <w:rFonts w:ascii="Avenir Next LT Pro" w:hAnsi="Avenir Next LT Pro"/>
          <w:sz w:val="23"/>
          <w:szCs w:val="23"/>
        </w:rPr>
        <w:t xml:space="preserve"> the regulatory and monitoring frameworks in Scotland explicitly link human rights instruments to the laws, structures and processes governing duty bearers in Scotland.</w:t>
      </w:r>
    </w:p>
    <w:p w14:paraId="1EF0F8F2" w14:textId="4AA92068" w:rsidR="000E50F7" w:rsidRPr="00E303FD" w:rsidRDefault="001A7DBC" w:rsidP="00AF1E5F">
      <w:pPr>
        <w:pStyle w:val="ListParagraph"/>
        <w:numPr>
          <w:ilvl w:val="0"/>
          <w:numId w:val="6"/>
        </w:numPr>
        <w:spacing w:after="0" w:line="240" w:lineRule="auto"/>
        <w:ind w:left="-142" w:hanging="567"/>
        <w:rPr>
          <w:rFonts w:ascii="Avenir Next LT Pro" w:hAnsi="Avenir Next LT Pro"/>
          <w:sz w:val="23"/>
          <w:szCs w:val="23"/>
        </w:rPr>
      </w:pPr>
      <w:r w:rsidRPr="00E303FD">
        <w:rPr>
          <w:rFonts w:ascii="Avenir Next LT Pro" w:hAnsi="Avenir Next LT Pro"/>
          <w:sz w:val="23"/>
          <w:szCs w:val="23"/>
        </w:rPr>
        <w:t>Act</w:t>
      </w:r>
      <w:r w:rsidR="00EE723A" w:rsidRPr="00E303FD">
        <w:rPr>
          <w:rFonts w:ascii="Avenir Next LT Pro" w:hAnsi="Avenir Next LT Pro"/>
          <w:sz w:val="23"/>
          <w:szCs w:val="23"/>
        </w:rPr>
        <w:t xml:space="preserve"> </w:t>
      </w:r>
      <w:r w:rsidR="000579CF" w:rsidRPr="00E303FD">
        <w:rPr>
          <w:rFonts w:ascii="Avenir Next LT Pro" w:hAnsi="Avenir Next LT Pro"/>
          <w:sz w:val="23"/>
          <w:szCs w:val="23"/>
        </w:rPr>
        <w:t xml:space="preserve">on </w:t>
      </w:r>
      <w:r w:rsidR="000E50F7" w:rsidRPr="00E303FD">
        <w:rPr>
          <w:rFonts w:ascii="Avenir Next LT Pro" w:hAnsi="Avenir Next LT Pro"/>
          <w:sz w:val="23"/>
          <w:szCs w:val="23"/>
        </w:rPr>
        <w:t xml:space="preserve">an apology and redress for victims </w:t>
      </w:r>
      <w:r w:rsidR="39276479" w:rsidRPr="0564715A">
        <w:rPr>
          <w:rFonts w:ascii="Avenir Next LT Pro" w:hAnsi="Avenir Next LT Pro"/>
          <w:sz w:val="23"/>
          <w:szCs w:val="23"/>
        </w:rPr>
        <w:t>of</w:t>
      </w:r>
      <w:r w:rsidR="000E50F7" w:rsidRPr="00E303FD">
        <w:rPr>
          <w:rFonts w:ascii="Avenir Next LT Pro" w:hAnsi="Avenir Next LT Pro"/>
          <w:sz w:val="23"/>
          <w:szCs w:val="23"/>
        </w:rPr>
        <w:t xml:space="preserve"> the Tinker Experiments in Scotland</w:t>
      </w:r>
      <w:r w:rsidR="009C12E2" w:rsidRPr="00E303FD">
        <w:rPr>
          <w:rFonts w:ascii="Avenir Next LT Pro" w:hAnsi="Avenir Next LT Pro"/>
          <w:sz w:val="23"/>
          <w:szCs w:val="23"/>
        </w:rPr>
        <w:t>.</w:t>
      </w:r>
    </w:p>
    <w:p w14:paraId="1D8B1BD5" w14:textId="248444F5" w:rsidR="000E50F7" w:rsidRPr="00E303FD" w:rsidRDefault="000579CF" w:rsidP="00AF1E5F">
      <w:pPr>
        <w:pStyle w:val="ListParagraph"/>
        <w:numPr>
          <w:ilvl w:val="0"/>
          <w:numId w:val="6"/>
        </w:numPr>
        <w:ind w:left="-142" w:hanging="567"/>
        <w:rPr>
          <w:rFonts w:ascii="Avenir Next LT Pro" w:hAnsi="Avenir Next LT Pro"/>
          <w:sz w:val="23"/>
          <w:szCs w:val="23"/>
        </w:rPr>
      </w:pPr>
      <w:r w:rsidRPr="00E303FD">
        <w:rPr>
          <w:rFonts w:ascii="Avenir Next LT Pro" w:hAnsi="Avenir Next LT Pro"/>
          <w:sz w:val="23"/>
          <w:szCs w:val="23"/>
        </w:rPr>
        <w:t xml:space="preserve">Act </w:t>
      </w:r>
      <w:r w:rsidR="000E50F7" w:rsidRPr="00E303FD">
        <w:rPr>
          <w:rFonts w:ascii="Avenir Next LT Pro" w:hAnsi="Avenir Next LT Pro"/>
          <w:sz w:val="23"/>
          <w:szCs w:val="23"/>
        </w:rPr>
        <w:t xml:space="preserve">to improve accommodation </w:t>
      </w:r>
      <w:r w:rsidR="00EE723A" w:rsidRPr="00E303FD">
        <w:rPr>
          <w:rFonts w:ascii="Avenir Next LT Pro" w:hAnsi="Avenir Next LT Pro"/>
          <w:sz w:val="23"/>
          <w:szCs w:val="23"/>
        </w:rPr>
        <w:t xml:space="preserve">and </w:t>
      </w:r>
      <w:r w:rsidR="00BC4601" w:rsidRPr="00E303FD">
        <w:rPr>
          <w:rFonts w:ascii="Avenir Next LT Pro" w:hAnsi="Avenir Next LT Pro"/>
          <w:sz w:val="23"/>
          <w:szCs w:val="23"/>
        </w:rPr>
        <w:t xml:space="preserve">security of tenure </w:t>
      </w:r>
      <w:r w:rsidR="00EE723A" w:rsidRPr="00E303FD">
        <w:rPr>
          <w:rFonts w:ascii="Avenir Next LT Pro" w:hAnsi="Avenir Next LT Pro"/>
          <w:sz w:val="23"/>
          <w:szCs w:val="23"/>
        </w:rPr>
        <w:t>rights for Gypsy Travellers in Scotland.</w:t>
      </w:r>
    </w:p>
    <w:p w14:paraId="7CB76B87" w14:textId="26A72F8B" w:rsidR="000E50F7" w:rsidRPr="00E303FD" w:rsidRDefault="00BC4601" w:rsidP="00AF1E5F">
      <w:pPr>
        <w:pStyle w:val="ListParagraph"/>
        <w:numPr>
          <w:ilvl w:val="0"/>
          <w:numId w:val="6"/>
        </w:numPr>
        <w:ind w:left="-142" w:hanging="567"/>
        <w:rPr>
          <w:rFonts w:ascii="Avenir Next LT Pro" w:hAnsi="Avenir Next LT Pro"/>
          <w:sz w:val="23"/>
          <w:szCs w:val="23"/>
        </w:rPr>
      </w:pPr>
      <w:r w:rsidRPr="00E303FD">
        <w:rPr>
          <w:rFonts w:ascii="Avenir Next LT Pro" w:hAnsi="Avenir Next LT Pro"/>
          <w:sz w:val="23"/>
          <w:szCs w:val="23"/>
        </w:rPr>
        <w:t>E</w:t>
      </w:r>
      <w:r w:rsidR="000E50F7" w:rsidRPr="00E303FD">
        <w:rPr>
          <w:rFonts w:ascii="Avenir Next LT Pro" w:hAnsi="Avenir Next LT Pro"/>
          <w:sz w:val="23"/>
          <w:szCs w:val="23"/>
        </w:rPr>
        <w:t>nsure that regulatory systems for public services in Scotland embed human rights obligations and schemes of redress for rights holders to enable adequate access to justice on human rights concerns</w:t>
      </w:r>
      <w:r w:rsidRPr="00E303FD">
        <w:rPr>
          <w:rFonts w:ascii="Avenir Next LT Pro" w:hAnsi="Avenir Next LT Pro"/>
          <w:sz w:val="23"/>
          <w:szCs w:val="23"/>
        </w:rPr>
        <w:t>.</w:t>
      </w:r>
    </w:p>
    <w:p w14:paraId="7CDBA276" w14:textId="6770392E" w:rsidR="000E50F7" w:rsidRPr="00E303FD" w:rsidRDefault="00BC4601" w:rsidP="00AF1E5F">
      <w:pPr>
        <w:pStyle w:val="ListParagraph"/>
        <w:numPr>
          <w:ilvl w:val="0"/>
          <w:numId w:val="6"/>
        </w:numPr>
        <w:spacing w:after="0" w:line="240" w:lineRule="auto"/>
        <w:ind w:left="-142" w:hanging="567"/>
        <w:rPr>
          <w:rFonts w:ascii="Avenir Next LT Pro" w:hAnsi="Avenir Next LT Pro"/>
          <w:sz w:val="23"/>
          <w:szCs w:val="23"/>
        </w:rPr>
      </w:pPr>
      <w:r w:rsidRPr="00E303FD">
        <w:rPr>
          <w:rFonts w:ascii="Avenir Next LT Pro" w:hAnsi="Avenir Next LT Pro"/>
          <w:sz w:val="23"/>
          <w:szCs w:val="23"/>
        </w:rPr>
        <w:t>C</w:t>
      </w:r>
      <w:r w:rsidR="000E50F7" w:rsidRPr="00E303FD">
        <w:rPr>
          <w:rFonts w:ascii="Avenir Next LT Pro" w:hAnsi="Avenir Next LT Pro"/>
          <w:sz w:val="23"/>
          <w:szCs w:val="23"/>
        </w:rPr>
        <w:t>entr</w:t>
      </w:r>
      <w:r w:rsidRPr="00E303FD">
        <w:rPr>
          <w:rFonts w:ascii="Avenir Next LT Pro" w:hAnsi="Avenir Next LT Pro"/>
          <w:sz w:val="23"/>
          <w:szCs w:val="23"/>
        </w:rPr>
        <w:t>e</w:t>
      </w:r>
      <w:r w:rsidR="000E50F7" w:rsidRPr="00E303FD">
        <w:rPr>
          <w:rFonts w:ascii="Avenir Next LT Pro" w:hAnsi="Avenir Next LT Pro"/>
          <w:sz w:val="23"/>
          <w:szCs w:val="23"/>
        </w:rPr>
        <w:t xml:space="preserve"> human rights in their services, planning and financial decision making in Scotland</w:t>
      </w:r>
      <w:r w:rsidR="00D0498F">
        <w:rPr>
          <w:rFonts w:ascii="Avenir Next LT Pro" w:hAnsi="Avenir Next LT Pro"/>
          <w:sz w:val="23"/>
          <w:szCs w:val="23"/>
        </w:rPr>
        <w:t>.</w:t>
      </w:r>
    </w:p>
    <w:p w14:paraId="5F3A6700" w14:textId="69132ADF" w:rsidR="00DA66F0" w:rsidRPr="00DA66F0" w:rsidRDefault="00DA66F0" w:rsidP="00BC4601">
      <w:pPr>
        <w:suppressAutoHyphens w:val="0"/>
        <w:autoSpaceDN/>
        <w:spacing w:after="0" w:line="240" w:lineRule="auto"/>
        <w:rPr>
          <w:rFonts w:ascii="Avenir Next LT Pro" w:eastAsia="Times New Roman" w:hAnsi="Avenir Next LT Pro"/>
          <w:kern w:val="0"/>
          <w:sz w:val="23"/>
          <w:szCs w:val="23"/>
          <w:lang w:eastAsia="en-GB"/>
        </w:rPr>
      </w:pPr>
    </w:p>
    <w:p w14:paraId="5E8E5ED6" w14:textId="59108034" w:rsidR="00DA66F0" w:rsidRPr="00DA66F0" w:rsidRDefault="006735F5" w:rsidP="006735F5">
      <w:pPr>
        <w:shd w:val="clear" w:color="auto" w:fill="D9D9D9" w:themeFill="background1" w:themeFillShade="D9"/>
        <w:suppressAutoHyphens w:val="0"/>
        <w:autoSpaceDN/>
        <w:spacing w:before="100" w:beforeAutospacing="1" w:after="100" w:afterAutospacing="1" w:line="240" w:lineRule="auto"/>
        <w:ind w:left="-142" w:hanging="567"/>
        <w:outlineLvl w:val="2"/>
        <w:rPr>
          <w:rFonts w:ascii="Avenir Next LT Pro" w:eastAsia="Times New Roman" w:hAnsi="Avenir Next LT Pro"/>
          <w:b/>
          <w:bCs/>
          <w:kern w:val="0"/>
          <w:sz w:val="23"/>
          <w:szCs w:val="23"/>
          <w:lang w:eastAsia="en-GB"/>
        </w:rPr>
      </w:pPr>
      <w:r w:rsidRPr="00E303FD">
        <w:rPr>
          <w:rFonts w:ascii="Avenir Next LT Pro" w:eastAsia="Times New Roman" w:hAnsi="Avenir Next LT Pro"/>
          <w:b/>
          <w:bCs/>
          <w:kern w:val="0"/>
          <w:sz w:val="23"/>
          <w:szCs w:val="23"/>
          <w:lang w:eastAsia="en-GB"/>
        </w:rPr>
        <w:t xml:space="preserve">10.0 </w:t>
      </w:r>
      <w:r w:rsidR="00DA66F0" w:rsidRPr="00DA66F0">
        <w:rPr>
          <w:rFonts w:ascii="Avenir Next LT Pro" w:eastAsia="Times New Roman" w:hAnsi="Avenir Next LT Pro"/>
          <w:b/>
          <w:bCs/>
          <w:kern w:val="0"/>
          <w:sz w:val="23"/>
          <w:szCs w:val="23"/>
          <w:lang w:eastAsia="en-GB"/>
        </w:rPr>
        <w:t>Conclusion</w:t>
      </w:r>
    </w:p>
    <w:p w14:paraId="16D930E7" w14:textId="1BEAA59F" w:rsidR="00DA66F0" w:rsidRPr="00DA66F0" w:rsidRDefault="00DA66F0" w:rsidP="006735F5">
      <w:pPr>
        <w:suppressAutoHyphens w:val="0"/>
        <w:autoSpaceDN/>
        <w:spacing w:before="100" w:beforeAutospacing="1" w:after="100" w:afterAutospacing="1" w:line="240" w:lineRule="auto"/>
        <w:ind w:left="-709"/>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 xml:space="preserve">The findings </w:t>
      </w:r>
      <w:r w:rsidR="006735F5" w:rsidRPr="00E303FD">
        <w:rPr>
          <w:rFonts w:ascii="Avenir Next LT Pro" w:eastAsia="Times New Roman" w:hAnsi="Avenir Next LT Pro"/>
          <w:kern w:val="0"/>
          <w:sz w:val="23"/>
          <w:szCs w:val="23"/>
          <w:lang w:eastAsia="en-GB"/>
        </w:rPr>
        <w:t xml:space="preserve">in our submission </w:t>
      </w:r>
      <w:r w:rsidRPr="00DA66F0">
        <w:rPr>
          <w:rFonts w:ascii="Avenir Next LT Pro" w:eastAsia="Times New Roman" w:hAnsi="Avenir Next LT Pro"/>
          <w:kern w:val="0"/>
          <w:sz w:val="23"/>
          <w:szCs w:val="23"/>
          <w:lang w:eastAsia="en-GB"/>
        </w:rPr>
        <w:t>underscore the urgent need for progressive reali</w:t>
      </w:r>
      <w:r w:rsidR="00B46308" w:rsidRPr="00E303FD">
        <w:rPr>
          <w:rFonts w:ascii="Avenir Next LT Pro" w:eastAsia="Times New Roman" w:hAnsi="Avenir Next LT Pro"/>
          <w:kern w:val="0"/>
          <w:sz w:val="23"/>
          <w:szCs w:val="23"/>
          <w:lang w:eastAsia="en-GB"/>
        </w:rPr>
        <w:t>s</w:t>
      </w:r>
      <w:r w:rsidRPr="00DA66F0">
        <w:rPr>
          <w:rFonts w:ascii="Avenir Next LT Pro" w:eastAsia="Times New Roman" w:hAnsi="Avenir Next LT Pro"/>
          <w:kern w:val="0"/>
          <w:sz w:val="23"/>
          <w:szCs w:val="23"/>
          <w:lang w:eastAsia="en-GB"/>
        </w:rPr>
        <w:t>ation of human rights as enshrined in ICESCR and other international instruments. Marginali</w:t>
      </w:r>
      <w:r w:rsidR="006E2CC2" w:rsidRPr="00E303FD">
        <w:rPr>
          <w:rFonts w:ascii="Avenir Next LT Pro" w:eastAsia="Times New Roman" w:hAnsi="Avenir Next LT Pro"/>
          <w:kern w:val="0"/>
          <w:sz w:val="23"/>
          <w:szCs w:val="23"/>
          <w:lang w:eastAsia="en-GB"/>
        </w:rPr>
        <w:t>s</w:t>
      </w:r>
      <w:r w:rsidRPr="00DA66F0">
        <w:rPr>
          <w:rFonts w:ascii="Avenir Next LT Pro" w:eastAsia="Times New Roman" w:hAnsi="Avenir Next LT Pro"/>
          <w:kern w:val="0"/>
          <w:sz w:val="23"/>
          <w:szCs w:val="23"/>
          <w:lang w:eastAsia="en-GB"/>
        </w:rPr>
        <w:t xml:space="preserve">ed communities in Scotland, including </w:t>
      </w:r>
      <w:r w:rsidR="006E2CC2" w:rsidRPr="00E303FD">
        <w:rPr>
          <w:rFonts w:ascii="Avenir Next LT Pro" w:eastAsia="Times New Roman" w:hAnsi="Avenir Next LT Pro"/>
          <w:kern w:val="0"/>
          <w:sz w:val="23"/>
          <w:szCs w:val="23"/>
          <w:lang w:eastAsia="en-GB"/>
        </w:rPr>
        <w:t xml:space="preserve">Gypsy </w:t>
      </w:r>
      <w:r w:rsidRPr="00DA66F0">
        <w:rPr>
          <w:rFonts w:ascii="Avenir Next LT Pro" w:eastAsia="Times New Roman" w:hAnsi="Avenir Next LT Pro"/>
          <w:kern w:val="0"/>
          <w:sz w:val="23"/>
          <w:szCs w:val="23"/>
          <w:lang w:eastAsia="en-GB"/>
        </w:rPr>
        <w:t>Travellers, low-income residents, and women, continue to face systemic barriers to reali</w:t>
      </w:r>
      <w:r w:rsidR="006E2CC2" w:rsidRPr="00E303FD">
        <w:rPr>
          <w:rFonts w:ascii="Avenir Next LT Pro" w:eastAsia="Times New Roman" w:hAnsi="Avenir Next LT Pro"/>
          <w:kern w:val="0"/>
          <w:sz w:val="23"/>
          <w:szCs w:val="23"/>
          <w:lang w:eastAsia="en-GB"/>
        </w:rPr>
        <w:t>s</w:t>
      </w:r>
      <w:r w:rsidRPr="00DA66F0">
        <w:rPr>
          <w:rFonts w:ascii="Avenir Next LT Pro" w:eastAsia="Times New Roman" w:hAnsi="Avenir Next LT Pro"/>
          <w:kern w:val="0"/>
          <w:sz w:val="23"/>
          <w:szCs w:val="23"/>
          <w:lang w:eastAsia="en-GB"/>
        </w:rPr>
        <w:t xml:space="preserve">ing their rights to adequate housing, healthcare, and economic security. Duty-bearers must act decisively, leveraging maximum available resources to address these disparities and </w:t>
      </w:r>
      <w:r w:rsidR="34081A92" w:rsidRPr="00DA66F0">
        <w:rPr>
          <w:rFonts w:ascii="Avenir Next LT Pro" w:eastAsia="Times New Roman" w:hAnsi="Avenir Next LT Pro"/>
          <w:kern w:val="0"/>
          <w:sz w:val="23"/>
          <w:szCs w:val="23"/>
          <w:lang w:eastAsia="en-GB"/>
        </w:rPr>
        <w:t>fulfil</w:t>
      </w:r>
      <w:r w:rsidRPr="58E644D8">
        <w:rPr>
          <w:rFonts w:ascii="Avenir Next LT Pro" w:eastAsia="Times New Roman" w:hAnsi="Avenir Next LT Pro"/>
          <w:sz w:val="23"/>
          <w:szCs w:val="23"/>
          <w:lang w:eastAsia="en-GB"/>
        </w:rPr>
        <w:t xml:space="preserve"> </w:t>
      </w:r>
      <w:r w:rsidRPr="00DA66F0">
        <w:rPr>
          <w:rFonts w:ascii="Avenir Next LT Pro" w:eastAsia="Times New Roman" w:hAnsi="Avenir Next LT Pro"/>
          <w:kern w:val="0"/>
          <w:sz w:val="23"/>
          <w:szCs w:val="23"/>
          <w:lang w:eastAsia="en-GB"/>
        </w:rPr>
        <w:t>their human rights obligations.</w:t>
      </w:r>
    </w:p>
    <w:p w14:paraId="6BA8A241" w14:textId="5A725ACD" w:rsidR="00DD0473" w:rsidRPr="00E303FD" w:rsidRDefault="00DA66F0" w:rsidP="00BC4601">
      <w:pPr>
        <w:suppressAutoHyphens w:val="0"/>
        <w:autoSpaceDN/>
        <w:spacing w:before="100" w:beforeAutospacing="1" w:after="100" w:afterAutospacing="1" w:line="240" w:lineRule="auto"/>
        <w:ind w:left="-709"/>
        <w:rPr>
          <w:rFonts w:ascii="Avenir Next LT Pro" w:eastAsia="Times New Roman" w:hAnsi="Avenir Next LT Pro"/>
          <w:kern w:val="0"/>
          <w:sz w:val="23"/>
          <w:szCs w:val="23"/>
          <w:lang w:eastAsia="en-GB"/>
        </w:rPr>
      </w:pPr>
      <w:r w:rsidRPr="00DA66F0">
        <w:rPr>
          <w:rFonts w:ascii="Avenir Next LT Pro" w:eastAsia="Times New Roman" w:hAnsi="Avenir Next LT Pro"/>
          <w:kern w:val="0"/>
          <w:sz w:val="23"/>
          <w:szCs w:val="23"/>
          <w:lang w:eastAsia="en-GB"/>
        </w:rPr>
        <w:t xml:space="preserve">Making Rights Real will continue to monitor progress and </w:t>
      </w:r>
      <w:r w:rsidR="00F97104" w:rsidRPr="00E303FD">
        <w:rPr>
          <w:rFonts w:ascii="Avenir Next LT Pro" w:eastAsia="Times New Roman" w:hAnsi="Avenir Next LT Pro"/>
          <w:kern w:val="0"/>
          <w:sz w:val="23"/>
          <w:szCs w:val="23"/>
          <w:lang w:eastAsia="en-GB"/>
        </w:rPr>
        <w:t xml:space="preserve">support communities to </w:t>
      </w:r>
      <w:r w:rsidRPr="00DA66F0">
        <w:rPr>
          <w:rFonts w:ascii="Avenir Next LT Pro" w:eastAsia="Times New Roman" w:hAnsi="Avenir Next LT Pro"/>
          <w:kern w:val="0"/>
          <w:sz w:val="23"/>
          <w:szCs w:val="23"/>
          <w:lang w:eastAsia="en-GB"/>
        </w:rPr>
        <w:t>hold authorities accountable for upholding the rights of marginali</w:t>
      </w:r>
      <w:r w:rsidR="00F97104" w:rsidRPr="00E303FD">
        <w:rPr>
          <w:rFonts w:ascii="Avenir Next LT Pro" w:eastAsia="Times New Roman" w:hAnsi="Avenir Next LT Pro"/>
          <w:kern w:val="0"/>
          <w:sz w:val="23"/>
          <w:szCs w:val="23"/>
          <w:lang w:eastAsia="en-GB"/>
        </w:rPr>
        <w:t>s</w:t>
      </w:r>
      <w:r w:rsidRPr="00DA66F0">
        <w:rPr>
          <w:rFonts w:ascii="Avenir Next LT Pro" w:eastAsia="Times New Roman" w:hAnsi="Avenir Next LT Pro"/>
          <w:kern w:val="0"/>
          <w:sz w:val="23"/>
          <w:szCs w:val="23"/>
          <w:lang w:eastAsia="en-GB"/>
        </w:rPr>
        <w:t>ed groups.</w:t>
      </w:r>
    </w:p>
    <w:p w14:paraId="36C04735" w14:textId="77777777" w:rsidR="00DD0473" w:rsidRPr="00E303FD" w:rsidRDefault="00DD0473" w:rsidP="00AF1E5F">
      <w:pPr>
        <w:spacing w:after="0" w:line="240" w:lineRule="auto"/>
        <w:ind w:left="-142" w:hanging="567"/>
        <w:rPr>
          <w:rFonts w:ascii="Avenir Next LT Pro" w:hAnsi="Avenir Next LT Pro"/>
          <w:sz w:val="23"/>
          <w:szCs w:val="23"/>
        </w:rPr>
      </w:pPr>
    </w:p>
    <w:p w14:paraId="73A13730" w14:textId="77777777" w:rsidR="00DD0473" w:rsidRPr="00E303FD" w:rsidRDefault="00DD0473" w:rsidP="00AF1E5F">
      <w:pPr>
        <w:spacing w:after="0" w:line="240" w:lineRule="auto"/>
        <w:ind w:left="-142" w:hanging="567"/>
        <w:rPr>
          <w:rFonts w:ascii="Avenir Next LT Pro" w:hAnsi="Avenir Next LT Pro"/>
          <w:sz w:val="23"/>
          <w:szCs w:val="23"/>
        </w:rPr>
      </w:pPr>
    </w:p>
    <w:p w14:paraId="47389530" w14:textId="77777777" w:rsidR="00DD0473" w:rsidRPr="00E303FD" w:rsidRDefault="00DD0473" w:rsidP="00AF1E5F">
      <w:pPr>
        <w:spacing w:after="0" w:line="240" w:lineRule="auto"/>
        <w:ind w:left="-142" w:hanging="567"/>
        <w:rPr>
          <w:rFonts w:ascii="Avenir Next LT Pro" w:hAnsi="Avenir Next LT Pro"/>
          <w:sz w:val="23"/>
          <w:szCs w:val="23"/>
        </w:rPr>
      </w:pPr>
    </w:p>
    <w:p w14:paraId="28CF497E" w14:textId="77777777" w:rsidR="00DB3CB5" w:rsidRPr="00E303FD" w:rsidRDefault="00DB3CB5" w:rsidP="00AF1E5F">
      <w:pPr>
        <w:spacing w:after="0" w:line="240" w:lineRule="auto"/>
        <w:ind w:left="-142" w:hanging="567"/>
        <w:rPr>
          <w:rFonts w:ascii="Avenir Next LT Pro" w:hAnsi="Avenir Next LT Pro"/>
          <w:sz w:val="23"/>
          <w:szCs w:val="23"/>
        </w:rPr>
      </w:pPr>
    </w:p>
    <w:p w14:paraId="30D714F9" w14:textId="77777777" w:rsidR="00DB3CB5" w:rsidRPr="00E303FD" w:rsidRDefault="00DB3CB5" w:rsidP="00AF1E5F">
      <w:pPr>
        <w:spacing w:after="0" w:line="240" w:lineRule="auto"/>
        <w:ind w:left="-142" w:hanging="567"/>
        <w:rPr>
          <w:rFonts w:ascii="Avenir Next LT Pro" w:hAnsi="Avenir Next LT Pro"/>
          <w:sz w:val="23"/>
          <w:szCs w:val="23"/>
        </w:rPr>
      </w:pPr>
    </w:p>
    <w:p w14:paraId="7D75282D" w14:textId="77777777" w:rsidR="00DB3CB5" w:rsidRPr="00E303FD" w:rsidRDefault="00DB3CB5" w:rsidP="00AF1E5F">
      <w:pPr>
        <w:spacing w:after="0" w:line="240" w:lineRule="auto"/>
        <w:ind w:left="-142" w:hanging="567"/>
        <w:rPr>
          <w:rFonts w:ascii="Avenir Next LT Pro" w:hAnsi="Avenir Next LT Pro"/>
          <w:sz w:val="23"/>
          <w:szCs w:val="23"/>
        </w:rPr>
      </w:pPr>
    </w:p>
    <w:tbl>
      <w:tblPr>
        <w:tblStyle w:val="TableGrid"/>
        <w:tblW w:w="0" w:type="auto"/>
        <w:tblInd w:w="-147" w:type="dxa"/>
        <w:tblLook w:val="04A0" w:firstRow="1" w:lastRow="0" w:firstColumn="1" w:lastColumn="0" w:noHBand="0" w:noVBand="1"/>
      </w:tblPr>
      <w:tblGrid>
        <w:gridCol w:w="9163"/>
      </w:tblGrid>
      <w:tr w:rsidR="009E6B37" w:rsidRPr="00E303FD" w14:paraId="141CC0F4" w14:textId="77777777" w:rsidTr="00BC4601">
        <w:tc>
          <w:tcPr>
            <w:tcW w:w="9163" w:type="dxa"/>
          </w:tcPr>
          <w:p w14:paraId="30930B14" w14:textId="4A9F140D" w:rsidR="009E6B37" w:rsidRPr="00E303FD" w:rsidRDefault="009E6B37" w:rsidP="00BC4601">
            <w:pPr>
              <w:pStyle w:val="ListParagraph"/>
              <w:ind w:left="-142" w:hanging="107"/>
              <w:jc w:val="center"/>
              <w:rPr>
                <w:rFonts w:ascii="Avenir Next LT Pro" w:hAnsi="Avenir Next LT Pro"/>
                <w:sz w:val="23"/>
                <w:szCs w:val="23"/>
              </w:rPr>
            </w:pPr>
            <w:r w:rsidRPr="00E303FD">
              <w:rPr>
                <w:rFonts w:ascii="Avenir Next LT Pro" w:hAnsi="Avenir Next LT Pro"/>
                <w:sz w:val="23"/>
                <w:szCs w:val="23"/>
              </w:rPr>
              <w:t xml:space="preserve">Making Rights Real is a charity registered in Scotland </w:t>
            </w:r>
            <w:r w:rsidR="00B85B5E" w:rsidRPr="00E303FD">
              <w:rPr>
                <w:rFonts w:ascii="Avenir Next LT Pro" w:hAnsi="Avenir Next LT Pro"/>
                <w:sz w:val="23"/>
                <w:szCs w:val="23"/>
              </w:rPr>
              <w:t>with registration number SC050342</w:t>
            </w:r>
          </w:p>
        </w:tc>
      </w:tr>
    </w:tbl>
    <w:p w14:paraId="4CFDB268" w14:textId="77777777" w:rsidR="009D7D8A" w:rsidRPr="00E303FD" w:rsidRDefault="009D7D8A" w:rsidP="00AF1E5F">
      <w:pPr>
        <w:spacing w:after="0" w:line="240" w:lineRule="auto"/>
        <w:ind w:left="-142" w:hanging="567"/>
        <w:rPr>
          <w:rFonts w:ascii="Avenir Next LT Pro" w:hAnsi="Avenir Next LT Pro"/>
          <w:sz w:val="23"/>
          <w:szCs w:val="23"/>
        </w:rPr>
      </w:pPr>
    </w:p>
    <w:sectPr w:rsidR="009D7D8A" w:rsidRPr="00E303FD" w:rsidSect="00275E8E">
      <w:footerReference w:type="default" r:id="rId13"/>
      <w:pgSz w:w="11906" w:h="16838"/>
      <w:pgMar w:top="709" w:right="849"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A89F3" w14:textId="77777777" w:rsidR="00A22ED3" w:rsidRDefault="00A22ED3">
      <w:pPr>
        <w:spacing w:after="0" w:line="240" w:lineRule="auto"/>
      </w:pPr>
      <w:r>
        <w:separator/>
      </w:r>
    </w:p>
  </w:endnote>
  <w:endnote w:type="continuationSeparator" w:id="0">
    <w:p w14:paraId="7D6B3637" w14:textId="77777777" w:rsidR="00A22ED3" w:rsidRDefault="00A22ED3">
      <w:pPr>
        <w:spacing w:after="0" w:line="240" w:lineRule="auto"/>
      </w:pPr>
      <w:r>
        <w:continuationSeparator/>
      </w:r>
    </w:p>
  </w:endnote>
  <w:endnote w:type="continuationNotice" w:id="1">
    <w:p w14:paraId="0050482D" w14:textId="77777777" w:rsidR="00A22ED3" w:rsidRDefault="00A22E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7558457"/>
      <w:docPartObj>
        <w:docPartGallery w:val="Page Numbers (Bottom of Page)"/>
        <w:docPartUnique/>
      </w:docPartObj>
    </w:sdtPr>
    <w:sdtEndPr/>
    <w:sdtContent>
      <w:p w14:paraId="77C2A11D" w14:textId="5A47D003" w:rsidR="00A155BC" w:rsidRDefault="00A155BC">
        <w:pPr>
          <w:pStyle w:val="Footer"/>
          <w:jc w:val="center"/>
        </w:pPr>
        <w:r>
          <w:fldChar w:fldCharType="begin"/>
        </w:r>
        <w:r>
          <w:instrText>PAGE   \* MERGEFORMAT</w:instrText>
        </w:r>
        <w:r>
          <w:fldChar w:fldCharType="separate"/>
        </w:r>
        <w:r>
          <w:t>2</w:t>
        </w:r>
        <w:r>
          <w:fldChar w:fldCharType="end"/>
        </w:r>
      </w:p>
    </w:sdtContent>
  </w:sdt>
  <w:p w14:paraId="287BBDA3" w14:textId="77777777" w:rsidR="00A155BC" w:rsidRDefault="00A15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9D6E5" w14:textId="77777777" w:rsidR="00A22ED3" w:rsidRDefault="00A22ED3">
      <w:pPr>
        <w:spacing w:after="0" w:line="240" w:lineRule="auto"/>
      </w:pPr>
      <w:r>
        <w:rPr>
          <w:color w:val="000000"/>
        </w:rPr>
        <w:separator/>
      </w:r>
    </w:p>
  </w:footnote>
  <w:footnote w:type="continuationSeparator" w:id="0">
    <w:p w14:paraId="1DDF8007" w14:textId="77777777" w:rsidR="00A22ED3" w:rsidRDefault="00A22ED3">
      <w:pPr>
        <w:spacing w:after="0" w:line="240" w:lineRule="auto"/>
      </w:pPr>
      <w:r>
        <w:continuationSeparator/>
      </w:r>
    </w:p>
  </w:footnote>
  <w:footnote w:type="continuationNotice" w:id="1">
    <w:p w14:paraId="70C12364" w14:textId="77777777" w:rsidR="00A22ED3" w:rsidRDefault="00A22ED3">
      <w:pPr>
        <w:spacing w:after="0" w:line="240" w:lineRule="auto"/>
      </w:pPr>
    </w:p>
  </w:footnote>
  <w:footnote w:id="2">
    <w:p w14:paraId="3D05F1C9" w14:textId="0BE7F0D0" w:rsidR="0071726C" w:rsidRPr="00174F5D" w:rsidRDefault="0071726C" w:rsidP="003A1501">
      <w:pPr>
        <w:pStyle w:val="FootnoteText"/>
        <w:ind w:left="-993"/>
        <w:rPr>
          <w:rFonts w:ascii="Avenir Next LT Pro" w:hAnsi="Avenir Next LT Pro"/>
          <w:sz w:val="16"/>
          <w:szCs w:val="16"/>
          <w:lang w:val="en-US"/>
        </w:rPr>
      </w:pPr>
      <w:r w:rsidRPr="00E36EFF">
        <w:rPr>
          <w:rStyle w:val="FootnoteReference"/>
          <w:rFonts w:ascii="Avenir Next LT Pro" w:hAnsi="Avenir Next LT Pro"/>
          <w:sz w:val="16"/>
          <w:szCs w:val="16"/>
        </w:rPr>
        <w:footnoteRef/>
      </w:r>
      <w:r w:rsidRPr="00E36EFF">
        <w:rPr>
          <w:rFonts w:ascii="Avenir Next LT Pro" w:hAnsi="Avenir Next LT Pro"/>
          <w:sz w:val="16"/>
          <w:szCs w:val="16"/>
        </w:rPr>
        <w:t xml:space="preserve"> </w:t>
      </w:r>
      <w:r w:rsidRPr="00174F5D">
        <w:rPr>
          <w:rFonts w:ascii="Avenir Next LT Pro" w:hAnsi="Avenir Next LT Pro" w:cs="Arial"/>
          <w:sz w:val="16"/>
          <w:szCs w:val="16"/>
        </w:rPr>
        <w:t>The Scottish Gypsy Traveller community is not a homogenous community, is diverse in nature and therefore the term of designation (officially Gypsy Traveller) can be disputed with some preferring Traveller and others preferring Gypsy Traveller</w:t>
      </w:r>
      <w:r w:rsidR="0019666E" w:rsidRPr="00174F5D">
        <w:rPr>
          <w:rFonts w:ascii="Avenir Next LT Pro" w:hAnsi="Avenir Next LT Pro" w:cs="Arial"/>
          <w:sz w:val="16"/>
          <w:szCs w:val="16"/>
        </w:rPr>
        <w:t>,</w:t>
      </w:r>
      <w:r w:rsidRPr="00174F5D">
        <w:rPr>
          <w:rFonts w:ascii="Avenir Next LT Pro" w:hAnsi="Avenir Next LT Pro" w:cs="Arial"/>
          <w:sz w:val="16"/>
          <w:szCs w:val="16"/>
        </w:rPr>
        <w:t xml:space="preserve"> as is people’s right to self- define. In this report</w:t>
      </w:r>
      <w:r w:rsidR="00132AB6">
        <w:rPr>
          <w:rFonts w:ascii="Avenir Next LT Pro" w:hAnsi="Avenir Next LT Pro" w:cs="Arial"/>
          <w:sz w:val="16"/>
          <w:szCs w:val="16"/>
        </w:rPr>
        <w:t xml:space="preserve">, </w:t>
      </w:r>
      <w:r w:rsidRPr="00174F5D">
        <w:rPr>
          <w:rFonts w:ascii="Avenir Next LT Pro" w:hAnsi="Avenir Next LT Pro" w:cs="Arial"/>
          <w:sz w:val="16"/>
          <w:szCs w:val="16"/>
        </w:rPr>
        <w:t xml:space="preserve">we use the </w:t>
      </w:r>
      <w:r w:rsidR="0057117F" w:rsidRPr="00174F5D">
        <w:rPr>
          <w:rFonts w:ascii="Avenir Next LT Pro" w:hAnsi="Avenir Next LT Pro" w:cs="Arial"/>
          <w:sz w:val="16"/>
          <w:szCs w:val="16"/>
        </w:rPr>
        <w:t>term,</w:t>
      </w:r>
      <w:r w:rsidRPr="00174F5D">
        <w:rPr>
          <w:rFonts w:ascii="Avenir Next LT Pro" w:hAnsi="Avenir Next LT Pro" w:cs="Arial"/>
          <w:sz w:val="16"/>
          <w:szCs w:val="16"/>
        </w:rPr>
        <w:t xml:space="preserve"> Gypsy Traveller.</w:t>
      </w:r>
    </w:p>
  </w:footnote>
  <w:footnote w:id="3">
    <w:p w14:paraId="76DFE96C" w14:textId="17B0AA7F" w:rsidR="009D0449" w:rsidRPr="00174F5D" w:rsidRDefault="009D0449" w:rsidP="003A1501">
      <w:pPr>
        <w:pStyle w:val="FootnoteText"/>
        <w:ind w:left="-993"/>
        <w:rPr>
          <w:rFonts w:ascii="Avenir Next LT Pro" w:hAnsi="Avenir Next LT Pro"/>
          <w:sz w:val="16"/>
          <w:szCs w:val="16"/>
        </w:rPr>
      </w:pPr>
      <w:r w:rsidRPr="00174F5D">
        <w:rPr>
          <w:rStyle w:val="FootnoteReference"/>
          <w:rFonts w:ascii="Avenir Next LT Pro" w:hAnsi="Avenir Next LT Pro"/>
          <w:sz w:val="16"/>
          <w:szCs w:val="16"/>
        </w:rPr>
        <w:footnoteRef/>
      </w:r>
      <w:r w:rsidRPr="00174F5D">
        <w:rPr>
          <w:rFonts w:ascii="Avenir Next LT Pro" w:hAnsi="Avenir Next LT Pro"/>
          <w:sz w:val="16"/>
          <w:szCs w:val="16"/>
        </w:rPr>
        <w:t xml:space="preserve"> Our community partners are three Gypsy Traveller communities in two Local Authority areas in Scotland including (</w:t>
      </w:r>
      <w:r w:rsidR="00B51725" w:rsidRPr="00174F5D">
        <w:rPr>
          <w:rFonts w:ascii="Avenir Next LT Pro" w:hAnsi="Avenir Next LT Pro"/>
          <w:sz w:val="16"/>
          <w:szCs w:val="16"/>
        </w:rPr>
        <w:t xml:space="preserve">tenants at Tarvit Mill in Cupar, </w:t>
      </w:r>
      <w:r w:rsidRPr="00174F5D">
        <w:rPr>
          <w:rFonts w:ascii="Avenir Next LT Pro" w:hAnsi="Avenir Next LT Pro"/>
          <w:sz w:val="16"/>
          <w:szCs w:val="16"/>
        </w:rPr>
        <w:t>Fife and</w:t>
      </w:r>
      <w:r w:rsidR="00A84F51" w:rsidRPr="00174F5D">
        <w:rPr>
          <w:rFonts w:ascii="Avenir Next LT Pro" w:hAnsi="Avenir Next LT Pro"/>
          <w:sz w:val="16"/>
          <w:szCs w:val="16"/>
        </w:rPr>
        <w:t xml:space="preserve"> in Double Dykes</w:t>
      </w:r>
      <w:r w:rsidR="00CE5BD0" w:rsidRPr="00174F5D">
        <w:rPr>
          <w:rFonts w:ascii="Avenir Next LT Pro" w:hAnsi="Avenir Next LT Pro"/>
          <w:sz w:val="16"/>
          <w:szCs w:val="16"/>
        </w:rPr>
        <w:t xml:space="preserve"> </w:t>
      </w:r>
      <w:r w:rsidR="00A84F51" w:rsidRPr="00174F5D">
        <w:rPr>
          <w:rFonts w:ascii="Avenir Next LT Pro" w:hAnsi="Avenir Next LT Pro"/>
          <w:sz w:val="16"/>
          <w:szCs w:val="16"/>
        </w:rPr>
        <w:t>in Perth and Bobbin Mill in Pitlochry,</w:t>
      </w:r>
      <w:r w:rsidRPr="00174F5D">
        <w:rPr>
          <w:rFonts w:ascii="Avenir Next LT Pro" w:hAnsi="Avenir Next LT Pro"/>
          <w:sz w:val="16"/>
          <w:szCs w:val="16"/>
        </w:rPr>
        <w:t xml:space="preserve"> Perth and Kinross), one tenant’s group in Edinburgh (Cable’s Wynd House) and two women’s groups - in East Lothian (Fa’side Women and Girls Group) and Highland (North Highland Women’s Wellbeing Hub</w:t>
      </w:r>
      <w:r w:rsidR="00A84F51" w:rsidRPr="00174F5D">
        <w:rPr>
          <w:rFonts w:ascii="Avenir Next LT Pro" w:hAnsi="Avenir Next LT Pro"/>
          <w:sz w:val="16"/>
          <w:szCs w:val="16"/>
        </w:rPr>
        <w:t>)</w:t>
      </w:r>
      <w:r w:rsidRPr="00174F5D">
        <w:rPr>
          <w:rFonts w:ascii="Avenir Next LT Pro" w:hAnsi="Avenir Next LT Pro"/>
          <w:sz w:val="16"/>
          <w:szCs w:val="16"/>
        </w:rPr>
        <w:t>.</w:t>
      </w:r>
    </w:p>
  </w:footnote>
  <w:footnote w:id="4">
    <w:p w14:paraId="0139B7B8" w14:textId="60D482B0" w:rsidR="00FE3D17" w:rsidRPr="00174F5D" w:rsidRDefault="00FE3D17" w:rsidP="003A1501">
      <w:pPr>
        <w:pStyle w:val="FootnoteText"/>
        <w:ind w:left="-993"/>
        <w:rPr>
          <w:rFonts w:ascii="Avenir Next LT Pro" w:hAnsi="Avenir Next LT Pro"/>
          <w:sz w:val="16"/>
          <w:szCs w:val="16"/>
        </w:rPr>
      </w:pPr>
      <w:r w:rsidRPr="00174F5D">
        <w:rPr>
          <w:rStyle w:val="FootnoteReference"/>
          <w:rFonts w:ascii="Avenir Next LT Pro" w:hAnsi="Avenir Next LT Pro"/>
          <w:sz w:val="16"/>
          <w:szCs w:val="16"/>
        </w:rPr>
        <w:footnoteRef/>
      </w:r>
      <w:r w:rsidRPr="00174F5D">
        <w:rPr>
          <w:rFonts w:ascii="Avenir Next LT Pro" w:hAnsi="Avenir Next LT Pro"/>
          <w:sz w:val="16"/>
          <w:szCs w:val="16"/>
        </w:rPr>
        <w:t xml:space="preserve"> </w:t>
      </w:r>
      <w:r w:rsidR="003710F1" w:rsidRPr="00174F5D">
        <w:rPr>
          <w:rFonts w:ascii="Avenir Next LT Pro" w:hAnsi="Avenir Next LT Pro"/>
          <w:sz w:val="16"/>
          <w:szCs w:val="16"/>
        </w:rPr>
        <w:t xml:space="preserve">For explanations about </w:t>
      </w:r>
      <w:r w:rsidR="00762C96" w:rsidRPr="00174F5D">
        <w:rPr>
          <w:rFonts w:ascii="Avenir Next LT Pro" w:hAnsi="Avenir Next LT Pro"/>
          <w:sz w:val="16"/>
          <w:szCs w:val="16"/>
        </w:rPr>
        <w:t xml:space="preserve">PANEL and FAIR, see our website: </w:t>
      </w:r>
      <w:hyperlink r:id="rId1" w:history="1">
        <w:r w:rsidR="00C66AEF" w:rsidRPr="00174F5D">
          <w:rPr>
            <w:rStyle w:val="Hyperlink"/>
            <w:rFonts w:ascii="Avenir Next LT Pro" w:hAnsi="Avenir Next LT Pro"/>
            <w:sz w:val="16"/>
            <w:szCs w:val="16"/>
          </w:rPr>
          <w:t>https://makingrightsreal.org.uk/using-your-rights/</w:t>
        </w:r>
      </w:hyperlink>
      <w:r w:rsidR="006031A3" w:rsidRPr="00174F5D">
        <w:rPr>
          <w:rFonts w:ascii="Avenir Next LT Pro" w:hAnsi="Avenir Next LT Pro"/>
          <w:sz w:val="16"/>
          <w:szCs w:val="16"/>
        </w:rPr>
        <w:t xml:space="preserve"> </w:t>
      </w:r>
    </w:p>
  </w:footnote>
  <w:footnote w:id="5">
    <w:p w14:paraId="12BDB103" w14:textId="0709456E" w:rsidR="000C6E16" w:rsidRPr="00A002E7" w:rsidRDefault="000C6E16" w:rsidP="00A758DA">
      <w:pPr>
        <w:pStyle w:val="FootnoteText"/>
        <w:ind w:left="-993"/>
        <w:rPr>
          <w:rFonts w:ascii="Avenir Next LT Pro" w:hAnsi="Avenir Next LT Pro"/>
          <w:sz w:val="16"/>
          <w:szCs w:val="16"/>
        </w:rPr>
      </w:pPr>
      <w:r w:rsidRPr="00A002E7">
        <w:rPr>
          <w:rStyle w:val="FootnoteReference"/>
          <w:rFonts w:ascii="Avenir Next LT Pro" w:hAnsi="Avenir Next LT Pro"/>
          <w:sz w:val="16"/>
          <w:szCs w:val="16"/>
        </w:rPr>
        <w:footnoteRef/>
      </w:r>
      <w:r w:rsidRPr="00A002E7">
        <w:rPr>
          <w:rFonts w:ascii="Avenir Next LT Pro" w:hAnsi="Avenir Next LT Pro"/>
          <w:sz w:val="16"/>
          <w:szCs w:val="16"/>
        </w:rPr>
        <w:t xml:space="preserve"> </w:t>
      </w:r>
      <w:hyperlink r:id="rId2" w:history="1">
        <w:r w:rsidRPr="00A002E7">
          <w:rPr>
            <w:rStyle w:val="Hyperlink"/>
            <w:rFonts w:ascii="Avenir Next LT Pro" w:hAnsi="Avenir Next LT Pro"/>
            <w:sz w:val="16"/>
            <w:szCs w:val="16"/>
          </w:rPr>
          <w:t>https://www.heraldscotland.com/politics/viewpoint/24711868.the-scottish-government-turned-back-marginalised/</w:t>
        </w:r>
      </w:hyperlink>
      <w:r w:rsidRPr="00A002E7">
        <w:rPr>
          <w:rFonts w:ascii="Avenir Next LT Pro" w:hAnsi="Avenir Next LT Pro"/>
          <w:sz w:val="16"/>
          <w:szCs w:val="16"/>
        </w:rPr>
        <w:t xml:space="preserve"> </w:t>
      </w:r>
    </w:p>
  </w:footnote>
  <w:footnote w:id="6">
    <w:p w14:paraId="24E17151" w14:textId="36C9F983" w:rsidR="005C5919" w:rsidRPr="00A002E7" w:rsidRDefault="005C5919" w:rsidP="00A758DA">
      <w:pPr>
        <w:pStyle w:val="FootnoteText"/>
        <w:ind w:left="-993"/>
        <w:rPr>
          <w:rFonts w:ascii="Avenir Next LT Pro" w:hAnsi="Avenir Next LT Pro"/>
          <w:sz w:val="16"/>
          <w:szCs w:val="16"/>
        </w:rPr>
      </w:pPr>
      <w:r w:rsidRPr="00A002E7">
        <w:rPr>
          <w:rStyle w:val="FootnoteReference"/>
          <w:rFonts w:ascii="Avenir Next LT Pro" w:hAnsi="Avenir Next LT Pro"/>
          <w:sz w:val="16"/>
          <w:szCs w:val="16"/>
        </w:rPr>
        <w:footnoteRef/>
      </w:r>
      <w:r w:rsidRPr="00A002E7">
        <w:rPr>
          <w:rFonts w:ascii="Avenir Next LT Pro" w:hAnsi="Avenir Next LT Pro"/>
          <w:sz w:val="16"/>
          <w:szCs w:val="16"/>
        </w:rPr>
        <w:t xml:space="preserve"> </w:t>
      </w:r>
      <w:hyperlink r:id="rId3" w:history="1">
        <w:r w:rsidRPr="00A002E7">
          <w:rPr>
            <w:rStyle w:val="Hyperlink"/>
            <w:rFonts w:ascii="Avenir Next LT Pro" w:hAnsi="Avenir Next LT Pro"/>
            <w:sz w:val="16"/>
            <w:szCs w:val="16"/>
          </w:rPr>
          <w:t>https://www.thenational.scot/news/24031536.cultural-genocide-scotlands-gypsy-traveller-community/</w:t>
        </w:r>
      </w:hyperlink>
    </w:p>
  </w:footnote>
  <w:footnote w:id="7">
    <w:p w14:paraId="58B55796" w14:textId="02738B99" w:rsidR="005C5919" w:rsidRPr="00A002E7" w:rsidRDefault="005C5919" w:rsidP="00A758DA">
      <w:pPr>
        <w:pStyle w:val="FootnoteText"/>
        <w:ind w:left="-993"/>
        <w:rPr>
          <w:rFonts w:ascii="Avenir Next LT Pro" w:hAnsi="Avenir Next LT Pro"/>
          <w:sz w:val="16"/>
          <w:szCs w:val="16"/>
        </w:rPr>
      </w:pPr>
      <w:r w:rsidRPr="00A002E7">
        <w:rPr>
          <w:rStyle w:val="FootnoteReference"/>
          <w:rFonts w:ascii="Avenir Next LT Pro" w:hAnsi="Avenir Next LT Pro"/>
          <w:sz w:val="16"/>
          <w:szCs w:val="16"/>
        </w:rPr>
        <w:footnoteRef/>
      </w:r>
      <w:r w:rsidRPr="00A002E7">
        <w:rPr>
          <w:rFonts w:ascii="Avenir Next LT Pro" w:hAnsi="Avenir Next LT Pro"/>
          <w:sz w:val="16"/>
          <w:szCs w:val="16"/>
        </w:rPr>
        <w:t xml:space="preserve"> </w:t>
      </w:r>
      <w:hyperlink r:id="rId4" w:history="1">
        <w:r w:rsidRPr="00A002E7">
          <w:rPr>
            <w:rStyle w:val="Hyperlink"/>
            <w:rFonts w:ascii="Avenir Next LT Pro" w:hAnsi="Avenir Next LT Pro"/>
            <w:sz w:val="16"/>
            <w:szCs w:val="16"/>
          </w:rPr>
          <w:t>https://bylines.scot/lifestyle/history/the-tinker-experiment/</w:t>
        </w:r>
      </w:hyperlink>
    </w:p>
  </w:footnote>
  <w:footnote w:id="8">
    <w:p w14:paraId="29113E60" w14:textId="53FE059D" w:rsidR="005C5919" w:rsidRPr="00A002E7" w:rsidRDefault="005C5919" w:rsidP="00A758DA">
      <w:pPr>
        <w:pStyle w:val="FootnoteText"/>
        <w:ind w:left="-993"/>
        <w:rPr>
          <w:rFonts w:ascii="Avenir Next LT Pro" w:hAnsi="Avenir Next LT Pro"/>
          <w:sz w:val="16"/>
          <w:szCs w:val="16"/>
        </w:rPr>
      </w:pPr>
      <w:r w:rsidRPr="00A002E7">
        <w:rPr>
          <w:rStyle w:val="FootnoteReference"/>
          <w:rFonts w:ascii="Avenir Next LT Pro" w:hAnsi="Avenir Next LT Pro"/>
          <w:sz w:val="16"/>
          <w:szCs w:val="16"/>
        </w:rPr>
        <w:footnoteRef/>
      </w:r>
      <w:r w:rsidRPr="00A002E7">
        <w:rPr>
          <w:rFonts w:ascii="Avenir Next LT Pro" w:hAnsi="Avenir Next LT Pro"/>
          <w:sz w:val="16"/>
          <w:szCs w:val="16"/>
        </w:rPr>
        <w:t xml:space="preserve"> </w:t>
      </w:r>
      <w:hyperlink r:id="rId5" w:history="1">
        <w:r w:rsidRPr="00A002E7">
          <w:rPr>
            <w:rStyle w:val="Hyperlink"/>
            <w:rFonts w:ascii="Avenir Next LT Pro" w:hAnsi="Avenir Next LT Pro"/>
            <w:sz w:val="16"/>
            <w:szCs w:val="16"/>
          </w:rPr>
          <w:t>https://www.bbc.co.uk/programmes/m001p77p</w:t>
        </w:r>
      </w:hyperlink>
    </w:p>
  </w:footnote>
  <w:footnote w:id="9">
    <w:p w14:paraId="38F1876A" w14:textId="54AAF2CA" w:rsidR="005C5919" w:rsidRPr="00A002E7" w:rsidRDefault="005C5919" w:rsidP="00A758DA">
      <w:pPr>
        <w:pStyle w:val="FootnoteText"/>
        <w:ind w:left="-993"/>
        <w:rPr>
          <w:rFonts w:ascii="Avenir Next LT Pro" w:hAnsi="Avenir Next LT Pro"/>
          <w:sz w:val="16"/>
          <w:szCs w:val="16"/>
        </w:rPr>
      </w:pPr>
      <w:r w:rsidRPr="00A002E7">
        <w:rPr>
          <w:rStyle w:val="FootnoteReference"/>
          <w:rFonts w:ascii="Avenir Next LT Pro" w:hAnsi="Avenir Next LT Pro"/>
          <w:sz w:val="16"/>
          <w:szCs w:val="16"/>
        </w:rPr>
        <w:footnoteRef/>
      </w:r>
      <w:r w:rsidRPr="00A002E7">
        <w:rPr>
          <w:rFonts w:ascii="Avenir Next LT Pro" w:hAnsi="Avenir Next LT Pro"/>
          <w:sz w:val="16"/>
          <w:szCs w:val="16"/>
        </w:rPr>
        <w:t xml:space="preserve"> </w:t>
      </w:r>
      <w:hyperlink r:id="rId6" w:history="1">
        <w:r w:rsidRPr="00A002E7">
          <w:rPr>
            <w:rStyle w:val="Hyperlink"/>
            <w:rFonts w:ascii="Avenir Next LT Pro" w:hAnsi="Avenir Next LT Pro"/>
            <w:sz w:val="16"/>
            <w:szCs w:val="16"/>
          </w:rPr>
          <w:t>https://www.heraldscotland.com/news/18117533.scandal-tinker-experiment-demands-apology-scotlands-treatment-gypsy-travellers/</w:t>
        </w:r>
      </w:hyperlink>
    </w:p>
  </w:footnote>
  <w:footnote w:id="10">
    <w:p w14:paraId="75D2093F" w14:textId="022F83BC" w:rsidR="005C5919" w:rsidRPr="00A002E7" w:rsidRDefault="005C5919" w:rsidP="00A758DA">
      <w:pPr>
        <w:pStyle w:val="FootnoteText"/>
        <w:ind w:left="-993"/>
        <w:rPr>
          <w:rFonts w:ascii="Avenir Next LT Pro" w:hAnsi="Avenir Next LT Pro"/>
          <w:sz w:val="16"/>
          <w:szCs w:val="16"/>
        </w:rPr>
      </w:pPr>
      <w:r w:rsidRPr="00A002E7">
        <w:rPr>
          <w:rStyle w:val="FootnoteReference"/>
          <w:rFonts w:ascii="Avenir Next LT Pro" w:hAnsi="Avenir Next LT Pro"/>
          <w:sz w:val="16"/>
          <w:szCs w:val="16"/>
        </w:rPr>
        <w:footnoteRef/>
      </w:r>
      <w:r w:rsidRPr="00A002E7">
        <w:rPr>
          <w:rFonts w:ascii="Avenir Next LT Pro" w:hAnsi="Avenir Next LT Pro"/>
          <w:sz w:val="16"/>
          <w:szCs w:val="16"/>
        </w:rPr>
        <w:t xml:space="preserve"> </w:t>
      </w:r>
      <w:hyperlink r:id="rId7" w:history="1">
        <w:r w:rsidRPr="00A002E7">
          <w:rPr>
            <w:rStyle w:val="Hyperlink"/>
            <w:rFonts w:ascii="Avenir Next LT Pro" w:hAnsi="Avenir Next LT Pro"/>
            <w:sz w:val="16"/>
            <w:szCs w:val="16"/>
          </w:rPr>
          <w:t>https://blog.historicenvironment.scot/2023/06/persecution-of-gypsy-travellers-in-scotland/</w:t>
        </w:r>
      </w:hyperlink>
    </w:p>
  </w:footnote>
  <w:footnote w:id="11">
    <w:p w14:paraId="39A71374" w14:textId="77777777" w:rsidR="00D13770" w:rsidRPr="00A002E7" w:rsidRDefault="00D13770" w:rsidP="00A758DA">
      <w:pPr>
        <w:pStyle w:val="FootnoteText"/>
        <w:ind w:left="-993"/>
        <w:rPr>
          <w:rFonts w:ascii="Avenir Next LT Pro" w:hAnsi="Avenir Next LT Pro"/>
          <w:sz w:val="16"/>
          <w:szCs w:val="16"/>
        </w:rPr>
      </w:pPr>
      <w:r w:rsidRPr="00A002E7">
        <w:rPr>
          <w:rStyle w:val="FootnoteReference"/>
          <w:rFonts w:ascii="Avenir Next LT Pro" w:hAnsi="Avenir Next LT Pro"/>
          <w:sz w:val="16"/>
          <w:szCs w:val="16"/>
        </w:rPr>
        <w:footnoteRef/>
      </w:r>
      <w:r w:rsidRPr="00A002E7">
        <w:rPr>
          <w:rFonts w:ascii="Avenir Next LT Pro" w:hAnsi="Avenir Next LT Pro"/>
          <w:sz w:val="16"/>
          <w:szCs w:val="16"/>
        </w:rPr>
        <w:t xml:space="preserve"> </w:t>
      </w:r>
      <w:hyperlink r:id="rId8" w:history="1">
        <w:r w:rsidRPr="00A002E7">
          <w:rPr>
            <w:rStyle w:val="Hyperlink"/>
            <w:rFonts w:ascii="Avenir Next LT Pro" w:hAnsi="Avenir Next LT Pro"/>
            <w:sz w:val="16"/>
            <w:szCs w:val="16"/>
          </w:rPr>
          <w:t>https://documents.un.org/doc/undoc/gen/g24/152/87/pdf/g2415287.pdf</w:t>
        </w:r>
      </w:hyperlink>
      <w:r w:rsidRPr="00A002E7">
        <w:rPr>
          <w:rFonts w:ascii="Avenir Next LT Pro" w:hAnsi="Avenir Next LT Pro"/>
          <w:sz w:val="16"/>
          <w:szCs w:val="16"/>
        </w:rPr>
        <w:t xml:space="preserve"> </w:t>
      </w:r>
    </w:p>
  </w:footnote>
  <w:footnote w:id="12">
    <w:p w14:paraId="14FEE178" w14:textId="77777777" w:rsidR="00B52BE9" w:rsidRPr="00EE3686" w:rsidRDefault="00B52BE9" w:rsidP="00EE3686">
      <w:pPr>
        <w:pStyle w:val="FootnoteText"/>
        <w:ind w:left="-851"/>
        <w:rPr>
          <w:rFonts w:ascii="Avenir Next LT Pro" w:hAnsi="Avenir Next LT Pro"/>
          <w:sz w:val="16"/>
          <w:szCs w:val="16"/>
        </w:rPr>
      </w:pPr>
      <w:r w:rsidRPr="00EE3686">
        <w:rPr>
          <w:rStyle w:val="FootnoteReference"/>
          <w:rFonts w:ascii="Avenir Next LT Pro" w:hAnsi="Avenir Next LT Pro"/>
          <w:sz w:val="16"/>
          <w:szCs w:val="16"/>
        </w:rPr>
        <w:footnoteRef/>
      </w:r>
      <w:r w:rsidRPr="00EE3686">
        <w:rPr>
          <w:rFonts w:ascii="Avenir Next LT Pro" w:hAnsi="Avenir Next LT Pro"/>
          <w:sz w:val="16"/>
          <w:szCs w:val="16"/>
        </w:rPr>
        <w:t xml:space="preserve"> List of issues in relation to the seventh periodic report of United Kingdom of Great Britain and Northern Ireland, section 42 on cultural rights </w:t>
      </w:r>
      <w:hyperlink r:id="rId9" w:history="1">
        <w:r w:rsidRPr="00EE3686">
          <w:rPr>
            <w:rStyle w:val="Hyperlink"/>
            <w:rFonts w:ascii="Avenir Next LT Pro" w:hAnsi="Avenir Next LT Pro"/>
            <w:sz w:val="16"/>
            <w:szCs w:val="16"/>
          </w:rPr>
          <w:t>https://tbinternet.ohchr.org/_layouts/15/treatybodyexternal/Download.aspx?symbolno=E%2FC.12%2FGBR%2FQ%2F7&amp;Lang=en</w:t>
        </w:r>
      </w:hyperlink>
      <w:r w:rsidRPr="00EE3686">
        <w:rPr>
          <w:rFonts w:ascii="Avenir Next LT Pro" w:hAnsi="Avenir Next LT Pro"/>
          <w:sz w:val="16"/>
          <w:szCs w:val="16"/>
        </w:rPr>
        <w:t xml:space="preserve"> </w:t>
      </w:r>
    </w:p>
  </w:footnote>
  <w:footnote w:id="13">
    <w:p w14:paraId="7F4F171A" w14:textId="6058DC63" w:rsidR="008A5B87" w:rsidRPr="00EE3686" w:rsidRDefault="008A5B87" w:rsidP="00EE3686">
      <w:pPr>
        <w:pStyle w:val="FootnoteText"/>
        <w:ind w:left="-851"/>
        <w:rPr>
          <w:rFonts w:ascii="Avenir Next LT Pro" w:hAnsi="Avenir Next LT Pro"/>
          <w:sz w:val="16"/>
          <w:szCs w:val="16"/>
        </w:rPr>
      </w:pPr>
      <w:r w:rsidRPr="009C060F">
        <w:rPr>
          <w:rStyle w:val="FootnoteReference"/>
          <w:rFonts w:ascii="Avenir Next LT Pro" w:hAnsi="Avenir Next LT Pro"/>
          <w:sz w:val="16"/>
          <w:szCs w:val="16"/>
        </w:rPr>
        <w:footnoteRef/>
      </w:r>
      <w:r w:rsidRPr="009C060F">
        <w:rPr>
          <w:rFonts w:ascii="Avenir Next LT Pro" w:hAnsi="Avenir Next LT Pro"/>
          <w:sz w:val="16"/>
          <w:szCs w:val="16"/>
        </w:rPr>
        <w:t xml:space="preserve"> </w:t>
      </w:r>
      <w:r w:rsidRPr="009C060F">
        <w:rPr>
          <w:rFonts w:ascii="Avenir Next LT Pro" w:hAnsi="Avenir Next LT Pro"/>
          <w:i/>
          <w:iCs/>
          <w:sz w:val="16"/>
          <w:szCs w:val="16"/>
        </w:rPr>
        <w:t>NHRI Input to the List of Themes for the Combined twenty-fourth to twenty-sixth periodic reports submitted by the United Kingdom of Great Britain and Northern Ireland (UK) under article 9 of the Convention on the Elimination of All Forms of Racial Discrimination</w:t>
      </w:r>
      <w:r w:rsidRPr="009C060F">
        <w:rPr>
          <w:rFonts w:ascii="Avenir Next LT Pro" w:hAnsi="Avenir Next LT Pro"/>
          <w:sz w:val="16"/>
          <w:szCs w:val="16"/>
        </w:rPr>
        <w:t xml:space="preserve"> (SHRC: May 2024) </w:t>
      </w:r>
      <w:hyperlink r:id="rId10" w:history="1">
        <w:r w:rsidRPr="009C060F">
          <w:rPr>
            <w:rStyle w:val="Hyperlink"/>
            <w:rFonts w:ascii="Avenir Next LT Pro" w:hAnsi="Avenir Next LT Pro"/>
            <w:sz w:val="16"/>
            <w:szCs w:val="16"/>
          </w:rPr>
          <w:t>https://www.scottishhumanrights.com/media/2651/cerd-list-of-issues.pdf</w:t>
        </w:r>
      </w:hyperlink>
    </w:p>
  </w:footnote>
  <w:footnote w:id="14">
    <w:p w14:paraId="3935F890" w14:textId="77777777" w:rsidR="00B238DD" w:rsidRPr="0019666E" w:rsidRDefault="00B238DD" w:rsidP="005846C5">
      <w:pPr>
        <w:pStyle w:val="FootnoteText"/>
        <w:ind w:left="-851"/>
        <w:rPr>
          <w:rFonts w:ascii="Avenir Next LT Pro" w:hAnsi="Avenir Next LT Pro"/>
        </w:rPr>
      </w:pPr>
      <w:r w:rsidRPr="009C060F">
        <w:rPr>
          <w:rStyle w:val="FootnoteReference"/>
          <w:sz w:val="16"/>
          <w:szCs w:val="16"/>
        </w:rPr>
        <w:footnoteRef/>
      </w:r>
      <w:r w:rsidRPr="009C060F">
        <w:rPr>
          <w:sz w:val="16"/>
          <w:szCs w:val="16"/>
        </w:rPr>
        <w:t xml:space="preserve"> </w:t>
      </w:r>
      <w:r w:rsidRPr="009C060F">
        <w:rPr>
          <w:rFonts w:ascii="Avenir Next LT Pro" w:hAnsi="Avenir Next LT Pro"/>
          <w:i/>
          <w:iCs/>
          <w:sz w:val="16"/>
          <w:szCs w:val="16"/>
        </w:rPr>
        <w:t xml:space="preserve">Our Human Rights Matter: Human Rights Monitoring Report by Residents of Double Dykes Traveller Site, Perth </w:t>
      </w:r>
      <w:r w:rsidRPr="009C060F">
        <w:rPr>
          <w:rFonts w:ascii="Avenir Next LT Pro" w:hAnsi="Avenir Next LT Pro"/>
          <w:sz w:val="16"/>
          <w:szCs w:val="16"/>
        </w:rPr>
        <w:t xml:space="preserve">(Aug 2023) </w:t>
      </w:r>
      <w:hyperlink r:id="rId11" w:history="1">
        <w:r w:rsidRPr="009C060F">
          <w:rPr>
            <w:rStyle w:val="Hyperlink"/>
            <w:rFonts w:ascii="Avenir Next LT Pro" w:hAnsi="Avenir Next LT Pro"/>
            <w:sz w:val="16"/>
            <w:szCs w:val="16"/>
          </w:rPr>
          <w:t>https://makingrightsreal.org.uk/wp-content/uploads/2023/11/FINAL-DD-Report-Aug23.pdf</w:t>
        </w:r>
      </w:hyperlink>
    </w:p>
  </w:footnote>
  <w:footnote w:id="15">
    <w:p w14:paraId="734327F3" w14:textId="4FA984F3" w:rsidR="003362C5" w:rsidRPr="006F7293" w:rsidRDefault="003362C5" w:rsidP="006F7293">
      <w:pPr>
        <w:pStyle w:val="FootnoteText"/>
        <w:ind w:left="-993"/>
        <w:rPr>
          <w:rFonts w:ascii="Avenir Next LT Pro" w:hAnsi="Avenir Next LT Pro"/>
          <w:sz w:val="16"/>
          <w:szCs w:val="16"/>
        </w:rPr>
      </w:pPr>
      <w:r w:rsidRPr="006F7293">
        <w:rPr>
          <w:rStyle w:val="FootnoteReference"/>
          <w:rFonts w:ascii="Avenir Next LT Pro" w:hAnsi="Avenir Next LT Pro"/>
          <w:sz w:val="16"/>
          <w:szCs w:val="16"/>
        </w:rPr>
        <w:footnoteRef/>
      </w:r>
      <w:r w:rsidRPr="006F7293">
        <w:rPr>
          <w:rFonts w:ascii="Avenir Next LT Pro" w:hAnsi="Avenir Next LT Pro"/>
          <w:sz w:val="16"/>
          <w:szCs w:val="16"/>
        </w:rPr>
        <w:t xml:space="preserve"> </w:t>
      </w:r>
      <w:hyperlink r:id="rId12" w:history="1">
        <w:r w:rsidR="005060C2" w:rsidRPr="006F7293">
          <w:rPr>
            <w:rStyle w:val="Hyperlink"/>
            <w:rFonts w:ascii="Avenir Next LT Pro" w:hAnsi="Avenir Next LT Pro"/>
            <w:sz w:val="16"/>
            <w:szCs w:val="16"/>
          </w:rPr>
          <w:t>https://www.scottishhumanrights.com/projects-and-programmes/spotlight-projects/cultural-recognition-of-scotlands-gypsy-travellers/</w:t>
        </w:r>
      </w:hyperlink>
      <w:r w:rsidR="005060C2" w:rsidRPr="006F7293">
        <w:rPr>
          <w:rFonts w:ascii="Avenir Next LT Pro" w:hAnsi="Avenir Next LT Pro"/>
          <w:sz w:val="16"/>
          <w:szCs w:val="16"/>
        </w:rPr>
        <w:t xml:space="preserve"> </w:t>
      </w:r>
    </w:p>
  </w:footnote>
  <w:footnote w:id="16">
    <w:p w14:paraId="3D6F31C0" w14:textId="36B9245C" w:rsidR="00927136" w:rsidRPr="006F7293" w:rsidRDefault="00927136" w:rsidP="006F7293">
      <w:pPr>
        <w:pStyle w:val="FootnoteText"/>
        <w:ind w:left="-993"/>
        <w:rPr>
          <w:rFonts w:ascii="Avenir Next LT Pro" w:hAnsi="Avenir Next LT Pro"/>
          <w:sz w:val="16"/>
          <w:szCs w:val="16"/>
        </w:rPr>
      </w:pPr>
      <w:r w:rsidRPr="006F7293">
        <w:rPr>
          <w:rStyle w:val="FootnoteReference"/>
          <w:rFonts w:ascii="Avenir Next LT Pro" w:hAnsi="Avenir Next LT Pro"/>
          <w:sz w:val="16"/>
          <w:szCs w:val="16"/>
        </w:rPr>
        <w:footnoteRef/>
      </w:r>
      <w:r w:rsidRPr="006F7293">
        <w:rPr>
          <w:rFonts w:ascii="Avenir Next LT Pro" w:hAnsi="Avenir Next LT Pro"/>
          <w:sz w:val="16"/>
          <w:szCs w:val="16"/>
        </w:rPr>
        <w:t xml:space="preserve"> </w:t>
      </w:r>
      <w:hyperlink r:id="rId13" w:history="1">
        <w:r w:rsidRPr="006F7293">
          <w:rPr>
            <w:rStyle w:val="Hyperlink"/>
            <w:rFonts w:ascii="Avenir Next LT Pro" w:hAnsi="Avenir Next LT Pro"/>
            <w:sz w:val="16"/>
            <w:szCs w:val="16"/>
          </w:rPr>
          <w:t>https://www.housingregulator.gov.scot/about-us/news/regulator-finds-serious-failings-in-fife-council-gypsytraveller-site/</w:t>
        </w:r>
      </w:hyperlink>
      <w:r w:rsidRPr="006F7293">
        <w:rPr>
          <w:rFonts w:ascii="Avenir Next LT Pro" w:hAnsi="Avenir Next LT Pro"/>
          <w:sz w:val="16"/>
          <w:szCs w:val="16"/>
        </w:rPr>
        <w:t xml:space="preserve"> </w:t>
      </w:r>
    </w:p>
  </w:footnote>
  <w:footnote w:id="17">
    <w:p w14:paraId="377BBF24" w14:textId="3E7F3E8A" w:rsidR="00C73058" w:rsidRPr="00515AEE" w:rsidRDefault="00C73058" w:rsidP="00C73058">
      <w:pPr>
        <w:pStyle w:val="FootnoteText"/>
        <w:ind w:hanging="993"/>
        <w:rPr>
          <w:rFonts w:ascii="Avenir Next LT Pro" w:hAnsi="Avenir Next LT Pro"/>
          <w:sz w:val="16"/>
          <w:szCs w:val="16"/>
        </w:rPr>
      </w:pPr>
      <w:r w:rsidRPr="00515AEE">
        <w:rPr>
          <w:rStyle w:val="FootnoteReference"/>
          <w:rFonts w:ascii="Avenir Next LT Pro" w:hAnsi="Avenir Next LT Pro"/>
          <w:sz w:val="16"/>
          <w:szCs w:val="16"/>
        </w:rPr>
        <w:footnoteRef/>
      </w:r>
      <w:r w:rsidRPr="00515AEE">
        <w:rPr>
          <w:rFonts w:ascii="Avenir Next LT Pro" w:hAnsi="Avenir Next LT Pro"/>
          <w:sz w:val="16"/>
          <w:szCs w:val="16"/>
        </w:rPr>
        <w:t xml:space="preserve"> </w:t>
      </w:r>
      <w:hyperlink r:id="rId14" w:history="1">
        <w:r w:rsidRPr="00515AEE">
          <w:rPr>
            <w:rStyle w:val="Hyperlink"/>
            <w:rFonts w:ascii="Avenir Next LT Pro" w:hAnsi="Avenir Next LT Pro"/>
            <w:sz w:val="16"/>
            <w:szCs w:val="16"/>
          </w:rPr>
          <w:t>https://www.swbg.org.uk/content/publications/MECOPP-Report-final.pdf</w:t>
        </w:r>
      </w:hyperlink>
      <w:r w:rsidRPr="00515AEE">
        <w:rPr>
          <w:rFonts w:ascii="Avenir Next LT Pro" w:hAnsi="Avenir Next LT Pro"/>
          <w:sz w:val="16"/>
          <w:szCs w:val="16"/>
        </w:rPr>
        <w:t xml:space="preserve"> </w:t>
      </w:r>
    </w:p>
  </w:footnote>
  <w:footnote w:id="18">
    <w:p w14:paraId="2E626EE2" w14:textId="2050A756" w:rsidR="00C2535C" w:rsidRDefault="00C2535C" w:rsidP="00515AEE">
      <w:pPr>
        <w:pStyle w:val="FootnoteText"/>
        <w:ind w:hanging="993"/>
      </w:pPr>
      <w:r w:rsidRPr="00515AEE">
        <w:rPr>
          <w:rStyle w:val="FootnoteReference"/>
          <w:rFonts w:ascii="Avenir Next LT Pro" w:hAnsi="Avenir Next LT Pro"/>
          <w:sz w:val="16"/>
          <w:szCs w:val="16"/>
        </w:rPr>
        <w:footnoteRef/>
      </w:r>
      <w:r w:rsidRPr="00515AEE">
        <w:rPr>
          <w:rFonts w:ascii="Avenir Next LT Pro" w:hAnsi="Avenir Next LT Pro"/>
          <w:sz w:val="16"/>
          <w:szCs w:val="16"/>
        </w:rPr>
        <w:t xml:space="preserve"> </w:t>
      </w:r>
      <w:hyperlink r:id="rId15" w:history="1">
        <w:r w:rsidRPr="00515AEE">
          <w:rPr>
            <w:rStyle w:val="Hyperlink"/>
            <w:rFonts w:ascii="Avenir Next LT Pro" w:hAnsi="Avenir Next LT Pro"/>
            <w:sz w:val="16"/>
            <w:szCs w:val="16"/>
          </w:rPr>
          <w:t>https://www.channel4.com/news/the-struggle-for-womens-healthcare-in-the-scottish-highlands</w:t>
        </w:r>
      </w:hyperlink>
      <w:r>
        <w:t xml:space="preserve"> </w:t>
      </w:r>
    </w:p>
  </w:footnote>
  <w:footnote w:id="19">
    <w:p w14:paraId="1D60CCE7" w14:textId="621E4D83" w:rsidR="002764AC" w:rsidRPr="003E556E" w:rsidRDefault="002764AC" w:rsidP="003E556E">
      <w:pPr>
        <w:pStyle w:val="FootnoteText"/>
        <w:ind w:left="-993"/>
        <w:rPr>
          <w:rFonts w:ascii="Avenir Next LT Pro" w:hAnsi="Avenir Next LT Pro"/>
          <w:sz w:val="16"/>
          <w:szCs w:val="16"/>
        </w:rPr>
      </w:pPr>
      <w:r w:rsidRPr="003E556E">
        <w:rPr>
          <w:rStyle w:val="FootnoteReference"/>
          <w:rFonts w:ascii="Avenir Next LT Pro" w:hAnsi="Avenir Next LT Pro"/>
          <w:sz w:val="16"/>
          <w:szCs w:val="16"/>
        </w:rPr>
        <w:footnoteRef/>
      </w:r>
      <w:r w:rsidRPr="003E556E">
        <w:rPr>
          <w:rFonts w:ascii="Avenir Next LT Pro" w:hAnsi="Avenir Next LT Pro"/>
          <w:sz w:val="16"/>
          <w:szCs w:val="16"/>
        </w:rPr>
        <w:t xml:space="preserve"> </w:t>
      </w:r>
      <w:hyperlink r:id="rId16" w:history="1">
        <w:r w:rsidR="009017F9" w:rsidRPr="009231A9">
          <w:rPr>
            <w:rStyle w:val="Hyperlink"/>
            <w:rFonts w:ascii="Avenir Next LT Pro" w:hAnsi="Avenir Next LT Pro"/>
            <w:sz w:val="16"/>
            <w:szCs w:val="16"/>
          </w:rPr>
          <w:t>https://www.scottishhumanrights.com/projects-and-programmes/spotlight-projects/economic-social-and-cultural-rights-in-the-highlands-and-islands/</w:t>
        </w:r>
      </w:hyperlink>
      <w:r w:rsidR="009017F9">
        <w:rPr>
          <w:rFonts w:ascii="Avenir Next LT Pro" w:hAnsi="Avenir Next LT Pro"/>
          <w:sz w:val="16"/>
          <w:szCs w:val="16"/>
        </w:rPr>
        <w:t xml:space="preserve"> </w:t>
      </w:r>
    </w:p>
  </w:footnote>
  <w:footnote w:id="20">
    <w:p w14:paraId="2EA41023" w14:textId="74055F95" w:rsidR="00CD7272" w:rsidRPr="00FE12A5" w:rsidRDefault="00CD7272" w:rsidP="003E556E">
      <w:pPr>
        <w:pStyle w:val="FootnoteText"/>
        <w:ind w:left="-993"/>
        <w:rPr>
          <w:rFonts w:ascii="Avenir Next LT Pro" w:hAnsi="Avenir Next LT Pro"/>
          <w:sz w:val="16"/>
          <w:szCs w:val="16"/>
        </w:rPr>
      </w:pPr>
      <w:r w:rsidRPr="00FE12A5">
        <w:rPr>
          <w:rStyle w:val="FootnoteReference"/>
          <w:rFonts w:ascii="Avenir Next LT Pro" w:hAnsi="Avenir Next LT Pro"/>
          <w:sz w:val="16"/>
          <w:szCs w:val="16"/>
        </w:rPr>
        <w:footnoteRef/>
      </w:r>
      <w:r w:rsidR="00E32B01" w:rsidRPr="00FE12A5">
        <w:rPr>
          <w:rFonts w:ascii="Avenir Next LT Pro" w:hAnsi="Avenir Next LT Pro"/>
          <w:sz w:val="16"/>
          <w:szCs w:val="16"/>
        </w:rPr>
        <w:t>CERD 113th Session concluding obs</w:t>
      </w:r>
      <w:r w:rsidR="00841EA3" w:rsidRPr="00FE12A5">
        <w:rPr>
          <w:rFonts w:ascii="Avenir Next LT Pro" w:hAnsi="Avenir Next LT Pro"/>
          <w:sz w:val="16"/>
          <w:szCs w:val="16"/>
        </w:rPr>
        <w:t>ervation</w:t>
      </w:r>
      <w:r w:rsidR="00160433">
        <w:rPr>
          <w:rFonts w:ascii="Avenir Next LT Pro" w:hAnsi="Avenir Next LT Pro"/>
          <w:sz w:val="16"/>
          <w:szCs w:val="16"/>
        </w:rPr>
        <w:t>s</w:t>
      </w:r>
      <w:r w:rsidR="00841EA3" w:rsidRPr="00FE12A5">
        <w:rPr>
          <w:rFonts w:ascii="Avenir Next LT Pro" w:hAnsi="Avenir Next LT Pro"/>
          <w:sz w:val="16"/>
          <w:szCs w:val="16"/>
        </w:rPr>
        <w:t xml:space="preserve"> accessed via </w:t>
      </w:r>
      <w:r w:rsidRPr="00FE12A5">
        <w:rPr>
          <w:rFonts w:ascii="Avenir Next LT Pro" w:hAnsi="Avenir Next LT Pro"/>
          <w:sz w:val="16"/>
          <w:szCs w:val="16"/>
        </w:rPr>
        <w:t xml:space="preserve"> </w:t>
      </w:r>
      <w:hyperlink r:id="rId17" w:history="1">
        <w:r w:rsidR="00841EA3" w:rsidRPr="00FE12A5">
          <w:rPr>
            <w:rStyle w:val="Hyperlink"/>
            <w:rFonts w:ascii="Avenir Next LT Pro" w:hAnsi="Avenir Next LT Pro"/>
            <w:sz w:val="16"/>
            <w:szCs w:val="16"/>
          </w:rPr>
          <w:t>https://documents.un.org/doc/undoc/gen/g24/152/87/pdf/g2415287.pdf</w:t>
        </w:r>
      </w:hyperlink>
      <w:r w:rsidR="00841EA3" w:rsidRPr="00FE12A5">
        <w:rPr>
          <w:rFonts w:ascii="Avenir Next LT Pro" w:hAnsi="Avenir Next LT Pro"/>
          <w:sz w:val="16"/>
          <w:szCs w:val="16"/>
        </w:rPr>
        <w:t xml:space="preserve"> </w:t>
      </w:r>
    </w:p>
  </w:footnote>
</w:footnotes>
</file>

<file path=word/intelligence2.xml><?xml version="1.0" encoding="utf-8"?>
<int2:intelligence xmlns:int2="http://schemas.microsoft.com/office/intelligence/2020/intelligence" xmlns:oel="http://schemas.microsoft.com/office/2019/extlst">
  <int2:observations>
    <int2:bookmark int2:bookmarkName="_Int_aKN6Msde" int2:invalidationBookmarkName="" int2:hashCode="j6G1tVQBn1VYUE" int2:id="IcWXmda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C53D8"/>
    <w:multiLevelType w:val="multilevel"/>
    <w:tmpl w:val="B22E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623B0"/>
    <w:multiLevelType w:val="multilevel"/>
    <w:tmpl w:val="8AFC5C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12F66"/>
    <w:multiLevelType w:val="multilevel"/>
    <w:tmpl w:val="5A1A152C"/>
    <w:lvl w:ilvl="0">
      <w:start w:val="6"/>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val="0"/>
        <w:bCs/>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200" w:hanging="1440"/>
      </w:pPr>
      <w:rPr>
        <w:rFonts w:eastAsia="Times New Roman" w:hint="default"/>
        <w:b/>
      </w:rPr>
    </w:lvl>
  </w:abstractNum>
  <w:abstractNum w:abstractNumId="3" w15:restartNumberingAfterBreak="0">
    <w:nsid w:val="0AEE7CBC"/>
    <w:multiLevelType w:val="hybridMultilevel"/>
    <w:tmpl w:val="F2CADDC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 w15:restartNumberingAfterBreak="0">
    <w:nsid w:val="0F9E4F70"/>
    <w:multiLevelType w:val="hybridMultilevel"/>
    <w:tmpl w:val="2826A1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237180"/>
    <w:multiLevelType w:val="multilevel"/>
    <w:tmpl w:val="1862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04625"/>
    <w:multiLevelType w:val="multilevel"/>
    <w:tmpl w:val="D3749BA6"/>
    <w:lvl w:ilvl="0">
      <w:start w:val="7"/>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val="0"/>
        <w:bCs/>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200" w:hanging="1440"/>
      </w:pPr>
      <w:rPr>
        <w:rFonts w:eastAsia="Times New Roman" w:hint="default"/>
        <w:b/>
      </w:rPr>
    </w:lvl>
  </w:abstractNum>
  <w:abstractNum w:abstractNumId="7" w15:restartNumberingAfterBreak="0">
    <w:nsid w:val="1C5061CD"/>
    <w:multiLevelType w:val="hybridMultilevel"/>
    <w:tmpl w:val="87728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D533C6"/>
    <w:multiLevelType w:val="hybridMultilevel"/>
    <w:tmpl w:val="C3866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92435"/>
    <w:multiLevelType w:val="multilevel"/>
    <w:tmpl w:val="56AEEBBE"/>
    <w:lvl w:ilvl="0">
      <w:start w:val="1"/>
      <w:numFmt w:val="bullet"/>
      <w:lvlText w:val=""/>
      <w:lvlJc w:val="left"/>
      <w:pPr>
        <w:tabs>
          <w:tab w:val="num" w:pos="1287"/>
        </w:tabs>
        <w:ind w:left="1287" w:hanging="360"/>
      </w:pPr>
      <w:rPr>
        <w:rFonts w:ascii="Wingdings" w:hAnsi="Wingdings" w:hint="default"/>
        <w:sz w:val="20"/>
      </w:rPr>
    </w:lvl>
    <w:lvl w:ilvl="1" w:tentative="1">
      <w:start w:val="1"/>
      <w:numFmt w:val="bullet"/>
      <w:lvlText w:val=""/>
      <w:lvlJc w:val="left"/>
      <w:pPr>
        <w:tabs>
          <w:tab w:val="num" w:pos="2007"/>
        </w:tabs>
        <w:ind w:left="2007" w:hanging="360"/>
      </w:pPr>
      <w:rPr>
        <w:rFonts w:ascii="Wingdings" w:hAnsi="Wingdings" w:hint="default"/>
        <w:sz w:val="20"/>
      </w:rPr>
    </w:lvl>
    <w:lvl w:ilvl="2" w:tentative="1">
      <w:start w:val="1"/>
      <w:numFmt w:val="bullet"/>
      <w:lvlText w:val=""/>
      <w:lvlJc w:val="left"/>
      <w:pPr>
        <w:tabs>
          <w:tab w:val="num" w:pos="2727"/>
        </w:tabs>
        <w:ind w:left="2727" w:hanging="360"/>
      </w:pPr>
      <w:rPr>
        <w:rFonts w:ascii="Wingdings" w:hAnsi="Wingdings" w:hint="default"/>
        <w:sz w:val="20"/>
      </w:rPr>
    </w:lvl>
    <w:lvl w:ilvl="3" w:tentative="1">
      <w:start w:val="1"/>
      <w:numFmt w:val="bullet"/>
      <w:lvlText w:val=""/>
      <w:lvlJc w:val="left"/>
      <w:pPr>
        <w:tabs>
          <w:tab w:val="num" w:pos="3447"/>
        </w:tabs>
        <w:ind w:left="3447" w:hanging="360"/>
      </w:pPr>
      <w:rPr>
        <w:rFonts w:ascii="Wingdings" w:hAnsi="Wingdings" w:hint="default"/>
        <w:sz w:val="20"/>
      </w:rPr>
    </w:lvl>
    <w:lvl w:ilvl="4" w:tentative="1">
      <w:start w:val="1"/>
      <w:numFmt w:val="bullet"/>
      <w:lvlText w:val=""/>
      <w:lvlJc w:val="left"/>
      <w:pPr>
        <w:tabs>
          <w:tab w:val="num" w:pos="4167"/>
        </w:tabs>
        <w:ind w:left="4167" w:hanging="360"/>
      </w:pPr>
      <w:rPr>
        <w:rFonts w:ascii="Wingdings" w:hAnsi="Wingdings" w:hint="default"/>
        <w:sz w:val="20"/>
      </w:rPr>
    </w:lvl>
    <w:lvl w:ilvl="5" w:tentative="1">
      <w:start w:val="1"/>
      <w:numFmt w:val="bullet"/>
      <w:lvlText w:val=""/>
      <w:lvlJc w:val="left"/>
      <w:pPr>
        <w:tabs>
          <w:tab w:val="num" w:pos="4887"/>
        </w:tabs>
        <w:ind w:left="4887" w:hanging="360"/>
      </w:pPr>
      <w:rPr>
        <w:rFonts w:ascii="Wingdings" w:hAnsi="Wingdings" w:hint="default"/>
        <w:sz w:val="20"/>
      </w:rPr>
    </w:lvl>
    <w:lvl w:ilvl="6" w:tentative="1">
      <w:start w:val="1"/>
      <w:numFmt w:val="bullet"/>
      <w:lvlText w:val=""/>
      <w:lvlJc w:val="left"/>
      <w:pPr>
        <w:tabs>
          <w:tab w:val="num" w:pos="5607"/>
        </w:tabs>
        <w:ind w:left="5607" w:hanging="360"/>
      </w:pPr>
      <w:rPr>
        <w:rFonts w:ascii="Wingdings" w:hAnsi="Wingdings" w:hint="default"/>
        <w:sz w:val="20"/>
      </w:rPr>
    </w:lvl>
    <w:lvl w:ilvl="7" w:tentative="1">
      <w:start w:val="1"/>
      <w:numFmt w:val="bullet"/>
      <w:lvlText w:val=""/>
      <w:lvlJc w:val="left"/>
      <w:pPr>
        <w:tabs>
          <w:tab w:val="num" w:pos="6327"/>
        </w:tabs>
        <w:ind w:left="6327" w:hanging="360"/>
      </w:pPr>
      <w:rPr>
        <w:rFonts w:ascii="Wingdings" w:hAnsi="Wingdings" w:hint="default"/>
        <w:sz w:val="20"/>
      </w:rPr>
    </w:lvl>
    <w:lvl w:ilvl="8" w:tentative="1">
      <w:start w:val="1"/>
      <w:numFmt w:val="bullet"/>
      <w:lvlText w:val=""/>
      <w:lvlJc w:val="left"/>
      <w:pPr>
        <w:tabs>
          <w:tab w:val="num" w:pos="7047"/>
        </w:tabs>
        <w:ind w:left="7047" w:hanging="360"/>
      </w:pPr>
      <w:rPr>
        <w:rFonts w:ascii="Wingdings" w:hAnsi="Wingdings" w:hint="default"/>
        <w:sz w:val="20"/>
      </w:rPr>
    </w:lvl>
  </w:abstractNum>
  <w:abstractNum w:abstractNumId="10" w15:restartNumberingAfterBreak="0">
    <w:nsid w:val="24E944C4"/>
    <w:multiLevelType w:val="hybridMultilevel"/>
    <w:tmpl w:val="06FE9666"/>
    <w:lvl w:ilvl="0" w:tplc="D0C2432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93F0D72"/>
    <w:multiLevelType w:val="multilevel"/>
    <w:tmpl w:val="06C4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E2454"/>
    <w:multiLevelType w:val="multilevel"/>
    <w:tmpl w:val="D866487E"/>
    <w:lvl w:ilvl="0">
      <w:start w:val="1"/>
      <w:numFmt w:val="bullet"/>
      <w:lvlText w:val=""/>
      <w:lvlJc w:val="left"/>
      <w:pPr>
        <w:tabs>
          <w:tab w:val="num" w:pos="2421"/>
        </w:tabs>
        <w:ind w:left="2421" w:hanging="360"/>
      </w:pPr>
      <w:rPr>
        <w:rFonts w:ascii="Symbol" w:hAnsi="Symbol" w:hint="default"/>
        <w:sz w:val="20"/>
      </w:rPr>
    </w:lvl>
    <w:lvl w:ilvl="1" w:tentative="1">
      <w:start w:val="1"/>
      <w:numFmt w:val="bullet"/>
      <w:lvlText w:val="o"/>
      <w:lvlJc w:val="left"/>
      <w:pPr>
        <w:tabs>
          <w:tab w:val="num" w:pos="3141"/>
        </w:tabs>
        <w:ind w:left="3141" w:hanging="360"/>
      </w:pPr>
      <w:rPr>
        <w:rFonts w:ascii="Courier New" w:hAnsi="Courier New" w:hint="default"/>
        <w:sz w:val="20"/>
      </w:rPr>
    </w:lvl>
    <w:lvl w:ilvl="2" w:tentative="1">
      <w:start w:val="1"/>
      <w:numFmt w:val="bullet"/>
      <w:lvlText w:val=""/>
      <w:lvlJc w:val="left"/>
      <w:pPr>
        <w:tabs>
          <w:tab w:val="num" w:pos="3861"/>
        </w:tabs>
        <w:ind w:left="3861" w:hanging="360"/>
      </w:pPr>
      <w:rPr>
        <w:rFonts w:ascii="Wingdings" w:hAnsi="Wingdings" w:hint="default"/>
        <w:sz w:val="20"/>
      </w:rPr>
    </w:lvl>
    <w:lvl w:ilvl="3" w:tentative="1">
      <w:start w:val="1"/>
      <w:numFmt w:val="bullet"/>
      <w:lvlText w:val=""/>
      <w:lvlJc w:val="left"/>
      <w:pPr>
        <w:tabs>
          <w:tab w:val="num" w:pos="4581"/>
        </w:tabs>
        <w:ind w:left="4581" w:hanging="360"/>
      </w:pPr>
      <w:rPr>
        <w:rFonts w:ascii="Wingdings" w:hAnsi="Wingdings" w:hint="default"/>
        <w:sz w:val="20"/>
      </w:rPr>
    </w:lvl>
    <w:lvl w:ilvl="4" w:tentative="1">
      <w:start w:val="1"/>
      <w:numFmt w:val="bullet"/>
      <w:lvlText w:val=""/>
      <w:lvlJc w:val="left"/>
      <w:pPr>
        <w:tabs>
          <w:tab w:val="num" w:pos="5301"/>
        </w:tabs>
        <w:ind w:left="5301" w:hanging="360"/>
      </w:pPr>
      <w:rPr>
        <w:rFonts w:ascii="Wingdings" w:hAnsi="Wingdings" w:hint="default"/>
        <w:sz w:val="20"/>
      </w:rPr>
    </w:lvl>
    <w:lvl w:ilvl="5" w:tentative="1">
      <w:start w:val="1"/>
      <w:numFmt w:val="bullet"/>
      <w:lvlText w:val=""/>
      <w:lvlJc w:val="left"/>
      <w:pPr>
        <w:tabs>
          <w:tab w:val="num" w:pos="6021"/>
        </w:tabs>
        <w:ind w:left="6021" w:hanging="360"/>
      </w:pPr>
      <w:rPr>
        <w:rFonts w:ascii="Wingdings" w:hAnsi="Wingdings" w:hint="default"/>
        <w:sz w:val="20"/>
      </w:rPr>
    </w:lvl>
    <w:lvl w:ilvl="6" w:tentative="1">
      <w:start w:val="1"/>
      <w:numFmt w:val="bullet"/>
      <w:lvlText w:val=""/>
      <w:lvlJc w:val="left"/>
      <w:pPr>
        <w:tabs>
          <w:tab w:val="num" w:pos="6741"/>
        </w:tabs>
        <w:ind w:left="6741" w:hanging="360"/>
      </w:pPr>
      <w:rPr>
        <w:rFonts w:ascii="Wingdings" w:hAnsi="Wingdings" w:hint="default"/>
        <w:sz w:val="20"/>
      </w:rPr>
    </w:lvl>
    <w:lvl w:ilvl="7" w:tentative="1">
      <w:start w:val="1"/>
      <w:numFmt w:val="bullet"/>
      <w:lvlText w:val=""/>
      <w:lvlJc w:val="left"/>
      <w:pPr>
        <w:tabs>
          <w:tab w:val="num" w:pos="7461"/>
        </w:tabs>
        <w:ind w:left="7461" w:hanging="360"/>
      </w:pPr>
      <w:rPr>
        <w:rFonts w:ascii="Wingdings" w:hAnsi="Wingdings" w:hint="default"/>
        <w:sz w:val="20"/>
      </w:rPr>
    </w:lvl>
    <w:lvl w:ilvl="8" w:tentative="1">
      <w:start w:val="1"/>
      <w:numFmt w:val="bullet"/>
      <w:lvlText w:val=""/>
      <w:lvlJc w:val="left"/>
      <w:pPr>
        <w:tabs>
          <w:tab w:val="num" w:pos="8181"/>
        </w:tabs>
        <w:ind w:left="8181" w:hanging="360"/>
      </w:pPr>
      <w:rPr>
        <w:rFonts w:ascii="Wingdings" w:hAnsi="Wingdings" w:hint="default"/>
        <w:sz w:val="20"/>
      </w:rPr>
    </w:lvl>
  </w:abstractNum>
  <w:abstractNum w:abstractNumId="13" w15:restartNumberingAfterBreak="0">
    <w:nsid w:val="2BF630AF"/>
    <w:multiLevelType w:val="multilevel"/>
    <w:tmpl w:val="243A473E"/>
    <w:lvl w:ilvl="0">
      <w:start w:val="2"/>
      <w:numFmt w:val="decimal"/>
      <w:lvlText w:val="%1.0"/>
      <w:lvlJc w:val="left"/>
      <w:pPr>
        <w:ind w:left="810" w:hanging="384"/>
      </w:pPr>
      <w:rPr>
        <w:rFonts w:eastAsia="Times New Roman" w:hint="default"/>
        <w:b/>
      </w:rPr>
    </w:lvl>
    <w:lvl w:ilvl="1">
      <w:start w:val="1"/>
      <w:numFmt w:val="decimal"/>
      <w:lvlText w:val="%1.%2"/>
      <w:lvlJc w:val="left"/>
      <w:pPr>
        <w:ind w:left="384" w:hanging="384"/>
      </w:pPr>
      <w:rPr>
        <w:rFonts w:eastAsia="Times New Roman" w:hint="default"/>
        <w:b w:val="0"/>
        <w:bCs/>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5040" w:hanging="144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840" w:hanging="1800"/>
      </w:pPr>
      <w:rPr>
        <w:rFonts w:eastAsia="Times New Roman" w:hint="default"/>
        <w:b/>
      </w:rPr>
    </w:lvl>
    <w:lvl w:ilvl="8">
      <w:start w:val="1"/>
      <w:numFmt w:val="decimal"/>
      <w:lvlText w:val="%1.%2.%3.%4.%5.%6.%7.%8.%9"/>
      <w:lvlJc w:val="left"/>
      <w:pPr>
        <w:ind w:left="7560" w:hanging="1800"/>
      </w:pPr>
      <w:rPr>
        <w:rFonts w:eastAsia="Times New Roman" w:hint="default"/>
        <w:b/>
      </w:rPr>
    </w:lvl>
  </w:abstractNum>
  <w:abstractNum w:abstractNumId="14" w15:restartNumberingAfterBreak="0">
    <w:nsid w:val="2E2873D6"/>
    <w:multiLevelType w:val="multilevel"/>
    <w:tmpl w:val="31EE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4863DA"/>
    <w:multiLevelType w:val="multilevel"/>
    <w:tmpl w:val="C8EC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BF75FD"/>
    <w:multiLevelType w:val="hybridMultilevel"/>
    <w:tmpl w:val="5322D0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3877E3F"/>
    <w:multiLevelType w:val="multilevel"/>
    <w:tmpl w:val="22B2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C6DE6"/>
    <w:multiLevelType w:val="hybridMultilevel"/>
    <w:tmpl w:val="BA12F9A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22A140F"/>
    <w:multiLevelType w:val="multilevel"/>
    <w:tmpl w:val="B560A6D6"/>
    <w:lvl w:ilvl="0">
      <w:start w:val="5"/>
      <w:numFmt w:val="decimal"/>
      <w:lvlText w:val="%1.0"/>
      <w:lvlJc w:val="left"/>
      <w:pPr>
        <w:ind w:left="218" w:hanging="360"/>
      </w:pPr>
      <w:rPr>
        <w:rFonts w:eastAsia="Times New Roman" w:hint="default"/>
        <w:b/>
      </w:rPr>
    </w:lvl>
    <w:lvl w:ilvl="1">
      <w:start w:val="1"/>
      <w:numFmt w:val="decimal"/>
      <w:lvlText w:val="%1.%2"/>
      <w:lvlJc w:val="left"/>
      <w:pPr>
        <w:ind w:left="928" w:hanging="360"/>
      </w:pPr>
      <w:rPr>
        <w:rFonts w:eastAsia="Times New Roman" w:hint="default"/>
        <w:b w:val="0"/>
        <w:bCs/>
      </w:rPr>
    </w:lvl>
    <w:lvl w:ilvl="2">
      <w:start w:val="1"/>
      <w:numFmt w:val="decimal"/>
      <w:lvlText w:val="%1.%2.%3"/>
      <w:lvlJc w:val="left"/>
      <w:pPr>
        <w:ind w:left="2018" w:hanging="720"/>
      </w:pPr>
      <w:rPr>
        <w:rFonts w:eastAsia="Times New Roman" w:hint="default"/>
        <w:b/>
      </w:rPr>
    </w:lvl>
    <w:lvl w:ilvl="3">
      <w:start w:val="1"/>
      <w:numFmt w:val="decimal"/>
      <w:lvlText w:val="%1.%2.%3.%4"/>
      <w:lvlJc w:val="left"/>
      <w:pPr>
        <w:ind w:left="2738" w:hanging="720"/>
      </w:pPr>
      <w:rPr>
        <w:rFonts w:eastAsia="Times New Roman" w:hint="default"/>
        <w:b/>
      </w:rPr>
    </w:lvl>
    <w:lvl w:ilvl="4">
      <w:start w:val="1"/>
      <w:numFmt w:val="decimal"/>
      <w:lvlText w:val="%1.%2.%3.%4.%5"/>
      <w:lvlJc w:val="left"/>
      <w:pPr>
        <w:ind w:left="3818" w:hanging="1080"/>
      </w:pPr>
      <w:rPr>
        <w:rFonts w:eastAsia="Times New Roman" w:hint="default"/>
        <w:b/>
      </w:rPr>
    </w:lvl>
    <w:lvl w:ilvl="5">
      <w:start w:val="1"/>
      <w:numFmt w:val="decimal"/>
      <w:lvlText w:val="%1.%2.%3.%4.%5.%6"/>
      <w:lvlJc w:val="left"/>
      <w:pPr>
        <w:ind w:left="4538" w:hanging="1080"/>
      </w:pPr>
      <w:rPr>
        <w:rFonts w:eastAsia="Times New Roman" w:hint="default"/>
        <w:b/>
      </w:rPr>
    </w:lvl>
    <w:lvl w:ilvl="6">
      <w:start w:val="1"/>
      <w:numFmt w:val="decimal"/>
      <w:lvlText w:val="%1.%2.%3.%4.%5.%6.%7"/>
      <w:lvlJc w:val="left"/>
      <w:pPr>
        <w:ind w:left="5618" w:hanging="1440"/>
      </w:pPr>
      <w:rPr>
        <w:rFonts w:eastAsia="Times New Roman" w:hint="default"/>
        <w:b/>
      </w:rPr>
    </w:lvl>
    <w:lvl w:ilvl="7">
      <w:start w:val="1"/>
      <w:numFmt w:val="decimal"/>
      <w:lvlText w:val="%1.%2.%3.%4.%5.%6.%7.%8"/>
      <w:lvlJc w:val="left"/>
      <w:pPr>
        <w:ind w:left="6338" w:hanging="1440"/>
      </w:pPr>
      <w:rPr>
        <w:rFonts w:eastAsia="Times New Roman" w:hint="default"/>
        <w:b/>
      </w:rPr>
    </w:lvl>
    <w:lvl w:ilvl="8">
      <w:start w:val="1"/>
      <w:numFmt w:val="decimal"/>
      <w:lvlText w:val="%1.%2.%3.%4.%5.%6.%7.%8.%9"/>
      <w:lvlJc w:val="left"/>
      <w:pPr>
        <w:ind w:left="7058" w:hanging="1440"/>
      </w:pPr>
      <w:rPr>
        <w:rFonts w:eastAsia="Times New Roman" w:hint="default"/>
        <w:b/>
      </w:rPr>
    </w:lvl>
  </w:abstractNum>
  <w:abstractNum w:abstractNumId="20" w15:restartNumberingAfterBreak="0">
    <w:nsid w:val="43F01D3B"/>
    <w:multiLevelType w:val="multilevel"/>
    <w:tmpl w:val="21A2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C628D8"/>
    <w:multiLevelType w:val="multilevel"/>
    <w:tmpl w:val="3656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9C360A"/>
    <w:multiLevelType w:val="multilevel"/>
    <w:tmpl w:val="B04AA6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641DAF"/>
    <w:multiLevelType w:val="hybridMultilevel"/>
    <w:tmpl w:val="E5C077D2"/>
    <w:lvl w:ilvl="0" w:tplc="B34CDD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78726D1"/>
    <w:multiLevelType w:val="multilevel"/>
    <w:tmpl w:val="D86C2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5F76B1"/>
    <w:multiLevelType w:val="multilevel"/>
    <w:tmpl w:val="5F466538"/>
    <w:lvl w:ilvl="0">
      <w:start w:val="8"/>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val="0"/>
        <w:bCs/>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200" w:hanging="1440"/>
      </w:pPr>
      <w:rPr>
        <w:rFonts w:eastAsia="Times New Roman" w:hint="default"/>
        <w:b/>
      </w:rPr>
    </w:lvl>
  </w:abstractNum>
  <w:abstractNum w:abstractNumId="26" w15:restartNumberingAfterBreak="0">
    <w:nsid w:val="64C061B6"/>
    <w:multiLevelType w:val="multilevel"/>
    <w:tmpl w:val="C2BE84E2"/>
    <w:lvl w:ilvl="0">
      <w:numFmt w:val="bullet"/>
      <w:lvlText w:val=""/>
      <w:lvlJc w:val="left"/>
      <w:pPr>
        <w:ind w:left="2520" w:hanging="360"/>
      </w:pPr>
      <w:rPr>
        <w:rFonts w:ascii="Symbol" w:hAnsi="Symbol"/>
      </w:rPr>
    </w:lvl>
    <w:lvl w:ilvl="1">
      <w:numFmt w:val="bullet"/>
      <w:lvlText w:val="o"/>
      <w:lvlJc w:val="left"/>
      <w:pPr>
        <w:ind w:left="3240" w:hanging="360"/>
      </w:pPr>
      <w:rPr>
        <w:rFonts w:ascii="Courier New" w:hAnsi="Courier New" w:cs="Courier New"/>
      </w:rPr>
    </w:lvl>
    <w:lvl w:ilvl="2">
      <w:numFmt w:val="bullet"/>
      <w:lvlText w:val=""/>
      <w:lvlJc w:val="left"/>
      <w:pPr>
        <w:ind w:left="3960" w:hanging="360"/>
      </w:pPr>
      <w:rPr>
        <w:rFonts w:ascii="Wingdings" w:hAnsi="Wingdings"/>
      </w:rPr>
    </w:lvl>
    <w:lvl w:ilvl="3">
      <w:numFmt w:val="bullet"/>
      <w:lvlText w:val=""/>
      <w:lvlJc w:val="left"/>
      <w:pPr>
        <w:ind w:left="4680" w:hanging="360"/>
      </w:pPr>
      <w:rPr>
        <w:rFonts w:ascii="Symbol" w:hAnsi="Symbol"/>
      </w:rPr>
    </w:lvl>
    <w:lvl w:ilvl="4">
      <w:numFmt w:val="bullet"/>
      <w:lvlText w:val="o"/>
      <w:lvlJc w:val="left"/>
      <w:pPr>
        <w:ind w:left="5400" w:hanging="360"/>
      </w:pPr>
      <w:rPr>
        <w:rFonts w:ascii="Courier New" w:hAnsi="Courier New" w:cs="Courier New"/>
      </w:rPr>
    </w:lvl>
    <w:lvl w:ilvl="5">
      <w:numFmt w:val="bullet"/>
      <w:lvlText w:val=""/>
      <w:lvlJc w:val="left"/>
      <w:pPr>
        <w:ind w:left="6120" w:hanging="360"/>
      </w:pPr>
      <w:rPr>
        <w:rFonts w:ascii="Wingdings" w:hAnsi="Wingdings"/>
      </w:rPr>
    </w:lvl>
    <w:lvl w:ilvl="6">
      <w:numFmt w:val="bullet"/>
      <w:lvlText w:val=""/>
      <w:lvlJc w:val="left"/>
      <w:pPr>
        <w:ind w:left="6840" w:hanging="360"/>
      </w:pPr>
      <w:rPr>
        <w:rFonts w:ascii="Symbol" w:hAnsi="Symbol"/>
      </w:rPr>
    </w:lvl>
    <w:lvl w:ilvl="7">
      <w:numFmt w:val="bullet"/>
      <w:lvlText w:val="o"/>
      <w:lvlJc w:val="left"/>
      <w:pPr>
        <w:ind w:left="7560" w:hanging="360"/>
      </w:pPr>
      <w:rPr>
        <w:rFonts w:ascii="Courier New" w:hAnsi="Courier New" w:cs="Courier New"/>
      </w:rPr>
    </w:lvl>
    <w:lvl w:ilvl="8">
      <w:numFmt w:val="bullet"/>
      <w:lvlText w:val=""/>
      <w:lvlJc w:val="left"/>
      <w:pPr>
        <w:ind w:left="8280" w:hanging="360"/>
      </w:pPr>
      <w:rPr>
        <w:rFonts w:ascii="Wingdings" w:hAnsi="Wingdings"/>
      </w:rPr>
    </w:lvl>
  </w:abstractNum>
  <w:abstractNum w:abstractNumId="27" w15:restartNumberingAfterBreak="0">
    <w:nsid w:val="651B1708"/>
    <w:multiLevelType w:val="multilevel"/>
    <w:tmpl w:val="A73880B6"/>
    <w:lvl w:ilvl="0">
      <w:start w:val="1"/>
      <w:numFmt w:val="bullet"/>
      <w:lvlText w:val=""/>
      <w:lvlJc w:val="left"/>
      <w:pPr>
        <w:tabs>
          <w:tab w:val="num" w:pos="2988"/>
        </w:tabs>
        <w:ind w:left="2988" w:hanging="360"/>
      </w:pPr>
      <w:rPr>
        <w:rFonts w:ascii="Wingdings" w:hAnsi="Wingdings" w:hint="default"/>
        <w:sz w:val="20"/>
      </w:rPr>
    </w:lvl>
    <w:lvl w:ilvl="1" w:tentative="1">
      <w:start w:val="1"/>
      <w:numFmt w:val="bullet"/>
      <w:lvlText w:val=""/>
      <w:lvlJc w:val="left"/>
      <w:pPr>
        <w:tabs>
          <w:tab w:val="num" w:pos="3708"/>
        </w:tabs>
        <w:ind w:left="3708" w:hanging="360"/>
      </w:pPr>
      <w:rPr>
        <w:rFonts w:ascii="Wingdings" w:hAnsi="Wingdings" w:hint="default"/>
        <w:sz w:val="20"/>
      </w:rPr>
    </w:lvl>
    <w:lvl w:ilvl="2" w:tentative="1">
      <w:start w:val="1"/>
      <w:numFmt w:val="bullet"/>
      <w:lvlText w:val=""/>
      <w:lvlJc w:val="left"/>
      <w:pPr>
        <w:tabs>
          <w:tab w:val="num" w:pos="4428"/>
        </w:tabs>
        <w:ind w:left="4428" w:hanging="360"/>
      </w:pPr>
      <w:rPr>
        <w:rFonts w:ascii="Wingdings" w:hAnsi="Wingdings" w:hint="default"/>
        <w:sz w:val="20"/>
      </w:rPr>
    </w:lvl>
    <w:lvl w:ilvl="3" w:tentative="1">
      <w:start w:val="1"/>
      <w:numFmt w:val="bullet"/>
      <w:lvlText w:val=""/>
      <w:lvlJc w:val="left"/>
      <w:pPr>
        <w:tabs>
          <w:tab w:val="num" w:pos="5148"/>
        </w:tabs>
        <w:ind w:left="5148" w:hanging="360"/>
      </w:pPr>
      <w:rPr>
        <w:rFonts w:ascii="Wingdings" w:hAnsi="Wingdings" w:hint="default"/>
        <w:sz w:val="20"/>
      </w:rPr>
    </w:lvl>
    <w:lvl w:ilvl="4" w:tentative="1">
      <w:start w:val="1"/>
      <w:numFmt w:val="bullet"/>
      <w:lvlText w:val=""/>
      <w:lvlJc w:val="left"/>
      <w:pPr>
        <w:tabs>
          <w:tab w:val="num" w:pos="5868"/>
        </w:tabs>
        <w:ind w:left="5868" w:hanging="360"/>
      </w:pPr>
      <w:rPr>
        <w:rFonts w:ascii="Wingdings" w:hAnsi="Wingdings" w:hint="default"/>
        <w:sz w:val="20"/>
      </w:rPr>
    </w:lvl>
    <w:lvl w:ilvl="5" w:tentative="1">
      <w:start w:val="1"/>
      <w:numFmt w:val="bullet"/>
      <w:lvlText w:val=""/>
      <w:lvlJc w:val="left"/>
      <w:pPr>
        <w:tabs>
          <w:tab w:val="num" w:pos="6588"/>
        </w:tabs>
        <w:ind w:left="6588" w:hanging="360"/>
      </w:pPr>
      <w:rPr>
        <w:rFonts w:ascii="Wingdings" w:hAnsi="Wingdings" w:hint="default"/>
        <w:sz w:val="20"/>
      </w:rPr>
    </w:lvl>
    <w:lvl w:ilvl="6" w:tentative="1">
      <w:start w:val="1"/>
      <w:numFmt w:val="bullet"/>
      <w:lvlText w:val=""/>
      <w:lvlJc w:val="left"/>
      <w:pPr>
        <w:tabs>
          <w:tab w:val="num" w:pos="7308"/>
        </w:tabs>
        <w:ind w:left="7308" w:hanging="360"/>
      </w:pPr>
      <w:rPr>
        <w:rFonts w:ascii="Wingdings" w:hAnsi="Wingdings" w:hint="default"/>
        <w:sz w:val="20"/>
      </w:rPr>
    </w:lvl>
    <w:lvl w:ilvl="7" w:tentative="1">
      <w:start w:val="1"/>
      <w:numFmt w:val="bullet"/>
      <w:lvlText w:val=""/>
      <w:lvlJc w:val="left"/>
      <w:pPr>
        <w:tabs>
          <w:tab w:val="num" w:pos="8028"/>
        </w:tabs>
        <w:ind w:left="8028" w:hanging="360"/>
      </w:pPr>
      <w:rPr>
        <w:rFonts w:ascii="Wingdings" w:hAnsi="Wingdings" w:hint="default"/>
        <w:sz w:val="20"/>
      </w:rPr>
    </w:lvl>
    <w:lvl w:ilvl="8" w:tentative="1">
      <w:start w:val="1"/>
      <w:numFmt w:val="bullet"/>
      <w:lvlText w:val=""/>
      <w:lvlJc w:val="left"/>
      <w:pPr>
        <w:tabs>
          <w:tab w:val="num" w:pos="8748"/>
        </w:tabs>
        <w:ind w:left="8748" w:hanging="360"/>
      </w:pPr>
      <w:rPr>
        <w:rFonts w:ascii="Wingdings" w:hAnsi="Wingdings" w:hint="default"/>
        <w:sz w:val="20"/>
      </w:rPr>
    </w:lvl>
  </w:abstractNum>
  <w:abstractNum w:abstractNumId="28" w15:restartNumberingAfterBreak="0">
    <w:nsid w:val="66911B88"/>
    <w:multiLevelType w:val="hybridMultilevel"/>
    <w:tmpl w:val="F0F6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B46698"/>
    <w:multiLevelType w:val="multilevel"/>
    <w:tmpl w:val="EF70446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6E9879A0"/>
    <w:multiLevelType w:val="hybridMultilevel"/>
    <w:tmpl w:val="A28C62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4C7BBC"/>
    <w:multiLevelType w:val="multilevel"/>
    <w:tmpl w:val="5A1A152C"/>
    <w:lvl w:ilvl="0">
      <w:start w:val="6"/>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val="0"/>
        <w:bCs/>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200" w:hanging="1440"/>
      </w:pPr>
      <w:rPr>
        <w:rFonts w:eastAsia="Times New Roman" w:hint="default"/>
        <w:b/>
      </w:rPr>
    </w:lvl>
  </w:abstractNum>
  <w:abstractNum w:abstractNumId="32" w15:restartNumberingAfterBreak="0">
    <w:nsid w:val="74704563"/>
    <w:multiLevelType w:val="hybridMultilevel"/>
    <w:tmpl w:val="21DC6DD4"/>
    <w:lvl w:ilvl="0" w:tplc="DB525226">
      <w:start w:val="1"/>
      <w:numFmt w:val="decimal"/>
      <w:lvlText w:val="%1.0"/>
      <w:lvlJc w:val="left"/>
      <w:pPr>
        <w:ind w:left="36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33" w15:restartNumberingAfterBreak="0">
    <w:nsid w:val="77CA5E0D"/>
    <w:multiLevelType w:val="hybridMultilevel"/>
    <w:tmpl w:val="DA70762C"/>
    <w:lvl w:ilvl="0" w:tplc="B34CDD36">
      <w:start w:val="1"/>
      <w:numFmt w:val="decimal"/>
      <w:lvlText w:val="%1."/>
      <w:lvlJc w:val="left"/>
      <w:pPr>
        <w:ind w:left="371" w:hanging="360"/>
      </w:pPr>
      <w:rPr>
        <w:rFonts w:hint="default"/>
      </w:r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34" w15:restartNumberingAfterBreak="0">
    <w:nsid w:val="790A48C1"/>
    <w:multiLevelType w:val="multilevel"/>
    <w:tmpl w:val="A2E4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177B90"/>
    <w:multiLevelType w:val="hybridMultilevel"/>
    <w:tmpl w:val="338CEB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FA24D43"/>
    <w:multiLevelType w:val="multilevel"/>
    <w:tmpl w:val="ABC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579045">
    <w:abstractNumId w:val="26"/>
  </w:num>
  <w:num w:numId="2" w16cid:durableId="874315917">
    <w:abstractNumId w:val="29"/>
  </w:num>
  <w:num w:numId="3" w16cid:durableId="2037465064">
    <w:abstractNumId w:val="10"/>
  </w:num>
  <w:num w:numId="4" w16cid:durableId="1419323600">
    <w:abstractNumId w:val="28"/>
  </w:num>
  <w:num w:numId="5" w16cid:durableId="1769302867">
    <w:abstractNumId w:val="7"/>
  </w:num>
  <w:num w:numId="6" w16cid:durableId="189684519">
    <w:abstractNumId w:val="16"/>
  </w:num>
  <w:num w:numId="7" w16cid:durableId="1720124957">
    <w:abstractNumId w:val="18"/>
  </w:num>
  <w:num w:numId="8" w16cid:durableId="2016757874">
    <w:abstractNumId w:val="35"/>
  </w:num>
  <w:num w:numId="9" w16cid:durableId="479074742">
    <w:abstractNumId w:val="4"/>
  </w:num>
  <w:num w:numId="10" w16cid:durableId="207835548">
    <w:abstractNumId w:val="3"/>
  </w:num>
  <w:num w:numId="11" w16cid:durableId="352269589">
    <w:abstractNumId w:val="5"/>
  </w:num>
  <w:num w:numId="12" w16cid:durableId="1220822597">
    <w:abstractNumId w:val="12"/>
  </w:num>
  <w:num w:numId="13" w16cid:durableId="1083994954">
    <w:abstractNumId w:val="0"/>
  </w:num>
  <w:num w:numId="14" w16cid:durableId="194120875">
    <w:abstractNumId w:val="15"/>
  </w:num>
  <w:num w:numId="15" w16cid:durableId="1762751977">
    <w:abstractNumId w:val="20"/>
  </w:num>
  <w:num w:numId="16" w16cid:durableId="1964186132">
    <w:abstractNumId w:val="21"/>
  </w:num>
  <w:num w:numId="17" w16cid:durableId="1195072270">
    <w:abstractNumId w:val="34"/>
  </w:num>
  <w:num w:numId="18" w16cid:durableId="1832745351">
    <w:abstractNumId w:val="22"/>
  </w:num>
  <w:num w:numId="19" w16cid:durableId="1881821604">
    <w:abstractNumId w:val="1"/>
  </w:num>
  <w:num w:numId="20" w16cid:durableId="381641010">
    <w:abstractNumId w:val="24"/>
  </w:num>
  <w:num w:numId="21" w16cid:durableId="94639729">
    <w:abstractNumId w:val="8"/>
  </w:num>
  <w:num w:numId="22" w16cid:durableId="2104446173">
    <w:abstractNumId w:val="32"/>
  </w:num>
  <w:num w:numId="23" w16cid:durableId="578055692">
    <w:abstractNumId w:val="13"/>
  </w:num>
  <w:num w:numId="24" w16cid:durableId="925918867">
    <w:abstractNumId w:val="23"/>
  </w:num>
  <w:num w:numId="25" w16cid:durableId="427314193">
    <w:abstractNumId w:val="33"/>
  </w:num>
  <w:num w:numId="26" w16cid:durableId="1798378498">
    <w:abstractNumId w:val="19"/>
  </w:num>
  <w:num w:numId="27" w16cid:durableId="96296141">
    <w:abstractNumId w:val="11"/>
  </w:num>
  <w:num w:numId="28" w16cid:durableId="821315040">
    <w:abstractNumId w:val="36"/>
  </w:num>
  <w:num w:numId="29" w16cid:durableId="991105531">
    <w:abstractNumId w:val="2"/>
  </w:num>
  <w:num w:numId="30" w16cid:durableId="1669363417">
    <w:abstractNumId w:val="14"/>
  </w:num>
  <w:num w:numId="31" w16cid:durableId="1324815628">
    <w:abstractNumId w:val="17"/>
  </w:num>
  <w:num w:numId="32" w16cid:durableId="699819969">
    <w:abstractNumId w:val="27"/>
  </w:num>
  <w:num w:numId="33" w16cid:durableId="1191142349">
    <w:abstractNumId w:val="9"/>
  </w:num>
  <w:num w:numId="34" w16cid:durableId="644893077">
    <w:abstractNumId w:val="31"/>
  </w:num>
  <w:num w:numId="35" w16cid:durableId="510293376">
    <w:abstractNumId w:val="30"/>
  </w:num>
  <w:num w:numId="36" w16cid:durableId="1994406785">
    <w:abstractNumId w:val="6"/>
  </w:num>
  <w:num w:numId="37" w16cid:durableId="44427591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D8A"/>
    <w:rsid w:val="00000901"/>
    <w:rsid w:val="0000206F"/>
    <w:rsid w:val="00003080"/>
    <w:rsid w:val="0000604F"/>
    <w:rsid w:val="000102C2"/>
    <w:rsid w:val="0001173D"/>
    <w:rsid w:val="00014DD9"/>
    <w:rsid w:val="00017CBB"/>
    <w:rsid w:val="00017F65"/>
    <w:rsid w:val="0002046E"/>
    <w:rsid w:val="000221E8"/>
    <w:rsid w:val="00023E14"/>
    <w:rsid w:val="00024F09"/>
    <w:rsid w:val="000251B3"/>
    <w:rsid w:val="00033DDB"/>
    <w:rsid w:val="000375C3"/>
    <w:rsid w:val="000376CE"/>
    <w:rsid w:val="00040490"/>
    <w:rsid w:val="00045608"/>
    <w:rsid w:val="00052785"/>
    <w:rsid w:val="000579CF"/>
    <w:rsid w:val="000615AE"/>
    <w:rsid w:val="00066529"/>
    <w:rsid w:val="00070B2E"/>
    <w:rsid w:val="00071D01"/>
    <w:rsid w:val="00073B72"/>
    <w:rsid w:val="00073C3F"/>
    <w:rsid w:val="00073CF2"/>
    <w:rsid w:val="000744E9"/>
    <w:rsid w:val="0007718B"/>
    <w:rsid w:val="00081DEC"/>
    <w:rsid w:val="0008382B"/>
    <w:rsid w:val="00090E60"/>
    <w:rsid w:val="00092301"/>
    <w:rsid w:val="00094F7E"/>
    <w:rsid w:val="0009651B"/>
    <w:rsid w:val="000966B7"/>
    <w:rsid w:val="000971DB"/>
    <w:rsid w:val="000A0CCD"/>
    <w:rsid w:val="000A432B"/>
    <w:rsid w:val="000A767F"/>
    <w:rsid w:val="000B1AE4"/>
    <w:rsid w:val="000B3469"/>
    <w:rsid w:val="000B7742"/>
    <w:rsid w:val="000C002B"/>
    <w:rsid w:val="000C06BE"/>
    <w:rsid w:val="000C1402"/>
    <w:rsid w:val="000C422B"/>
    <w:rsid w:val="000C6E16"/>
    <w:rsid w:val="000C70CA"/>
    <w:rsid w:val="000D4F45"/>
    <w:rsid w:val="000D504A"/>
    <w:rsid w:val="000D50BD"/>
    <w:rsid w:val="000D6EBE"/>
    <w:rsid w:val="000E0CE1"/>
    <w:rsid w:val="000E0D4A"/>
    <w:rsid w:val="000E0ED6"/>
    <w:rsid w:val="000E177F"/>
    <w:rsid w:val="000E1DD0"/>
    <w:rsid w:val="000E2B27"/>
    <w:rsid w:val="000E2FFA"/>
    <w:rsid w:val="000E3283"/>
    <w:rsid w:val="000E50F7"/>
    <w:rsid w:val="000E5975"/>
    <w:rsid w:val="000E73E4"/>
    <w:rsid w:val="000F12E7"/>
    <w:rsid w:val="000F5E85"/>
    <w:rsid w:val="000F6065"/>
    <w:rsid w:val="00102CA2"/>
    <w:rsid w:val="00104DE0"/>
    <w:rsid w:val="00105D46"/>
    <w:rsid w:val="001138FF"/>
    <w:rsid w:val="001144B4"/>
    <w:rsid w:val="0011614C"/>
    <w:rsid w:val="001170DE"/>
    <w:rsid w:val="00121E35"/>
    <w:rsid w:val="00123D22"/>
    <w:rsid w:val="00125C4A"/>
    <w:rsid w:val="001305C5"/>
    <w:rsid w:val="001319B9"/>
    <w:rsid w:val="00132AB6"/>
    <w:rsid w:val="00133BE7"/>
    <w:rsid w:val="00136688"/>
    <w:rsid w:val="00142A1B"/>
    <w:rsid w:val="00144313"/>
    <w:rsid w:val="0014606D"/>
    <w:rsid w:val="00153A8D"/>
    <w:rsid w:val="001541DC"/>
    <w:rsid w:val="00154CB5"/>
    <w:rsid w:val="00160433"/>
    <w:rsid w:val="00165AB2"/>
    <w:rsid w:val="00174F5D"/>
    <w:rsid w:val="0017658B"/>
    <w:rsid w:val="00180D01"/>
    <w:rsid w:val="001853C0"/>
    <w:rsid w:val="00187EB3"/>
    <w:rsid w:val="001908B3"/>
    <w:rsid w:val="00194603"/>
    <w:rsid w:val="00195861"/>
    <w:rsid w:val="0019666E"/>
    <w:rsid w:val="001A0CA0"/>
    <w:rsid w:val="001A1D7A"/>
    <w:rsid w:val="001A2751"/>
    <w:rsid w:val="001A4403"/>
    <w:rsid w:val="001A4D86"/>
    <w:rsid w:val="001A781D"/>
    <w:rsid w:val="001A7D94"/>
    <w:rsid w:val="001A7DBC"/>
    <w:rsid w:val="001B3D53"/>
    <w:rsid w:val="001B4310"/>
    <w:rsid w:val="001B607D"/>
    <w:rsid w:val="001B7A5B"/>
    <w:rsid w:val="001B7A87"/>
    <w:rsid w:val="001C54AD"/>
    <w:rsid w:val="001C71C7"/>
    <w:rsid w:val="001D0020"/>
    <w:rsid w:val="001D3B3F"/>
    <w:rsid w:val="001E0373"/>
    <w:rsid w:val="001E222C"/>
    <w:rsid w:val="001E3D04"/>
    <w:rsid w:val="001E5E81"/>
    <w:rsid w:val="001E6359"/>
    <w:rsid w:val="001F264D"/>
    <w:rsid w:val="001F4006"/>
    <w:rsid w:val="001F521B"/>
    <w:rsid w:val="00201EF3"/>
    <w:rsid w:val="00202659"/>
    <w:rsid w:val="00205B5E"/>
    <w:rsid w:val="002074A6"/>
    <w:rsid w:val="00207B9E"/>
    <w:rsid w:val="0022068D"/>
    <w:rsid w:val="00220D86"/>
    <w:rsid w:val="00222135"/>
    <w:rsid w:val="00225021"/>
    <w:rsid w:val="002255EB"/>
    <w:rsid w:val="00226C7C"/>
    <w:rsid w:val="00227011"/>
    <w:rsid w:val="00231469"/>
    <w:rsid w:val="0023562C"/>
    <w:rsid w:val="002375F1"/>
    <w:rsid w:val="00240D82"/>
    <w:rsid w:val="002413DA"/>
    <w:rsid w:val="002442B2"/>
    <w:rsid w:val="00245277"/>
    <w:rsid w:val="00246E92"/>
    <w:rsid w:val="00247685"/>
    <w:rsid w:val="00252CCC"/>
    <w:rsid w:val="002541C0"/>
    <w:rsid w:val="00254369"/>
    <w:rsid w:val="00255027"/>
    <w:rsid w:val="00257A5B"/>
    <w:rsid w:val="00261FD4"/>
    <w:rsid w:val="00265FB2"/>
    <w:rsid w:val="0026637B"/>
    <w:rsid w:val="002669A8"/>
    <w:rsid w:val="00267A21"/>
    <w:rsid w:val="00274840"/>
    <w:rsid w:val="00275E8E"/>
    <w:rsid w:val="002764AC"/>
    <w:rsid w:val="00277477"/>
    <w:rsid w:val="00277581"/>
    <w:rsid w:val="00286533"/>
    <w:rsid w:val="00287000"/>
    <w:rsid w:val="00293095"/>
    <w:rsid w:val="002935DC"/>
    <w:rsid w:val="002947FA"/>
    <w:rsid w:val="00297E3D"/>
    <w:rsid w:val="002A10DE"/>
    <w:rsid w:val="002B0CD0"/>
    <w:rsid w:val="002B2118"/>
    <w:rsid w:val="002B65EE"/>
    <w:rsid w:val="002C0FCE"/>
    <w:rsid w:val="002C5CA0"/>
    <w:rsid w:val="002E26D5"/>
    <w:rsid w:val="002E4C97"/>
    <w:rsid w:val="002E740C"/>
    <w:rsid w:val="002E7E7D"/>
    <w:rsid w:val="002F0747"/>
    <w:rsid w:val="00305B46"/>
    <w:rsid w:val="00306D11"/>
    <w:rsid w:val="0031400E"/>
    <w:rsid w:val="00317A8E"/>
    <w:rsid w:val="00325748"/>
    <w:rsid w:val="003273F5"/>
    <w:rsid w:val="003313DD"/>
    <w:rsid w:val="0033185B"/>
    <w:rsid w:val="003322EE"/>
    <w:rsid w:val="00333EF2"/>
    <w:rsid w:val="003362C5"/>
    <w:rsid w:val="003365AF"/>
    <w:rsid w:val="00342F5B"/>
    <w:rsid w:val="00343EA2"/>
    <w:rsid w:val="003455F9"/>
    <w:rsid w:val="00346D87"/>
    <w:rsid w:val="00351D79"/>
    <w:rsid w:val="00353F5C"/>
    <w:rsid w:val="0035645B"/>
    <w:rsid w:val="00356CB2"/>
    <w:rsid w:val="00357722"/>
    <w:rsid w:val="00363AB7"/>
    <w:rsid w:val="003649A6"/>
    <w:rsid w:val="00367928"/>
    <w:rsid w:val="003710F1"/>
    <w:rsid w:val="0037193A"/>
    <w:rsid w:val="00372C88"/>
    <w:rsid w:val="003742AA"/>
    <w:rsid w:val="003746A8"/>
    <w:rsid w:val="00374791"/>
    <w:rsid w:val="0037594E"/>
    <w:rsid w:val="003771E1"/>
    <w:rsid w:val="00380877"/>
    <w:rsid w:val="00380AEA"/>
    <w:rsid w:val="00383990"/>
    <w:rsid w:val="00384DDC"/>
    <w:rsid w:val="00391FB9"/>
    <w:rsid w:val="003A1501"/>
    <w:rsid w:val="003A2D17"/>
    <w:rsid w:val="003A35A7"/>
    <w:rsid w:val="003A5945"/>
    <w:rsid w:val="003B1E2E"/>
    <w:rsid w:val="003B2329"/>
    <w:rsid w:val="003C13CF"/>
    <w:rsid w:val="003C1400"/>
    <w:rsid w:val="003C3D5F"/>
    <w:rsid w:val="003C4A3E"/>
    <w:rsid w:val="003C5E49"/>
    <w:rsid w:val="003C72E5"/>
    <w:rsid w:val="003D62AC"/>
    <w:rsid w:val="003E1BAD"/>
    <w:rsid w:val="003E33C5"/>
    <w:rsid w:val="003E37D2"/>
    <w:rsid w:val="003E3BDD"/>
    <w:rsid w:val="003E556E"/>
    <w:rsid w:val="003F12C5"/>
    <w:rsid w:val="003F286E"/>
    <w:rsid w:val="003F2A2E"/>
    <w:rsid w:val="003F3A64"/>
    <w:rsid w:val="003F7CB0"/>
    <w:rsid w:val="00401288"/>
    <w:rsid w:val="00402A08"/>
    <w:rsid w:val="00407DE5"/>
    <w:rsid w:val="004178DF"/>
    <w:rsid w:val="004200E5"/>
    <w:rsid w:val="00421DB8"/>
    <w:rsid w:val="00425005"/>
    <w:rsid w:val="00426B33"/>
    <w:rsid w:val="00440799"/>
    <w:rsid w:val="00447499"/>
    <w:rsid w:val="0045005B"/>
    <w:rsid w:val="0045106A"/>
    <w:rsid w:val="0045198C"/>
    <w:rsid w:val="00460175"/>
    <w:rsid w:val="00460DCE"/>
    <w:rsid w:val="004616E3"/>
    <w:rsid w:val="00461893"/>
    <w:rsid w:val="00472DA9"/>
    <w:rsid w:val="00480ADE"/>
    <w:rsid w:val="004826D6"/>
    <w:rsid w:val="00483DFF"/>
    <w:rsid w:val="00486E77"/>
    <w:rsid w:val="004905FE"/>
    <w:rsid w:val="004971AD"/>
    <w:rsid w:val="004A31F1"/>
    <w:rsid w:val="004A6448"/>
    <w:rsid w:val="004A6DE5"/>
    <w:rsid w:val="004B208B"/>
    <w:rsid w:val="004B66C6"/>
    <w:rsid w:val="004B7BF6"/>
    <w:rsid w:val="004C274A"/>
    <w:rsid w:val="004C2F48"/>
    <w:rsid w:val="004C3B33"/>
    <w:rsid w:val="004C6F59"/>
    <w:rsid w:val="004D1244"/>
    <w:rsid w:val="004D614E"/>
    <w:rsid w:val="004E0444"/>
    <w:rsid w:val="004E14FD"/>
    <w:rsid w:val="004E2E82"/>
    <w:rsid w:val="004E6523"/>
    <w:rsid w:val="004E7E31"/>
    <w:rsid w:val="004F0595"/>
    <w:rsid w:val="004F30AA"/>
    <w:rsid w:val="004F3B7F"/>
    <w:rsid w:val="004F3F69"/>
    <w:rsid w:val="004F4039"/>
    <w:rsid w:val="004F7C5C"/>
    <w:rsid w:val="00501C4E"/>
    <w:rsid w:val="00501C8F"/>
    <w:rsid w:val="00505CA4"/>
    <w:rsid w:val="005060C2"/>
    <w:rsid w:val="0051123C"/>
    <w:rsid w:val="00515AEE"/>
    <w:rsid w:val="00515E04"/>
    <w:rsid w:val="005168ED"/>
    <w:rsid w:val="00516BB8"/>
    <w:rsid w:val="00516CEF"/>
    <w:rsid w:val="0051751F"/>
    <w:rsid w:val="005224CB"/>
    <w:rsid w:val="00525F97"/>
    <w:rsid w:val="00531859"/>
    <w:rsid w:val="00532D53"/>
    <w:rsid w:val="0053478D"/>
    <w:rsid w:val="00540A36"/>
    <w:rsid w:val="005433ED"/>
    <w:rsid w:val="00544402"/>
    <w:rsid w:val="00550E67"/>
    <w:rsid w:val="005514B2"/>
    <w:rsid w:val="00557E4E"/>
    <w:rsid w:val="005640DD"/>
    <w:rsid w:val="005662E2"/>
    <w:rsid w:val="00570BE9"/>
    <w:rsid w:val="0057117F"/>
    <w:rsid w:val="0057297C"/>
    <w:rsid w:val="00572A63"/>
    <w:rsid w:val="0057539C"/>
    <w:rsid w:val="0057700F"/>
    <w:rsid w:val="00577188"/>
    <w:rsid w:val="00580F7C"/>
    <w:rsid w:val="005840E8"/>
    <w:rsid w:val="005846C5"/>
    <w:rsid w:val="005848CC"/>
    <w:rsid w:val="00584A8B"/>
    <w:rsid w:val="00590647"/>
    <w:rsid w:val="00597071"/>
    <w:rsid w:val="00597899"/>
    <w:rsid w:val="005A1CB6"/>
    <w:rsid w:val="005A2385"/>
    <w:rsid w:val="005A2946"/>
    <w:rsid w:val="005A5E49"/>
    <w:rsid w:val="005A6741"/>
    <w:rsid w:val="005B037A"/>
    <w:rsid w:val="005B5487"/>
    <w:rsid w:val="005B65C0"/>
    <w:rsid w:val="005C1375"/>
    <w:rsid w:val="005C1F83"/>
    <w:rsid w:val="005C26A7"/>
    <w:rsid w:val="005C44A6"/>
    <w:rsid w:val="005C5919"/>
    <w:rsid w:val="005D100C"/>
    <w:rsid w:val="005D1E97"/>
    <w:rsid w:val="005D24EE"/>
    <w:rsid w:val="005D3DAA"/>
    <w:rsid w:val="005D3E31"/>
    <w:rsid w:val="005D7EB5"/>
    <w:rsid w:val="005E38AB"/>
    <w:rsid w:val="005E5536"/>
    <w:rsid w:val="005F021C"/>
    <w:rsid w:val="005F4141"/>
    <w:rsid w:val="005F49EA"/>
    <w:rsid w:val="006012C8"/>
    <w:rsid w:val="006031A3"/>
    <w:rsid w:val="00610E93"/>
    <w:rsid w:val="00623700"/>
    <w:rsid w:val="00624188"/>
    <w:rsid w:val="0062643D"/>
    <w:rsid w:val="00630264"/>
    <w:rsid w:val="00631DDE"/>
    <w:rsid w:val="0063264B"/>
    <w:rsid w:val="00636FA7"/>
    <w:rsid w:val="006416B2"/>
    <w:rsid w:val="00641AB6"/>
    <w:rsid w:val="0064494F"/>
    <w:rsid w:val="00647045"/>
    <w:rsid w:val="00650BF2"/>
    <w:rsid w:val="006529C3"/>
    <w:rsid w:val="00654D13"/>
    <w:rsid w:val="00654E1C"/>
    <w:rsid w:val="006555B9"/>
    <w:rsid w:val="0065562A"/>
    <w:rsid w:val="00655766"/>
    <w:rsid w:val="006678F1"/>
    <w:rsid w:val="00670F12"/>
    <w:rsid w:val="00671101"/>
    <w:rsid w:val="00672D5F"/>
    <w:rsid w:val="006735F5"/>
    <w:rsid w:val="00677768"/>
    <w:rsid w:val="00680E51"/>
    <w:rsid w:val="006829B3"/>
    <w:rsid w:val="00686210"/>
    <w:rsid w:val="00687FC3"/>
    <w:rsid w:val="006909CE"/>
    <w:rsid w:val="00691BEB"/>
    <w:rsid w:val="006948A4"/>
    <w:rsid w:val="006A3119"/>
    <w:rsid w:val="006A6847"/>
    <w:rsid w:val="006A6B14"/>
    <w:rsid w:val="006A6D1D"/>
    <w:rsid w:val="006A7715"/>
    <w:rsid w:val="006B1DA0"/>
    <w:rsid w:val="006B27DF"/>
    <w:rsid w:val="006B3723"/>
    <w:rsid w:val="006B3DC2"/>
    <w:rsid w:val="006B496E"/>
    <w:rsid w:val="006B73B9"/>
    <w:rsid w:val="006B79BB"/>
    <w:rsid w:val="006B7F89"/>
    <w:rsid w:val="006C1350"/>
    <w:rsid w:val="006C1723"/>
    <w:rsid w:val="006C299E"/>
    <w:rsid w:val="006C3CF0"/>
    <w:rsid w:val="006C5AFC"/>
    <w:rsid w:val="006C7C06"/>
    <w:rsid w:val="006D19C8"/>
    <w:rsid w:val="006D507E"/>
    <w:rsid w:val="006E04C7"/>
    <w:rsid w:val="006E11DD"/>
    <w:rsid w:val="006E2CC2"/>
    <w:rsid w:val="006F4055"/>
    <w:rsid w:val="006F7293"/>
    <w:rsid w:val="00700653"/>
    <w:rsid w:val="007025C9"/>
    <w:rsid w:val="0070589F"/>
    <w:rsid w:val="00710090"/>
    <w:rsid w:val="00716718"/>
    <w:rsid w:val="00716BC9"/>
    <w:rsid w:val="0071726C"/>
    <w:rsid w:val="007208B9"/>
    <w:rsid w:val="00720B06"/>
    <w:rsid w:val="007214A8"/>
    <w:rsid w:val="00722944"/>
    <w:rsid w:val="00730288"/>
    <w:rsid w:val="00733BAD"/>
    <w:rsid w:val="00737455"/>
    <w:rsid w:val="00740031"/>
    <w:rsid w:val="00741FE4"/>
    <w:rsid w:val="0074274F"/>
    <w:rsid w:val="00746FD0"/>
    <w:rsid w:val="007552F7"/>
    <w:rsid w:val="00755EDB"/>
    <w:rsid w:val="00756AC9"/>
    <w:rsid w:val="0076218A"/>
    <w:rsid w:val="00762C96"/>
    <w:rsid w:val="0076321A"/>
    <w:rsid w:val="00766E5B"/>
    <w:rsid w:val="00772EE1"/>
    <w:rsid w:val="0078236F"/>
    <w:rsid w:val="007826E1"/>
    <w:rsid w:val="0078778C"/>
    <w:rsid w:val="00787F75"/>
    <w:rsid w:val="007914FB"/>
    <w:rsid w:val="00791C4C"/>
    <w:rsid w:val="007933F9"/>
    <w:rsid w:val="00795110"/>
    <w:rsid w:val="007A76E3"/>
    <w:rsid w:val="007B10EC"/>
    <w:rsid w:val="007B33CB"/>
    <w:rsid w:val="007B3EB3"/>
    <w:rsid w:val="007B7157"/>
    <w:rsid w:val="007B7E0D"/>
    <w:rsid w:val="007C1219"/>
    <w:rsid w:val="007C1636"/>
    <w:rsid w:val="007C2C9F"/>
    <w:rsid w:val="007C6148"/>
    <w:rsid w:val="007C71C6"/>
    <w:rsid w:val="007D1826"/>
    <w:rsid w:val="007D202C"/>
    <w:rsid w:val="007D42E5"/>
    <w:rsid w:val="007D4D53"/>
    <w:rsid w:val="007D5C51"/>
    <w:rsid w:val="007E1C58"/>
    <w:rsid w:val="007E7D04"/>
    <w:rsid w:val="007E7E43"/>
    <w:rsid w:val="007F41F3"/>
    <w:rsid w:val="007F47CD"/>
    <w:rsid w:val="007F4BA4"/>
    <w:rsid w:val="007F5D9A"/>
    <w:rsid w:val="007F6972"/>
    <w:rsid w:val="008113C0"/>
    <w:rsid w:val="00811451"/>
    <w:rsid w:val="00813AEC"/>
    <w:rsid w:val="00817362"/>
    <w:rsid w:val="00821FAB"/>
    <w:rsid w:val="00822B6D"/>
    <w:rsid w:val="008240C5"/>
    <w:rsid w:val="008248B7"/>
    <w:rsid w:val="0082725C"/>
    <w:rsid w:val="00833DCE"/>
    <w:rsid w:val="008345AA"/>
    <w:rsid w:val="00834D1E"/>
    <w:rsid w:val="00835B20"/>
    <w:rsid w:val="008412F8"/>
    <w:rsid w:val="00841EA3"/>
    <w:rsid w:val="0084364A"/>
    <w:rsid w:val="00843C4C"/>
    <w:rsid w:val="008456CC"/>
    <w:rsid w:val="00850E0D"/>
    <w:rsid w:val="008516D4"/>
    <w:rsid w:val="00856388"/>
    <w:rsid w:val="00856AD0"/>
    <w:rsid w:val="00860531"/>
    <w:rsid w:val="00862DD9"/>
    <w:rsid w:val="00864BA8"/>
    <w:rsid w:val="00867696"/>
    <w:rsid w:val="00872955"/>
    <w:rsid w:val="00874696"/>
    <w:rsid w:val="0087681F"/>
    <w:rsid w:val="00877181"/>
    <w:rsid w:val="00880059"/>
    <w:rsid w:val="00884000"/>
    <w:rsid w:val="00886F2C"/>
    <w:rsid w:val="008916C7"/>
    <w:rsid w:val="00892B84"/>
    <w:rsid w:val="00894CA3"/>
    <w:rsid w:val="00897E9A"/>
    <w:rsid w:val="008A135F"/>
    <w:rsid w:val="008A395F"/>
    <w:rsid w:val="008A5B87"/>
    <w:rsid w:val="008A5C7F"/>
    <w:rsid w:val="008A63FD"/>
    <w:rsid w:val="008A71E8"/>
    <w:rsid w:val="008B07BA"/>
    <w:rsid w:val="008B4905"/>
    <w:rsid w:val="008B799C"/>
    <w:rsid w:val="008C0FFD"/>
    <w:rsid w:val="008C1C4C"/>
    <w:rsid w:val="008D1996"/>
    <w:rsid w:val="008D24F6"/>
    <w:rsid w:val="008D2F8E"/>
    <w:rsid w:val="008E0008"/>
    <w:rsid w:val="008E3285"/>
    <w:rsid w:val="008E6181"/>
    <w:rsid w:val="008E61FC"/>
    <w:rsid w:val="008F01B7"/>
    <w:rsid w:val="008F02A4"/>
    <w:rsid w:val="008F0ECF"/>
    <w:rsid w:val="008F1A4F"/>
    <w:rsid w:val="008F52F7"/>
    <w:rsid w:val="008F575E"/>
    <w:rsid w:val="008F666A"/>
    <w:rsid w:val="008F7F78"/>
    <w:rsid w:val="00900729"/>
    <w:rsid w:val="00900E70"/>
    <w:rsid w:val="009012E6"/>
    <w:rsid w:val="009017F9"/>
    <w:rsid w:val="00907C4D"/>
    <w:rsid w:val="0091088C"/>
    <w:rsid w:val="009121D0"/>
    <w:rsid w:val="009125E0"/>
    <w:rsid w:val="0091263E"/>
    <w:rsid w:val="009131A2"/>
    <w:rsid w:val="0091602D"/>
    <w:rsid w:val="0091634E"/>
    <w:rsid w:val="0091693D"/>
    <w:rsid w:val="00916FF8"/>
    <w:rsid w:val="009205FE"/>
    <w:rsid w:val="00923C42"/>
    <w:rsid w:val="0092431E"/>
    <w:rsid w:val="009262CE"/>
    <w:rsid w:val="00927136"/>
    <w:rsid w:val="00933DBF"/>
    <w:rsid w:val="009426B1"/>
    <w:rsid w:val="009427F7"/>
    <w:rsid w:val="00942F78"/>
    <w:rsid w:val="00951FD5"/>
    <w:rsid w:val="0095200A"/>
    <w:rsid w:val="0095297E"/>
    <w:rsid w:val="00953F17"/>
    <w:rsid w:val="00961CBA"/>
    <w:rsid w:val="00965B16"/>
    <w:rsid w:val="00972821"/>
    <w:rsid w:val="00973DFD"/>
    <w:rsid w:val="00994D3D"/>
    <w:rsid w:val="00996AE6"/>
    <w:rsid w:val="00997866"/>
    <w:rsid w:val="009A2894"/>
    <w:rsid w:val="009A7A18"/>
    <w:rsid w:val="009B048E"/>
    <w:rsid w:val="009C060F"/>
    <w:rsid w:val="009C12E2"/>
    <w:rsid w:val="009C1800"/>
    <w:rsid w:val="009C1971"/>
    <w:rsid w:val="009C21BC"/>
    <w:rsid w:val="009C297B"/>
    <w:rsid w:val="009C4F14"/>
    <w:rsid w:val="009C5833"/>
    <w:rsid w:val="009D0449"/>
    <w:rsid w:val="009D2B9F"/>
    <w:rsid w:val="009D5C42"/>
    <w:rsid w:val="009D6276"/>
    <w:rsid w:val="009D6708"/>
    <w:rsid w:val="009D6DC9"/>
    <w:rsid w:val="009D6DE1"/>
    <w:rsid w:val="009D7D8A"/>
    <w:rsid w:val="009E1AC2"/>
    <w:rsid w:val="009E483F"/>
    <w:rsid w:val="009E4F5B"/>
    <w:rsid w:val="009E6B37"/>
    <w:rsid w:val="009F0061"/>
    <w:rsid w:val="009F080A"/>
    <w:rsid w:val="009F0DC1"/>
    <w:rsid w:val="009F1391"/>
    <w:rsid w:val="009F2258"/>
    <w:rsid w:val="009F4FB5"/>
    <w:rsid w:val="009F6687"/>
    <w:rsid w:val="00A002E7"/>
    <w:rsid w:val="00A03596"/>
    <w:rsid w:val="00A03A6B"/>
    <w:rsid w:val="00A05BCA"/>
    <w:rsid w:val="00A075B7"/>
    <w:rsid w:val="00A0782A"/>
    <w:rsid w:val="00A0788E"/>
    <w:rsid w:val="00A127D3"/>
    <w:rsid w:val="00A152A9"/>
    <w:rsid w:val="00A155BC"/>
    <w:rsid w:val="00A16B10"/>
    <w:rsid w:val="00A17836"/>
    <w:rsid w:val="00A2011A"/>
    <w:rsid w:val="00A22ED3"/>
    <w:rsid w:val="00A251C0"/>
    <w:rsid w:val="00A26D30"/>
    <w:rsid w:val="00A2763A"/>
    <w:rsid w:val="00A34E98"/>
    <w:rsid w:val="00A355FC"/>
    <w:rsid w:val="00A37D0B"/>
    <w:rsid w:val="00A444F6"/>
    <w:rsid w:val="00A55A57"/>
    <w:rsid w:val="00A57BC1"/>
    <w:rsid w:val="00A64810"/>
    <w:rsid w:val="00A66561"/>
    <w:rsid w:val="00A66A92"/>
    <w:rsid w:val="00A702B5"/>
    <w:rsid w:val="00A712A2"/>
    <w:rsid w:val="00A758DA"/>
    <w:rsid w:val="00A77F4F"/>
    <w:rsid w:val="00A80FF6"/>
    <w:rsid w:val="00A81739"/>
    <w:rsid w:val="00A81BEB"/>
    <w:rsid w:val="00A8299B"/>
    <w:rsid w:val="00A83268"/>
    <w:rsid w:val="00A835C6"/>
    <w:rsid w:val="00A84F51"/>
    <w:rsid w:val="00A86E5C"/>
    <w:rsid w:val="00A95D86"/>
    <w:rsid w:val="00A96D4E"/>
    <w:rsid w:val="00A96FC8"/>
    <w:rsid w:val="00AA520E"/>
    <w:rsid w:val="00AA5D32"/>
    <w:rsid w:val="00AA67C6"/>
    <w:rsid w:val="00AB4B98"/>
    <w:rsid w:val="00AB5EFD"/>
    <w:rsid w:val="00AC08C0"/>
    <w:rsid w:val="00AC4B3C"/>
    <w:rsid w:val="00AC4B80"/>
    <w:rsid w:val="00AC6BAD"/>
    <w:rsid w:val="00AC71ED"/>
    <w:rsid w:val="00AC780C"/>
    <w:rsid w:val="00AD5D72"/>
    <w:rsid w:val="00AD77DA"/>
    <w:rsid w:val="00AD79D2"/>
    <w:rsid w:val="00AE2DE2"/>
    <w:rsid w:val="00AE2F23"/>
    <w:rsid w:val="00AE7F55"/>
    <w:rsid w:val="00AF1C08"/>
    <w:rsid w:val="00AF1E5F"/>
    <w:rsid w:val="00AF313A"/>
    <w:rsid w:val="00AF4006"/>
    <w:rsid w:val="00AF4C7A"/>
    <w:rsid w:val="00AF5C4E"/>
    <w:rsid w:val="00AF6B5D"/>
    <w:rsid w:val="00B01088"/>
    <w:rsid w:val="00B018EB"/>
    <w:rsid w:val="00B025EC"/>
    <w:rsid w:val="00B06A92"/>
    <w:rsid w:val="00B06BF3"/>
    <w:rsid w:val="00B112FB"/>
    <w:rsid w:val="00B1130A"/>
    <w:rsid w:val="00B1266C"/>
    <w:rsid w:val="00B15505"/>
    <w:rsid w:val="00B21AAE"/>
    <w:rsid w:val="00B238DD"/>
    <w:rsid w:val="00B24AF2"/>
    <w:rsid w:val="00B25A49"/>
    <w:rsid w:val="00B2630B"/>
    <w:rsid w:val="00B30C30"/>
    <w:rsid w:val="00B4096C"/>
    <w:rsid w:val="00B409E6"/>
    <w:rsid w:val="00B46308"/>
    <w:rsid w:val="00B51725"/>
    <w:rsid w:val="00B52BE9"/>
    <w:rsid w:val="00B52CC6"/>
    <w:rsid w:val="00B55AF5"/>
    <w:rsid w:val="00B56A8F"/>
    <w:rsid w:val="00B612FF"/>
    <w:rsid w:val="00B62575"/>
    <w:rsid w:val="00B6268B"/>
    <w:rsid w:val="00B63035"/>
    <w:rsid w:val="00B6304E"/>
    <w:rsid w:val="00B64259"/>
    <w:rsid w:val="00B643D0"/>
    <w:rsid w:val="00B74AA2"/>
    <w:rsid w:val="00B75C69"/>
    <w:rsid w:val="00B776DB"/>
    <w:rsid w:val="00B82985"/>
    <w:rsid w:val="00B857B1"/>
    <w:rsid w:val="00B85B5E"/>
    <w:rsid w:val="00B87B93"/>
    <w:rsid w:val="00B935B7"/>
    <w:rsid w:val="00B93C49"/>
    <w:rsid w:val="00B93D22"/>
    <w:rsid w:val="00B95E19"/>
    <w:rsid w:val="00B96C17"/>
    <w:rsid w:val="00B9755E"/>
    <w:rsid w:val="00BA2D44"/>
    <w:rsid w:val="00BA2E9A"/>
    <w:rsid w:val="00BA5E9D"/>
    <w:rsid w:val="00BB1275"/>
    <w:rsid w:val="00BB1EB7"/>
    <w:rsid w:val="00BB446C"/>
    <w:rsid w:val="00BB5A57"/>
    <w:rsid w:val="00BB615A"/>
    <w:rsid w:val="00BC4601"/>
    <w:rsid w:val="00BC4A22"/>
    <w:rsid w:val="00BD0CCA"/>
    <w:rsid w:val="00BD2875"/>
    <w:rsid w:val="00BD299C"/>
    <w:rsid w:val="00BD2AD0"/>
    <w:rsid w:val="00BD69F5"/>
    <w:rsid w:val="00BE3606"/>
    <w:rsid w:val="00BE4703"/>
    <w:rsid w:val="00BF19D3"/>
    <w:rsid w:val="00BF1E69"/>
    <w:rsid w:val="00BF1FBB"/>
    <w:rsid w:val="00BF28E4"/>
    <w:rsid w:val="00BF33B8"/>
    <w:rsid w:val="00BF38DC"/>
    <w:rsid w:val="00BF3CDA"/>
    <w:rsid w:val="00BF3D89"/>
    <w:rsid w:val="00BF47CD"/>
    <w:rsid w:val="00BF48F1"/>
    <w:rsid w:val="00BF592D"/>
    <w:rsid w:val="00C01B37"/>
    <w:rsid w:val="00C03449"/>
    <w:rsid w:val="00C05D70"/>
    <w:rsid w:val="00C103C7"/>
    <w:rsid w:val="00C20266"/>
    <w:rsid w:val="00C24996"/>
    <w:rsid w:val="00C2535C"/>
    <w:rsid w:val="00C25D19"/>
    <w:rsid w:val="00C262B6"/>
    <w:rsid w:val="00C26491"/>
    <w:rsid w:val="00C311B7"/>
    <w:rsid w:val="00C33C36"/>
    <w:rsid w:val="00C3710A"/>
    <w:rsid w:val="00C376E7"/>
    <w:rsid w:val="00C4163F"/>
    <w:rsid w:val="00C43351"/>
    <w:rsid w:val="00C43B00"/>
    <w:rsid w:val="00C4473E"/>
    <w:rsid w:val="00C464FE"/>
    <w:rsid w:val="00C5138A"/>
    <w:rsid w:val="00C5186B"/>
    <w:rsid w:val="00C5490F"/>
    <w:rsid w:val="00C55852"/>
    <w:rsid w:val="00C56136"/>
    <w:rsid w:val="00C66AEF"/>
    <w:rsid w:val="00C72A80"/>
    <w:rsid w:val="00C73058"/>
    <w:rsid w:val="00C74E52"/>
    <w:rsid w:val="00C74F01"/>
    <w:rsid w:val="00C75B89"/>
    <w:rsid w:val="00C77DB6"/>
    <w:rsid w:val="00C81FFA"/>
    <w:rsid w:val="00C8341C"/>
    <w:rsid w:val="00C865DD"/>
    <w:rsid w:val="00C90801"/>
    <w:rsid w:val="00C91F6A"/>
    <w:rsid w:val="00C91FF5"/>
    <w:rsid w:val="00C92B39"/>
    <w:rsid w:val="00CA0083"/>
    <w:rsid w:val="00CA49E1"/>
    <w:rsid w:val="00CB2D6C"/>
    <w:rsid w:val="00CB3570"/>
    <w:rsid w:val="00CB364E"/>
    <w:rsid w:val="00CB396F"/>
    <w:rsid w:val="00CB56EF"/>
    <w:rsid w:val="00CC191B"/>
    <w:rsid w:val="00CC3A06"/>
    <w:rsid w:val="00CC7538"/>
    <w:rsid w:val="00CD0149"/>
    <w:rsid w:val="00CD1E70"/>
    <w:rsid w:val="00CD2451"/>
    <w:rsid w:val="00CD5C9A"/>
    <w:rsid w:val="00CD702F"/>
    <w:rsid w:val="00CD7272"/>
    <w:rsid w:val="00CE07FC"/>
    <w:rsid w:val="00CE2B70"/>
    <w:rsid w:val="00CE2EC3"/>
    <w:rsid w:val="00CE40AB"/>
    <w:rsid w:val="00CE5BD0"/>
    <w:rsid w:val="00CE5C1C"/>
    <w:rsid w:val="00CF0C9E"/>
    <w:rsid w:val="00CF1353"/>
    <w:rsid w:val="00CF2830"/>
    <w:rsid w:val="00CF71C8"/>
    <w:rsid w:val="00D0498F"/>
    <w:rsid w:val="00D050A6"/>
    <w:rsid w:val="00D069B8"/>
    <w:rsid w:val="00D06B04"/>
    <w:rsid w:val="00D103CD"/>
    <w:rsid w:val="00D1186F"/>
    <w:rsid w:val="00D11DB9"/>
    <w:rsid w:val="00D12863"/>
    <w:rsid w:val="00D13770"/>
    <w:rsid w:val="00D15E10"/>
    <w:rsid w:val="00D16D38"/>
    <w:rsid w:val="00D17E64"/>
    <w:rsid w:val="00D20A61"/>
    <w:rsid w:val="00D22B9C"/>
    <w:rsid w:val="00D22CB0"/>
    <w:rsid w:val="00D2315C"/>
    <w:rsid w:val="00D234DE"/>
    <w:rsid w:val="00D24637"/>
    <w:rsid w:val="00D31F3A"/>
    <w:rsid w:val="00D338D5"/>
    <w:rsid w:val="00D33C73"/>
    <w:rsid w:val="00D35742"/>
    <w:rsid w:val="00D3647C"/>
    <w:rsid w:val="00D36634"/>
    <w:rsid w:val="00D443A8"/>
    <w:rsid w:val="00D4673B"/>
    <w:rsid w:val="00D472B6"/>
    <w:rsid w:val="00D5331D"/>
    <w:rsid w:val="00D534F4"/>
    <w:rsid w:val="00D542A6"/>
    <w:rsid w:val="00D55318"/>
    <w:rsid w:val="00D570AC"/>
    <w:rsid w:val="00D5791A"/>
    <w:rsid w:val="00D62FC8"/>
    <w:rsid w:val="00D632D3"/>
    <w:rsid w:val="00D644BE"/>
    <w:rsid w:val="00D65CF4"/>
    <w:rsid w:val="00D669A8"/>
    <w:rsid w:val="00D70816"/>
    <w:rsid w:val="00D712B5"/>
    <w:rsid w:val="00D71577"/>
    <w:rsid w:val="00D71816"/>
    <w:rsid w:val="00D73A6C"/>
    <w:rsid w:val="00D7656C"/>
    <w:rsid w:val="00D779B7"/>
    <w:rsid w:val="00D77DB7"/>
    <w:rsid w:val="00D84A72"/>
    <w:rsid w:val="00D9210C"/>
    <w:rsid w:val="00D97754"/>
    <w:rsid w:val="00DA1676"/>
    <w:rsid w:val="00DA3854"/>
    <w:rsid w:val="00DA45BE"/>
    <w:rsid w:val="00DA66F0"/>
    <w:rsid w:val="00DB3CB5"/>
    <w:rsid w:val="00DB3CEB"/>
    <w:rsid w:val="00DB4ED4"/>
    <w:rsid w:val="00DB6A81"/>
    <w:rsid w:val="00DB6B17"/>
    <w:rsid w:val="00DC1839"/>
    <w:rsid w:val="00DC2523"/>
    <w:rsid w:val="00DC7D12"/>
    <w:rsid w:val="00DD0473"/>
    <w:rsid w:val="00DD434A"/>
    <w:rsid w:val="00DD73E7"/>
    <w:rsid w:val="00DE62A9"/>
    <w:rsid w:val="00DF15A2"/>
    <w:rsid w:val="00DF18E0"/>
    <w:rsid w:val="00DF297D"/>
    <w:rsid w:val="00E00B4E"/>
    <w:rsid w:val="00E039F8"/>
    <w:rsid w:val="00E05FDF"/>
    <w:rsid w:val="00E0608C"/>
    <w:rsid w:val="00E0682B"/>
    <w:rsid w:val="00E105B8"/>
    <w:rsid w:val="00E14D96"/>
    <w:rsid w:val="00E1694D"/>
    <w:rsid w:val="00E23495"/>
    <w:rsid w:val="00E260F5"/>
    <w:rsid w:val="00E26AFD"/>
    <w:rsid w:val="00E303FD"/>
    <w:rsid w:val="00E307BB"/>
    <w:rsid w:val="00E30E7D"/>
    <w:rsid w:val="00E32B01"/>
    <w:rsid w:val="00E33FD3"/>
    <w:rsid w:val="00E34277"/>
    <w:rsid w:val="00E356A1"/>
    <w:rsid w:val="00E3686B"/>
    <w:rsid w:val="00E36EFF"/>
    <w:rsid w:val="00E50A39"/>
    <w:rsid w:val="00E5207B"/>
    <w:rsid w:val="00E54341"/>
    <w:rsid w:val="00E61795"/>
    <w:rsid w:val="00E62CD0"/>
    <w:rsid w:val="00E67E3A"/>
    <w:rsid w:val="00E75736"/>
    <w:rsid w:val="00E80F53"/>
    <w:rsid w:val="00E83462"/>
    <w:rsid w:val="00E83EBB"/>
    <w:rsid w:val="00E84980"/>
    <w:rsid w:val="00E8563F"/>
    <w:rsid w:val="00E86C75"/>
    <w:rsid w:val="00E910C8"/>
    <w:rsid w:val="00E92289"/>
    <w:rsid w:val="00E94CC1"/>
    <w:rsid w:val="00EA02B8"/>
    <w:rsid w:val="00EA3BD7"/>
    <w:rsid w:val="00EA3D4D"/>
    <w:rsid w:val="00EA4052"/>
    <w:rsid w:val="00EA4D06"/>
    <w:rsid w:val="00EA6B55"/>
    <w:rsid w:val="00EB102F"/>
    <w:rsid w:val="00EB3ECD"/>
    <w:rsid w:val="00EB4F43"/>
    <w:rsid w:val="00EB5647"/>
    <w:rsid w:val="00EB5B96"/>
    <w:rsid w:val="00EB5F03"/>
    <w:rsid w:val="00EC2200"/>
    <w:rsid w:val="00EC3F7C"/>
    <w:rsid w:val="00ED0247"/>
    <w:rsid w:val="00ED2FC6"/>
    <w:rsid w:val="00ED7572"/>
    <w:rsid w:val="00EE19B8"/>
    <w:rsid w:val="00EE227E"/>
    <w:rsid w:val="00EE3686"/>
    <w:rsid w:val="00EE723A"/>
    <w:rsid w:val="00EE76BF"/>
    <w:rsid w:val="00EF2BE1"/>
    <w:rsid w:val="00EF405E"/>
    <w:rsid w:val="00EF4230"/>
    <w:rsid w:val="00EF48B6"/>
    <w:rsid w:val="00EF6EC3"/>
    <w:rsid w:val="00F016E1"/>
    <w:rsid w:val="00F01730"/>
    <w:rsid w:val="00F028C7"/>
    <w:rsid w:val="00F02E01"/>
    <w:rsid w:val="00F07C74"/>
    <w:rsid w:val="00F1187C"/>
    <w:rsid w:val="00F142D6"/>
    <w:rsid w:val="00F163A3"/>
    <w:rsid w:val="00F226D2"/>
    <w:rsid w:val="00F230C3"/>
    <w:rsid w:val="00F24C9D"/>
    <w:rsid w:val="00F25D37"/>
    <w:rsid w:val="00F3138D"/>
    <w:rsid w:val="00F343C9"/>
    <w:rsid w:val="00F35889"/>
    <w:rsid w:val="00F36838"/>
    <w:rsid w:val="00F37600"/>
    <w:rsid w:val="00F41813"/>
    <w:rsid w:val="00F41D39"/>
    <w:rsid w:val="00F43D31"/>
    <w:rsid w:val="00F4457A"/>
    <w:rsid w:val="00F460E1"/>
    <w:rsid w:val="00F4687A"/>
    <w:rsid w:val="00F47682"/>
    <w:rsid w:val="00F51F36"/>
    <w:rsid w:val="00F55061"/>
    <w:rsid w:val="00F61588"/>
    <w:rsid w:val="00F648D5"/>
    <w:rsid w:val="00F7161F"/>
    <w:rsid w:val="00F75423"/>
    <w:rsid w:val="00F76505"/>
    <w:rsid w:val="00F76D9A"/>
    <w:rsid w:val="00F77E74"/>
    <w:rsid w:val="00F80BC8"/>
    <w:rsid w:val="00F81AD0"/>
    <w:rsid w:val="00F82DE7"/>
    <w:rsid w:val="00F84C06"/>
    <w:rsid w:val="00F8662C"/>
    <w:rsid w:val="00F91153"/>
    <w:rsid w:val="00F92A18"/>
    <w:rsid w:val="00F934F2"/>
    <w:rsid w:val="00F935D7"/>
    <w:rsid w:val="00F9496F"/>
    <w:rsid w:val="00F9596F"/>
    <w:rsid w:val="00F95AA4"/>
    <w:rsid w:val="00F97104"/>
    <w:rsid w:val="00F97F04"/>
    <w:rsid w:val="00FA1A17"/>
    <w:rsid w:val="00FA3794"/>
    <w:rsid w:val="00FA4F97"/>
    <w:rsid w:val="00FB0468"/>
    <w:rsid w:val="00FB0D5D"/>
    <w:rsid w:val="00FB4A5E"/>
    <w:rsid w:val="00FB66DB"/>
    <w:rsid w:val="00FB681B"/>
    <w:rsid w:val="00FB6A3D"/>
    <w:rsid w:val="00FB6D6B"/>
    <w:rsid w:val="00FC41D9"/>
    <w:rsid w:val="00FD4095"/>
    <w:rsid w:val="00FD483C"/>
    <w:rsid w:val="00FD52EC"/>
    <w:rsid w:val="00FE08B8"/>
    <w:rsid w:val="00FE12A5"/>
    <w:rsid w:val="00FE1DC9"/>
    <w:rsid w:val="00FE276C"/>
    <w:rsid w:val="00FE32B2"/>
    <w:rsid w:val="00FE3AD6"/>
    <w:rsid w:val="00FE3D17"/>
    <w:rsid w:val="00FE4328"/>
    <w:rsid w:val="00FE7EFA"/>
    <w:rsid w:val="00FF018D"/>
    <w:rsid w:val="00FF1DA4"/>
    <w:rsid w:val="00FF5FA3"/>
    <w:rsid w:val="00FF7A09"/>
    <w:rsid w:val="0211B9ED"/>
    <w:rsid w:val="02CF4709"/>
    <w:rsid w:val="04308715"/>
    <w:rsid w:val="055BC212"/>
    <w:rsid w:val="0564715A"/>
    <w:rsid w:val="06080B6C"/>
    <w:rsid w:val="0786ABFE"/>
    <w:rsid w:val="08495E31"/>
    <w:rsid w:val="0871977A"/>
    <w:rsid w:val="0A1F3FF9"/>
    <w:rsid w:val="0A9F0025"/>
    <w:rsid w:val="0FD14852"/>
    <w:rsid w:val="0FFA9718"/>
    <w:rsid w:val="106585BE"/>
    <w:rsid w:val="1236F68E"/>
    <w:rsid w:val="1437A20D"/>
    <w:rsid w:val="1508796B"/>
    <w:rsid w:val="170AADF9"/>
    <w:rsid w:val="17C4C1FB"/>
    <w:rsid w:val="18717DFF"/>
    <w:rsid w:val="18ABFEA6"/>
    <w:rsid w:val="1A0163D7"/>
    <w:rsid w:val="20FD3BCC"/>
    <w:rsid w:val="2466B6BD"/>
    <w:rsid w:val="2471AF74"/>
    <w:rsid w:val="27780FC5"/>
    <w:rsid w:val="2AFAC9D1"/>
    <w:rsid w:val="2C02F937"/>
    <w:rsid w:val="2D4AE80B"/>
    <w:rsid w:val="326DE30E"/>
    <w:rsid w:val="34081A92"/>
    <w:rsid w:val="34457A68"/>
    <w:rsid w:val="364AB16F"/>
    <w:rsid w:val="3712092C"/>
    <w:rsid w:val="38993BF9"/>
    <w:rsid w:val="389AD598"/>
    <w:rsid w:val="38FDDDB0"/>
    <w:rsid w:val="39276479"/>
    <w:rsid w:val="3933DB27"/>
    <w:rsid w:val="3976BEC0"/>
    <w:rsid w:val="3EDBBBD0"/>
    <w:rsid w:val="40F52196"/>
    <w:rsid w:val="4192375B"/>
    <w:rsid w:val="43EC1DE5"/>
    <w:rsid w:val="44962C69"/>
    <w:rsid w:val="45393A02"/>
    <w:rsid w:val="46A43F74"/>
    <w:rsid w:val="4B83683F"/>
    <w:rsid w:val="4C4B2502"/>
    <w:rsid w:val="4C8B9013"/>
    <w:rsid w:val="4C96F7EE"/>
    <w:rsid w:val="4CA644A6"/>
    <w:rsid w:val="5069D25C"/>
    <w:rsid w:val="529625CA"/>
    <w:rsid w:val="552729F8"/>
    <w:rsid w:val="561E7DC2"/>
    <w:rsid w:val="566401F3"/>
    <w:rsid w:val="567C58B5"/>
    <w:rsid w:val="56892DA1"/>
    <w:rsid w:val="58E644D8"/>
    <w:rsid w:val="5A857025"/>
    <w:rsid w:val="5B0E5598"/>
    <w:rsid w:val="5D878450"/>
    <w:rsid w:val="5DF8A7FA"/>
    <w:rsid w:val="5E1C947C"/>
    <w:rsid w:val="5F0DA184"/>
    <w:rsid w:val="5F74324F"/>
    <w:rsid w:val="5FA33005"/>
    <w:rsid w:val="5FFBF9D4"/>
    <w:rsid w:val="62191CC7"/>
    <w:rsid w:val="6233D8AD"/>
    <w:rsid w:val="62A35FDB"/>
    <w:rsid w:val="63D029F2"/>
    <w:rsid w:val="63FC19A1"/>
    <w:rsid w:val="66B85B53"/>
    <w:rsid w:val="679A63F6"/>
    <w:rsid w:val="690A1022"/>
    <w:rsid w:val="69BC2510"/>
    <w:rsid w:val="6A4F4F9F"/>
    <w:rsid w:val="6AC6D1B8"/>
    <w:rsid w:val="6B962638"/>
    <w:rsid w:val="6D92B87F"/>
    <w:rsid w:val="6ED4EB7F"/>
    <w:rsid w:val="6EF78ECB"/>
    <w:rsid w:val="6FC16067"/>
    <w:rsid w:val="7128E488"/>
    <w:rsid w:val="71597961"/>
    <w:rsid w:val="71FC68CB"/>
    <w:rsid w:val="720F022A"/>
    <w:rsid w:val="723BC02C"/>
    <w:rsid w:val="75CEA0D9"/>
    <w:rsid w:val="7782DF0F"/>
    <w:rsid w:val="788AF6B6"/>
    <w:rsid w:val="79E3EDF3"/>
    <w:rsid w:val="7D807FE1"/>
    <w:rsid w:val="7E1A73BF"/>
    <w:rsid w:val="7E90DF11"/>
    <w:rsid w:val="7F30F996"/>
    <w:rsid w:val="7F477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71A29"/>
  <w15:docId w15:val="{49A2BDCF-DFFF-4831-A0B2-35F050E9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D46"/>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655766"/>
    <w:rPr>
      <w:color w:val="96607D" w:themeColor="followedHyperlink"/>
      <w:u w:val="single"/>
    </w:rPr>
  </w:style>
  <w:style w:type="paragraph" w:styleId="Header">
    <w:name w:val="header"/>
    <w:basedOn w:val="Normal"/>
    <w:link w:val="HeaderChar"/>
    <w:uiPriority w:val="99"/>
    <w:unhideWhenUsed/>
    <w:rsid w:val="00A15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5BC"/>
  </w:style>
  <w:style w:type="paragraph" w:styleId="Footer">
    <w:name w:val="footer"/>
    <w:basedOn w:val="Normal"/>
    <w:link w:val="FooterChar"/>
    <w:uiPriority w:val="99"/>
    <w:unhideWhenUsed/>
    <w:rsid w:val="00A15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5BC"/>
  </w:style>
  <w:style w:type="paragraph" w:styleId="EndnoteText">
    <w:name w:val="endnote text"/>
    <w:basedOn w:val="Normal"/>
    <w:link w:val="EndnoteTextChar"/>
    <w:uiPriority w:val="99"/>
    <w:semiHidden/>
    <w:unhideWhenUsed/>
    <w:rsid w:val="00A155B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55BC"/>
    <w:rPr>
      <w:sz w:val="20"/>
      <w:szCs w:val="20"/>
    </w:rPr>
  </w:style>
  <w:style w:type="character" w:styleId="EndnoteReference">
    <w:name w:val="endnote reference"/>
    <w:basedOn w:val="DefaultParagraphFont"/>
    <w:uiPriority w:val="99"/>
    <w:semiHidden/>
    <w:unhideWhenUsed/>
    <w:rsid w:val="00A155BC"/>
    <w:rPr>
      <w:vertAlign w:val="superscript"/>
    </w:rPr>
  </w:style>
  <w:style w:type="table" w:styleId="TableGrid">
    <w:name w:val="Table Grid"/>
    <w:basedOn w:val="TableNormal"/>
    <w:uiPriority w:val="39"/>
    <w:rsid w:val="00516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E7E31"/>
    <w:rPr>
      <w:i/>
      <w:iCs/>
    </w:rPr>
  </w:style>
  <w:style w:type="paragraph" w:customStyle="1" w:styleId="SingleTxtG">
    <w:name w:val="_ Single Txt_G"/>
    <w:basedOn w:val="Normal"/>
    <w:link w:val="SingleTxtGChar"/>
    <w:qFormat/>
    <w:rsid w:val="00EF48B6"/>
    <w:pPr>
      <w:tabs>
        <w:tab w:val="left" w:pos="1701"/>
        <w:tab w:val="left" w:pos="2268"/>
      </w:tabs>
      <w:autoSpaceDN/>
      <w:spacing w:after="120" w:line="240" w:lineRule="atLeast"/>
      <w:ind w:left="1134" w:right="1134"/>
      <w:jc w:val="both"/>
    </w:pPr>
    <w:rPr>
      <w:rFonts w:ascii="Times New Roman" w:eastAsia="SimSun" w:hAnsi="Times New Roman"/>
      <w:kern w:val="0"/>
      <w:sz w:val="20"/>
      <w:szCs w:val="20"/>
      <w:lang w:eastAsia="zh-CN"/>
    </w:rPr>
  </w:style>
  <w:style w:type="character" w:customStyle="1" w:styleId="SingleTxtGChar">
    <w:name w:val="_ Single Txt_G Char"/>
    <w:basedOn w:val="DefaultParagraphFont"/>
    <w:link w:val="SingleTxtG"/>
    <w:rsid w:val="00EF48B6"/>
    <w:rPr>
      <w:rFonts w:ascii="Times New Roman" w:eastAsia="SimSun" w:hAnsi="Times New Roman"/>
      <w:kern w:val="0"/>
      <w:sz w:val="20"/>
      <w:szCs w:val="20"/>
      <w:lang w:eastAsia="zh-CN"/>
    </w:rPr>
  </w:style>
  <w:style w:type="paragraph" w:styleId="CommentText">
    <w:name w:val="annotation text"/>
    <w:basedOn w:val="Normal"/>
    <w:link w:val="CommentTextChar"/>
    <w:uiPriority w:val="99"/>
    <w:unhideWhenUsed/>
    <w:rsid w:val="00286533"/>
    <w:pPr>
      <w:spacing w:line="240" w:lineRule="auto"/>
    </w:pPr>
    <w:rPr>
      <w:sz w:val="20"/>
      <w:szCs w:val="20"/>
    </w:rPr>
  </w:style>
  <w:style w:type="character" w:customStyle="1" w:styleId="CommentTextChar">
    <w:name w:val="Comment Text Char"/>
    <w:basedOn w:val="DefaultParagraphFont"/>
    <w:link w:val="CommentText"/>
    <w:uiPriority w:val="99"/>
    <w:rsid w:val="00286533"/>
    <w:rPr>
      <w:sz w:val="20"/>
      <w:szCs w:val="20"/>
    </w:rPr>
  </w:style>
  <w:style w:type="character" w:styleId="CommentReference">
    <w:name w:val="annotation reference"/>
    <w:basedOn w:val="DefaultParagraphFont"/>
    <w:uiPriority w:val="99"/>
    <w:semiHidden/>
    <w:unhideWhenUsed/>
    <w:rsid w:val="00286533"/>
    <w:rPr>
      <w:sz w:val="16"/>
      <w:szCs w:val="16"/>
    </w:rPr>
  </w:style>
  <w:style w:type="paragraph" w:styleId="CommentSubject">
    <w:name w:val="annotation subject"/>
    <w:basedOn w:val="CommentText"/>
    <w:next w:val="CommentText"/>
    <w:link w:val="CommentSubjectChar"/>
    <w:uiPriority w:val="99"/>
    <w:semiHidden/>
    <w:unhideWhenUsed/>
    <w:rsid w:val="00590647"/>
    <w:rPr>
      <w:b/>
      <w:bCs/>
    </w:rPr>
  </w:style>
  <w:style w:type="character" w:customStyle="1" w:styleId="CommentSubjectChar">
    <w:name w:val="Comment Subject Char"/>
    <w:basedOn w:val="CommentTextChar"/>
    <w:link w:val="CommentSubject"/>
    <w:uiPriority w:val="99"/>
    <w:semiHidden/>
    <w:rsid w:val="00590647"/>
    <w:rPr>
      <w:b/>
      <w:bCs/>
      <w:sz w:val="20"/>
      <w:szCs w:val="20"/>
    </w:rPr>
  </w:style>
  <w:style w:type="character" w:customStyle="1" w:styleId="cf01">
    <w:name w:val="cf01"/>
    <w:basedOn w:val="DefaultParagraphFont"/>
    <w:rsid w:val="007229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87003">
      <w:bodyDiv w:val="1"/>
      <w:marLeft w:val="0"/>
      <w:marRight w:val="0"/>
      <w:marTop w:val="0"/>
      <w:marBottom w:val="0"/>
      <w:divBdr>
        <w:top w:val="none" w:sz="0" w:space="0" w:color="auto"/>
        <w:left w:val="none" w:sz="0" w:space="0" w:color="auto"/>
        <w:bottom w:val="none" w:sz="0" w:space="0" w:color="auto"/>
        <w:right w:val="none" w:sz="0" w:space="0" w:color="auto"/>
      </w:divBdr>
      <w:divsChild>
        <w:div w:id="654182789">
          <w:marLeft w:val="0"/>
          <w:marRight w:val="0"/>
          <w:marTop w:val="0"/>
          <w:marBottom w:val="0"/>
          <w:divBdr>
            <w:top w:val="none" w:sz="0" w:space="0" w:color="auto"/>
            <w:left w:val="none" w:sz="0" w:space="0" w:color="auto"/>
            <w:bottom w:val="none" w:sz="0" w:space="0" w:color="auto"/>
            <w:right w:val="none" w:sz="0" w:space="0" w:color="auto"/>
          </w:divBdr>
        </w:div>
        <w:div w:id="775711978">
          <w:marLeft w:val="0"/>
          <w:marRight w:val="0"/>
          <w:marTop w:val="0"/>
          <w:marBottom w:val="0"/>
          <w:divBdr>
            <w:top w:val="none" w:sz="0" w:space="0" w:color="auto"/>
            <w:left w:val="none" w:sz="0" w:space="0" w:color="auto"/>
            <w:bottom w:val="none" w:sz="0" w:space="0" w:color="auto"/>
            <w:right w:val="none" w:sz="0" w:space="0" w:color="auto"/>
          </w:divBdr>
        </w:div>
        <w:div w:id="832724402">
          <w:marLeft w:val="0"/>
          <w:marRight w:val="0"/>
          <w:marTop w:val="0"/>
          <w:marBottom w:val="0"/>
          <w:divBdr>
            <w:top w:val="none" w:sz="0" w:space="0" w:color="auto"/>
            <w:left w:val="none" w:sz="0" w:space="0" w:color="auto"/>
            <w:bottom w:val="none" w:sz="0" w:space="0" w:color="auto"/>
            <w:right w:val="none" w:sz="0" w:space="0" w:color="auto"/>
          </w:divBdr>
        </w:div>
        <w:div w:id="1902600004">
          <w:marLeft w:val="0"/>
          <w:marRight w:val="0"/>
          <w:marTop w:val="0"/>
          <w:marBottom w:val="0"/>
          <w:divBdr>
            <w:top w:val="none" w:sz="0" w:space="0" w:color="auto"/>
            <w:left w:val="none" w:sz="0" w:space="0" w:color="auto"/>
            <w:bottom w:val="none" w:sz="0" w:space="0" w:color="auto"/>
            <w:right w:val="none" w:sz="0" w:space="0" w:color="auto"/>
          </w:divBdr>
        </w:div>
        <w:div w:id="2014068704">
          <w:marLeft w:val="0"/>
          <w:marRight w:val="0"/>
          <w:marTop w:val="0"/>
          <w:marBottom w:val="0"/>
          <w:divBdr>
            <w:top w:val="none" w:sz="0" w:space="0" w:color="auto"/>
            <w:left w:val="none" w:sz="0" w:space="0" w:color="auto"/>
            <w:bottom w:val="none" w:sz="0" w:space="0" w:color="auto"/>
            <w:right w:val="none" w:sz="0" w:space="0" w:color="auto"/>
          </w:divBdr>
        </w:div>
      </w:divsChild>
    </w:div>
    <w:div w:id="147286005">
      <w:bodyDiv w:val="1"/>
      <w:marLeft w:val="0"/>
      <w:marRight w:val="0"/>
      <w:marTop w:val="0"/>
      <w:marBottom w:val="0"/>
      <w:divBdr>
        <w:top w:val="none" w:sz="0" w:space="0" w:color="auto"/>
        <w:left w:val="none" w:sz="0" w:space="0" w:color="auto"/>
        <w:bottom w:val="none" w:sz="0" w:space="0" w:color="auto"/>
        <w:right w:val="none" w:sz="0" w:space="0" w:color="auto"/>
      </w:divBdr>
    </w:div>
    <w:div w:id="236014366">
      <w:bodyDiv w:val="1"/>
      <w:marLeft w:val="0"/>
      <w:marRight w:val="0"/>
      <w:marTop w:val="0"/>
      <w:marBottom w:val="0"/>
      <w:divBdr>
        <w:top w:val="none" w:sz="0" w:space="0" w:color="auto"/>
        <w:left w:val="none" w:sz="0" w:space="0" w:color="auto"/>
        <w:bottom w:val="none" w:sz="0" w:space="0" w:color="auto"/>
        <w:right w:val="none" w:sz="0" w:space="0" w:color="auto"/>
      </w:divBdr>
    </w:div>
    <w:div w:id="905917120">
      <w:bodyDiv w:val="1"/>
      <w:marLeft w:val="0"/>
      <w:marRight w:val="0"/>
      <w:marTop w:val="0"/>
      <w:marBottom w:val="0"/>
      <w:divBdr>
        <w:top w:val="none" w:sz="0" w:space="0" w:color="auto"/>
        <w:left w:val="none" w:sz="0" w:space="0" w:color="auto"/>
        <w:bottom w:val="none" w:sz="0" w:space="0" w:color="auto"/>
        <w:right w:val="none" w:sz="0" w:space="0" w:color="auto"/>
      </w:divBdr>
    </w:div>
    <w:div w:id="1621108339">
      <w:bodyDiv w:val="1"/>
      <w:marLeft w:val="0"/>
      <w:marRight w:val="0"/>
      <w:marTop w:val="0"/>
      <w:marBottom w:val="0"/>
      <w:divBdr>
        <w:top w:val="none" w:sz="0" w:space="0" w:color="auto"/>
        <w:left w:val="none" w:sz="0" w:space="0" w:color="auto"/>
        <w:bottom w:val="none" w:sz="0" w:space="0" w:color="auto"/>
        <w:right w:val="none" w:sz="0" w:space="0" w:color="auto"/>
      </w:divBdr>
      <w:divsChild>
        <w:div w:id="874580715">
          <w:marLeft w:val="0"/>
          <w:marRight w:val="0"/>
          <w:marTop w:val="0"/>
          <w:marBottom w:val="0"/>
          <w:divBdr>
            <w:top w:val="none" w:sz="0" w:space="0" w:color="auto"/>
            <w:left w:val="none" w:sz="0" w:space="0" w:color="auto"/>
            <w:bottom w:val="none" w:sz="0" w:space="0" w:color="auto"/>
            <w:right w:val="none" w:sz="0" w:space="0" w:color="auto"/>
          </w:divBdr>
        </w:div>
      </w:divsChild>
    </w:div>
    <w:div w:id="1684279362">
      <w:bodyDiv w:val="1"/>
      <w:marLeft w:val="0"/>
      <w:marRight w:val="0"/>
      <w:marTop w:val="0"/>
      <w:marBottom w:val="0"/>
      <w:divBdr>
        <w:top w:val="none" w:sz="0" w:space="0" w:color="auto"/>
        <w:left w:val="none" w:sz="0" w:space="0" w:color="auto"/>
        <w:bottom w:val="none" w:sz="0" w:space="0" w:color="auto"/>
        <w:right w:val="none" w:sz="0" w:space="0" w:color="auto"/>
      </w:divBdr>
    </w:div>
    <w:div w:id="2079400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akingrightsreal.org.uk"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cuments.un.org/doc/undoc/gen/g24/152/87/pdf/g2415287.pdf" TargetMode="External"/><Relationship Id="rId13" Type="http://schemas.openxmlformats.org/officeDocument/2006/relationships/hyperlink" Target="https://www.housingregulator.gov.scot/about-us/news/regulator-finds-serious-failings-in-fife-council-gypsytraveller-site/" TargetMode="External"/><Relationship Id="rId3" Type="http://schemas.openxmlformats.org/officeDocument/2006/relationships/hyperlink" Target="https://www.thenational.scot/news/24031536.cultural-genocide-scotlands-gypsy-traveller-community/" TargetMode="External"/><Relationship Id="rId7" Type="http://schemas.openxmlformats.org/officeDocument/2006/relationships/hyperlink" Target="https://blog.historicenvironment.scot/2023/06/persecution-of-gypsy-travellers-in-scotland/" TargetMode="External"/><Relationship Id="rId12" Type="http://schemas.openxmlformats.org/officeDocument/2006/relationships/hyperlink" Target="https://www.scottishhumanrights.com/projects-and-programmes/spotlight-projects/cultural-recognition-of-scotlands-gypsy-travellers/" TargetMode="External"/><Relationship Id="rId17" Type="http://schemas.openxmlformats.org/officeDocument/2006/relationships/hyperlink" Target="https://documents.un.org/doc/undoc/gen/g24/152/87/pdf/g2415287.pdf" TargetMode="External"/><Relationship Id="rId2" Type="http://schemas.openxmlformats.org/officeDocument/2006/relationships/hyperlink" Target="https://www.heraldscotland.com/politics/viewpoint/24711868.the-scottish-government-turned-back-marginalised/" TargetMode="External"/><Relationship Id="rId16" Type="http://schemas.openxmlformats.org/officeDocument/2006/relationships/hyperlink" Target="https://www.scottishhumanrights.com/projects-and-programmes/spotlight-projects/economic-social-and-cultural-rights-in-the-highlands-and-islands/" TargetMode="External"/><Relationship Id="rId1" Type="http://schemas.openxmlformats.org/officeDocument/2006/relationships/hyperlink" Target="https://makingrightsreal.org.uk/using-your-rights/" TargetMode="External"/><Relationship Id="rId6" Type="http://schemas.openxmlformats.org/officeDocument/2006/relationships/hyperlink" Target="https://www.heraldscotland.com/news/18117533.scandal-tinker-experiment-demands-apology-scotlands-treatment-gypsy-travellers/" TargetMode="External"/><Relationship Id="rId11" Type="http://schemas.openxmlformats.org/officeDocument/2006/relationships/hyperlink" Target="https://makingrightsreal.org.uk/wp-content/uploads/2023/11/FINAL-DD-Report-Aug23.pdf" TargetMode="External"/><Relationship Id="rId5" Type="http://schemas.openxmlformats.org/officeDocument/2006/relationships/hyperlink" Target="https://www.bbc.co.uk/programmes/m001p77p" TargetMode="External"/><Relationship Id="rId15" Type="http://schemas.openxmlformats.org/officeDocument/2006/relationships/hyperlink" Target="https://www.channel4.com/news/the-struggle-for-womens-healthcare-in-the-scottish-highlands" TargetMode="External"/><Relationship Id="rId10" Type="http://schemas.openxmlformats.org/officeDocument/2006/relationships/hyperlink" Target="https://www.scottishhumanrights.com/media/2651/cerd-list-of-issues.pdf" TargetMode="External"/><Relationship Id="rId4" Type="http://schemas.openxmlformats.org/officeDocument/2006/relationships/hyperlink" Target="https://bylines.scot/lifestyle/history/the-tinker-experiment/" TargetMode="External"/><Relationship Id="rId9" Type="http://schemas.openxmlformats.org/officeDocument/2006/relationships/hyperlink" Target="https://tbinternet.ohchr.org/_layouts/15/treatybodyexternal/Download.aspx?symbolno=E%2FC.12%2FGBR%2FQ%2F7&amp;Lang=en" TargetMode="External"/><Relationship Id="rId14" Type="http://schemas.openxmlformats.org/officeDocument/2006/relationships/hyperlink" Target="https://www.swbg.org.uk/content/publications/MECOPP-Report-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604CD4D873834C8E6C9BE7913584BC" ma:contentTypeVersion="8" ma:contentTypeDescription="Create a new document." ma:contentTypeScope="" ma:versionID="af97c986d0eb15c586b7909ec5de24c4">
  <xsd:schema xmlns:xsd="http://www.w3.org/2001/XMLSchema" xmlns:xs="http://www.w3.org/2001/XMLSchema" xmlns:p="http://schemas.microsoft.com/office/2006/metadata/properties" xmlns:ns2="24da5077-f40f-4254-911f-3a1b887f6a50" targetNamespace="http://schemas.microsoft.com/office/2006/metadata/properties" ma:root="true" ma:fieldsID="ad6934c3b0a0557d3a24f5ba18506edc" ns2:_="">
    <xsd:import namespace="24da5077-f40f-4254-911f-3a1b887f6a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a5077-f40f-4254-911f-3a1b887f6a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772170-BB26-44FC-9BEA-40ADC2B61D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a5077-f40f-4254-911f-3a1b887f6a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A25F14-3C26-49A1-854E-CB8DF25F39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E498AF-2F89-48FE-AF13-5060C1FFE363}">
  <ds:schemaRefs>
    <ds:schemaRef ds:uri="http://schemas.openxmlformats.org/officeDocument/2006/bibliography"/>
  </ds:schemaRefs>
</ds:datastoreItem>
</file>

<file path=customXml/itemProps4.xml><?xml version="1.0" encoding="utf-8"?>
<ds:datastoreItem xmlns:ds="http://schemas.openxmlformats.org/officeDocument/2006/customXml" ds:itemID="{DF9618DD-67BC-4132-81C3-A26C5BC171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4068</Words>
  <Characters>23191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27205</CharactersWithSpaces>
  <SharedDoc>false</SharedDoc>
  <HLinks>
    <vt:vector size="108" baseType="variant">
      <vt:variant>
        <vt:i4>8257576</vt:i4>
      </vt:variant>
      <vt:variant>
        <vt:i4>0</vt:i4>
      </vt:variant>
      <vt:variant>
        <vt:i4>0</vt:i4>
      </vt:variant>
      <vt:variant>
        <vt:i4>5</vt:i4>
      </vt:variant>
      <vt:variant>
        <vt:lpwstr>http://www.makingrigtsreal.org.uk/</vt:lpwstr>
      </vt:variant>
      <vt:variant>
        <vt:lpwstr/>
      </vt:variant>
      <vt:variant>
        <vt:i4>3276839</vt:i4>
      </vt:variant>
      <vt:variant>
        <vt:i4>48</vt:i4>
      </vt:variant>
      <vt:variant>
        <vt:i4>0</vt:i4>
      </vt:variant>
      <vt:variant>
        <vt:i4>5</vt:i4>
      </vt:variant>
      <vt:variant>
        <vt:lpwstr>https://documents.un.org/doc/undoc/gen/g24/152/87/pdf/g2415287.pdf</vt:lpwstr>
      </vt:variant>
      <vt:variant>
        <vt:lpwstr/>
      </vt:variant>
      <vt:variant>
        <vt:i4>1704023</vt:i4>
      </vt:variant>
      <vt:variant>
        <vt:i4>45</vt:i4>
      </vt:variant>
      <vt:variant>
        <vt:i4>0</vt:i4>
      </vt:variant>
      <vt:variant>
        <vt:i4>5</vt:i4>
      </vt:variant>
      <vt:variant>
        <vt:lpwstr>https://www.scottishhumanrights.com/projects-and-programmes/spotlight-projects/economic-social-and-cultural-rights-in-the-highlands-and-islands/</vt:lpwstr>
      </vt:variant>
      <vt:variant>
        <vt:lpwstr/>
      </vt:variant>
      <vt:variant>
        <vt:i4>2097209</vt:i4>
      </vt:variant>
      <vt:variant>
        <vt:i4>42</vt:i4>
      </vt:variant>
      <vt:variant>
        <vt:i4>0</vt:i4>
      </vt:variant>
      <vt:variant>
        <vt:i4>5</vt:i4>
      </vt:variant>
      <vt:variant>
        <vt:lpwstr>https://www.channel4.com/news/the-struggle-for-womens-healthcare-in-the-scottish-highlands</vt:lpwstr>
      </vt:variant>
      <vt:variant>
        <vt:lpwstr/>
      </vt:variant>
      <vt:variant>
        <vt:i4>1900547</vt:i4>
      </vt:variant>
      <vt:variant>
        <vt:i4>39</vt:i4>
      </vt:variant>
      <vt:variant>
        <vt:i4>0</vt:i4>
      </vt:variant>
      <vt:variant>
        <vt:i4>5</vt:i4>
      </vt:variant>
      <vt:variant>
        <vt:lpwstr>https://www.swbg.org.uk/content/publications/MECOPP-Report-final.pdf</vt:lpwstr>
      </vt:variant>
      <vt:variant>
        <vt:lpwstr/>
      </vt:variant>
      <vt:variant>
        <vt:i4>6029395</vt:i4>
      </vt:variant>
      <vt:variant>
        <vt:i4>36</vt:i4>
      </vt:variant>
      <vt:variant>
        <vt:i4>0</vt:i4>
      </vt:variant>
      <vt:variant>
        <vt:i4>5</vt:i4>
      </vt:variant>
      <vt:variant>
        <vt:lpwstr>https://www.housingregulator.gov.scot/about-us/news/regulator-finds-serious-failings-in-fife-council-gypsytraveller-site/</vt:lpwstr>
      </vt:variant>
      <vt:variant>
        <vt:lpwstr/>
      </vt:variant>
      <vt:variant>
        <vt:i4>6422567</vt:i4>
      </vt:variant>
      <vt:variant>
        <vt:i4>33</vt:i4>
      </vt:variant>
      <vt:variant>
        <vt:i4>0</vt:i4>
      </vt:variant>
      <vt:variant>
        <vt:i4>5</vt:i4>
      </vt:variant>
      <vt:variant>
        <vt:lpwstr>https://www.scottishhumanrights.com/projects-and-programmes/spotlight-projects/cultural-recognition-of-scotlands-gypsy-travellers/</vt:lpwstr>
      </vt:variant>
      <vt:variant>
        <vt:lpwstr/>
      </vt:variant>
      <vt:variant>
        <vt:i4>6160411</vt:i4>
      </vt:variant>
      <vt:variant>
        <vt:i4>30</vt:i4>
      </vt:variant>
      <vt:variant>
        <vt:i4>0</vt:i4>
      </vt:variant>
      <vt:variant>
        <vt:i4>5</vt:i4>
      </vt:variant>
      <vt:variant>
        <vt:lpwstr>https://makingrightsreal.org.uk/wp-content/uploads/2023/11/FINAL-DD-Report-Aug23.pdf</vt:lpwstr>
      </vt:variant>
      <vt:variant>
        <vt:lpwstr/>
      </vt:variant>
      <vt:variant>
        <vt:i4>6357100</vt:i4>
      </vt:variant>
      <vt:variant>
        <vt:i4>27</vt:i4>
      </vt:variant>
      <vt:variant>
        <vt:i4>0</vt:i4>
      </vt:variant>
      <vt:variant>
        <vt:i4>5</vt:i4>
      </vt:variant>
      <vt:variant>
        <vt:lpwstr>https://www.scottishhumanrights.com/media/2651/cerd-list-of-issues.pdf</vt:lpwstr>
      </vt:variant>
      <vt:variant>
        <vt:lpwstr/>
      </vt:variant>
      <vt:variant>
        <vt:i4>3670037</vt:i4>
      </vt:variant>
      <vt:variant>
        <vt:i4>24</vt:i4>
      </vt:variant>
      <vt:variant>
        <vt:i4>0</vt:i4>
      </vt:variant>
      <vt:variant>
        <vt:i4>5</vt:i4>
      </vt:variant>
      <vt:variant>
        <vt:lpwstr>https://tbinternet.ohchr.org/_layouts/15/treatybodyexternal/Download.aspx?symbolno=E%2FC.12%2FGBR%2FQ%2F7&amp;Lang=en</vt:lpwstr>
      </vt:variant>
      <vt:variant>
        <vt:lpwstr/>
      </vt:variant>
      <vt:variant>
        <vt:i4>3276839</vt:i4>
      </vt:variant>
      <vt:variant>
        <vt:i4>21</vt:i4>
      </vt:variant>
      <vt:variant>
        <vt:i4>0</vt:i4>
      </vt:variant>
      <vt:variant>
        <vt:i4>5</vt:i4>
      </vt:variant>
      <vt:variant>
        <vt:lpwstr>https://documents.un.org/doc/undoc/gen/g24/152/87/pdf/g2415287.pdf</vt:lpwstr>
      </vt:variant>
      <vt:variant>
        <vt:lpwstr/>
      </vt:variant>
      <vt:variant>
        <vt:i4>6357116</vt:i4>
      </vt:variant>
      <vt:variant>
        <vt:i4>18</vt:i4>
      </vt:variant>
      <vt:variant>
        <vt:i4>0</vt:i4>
      </vt:variant>
      <vt:variant>
        <vt:i4>5</vt:i4>
      </vt:variant>
      <vt:variant>
        <vt:lpwstr>https://blog.historicenvironment.scot/2023/06/persecution-of-gypsy-travellers-in-scotland/</vt:lpwstr>
      </vt:variant>
      <vt:variant>
        <vt:lpwstr/>
      </vt:variant>
      <vt:variant>
        <vt:i4>1704002</vt:i4>
      </vt:variant>
      <vt:variant>
        <vt:i4>15</vt:i4>
      </vt:variant>
      <vt:variant>
        <vt:i4>0</vt:i4>
      </vt:variant>
      <vt:variant>
        <vt:i4>5</vt:i4>
      </vt:variant>
      <vt:variant>
        <vt:lpwstr>https://www.heraldscotland.com/news/18117533.scandal-tinker-experiment-demands-apology-scotlands-treatment-gypsy-travellers/</vt:lpwstr>
      </vt:variant>
      <vt:variant>
        <vt:lpwstr/>
      </vt:variant>
      <vt:variant>
        <vt:i4>4259867</vt:i4>
      </vt:variant>
      <vt:variant>
        <vt:i4>12</vt:i4>
      </vt:variant>
      <vt:variant>
        <vt:i4>0</vt:i4>
      </vt:variant>
      <vt:variant>
        <vt:i4>5</vt:i4>
      </vt:variant>
      <vt:variant>
        <vt:lpwstr>https://www.bbc.co.uk/programmes/m001p77p</vt:lpwstr>
      </vt:variant>
      <vt:variant>
        <vt:lpwstr/>
      </vt:variant>
      <vt:variant>
        <vt:i4>1245258</vt:i4>
      </vt:variant>
      <vt:variant>
        <vt:i4>9</vt:i4>
      </vt:variant>
      <vt:variant>
        <vt:i4>0</vt:i4>
      </vt:variant>
      <vt:variant>
        <vt:i4>5</vt:i4>
      </vt:variant>
      <vt:variant>
        <vt:lpwstr>https://bylines.scot/lifestyle/history/the-tinker-experiment/</vt:lpwstr>
      </vt:variant>
      <vt:variant>
        <vt:lpwstr/>
      </vt:variant>
      <vt:variant>
        <vt:i4>589900</vt:i4>
      </vt:variant>
      <vt:variant>
        <vt:i4>6</vt:i4>
      </vt:variant>
      <vt:variant>
        <vt:i4>0</vt:i4>
      </vt:variant>
      <vt:variant>
        <vt:i4>5</vt:i4>
      </vt:variant>
      <vt:variant>
        <vt:lpwstr>https://www.thenational.scot/news/24031536.cultural-genocide-scotlands-gypsy-traveller-community/</vt:lpwstr>
      </vt:variant>
      <vt:variant>
        <vt:lpwstr/>
      </vt:variant>
      <vt:variant>
        <vt:i4>458838</vt:i4>
      </vt:variant>
      <vt:variant>
        <vt:i4>3</vt:i4>
      </vt:variant>
      <vt:variant>
        <vt:i4>0</vt:i4>
      </vt:variant>
      <vt:variant>
        <vt:i4>5</vt:i4>
      </vt:variant>
      <vt:variant>
        <vt:lpwstr>https://www.heraldscotland.com/politics/viewpoint/24711868.the-scottish-government-turned-back-marginalised/</vt:lpwstr>
      </vt:variant>
      <vt:variant>
        <vt:lpwstr/>
      </vt:variant>
      <vt:variant>
        <vt:i4>3407979</vt:i4>
      </vt:variant>
      <vt:variant>
        <vt:i4>0</vt:i4>
      </vt:variant>
      <vt:variant>
        <vt:i4>0</vt:i4>
      </vt:variant>
      <vt:variant>
        <vt:i4>5</vt:i4>
      </vt:variant>
      <vt:variant>
        <vt:lpwstr>https://makingrightsreal.org.uk/using-your-rights/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Barrie</dc:creator>
  <cp:keywords/>
  <dc:description/>
  <cp:lastModifiedBy>Lorraine Barrie</cp:lastModifiedBy>
  <cp:revision>2</cp:revision>
  <dcterms:created xsi:type="dcterms:W3CDTF">2025-01-12T19:46:00Z</dcterms:created>
  <dcterms:modified xsi:type="dcterms:W3CDTF">2025-01-12T19:46:00Z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0x010100FD604CD4D873834C8E6C9BE7913584BC</vt:lpwstr>
  </property>
</Properties>
</file>