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1E03F" w14:textId="77777777" w:rsidR="00EE6C69" w:rsidRPr="00FA48A4" w:rsidRDefault="00EE6C69">
      <w:pPr>
        <w:rPr>
          <w:rFonts w:ascii="Arial" w:eastAsia="Arial" w:hAnsi="Arial"/>
          <w:b/>
          <w:sz w:val="26"/>
          <w:szCs w:val="26"/>
        </w:rPr>
      </w:pPr>
    </w:p>
    <w:p w14:paraId="03F4A197" w14:textId="4819C39C" w:rsidR="00EE6C69" w:rsidRPr="00FA48A4" w:rsidRDefault="0044029C">
      <w:pPr>
        <w:jc w:val="center"/>
        <w:rPr>
          <w:rFonts w:ascii="Arial" w:eastAsia="Arial" w:hAnsi="Arial"/>
          <w:b/>
          <w:sz w:val="26"/>
          <w:szCs w:val="26"/>
        </w:rPr>
      </w:pPr>
      <w:r w:rsidRPr="00FA48A4">
        <w:rPr>
          <w:rFonts w:ascii="Arial" w:eastAsia="Arial" w:hAnsi="Arial"/>
          <w:b/>
          <w:sz w:val="26"/>
          <w:szCs w:val="26"/>
        </w:rPr>
        <w:t>P</w:t>
      </w:r>
      <w:r w:rsidR="00524B92" w:rsidRPr="00FA48A4">
        <w:rPr>
          <w:rFonts w:ascii="Arial" w:eastAsia="Arial" w:hAnsi="Arial"/>
          <w:b/>
          <w:sz w:val="26"/>
          <w:szCs w:val="26"/>
        </w:rPr>
        <w:t xml:space="preserve">reguntas relevantes </w:t>
      </w:r>
      <w:r w:rsidRPr="00FA48A4">
        <w:rPr>
          <w:rFonts w:ascii="Arial" w:eastAsia="Arial" w:hAnsi="Arial"/>
          <w:b/>
          <w:sz w:val="26"/>
          <w:szCs w:val="26"/>
        </w:rPr>
        <w:t xml:space="preserve">sugeridas </w:t>
      </w:r>
      <w:r w:rsidR="00524B92" w:rsidRPr="00FA48A4">
        <w:rPr>
          <w:rFonts w:ascii="Arial" w:eastAsia="Arial" w:hAnsi="Arial"/>
          <w:b/>
          <w:sz w:val="26"/>
          <w:szCs w:val="26"/>
        </w:rPr>
        <w:t xml:space="preserve">para </w:t>
      </w:r>
      <w:r w:rsidRPr="00FA48A4">
        <w:rPr>
          <w:rFonts w:ascii="Arial" w:eastAsia="Arial" w:hAnsi="Arial"/>
          <w:b/>
          <w:sz w:val="26"/>
          <w:szCs w:val="26"/>
        </w:rPr>
        <w:t>S</w:t>
      </w:r>
      <w:r w:rsidR="00524B92" w:rsidRPr="00FA48A4">
        <w:rPr>
          <w:rFonts w:ascii="Arial" w:eastAsia="Arial" w:hAnsi="Arial"/>
          <w:b/>
          <w:sz w:val="26"/>
          <w:szCs w:val="26"/>
        </w:rPr>
        <w:t xml:space="preserve">alud y </w:t>
      </w:r>
      <w:r w:rsidRPr="00FA48A4">
        <w:rPr>
          <w:rFonts w:ascii="Arial" w:eastAsia="Arial" w:hAnsi="Arial"/>
          <w:b/>
          <w:sz w:val="26"/>
          <w:szCs w:val="26"/>
        </w:rPr>
        <w:t xml:space="preserve">para </w:t>
      </w:r>
      <w:r w:rsidR="00524B92" w:rsidRPr="00FA48A4">
        <w:rPr>
          <w:rFonts w:ascii="Arial" w:eastAsia="Arial" w:hAnsi="Arial"/>
          <w:b/>
          <w:sz w:val="26"/>
          <w:szCs w:val="26"/>
        </w:rPr>
        <w:t xml:space="preserve">el caso de </w:t>
      </w:r>
      <w:r w:rsidR="00AC68B9">
        <w:rPr>
          <w:rFonts w:ascii="Arial" w:eastAsia="Arial" w:hAnsi="Arial"/>
          <w:b/>
          <w:sz w:val="26"/>
          <w:szCs w:val="26"/>
        </w:rPr>
        <w:t>P.</w:t>
      </w:r>
      <w:r w:rsidR="00524B92" w:rsidRPr="00FA48A4">
        <w:rPr>
          <w:rFonts w:ascii="Arial" w:eastAsia="Arial" w:hAnsi="Arial"/>
          <w:b/>
          <w:sz w:val="26"/>
          <w:szCs w:val="26"/>
        </w:rPr>
        <w:t>A</w:t>
      </w:r>
      <w:r w:rsidR="00AC68B9">
        <w:rPr>
          <w:rFonts w:ascii="Arial" w:eastAsia="Arial" w:hAnsi="Arial"/>
          <w:b/>
          <w:sz w:val="26"/>
          <w:szCs w:val="26"/>
        </w:rPr>
        <w:t>.</w:t>
      </w:r>
      <w:r w:rsidR="00524B92" w:rsidRPr="00FA48A4">
        <w:rPr>
          <w:rFonts w:ascii="Arial" w:eastAsia="Arial" w:hAnsi="Arial"/>
          <w:b/>
          <w:sz w:val="26"/>
          <w:szCs w:val="26"/>
        </w:rPr>
        <w:t>T</w:t>
      </w:r>
      <w:r w:rsidR="00AC68B9">
        <w:rPr>
          <w:rFonts w:ascii="Arial" w:eastAsia="Arial" w:hAnsi="Arial"/>
          <w:b/>
          <w:sz w:val="26"/>
          <w:szCs w:val="26"/>
        </w:rPr>
        <w:t>.</w:t>
      </w:r>
      <w:r w:rsidR="000946E7" w:rsidRPr="00FA48A4">
        <w:rPr>
          <w:rFonts w:ascii="Arial" w:eastAsia="Arial" w:hAnsi="Arial"/>
          <w:b/>
          <w:sz w:val="26"/>
          <w:szCs w:val="26"/>
        </w:rPr>
        <w:t>,</w:t>
      </w:r>
      <w:r w:rsidR="00524B92" w:rsidRPr="00FA48A4">
        <w:rPr>
          <w:rFonts w:ascii="Arial" w:eastAsia="Arial" w:hAnsi="Arial"/>
          <w:b/>
          <w:sz w:val="26"/>
          <w:szCs w:val="26"/>
        </w:rPr>
        <w:t xml:space="preserve"> que se incluirán en la </w:t>
      </w:r>
      <w:r w:rsidR="00524B92" w:rsidRPr="00FA48A4">
        <w:rPr>
          <w:rFonts w:ascii="Arial" w:eastAsia="Arial" w:hAnsi="Arial"/>
          <w:b/>
          <w:i/>
          <w:sz w:val="26"/>
          <w:szCs w:val="26"/>
        </w:rPr>
        <w:t>List</w:t>
      </w:r>
      <w:r w:rsidR="000946E7" w:rsidRPr="00FA48A4">
        <w:rPr>
          <w:rFonts w:ascii="Arial" w:eastAsia="Arial" w:hAnsi="Arial"/>
          <w:b/>
          <w:i/>
          <w:sz w:val="26"/>
          <w:szCs w:val="26"/>
        </w:rPr>
        <w:t xml:space="preserve">a de cuestiones del </w:t>
      </w:r>
      <w:r w:rsidR="000946E7" w:rsidRPr="00FA48A4">
        <w:rPr>
          <w:rFonts w:ascii="Arial" w:eastAsia="Arial" w:hAnsi="Arial"/>
          <w:b/>
          <w:i/>
          <w:color w:val="000000"/>
          <w:sz w:val="26"/>
          <w:szCs w:val="26"/>
        </w:rPr>
        <w:t>grupo de trabajo</w:t>
      </w:r>
      <w:r w:rsidR="000946E7" w:rsidRPr="00FA48A4">
        <w:rPr>
          <w:rFonts w:ascii="Arial" w:eastAsia="Arial" w:hAnsi="Arial"/>
          <w:b/>
          <w:color w:val="000000"/>
          <w:sz w:val="26"/>
          <w:szCs w:val="26"/>
        </w:rPr>
        <w:t xml:space="preserve">, </w:t>
      </w:r>
      <w:r w:rsidR="00524B92" w:rsidRPr="00FA48A4">
        <w:rPr>
          <w:rFonts w:ascii="Arial" w:eastAsia="Arial" w:hAnsi="Arial"/>
          <w:b/>
          <w:color w:val="000000"/>
          <w:sz w:val="26"/>
          <w:szCs w:val="26"/>
        </w:rPr>
        <w:t xml:space="preserve">previo al </w:t>
      </w:r>
      <w:proofErr w:type="gramStart"/>
      <w:r w:rsidR="00524B92" w:rsidRPr="00FA48A4">
        <w:rPr>
          <w:rFonts w:ascii="Arial" w:eastAsia="Arial" w:hAnsi="Arial"/>
          <w:b/>
          <w:color w:val="000000"/>
          <w:sz w:val="26"/>
          <w:szCs w:val="26"/>
        </w:rPr>
        <w:t>88</w:t>
      </w:r>
      <w:r w:rsidR="000946E7" w:rsidRPr="00FA48A4">
        <w:rPr>
          <w:rFonts w:ascii="Arial" w:eastAsia="Arial" w:hAnsi="Arial"/>
          <w:b/>
          <w:color w:val="000000"/>
          <w:sz w:val="26"/>
          <w:szCs w:val="26"/>
        </w:rPr>
        <w:t>.°</w:t>
      </w:r>
      <w:proofErr w:type="gramEnd"/>
      <w:r w:rsidR="000946E7" w:rsidRPr="00FA48A4">
        <w:rPr>
          <w:rFonts w:ascii="Arial" w:eastAsia="Arial" w:hAnsi="Arial"/>
          <w:b/>
          <w:color w:val="000000"/>
          <w:sz w:val="26"/>
          <w:szCs w:val="26"/>
        </w:rPr>
        <w:t xml:space="preserve"> </w:t>
      </w:r>
      <w:r w:rsidR="00524B92" w:rsidRPr="00FA48A4">
        <w:rPr>
          <w:rFonts w:ascii="Arial" w:eastAsia="Arial" w:hAnsi="Arial"/>
          <w:b/>
          <w:color w:val="000000"/>
          <w:sz w:val="26"/>
          <w:szCs w:val="26"/>
        </w:rPr>
        <w:t>per</w:t>
      </w:r>
      <w:r w:rsidR="000946E7" w:rsidRPr="00FA48A4">
        <w:rPr>
          <w:rFonts w:ascii="Arial" w:eastAsia="Arial" w:hAnsi="Arial"/>
          <w:b/>
          <w:color w:val="000000"/>
          <w:sz w:val="26"/>
          <w:szCs w:val="26"/>
        </w:rPr>
        <w:t>i</w:t>
      </w:r>
      <w:r w:rsidR="00524B92" w:rsidRPr="00FA48A4">
        <w:rPr>
          <w:rFonts w:ascii="Arial" w:eastAsia="Arial" w:hAnsi="Arial"/>
          <w:b/>
          <w:color w:val="000000"/>
          <w:sz w:val="26"/>
          <w:szCs w:val="26"/>
        </w:rPr>
        <w:t xml:space="preserve">odo de sesiones </w:t>
      </w:r>
    </w:p>
    <w:p w14:paraId="5AE7C305" w14:textId="77777777" w:rsidR="00EE6C69" w:rsidRPr="00FA48A4" w:rsidRDefault="00EE6C69">
      <w:pPr>
        <w:jc w:val="center"/>
        <w:rPr>
          <w:rFonts w:ascii="Arial" w:eastAsia="Arial" w:hAnsi="Arial"/>
          <w:b/>
          <w:sz w:val="28"/>
          <w:szCs w:val="28"/>
        </w:rPr>
      </w:pPr>
    </w:p>
    <w:p w14:paraId="08317441" w14:textId="77777777" w:rsidR="00EE6C69" w:rsidRPr="00FA48A4" w:rsidRDefault="00EE6C69">
      <w:pPr>
        <w:jc w:val="center"/>
        <w:rPr>
          <w:rFonts w:ascii="Arial" w:eastAsia="Arial" w:hAnsi="Arial"/>
          <w:sz w:val="24"/>
          <w:szCs w:val="24"/>
        </w:rPr>
      </w:pPr>
    </w:p>
    <w:p w14:paraId="6C45A87E" w14:textId="394D93F3" w:rsidR="00EE6C69" w:rsidRPr="00FA48A4" w:rsidRDefault="00524B92">
      <w:pPr>
        <w:jc w:val="center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Se autoriza que el presente </w:t>
      </w:r>
      <w:r w:rsidR="00C64C9C" w:rsidRPr="00FA48A4">
        <w:rPr>
          <w:rFonts w:ascii="Arial" w:eastAsia="Arial" w:hAnsi="Arial"/>
          <w:sz w:val="24"/>
          <w:szCs w:val="24"/>
        </w:rPr>
        <w:t>i</w:t>
      </w:r>
      <w:r w:rsidRPr="00FA48A4">
        <w:rPr>
          <w:rFonts w:ascii="Arial" w:eastAsia="Arial" w:hAnsi="Arial"/>
          <w:sz w:val="24"/>
          <w:szCs w:val="24"/>
        </w:rPr>
        <w:t xml:space="preserve">nforme se publique en la página web de la OACDH con fines de divulgación pública. </w:t>
      </w:r>
    </w:p>
    <w:p w14:paraId="475DE388" w14:textId="7031AE30" w:rsidR="00EE6C69" w:rsidRPr="00FA48A4" w:rsidRDefault="00524B92">
      <w:pPr>
        <w:jc w:val="center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Estado </w:t>
      </w:r>
      <w:r w:rsidR="000946E7" w:rsidRPr="00FA48A4">
        <w:rPr>
          <w:rFonts w:ascii="Arial" w:eastAsia="Arial" w:hAnsi="Arial"/>
          <w:sz w:val="24"/>
          <w:szCs w:val="24"/>
        </w:rPr>
        <w:t>p</w:t>
      </w:r>
      <w:r w:rsidRPr="00FA48A4">
        <w:rPr>
          <w:rFonts w:ascii="Arial" w:eastAsia="Arial" w:hAnsi="Arial"/>
          <w:sz w:val="24"/>
          <w:szCs w:val="24"/>
        </w:rPr>
        <w:t>arte: México</w:t>
      </w:r>
    </w:p>
    <w:p w14:paraId="77EEB8B0" w14:textId="77777777" w:rsidR="00EE6C69" w:rsidRPr="00FA48A4" w:rsidRDefault="00EE6C69">
      <w:pPr>
        <w:jc w:val="center"/>
        <w:rPr>
          <w:rFonts w:ascii="Arial" w:eastAsia="Arial" w:hAnsi="Arial"/>
          <w:sz w:val="24"/>
          <w:szCs w:val="24"/>
        </w:rPr>
      </w:pPr>
    </w:p>
    <w:p w14:paraId="1C302170" w14:textId="77777777" w:rsidR="00EE6C69" w:rsidRPr="00FA48A4" w:rsidRDefault="00EE6C69">
      <w:pPr>
        <w:jc w:val="center"/>
        <w:rPr>
          <w:rFonts w:ascii="Arial" w:eastAsia="Arial" w:hAnsi="Arial"/>
          <w:sz w:val="24"/>
          <w:szCs w:val="24"/>
        </w:rPr>
      </w:pPr>
    </w:p>
    <w:p w14:paraId="7D7F95EF" w14:textId="6D6130AF" w:rsidR="00EE6C69" w:rsidRPr="00FA48A4" w:rsidRDefault="00524B92">
      <w:pPr>
        <w:jc w:val="center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>Presenta: Equifonía Colectivo por la Ciudadanía Autonomía y Libertad de las Mujeres Asociación Civil (en adelante</w:t>
      </w:r>
      <w:r w:rsidR="000946E7" w:rsidRPr="00FA48A4">
        <w:rPr>
          <w:rFonts w:ascii="Arial" w:eastAsia="Arial" w:hAnsi="Arial"/>
          <w:sz w:val="24"/>
          <w:szCs w:val="24"/>
        </w:rPr>
        <w:t>:</w:t>
      </w:r>
      <w:r w:rsidRPr="00FA48A4">
        <w:rPr>
          <w:rFonts w:ascii="Arial" w:eastAsia="Arial" w:hAnsi="Arial"/>
          <w:sz w:val="24"/>
          <w:szCs w:val="24"/>
        </w:rPr>
        <w:t xml:space="preserve"> Equifonía)</w:t>
      </w:r>
      <w:r w:rsidR="00C64C9C" w:rsidRPr="00FA48A4">
        <w:rPr>
          <w:rFonts w:ascii="Arial" w:eastAsia="Arial" w:hAnsi="Arial"/>
          <w:sz w:val="24"/>
          <w:szCs w:val="24"/>
        </w:rPr>
        <w:t>.</w:t>
      </w:r>
    </w:p>
    <w:p w14:paraId="22A7E045" w14:textId="77777777" w:rsidR="00EE6C69" w:rsidRPr="00FA48A4" w:rsidRDefault="00EE6C69">
      <w:pPr>
        <w:rPr>
          <w:rFonts w:ascii="Arial" w:eastAsia="Arial" w:hAnsi="Arial"/>
          <w:sz w:val="24"/>
          <w:szCs w:val="24"/>
        </w:rPr>
      </w:pPr>
    </w:p>
    <w:p w14:paraId="1D538704" w14:textId="77777777" w:rsidR="00EE6C69" w:rsidRPr="00FA48A4" w:rsidRDefault="00EE6C69">
      <w:pPr>
        <w:rPr>
          <w:rFonts w:ascii="Arial" w:eastAsia="Arial" w:hAnsi="Arial"/>
          <w:sz w:val="24"/>
          <w:szCs w:val="24"/>
        </w:rPr>
      </w:pPr>
    </w:p>
    <w:p w14:paraId="286F7707" w14:textId="31B305C4" w:rsidR="00EE6C69" w:rsidRPr="00FA48A4" w:rsidRDefault="00524B92">
      <w:p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>Equifonía es una organización civil que trabaja en Veracruz desde hace más de trece años, en el diseño y establecimiento de estrategias innovadoras en salud, seguridad y justicia para el reconocimiento, goce y ejercicio de los derechos de las mujeres</w:t>
      </w:r>
      <w:r w:rsidR="000946E7" w:rsidRPr="00FA48A4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C91F2F" w:rsidRPr="00FA48A4">
        <w:rPr>
          <w:rFonts w:ascii="Arial" w:eastAsia="Arial" w:hAnsi="Arial"/>
          <w:sz w:val="24"/>
          <w:szCs w:val="24"/>
        </w:rPr>
        <w:t>Algunas</w:t>
      </w:r>
      <w:r w:rsidRPr="00FA48A4">
        <w:rPr>
          <w:rFonts w:ascii="Arial" w:eastAsia="Arial" w:hAnsi="Arial"/>
          <w:sz w:val="24"/>
          <w:szCs w:val="24"/>
        </w:rPr>
        <w:t xml:space="preserve"> de </w:t>
      </w:r>
      <w:r w:rsidR="003B10F2" w:rsidRPr="00FA48A4">
        <w:rPr>
          <w:rFonts w:ascii="Arial" w:eastAsia="Arial" w:hAnsi="Arial"/>
          <w:sz w:val="24"/>
          <w:szCs w:val="24"/>
        </w:rPr>
        <w:t xml:space="preserve">nuestras </w:t>
      </w:r>
      <w:r w:rsidRPr="00FA48A4">
        <w:rPr>
          <w:rFonts w:ascii="Arial" w:eastAsia="Arial" w:hAnsi="Arial"/>
          <w:sz w:val="24"/>
          <w:szCs w:val="24"/>
        </w:rPr>
        <w:t xml:space="preserve">acciones permanentes </w:t>
      </w:r>
      <w:r w:rsidR="00C91F2F" w:rsidRPr="00FA48A4">
        <w:rPr>
          <w:rFonts w:ascii="Arial" w:eastAsia="Arial" w:hAnsi="Arial"/>
          <w:sz w:val="24"/>
          <w:szCs w:val="24"/>
        </w:rPr>
        <w:t>son</w:t>
      </w:r>
      <w:r w:rsidRPr="00FA48A4">
        <w:rPr>
          <w:rFonts w:ascii="Arial" w:eastAsia="Arial" w:hAnsi="Arial"/>
          <w:sz w:val="24"/>
          <w:szCs w:val="24"/>
        </w:rPr>
        <w:t xml:space="preserve"> el </w:t>
      </w:r>
      <w:r w:rsidRPr="00FA48A4">
        <w:rPr>
          <w:rFonts w:ascii="Arial" w:eastAsia="Arial" w:hAnsi="Arial"/>
          <w:b/>
          <w:sz w:val="24"/>
          <w:szCs w:val="24"/>
        </w:rPr>
        <w:t xml:space="preserve">acompañamiento de niñas, adolescentes, mujeres y sus familiares </w:t>
      </w:r>
      <w:r w:rsidRPr="00FA48A4">
        <w:rPr>
          <w:rFonts w:ascii="Arial" w:eastAsia="Arial" w:hAnsi="Arial"/>
          <w:sz w:val="24"/>
          <w:szCs w:val="24"/>
        </w:rPr>
        <w:t xml:space="preserve">para </w:t>
      </w:r>
      <w:r w:rsidR="00C91F2F" w:rsidRPr="00FA48A4">
        <w:rPr>
          <w:rFonts w:ascii="Arial" w:eastAsia="Arial" w:hAnsi="Arial"/>
          <w:sz w:val="24"/>
          <w:szCs w:val="24"/>
        </w:rPr>
        <w:t xml:space="preserve">que reciban la </w:t>
      </w:r>
      <w:r w:rsidRPr="00FA48A4">
        <w:rPr>
          <w:rFonts w:ascii="Arial" w:eastAsia="Arial" w:hAnsi="Arial"/>
          <w:sz w:val="24"/>
          <w:szCs w:val="24"/>
        </w:rPr>
        <w:t>protección de sus derechos</w:t>
      </w:r>
      <w:r w:rsidR="00C91F2F" w:rsidRPr="00FA48A4">
        <w:rPr>
          <w:rFonts w:ascii="Arial" w:eastAsia="Arial" w:hAnsi="Arial"/>
          <w:sz w:val="24"/>
          <w:szCs w:val="24"/>
        </w:rPr>
        <w:t xml:space="preserve"> en la mayor amplitud posible</w:t>
      </w:r>
      <w:r w:rsidRPr="00FA48A4">
        <w:rPr>
          <w:rFonts w:ascii="Arial" w:eastAsia="Arial" w:hAnsi="Arial"/>
          <w:sz w:val="24"/>
          <w:szCs w:val="24"/>
        </w:rPr>
        <w:t xml:space="preserve">, así como la </w:t>
      </w:r>
      <w:r w:rsidRPr="00FA48A4">
        <w:rPr>
          <w:rFonts w:ascii="Arial" w:eastAsia="Arial" w:hAnsi="Arial"/>
          <w:b/>
          <w:sz w:val="24"/>
          <w:szCs w:val="24"/>
        </w:rPr>
        <w:t xml:space="preserve">construcción y </w:t>
      </w:r>
      <w:r w:rsidR="003B10F2" w:rsidRPr="00FA48A4">
        <w:rPr>
          <w:rFonts w:ascii="Arial" w:eastAsia="Arial" w:hAnsi="Arial"/>
          <w:b/>
          <w:sz w:val="24"/>
          <w:szCs w:val="24"/>
        </w:rPr>
        <w:t xml:space="preserve">el </w:t>
      </w:r>
      <w:r w:rsidRPr="00FA48A4">
        <w:rPr>
          <w:rFonts w:ascii="Arial" w:eastAsia="Arial" w:hAnsi="Arial"/>
          <w:b/>
          <w:sz w:val="24"/>
          <w:szCs w:val="24"/>
        </w:rPr>
        <w:t>monitoreo de datos</w:t>
      </w:r>
      <w:r w:rsidR="00C91F2F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b/>
          <w:sz w:val="24"/>
          <w:szCs w:val="24"/>
        </w:rPr>
        <w:t xml:space="preserve"> desde las fuentes oficiales </w:t>
      </w:r>
      <w:r w:rsidRPr="00FA48A4">
        <w:rPr>
          <w:rFonts w:ascii="Arial" w:eastAsia="Arial" w:hAnsi="Arial"/>
          <w:sz w:val="24"/>
          <w:szCs w:val="24"/>
        </w:rPr>
        <w:t>en nuestro país</w:t>
      </w:r>
      <w:r w:rsidR="00C91F2F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con el objetivo de conocer la implementación de la</w:t>
      </w:r>
      <w:r w:rsidR="003B10F2" w:rsidRPr="00FA48A4">
        <w:rPr>
          <w:rFonts w:ascii="Arial" w:eastAsia="Arial" w:hAnsi="Arial"/>
          <w:sz w:val="24"/>
          <w:szCs w:val="24"/>
        </w:rPr>
        <w:t>s</w:t>
      </w:r>
      <w:r w:rsidRPr="00FA48A4">
        <w:rPr>
          <w:rFonts w:ascii="Arial" w:eastAsia="Arial" w:hAnsi="Arial"/>
          <w:sz w:val="24"/>
          <w:szCs w:val="24"/>
        </w:rPr>
        <w:t xml:space="preserve"> política pública</w:t>
      </w:r>
      <w:r w:rsidR="003B10F2" w:rsidRPr="00FA48A4">
        <w:rPr>
          <w:rFonts w:ascii="Arial" w:eastAsia="Arial" w:hAnsi="Arial"/>
          <w:sz w:val="24"/>
          <w:szCs w:val="24"/>
        </w:rPr>
        <w:t>s</w:t>
      </w:r>
      <w:r w:rsidRPr="00FA48A4">
        <w:rPr>
          <w:rFonts w:ascii="Arial" w:eastAsia="Arial" w:hAnsi="Arial"/>
          <w:sz w:val="24"/>
          <w:szCs w:val="24"/>
        </w:rPr>
        <w:t>. Así mismo, somos las representantes legales de la madre y padre de P</w:t>
      </w:r>
      <w:r w:rsidR="00AC68B9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>A</w:t>
      </w:r>
      <w:r w:rsidR="00AC68B9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>T</w:t>
      </w:r>
      <w:r w:rsidR="00AC68B9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>,</w:t>
      </w:r>
      <w:r w:rsidR="0076492E" w:rsidRPr="00FA48A4">
        <w:rPr>
          <w:rFonts w:ascii="Arial" w:eastAsia="Arial" w:hAnsi="Arial"/>
          <w:sz w:val="24"/>
          <w:szCs w:val="24"/>
        </w:rPr>
        <w:t xml:space="preserve"> en el</w:t>
      </w:r>
      <w:r w:rsidRPr="00FA48A4">
        <w:rPr>
          <w:rFonts w:ascii="Arial" w:eastAsia="Arial" w:hAnsi="Arial"/>
          <w:sz w:val="24"/>
          <w:szCs w:val="24"/>
        </w:rPr>
        <w:t xml:space="preserve"> caso conocido en la </w:t>
      </w:r>
      <w:r w:rsidR="0044029C" w:rsidRPr="00FA48A4">
        <w:rPr>
          <w:rFonts w:ascii="Arial" w:eastAsia="Arial" w:hAnsi="Arial"/>
          <w:sz w:val="24"/>
          <w:szCs w:val="24"/>
        </w:rPr>
        <w:t>c</w:t>
      </w:r>
      <w:r w:rsidRPr="00FA48A4">
        <w:rPr>
          <w:rFonts w:ascii="Arial" w:eastAsia="Arial" w:hAnsi="Arial"/>
          <w:sz w:val="24"/>
          <w:szCs w:val="24"/>
        </w:rPr>
        <w:t>omunicación</w:t>
      </w:r>
      <w:r w:rsidRPr="00FA48A4">
        <w:rPr>
          <w:rFonts w:ascii="Arial" w:eastAsia="Arial" w:hAnsi="Arial"/>
          <w:i/>
          <w:sz w:val="24"/>
          <w:szCs w:val="24"/>
        </w:rPr>
        <w:t xml:space="preserve"> Trujillo Reyes y Argüello Morales c. México </w:t>
      </w:r>
      <w:r w:rsidRPr="00FA48A4">
        <w:rPr>
          <w:rFonts w:ascii="Arial" w:eastAsia="Arial" w:hAnsi="Arial"/>
          <w:sz w:val="24"/>
          <w:szCs w:val="24"/>
        </w:rPr>
        <w:t>y en la Recomendación</w:t>
      </w:r>
      <w:r w:rsidRPr="00FA48A4">
        <w:rPr>
          <w:rFonts w:ascii="Arial" w:eastAsia="Arial" w:hAnsi="Arial"/>
          <w:i/>
          <w:sz w:val="24"/>
          <w:szCs w:val="24"/>
        </w:rPr>
        <w:t xml:space="preserve"> </w:t>
      </w:r>
      <w:r w:rsidRPr="00FA48A4">
        <w:rPr>
          <w:rFonts w:ascii="Arial" w:eastAsia="Arial" w:hAnsi="Arial"/>
          <w:sz w:val="24"/>
          <w:szCs w:val="24"/>
        </w:rPr>
        <w:t xml:space="preserve">24 </w:t>
      </w:r>
      <w:r w:rsidR="009F076F" w:rsidRPr="00FA48A4">
        <w:rPr>
          <w:rFonts w:ascii="Arial" w:eastAsia="Arial" w:hAnsi="Arial"/>
          <w:sz w:val="24"/>
          <w:szCs w:val="24"/>
        </w:rPr>
        <w:t xml:space="preserve">inciso </w:t>
      </w:r>
      <w:r w:rsidRPr="00FA48A4">
        <w:rPr>
          <w:rFonts w:ascii="Arial" w:eastAsia="Arial" w:hAnsi="Arial"/>
          <w:sz w:val="24"/>
          <w:szCs w:val="24"/>
        </w:rPr>
        <w:t>h)</w:t>
      </w:r>
      <w:r w:rsidR="009F076F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contenida en las </w:t>
      </w:r>
      <w:r w:rsidR="009F076F" w:rsidRPr="00FA48A4">
        <w:rPr>
          <w:rFonts w:ascii="Arial" w:eastAsia="Arial" w:hAnsi="Arial"/>
          <w:sz w:val="24"/>
          <w:szCs w:val="24"/>
        </w:rPr>
        <w:t>o</w:t>
      </w:r>
      <w:r w:rsidRPr="00FA48A4">
        <w:rPr>
          <w:rFonts w:ascii="Arial" w:eastAsia="Arial" w:hAnsi="Arial"/>
          <w:sz w:val="24"/>
          <w:szCs w:val="24"/>
        </w:rPr>
        <w:t>bservaciones finales sobre el noveno informe periódico de México</w:t>
      </w:r>
      <w:r w:rsidR="009F076F" w:rsidRPr="00FA48A4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76492E" w:rsidRPr="00FA48A4">
        <w:rPr>
          <w:rFonts w:ascii="Arial" w:eastAsia="Arial" w:hAnsi="Arial"/>
          <w:sz w:val="24"/>
          <w:szCs w:val="24"/>
        </w:rPr>
        <w:t xml:space="preserve">Al respecto, y </w:t>
      </w:r>
      <w:r w:rsidRPr="00FA48A4">
        <w:rPr>
          <w:rFonts w:ascii="Arial" w:eastAsia="Arial" w:hAnsi="Arial"/>
          <w:sz w:val="24"/>
          <w:szCs w:val="24"/>
        </w:rPr>
        <w:t xml:space="preserve">para efectos del presente, </w:t>
      </w:r>
      <w:r w:rsidR="0076492E" w:rsidRPr="00FA48A4">
        <w:rPr>
          <w:rFonts w:ascii="Arial" w:eastAsia="Arial" w:hAnsi="Arial"/>
          <w:sz w:val="24"/>
          <w:szCs w:val="24"/>
        </w:rPr>
        <w:t xml:space="preserve">abordamos aquí </w:t>
      </w:r>
      <w:r w:rsidRPr="00FA48A4">
        <w:rPr>
          <w:rFonts w:ascii="Arial" w:eastAsia="Arial" w:hAnsi="Arial"/>
          <w:sz w:val="24"/>
          <w:szCs w:val="24"/>
        </w:rPr>
        <w:t>estos dos temas principales:</w:t>
      </w:r>
      <w:r w:rsidR="0076492E" w:rsidRPr="00FA48A4">
        <w:rPr>
          <w:rFonts w:ascii="Arial" w:eastAsia="Arial" w:hAnsi="Arial"/>
          <w:sz w:val="24"/>
          <w:szCs w:val="24"/>
        </w:rPr>
        <w:t xml:space="preserve"> salud y el caso P</w:t>
      </w:r>
      <w:r w:rsidR="00AC68B9">
        <w:rPr>
          <w:rFonts w:ascii="Arial" w:eastAsia="Arial" w:hAnsi="Arial"/>
          <w:sz w:val="24"/>
          <w:szCs w:val="24"/>
        </w:rPr>
        <w:t>.</w:t>
      </w:r>
      <w:r w:rsidR="0076492E" w:rsidRPr="00FA48A4">
        <w:rPr>
          <w:rFonts w:ascii="Arial" w:eastAsia="Arial" w:hAnsi="Arial"/>
          <w:sz w:val="24"/>
          <w:szCs w:val="24"/>
        </w:rPr>
        <w:t>A</w:t>
      </w:r>
      <w:r w:rsidR="00AC68B9">
        <w:rPr>
          <w:rFonts w:ascii="Arial" w:eastAsia="Arial" w:hAnsi="Arial"/>
          <w:sz w:val="24"/>
          <w:szCs w:val="24"/>
        </w:rPr>
        <w:t>.</w:t>
      </w:r>
      <w:r w:rsidR="0076492E" w:rsidRPr="00FA48A4">
        <w:rPr>
          <w:rFonts w:ascii="Arial" w:eastAsia="Arial" w:hAnsi="Arial"/>
          <w:sz w:val="24"/>
          <w:szCs w:val="24"/>
        </w:rPr>
        <w:t>T.</w:t>
      </w:r>
    </w:p>
    <w:p w14:paraId="4DE2F55E" w14:textId="77777777" w:rsidR="00EE6C69" w:rsidRPr="00FA48A4" w:rsidRDefault="00EE6C69">
      <w:pPr>
        <w:rPr>
          <w:rFonts w:ascii="Arial" w:eastAsia="Arial" w:hAnsi="Arial"/>
          <w:sz w:val="24"/>
          <w:szCs w:val="24"/>
        </w:rPr>
      </w:pPr>
    </w:p>
    <w:p w14:paraId="16EBE766" w14:textId="77777777" w:rsidR="00EE6C69" w:rsidRDefault="00524B92">
      <w:pPr>
        <w:rPr>
          <w:rFonts w:ascii="Arial" w:eastAsia="Arial" w:hAnsi="Arial"/>
          <w:b/>
          <w:sz w:val="24"/>
          <w:szCs w:val="24"/>
        </w:rPr>
      </w:pPr>
      <w:r w:rsidRPr="00FA48A4">
        <w:rPr>
          <w:rFonts w:ascii="Arial" w:eastAsia="Arial" w:hAnsi="Arial"/>
          <w:b/>
          <w:sz w:val="24"/>
          <w:szCs w:val="24"/>
        </w:rPr>
        <w:t>Salud</w:t>
      </w:r>
    </w:p>
    <w:p w14:paraId="4335EC65" w14:textId="77777777" w:rsidR="009F1FD0" w:rsidRPr="00FA48A4" w:rsidRDefault="009F1FD0">
      <w:pPr>
        <w:rPr>
          <w:rFonts w:ascii="Arial" w:eastAsia="Arial" w:hAnsi="Arial"/>
          <w:b/>
          <w:sz w:val="24"/>
          <w:szCs w:val="24"/>
        </w:rPr>
      </w:pPr>
    </w:p>
    <w:p w14:paraId="736D7EA9" w14:textId="05EEA310" w:rsidR="00EE6C69" w:rsidRPr="00FA48A4" w:rsidRDefault="00524B92">
      <w:p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En seguimiento a las </w:t>
      </w:r>
      <w:r w:rsidR="0044029C" w:rsidRPr="00FA48A4">
        <w:rPr>
          <w:rFonts w:ascii="Arial" w:eastAsia="Arial" w:hAnsi="Arial"/>
          <w:sz w:val="24"/>
          <w:szCs w:val="24"/>
        </w:rPr>
        <w:t>o</w:t>
      </w:r>
      <w:r w:rsidRPr="00FA48A4">
        <w:rPr>
          <w:rFonts w:ascii="Arial" w:eastAsia="Arial" w:hAnsi="Arial"/>
          <w:sz w:val="24"/>
          <w:szCs w:val="24"/>
        </w:rPr>
        <w:t xml:space="preserve">bservaciones finales sobre el noveno informe periódico de México, específicamente a la </w:t>
      </w:r>
      <w:r w:rsidR="000C30E5" w:rsidRPr="00FA48A4">
        <w:rPr>
          <w:rFonts w:ascii="Arial" w:eastAsia="Arial" w:hAnsi="Arial"/>
          <w:sz w:val="24"/>
          <w:szCs w:val="24"/>
        </w:rPr>
        <w:t>R</w:t>
      </w:r>
      <w:r w:rsidRPr="00FA48A4">
        <w:rPr>
          <w:rFonts w:ascii="Arial" w:eastAsia="Arial" w:hAnsi="Arial"/>
          <w:sz w:val="24"/>
          <w:szCs w:val="24"/>
        </w:rPr>
        <w:t xml:space="preserve">ecomendación </w:t>
      </w:r>
      <w:r w:rsidRPr="00FA48A4">
        <w:rPr>
          <w:rFonts w:ascii="Arial" w:eastAsia="Arial" w:hAnsi="Arial"/>
          <w:b/>
          <w:sz w:val="24"/>
          <w:szCs w:val="24"/>
        </w:rPr>
        <w:t>42</w:t>
      </w:r>
      <w:r w:rsidR="00C02648" w:rsidRPr="00FA48A4">
        <w:rPr>
          <w:rFonts w:ascii="Arial" w:eastAsia="Arial" w:hAnsi="Arial"/>
          <w:b/>
          <w:sz w:val="24"/>
          <w:szCs w:val="24"/>
        </w:rPr>
        <w:t>.</w:t>
      </w:r>
      <w:r w:rsidRPr="00FA48A4">
        <w:rPr>
          <w:rFonts w:ascii="Arial" w:eastAsia="Arial" w:hAnsi="Arial"/>
          <w:b/>
          <w:sz w:val="24"/>
          <w:szCs w:val="24"/>
        </w:rPr>
        <w:t xml:space="preserve"> a) Ponga mayor empeño en acelerar la armonización de las leyes y los protocolos federales y estatales sobre el aborto para garantizar el acceso al aborto legal y, aunque no haya sido legalizado, a los servicios de atención posterior al aborto</w:t>
      </w:r>
      <w:r w:rsidR="00484A87" w:rsidRPr="00FA48A4">
        <w:rPr>
          <w:rFonts w:ascii="Arial" w:eastAsia="Arial" w:hAnsi="Arial"/>
          <w:sz w:val="24"/>
          <w:szCs w:val="24"/>
        </w:rPr>
        <w:t>, precisamos que e</w:t>
      </w:r>
      <w:r w:rsidRPr="00FA48A4">
        <w:rPr>
          <w:rFonts w:ascii="Arial" w:eastAsia="Arial" w:hAnsi="Arial"/>
          <w:sz w:val="24"/>
          <w:szCs w:val="24"/>
        </w:rPr>
        <w:t xml:space="preserve">l embarazo infantil </w:t>
      </w:r>
      <w:r w:rsidR="00E66DCB" w:rsidRPr="00FA48A4">
        <w:rPr>
          <w:rFonts w:ascii="Arial" w:eastAsia="Arial" w:hAnsi="Arial"/>
          <w:sz w:val="24"/>
          <w:szCs w:val="24"/>
        </w:rPr>
        <w:t>en</w:t>
      </w:r>
      <w:r w:rsidR="0044029C" w:rsidRPr="00FA48A4">
        <w:rPr>
          <w:rFonts w:ascii="Arial" w:eastAsia="Arial" w:hAnsi="Arial"/>
          <w:sz w:val="24"/>
          <w:szCs w:val="24"/>
        </w:rPr>
        <w:t xml:space="preserve"> </w:t>
      </w:r>
      <w:r w:rsidRPr="00FA48A4">
        <w:rPr>
          <w:rFonts w:ascii="Arial" w:eastAsia="Arial" w:hAnsi="Arial"/>
          <w:sz w:val="24"/>
          <w:szCs w:val="24"/>
        </w:rPr>
        <w:t xml:space="preserve">niñas de 9 a 14 </w:t>
      </w:r>
      <w:r w:rsidR="00F66248" w:rsidRPr="00FA48A4">
        <w:rPr>
          <w:rFonts w:ascii="Arial" w:eastAsia="Arial" w:hAnsi="Arial"/>
          <w:sz w:val="24"/>
          <w:szCs w:val="24"/>
        </w:rPr>
        <w:t>años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44029C" w:rsidRPr="00FA48A4">
        <w:rPr>
          <w:rFonts w:ascii="Arial" w:eastAsia="Arial" w:hAnsi="Arial"/>
          <w:sz w:val="24"/>
          <w:szCs w:val="24"/>
        </w:rPr>
        <w:t xml:space="preserve">de edad </w:t>
      </w:r>
      <w:r w:rsidRPr="00FA48A4">
        <w:rPr>
          <w:rFonts w:ascii="Arial" w:eastAsia="Arial" w:hAnsi="Arial"/>
          <w:sz w:val="24"/>
          <w:szCs w:val="24"/>
        </w:rPr>
        <w:t>es una problemática grave en México</w:t>
      </w:r>
      <w:r w:rsidR="00484A87" w:rsidRPr="00FA48A4">
        <w:rPr>
          <w:rFonts w:ascii="Arial" w:eastAsia="Arial" w:hAnsi="Arial"/>
          <w:sz w:val="24"/>
          <w:szCs w:val="24"/>
        </w:rPr>
        <w:t>, y que, d</w:t>
      </w:r>
      <w:r w:rsidRPr="00FA48A4">
        <w:rPr>
          <w:rFonts w:ascii="Arial" w:eastAsia="Arial" w:hAnsi="Arial"/>
          <w:sz w:val="24"/>
          <w:szCs w:val="24"/>
        </w:rPr>
        <w:t xml:space="preserve">e acuerdo </w:t>
      </w:r>
      <w:r w:rsidR="0044029C" w:rsidRPr="00FA48A4">
        <w:rPr>
          <w:rFonts w:ascii="Arial" w:eastAsia="Arial" w:hAnsi="Arial"/>
          <w:sz w:val="24"/>
          <w:szCs w:val="24"/>
        </w:rPr>
        <w:t xml:space="preserve">con el </w:t>
      </w:r>
      <w:r w:rsidRPr="00FA48A4">
        <w:rPr>
          <w:rFonts w:ascii="Arial" w:eastAsia="Arial" w:hAnsi="Arial"/>
          <w:sz w:val="24"/>
          <w:szCs w:val="24"/>
        </w:rPr>
        <w:t>monitoreo</w:t>
      </w:r>
      <w:r w:rsidR="0044029C" w:rsidRPr="00FA48A4">
        <w:rPr>
          <w:rFonts w:ascii="Arial" w:eastAsia="Arial" w:hAnsi="Arial"/>
          <w:sz w:val="24"/>
          <w:szCs w:val="24"/>
        </w:rPr>
        <w:t xml:space="preserve"> que hemos</w:t>
      </w:r>
      <w:r w:rsidRPr="00FA48A4">
        <w:rPr>
          <w:rFonts w:ascii="Arial" w:eastAsia="Arial" w:hAnsi="Arial"/>
          <w:sz w:val="24"/>
          <w:szCs w:val="24"/>
        </w:rPr>
        <w:t xml:space="preserve"> realizado a través de las fuentes oficiales de la Dirección General de Información en Salud, cada año</w:t>
      </w:r>
      <w:r w:rsidR="0044029C" w:rsidRPr="00FA48A4">
        <w:rPr>
          <w:rFonts w:ascii="Arial" w:eastAsia="Arial" w:hAnsi="Arial"/>
          <w:sz w:val="24"/>
          <w:szCs w:val="24"/>
        </w:rPr>
        <w:t xml:space="preserve"> </w:t>
      </w:r>
      <w:r w:rsidRPr="00FA48A4">
        <w:rPr>
          <w:rFonts w:ascii="Arial" w:eastAsia="Arial" w:hAnsi="Arial"/>
          <w:sz w:val="24"/>
          <w:szCs w:val="24"/>
        </w:rPr>
        <w:t xml:space="preserve">ocurren más de nueve mil nacimientos </w:t>
      </w:r>
      <w:r w:rsidR="0044029C" w:rsidRPr="00FA48A4">
        <w:rPr>
          <w:rFonts w:ascii="Arial" w:eastAsia="Arial" w:hAnsi="Arial"/>
          <w:sz w:val="24"/>
          <w:szCs w:val="24"/>
        </w:rPr>
        <w:t xml:space="preserve">a </w:t>
      </w:r>
      <w:r w:rsidRPr="00FA48A4">
        <w:rPr>
          <w:rFonts w:ascii="Arial" w:eastAsia="Arial" w:hAnsi="Arial"/>
          <w:sz w:val="24"/>
          <w:szCs w:val="24"/>
        </w:rPr>
        <w:t>niñas en este grupo de edad.</w:t>
      </w:r>
    </w:p>
    <w:p w14:paraId="26A875DD" w14:textId="77777777" w:rsidR="00AC68B9" w:rsidRPr="00FA48A4" w:rsidRDefault="00AC68B9">
      <w:pPr>
        <w:jc w:val="both"/>
        <w:rPr>
          <w:rFonts w:ascii="Arial" w:eastAsia="Arial" w:hAnsi="Arial"/>
          <w:sz w:val="24"/>
          <w:szCs w:val="24"/>
        </w:rPr>
      </w:pPr>
    </w:p>
    <w:p w14:paraId="1EDED119" w14:textId="27D65A62" w:rsidR="00EE6C69" w:rsidRPr="00FA48A4" w:rsidRDefault="00524B92">
      <w:p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>A</w:t>
      </w:r>
      <w:r w:rsidR="007F37DE" w:rsidRPr="00FA48A4">
        <w:rPr>
          <w:rFonts w:ascii="Arial" w:eastAsia="Arial" w:hAnsi="Arial"/>
          <w:sz w:val="24"/>
          <w:szCs w:val="24"/>
        </w:rPr>
        <w:t>demás, a</w:t>
      </w:r>
      <w:r w:rsidRPr="00FA48A4">
        <w:rPr>
          <w:rFonts w:ascii="Arial" w:eastAsia="Arial" w:hAnsi="Arial"/>
          <w:sz w:val="24"/>
          <w:szCs w:val="24"/>
        </w:rPr>
        <w:t xml:space="preserve"> pesar de que el Estado </w:t>
      </w:r>
      <w:r w:rsidR="006905FB" w:rsidRPr="00FA48A4">
        <w:rPr>
          <w:rFonts w:ascii="Arial" w:eastAsia="Arial" w:hAnsi="Arial"/>
          <w:sz w:val="24"/>
          <w:szCs w:val="24"/>
        </w:rPr>
        <w:t>m</w:t>
      </w:r>
      <w:r w:rsidRPr="00FA48A4">
        <w:rPr>
          <w:rFonts w:ascii="Arial" w:eastAsia="Arial" w:hAnsi="Arial"/>
          <w:sz w:val="24"/>
          <w:szCs w:val="24"/>
        </w:rPr>
        <w:t xml:space="preserve">exicano presentó el 23 de enero del 2015 la Estrategia Nacional para la Prevención del Embarazo en Adolescentes (ENAPEA), </w:t>
      </w:r>
      <w:r w:rsidR="006905FB" w:rsidRPr="00FA48A4">
        <w:rPr>
          <w:rFonts w:ascii="Arial" w:eastAsia="Arial" w:hAnsi="Arial"/>
          <w:sz w:val="24"/>
          <w:szCs w:val="24"/>
        </w:rPr>
        <w:t>cuyos</w:t>
      </w:r>
      <w:r w:rsidRPr="00FA48A4">
        <w:rPr>
          <w:rFonts w:ascii="Arial" w:eastAsia="Arial" w:hAnsi="Arial"/>
          <w:sz w:val="24"/>
          <w:szCs w:val="24"/>
        </w:rPr>
        <w:t xml:space="preserve"> objetivos </w:t>
      </w:r>
      <w:r w:rsidR="006905FB" w:rsidRPr="00FA48A4">
        <w:rPr>
          <w:rFonts w:ascii="Arial" w:eastAsia="Arial" w:hAnsi="Arial"/>
          <w:sz w:val="24"/>
          <w:szCs w:val="24"/>
        </w:rPr>
        <w:t xml:space="preserve">son </w:t>
      </w:r>
      <w:r w:rsidRPr="00FA48A4">
        <w:rPr>
          <w:rFonts w:ascii="Arial" w:eastAsia="Arial" w:hAnsi="Arial"/>
          <w:sz w:val="24"/>
          <w:szCs w:val="24"/>
        </w:rPr>
        <w:t xml:space="preserve">reducir al 50 por ciento la tasa de fecundidad de las adolescentes entre 15 </w:t>
      </w:r>
      <w:r w:rsidR="0017743B" w:rsidRPr="00FA48A4">
        <w:rPr>
          <w:rFonts w:ascii="Arial" w:eastAsia="Arial" w:hAnsi="Arial"/>
          <w:sz w:val="24"/>
          <w:szCs w:val="24"/>
        </w:rPr>
        <w:lastRenderedPageBreak/>
        <w:t>y</w:t>
      </w:r>
      <w:r w:rsidRPr="00FA48A4">
        <w:rPr>
          <w:rFonts w:ascii="Arial" w:eastAsia="Arial" w:hAnsi="Arial"/>
          <w:sz w:val="24"/>
          <w:szCs w:val="24"/>
        </w:rPr>
        <w:t xml:space="preserve"> 19 años, y erradicar embarazos </w:t>
      </w:r>
      <w:r w:rsidR="0017743B" w:rsidRPr="00FA48A4">
        <w:rPr>
          <w:rFonts w:ascii="Arial" w:eastAsia="Arial" w:hAnsi="Arial"/>
          <w:sz w:val="24"/>
          <w:szCs w:val="24"/>
        </w:rPr>
        <w:t xml:space="preserve">de </w:t>
      </w:r>
      <w:r w:rsidRPr="00FA48A4">
        <w:rPr>
          <w:rFonts w:ascii="Arial" w:eastAsia="Arial" w:hAnsi="Arial"/>
          <w:sz w:val="24"/>
          <w:szCs w:val="24"/>
        </w:rPr>
        <w:t>niñas de 14 años o menos para el año 2030</w:t>
      </w:r>
      <w:r w:rsidR="0017743B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y</w:t>
      </w:r>
      <w:r w:rsidR="0017743B" w:rsidRPr="00FA48A4">
        <w:rPr>
          <w:rFonts w:ascii="Arial" w:eastAsia="Arial" w:hAnsi="Arial"/>
          <w:sz w:val="24"/>
          <w:szCs w:val="24"/>
        </w:rPr>
        <w:t xml:space="preserve"> </w:t>
      </w:r>
      <w:r w:rsidR="007F37DE" w:rsidRPr="00FA48A4">
        <w:rPr>
          <w:rFonts w:ascii="Arial" w:eastAsia="Arial" w:hAnsi="Arial"/>
          <w:sz w:val="24"/>
          <w:szCs w:val="24"/>
        </w:rPr>
        <w:t>aunque</w:t>
      </w:r>
      <w:r w:rsidRPr="00FA48A4">
        <w:rPr>
          <w:rFonts w:ascii="Arial" w:eastAsia="Arial" w:hAnsi="Arial"/>
          <w:sz w:val="24"/>
          <w:szCs w:val="24"/>
        </w:rPr>
        <w:t xml:space="preserve"> once de sus entidades federativas </w:t>
      </w:r>
      <w:r w:rsidR="0017743B" w:rsidRPr="00FA48A4">
        <w:rPr>
          <w:rFonts w:ascii="Arial" w:eastAsia="Arial" w:hAnsi="Arial"/>
          <w:sz w:val="24"/>
          <w:szCs w:val="24"/>
        </w:rPr>
        <w:t xml:space="preserve">hayan </w:t>
      </w:r>
      <w:r w:rsidRPr="00FA48A4">
        <w:rPr>
          <w:rFonts w:ascii="Arial" w:eastAsia="Arial" w:hAnsi="Arial"/>
          <w:sz w:val="24"/>
          <w:szCs w:val="24"/>
        </w:rPr>
        <w:t xml:space="preserve">legislado </w:t>
      </w:r>
      <w:r w:rsidR="0017743B" w:rsidRPr="00FA48A4">
        <w:rPr>
          <w:rFonts w:ascii="Arial" w:eastAsia="Arial" w:hAnsi="Arial"/>
          <w:sz w:val="24"/>
          <w:szCs w:val="24"/>
        </w:rPr>
        <w:t>e</w:t>
      </w:r>
      <w:r w:rsidRPr="00FA48A4">
        <w:rPr>
          <w:rFonts w:ascii="Arial" w:eastAsia="Arial" w:hAnsi="Arial"/>
          <w:sz w:val="24"/>
          <w:szCs w:val="24"/>
        </w:rPr>
        <w:t xml:space="preserve">l acceso al aborto legal hasta las 12 semanas, las cifras de partos ocurridos </w:t>
      </w:r>
      <w:r w:rsidR="0017743B" w:rsidRPr="00FA48A4">
        <w:rPr>
          <w:rFonts w:ascii="Arial" w:eastAsia="Arial" w:hAnsi="Arial"/>
          <w:sz w:val="24"/>
          <w:szCs w:val="24"/>
        </w:rPr>
        <w:t>a</w:t>
      </w:r>
      <w:r w:rsidRPr="00FA48A4">
        <w:rPr>
          <w:rFonts w:ascii="Arial" w:eastAsia="Arial" w:hAnsi="Arial"/>
          <w:sz w:val="24"/>
          <w:szCs w:val="24"/>
        </w:rPr>
        <w:t xml:space="preserve"> niñas nos indican que</w:t>
      </w:r>
      <w:r w:rsidR="0017743B" w:rsidRPr="00FA48A4">
        <w:rPr>
          <w:rFonts w:ascii="Arial" w:eastAsia="Arial" w:hAnsi="Arial"/>
          <w:sz w:val="24"/>
          <w:szCs w:val="24"/>
        </w:rPr>
        <w:t xml:space="preserve"> esos índices</w:t>
      </w:r>
      <w:r w:rsidRPr="00FA48A4">
        <w:rPr>
          <w:rFonts w:ascii="Arial" w:eastAsia="Arial" w:hAnsi="Arial"/>
          <w:sz w:val="24"/>
          <w:szCs w:val="24"/>
        </w:rPr>
        <w:t xml:space="preserve"> no han disminuido.</w:t>
      </w:r>
    </w:p>
    <w:p w14:paraId="65085D62" w14:textId="77777777" w:rsidR="00EE6C69" w:rsidRPr="00FA48A4" w:rsidRDefault="00EE6C69">
      <w:pPr>
        <w:jc w:val="both"/>
        <w:rPr>
          <w:rFonts w:ascii="Arial" w:eastAsia="Arial" w:hAnsi="Arial"/>
          <w:sz w:val="24"/>
          <w:szCs w:val="24"/>
        </w:rPr>
      </w:pPr>
    </w:p>
    <w:p w14:paraId="3649D267" w14:textId="41DD6731" w:rsidR="00445E92" w:rsidRDefault="00C2200A">
      <w:p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>A partir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Pr="00FA48A4">
        <w:rPr>
          <w:rFonts w:ascii="Arial" w:eastAsia="Arial" w:hAnsi="Arial"/>
          <w:sz w:val="24"/>
          <w:szCs w:val="24"/>
        </w:rPr>
        <w:t>de</w:t>
      </w:r>
      <w:r w:rsidR="00524B92" w:rsidRPr="00FA48A4">
        <w:rPr>
          <w:rFonts w:ascii="Arial" w:eastAsia="Arial" w:hAnsi="Arial"/>
          <w:sz w:val="24"/>
          <w:szCs w:val="24"/>
        </w:rPr>
        <w:t>l monitoreo estadístico que realiza</w:t>
      </w:r>
      <w:r w:rsidRPr="00FA48A4">
        <w:rPr>
          <w:rFonts w:ascii="Arial" w:eastAsia="Arial" w:hAnsi="Arial"/>
          <w:sz w:val="24"/>
          <w:szCs w:val="24"/>
        </w:rPr>
        <w:t>mos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Pr="00FA48A4">
        <w:rPr>
          <w:rFonts w:ascii="Arial" w:eastAsia="Arial" w:hAnsi="Arial"/>
          <w:sz w:val="24"/>
          <w:szCs w:val="24"/>
        </w:rPr>
        <w:t>mediante</w:t>
      </w:r>
      <w:r w:rsidR="00524B92" w:rsidRPr="00FA48A4">
        <w:rPr>
          <w:rFonts w:ascii="Arial" w:eastAsia="Arial" w:hAnsi="Arial"/>
          <w:sz w:val="24"/>
          <w:szCs w:val="24"/>
        </w:rPr>
        <w:t xml:space="preserve"> las fuentes oficiales de la </w:t>
      </w:r>
      <w:r w:rsidR="00445E92" w:rsidRPr="00FA48A4">
        <w:rPr>
          <w:rFonts w:ascii="Arial" w:eastAsia="Arial" w:hAnsi="Arial"/>
          <w:sz w:val="24"/>
          <w:szCs w:val="24"/>
        </w:rPr>
        <w:t>Dirección General de Información en Salud</w:t>
      </w:r>
      <w:r w:rsidR="00524B92" w:rsidRPr="00FA48A4">
        <w:rPr>
          <w:rFonts w:ascii="Arial" w:eastAsia="Arial" w:hAnsi="Arial"/>
          <w:sz w:val="24"/>
          <w:szCs w:val="24"/>
        </w:rPr>
        <w:t>, constata</w:t>
      </w:r>
      <w:r w:rsidR="00445E92" w:rsidRPr="00FA48A4">
        <w:rPr>
          <w:rFonts w:ascii="Arial" w:eastAsia="Arial" w:hAnsi="Arial"/>
          <w:sz w:val="24"/>
          <w:szCs w:val="24"/>
        </w:rPr>
        <w:t>mos</w:t>
      </w:r>
      <w:r w:rsidR="00524B92" w:rsidRPr="00FA48A4">
        <w:rPr>
          <w:rFonts w:ascii="Arial" w:eastAsia="Arial" w:hAnsi="Arial"/>
          <w:sz w:val="24"/>
          <w:szCs w:val="24"/>
        </w:rPr>
        <w:t xml:space="preserve"> que los </w:t>
      </w:r>
      <w:r w:rsidR="00072725" w:rsidRPr="00FA48A4">
        <w:rPr>
          <w:rFonts w:ascii="Arial" w:eastAsia="Arial" w:hAnsi="Arial"/>
          <w:sz w:val="24"/>
          <w:szCs w:val="24"/>
        </w:rPr>
        <w:t xml:space="preserve">números de </w:t>
      </w:r>
      <w:r w:rsidR="00524B92" w:rsidRPr="00FA48A4">
        <w:rPr>
          <w:rFonts w:ascii="Arial" w:eastAsia="Arial" w:hAnsi="Arial"/>
          <w:sz w:val="24"/>
          <w:szCs w:val="24"/>
        </w:rPr>
        <w:t xml:space="preserve">nacimientos ocurridos </w:t>
      </w:r>
      <w:r w:rsidRPr="00FA48A4">
        <w:rPr>
          <w:rFonts w:ascii="Arial" w:eastAsia="Arial" w:hAnsi="Arial"/>
          <w:sz w:val="24"/>
          <w:szCs w:val="24"/>
        </w:rPr>
        <w:t xml:space="preserve">a </w:t>
      </w:r>
      <w:r w:rsidR="00524B92" w:rsidRPr="00FA48A4">
        <w:rPr>
          <w:rFonts w:ascii="Arial" w:eastAsia="Arial" w:hAnsi="Arial"/>
          <w:sz w:val="24"/>
          <w:szCs w:val="24"/>
        </w:rPr>
        <w:t>niñas de 9 a 14 años en México siguen siendo muy elevados</w:t>
      </w:r>
      <w:r w:rsidR="00072725" w:rsidRPr="00FA48A4">
        <w:rPr>
          <w:rFonts w:ascii="Arial" w:eastAsia="Arial" w:hAnsi="Arial"/>
          <w:sz w:val="24"/>
          <w:szCs w:val="24"/>
        </w:rPr>
        <w:t>, ya que</w:t>
      </w:r>
      <w:r w:rsidR="00524B92" w:rsidRPr="00FA48A4">
        <w:rPr>
          <w:rFonts w:ascii="Arial" w:eastAsia="Arial" w:hAnsi="Arial"/>
          <w:sz w:val="24"/>
          <w:szCs w:val="24"/>
        </w:rPr>
        <w:t xml:space="preserve"> del 2013 al 2022 </w:t>
      </w:r>
      <w:r w:rsidR="00445E92" w:rsidRPr="00FA48A4">
        <w:rPr>
          <w:rFonts w:ascii="Arial" w:eastAsia="Arial" w:hAnsi="Arial"/>
          <w:sz w:val="24"/>
          <w:szCs w:val="24"/>
        </w:rPr>
        <w:t>hubo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7A304E" w:rsidRPr="00FA48A4">
        <w:rPr>
          <w:rFonts w:ascii="Arial" w:eastAsia="Arial" w:hAnsi="Arial"/>
          <w:sz w:val="24"/>
          <w:szCs w:val="24"/>
        </w:rPr>
        <w:t xml:space="preserve">cada año </w:t>
      </w:r>
      <w:r w:rsidR="00524B92" w:rsidRPr="00FA48A4">
        <w:rPr>
          <w:rFonts w:ascii="Arial" w:eastAsia="Arial" w:hAnsi="Arial"/>
          <w:sz w:val="24"/>
          <w:szCs w:val="24"/>
        </w:rPr>
        <w:t xml:space="preserve">más de 9 mil nacimientos </w:t>
      </w:r>
      <w:r w:rsidR="00445E92" w:rsidRPr="00FA48A4">
        <w:rPr>
          <w:rFonts w:ascii="Arial" w:eastAsia="Arial" w:hAnsi="Arial"/>
          <w:sz w:val="24"/>
          <w:szCs w:val="24"/>
        </w:rPr>
        <w:t xml:space="preserve">que ocurrieron </w:t>
      </w:r>
      <w:r w:rsidR="007A304E" w:rsidRPr="00FA48A4">
        <w:rPr>
          <w:rFonts w:ascii="Arial" w:eastAsia="Arial" w:hAnsi="Arial"/>
          <w:sz w:val="24"/>
          <w:szCs w:val="24"/>
        </w:rPr>
        <w:t xml:space="preserve">a </w:t>
      </w:r>
      <w:r w:rsidR="00524B92" w:rsidRPr="00FA48A4">
        <w:rPr>
          <w:rFonts w:ascii="Arial" w:eastAsia="Arial" w:hAnsi="Arial"/>
          <w:sz w:val="24"/>
          <w:szCs w:val="24"/>
        </w:rPr>
        <w:t>niñas de este grupo de edad</w:t>
      </w:r>
      <w:r w:rsidR="00072725" w:rsidRPr="00FA48A4">
        <w:rPr>
          <w:rFonts w:ascii="Arial" w:eastAsia="Arial" w:hAnsi="Arial"/>
          <w:sz w:val="24"/>
          <w:szCs w:val="24"/>
        </w:rPr>
        <w:t xml:space="preserve"> (tabla 1)</w:t>
      </w:r>
      <w:r w:rsidR="00524B92" w:rsidRPr="00FA48A4">
        <w:rPr>
          <w:rFonts w:ascii="Arial" w:eastAsia="Arial" w:hAnsi="Arial"/>
          <w:sz w:val="24"/>
          <w:szCs w:val="24"/>
        </w:rPr>
        <w:t>.</w:t>
      </w:r>
    </w:p>
    <w:p w14:paraId="4DCFB99D" w14:textId="77777777" w:rsidR="00AC68B9" w:rsidRPr="00FA48A4" w:rsidRDefault="00AC68B9">
      <w:pPr>
        <w:jc w:val="both"/>
        <w:rPr>
          <w:rFonts w:ascii="Arial" w:eastAsia="Arial" w:hAnsi="Arial"/>
          <w:sz w:val="24"/>
          <w:szCs w:val="24"/>
        </w:rPr>
      </w:pPr>
    </w:p>
    <w:p w14:paraId="0CF36660" w14:textId="65CC9B84" w:rsidR="00EE6C69" w:rsidRPr="00FA48A4" w:rsidRDefault="00EE6C69">
      <w:pPr>
        <w:jc w:val="both"/>
        <w:rPr>
          <w:rFonts w:ascii="Arial" w:eastAsia="Arial" w:hAnsi="Arial"/>
          <w:sz w:val="24"/>
          <w:szCs w:val="24"/>
        </w:rPr>
      </w:pPr>
    </w:p>
    <w:tbl>
      <w:tblPr>
        <w:tblStyle w:val="a"/>
        <w:tblW w:w="5775" w:type="dxa"/>
        <w:tblInd w:w="15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20"/>
        <w:gridCol w:w="2955"/>
      </w:tblGrid>
      <w:tr w:rsidR="00EE6C69" w:rsidRPr="00FA48A4" w14:paraId="6D83127D" w14:textId="77777777">
        <w:trPr>
          <w:trHeight w:val="646"/>
        </w:trPr>
        <w:tc>
          <w:tcPr>
            <w:tcW w:w="5775" w:type="dxa"/>
            <w:gridSpan w:val="2"/>
            <w:shd w:val="clear" w:color="auto" w:fill="CC99FF"/>
          </w:tcPr>
          <w:p w14:paraId="1AE8BC0E" w14:textId="72CEE193" w:rsidR="00EE6C69" w:rsidRPr="00FA48A4" w:rsidRDefault="00072725" w:rsidP="001C4122">
            <w:pPr>
              <w:jc w:val="center"/>
              <w:rPr>
                <w:rFonts w:ascii="Arial" w:eastAsia="Arial" w:hAnsi="Arial"/>
                <w:b/>
                <w:sz w:val="24"/>
                <w:szCs w:val="24"/>
              </w:rPr>
            </w:pPr>
            <w:r w:rsidRPr="00FA48A4">
              <w:rPr>
                <w:rFonts w:ascii="Arial" w:eastAsia="Arial" w:hAnsi="Arial"/>
                <w:b/>
                <w:sz w:val="24"/>
                <w:szCs w:val="24"/>
              </w:rPr>
              <w:t>Tabla 1</w:t>
            </w:r>
            <w:r w:rsidRPr="00FA48A4">
              <w:rPr>
                <w:rFonts w:ascii="Arial" w:eastAsia="Arial" w:hAnsi="Arial"/>
                <w:sz w:val="24"/>
                <w:szCs w:val="24"/>
              </w:rPr>
              <w:t xml:space="preserve">. </w:t>
            </w:r>
            <w:r w:rsidR="00524B92" w:rsidRPr="00FA48A4">
              <w:rPr>
                <w:rFonts w:ascii="Arial" w:eastAsia="Arial" w:hAnsi="Arial"/>
                <w:i/>
                <w:sz w:val="24"/>
                <w:szCs w:val="24"/>
              </w:rPr>
              <w:t>N</w:t>
            </w:r>
            <w:r w:rsidRPr="00FA48A4">
              <w:rPr>
                <w:rFonts w:ascii="Arial" w:eastAsia="Arial" w:hAnsi="Arial"/>
                <w:i/>
                <w:sz w:val="24"/>
                <w:szCs w:val="24"/>
              </w:rPr>
              <w:t>acimientos ocurridos a niñas de 9 a 14 años en México</w:t>
            </w:r>
          </w:p>
        </w:tc>
      </w:tr>
      <w:tr w:rsidR="00EE6C69" w:rsidRPr="00FA48A4" w14:paraId="587AB5DC" w14:textId="77777777">
        <w:tc>
          <w:tcPr>
            <w:tcW w:w="2820" w:type="dxa"/>
            <w:shd w:val="clear" w:color="auto" w:fill="BFBFBF"/>
          </w:tcPr>
          <w:p w14:paraId="58694875" w14:textId="77777777" w:rsidR="00EE6C69" w:rsidRPr="00FA48A4" w:rsidRDefault="00524B92">
            <w:pPr>
              <w:jc w:val="center"/>
              <w:rPr>
                <w:rFonts w:ascii="Arial" w:eastAsia="Arial" w:hAnsi="Arial"/>
                <w:b/>
                <w:sz w:val="22"/>
                <w:szCs w:val="22"/>
              </w:rPr>
            </w:pPr>
            <w:r w:rsidRPr="00FA48A4">
              <w:rPr>
                <w:rFonts w:ascii="Arial" w:eastAsia="Arial" w:hAnsi="Arial"/>
                <w:b/>
                <w:sz w:val="22"/>
                <w:szCs w:val="22"/>
              </w:rPr>
              <w:t>AÑO</w:t>
            </w:r>
          </w:p>
        </w:tc>
        <w:tc>
          <w:tcPr>
            <w:tcW w:w="2955" w:type="dxa"/>
            <w:shd w:val="clear" w:color="auto" w:fill="BFBFBF"/>
          </w:tcPr>
          <w:p w14:paraId="5A0DA4DE" w14:textId="77777777" w:rsidR="00EE6C69" w:rsidRPr="00FA48A4" w:rsidRDefault="00524B92">
            <w:pPr>
              <w:jc w:val="center"/>
              <w:rPr>
                <w:rFonts w:ascii="Arial" w:eastAsia="Arial" w:hAnsi="Arial"/>
                <w:b/>
                <w:sz w:val="22"/>
                <w:szCs w:val="22"/>
              </w:rPr>
            </w:pPr>
            <w:r w:rsidRPr="00FA48A4">
              <w:rPr>
                <w:rFonts w:ascii="Arial" w:eastAsia="Arial" w:hAnsi="Arial"/>
                <w:b/>
                <w:sz w:val="22"/>
                <w:szCs w:val="22"/>
              </w:rPr>
              <w:t>NACIMIENTOS</w:t>
            </w:r>
          </w:p>
        </w:tc>
      </w:tr>
      <w:tr w:rsidR="00EE6C69" w:rsidRPr="00FA48A4" w14:paraId="79757950" w14:textId="77777777">
        <w:tc>
          <w:tcPr>
            <w:tcW w:w="2820" w:type="dxa"/>
          </w:tcPr>
          <w:p w14:paraId="769F9142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2013</w:t>
            </w:r>
          </w:p>
        </w:tc>
        <w:tc>
          <w:tcPr>
            <w:tcW w:w="2955" w:type="dxa"/>
          </w:tcPr>
          <w:p w14:paraId="62949719" w14:textId="05B0B446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16</w:t>
            </w:r>
            <w:r w:rsidR="0081029E" w:rsidRPr="00FA48A4">
              <w:rPr>
                <w:rFonts w:ascii="Arial" w:eastAsia="Arial" w:hAnsi="Arial"/>
                <w:sz w:val="22"/>
                <w:szCs w:val="22"/>
              </w:rPr>
              <w:t> </w:t>
            </w:r>
            <w:r w:rsidRPr="00FA48A4">
              <w:rPr>
                <w:rFonts w:ascii="Arial" w:eastAsia="Arial" w:hAnsi="Arial"/>
                <w:sz w:val="22"/>
                <w:szCs w:val="22"/>
              </w:rPr>
              <w:t>498</w:t>
            </w:r>
          </w:p>
        </w:tc>
      </w:tr>
      <w:tr w:rsidR="00EE6C69" w:rsidRPr="00FA48A4" w14:paraId="01092D8E" w14:textId="77777777">
        <w:tc>
          <w:tcPr>
            <w:tcW w:w="2820" w:type="dxa"/>
          </w:tcPr>
          <w:p w14:paraId="2ABBED19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2014</w:t>
            </w:r>
          </w:p>
        </w:tc>
        <w:tc>
          <w:tcPr>
            <w:tcW w:w="2955" w:type="dxa"/>
          </w:tcPr>
          <w:p w14:paraId="06839574" w14:textId="67009C3F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14</w:t>
            </w:r>
            <w:r w:rsidR="0081029E" w:rsidRPr="00FA48A4">
              <w:rPr>
                <w:rFonts w:ascii="Arial" w:eastAsia="Arial" w:hAnsi="Arial"/>
                <w:sz w:val="22"/>
                <w:szCs w:val="22"/>
              </w:rPr>
              <w:t> </w:t>
            </w:r>
            <w:r w:rsidRPr="00FA48A4">
              <w:rPr>
                <w:rFonts w:ascii="Arial" w:eastAsia="Arial" w:hAnsi="Arial"/>
                <w:sz w:val="22"/>
                <w:szCs w:val="22"/>
              </w:rPr>
              <w:t>171</w:t>
            </w:r>
          </w:p>
        </w:tc>
      </w:tr>
      <w:tr w:rsidR="00EE6C69" w:rsidRPr="00FA48A4" w14:paraId="6B2EDF9D" w14:textId="77777777">
        <w:tc>
          <w:tcPr>
            <w:tcW w:w="2820" w:type="dxa"/>
          </w:tcPr>
          <w:p w14:paraId="58254CB8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2015</w:t>
            </w:r>
          </w:p>
        </w:tc>
        <w:tc>
          <w:tcPr>
            <w:tcW w:w="2955" w:type="dxa"/>
          </w:tcPr>
          <w:p w14:paraId="29FD0829" w14:textId="1D770D48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12</w:t>
            </w:r>
            <w:r w:rsidR="0081029E" w:rsidRPr="00FA48A4">
              <w:rPr>
                <w:rFonts w:ascii="Arial" w:eastAsia="Arial" w:hAnsi="Arial"/>
                <w:sz w:val="22"/>
                <w:szCs w:val="22"/>
              </w:rPr>
              <w:t> </w:t>
            </w:r>
            <w:r w:rsidRPr="00FA48A4">
              <w:rPr>
                <w:rFonts w:ascii="Arial" w:eastAsia="Arial" w:hAnsi="Arial"/>
                <w:sz w:val="22"/>
                <w:szCs w:val="22"/>
              </w:rPr>
              <w:t>230</w:t>
            </w:r>
          </w:p>
        </w:tc>
      </w:tr>
      <w:tr w:rsidR="00EE6C69" w:rsidRPr="00FA48A4" w14:paraId="55FFB9E1" w14:textId="77777777">
        <w:tc>
          <w:tcPr>
            <w:tcW w:w="2820" w:type="dxa"/>
          </w:tcPr>
          <w:p w14:paraId="00457842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2016</w:t>
            </w:r>
          </w:p>
        </w:tc>
        <w:tc>
          <w:tcPr>
            <w:tcW w:w="2955" w:type="dxa"/>
          </w:tcPr>
          <w:p w14:paraId="042336F3" w14:textId="7B454850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11</w:t>
            </w:r>
            <w:r w:rsidR="0081029E" w:rsidRPr="00FA48A4">
              <w:rPr>
                <w:rFonts w:ascii="Arial" w:eastAsia="Arial" w:hAnsi="Arial"/>
                <w:sz w:val="22"/>
                <w:szCs w:val="22"/>
              </w:rPr>
              <w:t xml:space="preserve"> </w:t>
            </w:r>
            <w:r w:rsidRPr="00FA48A4">
              <w:rPr>
                <w:rFonts w:ascii="Arial" w:eastAsia="Arial" w:hAnsi="Arial"/>
                <w:sz w:val="22"/>
                <w:szCs w:val="22"/>
              </w:rPr>
              <w:t>215</w:t>
            </w:r>
          </w:p>
        </w:tc>
      </w:tr>
      <w:tr w:rsidR="00EE6C69" w:rsidRPr="00FA48A4" w14:paraId="689D5265" w14:textId="77777777">
        <w:tc>
          <w:tcPr>
            <w:tcW w:w="2820" w:type="dxa"/>
          </w:tcPr>
          <w:p w14:paraId="4E8ADE64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2017</w:t>
            </w:r>
          </w:p>
        </w:tc>
        <w:tc>
          <w:tcPr>
            <w:tcW w:w="2955" w:type="dxa"/>
          </w:tcPr>
          <w:p w14:paraId="40827A5F" w14:textId="2BF41801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11</w:t>
            </w:r>
            <w:r w:rsidR="0081029E" w:rsidRPr="00FA48A4">
              <w:rPr>
                <w:rFonts w:ascii="Arial" w:eastAsia="Arial" w:hAnsi="Arial"/>
                <w:sz w:val="22"/>
                <w:szCs w:val="22"/>
              </w:rPr>
              <w:t> </w:t>
            </w:r>
            <w:r w:rsidRPr="00FA48A4">
              <w:rPr>
                <w:rFonts w:ascii="Arial" w:eastAsia="Arial" w:hAnsi="Arial"/>
                <w:sz w:val="22"/>
                <w:szCs w:val="22"/>
              </w:rPr>
              <w:t>749</w:t>
            </w:r>
          </w:p>
        </w:tc>
      </w:tr>
      <w:tr w:rsidR="00EE6C69" w:rsidRPr="00FA48A4" w14:paraId="4E9CC9F2" w14:textId="77777777">
        <w:tc>
          <w:tcPr>
            <w:tcW w:w="2820" w:type="dxa"/>
          </w:tcPr>
          <w:p w14:paraId="766EDC42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2018</w:t>
            </w:r>
          </w:p>
        </w:tc>
        <w:tc>
          <w:tcPr>
            <w:tcW w:w="2955" w:type="dxa"/>
          </w:tcPr>
          <w:p w14:paraId="1604BB94" w14:textId="4E49AA6A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10</w:t>
            </w:r>
            <w:r w:rsidR="0081029E" w:rsidRPr="00FA48A4">
              <w:rPr>
                <w:rFonts w:ascii="Arial" w:eastAsia="Arial" w:hAnsi="Arial"/>
                <w:sz w:val="22"/>
                <w:szCs w:val="22"/>
              </w:rPr>
              <w:t> </w:t>
            </w:r>
            <w:r w:rsidRPr="00FA48A4">
              <w:rPr>
                <w:rFonts w:ascii="Arial" w:eastAsia="Arial" w:hAnsi="Arial"/>
                <w:sz w:val="22"/>
                <w:szCs w:val="22"/>
              </w:rPr>
              <w:t>420</w:t>
            </w:r>
          </w:p>
        </w:tc>
      </w:tr>
      <w:tr w:rsidR="00EE6C69" w:rsidRPr="00FA48A4" w14:paraId="57FD6BDA" w14:textId="77777777">
        <w:tc>
          <w:tcPr>
            <w:tcW w:w="2820" w:type="dxa"/>
          </w:tcPr>
          <w:p w14:paraId="6FFC370E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2019</w:t>
            </w:r>
          </w:p>
        </w:tc>
        <w:tc>
          <w:tcPr>
            <w:tcW w:w="2955" w:type="dxa"/>
          </w:tcPr>
          <w:p w14:paraId="39D914BD" w14:textId="7B1B8C5B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9902</w:t>
            </w:r>
          </w:p>
        </w:tc>
      </w:tr>
      <w:tr w:rsidR="00EE6C69" w:rsidRPr="00FA48A4" w14:paraId="7B090186" w14:textId="77777777">
        <w:tc>
          <w:tcPr>
            <w:tcW w:w="2820" w:type="dxa"/>
          </w:tcPr>
          <w:p w14:paraId="301F7831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2020</w:t>
            </w:r>
          </w:p>
        </w:tc>
        <w:tc>
          <w:tcPr>
            <w:tcW w:w="2955" w:type="dxa"/>
          </w:tcPr>
          <w:p w14:paraId="4252BC27" w14:textId="6AE475D1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8714</w:t>
            </w:r>
          </w:p>
        </w:tc>
      </w:tr>
      <w:tr w:rsidR="00EE6C69" w:rsidRPr="00FA48A4" w14:paraId="52775B0A" w14:textId="77777777">
        <w:tc>
          <w:tcPr>
            <w:tcW w:w="2820" w:type="dxa"/>
          </w:tcPr>
          <w:p w14:paraId="238C7E52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2021</w:t>
            </w:r>
          </w:p>
        </w:tc>
        <w:tc>
          <w:tcPr>
            <w:tcW w:w="2955" w:type="dxa"/>
          </w:tcPr>
          <w:p w14:paraId="5FD6E761" w14:textId="5988CF61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9136</w:t>
            </w:r>
          </w:p>
        </w:tc>
      </w:tr>
      <w:tr w:rsidR="00EE6C69" w:rsidRPr="00FA48A4" w14:paraId="2C8F9512" w14:textId="77777777">
        <w:tc>
          <w:tcPr>
            <w:tcW w:w="2820" w:type="dxa"/>
          </w:tcPr>
          <w:p w14:paraId="47EC7090" w14:textId="77777777" w:rsidR="00EE6C69" w:rsidRPr="00FA48A4" w:rsidRDefault="00524B92">
            <w:pPr>
              <w:jc w:val="center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2022</w:t>
            </w:r>
          </w:p>
        </w:tc>
        <w:tc>
          <w:tcPr>
            <w:tcW w:w="2955" w:type="dxa"/>
          </w:tcPr>
          <w:p w14:paraId="54A72DA9" w14:textId="7088B133" w:rsidR="00EE6C69" w:rsidRPr="00FA48A4" w:rsidRDefault="00524B92" w:rsidP="00E17FD0">
            <w:pPr>
              <w:ind w:right="1028"/>
              <w:jc w:val="right"/>
              <w:rPr>
                <w:rFonts w:ascii="Arial" w:eastAsia="Arial" w:hAnsi="Arial"/>
                <w:sz w:val="22"/>
                <w:szCs w:val="22"/>
              </w:rPr>
            </w:pPr>
            <w:r w:rsidRPr="00FA48A4">
              <w:rPr>
                <w:rFonts w:ascii="Arial" w:eastAsia="Arial" w:hAnsi="Arial"/>
                <w:sz w:val="22"/>
                <w:szCs w:val="22"/>
              </w:rPr>
              <w:t>9169</w:t>
            </w:r>
          </w:p>
        </w:tc>
      </w:tr>
    </w:tbl>
    <w:p w14:paraId="1B56A3DD" w14:textId="0A7D3365" w:rsidR="00EE6C69" w:rsidRPr="00FA48A4" w:rsidRDefault="00524B92" w:rsidP="00E17FD0">
      <w:pPr>
        <w:ind w:left="1560" w:right="1983"/>
        <w:jc w:val="both"/>
        <w:rPr>
          <w:rFonts w:ascii="Arial" w:eastAsia="Arial" w:hAnsi="Arial"/>
        </w:rPr>
      </w:pPr>
      <w:r w:rsidRPr="00FA48A4">
        <w:rPr>
          <w:rFonts w:ascii="Arial" w:eastAsia="Arial" w:hAnsi="Arial"/>
        </w:rPr>
        <w:t xml:space="preserve">Fuente: </w:t>
      </w:r>
      <w:r w:rsidR="0081029E" w:rsidRPr="00FA48A4">
        <w:rPr>
          <w:rFonts w:ascii="Arial" w:eastAsia="Arial" w:hAnsi="Arial"/>
        </w:rPr>
        <w:t>Elaboración propia</w:t>
      </w:r>
      <w:r w:rsidRPr="00FA48A4">
        <w:rPr>
          <w:rFonts w:ascii="Arial" w:eastAsia="Arial" w:hAnsi="Arial"/>
        </w:rPr>
        <w:t xml:space="preserve">, con información </w:t>
      </w:r>
      <w:r w:rsidR="0081029E" w:rsidRPr="00FA48A4">
        <w:rPr>
          <w:rFonts w:ascii="Arial" w:eastAsia="Arial" w:hAnsi="Arial"/>
        </w:rPr>
        <w:t xml:space="preserve">de la </w:t>
      </w:r>
      <w:r w:rsidRPr="00FA48A4">
        <w:rPr>
          <w:rFonts w:ascii="Arial" w:eastAsia="Arial" w:hAnsi="Arial"/>
        </w:rPr>
        <w:t>Dirección General de Información en Salud.</w:t>
      </w:r>
    </w:p>
    <w:p w14:paraId="5653C2EB" w14:textId="77777777" w:rsidR="00EE6C69" w:rsidRPr="00FA48A4" w:rsidRDefault="00EE6C69">
      <w:pPr>
        <w:rPr>
          <w:rFonts w:ascii="Arial" w:eastAsia="Arial" w:hAnsi="Arial"/>
          <w:sz w:val="18"/>
          <w:szCs w:val="18"/>
        </w:rPr>
      </w:pPr>
    </w:p>
    <w:p w14:paraId="7CAF0A06" w14:textId="3016A8D7" w:rsidR="00EE6C69" w:rsidRDefault="00524B92">
      <w:p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De las 32 entidades federativas que componen al Estado </w:t>
      </w:r>
      <w:r w:rsidR="00A71406" w:rsidRPr="00FA48A4">
        <w:rPr>
          <w:rFonts w:ascii="Arial" w:eastAsia="Arial" w:hAnsi="Arial"/>
          <w:sz w:val="24"/>
          <w:szCs w:val="24"/>
        </w:rPr>
        <w:t>m</w:t>
      </w:r>
      <w:r w:rsidRPr="00FA48A4">
        <w:rPr>
          <w:rFonts w:ascii="Arial" w:eastAsia="Arial" w:hAnsi="Arial"/>
          <w:sz w:val="24"/>
          <w:szCs w:val="24"/>
        </w:rPr>
        <w:t xml:space="preserve">exicano, </w:t>
      </w:r>
      <w:r w:rsidR="00A71406" w:rsidRPr="00FA48A4">
        <w:rPr>
          <w:rFonts w:ascii="Arial" w:eastAsia="Arial" w:hAnsi="Arial"/>
          <w:sz w:val="24"/>
          <w:szCs w:val="24"/>
        </w:rPr>
        <w:t xml:space="preserve">en </w:t>
      </w:r>
      <w:r w:rsidRPr="00FA48A4">
        <w:rPr>
          <w:rFonts w:ascii="Arial" w:eastAsia="Arial" w:hAnsi="Arial"/>
          <w:sz w:val="24"/>
          <w:szCs w:val="24"/>
        </w:rPr>
        <w:t xml:space="preserve">tres </w:t>
      </w:r>
      <w:r w:rsidR="00A71406" w:rsidRPr="00FA48A4">
        <w:rPr>
          <w:rFonts w:ascii="Arial" w:eastAsia="Arial" w:hAnsi="Arial"/>
          <w:sz w:val="24"/>
          <w:szCs w:val="24"/>
        </w:rPr>
        <w:t>de el</w:t>
      </w:r>
      <w:r w:rsidRPr="00FA48A4">
        <w:rPr>
          <w:rFonts w:ascii="Arial" w:eastAsia="Arial" w:hAnsi="Arial"/>
          <w:sz w:val="24"/>
          <w:szCs w:val="24"/>
        </w:rPr>
        <w:t xml:space="preserve">las </w:t>
      </w:r>
      <w:r w:rsidR="00A71406" w:rsidRPr="00FA48A4">
        <w:rPr>
          <w:rFonts w:ascii="Arial" w:eastAsia="Arial" w:hAnsi="Arial"/>
          <w:sz w:val="24"/>
          <w:szCs w:val="24"/>
        </w:rPr>
        <w:t xml:space="preserve">se </w:t>
      </w:r>
      <w:r w:rsidRPr="00FA48A4">
        <w:rPr>
          <w:rFonts w:ascii="Arial" w:eastAsia="Arial" w:hAnsi="Arial"/>
          <w:sz w:val="24"/>
          <w:szCs w:val="24"/>
        </w:rPr>
        <w:t xml:space="preserve">concentra el mayor número de nacimientos ocurridos </w:t>
      </w:r>
      <w:r w:rsidR="00A71406" w:rsidRPr="00FA48A4">
        <w:rPr>
          <w:rFonts w:ascii="Arial" w:eastAsia="Arial" w:hAnsi="Arial"/>
          <w:sz w:val="24"/>
          <w:szCs w:val="24"/>
        </w:rPr>
        <w:t xml:space="preserve">a </w:t>
      </w:r>
      <w:r w:rsidRPr="00FA48A4">
        <w:rPr>
          <w:rFonts w:ascii="Arial" w:eastAsia="Arial" w:hAnsi="Arial"/>
          <w:sz w:val="24"/>
          <w:szCs w:val="24"/>
        </w:rPr>
        <w:t xml:space="preserve">niñas de 9 a 14 </w:t>
      </w:r>
      <w:r w:rsidR="00F66248" w:rsidRPr="00FA48A4">
        <w:rPr>
          <w:rFonts w:ascii="Arial" w:eastAsia="Arial" w:hAnsi="Arial"/>
          <w:sz w:val="24"/>
          <w:szCs w:val="24"/>
        </w:rPr>
        <w:t>años</w:t>
      </w:r>
      <w:r w:rsidRPr="00FA48A4">
        <w:rPr>
          <w:rFonts w:ascii="Arial" w:eastAsia="Arial" w:hAnsi="Arial"/>
          <w:sz w:val="24"/>
          <w:szCs w:val="24"/>
        </w:rPr>
        <w:t xml:space="preserve">: Ciudad de México, Chiapas y Veracruz. Es importante resaltar </w:t>
      </w:r>
      <w:r w:rsidR="00F66248" w:rsidRPr="00FA48A4">
        <w:rPr>
          <w:rFonts w:ascii="Arial" w:eastAsia="Arial" w:hAnsi="Arial"/>
          <w:sz w:val="24"/>
          <w:szCs w:val="24"/>
        </w:rPr>
        <w:t>que</w:t>
      </w:r>
      <w:r w:rsidR="00A71406" w:rsidRPr="00FA48A4">
        <w:rPr>
          <w:rFonts w:ascii="Arial" w:eastAsia="Arial" w:hAnsi="Arial"/>
          <w:sz w:val="24"/>
          <w:szCs w:val="24"/>
        </w:rPr>
        <w:t xml:space="preserve"> esto </w:t>
      </w:r>
      <w:r w:rsidR="006300C2" w:rsidRPr="00FA48A4">
        <w:rPr>
          <w:rFonts w:ascii="Arial" w:eastAsia="Arial" w:hAnsi="Arial"/>
          <w:sz w:val="24"/>
          <w:szCs w:val="24"/>
        </w:rPr>
        <w:t>sucede</w:t>
      </w:r>
      <w:r w:rsidRPr="00FA48A4">
        <w:rPr>
          <w:rFonts w:ascii="Arial" w:eastAsia="Arial" w:hAnsi="Arial"/>
          <w:sz w:val="24"/>
          <w:szCs w:val="24"/>
        </w:rPr>
        <w:t xml:space="preserve"> aun cuando en dos de </w:t>
      </w:r>
      <w:r w:rsidR="006300C2" w:rsidRPr="00FA48A4">
        <w:rPr>
          <w:rFonts w:ascii="Arial" w:eastAsia="Arial" w:hAnsi="Arial"/>
          <w:sz w:val="24"/>
          <w:szCs w:val="24"/>
        </w:rPr>
        <w:t xml:space="preserve">estas tres entidades </w:t>
      </w:r>
      <w:r w:rsidRPr="00FA48A4">
        <w:rPr>
          <w:rFonts w:ascii="Arial" w:eastAsia="Arial" w:hAnsi="Arial"/>
          <w:sz w:val="24"/>
          <w:szCs w:val="24"/>
        </w:rPr>
        <w:t xml:space="preserve">se </w:t>
      </w:r>
      <w:r w:rsidR="00A71406" w:rsidRPr="00FA48A4">
        <w:rPr>
          <w:rFonts w:ascii="Arial" w:eastAsia="Arial" w:hAnsi="Arial"/>
          <w:sz w:val="24"/>
          <w:szCs w:val="24"/>
        </w:rPr>
        <w:t xml:space="preserve">reconoce </w:t>
      </w:r>
      <w:r w:rsidRPr="00FA48A4">
        <w:rPr>
          <w:rFonts w:ascii="Arial" w:eastAsia="Arial" w:hAnsi="Arial"/>
          <w:sz w:val="24"/>
          <w:szCs w:val="24"/>
        </w:rPr>
        <w:t>el aborto legal hasta las 12 semanas</w:t>
      </w:r>
      <w:r w:rsidR="00A71406" w:rsidRPr="00FA48A4">
        <w:rPr>
          <w:rFonts w:ascii="Arial" w:eastAsia="Arial" w:hAnsi="Arial"/>
          <w:sz w:val="24"/>
          <w:szCs w:val="24"/>
        </w:rPr>
        <w:t>:</w:t>
      </w:r>
      <w:r w:rsidRPr="00FA48A4">
        <w:rPr>
          <w:rFonts w:ascii="Arial" w:eastAsia="Arial" w:hAnsi="Arial"/>
          <w:sz w:val="24"/>
          <w:szCs w:val="24"/>
        </w:rPr>
        <w:t xml:space="preserve"> Ciudad de México</w:t>
      </w:r>
      <w:r w:rsidR="00A71406" w:rsidRPr="00FA48A4">
        <w:rPr>
          <w:rFonts w:ascii="Arial" w:eastAsia="Arial" w:hAnsi="Arial"/>
          <w:sz w:val="24"/>
          <w:szCs w:val="24"/>
        </w:rPr>
        <w:t>, desde</w:t>
      </w:r>
      <w:r w:rsidRPr="00FA48A4">
        <w:rPr>
          <w:rFonts w:ascii="Arial" w:eastAsia="Arial" w:hAnsi="Arial"/>
          <w:sz w:val="24"/>
          <w:szCs w:val="24"/>
        </w:rPr>
        <w:t xml:space="preserve"> 2007</w:t>
      </w:r>
      <w:r w:rsidR="00A71406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y Veracruz</w:t>
      </w:r>
      <w:r w:rsidR="00A71406" w:rsidRPr="00FA48A4">
        <w:rPr>
          <w:rFonts w:ascii="Arial" w:eastAsia="Arial" w:hAnsi="Arial"/>
          <w:sz w:val="24"/>
          <w:szCs w:val="24"/>
        </w:rPr>
        <w:t>, desde</w:t>
      </w:r>
      <w:r w:rsidRPr="00FA48A4">
        <w:rPr>
          <w:rFonts w:ascii="Arial" w:eastAsia="Arial" w:hAnsi="Arial"/>
          <w:sz w:val="24"/>
          <w:szCs w:val="24"/>
        </w:rPr>
        <w:t xml:space="preserve"> 2021. </w:t>
      </w:r>
      <w:r w:rsidR="00455D2D" w:rsidRPr="00FA48A4">
        <w:rPr>
          <w:rFonts w:ascii="Arial" w:eastAsia="Arial" w:hAnsi="Arial"/>
          <w:sz w:val="24"/>
          <w:szCs w:val="24"/>
        </w:rPr>
        <w:t>Mientras tanto</w:t>
      </w:r>
      <w:r w:rsidR="006300C2" w:rsidRPr="00FA48A4">
        <w:rPr>
          <w:rFonts w:ascii="Arial" w:eastAsia="Arial" w:hAnsi="Arial"/>
          <w:sz w:val="24"/>
          <w:szCs w:val="24"/>
        </w:rPr>
        <w:t>, e</w:t>
      </w:r>
      <w:r w:rsidRPr="00FA48A4">
        <w:rPr>
          <w:rFonts w:ascii="Arial" w:eastAsia="Arial" w:hAnsi="Arial"/>
          <w:sz w:val="24"/>
          <w:szCs w:val="24"/>
        </w:rPr>
        <w:t xml:space="preserve">n Chiapas </w:t>
      </w:r>
      <w:r w:rsidR="00A7799D" w:rsidRPr="00FA48A4">
        <w:rPr>
          <w:rFonts w:ascii="Arial" w:eastAsia="Arial" w:hAnsi="Arial"/>
          <w:sz w:val="24"/>
          <w:szCs w:val="24"/>
        </w:rPr>
        <w:t xml:space="preserve">se </w:t>
      </w:r>
      <w:r w:rsidRPr="00FA48A4">
        <w:rPr>
          <w:rFonts w:ascii="Arial" w:eastAsia="Arial" w:hAnsi="Arial"/>
          <w:sz w:val="24"/>
          <w:szCs w:val="24"/>
        </w:rPr>
        <w:t>sigue penaliza</w:t>
      </w:r>
      <w:r w:rsidR="00A7799D" w:rsidRPr="00FA48A4">
        <w:rPr>
          <w:rFonts w:ascii="Arial" w:eastAsia="Arial" w:hAnsi="Arial"/>
          <w:sz w:val="24"/>
          <w:szCs w:val="24"/>
        </w:rPr>
        <w:t>n</w:t>
      </w:r>
      <w:r w:rsidRPr="00FA48A4">
        <w:rPr>
          <w:rFonts w:ascii="Arial" w:eastAsia="Arial" w:hAnsi="Arial"/>
          <w:sz w:val="24"/>
          <w:szCs w:val="24"/>
        </w:rPr>
        <w:t xml:space="preserve">do </w:t>
      </w:r>
      <w:r w:rsidR="00A7799D" w:rsidRPr="00FA48A4">
        <w:rPr>
          <w:rFonts w:ascii="Arial" w:eastAsia="Arial" w:hAnsi="Arial"/>
          <w:sz w:val="24"/>
          <w:szCs w:val="24"/>
        </w:rPr>
        <w:t xml:space="preserve">el aborto </w:t>
      </w:r>
      <w:r w:rsidRPr="00FA48A4">
        <w:rPr>
          <w:rFonts w:ascii="Arial" w:eastAsia="Arial" w:hAnsi="Arial"/>
          <w:sz w:val="24"/>
          <w:szCs w:val="24"/>
        </w:rPr>
        <w:t xml:space="preserve">de manera absoluta y </w:t>
      </w:r>
      <w:r w:rsidR="00A71E61" w:rsidRPr="00FA48A4">
        <w:rPr>
          <w:rFonts w:ascii="Arial" w:eastAsia="Arial" w:hAnsi="Arial"/>
          <w:sz w:val="24"/>
          <w:szCs w:val="24"/>
        </w:rPr>
        <w:t xml:space="preserve">se </w:t>
      </w:r>
      <w:r w:rsidRPr="00FA48A4">
        <w:rPr>
          <w:rFonts w:ascii="Arial" w:eastAsia="Arial" w:hAnsi="Arial"/>
          <w:sz w:val="24"/>
          <w:szCs w:val="24"/>
        </w:rPr>
        <w:t xml:space="preserve">restringe </w:t>
      </w:r>
      <w:r w:rsidR="00A71E61" w:rsidRPr="00FA48A4">
        <w:rPr>
          <w:rFonts w:ascii="Arial" w:eastAsia="Arial" w:hAnsi="Arial"/>
          <w:sz w:val="24"/>
          <w:szCs w:val="24"/>
        </w:rPr>
        <w:t xml:space="preserve">su </w:t>
      </w:r>
      <w:r w:rsidRPr="00FA48A4">
        <w:rPr>
          <w:rFonts w:ascii="Arial" w:eastAsia="Arial" w:hAnsi="Arial"/>
          <w:sz w:val="24"/>
          <w:szCs w:val="24"/>
        </w:rPr>
        <w:t xml:space="preserve">acceso </w:t>
      </w:r>
      <w:r w:rsidR="00A71E61" w:rsidRPr="00FA48A4">
        <w:rPr>
          <w:rFonts w:ascii="Arial" w:eastAsia="Arial" w:hAnsi="Arial"/>
          <w:sz w:val="24"/>
          <w:szCs w:val="24"/>
        </w:rPr>
        <w:t>par</w:t>
      </w:r>
      <w:r w:rsidRPr="00FA48A4">
        <w:rPr>
          <w:rFonts w:ascii="Arial" w:eastAsia="Arial" w:hAnsi="Arial"/>
          <w:sz w:val="24"/>
          <w:szCs w:val="24"/>
        </w:rPr>
        <w:t xml:space="preserve">a las </w:t>
      </w:r>
      <w:r w:rsidR="00F66248" w:rsidRPr="00FA48A4">
        <w:rPr>
          <w:rFonts w:ascii="Arial" w:eastAsia="Arial" w:hAnsi="Arial"/>
          <w:sz w:val="24"/>
          <w:szCs w:val="24"/>
        </w:rPr>
        <w:t>víctimas</w:t>
      </w:r>
      <w:r w:rsidRPr="00FA48A4">
        <w:rPr>
          <w:rFonts w:ascii="Arial" w:eastAsia="Arial" w:hAnsi="Arial"/>
          <w:sz w:val="24"/>
          <w:szCs w:val="24"/>
        </w:rPr>
        <w:t xml:space="preserve"> de violencia sexual</w:t>
      </w:r>
      <w:r w:rsidR="00A71E61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al poner</w:t>
      </w:r>
      <w:r w:rsidR="00A71E61" w:rsidRPr="00FA48A4">
        <w:rPr>
          <w:rFonts w:ascii="Arial" w:eastAsia="Arial" w:hAnsi="Arial"/>
          <w:sz w:val="24"/>
          <w:szCs w:val="24"/>
        </w:rPr>
        <w:t>les</w:t>
      </w:r>
      <w:r w:rsidRPr="00FA48A4">
        <w:rPr>
          <w:rFonts w:ascii="Arial" w:eastAsia="Arial" w:hAnsi="Arial"/>
          <w:sz w:val="24"/>
          <w:szCs w:val="24"/>
        </w:rPr>
        <w:t xml:space="preserve"> como </w:t>
      </w:r>
      <w:r w:rsidR="00F66248" w:rsidRPr="00FA48A4">
        <w:rPr>
          <w:rFonts w:ascii="Arial" w:eastAsia="Arial" w:hAnsi="Arial"/>
          <w:sz w:val="24"/>
          <w:szCs w:val="24"/>
        </w:rPr>
        <w:t>límite</w:t>
      </w:r>
      <w:r w:rsidRPr="00FA48A4">
        <w:rPr>
          <w:rFonts w:ascii="Arial" w:eastAsia="Arial" w:hAnsi="Arial"/>
          <w:sz w:val="24"/>
          <w:szCs w:val="24"/>
        </w:rPr>
        <w:t xml:space="preserve"> 90 </w:t>
      </w:r>
      <w:r w:rsidR="00F66248" w:rsidRPr="00FA48A4">
        <w:rPr>
          <w:rFonts w:ascii="Arial" w:eastAsia="Arial" w:hAnsi="Arial"/>
          <w:sz w:val="24"/>
          <w:szCs w:val="24"/>
        </w:rPr>
        <w:t>días</w:t>
      </w:r>
      <w:r w:rsidRPr="00FA48A4">
        <w:rPr>
          <w:rFonts w:ascii="Arial" w:eastAsia="Arial" w:hAnsi="Arial"/>
          <w:sz w:val="24"/>
          <w:szCs w:val="24"/>
        </w:rPr>
        <w:t xml:space="preserve">. </w:t>
      </w:r>
      <w:r w:rsidR="006300C2" w:rsidRPr="00FA48A4">
        <w:rPr>
          <w:rFonts w:ascii="Arial" w:eastAsia="Arial" w:hAnsi="Arial"/>
          <w:sz w:val="24"/>
          <w:szCs w:val="24"/>
        </w:rPr>
        <w:t>Cabe precisar que e</w:t>
      </w:r>
      <w:r w:rsidRPr="00FA48A4">
        <w:rPr>
          <w:rFonts w:ascii="Arial" w:eastAsia="Arial" w:hAnsi="Arial"/>
          <w:sz w:val="24"/>
          <w:szCs w:val="24"/>
        </w:rPr>
        <w:t xml:space="preserve">sto último </w:t>
      </w:r>
      <w:r w:rsidR="00A71E61" w:rsidRPr="00FA48A4">
        <w:rPr>
          <w:rFonts w:ascii="Arial" w:eastAsia="Arial" w:hAnsi="Arial"/>
          <w:sz w:val="24"/>
          <w:szCs w:val="24"/>
        </w:rPr>
        <w:t xml:space="preserve">se contrapone </w:t>
      </w:r>
      <w:r w:rsidRPr="00FA48A4">
        <w:rPr>
          <w:rFonts w:ascii="Arial" w:eastAsia="Arial" w:hAnsi="Arial"/>
          <w:sz w:val="24"/>
          <w:szCs w:val="24"/>
        </w:rPr>
        <w:t>con las recientes resoluciones de la Suprema Corte de nuestro país, que señalan que no debe criminalizarse a las mujeres que deciden abortar y</w:t>
      </w:r>
      <w:r w:rsidR="00A71E61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mucho menos</w:t>
      </w:r>
      <w:r w:rsidR="00A71E61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limitar</w:t>
      </w:r>
      <w:r w:rsidR="00A71E61" w:rsidRPr="00FA48A4">
        <w:rPr>
          <w:rFonts w:ascii="Arial" w:eastAsia="Arial" w:hAnsi="Arial"/>
          <w:sz w:val="24"/>
          <w:szCs w:val="24"/>
        </w:rPr>
        <w:t xml:space="preserve"> </w:t>
      </w:r>
      <w:r w:rsidR="008968B5" w:rsidRPr="00FA48A4">
        <w:rPr>
          <w:rFonts w:ascii="Arial" w:eastAsia="Arial" w:hAnsi="Arial"/>
          <w:sz w:val="24"/>
          <w:szCs w:val="24"/>
        </w:rPr>
        <w:t>los</w:t>
      </w:r>
      <w:r w:rsidRPr="00FA48A4">
        <w:rPr>
          <w:rFonts w:ascii="Arial" w:eastAsia="Arial" w:hAnsi="Arial"/>
          <w:sz w:val="24"/>
          <w:szCs w:val="24"/>
        </w:rPr>
        <w:t xml:space="preserve"> derechos a las víctimas de violencia sexual.</w:t>
      </w:r>
      <w:r w:rsidR="008968B5" w:rsidRPr="00FA48A4">
        <w:rPr>
          <w:rFonts w:ascii="Arial" w:eastAsia="Arial" w:hAnsi="Arial"/>
          <w:sz w:val="24"/>
          <w:szCs w:val="24"/>
        </w:rPr>
        <w:t xml:space="preserve"> En la tabla 2 se muestra el número de nacimientos ocurridos a niñas entre 9 y 14 </w:t>
      </w:r>
      <w:proofErr w:type="gramStart"/>
      <w:r w:rsidR="008968B5" w:rsidRPr="00FA48A4">
        <w:rPr>
          <w:rFonts w:ascii="Arial" w:eastAsia="Arial" w:hAnsi="Arial"/>
          <w:sz w:val="24"/>
          <w:szCs w:val="24"/>
        </w:rPr>
        <w:t>años de edad</w:t>
      </w:r>
      <w:proofErr w:type="gramEnd"/>
      <w:r w:rsidR="008968B5" w:rsidRPr="00FA48A4">
        <w:rPr>
          <w:rFonts w:ascii="Arial" w:eastAsia="Arial" w:hAnsi="Arial"/>
          <w:sz w:val="24"/>
          <w:szCs w:val="24"/>
        </w:rPr>
        <w:t xml:space="preserve"> en las tres entidades señaladas.</w:t>
      </w:r>
    </w:p>
    <w:p w14:paraId="45E11896" w14:textId="77777777" w:rsidR="009F1FD0" w:rsidRPr="00FA48A4" w:rsidRDefault="009F1FD0">
      <w:pPr>
        <w:jc w:val="both"/>
        <w:rPr>
          <w:rFonts w:ascii="Arial" w:eastAsia="Arial" w:hAnsi="Arial"/>
          <w:sz w:val="24"/>
          <w:szCs w:val="24"/>
        </w:rPr>
      </w:pPr>
    </w:p>
    <w:p w14:paraId="1442732E" w14:textId="77777777" w:rsidR="00EE6C69" w:rsidRPr="00FA48A4" w:rsidRDefault="00EE6C69">
      <w:pPr>
        <w:jc w:val="both"/>
        <w:rPr>
          <w:rFonts w:ascii="Arial" w:eastAsia="Arial" w:hAnsi="Arial"/>
          <w:sz w:val="24"/>
          <w:szCs w:val="24"/>
        </w:rPr>
      </w:pPr>
    </w:p>
    <w:tbl>
      <w:tblPr>
        <w:tblStyle w:val="a0"/>
        <w:tblW w:w="645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695"/>
        <w:gridCol w:w="885"/>
        <w:gridCol w:w="990"/>
        <w:gridCol w:w="990"/>
        <w:gridCol w:w="915"/>
        <w:gridCol w:w="975"/>
      </w:tblGrid>
      <w:tr w:rsidR="00EE6C69" w:rsidRPr="00FA48A4" w14:paraId="36832A36" w14:textId="77777777" w:rsidTr="00F66248">
        <w:trPr>
          <w:trHeight w:val="585"/>
          <w:jc w:val="center"/>
        </w:trPr>
        <w:tc>
          <w:tcPr>
            <w:tcW w:w="64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99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8F74DD" w14:textId="7B124A65" w:rsidR="00EE6C69" w:rsidRPr="00FA48A4" w:rsidRDefault="00455D2D">
            <w:pPr>
              <w:spacing w:before="240" w:line="276" w:lineRule="auto"/>
              <w:jc w:val="center"/>
              <w:rPr>
                <w:rFonts w:ascii="Arial" w:eastAsia="Verdana" w:hAnsi="Arial"/>
                <w:sz w:val="24"/>
                <w:szCs w:val="24"/>
              </w:rPr>
            </w:pPr>
            <w:r w:rsidRPr="00FA48A4">
              <w:rPr>
                <w:rFonts w:ascii="Arial" w:eastAsia="Verdana" w:hAnsi="Arial"/>
                <w:b/>
                <w:sz w:val="24"/>
                <w:szCs w:val="24"/>
              </w:rPr>
              <w:lastRenderedPageBreak/>
              <w:t xml:space="preserve">Tabla 2. </w:t>
            </w:r>
            <w:r w:rsidRPr="00FA48A4">
              <w:rPr>
                <w:rFonts w:ascii="Arial" w:eastAsia="Verdana" w:hAnsi="Arial"/>
                <w:i/>
                <w:sz w:val="24"/>
                <w:szCs w:val="24"/>
              </w:rPr>
              <w:t>Nacimientos en niñas de 9 a 14 años</w:t>
            </w:r>
          </w:p>
        </w:tc>
      </w:tr>
      <w:tr w:rsidR="00EE6C69" w:rsidRPr="00FA48A4" w14:paraId="0628C378" w14:textId="77777777" w:rsidTr="00F66248">
        <w:trPr>
          <w:trHeight w:val="300"/>
          <w:jc w:val="center"/>
        </w:trPr>
        <w:tc>
          <w:tcPr>
            <w:tcW w:w="16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99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F730FB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b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b/>
                <w:sz w:val="22"/>
                <w:szCs w:val="22"/>
              </w:rPr>
              <w:t>ESTADO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C99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1F0573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b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b/>
                <w:sz w:val="22"/>
                <w:szCs w:val="22"/>
              </w:rPr>
              <w:t>2018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C99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20AE58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b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b/>
                <w:sz w:val="22"/>
                <w:szCs w:val="22"/>
              </w:rPr>
              <w:t>2019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C99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CD4E31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b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b/>
                <w:sz w:val="22"/>
                <w:szCs w:val="22"/>
              </w:rPr>
              <w:t>2020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C99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3DA11F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b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b/>
                <w:sz w:val="22"/>
                <w:szCs w:val="22"/>
              </w:rPr>
              <w:t>2021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C99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5AC448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b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b/>
                <w:sz w:val="22"/>
                <w:szCs w:val="22"/>
              </w:rPr>
              <w:t>2022</w:t>
            </w:r>
          </w:p>
        </w:tc>
      </w:tr>
      <w:tr w:rsidR="00EE6C69" w:rsidRPr="00FA48A4" w14:paraId="7C4321CC" w14:textId="77777777" w:rsidTr="00F66248">
        <w:trPr>
          <w:trHeight w:val="585"/>
          <w:jc w:val="center"/>
        </w:trPr>
        <w:tc>
          <w:tcPr>
            <w:tcW w:w="16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DF86BE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Ciudad de México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41110B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1113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137D406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964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CDBBED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878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AF5375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889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21799D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841</w:t>
            </w:r>
          </w:p>
        </w:tc>
      </w:tr>
      <w:tr w:rsidR="00EE6C69" w:rsidRPr="00FA48A4" w14:paraId="315265B9" w14:textId="77777777" w:rsidTr="00F66248">
        <w:trPr>
          <w:trHeight w:val="300"/>
          <w:jc w:val="center"/>
        </w:trPr>
        <w:tc>
          <w:tcPr>
            <w:tcW w:w="16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747DEE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Chiapas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0FEB5A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656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C4B802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772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D3F62D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700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97E0D6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861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9925F7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956</w:t>
            </w:r>
          </w:p>
        </w:tc>
      </w:tr>
      <w:tr w:rsidR="00EE6C69" w:rsidRPr="00FA48A4" w14:paraId="10DB66A0" w14:textId="77777777" w:rsidTr="00F66248">
        <w:trPr>
          <w:trHeight w:val="300"/>
          <w:jc w:val="center"/>
        </w:trPr>
        <w:tc>
          <w:tcPr>
            <w:tcW w:w="16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1540C0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Veracruz</w:t>
            </w:r>
          </w:p>
        </w:tc>
        <w:tc>
          <w:tcPr>
            <w:tcW w:w="8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61D7B8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823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9DA31C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791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8726EA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683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ECAC42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699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99443C" w14:textId="77777777" w:rsidR="00EE6C69" w:rsidRPr="00FA48A4" w:rsidRDefault="00524B92">
            <w:pPr>
              <w:spacing w:before="240" w:line="276" w:lineRule="auto"/>
              <w:jc w:val="center"/>
              <w:rPr>
                <w:rFonts w:ascii="Arial" w:eastAsia="Verdana" w:hAnsi="Arial"/>
                <w:sz w:val="22"/>
                <w:szCs w:val="22"/>
              </w:rPr>
            </w:pPr>
            <w:r w:rsidRPr="00FA48A4">
              <w:rPr>
                <w:rFonts w:ascii="Arial" w:eastAsia="Verdana" w:hAnsi="Arial"/>
                <w:sz w:val="22"/>
                <w:szCs w:val="22"/>
              </w:rPr>
              <w:t>751</w:t>
            </w:r>
          </w:p>
        </w:tc>
      </w:tr>
    </w:tbl>
    <w:p w14:paraId="3A0930DE" w14:textId="0236F87C" w:rsidR="00EE6C69" w:rsidRPr="00FA48A4" w:rsidRDefault="004D0139" w:rsidP="00E17FD0">
      <w:pPr>
        <w:ind w:left="1418" w:right="1557"/>
        <w:jc w:val="both"/>
        <w:rPr>
          <w:rFonts w:ascii="Arial" w:eastAsia="Arial" w:hAnsi="Arial"/>
        </w:rPr>
      </w:pPr>
      <w:r w:rsidRPr="00FA48A4">
        <w:rPr>
          <w:rFonts w:ascii="Arial" w:eastAsia="Arial" w:hAnsi="Arial"/>
        </w:rPr>
        <w:t>Fuente: Elaboración propia, con información de la Dirección General de Información en Salud.</w:t>
      </w:r>
    </w:p>
    <w:p w14:paraId="0DA4899F" w14:textId="11E751D7" w:rsidR="00EE6C69" w:rsidRPr="00FA48A4" w:rsidRDefault="00EE6C69">
      <w:pPr>
        <w:jc w:val="center"/>
        <w:rPr>
          <w:rFonts w:ascii="Arial" w:eastAsia="Arial" w:hAnsi="Arial"/>
          <w:sz w:val="24"/>
          <w:szCs w:val="24"/>
        </w:rPr>
      </w:pPr>
    </w:p>
    <w:p w14:paraId="7C404B7C" w14:textId="3D90658D" w:rsidR="00EE6C69" w:rsidRPr="00FA48A4" w:rsidRDefault="00A74ED1">
      <w:p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>Así mismo, e</w:t>
      </w:r>
      <w:r w:rsidR="007A304E" w:rsidRPr="00FA48A4">
        <w:rPr>
          <w:rFonts w:ascii="Arial" w:eastAsia="Arial" w:hAnsi="Arial"/>
          <w:sz w:val="24"/>
          <w:szCs w:val="24"/>
        </w:rPr>
        <w:t xml:space="preserve">l </w:t>
      </w:r>
      <w:r w:rsidR="00524B92" w:rsidRPr="00FA48A4">
        <w:rPr>
          <w:rFonts w:ascii="Arial" w:eastAsia="Arial" w:hAnsi="Arial"/>
          <w:sz w:val="24"/>
          <w:szCs w:val="24"/>
        </w:rPr>
        <w:t xml:space="preserve">monitoreo que hacemos en Veracruz nos </w:t>
      </w:r>
      <w:r w:rsidR="002739CE" w:rsidRPr="00FA48A4">
        <w:rPr>
          <w:rFonts w:ascii="Arial" w:eastAsia="Arial" w:hAnsi="Arial"/>
          <w:sz w:val="24"/>
          <w:szCs w:val="24"/>
        </w:rPr>
        <w:t xml:space="preserve">ha </w:t>
      </w:r>
      <w:r w:rsidR="00524B92" w:rsidRPr="00FA48A4">
        <w:rPr>
          <w:rFonts w:ascii="Arial" w:eastAsia="Arial" w:hAnsi="Arial"/>
          <w:sz w:val="24"/>
          <w:szCs w:val="24"/>
        </w:rPr>
        <w:t>permit</w:t>
      </w:r>
      <w:r w:rsidR="002739CE" w:rsidRPr="00FA48A4">
        <w:rPr>
          <w:rFonts w:ascii="Arial" w:eastAsia="Arial" w:hAnsi="Arial"/>
          <w:sz w:val="24"/>
          <w:szCs w:val="24"/>
        </w:rPr>
        <w:t>ido</w:t>
      </w:r>
      <w:r w:rsidR="00524B92" w:rsidRPr="00FA48A4">
        <w:rPr>
          <w:rFonts w:ascii="Arial" w:eastAsia="Arial" w:hAnsi="Arial"/>
          <w:sz w:val="24"/>
          <w:szCs w:val="24"/>
        </w:rPr>
        <w:t xml:space="preserve"> identificar que en los últimos cinco años más del 50 por ciento de las niñas que tuvieron un parto acud</w:t>
      </w:r>
      <w:r w:rsidR="002739CE" w:rsidRPr="00FA48A4">
        <w:rPr>
          <w:rFonts w:ascii="Arial" w:eastAsia="Arial" w:hAnsi="Arial"/>
          <w:sz w:val="24"/>
          <w:szCs w:val="24"/>
        </w:rPr>
        <w:t>iero</w:t>
      </w:r>
      <w:r w:rsidR="00524B92" w:rsidRPr="00FA48A4">
        <w:rPr>
          <w:rFonts w:ascii="Arial" w:eastAsia="Arial" w:hAnsi="Arial"/>
          <w:sz w:val="24"/>
          <w:szCs w:val="24"/>
        </w:rPr>
        <w:t xml:space="preserve">n a recibir atención médica </w:t>
      </w:r>
      <w:r w:rsidR="002739CE" w:rsidRPr="00FA48A4">
        <w:rPr>
          <w:rFonts w:ascii="Arial" w:eastAsia="Arial" w:hAnsi="Arial"/>
          <w:sz w:val="24"/>
          <w:szCs w:val="24"/>
        </w:rPr>
        <w:t xml:space="preserve">durante </w:t>
      </w:r>
      <w:r w:rsidR="007A304E" w:rsidRPr="00FA48A4">
        <w:rPr>
          <w:rFonts w:ascii="Arial" w:eastAsia="Arial" w:hAnsi="Arial"/>
          <w:sz w:val="24"/>
          <w:szCs w:val="24"/>
        </w:rPr>
        <w:t xml:space="preserve">el </w:t>
      </w:r>
      <w:r w:rsidR="00524B92" w:rsidRPr="00FA48A4">
        <w:rPr>
          <w:rFonts w:ascii="Arial" w:eastAsia="Arial" w:hAnsi="Arial"/>
          <w:sz w:val="24"/>
          <w:szCs w:val="24"/>
        </w:rPr>
        <w:t>primer trimestre de embarazo</w:t>
      </w:r>
      <w:r w:rsidR="002739CE" w:rsidRPr="00FA48A4">
        <w:rPr>
          <w:rFonts w:ascii="Arial" w:eastAsia="Arial" w:hAnsi="Arial"/>
          <w:sz w:val="24"/>
          <w:szCs w:val="24"/>
        </w:rPr>
        <w:t xml:space="preserve">. En este contexto, se debe destacar que </w:t>
      </w:r>
      <w:r w:rsidR="00524B92" w:rsidRPr="00FA48A4">
        <w:rPr>
          <w:rFonts w:ascii="Arial" w:eastAsia="Arial" w:hAnsi="Arial"/>
          <w:sz w:val="24"/>
          <w:szCs w:val="24"/>
        </w:rPr>
        <w:t xml:space="preserve">una de las obligaciones del personal de salud es informar a las mujeres, incluidas las niñas, sobre su derecho </w:t>
      </w:r>
      <w:r w:rsidR="0000473C" w:rsidRPr="00FA48A4">
        <w:rPr>
          <w:rFonts w:ascii="Arial" w:eastAsia="Arial" w:hAnsi="Arial"/>
          <w:sz w:val="24"/>
          <w:szCs w:val="24"/>
        </w:rPr>
        <w:t xml:space="preserve">de </w:t>
      </w:r>
      <w:r w:rsidR="00524B92" w:rsidRPr="00FA48A4">
        <w:rPr>
          <w:rFonts w:ascii="Arial" w:eastAsia="Arial" w:hAnsi="Arial"/>
          <w:sz w:val="24"/>
          <w:szCs w:val="24"/>
        </w:rPr>
        <w:t xml:space="preserve">acceso al aborto legal, </w:t>
      </w:r>
      <w:r w:rsidR="002739CE" w:rsidRPr="00FA48A4">
        <w:rPr>
          <w:rFonts w:ascii="Arial" w:eastAsia="Arial" w:hAnsi="Arial"/>
          <w:sz w:val="24"/>
          <w:szCs w:val="24"/>
        </w:rPr>
        <w:t>pero estas</w:t>
      </w:r>
      <w:r w:rsidR="00524B92" w:rsidRPr="00FA48A4">
        <w:rPr>
          <w:rFonts w:ascii="Arial" w:eastAsia="Arial" w:hAnsi="Arial"/>
          <w:sz w:val="24"/>
          <w:szCs w:val="24"/>
        </w:rPr>
        <w:t xml:space="preserve"> cifras de partos </w:t>
      </w:r>
      <w:r w:rsidR="00F66248" w:rsidRPr="00FA48A4">
        <w:rPr>
          <w:rFonts w:ascii="Arial" w:eastAsia="Arial" w:hAnsi="Arial"/>
          <w:sz w:val="24"/>
          <w:szCs w:val="24"/>
        </w:rPr>
        <w:t>evidencia</w:t>
      </w:r>
      <w:r w:rsidR="002739CE" w:rsidRPr="00FA48A4">
        <w:rPr>
          <w:rFonts w:ascii="Arial" w:eastAsia="Arial" w:hAnsi="Arial"/>
          <w:sz w:val="24"/>
          <w:szCs w:val="24"/>
        </w:rPr>
        <w:t>n</w:t>
      </w:r>
      <w:r w:rsidR="00524B92" w:rsidRPr="00FA48A4">
        <w:rPr>
          <w:rFonts w:ascii="Arial" w:eastAsia="Arial" w:hAnsi="Arial"/>
          <w:sz w:val="24"/>
          <w:szCs w:val="24"/>
        </w:rPr>
        <w:t xml:space="preserve"> que </w:t>
      </w:r>
      <w:r w:rsidR="002739CE" w:rsidRPr="00FA48A4">
        <w:rPr>
          <w:rFonts w:ascii="Arial" w:eastAsia="Arial" w:hAnsi="Arial"/>
          <w:sz w:val="24"/>
          <w:szCs w:val="24"/>
        </w:rPr>
        <w:t>e</w:t>
      </w:r>
      <w:r w:rsidR="00524B92" w:rsidRPr="00FA48A4">
        <w:rPr>
          <w:rFonts w:ascii="Arial" w:eastAsia="Arial" w:hAnsi="Arial"/>
          <w:sz w:val="24"/>
          <w:szCs w:val="24"/>
        </w:rPr>
        <w:t xml:space="preserve">ste </w:t>
      </w:r>
      <w:r w:rsidR="002739CE" w:rsidRPr="00FA48A4">
        <w:rPr>
          <w:rFonts w:ascii="Arial" w:eastAsia="Arial" w:hAnsi="Arial"/>
          <w:sz w:val="24"/>
          <w:szCs w:val="24"/>
        </w:rPr>
        <w:t xml:space="preserve">derecho </w:t>
      </w:r>
      <w:r w:rsidR="00524B92" w:rsidRPr="00FA48A4">
        <w:rPr>
          <w:rFonts w:ascii="Arial" w:eastAsia="Arial" w:hAnsi="Arial"/>
          <w:sz w:val="24"/>
          <w:szCs w:val="24"/>
        </w:rPr>
        <w:t>no se garantiza.</w:t>
      </w:r>
    </w:p>
    <w:p w14:paraId="205C4EDD" w14:textId="77777777" w:rsidR="00EE6C69" w:rsidRPr="00FA48A4" w:rsidRDefault="00EE6C69">
      <w:pPr>
        <w:jc w:val="both"/>
        <w:rPr>
          <w:rFonts w:ascii="Arial" w:eastAsia="Arial" w:hAnsi="Arial"/>
          <w:sz w:val="24"/>
          <w:szCs w:val="24"/>
        </w:rPr>
      </w:pPr>
    </w:p>
    <w:p w14:paraId="104A3EC4" w14:textId="2B582E5E" w:rsidR="00EE6C69" w:rsidRPr="00FA48A4" w:rsidRDefault="00524B92">
      <w:p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>Respecto a los casos de embarazo infantil, observamos que si bien es cierto</w:t>
      </w:r>
      <w:r w:rsidR="0003593D" w:rsidRPr="00FA48A4">
        <w:rPr>
          <w:rFonts w:ascii="Arial" w:eastAsia="Arial" w:hAnsi="Arial"/>
          <w:sz w:val="24"/>
          <w:szCs w:val="24"/>
        </w:rPr>
        <w:t xml:space="preserve"> que</w:t>
      </w:r>
      <w:r w:rsidRPr="00FA48A4">
        <w:rPr>
          <w:rFonts w:ascii="Arial" w:eastAsia="Arial" w:hAnsi="Arial"/>
          <w:sz w:val="24"/>
          <w:szCs w:val="24"/>
        </w:rPr>
        <w:t xml:space="preserve"> se ha legislado </w:t>
      </w:r>
      <w:r w:rsidR="0003593D" w:rsidRPr="00FA48A4">
        <w:rPr>
          <w:rFonts w:ascii="Arial" w:eastAsia="Arial" w:hAnsi="Arial"/>
          <w:sz w:val="24"/>
          <w:szCs w:val="24"/>
        </w:rPr>
        <w:t>e</w:t>
      </w:r>
      <w:r w:rsidRPr="00FA48A4">
        <w:rPr>
          <w:rFonts w:ascii="Arial" w:eastAsia="Arial" w:hAnsi="Arial"/>
          <w:sz w:val="24"/>
          <w:szCs w:val="24"/>
        </w:rPr>
        <w:t>l acceso al aborto y</w:t>
      </w:r>
      <w:r w:rsidR="0003593D" w:rsidRPr="00FA48A4">
        <w:rPr>
          <w:rFonts w:ascii="Arial" w:eastAsia="Arial" w:hAnsi="Arial"/>
          <w:sz w:val="24"/>
          <w:szCs w:val="24"/>
        </w:rPr>
        <w:t xml:space="preserve"> que se han</w:t>
      </w:r>
      <w:r w:rsidRPr="00FA48A4">
        <w:rPr>
          <w:rFonts w:ascii="Arial" w:eastAsia="Arial" w:hAnsi="Arial"/>
          <w:sz w:val="24"/>
          <w:szCs w:val="24"/>
        </w:rPr>
        <w:t xml:space="preserve"> puesto en marcha programas como ENAPEA, </w:t>
      </w:r>
      <w:r w:rsidR="00F66248" w:rsidRPr="00FA48A4">
        <w:rPr>
          <w:rFonts w:ascii="Arial" w:eastAsia="Arial" w:hAnsi="Arial"/>
          <w:sz w:val="24"/>
          <w:szCs w:val="24"/>
        </w:rPr>
        <w:t>aún</w:t>
      </w:r>
      <w:r w:rsidRPr="00FA48A4">
        <w:rPr>
          <w:rFonts w:ascii="Arial" w:eastAsia="Arial" w:hAnsi="Arial"/>
          <w:sz w:val="24"/>
          <w:szCs w:val="24"/>
        </w:rPr>
        <w:t xml:space="preserve"> existen grandes retos en la implementación y aplicación de estas estrategias. Por </w:t>
      </w:r>
      <w:r w:rsidR="0003593D" w:rsidRPr="00FA48A4">
        <w:rPr>
          <w:rFonts w:ascii="Arial" w:eastAsia="Arial" w:hAnsi="Arial"/>
          <w:sz w:val="24"/>
          <w:szCs w:val="24"/>
        </w:rPr>
        <w:t>el</w:t>
      </w:r>
      <w:r w:rsidRPr="00FA48A4">
        <w:rPr>
          <w:rFonts w:ascii="Arial" w:eastAsia="Arial" w:hAnsi="Arial"/>
          <w:sz w:val="24"/>
          <w:szCs w:val="24"/>
        </w:rPr>
        <w:t>lo</w:t>
      </w:r>
      <w:r w:rsidR="0003593D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sugerimos atentamente</w:t>
      </w:r>
      <w:r w:rsidR="0003593D" w:rsidRPr="00FA48A4">
        <w:rPr>
          <w:rFonts w:ascii="Arial" w:eastAsia="Arial" w:hAnsi="Arial"/>
          <w:sz w:val="24"/>
          <w:szCs w:val="24"/>
        </w:rPr>
        <w:t xml:space="preserve"> que se</w:t>
      </w:r>
      <w:r w:rsidRPr="00FA48A4">
        <w:rPr>
          <w:rFonts w:ascii="Arial" w:eastAsia="Arial" w:hAnsi="Arial"/>
          <w:sz w:val="24"/>
          <w:szCs w:val="24"/>
        </w:rPr>
        <w:t xml:space="preserve"> consider</w:t>
      </w:r>
      <w:r w:rsidR="0003593D" w:rsidRPr="00FA48A4">
        <w:rPr>
          <w:rFonts w:ascii="Arial" w:eastAsia="Arial" w:hAnsi="Arial"/>
          <w:sz w:val="24"/>
          <w:szCs w:val="24"/>
        </w:rPr>
        <w:t>en</w:t>
      </w:r>
      <w:r w:rsidRPr="00FA48A4">
        <w:rPr>
          <w:rFonts w:ascii="Arial" w:eastAsia="Arial" w:hAnsi="Arial"/>
          <w:sz w:val="24"/>
          <w:szCs w:val="24"/>
        </w:rPr>
        <w:t xml:space="preserve"> los siguientes cuestionamientos para el Estado </w:t>
      </w:r>
      <w:r w:rsidR="0003593D" w:rsidRPr="00FA48A4">
        <w:rPr>
          <w:rFonts w:ascii="Arial" w:eastAsia="Arial" w:hAnsi="Arial"/>
          <w:sz w:val="24"/>
          <w:szCs w:val="24"/>
        </w:rPr>
        <w:t>m</w:t>
      </w:r>
      <w:r w:rsidRPr="00FA48A4">
        <w:rPr>
          <w:rFonts w:ascii="Arial" w:eastAsia="Arial" w:hAnsi="Arial"/>
          <w:sz w:val="24"/>
          <w:szCs w:val="24"/>
        </w:rPr>
        <w:t>exicano:</w:t>
      </w:r>
    </w:p>
    <w:p w14:paraId="0B56ADD0" w14:textId="77777777" w:rsidR="00EE6C69" w:rsidRPr="00FA48A4" w:rsidRDefault="00EE6C69">
      <w:pPr>
        <w:jc w:val="both"/>
        <w:rPr>
          <w:rFonts w:ascii="Arial" w:eastAsia="Arial" w:hAnsi="Arial"/>
          <w:sz w:val="24"/>
          <w:szCs w:val="24"/>
        </w:rPr>
      </w:pPr>
    </w:p>
    <w:p w14:paraId="1756B86A" w14:textId="6A5B151D" w:rsidR="00EE6C69" w:rsidRPr="00FA48A4" w:rsidRDefault="00524B92">
      <w:pPr>
        <w:numPr>
          <w:ilvl w:val="0"/>
          <w:numId w:val="1"/>
        </w:num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¿Qué medidas </w:t>
      </w:r>
      <w:r w:rsidR="00F24603" w:rsidRPr="00FA48A4">
        <w:rPr>
          <w:rFonts w:ascii="Arial" w:eastAsia="Arial" w:hAnsi="Arial"/>
          <w:sz w:val="24"/>
          <w:szCs w:val="24"/>
        </w:rPr>
        <w:t>ha</w:t>
      </w:r>
      <w:r w:rsidRPr="00FA48A4">
        <w:rPr>
          <w:rFonts w:ascii="Arial" w:eastAsia="Arial" w:hAnsi="Arial"/>
          <w:sz w:val="24"/>
          <w:szCs w:val="24"/>
        </w:rPr>
        <w:t xml:space="preserve"> tomado</w:t>
      </w:r>
      <w:r w:rsidR="00F24603" w:rsidRPr="00FA48A4">
        <w:rPr>
          <w:rFonts w:ascii="Arial" w:eastAsia="Arial" w:hAnsi="Arial"/>
          <w:sz w:val="24"/>
          <w:szCs w:val="24"/>
        </w:rPr>
        <w:t xml:space="preserve"> el Estado mexicano</w:t>
      </w:r>
      <w:r w:rsidRPr="00FA48A4">
        <w:rPr>
          <w:rFonts w:ascii="Arial" w:eastAsia="Arial" w:hAnsi="Arial"/>
          <w:sz w:val="24"/>
          <w:szCs w:val="24"/>
        </w:rPr>
        <w:t xml:space="preserve"> para identificar que el embarazo infantil es un </w:t>
      </w:r>
      <w:r w:rsidR="00F24603" w:rsidRPr="00FA48A4">
        <w:rPr>
          <w:rFonts w:ascii="Arial" w:eastAsia="Arial" w:hAnsi="Arial"/>
          <w:sz w:val="24"/>
          <w:szCs w:val="24"/>
        </w:rPr>
        <w:t>problema</w:t>
      </w:r>
      <w:r w:rsidR="003942FF" w:rsidRPr="00FA48A4">
        <w:rPr>
          <w:rFonts w:ascii="Arial" w:eastAsia="Arial" w:hAnsi="Arial"/>
          <w:sz w:val="24"/>
          <w:szCs w:val="24"/>
        </w:rPr>
        <w:t xml:space="preserve"> </w:t>
      </w:r>
      <w:r w:rsidRPr="00FA48A4">
        <w:rPr>
          <w:rFonts w:ascii="Arial" w:eastAsia="Arial" w:hAnsi="Arial"/>
          <w:sz w:val="24"/>
          <w:szCs w:val="24"/>
        </w:rPr>
        <w:t>grave?</w:t>
      </w:r>
    </w:p>
    <w:p w14:paraId="74ED88A8" w14:textId="77777777" w:rsidR="00EE6C69" w:rsidRPr="00FA48A4" w:rsidRDefault="00EE6C69">
      <w:pPr>
        <w:ind w:left="720"/>
        <w:jc w:val="both"/>
        <w:rPr>
          <w:rFonts w:ascii="Arial" w:eastAsia="Arial" w:hAnsi="Arial"/>
          <w:sz w:val="24"/>
          <w:szCs w:val="24"/>
        </w:rPr>
      </w:pPr>
    </w:p>
    <w:p w14:paraId="57A0802D" w14:textId="2EB92A1E" w:rsidR="00EE6C69" w:rsidRPr="00FA48A4" w:rsidRDefault="00524B92">
      <w:pPr>
        <w:numPr>
          <w:ilvl w:val="0"/>
          <w:numId w:val="1"/>
        </w:num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>¿Qué medidas o estrategias ha implementado</w:t>
      </w:r>
      <w:r w:rsidR="00F24603" w:rsidRPr="00FA48A4">
        <w:rPr>
          <w:rFonts w:ascii="Arial" w:eastAsia="Arial" w:hAnsi="Arial"/>
          <w:sz w:val="24"/>
          <w:szCs w:val="24"/>
        </w:rPr>
        <w:t xml:space="preserve"> el Estado mexicano</w:t>
      </w:r>
      <w:r w:rsidRPr="00FA48A4">
        <w:rPr>
          <w:rFonts w:ascii="Arial" w:eastAsia="Arial" w:hAnsi="Arial"/>
          <w:sz w:val="24"/>
          <w:szCs w:val="24"/>
        </w:rPr>
        <w:t xml:space="preserve"> para erradica</w:t>
      </w:r>
      <w:r w:rsidR="003942FF" w:rsidRPr="00FA48A4">
        <w:rPr>
          <w:rFonts w:ascii="Arial" w:eastAsia="Arial" w:hAnsi="Arial"/>
          <w:sz w:val="24"/>
          <w:szCs w:val="24"/>
        </w:rPr>
        <w:t>r</w:t>
      </w:r>
      <w:r w:rsidRPr="00FA48A4">
        <w:rPr>
          <w:rFonts w:ascii="Arial" w:eastAsia="Arial" w:hAnsi="Arial"/>
          <w:sz w:val="24"/>
          <w:szCs w:val="24"/>
        </w:rPr>
        <w:t xml:space="preserve"> el embarazo infantil</w:t>
      </w:r>
      <w:r w:rsidR="003942FF" w:rsidRPr="00FA48A4">
        <w:rPr>
          <w:rFonts w:ascii="Arial" w:eastAsia="Arial" w:hAnsi="Arial"/>
          <w:sz w:val="24"/>
          <w:szCs w:val="24"/>
        </w:rPr>
        <w:t>?</w:t>
      </w:r>
      <w:r w:rsidRPr="00FA48A4">
        <w:rPr>
          <w:rFonts w:ascii="Arial" w:eastAsia="Arial" w:hAnsi="Arial"/>
          <w:sz w:val="24"/>
          <w:szCs w:val="24"/>
        </w:rPr>
        <w:t xml:space="preserve"> y </w:t>
      </w:r>
      <w:r w:rsidR="003942FF" w:rsidRPr="00FA48A4">
        <w:rPr>
          <w:rFonts w:ascii="Arial" w:eastAsia="Arial" w:hAnsi="Arial"/>
          <w:sz w:val="24"/>
          <w:szCs w:val="24"/>
        </w:rPr>
        <w:t>¿</w:t>
      </w:r>
      <w:r w:rsidRPr="00FA48A4">
        <w:rPr>
          <w:rFonts w:ascii="Arial" w:eastAsia="Arial" w:hAnsi="Arial"/>
          <w:sz w:val="24"/>
          <w:szCs w:val="24"/>
        </w:rPr>
        <w:t>cuál</w:t>
      </w:r>
      <w:r w:rsidR="003942FF" w:rsidRPr="00FA48A4">
        <w:rPr>
          <w:rFonts w:ascii="Arial" w:eastAsia="Arial" w:hAnsi="Arial"/>
          <w:sz w:val="24"/>
          <w:szCs w:val="24"/>
        </w:rPr>
        <w:t>es se implementan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F24603" w:rsidRPr="00FA48A4">
        <w:rPr>
          <w:rFonts w:ascii="Arial" w:eastAsia="Arial" w:hAnsi="Arial"/>
          <w:sz w:val="24"/>
          <w:szCs w:val="24"/>
        </w:rPr>
        <w:t xml:space="preserve">actualmente </w:t>
      </w:r>
      <w:r w:rsidRPr="00FA48A4">
        <w:rPr>
          <w:rFonts w:ascii="Arial" w:eastAsia="Arial" w:hAnsi="Arial"/>
          <w:sz w:val="24"/>
          <w:szCs w:val="24"/>
        </w:rPr>
        <w:t>por entidad federativa?</w:t>
      </w:r>
    </w:p>
    <w:p w14:paraId="436234F6" w14:textId="77777777" w:rsidR="00EE6C69" w:rsidRPr="00FA48A4" w:rsidRDefault="00EE6C69">
      <w:pPr>
        <w:ind w:left="720"/>
        <w:jc w:val="both"/>
        <w:rPr>
          <w:rFonts w:ascii="Arial" w:eastAsia="Arial" w:hAnsi="Arial"/>
          <w:sz w:val="24"/>
          <w:szCs w:val="24"/>
        </w:rPr>
      </w:pPr>
    </w:p>
    <w:p w14:paraId="29968973" w14:textId="3FA6A14B" w:rsidR="00EE6C69" w:rsidRPr="00FA48A4" w:rsidRDefault="00524B92">
      <w:pPr>
        <w:numPr>
          <w:ilvl w:val="0"/>
          <w:numId w:val="1"/>
        </w:num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¿Qué medidas están ejecutando las entidades federativas para </w:t>
      </w:r>
      <w:r w:rsidR="00F24603" w:rsidRPr="00FA48A4">
        <w:rPr>
          <w:rFonts w:ascii="Arial" w:eastAsia="Arial" w:hAnsi="Arial"/>
          <w:sz w:val="24"/>
          <w:szCs w:val="24"/>
        </w:rPr>
        <w:t xml:space="preserve">erradicar </w:t>
      </w:r>
      <w:r w:rsidRPr="00FA48A4">
        <w:rPr>
          <w:rFonts w:ascii="Arial" w:eastAsia="Arial" w:hAnsi="Arial"/>
          <w:sz w:val="24"/>
          <w:szCs w:val="24"/>
        </w:rPr>
        <w:t>el embarazo infantil y disminu</w:t>
      </w:r>
      <w:r w:rsidR="00F24603" w:rsidRPr="00FA48A4">
        <w:rPr>
          <w:rFonts w:ascii="Arial" w:eastAsia="Arial" w:hAnsi="Arial"/>
          <w:sz w:val="24"/>
          <w:szCs w:val="24"/>
        </w:rPr>
        <w:t xml:space="preserve">ir </w:t>
      </w:r>
      <w:r w:rsidRPr="00FA48A4">
        <w:rPr>
          <w:rFonts w:ascii="Arial" w:eastAsia="Arial" w:hAnsi="Arial"/>
          <w:sz w:val="24"/>
          <w:szCs w:val="24"/>
        </w:rPr>
        <w:t>el embarazo adolescente?</w:t>
      </w:r>
    </w:p>
    <w:p w14:paraId="0F23D094" w14:textId="77777777" w:rsidR="00EE6C69" w:rsidRPr="00FA48A4" w:rsidRDefault="00EE6C69">
      <w:pPr>
        <w:ind w:left="720"/>
        <w:jc w:val="both"/>
        <w:rPr>
          <w:rFonts w:ascii="Arial" w:eastAsia="Arial" w:hAnsi="Arial"/>
          <w:sz w:val="24"/>
          <w:szCs w:val="24"/>
        </w:rPr>
      </w:pPr>
    </w:p>
    <w:p w14:paraId="6C058266" w14:textId="72E71618" w:rsidR="00EE6C69" w:rsidRPr="00FA48A4" w:rsidRDefault="00524B92">
      <w:pPr>
        <w:numPr>
          <w:ilvl w:val="0"/>
          <w:numId w:val="1"/>
        </w:num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¿Qué presupuesto se </w:t>
      </w:r>
      <w:r w:rsidR="00F24603" w:rsidRPr="00FA48A4">
        <w:rPr>
          <w:rFonts w:ascii="Arial" w:eastAsia="Arial" w:hAnsi="Arial"/>
          <w:sz w:val="24"/>
          <w:szCs w:val="24"/>
        </w:rPr>
        <w:t xml:space="preserve">ha </w:t>
      </w:r>
      <w:r w:rsidRPr="00FA48A4">
        <w:rPr>
          <w:rFonts w:ascii="Arial" w:eastAsia="Arial" w:hAnsi="Arial"/>
          <w:sz w:val="24"/>
          <w:szCs w:val="24"/>
        </w:rPr>
        <w:t>asign</w:t>
      </w:r>
      <w:r w:rsidR="00F24603" w:rsidRPr="00FA48A4">
        <w:rPr>
          <w:rFonts w:ascii="Arial" w:eastAsia="Arial" w:hAnsi="Arial"/>
          <w:sz w:val="24"/>
          <w:szCs w:val="24"/>
        </w:rPr>
        <w:t>ado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304BA2" w:rsidRPr="00FA48A4">
        <w:rPr>
          <w:rFonts w:ascii="Arial" w:eastAsia="Arial" w:hAnsi="Arial"/>
          <w:sz w:val="24"/>
          <w:szCs w:val="24"/>
        </w:rPr>
        <w:t>para atender</w:t>
      </w:r>
      <w:r w:rsidRPr="00FA48A4">
        <w:rPr>
          <w:rFonts w:ascii="Arial" w:eastAsia="Arial" w:hAnsi="Arial"/>
          <w:sz w:val="24"/>
          <w:szCs w:val="24"/>
        </w:rPr>
        <w:t xml:space="preserve"> la problemática del embarazo infantil y adolescente</w:t>
      </w:r>
      <w:r w:rsidR="00F24603" w:rsidRPr="00FA48A4">
        <w:rPr>
          <w:rFonts w:ascii="Arial" w:eastAsia="Arial" w:hAnsi="Arial"/>
          <w:sz w:val="24"/>
          <w:szCs w:val="24"/>
        </w:rPr>
        <w:t>?</w:t>
      </w:r>
      <w:r w:rsidRPr="00FA48A4">
        <w:rPr>
          <w:rFonts w:ascii="Arial" w:eastAsia="Arial" w:hAnsi="Arial"/>
          <w:sz w:val="24"/>
          <w:szCs w:val="24"/>
        </w:rPr>
        <w:t xml:space="preserve"> y </w:t>
      </w:r>
      <w:r w:rsidR="00F24603" w:rsidRPr="00FA48A4">
        <w:rPr>
          <w:rFonts w:ascii="Arial" w:eastAsia="Arial" w:hAnsi="Arial"/>
          <w:sz w:val="24"/>
          <w:szCs w:val="24"/>
        </w:rPr>
        <w:t>¿</w:t>
      </w:r>
      <w:r w:rsidRPr="00FA48A4">
        <w:rPr>
          <w:rFonts w:ascii="Arial" w:eastAsia="Arial" w:hAnsi="Arial"/>
          <w:sz w:val="24"/>
          <w:szCs w:val="24"/>
        </w:rPr>
        <w:t xml:space="preserve">cuál es la instancia que supervisa </w:t>
      </w:r>
      <w:r w:rsidR="00304BA2" w:rsidRPr="00FA48A4">
        <w:rPr>
          <w:rFonts w:ascii="Arial" w:eastAsia="Arial" w:hAnsi="Arial"/>
          <w:sz w:val="24"/>
          <w:szCs w:val="24"/>
        </w:rPr>
        <w:t xml:space="preserve">la </w:t>
      </w:r>
      <w:r w:rsidRPr="00FA48A4">
        <w:rPr>
          <w:rFonts w:ascii="Arial" w:eastAsia="Arial" w:hAnsi="Arial"/>
          <w:sz w:val="24"/>
          <w:szCs w:val="24"/>
        </w:rPr>
        <w:t>aplicación</w:t>
      </w:r>
      <w:r w:rsidR="00304BA2" w:rsidRPr="00FA48A4">
        <w:rPr>
          <w:rFonts w:ascii="Arial" w:eastAsia="Arial" w:hAnsi="Arial"/>
          <w:sz w:val="24"/>
          <w:szCs w:val="24"/>
        </w:rPr>
        <w:t xml:space="preserve"> de este presupuesto</w:t>
      </w:r>
      <w:r w:rsidRPr="00FA48A4">
        <w:rPr>
          <w:rFonts w:ascii="Arial" w:eastAsia="Arial" w:hAnsi="Arial"/>
          <w:sz w:val="24"/>
          <w:szCs w:val="24"/>
        </w:rPr>
        <w:t>?</w:t>
      </w:r>
    </w:p>
    <w:p w14:paraId="2A686B95" w14:textId="77777777" w:rsidR="00EE6C69" w:rsidRPr="00FA48A4" w:rsidRDefault="00EE6C69">
      <w:pPr>
        <w:ind w:left="720"/>
        <w:jc w:val="both"/>
        <w:rPr>
          <w:rFonts w:ascii="Arial" w:eastAsia="Arial" w:hAnsi="Arial"/>
          <w:sz w:val="24"/>
          <w:szCs w:val="24"/>
        </w:rPr>
      </w:pPr>
    </w:p>
    <w:p w14:paraId="02F3F598" w14:textId="19C89064" w:rsidR="00EE6C69" w:rsidRPr="00FA48A4" w:rsidRDefault="00524B92">
      <w:pPr>
        <w:numPr>
          <w:ilvl w:val="0"/>
          <w:numId w:val="1"/>
        </w:num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lastRenderedPageBreak/>
        <w:t>¿Qué medidas implementa</w:t>
      </w:r>
      <w:r w:rsidR="00BC14F5" w:rsidRPr="00FA48A4">
        <w:rPr>
          <w:rFonts w:ascii="Arial" w:eastAsia="Arial" w:hAnsi="Arial"/>
          <w:sz w:val="24"/>
          <w:szCs w:val="24"/>
        </w:rPr>
        <w:t xml:space="preserve"> el Estado mexicano</w:t>
      </w:r>
      <w:r w:rsidRPr="00FA48A4">
        <w:rPr>
          <w:rFonts w:ascii="Arial" w:eastAsia="Arial" w:hAnsi="Arial"/>
          <w:sz w:val="24"/>
          <w:szCs w:val="24"/>
        </w:rPr>
        <w:t xml:space="preserve"> para garantizar</w:t>
      </w:r>
      <w:r w:rsidR="00BC14F5" w:rsidRPr="00FA48A4">
        <w:rPr>
          <w:rFonts w:ascii="Arial" w:eastAsia="Arial" w:hAnsi="Arial"/>
          <w:sz w:val="24"/>
          <w:szCs w:val="24"/>
        </w:rPr>
        <w:t>le</w:t>
      </w:r>
      <w:r w:rsidR="00304BA2" w:rsidRPr="00FA48A4">
        <w:rPr>
          <w:rFonts w:ascii="Arial" w:eastAsia="Arial" w:hAnsi="Arial"/>
          <w:sz w:val="24"/>
          <w:szCs w:val="24"/>
        </w:rPr>
        <w:t xml:space="preserve"> </w:t>
      </w:r>
      <w:r w:rsidR="00F24603" w:rsidRPr="00FA48A4">
        <w:rPr>
          <w:rFonts w:ascii="Arial" w:eastAsia="Arial" w:hAnsi="Arial"/>
          <w:sz w:val="24"/>
          <w:szCs w:val="24"/>
        </w:rPr>
        <w:t>a las</w:t>
      </w:r>
      <w:r w:rsidRPr="00FA48A4">
        <w:rPr>
          <w:rFonts w:ascii="Arial" w:eastAsia="Arial" w:hAnsi="Arial"/>
          <w:sz w:val="24"/>
          <w:szCs w:val="24"/>
        </w:rPr>
        <w:t xml:space="preserve"> niñas y adolescentes víctimas de violencia sexual </w:t>
      </w:r>
      <w:r w:rsidR="00ED4A89" w:rsidRPr="00FA48A4">
        <w:rPr>
          <w:rFonts w:ascii="Arial" w:eastAsia="Arial" w:hAnsi="Arial"/>
          <w:sz w:val="24"/>
          <w:szCs w:val="24"/>
        </w:rPr>
        <w:t xml:space="preserve">y </w:t>
      </w:r>
      <w:r w:rsidRPr="00FA48A4">
        <w:rPr>
          <w:rFonts w:ascii="Arial" w:eastAsia="Arial" w:hAnsi="Arial"/>
          <w:sz w:val="24"/>
          <w:szCs w:val="24"/>
        </w:rPr>
        <w:t>diagnóstico de embarazo</w:t>
      </w:r>
      <w:r w:rsidR="00304BA2" w:rsidRPr="00FA48A4">
        <w:rPr>
          <w:rFonts w:ascii="Arial" w:eastAsia="Arial" w:hAnsi="Arial"/>
          <w:sz w:val="24"/>
          <w:szCs w:val="24"/>
        </w:rPr>
        <w:t xml:space="preserve"> </w:t>
      </w:r>
      <w:r w:rsidR="00BC14F5" w:rsidRPr="00FA48A4">
        <w:rPr>
          <w:rFonts w:ascii="Arial" w:eastAsia="Arial" w:hAnsi="Arial"/>
          <w:sz w:val="24"/>
          <w:szCs w:val="24"/>
        </w:rPr>
        <w:t>la restitución de sus derechos</w:t>
      </w:r>
      <w:r w:rsidRPr="00FA48A4">
        <w:rPr>
          <w:rFonts w:ascii="Arial" w:eastAsia="Arial" w:hAnsi="Arial"/>
          <w:sz w:val="24"/>
          <w:szCs w:val="24"/>
        </w:rPr>
        <w:t>?</w:t>
      </w:r>
    </w:p>
    <w:p w14:paraId="6421801D" w14:textId="77777777" w:rsidR="00EE6C69" w:rsidRPr="00FA48A4" w:rsidRDefault="00EE6C69">
      <w:pPr>
        <w:ind w:left="720"/>
        <w:jc w:val="both"/>
        <w:rPr>
          <w:rFonts w:ascii="Arial" w:eastAsia="Arial" w:hAnsi="Arial"/>
          <w:sz w:val="24"/>
          <w:szCs w:val="24"/>
        </w:rPr>
      </w:pPr>
    </w:p>
    <w:p w14:paraId="743CC5B5" w14:textId="2711C364" w:rsidR="00EE6C69" w:rsidRPr="00FA48A4" w:rsidRDefault="00524B92">
      <w:pPr>
        <w:numPr>
          <w:ilvl w:val="0"/>
          <w:numId w:val="1"/>
        </w:num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¿Qué medidas se están implementando para </w:t>
      </w:r>
      <w:r w:rsidR="00ED4A89" w:rsidRPr="00FA48A4">
        <w:rPr>
          <w:rFonts w:ascii="Arial" w:eastAsia="Arial" w:hAnsi="Arial"/>
          <w:sz w:val="24"/>
          <w:szCs w:val="24"/>
        </w:rPr>
        <w:t xml:space="preserve">que </w:t>
      </w:r>
      <w:r w:rsidRPr="00FA48A4">
        <w:rPr>
          <w:rFonts w:ascii="Arial" w:eastAsia="Arial" w:hAnsi="Arial"/>
          <w:sz w:val="24"/>
          <w:szCs w:val="24"/>
        </w:rPr>
        <w:t xml:space="preserve">la Procuraduría de Protección de </w:t>
      </w:r>
      <w:r w:rsidR="00ED4A89" w:rsidRPr="00FA48A4">
        <w:rPr>
          <w:rFonts w:ascii="Arial" w:eastAsia="Arial" w:hAnsi="Arial"/>
          <w:sz w:val="24"/>
          <w:szCs w:val="24"/>
        </w:rPr>
        <w:t>N</w:t>
      </w:r>
      <w:r w:rsidRPr="00FA48A4">
        <w:rPr>
          <w:rFonts w:ascii="Arial" w:eastAsia="Arial" w:hAnsi="Arial"/>
          <w:sz w:val="24"/>
          <w:szCs w:val="24"/>
        </w:rPr>
        <w:t xml:space="preserve">iñas, </w:t>
      </w:r>
      <w:r w:rsidR="00ED4A89" w:rsidRPr="00FA48A4">
        <w:rPr>
          <w:rFonts w:ascii="Arial" w:eastAsia="Arial" w:hAnsi="Arial"/>
          <w:sz w:val="24"/>
          <w:szCs w:val="24"/>
        </w:rPr>
        <w:t>N</w:t>
      </w:r>
      <w:r w:rsidRPr="00FA48A4">
        <w:rPr>
          <w:rFonts w:ascii="Arial" w:eastAsia="Arial" w:hAnsi="Arial"/>
          <w:sz w:val="24"/>
          <w:szCs w:val="24"/>
        </w:rPr>
        <w:t xml:space="preserve">iños y </w:t>
      </w:r>
      <w:r w:rsidR="00ED4A89" w:rsidRPr="00FA48A4">
        <w:rPr>
          <w:rFonts w:ascii="Arial" w:eastAsia="Arial" w:hAnsi="Arial"/>
          <w:sz w:val="24"/>
          <w:szCs w:val="24"/>
        </w:rPr>
        <w:t>A</w:t>
      </w:r>
      <w:r w:rsidRPr="00FA48A4">
        <w:rPr>
          <w:rFonts w:ascii="Arial" w:eastAsia="Arial" w:hAnsi="Arial"/>
          <w:sz w:val="24"/>
          <w:szCs w:val="24"/>
        </w:rPr>
        <w:t>dolescentes</w:t>
      </w:r>
      <w:r w:rsidR="00ED4A89" w:rsidRPr="00FA48A4">
        <w:rPr>
          <w:rFonts w:ascii="Arial" w:eastAsia="Arial" w:hAnsi="Arial"/>
          <w:sz w:val="24"/>
          <w:szCs w:val="24"/>
        </w:rPr>
        <w:t xml:space="preserve"> intervenga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ED4A89" w:rsidRPr="00FA48A4">
        <w:rPr>
          <w:rFonts w:ascii="Arial" w:eastAsia="Arial" w:hAnsi="Arial"/>
          <w:sz w:val="24"/>
          <w:szCs w:val="24"/>
        </w:rPr>
        <w:t>en</w:t>
      </w:r>
      <w:r w:rsidRPr="00FA48A4">
        <w:rPr>
          <w:rFonts w:ascii="Arial" w:eastAsia="Arial" w:hAnsi="Arial"/>
          <w:sz w:val="24"/>
          <w:szCs w:val="24"/>
        </w:rPr>
        <w:t xml:space="preserve"> los casos de niñas</w:t>
      </w:r>
      <w:r w:rsidR="00ED4A89" w:rsidRPr="00FA48A4">
        <w:rPr>
          <w:rFonts w:ascii="Arial" w:eastAsia="Arial" w:hAnsi="Arial"/>
          <w:sz w:val="24"/>
          <w:szCs w:val="24"/>
        </w:rPr>
        <w:t xml:space="preserve"> </w:t>
      </w:r>
      <w:r w:rsidR="00F66248" w:rsidRPr="00FA48A4">
        <w:rPr>
          <w:rFonts w:ascii="Arial" w:eastAsia="Arial" w:hAnsi="Arial"/>
          <w:sz w:val="24"/>
          <w:szCs w:val="24"/>
        </w:rPr>
        <w:t>víctimas</w:t>
      </w:r>
      <w:r w:rsidRPr="00FA48A4">
        <w:rPr>
          <w:rFonts w:ascii="Arial" w:eastAsia="Arial" w:hAnsi="Arial"/>
          <w:sz w:val="24"/>
          <w:szCs w:val="24"/>
        </w:rPr>
        <w:t xml:space="preserve"> de violencia sexual con o sin </w:t>
      </w:r>
      <w:r w:rsidR="00F66248" w:rsidRPr="00FA48A4">
        <w:rPr>
          <w:rFonts w:ascii="Arial" w:eastAsia="Arial" w:hAnsi="Arial"/>
          <w:sz w:val="24"/>
          <w:szCs w:val="24"/>
        </w:rPr>
        <w:t>diagnóstico</w:t>
      </w:r>
      <w:r w:rsidRPr="00FA48A4">
        <w:rPr>
          <w:rFonts w:ascii="Arial" w:eastAsia="Arial" w:hAnsi="Arial"/>
          <w:sz w:val="24"/>
          <w:szCs w:val="24"/>
        </w:rPr>
        <w:t xml:space="preserve"> de embarazo?</w:t>
      </w:r>
    </w:p>
    <w:p w14:paraId="5A79942F" w14:textId="77777777" w:rsidR="00EE6C69" w:rsidRPr="00FA48A4" w:rsidRDefault="00EE6C69">
      <w:pPr>
        <w:ind w:left="720"/>
        <w:jc w:val="both"/>
        <w:rPr>
          <w:rFonts w:ascii="Arial" w:eastAsia="Arial" w:hAnsi="Arial"/>
          <w:sz w:val="24"/>
          <w:szCs w:val="24"/>
        </w:rPr>
      </w:pPr>
    </w:p>
    <w:p w14:paraId="0536AA6A" w14:textId="5320389B" w:rsidR="00EE6C69" w:rsidRPr="00FA48A4" w:rsidRDefault="00524B92">
      <w:pPr>
        <w:numPr>
          <w:ilvl w:val="0"/>
          <w:numId w:val="1"/>
        </w:num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¿Qué protocolos </w:t>
      </w:r>
      <w:r w:rsidR="00F66248" w:rsidRPr="00FA48A4">
        <w:rPr>
          <w:rFonts w:ascii="Arial" w:eastAsia="Arial" w:hAnsi="Arial"/>
          <w:sz w:val="24"/>
          <w:szCs w:val="24"/>
        </w:rPr>
        <w:t>médicos</w:t>
      </w:r>
      <w:r w:rsidRPr="00FA48A4">
        <w:rPr>
          <w:rFonts w:ascii="Arial" w:eastAsia="Arial" w:hAnsi="Arial"/>
          <w:sz w:val="24"/>
          <w:szCs w:val="24"/>
        </w:rPr>
        <w:t xml:space="preserve"> existen para garantizar la atención al aborto legal de las niñas y adolescentes?</w:t>
      </w:r>
    </w:p>
    <w:p w14:paraId="17099C3B" w14:textId="77777777" w:rsidR="00EE6C69" w:rsidRPr="00FA48A4" w:rsidRDefault="00EE6C69">
      <w:pPr>
        <w:jc w:val="both"/>
        <w:rPr>
          <w:rFonts w:ascii="Arial" w:eastAsia="Arial" w:hAnsi="Arial"/>
          <w:sz w:val="24"/>
          <w:szCs w:val="24"/>
        </w:rPr>
      </w:pPr>
    </w:p>
    <w:p w14:paraId="3AA6FDCD" w14:textId="01EFD490" w:rsidR="00CE4F51" w:rsidRDefault="00CE4F51">
      <w:pPr>
        <w:jc w:val="both"/>
        <w:rPr>
          <w:rFonts w:ascii="Arial" w:eastAsia="Arial" w:hAnsi="Arial"/>
          <w:b/>
          <w:sz w:val="24"/>
          <w:szCs w:val="24"/>
        </w:rPr>
      </w:pPr>
      <w:r w:rsidRPr="00FA48A4">
        <w:rPr>
          <w:rFonts w:ascii="Arial" w:eastAsia="Arial" w:hAnsi="Arial"/>
          <w:b/>
          <w:sz w:val="24"/>
          <w:szCs w:val="24"/>
        </w:rPr>
        <w:t>Caso de P</w:t>
      </w:r>
      <w:r w:rsidR="00AC68B9">
        <w:rPr>
          <w:rFonts w:ascii="Arial" w:eastAsia="Arial" w:hAnsi="Arial"/>
          <w:b/>
          <w:sz w:val="24"/>
          <w:szCs w:val="24"/>
        </w:rPr>
        <w:t>.</w:t>
      </w:r>
      <w:r w:rsidRPr="00FA48A4">
        <w:rPr>
          <w:rFonts w:ascii="Arial" w:eastAsia="Arial" w:hAnsi="Arial"/>
          <w:b/>
          <w:sz w:val="24"/>
          <w:szCs w:val="24"/>
        </w:rPr>
        <w:t>A</w:t>
      </w:r>
      <w:r w:rsidR="00AC68B9">
        <w:rPr>
          <w:rFonts w:ascii="Arial" w:eastAsia="Arial" w:hAnsi="Arial"/>
          <w:b/>
          <w:sz w:val="24"/>
          <w:szCs w:val="24"/>
        </w:rPr>
        <w:t>.</w:t>
      </w:r>
      <w:r w:rsidRPr="00FA48A4">
        <w:rPr>
          <w:rFonts w:ascii="Arial" w:eastAsia="Arial" w:hAnsi="Arial"/>
          <w:b/>
          <w:sz w:val="24"/>
          <w:szCs w:val="24"/>
        </w:rPr>
        <w:t>T</w:t>
      </w:r>
      <w:r w:rsidR="00AC68B9">
        <w:rPr>
          <w:rFonts w:ascii="Arial" w:eastAsia="Arial" w:hAnsi="Arial"/>
          <w:b/>
          <w:sz w:val="24"/>
          <w:szCs w:val="24"/>
        </w:rPr>
        <w:t>.</w:t>
      </w:r>
    </w:p>
    <w:p w14:paraId="56475B95" w14:textId="77777777" w:rsidR="00AC68B9" w:rsidRPr="00FA48A4" w:rsidRDefault="00AC68B9">
      <w:pPr>
        <w:jc w:val="both"/>
        <w:rPr>
          <w:rFonts w:ascii="Arial" w:eastAsia="Arial" w:hAnsi="Arial"/>
          <w:sz w:val="24"/>
          <w:szCs w:val="24"/>
        </w:rPr>
      </w:pPr>
    </w:p>
    <w:p w14:paraId="66BB2F1D" w14:textId="0C833B20" w:rsidR="00EE6C69" w:rsidRPr="00FA48A4" w:rsidRDefault="001C4122">
      <w:p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Respecto a </w:t>
      </w:r>
      <w:r w:rsidR="00524B92" w:rsidRPr="00FA48A4">
        <w:rPr>
          <w:rFonts w:ascii="Arial" w:eastAsia="Arial" w:hAnsi="Arial"/>
          <w:sz w:val="24"/>
          <w:szCs w:val="24"/>
        </w:rPr>
        <w:t xml:space="preserve">las </w:t>
      </w:r>
      <w:r w:rsidR="004E4F24" w:rsidRPr="00FA48A4">
        <w:rPr>
          <w:rFonts w:ascii="Arial" w:eastAsia="Arial" w:hAnsi="Arial"/>
          <w:sz w:val="24"/>
          <w:szCs w:val="24"/>
        </w:rPr>
        <w:t>o</w:t>
      </w:r>
      <w:r w:rsidR="00524B92" w:rsidRPr="00FA48A4">
        <w:rPr>
          <w:rFonts w:ascii="Arial" w:eastAsia="Arial" w:hAnsi="Arial"/>
          <w:sz w:val="24"/>
          <w:szCs w:val="24"/>
        </w:rPr>
        <w:t xml:space="preserve">bservaciones finales sobre el noveno informe periódico de México, específicamente </w:t>
      </w:r>
      <w:r w:rsidRPr="00FA48A4">
        <w:rPr>
          <w:rFonts w:ascii="Arial" w:eastAsia="Arial" w:hAnsi="Arial"/>
          <w:sz w:val="24"/>
          <w:szCs w:val="24"/>
        </w:rPr>
        <w:t xml:space="preserve">sobre </w:t>
      </w:r>
      <w:r w:rsidR="00524B92" w:rsidRPr="00FA48A4">
        <w:rPr>
          <w:rFonts w:ascii="Arial" w:eastAsia="Arial" w:hAnsi="Arial"/>
          <w:sz w:val="24"/>
          <w:szCs w:val="24"/>
        </w:rPr>
        <w:t xml:space="preserve">la </w:t>
      </w:r>
      <w:r w:rsidR="000C30E5" w:rsidRPr="00FA48A4">
        <w:rPr>
          <w:rFonts w:ascii="Arial" w:eastAsia="Arial" w:hAnsi="Arial"/>
          <w:sz w:val="24"/>
          <w:szCs w:val="24"/>
        </w:rPr>
        <w:t>R</w:t>
      </w:r>
      <w:r w:rsidR="00524B92" w:rsidRPr="00FA48A4">
        <w:rPr>
          <w:rFonts w:ascii="Arial" w:eastAsia="Arial" w:hAnsi="Arial"/>
          <w:sz w:val="24"/>
          <w:szCs w:val="24"/>
        </w:rPr>
        <w:t xml:space="preserve">ecomendación </w:t>
      </w:r>
      <w:r w:rsidR="00524B92" w:rsidRPr="00FA48A4">
        <w:rPr>
          <w:rFonts w:ascii="Arial" w:eastAsia="Arial" w:hAnsi="Arial"/>
          <w:b/>
          <w:sz w:val="24"/>
          <w:szCs w:val="24"/>
        </w:rPr>
        <w:t>24. h) Acelere de manera prioritaria la resolución del caso de P</w:t>
      </w:r>
      <w:r w:rsidR="00AC68B9">
        <w:rPr>
          <w:rFonts w:ascii="Arial" w:eastAsia="Arial" w:hAnsi="Arial"/>
          <w:b/>
          <w:sz w:val="24"/>
          <w:szCs w:val="24"/>
        </w:rPr>
        <w:t>.</w:t>
      </w:r>
      <w:r w:rsidR="00524B92" w:rsidRPr="00FA48A4">
        <w:rPr>
          <w:rFonts w:ascii="Arial" w:eastAsia="Arial" w:hAnsi="Arial"/>
          <w:b/>
          <w:sz w:val="24"/>
          <w:szCs w:val="24"/>
        </w:rPr>
        <w:t>A</w:t>
      </w:r>
      <w:r w:rsidR="00AC68B9">
        <w:rPr>
          <w:rFonts w:ascii="Arial" w:eastAsia="Arial" w:hAnsi="Arial"/>
          <w:b/>
          <w:sz w:val="24"/>
          <w:szCs w:val="24"/>
        </w:rPr>
        <w:t>.</w:t>
      </w:r>
      <w:r w:rsidR="00524B92" w:rsidRPr="00FA48A4">
        <w:rPr>
          <w:rFonts w:ascii="Arial" w:eastAsia="Arial" w:hAnsi="Arial"/>
          <w:b/>
          <w:sz w:val="24"/>
          <w:szCs w:val="24"/>
        </w:rPr>
        <w:t>T</w:t>
      </w:r>
      <w:r w:rsidR="00AC68B9">
        <w:rPr>
          <w:rFonts w:ascii="Arial" w:eastAsia="Arial" w:hAnsi="Arial"/>
          <w:b/>
          <w:sz w:val="24"/>
          <w:szCs w:val="24"/>
        </w:rPr>
        <w:t>.</w:t>
      </w:r>
      <w:r w:rsidR="00524B92" w:rsidRPr="00FA48A4">
        <w:rPr>
          <w:rFonts w:ascii="Arial" w:eastAsia="Arial" w:hAnsi="Arial"/>
          <w:b/>
          <w:sz w:val="24"/>
          <w:szCs w:val="24"/>
        </w:rPr>
        <w:t xml:space="preserve">, como recomendó el Comité en su dictamen sobre la comunicación </w:t>
      </w:r>
      <w:r w:rsidR="00524B92" w:rsidRPr="00FA48A4">
        <w:rPr>
          <w:rFonts w:ascii="Arial" w:eastAsia="Arial" w:hAnsi="Arial"/>
          <w:b/>
          <w:i/>
          <w:sz w:val="24"/>
          <w:szCs w:val="24"/>
        </w:rPr>
        <w:t>Trujillo Reyes y Argüello Morales c. México</w:t>
      </w:r>
      <w:r w:rsidR="00524B92" w:rsidRPr="00FA48A4">
        <w:rPr>
          <w:rFonts w:ascii="Arial" w:eastAsia="Arial" w:hAnsi="Arial"/>
          <w:b/>
          <w:sz w:val="24"/>
          <w:szCs w:val="24"/>
        </w:rPr>
        <w:t>, con miras a alentar la resolución de otros casos similares en el futuro</w:t>
      </w:r>
      <w:r w:rsidR="00524B92" w:rsidRPr="00FA48A4">
        <w:rPr>
          <w:rFonts w:ascii="Arial" w:eastAsia="Arial" w:hAnsi="Arial"/>
          <w:sz w:val="24"/>
          <w:szCs w:val="24"/>
        </w:rPr>
        <w:t>,</w:t>
      </w:r>
      <w:r w:rsidR="00524B92" w:rsidRPr="00FA48A4">
        <w:rPr>
          <w:rFonts w:ascii="Arial" w:eastAsia="Arial" w:hAnsi="Arial"/>
          <w:b/>
          <w:sz w:val="24"/>
          <w:szCs w:val="24"/>
        </w:rPr>
        <w:t xml:space="preserve"> </w:t>
      </w:r>
      <w:r w:rsidR="00524B92" w:rsidRPr="00FA48A4">
        <w:rPr>
          <w:rFonts w:ascii="Arial" w:eastAsia="Arial" w:hAnsi="Arial"/>
          <w:sz w:val="24"/>
          <w:szCs w:val="24"/>
        </w:rPr>
        <w:t>como representantes de la madre y padre de P</w:t>
      </w:r>
      <w:r w:rsidR="00AC68B9">
        <w:rPr>
          <w:rFonts w:ascii="Arial" w:eastAsia="Arial" w:hAnsi="Arial"/>
          <w:sz w:val="24"/>
          <w:szCs w:val="24"/>
        </w:rPr>
        <w:t>.A.T.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4E4F24" w:rsidRPr="00FA48A4">
        <w:rPr>
          <w:rFonts w:ascii="Arial" w:eastAsia="Arial" w:hAnsi="Arial"/>
          <w:sz w:val="24"/>
          <w:szCs w:val="24"/>
        </w:rPr>
        <w:t xml:space="preserve">consideramos </w:t>
      </w:r>
      <w:r w:rsidR="00524B92" w:rsidRPr="00FA48A4">
        <w:rPr>
          <w:rFonts w:ascii="Arial" w:eastAsia="Arial" w:hAnsi="Arial"/>
          <w:sz w:val="24"/>
          <w:szCs w:val="24"/>
        </w:rPr>
        <w:t>importante poner en conocimiento c</w:t>
      </w:r>
      <w:r w:rsidR="004E4F24" w:rsidRPr="00FA48A4">
        <w:rPr>
          <w:rFonts w:ascii="Arial" w:eastAsia="Arial" w:hAnsi="Arial"/>
          <w:sz w:val="24"/>
          <w:szCs w:val="24"/>
        </w:rPr>
        <w:t>ó</w:t>
      </w:r>
      <w:r w:rsidR="00524B92" w:rsidRPr="00FA48A4">
        <w:rPr>
          <w:rFonts w:ascii="Arial" w:eastAsia="Arial" w:hAnsi="Arial"/>
          <w:sz w:val="24"/>
          <w:szCs w:val="24"/>
        </w:rPr>
        <w:t>mo se ha</w:t>
      </w:r>
      <w:r w:rsidR="004E4F24" w:rsidRPr="00FA48A4">
        <w:rPr>
          <w:rFonts w:ascii="Arial" w:eastAsia="Arial" w:hAnsi="Arial"/>
          <w:sz w:val="24"/>
          <w:szCs w:val="24"/>
        </w:rPr>
        <w:t>n</w:t>
      </w:r>
      <w:r w:rsidR="00524B92" w:rsidRPr="00FA48A4">
        <w:rPr>
          <w:rFonts w:ascii="Arial" w:eastAsia="Arial" w:hAnsi="Arial"/>
          <w:sz w:val="24"/>
          <w:szCs w:val="24"/>
        </w:rPr>
        <w:t xml:space="preserve"> desarrollado el seguimiento e implementación de esta recomendación.</w:t>
      </w:r>
    </w:p>
    <w:p w14:paraId="360B67C4" w14:textId="77777777" w:rsidR="00EE6C69" w:rsidRPr="00FA48A4" w:rsidRDefault="00EE6C69">
      <w:pPr>
        <w:jc w:val="both"/>
        <w:rPr>
          <w:rFonts w:ascii="Arial" w:eastAsia="Arial" w:hAnsi="Arial"/>
          <w:sz w:val="24"/>
          <w:szCs w:val="24"/>
        </w:rPr>
      </w:pPr>
    </w:p>
    <w:p w14:paraId="6E98AA2F" w14:textId="00458A59" w:rsidR="00EE6C69" w:rsidRPr="00FA48A4" w:rsidRDefault="00524B92">
      <w:p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Reconocemos que el monitoreo </w:t>
      </w:r>
      <w:r w:rsidR="00D817D0" w:rsidRPr="00FA48A4">
        <w:rPr>
          <w:rFonts w:ascii="Arial" w:eastAsia="Arial" w:hAnsi="Arial"/>
          <w:sz w:val="24"/>
          <w:szCs w:val="24"/>
        </w:rPr>
        <w:t>de las comunicaciones individuales que realiza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D817D0" w:rsidRPr="00FA48A4">
        <w:rPr>
          <w:rFonts w:ascii="Arial" w:eastAsia="Arial" w:hAnsi="Arial"/>
          <w:sz w:val="24"/>
          <w:szCs w:val="24"/>
        </w:rPr>
        <w:t>e</w:t>
      </w:r>
      <w:r w:rsidRPr="00FA48A4">
        <w:rPr>
          <w:rFonts w:ascii="Arial" w:eastAsia="Arial" w:hAnsi="Arial"/>
          <w:sz w:val="24"/>
          <w:szCs w:val="24"/>
        </w:rPr>
        <w:t xml:space="preserve">ste Comité ha sido fundamental para el seguimiento </w:t>
      </w:r>
      <w:r w:rsidR="00D817D0" w:rsidRPr="00FA48A4">
        <w:rPr>
          <w:rFonts w:ascii="Arial" w:eastAsia="Arial" w:hAnsi="Arial"/>
          <w:sz w:val="24"/>
          <w:szCs w:val="24"/>
        </w:rPr>
        <w:t>de</w:t>
      </w:r>
      <w:r w:rsidRPr="00FA48A4">
        <w:rPr>
          <w:rFonts w:ascii="Arial" w:eastAsia="Arial" w:hAnsi="Arial"/>
          <w:sz w:val="24"/>
          <w:szCs w:val="24"/>
        </w:rPr>
        <w:t xml:space="preserve">l caso, pues </w:t>
      </w:r>
      <w:r w:rsidR="00F66248" w:rsidRPr="00FA48A4">
        <w:rPr>
          <w:rFonts w:ascii="Arial" w:eastAsia="Arial" w:hAnsi="Arial"/>
          <w:sz w:val="24"/>
          <w:szCs w:val="24"/>
        </w:rPr>
        <w:t>a</w:t>
      </w:r>
      <w:r w:rsidR="00D817D0" w:rsidRPr="00FA48A4">
        <w:rPr>
          <w:rFonts w:ascii="Arial" w:eastAsia="Arial" w:hAnsi="Arial"/>
          <w:sz w:val="24"/>
          <w:szCs w:val="24"/>
        </w:rPr>
        <w:t>u</w:t>
      </w:r>
      <w:r w:rsidR="00F66248" w:rsidRPr="00FA48A4">
        <w:rPr>
          <w:rFonts w:ascii="Arial" w:eastAsia="Arial" w:hAnsi="Arial"/>
          <w:sz w:val="24"/>
          <w:szCs w:val="24"/>
        </w:rPr>
        <w:t>n</w:t>
      </w:r>
      <w:r w:rsidRPr="00FA48A4">
        <w:rPr>
          <w:rFonts w:ascii="Arial" w:eastAsia="Arial" w:hAnsi="Arial"/>
          <w:sz w:val="24"/>
          <w:szCs w:val="24"/>
        </w:rPr>
        <w:t xml:space="preserve"> con la </w:t>
      </w:r>
      <w:r w:rsidR="00D817D0" w:rsidRPr="00FA48A4">
        <w:rPr>
          <w:rFonts w:ascii="Arial" w:eastAsia="Arial" w:hAnsi="Arial"/>
          <w:i/>
          <w:sz w:val="24"/>
          <w:szCs w:val="24"/>
        </w:rPr>
        <w:t>C</w:t>
      </w:r>
      <w:r w:rsidRPr="00FA48A4">
        <w:rPr>
          <w:rFonts w:ascii="Arial" w:eastAsia="Arial" w:hAnsi="Arial"/>
          <w:i/>
          <w:sz w:val="24"/>
          <w:szCs w:val="24"/>
        </w:rPr>
        <w:t>omunicación 75/2014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D817D0" w:rsidRPr="00FA48A4">
        <w:rPr>
          <w:rFonts w:ascii="Arial" w:eastAsia="Arial" w:hAnsi="Arial"/>
          <w:sz w:val="24"/>
          <w:szCs w:val="24"/>
        </w:rPr>
        <w:t xml:space="preserve">el Estado mexicano </w:t>
      </w:r>
      <w:r w:rsidR="00A6735D" w:rsidRPr="00FA48A4">
        <w:rPr>
          <w:rFonts w:ascii="Arial" w:eastAsia="Arial" w:hAnsi="Arial"/>
          <w:sz w:val="24"/>
          <w:szCs w:val="24"/>
        </w:rPr>
        <w:t>ha tenido</w:t>
      </w:r>
      <w:r w:rsidRPr="00FA48A4">
        <w:rPr>
          <w:rFonts w:ascii="Arial" w:eastAsia="Arial" w:hAnsi="Arial"/>
          <w:sz w:val="24"/>
          <w:szCs w:val="24"/>
        </w:rPr>
        <w:t xml:space="preserve"> retrasos en </w:t>
      </w:r>
      <w:r w:rsidR="00D817D0" w:rsidRPr="00FA48A4">
        <w:rPr>
          <w:rFonts w:ascii="Arial" w:eastAsia="Arial" w:hAnsi="Arial"/>
          <w:sz w:val="24"/>
          <w:szCs w:val="24"/>
        </w:rPr>
        <w:t xml:space="preserve">su </w:t>
      </w:r>
      <w:r w:rsidRPr="00FA48A4">
        <w:rPr>
          <w:rFonts w:ascii="Arial" w:eastAsia="Arial" w:hAnsi="Arial"/>
          <w:sz w:val="24"/>
          <w:szCs w:val="24"/>
        </w:rPr>
        <w:t>cumplimiento</w:t>
      </w:r>
      <w:r w:rsidR="00D817D0" w:rsidRPr="00FA48A4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A6735D" w:rsidRPr="00FA48A4">
        <w:rPr>
          <w:rFonts w:ascii="Arial" w:eastAsia="Arial" w:hAnsi="Arial"/>
          <w:sz w:val="24"/>
          <w:szCs w:val="24"/>
        </w:rPr>
        <w:t>E</w:t>
      </w:r>
      <w:r w:rsidRPr="00FA48A4">
        <w:rPr>
          <w:rFonts w:ascii="Arial" w:eastAsia="Arial" w:hAnsi="Arial"/>
          <w:sz w:val="24"/>
          <w:szCs w:val="24"/>
        </w:rPr>
        <w:t xml:space="preserve">sta situación se </w:t>
      </w:r>
      <w:r w:rsidR="007338BD" w:rsidRPr="00FA48A4">
        <w:rPr>
          <w:rFonts w:ascii="Arial" w:eastAsia="Arial" w:hAnsi="Arial"/>
          <w:sz w:val="24"/>
          <w:szCs w:val="24"/>
        </w:rPr>
        <w:t xml:space="preserve">considera </w:t>
      </w:r>
      <w:r w:rsidRPr="00FA48A4">
        <w:rPr>
          <w:rFonts w:ascii="Arial" w:eastAsia="Arial" w:hAnsi="Arial"/>
          <w:sz w:val="24"/>
          <w:szCs w:val="24"/>
        </w:rPr>
        <w:t xml:space="preserve">en la </w:t>
      </w:r>
      <w:r w:rsidR="005F70AA" w:rsidRPr="00FA48A4">
        <w:rPr>
          <w:rFonts w:ascii="Arial" w:eastAsia="Arial" w:hAnsi="Arial"/>
          <w:sz w:val="24"/>
          <w:szCs w:val="24"/>
        </w:rPr>
        <w:t>R</w:t>
      </w:r>
      <w:r w:rsidRPr="00FA48A4">
        <w:rPr>
          <w:rFonts w:ascii="Arial" w:eastAsia="Arial" w:hAnsi="Arial"/>
          <w:sz w:val="24"/>
          <w:szCs w:val="24"/>
        </w:rPr>
        <w:t>ecomendación 24</w:t>
      </w:r>
      <w:r w:rsidR="009F076F" w:rsidRPr="00FA48A4">
        <w:rPr>
          <w:rFonts w:ascii="Arial" w:eastAsia="Arial" w:hAnsi="Arial"/>
          <w:sz w:val="24"/>
          <w:szCs w:val="24"/>
        </w:rPr>
        <w:t xml:space="preserve"> inciso</w:t>
      </w:r>
      <w:r w:rsidRPr="00FA48A4">
        <w:rPr>
          <w:rFonts w:ascii="Arial" w:eastAsia="Arial" w:hAnsi="Arial"/>
          <w:sz w:val="24"/>
          <w:szCs w:val="24"/>
        </w:rPr>
        <w:t xml:space="preserve"> h, al solicitar que se </w:t>
      </w:r>
      <w:r w:rsidRPr="00FA48A4">
        <w:rPr>
          <w:rFonts w:ascii="Arial" w:eastAsia="Arial" w:hAnsi="Arial"/>
          <w:b/>
          <w:sz w:val="24"/>
          <w:szCs w:val="24"/>
        </w:rPr>
        <w:t>“acelere de manera prioritaria</w:t>
      </w:r>
      <w:r w:rsidR="00A6735D" w:rsidRPr="00FA48A4">
        <w:rPr>
          <w:rFonts w:ascii="Arial" w:eastAsia="Arial" w:hAnsi="Arial"/>
          <w:b/>
          <w:sz w:val="24"/>
          <w:szCs w:val="24"/>
        </w:rPr>
        <w:t xml:space="preserve"> la resolución del caso</w:t>
      </w:r>
      <w:r w:rsidRPr="00FA48A4">
        <w:rPr>
          <w:rFonts w:ascii="Arial" w:eastAsia="Arial" w:hAnsi="Arial"/>
          <w:b/>
          <w:sz w:val="24"/>
          <w:szCs w:val="24"/>
        </w:rPr>
        <w:t>”</w:t>
      </w:r>
      <w:r w:rsidR="00A6735D" w:rsidRPr="00FA48A4">
        <w:rPr>
          <w:rFonts w:ascii="Arial" w:eastAsia="Arial" w:hAnsi="Arial"/>
          <w:sz w:val="24"/>
          <w:szCs w:val="24"/>
        </w:rPr>
        <w:t xml:space="preserve"> pero</w:t>
      </w:r>
      <w:r w:rsidR="007338BD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7338BD" w:rsidRPr="00FA48A4">
        <w:rPr>
          <w:rFonts w:ascii="Arial" w:eastAsia="Arial" w:hAnsi="Arial"/>
          <w:sz w:val="24"/>
          <w:szCs w:val="24"/>
        </w:rPr>
        <w:t xml:space="preserve">a pesar de ello, </w:t>
      </w:r>
      <w:r w:rsidRPr="00FA48A4">
        <w:rPr>
          <w:rFonts w:ascii="Arial" w:eastAsia="Arial" w:hAnsi="Arial"/>
          <w:sz w:val="24"/>
          <w:szCs w:val="24"/>
        </w:rPr>
        <w:t xml:space="preserve">el avance del Estado </w:t>
      </w:r>
      <w:r w:rsidR="00A6735D" w:rsidRPr="00FA48A4">
        <w:rPr>
          <w:rFonts w:ascii="Arial" w:eastAsia="Arial" w:hAnsi="Arial"/>
          <w:sz w:val="24"/>
          <w:szCs w:val="24"/>
        </w:rPr>
        <w:t>m</w:t>
      </w:r>
      <w:r w:rsidRPr="00FA48A4">
        <w:rPr>
          <w:rFonts w:ascii="Arial" w:eastAsia="Arial" w:hAnsi="Arial"/>
          <w:sz w:val="24"/>
          <w:szCs w:val="24"/>
        </w:rPr>
        <w:t>exicano</w:t>
      </w:r>
      <w:r w:rsidR="007338BD" w:rsidRPr="00FA48A4">
        <w:rPr>
          <w:rFonts w:ascii="Arial" w:eastAsia="Arial" w:hAnsi="Arial"/>
          <w:sz w:val="24"/>
          <w:szCs w:val="24"/>
        </w:rPr>
        <w:t xml:space="preserve"> ha sido lento</w:t>
      </w:r>
      <w:r w:rsidR="00386D62" w:rsidRPr="00FA48A4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386D62" w:rsidRPr="00FA48A4">
        <w:rPr>
          <w:rFonts w:ascii="Arial" w:eastAsia="Arial" w:hAnsi="Arial"/>
          <w:sz w:val="24"/>
          <w:szCs w:val="24"/>
        </w:rPr>
        <w:t>P</w:t>
      </w:r>
      <w:r w:rsidRPr="00FA48A4">
        <w:rPr>
          <w:rFonts w:ascii="Arial" w:eastAsia="Arial" w:hAnsi="Arial"/>
          <w:sz w:val="24"/>
          <w:szCs w:val="24"/>
        </w:rPr>
        <w:t xml:space="preserve">or </w:t>
      </w:r>
      <w:r w:rsidR="00986FD6" w:rsidRPr="00FA48A4">
        <w:rPr>
          <w:rFonts w:ascii="Arial" w:eastAsia="Arial" w:hAnsi="Arial"/>
          <w:sz w:val="24"/>
          <w:szCs w:val="24"/>
        </w:rPr>
        <w:t>este motivo</w:t>
      </w:r>
      <w:r w:rsidRPr="00FA48A4">
        <w:rPr>
          <w:rFonts w:ascii="Arial" w:eastAsia="Arial" w:hAnsi="Arial"/>
          <w:sz w:val="24"/>
          <w:szCs w:val="24"/>
        </w:rPr>
        <w:t xml:space="preserve"> se vio la necesidad de crear la </w:t>
      </w:r>
      <w:r w:rsidR="005B5800" w:rsidRPr="00FA48A4">
        <w:rPr>
          <w:rFonts w:ascii="Arial" w:eastAsia="Arial" w:hAnsi="Arial"/>
          <w:sz w:val="24"/>
          <w:szCs w:val="24"/>
        </w:rPr>
        <w:t>M</w:t>
      </w:r>
      <w:r w:rsidRPr="00FA48A4">
        <w:rPr>
          <w:rFonts w:ascii="Arial" w:eastAsia="Arial" w:hAnsi="Arial"/>
          <w:sz w:val="24"/>
          <w:szCs w:val="24"/>
        </w:rPr>
        <w:t>esa temática “Violencia de género contra las mujeres para dar seguimiento a los avances en la Recomendación 24 h) Caso P</w:t>
      </w:r>
      <w:r w:rsidR="00AC68B9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>A</w:t>
      </w:r>
      <w:r w:rsidR="00AC68B9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>T</w:t>
      </w:r>
      <w:r w:rsidR="00AC68B9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 xml:space="preserve"> del Comité CEDAW al Estado </w:t>
      </w:r>
      <w:r w:rsidR="00CD1303" w:rsidRPr="00FA48A4">
        <w:rPr>
          <w:rFonts w:ascii="Arial" w:eastAsia="Arial" w:hAnsi="Arial"/>
          <w:sz w:val="24"/>
          <w:szCs w:val="24"/>
        </w:rPr>
        <w:t>m</w:t>
      </w:r>
      <w:r w:rsidRPr="00FA48A4">
        <w:rPr>
          <w:rFonts w:ascii="Arial" w:eastAsia="Arial" w:hAnsi="Arial"/>
          <w:sz w:val="24"/>
          <w:szCs w:val="24"/>
        </w:rPr>
        <w:t>exicano”</w:t>
      </w:r>
      <w:r w:rsidR="005B5800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5B5800" w:rsidRPr="00FA48A4">
        <w:rPr>
          <w:rFonts w:ascii="Arial" w:eastAsia="Arial" w:hAnsi="Arial"/>
          <w:sz w:val="24"/>
          <w:szCs w:val="24"/>
        </w:rPr>
        <w:t>y f</w:t>
      </w:r>
      <w:r w:rsidRPr="00FA48A4">
        <w:rPr>
          <w:rFonts w:ascii="Arial" w:eastAsia="Arial" w:hAnsi="Arial"/>
          <w:sz w:val="24"/>
          <w:szCs w:val="24"/>
        </w:rPr>
        <w:t xml:space="preserve">ue hasta la instauración de </w:t>
      </w:r>
      <w:r w:rsidR="00F66248" w:rsidRPr="00FA48A4">
        <w:rPr>
          <w:rFonts w:ascii="Arial" w:eastAsia="Arial" w:hAnsi="Arial"/>
          <w:sz w:val="24"/>
          <w:szCs w:val="24"/>
        </w:rPr>
        <w:t>esta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5B5800" w:rsidRPr="00FA48A4">
        <w:rPr>
          <w:rFonts w:ascii="Arial" w:eastAsia="Arial" w:hAnsi="Arial"/>
          <w:sz w:val="24"/>
          <w:szCs w:val="24"/>
        </w:rPr>
        <w:t>M</w:t>
      </w:r>
      <w:r w:rsidRPr="00FA48A4">
        <w:rPr>
          <w:rFonts w:ascii="Arial" w:eastAsia="Arial" w:hAnsi="Arial"/>
          <w:sz w:val="24"/>
          <w:szCs w:val="24"/>
        </w:rPr>
        <w:t xml:space="preserve">esa que se pudo trabajar en el seguimiento del </w:t>
      </w:r>
      <w:r w:rsidR="00CD1303" w:rsidRPr="00FA48A4">
        <w:rPr>
          <w:rFonts w:ascii="Arial" w:eastAsia="Arial" w:hAnsi="Arial"/>
          <w:sz w:val="24"/>
          <w:szCs w:val="24"/>
        </w:rPr>
        <w:t>d</w:t>
      </w:r>
      <w:r w:rsidRPr="00FA48A4">
        <w:rPr>
          <w:rFonts w:ascii="Arial" w:eastAsia="Arial" w:hAnsi="Arial"/>
          <w:sz w:val="24"/>
          <w:szCs w:val="24"/>
        </w:rPr>
        <w:t xml:space="preserve">ictamen de la referida </w:t>
      </w:r>
      <w:r w:rsidRPr="00FA48A4">
        <w:rPr>
          <w:rFonts w:ascii="Arial" w:eastAsia="Arial" w:hAnsi="Arial"/>
          <w:i/>
          <w:sz w:val="24"/>
          <w:szCs w:val="24"/>
        </w:rPr>
        <w:t>Comunicación</w:t>
      </w:r>
      <w:r w:rsidR="005B5800" w:rsidRPr="00FA48A4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5B5800" w:rsidRPr="00FA48A4">
        <w:rPr>
          <w:rFonts w:ascii="Arial" w:eastAsia="Arial" w:hAnsi="Arial"/>
          <w:sz w:val="24"/>
          <w:szCs w:val="24"/>
        </w:rPr>
        <w:t>C</w:t>
      </w:r>
      <w:r w:rsidRPr="00FA48A4">
        <w:rPr>
          <w:rFonts w:ascii="Arial" w:eastAsia="Arial" w:hAnsi="Arial"/>
          <w:sz w:val="24"/>
          <w:szCs w:val="24"/>
        </w:rPr>
        <w:t xml:space="preserve">abe mencionar que los trabajos de la Mesa se vieron interrumpidos en diciembre de 2021, debido </w:t>
      </w:r>
      <w:r w:rsidR="005B5800" w:rsidRPr="00FA48A4">
        <w:rPr>
          <w:rFonts w:ascii="Arial" w:eastAsia="Arial" w:hAnsi="Arial"/>
          <w:sz w:val="24"/>
          <w:szCs w:val="24"/>
        </w:rPr>
        <w:t xml:space="preserve">a un </w:t>
      </w:r>
      <w:r w:rsidRPr="00FA48A4">
        <w:rPr>
          <w:rFonts w:ascii="Arial" w:eastAsia="Arial" w:hAnsi="Arial"/>
          <w:sz w:val="24"/>
          <w:szCs w:val="24"/>
        </w:rPr>
        <w:t xml:space="preserve">proceso de queja </w:t>
      </w:r>
      <w:r w:rsidR="005B5800" w:rsidRPr="00FA48A4">
        <w:rPr>
          <w:rFonts w:ascii="Arial" w:eastAsia="Arial" w:hAnsi="Arial"/>
          <w:sz w:val="24"/>
          <w:szCs w:val="24"/>
        </w:rPr>
        <w:t xml:space="preserve">que se instauró </w:t>
      </w:r>
      <w:r w:rsidRPr="00FA48A4">
        <w:rPr>
          <w:rFonts w:ascii="Arial" w:eastAsia="Arial" w:hAnsi="Arial"/>
          <w:sz w:val="24"/>
          <w:szCs w:val="24"/>
        </w:rPr>
        <w:t>ante la Comisión de Derechos Humanos</w:t>
      </w:r>
      <w:r w:rsidR="005B5800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E606B3" w:rsidRPr="00FA48A4">
        <w:rPr>
          <w:rFonts w:ascii="Arial" w:eastAsia="Arial" w:hAnsi="Arial"/>
          <w:sz w:val="24"/>
          <w:szCs w:val="24"/>
        </w:rPr>
        <w:t xml:space="preserve">luego de que </w:t>
      </w:r>
      <w:r w:rsidRPr="00FA48A4">
        <w:rPr>
          <w:rFonts w:ascii="Arial" w:eastAsia="Arial" w:hAnsi="Arial"/>
          <w:sz w:val="24"/>
          <w:szCs w:val="24"/>
        </w:rPr>
        <w:t xml:space="preserve">la máxima representante del Poder Judicial del Estado de Veracruz </w:t>
      </w:r>
      <w:r w:rsidR="00E606B3" w:rsidRPr="00FA48A4">
        <w:rPr>
          <w:rFonts w:ascii="Arial" w:eastAsia="Arial" w:hAnsi="Arial"/>
          <w:sz w:val="24"/>
          <w:szCs w:val="24"/>
        </w:rPr>
        <w:t>agrediera a</w:t>
      </w:r>
      <w:r w:rsidRPr="00FA48A4">
        <w:rPr>
          <w:rFonts w:ascii="Arial" w:eastAsia="Arial" w:hAnsi="Arial"/>
          <w:sz w:val="24"/>
          <w:szCs w:val="24"/>
        </w:rPr>
        <w:t xml:space="preserve"> los padres de P</w:t>
      </w:r>
      <w:r w:rsidR="00AC68B9">
        <w:rPr>
          <w:rFonts w:ascii="Arial" w:eastAsia="Arial" w:hAnsi="Arial"/>
          <w:sz w:val="24"/>
          <w:szCs w:val="24"/>
        </w:rPr>
        <w:t>.A.T.</w:t>
      </w:r>
      <w:r w:rsidRPr="00FA48A4">
        <w:rPr>
          <w:rFonts w:ascii="Arial" w:eastAsia="Arial" w:hAnsi="Arial"/>
          <w:sz w:val="24"/>
          <w:szCs w:val="24"/>
        </w:rPr>
        <w:t>.</w:t>
      </w:r>
      <w:r w:rsidR="005F70AA" w:rsidRPr="00FA48A4">
        <w:rPr>
          <w:rFonts w:ascii="Arial" w:eastAsia="Arial" w:hAnsi="Arial"/>
          <w:sz w:val="24"/>
          <w:szCs w:val="24"/>
          <w:vertAlign w:val="superscript"/>
        </w:rPr>
        <w:footnoteReference w:id="1"/>
      </w:r>
      <w:r w:rsidRPr="00FA48A4">
        <w:rPr>
          <w:rFonts w:ascii="Arial" w:eastAsia="Arial" w:hAnsi="Arial"/>
          <w:sz w:val="24"/>
          <w:szCs w:val="24"/>
        </w:rPr>
        <w:t xml:space="preserve"> Posterior</w:t>
      </w:r>
      <w:r w:rsidR="005B5800" w:rsidRPr="00FA48A4">
        <w:rPr>
          <w:rFonts w:ascii="Arial" w:eastAsia="Arial" w:hAnsi="Arial"/>
          <w:sz w:val="24"/>
          <w:szCs w:val="24"/>
        </w:rPr>
        <w:t>mente se retomaron</w:t>
      </w:r>
      <w:r w:rsidRPr="00FA48A4">
        <w:rPr>
          <w:rFonts w:ascii="Arial" w:eastAsia="Arial" w:hAnsi="Arial"/>
          <w:sz w:val="24"/>
          <w:szCs w:val="24"/>
        </w:rPr>
        <w:t xml:space="preserve"> los trabajos de la Mesa en enero de 2022, y después de meses de gestión por parte de la familia de P</w:t>
      </w:r>
      <w:r w:rsidR="00AC68B9">
        <w:rPr>
          <w:rFonts w:ascii="Arial" w:eastAsia="Arial" w:hAnsi="Arial"/>
          <w:sz w:val="24"/>
          <w:szCs w:val="24"/>
        </w:rPr>
        <w:t xml:space="preserve">.A.T. </w:t>
      </w:r>
      <w:r w:rsidRPr="00FA48A4">
        <w:rPr>
          <w:rFonts w:ascii="Arial" w:eastAsia="Arial" w:hAnsi="Arial"/>
          <w:sz w:val="24"/>
          <w:szCs w:val="24"/>
        </w:rPr>
        <w:t>y de Equifonía se logró estructurar una propuesta de Plan de reparación integral.</w:t>
      </w:r>
    </w:p>
    <w:p w14:paraId="71C5C10F" w14:textId="77777777" w:rsidR="00EE6C69" w:rsidRPr="00FA48A4" w:rsidRDefault="00EE6C69">
      <w:pPr>
        <w:jc w:val="both"/>
        <w:rPr>
          <w:rFonts w:ascii="Arial" w:eastAsia="Arial" w:hAnsi="Arial"/>
          <w:sz w:val="24"/>
          <w:szCs w:val="24"/>
        </w:rPr>
      </w:pPr>
    </w:p>
    <w:p w14:paraId="4A8C638B" w14:textId="2DE263A4" w:rsidR="00EE6C69" w:rsidRPr="00FA48A4" w:rsidRDefault="00524B92">
      <w:p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No </w:t>
      </w:r>
      <w:proofErr w:type="gramStart"/>
      <w:r w:rsidR="00F66248" w:rsidRPr="00FA48A4">
        <w:rPr>
          <w:rFonts w:ascii="Arial" w:eastAsia="Arial" w:hAnsi="Arial"/>
          <w:sz w:val="24"/>
          <w:szCs w:val="24"/>
        </w:rPr>
        <w:t>obstante</w:t>
      </w:r>
      <w:proofErr w:type="gramEnd"/>
      <w:r w:rsidRPr="00FA48A4">
        <w:rPr>
          <w:rFonts w:ascii="Arial" w:eastAsia="Arial" w:hAnsi="Arial"/>
          <w:sz w:val="24"/>
          <w:szCs w:val="24"/>
        </w:rPr>
        <w:t xml:space="preserve"> lo anterior, una de las principales peticiones</w:t>
      </w:r>
      <w:r w:rsidR="00D15C00" w:rsidRPr="00FA48A4">
        <w:rPr>
          <w:rFonts w:ascii="Arial" w:eastAsia="Arial" w:hAnsi="Arial"/>
          <w:sz w:val="24"/>
          <w:szCs w:val="24"/>
        </w:rPr>
        <w:t xml:space="preserve"> </w:t>
      </w:r>
      <w:r w:rsidR="0085221F" w:rsidRPr="00FA48A4">
        <w:rPr>
          <w:rFonts w:ascii="Arial" w:eastAsia="Arial" w:hAnsi="Arial"/>
          <w:sz w:val="24"/>
          <w:szCs w:val="24"/>
        </w:rPr>
        <w:t xml:space="preserve">que realizan </w:t>
      </w:r>
      <w:r w:rsidRPr="00FA48A4">
        <w:rPr>
          <w:rFonts w:ascii="Arial" w:eastAsia="Arial" w:hAnsi="Arial"/>
          <w:sz w:val="24"/>
          <w:szCs w:val="24"/>
        </w:rPr>
        <w:t xml:space="preserve">la madre y </w:t>
      </w:r>
      <w:r w:rsidR="00E606B3" w:rsidRPr="00FA48A4">
        <w:rPr>
          <w:rFonts w:ascii="Arial" w:eastAsia="Arial" w:hAnsi="Arial"/>
          <w:sz w:val="24"/>
          <w:szCs w:val="24"/>
        </w:rPr>
        <w:t xml:space="preserve">el </w:t>
      </w:r>
      <w:r w:rsidRPr="00FA48A4">
        <w:rPr>
          <w:rFonts w:ascii="Arial" w:eastAsia="Arial" w:hAnsi="Arial"/>
          <w:sz w:val="24"/>
          <w:szCs w:val="24"/>
        </w:rPr>
        <w:t>padre de P</w:t>
      </w:r>
      <w:r w:rsidR="00AC68B9">
        <w:rPr>
          <w:rFonts w:ascii="Arial" w:eastAsia="Arial" w:hAnsi="Arial"/>
          <w:sz w:val="24"/>
          <w:szCs w:val="24"/>
        </w:rPr>
        <w:t>.A.T.</w:t>
      </w:r>
      <w:r w:rsidR="00D15C00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E606B3" w:rsidRPr="00FA48A4">
        <w:rPr>
          <w:rFonts w:ascii="Arial" w:eastAsia="Arial" w:hAnsi="Arial"/>
          <w:sz w:val="24"/>
          <w:szCs w:val="24"/>
        </w:rPr>
        <w:t xml:space="preserve">y que debe ser </w:t>
      </w:r>
      <w:r w:rsidRPr="00FA48A4">
        <w:rPr>
          <w:rFonts w:ascii="Arial" w:eastAsia="Arial" w:hAnsi="Arial"/>
          <w:sz w:val="24"/>
          <w:szCs w:val="24"/>
        </w:rPr>
        <w:t>satisfecha</w:t>
      </w:r>
      <w:r w:rsidR="00D15C00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es su derecho a la verdad y</w:t>
      </w:r>
      <w:r w:rsidR="00E606B3" w:rsidRPr="00FA48A4">
        <w:rPr>
          <w:rFonts w:ascii="Arial" w:eastAsia="Arial" w:hAnsi="Arial"/>
          <w:sz w:val="24"/>
          <w:szCs w:val="24"/>
        </w:rPr>
        <w:t xml:space="preserve"> a la</w:t>
      </w:r>
      <w:r w:rsidRPr="00FA48A4">
        <w:rPr>
          <w:rFonts w:ascii="Arial" w:eastAsia="Arial" w:hAnsi="Arial"/>
          <w:sz w:val="24"/>
          <w:szCs w:val="24"/>
        </w:rPr>
        <w:t xml:space="preserve"> justicia </w:t>
      </w:r>
      <w:r w:rsidR="0085221F" w:rsidRPr="00FA48A4">
        <w:rPr>
          <w:rFonts w:ascii="Arial" w:eastAsia="Arial" w:hAnsi="Arial"/>
          <w:sz w:val="24"/>
          <w:szCs w:val="24"/>
        </w:rPr>
        <w:t xml:space="preserve">respecto a </w:t>
      </w:r>
      <w:r w:rsidRPr="00FA48A4">
        <w:rPr>
          <w:rFonts w:ascii="Arial" w:eastAsia="Arial" w:hAnsi="Arial"/>
          <w:sz w:val="24"/>
          <w:szCs w:val="24"/>
        </w:rPr>
        <w:lastRenderedPageBreak/>
        <w:t>la responsabilidad de quien privó de la vida a P</w:t>
      </w:r>
      <w:r w:rsidR="00AC68B9">
        <w:rPr>
          <w:rFonts w:ascii="Arial" w:eastAsia="Arial" w:hAnsi="Arial"/>
          <w:sz w:val="24"/>
          <w:szCs w:val="24"/>
        </w:rPr>
        <w:t>.A.T</w:t>
      </w:r>
      <w:r w:rsidR="003A4AB3" w:rsidRPr="00FA48A4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3A4AB3" w:rsidRPr="00FA48A4">
        <w:rPr>
          <w:rFonts w:ascii="Arial" w:eastAsia="Arial" w:hAnsi="Arial"/>
          <w:sz w:val="24"/>
          <w:szCs w:val="24"/>
        </w:rPr>
        <w:t>E</w:t>
      </w:r>
      <w:r w:rsidRPr="00FA48A4">
        <w:rPr>
          <w:rFonts w:ascii="Arial" w:eastAsia="Arial" w:hAnsi="Arial"/>
          <w:sz w:val="24"/>
          <w:szCs w:val="24"/>
        </w:rPr>
        <w:t>n este sentido</w:t>
      </w:r>
      <w:r w:rsidR="00E606B3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nos permitimos realizar las siguientes propuestas de cuestionamientos </w:t>
      </w:r>
      <w:r w:rsidR="003A4AB3" w:rsidRPr="00FA48A4">
        <w:rPr>
          <w:rFonts w:ascii="Arial" w:eastAsia="Arial" w:hAnsi="Arial"/>
          <w:sz w:val="24"/>
          <w:szCs w:val="24"/>
        </w:rPr>
        <w:t>para e</w:t>
      </w:r>
      <w:r w:rsidRPr="00FA48A4">
        <w:rPr>
          <w:rFonts w:ascii="Arial" w:eastAsia="Arial" w:hAnsi="Arial"/>
          <w:sz w:val="24"/>
          <w:szCs w:val="24"/>
        </w:rPr>
        <w:t xml:space="preserve">l Estado </w:t>
      </w:r>
      <w:r w:rsidR="00E606B3" w:rsidRPr="00FA48A4">
        <w:rPr>
          <w:rFonts w:ascii="Arial" w:eastAsia="Arial" w:hAnsi="Arial"/>
          <w:sz w:val="24"/>
          <w:szCs w:val="24"/>
        </w:rPr>
        <w:t>m</w:t>
      </w:r>
      <w:r w:rsidRPr="00FA48A4">
        <w:rPr>
          <w:rFonts w:ascii="Arial" w:eastAsia="Arial" w:hAnsi="Arial"/>
          <w:sz w:val="24"/>
          <w:szCs w:val="24"/>
        </w:rPr>
        <w:t>exicano:</w:t>
      </w:r>
    </w:p>
    <w:p w14:paraId="06D3B885" w14:textId="77777777" w:rsidR="00EE6C69" w:rsidRPr="00FA48A4" w:rsidRDefault="00EE6C69">
      <w:pPr>
        <w:jc w:val="both"/>
        <w:rPr>
          <w:rFonts w:ascii="Arial" w:eastAsia="Arial" w:hAnsi="Arial"/>
          <w:sz w:val="24"/>
          <w:szCs w:val="24"/>
        </w:rPr>
      </w:pPr>
    </w:p>
    <w:p w14:paraId="035A84D0" w14:textId="407C3F67" w:rsidR="00EE6C69" w:rsidRPr="00FA48A4" w:rsidRDefault="003A4AB3" w:rsidP="00E17FD0">
      <w:pPr>
        <w:numPr>
          <w:ilvl w:val="0"/>
          <w:numId w:val="3"/>
        </w:num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>R</w:t>
      </w:r>
      <w:r w:rsidR="00524B92" w:rsidRPr="00FA48A4">
        <w:rPr>
          <w:rFonts w:ascii="Arial" w:eastAsia="Arial" w:hAnsi="Arial"/>
          <w:sz w:val="24"/>
          <w:szCs w:val="24"/>
        </w:rPr>
        <w:t xml:space="preserve">especto al </w:t>
      </w:r>
      <w:r w:rsidRPr="00FA48A4">
        <w:rPr>
          <w:rFonts w:ascii="Arial" w:eastAsia="Arial" w:hAnsi="Arial"/>
          <w:sz w:val="24"/>
          <w:szCs w:val="24"/>
        </w:rPr>
        <w:t>d</w:t>
      </w:r>
      <w:r w:rsidR="00524B92" w:rsidRPr="00FA48A4">
        <w:rPr>
          <w:rFonts w:ascii="Arial" w:eastAsia="Arial" w:hAnsi="Arial"/>
          <w:sz w:val="24"/>
          <w:szCs w:val="24"/>
        </w:rPr>
        <w:t xml:space="preserve">ictamen de la </w:t>
      </w:r>
      <w:r w:rsidR="00524B92" w:rsidRPr="00FA48A4">
        <w:rPr>
          <w:rFonts w:ascii="Arial" w:eastAsia="Arial" w:hAnsi="Arial"/>
          <w:i/>
          <w:sz w:val="24"/>
          <w:szCs w:val="24"/>
        </w:rPr>
        <w:t>Comunicación</w:t>
      </w:r>
      <w:r w:rsidRPr="00FA48A4">
        <w:rPr>
          <w:rFonts w:ascii="Arial" w:eastAsia="Arial" w:hAnsi="Arial"/>
          <w:sz w:val="24"/>
          <w:szCs w:val="24"/>
        </w:rPr>
        <w:t>,</w:t>
      </w:r>
      <w:r w:rsidR="00524B92" w:rsidRPr="00FA48A4">
        <w:rPr>
          <w:rFonts w:ascii="Arial" w:eastAsia="Arial" w:hAnsi="Arial"/>
          <w:sz w:val="24"/>
          <w:szCs w:val="24"/>
        </w:rPr>
        <w:t xml:space="preserve"> en donde se pide</w:t>
      </w:r>
      <w:r w:rsidR="00F66248" w:rsidRPr="00FA48A4">
        <w:rPr>
          <w:rFonts w:ascii="Arial" w:eastAsia="Arial" w:hAnsi="Arial"/>
          <w:sz w:val="24"/>
          <w:szCs w:val="24"/>
        </w:rPr>
        <w:t xml:space="preserve"> </w:t>
      </w:r>
      <w:r w:rsidRPr="00FA48A4">
        <w:rPr>
          <w:rFonts w:ascii="Arial" w:eastAsia="Arial" w:hAnsi="Arial"/>
          <w:sz w:val="24"/>
          <w:szCs w:val="24"/>
        </w:rPr>
        <w:t>abrir</w:t>
      </w:r>
      <w:r w:rsidR="00524B92" w:rsidRPr="00FA48A4">
        <w:rPr>
          <w:rFonts w:ascii="Arial" w:eastAsia="Arial" w:hAnsi="Arial"/>
          <w:sz w:val="24"/>
          <w:szCs w:val="24"/>
        </w:rPr>
        <w:t xml:space="preserve"> la investigación del feminicidio de P</w:t>
      </w:r>
      <w:r w:rsidR="00AC68B9">
        <w:rPr>
          <w:rFonts w:ascii="Arial" w:eastAsia="Arial" w:hAnsi="Arial"/>
          <w:sz w:val="24"/>
          <w:szCs w:val="24"/>
        </w:rPr>
        <w:t>.A.T.</w:t>
      </w:r>
      <w:r w:rsidRPr="00FA48A4">
        <w:rPr>
          <w:rFonts w:ascii="Arial" w:eastAsia="Arial" w:hAnsi="Arial"/>
          <w:sz w:val="24"/>
          <w:szCs w:val="24"/>
        </w:rPr>
        <w:t>,</w:t>
      </w:r>
      <w:r w:rsidR="00524B92" w:rsidRPr="00FA48A4">
        <w:rPr>
          <w:rFonts w:ascii="Arial" w:eastAsia="Arial" w:hAnsi="Arial"/>
          <w:sz w:val="24"/>
          <w:szCs w:val="24"/>
        </w:rPr>
        <w:t xml:space="preserve"> ¿</w:t>
      </w:r>
      <w:r w:rsidRPr="00FA48A4">
        <w:rPr>
          <w:rFonts w:ascii="Arial" w:eastAsia="Arial" w:hAnsi="Arial"/>
          <w:sz w:val="24"/>
          <w:szCs w:val="24"/>
        </w:rPr>
        <w:t>c</w:t>
      </w:r>
      <w:r w:rsidR="00524B92" w:rsidRPr="00FA48A4">
        <w:rPr>
          <w:rFonts w:ascii="Arial" w:eastAsia="Arial" w:hAnsi="Arial"/>
          <w:sz w:val="24"/>
          <w:szCs w:val="24"/>
        </w:rPr>
        <w:t xml:space="preserve">uáles fueron los obstáculos o las trabas </w:t>
      </w:r>
      <w:r w:rsidR="00524B92" w:rsidRPr="00FA48A4">
        <w:rPr>
          <w:rFonts w:ascii="Arial" w:eastAsia="Arial" w:hAnsi="Arial"/>
          <w:i/>
          <w:sz w:val="24"/>
          <w:szCs w:val="24"/>
        </w:rPr>
        <w:t xml:space="preserve">de iure </w:t>
      </w:r>
      <w:r w:rsidR="00524B92" w:rsidRPr="00FA48A4">
        <w:rPr>
          <w:rFonts w:ascii="Arial" w:eastAsia="Arial" w:hAnsi="Arial"/>
          <w:sz w:val="24"/>
          <w:szCs w:val="24"/>
        </w:rPr>
        <w:t>o de facto que impidieron aclarar las circunstancias del feminicidio de P</w:t>
      </w:r>
      <w:r w:rsidR="00AC68B9">
        <w:rPr>
          <w:rFonts w:ascii="Arial" w:eastAsia="Arial" w:hAnsi="Arial"/>
          <w:sz w:val="24"/>
          <w:szCs w:val="24"/>
        </w:rPr>
        <w:t>.A.T.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361075" w:rsidRPr="00FA48A4">
        <w:rPr>
          <w:rFonts w:ascii="Arial" w:eastAsia="Arial" w:hAnsi="Arial"/>
          <w:sz w:val="24"/>
          <w:szCs w:val="24"/>
        </w:rPr>
        <w:t>e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361075" w:rsidRPr="00FA48A4">
        <w:rPr>
          <w:rFonts w:ascii="Arial" w:eastAsia="Arial" w:hAnsi="Arial"/>
          <w:sz w:val="24"/>
          <w:szCs w:val="24"/>
        </w:rPr>
        <w:t>identificar</w:t>
      </w:r>
      <w:r w:rsidR="00524B92" w:rsidRPr="00FA48A4">
        <w:rPr>
          <w:rFonts w:ascii="Arial" w:eastAsia="Arial" w:hAnsi="Arial"/>
          <w:sz w:val="24"/>
          <w:szCs w:val="24"/>
        </w:rPr>
        <w:t xml:space="preserve"> </w:t>
      </w:r>
      <w:r w:rsidR="00361075" w:rsidRPr="00FA48A4">
        <w:rPr>
          <w:rFonts w:ascii="Arial" w:eastAsia="Arial" w:hAnsi="Arial"/>
          <w:sz w:val="24"/>
          <w:szCs w:val="24"/>
        </w:rPr>
        <w:t xml:space="preserve">al responsable </w:t>
      </w:r>
      <w:r w:rsidR="00524B92" w:rsidRPr="00FA48A4">
        <w:rPr>
          <w:rFonts w:ascii="Arial" w:eastAsia="Arial" w:hAnsi="Arial"/>
          <w:sz w:val="24"/>
          <w:szCs w:val="24"/>
        </w:rPr>
        <w:t>o responsables?</w:t>
      </w:r>
    </w:p>
    <w:p w14:paraId="46A622FA" w14:textId="77777777" w:rsidR="009F076F" w:rsidRPr="00FA48A4" w:rsidRDefault="009F076F" w:rsidP="00E17FD0">
      <w:pPr>
        <w:ind w:left="720"/>
        <w:jc w:val="both"/>
        <w:rPr>
          <w:rFonts w:ascii="Arial" w:eastAsia="Arial" w:hAnsi="Arial"/>
          <w:sz w:val="24"/>
          <w:szCs w:val="24"/>
        </w:rPr>
      </w:pPr>
    </w:p>
    <w:p w14:paraId="42A5BF68" w14:textId="0CF9AA68" w:rsidR="00EE6C69" w:rsidRPr="00FA48A4" w:rsidRDefault="00524B92" w:rsidP="00E17FD0">
      <w:pPr>
        <w:numPr>
          <w:ilvl w:val="0"/>
          <w:numId w:val="3"/>
        </w:num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Después de la </w:t>
      </w:r>
      <w:r w:rsidR="000C30E5" w:rsidRPr="00FA48A4">
        <w:rPr>
          <w:rFonts w:ascii="Arial" w:eastAsia="Arial" w:hAnsi="Arial"/>
          <w:sz w:val="24"/>
          <w:szCs w:val="24"/>
        </w:rPr>
        <w:t>R</w:t>
      </w:r>
      <w:r w:rsidRPr="00FA48A4">
        <w:rPr>
          <w:rFonts w:ascii="Arial" w:eastAsia="Arial" w:hAnsi="Arial"/>
          <w:sz w:val="24"/>
          <w:szCs w:val="24"/>
        </w:rPr>
        <w:t>ecomendación 24</w:t>
      </w:r>
      <w:r w:rsidR="009F076F" w:rsidRPr="00FA48A4">
        <w:rPr>
          <w:rFonts w:ascii="Arial" w:eastAsia="Arial" w:hAnsi="Arial"/>
          <w:sz w:val="24"/>
          <w:szCs w:val="24"/>
        </w:rPr>
        <w:t xml:space="preserve"> inciso</w:t>
      </w:r>
      <w:r w:rsidRPr="00FA48A4">
        <w:rPr>
          <w:rFonts w:ascii="Arial" w:eastAsia="Arial" w:hAnsi="Arial"/>
          <w:sz w:val="24"/>
          <w:szCs w:val="24"/>
        </w:rPr>
        <w:t xml:space="preserve"> h</w:t>
      </w:r>
      <w:r w:rsidR="006A63DD" w:rsidRPr="00FA48A4">
        <w:rPr>
          <w:rFonts w:ascii="Arial" w:eastAsia="Arial" w:hAnsi="Arial"/>
          <w:sz w:val="24"/>
          <w:szCs w:val="24"/>
        </w:rPr>
        <w:t>)</w:t>
      </w:r>
      <w:r w:rsidRPr="00FA48A4">
        <w:rPr>
          <w:rFonts w:ascii="Arial" w:eastAsia="Arial" w:hAnsi="Arial"/>
          <w:sz w:val="24"/>
          <w:szCs w:val="24"/>
        </w:rPr>
        <w:t>, ¿</w:t>
      </w:r>
      <w:r w:rsidR="006A63DD" w:rsidRPr="00FA48A4">
        <w:rPr>
          <w:rFonts w:ascii="Arial" w:eastAsia="Arial" w:hAnsi="Arial"/>
          <w:sz w:val="24"/>
          <w:szCs w:val="24"/>
        </w:rPr>
        <w:t>c</w:t>
      </w:r>
      <w:r w:rsidRPr="00FA48A4">
        <w:rPr>
          <w:rFonts w:ascii="Arial" w:eastAsia="Arial" w:hAnsi="Arial"/>
          <w:sz w:val="24"/>
          <w:szCs w:val="24"/>
        </w:rPr>
        <w:t xml:space="preserve">uál es el plazo razonable que determinó el Estado </w:t>
      </w:r>
      <w:r w:rsidR="006A63DD" w:rsidRPr="00FA48A4">
        <w:rPr>
          <w:rFonts w:ascii="Arial" w:eastAsia="Arial" w:hAnsi="Arial"/>
          <w:sz w:val="24"/>
          <w:szCs w:val="24"/>
        </w:rPr>
        <w:t>m</w:t>
      </w:r>
      <w:r w:rsidRPr="00FA48A4">
        <w:rPr>
          <w:rFonts w:ascii="Arial" w:eastAsia="Arial" w:hAnsi="Arial"/>
          <w:sz w:val="24"/>
          <w:szCs w:val="24"/>
        </w:rPr>
        <w:t xml:space="preserve">exicano para la resolución </w:t>
      </w:r>
      <w:r w:rsidR="006A63DD" w:rsidRPr="00FA48A4">
        <w:rPr>
          <w:rFonts w:ascii="Arial" w:eastAsia="Arial" w:hAnsi="Arial"/>
          <w:sz w:val="24"/>
          <w:szCs w:val="24"/>
        </w:rPr>
        <w:t>de</w:t>
      </w:r>
      <w:r w:rsidRPr="00FA48A4">
        <w:rPr>
          <w:rFonts w:ascii="Arial" w:eastAsia="Arial" w:hAnsi="Arial"/>
          <w:sz w:val="24"/>
          <w:szCs w:val="24"/>
        </w:rPr>
        <w:t>l caso de P</w:t>
      </w:r>
      <w:r w:rsidR="00AC68B9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>A</w:t>
      </w:r>
      <w:r w:rsidR="00AC68B9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>T</w:t>
      </w:r>
      <w:r w:rsidR="00AC68B9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 xml:space="preserve">, </w:t>
      </w:r>
      <w:r w:rsidR="006A63DD" w:rsidRPr="00FA48A4">
        <w:rPr>
          <w:rFonts w:ascii="Arial" w:eastAsia="Arial" w:hAnsi="Arial"/>
          <w:sz w:val="24"/>
          <w:szCs w:val="24"/>
        </w:rPr>
        <w:t>consideran</w:t>
      </w:r>
      <w:r w:rsidR="000C30E5" w:rsidRPr="00FA48A4">
        <w:rPr>
          <w:rFonts w:ascii="Arial" w:eastAsia="Arial" w:hAnsi="Arial"/>
          <w:sz w:val="24"/>
          <w:szCs w:val="24"/>
        </w:rPr>
        <w:t>do</w:t>
      </w:r>
      <w:r w:rsidRPr="00FA48A4">
        <w:rPr>
          <w:rFonts w:ascii="Arial" w:eastAsia="Arial" w:hAnsi="Arial"/>
          <w:sz w:val="24"/>
          <w:szCs w:val="24"/>
        </w:rPr>
        <w:t xml:space="preserve"> que desde el 2018</w:t>
      </w:r>
      <w:r w:rsidR="006A63DD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6A63DD" w:rsidRPr="00FA48A4">
        <w:rPr>
          <w:rFonts w:ascii="Arial" w:eastAsia="Arial" w:hAnsi="Arial"/>
          <w:sz w:val="24"/>
          <w:szCs w:val="24"/>
        </w:rPr>
        <w:t xml:space="preserve">cuando </w:t>
      </w:r>
      <w:r w:rsidRPr="00FA48A4">
        <w:rPr>
          <w:rFonts w:ascii="Arial" w:eastAsia="Arial" w:hAnsi="Arial"/>
          <w:sz w:val="24"/>
          <w:szCs w:val="24"/>
        </w:rPr>
        <w:t>se emit</w:t>
      </w:r>
      <w:r w:rsidR="006A63DD" w:rsidRPr="00FA48A4">
        <w:rPr>
          <w:rFonts w:ascii="Arial" w:eastAsia="Arial" w:hAnsi="Arial"/>
          <w:sz w:val="24"/>
          <w:szCs w:val="24"/>
        </w:rPr>
        <w:t>ió</w:t>
      </w:r>
      <w:r w:rsidRPr="00FA48A4">
        <w:rPr>
          <w:rFonts w:ascii="Arial" w:eastAsia="Arial" w:hAnsi="Arial"/>
          <w:sz w:val="24"/>
          <w:szCs w:val="24"/>
        </w:rPr>
        <w:t xml:space="preserve"> </w:t>
      </w:r>
      <w:r w:rsidR="006A63DD" w:rsidRPr="00FA48A4">
        <w:rPr>
          <w:rFonts w:ascii="Arial" w:eastAsia="Arial" w:hAnsi="Arial"/>
          <w:sz w:val="24"/>
          <w:szCs w:val="24"/>
        </w:rPr>
        <w:t xml:space="preserve">esa </w:t>
      </w:r>
      <w:r w:rsidRPr="00FA48A4">
        <w:rPr>
          <w:rFonts w:ascii="Arial" w:eastAsia="Arial" w:hAnsi="Arial"/>
          <w:sz w:val="24"/>
          <w:szCs w:val="24"/>
        </w:rPr>
        <w:t>recomendación</w:t>
      </w:r>
      <w:r w:rsidR="006A63DD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hasta el día de hoy no se ha determinado la responsabilidad de la </w:t>
      </w:r>
      <w:r w:rsidR="00B979EC" w:rsidRPr="00FA48A4">
        <w:rPr>
          <w:rFonts w:ascii="Arial" w:eastAsia="Arial" w:hAnsi="Arial"/>
          <w:sz w:val="24"/>
          <w:szCs w:val="24"/>
        </w:rPr>
        <w:t xml:space="preserve">persona </w:t>
      </w:r>
      <w:r w:rsidRPr="00FA48A4">
        <w:rPr>
          <w:rFonts w:ascii="Arial" w:eastAsia="Arial" w:hAnsi="Arial"/>
          <w:sz w:val="24"/>
          <w:szCs w:val="24"/>
        </w:rPr>
        <w:t>o personas que priv</w:t>
      </w:r>
      <w:r w:rsidR="006A63DD" w:rsidRPr="00FA48A4">
        <w:rPr>
          <w:rFonts w:ascii="Arial" w:eastAsia="Arial" w:hAnsi="Arial"/>
          <w:sz w:val="24"/>
          <w:szCs w:val="24"/>
        </w:rPr>
        <w:t>aron</w:t>
      </w:r>
      <w:r w:rsidRPr="00FA48A4">
        <w:rPr>
          <w:rFonts w:ascii="Arial" w:eastAsia="Arial" w:hAnsi="Arial"/>
          <w:sz w:val="24"/>
          <w:szCs w:val="24"/>
        </w:rPr>
        <w:t xml:space="preserve"> de la vida a P</w:t>
      </w:r>
      <w:r w:rsidR="00CE092A">
        <w:rPr>
          <w:rFonts w:ascii="Arial" w:eastAsia="Arial" w:hAnsi="Arial"/>
          <w:sz w:val="24"/>
          <w:szCs w:val="24"/>
        </w:rPr>
        <w:t>.A.T.</w:t>
      </w:r>
      <w:r w:rsidRPr="00FA48A4">
        <w:rPr>
          <w:rFonts w:ascii="Arial" w:eastAsia="Arial" w:hAnsi="Arial"/>
          <w:sz w:val="24"/>
          <w:szCs w:val="24"/>
        </w:rPr>
        <w:t>?</w:t>
      </w:r>
    </w:p>
    <w:p w14:paraId="2AA2A24E" w14:textId="77777777" w:rsidR="00B979EC" w:rsidRPr="00FA48A4" w:rsidRDefault="00B979EC" w:rsidP="00E17FD0">
      <w:pPr>
        <w:ind w:left="720"/>
        <w:jc w:val="both"/>
        <w:rPr>
          <w:rFonts w:ascii="Arial" w:eastAsia="Arial" w:hAnsi="Arial"/>
          <w:sz w:val="24"/>
          <w:szCs w:val="24"/>
        </w:rPr>
      </w:pPr>
    </w:p>
    <w:p w14:paraId="6BACDA30" w14:textId="4BE74913" w:rsidR="00EE6C69" w:rsidRPr="00FA48A4" w:rsidRDefault="00524B92" w:rsidP="00E17FD0">
      <w:pPr>
        <w:numPr>
          <w:ilvl w:val="0"/>
          <w:numId w:val="3"/>
        </w:num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>¿Qué medidas y/o estrategias ha implementado</w:t>
      </w:r>
      <w:r w:rsidR="00B979EC" w:rsidRPr="00FA48A4">
        <w:rPr>
          <w:rFonts w:ascii="Arial" w:eastAsia="Arial" w:hAnsi="Arial"/>
          <w:sz w:val="24"/>
          <w:szCs w:val="24"/>
        </w:rPr>
        <w:t xml:space="preserve"> el Estado mexicano</w:t>
      </w:r>
      <w:r w:rsidRPr="00FA48A4">
        <w:rPr>
          <w:rFonts w:ascii="Arial" w:eastAsia="Arial" w:hAnsi="Arial"/>
          <w:sz w:val="24"/>
          <w:szCs w:val="24"/>
        </w:rPr>
        <w:t xml:space="preserve"> para brindar servicios </w:t>
      </w:r>
      <w:r w:rsidR="00B979EC" w:rsidRPr="00FA48A4">
        <w:rPr>
          <w:rFonts w:ascii="Arial" w:eastAsia="Arial" w:hAnsi="Arial"/>
          <w:sz w:val="24"/>
          <w:szCs w:val="24"/>
        </w:rPr>
        <w:t>a los</w:t>
      </w:r>
      <w:r w:rsidRPr="00FA48A4">
        <w:rPr>
          <w:rFonts w:ascii="Arial" w:eastAsia="Arial" w:hAnsi="Arial"/>
          <w:sz w:val="24"/>
          <w:szCs w:val="24"/>
        </w:rPr>
        <w:t xml:space="preserve"> familiares de las mujeres víctimas de feminicidio </w:t>
      </w:r>
      <w:r w:rsidR="00B979EC" w:rsidRPr="00FA48A4">
        <w:rPr>
          <w:rFonts w:ascii="Arial" w:eastAsia="Arial" w:hAnsi="Arial"/>
          <w:sz w:val="24"/>
          <w:szCs w:val="24"/>
        </w:rPr>
        <w:t xml:space="preserve">para que </w:t>
      </w:r>
      <w:r w:rsidRPr="00FA48A4">
        <w:rPr>
          <w:rFonts w:ascii="Arial" w:eastAsia="Arial" w:hAnsi="Arial"/>
          <w:sz w:val="24"/>
          <w:szCs w:val="24"/>
        </w:rPr>
        <w:t xml:space="preserve">accedan a la verdad, justicia y reparación integral? y </w:t>
      </w:r>
      <w:r w:rsidR="00B979EC" w:rsidRPr="00FA48A4">
        <w:rPr>
          <w:rFonts w:ascii="Arial" w:eastAsia="Arial" w:hAnsi="Arial"/>
          <w:sz w:val="24"/>
          <w:szCs w:val="24"/>
        </w:rPr>
        <w:t>¿</w:t>
      </w:r>
      <w:r w:rsidRPr="00FA48A4">
        <w:rPr>
          <w:rFonts w:ascii="Arial" w:eastAsia="Arial" w:hAnsi="Arial"/>
          <w:sz w:val="24"/>
          <w:szCs w:val="24"/>
        </w:rPr>
        <w:t>en qué consisten?</w:t>
      </w:r>
    </w:p>
    <w:p w14:paraId="79A10615" w14:textId="77777777" w:rsidR="00B979EC" w:rsidRPr="00FA48A4" w:rsidRDefault="00B979EC" w:rsidP="00E17FD0">
      <w:pPr>
        <w:ind w:left="720"/>
        <w:jc w:val="both"/>
        <w:rPr>
          <w:rFonts w:ascii="Arial" w:eastAsia="Arial" w:hAnsi="Arial"/>
          <w:sz w:val="24"/>
          <w:szCs w:val="24"/>
        </w:rPr>
      </w:pPr>
    </w:p>
    <w:p w14:paraId="6ADF4FAA" w14:textId="6597D925" w:rsidR="00F66248" w:rsidRPr="00FA48A4" w:rsidRDefault="00524B92" w:rsidP="00E17FD0">
      <w:pPr>
        <w:numPr>
          <w:ilvl w:val="0"/>
          <w:numId w:val="3"/>
        </w:num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>¿</w:t>
      </w:r>
      <w:r w:rsidR="000C30E5" w:rsidRPr="00FA48A4">
        <w:rPr>
          <w:rFonts w:ascii="Arial" w:eastAsia="Arial" w:hAnsi="Arial"/>
          <w:sz w:val="24"/>
          <w:szCs w:val="24"/>
        </w:rPr>
        <w:t>C</w:t>
      </w:r>
      <w:r w:rsidRPr="00FA48A4">
        <w:rPr>
          <w:rFonts w:ascii="Arial" w:eastAsia="Arial" w:hAnsi="Arial"/>
          <w:sz w:val="24"/>
          <w:szCs w:val="24"/>
        </w:rPr>
        <w:t>ómo la atención del Caso P</w:t>
      </w:r>
      <w:r w:rsidR="00CE092A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 xml:space="preserve"> A</w:t>
      </w:r>
      <w:r w:rsidR="00CE092A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>T</w:t>
      </w:r>
      <w:r w:rsidR="00CE092A">
        <w:rPr>
          <w:rFonts w:ascii="Arial" w:eastAsia="Arial" w:hAnsi="Arial"/>
          <w:sz w:val="24"/>
          <w:szCs w:val="24"/>
        </w:rPr>
        <w:t>.</w:t>
      </w:r>
      <w:r w:rsidRPr="00FA48A4">
        <w:rPr>
          <w:rFonts w:ascii="Arial" w:eastAsia="Arial" w:hAnsi="Arial"/>
          <w:sz w:val="24"/>
          <w:szCs w:val="24"/>
        </w:rPr>
        <w:t xml:space="preserve"> ha alentado la resolución de otros casos similares en el Estado </w:t>
      </w:r>
      <w:r w:rsidR="00B37040" w:rsidRPr="00FA48A4">
        <w:rPr>
          <w:rFonts w:ascii="Arial" w:eastAsia="Arial" w:hAnsi="Arial"/>
          <w:sz w:val="24"/>
          <w:szCs w:val="24"/>
        </w:rPr>
        <w:t>m</w:t>
      </w:r>
      <w:r w:rsidRPr="00FA48A4">
        <w:rPr>
          <w:rFonts w:ascii="Arial" w:eastAsia="Arial" w:hAnsi="Arial"/>
          <w:sz w:val="24"/>
          <w:szCs w:val="24"/>
        </w:rPr>
        <w:t>exicano?</w:t>
      </w:r>
    </w:p>
    <w:p w14:paraId="0A0F6D71" w14:textId="77777777" w:rsidR="00B37040" w:rsidRPr="00FA48A4" w:rsidRDefault="00B37040" w:rsidP="00E17FD0">
      <w:pPr>
        <w:ind w:left="720"/>
        <w:jc w:val="both"/>
        <w:rPr>
          <w:rFonts w:ascii="Arial" w:eastAsia="Arial" w:hAnsi="Arial"/>
          <w:sz w:val="24"/>
          <w:szCs w:val="24"/>
        </w:rPr>
      </w:pPr>
    </w:p>
    <w:p w14:paraId="0D2142ED" w14:textId="0D1E5354" w:rsidR="00B37040" w:rsidRPr="00FA48A4" w:rsidRDefault="00524B92" w:rsidP="00E17FD0">
      <w:pPr>
        <w:numPr>
          <w:ilvl w:val="0"/>
          <w:numId w:val="3"/>
        </w:num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¿Existen registros en versión pública del estatus </w:t>
      </w:r>
      <w:r w:rsidR="00B37040" w:rsidRPr="00FA48A4">
        <w:rPr>
          <w:rFonts w:ascii="Arial" w:eastAsia="Arial" w:hAnsi="Arial"/>
          <w:sz w:val="24"/>
          <w:szCs w:val="24"/>
        </w:rPr>
        <w:t>de</w:t>
      </w:r>
      <w:r w:rsidRPr="00FA48A4">
        <w:rPr>
          <w:rFonts w:ascii="Arial" w:eastAsia="Arial" w:hAnsi="Arial"/>
          <w:sz w:val="24"/>
          <w:szCs w:val="24"/>
        </w:rPr>
        <w:t xml:space="preserve"> cada caso de feminicidio?</w:t>
      </w:r>
      <w:r w:rsidR="00B37040" w:rsidRPr="00FA48A4">
        <w:rPr>
          <w:rFonts w:ascii="Arial" w:eastAsia="Arial" w:hAnsi="Arial"/>
          <w:sz w:val="24"/>
          <w:szCs w:val="24"/>
        </w:rPr>
        <w:t>,</w:t>
      </w:r>
      <w:r w:rsidRPr="00FA48A4">
        <w:rPr>
          <w:rFonts w:ascii="Arial" w:eastAsia="Arial" w:hAnsi="Arial"/>
          <w:sz w:val="24"/>
          <w:szCs w:val="24"/>
        </w:rPr>
        <w:t xml:space="preserve"> es decir, </w:t>
      </w:r>
      <w:r w:rsidR="00B37040" w:rsidRPr="00FA48A4">
        <w:rPr>
          <w:rFonts w:ascii="Arial" w:eastAsia="Arial" w:hAnsi="Arial"/>
          <w:sz w:val="24"/>
          <w:szCs w:val="24"/>
        </w:rPr>
        <w:t>¿</w:t>
      </w:r>
      <w:r w:rsidRPr="00FA48A4">
        <w:rPr>
          <w:rFonts w:ascii="Arial" w:eastAsia="Arial" w:hAnsi="Arial"/>
          <w:sz w:val="24"/>
          <w:szCs w:val="24"/>
        </w:rPr>
        <w:t>cuántos</w:t>
      </w:r>
      <w:r w:rsidR="00B37040" w:rsidRPr="00FA48A4">
        <w:rPr>
          <w:rFonts w:ascii="Arial" w:eastAsia="Arial" w:hAnsi="Arial"/>
          <w:sz w:val="24"/>
          <w:szCs w:val="24"/>
        </w:rPr>
        <w:t xml:space="preserve"> casos</w:t>
      </w:r>
      <w:r w:rsidRPr="00FA48A4">
        <w:rPr>
          <w:rFonts w:ascii="Arial" w:eastAsia="Arial" w:hAnsi="Arial"/>
          <w:sz w:val="24"/>
          <w:szCs w:val="24"/>
        </w:rPr>
        <w:t xml:space="preserve"> están en proceso de investigación, cuántos en archivo temporal y cu</w:t>
      </w:r>
      <w:r w:rsidR="00161780" w:rsidRPr="00FA48A4">
        <w:rPr>
          <w:rFonts w:ascii="Arial" w:eastAsia="Arial" w:hAnsi="Arial"/>
          <w:sz w:val="24"/>
          <w:szCs w:val="24"/>
        </w:rPr>
        <w:t>á</w:t>
      </w:r>
      <w:r w:rsidRPr="00FA48A4">
        <w:rPr>
          <w:rFonts w:ascii="Arial" w:eastAsia="Arial" w:hAnsi="Arial"/>
          <w:sz w:val="24"/>
          <w:szCs w:val="24"/>
        </w:rPr>
        <w:t xml:space="preserve">ntos </w:t>
      </w:r>
      <w:r w:rsidR="00B37040" w:rsidRPr="00FA48A4">
        <w:rPr>
          <w:rFonts w:ascii="Arial" w:eastAsia="Arial" w:hAnsi="Arial"/>
          <w:sz w:val="24"/>
          <w:szCs w:val="24"/>
        </w:rPr>
        <w:t xml:space="preserve">se han </w:t>
      </w:r>
      <w:r w:rsidRPr="00FA48A4">
        <w:rPr>
          <w:rFonts w:ascii="Arial" w:eastAsia="Arial" w:hAnsi="Arial"/>
          <w:sz w:val="24"/>
          <w:szCs w:val="24"/>
        </w:rPr>
        <w:t>resuelto</w:t>
      </w:r>
      <w:r w:rsidR="00B37040" w:rsidRPr="00FA48A4">
        <w:rPr>
          <w:rFonts w:ascii="Arial" w:eastAsia="Arial" w:hAnsi="Arial"/>
          <w:sz w:val="24"/>
          <w:szCs w:val="24"/>
        </w:rPr>
        <w:t>?</w:t>
      </w:r>
    </w:p>
    <w:p w14:paraId="54783023" w14:textId="5376791D" w:rsidR="00F66248" w:rsidRPr="00FA48A4" w:rsidRDefault="00F66248" w:rsidP="00E17FD0">
      <w:pPr>
        <w:ind w:left="720"/>
        <w:jc w:val="both"/>
        <w:rPr>
          <w:rFonts w:ascii="Arial" w:eastAsia="Arial" w:hAnsi="Arial"/>
          <w:sz w:val="24"/>
          <w:szCs w:val="24"/>
        </w:rPr>
      </w:pPr>
    </w:p>
    <w:p w14:paraId="28459DAB" w14:textId="03113551" w:rsidR="00EE6C69" w:rsidRPr="00FA48A4" w:rsidRDefault="00524B92" w:rsidP="00E17FD0">
      <w:pPr>
        <w:numPr>
          <w:ilvl w:val="0"/>
          <w:numId w:val="3"/>
        </w:numPr>
        <w:jc w:val="both"/>
        <w:rPr>
          <w:rFonts w:ascii="Arial" w:eastAsia="Arial" w:hAnsi="Arial"/>
          <w:sz w:val="24"/>
          <w:szCs w:val="24"/>
        </w:rPr>
      </w:pPr>
      <w:r w:rsidRPr="00FA48A4">
        <w:rPr>
          <w:rFonts w:ascii="Arial" w:eastAsia="Arial" w:hAnsi="Arial"/>
          <w:sz w:val="24"/>
          <w:szCs w:val="24"/>
        </w:rPr>
        <w:t xml:space="preserve">¿Cuáles son los principales factores </w:t>
      </w:r>
      <w:r w:rsidRPr="00FA48A4">
        <w:rPr>
          <w:rFonts w:ascii="Arial" w:eastAsia="Arial" w:hAnsi="Arial"/>
          <w:i/>
          <w:sz w:val="24"/>
          <w:szCs w:val="24"/>
        </w:rPr>
        <w:t>de iure</w:t>
      </w:r>
      <w:r w:rsidRPr="00FA48A4">
        <w:rPr>
          <w:rFonts w:ascii="Arial" w:eastAsia="Arial" w:hAnsi="Arial"/>
          <w:sz w:val="24"/>
          <w:szCs w:val="24"/>
        </w:rPr>
        <w:t xml:space="preserve"> o de facto que impiden resolver los casos de feminicidio en México?</w:t>
      </w:r>
    </w:p>
    <w:p w14:paraId="514070BE" w14:textId="4637077E" w:rsidR="00EE6C69" w:rsidRPr="00FA48A4" w:rsidRDefault="00EE6C69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/>
          <w:b/>
          <w:sz w:val="24"/>
          <w:szCs w:val="24"/>
        </w:rPr>
      </w:pPr>
    </w:p>
    <w:sectPr w:rsidR="00EE6C69" w:rsidRPr="00FA48A4">
      <w:headerReference w:type="default" r:id="rId8"/>
      <w:footerReference w:type="default" r:id="rId9"/>
      <w:pgSz w:w="12240" w:h="15840"/>
      <w:pgMar w:top="2127" w:right="1185" w:bottom="1701" w:left="1701" w:header="709" w:footer="2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C3D5D" w14:textId="77777777" w:rsidR="00935223" w:rsidRDefault="00935223">
      <w:r>
        <w:separator/>
      </w:r>
    </w:p>
  </w:endnote>
  <w:endnote w:type="continuationSeparator" w:id="0">
    <w:p w14:paraId="0A89D9E6" w14:textId="77777777" w:rsidR="00935223" w:rsidRDefault="00935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3BF45" w14:textId="77777777" w:rsidR="00EE6C69" w:rsidRDefault="00EE6C6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701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C27A2" w14:textId="77777777" w:rsidR="00935223" w:rsidRDefault="00935223">
      <w:r>
        <w:separator/>
      </w:r>
    </w:p>
  </w:footnote>
  <w:footnote w:type="continuationSeparator" w:id="0">
    <w:p w14:paraId="53E09A30" w14:textId="77777777" w:rsidR="00935223" w:rsidRDefault="00935223">
      <w:r>
        <w:continuationSeparator/>
      </w:r>
    </w:p>
  </w:footnote>
  <w:footnote w:id="1">
    <w:p w14:paraId="5E500B45" w14:textId="77777777" w:rsidR="005F70AA" w:rsidRDefault="005F70AA" w:rsidP="005F70AA">
      <w:pPr>
        <w:jc w:val="both"/>
      </w:pPr>
      <w:r>
        <w:rPr>
          <w:vertAlign w:val="superscript"/>
        </w:rPr>
        <w:footnoteRef/>
      </w:r>
      <w:r>
        <w:t xml:space="preserve"> Véase el </w:t>
      </w:r>
      <w:r>
        <w:rPr>
          <w:i/>
        </w:rPr>
        <w:t>Boletín</w:t>
      </w:r>
      <w:r>
        <w:t xml:space="preserve"> que emitió Equifonía al respecto el 18 de enero de 2022, y que se puede consultar en los siguientes enlaces: </w:t>
      </w:r>
      <w:hyperlink r:id="rId1">
        <w:r>
          <w:rPr>
            <w:color w:val="1155CC"/>
            <w:u w:val="single"/>
          </w:rPr>
          <w:t>https://www.facebook.com/photo?fbid=7216187285065991&amp;set=pb.100064311834618.-2207520000</w:t>
        </w:r>
      </w:hyperlink>
      <w:r>
        <w:t xml:space="preserve"> y </w:t>
      </w:r>
      <w:hyperlink r:id="rId2" w:history="1">
        <w:r w:rsidRPr="0076492E">
          <w:rPr>
            <w:rStyle w:val="Hipervnculo"/>
          </w:rPr>
          <w:t>https://www.facebook.com/photo/?fbid=7216187298399323&amp;set=pb.100064311834618.-2207520000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2C6ED" w14:textId="77777777" w:rsidR="00EE6C69" w:rsidRDefault="00524B9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cs="Calibri"/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CE6D41C" wp14:editId="4E640226">
          <wp:simplePos x="0" y="0"/>
          <wp:positionH relativeFrom="column">
            <wp:posOffset>329565</wp:posOffset>
          </wp:positionH>
          <wp:positionV relativeFrom="paragraph">
            <wp:posOffset>-438784</wp:posOffset>
          </wp:positionV>
          <wp:extent cx="5610225" cy="1338580"/>
          <wp:effectExtent l="0" t="0" r="0" b="0"/>
          <wp:wrapNone/>
          <wp:docPr id="1386348495" name="image1.jpg" descr="C:\Users\EQUIFO~1\AppData\Local\Temp\Rar$DRa0.530\EQUIFONÏA_entrega 2 \Equifonía_ Papelelería_ Hoja Membretada\EQUFONÍA_HOJA MEMBRETADA_H_Vertical_arrib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:\Users\EQUIFO~1\AppData\Local\Temp\Rar$DRa0.530\EQUIFONÏA_entrega 2 \Equifonía_ Papelelería_ Hoja Membretada\EQUFONÍA_HOJA MEMBRETADA_H_Vertical_arriba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0225" cy="1338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1240DB"/>
    <w:multiLevelType w:val="multilevel"/>
    <w:tmpl w:val="9A3A47F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F853D90"/>
    <w:multiLevelType w:val="hybridMultilevel"/>
    <w:tmpl w:val="F404E99E"/>
    <w:lvl w:ilvl="0" w:tplc="080A000F">
      <w:start w:val="1"/>
      <w:numFmt w:val="decimal"/>
      <w:lvlText w:val="%1."/>
      <w:lvlJc w:val="left"/>
      <w:pPr>
        <w:ind w:left="1080" w:hanging="360"/>
      </w:p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2D702AD"/>
    <w:multiLevelType w:val="multilevel"/>
    <w:tmpl w:val="9A3A47F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197767293">
    <w:abstractNumId w:val="2"/>
  </w:num>
  <w:num w:numId="2" w16cid:durableId="1271661730">
    <w:abstractNumId w:val="1"/>
  </w:num>
  <w:num w:numId="3" w16cid:durableId="522787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C69"/>
    <w:rsid w:val="0000473C"/>
    <w:rsid w:val="0003593D"/>
    <w:rsid w:val="000705BD"/>
    <w:rsid w:val="00072725"/>
    <w:rsid w:val="000946E7"/>
    <w:rsid w:val="000C30E5"/>
    <w:rsid w:val="00152364"/>
    <w:rsid w:val="00161780"/>
    <w:rsid w:val="0017743B"/>
    <w:rsid w:val="001C4122"/>
    <w:rsid w:val="002739CE"/>
    <w:rsid w:val="00304BA2"/>
    <w:rsid w:val="00326EBE"/>
    <w:rsid w:val="00361075"/>
    <w:rsid w:val="00386D62"/>
    <w:rsid w:val="003942FF"/>
    <w:rsid w:val="003A4AB3"/>
    <w:rsid w:val="003B10F2"/>
    <w:rsid w:val="0044029C"/>
    <w:rsid w:val="00445E92"/>
    <w:rsid w:val="00455D2D"/>
    <w:rsid w:val="00472D55"/>
    <w:rsid w:val="00484A87"/>
    <w:rsid w:val="004D0139"/>
    <w:rsid w:val="004E4F24"/>
    <w:rsid w:val="00524B92"/>
    <w:rsid w:val="005B5800"/>
    <w:rsid w:val="005E69B4"/>
    <w:rsid w:val="005F70AA"/>
    <w:rsid w:val="00611655"/>
    <w:rsid w:val="006300C2"/>
    <w:rsid w:val="006905FB"/>
    <w:rsid w:val="006A63DD"/>
    <w:rsid w:val="007338BD"/>
    <w:rsid w:val="007642B2"/>
    <w:rsid w:val="0076492E"/>
    <w:rsid w:val="007A304E"/>
    <w:rsid w:val="007F37DE"/>
    <w:rsid w:val="0081029E"/>
    <w:rsid w:val="0085221F"/>
    <w:rsid w:val="008968B5"/>
    <w:rsid w:val="008B585C"/>
    <w:rsid w:val="00911AB7"/>
    <w:rsid w:val="00935223"/>
    <w:rsid w:val="00986FD6"/>
    <w:rsid w:val="009F076F"/>
    <w:rsid w:val="009F1FD0"/>
    <w:rsid w:val="00A6735D"/>
    <w:rsid w:val="00A71406"/>
    <w:rsid w:val="00A71E61"/>
    <w:rsid w:val="00A74ED1"/>
    <w:rsid w:val="00A7799D"/>
    <w:rsid w:val="00AC68B9"/>
    <w:rsid w:val="00B37040"/>
    <w:rsid w:val="00B979EC"/>
    <w:rsid w:val="00BB17C5"/>
    <w:rsid w:val="00BC14F5"/>
    <w:rsid w:val="00BD613C"/>
    <w:rsid w:val="00C02648"/>
    <w:rsid w:val="00C2200A"/>
    <w:rsid w:val="00C541BC"/>
    <w:rsid w:val="00C64C9C"/>
    <w:rsid w:val="00C7386C"/>
    <w:rsid w:val="00C91F2F"/>
    <w:rsid w:val="00CD1303"/>
    <w:rsid w:val="00CE092A"/>
    <w:rsid w:val="00CE4F51"/>
    <w:rsid w:val="00D15C00"/>
    <w:rsid w:val="00D45548"/>
    <w:rsid w:val="00D817D0"/>
    <w:rsid w:val="00DB656A"/>
    <w:rsid w:val="00E17FD0"/>
    <w:rsid w:val="00E606B3"/>
    <w:rsid w:val="00E66DCB"/>
    <w:rsid w:val="00ED4A89"/>
    <w:rsid w:val="00EE6C69"/>
    <w:rsid w:val="00F24603"/>
    <w:rsid w:val="00F348E5"/>
    <w:rsid w:val="00F66248"/>
    <w:rsid w:val="00FA48A4"/>
    <w:rsid w:val="00FF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AF2E2"/>
  <w15:docId w15:val="{FD337CB2-6A8B-4319-A1BF-DA533B241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es-E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47CC"/>
    <w:rPr>
      <w:rFonts w:cs="Arial"/>
      <w:lang w:val="es-MX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EB6B3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B6B3E"/>
  </w:style>
  <w:style w:type="paragraph" w:styleId="Piedepgina">
    <w:name w:val="footer"/>
    <w:basedOn w:val="Normal"/>
    <w:link w:val="PiedepginaCar"/>
    <w:uiPriority w:val="99"/>
    <w:unhideWhenUsed/>
    <w:rsid w:val="00EB6B3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B6B3E"/>
  </w:style>
  <w:style w:type="paragraph" w:styleId="Prrafodelista">
    <w:name w:val="List Paragraph"/>
    <w:basedOn w:val="Normal"/>
    <w:uiPriority w:val="34"/>
    <w:qFormat/>
    <w:rsid w:val="006047CC"/>
    <w:pPr>
      <w:spacing w:after="200" w:line="276" w:lineRule="auto"/>
      <w:ind w:left="720"/>
      <w:contextualSpacing/>
    </w:pPr>
    <w:rPr>
      <w:rFonts w:cs="Times New Roman"/>
      <w:sz w:val="22"/>
      <w:szCs w:val="22"/>
      <w:lang w:eastAsia="en-US"/>
    </w:rPr>
  </w:style>
  <w:style w:type="paragraph" w:styleId="Sinespaciado">
    <w:name w:val="No Spacing"/>
    <w:uiPriority w:val="1"/>
    <w:qFormat/>
    <w:rsid w:val="006047CC"/>
    <w:rPr>
      <w:rFonts w:cs="Times New Roman"/>
      <w:lang w:val="es-MX"/>
    </w:rPr>
  </w:style>
  <w:style w:type="character" w:styleId="Hipervnculo">
    <w:name w:val="Hyperlink"/>
    <w:uiPriority w:val="99"/>
    <w:unhideWhenUsed/>
    <w:rsid w:val="006047CC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FF64E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D84D13"/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66248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41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4122"/>
    <w:rPr>
      <w:rFonts w:ascii="Segoe UI" w:hAnsi="Segoe UI" w:cs="Segoe UI"/>
      <w:sz w:val="18"/>
      <w:szCs w:val="18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facebook.com/photo/?fbid=7216187298399323&amp;set=pb.100064311834618.-2207520000" TargetMode="External"/><Relationship Id="rId1" Type="http://schemas.openxmlformats.org/officeDocument/2006/relationships/hyperlink" Target="https://www.facebook.com/photo?fbid=7216187285065991&amp;set=pb.100064311834618.-220752000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Tamd/mfPMdhyAG9Iz9ZSvnnKFA==">CgMxLjA4AHIhMTN2R29sdDA3RXV2dnQ5LWlENmRiWmo3NUhvRTN4VTRX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1521</Words>
  <Characters>8371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EQUIFONIA</dc:creator>
  <cp:lastModifiedBy>Adriana Fuentes</cp:lastModifiedBy>
  <cp:revision>3</cp:revision>
  <dcterms:created xsi:type="dcterms:W3CDTF">2023-09-12T13:31:00Z</dcterms:created>
  <dcterms:modified xsi:type="dcterms:W3CDTF">2023-09-12T13:39:00Z</dcterms:modified>
</cp:coreProperties>
</file>