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theme/theme1.xml" ContentType="application/vnd.openxmlformats-officedocument.theme+xml"/>
  <Override PartName="/word/settings.xml" ContentType="application/vnd.openxmlformats-officedocument.wordprocessingml.settings+xml"/>
  <Override PartName="/word/fontTable.xml" ContentType="application/vnd.openxmlformats-officedocument.wordprocessingml.fontTable+xml"/>
  <Override PartName="/word/webSettings.xml" ContentType="application/vnd.openxmlformats-officedocument.wordprocessingml.webSettings+xml"/>
  <Override PartName="/docProps/app.xml" ContentType="application/vnd.openxmlformats-officedocument.extended-properties+xml"/>
  <Override PartName="/docProps/core.xml" ContentType="application/vnd.openxmlformats-package.core-properties+xml"/>
  <Override PartName="/word/styles.xml" ContentType="application/vnd.openxmlformats-officedocument.wordprocessingml.styles+xml"/>
  <Override PartName="/customXml/itemProps2.xml" ContentType="application/vnd.openxmlformats-officedocument.customXmlProperties+xml"/>
  <Override PartName="/customXml/itemProps1.xml" ContentType="application/vnd.openxmlformats-officedocument.customXmlProperties+xml"/>
  <Override PartName="/customXml/itemProps3.xml" ContentType="application/vnd.openxmlformats-officedocument.customXmlProperties+xml"/>
  <Override PartName="/docProps/custom.xml" ContentType="application/vnd.openxmlformats-officedocument.custom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Relationship Id="rId4" Type="http://schemas.openxmlformats.org/officeDocument/2006/relationships/custom-properties" Target="docProps/custom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body>
    <w:p w:rsidR="000A1117" w:rsidRDefault="000A1117" w:rsidP="000A1117">
      <w:pPr>
        <w:jc w:val="center"/>
        <w:rPr>
          <w:rFonts w:asciiTheme="majorHAnsi" w:hAnsiTheme="majorHAnsi" w:cstheme="majorHAnsi"/>
          <w:b/>
          <w:sz w:val="24"/>
          <w:szCs w:val="24"/>
          <w:lang w:val="fr-FR"/>
        </w:rPr>
      </w:pPr>
      <w:bookmarkStart w:id="0" w:name="_GoBack"/>
      <w:bookmarkEnd w:id="0"/>
      <w:r w:rsidRPr="000A1117">
        <w:rPr>
          <w:rFonts w:asciiTheme="majorHAnsi" w:hAnsiTheme="majorHAnsi" w:cstheme="majorHAnsi"/>
          <w:b/>
          <w:sz w:val="24"/>
          <w:szCs w:val="24"/>
          <w:lang w:val="fr-FR"/>
        </w:rPr>
        <w:t>D</w:t>
      </w:r>
      <w:r w:rsidRPr="000A1117">
        <w:rPr>
          <w:rFonts w:asciiTheme="majorHAnsi" w:hAnsiTheme="majorHAnsi" w:cstheme="majorHAnsi"/>
          <w:b/>
          <w:sz w:val="24"/>
          <w:szCs w:val="24"/>
          <w:lang w:val="fr-FR"/>
        </w:rPr>
        <w:t>élégation</w:t>
      </w:r>
      <w:r w:rsidRPr="000A1117">
        <w:rPr>
          <w:rFonts w:asciiTheme="majorHAnsi" w:hAnsiTheme="majorHAnsi" w:cstheme="majorHAnsi"/>
          <w:b/>
          <w:sz w:val="24"/>
          <w:szCs w:val="24"/>
          <w:lang w:val="fr-FR"/>
        </w:rPr>
        <w:t xml:space="preserve"> luxembourgeoise</w:t>
      </w:r>
      <w:r w:rsidRPr="000A1117">
        <w:rPr>
          <w:rFonts w:asciiTheme="majorHAnsi" w:hAnsiTheme="majorHAnsi" w:cstheme="majorHAnsi"/>
          <w:b/>
          <w:sz w:val="24"/>
          <w:szCs w:val="24"/>
          <w:lang w:val="fr-FR"/>
        </w:rPr>
        <w:t xml:space="preserve"> pour l’examen du quatrième rapport périodique soumis par le Luxembourg en application des articles 16 et 17 du Pacte international relatif aux droits économiques, sociaux et culturels</w:t>
      </w:r>
    </w:p>
    <w:p w:rsidR="000A1117" w:rsidRDefault="000A1117" w:rsidP="000A1117">
      <w:pPr>
        <w:jc w:val="center"/>
        <w:rPr>
          <w:rFonts w:asciiTheme="majorHAnsi" w:hAnsiTheme="majorHAnsi" w:cstheme="majorHAnsi"/>
          <w:b/>
          <w:sz w:val="24"/>
          <w:szCs w:val="24"/>
          <w:lang w:val="fr-FR"/>
        </w:rPr>
      </w:pPr>
    </w:p>
    <w:p w:rsidR="000A1117" w:rsidRDefault="000A1117" w:rsidP="000A1117">
      <w:pPr>
        <w:jc w:val="center"/>
        <w:rPr>
          <w:rFonts w:asciiTheme="majorHAnsi" w:hAnsiTheme="majorHAnsi" w:cstheme="majorHAnsi"/>
          <w:b/>
          <w:sz w:val="24"/>
          <w:szCs w:val="24"/>
          <w:lang w:val="fr-FR"/>
        </w:rPr>
      </w:pPr>
    </w:p>
    <w:p w:rsidR="000A1117" w:rsidRPr="000A1117" w:rsidRDefault="000A1117" w:rsidP="000A1117">
      <w:pPr>
        <w:jc w:val="center"/>
        <w:rPr>
          <w:b/>
          <w:lang w:val="fr-CH"/>
        </w:rPr>
      </w:pPr>
    </w:p>
    <w:tbl>
      <w:tblPr>
        <w:tblStyle w:val="TableGrid"/>
        <w:tblW w:w="0" w:type="auto"/>
        <w:tblLook w:val="04A0" w:firstRow="1" w:lastRow="0" w:firstColumn="1" w:lastColumn="0" w:noHBand="0" w:noVBand="1"/>
      </w:tblPr>
      <w:tblGrid>
        <w:gridCol w:w="4698"/>
        <w:gridCol w:w="4698"/>
      </w:tblGrid>
      <w:tr w:rsidR="000A1117" w:rsidRPr="009E41F5" w:rsidTr="00205B35">
        <w:tc>
          <w:tcPr>
            <w:tcW w:w="4698" w:type="dxa"/>
            <w:tcBorders>
              <w:top w:val="nil"/>
              <w:left w:val="nil"/>
              <w:bottom w:val="nil"/>
              <w:right w:val="nil"/>
            </w:tcBorders>
          </w:tcPr>
          <w:p w:rsidR="000A1117" w:rsidRPr="009E41F5" w:rsidRDefault="000A1117" w:rsidP="00205B35">
            <w:pPr>
              <w:rPr>
                <w:color w:val="1F497D"/>
                <w:lang w:val="fr-FR"/>
              </w:rPr>
            </w:pPr>
            <w:r w:rsidRPr="009E41F5">
              <w:rPr>
                <w:rFonts w:asciiTheme="majorHAnsi" w:hAnsiTheme="majorHAnsi" w:cstheme="majorHAnsi"/>
                <w:sz w:val="24"/>
                <w:szCs w:val="24"/>
                <w:lang w:val="fr-FR"/>
              </w:rPr>
              <w:t xml:space="preserve">S.E. M. Jean </w:t>
            </w:r>
            <w:proofErr w:type="spellStart"/>
            <w:r w:rsidRPr="009E41F5">
              <w:rPr>
                <w:rFonts w:asciiTheme="majorHAnsi" w:hAnsiTheme="majorHAnsi" w:cstheme="majorHAnsi"/>
                <w:sz w:val="24"/>
                <w:szCs w:val="24"/>
                <w:lang w:val="fr-FR"/>
              </w:rPr>
              <w:t>Asselborn</w:t>
            </w:r>
            <w:proofErr w:type="spellEnd"/>
          </w:p>
          <w:p w:rsidR="000A1117" w:rsidRPr="009E41F5" w:rsidRDefault="000A1117" w:rsidP="00205B35">
            <w:pPr>
              <w:rPr>
                <w:rFonts w:asciiTheme="majorHAnsi" w:hAnsiTheme="majorHAnsi" w:cstheme="majorHAnsi"/>
                <w:sz w:val="24"/>
                <w:szCs w:val="24"/>
                <w:lang w:val="fr-FR"/>
              </w:rPr>
            </w:pPr>
            <w:r w:rsidRPr="009E41F5">
              <w:rPr>
                <w:rFonts w:asciiTheme="majorHAnsi" w:hAnsiTheme="majorHAnsi" w:cstheme="majorHAnsi"/>
                <w:sz w:val="24"/>
                <w:szCs w:val="24"/>
                <w:lang w:val="fr-FR"/>
              </w:rPr>
              <w:t>(Message d’ouverture par vidéo préenregistrée)</w:t>
            </w:r>
          </w:p>
        </w:tc>
        <w:tc>
          <w:tcPr>
            <w:tcW w:w="4698" w:type="dxa"/>
            <w:tcBorders>
              <w:top w:val="nil"/>
              <w:left w:val="nil"/>
              <w:bottom w:val="nil"/>
              <w:right w:val="nil"/>
            </w:tcBorders>
          </w:tcPr>
          <w:p w:rsidR="000A1117" w:rsidRPr="009E41F5" w:rsidRDefault="000A1117" w:rsidP="00205B35">
            <w:pPr>
              <w:rPr>
                <w:rFonts w:asciiTheme="majorHAnsi" w:hAnsiTheme="majorHAnsi" w:cstheme="majorHAnsi"/>
                <w:sz w:val="24"/>
                <w:szCs w:val="24"/>
                <w:lang w:val="fr-FR"/>
              </w:rPr>
            </w:pPr>
            <w:r w:rsidRPr="009E41F5">
              <w:rPr>
                <w:rFonts w:asciiTheme="majorHAnsi" w:hAnsiTheme="majorHAnsi" w:cstheme="majorHAnsi"/>
                <w:sz w:val="24"/>
                <w:szCs w:val="24"/>
                <w:lang w:val="fr-FR"/>
              </w:rPr>
              <w:t>Ministre des Affaires étrangères et européennes</w:t>
            </w:r>
          </w:p>
          <w:p w:rsidR="000A1117" w:rsidRPr="009E41F5" w:rsidRDefault="000A1117" w:rsidP="00205B35">
            <w:pPr>
              <w:rPr>
                <w:rFonts w:asciiTheme="majorHAnsi" w:hAnsiTheme="majorHAnsi" w:cstheme="majorHAnsi"/>
                <w:sz w:val="24"/>
                <w:szCs w:val="24"/>
                <w:lang w:val="fr-FR"/>
              </w:rPr>
            </w:pPr>
            <w:r w:rsidRPr="009E41F5">
              <w:rPr>
                <w:rFonts w:asciiTheme="majorHAnsi" w:hAnsiTheme="majorHAnsi" w:cstheme="majorHAnsi"/>
                <w:i/>
                <w:sz w:val="24"/>
                <w:szCs w:val="24"/>
                <w:lang w:val="fr-FR"/>
              </w:rPr>
              <w:t xml:space="preserve">Chef de délégation </w:t>
            </w:r>
          </w:p>
          <w:p w:rsidR="000A1117" w:rsidRPr="009E41F5" w:rsidRDefault="000A1117" w:rsidP="00205B35">
            <w:pPr>
              <w:rPr>
                <w:rFonts w:asciiTheme="majorHAnsi" w:hAnsiTheme="majorHAnsi" w:cstheme="majorHAnsi"/>
                <w:i/>
                <w:sz w:val="24"/>
                <w:szCs w:val="24"/>
                <w:lang w:val="fr-FR"/>
              </w:rPr>
            </w:pPr>
          </w:p>
          <w:p w:rsidR="000A1117" w:rsidRPr="009E41F5" w:rsidRDefault="000A1117" w:rsidP="00205B35">
            <w:pPr>
              <w:rPr>
                <w:rFonts w:asciiTheme="majorHAnsi" w:hAnsiTheme="majorHAnsi" w:cstheme="majorHAnsi"/>
                <w:i/>
                <w:sz w:val="24"/>
                <w:szCs w:val="24"/>
                <w:lang w:val="fr-FR"/>
              </w:rPr>
            </w:pPr>
          </w:p>
        </w:tc>
      </w:tr>
      <w:tr w:rsidR="000A1117" w:rsidRPr="009E41F5" w:rsidTr="00205B35">
        <w:tc>
          <w:tcPr>
            <w:tcW w:w="4698" w:type="dxa"/>
            <w:tcBorders>
              <w:top w:val="nil"/>
              <w:left w:val="nil"/>
              <w:bottom w:val="nil"/>
              <w:right w:val="nil"/>
            </w:tcBorders>
          </w:tcPr>
          <w:p w:rsidR="000A1117" w:rsidRPr="009E41F5" w:rsidRDefault="000A1117" w:rsidP="00205B35">
            <w:pPr>
              <w:rPr>
                <w:rFonts w:asciiTheme="majorHAnsi" w:hAnsiTheme="majorHAnsi" w:cstheme="majorHAnsi"/>
                <w:sz w:val="24"/>
                <w:szCs w:val="24"/>
                <w:lang w:val="fr-CH"/>
              </w:rPr>
            </w:pPr>
            <w:r w:rsidRPr="009E41F5">
              <w:rPr>
                <w:rFonts w:asciiTheme="majorHAnsi" w:hAnsiTheme="majorHAnsi" w:cstheme="majorHAnsi"/>
                <w:sz w:val="24"/>
                <w:szCs w:val="24"/>
                <w:lang w:val="fr-CH"/>
              </w:rPr>
              <w:t>M. Luc Dockendorf</w:t>
            </w:r>
          </w:p>
        </w:tc>
        <w:tc>
          <w:tcPr>
            <w:tcW w:w="4698" w:type="dxa"/>
            <w:tcBorders>
              <w:top w:val="nil"/>
              <w:left w:val="nil"/>
              <w:bottom w:val="nil"/>
              <w:right w:val="nil"/>
            </w:tcBorders>
          </w:tcPr>
          <w:p w:rsidR="000A1117" w:rsidRDefault="000A1117" w:rsidP="00205B35">
            <w:pPr>
              <w:rPr>
                <w:rFonts w:asciiTheme="majorHAnsi" w:hAnsiTheme="majorHAnsi" w:cstheme="majorHAnsi"/>
                <w:sz w:val="24"/>
                <w:szCs w:val="24"/>
                <w:lang w:val="fr-FR"/>
              </w:rPr>
            </w:pPr>
            <w:r w:rsidRPr="009E41F5">
              <w:rPr>
                <w:rFonts w:asciiTheme="majorHAnsi" w:hAnsiTheme="majorHAnsi" w:cstheme="majorHAnsi"/>
                <w:sz w:val="24"/>
                <w:szCs w:val="24"/>
                <w:lang w:val="fr-FR"/>
              </w:rPr>
              <w:t>Représentant permanent adjoint du Grand-Duché du Luxembourg auprès de l’Office des Nations-Unies à Genève</w:t>
            </w:r>
          </w:p>
          <w:p w:rsidR="000A1117" w:rsidRPr="000A1117" w:rsidRDefault="000A1117" w:rsidP="00205B35">
            <w:pPr>
              <w:rPr>
                <w:rFonts w:asciiTheme="majorHAnsi" w:hAnsiTheme="majorHAnsi" w:cstheme="majorHAnsi"/>
                <w:i/>
                <w:sz w:val="24"/>
                <w:szCs w:val="24"/>
                <w:lang w:val="fr-FR"/>
              </w:rPr>
            </w:pPr>
            <w:r w:rsidRPr="000A1117">
              <w:rPr>
                <w:rFonts w:asciiTheme="majorHAnsi" w:hAnsiTheme="majorHAnsi" w:cstheme="majorHAnsi"/>
                <w:i/>
                <w:sz w:val="24"/>
                <w:szCs w:val="24"/>
                <w:lang w:val="fr-FR"/>
              </w:rPr>
              <w:t>Suppléant</w:t>
            </w:r>
          </w:p>
          <w:p w:rsidR="000A1117" w:rsidRPr="009E41F5" w:rsidRDefault="000A1117" w:rsidP="00205B35">
            <w:pPr>
              <w:rPr>
                <w:rFonts w:asciiTheme="majorHAnsi" w:hAnsiTheme="majorHAnsi" w:cstheme="majorHAnsi"/>
                <w:sz w:val="24"/>
                <w:szCs w:val="24"/>
                <w:lang w:val="fr-FR"/>
              </w:rPr>
            </w:pPr>
          </w:p>
        </w:tc>
      </w:tr>
      <w:tr w:rsidR="000A1117" w:rsidRPr="009E41F5" w:rsidTr="00205B35">
        <w:tc>
          <w:tcPr>
            <w:tcW w:w="4698" w:type="dxa"/>
            <w:tcBorders>
              <w:top w:val="nil"/>
              <w:left w:val="nil"/>
              <w:bottom w:val="nil"/>
              <w:right w:val="nil"/>
            </w:tcBorders>
          </w:tcPr>
          <w:p w:rsidR="000A1117" w:rsidRPr="009E41F5" w:rsidRDefault="000A1117" w:rsidP="00205B35">
            <w:pPr>
              <w:rPr>
                <w:rFonts w:asciiTheme="majorHAnsi" w:hAnsiTheme="majorHAnsi" w:cstheme="majorHAnsi"/>
                <w:sz w:val="24"/>
                <w:szCs w:val="24"/>
                <w:lang w:val="fr-CH"/>
              </w:rPr>
            </w:pPr>
            <w:r w:rsidRPr="009E41F5">
              <w:rPr>
                <w:rFonts w:asciiTheme="majorHAnsi" w:hAnsiTheme="majorHAnsi" w:cstheme="majorHAnsi"/>
                <w:sz w:val="24"/>
                <w:szCs w:val="24"/>
                <w:lang w:val="fr-CH"/>
              </w:rPr>
              <w:t>Mme Nuria Garcia</w:t>
            </w:r>
          </w:p>
        </w:tc>
        <w:tc>
          <w:tcPr>
            <w:tcW w:w="4698" w:type="dxa"/>
            <w:tcBorders>
              <w:top w:val="nil"/>
              <w:left w:val="nil"/>
              <w:bottom w:val="nil"/>
              <w:right w:val="nil"/>
            </w:tcBorders>
          </w:tcPr>
          <w:p w:rsidR="000A1117" w:rsidRPr="009E41F5" w:rsidRDefault="000A1117" w:rsidP="00205B35">
            <w:pPr>
              <w:rPr>
                <w:rFonts w:ascii="Calibri Light" w:eastAsia="Times New Roman" w:hAnsi="Calibri Light" w:cs="Calibri Light"/>
                <w:sz w:val="24"/>
                <w:szCs w:val="24"/>
                <w:lang w:val="fr-CH"/>
              </w:rPr>
            </w:pPr>
            <w:r w:rsidRPr="009E41F5">
              <w:rPr>
                <w:rFonts w:ascii="Calibri Light" w:eastAsia="Times New Roman" w:hAnsi="Calibri Light" w:cs="Calibri Light"/>
                <w:sz w:val="24"/>
                <w:szCs w:val="24"/>
                <w:lang w:val="fr-CH"/>
              </w:rPr>
              <w:t>Conseillère, Représentation permanente du Grand-Duché de Luxembourg auprès de l’Office des Nations Unies à Genève</w:t>
            </w:r>
          </w:p>
          <w:p w:rsidR="000A1117" w:rsidRPr="009E41F5" w:rsidRDefault="000A1117" w:rsidP="00205B35">
            <w:pPr>
              <w:rPr>
                <w:rFonts w:asciiTheme="majorHAnsi" w:hAnsiTheme="majorHAnsi" w:cstheme="majorHAnsi"/>
                <w:sz w:val="24"/>
                <w:szCs w:val="24"/>
                <w:lang w:val="fr-CH"/>
              </w:rPr>
            </w:pPr>
          </w:p>
        </w:tc>
      </w:tr>
      <w:tr w:rsidR="000A1117" w:rsidRPr="009E41F5" w:rsidTr="00205B35">
        <w:tc>
          <w:tcPr>
            <w:tcW w:w="4698" w:type="dxa"/>
            <w:tcBorders>
              <w:top w:val="nil"/>
              <w:left w:val="nil"/>
              <w:bottom w:val="nil"/>
              <w:right w:val="nil"/>
            </w:tcBorders>
          </w:tcPr>
          <w:p w:rsidR="000A1117" w:rsidRPr="009E41F5" w:rsidRDefault="000A1117" w:rsidP="00205B35">
            <w:pPr>
              <w:rPr>
                <w:rFonts w:asciiTheme="majorHAnsi" w:hAnsiTheme="majorHAnsi" w:cstheme="majorHAnsi"/>
                <w:sz w:val="24"/>
                <w:szCs w:val="24"/>
                <w:lang w:val="fr-FR"/>
              </w:rPr>
            </w:pPr>
            <w:r w:rsidRPr="009E41F5">
              <w:rPr>
                <w:rFonts w:asciiTheme="majorHAnsi" w:hAnsiTheme="majorHAnsi" w:cstheme="majorHAnsi"/>
                <w:sz w:val="24"/>
                <w:szCs w:val="24"/>
                <w:lang w:val="fr-FR"/>
              </w:rPr>
              <w:t>Mme Basak Baglayan</w:t>
            </w:r>
          </w:p>
        </w:tc>
        <w:tc>
          <w:tcPr>
            <w:tcW w:w="4698" w:type="dxa"/>
            <w:tcBorders>
              <w:top w:val="nil"/>
              <w:left w:val="nil"/>
              <w:bottom w:val="nil"/>
              <w:right w:val="nil"/>
            </w:tcBorders>
          </w:tcPr>
          <w:p w:rsidR="000A1117" w:rsidRPr="009E41F5" w:rsidRDefault="000A1117" w:rsidP="00205B35">
            <w:pPr>
              <w:rPr>
                <w:rFonts w:asciiTheme="majorHAnsi" w:hAnsiTheme="majorHAnsi" w:cstheme="majorHAnsi"/>
                <w:sz w:val="24"/>
                <w:szCs w:val="24"/>
                <w:lang w:val="fr-FR"/>
              </w:rPr>
            </w:pPr>
            <w:r w:rsidRPr="009E41F5">
              <w:rPr>
                <w:rFonts w:asciiTheme="majorHAnsi" w:hAnsiTheme="majorHAnsi" w:cstheme="majorHAnsi"/>
                <w:sz w:val="24"/>
                <w:szCs w:val="24"/>
                <w:lang w:val="fr-FR"/>
              </w:rPr>
              <w:t>Employée, Ministère de l'Économie</w:t>
            </w:r>
          </w:p>
          <w:p w:rsidR="000A1117" w:rsidRPr="009E41F5" w:rsidRDefault="000A1117" w:rsidP="00205B35">
            <w:pPr>
              <w:rPr>
                <w:rFonts w:asciiTheme="majorHAnsi" w:hAnsiTheme="majorHAnsi" w:cstheme="majorHAnsi"/>
                <w:sz w:val="24"/>
                <w:szCs w:val="24"/>
                <w:lang w:val="fr-FR"/>
              </w:rPr>
            </w:pPr>
          </w:p>
        </w:tc>
      </w:tr>
      <w:tr w:rsidR="000A1117" w:rsidRPr="009E41F5" w:rsidTr="00205B35">
        <w:tc>
          <w:tcPr>
            <w:tcW w:w="4698" w:type="dxa"/>
            <w:tcBorders>
              <w:top w:val="nil"/>
              <w:left w:val="nil"/>
              <w:bottom w:val="nil"/>
              <w:right w:val="nil"/>
            </w:tcBorders>
          </w:tcPr>
          <w:p w:rsidR="000A1117" w:rsidRPr="009E41F5" w:rsidRDefault="000A1117" w:rsidP="00205B35">
            <w:pPr>
              <w:rPr>
                <w:rFonts w:asciiTheme="majorHAnsi" w:hAnsiTheme="majorHAnsi" w:cstheme="majorHAnsi"/>
                <w:sz w:val="24"/>
                <w:szCs w:val="24"/>
                <w:lang w:val="fr-FR"/>
              </w:rPr>
            </w:pPr>
            <w:r w:rsidRPr="009E41F5">
              <w:rPr>
                <w:rFonts w:asciiTheme="majorHAnsi" w:hAnsiTheme="majorHAnsi" w:cstheme="majorHAnsi"/>
                <w:sz w:val="24"/>
                <w:szCs w:val="24"/>
                <w:lang w:val="fr-FR"/>
              </w:rPr>
              <w:t xml:space="preserve">Mme Sara Cardoso Borges </w:t>
            </w:r>
          </w:p>
        </w:tc>
        <w:tc>
          <w:tcPr>
            <w:tcW w:w="4698" w:type="dxa"/>
            <w:tcBorders>
              <w:top w:val="nil"/>
              <w:left w:val="nil"/>
              <w:bottom w:val="nil"/>
              <w:right w:val="nil"/>
            </w:tcBorders>
          </w:tcPr>
          <w:p w:rsidR="000A1117" w:rsidRPr="009E41F5" w:rsidRDefault="000A1117" w:rsidP="00205B35">
            <w:pPr>
              <w:rPr>
                <w:rFonts w:asciiTheme="majorHAnsi" w:hAnsiTheme="majorHAnsi" w:cstheme="majorHAnsi"/>
                <w:sz w:val="24"/>
                <w:szCs w:val="24"/>
                <w:lang w:val="fr-FR"/>
              </w:rPr>
            </w:pPr>
            <w:r w:rsidRPr="009E41F5">
              <w:rPr>
                <w:rFonts w:asciiTheme="majorHAnsi" w:hAnsiTheme="majorHAnsi" w:cstheme="majorHAnsi"/>
                <w:sz w:val="24"/>
                <w:szCs w:val="24"/>
                <w:lang w:val="fr-FR"/>
              </w:rPr>
              <w:t>Attachée, Ministère de la Sécurité sociale, Inspection générale de la sécurité sociale</w:t>
            </w:r>
          </w:p>
          <w:p w:rsidR="000A1117" w:rsidRPr="009E41F5" w:rsidRDefault="000A1117" w:rsidP="00205B35">
            <w:pPr>
              <w:rPr>
                <w:rFonts w:asciiTheme="majorHAnsi" w:hAnsiTheme="majorHAnsi" w:cstheme="majorHAnsi"/>
                <w:sz w:val="24"/>
                <w:szCs w:val="24"/>
                <w:lang w:val="fr-FR"/>
              </w:rPr>
            </w:pPr>
          </w:p>
        </w:tc>
      </w:tr>
      <w:tr w:rsidR="000A1117" w:rsidRPr="009E41F5" w:rsidTr="00205B35">
        <w:tc>
          <w:tcPr>
            <w:tcW w:w="4698" w:type="dxa"/>
            <w:tcBorders>
              <w:top w:val="nil"/>
              <w:left w:val="nil"/>
              <w:bottom w:val="nil"/>
              <w:right w:val="nil"/>
            </w:tcBorders>
          </w:tcPr>
          <w:p w:rsidR="000A1117" w:rsidRPr="009E41F5" w:rsidRDefault="000A1117" w:rsidP="00205B35">
            <w:pPr>
              <w:rPr>
                <w:rFonts w:asciiTheme="majorHAnsi" w:hAnsiTheme="majorHAnsi" w:cstheme="majorHAnsi"/>
                <w:sz w:val="24"/>
                <w:szCs w:val="24"/>
                <w:lang w:val="fr-FR"/>
              </w:rPr>
            </w:pPr>
            <w:r w:rsidRPr="009E41F5">
              <w:rPr>
                <w:rFonts w:asciiTheme="majorHAnsi" w:hAnsiTheme="majorHAnsi" w:cstheme="majorHAnsi"/>
                <w:sz w:val="24"/>
                <w:szCs w:val="24"/>
                <w:lang w:val="fr-FR"/>
              </w:rPr>
              <w:t>Dr. Juliana D’Alimonte</w:t>
            </w:r>
          </w:p>
        </w:tc>
        <w:tc>
          <w:tcPr>
            <w:tcW w:w="4698" w:type="dxa"/>
            <w:tcBorders>
              <w:top w:val="nil"/>
              <w:left w:val="nil"/>
              <w:bottom w:val="nil"/>
              <w:right w:val="nil"/>
            </w:tcBorders>
          </w:tcPr>
          <w:p w:rsidR="000A1117" w:rsidRPr="009E41F5" w:rsidRDefault="000A1117" w:rsidP="00205B35">
            <w:pPr>
              <w:rPr>
                <w:rFonts w:asciiTheme="majorHAnsi" w:hAnsiTheme="majorHAnsi" w:cstheme="majorHAnsi"/>
                <w:sz w:val="24"/>
                <w:szCs w:val="24"/>
                <w:lang w:val="fr-FR"/>
              </w:rPr>
            </w:pPr>
            <w:r w:rsidRPr="009E41F5">
              <w:rPr>
                <w:rFonts w:asciiTheme="majorHAnsi" w:hAnsiTheme="majorHAnsi" w:cstheme="majorHAnsi"/>
                <w:sz w:val="24"/>
                <w:szCs w:val="24"/>
                <w:lang w:val="fr-FR"/>
              </w:rPr>
              <w:t>Médecin, Ministère de la Santé du Grand-Duché du Luxembourg, Division de la médecine sociale, des maladies de la dépendance</w:t>
            </w:r>
          </w:p>
          <w:p w:rsidR="000A1117" w:rsidRPr="009E41F5" w:rsidRDefault="000A1117" w:rsidP="00205B35">
            <w:pPr>
              <w:rPr>
                <w:rFonts w:asciiTheme="majorHAnsi" w:hAnsiTheme="majorHAnsi" w:cstheme="majorHAnsi"/>
                <w:sz w:val="24"/>
                <w:szCs w:val="24"/>
                <w:lang w:val="fr-FR"/>
              </w:rPr>
            </w:pPr>
          </w:p>
        </w:tc>
      </w:tr>
      <w:tr w:rsidR="000A1117" w:rsidRPr="009E41F5" w:rsidTr="00205B35">
        <w:tc>
          <w:tcPr>
            <w:tcW w:w="4698" w:type="dxa"/>
            <w:tcBorders>
              <w:top w:val="nil"/>
              <w:left w:val="nil"/>
              <w:bottom w:val="nil"/>
              <w:right w:val="nil"/>
            </w:tcBorders>
          </w:tcPr>
          <w:p w:rsidR="000A1117" w:rsidRPr="009E41F5" w:rsidRDefault="000A1117" w:rsidP="00205B35">
            <w:pPr>
              <w:rPr>
                <w:rFonts w:asciiTheme="majorHAnsi" w:hAnsiTheme="majorHAnsi" w:cstheme="majorHAnsi"/>
                <w:sz w:val="24"/>
                <w:szCs w:val="24"/>
                <w:lang w:val="fr-FR"/>
              </w:rPr>
            </w:pPr>
            <w:r w:rsidRPr="009E41F5">
              <w:rPr>
                <w:rFonts w:asciiTheme="majorHAnsi" w:hAnsiTheme="majorHAnsi" w:cstheme="majorHAnsi"/>
                <w:sz w:val="24"/>
                <w:szCs w:val="24"/>
                <w:lang w:val="fr-FR"/>
              </w:rPr>
              <w:t xml:space="preserve">Mme Jeannine </w:t>
            </w:r>
            <w:proofErr w:type="spellStart"/>
            <w:r w:rsidRPr="009E41F5">
              <w:rPr>
                <w:rFonts w:asciiTheme="majorHAnsi" w:hAnsiTheme="majorHAnsi" w:cstheme="majorHAnsi"/>
                <w:sz w:val="24"/>
                <w:szCs w:val="24"/>
              </w:rPr>
              <w:t>Dennewald</w:t>
            </w:r>
            <w:proofErr w:type="spellEnd"/>
          </w:p>
        </w:tc>
        <w:tc>
          <w:tcPr>
            <w:tcW w:w="4698" w:type="dxa"/>
            <w:tcBorders>
              <w:top w:val="nil"/>
              <w:left w:val="nil"/>
              <w:bottom w:val="nil"/>
              <w:right w:val="nil"/>
            </w:tcBorders>
          </w:tcPr>
          <w:p w:rsidR="000A1117" w:rsidRPr="009E41F5" w:rsidRDefault="000A1117" w:rsidP="00205B35">
            <w:pPr>
              <w:rPr>
                <w:rFonts w:asciiTheme="majorHAnsi" w:hAnsiTheme="majorHAnsi" w:cstheme="majorHAnsi"/>
                <w:sz w:val="24"/>
                <w:szCs w:val="24"/>
                <w:lang w:val="fr-FR"/>
              </w:rPr>
            </w:pPr>
            <w:r w:rsidRPr="009E41F5">
              <w:rPr>
                <w:rFonts w:asciiTheme="majorHAnsi" w:hAnsiTheme="majorHAnsi" w:cstheme="majorHAnsi"/>
                <w:sz w:val="24"/>
                <w:szCs w:val="24"/>
                <w:lang w:val="fr-FR"/>
              </w:rPr>
              <w:t>Directrice, Ministère de la Justice du Grand-Duché du Luxembourg, Direction du droit civil</w:t>
            </w:r>
          </w:p>
          <w:p w:rsidR="000A1117" w:rsidRPr="009E41F5" w:rsidRDefault="000A1117" w:rsidP="00205B35">
            <w:pPr>
              <w:rPr>
                <w:rFonts w:asciiTheme="majorHAnsi" w:hAnsiTheme="majorHAnsi" w:cstheme="majorHAnsi"/>
                <w:sz w:val="24"/>
                <w:szCs w:val="24"/>
                <w:lang w:val="fr-FR"/>
              </w:rPr>
            </w:pPr>
          </w:p>
        </w:tc>
      </w:tr>
      <w:tr w:rsidR="000A1117" w:rsidRPr="009E41F5" w:rsidTr="00205B35">
        <w:tc>
          <w:tcPr>
            <w:tcW w:w="4698" w:type="dxa"/>
            <w:tcBorders>
              <w:top w:val="nil"/>
              <w:left w:val="nil"/>
              <w:bottom w:val="nil"/>
              <w:right w:val="nil"/>
            </w:tcBorders>
          </w:tcPr>
          <w:p w:rsidR="000A1117" w:rsidRPr="009E41F5" w:rsidRDefault="000A1117" w:rsidP="00205B35">
            <w:pPr>
              <w:rPr>
                <w:rFonts w:asciiTheme="majorHAnsi" w:hAnsiTheme="majorHAnsi" w:cstheme="majorHAnsi"/>
                <w:sz w:val="24"/>
                <w:szCs w:val="24"/>
                <w:lang w:val="fr-FR"/>
              </w:rPr>
            </w:pPr>
            <w:r w:rsidRPr="009E41F5">
              <w:rPr>
                <w:rFonts w:asciiTheme="majorHAnsi" w:hAnsiTheme="majorHAnsi" w:cstheme="majorHAnsi"/>
                <w:sz w:val="24"/>
                <w:szCs w:val="24"/>
                <w:lang w:val="fr-FR"/>
              </w:rPr>
              <w:t>Mme Stéphanie Dias</w:t>
            </w:r>
          </w:p>
        </w:tc>
        <w:tc>
          <w:tcPr>
            <w:tcW w:w="4698" w:type="dxa"/>
            <w:tcBorders>
              <w:top w:val="nil"/>
              <w:left w:val="nil"/>
              <w:bottom w:val="nil"/>
              <w:right w:val="nil"/>
            </w:tcBorders>
          </w:tcPr>
          <w:p w:rsidR="000A1117" w:rsidRPr="009E41F5" w:rsidRDefault="000A1117" w:rsidP="00205B35">
            <w:pPr>
              <w:rPr>
                <w:rFonts w:asciiTheme="majorHAnsi" w:hAnsiTheme="majorHAnsi" w:cstheme="majorHAnsi"/>
                <w:sz w:val="24"/>
                <w:szCs w:val="24"/>
                <w:lang w:val="fr-FR"/>
              </w:rPr>
            </w:pPr>
            <w:r w:rsidRPr="009E41F5">
              <w:rPr>
                <w:rFonts w:asciiTheme="majorHAnsi" w:hAnsiTheme="majorHAnsi" w:cstheme="majorHAnsi"/>
                <w:sz w:val="24"/>
                <w:szCs w:val="24"/>
                <w:lang w:val="fr-FR"/>
              </w:rPr>
              <w:t>Attachée, Ministère de la Famille, de l'Intégration et à la Grande Région du Grand-Duché du Luxembourg, Division Personnes handicapées</w:t>
            </w:r>
          </w:p>
          <w:p w:rsidR="000A1117" w:rsidRPr="009E41F5" w:rsidRDefault="000A1117" w:rsidP="00205B35">
            <w:pPr>
              <w:rPr>
                <w:rFonts w:asciiTheme="majorHAnsi" w:hAnsiTheme="majorHAnsi" w:cstheme="majorHAnsi"/>
                <w:sz w:val="24"/>
                <w:szCs w:val="24"/>
                <w:lang w:val="fr-FR"/>
              </w:rPr>
            </w:pPr>
          </w:p>
        </w:tc>
      </w:tr>
      <w:tr w:rsidR="000A1117" w:rsidRPr="00D84A47" w:rsidTr="00205B35">
        <w:tc>
          <w:tcPr>
            <w:tcW w:w="4698" w:type="dxa"/>
            <w:tcBorders>
              <w:top w:val="nil"/>
              <w:left w:val="nil"/>
              <w:bottom w:val="nil"/>
              <w:right w:val="nil"/>
            </w:tcBorders>
          </w:tcPr>
          <w:p w:rsidR="000A1117" w:rsidRPr="009E41F5" w:rsidRDefault="000A1117" w:rsidP="00205B35">
            <w:pPr>
              <w:rPr>
                <w:rFonts w:asciiTheme="majorHAnsi" w:hAnsiTheme="majorHAnsi" w:cstheme="majorHAnsi"/>
                <w:sz w:val="24"/>
                <w:szCs w:val="24"/>
                <w:lang w:val="fr-FR"/>
              </w:rPr>
            </w:pPr>
            <w:r w:rsidRPr="009E41F5">
              <w:rPr>
                <w:rFonts w:asciiTheme="majorHAnsi" w:hAnsiTheme="majorHAnsi" w:cstheme="majorHAnsi"/>
                <w:sz w:val="24"/>
                <w:szCs w:val="24"/>
                <w:lang w:val="fr-FR"/>
              </w:rPr>
              <w:t>M. Rui Fernandes</w:t>
            </w:r>
          </w:p>
        </w:tc>
        <w:tc>
          <w:tcPr>
            <w:tcW w:w="4698" w:type="dxa"/>
            <w:tcBorders>
              <w:top w:val="nil"/>
              <w:left w:val="nil"/>
              <w:bottom w:val="nil"/>
              <w:right w:val="nil"/>
            </w:tcBorders>
          </w:tcPr>
          <w:p w:rsidR="000A1117" w:rsidRPr="00D84A47" w:rsidRDefault="000A1117" w:rsidP="00205B35">
            <w:pPr>
              <w:rPr>
                <w:rFonts w:asciiTheme="majorHAnsi" w:hAnsiTheme="majorHAnsi" w:cstheme="majorHAnsi"/>
                <w:sz w:val="24"/>
                <w:szCs w:val="24"/>
                <w:lang w:val="fr-FR"/>
              </w:rPr>
            </w:pPr>
            <w:r w:rsidRPr="00D84A47">
              <w:rPr>
                <w:rFonts w:asciiTheme="majorHAnsi" w:hAnsiTheme="majorHAnsi" w:cstheme="majorHAnsi"/>
                <w:sz w:val="24"/>
                <w:szCs w:val="24"/>
                <w:lang w:val="fr-FR"/>
              </w:rPr>
              <w:t>Attaché, Ministère des Affaires étrangères et européennes, Office national de l’accueil (ONA)</w:t>
            </w:r>
          </w:p>
          <w:p w:rsidR="000A1117" w:rsidRPr="00D84A47" w:rsidRDefault="000A1117" w:rsidP="00205B35">
            <w:pPr>
              <w:rPr>
                <w:rFonts w:asciiTheme="majorHAnsi" w:hAnsiTheme="majorHAnsi" w:cstheme="majorHAnsi"/>
                <w:sz w:val="24"/>
                <w:szCs w:val="24"/>
                <w:lang w:val="fr-FR"/>
              </w:rPr>
            </w:pPr>
          </w:p>
        </w:tc>
      </w:tr>
      <w:tr w:rsidR="000A1117" w:rsidRPr="009E41F5" w:rsidTr="00205B35">
        <w:tc>
          <w:tcPr>
            <w:tcW w:w="4698" w:type="dxa"/>
            <w:tcBorders>
              <w:top w:val="nil"/>
              <w:left w:val="nil"/>
              <w:bottom w:val="nil"/>
              <w:right w:val="nil"/>
            </w:tcBorders>
          </w:tcPr>
          <w:p w:rsidR="000A1117" w:rsidRPr="009E41F5" w:rsidRDefault="000A1117" w:rsidP="00205B35">
            <w:pPr>
              <w:rPr>
                <w:rFonts w:asciiTheme="majorHAnsi" w:hAnsiTheme="majorHAnsi" w:cstheme="majorHAnsi"/>
                <w:sz w:val="24"/>
                <w:szCs w:val="24"/>
                <w:lang w:val="fr-FR"/>
              </w:rPr>
            </w:pPr>
            <w:r w:rsidRPr="009E41F5">
              <w:rPr>
                <w:rFonts w:asciiTheme="majorHAnsi" w:hAnsiTheme="majorHAnsi" w:cstheme="majorHAnsi"/>
                <w:sz w:val="24"/>
                <w:szCs w:val="24"/>
                <w:lang w:val="fr-FR"/>
              </w:rPr>
              <w:lastRenderedPageBreak/>
              <w:t xml:space="preserve">M. Christophe </w:t>
            </w:r>
            <w:proofErr w:type="spellStart"/>
            <w:r w:rsidRPr="009E41F5">
              <w:rPr>
                <w:rFonts w:asciiTheme="majorHAnsi" w:hAnsiTheme="majorHAnsi" w:cstheme="majorHAnsi"/>
                <w:sz w:val="24"/>
                <w:szCs w:val="24"/>
                <w:lang w:val="fr-FR"/>
              </w:rPr>
              <w:t>Langenbrink</w:t>
            </w:r>
            <w:proofErr w:type="spellEnd"/>
          </w:p>
        </w:tc>
        <w:tc>
          <w:tcPr>
            <w:tcW w:w="4698" w:type="dxa"/>
            <w:tcBorders>
              <w:top w:val="nil"/>
              <w:left w:val="nil"/>
              <w:bottom w:val="nil"/>
              <w:right w:val="nil"/>
            </w:tcBorders>
          </w:tcPr>
          <w:p w:rsidR="000A1117" w:rsidRPr="009E41F5" w:rsidRDefault="000A1117" w:rsidP="00205B35">
            <w:pPr>
              <w:rPr>
                <w:rFonts w:asciiTheme="majorHAnsi" w:hAnsiTheme="majorHAnsi" w:cstheme="majorHAnsi"/>
                <w:sz w:val="24"/>
                <w:szCs w:val="24"/>
                <w:lang w:val="fr-FR"/>
              </w:rPr>
            </w:pPr>
            <w:r w:rsidRPr="009E41F5">
              <w:rPr>
                <w:rFonts w:asciiTheme="majorHAnsi" w:hAnsiTheme="majorHAnsi" w:cstheme="majorHAnsi"/>
                <w:sz w:val="24"/>
                <w:szCs w:val="24"/>
                <w:lang w:val="fr-FR"/>
              </w:rPr>
              <w:t>Employé, Ministère du Travail, de l'Emploi et de l'Économie sociale et solidaire</w:t>
            </w:r>
          </w:p>
          <w:p w:rsidR="000A1117" w:rsidRPr="009E41F5" w:rsidRDefault="000A1117" w:rsidP="00205B35">
            <w:pPr>
              <w:rPr>
                <w:rFonts w:asciiTheme="majorHAnsi" w:hAnsiTheme="majorHAnsi" w:cstheme="majorHAnsi"/>
                <w:sz w:val="24"/>
                <w:szCs w:val="24"/>
                <w:lang w:val="fr-FR"/>
              </w:rPr>
            </w:pPr>
          </w:p>
        </w:tc>
      </w:tr>
      <w:tr w:rsidR="000A1117" w:rsidRPr="009E41F5" w:rsidTr="00205B35">
        <w:tc>
          <w:tcPr>
            <w:tcW w:w="4698" w:type="dxa"/>
            <w:tcBorders>
              <w:top w:val="nil"/>
              <w:left w:val="nil"/>
              <w:bottom w:val="nil"/>
              <w:right w:val="nil"/>
            </w:tcBorders>
          </w:tcPr>
          <w:p w:rsidR="000A1117" w:rsidRPr="009E41F5" w:rsidRDefault="000A1117" w:rsidP="00205B35">
            <w:pPr>
              <w:rPr>
                <w:rFonts w:asciiTheme="majorHAnsi" w:hAnsiTheme="majorHAnsi" w:cstheme="majorHAnsi"/>
                <w:sz w:val="24"/>
                <w:szCs w:val="24"/>
                <w:lang w:val="fr-FR"/>
              </w:rPr>
            </w:pPr>
            <w:r w:rsidRPr="009E41F5">
              <w:rPr>
                <w:rFonts w:asciiTheme="majorHAnsi" w:hAnsiTheme="majorHAnsi" w:cstheme="majorHAnsi"/>
                <w:sz w:val="24"/>
                <w:szCs w:val="24"/>
                <w:lang w:val="fr-FR"/>
              </w:rPr>
              <w:t>Mme Cassandre Renevier</w:t>
            </w:r>
          </w:p>
        </w:tc>
        <w:tc>
          <w:tcPr>
            <w:tcW w:w="4698" w:type="dxa"/>
            <w:tcBorders>
              <w:top w:val="nil"/>
              <w:left w:val="nil"/>
              <w:bottom w:val="nil"/>
              <w:right w:val="nil"/>
            </w:tcBorders>
          </w:tcPr>
          <w:p w:rsidR="000A1117" w:rsidRPr="009E41F5" w:rsidRDefault="000A1117" w:rsidP="00205B35">
            <w:pPr>
              <w:rPr>
                <w:rFonts w:asciiTheme="majorHAnsi" w:hAnsiTheme="majorHAnsi" w:cstheme="majorHAnsi"/>
                <w:sz w:val="24"/>
                <w:szCs w:val="24"/>
                <w:lang w:val="fr-FR"/>
              </w:rPr>
            </w:pPr>
            <w:r w:rsidRPr="009E41F5">
              <w:rPr>
                <w:rFonts w:asciiTheme="majorHAnsi" w:hAnsiTheme="majorHAnsi" w:cstheme="majorHAnsi"/>
                <w:sz w:val="24"/>
                <w:szCs w:val="24"/>
                <w:lang w:val="fr-FR"/>
              </w:rPr>
              <w:t>Attachée, Ministère des Affaires étrangères et européennes du Grand-Duché du Luxembourg, Direction des Affaires politiques</w:t>
            </w:r>
          </w:p>
          <w:p w:rsidR="000A1117" w:rsidRPr="009E41F5" w:rsidRDefault="000A1117" w:rsidP="00205B35">
            <w:pPr>
              <w:rPr>
                <w:rFonts w:asciiTheme="majorHAnsi" w:hAnsiTheme="majorHAnsi" w:cstheme="majorHAnsi"/>
                <w:sz w:val="24"/>
                <w:szCs w:val="24"/>
                <w:lang w:val="fr-FR"/>
              </w:rPr>
            </w:pPr>
          </w:p>
        </w:tc>
      </w:tr>
      <w:tr w:rsidR="000A1117" w:rsidRPr="009E41F5" w:rsidTr="00205B35">
        <w:tc>
          <w:tcPr>
            <w:tcW w:w="4698" w:type="dxa"/>
            <w:tcBorders>
              <w:top w:val="nil"/>
              <w:left w:val="nil"/>
              <w:bottom w:val="nil"/>
              <w:right w:val="nil"/>
            </w:tcBorders>
          </w:tcPr>
          <w:p w:rsidR="000A1117" w:rsidRPr="009E41F5" w:rsidRDefault="000A1117" w:rsidP="00205B35">
            <w:pPr>
              <w:rPr>
                <w:rFonts w:asciiTheme="majorHAnsi" w:hAnsiTheme="majorHAnsi" w:cstheme="majorHAnsi"/>
                <w:sz w:val="24"/>
                <w:szCs w:val="24"/>
                <w:lang w:val="fr-FR"/>
              </w:rPr>
            </w:pPr>
            <w:r w:rsidRPr="009E41F5">
              <w:rPr>
                <w:rFonts w:asciiTheme="majorHAnsi" w:hAnsiTheme="majorHAnsi" w:cstheme="majorHAnsi"/>
                <w:sz w:val="24"/>
                <w:szCs w:val="24"/>
                <w:lang w:val="fr-FR"/>
              </w:rPr>
              <w:t xml:space="preserve">Mme </w:t>
            </w:r>
            <w:proofErr w:type="spellStart"/>
            <w:r w:rsidRPr="009E41F5">
              <w:rPr>
                <w:rFonts w:asciiTheme="majorHAnsi" w:hAnsiTheme="majorHAnsi" w:cstheme="majorHAnsi"/>
                <w:sz w:val="24"/>
                <w:szCs w:val="24"/>
                <w:lang w:val="fr-FR"/>
              </w:rPr>
              <w:t>Aurelia</w:t>
            </w:r>
            <w:proofErr w:type="spellEnd"/>
            <w:r w:rsidRPr="009E41F5">
              <w:rPr>
                <w:rFonts w:asciiTheme="majorHAnsi" w:hAnsiTheme="majorHAnsi" w:cstheme="majorHAnsi"/>
                <w:sz w:val="24"/>
                <w:szCs w:val="24"/>
                <w:lang w:val="fr-FR"/>
              </w:rPr>
              <w:t xml:space="preserve"> </w:t>
            </w:r>
            <w:proofErr w:type="spellStart"/>
            <w:r w:rsidRPr="009E41F5">
              <w:rPr>
                <w:rFonts w:asciiTheme="majorHAnsi" w:hAnsiTheme="majorHAnsi" w:cstheme="majorHAnsi"/>
                <w:sz w:val="24"/>
                <w:szCs w:val="24"/>
                <w:lang w:val="fr-FR"/>
              </w:rPr>
              <w:t>Schwander</w:t>
            </w:r>
            <w:proofErr w:type="spellEnd"/>
          </w:p>
        </w:tc>
        <w:tc>
          <w:tcPr>
            <w:tcW w:w="4698" w:type="dxa"/>
            <w:tcBorders>
              <w:top w:val="nil"/>
              <w:left w:val="nil"/>
              <w:bottom w:val="nil"/>
              <w:right w:val="nil"/>
            </w:tcBorders>
          </w:tcPr>
          <w:p w:rsidR="000A1117" w:rsidRPr="009E41F5" w:rsidRDefault="000A1117" w:rsidP="00205B35">
            <w:pPr>
              <w:rPr>
                <w:rFonts w:asciiTheme="majorHAnsi" w:hAnsiTheme="majorHAnsi" w:cstheme="majorHAnsi"/>
                <w:sz w:val="24"/>
                <w:szCs w:val="24"/>
                <w:lang w:val="fr-FR"/>
              </w:rPr>
            </w:pPr>
            <w:r w:rsidRPr="009E41F5">
              <w:rPr>
                <w:rFonts w:asciiTheme="majorHAnsi" w:hAnsiTheme="majorHAnsi" w:cstheme="majorHAnsi"/>
                <w:sz w:val="24"/>
                <w:szCs w:val="24"/>
                <w:lang w:val="fr-FR"/>
              </w:rPr>
              <w:t xml:space="preserve">Attachée, Ministère de la Santé du Grand-Duché du Luxembourg, </w:t>
            </w:r>
            <w:hyperlink r:id="rId4" w:history="1">
              <w:r w:rsidRPr="009E41F5">
                <w:rPr>
                  <w:rFonts w:asciiTheme="majorHAnsi" w:hAnsiTheme="majorHAnsi" w:cstheme="majorHAnsi"/>
                  <w:sz w:val="24"/>
                  <w:szCs w:val="24"/>
                  <w:lang w:val="fr-FR"/>
                </w:rPr>
                <w:t>Déléguée à la protection des données</w:t>
              </w:r>
            </w:hyperlink>
          </w:p>
          <w:p w:rsidR="000A1117" w:rsidRPr="009E41F5" w:rsidRDefault="000A1117" w:rsidP="00205B35">
            <w:pPr>
              <w:rPr>
                <w:rFonts w:asciiTheme="majorHAnsi" w:hAnsiTheme="majorHAnsi" w:cstheme="majorHAnsi"/>
                <w:sz w:val="24"/>
                <w:szCs w:val="24"/>
                <w:lang w:val="fr-FR"/>
              </w:rPr>
            </w:pPr>
          </w:p>
        </w:tc>
      </w:tr>
      <w:tr w:rsidR="000A1117" w:rsidRPr="009E41F5" w:rsidTr="00205B35">
        <w:tc>
          <w:tcPr>
            <w:tcW w:w="4698" w:type="dxa"/>
            <w:tcBorders>
              <w:top w:val="nil"/>
              <w:left w:val="nil"/>
              <w:bottom w:val="nil"/>
              <w:right w:val="nil"/>
            </w:tcBorders>
          </w:tcPr>
          <w:p w:rsidR="000A1117" w:rsidRPr="009E41F5" w:rsidRDefault="000A1117" w:rsidP="00205B35">
            <w:pPr>
              <w:rPr>
                <w:rFonts w:asciiTheme="majorHAnsi" w:hAnsiTheme="majorHAnsi" w:cstheme="majorHAnsi"/>
                <w:sz w:val="24"/>
                <w:szCs w:val="24"/>
                <w:lang w:val="fr-FR"/>
              </w:rPr>
            </w:pPr>
            <w:r>
              <w:rPr>
                <w:rFonts w:asciiTheme="majorHAnsi" w:hAnsiTheme="majorHAnsi" w:cstheme="majorHAnsi"/>
                <w:sz w:val="24"/>
                <w:szCs w:val="24"/>
                <w:lang w:val="fr-FR"/>
              </w:rPr>
              <w:t>Mme Claude Sevenig</w:t>
            </w:r>
          </w:p>
        </w:tc>
        <w:tc>
          <w:tcPr>
            <w:tcW w:w="4698" w:type="dxa"/>
            <w:tcBorders>
              <w:top w:val="nil"/>
              <w:left w:val="nil"/>
              <w:bottom w:val="nil"/>
              <w:right w:val="nil"/>
            </w:tcBorders>
          </w:tcPr>
          <w:p w:rsidR="000A1117" w:rsidRPr="002C5539" w:rsidRDefault="000A1117" w:rsidP="00205B35">
            <w:pPr>
              <w:rPr>
                <w:rFonts w:asciiTheme="majorHAnsi" w:hAnsiTheme="majorHAnsi" w:cstheme="majorHAnsi"/>
                <w:sz w:val="24"/>
                <w:szCs w:val="24"/>
                <w:lang w:val="fr-FR"/>
              </w:rPr>
            </w:pPr>
            <w:r>
              <w:rPr>
                <w:rFonts w:asciiTheme="majorHAnsi" w:hAnsiTheme="majorHAnsi" w:cstheme="majorHAnsi"/>
                <w:sz w:val="24"/>
                <w:szCs w:val="24"/>
                <w:lang w:val="fr-FR"/>
              </w:rPr>
              <w:t xml:space="preserve">Conseillère, Ministère de </w:t>
            </w:r>
            <w:r w:rsidRPr="002C5539">
              <w:rPr>
                <w:rFonts w:asciiTheme="majorHAnsi" w:hAnsiTheme="majorHAnsi" w:cstheme="majorHAnsi"/>
                <w:sz w:val="24"/>
                <w:szCs w:val="24"/>
                <w:lang w:val="fr-FR"/>
              </w:rPr>
              <w:t>l’Éducation nationale, de l’Enfance et de la</w:t>
            </w:r>
            <w:r>
              <w:rPr>
                <w:rFonts w:asciiTheme="majorHAnsi" w:hAnsiTheme="majorHAnsi" w:cstheme="majorHAnsi"/>
                <w:sz w:val="24"/>
                <w:szCs w:val="24"/>
                <w:lang w:val="fr-FR"/>
              </w:rPr>
              <w:t xml:space="preserve"> </w:t>
            </w:r>
            <w:r w:rsidRPr="002C5539">
              <w:rPr>
                <w:rFonts w:asciiTheme="majorHAnsi" w:hAnsiTheme="majorHAnsi" w:cstheme="majorHAnsi"/>
                <w:sz w:val="24"/>
                <w:szCs w:val="24"/>
                <w:lang w:val="fr-FR"/>
              </w:rPr>
              <w:t>Jeunesse</w:t>
            </w:r>
            <w:r>
              <w:rPr>
                <w:rFonts w:asciiTheme="majorHAnsi" w:hAnsiTheme="majorHAnsi" w:cstheme="majorHAnsi"/>
                <w:sz w:val="24"/>
                <w:szCs w:val="24"/>
                <w:lang w:val="fr-FR"/>
              </w:rPr>
              <w:t>,</w:t>
            </w:r>
            <w:r w:rsidRPr="002C5539">
              <w:rPr>
                <w:rFonts w:asciiTheme="majorHAnsi" w:hAnsiTheme="majorHAnsi" w:cstheme="majorHAnsi"/>
                <w:sz w:val="24"/>
                <w:szCs w:val="24"/>
                <w:lang w:val="fr-FR"/>
              </w:rPr>
              <w:t xml:space="preserve"> </w:t>
            </w:r>
          </w:p>
          <w:p w:rsidR="000A1117" w:rsidRDefault="000A1117" w:rsidP="00205B35">
            <w:pPr>
              <w:rPr>
                <w:rFonts w:asciiTheme="majorHAnsi" w:hAnsiTheme="majorHAnsi" w:cstheme="majorHAnsi"/>
                <w:sz w:val="24"/>
                <w:szCs w:val="24"/>
                <w:lang w:val="fr-FR"/>
              </w:rPr>
            </w:pPr>
            <w:r>
              <w:rPr>
                <w:rFonts w:asciiTheme="majorHAnsi" w:hAnsiTheme="majorHAnsi" w:cstheme="majorHAnsi"/>
                <w:sz w:val="24"/>
                <w:szCs w:val="24"/>
                <w:lang w:val="fr-FR"/>
              </w:rPr>
              <w:t>Cheffe de Service du Bureau du ministre –</w:t>
            </w:r>
            <w:r w:rsidRPr="002C5539">
              <w:rPr>
                <w:rFonts w:asciiTheme="majorHAnsi" w:hAnsiTheme="majorHAnsi" w:cstheme="majorHAnsi"/>
                <w:sz w:val="24"/>
                <w:szCs w:val="24"/>
                <w:lang w:val="fr-FR"/>
              </w:rPr>
              <w:t>Service</w:t>
            </w:r>
            <w:r>
              <w:rPr>
                <w:rFonts w:asciiTheme="majorHAnsi" w:hAnsiTheme="majorHAnsi" w:cstheme="majorHAnsi"/>
                <w:sz w:val="24"/>
                <w:szCs w:val="24"/>
                <w:lang w:val="fr-FR"/>
              </w:rPr>
              <w:t xml:space="preserve"> </w:t>
            </w:r>
            <w:r w:rsidRPr="002C5539">
              <w:rPr>
                <w:rFonts w:asciiTheme="majorHAnsi" w:hAnsiTheme="majorHAnsi" w:cstheme="majorHAnsi"/>
                <w:sz w:val="24"/>
                <w:szCs w:val="24"/>
                <w:lang w:val="fr-FR"/>
              </w:rPr>
              <w:t>des relations internationales et des affaires européennes</w:t>
            </w:r>
          </w:p>
          <w:p w:rsidR="000A1117" w:rsidRPr="009E41F5" w:rsidRDefault="000A1117" w:rsidP="00205B35">
            <w:pPr>
              <w:rPr>
                <w:rFonts w:asciiTheme="majorHAnsi" w:hAnsiTheme="majorHAnsi" w:cstheme="majorHAnsi"/>
                <w:sz w:val="24"/>
                <w:szCs w:val="24"/>
                <w:lang w:val="fr-FR"/>
              </w:rPr>
            </w:pPr>
          </w:p>
        </w:tc>
      </w:tr>
      <w:tr w:rsidR="000A1117" w:rsidRPr="009E41F5" w:rsidTr="00205B35">
        <w:tc>
          <w:tcPr>
            <w:tcW w:w="4698" w:type="dxa"/>
            <w:tcBorders>
              <w:top w:val="nil"/>
              <w:left w:val="nil"/>
              <w:bottom w:val="nil"/>
              <w:right w:val="nil"/>
            </w:tcBorders>
          </w:tcPr>
          <w:p w:rsidR="000A1117" w:rsidRPr="009E41F5" w:rsidRDefault="000A1117" w:rsidP="00205B35">
            <w:pPr>
              <w:rPr>
                <w:rFonts w:asciiTheme="majorHAnsi" w:hAnsiTheme="majorHAnsi" w:cstheme="majorHAnsi"/>
                <w:sz w:val="24"/>
                <w:szCs w:val="24"/>
                <w:lang w:val="fr-FR"/>
              </w:rPr>
            </w:pPr>
            <w:r w:rsidRPr="009E41F5">
              <w:rPr>
                <w:rFonts w:asciiTheme="majorHAnsi" w:hAnsiTheme="majorHAnsi" w:cstheme="majorHAnsi"/>
                <w:sz w:val="24"/>
                <w:szCs w:val="24"/>
                <w:lang w:val="fr-FR"/>
              </w:rPr>
              <w:t xml:space="preserve">Mme Emma Waldron </w:t>
            </w:r>
          </w:p>
        </w:tc>
        <w:tc>
          <w:tcPr>
            <w:tcW w:w="4698" w:type="dxa"/>
            <w:tcBorders>
              <w:top w:val="nil"/>
              <w:left w:val="nil"/>
              <w:bottom w:val="nil"/>
              <w:right w:val="nil"/>
            </w:tcBorders>
          </w:tcPr>
          <w:p w:rsidR="000A1117" w:rsidRPr="009E41F5" w:rsidRDefault="000A1117" w:rsidP="00205B35">
            <w:pPr>
              <w:rPr>
                <w:rFonts w:asciiTheme="majorHAnsi" w:hAnsiTheme="majorHAnsi" w:cstheme="majorHAnsi"/>
                <w:sz w:val="24"/>
                <w:szCs w:val="24"/>
                <w:lang w:val="fr-FR"/>
              </w:rPr>
            </w:pPr>
            <w:r w:rsidRPr="009E41F5">
              <w:rPr>
                <w:rFonts w:asciiTheme="majorHAnsi" w:hAnsiTheme="majorHAnsi" w:cstheme="majorHAnsi"/>
                <w:sz w:val="24"/>
                <w:szCs w:val="24"/>
                <w:lang w:val="fr-FR"/>
              </w:rPr>
              <w:t>Attachée, Ministère de la Famille, de l'Intégration et à la Grande Région du Grand-Duché du Luxembourg, Division Solidarité</w:t>
            </w:r>
          </w:p>
          <w:p w:rsidR="000A1117" w:rsidRPr="009E41F5" w:rsidRDefault="000A1117" w:rsidP="00205B35">
            <w:pPr>
              <w:rPr>
                <w:rFonts w:asciiTheme="majorHAnsi" w:hAnsiTheme="majorHAnsi" w:cstheme="majorHAnsi"/>
                <w:sz w:val="24"/>
                <w:szCs w:val="24"/>
                <w:lang w:val="fr-FR"/>
              </w:rPr>
            </w:pPr>
          </w:p>
        </w:tc>
      </w:tr>
      <w:tr w:rsidR="000A1117" w:rsidRPr="009E41F5" w:rsidTr="00205B35">
        <w:tc>
          <w:tcPr>
            <w:tcW w:w="4698" w:type="dxa"/>
            <w:tcBorders>
              <w:top w:val="nil"/>
              <w:left w:val="nil"/>
              <w:bottom w:val="nil"/>
              <w:right w:val="nil"/>
            </w:tcBorders>
          </w:tcPr>
          <w:p w:rsidR="000A1117" w:rsidRPr="009E41F5" w:rsidRDefault="000A1117" w:rsidP="00205B35">
            <w:pPr>
              <w:rPr>
                <w:rFonts w:asciiTheme="majorHAnsi" w:hAnsiTheme="majorHAnsi" w:cstheme="majorHAnsi"/>
                <w:sz w:val="24"/>
                <w:szCs w:val="24"/>
                <w:lang w:val="fr-FR"/>
              </w:rPr>
            </w:pPr>
            <w:r w:rsidRPr="009E41F5">
              <w:rPr>
                <w:rFonts w:asciiTheme="majorHAnsi" w:hAnsiTheme="majorHAnsi" w:cstheme="majorHAnsi"/>
                <w:sz w:val="24"/>
                <w:szCs w:val="24"/>
                <w:lang w:val="fr-FR"/>
              </w:rPr>
              <w:t xml:space="preserve">Mme Naïma </w:t>
            </w:r>
            <w:proofErr w:type="spellStart"/>
            <w:r w:rsidRPr="009E41F5">
              <w:rPr>
                <w:rFonts w:asciiTheme="majorHAnsi" w:hAnsiTheme="majorHAnsi" w:cstheme="majorHAnsi"/>
                <w:sz w:val="24"/>
                <w:szCs w:val="24"/>
                <w:lang w:val="fr-FR"/>
              </w:rPr>
              <w:t>Xhafa</w:t>
            </w:r>
            <w:proofErr w:type="spellEnd"/>
          </w:p>
        </w:tc>
        <w:tc>
          <w:tcPr>
            <w:tcW w:w="4698" w:type="dxa"/>
            <w:tcBorders>
              <w:top w:val="nil"/>
              <w:left w:val="nil"/>
              <w:bottom w:val="nil"/>
              <w:right w:val="nil"/>
            </w:tcBorders>
          </w:tcPr>
          <w:p w:rsidR="000A1117" w:rsidRPr="009E41F5" w:rsidRDefault="000A1117" w:rsidP="00205B35">
            <w:pPr>
              <w:rPr>
                <w:rFonts w:asciiTheme="majorHAnsi" w:hAnsiTheme="majorHAnsi" w:cstheme="majorHAnsi"/>
                <w:sz w:val="24"/>
                <w:szCs w:val="24"/>
                <w:lang w:val="fr-FR"/>
              </w:rPr>
            </w:pPr>
            <w:r w:rsidRPr="009E41F5">
              <w:rPr>
                <w:rFonts w:asciiTheme="majorHAnsi" w:hAnsiTheme="majorHAnsi" w:cstheme="majorHAnsi"/>
                <w:sz w:val="24"/>
                <w:szCs w:val="24"/>
                <w:lang w:val="fr-FR"/>
              </w:rPr>
              <w:t>Assistante sociale, Ministère de la Santé du Grand-Duché du Luxembourg, Division de la médecine sociale, des maladies de la dépendance &amp; de la santé mentale</w:t>
            </w:r>
          </w:p>
          <w:p w:rsidR="000A1117" w:rsidRPr="009E41F5" w:rsidRDefault="000A1117" w:rsidP="00205B35">
            <w:pPr>
              <w:rPr>
                <w:rFonts w:asciiTheme="majorHAnsi" w:hAnsiTheme="majorHAnsi" w:cstheme="majorHAnsi"/>
                <w:sz w:val="24"/>
                <w:szCs w:val="24"/>
                <w:lang w:val="fr-FR"/>
              </w:rPr>
            </w:pPr>
          </w:p>
        </w:tc>
      </w:tr>
    </w:tbl>
    <w:p w:rsidR="008F0D81" w:rsidRPr="000A1117" w:rsidRDefault="008F0D81">
      <w:pPr>
        <w:rPr>
          <w:lang w:val="fr-FR"/>
        </w:rPr>
      </w:pPr>
    </w:p>
    <w:sectPr w:rsidR="008F0D81" w:rsidRPr="000A1117">
      <w:pgSz w:w="12240" w:h="15840"/>
      <w:pgMar w:top="1417" w:right="1417" w:bottom="1417" w:left="1417" w:header="720" w:footer="720" w:gutter="0"/>
      <w:cols w:space="720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font w:name="Calibri">
    <w:panose1 w:val="020F0502020204030204"/>
    <w:charset w:val="00"/>
    <w:family w:val="swiss"/>
    <w:pitch w:val="variable"/>
    <w:sig w:usb0="E4002EFF" w:usb1="C000247B" w:usb2="00000009" w:usb3="00000000" w:csb0="000001FF" w:csb1="00000000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Calibri Light">
    <w:panose1 w:val="020F0302020204030204"/>
    <w:charset w:val="00"/>
    <w:family w:val="swiss"/>
    <w:pitch w:val="variable"/>
    <w:sig w:usb0="E4002EFF" w:usb1="C000247B" w:usb2="00000009" w:usb3="00000000" w:csb0="000001F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sl="http://schemas.openxmlformats.org/schemaLibrary/2006/main" mc:Ignorable="w14 w15 w16se">
  <w:zoom w:percent="90"/>
  <w:proofState w:spelling="clean" w:grammar="clean"/>
  <w:defaultTabStop w:val="720"/>
  <w:characterSpacingControl w:val="doNotCompress"/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</w:compat>
  <w:rsids>
    <w:rsidRoot w:val="000A1117"/>
    <w:rsid w:val="000A1117"/>
    <w:rsid w:val="008F0D81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US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  <w14:docId w14:val="4CAC46B1"/>
  <w15:chartTrackingRefBased/>
  <w15:docId w15:val="{0CD8D5F9-D359-4C31-B3C3-B247B808849E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ocDefaults>
    <w:rPrDefault>
      <w:rPr>
        <w:rFonts w:asciiTheme="minorHAnsi" w:eastAsiaTheme="minorHAnsi" w:hAnsiTheme="minorHAnsi" w:cstheme="minorBidi"/>
        <w:sz w:val="22"/>
        <w:szCs w:val="22"/>
        <w:lang w:val="en-US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1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Normal">
    <w:name w:val="Normal"/>
    <w:qFormat/>
    <w:rsid w:val="000A1117"/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table" w:styleId="TableGrid">
    <w:name w:val="Table Grid"/>
    <w:basedOn w:val="TableNormal"/>
    <w:uiPriority w:val="39"/>
    <w:rsid w:val="000A1117"/>
    <w:pPr>
      <w:spacing w:after="0" w:line="240" w:lineRule="auto"/>
    </w:p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optimizeForBrowser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customXml" Target="../customXml/item2.xml"/><Relationship Id="rId3" Type="http://schemas.openxmlformats.org/officeDocument/2006/relationships/webSettings" Target="webSettings.xml"/><Relationship Id="rId7" Type="http://schemas.openxmlformats.org/officeDocument/2006/relationships/customXml" Target="../customXml/item1.xm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6" Type="http://schemas.openxmlformats.org/officeDocument/2006/relationships/theme" Target="theme/theme1.xml"/><Relationship Id="rId5" Type="http://schemas.openxmlformats.org/officeDocument/2006/relationships/fontTable" Target="fontTable.xml"/><Relationship Id="rId4" Type="http://schemas.openxmlformats.org/officeDocument/2006/relationships/hyperlink" Target="https://annuaire.public.lu/?idMin=7812" TargetMode="External"/><Relationship Id="rId9" Type="http://schemas.openxmlformats.org/officeDocument/2006/relationships/customXml" Target="../customXml/item3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_rels/item2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2.xml"/></Relationships>
</file>

<file path=customXml/_rels/item3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3.xml"/></Relationships>
</file>

<file path=customXml/item1.xml><?xml version="1.0" encoding="utf-8"?>
<ct:contentTypeSchema xmlns:ct="http://schemas.microsoft.com/office/2006/metadata/contentType" xmlns:ma="http://schemas.microsoft.com/office/2006/metadata/properties/metaAttributes" ct:_="" ma:_="" ma:contentTypeName="Document" ma:contentTypeID="0x010100FAE5DBF0ADA998469064B64F53A76F3C" ma:contentTypeVersion="0" ma:contentTypeDescription="Create a new document." ma:contentTypeScope="" ma:versionID="5c421e79169b6bba174fb07424eb6831">
  <xsd:schema xmlns:xsd="http://www.w3.org/2001/XMLSchema" xmlns:xs="http://www.w3.org/2001/XMLSchema" xmlns:p="http://schemas.microsoft.com/office/2006/metadata/properties" targetNamespace="http://schemas.microsoft.com/office/2006/metadata/properties" ma:root="true" ma:fieldsID="1b05d82d297216baf5b26c55225140df">
    <xsd:element name="properties">
      <xsd:complexType>
        <xsd:sequence>
          <xsd:element name="documentManagement">
            <xsd:complexType>
              <xsd:all/>
            </xsd:complexType>
          </xsd:element>
        </xsd:sequence>
      </xsd:complexType>
    </xsd:element>
  </xsd:schema>
  <xsd:schema xmlns="http://schemas.openxmlformats.org/package/2006/metadata/core-properties" xmlns:xsd="http://www.w3.org/2001/XMLSchema" xmlns:xsi="http://www.w3.org/2001/XMLSchema-instance" xmlns:dc="http://purl.org/dc/elements/1.1/" xmlns:dcterms="http://purl.org/dc/terms/" xmlns:odoc="http://schemas.microsoft.com/internal/obd" targetNamespace="http://schemas.openxmlformats.org/package/2006/metadata/core-properties" elementFormDefault="qualified" attributeFormDefault="unqualified" blockDefault="#all">
    <xsd:import namespace="http://purl.org/dc/elements/1.1/" schemaLocation="http://dublincore.org/schemas/xmls/qdc/2003/04/02/dc.xsd"/>
    <xsd:import namespace="http://purl.org/dc/terms/" schemaLocation="http://dublincore.org/schemas/xmls/qdc/2003/04/02/dcterms.xsd"/>
    <xsd:element name="coreProperties" type="CT_coreProperties"/>
    <xsd:complexType name="CT_coreProperties">
      <xsd:all>
        <xsd:element ref="dc:creator" minOccurs="0" maxOccurs="1"/>
        <xsd:element ref="dcterms:created" minOccurs="0" maxOccurs="1"/>
        <xsd:element ref="dc:identifier" minOccurs="0" maxOccurs="1"/>
        <xsd:element name="contentType" minOccurs="0" maxOccurs="1" type="xsd:string" ma:index="0" ma:displayName="Content Type"/>
        <xsd:element ref="dc:title" minOccurs="0" maxOccurs="1" ma:index="4" ma:displayName="Title"/>
        <xsd:element ref="dc:subject" minOccurs="0" maxOccurs="1"/>
        <xsd:element ref="dc:description" minOccurs="0" maxOccurs="1"/>
        <xsd:element name="keywords" minOccurs="0" maxOccurs="1" type="xsd:string"/>
        <xsd:element ref="dc:language" minOccurs="0" maxOccurs="1"/>
        <xsd:element name="category" minOccurs="0" maxOccurs="1" type="xsd:string"/>
        <xsd:element name="version" minOccurs="0" maxOccurs="1" type="xsd:string"/>
        <xsd:element name="revision" minOccurs="0" maxOccurs="1" type="xsd:string">
          <xsd:annotation>
            <xsd:documentation>
                        This value indicates the number of saves or revisions. The application is responsible for updating this value after each revision.
                    </xsd:documentation>
          </xsd:annotation>
        </xsd:element>
        <xsd:element name="lastModifiedBy" minOccurs="0" maxOccurs="1" type="xsd:string"/>
        <xsd:element ref="dcterms:modified" minOccurs="0" maxOccurs="1"/>
        <xsd:element name="contentStatus" minOccurs="0" maxOccurs="1" type="xsd:string"/>
      </xsd:all>
    </xsd:complexType>
  </xsd:schema>
  <xs:schema xmlns:pc="http://schemas.microsoft.com/office/infopath/2007/PartnerControls" xmlns:xs="http://www.w3.org/2001/XMLSchema" targetNamespace="http://schemas.microsoft.com/office/infopath/2007/PartnerControls" elementFormDefault="qualified" attributeFormDefault="unqualified">
    <xs:element name="Person">
      <xs:complexType>
        <xs:sequence>
          <xs:element ref="pc:DisplayName" minOccurs="0"/>
          <xs:element ref="pc:AccountId" minOccurs="0"/>
          <xs:element ref="pc:AccountType" minOccurs="0"/>
        </xs:sequence>
      </xs:complexType>
    </xs:element>
    <xs:element name="DisplayName" type="xs:string"/>
    <xs:element name="AccountId" type="xs:string"/>
    <xs:element name="AccountType" type="xs:string"/>
    <xs:element name="BDCAssociatedEntity">
      <xs:complexType>
        <xs:sequence>
          <xs:element ref="pc:BDCEntity" minOccurs="0" maxOccurs="unbounded"/>
        </xs:sequence>
        <xs:attribute ref="pc:EntityNamespace"/>
        <xs:attribute ref="pc:EntityName"/>
        <xs:attribute ref="pc:SystemInstanceName"/>
        <xs:attribute ref="pc:AssociationName"/>
      </xs:complexType>
    </xs:element>
    <xs:attribute name="EntityNamespace" type="xs:string"/>
    <xs:attribute name="EntityName" type="xs:string"/>
    <xs:attribute name="SystemInstanceName" type="xs:string"/>
    <xs:attribute name="AssociationName" type="xs:string"/>
    <xs:element name="BDCEntity">
      <xs:complexType>
        <xs:sequence>
          <xs:element ref="pc:EntityDisplayName" minOccurs="0"/>
          <xs:element ref="pc:EntityInstanceReference" minOccurs="0"/>
          <xs:element ref="pc:EntityId1" minOccurs="0"/>
          <xs:element ref="pc:EntityId2" minOccurs="0"/>
          <xs:element ref="pc:EntityId3" minOccurs="0"/>
          <xs:element ref="pc:EntityId4" minOccurs="0"/>
          <xs:element ref="pc:EntityId5" minOccurs="0"/>
        </xs:sequence>
      </xs:complexType>
    </xs:element>
    <xs:element name="EntityDisplayName" type="xs:string"/>
    <xs:element name="EntityInstanceReference" type="xs:string"/>
    <xs:element name="EntityId1" type="xs:string"/>
    <xs:element name="EntityId2" type="xs:string"/>
    <xs:element name="EntityId3" type="xs:string"/>
    <xs:element name="EntityId4" type="xs:string"/>
    <xs:element name="EntityId5" type="xs:string"/>
    <xs:element name="Terms">
      <xs:complexType>
        <xs:sequence>
          <xs:element ref="pc:TermInfo" minOccurs="0" maxOccurs="unbounded"/>
        </xs:sequence>
      </xs:complexType>
    </xs:element>
    <xs:element name="TermInfo">
      <xs:complexType>
        <xs:sequence>
          <xs:element ref="pc:TermName" minOccurs="0"/>
          <xs:element ref="pc:TermId" minOccurs="0"/>
        </xs:sequence>
      </xs:complexType>
    </xs:element>
    <xs:element name="TermName" type="xs:string"/>
    <xs:element name="TermId" type="xs:string"/>
  </xs:schema>
</ct:contentTypeSchema>
</file>

<file path=customXml/item2.xml><?xml version="1.0" encoding="utf-8"?>
<?mso-contentType ?>
<FormTemplates xmlns="http://schemas.microsoft.com/sharepoint/v3/contenttype/forms">
  <Display>DocumentLibraryForm</Display>
  <Edit>DocumentLibraryForm</Edit>
  <New>DocumentLibraryForm</New>
</FormTemplates>
</file>

<file path=customXml/item3.xml><?xml version="1.0" encoding="utf-8"?>
<p:properties xmlns:p="http://schemas.microsoft.com/office/2006/metadata/properties" xmlns:xsi="http://www.w3.org/2001/XMLSchema-instance" xmlns:pc="http://schemas.microsoft.com/office/infopath/2007/PartnerControls">
  <documentManagement/>
</p:properties>
</file>

<file path=customXml/itemProps1.xml><?xml version="1.0" encoding="utf-8"?>
<ds:datastoreItem xmlns:ds="http://schemas.openxmlformats.org/officeDocument/2006/customXml" ds:itemID="{D5326761-5D72-43E4-A72F-6BB7C14373AA}"/>
</file>

<file path=customXml/itemProps2.xml><?xml version="1.0" encoding="utf-8"?>
<ds:datastoreItem xmlns:ds="http://schemas.openxmlformats.org/officeDocument/2006/customXml" ds:itemID="{E33295BC-0CCF-4FEF-8129-3CFB9734C49E}"/>
</file>

<file path=customXml/itemProps3.xml><?xml version="1.0" encoding="utf-8"?>
<ds:datastoreItem xmlns:ds="http://schemas.openxmlformats.org/officeDocument/2006/customXml" ds:itemID="{C862BD3F-6B41-47CB-9CF9-808204CD6CC6}"/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5</TotalTime>
  <Pages>2</Pages>
  <Words>342</Words>
  <Characters>1950</Characters>
  <Application>Microsoft Office Word</Application>
  <DocSecurity>0</DocSecurity>
  <Lines>16</Lines>
  <Paragraphs>4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/>
    </vt:vector>
  </TitlesOfParts>
  <Company>HP Inc.</Company>
  <LinksUpToDate>false</LinksUpToDate>
  <CharactersWithSpaces>2288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Sara Cenzual</dc:creator>
  <cp:keywords/>
  <dc:description/>
  <cp:lastModifiedBy>Sara Cenzual</cp:lastModifiedBy>
  <cp:revision>1</cp:revision>
  <dcterms:created xsi:type="dcterms:W3CDTF">2022-10-06T11:20:00Z</dcterms:created>
  <dcterms:modified xsi:type="dcterms:W3CDTF">2022-10-06T11:25:00Z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>
  <property fmtid="{D5CDD505-2E9C-101B-9397-08002B2CF9AE}" pid="2" name="ContentTypeId">
    <vt:lpwstr>0x010100FAE5DBF0ADA998469064B64F53A76F3C</vt:lpwstr>
  </property>
</Properties>
</file>