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7A45" w14:textId="0B6FDF17" w:rsidR="004E1B33" w:rsidRPr="00A000AE" w:rsidRDefault="004E1B33" w:rsidP="004E1B33">
      <w:pPr>
        <w:pStyle w:val="Title"/>
        <w:rPr>
          <w:rFonts w:ascii="Rubik" w:hAnsi="Rubik" w:cs="Rubik"/>
          <w:sz w:val="22"/>
          <w:szCs w:val="22"/>
        </w:rPr>
      </w:pPr>
    </w:p>
    <w:p w14:paraId="01EAF3A9" w14:textId="488C480F" w:rsidR="007D23E7" w:rsidRPr="00A000AE" w:rsidRDefault="00367A66" w:rsidP="004E1B33">
      <w:pPr>
        <w:pStyle w:val="Title"/>
        <w:rPr>
          <w:rFonts w:ascii="Rubik" w:hAnsi="Rubik" w:cs="Rubik"/>
        </w:rPr>
      </w:pPr>
      <w:r w:rsidRPr="00A000AE">
        <w:rPr>
          <w:rFonts w:ascii="Rubik" w:hAnsi="Rubik" w:cs="Rubik"/>
        </w:rPr>
        <w:t xml:space="preserve">Walk Free’s </w:t>
      </w:r>
      <w:r w:rsidR="004E1B33" w:rsidRPr="00A000AE">
        <w:rPr>
          <w:rFonts w:ascii="Rubik" w:hAnsi="Rubik" w:cs="Rubik"/>
        </w:rPr>
        <w:t xml:space="preserve">submission to the Committee on the Elimination of Discrimination Against Women on </w:t>
      </w:r>
      <w:r w:rsidR="008B3C29" w:rsidRPr="00A000AE">
        <w:rPr>
          <w:rFonts w:ascii="Rubik" w:hAnsi="Rubik" w:cs="Rubik"/>
        </w:rPr>
        <w:t>Malaysia</w:t>
      </w:r>
    </w:p>
    <w:p w14:paraId="5F358788" w14:textId="77777777" w:rsidR="007D23E7" w:rsidRPr="00A000AE" w:rsidRDefault="007D23E7" w:rsidP="004E1B33">
      <w:pPr>
        <w:pStyle w:val="Title"/>
        <w:rPr>
          <w:rFonts w:ascii="Rubik" w:hAnsi="Rubik" w:cs="Rubik"/>
          <w:sz w:val="22"/>
          <w:szCs w:val="22"/>
        </w:rPr>
      </w:pPr>
    </w:p>
    <w:p w14:paraId="686BFB99" w14:textId="6E3472EE" w:rsidR="00F35AC0" w:rsidRPr="00A000AE" w:rsidRDefault="00F35AC0" w:rsidP="0089428D">
      <w:pPr>
        <w:pStyle w:val="Title"/>
        <w:spacing w:after="240"/>
        <w:rPr>
          <w:rFonts w:ascii="Rubik" w:hAnsi="Rubik" w:cs="Rubik"/>
          <w:sz w:val="36"/>
          <w:szCs w:val="36"/>
        </w:rPr>
      </w:pPr>
      <w:r w:rsidRPr="00A000AE">
        <w:rPr>
          <w:rFonts w:ascii="Rubik" w:hAnsi="Rubik" w:cs="Rubik"/>
          <w:b/>
          <w:bCs/>
          <w:sz w:val="36"/>
          <w:szCs w:val="36"/>
        </w:rPr>
        <w:t>Date</w:t>
      </w:r>
      <w:r w:rsidRPr="00A000AE">
        <w:rPr>
          <w:rFonts w:ascii="Rubik" w:hAnsi="Rubik" w:cs="Rubik"/>
          <w:sz w:val="36"/>
          <w:szCs w:val="36"/>
        </w:rPr>
        <w:t xml:space="preserve">: </w:t>
      </w:r>
      <w:r w:rsidR="004F0804" w:rsidRPr="00A000AE">
        <w:rPr>
          <w:rFonts w:ascii="Rubik" w:hAnsi="Rubik" w:cs="Rubik"/>
          <w:sz w:val="36"/>
          <w:szCs w:val="36"/>
        </w:rPr>
        <w:t>27 February-3 March 2023</w:t>
      </w:r>
    </w:p>
    <w:p w14:paraId="3CF04DB6" w14:textId="466DF154" w:rsidR="00F35AC0" w:rsidRPr="00A000AE" w:rsidRDefault="00F35AC0" w:rsidP="0089428D">
      <w:pPr>
        <w:rPr>
          <w:rFonts w:ascii="Rubik" w:hAnsi="Rubik" w:cs="Rubik"/>
          <w:sz w:val="36"/>
          <w:szCs w:val="36"/>
        </w:rPr>
      </w:pPr>
      <w:r w:rsidRPr="00A000AE">
        <w:rPr>
          <w:rFonts w:ascii="Rubik" w:hAnsi="Rubik" w:cs="Rubik"/>
          <w:b/>
          <w:bCs/>
          <w:sz w:val="36"/>
          <w:szCs w:val="36"/>
        </w:rPr>
        <w:t>Session</w:t>
      </w:r>
      <w:r w:rsidRPr="00A000AE">
        <w:rPr>
          <w:rFonts w:ascii="Rubik" w:hAnsi="Rubik" w:cs="Rubik"/>
          <w:sz w:val="36"/>
          <w:szCs w:val="36"/>
        </w:rPr>
        <w:t xml:space="preserve">: </w:t>
      </w:r>
      <w:r w:rsidR="00696E4B" w:rsidRPr="00A000AE">
        <w:rPr>
          <w:rFonts w:ascii="Rubik" w:hAnsi="Rubik" w:cs="Rubik"/>
          <w:sz w:val="36"/>
          <w:szCs w:val="36"/>
        </w:rPr>
        <w:t>86</w:t>
      </w:r>
      <w:r w:rsidR="00696E4B" w:rsidRPr="00A000AE">
        <w:rPr>
          <w:rFonts w:ascii="Rubik" w:hAnsi="Rubik" w:cs="Rubik"/>
          <w:sz w:val="36"/>
          <w:szCs w:val="36"/>
          <w:vertAlign w:val="superscript"/>
        </w:rPr>
        <w:t>th</w:t>
      </w:r>
      <w:r w:rsidR="00696E4B" w:rsidRPr="00A000AE">
        <w:rPr>
          <w:rFonts w:ascii="Rubik" w:hAnsi="Rubik" w:cs="Rubik"/>
          <w:sz w:val="36"/>
          <w:szCs w:val="36"/>
        </w:rPr>
        <w:t xml:space="preserve"> Pre-sessional Working Group</w:t>
      </w:r>
    </w:p>
    <w:p w14:paraId="647BCF92" w14:textId="40C320BF" w:rsidR="00367A66" w:rsidRPr="00A000AE" w:rsidRDefault="00367A66" w:rsidP="004E1B33">
      <w:pPr>
        <w:rPr>
          <w:rFonts w:ascii="Rubik" w:hAnsi="Rubik" w:cs="Rubik"/>
          <w:sz w:val="36"/>
          <w:szCs w:val="36"/>
        </w:rPr>
      </w:pPr>
      <w:r w:rsidRPr="00A000AE">
        <w:rPr>
          <w:rFonts w:ascii="Rubik" w:hAnsi="Rubik" w:cs="Rubik"/>
          <w:b/>
          <w:bCs/>
          <w:sz w:val="36"/>
          <w:szCs w:val="36"/>
        </w:rPr>
        <w:t>Submitted on</w:t>
      </w:r>
      <w:r w:rsidR="004E1B33" w:rsidRPr="00A000AE">
        <w:rPr>
          <w:rFonts w:ascii="Rubik" w:hAnsi="Rubik" w:cs="Rubik"/>
          <w:sz w:val="36"/>
          <w:szCs w:val="36"/>
        </w:rPr>
        <w:t>:</w:t>
      </w:r>
      <w:r w:rsidRPr="00A000AE">
        <w:rPr>
          <w:rFonts w:ascii="Rubik" w:hAnsi="Rubik" w:cs="Rubik"/>
          <w:sz w:val="36"/>
          <w:szCs w:val="36"/>
        </w:rPr>
        <w:t xml:space="preserve"> </w:t>
      </w:r>
      <w:r w:rsidR="00FE6EE4" w:rsidRPr="00A000AE">
        <w:rPr>
          <w:rFonts w:ascii="Rubik" w:hAnsi="Rubik" w:cs="Rubik"/>
          <w:sz w:val="36"/>
          <w:szCs w:val="36"/>
        </w:rPr>
        <w:t>30</w:t>
      </w:r>
      <w:r w:rsidR="00FE6EE4" w:rsidRPr="00A000AE">
        <w:rPr>
          <w:rFonts w:ascii="Rubik" w:hAnsi="Rubik" w:cs="Rubik"/>
          <w:sz w:val="36"/>
          <w:szCs w:val="36"/>
          <w:vertAlign w:val="superscript"/>
        </w:rPr>
        <w:t>th</w:t>
      </w:r>
      <w:r w:rsidR="00FE6EE4" w:rsidRPr="00A000AE">
        <w:rPr>
          <w:rFonts w:ascii="Rubik" w:hAnsi="Rubik" w:cs="Rubik"/>
          <w:sz w:val="36"/>
          <w:szCs w:val="36"/>
        </w:rPr>
        <w:t xml:space="preserve"> January 2023</w:t>
      </w:r>
    </w:p>
    <w:p w14:paraId="09426A67" w14:textId="684F8411" w:rsidR="005A33B2" w:rsidRPr="00A000AE" w:rsidRDefault="000E73F5" w:rsidP="004E1B33">
      <w:pPr>
        <w:rPr>
          <w:rFonts w:ascii="Rubik" w:hAnsi="Rubik" w:cs="Rubik"/>
          <w:sz w:val="36"/>
          <w:szCs w:val="36"/>
        </w:rPr>
      </w:pPr>
      <w:r w:rsidRPr="00A000AE">
        <w:rPr>
          <w:rFonts w:ascii="Rubik" w:hAnsi="Rubik" w:cs="Rubik"/>
          <w:b/>
          <w:bCs/>
          <w:sz w:val="36"/>
          <w:szCs w:val="36"/>
        </w:rPr>
        <w:t xml:space="preserve">Contact details: </w:t>
      </w:r>
      <w:hyperlink r:id="rId13" w:history="1">
        <w:r w:rsidR="00F35AC0" w:rsidRPr="00A000AE">
          <w:rPr>
            <w:rStyle w:val="Hyperlink"/>
            <w:rFonts w:ascii="Rubik" w:hAnsi="Rubik" w:cs="Rubik"/>
            <w:sz w:val="36"/>
            <w:szCs w:val="36"/>
          </w:rPr>
          <w:t>info@walkfree.org</w:t>
        </w:r>
      </w:hyperlink>
      <w:r w:rsidR="00F35AC0" w:rsidRPr="00A000AE">
        <w:rPr>
          <w:rFonts w:ascii="Rubik" w:hAnsi="Rubik" w:cs="Rubik"/>
          <w:b/>
          <w:bCs/>
          <w:sz w:val="36"/>
          <w:szCs w:val="36"/>
        </w:rPr>
        <w:t xml:space="preserve"> </w:t>
      </w:r>
    </w:p>
    <w:p w14:paraId="5B85A33C" w14:textId="68E2C764" w:rsidR="02927C6E" w:rsidRPr="00A000AE" w:rsidRDefault="02927C6E" w:rsidP="5AF29FC8">
      <w:pPr>
        <w:rPr>
          <w:rFonts w:ascii="Rubik" w:hAnsi="Rubik" w:cs="Rubik"/>
          <w:sz w:val="36"/>
          <w:szCs w:val="36"/>
        </w:rPr>
      </w:pPr>
      <w:r w:rsidRPr="00A000AE">
        <w:rPr>
          <w:rFonts w:ascii="Rubik" w:hAnsi="Rubik" w:cs="Rubik"/>
          <w:b/>
          <w:bCs/>
          <w:sz w:val="36"/>
          <w:szCs w:val="36"/>
        </w:rPr>
        <w:t xml:space="preserve">Consent to publish on CEDAW website: </w:t>
      </w:r>
      <w:r w:rsidRPr="00A000AE">
        <w:rPr>
          <w:rFonts w:ascii="Rubik" w:hAnsi="Rubik" w:cs="Rubik"/>
          <w:sz w:val="36"/>
          <w:szCs w:val="36"/>
        </w:rPr>
        <w:t>Yes</w:t>
      </w:r>
    </w:p>
    <w:p w14:paraId="75083C41" w14:textId="1D9A137B" w:rsidR="5AF29FC8" w:rsidRPr="002E7ED9" w:rsidRDefault="5AF29FC8" w:rsidP="5AF29FC8">
      <w:pPr>
        <w:rPr>
          <w:rFonts w:cstheme="minorHAnsi"/>
          <w:highlight w:val="yellow"/>
        </w:rPr>
      </w:pPr>
    </w:p>
    <w:p w14:paraId="4E7C9327" w14:textId="1C260C6C" w:rsidR="005A33B2" w:rsidRPr="002E7ED9" w:rsidRDefault="005A33B2" w:rsidP="004E1B33">
      <w:pPr>
        <w:rPr>
          <w:rFonts w:cstheme="minorHAnsi"/>
        </w:rPr>
      </w:pPr>
    </w:p>
    <w:p w14:paraId="7AB7491F" w14:textId="250E4513" w:rsidR="005A33B2" w:rsidRPr="002E7ED9" w:rsidRDefault="005A33B2">
      <w:pPr>
        <w:rPr>
          <w:rFonts w:cstheme="minorHAnsi"/>
        </w:rPr>
      </w:pPr>
      <w:r w:rsidRPr="002E7ED9">
        <w:rPr>
          <w:rFonts w:cstheme="minorHAnsi"/>
        </w:rPr>
        <w:br w:type="page"/>
      </w:r>
    </w:p>
    <w:p w14:paraId="4609E3C4" w14:textId="2C283BB0" w:rsidR="001F5E55" w:rsidRPr="00A000AE" w:rsidRDefault="001F5E55" w:rsidP="00035757">
      <w:pPr>
        <w:pStyle w:val="Heading2"/>
        <w:rPr>
          <w:rFonts w:ascii="Source Sans Pro" w:hAnsi="Source Sans Pro"/>
        </w:rPr>
      </w:pPr>
      <w:bookmarkStart w:id="0" w:name="_Toc125449158"/>
      <w:r w:rsidRPr="00A000AE">
        <w:rPr>
          <w:rFonts w:ascii="Source Sans Pro" w:hAnsi="Source Sans Pro"/>
        </w:rPr>
        <w:lastRenderedPageBreak/>
        <w:t>Part A</w:t>
      </w:r>
      <w:bookmarkEnd w:id="0"/>
      <w:r w:rsidRPr="00A000AE">
        <w:rPr>
          <w:rFonts w:ascii="Source Sans Pro" w:hAnsi="Source Sans Pro"/>
        </w:rPr>
        <w:t xml:space="preserve"> </w:t>
      </w:r>
    </w:p>
    <w:p w14:paraId="3179DD2B" w14:textId="56E4C98C" w:rsidR="007D23E7" w:rsidRPr="00A000AE" w:rsidRDefault="007D23E7" w:rsidP="00035757">
      <w:pPr>
        <w:pStyle w:val="Heading2"/>
        <w:rPr>
          <w:rFonts w:ascii="Source Sans Pro" w:hAnsi="Source Sans Pro"/>
        </w:rPr>
      </w:pPr>
      <w:bookmarkStart w:id="1" w:name="_Toc125449159"/>
      <w:r w:rsidRPr="00A000AE">
        <w:rPr>
          <w:rFonts w:ascii="Source Sans Pro" w:hAnsi="Source Sans Pro"/>
        </w:rPr>
        <w:t>Introduction</w:t>
      </w:r>
      <w:bookmarkEnd w:id="1"/>
    </w:p>
    <w:p w14:paraId="197BD4A6" w14:textId="0C23CBCA" w:rsidR="00681C46" w:rsidRPr="00A000AE" w:rsidRDefault="00D8445E" w:rsidP="0089428D">
      <w:pPr>
        <w:pStyle w:val="ListParagraph"/>
        <w:numPr>
          <w:ilvl w:val="0"/>
          <w:numId w:val="27"/>
        </w:numPr>
        <w:spacing w:before="240"/>
        <w:ind w:left="714" w:hanging="357"/>
        <w:contextualSpacing w:val="0"/>
        <w:rPr>
          <w:rFonts w:ascii="Source Sans Pro" w:hAnsi="Source Sans Pro" w:cstheme="minorHAnsi"/>
        </w:rPr>
      </w:pPr>
      <w:r w:rsidRPr="00A000AE">
        <w:rPr>
          <w:rFonts w:ascii="Source Sans Pro" w:hAnsi="Source Sans Pro" w:cstheme="minorHAnsi"/>
        </w:rPr>
        <w:t xml:space="preserve">Walk Free welcomes the opportunity to contribute to </w:t>
      </w:r>
      <w:r w:rsidR="008A6082" w:rsidRPr="00A000AE">
        <w:rPr>
          <w:rFonts w:ascii="Source Sans Pro" w:hAnsi="Source Sans Pro" w:cstheme="minorHAnsi"/>
        </w:rPr>
        <w:t xml:space="preserve">the </w:t>
      </w:r>
      <w:r w:rsidRPr="00A000AE">
        <w:rPr>
          <w:rFonts w:ascii="Source Sans Pro" w:hAnsi="Source Sans Pro" w:cstheme="minorHAnsi"/>
        </w:rPr>
        <w:t>identification of issues and questions</w:t>
      </w:r>
      <w:r w:rsidR="001C3F2A" w:rsidRPr="00A000AE">
        <w:rPr>
          <w:rFonts w:ascii="Source Sans Pro" w:hAnsi="Source Sans Pro" w:cstheme="minorHAnsi"/>
        </w:rPr>
        <w:t xml:space="preserve"> </w:t>
      </w:r>
      <w:r w:rsidRPr="00A000AE">
        <w:rPr>
          <w:rFonts w:ascii="Source Sans Pro" w:hAnsi="Source Sans Pro" w:cstheme="minorHAnsi"/>
        </w:rPr>
        <w:t xml:space="preserve">by the </w:t>
      </w:r>
      <w:r w:rsidR="001C3F2A" w:rsidRPr="00A000AE">
        <w:rPr>
          <w:rFonts w:ascii="Source Sans Pro" w:hAnsi="Source Sans Pro" w:cstheme="minorHAnsi"/>
        </w:rPr>
        <w:t>86th</w:t>
      </w:r>
      <w:r w:rsidRPr="00A000AE">
        <w:rPr>
          <w:rFonts w:ascii="Source Sans Pro" w:hAnsi="Source Sans Pro" w:cstheme="minorHAnsi"/>
        </w:rPr>
        <w:t xml:space="preserve"> Pre-sessional Working Group of the Committee on the Elimination of Discrimination against Women (</w:t>
      </w:r>
      <w:r w:rsidRPr="00A000AE">
        <w:rPr>
          <w:rFonts w:ascii="Source Sans Pro" w:hAnsi="Source Sans Pro" w:cstheme="minorHAnsi"/>
          <w:b/>
          <w:bCs/>
        </w:rPr>
        <w:t>the Committee</w:t>
      </w:r>
      <w:r w:rsidRPr="00A000AE">
        <w:rPr>
          <w:rFonts w:ascii="Source Sans Pro" w:hAnsi="Source Sans Pro" w:cstheme="minorHAnsi"/>
        </w:rPr>
        <w:t xml:space="preserve">) ahead of its review of </w:t>
      </w:r>
      <w:r w:rsidR="001C3F2A" w:rsidRPr="00A000AE">
        <w:rPr>
          <w:rFonts w:ascii="Source Sans Pro" w:hAnsi="Source Sans Pro" w:cstheme="minorHAnsi"/>
        </w:rPr>
        <w:t>Malaysia</w:t>
      </w:r>
      <w:r w:rsidRPr="00A000AE">
        <w:rPr>
          <w:rFonts w:ascii="Source Sans Pro" w:hAnsi="Source Sans Pro" w:cstheme="minorHAnsi"/>
        </w:rPr>
        <w:t>.</w:t>
      </w:r>
    </w:p>
    <w:p w14:paraId="4E605947" w14:textId="5F041D6F" w:rsidR="00FE3615" w:rsidRPr="00A000AE" w:rsidRDefault="00575337" w:rsidP="0089428D">
      <w:pPr>
        <w:pStyle w:val="ListParagraph"/>
        <w:numPr>
          <w:ilvl w:val="0"/>
          <w:numId w:val="27"/>
        </w:numPr>
        <w:spacing w:before="240"/>
        <w:ind w:left="714" w:hanging="357"/>
        <w:contextualSpacing w:val="0"/>
        <w:rPr>
          <w:rStyle w:val="normaltextrun"/>
          <w:rFonts w:ascii="Source Sans Pro" w:hAnsi="Source Sans Pro" w:cstheme="minorHAnsi"/>
        </w:rPr>
      </w:pPr>
      <w:r w:rsidRPr="00A000AE">
        <w:rPr>
          <w:rStyle w:val="normaltextrun"/>
          <w:rFonts w:ascii="Source Sans Pro" w:hAnsi="Source Sans Pro" w:cstheme="minorHAnsi"/>
          <w:color w:val="000000"/>
          <w:shd w:val="clear" w:color="auto" w:fill="FFFFFF"/>
          <w:lang w:val="en-GB"/>
        </w:rPr>
        <w:t>Walk Free is an international human rights organisation </w:t>
      </w:r>
      <w:r w:rsidRPr="00A000AE">
        <w:rPr>
          <w:rStyle w:val="normaltextrun"/>
          <w:rFonts w:ascii="Source Sans Pro" w:hAnsi="Source Sans Pro" w:cstheme="minorHAnsi"/>
          <w:color w:val="000000"/>
          <w:shd w:val="clear" w:color="auto" w:fill="FFFFFF"/>
        </w:rPr>
        <w:t>with a mission to end modern slavery globally</w:t>
      </w:r>
      <w:r w:rsidRPr="00A000AE">
        <w:rPr>
          <w:rStyle w:val="normaltextrun"/>
          <w:rFonts w:ascii="Source Sans Pro" w:hAnsi="Source Sans Pro" w:cstheme="minorHAnsi"/>
          <w:color w:val="000000"/>
          <w:shd w:val="clear" w:color="auto" w:fill="FFFFFF"/>
          <w:lang w:val="en-GB"/>
        </w:rPr>
        <w:t>. Walk Free approaches this challenge through a combination of direct implementation, grassroots community engagement, and working in partnership with faiths, businesses, academics, NGOs, and governments around the world.</w:t>
      </w:r>
    </w:p>
    <w:p w14:paraId="2295A17B" w14:textId="6E68491B" w:rsidR="00FE3615" w:rsidRPr="00A000AE" w:rsidRDefault="00FE3615" w:rsidP="0089428D">
      <w:pPr>
        <w:pStyle w:val="ListParagraph"/>
        <w:numPr>
          <w:ilvl w:val="0"/>
          <w:numId w:val="27"/>
        </w:numPr>
        <w:spacing w:before="240"/>
        <w:ind w:left="714" w:hanging="357"/>
        <w:contextualSpacing w:val="0"/>
        <w:rPr>
          <w:rStyle w:val="normaltextrun"/>
          <w:rFonts w:ascii="Source Sans Pro" w:hAnsi="Source Sans Pro" w:cstheme="minorHAnsi"/>
        </w:rPr>
      </w:pPr>
      <w:r w:rsidRPr="00A000AE">
        <w:rPr>
          <w:rStyle w:val="normaltextrun"/>
          <w:rFonts w:ascii="Source Sans Pro" w:hAnsi="Source Sans Pro" w:cstheme="minorHAnsi"/>
          <w:color w:val="000000"/>
          <w:shd w:val="clear" w:color="auto" w:fill="FFFFFF"/>
        </w:rPr>
        <w:t>Modern slavery covers a set of specific legal concepts including human trafficking, forced labour, debt bondage, forced or servile marriage, slavery and slavery-like practices, and the sale and exploitation of children. Although modern slavery is not defined in law, it is used as an umbrella term that focusses attention on the commonalities across these legal concepts. Essentially, it refers to situations of exploitation that a person cannot refuse or leave because of threats, violence, coercion, deception, and/or abuse of power.  </w:t>
      </w:r>
      <w:r w:rsidRPr="00A000AE">
        <w:rPr>
          <w:rStyle w:val="eop"/>
          <w:rFonts w:ascii="Source Sans Pro" w:eastAsiaTheme="majorEastAsia" w:hAnsi="Source Sans Pro" w:cstheme="minorHAnsi"/>
          <w:color w:val="000000"/>
        </w:rPr>
        <w:t> </w:t>
      </w:r>
    </w:p>
    <w:p w14:paraId="2A9D79C0" w14:textId="0CF266C0" w:rsidR="00FE3615" w:rsidRPr="00A000AE" w:rsidRDefault="00FE3615" w:rsidP="0089428D">
      <w:pPr>
        <w:pStyle w:val="ListParagraph"/>
        <w:numPr>
          <w:ilvl w:val="0"/>
          <w:numId w:val="27"/>
        </w:numPr>
        <w:spacing w:before="240"/>
        <w:ind w:left="714" w:hanging="357"/>
        <w:contextualSpacing w:val="0"/>
        <w:rPr>
          <w:rStyle w:val="normaltextrun"/>
          <w:rFonts w:ascii="Source Sans Pro" w:hAnsi="Source Sans Pro" w:cstheme="minorHAnsi"/>
        </w:rPr>
      </w:pPr>
      <w:r w:rsidRPr="00A000AE">
        <w:rPr>
          <w:rStyle w:val="normaltextrun"/>
          <w:rFonts w:ascii="Source Sans Pro" w:hAnsi="Source Sans Pro" w:cstheme="minorHAnsi"/>
          <w:lang w:val="en-GB"/>
        </w:rPr>
        <w:t xml:space="preserve">Walk Free is the </w:t>
      </w:r>
      <w:r w:rsidR="008C4E07" w:rsidRPr="00A000AE">
        <w:rPr>
          <w:rStyle w:val="normaltextrun"/>
          <w:rFonts w:ascii="Source Sans Pro" w:hAnsi="Source Sans Pro" w:cstheme="minorHAnsi"/>
          <w:lang w:val="en-GB"/>
        </w:rPr>
        <w:t>auth</w:t>
      </w:r>
      <w:r w:rsidRPr="00A000AE">
        <w:rPr>
          <w:rStyle w:val="normaltextrun"/>
          <w:rFonts w:ascii="Source Sans Pro" w:hAnsi="Source Sans Pro" w:cstheme="minorHAnsi"/>
          <w:lang w:val="en-GB"/>
        </w:rPr>
        <w:t>or of the Global Slavery Index (</w:t>
      </w:r>
      <w:r w:rsidRPr="00A000AE">
        <w:rPr>
          <w:rStyle w:val="normaltextrun"/>
          <w:rFonts w:ascii="Source Sans Pro" w:hAnsi="Source Sans Pro" w:cstheme="minorHAnsi"/>
          <w:b/>
          <w:bCs/>
          <w:lang w:val="en-GB"/>
        </w:rPr>
        <w:t>GSI</w:t>
      </w:r>
      <w:r w:rsidRPr="00A000AE">
        <w:rPr>
          <w:rStyle w:val="normaltextrun"/>
          <w:rFonts w:ascii="Source Sans Pro" w:hAnsi="Source Sans Pro" w:cstheme="minorHAnsi"/>
          <w:lang w:val="en-GB"/>
        </w:rPr>
        <w:t>), the world’s leading dataset on measuring and understanding modern slavery. The GSI assesses country-level prevalence, vulnerability, and government responses to modern slavery. To date, Walk Free have published four editions of the GSI, the most recent in 2018. </w:t>
      </w:r>
      <w:r w:rsidRPr="00A000AE">
        <w:rPr>
          <w:rStyle w:val="normaltextrun"/>
          <w:rFonts w:ascii="Source Sans Pro" w:hAnsi="Source Sans Pro" w:cstheme="minorHAnsi"/>
          <w:lang w:val="en-US"/>
        </w:rPr>
        <w:t>The 2018 GSI estimated that there were </w:t>
      </w:r>
      <w:r w:rsidR="004A0A63" w:rsidRPr="00A000AE">
        <w:rPr>
          <w:rStyle w:val="normaltextrun"/>
          <w:rFonts w:ascii="Source Sans Pro" w:hAnsi="Source Sans Pro" w:cstheme="minorHAnsi"/>
          <w:lang w:val="en-US"/>
        </w:rPr>
        <w:t>212,000</w:t>
      </w:r>
      <w:r w:rsidRPr="00A000AE">
        <w:rPr>
          <w:rStyle w:val="normaltextrun"/>
          <w:rFonts w:ascii="Source Sans Pro" w:hAnsi="Source Sans Pro" w:cstheme="minorHAnsi"/>
          <w:lang w:val="en-US"/>
        </w:rPr>
        <w:t> people living in situations of modern slavery in </w:t>
      </w:r>
      <w:r w:rsidR="004A0A63" w:rsidRPr="00A000AE">
        <w:rPr>
          <w:rStyle w:val="normaltextrun"/>
          <w:rFonts w:ascii="Source Sans Pro" w:hAnsi="Source Sans Pro" w:cstheme="minorHAnsi"/>
          <w:lang w:val="en-US"/>
        </w:rPr>
        <w:t>Malaysia</w:t>
      </w:r>
      <w:r w:rsidR="00176D9B" w:rsidRPr="00A000AE">
        <w:rPr>
          <w:rStyle w:val="normaltextrun"/>
          <w:rFonts w:ascii="Source Sans Pro" w:hAnsi="Source Sans Pro" w:cstheme="minorHAnsi"/>
          <w:lang w:val="en-US"/>
        </w:rPr>
        <w:t xml:space="preserve"> </w:t>
      </w:r>
      <w:r w:rsidR="00447F9B" w:rsidRPr="00A000AE">
        <w:rPr>
          <w:rStyle w:val="normaltextrun"/>
          <w:rFonts w:ascii="Source Sans Pro" w:hAnsi="Source Sans Pro" w:cstheme="minorHAnsi"/>
          <w:lang w:val="en-US"/>
        </w:rPr>
        <w:t xml:space="preserve">on any given day </w:t>
      </w:r>
      <w:r w:rsidRPr="00A000AE">
        <w:rPr>
          <w:rStyle w:val="normaltextrun"/>
          <w:rFonts w:ascii="Source Sans Pro" w:hAnsi="Source Sans Pro" w:cstheme="minorHAnsi"/>
          <w:lang w:val="en-US"/>
        </w:rPr>
        <w:t>in 2016</w:t>
      </w:r>
      <w:r w:rsidR="004A0A63" w:rsidRPr="00A000AE">
        <w:rPr>
          <w:rStyle w:val="normaltextrun"/>
          <w:rFonts w:ascii="Source Sans Pro" w:hAnsi="Source Sans Pro" w:cstheme="minorHAnsi"/>
          <w:lang w:val="en-US"/>
        </w:rPr>
        <w:t xml:space="preserve">, a prevalence of </w:t>
      </w:r>
      <w:r w:rsidR="00046B7F" w:rsidRPr="00A000AE">
        <w:rPr>
          <w:rStyle w:val="normaltextrun"/>
          <w:rFonts w:ascii="Source Sans Pro" w:hAnsi="Source Sans Pro" w:cstheme="minorHAnsi"/>
          <w:lang w:val="en-US"/>
        </w:rPr>
        <w:t>6.9 per every thousand people</w:t>
      </w:r>
      <w:r w:rsidRPr="00A000AE">
        <w:rPr>
          <w:rStyle w:val="normaltextrun"/>
          <w:rFonts w:ascii="Source Sans Pro" w:hAnsi="Source Sans Pro" w:cstheme="minorHAnsi"/>
          <w:lang w:val="en-US"/>
        </w:rPr>
        <w:t>.</w:t>
      </w:r>
      <w:r w:rsidR="00176D9B" w:rsidRPr="00A000AE">
        <w:rPr>
          <w:rStyle w:val="EndnoteReference"/>
          <w:rFonts w:ascii="Source Sans Pro" w:hAnsi="Source Sans Pro" w:cstheme="minorHAnsi"/>
          <w:lang w:val="en-US"/>
        </w:rPr>
        <w:endnoteReference w:id="2"/>
      </w:r>
      <w:r w:rsidRPr="00A000AE">
        <w:rPr>
          <w:rStyle w:val="normaltextrun"/>
          <w:rFonts w:ascii="Source Sans Pro" w:hAnsi="Source Sans Pro" w:cstheme="minorHAnsi"/>
          <w:lang w:val="en-US"/>
        </w:rPr>
        <w:t> </w:t>
      </w:r>
    </w:p>
    <w:p w14:paraId="76D0D685" w14:textId="48323EB0" w:rsidR="00E25BA3" w:rsidRPr="00A000AE" w:rsidRDefault="00E25BA3" w:rsidP="00E25BA3">
      <w:pPr>
        <w:pStyle w:val="ListParagraph"/>
        <w:numPr>
          <w:ilvl w:val="0"/>
          <w:numId w:val="27"/>
        </w:numPr>
        <w:spacing w:before="240"/>
        <w:ind w:left="714" w:hanging="357"/>
        <w:contextualSpacing w:val="0"/>
        <w:rPr>
          <w:rStyle w:val="normaltextrun"/>
          <w:rFonts w:ascii="Source Sans Pro" w:hAnsi="Source Sans Pro" w:cstheme="minorHAnsi"/>
        </w:rPr>
      </w:pPr>
      <w:r w:rsidRPr="00A000AE">
        <w:rPr>
          <w:rStyle w:val="normaltextrun"/>
          <w:rFonts w:ascii="Source Sans Pro" w:hAnsi="Source Sans Pro" w:cstheme="minorHAnsi"/>
          <w:lang w:val="en-GB"/>
        </w:rPr>
        <w:t>Together with the International Labour Organization (</w:t>
      </w:r>
      <w:r w:rsidRPr="00A000AE">
        <w:rPr>
          <w:rStyle w:val="normaltextrun"/>
          <w:rFonts w:ascii="Source Sans Pro" w:hAnsi="Source Sans Pro" w:cstheme="minorHAnsi"/>
          <w:b/>
          <w:bCs/>
          <w:lang w:val="en-GB"/>
        </w:rPr>
        <w:t>ILO</w:t>
      </w:r>
      <w:r w:rsidRPr="00A000AE">
        <w:rPr>
          <w:rStyle w:val="normaltextrun"/>
          <w:rFonts w:ascii="Source Sans Pro" w:hAnsi="Source Sans Pro" w:cstheme="minorHAnsi"/>
          <w:lang w:val="en-GB"/>
        </w:rPr>
        <w:t>) and the International Organization for Migration (</w:t>
      </w:r>
      <w:r w:rsidRPr="00A000AE">
        <w:rPr>
          <w:rStyle w:val="normaltextrun"/>
          <w:rFonts w:ascii="Source Sans Pro" w:hAnsi="Source Sans Pro" w:cstheme="minorHAnsi"/>
          <w:b/>
          <w:bCs/>
          <w:lang w:val="en-GB"/>
        </w:rPr>
        <w:t>IOM</w:t>
      </w:r>
      <w:r w:rsidRPr="00A000AE">
        <w:rPr>
          <w:rStyle w:val="normaltextrun"/>
          <w:rFonts w:ascii="Source Sans Pro" w:hAnsi="Source Sans Pro" w:cstheme="minorHAnsi"/>
          <w:lang w:val="en-GB"/>
        </w:rPr>
        <w:t>), Walk Free developed the Global Estimates of Modern Slavery (</w:t>
      </w:r>
      <w:r w:rsidRPr="00A000AE">
        <w:rPr>
          <w:rStyle w:val="normaltextrun"/>
          <w:rFonts w:ascii="Source Sans Pro" w:hAnsi="Source Sans Pro" w:cstheme="minorHAnsi"/>
          <w:b/>
          <w:bCs/>
          <w:lang w:val="en-GB"/>
        </w:rPr>
        <w:t>GEMS</w:t>
      </w:r>
      <w:r w:rsidRPr="00A000AE">
        <w:rPr>
          <w:rStyle w:val="normaltextrun"/>
          <w:rFonts w:ascii="Source Sans Pro" w:hAnsi="Source Sans Pro" w:cstheme="minorHAnsi"/>
          <w:lang w:val="en-GB"/>
        </w:rPr>
        <w:t>). The 2022 GEMS found that 49.6 million people were in modern slavery in 2021, and that women and girls were disproportionately affected, accounting for over half of all victims.</w:t>
      </w:r>
      <w:r w:rsidRPr="00A000AE">
        <w:rPr>
          <w:rStyle w:val="EndnoteReference"/>
          <w:rFonts w:ascii="Source Sans Pro" w:hAnsi="Source Sans Pro" w:cstheme="minorHAnsi"/>
          <w:lang w:val="en-GB"/>
        </w:rPr>
        <w:endnoteReference w:id="3"/>
      </w:r>
      <w:r w:rsidRPr="00A000AE">
        <w:rPr>
          <w:rStyle w:val="eop"/>
          <w:rFonts w:ascii="Source Sans Pro" w:eastAsiaTheme="majorEastAsia" w:hAnsi="Source Sans Pro" w:cstheme="minorHAnsi"/>
        </w:rPr>
        <w:t> The A</w:t>
      </w:r>
      <w:r w:rsidR="00180DB2" w:rsidRPr="00A000AE">
        <w:rPr>
          <w:rStyle w:val="eop"/>
          <w:rFonts w:ascii="Source Sans Pro" w:eastAsiaTheme="majorEastAsia" w:hAnsi="Source Sans Pro" w:cstheme="minorHAnsi"/>
        </w:rPr>
        <w:t>sia Pacific</w:t>
      </w:r>
      <w:r w:rsidRPr="00A000AE">
        <w:rPr>
          <w:rStyle w:val="eop"/>
          <w:rFonts w:ascii="Source Sans Pro" w:eastAsiaTheme="majorEastAsia" w:hAnsi="Source Sans Pro" w:cstheme="minorHAnsi"/>
        </w:rPr>
        <w:t xml:space="preserve"> region has the</w:t>
      </w:r>
      <w:r w:rsidR="00A56F77" w:rsidRPr="00A000AE">
        <w:rPr>
          <w:rStyle w:val="eop"/>
          <w:rFonts w:ascii="Source Sans Pro" w:eastAsiaTheme="majorEastAsia" w:hAnsi="Source Sans Pro" w:cstheme="minorHAnsi"/>
        </w:rPr>
        <w:t xml:space="preserve"> third highest prevalence and</w:t>
      </w:r>
      <w:r w:rsidR="0034013A" w:rsidRPr="00A000AE">
        <w:rPr>
          <w:rStyle w:val="eop"/>
          <w:rFonts w:ascii="Source Sans Pro" w:eastAsiaTheme="majorEastAsia" w:hAnsi="Source Sans Pro" w:cstheme="minorHAnsi"/>
        </w:rPr>
        <w:t xml:space="preserve"> </w:t>
      </w:r>
      <w:r w:rsidRPr="00A000AE">
        <w:rPr>
          <w:rStyle w:val="eop"/>
          <w:rFonts w:ascii="Source Sans Pro" w:eastAsiaTheme="majorEastAsia" w:hAnsi="Source Sans Pro" w:cstheme="minorHAnsi"/>
        </w:rPr>
        <w:t>highest</w:t>
      </w:r>
      <w:r w:rsidR="0034013A" w:rsidRPr="00A000AE">
        <w:rPr>
          <w:rStyle w:val="eop"/>
          <w:rFonts w:ascii="Source Sans Pro" w:eastAsiaTheme="majorEastAsia" w:hAnsi="Source Sans Pro" w:cstheme="minorHAnsi"/>
        </w:rPr>
        <w:t xml:space="preserve"> </w:t>
      </w:r>
      <w:r w:rsidR="00A56F77" w:rsidRPr="00A000AE">
        <w:rPr>
          <w:rStyle w:val="eop"/>
          <w:rFonts w:ascii="Source Sans Pro" w:eastAsiaTheme="majorEastAsia" w:hAnsi="Source Sans Pro" w:cstheme="minorHAnsi"/>
        </w:rPr>
        <w:t xml:space="preserve">total </w:t>
      </w:r>
      <w:r w:rsidR="0034013A" w:rsidRPr="00A000AE">
        <w:rPr>
          <w:rStyle w:val="eop"/>
          <w:rFonts w:ascii="Source Sans Pro" w:eastAsiaTheme="majorEastAsia" w:hAnsi="Source Sans Pro" w:cstheme="minorHAnsi"/>
        </w:rPr>
        <w:t xml:space="preserve">number of people </w:t>
      </w:r>
      <w:r w:rsidR="00407D54" w:rsidRPr="00A000AE">
        <w:rPr>
          <w:rStyle w:val="eop"/>
          <w:rFonts w:ascii="Source Sans Pro" w:eastAsiaTheme="majorEastAsia" w:hAnsi="Source Sans Pro" w:cstheme="minorHAnsi"/>
        </w:rPr>
        <w:t xml:space="preserve">living </w:t>
      </w:r>
      <w:r w:rsidR="0034013A" w:rsidRPr="00A000AE">
        <w:rPr>
          <w:rStyle w:val="eop"/>
          <w:rFonts w:ascii="Source Sans Pro" w:eastAsiaTheme="majorEastAsia" w:hAnsi="Source Sans Pro" w:cstheme="minorHAnsi"/>
        </w:rPr>
        <w:t>in modern slavery</w:t>
      </w:r>
      <w:r w:rsidR="00A01629" w:rsidRPr="00A000AE">
        <w:rPr>
          <w:rStyle w:val="eop"/>
          <w:rFonts w:ascii="Source Sans Pro" w:eastAsiaTheme="majorEastAsia" w:hAnsi="Source Sans Pro" w:cstheme="minorHAnsi"/>
        </w:rPr>
        <w:t xml:space="preserve"> (29.3 million)</w:t>
      </w:r>
      <w:r w:rsidR="00407D54" w:rsidRPr="00A000AE">
        <w:rPr>
          <w:rStyle w:val="eop"/>
          <w:rFonts w:ascii="Source Sans Pro" w:eastAsiaTheme="majorEastAsia" w:hAnsi="Source Sans Pro" w:cstheme="minorHAnsi"/>
        </w:rPr>
        <w:t>,</w:t>
      </w:r>
      <w:r w:rsidR="006F2A1B" w:rsidRPr="00A000AE">
        <w:rPr>
          <w:rStyle w:val="eop"/>
          <w:rFonts w:ascii="Source Sans Pro" w:eastAsiaTheme="majorEastAsia" w:hAnsi="Source Sans Pro" w:cstheme="minorHAnsi"/>
        </w:rPr>
        <w:t xml:space="preserve"> accounting for 55 per cent of all people in forced labour (</w:t>
      </w:r>
      <w:r w:rsidR="004A3561" w:rsidRPr="00A000AE">
        <w:rPr>
          <w:rStyle w:val="eop"/>
          <w:rFonts w:ascii="Source Sans Pro" w:eastAsiaTheme="majorEastAsia" w:hAnsi="Source Sans Pro" w:cstheme="minorHAnsi"/>
        </w:rPr>
        <w:t>15.1 million) and</w:t>
      </w:r>
      <w:r w:rsidR="007D0D92" w:rsidRPr="00A000AE">
        <w:rPr>
          <w:rStyle w:val="eop"/>
          <w:rFonts w:ascii="Source Sans Pro" w:eastAsiaTheme="majorEastAsia" w:hAnsi="Source Sans Pro" w:cstheme="minorHAnsi"/>
        </w:rPr>
        <w:t xml:space="preserve"> 65 per cent of people in</w:t>
      </w:r>
      <w:r w:rsidR="00042F62" w:rsidRPr="00A000AE">
        <w:rPr>
          <w:rStyle w:val="eop"/>
          <w:rFonts w:ascii="Source Sans Pro" w:eastAsiaTheme="majorEastAsia" w:hAnsi="Source Sans Pro" w:cstheme="minorHAnsi"/>
        </w:rPr>
        <w:t xml:space="preserve"> a</w:t>
      </w:r>
      <w:r w:rsidR="007D0D92" w:rsidRPr="00A000AE">
        <w:rPr>
          <w:rStyle w:val="eop"/>
          <w:rFonts w:ascii="Source Sans Pro" w:eastAsiaTheme="majorEastAsia" w:hAnsi="Source Sans Pro" w:cstheme="minorHAnsi"/>
        </w:rPr>
        <w:t xml:space="preserve"> </w:t>
      </w:r>
      <w:r w:rsidR="00D65FB8" w:rsidRPr="00A000AE">
        <w:rPr>
          <w:rStyle w:val="eop"/>
          <w:rFonts w:ascii="Source Sans Pro" w:eastAsiaTheme="majorEastAsia" w:hAnsi="Source Sans Pro" w:cstheme="minorHAnsi"/>
        </w:rPr>
        <w:t>forced marriage (14.2 million)</w:t>
      </w:r>
      <w:r w:rsidRPr="00A000AE">
        <w:rPr>
          <w:rStyle w:val="eop"/>
          <w:rFonts w:ascii="Source Sans Pro" w:eastAsiaTheme="majorEastAsia" w:hAnsi="Source Sans Pro" w:cstheme="minorHAnsi"/>
        </w:rPr>
        <w:t>.</w:t>
      </w:r>
      <w:r w:rsidRPr="00A000AE">
        <w:rPr>
          <w:rStyle w:val="EndnoteReference"/>
          <w:rFonts w:ascii="Source Sans Pro" w:eastAsiaTheme="majorEastAsia" w:hAnsi="Source Sans Pro" w:cstheme="minorHAnsi"/>
        </w:rPr>
        <w:endnoteReference w:id="4"/>
      </w:r>
      <w:r w:rsidRPr="00A000AE">
        <w:rPr>
          <w:rStyle w:val="eop"/>
          <w:rFonts w:ascii="Source Sans Pro" w:eastAsiaTheme="majorEastAsia" w:hAnsi="Source Sans Pro" w:cstheme="minorHAnsi"/>
        </w:rPr>
        <w:t xml:space="preserve">  </w:t>
      </w:r>
    </w:p>
    <w:p w14:paraId="675F0B04" w14:textId="3689C827" w:rsidR="005A628A" w:rsidRPr="00A000AE" w:rsidRDefault="00FE3615" w:rsidP="004B7068">
      <w:pPr>
        <w:pStyle w:val="ListParagraph"/>
        <w:numPr>
          <w:ilvl w:val="0"/>
          <w:numId w:val="27"/>
        </w:numPr>
        <w:spacing w:before="240"/>
        <w:ind w:left="714" w:hanging="357"/>
        <w:contextualSpacing w:val="0"/>
        <w:rPr>
          <w:rStyle w:val="eop"/>
          <w:rFonts w:ascii="Source Sans Pro" w:eastAsiaTheme="majorEastAsia" w:hAnsi="Source Sans Pro" w:cstheme="minorHAnsi"/>
        </w:rPr>
      </w:pPr>
      <w:r w:rsidRPr="00A000AE">
        <w:rPr>
          <w:rStyle w:val="normaltextrun"/>
          <w:rFonts w:ascii="Source Sans Pro" w:hAnsi="Source Sans Pro" w:cstheme="minorHAnsi"/>
          <w:lang w:val="en-GB"/>
        </w:rPr>
        <w:t>Walk Free’s 2020 report, Stacked Odds, provides the most comprehensive evaluation of the female experience of modern slavery to date. The report found that women and girls are at higher risk of modern slavery and exploitation throughout every stage of their lives, in every region of the world. This heightened vulnerability to modern slavery among women and girls is driven by power imbalances embedded within international and national legal and socio-cultural norms.  </w:t>
      </w:r>
      <w:r w:rsidRPr="00A000AE">
        <w:rPr>
          <w:rStyle w:val="eop"/>
          <w:rFonts w:ascii="Source Sans Pro" w:eastAsiaTheme="majorEastAsia" w:hAnsi="Source Sans Pro" w:cstheme="minorHAnsi"/>
        </w:rPr>
        <w:t> </w:t>
      </w:r>
    </w:p>
    <w:p w14:paraId="03795AE4" w14:textId="55D7EF72" w:rsidR="00760CDF" w:rsidRPr="00452BEC" w:rsidRDefault="00FE3615" w:rsidP="00452BEC">
      <w:pPr>
        <w:pStyle w:val="ListParagraph"/>
        <w:numPr>
          <w:ilvl w:val="0"/>
          <w:numId w:val="27"/>
        </w:numPr>
        <w:spacing w:before="240"/>
        <w:ind w:left="714" w:hanging="357"/>
        <w:contextualSpacing w:val="0"/>
        <w:rPr>
          <w:rFonts w:ascii="Source Sans Pro" w:hAnsi="Source Sans Pro" w:cstheme="minorHAnsi"/>
        </w:rPr>
      </w:pPr>
      <w:r w:rsidRPr="00A000AE">
        <w:rPr>
          <w:rStyle w:val="normaltextrun"/>
          <w:rFonts w:ascii="Source Sans Pro" w:hAnsi="Source Sans Pro" w:cstheme="minorHAnsi"/>
        </w:rPr>
        <w:t>The purpose of the </w:t>
      </w:r>
      <w:r w:rsidRPr="00A000AE">
        <w:rPr>
          <w:rStyle w:val="normaltextrun"/>
          <w:rFonts w:ascii="Source Sans Pro" w:hAnsi="Source Sans Pro" w:cstheme="minorHAnsi"/>
          <w:i/>
          <w:iCs/>
        </w:rPr>
        <w:t>Convention on the Elimination of All Forms of Discrimination Against Women</w:t>
      </w:r>
      <w:r w:rsidRPr="00A000AE">
        <w:rPr>
          <w:rStyle w:val="normaltextrun"/>
          <w:rFonts w:ascii="Source Sans Pro" w:hAnsi="Source Sans Pro" w:cstheme="minorHAnsi"/>
        </w:rPr>
        <w:t> (</w:t>
      </w:r>
      <w:r w:rsidRPr="00A000AE">
        <w:rPr>
          <w:rStyle w:val="normaltextrun"/>
          <w:rFonts w:ascii="Source Sans Pro" w:hAnsi="Source Sans Pro" w:cstheme="minorHAnsi"/>
          <w:b/>
          <w:bCs/>
        </w:rPr>
        <w:t>CEDAW</w:t>
      </w:r>
      <w:r w:rsidRPr="00A000AE">
        <w:rPr>
          <w:rStyle w:val="normaltextrun"/>
          <w:rFonts w:ascii="Source Sans Pro" w:hAnsi="Source Sans Pro" w:cstheme="minorHAnsi"/>
        </w:rPr>
        <w:t xml:space="preserve">), as set out in the preamble, is to affirm the principle of gender equality, </w:t>
      </w:r>
      <w:r w:rsidRPr="00A000AE">
        <w:rPr>
          <w:rStyle w:val="normaltextrun"/>
          <w:rFonts w:ascii="Source Sans Pro" w:hAnsi="Source Sans Pro" w:cstheme="minorHAnsi"/>
        </w:rPr>
        <w:lastRenderedPageBreak/>
        <w:t>noting that </w:t>
      </w:r>
      <w:r w:rsidRPr="00A000AE">
        <w:rPr>
          <w:rStyle w:val="normaltextrun"/>
          <w:rFonts w:ascii="Source Sans Pro" w:hAnsi="Source Sans Pro" w:cstheme="minorHAnsi"/>
          <w:i/>
          <w:iCs/>
        </w:rPr>
        <w:t>“all human beings are born free and equal in dignity and rights and that everyone is entitled to all the rights and freedoms set forth therein, without distinction of any kind, including distinction based on sex.</w:t>
      </w:r>
      <w:r w:rsidRPr="00A000AE">
        <w:rPr>
          <w:rStyle w:val="normaltextrun"/>
          <w:rFonts w:ascii="Source Sans Pro" w:hAnsi="Source Sans Pro" w:cstheme="minorHAnsi"/>
        </w:rPr>
        <w:t>” Gender equality can never be achieved while modern slavery exists, therefore effective implementation of CEDAW must include action to eliminate modern slavery in all its forms. </w:t>
      </w:r>
      <w:r w:rsidR="00452BEC">
        <w:rPr>
          <w:rStyle w:val="ui-provider"/>
          <w:rFonts w:ascii="Source Sans Pro" w:hAnsi="Source Sans Pro"/>
        </w:rPr>
        <w:t>This is reflected</w:t>
      </w:r>
      <w:r w:rsidR="00716CE1" w:rsidRPr="00A000AE">
        <w:rPr>
          <w:rStyle w:val="ui-provider"/>
          <w:rFonts w:ascii="Source Sans Pro" w:hAnsi="Source Sans Pro"/>
        </w:rPr>
        <w:t xml:space="preserve"> in </w:t>
      </w:r>
      <w:r w:rsidR="00716CE1" w:rsidRPr="00A000AE">
        <w:rPr>
          <w:rStyle w:val="ui-provider"/>
          <w:rFonts w:ascii="Source Sans Pro" w:hAnsi="Source Sans Pro"/>
          <w:i/>
          <w:iCs/>
        </w:rPr>
        <w:t>General Recommendation No. 38 (2020) on Trafficking in Women and Girls in the Context of Global Migration</w:t>
      </w:r>
      <w:r w:rsidR="00716CE1" w:rsidRPr="00A000AE">
        <w:rPr>
          <w:rStyle w:val="ui-provider"/>
          <w:rFonts w:ascii="Source Sans Pro" w:hAnsi="Source Sans Pro"/>
        </w:rPr>
        <w:t xml:space="preserve"> (</w:t>
      </w:r>
      <w:r w:rsidR="00716CE1" w:rsidRPr="00A000AE">
        <w:rPr>
          <w:rStyle w:val="Strong"/>
          <w:rFonts w:ascii="Source Sans Pro" w:hAnsi="Source Sans Pro"/>
        </w:rPr>
        <w:t>R38</w:t>
      </w:r>
      <w:r w:rsidR="00716CE1" w:rsidRPr="00A000AE">
        <w:rPr>
          <w:rStyle w:val="ui-provider"/>
          <w:rFonts w:ascii="Source Sans Pro" w:hAnsi="Source Sans Pro"/>
        </w:rPr>
        <w:t>)</w:t>
      </w:r>
      <w:r w:rsidR="00452BEC">
        <w:rPr>
          <w:rStyle w:val="ui-provider"/>
          <w:rFonts w:ascii="Source Sans Pro" w:hAnsi="Source Sans Pro"/>
        </w:rPr>
        <w:t>.</w:t>
      </w:r>
    </w:p>
    <w:p w14:paraId="3B2A61D4" w14:textId="536B085A" w:rsidR="005A628A" w:rsidRPr="00A000AE" w:rsidRDefault="004F3A25" w:rsidP="21277B5C">
      <w:pPr>
        <w:pStyle w:val="ListParagraph"/>
        <w:numPr>
          <w:ilvl w:val="0"/>
          <w:numId w:val="27"/>
        </w:numPr>
        <w:spacing w:before="240"/>
        <w:ind w:left="714" w:hanging="357"/>
        <w:contextualSpacing w:val="0"/>
        <w:rPr>
          <w:rFonts w:ascii="Source Sans Pro" w:hAnsi="Source Sans Pro"/>
        </w:rPr>
      </w:pPr>
      <w:r w:rsidRPr="00A000AE">
        <w:rPr>
          <w:rFonts w:ascii="Source Sans Pro" w:hAnsi="Source Sans Pro"/>
        </w:rPr>
        <w:t xml:space="preserve">Malaysia </w:t>
      </w:r>
      <w:r w:rsidR="00E35B7C" w:rsidRPr="00A000AE">
        <w:rPr>
          <w:rFonts w:ascii="Source Sans Pro" w:hAnsi="Source Sans Pro"/>
        </w:rPr>
        <w:t>has</w:t>
      </w:r>
      <w:r w:rsidR="00AC13D8" w:rsidRPr="00A000AE">
        <w:rPr>
          <w:rFonts w:ascii="Source Sans Pro" w:hAnsi="Source Sans Pro"/>
        </w:rPr>
        <w:t xml:space="preserve"> </w:t>
      </w:r>
      <w:r w:rsidR="007D45DD" w:rsidRPr="00A000AE">
        <w:rPr>
          <w:rFonts w:ascii="Source Sans Pro" w:hAnsi="Source Sans Pro"/>
        </w:rPr>
        <w:t>declar</w:t>
      </w:r>
      <w:r w:rsidR="00AC13D8" w:rsidRPr="00A000AE">
        <w:rPr>
          <w:rFonts w:ascii="Source Sans Pro" w:hAnsi="Source Sans Pro"/>
        </w:rPr>
        <w:t xml:space="preserve">ed that its accession is subject to the understanding that the provisions of the Convention do not </w:t>
      </w:r>
      <w:r w:rsidR="00DD715D" w:rsidRPr="00A000AE">
        <w:rPr>
          <w:rFonts w:ascii="Source Sans Pro" w:hAnsi="Source Sans Pro"/>
        </w:rPr>
        <w:t>conflict with the provisions of the</w:t>
      </w:r>
      <w:r w:rsidR="003B1F25" w:rsidRPr="00A000AE">
        <w:rPr>
          <w:rFonts w:ascii="Source Sans Pro" w:hAnsi="Source Sans Pro"/>
        </w:rPr>
        <w:t xml:space="preserve"> Islamic</w:t>
      </w:r>
      <w:r w:rsidR="00DD715D" w:rsidRPr="00A000AE">
        <w:rPr>
          <w:rFonts w:ascii="Source Sans Pro" w:hAnsi="Source Sans Pro"/>
        </w:rPr>
        <w:t xml:space="preserve"> </w:t>
      </w:r>
      <w:r w:rsidR="00DD715D" w:rsidRPr="00A000AE">
        <w:rPr>
          <w:rFonts w:ascii="Source Sans Pro" w:hAnsi="Source Sans Pro"/>
          <w:i/>
        </w:rPr>
        <w:t>Sharia</w:t>
      </w:r>
      <w:r w:rsidR="00DD715D" w:rsidRPr="00A000AE">
        <w:rPr>
          <w:rFonts w:ascii="Source Sans Pro" w:hAnsi="Source Sans Pro"/>
        </w:rPr>
        <w:t xml:space="preserve"> and the Federal Constitution of Malaysia, and it does not consider itself </w:t>
      </w:r>
      <w:r w:rsidR="00B67DA7" w:rsidRPr="00A000AE">
        <w:rPr>
          <w:rFonts w:ascii="Source Sans Pro" w:hAnsi="Source Sans Pro"/>
        </w:rPr>
        <w:t xml:space="preserve">bound by </w:t>
      </w:r>
      <w:r w:rsidR="00E35B7C" w:rsidRPr="00A000AE">
        <w:rPr>
          <w:rFonts w:ascii="Source Sans Pro" w:hAnsi="Source Sans Pro"/>
        </w:rPr>
        <w:t xml:space="preserve">articles </w:t>
      </w:r>
      <w:r w:rsidR="00AC13D8" w:rsidRPr="00A000AE">
        <w:rPr>
          <w:rFonts w:ascii="Source Sans Pro" w:hAnsi="Source Sans Pro"/>
        </w:rPr>
        <w:t xml:space="preserve">9 (2), 16 (1) (a), 16 (1) (c), 16 (1) (f) and 16 (1) (g) </w:t>
      </w:r>
      <w:r w:rsidR="004C129B" w:rsidRPr="00A000AE">
        <w:rPr>
          <w:rFonts w:ascii="Source Sans Pro" w:hAnsi="Source Sans Pro"/>
        </w:rPr>
        <w:t xml:space="preserve">of </w:t>
      </w:r>
      <w:r w:rsidR="008344C5" w:rsidRPr="00A000AE">
        <w:rPr>
          <w:rFonts w:ascii="Source Sans Pro" w:hAnsi="Source Sans Pro"/>
        </w:rPr>
        <w:t>the Convention</w:t>
      </w:r>
      <w:r w:rsidR="00B67DA7" w:rsidRPr="00A000AE">
        <w:rPr>
          <w:rFonts w:ascii="Source Sans Pro" w:hAnsi="Source Sans Pro"/>
        </w:rPr>
        <w:t xml:space="preserve">. In </w:t>
      </w:r>
      <w:r w:rsidR="008344C5" w:rsidRPr="00A000AE">
        <w:rPr>
          <w:rFonts w:ascii="Source Sans Pro" w:hAnsi="Source Sans Pro"/>
        </w:rPr>
        <w:t>respect of</w:t>
      </w:r>
      <w:r w:rsidR="00B67DA7" w:rsidRPr="00A000AE">
        <w:rPr>
          <w:rFonts w:ascii="Source Sans Pro" w:hAnsi="Source Sans Pro"/>
        </w:rPr>
        <w:t xml:space="preserve"> article 11, Malaysia interprets the provisions as a reference to the prohibition of discrimination on the basis of equality between men and women only.</w:t>
      </w:r>
      <w:r w:rsidR="00AA2095" w:rsidRPr="00A000AE">
        <w:rPr>
          <w:rFonts w:ascii="Source Sans Pro" w:hAnsi="Source Sans Pro"/>
        </w:rPr>
        <w:t xml:space="preserve"> </w:t>
      </w:r>
      <w:r w:rsidR="007006BE" w:rsidRPr="00A000AE">
        <w:rPr>
          <w:rFonts w:ascii="Source Sans Pro" w:hAnsi="Source Sans Pro"/>
        </w:rPr>
        <w:t xml:space="preserve"> </w:t>
      </w:r>
    </w:p>
    <w:p w14:paraId="0D16C655" w14:textId="5D661516" w:rsidR="009064E0" w:rsidRPr="00A000AE" w:rsidRDefault="009064E0" w:rsidP="00244DA2">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All international legal references are to CEDAW, unless stated otherwise.</w:t>
      </w:r>
    </w:p>
    <w:p w14:paraId="308B1EF5" w14:textId="77777777" w:rsidR="00796C42" w:rsidRPr="00A000AE" w:rsidRDefault="000E73F5" w:rsidP="0089428D">
      <w:pPr>
        <w:pStyle w:val="ListParagraph"/>
        <w:numPr>
          <w:ilvl w:val="0"/>
          <w:numId w:val="27"/>
        </w:numPr>
        <w:spacing w:after="240"/>
        <w:ind w:left="714" w:hanging="357"/>
        <w:contextualSpacing w:val="0"/>
        <w:rPr>
          <w:rFonts w:ascii="Source Sans Pro" w:hAnsi="Source Sans Pro" w:cstheme="minorHAnsi"/>
        </w:rPr>
      </w:pPr>
      <w:r w:rsidRPr="00A000AE">
        <w:rPr>
          <w:rFonts w:ascii="Source Sans Pro" w:hAnsi="Source Sans Pro" w:cstheme="minorHAnsi"/>
        </w:rPr>
        <w:t xml:space="preserve">Walk Free would welcome </w:t>
      </w:r>
      <w:r w:rsidR="00E74283" w:rsidRPr="00A000AE">
        <w:rPr>
          <w:rFonts w:ascii="Source Sans Pro" w:hAnsi="Source Sans Pro" w:cstheme="minorHAnsi"/>
        </w:rPr>
        <w:t xml:space="preserve">any requests from the CEDAW Working Group </w:t>
      </w:r>
      <w:r w:rsidRPr="00A000AE">
        <w:rPr>
          <w:rFonts w:ascii="Source Sans Pro" w:hAnsi="Source Sans Pro" w:cstheme="minorHAnsi"/>
        </w:rPr>
        <w:t xml:space="preserve">to discuss and/or provide further detail </w:t>
      </w:r>
      <w:r w:rsidR="00575084" w:rsidRPr="00A000AE">
        <w:rPr>
          <w:rFonts w:ascii="Source Sans Pro" w:hAnsi="Source Sans Pro" w:cstheme="minorHAnsi"/>
        </w:rPr>
        <w:t>regarding</w:t>
      </w:r>
      <w:r w:rsidRPr="00A000AE">
        <w:rPr>
          <w:rFonts w:ascii="Source Sans Pro" w:hAnsi="Source Sans Pro" w:cstheme="minorHAnsi"/>
        </w:rPr>
        <w:t xml:space="preserve"> the submissions contained </w:t>
      </w:r>
      <w:r w:rsidR="00575084" w:rsidRPr="00A000AE">
        <w:rPr>
          <w:rFonts w:ascii="Source Sans Pro" w:hAnsi="Source Sans Pro" w:cstheme="minorHAnsi"/>
        </w:rPr>
        <w:t>herein</w:t>
      </w:r>
      <w:r w:rsidRPr="00A000AE">
        <w:rPr>
          <w:rFonts w:ascii="Source Sans Pro" w:hAnsi="Source Sans Pro" w:cstheme="minorHAnsi"/>
        </w:rPr>
        <w:t xml:space="preserve">. </w:t>
      </w:r>
    </w:p>
    <w:p w14:paraId="297DB7AB" w14:textId="2AEA210E" w:rsidR="00302F18" w:rsidRPr="00A000AE" w:rsidRDefault="001F5E55" w:rsidP="00035757">
      <w:pPr>
        <w:pStyle w:val="Heading2"/>
        <w:rPr>
          <w:rFonts w:ascii="Source Sans Pro" w:hAnsi="Source Sans Pro"/>
        </w:rPr>
      </w:pPr>
      <w:bookmarkStart w:id="2" w:name="_Toc125449160"/>
      <w:r w:rsidRPr="00A000AE">
        <w:rPr>
          <w:rFonts w:ascii="Source Sans Pro" w:hAnsi="Source Sans Pro"/>
        </w:rPr>
        <w:t>Part B</w:t>
      </w:r>
      <w:bookmarkEnd w:id="2"/>
      <w:r w:rsidRPr="00A000AE">
        <w:rPr>
          <w:rFonts w:ascii="Source Sans Pro" w:hAnsi="Source Sans Pro"/>
        </w:rPr>
        <w:t xml:space="preserve"> </w:t>
      </w:r>
    </w:p>
    <w:p w14:paraId="2C1906D1" w14:textId="3B22F328" w:rsidR="00181906" w:rsidRPr="00A000AE" w:rsidRDefault="00181906" w:rsidP="00035757">
      <w:pPr>
        <w:pStyle w:val="Heading2"/>
        <w:rPr>
          <w:rFonts w:ascii="Source Sans Pro" w:hAnsi="Source Sans Pro"/>
        </w:rPr>
      </w:pPr>
      <w:bookmarkStart w:id="3" w:name="_Toc125449161"/>
      <w:r w:rsidRPr="00A000AE">
        <w:rPr>
          <w:rFonts w:ascii="Source Sans Pro" w:hAnsi="Source Sans Pro"/>
        </w:rPr>
        <w:t>Forced labour</w:t>
      </w:r>
      <w:bookmarkEnd w:id="3"/>
    </w:p>
    <w:p w14:paraId="46D71DB9" w14:textId="4CA32592" w:rsidR="00C91EF3" w:rsidRPr="00A000AE" w:rsidRDefault="00C91EF3" w:rsidP="008B5DDD">
      <w:pPr>
        <w:spacing w:after="240"/>
        <w:rPr>
          <w:rFonts w:ascii="Source Sans Pro" w:hAnsi="Source Sans Pro" w:cstheme="minorHAnsi"/>
          <w:b/>
          <w:bCs/>
        </w:rPr>
      </w:pPr>
      <w:r w:rsidRPr="00A000AE">
        <w:rPr>
          <w:rFonts w:ascii="Source Sans Pro" w:hAnsi="Source Sans Pro" w:cstheme="minorHAnsi"/>
          <w:b/>
          <w:bCs/>
        </w:rPr>
        <w:t xml:space="preserve">Forced labour </w:t>
      </w:r>
    </w:p>
    <w:p w14:paraId="2DB0C1B7" w14:textId="31E201EA" w:rsidR="002E7ED9" w:rsidRPr="00A000AE" w:rsidRDefault="00DB4C57"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S</w:t>
      </w:r>
      <w:r w:rsidR="002E7ED9" w:rsidRPr="00A000AE">
        <w:rPr>
          <w:rFonts w:ascii="Source Sans Pro" w:hAnsi="Source Sans Pro" w:cstheme="minorHAnsi"/>
        </w:rPr>
        <w:t>lavery</w:t>
      </w:r>
      <w:r w:rsidR="00E1266B" w:rsidRPr="00A000AE">
        <w:rPr>
          <w:rFonts w:ascii="Source Sans Pro" w:hAnsi="Source Sans Pro" w:cstheme="minorHAnsi"/>
        </w:rPr>
        <w:t xml:space="preserve"> </w:t>
      </w:r>
      <w:r w:rsidR="00054B15" w:rsidRPr="00A000AE">
        <w:rPr>
          <w:rFonts w:ascii="Source Sans Pro" w:hAnsi="Source Sans Pro" w:cstheme="minorHAnsi"/>
        </w:rPr>
        <w:t xml:space="preserve">and forced labour are </w:t>
      </w:r>
      <w:r w:rsidRPr="00A000AE">
        <w:rPr>
          <w:rFonts w:ascii="Source Sans Pro" w:hAnsi="Source Sans Pro" w:cstheme="minorHAnsi"/>
        </w:rPr>
        <w:t>criminalised</w:t>
      </w:r>
      <w:r w:rsidR="002E7ED9" w:rsidRPr="00A000AE">
        <w:rPr>
          <w:rFonts w:ascii="Source Sans Pro" w:hAnsi="Source Sans Pro" w:cstheme="minorHAnsi"/>
        </w:rPr>
        <w:t xml:space="preserve"> under</w:t>
      </w:r>
      <w:r w:rsidR="00E1266B" w:rsidRPr="00A000AE">
        <w:rPr>
          <w:rFonts w:ascii="Source Sans Pro" w:hAnsi="Source Sans Pro" w:cstheme="minorHAnsi"/>
        </w:rPr>
        <w:t xml:space="preserve"> a</w:t>
      </w:r>
      <w:r w:rsidR="002E7ED9" w:rsidRPr="00A000AE">
        <w:rPr>
          <w:rFonts w:ascii="Source Sans Pro" w:hAnsi="Source Sans Pro" w:cstheme="minorHAnsi"/>
        </w:rPr>
        <w:t>rticle 370</w:t>
      </w:r>
      <w:r w:rsidR="00E1266B" w:rsidRPr="00A000AE">
        <w:rPr>
          <w:rFonts w:ascii="Source Sans Pro" w:hAnsi="Source Sans Pro" w:cstheme="minorHAnsi"/>
        </w:rPr>
        <w:t xml:space="preserve"> and </w:t>
      </w:r>
      <w:r w:rsidR="00CC6D4D" w:rsidRPr="00A000AE">
        <w:rPr>
          <w:rFonts w:ascii="Source Sans Pro" w:hAnsi="Source Sans Pro" w:cstheme="minorHAnsi"/>
        </w:rPr>
        <w:t>374</w:t>
      </w:r>
      <w:r w:rsidR="002E7ED9" w:rsidRPr="00A000AE">
        <w:rPr>
          <w:rFonts w:ascii="Source Sans Pro" w:hAnsi="Source Sans Pro" w:cstheme="minorHAnsi"/>
        </w:rPr>
        <w:t xml:space="preserve"> of the </w:t>
      </w:r>
      <w:r w:rsidR="002E7ED9" w:rsidRPr="00A000AE">
        <w:rPr>
          <w:rFonts w:ascii="Source Sans Pro" w:hAnsi="Source Sans Pro" w:cstheme="minorHAnsi"/>
          <w:i/>
          <w:iCs/>
        </w:rPr>
        <w:t>Penal Code</w:t>
      </w:r>
      <w:r w:rsidR="006D40D3" w:rsidRPr="00A000AE">
        <w:rPr>
          <w:rFonts w:ascii="Source Sans Pro" w:hAnsi="Source Sans Pro" w:cstheme="minorHAnsi"/>
        </w:rPr>
        <w:t xml:space="preserve"> </w:t>
      </w:r>
      <w:r w:rsidR="00054B15" w:rsidRPr="00A000AE">
        <w:rPr>
          <w:rFonts w:ascii="Source Sans Pro" w:hAnsi="Source Sans Pro" w:cstheme="minorHAnsi"/>
        </w:rPr>
        <w:t>respectively.</w:t>
      </w:r>
      <w:r w:rsidR="002E7ED9" w:rsidRPr="00A000AE">
        <w:rPr>
          <w:rStyle w:val="EndnoteReference"/>
          <w:rFonts w:ascii="Source Sans Pro" w:hAnsi="Source Sans Pro" w:cstheme="minorHAnsi"/>
        </w:rPr>
        <w:endnoteReference w:id="5"/>
      </w:r>
      <w:r w:rsidR="00FD5D6B" w:rsidRPr="00A000AE">
        <w:rPr>
          <w:rFonts w:ascii="Source Sans Pro" w:hAnsi="Source Sans Pro" w:cstheme="minorHAnsi"/>
        </w:rPr>
        <w:t xml:space="preserve"> </w:t>
      </w:r>
      <w:r w:rsidR="0003006B" w:rsidRPr="00A000AE">
        <w:rPr>
          <w:rFonts w:ascii="Source Sans Pro" w:hAnsi="Source Sans Pro" w:cstheme="minorHAnsi"/>
        </w:rPr>
        <w:t xml:space="preserve">Forced labour is also an offence under the </w:t>
      </w:r>
      <w:r w:rsidR="0003006B" w:rsidRPr="00A000AE">
        <w:rPr>
          <w:rFonts w:ascii="Source Sans Pro" w:hAnsi="Source Sans Pro" w:cstheme="minorHAnsi"/>
          <w:i/>
          <w:iCs/>
        </w:rPr>
        <w:t>Employment Act</w:t>
      </w:r>
      <w:r w:rsidR="003853AE" w:rsidRPr="00A000AE">
        <w:rPr>
          <w:rFonts w:ascii="Source Sans Pro" w:hAnsi="Source Sans Pro" w:cstheme="minorHAnsi"/>
        </w:rPr>
        <w:t>,</w:t>
      </w:r>
      <w:r w:rsidR="0003006B" w:rsidRPr="00A000AE">
        <w:rPr>
          <w:rFonts w:ascii="Source Sans Pro" w:hAnsi="Source Sans Pro" w:cstheme="minorHAnsi"/>
        </w:rPr>
        <w:t xml:space="preserve"> pursuant to a 2022 amendment</w:t>
      </w:r>
      <w:r w:rsidR="003853AE" w:rsidRPr="00A000AE">
        <w:rPr>
          <w:rFonts w:ascii="Source Sans Pro" w:hAnsi="Source Sans Pro" w:cstheme="minorHAnsi"/>
        </w:rPr>
        <w:t xml:space="preserve"> </w:t>
      </w:r>
      <w:r w:rsidR="00D03EB4" w:rsidRPr="00A000AE">
        <w:rPr>
          <w:rFonts w:ascii="Source Sans Pro" w:hAnsi="Source Sans Pro" w:cstheme="minorHAnsi"/>
        </w:rPr>
        <w:t>prescrib</w:t>
      </w:r>
      <w:r w:rsidR="003853AE" w:rsidRPr="00A000AE">
        <w:rPr>
          <w:rFonts w:ascii="Source Sans Pro" w:hAnsi="Source Sans Pro" w:cstheme="minorHAnsi"/>
        </w:rPr>
        <w:t>ing</w:t>
      </w:r>
      <w:r w:rsidR="00D03EB4" w:rsidRPr="00A000AE">
        <w:rPr>
          <w:rFonts w:ascii="Source Sans Pro" w:hAnsi="Source Sans Pro" w:cstheme="minorHAnsi"/>
        </w:rPr>
        <w:t xml:space="preserve"> penalties of a</w:t>
      </w:r>
      <w:r w:rsidR="00244944" w:rsidRPr="00A000AE">
        <w:rPr>
          <w:rFonts w:ascii="Source Sans Pro" w:hAnsi="Source Sans Pro" w:cstheme="minorHAnsi"/>
        </w:rPr>
        <w:t xml:space="preserve"> fine and/or imprisonment.</w:t>
      </w:r>
      <w:r w:rsidR="00244944" w:rsidRPr="00A000AE">
        <w:rPr>
          <w:rStyle w:val="EndnoteReference"/>
          <w:rFonts w:ascii="Source Sans Pro" w:hAnsi="Source Sans Pro" w:cstheme="minorHAnsi"/>
        </w:rPr>
        <w:endnoteReference w:id="6"/>
      </w:r>
      <w:r w:rsidR="00BB179B" w:rsidRPr="00A000AE">
        <w:rPr>
          <w:rFonts w:ascii="Source Sans Pro" w:hAnsi="Source Sans Pro" w:cstheme="minorHAnsi"/>
        </w:rPr>
        <w:t xml:space="preserve"> </w:t>
      </w:r>
    </w:p>
    <w:p w14:paraId="71C81E03" w14:textId="52D256CD" w:rsidR="00EE3193" w:rsidRPr="00A000AE" w:rsidRDefault="00EE3193"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Human trafficking is criminalised under the 2007</w:t>
      </w:r>
      <w:r w:rsidRPr="00A000AE">
        <w:rPr>
          <w:rFonts w:ascii="Source Sans Pro" w:hAnsi="Source Sans Pro" w:cstheme="minorHAnsi"/>
          <w:i/>
          <w:iCs/>
        </w:rPr>
        <w:t xml:space="preserve"> Anti-Trafficking in Persons and Smuggling of Migrants (ATIPSOM) Act</w:t>
      </w:r>
      <w:r w:rsidR="007E1D97" w:rsidRPr="00A000AE">
        <w:rPr>
          <w:rFonts w:ascii="Source Sans Pro" w:hAnsi="Source Sans Pro" w:cstheme="minorHAnsi"/>
        </w:rPr>
        <w:t>.</w:t>
      </w:r>
      <w:r w:rsidR="00194AE9" w:rsidRPr="00A000AE">
        <w:rPr>
          <w:rStyle w:val="EndnoteReference"/>
          <w:rFonts w:ascii="Source Sans Pro" w:hAnsi="Source Sans Pro" w:cstheme="minorHAnsi"/>
        </w:rPr>
        <w:endnoteReference w:id="7"/>
      </w:r>
      <w:r w:rsidR="007E1D97" w:rsidRPr="00A000AE">
        <w:rPr>
          <w:rFonts w:ascii="Source Sans Pro" w:hAnsi="Source Sans Pro" w:cstheme="minorHAnsi"/>
        </w:rPr>
        <w:t xml:space="preserve"> </w:t>
      </w:r>
      <w:r w:rsidR="00DB39B2" w:rsidRPr="00A000AE">
        <w:rPr>
          <w:rFonts w:ascii="Source Sans Pro" w:hAnsi="Source Sans Pro" w:cstheme="minorHAnsi"/>
        </w:rPr>
        <w:t xml:space="preserve">As noted in the State Party’s report, </w:t>
      </w:r>
      <w:r w:rsidR="00D40EB5" w:rsidRPr="00A000AE">
        <w:rPr>
          <w:rFonts w:ascii="Source Sans Pro" w:hAnsi="Source Sans Pro" w:cstheme="minorHAnsi"/>
        </w:rPr>
        <w:t>a</w:t>
      </w:r>
      <w:r w:rsidR="00B66A20">
        <w:rPr>
          <w:rFonts w:ascii="Source Sans Pro" w:hAnsi="Source Sans Pro" w:cstheme="minorHAnsi"/>
        </w:rPr>
        <w:t xml:space="preserve"> </w:t>
      </w:r>
      <w:r w:rsidR="00B66A20" w:rsidRPr="00A000AE">
        <w:rPr>
          <w:rFonts w:ascii="Source Sans Pro" w:hAnsi="Source Sans Pro" w:cstheme="minorHAnsi"/>
        </w:rPr>
        <w:t>2022</w:t>
      </w:r>
      <w:r w:rsidR="000F41BB">
        <w:rPr>
          <w:rFonts w:ascii="Source Sans Pro" w:hAnsi="Source Sans Pro" w:cstheme="minorHAnsi"/>
        </w:rPr>
        <w:t xml:space="preserve"> </w:t>
      </w:r>
      <w:r w:rsidR="00100D9F" w:rsidRPr="00A000AE">
        <w:rPr>
          <w:rFonts w:ascii="Source Sans Pro" w:hAnsi="Source Sans Pro" w:cstheme="minorHAnsi"/>
        </w:rPr>
        <w:t>a</w:t>
      </w:r>
      <w:r w:rsidR="000901CB" w:rsidRPr="00A000AE">
        <w:rPr>
          <w:rFonts w:ascii="Source Sans Pro" w:hAnsi="Source Sans Pro" w:cstheme="minorHAnsi"/>
        </w:rPr>
        <w:t>mend</w:t>
      </w:r>
      <w:r w:rsidR="007E1D97" w:rsidRPr="00A000AE">
        <w:rPr>
          <w:rFonts w:ascii="Source Sans Pro" w:hAnsi="Source Sans Pro" w:cstheme="minorHAnsi"/>
        </w:rPr>
        <w:t>ment to</w:t>
      </w:r>
      <w:r w:rsidR="0049182A" w:rsidRPr="00A000AE">
        <w:rPr>
          <w:rFonts w:ascii="Source Sans Pro" w:hAnsi="Source Sans Pro" w:cstheme="minorHAnsi"/>
        </w:rPr>
        <w:t xml:space="preserve"> </w:t>
      </w:r>
      <w:r w:rsidR="003016DA" w:rsidRPr="00A000AE">
        <w:rPr>
          <w:rFonts w:ascii="Source Sans Pro" w:hAnsi="Source Sans Pro" w:cstheme="minorHAnsi"/>
        </w:rPr>
        <w:t>ATIPSOM</w:t>
      </w:r>
      <w:r w:rsidR="0049182A" w:rsidRPr="00A000AE">
        <w:rPr>
          <w:rFonts w:ascii="Source Sans Pro" w:hAnsi="Source Sans Pro" w:cstheme="minorHAnsi"/>
        </w:rPr>
        <w:t xml:space="preserve"> </w:t>
      </w:r>
      <w:r w:rsidR="00DF3156" w:rsidRPr="00A000AE">
        <w:rPr>
          <w:rFonts w:ascii="Source Sans Pro" w:hAnsi="Source Sans Pro" w:cstheme="minorHAnsi"/>
        </w:rPr>
        <w:t>broadened the definition of trafficking</w:t>
      </w:r>
      <w:r w:rsidR="009040BA" w:rsidRPr="00A000AE">
        <w:rPr>
          <w:rFonts w:ascii="Source Sans Pro" w:hAnsi="Source Sans Pro" w:cstheme="minorHAnsi"/>
        </w:rPr>
        <w:t>,</w:t>
      </w:r>
      <w:r w:rsidR="00DF3156" w:rsidRPr="00A000AE">
        <w:rPr>
          <w:rFonts w:ascii="Source Sans Pro" w:hAnsi="Source Sans Pro" w:cstheme="minorHAnsi"/>
        </w:rPr>
        <w:t xml:space="preserve"> repealed the definition of coercion</w:t>
      </w:r>
      <w:r w:rsidR="009040BA" w:rsidRPr="00A000AE">
        <w:rPr>
          <w:rFonts w:ascii="Source Sans Pro" w:hAnsi="Source Sans Pro" w:cstheme="minorHAnsi"/>
        </w:rPr>
        <w:t>,</w:t>
      </w:r>
      <w:r w:rsidR="00845B58" w:rsidRPr="00A000AE">
        <w:rPr>
          <w:rFonts w:ascii="Source Sans Pro" w:hAnsi="Source Sans Pro" w:cstheme="minorHAnsi"/>
        </w:rPr>
        <w:t xml:space="preserve"> </w:t>
      </w:r>
      <w:r w:rsidR="000F5C75" w:rsidRPr="00A000AE">
        <w:rPr>
          <w:rFonts w:ascii="Source Sans Pro" w:hAnsi="Source Sans Pro" w:cstheme="minorHAnsi"/>
        </w:rPr>
        <w:t xml:space="preserve">and </w:t>
      </w:r>
      <w:r w:rsidR="00C45993" w:rsidRPr="00A000AE">
        <w:rPr>
          <w:rFonts w:ascii="Source Sans Pro" w:hAnsi="Source Sans Pro" w:cstheme="minorHAnsi"/>
        </w:rPr>
        <w:t>provided for</w:t>
      </w:r>
      <w:r w:rsidR="005402A3" w:rsidRPr="00A000AE">
        <w:rPr>
          <w:rFonts w:ascii="Source Sans Pro" w:hAnsi="Source Sans Pro" w:cstheme="minorHAnsi"/>
        </w:rPr>
        <w:t xml:space="preserve"> the</w:t>
      </w:r>
      <w:r w:rsidR="00C45993" w:rsidRPr="00A000AE">
        <w:rPr>
          <w:rFonts w:ascii="Source Sans Pro" w:hAnsi="Source Sans Pro" w:cstheme="minorHAnsi"/>
        </w:rPr>
        <w:t xml:space="preserve"> inclusion of non-governmental organisations in the Anti-Trafficking </w:t>
      </w:r>
      <w:r w:rsidR="00142CA4" w:rsidRPr="00A000AE">
        <w:rPr>
          <w:rFonts w:ascii="Source Sans Pro" w:hAnsi="Source Sans Pro" w:cstheme="minorHAnsi"/>
        </w:rPr>
        <w:t>in Persons and Anti-Smuggling of Migrants Council (MAPO</w:t>
      </w:r>
      <w:r w:rsidR="00663425" w:rsidRPr="00A000AE">
        <w:rPr>
          <w:rFonts w:ascii="Source Sans Pro" w:hAnsi="Source Sans Pro" w:cstheme="minorHAnsi"/>
        </w:rPr>
        <w:t>)</w:t>
      </w:r>
      <w:r w:rsidR="00257E80" w:rsidRPr="00A000AE">
        <w:rPr>
          <w:rFonts w:ascii="Source Sans Pro" w:hAnsi="Source Sans Pro" w:cstheme="minorHAnsi"/>
        </w:rPr>
        <w:t>. Y</w:t>
      </w:r>
      <w:r w:rsidR="00663425" w:rsidRPr="00A000AE">
        <w:rPr>
          <w:rFonts w:ascii="Source Sans Pro" w:hAnsi="Source Sans Pro" w:cstheme="minorHAnsi"/>
        </w:rPr>
        <w:t>et</w:t>
      </w:r>
      <w:r w:rsidR="00257E80" w:rsidRPr="00A000AE">
        <w:rPr>
          <w:rFonts w:ascii="Source Sans Pro" w:hAnsi="Source Sans Pro" w:cstheme="minorHAnsi"/>
        </w:rPr>
        <w:t xml:space="preserve"> Walk Free also notes the</w:t>
      </w:r>
      <w:r w:rsidR="00663425" w:rsidRPr="00A000AE">
        <w:rPr>
          <w:rFonts w:ascii="Source Sans Pro" w:hAnsi="Source Sans Pro" w:cstheme="minorHAnsi"/>
        </w:rPr>
        <w:t xml:space="preserve"> introduc</w:t>
      </w:r>
      <w:r w:rsidR="00257E80" w:rsidRPr="00A000AE">
        <w:rPr>
          <w:rFonts w:ascii="Source Sans Pro" w:hAnsi="Source Sans Pro" w:cstheme="minorHAnsi"/>
        </w:rPr>
        <w:t>tion of</w:t>
      </w:r>
      <w:r w:rsidR="00663425" w:rsidRPr="00A000AE">
        <w:rPr>
          <w:rFonts w:ascii="Source Sans Pro" w:hAnsi="Source Sans Pro" w:cstheme="minorHAnsi"/>
        </w:rPr>
        <w:t xml:space="preserve"> the inhumane penalty of lashing for trafficking offences</w:t>
      </w:r>
      <w:r w:rsidR="007A756D" w:rsidRPr="00A000AE">
        <w:rPr>
          <w:rFonts w:ascii="Source Sans Pro" w:hAnsi="Source Sans Pro" w:cstheme="minorHAnsi"/>
        </w:rPr>
        <w:t>.</w:t>
      </w:r>
      <w:r w:rsidR="00663425" w:rsidRPr="00A000AE">
        <w:rPr>
          <w:rStyle w:val="EndnoteReference"/>
          <w:rFonts w:ascii="Source Sans Pro" w:hAnsi="Source Sans Pro" w:cstheme="minorHAnsi"/>
        </w:rPr>
        <w:endnoteReference w:id="8"/>
      </w:r>
      <w:r w:rsidR="007A756D" w:rsidRPr="00A000AE">
        <w:rPr>
          <w:rFonts w:ascii="Source Sans Pro" w:hAnsi="Source Sans Pro" w:cstheme="minorHAnsi"/>
        </w:rPr>
        <w:t xml:space="preserve"> </w:t>
      </w:r>
      <w:r w:rsidR="00845B58" w:rsidRPr="00A000AE">
        <w:rPr>
          <w:rFonts w:ascii="Source Sans Pro" w:hAnsi="Source Sans Pro" w:cstheme="minorHAnsi"/>
        </w:rPr>
        <w:t xml:space="preserve">Despite the changes coming into effect in </w:t>
      </w:r>
      <w:r w:rsidR="00271F2D" w:rsidRPr="00A000AE">
        <w:rPr>
          <w:rFonts w:ascii="Source Sans Pro" w:hAnsi="Source Sans Pro" w:cstheme="minorHAnsi"/>
        </w:rPr>
        <w:t xml:space="preserve">February 2022, </w:t>
      </w:r>
      <w:r w:rsidR="00621BE4" w:rsidRPr="00A000AE">
        <w:rPr>
          <w:rFonts w:ascii="Source Sans Pro" w:hAnsi="Source Sans Pro" w:cstheme="minorHAnsi"/>
        </w:rPr>
        <w:t>officials</w:t>
      </w:r>
      <w:r w:rsidR="00D74BCE" w:rsidRPr="00A000AE">
        <w:rPr>
          <w:rFonts w:ascii="Source Sans Pro" w:hAnsi="Source Sans Pro" w:cstheme="minorHAnsi"/>
        </w:rPr>
        <w:t xml:space="preserve"> </w:t>
      </w:r>
      <w:r w:rsidR="00271F2D" w:rsidRPr="00A000AE">
        <w:rPr>
          <w:rFonts w:ascii="Source Sans Pro" w:hAnsi="Source Sans Pro" w:cstheme="minorHAnsi"/>
        </w:rPr>
        <w:t xml:space="preserve">reportedly continue to interpret trafficking </w:t>
      </w:r>
      <w:r w:rsidR="00D74BCE" w:rsidRPr="00A000AE">
        <w:rPr>
          <w:rFonts w:ascii="Source Sans Pro" w:hAnsi="Source Sans Pro" w:cstheme="minorHAnsi"/>
        </w:rPr>
        <w:t>as requiring</w:t>
      </w:r>
      <w:r w:rsidR="00DA35BB" w:rsidRPr="00A000AE">
        <w:rPr>
          <w:rFonts w:ascii="Source Sans Pro" w:hAnsi="Source Sans Pro" w:cstheme="minorHAnsi"/>
        </w:rPr>
        <w:t xml:space="preserve"> physical</w:t>
      </w:r>
      <w:r w:rsidR="00D74BCE" w:rsidRPr="00A000AE">
        <w:rPr>
          <w:rFonts w:ascii="Source Sans Pro" w:hAnsi="Source Sans Pro" w:cstheme="minorHAnsi"/>
        </w:rPr>
        <w:t xml:space="preserve"> </w:t>
      </w:r>
      <w:r w:rsidR="00A2607E" w:rsidRPr="00A000AE">
        <w:rPr>
          <w:rFonts w:ascii="Source Sans Pro" w:hAnsi="Source Sans Pro" w:cstheme="minorHAnsi"/>
        </w:rPr>
        <w:t>force or restraint</w:t>
      </w:r>
      <w:r w:rsidR="00B85F41" w:rsidRPr="00A000AE">
        <w:rPr>
          <w:rFonts w:ascii="Source Sans Pro" w:hAnsi="Source Sans Pro" w:cstheme="minorHAnsi"/>
        </w:rPr>
        <w:t xml:space="preserve"> in line with the previous definition of coercion</w:t>
      </w:r>
      <w:r w:rsidR="00A2607E" w:rsidRPr="00A000AE">
        <w:rPr>
          <w:rFonts w:ascii="Source Sans Pro" w:hAnsi="Source Sans Pro" w:cstheme="minorHAnsi"/>
        </w:rPr>
        <w:t xml:space="preserve">, </w:t>
      </w:r>
      <w:r w:rsidR="00DA35BB" w:rsidRPr="00A000AE">
        <w:rPr>
          <w:rFonts w:ascii="Source Sans Pro" w:hAnsi="Source Sans Pro" w:cstheme="minorHAnsi"/>
        </w:rPr>
        <w:t>meaning</w:t>
      </w:r>
      <w:r w:rsidR="00A2607E" w:rsidRPr="00A000AE">
        <w:rPr>
          <w:rFonts w:ascii="Source Sans Pro" w:hAnsi="Source Sans Pro" w:cstheme="minorHAnsi"/>
        </w:rPr>
        <w:t xml:space="preserve"> cases involving psychological coercion may be overlooked.</w:t>
      </w:r>
      <w:r w:rsidR="00DA35BB" w:rsidRPr="00A000AE">
        <w:rPr>
          <w:rStyle w:val="EndnoteReference"/>
          <w:rFonts w:ascii="Source Sans Pro" w:hAnsi="Source Sans Pro" w:cstheme="minorHAnsi"/>
        </w:rPr>
        <w:endnoteReference w:id="9"/>
      </w:r>
      <w:r w:rsidR="00667C13" w:rsidRPr="00A000AE">
        <w:rPr>
          <w:rFonts w:ascii="Source Sans Pro" w:hAnsi="Source Sans Pro" w:cstheme="minorHAnsi"/>
        </w:rPr>
        <w:t xml:space="preserve"> </w:t>
      </w:r>
      <w:r w:rsidR="007C1402" w:rsidRPr="00A000AE">
        <w:rPr>
          <w:rFonts w:ascii="Source Sans Pro" w:hAnsi="Source Sans Pro" w:cstheme="minorHAnsi"/>
        </w:rPr>
        <w:t>This has reportedly contributed to low conviction rates, despite the establishment of a human trafficking court in 2018</w:t>
      </w:r>
      <w:r w:rsidR="005F0020" w:rsidRPr="00A000AE">
        <w:rPr>
          <w:rFonts w:ascii="Source Sans Pro" w:hAnsi="Source Sans Pro" w:cstheme="minorHAnsi"/>
        </w:rPr>
        <w:t>,</w:t>
      </w:r>
      <w:r w:rsidR="007C1402" w:rsidRPr="00A000AE">
        <w:rPr>
          <w:rStyle w:val="EndnoteReference"/>
          <w:rFonts w:ascii="Source Sans Pro" w:hAnsi="Source Sans Pro" w:cstheme="minorHAnsi"/>
        </w:rPr>
        <w:endnoteReference w:id="10"/>
      </w:r>
      <w:r w:rsidR="005F0020" w:rsidRPr="00A000AE">
        <w:rPr>
          <w:rFonts w:ascii="Source Sans Pro" w:hAnsi="Source Sans Pro" w:cstheme="minorHAnsi"/>
        </w:rPr>
        <w:t xml:space="preserve"> thereby failing to meet obligations under article 6.</w:t>
      </w:r>
    </w:p>
    <w:p w14:paraId="4B2B984E" w14:textId="77573E5A" w:rsidR="007405ED" w:rsidRPr="00A000AE" w:rsidRDefault="00264181"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F</w:t>
      </w:r>
      <w:r w:rsidR="00BB5CAB" w:rsidRPr="00A000AE">
        <w:rPr>
          <w:rFonts w:ascii="Source Sans Pro" w:hAnsi="Source Sans Pro" w:cstheme="minorHAnsi"/>
        </w:rPr>
        <w:t>orced labour is reported in several sectors</w:t>
      </w:r>
      <w:r w:rsidR="00DD057B" w:rsidRPr="00A000AE">
        <w:rPr>
          <w:rFonts w:ascii="Source Sans Pro" w:hAnsi="Source Sans Pro" w:cstheme="minorHAnsi"/>
        </w:rPr>
        <w:t xml:space="preserve"> in Malaysia,</w:t>
      </w:r>
      <w:r w:rsidR="00BB5CAB" w:rsidRPr="00A000AE">
        <w:rPr>
          <w:rFonts w:ascii="Source Sans Pro" w:hAnsi="Source Sans Pro" w:cstheme="minorHAnsi"/>
        </w:rPr>
        <w:t xml:space="preserve"> including </w:t>
      </w:r>
      <w:r w:rsidR="00894DEF" w:rsidRPr="00A000AE">
        <w:rPr>
          <w:rFonts w:ascii="Source Sans Pro" w:hAnsi="Source Sans Pro" w:cstheme="minorHAnsi"/>
        </w:rPr>
        <w:t>domestic work,</w:t>
      </w:r>
      <w:r w:rsidR="00894DEF" w:rsidRPr="00A000AE">
        <w:rPr>
          <w:rStyle w:val="EndnoteReference"/>
          <w:rFonts w:ascii="Source Sans Pro" w:hAnsi="Source Sans Pro" w:cstheme="minorHAnsi"/>
        </w:rPr>
        <w:endnoteReference w:id="11"/>
      </w:r>
      <w:r w:rsidR="00894DEF" w:rsidRPr="00A000AE">
        <w:rPr>
          <w:rFonts w:ascii="Source Sans Pro" w:hAnsi="Source Sans Pro" w:cstheme="minorHAnsi"/>
        </w:rPr>
        <w:t xml:space="preserve"> and </w:t>
      </w:r>
      <w:r w:rsidR="00BB5CAB" w:rsidRPr="00A000AE">
        <w:rPr>
          <w:rFonts w:ascii="Source Sans Pro" w:hAnsi="Source Sans Pro" w:cstheme="minorHAnsi"/>
        </w:rPr>
        <w:t>the production of palm oil</w:t>
      </w:r>
      <w:r w:rsidR="00BB5CAB" w:rsidRPr="00A000AE">
        <w:rPr>
          <w:rStyle w:val="EndnoteReference"/>
          <w:rFonts w:ascii="Source Sans Pro" w:hAnsi="Source Sans Pro" w:cstheme="minorHAnsi"/>
        </w:rPr>
        <w:endnoteReference w:id="12"/>
      </w:r>
      <w:r w:rsidR="001C48FA" w:rsidRPr="00A000AE">
        <w:rPr>
          <w:rFonts w:ascii="Source Sans Pro" w:hAnsi="Source Sans Pro" w:cstheme="minorHAnsi"/>
        </w:rPr>
        <w:t xml:space="preserve"> and</w:t>
      </w:r>
      <w:r w:rsidR="00BB5CAB" w:rsidRPr="00A000AE">
        <w:rPr>
          <w:rFonts w:ascii="Source Sans Pro" w:hAnsi="Source Sans Pro" w:cstheme="minorHAnsi"/>
        </w:rPr>
        <w:t xml:space="preserve"> rubber gloves,</w:t>
      </w:r>
      <w:r w:rsidR="00BB5CAB" w:rsidRPr="00A000AE">
        <w:rPr>
          <w:rStyle w:val="EndnoteReference"/>
          <w:rFonts w:ascii="Source Sans Pro" w:hAnsi="Source Sans Pro" w:cstheme="minorHAnsi"/>
        </w:rPr>
        <w:endnoteReference w:id="13"/>
      </w:r>
      <w:r w:rsidR="00BB5CAB" w:rsidRPr="00A000AE">
        <w:rPr>
          <w:rFonts w:ascii="Source Sans Pro" w:hAnsi="Source Sans Pro" w:cstheme="minorHAnsi"/>
        </w:rPr>
        <w:t xml:space="preserve"> with worsening conditions reported during the </w:t>
      </w:r>
      <w:r w:rsidR="001E0FFA" w:rsidRPr="00A000AE">
        <w:rPr>
          <w:rFonts w:ascii="Source Sans Pro" w:hAnsi="Source Sans Pro" w:cstheme="minorHAnsi"/>
        </w:rPr>
        <w:t>COVID</w:t>
      </w:r>
      <w:r w:rsidR="00BB5CAB" w:rsidRPr="00A000AE">
        <w:rPr>
          <w:rFonts w:ascii="Source Sans Pro" w:hAnsi="Source Sans Pro" w:cstheme="minorHAnsi"/>
        </w:rPr>
        <w:t>-19 pandemic.</w:t>
      </w:r>
      <w:r w:rsidR="00BB5CAB" w:rsidRPr="00A000AE">
        <w:rPr>
          <w:rStyle w:val="EndnoteReference"/>
          <w:rFonts w:ascii="Source Sans Pro" w:hAnsi="Source Sans Pro" w:cstheme="minorHAnsi"/>
        </w:rPr>
        <w:endnoteReference w:id="14"/>
      </w:r>
      <w:r w:rsidR="00BB5CAB" w:rsidRPr="00A000AE">
        <w:rPr>
          <w:rFonts w:ascii="Source Sans Pro" w:hAnsi="Source Sans Pro" w:cstheme="minorHAnsi"/>
        </w:rPr>
        <w:t xml:space="preserve"> </w:t>
      </w:r>
      <w:r w:rsidR="00F05F1B" w:rsidRPr="00A000AE">
        <w:rPr>
          <w:rFonts w:ascii="Source Sans Pro" w:hAnsi="Source Sans Pro" w:cstheme="minorHAnsi"/>
        </w:rPr>
        <w:t xml:space="preserve">Evidence suggests </w:t>
      </w:r>
      <w:r w:rsidR="00654E8D" w:rsidRPr="00A000AE">
        <w:rPr>
          <w:rFonts w:ascii="Source Sans Pro" w:hAnsi="Source Sans Pro" w:cstheme="minorHAnsi"/>
        </w:rPr>
        <w:t xml:space="preserve">that </w:t>
      </w:r>
      <w:r w:rsidR="00F05F1B" w:rsidRPr="00A000AE">
        <w:rPr>
          <w:rFonts w:ascii="Source Sans Pro" w:hAnsi="Source Sans Pro" w:cstheme="minorHAnsi"/>
        </w:rPr>
        <w:t>migrants are trafficked</w:t>
      </w:r>
      <w:r w:rsidR="00EB490D" w:rsidRPr="00A000AE">
        <w:rPr>
          <w:rFonts w:ascii="Source Sans Pro" w:hAnsi="Source Sans Pro" w:cstheme="minorHAnsi"/>
        </w:rPr>
        <w:t xml:space="preserve"> to Malaysia</w:t>
      </w:r>
      <w:r w:rsidR="00F05F1B" w:rsidRPr="00A000AE">
        <w:rPr>
          <w:rFonts w:ascii="Source Sans Pro" w:hAnsi="Source Sans Pro" w:cstheme="minorHAnsi"/>
        </w:rPr>
        <w:t xml:space="preserve"> </w:t>
      </w:r>
      <w:r w:rsidR="00654E8D" w:rsidRPr="00A000AE">
        <w:rPr>
          <w:rFonts w:ascii="Source Sans Pro" w:hAnsi="Source Sans Pro" w:cstheme="minorHAnsi"/>
        </w:rPr>
        <w:t xml:space="preserve">for forced labour </w:t>
      </w:r>
      <w:r w:rsidR="00F05F1B" w:rsidRPr="00A000AE">
        <w:rPr>
          <w:rFonts w:ascii="Source Sans Pro" w:hAnsi="Source Sans Pro" w:cstheme="minorHAnsi"/>
        </w:rPr>
        <w:t xml:space="preserve">from </w:t>
      </w:r>
      <w:r w:rsidR="00654E8D" w:rsidRPr="00A000AE">
        <w:rPr>
          <w:rFonts w:ascii="Source Sans Pro" w:hAnsi="Source Sans Pro" w:cstheme="minorHAnsi"/>
        </w:rPr>
        <w:t xml:space="preserve">countries </w:t>
      </w:r>
      <w:r w:rsidR="00F05F1B" w:rsidRPr="00A000AE">
        <w:rPr>
          <w:rFonts w:ascii="Source Sans Pro" w:hAnsi="Source Sans Pro" w:cstheme="minorHAnsi"/>
        </w:rPr>
        <w:t xml:space="preserve">across the region, including </w:t>
      </w:r>
      <w:r w:rsidR="00BB5CAB" w:rsidRPr="00A000AE">
        <w:rPr>
          <w:rFonts w:ascii="Source Sans Pro" w:hAnsi="Source Sans Pro" w:cstheme="minorHAnsi"/>
        </w:rPr>
        <w:t xml:space="preserve">Cambodia, Bangladesh, Indonesia, Myanmar, Nepal, </w:t>
      </w:r>
      <w:r w:rsidR="00070461">
        <w:rPr>
          <w:rFonts w:ascii="Source Sans Pro" w:hAnsi="Source Sans Pro" w:cstheme="minorHAnsi"/>
        </w:rPr>
        <w:t xml:space="preserve">and </w:t>
      </w:r>
      <w:r w:rsidR="00BB5CAB" w:rsidRPr="00A000AE">
        <w:rPr>
          <w:rFonts w:ascii="Source Sans Pro" w:hAnsi="Source Sans Pro" w:cstheme="minorHAnsi"/>
        </w:rPr>
        <w:t xml:space="preserve">Pakistan, </w:t>
      </w:r>
      <w:r w:rsidR="00EB490D" w:rsidRPr="00A000AE">
        <w:rPr>
          <w:rFonts w:ascii="Source Sans Pro" w:hAnsi="Source Sans Pro" w:cstheme="minorHAnsi"/>
        </w:rPr>
        <w:t>as well as within Malaysia</w:t>
      </w:r>
      <w:r w:rsidR="00072EB9" w:rsidRPr="00A000AE">
        <w:rPr>
          <w:rFonts w:ascii="Source Sans Pro" w:hAnsi="Source Sans Pro" w:cstheme="minorHAnsi"/>
        </w:rPr>
        <w:t>.</w:t>
      </w:r>
      <w:r w:rsidR="0072267D" w:rsidRPr="00A000AE">
        <w:rPr>
          <w:rStyle w:val="EndnoteReference"/>
          <w:rFonts w:ascii="Source Sans Pro" w:hAnsi="Source Sans Pro" w:cstheme="minorHAnsi"/>
        </w:rPr>
        <w:endnoteReference w:id="15"/>
      </w:r>
      <w:r w:rsidR="0072267D" w:rsidRPr="00A000AE">
        <w:rPr>
          <w:rFonts w:ascii="Source Sans Pro" w:hAnsi="Source Sans Pro" w:cstheme="minorHAnsi"/>
        </w:rPr>
        <w:t xml:space="preserve"> </w:t>
      </w:r>
      <w:r w:rsidR="00587935" w:rsidRPr="00A000AE">
        <w:rPr>
          <w:rFonts w:ascii="Source Sans Pro" w:hAnsi="Source Sans Pro" w:cstheme="minorHAnsi"/>
        </w:rPr>
        <w:t>Migrants are o</w:t>
      </w:r>
      <w:r w:rsidR="00F728B8" w:rsidRPr="00A000AE">
        <w:rPr>
          <w:rFonts w:ascii="Source Sans Pro" w:hAnsi="Source Sans Pro" w:cstheme="minorHAnsi"/>
        </w:rPr>
        <w:t xml:space="preserve">ften </w:t>
      </w:r>
      <w:r w:rsidR="00587935" w:rsidRPr="00A000AE">
        <w:rPr>
          <w:rFonts w:ascii="Source Sans Pro" w:hAnsi="Source Sans Pro" w:cstheme="minorHAnsi"/>
        </w:rPr>
        <w:lastRenderedPageBreak/>
        <w:t xml:space="preserve">trafficked </w:t>
      </w:r>
      <w:r w:rsidR="00894DEF" w:rsidRPr="00A000AE">
        <w:rPr>
          <w:rFonts w:ascii="Source Sans Pro" w:hAnsi="Source Sans Pro" w:cstheme="minorHAnsi"/>
        </w:rPr>
        <w:t>in</w:t>
      </w:r>
      <w:r w:rsidR="00587935" w:rsidRPr="00A000AE">
        <w:rPr>
          <w:rFonts w:ascii="Source Sans Pro" w:hAnsi="Source Sans Pro" w:cstheme="minorHAnsi"/>
        </w:rPr>
        <w:t xml:space="preserve">to </w:t>
      </w:r>
      <w:r w:rsidR="00F728B8" w:rsidRPr="00A000AE">
        <w:rPr>
          <w:rFonts w:ascii="Source Sans Pro" w:hAnsi="Source Sans Pro" w:cstheme="minorHAnsi"/>
        </w:rPr>
        <w:t xml:space="preserve">Malaysia on a tourist visa and then forced to </w:t>
      </w:r>
      <w:r w:rsidR="0070442C" w:rsidRPr="00A000AE">
        <w:rPr>
          <w:rFonts w:ascii="Source Sans Pro" w:hAnsi="Source Sans Pro" w:cstheme="minorHAnsi"/>
        </w:rPr>
        <w:t>work</w:t>
      </w:r>
      <w:r w:rsidR="00AF0E0F" w:rsidRPr="00A000AE">
        <w:rPr>
          <w:rFonts w:ascii="Source Sans Pro" w:hAnsi="Source Sans Pro" w:cstheme="minorHAnsi"/>
        </w:rPr>
        <w:t xml:space="preserve">; </w:t>
      </w:r>
      <w:r w:rsidR="00A57C22" w:rsidRPr="00A000AE">
        <w:rPr>
          <w:rFonts w:ascii="Source Sans Pro" w:hAnsi="Source Sans Pro" w:cstheme="minorHAnsi"/>
        </w:rPr>
        <w:t>without work permits</w:t>
      </w:r>
      <w:r w:rsidR="0070442C" w:rsidRPr="00A000AE" w:rsidDel="00AF0E0F">
        <w:rPr>
          <w:rFonts w:ascii="Source Sans Pro" w:hAnsi="Source Sans Pro" w:cstheme="minorHAnsi"/>
        </w:rPr>
        <w:t xml:space="preserve">, </w:t>
      </w:r>
      <w:r w:rsidR="00AF0E0F" w:rsidRPr="00A000AE">
        <w:rPr>
          <w:rFonts w:ascii="Source Sans Pro" w:hAnsi="Source Sans Pro" w:cstheme="minorHAnsi"/>
        </w:rPr>
        <w:t>they are</w:t>
      </w:r>
      <w:r w:rsidR="008932F2" w:rsidRPr="00A000AE" w:rsidDel="00AF0E0F">
        <w:rPr>
          <w:rFonts w:ascii="Source Sans Pro" w:hAnsi="Source Sans Pro" w:cstheme="minorHAnsi"/>
        </w:rPr>
        <w:t xml:space="preserve"> </w:t>
      </w:r>
      <w:r w:rsidR="00587935" w:rsidRPr="00A000AE">
        <w:rPr>
          <w:rFonts w:ascii="Source Sans Pro" w:hAnsi="Source Sans Pro" w:cstheme="minorHAnsi"/>
        </w:rPr>
        <w:t xml:space="preserve">vulnerable to </w:t>
      </w:r>
      <w:r w:rsidR="001E2849" w:rsidRPr="00A000AE">
        <w:rPr>
          <w:rFonts w:ascii="Source Sans Pro" w:hAnsi="Source Sans Pro" w:cstheme="minorHAnsi"/>
        </w:rPr>
        <w:t xml:space="preserve">arrest </w:t>
      </w:r>
      <w:r w:rsidR="0070442C" w:rsidRPr="00A000AE">
        <w:rPr>
          <w:rFonts w:ascii="Source Sans Pro" w:hAnsi="Source Sans Pro" w:cstheme="minorHAnsi"/>
        </w:rPr>
        <w:t xml:space="preserve">and </w:t>
      </w:r>
      <w:r w:rsidR="001E2849" w:rsidRPr="00A000AE">
        <w:rPr>
          <w:rFonts w:ascii="Source Sans Pro" w:hAnsi="Source Sans Pro" w:cstheme="minorHAnsi"/>
        </w:rPr>
        <w:t>detention</w:t>
      </w:r>
      <w:r w:rsidR="00F728B8" w:rsidRPr="00A000AE">
        <w:rPr>
          <w:rFonts w:ascii="Source Sans Pro" w:hAnsi="Source Sans Pro" w:cstheme="minorHAnsi"/>
        </w:rPr>
        <w:t>.</w:t>
      </w:r>
      <w:r w:rsidR="00F728B8" w:rsidRPr="00A000AE">
        <w:rPr>
          <w:rStyle w:val="EndnoteReference"/>
          <w:rFonts w:ascii="Source Sans Pro" w:hAnsi="Source Sans Pro" w:cstheme="minorHAnsi"/>
        </w:rPr>
        <w:endnoteReference w:id="16"/>
      </w:r>
      <w:r w:rsidR="00F728B8" w:rsidRPr="00A000AE">
        <w:rPr>
          <w:rFonts w:ascii="Source Sans Pro" w:hAnsi="Source Sans Pro" w:cstheme="minorHAnsi"/>
        </w:rPr>
        <w:t xml:space="preserve"> </w:t>
      </w:r>
    </w:p>
    <w:p w14:paraId="79F3F5D4" w14:textId="4ADA3D8C" w:rsidR="00C55318" w:rsidRPr="00A000AE" w:rsidRDefault="00E07555" w:rsidP="00443BBE">
      <w:pPr>
        <w:numPr>
          <w:ilvl w:val="0"/>
          <w:numId w:val="27"/>
        </w:numPr>
        <w:rPr>
          <w:rFonts w:ascii="Source Sans Pro" w:hAnsi="Source Sans Pro" w:cstheme="minorHAnsi"/>
        </w:rPr>
      </w:pPr>
      <w:r w:rsidRPr="00A000AE">
        <w:rPr>
          <w:rFonts w:ascii="Source Sans Pro" w:hAnsi="Source Sans Pro" w:cstheme="minorHAnsi"/>
        </w:rPr>
        <w:t>W</w:t>
      </w:r>
      <w:r w:rsidR="00C55318" w:rsidRPr="00A000AE">
        <w:rPr>
          <w:rFonts w:ascii="Source Sans Pro" w:hAnsi="Source Sans Pro" w:cstheme="minorHAnsi"/>
        </w:rPr>
        <w:t xml:space="preserve">hile </w:t>
      </w:r>
      <w:r w:rsidR="00805642" w:rsidRPr="00A000AE">
        <w:rPr>
          <w:rFonts w:ascii="Source Sans Pro" w:hAnsi="Source Sans Pro" w:cstheme="minorHAnsi"/>
        </w:rPr>
        <w:t xml:space="preserve">training </w:t>
      </w:r>
      <w:r w:rsidR="006B7319" w:rsidRPr="00A000AE">
        <w:rPr>
          <w:rFonts w:ascii="Source Sans Pro" w:hAnsi="Source Sans Pro" w:cstheme="minorHAnsi"/>
        </w:rPr>
        <w:t xml:space="preserve">on victim identification </w:t>
      </w:r>
      <w:r w:rsidR="00805642" w:rsidRPr="00A000AE">
        <w:rPr>
          <w:rFonts w:ascii="Source Sans Pro" w:hAnsi="Source Sans Pro" w:cstheme="minorHAnsi"/>
        </w:rPr>
        <w:t>has been delivered for law enforcement, the definition of trafficking is not consistently understood</w:t>
      </w:r>
      <w:r w:rsidR="006B7319" w:rsidRPr="00A000AE">
        <w:rPr>
          <w:rFonts w:ascii="Source Sans Pro" w:hAnsi="Source Sans Pro" w:cstheme="minorHAnsi"/>
        </w:rPr>
        <w:t>. St</w:t>
      </w:r>
      <w:r w:rsidR="00805642" w:rsidRPr="00A000AE">
        <w:rPr>
          <w:rFonts w:ascii="Source Sans Pro" w:hAnsi="Source Sans Pro" w:cstheme="minorHAnsi"/>
        </w:rPr>
        <w:t>andard operating procedures (SOPs)</w:t>
      </w:r>
      <w:r w:rsidR="00DD1261" w:rsidRPr="00A000AE">
        <w:rPr>
          <w:rFonts w:ascii="Source Sans Pro" w:hAnsi="Source Sans Pro" w:cstheme="minorHAnsi"/>
        </w:rPr>
        <w:t xml:space="preserve"> on victim identification</w:t>
      </w:r>
      <w:r w:rsidR="00805642" w:rsidRPr="00A000AE">
        <w:rPr>
          <w:rFonts w:ascii="Source Sans Pro" w:hAnsi="Source Sans Pro" w:cstheme="minorHAnsi"/>
        </w:rPr>
        <w:t xml:space="preserve"> </w:t>
      </w:r>
      <w:r w:rsidR="00A968E9" w:rsidRPr="00A000AE">
        <w:rPr>
          <w:rFonts w:ascii="Source Sans Pro" w:hAnsi="Source Sans Pro" w:cstheme="minorHAnsi"/>
        </w:rPr>
        <w:t xml:space="preserve">developed for law enforcement </w:t>
      </w:r>
      <w:r w:rsidR="00805642" w:rsidRPr="00A000AE">
        <w:rPr>
          <w:rFonts w:ascii="Source Sans Pro" w:hAnsi="Source Sans Pro" w:cstheme="minorHAnsi"/>
        </w:rPr>
        <w:t>in 2020</w:t>
      </w:r>
      <w:r w:rsidR="00A86C32" w:rsidRPr="00A000AE">
        <w:rPr>
          <w:rFonts w:ascii="Source Sans Pro" w:hAnsi="Source Sans Pro" w:cstheme="minorHAnsi"/>
        </w:rPr>
        <w:t xml:space="preserve"> </w:t>
      </w:r>
      <w:r w:rsidR="00DD1261" w:rsidRPr="00A000AE">
        <w:rPr>
          <w:rFonts w:ascii="Source Sans Pro" w:hAnsi="Source Sans Pro" w:cstheme="minorHAnsi"/>
        </w:rPr>
        <w:t>a</w:t>
      </w:r>
      <w:r w:rsidR="007405ED" w:rsidRPr="00A000AE">
        <w:rPr>
          <w:rFonts w:ascii="Source Sans Pro" w:hAnsi="Source Sans Pro" w:cstheme="minorHAnsi"/>
        </w:rPr>
        <w:t>re not uniformly implemente</w:t>
      </w:r>
      <w:r w:rsidR="000A451A" w:rsidRPr="00A000AE">
        <w:rPr>
          <w:rFonts w:ascii="Source Sans Pro" w:hAnsi="Source Sans Pro" w:cstheme="minorHAnsi"/>
        </w:rPr>
        <w:t>d</w:t>
      </w:r>
      <w:r w:rsidR="007405ED" w:rsidRPr="00A000AE">
        <w:rPr>
          <w:rFonts w:ascii="Source Sans Pro" w:hAnsi="Source Sans Pro" w:cstheme="minorHAnsi"/>
        </w:rPr>
        <w:t xml:space="preserve">, and </w:t>
      </w:r>
      <w:r w:rsidR="00805642" w:rsidRPr="00A000AE">
        <w:rPr>
          <w:rFonts w:ascii="Source Sans Pro" w:hAnsi="Source Sans Pro" w:cstheme="minorHAnsi"/>
        </w:rPr>
        <w:t>are not available for all frontline responders.</w:t>
      </w:r>
      <w:r w:rsidR="00805642" w:rsidRPr="00A000AE">
        <w:rPr>
          <w:rFonts w:ascii="Source Sans Pro" w:hAnsi="Source Sans Pro" w:cstheme="minorHAnsi"/>
          <w:vertAlign w:val="superscript"/>
        </w:rPr>
        <w:endnoteReference w:id="17"/>
      </w:r>
      <w:r w:rsidR="007405ED" w:rsidRPr="00A000AE">
        <w:rPr>
          <w:rFonts w:ascii="Source Sans Pro" w:hAnsi="Source Sans Pro" w:cstheme="minorHAnsi"/>
        </w:rPr>
        <w:t xml:space="preserve"> Some </w:t>
      </w:r>
      <w:r w:rsidR="00C55318" w:rsidRPr="00A000AE">
        <w:rPr>
          <w:rFonts w:ascii="Source Sans Pro" w:hAnsi="Source Sans Pro" w:cstheme="minorHAnsi"/>
        </w:rPr>
        <w:t>training has been provided for</w:t>
      </w:r>
      <w:r w:rsidR="000A451A" w:rsidRPr="00A000AE">
        <w:rPr>
          <w:rFonts w:ascii="Source Sans Pro" w:hAnsi="Source Sans Pro" w:cstheme="minorHAnsi"/>
        </w:rPr>
        <w:t xml:space="preserve"> </w:t>
      </w:r>
      <w:r w:rsidR="00C55318" w:rsidRPr="00A000AE">
        <w:rPr>
          <w:rFonts w:ascii="Source Sans Pro" w:hAnsi="Source Sans Pro" w:cstheme="minorHAnsi"/>
        </w:rPr>
        <w:t xml:space="preserve">social workers, labour officials, and the coast guard, </w:t>
      </w:r>
      <w:r w:rsidR="007405ED" w:rsidRPr="00A000AE">
        <w:rPr>
          <w:rFonts w:ascii="Source Sans Pro" w:hAnsi="Source Sans Pro" w:cstheme="minorHAnsi"/>
        </w:rPr>
        <w:t xml:space="preserve">however </w:t>
      </w:r>
      <w:r w:rsidR="00C55318" w:rsidRPr="00A000AE">
        <w:rPr>
          <w:rFonts w:ascii="Source Sans Pro" w:hAnsi="Source Sans Pro" w:cstheme="minorHAnsi"/>
        </w:rPr>
        <w:t>training does not appear to be delivered systematically</w:t>
      </w:r>
      <w:r w:rsidR="007405ED" w:rsidRPr="00A000AE">
        <w:rPr>
          <w:rFonts w:ascii="Source Sans Pro" w:hAnsi="Source Sans Pro" w:cstheme="minorHAnsi"/>
        </w:rPr>
        <w:t>, meaning victims are less likely to be identified.</w:t>
      </w:r>
      <w:r w:rsidR="00C55318" w:rsidRPr="00A000AE">
        <w:rPr>
          <w:rFonts w:ascii="Source Sans Pro" w:hAnsi="Source Sans Pro" w:cstheme="minorHAnsi"/>
          <w:vertAlign w:val="superscript"/>
        </w:rPr>
        <w:endnoteReference w:id="18"/>
      </w:r>
      <w:r w:rsidR="00C55318" w:rsidRPr="00A000AE">
        <w:rPr>
          <w:rFonts w:ascii="Source Sans Pro" w:hAnsi="Source Sans Pro" w:cstheme="minorHAnsi"/>
          <w:vertAlign w:val="superscript"/>
        </w:rPr>
        <w:t xml:space="preserve"> </w:t>
      </w:r>
      <w:r w:rsidR="00A86C32" w:rsidRPr="00A000AE">
        <w:rPr>
          <w:rFonts w:ascii="Source Sans Pro" w:hAnsi="Source Sans Pro" w:cstheme="minorHAnsi"/>
        </w:rPr>
        <w:t>Operations targeting undocumented migrants during the pandemic, including Rohingya,</w:t>
      </w:r>
      <w:r w:rsidR="00A86C32" w:rsidRPr="00A000AE">
        <w:rPr>
          <w:rFonts w:ascii="Source Sans Pro" w:hAnsi="Source Sans Pro" w:cstheme="minorHAnsi"/>
          <w:vertAlign w:val="superscript"/>
        </w:rPr>
        <w:endnoteReference w:id="19"/>
      </w:r>
      <w:r w:rsidR="00A86C32" w:rsidRPr="00A000AE">
        <w:rPr>
          <w:rFonts w:ascii="Source Sans Pro" w:hAnsi="Source Sans Pro" w:cstheme="minorHAnsi"/>
        </w:rPr>
        <w:t xml:space="preserve"> and poor application of SOPs</w:t>
      </w:r>
      <w:r w:rsidR="006F1EF6" w:rsidRPr="00A000AE">
        <w:rPr>
          <w:rFonts w:ascii="Source Sans Pro" w:hAnsi="Source Sans Pro" w:cstheme="minorHAnsi"/>
        </w:rPr>
        <w:t xml:space="preserve"> by law enforcement</w:t>
      </w:r>
      <w:r w:rsidR="00AF0871" w:rsidRPr="00A000AE">
        <w:rPr>
          <w:rFonts w:ascii="Source Sans Pro" w:hAnsi="Source Sans Pro" w:cstheme="minorHAnsi"/>
        </w:rPr>
        <w:t>,</w:t>
      </w:r>
      <w:r w:rsidR="00A86C32" w:rsidRPr="00A000AE">
        <w:rPr>
          <w:rFonts w:ascii="Source Sans Pro" w:hAnsi="Source Sans Pro" w:cstheme="minorHAnsi"/>
        </w:rPr>
        <w:t xml:space="preserve"> has resulted in </w:t>
      </w:r>
      <w:r w:rsidR="006F1EF6" w:rsidRPr="00A000AE">
        <w:rPr>
          <w:rFonts w:ascii="Source Sans Pro" w:hAnsi="Source Sans Pro" w:cstheme="minorHAnsi"/>
        </w:rPr>
        <w:t xml:space="preserve">some </w:t>
      </w:r>
      <w:r w:rsidR="00A86C32" w:rsidRPr="00A000AE">
        <w:rPr>
          <w:rFonts w:ascii="Source Sans Pro" w:hAnsi="Source Sans Pro" w:cstheme="minorHAnsi"/>
        </w:rPr>
        <w:t xml:space="preserve">victims being punished for immigration violations rather than </w:t>
      </w:r>
      <w:r w:rsidR="00F20B1F" w:rsidRPr="00A000AE">
        <w:rPr>
          <w:rFonts w:ascii="Source Sans Pro" w:hAnsi="Source Sans Pro" w:cstheme="minorHAnsi"/>
        </w:rPr>
        <w:t xml:space="preserve">being </w:t>
      </w:r>
      <w:r w:rsidR="00A86C32" w:rsidRPr="00A000AE">
        <w:rPr>
          <w:rFonts w:ascii="Source Sans Pro" w:hAnsi="Source Sans Pro" w:cstheme="minorHAnsi"/>
        </w:rPr>
        <w:t>identified and supported</w:t>
      </w:r>
      <w:r w:rsidR="00F20B1F" w:rsidRPr="00A000AE">
        <w:rPr>
          <w:rFonts w:ascii="Source Sans Pro" w:hAnsi="Source Sans Pro" w:cstheme="minorHAnsi"/>
        </w:rPr>
        <w:t>,</w:t>
      </w:r>
      <w:r w:rsidR="00A86C32" w:rsidRPr="00A000AE">
        <w:rPr>
          <w:rFonts w:ascii="Source Sans Pro" w:hAnsi="Source Sans Pro" w:cstheme="minorHAnsi"/>
          <w:vertAlign w:val="superscript"/>
        </w:rPr>
        <w:endnoteReference w:id="20"/>
      </w:r>
      <w:r w:rsidR="00F20B1F" w:rsidRPr="00A000AE">
        <w:rPr>
          <w:rFonts w:ascii="Source Sans Pro" w:hAnsi="Source Sans Pro" w:cstheme="minorHAnsi"/>
        </w:rPr>
        <w:t xml:space="preserve"> </w:t>
      </w:r>
      <w:r w:rsidR="002832E5" w:rsidRPr="00A000AE">
        <w:rPr>
          <w:rFonts w:ascii="Source Sans Pro" w:hAnsi="Source Sans Pro" w:cstheme="minorHAnsi"/>
        </w:rPr>
        <w:t xml:space="preserve">thereby </w:t>
      </w:r>
      <w:r w:rsidR="00F20B1F" w:rsidRPr="00A000AE">
        <w:rPr>
          <w:rFonts w:ascii="Source Sans Pro" w:hAnsi="Source Sans Pro" w:cstheme="minorHAnsi"/>
        </w:rPr>
        <w:t>failing to meet obligations under article 6.</w:t>
      </w:r>
    </w:p>
    <w:p w14:paraId="7C81B25E" w14:textId="6C0CD4C7" w:rsidR="00DC513F" w:rsidRPr="00A000AE" w:rsidRDefault="00DC513F" w:rsidP="00111A4F">
      <w:pPr>
        <w:pStyle w:val="Footer"/>
        <w:numPr>
          <w:ilvl w:val="0"/>
          <w:numId w:val="27"/>
        </w:numPr>
        <w:tabs>
          <w:tab w:val="clear" w:pos="4513"/>
          <w:tab w:val="clear" w:pos="9026"/>
        </w:tabs>
        <w:spacing w:after="160" w:line="259" w:lineRule="auto"/>
        <w:rPr>
          <w:rFonts w:ascii="Source Sans Pro" w:hAnsi="Source Sans Pro" w:cstheme="minorHAnsi"/>
        </w:rPr>
      </w:pPr>
      <w:r w:rsidRPr="00A000AE">
        <w:rPr>
          <w:rFonts w:ascii="Source Sans Pro" w:hAnsi="Source Sans Pro" w:cstheme="minorHAnsi"/>
        </w:rPr>
        <w:t>The absence of laws or policies stating that recruitment fees are to be paid by the employer</w:t>
      </w:r>
      <w:r w:rsidR="00C93C05" w:rsidRPr="00A000AE">
        <w:rPr>
          <w:rFonts w:ascii="Source Sans Pro" w:hAnsi="Source Sans Pro" w:cstheme="minorHAnsi"/>
        </w:rPr>
        <w:t>,</w:t>
      </w:r>
      <w:r w:rsidRPr="00A000AE">
        <w:rPr>
          <w:rFonts w:ascii="Source Sans Pro" w:hAnsi="Source Sans Pro" w:cstheme="minorHAnsi"/>
        </w:rPr>
        <w:t xml:space="preserve"> and not the employee</w:t>
      </w:r>
      <w:r w:rsidR="00C93C05" w:rsidRPr="00A000AE">
        <w:rPr>
          <w:rFonts w:ascii="Source Sans Pro" w:hAnsi="Source Sans Pro" w:cstheme="minorHAnsi"/>
        </w:rPr>
        <w:t>,</w:t>
      </w:r>
      <w:r w:rsidRPr="00A000AE">
        <w:rPr>
          <w:rFonts w:ascii="Source Sans Pro" w:hAnsi="Source Sans Pro" w:cstheme="minorHAnsi"/>
        </w:rPr>
        <w:t xml:space="preserve"> creates </w:t>
      </w:r>
      <w:r w:rsidR="007F77A1" w:rsidRPr="00A000AE">
        <w:rPr>
          <w:rFonts w:ascii="Source Sans Pro" w:hAnsi="Source Sans Pro" w:cstheme="minorHAnsi"/>
        </w:rPr>
        <w:t>significant</w:t>
      </w:r>
      <w:r w:rsidRPr="00A000AE">
        <w:rPr>
          <w:rFonts w:ascii="Source Sans Pro" w:hAnsi="Source Sans Pro" w:cstheme="minorHAnsi"/>
        </w:rPr>
        <w:t xml:space="preserve"> vulnerability to exploitation.</w:t>
      </w:r>
      <w:r w:rsidRPr="00A000AE">
        <w:rPr>
          <w:rFonts w:ascii="Source Sans Pro" w:hAnsi="Source Sans Pro" w:cstheme="minorHAnsi"/>
          <w:vertAlign w:val="superscript"/>
        </w:rPr>
        <w:endnoteReference w:id="21"/>
      </w:r>
      <w:r w:rsidR="007F77A1" w:rsidRPr="00A000AE">
        <w:rPr>
          <w:rFonts w:ascii="Source Sans Pro" w:hAnsi="Source Sans Pro" w:cstheme="minorHAnsi"/>
        </w:rPr>
        <w:t xml:space="preserve"> </w:t>
      </w:r>
      <w:r w:rsidRPr="00A000AE">
        <w:rPr>
          <w:rFonts w:ascii="Source Sans Pro" w:hAnsi="Source Sans Pro" w:cstheme="minorHAnsi"/>
        </w:rPr>
        <w:t xml:space="preserve">The </w:t>
      </w:r>
      <w:r w:rsidRPr="00A000AE">
        <w:rPr>
          <w:rFonts w:ascii="Source Sans Pro" w:hAnsi="Source Sans Pro" w:cstheme="minorHAnsi"/>
          <w:i/>
          <w:iCs/>
        </w:rPr>
        <w:t>Private Employment Agencies Act</w:t>
      </w:r>
      <w:r w:rsidRPr="00A000AE">
        <w:rPr>
          <w:rFonts w:ascii="Source Sans Pro" w:hAnsi="Source Sans Pro" w:cstheme="minorHAnsi"/>
        </w:rPr>
        <w:t xml:space="preserve"> (amended 2018) allows recruitment fees of up to 25 per cent of one month’s salary to be charged to Malaysian workers employed locally or overseas, and one month’s salary to be charged to foreign workers in Malaysia.</w:t>
      </w:r>
      <w:r w:rsidRPr="00A000AE">
        <w:rPr>
          <w:rFonts w:ascii="Source Sans Pro" w:hAnsi="Source Sans Pro" w:cstheme="minorHAnsi"/>
          <w:vertAlign w:val="superscript"/>
        </w:rPr>
        <w:endnoteReference w:id="22"/>
      </w:r>
      <w:r w:rsidRPr="00A000AE">
        <w:rPr>
          <w:rFonts w:ascii="Source Sans Pro" w:hAnsi="Source Sans Pro" w:cstheme="minorHAnsi"/>
        </w:rPr>
        <w:t xml:space="preserve"> Further, while article 12 of the </w:t>
      </w:r>
      <w:r w:rsidRPr="00A000AE">
        <w:rPr>
          <w:rFonts w:ascii="Source Sans Pro" w:hAnsi="Source Sans Pro" w:cstheme="minorHAnsi"/>
          <w:i/>
          <w:iCs/>
        </w:rPr>
        <w:t>Passports Act</w:t>
      </w:r>
      <w:r w:rsidRPr="00A000AE">
        <w:rPr>
          <w:rFonts w:ascii="Source Sans Pro" w:hAnsi="Source Sans Pro" w:cstheme="minorHAnsi"/>
        </w:rPr>
        <w:t xml:space="preserve"> makes it an offence to withhold another </w:t>
      </w:r>
      <w:r w:rsidR="007F77A1" w:rsidRPr="00A000AE">
        <w:rPr>
          <w:rFonts w:ascii="Source Sans Pro" w:hAnsi="Source Sans Pro" w:cstheme="minorHAnsi"/>
        </w:rPr>
        <w:t>individual</w:t>
      </w:r>
      <w:r w:rsidRPr="00A000AE">
        <w:rPr>
          <w:rFonts w:ascii="Source Sans Pro" w:hAnsi="Source Sans Pro" w:cstheme="minorHAnsi"/>
        </w:rPr>
        <w:t xml:space="preserve">’s passport, the legislation allows employers to </w:t>
      </w:r>
      <w:r w:rsidR="00111A4F" w:rsidRPr="00A000AE">
        <w:rPr>
          <w:rFonts w:ascii="Source Sans Pro" w:hAnsi="Source Sans Pro" w:cstheme="minorHAnsi"/>
        </w:rPr>
        <w:t>retain</w:t>
      </w:r>
      <w:r w:rsidRPr="00A000AE">
        <w:rPr>
          <w:rFonts w:ascii="Source Sans Pro" w:hAnsi="Source Sans Pro" w:cstheme="minorHAnsi"/>
        </w:rPr>
        <w:t xml:space="preserve"> workers’ passports with their permission, which may be difficult to ascertain</w:t>
      </w:r>
      <w:r w:rsidR="00111A4F" w:rsidRPr="00A000AE">
        <w:rPr>
          <w:rFonts w:ascii="Source Sans Pro" w:hAnsi="Source Sans Pro" w:cstheme="minorHAnsi"/>
        </w:rPr>
        <w:t>.</w:t>
      </w:r>
      <w:r w:rsidRPr="00A000AE">
        <w:rPr>
          <w:rFonts w:ascii="Source Sans Pro" w:hAnsi="Source Sans Pro" w:cstheme="minorHAnsi"/>
          <w:vertAlign w:val="superscript"/>
        </w:rPr>
        <w:endnoteReference w:id="23"/>
      </w:r>
      <w:r w:rsidRPr="00A000AE">
        <w:rPr>
          <w:rFonts w:ascii="Source Sans Pro" w:hAnsi="Source Sans Pro" w:cstheme="minorHAnsi"/>
        </w:rPr>
        <w:t xml:space="preserve"> </w:t>
      </w:r>
      <w:r w:rsidR="00111A4F" w:rsidRPr="00A000AE">
        <w:rPr>
          <w:rFonts w:ascii="Source Sans Pro" w:hAnsi="Source Sans Pro" w:cstheme="minorHAnsi"/>
        </w:rPr>
        <w:t>P</w:t>
      </w:r>
      <w:r w:rsidRPr="00A000AE">
        <w:rPr>
          <w:rFonts w:ascii="Source Sans Pro" w:hAnsi="Source Sans Pro" w:cstheme="minorHAnsi"/>
        </w:rPr>
        <w:t>assport retention is widely reported</w:t>
      </w:r>
      <w:r w:rsidR="00111A4F" w:rsidRPr="00A000AE">
        <w:rPr>
          <w:rFonts w:ascii="Source Sans Pro" w:hAnsi="Source Sans Pro" w:cstheme="minorHAnsi"/>
        </w:rPr>
        <w:t xml:space="preserve"> in Malaysia</w:t>
      </w:r>
      <w:r w:rsidR="008C2BEB" w:rsidRPr="00A000AE">
        <w:rPr>
          <w:rFonts w:ascii="Source Sans Pro" w:hAnsi="Source Sans Pro" w:cstheme="minorHAnsi"/>
        </w:rPr>
        <w:t>,</w:t>
      </w:r>
      <w:r w:rsidRPr="00A000AE">
        <w:rPr>
          <w:rFonts w:ascii="Source Sans Pro" w:hAnsi="Source Sans Pro" w:cstheme="minorHAnsi"/>
          <w:vertAlign w:val="superscript"/>
        </w:rPr>
        <w:endnoteReference w:id="24"/>
      </w:r>
      <w:r w:rsidR="00541AD7" w:rsidRPr="00A000AE">
        <w:rPr>
          <w:rFonts w:ascii="Source Sans Pro" w:hAnsi="Source Sans Pro" w:cstheme="minorHAnsi"/>
        </w:rPr>
        <w:t xml:space="preserve"> thereby</w:t>
      </w:r>
      <w:r w:rsidR="008C2BEB" w:rsidRPr="00A000AE">
        <w:rPr>
          <w:rFonts w:ascii="Source Sans Pro" w:hAnsi="Source Sans Pro" w:cstheme="minorHAnsi"/>
        </w:rPr>
        <w:t xml:space="preserve"> failing to meet obligations under </w:t>
      </w:r>
      <w:r w:rsidR="00591893" w:rsidRPr="00A000AE">
        <w:rPr>
          <w:rFonts w:ascii="Source Sans Pro" w:hAnsi="Source Sans Pro" w:cstheme="minorHAnsi"/>
        </w:rPr>
        <w:t>paragraph 59(d) of R38.</w:t>
      </w:r>
    </w:p>
    <w:p w14:paraId="5A7F144D" w14:textId="35290E06" w:rsidR="0034013C" w:rsidRPr="00A000AE" w:rsidRDefault="00162474"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 xml:space="preserve">Migrant </w:t>
      </w:r>
      <w:r w:rsidR="00C940D9" w:rsidRPr="00A000AE">
        <w:rPr>
          <w:rFonts w:ascii="Source Sans Pro" w:hAnsi="Source Sans Pro" w:cstheme="minorHAnsi"/>
        </w:rPr>
        <w:t xml:space="preserve">women are particularly vulnerable to </w:t>
      </w:r>
      <w:r w:rsidRPr="00A000AE">
        <w:rPr>
          <w:rFonts w:ascii="Source Sans Pro" w:hAnsi="Source Sans Pro" w:cstheme="minorHAnsi"/>
        </w:rPr>
        <w:t xml:space="preserve">debt bondage and </w:t>
      </w:r>
      <w:r w:rsidR="001A4196" w:rsidRPr="00A000AE">
        <w:rPr>
          <w:rFonts w:ascii="Source Sans Pro" w:hAnsi="Source Sans Pro" w:cstheme="minorHAnsi"/>
        </w:rPr>
        <w:t>trafficking</w:t>
      </w:r>
      <w:r w:rsidRPr="00A000AE">
        <w:rPr>
          <w:rFonts w:ascii="Source Sans Pro" w:hAnsi="Source Sans Pro" w:cstheme="minorHAnsi"/>
        </w:rPr>
        <w:t xml:space="preserve"> for forced labour </w:t>
      </w:r>
      <w:r w:rsidR="00933C10" w:rsidRPr="00A000AE">
        <w:rPr>
          <w:rFonts w:ascii="Source Sans Pro" w:hAnsi="Source Sans Pro" w:cstheme="minorHAnsi"/>
        </w:rPr>
        <w:t>in</w:t>
      </w:r>
      <w:r w:rsidR="00933C10" w:rsidRPr="00A000AE" w:rsidDel="00E440C9">
        <w:rPr>
          <w:rFonts w:ascii="Source Sans Pro" w:hAnsi="Source Sans Pro" w:cstheme="minorHAnsi"/>
        </w:rPr>
        <w:t xml:space="preserve"> </w:t>
      </w:r>
      <w:r w:rsidR="00933C10" w:rsidRPr="00A000AE">
        <w:rPr>
          <w:rFonts w:ascii="Source Sans Pro" w:hAnsi="Source Sans Pro" w:cstheme="minorHAnsi"/>
        </w:rPr>
        <w:t>domestic work</w:t>
      </w:r>
      <w:r w:rsidRPr="00A000AE">
        <w:rPr>
          <w:rFonts w:ascii="Source Sans Pro" w:hAnsi="Source Sans Pro" w:cstheme="minorHAnsi"/>
        </w:rPr>
        <w:t>,</w:t>
      </w:r>
      <w:r w:rsidR="00190065" w:rsidRPr="00A000AE">
        <w:rPr>
          <w:rFonts w:ascii="Source Sans Pro" w:hAnsi="Source Sans Pro" w:cstheme="minorHAnsi"/>
          <w:vertAlign w:val="superscript"/>
        </w:rPr>
        <w:endnoteReference w:id="25"/>
      </w:r>
      <w:r w:rsidR="002B5C88" w:rsidRPr="00A000AE">
        <w:rPr>
          <w:rFonts w:ascii="Source Sans Pro" w:hAnsi="Source Sans Pro" w:cstheme="minorHAnsi"/>
        </w:rPr>
        <w:t xml:space="preserve"> </w:t>
      </w:r>
      <w:r w:rsidR="00C858A8" w:rsidRPr="00A000AE">
        <w:rPr>
          <w:rFonts w:ascii="Source Sans Pro" w:hAnsi="Source Sans Pro" w:cstheme="minorHAnsi"/>
        </w:rPr>
        <w:t>as t</w:t>
      </w:r>
      <w:r w:rsidR="00C52311" w:rsidRPr="00A000AE">
        <w:rPr>
          <w:rFonts w:ascii="Source Sans Pro" w:hAnsi="Source Sans Pro" w:cstheme="minorHAnsi"/>
        </w:rPr>
        <w:t>he labour law excludes domestic workers from a number of protections, including provisions relating to fair termination, minimum working days, maternity, rest days, and other conditions of service.</w:t>
      </w:r>
      <w:r w:rsidR="00C52311" w:rsidRPr="00A000AE">
        <w:rPr>
          <w:rStyle w:val="EndnoteReference"/>
          <w:rFonts w:ascii="Source Sans Pro" w:hAnsi="Source Sans Pro" w:cstheme="minorHAnsi"/>
        </w:rPr>
        <w:endnoteReference w:id="26"/>
      </w:r>
      <w:r w:rsidR="005C79E3" w:rsidRPr="00A000AE">
        <w:rPr>
          <w:rFonts w:ascii="Source Sans Pro" w:hAnsi="Source Sans Pro" w:cstheme="minorHAnsi"/>
        </w:rPr>
        <w:t xml:space="preserve"> </w:t>
      </w:r>
      <w:r w:rsidR="00C35BB7" w:rsidRPr="00A000AE">
        <w:rPr>
          <w:rFonts w:ascii="Source Sans Pro" w:hAnsi="Source Sans Pro" w:cstheme="minorHAnsi"/>
        </w:rPr>
        <w:t>I</w:t>
      </w:r>
      <w:r w:rsidR="00645FC6" w:rsidRPr="00A000AE">
        <w:rPr>
          <w:rFonts w:ascii="Source Sans Pro" w:hAnsi="Source Sans Pro" w:cstheme="minorHAnsi"/>
        </w:rPr>
        <w:t>n July 2022,</w:t>
      </w:r>
      <w:r w:rsidR="003A6B58" w:rsidRPr="00A000AE">
        <w:rPr>
          <w:rFonts w:ascii="Source Sans Pro" w:hAnsi="Source Sans Pro" w:cstheme="minorHAnsi"/>
        </w:rPr>
        <w:t xml:space="preserve"> the </w:t>
      </w:r>
      <w:r w:rsidR="00090563" w:rsidRPr="00A000AE">
        <w:rPr>
          <w:rFonts w:ascii="Source Sans Pro" w:hAnsi="Source Sans Pro" w:cstheme="minorHAnsi"/>
        </w:rPr>
        <w:t>g</w:t>
      </w:r>
      <w:r w:rsidR="003A6B58" w:rsidRPr="00A000AE">
        <w:rPr>
          <w:rFonts w:ascii="Source Sans Pro" w:hAnsi="Source Sans Pro" w:cstheme="minorHAnsi"/>
        </w:rPr>
        <w:t>overnment of Indonesi</w:t>
      </w:r>
      <w:r w:rsidR="00645FC6" w:rsidRPr="00A000AE">
        <w:rPr>
          <w:rFonts w:ascii="Source Sans Pro" w:hAnsi="Source Sans Pro" w:cstheme="minorHAnsi"/>
        </w:rPr>
        <w:t>a</w:t>
      </w:r>
      <w:r w:rsidR="003A6B58" w:rsidRPr="00A000AE">
        <w:rPr>
          <w:rFonts w:ascii="Source Sans Pro" w:hAnsi="Source Sans Pro" w:cstheme="minorHAnsi"/>
        </w:rPr>
        <w:t xml:space="preserve"> </w:t>
      </w:r>
      <w:r w:rsidR="003D5A5E" w:rsidRPr="00A000AE">
        <w:rPr>
          <w:rFonts w:ascii="Source Sans Pro" w:hAnsi="Source Sans Pro" w:cstheme="minorHAnsi"/>
        </w:rPr>
        <w:t xml:space="preserve">temporarily banned </w:t>
      </w:r>
      <w:r w:rsidR="00456349" w:rsidRPr="00A000AE">
        <w:rPr>
          <w:rFonts w:ascii="Source Sans Pro" w:hAnsi="Source Sans Pro" w:cstheme="minorHAnsi"/>
        </w:rPr>
        <w:t xml:space="preserve">labour </w:t>
      </w:r>
      <w:r w:rsidR="003D5A5E" w:rsidRPr="00A000AE">
        <w:rPr>
          <w:rFonts w:ascii="Source Sans Pro" w:hAnsi="Source Sans Pro" w:cstheme="minorHAnsi"/>
        </w:rPr>
        <w:t>migration</w:t>
      </w:r>
      <w:r w:rsidR="007165AA" w:rsidRPr="00A000AE">
        <w:rPr>
          <w:rFonts w:ascii="Source Sans Pro" w:hAnsi="Source Sans Pro" w:cstheme="minorHAnsi"/>
        </w:rPr>
        <w:t xml:space="preserve"> </w:t>
      </w:r>
      <w:r w:rsidR="00B4636C" w:rsidRPr="00A000AE">
        <w:rPr>
          <w:rFonts w:ascii="Source Sans Pro" w:hAnsi="Source Sans Pro" w:cstheme="minorHAnsi"/>
        </w:rPr>
        <w:t xml:space="preserve">to Malaysia </w:t>
      </w:r>
      <w:r w:rsidR="007165AA" w:rsidRPr="00A000AE">
        <w:rPr>
          <w:rFonts w:ascii="Source Sans Pro" w:hAnsi="Source Sans Pro" w:cstheme="minorHAnsi"/>
        </w:rPr>
        <w:t xml:space="preserve">after it was reported </w:t>
      </w:r>
      <w:r w:rsidR="00561D8C" w:rsidRPr="00A000AE">
        <w:rPr>
          <w:rFonts w:ascii="Source Sans Pro" w:hAnsi="Source Sans Pro" w:cstheme="minorHAnsi"/>
        </w:rPr>
        <w:t>that Malaysian authorities contravened an agreement</w:t>
      </w:r>
      <w:r w:rsidR="003D538B" w:rsidRPr="00A000AE">
        <w:rPr>
          <w:rStyle w:val="EndnoteReference"/>
          <w:rFonts w:ascii="Source Sans Pro" w:hAnsi="Source Sans Pro" w:cstheme="minorHAnsi"/>
        </w:rPr>
        <w:endnoteReference w:id="27"/>
      </w:r>
      <w:r w:rsidR="00561D8C" w:rsidRPr="00A000AE">
        <w:rPr>
          <w:rFonts w:ascii="Source Sans Pro" w:hAnsi="Source Sans Pro" w:cstheme="minorHAnsi"/>
        </w:rPr>
        <w:t xml:space="preserve"> </w:t>
      </w:r>
      <w:r w:rsidR="008C0E41" w:rsidRPr="00A000AE">
        <w:rPr>
          <w:rFonts w:ascii="Source Sans Pro" w:hAnsi="Source Sans Pro" w:cstheme="minorHAnsi"/>
        </w:rPr>
        <w:t xml:space="preserve">and continued to utilise an online </w:t>
      </w:r>
      <w:r w:rsidR="00A122D8" w:rsidRPr="00A000AE">
        <w:rPr>
          <w:rFonts w:ascii="Source Sans Pro" w:hAnsi="Source Sans Pro" w:cstheme="minorHAnsi"/>
        </w:rPr>
        <w:t xml:space="preserve">domestic worker </w:t>
      </w:r>
      <w:r w:rsidR="008C0E41" w:rsidRPr="00A000AE">
        <w:rPr>
          <w:rFonts w:ascii="Source Sans Pro" w:hAnsi="Source Sans Pro" w:cstheme="minorHAnsi"/>
        </w:rPr>
        <w:t xml:space="preserve">recruitment portal connected to </w:t>
      </w:r>
      <w:r w:rsidR="00247F02" w:rsidRPr="00A000AE">
        <w:rPr>
          <w:rFonts w:ascii="Source Sans Pro" w:hAnsi="Source Sans Pro" w:cstheme="minorHAnsi"/>
        </w:rPr>
        <w:t xml:space="preserve">allegations of </w:t>
      </w:r>
      <w:r w:rsidR="008E1B41" w:rsidRPr="00A000AE">
        <w:rPr>
          <w:rFonts w:ascii="Source Sans Pro" w:hAnsi="Source Sans Pro" w:cstheme="minorHAnsi"/>
        </w:rPr>
        <w:t>trafficking</w:t>
      </w:r>
      <w:r w:rsidR="00247F02" w:rsidRPr="00A000AE">
        <w:rPr>
          <w:rFonts w:ascii="Source Sans Pro" w:hAnsi="Source Sans Pro" w:cstheme="minorHAnsi"/>
        </w:rPr>
        <w:t>.</w:t>
      </w:r>
      <w:r w:rsidR="00247F02" w:rsidRPr="00A000AE">
        <w:rPr>
          <w:rStyle w:val="EndnoteReference"/>
          <w:rFonts w:ascii="Source Sans Pro" w:hAnsi="Source Sans Pro" w:cstheme="minorHAnsi"/>
        </w:rPr>
        <w:endnoteReference w:id="28"/>
      </w:r>
      <w:r w:rsidR="008E1B41" w:rsidRPr="00A000AE">
        <w:rPr>
          <w:rFonts w:ascii="Source Sans Pro" w:hAnsi="Source Sans Pro" w:cstheme="minorHAnsi"/>
        </w:rPr>
        <w:t xml:space="preserve"> </w:t>
      </w:r>
      <w:r w:rsidR="005C79E3" w:rsidRPr="00A000AE">
        <w:rPr>
          <w:rFonts w:ascii="Source Sans Pro" w:hAnsi="Source Sans Pro" w:cstheme="minorHAnsi"/>
        </w:rPr>
        <w:t>Women are reportedly lured with false promises of a job other than domestic work, and subject to poor living and working conditions, non-payment of wages, excessive hours, physical abuse.</w:t>
      </w:r>
      <w:r w:rsidR="005C79E3" w:rsidRPr="00A000AE">
        <w:rPr>
          <w:rStyle w:val="EndnoteReference"/>
          <w:rFonts w:ascii="Source Sans Pro" w:hAnsi="Source Sans Pro" w:cstheme="minorHAnsi"/>
        </w:rPr>
        <w:endnoteReference w:id="29"/>
      </w:r>
      <w:r w:rsidR="00D84899" w:rsidRPr="00A000AE">
        <w:rPr>
          <w:rFonts w:ascii="Source Sans Pro" w:hAnsi="Source Sans Pro" w:cstheme="minorHAnsi"/>
        </w:rPr>
        <w:t xml:space="preserve"> </w:t>
      </w:r>
    </w:p>
    <w:p w14:paraId="2BBBE466" w14:textId="00EB77F7" w:rsidR="00D52418" w:rsidRPr="00A000AE" w:rsidRDefault="00DA7744" w:rsidP="00250615">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 xml:space="preserve">Forced labour </w:t>
      </w:r>
      <w:r w:rsidR="00591DFD" w:rsidRPr="00A000AE">
        <w:rPr>
          <w:rFonts w:ascii="Source Sans Pro" w:hAnsi="Source Sans Pro" w:cstheme="minorHAnsi"/>
        </w:rPr>
        <w:t xml:space="preserve">is </w:t>
      </w:r>
      <w:r w:rsidR="007126BB" w:rsidRPr="00A000AE">
        <w:rPr>
          <w:rFonts w:ascii="Source Sans Pro" w:hAnsi="Source Sans Pro" w:cstheme="minorHAnsi"/>
        </w:rPr>
        <w:t xml:space="preserve">also </w:t>
      </w:r>
      <w:r w:rsidR="00591DFD" w:rsidRPr="00A000AE">
        <w:rPr>
          <w:rFonts w:ascii="Source Sans Pro" w:hAnsi="Source Sans Pro" w:cstheme="minorHAnsi"/>
        </w:rPr>
        <w:t>well-documented with</w:t>
      </w:r>
      <w:r w:rsidR="00AB658B" w:rsidRPr="00A000AE">
        <w:rPr>
          <w:rFonts w:ascii="Source Sans Pro" w:hAnsi="Source Sans Pro" w:cstheme="minorHAnsi"/>
        </w:rPr>
        <w:t>in</w:t>
      </w:r>
      <w:r w:rsidR="00CE4E71" w:rsidRPr="00A000AE">
        <w:rPr>
          <w:rFonts w:ascii="Source Sans Pro" w:hAnsi="Source Sans Pro" w:cstheme="minorHAnsi"/>
        </w:rPr>
        <w:t xml:space="preserve"> Malaysia’s </w:t>
      </w:r>
      <w:r w:rsidR="00DE64E4" w:rsidRPr="00A000AE">
        <w:rPr>
          <w:rFonts w:ascii="Source Sans Pro" w:hAnsi="Source Sans Pro" w:cstheme="minorHAnsi"/>
        </w:rPr>
        <w:t>palm oil</w:t>
      </w:r>
      <w:r w:rsidR="004F57C6" w:rsidRPr="00A000AE">
        <w:rPr>
          <w:rFonts w:ascii="Source Sans Pro" w:hAnsi="Source Sans Pro" w:cstheme="minorHAnsi"/>
        </w:rPr>
        <w:t xml:space="preserve"> sector</w:t>
      </w:r>
      <w:r w:rsidR="00FD5CAD" w:rsidRPr="00A000AE">
        <w:rPr>
          <w:rFonts w:ascii="Source Sans Pro" w:hAnsi="Source Sans Pro" w:cstheme="minorHAnsi"/>
        </w:rPr>
        <w:t xml:space="preserve">. </w:t>
      </w:r>
      <w:r w:rsidR="00AB658B" w:rsidRPr="00A000AE">
        <w:rPr>
          <w:rFonts w:ascii="Source Sans Pro" w:hAnsi="Source Sans Pro" w:cstheme="minorHAnsi"/>
        </w:rPr>
        <w:t xml:space="preserve">According to a survey </w:t>
      </w:r>
      <w:r w:rsidR="00FD5CAD" w:rsidRPr="00A000AE">
        <w:rPr>
          <w:rFonts w:ascii="Source Sans Pro" w:hAnsi="Source Sans Pro" w:cstheme="minorHAnsi"/>
        </w:rPr>
        <w:t xml:space="preserve">funded by the </w:t>
      </w:r>
      <w:r w:rsidR="00090563" w:rsidRPr="00A000AE">
        <w:rPr>
          <w:rFonts w:ascii="Source Sans Pro" w:hAnsi="Source Sans Pro" w:cstheme="minorHAnsi"/>
        </w:rPr>
        <w:t>g</w:t>
      </w:r>
      <w:r w:rsidR="00FD5CAD" w:rsidRPr="00A000AE">
        <w:rPr>
          <w:rFonts w:ascii="Source Sans Pro" w:hAnsi="Source Sans Pro" w:cstheme="minorHAnsi"/>
        </w:rPr>
        <w:t xml:space="preserve">overnment </w:t>
      </w:r>
      <w:r w:rsidR="00AB658B" w:rsidRPr="00A000AE">
        <w:rPr>
          <w:rFonts w:ascii="Source Sans Pro" w:hAnsi="Source Sans Pro" w:cstheme="minorHAnsi"/>
        </w:rPr>
        <w:t>from June 2018 to January 2019, eight out of every 1,000 palm oil plantation workers were in situations of forced labo</w:t>
      </w:r>
      <w:r w:rsidR="00B35623" w:rsidRPr="00A000AE">
        <w:rPr>
          <w:rFonts w:ascii="Source Sans Pro" w:hAnsi="Source Sans Pro" w:cstheme="minorHAnsi"/>
        </w:rPr>
        <w:t>u</w:t>
      </w:r>
      <w:r w:rsidR="00AB658B" w:rsidRPr="00A000AE">
        <w:rPr>
          <w:rFonts w:ascii="Source Sans Pro" w:hAnsi="Source Sans Pro" w:cstheme="minorHAnsi"/>
        </w:rPr>
        <w:t xml:space="preserve">r, with </w:t>
      </w:r>
      <w:r w:rsidR="007B7219" w:rsidRPr="00A000AE">
        <w:rPr>
          <w:rFonts w:ascii="Source Sans Pro" w:hAnsi="Source Sans Pro" w:cstheme="minorHAnsi"/>
        </w:rPr>
        <w:t xml:space="preserve">a particularly high </w:t>
      </w:r>
      <w:r w:rsidR="00AB658B" w:rsidRPr="00A000AE">
        <w:rPr>
          <w:rFonts w:ascii="Source Sans Pro" w:hAnsi="Source Sans Pro" w:cstheme="minorHAnsi"/>
        </w:rPr>
        <w:t>prevalence in Sarawak.</w:t>
      </w:r>
      <w:r w:rsidR="00C47A02" w:rsidRPr="00A000AE">
        <w:rPr>
          <w:rStyle w:val="EndnoteReference"/>
          <w:rFonts w:ascii="Source Sans Pro" w:hAnsi="Source Sans Pro" w:cstheme="minorHAnsi"/>
        </w:rPr>
        <w:endnoteReference w:id="30"/>
      </w:r>
      <w:r w:rsidR="00AB658B" w:rsidRPr="00A000AE">
        <w:rPr>
          <w:rFonts w:ascii="Source Sans Pro" w:hAnsi="Source Sans Pro" w:cstheme="minorHAnsi"/>
        </w:rPr>
        <w:t> </w:t>
      </w:r>
      <w:r w:rsidR="00927FD7" w:rsidRPr="00A000AE">
        <w:rPr>
          <w:rFonts w:ascii="Source Sans Pro" w:hAnsi="Source Sans Pro" w:cstheme="minorHAnsi"/>
        </w:rPr>
        <w:t>M</w:t>
      </w:r>
      <w:r w:rsidRPr="00A000AE">
        <w:rPr>
          <w:rFonts w:ascii="Source Sans Pro" w:hAnsi="Source Sans Pro" w:cstheme="minorHAnsi"/>
        </w:rPr>
        <w:t>igrant workers</w:t>
      </w:r>
      <w:r w:rsidR="005A12AA" w:rsidRPr="00A000AE">
        <w:rPr>
          <w:rFonts w:ascii="Source Sans Pro" w:hAnsi="Source Sans Pro" w:cstheme="minorHAnsi"/>
        </w:rPr>
        <w:t xml:space="preserve"> </w:t>
      </w:r>
      <w:r w:rsidR="00D22BFA" w:rsidRPr="00A000AE">
        <w:rPr>
          <w:rFonts w:ascii="Source Sans Pro" w:hAnsi="Source Sans Pro" w:cstheme="minorHAnsi"/>
        </w:rPr>
        <w:t xml:space="preserve">in the sector </w:t>
      </w:r>
      <w:r w:rsidR="00491631" w:rsidRPr="00A000AE">
        <w:rPr>
          <w:rFonts w:ascii="Source Sans Pro" w:hAnsi="Source Sans Pro" w:cstheme="minorHAnsi"/>
        </w:rPr>
        <w:t xml:space="preserve">– primarily from Indonesia, Bangladesh, and the Philippines – </w:t>
      </w:r>
      <w:r w:rsidR="00B803A4" w:rsidRPr="00A000AE">
        <w:rPr>
          <w:rFonts w:ascii="Source Sans Pro" w:hAnsi="Source Sans Pro" w:cstheme="minorHAnsi"/>
        </w:rPr>
        <w:t>experience</w:t>
      </w:r>
      <w:r w:rsidR="00F63093" w:rsidRPr="00A000AE">
        <w:rPr>
          <w:rFonts w:ascii="Source Sans Pro" w:hAnsi="Source Sans Pro" w:cstheme="minorHAnsi"/>
        </w:rPr>
        <w:t xml:space="preserve"> high recruitment fees and </w:t>
      </w:r>
      <w:r w:rsidR="004D6319" w:rsidRPr="00A000AE">
        <w:rPr>
          <w:rFonts w:ascii="Source Sans Pro" w:hAnsi="Source Sans Pro" w:cstheme="minorHAnsi"/>
        </w:rPr>
        <w:t>debt bondage</w:t>
      </w:r>
      <w:r w:rsidR="00BB3874" w:rsidRPr="00A000AE">
        <w:rPr>
          <w:rFonts w:ascii="Source Sans Pro" w:hAnsi="Source Sans Pro" w:cstheme="minorHAnsi"/>
        </w:rPr>
        <w:t xml:space="preserve"> at the hands of</w:t>
      </w:r>
      <w:r w:rsidR="00AE7ED3" w:rsidRPr="00A000AE">
        <w:rPr>
          <w:rFonts w:ascii="Source Sans Pro" w:hAnsi="Source Sans Pro" w:cstheme="minorHAnsi"/>
        </w:rPr>
        <w:t xml:space="preserve"> </w:t>
      </w:r>
      <w:r w:rsidR="00BB3874" w:rsidRPr="00A000AE">
        <w:rPr>
          <w:rFonts w:ascii="Source Sans Pro" w:hAnsi="Source Sans Pro" w:cstheme="minorHAnsi"/>
        </w:rPr>
        <w:t>recruiters</w:t>
      </w:r>
      <w:r w:rsidR="00EC683D" w:rsidRPr="00A000AE">
        <w:rPr>
          <w:rFonts w:ascii="Source Sans Pro" w:hAnsi="Source Sans Pro" w:cstheme="minorHAnsi"/>
        </w:rPr>
        <w:t>,</w:t>
      </w:r>
      <w:r w:rsidR="00AE7ED3" w:rsidRPr="00A000AE">
        <w:rPr>
          <w:rFonts w:ascii="Source Sans Pro" w:hAnsi="Source Sans Pro" w:cstheme="minorHAnsi"/>
        </w:rPr>
        <w:t xml:space="preserve"> as well as</w:t>
      </w:r>
      <w:r w:rsidR="00EC683D" w:rsidRPr="00A000AE">
        <w:rPr>
          <w:rFonts w:ascii="Source Sans Pro" w:hAnsi="Source Sans Pro" w:cstheme="minorHAnsi"/>
        </w:rPr>
        <w:t xml:space="preserve"> passport withholding,</w:t>
      </w:r>
      <w:r w:rsidR="00DF30CA" w:rsidRPr="00A000AE">
        <w:rPr>
          <w:rFonts w:ascii="Source Sans Pro" w:hAnsi="Source Sans Pro" w:cstheme="minorHAnsi"/>
        </w:rPr>
        <w:t xml:space="preserve"> wage theft, </w:t>
      </w:r>
      <w:r w:rsidR="008726D3" w:rsidRPr="00A000AE">
        <w:rPr>
          <w:rFonts w:ascii="Source Sans Pro" w:hAnsi="Source Sans Pro" w:cstheme="minorHAnsi"/>
        </w:rPr>
        <w:t>poor living conditions,</w:t>
      </w:r>
      <w:r w:rsidR="00061BE9" w:rsidRPr="00A000AE">
        <w:rPr>
          <w:rFonts w:ascii="Source Sans Pro" w:hAnsi="Source Sans Pro" w:cstheme="minorHAnsi"/>
        </w:rPr>
        <w:t xml:space="preserve"> restricted movement,</w:t>
      </w:r>
      <w:r w:rsidR="008726D3" w:rsidRPr="00A000AE">
        <w:rPr>
          <w:rFonts w:ascii="Source Sans Pro" w:hAnsi="Source Sans Pro" w:cstheme="minorHAnsi"/>
        </w:rPr>
        <w:t xml:space="preserve"> </w:t>
      </w:r>
      <w:r w:rsidR="00DF30CA" w:rsidRPr="00A000AE">
        <w:rPr>
          <w:rFonts w:ascii="Source Sans Pro" w:hAnsi="Source Sans Pro" w:cstheme="minorHAnsi"/>
        </w:rPr>
        <w:t>threats</w:t>
      </w:r>
      <w:r w:rsidR="00606305" w:rsidRPr="00A000AE">
        <w:rPr>
          <w:rFonts w:ascii="Source Sans Pro" w:hAnsi="Source Sans Pro" w:cstheme="minorHAnsi"/>
        </w:rPr>
        <w:t>,</w:t>
      </w:r>
      <w:r w:rsidR="00DF30CA" w:rsidRPr="00A000AE">
        <w:rPr>
          <w:rFonts w:ascii="Source Sans Pro" w:hAnsi="Source Sans Pro" w:cstheme="minorHAnsi"/>
        </w:rPr>
        <w:t xml:space="preserve"> </w:t>
      </w:r>
      <w:r w:rsidR="00A16B93" w:rsidRPr="00A000AE">
        <w:rPr>
          <w:rFonts w:ascii="Source Sans Pro" w:hAnsi="Source Sans Pro" w:cstheme="minorHAnsi"/>
        </w:rPr>
        <w:t xml:space="preserve">and </w:t>
      </w:r>
      <w:r w:rsidR="00DF30CA" w:rsidRPr="00A000AE">
        <w:rPr>
          <w:rFonts w:ascii="Source Sans Pro" w:hAnsi="Source Sans Pro" w:cstheme="minorHAnsi"/>
        </w:rPr>
        <w:t>physical and sexual abuse</w:t>
      </w:r>
      <w:r w:rsidR="00F51840" w:rsidRPr="00A000AE">
        <w:rPr>
          <w:rFonts w:ascii="Source Sans Pro" w:hAnsi="Source Sans Pro" w:cstheme="minorHAnsi"/>
        </w:rPr>
        <w:t>.</w:t>
      </w:r>
      <w:r w:rsidR="00C03146" w:rsidRPr="00A000AE">
        <w:rPr>
          <w:rStyle w:val="EndnoteReference"/>
          <w:rFonts w:ascii="Source Sans Pro" w:hAnsi="Source Sans Pro" w:cstheme="minorHAnsi"/>
        </w:rPr>
        <w:endnoteReference w:id="31"/>
      </w:r>
      <w:r w:rsidR="00C03146" w:rsidRPr="00A000AE">
        <w:rPr>
          <w:rFonts w:ascii="Source Sans Pro" w:hAnsi="Source Sans Pro" w:cstheme="minorHAnsi"/>
        </w:rPr>
        <w:t xml:space="preserve"> </w:t>
      </w:r>
      <w:r w:rsidR="00534B83" w:rsidRPr="00A000AE">
        <w:rPr>
          <w:rFonts w:ascii="Source Sans Pro" w:hAnsi="Source Sans Pro" w:cstheme="minorHAnsi"/>
        </w:rPr>
        <w:t>Stakeholder interviews conducted by the Fair Labor Association found that women w</w:t>
      </w:r>
      <w:r w:rsidR="00737A9A" w:rsidRPr="00A000AE">
        <w:rPr>
          <w:rFonts w:ascii="Source Sans Pro" w:hAnsi="Source Sans Pro" w:cstheme="minorHAnsi"/>
        </w:rPr>
        <w:t>e</w:t>
      </w:r>
      <w:r w:rsidR="00534B83" w:rsidRPr="00A000AE">
        <w:rPr>
          <w:rFonts w:ascii="Source Sans Pro" w:hAnsi="Source Sans Pro" w:cstheme="minorHAnsi"/>
        </w:rPr>
        <w:t>re more likely to be engaged in casual work</w:t>
      </w:r>
      <w:r w:rsidR="00D9181C" w:rsidRPr="00A000AE">
        <w:rPr>
          <w:rFonts w:ascii="Source Sans Pro" w:hAnsi="Source Sans Pro" w:cstheme="minorHAnsi"/>
        </w:rPr>
        <w:t xml:space="preserve"> and tasks </w:t>
      </w:r>
      <w:r w:rsidR="00D448F4" w:rsidRPr="00A000AE">
        <w:rPr>
          <w:rFonts w:ascii="Source Sans Pro" w:hAnsi="Source Sans Pro" w:cstheme="minorHAnsi"/>
        </w:rPr>
        <w:t xml:space="preserve">involving </w:t>
      </w:r>
      <w:r w:rsidR="0029371E">
        <w:rPr>
          <w:rFonts w:ascii="Source Sans Pro" w:hAnsi="Source Sans Pro" w:cstheme="minorHAnsi"/>
        </w:rPr>
        <w:t>adverse</w:t>
      </w:r>
      <w:r w:rsidR="00D448F4" w:rsidRPr="00A000AE">
        <w:rPr>
          <w:rFonts w:ascii="Source Sans Pro" w:hAnsi="Source Sans Pro" w:cstheme="minorHAnsi"/>
        </w:rPr>
        <w:t xml:space="preserve"> health impacts</w:t>
      </w:r>
      <w:r w:rsidR="00534B83" w:rsidRPr="00A000AE">
        <w:rPr>
          <w:rFonts w:ascii="Source Sans Pro" w:hAnsi="Source Sans Pro" w:cstheme="minorHAnsi"/>
        </w:rPr>
        <w:t xml:space="preserve">, and were </w:t>
      </w:r>
      <w:r w:rsidR="008F173F" w:rsidRPr="00A000AE">
        <w:rPr>
          <w:rFonts w:ascii="Source Sans Pro" w:hAnsi="Source Sans Pro" w:cstheme="minorHAnsi"/>
        </w:rPr>
        <w:t xml:space="preserve">more </w:t>
      </w:r>
      <w:r w:rsidR="00534B83" w:rsidRPr="00A000AE">
        <w:rPr>
          <w:rFonts w:ascii="Source Sans Pro" w:hAnsi="Source Sans Pro" w:cstheme="minorHAnsi"/>
        </w:rPr>
        <w:t>vulnerable to exploitation</w:t>
      </w:r>
      <w:r w:rsidR="00D448F4" w:rsidRPr="00A000AE">
        <w:rPr>
          <w:rFonts w:ascii="Source Sans Pro" w:hAnsi="Source Sans Pro" w:cstheme="minorHAnsi"/>
        </w:rPr>
        <w:t xml:space="preserve"> and</w:t>
      </w:r>
      <w:r w:rsidR="00534B83" w:rsidRPr="00A000AE">
        <w:rPr>
          <w:rFonts w:ascii="Source Sans Pro" w:hAnsi="Source Sans Pro" w:cstheme="minorHAnsi"/>
        </w:rPr>
        <w:t xml:space="preserve"> sexual harassment.</w:t>
      </w:r>
      <w:r w:rsidR="00534B83" w:rsidRPr="00A000AE">
        <w:rPr>
          <w:rStyle w:val="EndnoteReference"/>
          <w:rFonts w:ascii="Source Sans Pro" w:hAnsi="Source Sans Pro" w:cstheme="minorHAnsi"/>
        </w:rPr>
        <w:endnoteReference w:id="32"/>
      </w:r>
      <w:r w:rsidR="00534B83" w:rsidRPr="00A000AE">
        <w:rPr>
          <w:rFonts w:ascii="Source Sans Pro" w:hAnsi="Source Sans Pro" w:cstheme="minorHAnsi"/>
        </w:rPr>
        <w:t xml:space="preserve"> </w:t>
      </w:r>
      <w:r w:rsidR="00A66949" w:rsidRPr="00A000AE">
        <w:rPr>
          <w:rFonts w:ascii="Source Sans Pro" w:hAnsi="Source Sans Pro" w:cstheme="minorHAnsi"/>
        </w:rPr>
        <w:t>Women are reportedly abused</w:t>
      </w:r>
      <w:r w:rsidR="00355B17" w:rsidRPr="00A000AE">
        <w:rPr>
          <w:rFonts w:ascii="Source Sans Pro" w:hAnsi="Source Sans Pro" w:cstheme="minorHAnsi"/>
        </w:rPr>
        <w:t xml:space="preserve"> by </w:t>
      </w:r>
      <w:r w:rsidR="00355B17" w:rsidRPr="00A000AE">
        <w:rPr>
          <w:rFonts w:ascii="Source Sans Pro" w:hAnsi="Source Sans Pro" w:cstheme="minorHAnsi"/>
        </w:rPr>
        <w:lastRenderedPageBreak/>
        <w:t>mandors (managers)</w:t>
      </w:r>
      <w:r w:rsidR="00A66949" w:rsidRPr="00A000AE">
        <w:rPr>
          <w:rFonts w:ascii="Source Sans Pro" w:hAnsi="Source Sans Pro" w:cstheme="minorHAnsi"/>
        </w:rPr>
        <w:t xml:space="preserve"> in remote areas of the plantation.</w:t>
      </w:r>
      <w:r w:rsidR="00A66949" w:rsidRPr="00A000AE">
        <w:rPr>
          <w:rStyle w:val="EndnoteReference"/>
          <w:rFonts w:ascii="Source Sans Pro" w:hAnsi="Source Sans Pro" w:cstheme="minorHAnsi"/>
        </w:rPr>
        <w:endnoteReference w:id="33"/>
      </w:r>
      <w:r w:rsidR="00A66949" w:rsidRPr="00A000AE">
        <w:rPr>
          <w:rFonts w:ascii="Source Sans Pro" w:hAnsi="Source Sans Pro" w:cstheme="minorHAnsi"/>
        </w:rPr>
        <w:t xml:space="preserve"> </w:t>
      </w:r>
      <w:r w:rsidR="007C38E3" w:rsidRPr="00A000AE">
        <w:rPr>
          <w:rFonts w:ascii="Source Sans Pro" w:hAnsi="Source Sans Pro" w:cstheme="minorHAnsi"/>
        </w:rPr>
        <w:t>Local workers</w:t>
      </w:r>
      <w:r w:rsidR="00EB208E" w:rsidRPr="00A000AE">
        <w:rPr>
          <w:rFonts w:ascii="Source Sans Pro" w:hAnsi="Source Sans Pro" w:cstheme="minorHAnsi"/>
        </w:rPr>
        <w:t xml:space="preserve"> </w:t>
      </w:r>
      <w:r w:rsidR="00606305" w:rsidRPr="00A000AE">
        <w:rPr>
          <w:rFonts w:ascii="Source Sans Pro" w:hAnsi="Source Sans Pro" w:cstheme="minorHAnsi"/>
        </w:rPr>
        <w:t xml:space="preserve">are </w:t>
      </w:r>
      <w:r w:rsidR="00EB208E" w:rsidRPr="00A000AE">
        <w:rPr>
          <w:rFonts w:ascii="Source Sans Pro" w:hAnsi="Source Sans Pro" w:cstheme="minorHAnsi"/>
        </w:rPr>
        <w:t>also subject to exploitation</w:t>
      </w:r>
      <w:r w:rsidR="00E47309" w:rsidRPr="00A000AE">
        <w:rPr>
          <w:rFonts w:ascii="Source Sans Pro" w:hAnsi="Source Sans Pro" w:cstheme="minorHAnsi"/>
        </w:rPr>
        <w:t xml:space="preserve">, with families often employed on the same plantation </w:t>
      </w:r>
      <w:r w:rsidR="00E50214" w:rsidRPr="00A000AE">
        <w:rPr>
          <w:rFonts w:ascii="Source Sans Pro" w:hAnsi="Source Sans Pro" w:cstheme="minorHAnsi"/>
        </w:rPr>
        <w:t>over</w:t>
      </w:r>
      <w:r w:rsidR="00E47309" w:rsidRPr="00A000AE">
        <w:rPr>
          <w:rFonts w:ascii="Source Sans Pro" w:hAnsi="Source Sans Pro" w:cstheme="minorHAnsi"/>
        </w:rPr>
        <w:t xml:space="preserve"> generations, </w:t>
      </w:r>
      <w:r w:rsidR="005E70F5" w:rsidRPr="00A000AE">
        <w:rPr>
          <w:rFonts w:ascii="Source Sans Pro" w:hAnsi="Source Sans Pro" w:cstheme="minorHAnsi"/>
        </w:rPr>
        <w:t>remaining</w:t>
      </w:r>
      <w:r w:rsidR="00D5199E" w:rsidRPr="00A000AE">
        <w:rPr>
          <w:rFonts w:ascii="Source Sans Pro" w:hAnsi="Source Sans Pro" w:cstheme="minorHAnsi"/>
        </w:rPr>
        <w:t xml:space="preserve"> dependent on</w:t>
      </w:r>
      <w:r w:rsidR="005E70F5" w:rsidRPr="00A000AE">
        <w:rPr>
          <w:rFonts w:ascii="Source Sans Pro" w:hAnsi="Source Sans Pro" w:cstheme="minorHAnsi"/>
        </w:rPr>
        <w:t xml:space="preserve"> the plantation for</w:t>
      </w:r>
      <w:r w:rsidR="00D5199E" w:rsidRPr="00A000AE">
        <w:rPr>
          <w:rFonts w:ascii="Source Sans Pro" w:hAnsi="Source Sans Pro" w:cstheme="minorHAnsi"/>
        </w:rPr>
        <w:t xml:space="preserve"> housing, </w:t>
      </w:r>
      <w:r w:rsidR="005E70F5" w:rsidRPr="00A000AE">
        <w:rPr>
          <w:rFonts w:ascii="Source Sans Pro" w:hAnsi="Source Sans Pro" w:cstheme="minorHAnsi"/>
        </w:rPr>
        <w:t>while</w:t>
      </w:r>
      <w:r w:rsidR="00D5199E" w:rsidRPr="00A000AE">
        <w:rPr>
          <w:rFonts w:ascii="Source Sans Pro" w:hAnsi="Source Sans Pro" w:cstheme="minorHAnsi"/>
        </w:rPr>
        <w:t xml:space="preserve"> vulnerable to </w:t>
      </w:r>
      <w:r w:rsidR="000C7193" w:rsidRPr="00A000AE">
        <w:rPr>
          <w:rFonts w:ascii="Source Sans Pro" w:hAnsi="Source Sans Pro" w:cstheme="minorHAnsi"/>
        </w:rPr>
        <w:t xml:space="preserve">wage theft, </w:t>
      </w:r>
      <w:r w:rsidR="00D5199E" w:rsidRPr="00A000AE">
        <w:rPr>
          <w:rFonts w:ascii="Source Sans Pro" w:hAnsi="Source Sans Pro" w:cstheme="minorHAnsi"/>
        </w:rPr>
        <w:t>debt bondage</w:t>
      </w:r>
      <w:r w:rsidR="000C7193" w:rsidRPr="00A000AE">
        <w:rPr>
          <w:rFonts w:ascii="Source Sans Pro" w:hAnsi="Source Sans Pro" w:cstheme="minorHAnsi"/>
        </w:rPr>
        <w:t>,</w:t>
      </w:r>
      <w:r w:rsidR="007353A0" w:rsidRPr="00A000AE">
        <w:rPr>
          <w:rFonts w:ascii="Source Sans Pro" w:hAnsi="Source Sans Pro" w:cstheme="minorHAnsi"/>
        </w:rPr>
        <w:t xml:space="preserve"> and abuse</w:t>
      </w:r>
      <w:r w:rsidR="005E70F5" w:rsidRPr="00A000AE">
        <w:rPr>
          <w:rFonts w:ascii="Source Sans Pro" w:hAnsi="Source Sans Pro" w:cstheme="minorHAnsi"/>
        </w:rPr>
        <w:t>.</w:t>
      </w:r>
      <w:r w:rsidR="009F0A54" w:rsidRPr="00A000AE">
        <w:rPr>
          <w:rStyle w:val="EndnoteReference"/>
          <w:rFonts w:ascii="Source Sans Pro" w:hAnsi="Source Sans Pro" w:cstheme="minorHAnsi"/>
        </w:rPr>
        <w:endnoteReference w:id="34"/>
      </w:r>
      <w:r w:rsidR="005E70F5" w:rsidRPr="00A000AE">
        <w:rPr>
          <w:rFonts w:ascii="Source Sans Pro" w:hAnsi="Source Sans Pro" w:cstheme="minorHAnsi"/>
        </w:rPr>
        <w:t xml:space="preserve"> W</w:t>
      </w:r>
      <w:r w:rsidR="00606305" w:rsidRPr="00A000AE">
        <w:rPr>
          <w:rFonts w:ascii="Source Sans Pro" w:hAnsi="Source Sans Pro" w:cstheme="minorHAnsi"/>
        </w:rPr>
        <w:t xml:space="preserve">eak governance </w:t>
      </w:r>
      <w:r w:rsidR="005E70F5" w:rsidRPr="00A000AE">
        <w:rPr>
          <w:rFonts w:ascii="Source Sans Pro" w:hAnsi="Source Sans Pro" w:cstheme="minorHAnsi"/>
        </w:rPr>
        <w:t>frameworks</w:t>
      </w:r>
      <w:r w:rsidR="00AE4E9A" w:rsidRPr="00A000AE">
        <w:rPr>
          <w:rFonts w:ascii="Source Sans Pro" w:hAnsi="Source Sans Pro" w:cstheme="minorHAnsi"/>
        </w:rPr>
        <w:t xml:space="preserve"> and absence of effective grievance mechanisms</w:t>
      </w:r>
      <w:r w:rsidR="005E70F5" w:rsidRPr="00A000AE">
        <w:rPr>
          <w:rFonts w:ascii="Source Sans Pro" w:hAnsi="Source Sans Pro" w:cstheme="minorHAnsi"/>
        </w:rPr>
        <w:t xml:space="preserve"> allow this exploitation to occur.</w:t>
      </w:r>
      <w:r w:rsidR="00C03146" w:rsidRPr="00A000AE">
        <w:rPr>
          <w:rStyle w:val="EndnoteReference"/>
          <w:rFonts w:ascii="Source Sans Pro" w:hAnsi="Source Sans Pro" w:cstheme="minorHAnsi"/>
        </w:rPr>
        <w:endnoteReference w:id="35"/>
      </w:r>
      <w:r w:rsidR="00E9418B" w:rsidRPr="00A000AE">
        <w:rPr>
          <w:rFonts w:ascii="Source Sans Pro" w:hAnsi="Source Sans Pro" w:cstheme="minorHAnsi"/>
        </w:rPr>
        <w:t xml:space="preserve"> </w:t>
      </w:r>
    </w:p>
    <w:p w14:paraId="70E768E1" w14:textId="52690502" w:rsidR="00F53555" w:rsidRPr="00A000AE" w:rsidRDefault="003731C1"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Concerningly, t</w:t>
      </w:r>
      <w:r w:rsidR="002C0639" w:rsidRPr="00A000AE">
        <w:rPr>
          <w:rFonts w:ascii="Source Sans Pro" w:hAnsi="Source Sans Pro" w:cstheme="minorHAnsi"/>
        </w:rPr>
        <w:t xml:space="preserve">here is no national referral mechanism </w:t>
      </w:r>
      <w:r w:rsidR="004721DF">
        <w:rPr>
          <w:rFonts w:ascii="Source Sans Pro" w:hAnsi="Source Sans Pro" w:cstheme="minorHAnsi"/>
        </w:rPr>
        <w:t xml:space="preserve">(NRM) </w:t>
      </w:r>
      <w:r w:rsidR="002C0639" w:rsidRPr="00A000AE">
        <w:rPr>
          <w:rFonts w:ascii="Source Sans Pro" w:hAnsi="Source Sans Pro" w:cstheme="minorHAnsi"/>
        </w:rPr>
        <w:t>to ensure victims are referred to services</w:t>
      </w:r>
      <w:r w:rsidR="00994B6C" w:rsidRPr="00A000AE">
        <w:rPr>
          <w:rFonts w:ascii="Source Sans Pro" w:hAnsi="Source Sans Pro" w:cstheme="minorHAnsi"/>
        </w:rPr>
        <w:t>, and t</w:t>
      </w:r>
      <w:r w:rsidR="00327FF1" w:rsidRPr="00A000AE">
        <w:rPr>
          <w:rFonts w:ascii="Source Sans Pro" w:hAnsi="Source Sans Pro" w:cstheme="minorHAnsi"/>
        </w:rPr>
        <w:t xml:space="preserve">hose who are referred to a government shelter </w:t>
      </w:r>
      <w:r w:rsidR="00994B6C" w:rsidRPr="00A000AE">
        <w:rPr>
          <w:rFonts w:ascii="Source Sans Pro" w:hAnsi="Source Sans Pro" w:cstheme="minorHAnsi"/>
        </w:rPr>
        <w:t>lack freedom of movement</w:t>
      </w:r>
      <w:r w:rsidR="004774D7" w:rsidRPr="00A000AE">
        <w:rPr>
          <w:rFonts w:ascii="Source Sans Pro" w:hAnsi="Source Sans Pro" w:cstheme="minorHAnsi"/>
        </w:rPr>
        <w:t xml:space="preserve">. While </w:t>
      </w:r>
      <w:r w:rsidR="00994B6C" w:rsidRPr="00A000AE">
        <w:rPr>
          <w:rFonts w:ascii="Source Sans Pro" w:hAnsi="Source Sans Pro" w:cstheme="minorHAnsi"/>
        </w:rPr>
        <w:t xml:space="preserve">amendments to ATIPSOM in 2015 provided for victims to be granted permission to move freely, </w:t>
      </w:r>
      <w:r w:rsidR="004774D7" w:rsidRPr="00A000AE">
        <w:rPr>
          <w:rFonts w:ascii="Source Sans Pro" w:hAnsi="Source Sans Pro" w:cstheme="minorHAnsi"/>
        </w:rPr>
        <w:t>f</w:t>
      </w:r>
      <w:r w:rsidR="00994B6C" w:rsidRPr="00A000AE">
        <w:rPr>
          <w:rFonts w:ascii="Source Sans Pro" w:hAnsi="Source Sans Pro" w:cstheme="minorHAnsi"/>
        </w:rPr>
        <w:t>oreign victims are required to remain in government shelters for the duration of their protection orders, which may last up to six months. Victims are not permitted to leave shelters unless granted an immigration pass, which in practice</w:t>
      </w:r>
      <w:r w:rsidR="00B83B4F">
        <w:rPr>
          <w:rFonts w:ascii="Source Sans Pro" w:hAnsi="Source Sans Pro" w:cstheme="minorHAnsi"/>
        </w:rPr>
        <w:t xml:space="preserve"> allows only</w:t>
      </w:r>
      <w:r w:rsidR="00994B6C" w:rsidRPr="00A000AE">
        <w:rPr>
          <w:rFonts w:ascii="Source Sans Pro" w:hAnsi="Source Sans Pro" w:cstheme="minorHAnsi"/>
        </w:rPr>
        <w:t xml:space="preserve"> chaperoned trips</w:t>
      </w:r>
      <w:r w:rsidR="004E507B" w:rsidRPr="00A000AE">
        <w:rPr>
          <w:rFonts w:ascii="Source Sans Pro" w:hAnsi="Source Sans Pro" w:cstheme="minorHAnsi"/>
        </w:rPr>
        <w:t>,</w:t>
      </w:r>
      <w:r w:rsidR="006B7ACD" w:rsidRPr="00A000AE">
        <w:rPr>
          <w:rStyle w:val="EndnoteReference"/>
          <w:rFonts w:ascii="Source Sans Pro" w:hAnsi="Source Sans Pro" w:cstheme="minorHAnsi"/>
        </w:rPr>
        <w:endnoteReference w:id="36"/>
      </w:r>
      <w:r w:rsidR="009F52FD" w:rsidRPr="00A000AE">
        <w:rPr>
          <w:rFonts w:ascii="Source Sans Pro" w:hAnsi="Source Sans Pro" w:cstheme="minorHAnsi"/>
        </w:rPr>
        <w:t xml:space="preserve"> thereby</w:t>
      </w:r>
      <w:r w:rsidR="004E507B" w:rsidRPr="00A000AE">
        <w:rPr>
          <w:rFonts w:ascii="Source Sans Pro" w:hAnsi="Source Sans Pro" w:cstheme="minorHAnsi"/>
        </w:rPr>
        <w:t xml:space="preserve"> failing to meet obligations </w:t>
      </w:r>
      <w:r w:rsidR="00A92CCC" w:rsidRPr="00A000AE">
        <w:rPr>
          <w:rFonts w:ascii="Source Sans Pro" w:hAnsi="Source Sans Pro" w:cstheme="minorHAnsi"/>
        </w:rPr>
        <w:t xml:space="preserve">outlined in paragraph </w:t>
      </w:r>
      <w:r w:rsidR="00420BB0" w:rsidRPr="00A000AE">
        <w:rPr>
          <w:rFonts w:ascii="Source Sans Pro" w:hAnsi="Source Sans Pro" w:cstheme="minorHAnsi"/>
        </w:rPr>
        <w:t>94 of R38.</w:t>
      </w:r>
    </w:p>
    <w:p w14:paraId="70AAB9DD" w14:textId="5CE4EDAB" w:rsidR="008B5DDD" w:rsidRPr="00A000AE" w:rsidRDefault="008B5DDD" w:rsidP="00443BBE">
      <w:pPr>
        <w:rPr>
          <w:rFonts w:ascii="Source Sans Pro" w:hAnsi="Source Sans Pro" w:cstheme="minorHAnsi"/>
          <w:b/>
          <w:bCs/>
        </w:rPr>
      </w:pPr>
      <w:r w:rsidRPr="00A000AE">
        <w:rPr>
          <w:rFonts w:ascii="Source Sans Pro" w:hAnsi="Source Sans Pro" w:cstheme="minorHAnsi"/>
          <w:b/>
          <w:bCs/>
        </w:rPr>
        <w:t>Forced sexual exploitation of adults</w:t>
      </w:r>
    </w:p>
    <w:p w14:paraId="399F4DDA" w14:textId="60C6A48D" w:rsidR="00590D2F" w:rsidRPr="00A000AE" w:rsidRDefault="006F19BD"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As the State Party acknowledges in its report, s</w:t>
      </w:r>
      <w:r w:rsidR="00E069FC" w:rsidRPr="00A000AE">
        <w:rPr>
          <w:rFonts w:ascii="Source Sans Pro" w:hAnsi="Source Sans Pro" w:cstheme="minorHAnsi"/>
        </w:rPr>
        <w:t xml:space="preserve">ex work is criminalised under article 372 of the </w:t>
      </w:r>
      <w:r w:rsidR="00E069FC" w:rsidRPr="00A000AE">
        <w:rPr>
          <w:rFonts w:ascii="Source Sans Pro" w:hAnsi="Source Sans Pro" w:cstheme="minorHAnsi"/>
          <w:i/>
          <w:iCs/>
        </w:rPr>
        <w:t>Penal Code</w:t>
      </w:r>
      <w:r w:rsidR="00E069FC" w:rsidRPr="00A000AE">
        <w:rPr>
          <w:rFonts w:ascii="Source Sans Pro" w:hAnsi="Source Sans Pro" w:cstheme="minorHAnsi"/>
        </w:rPr>
        <w:t>.</w:t>
      </w:r>
      <w:r w:rsidR="00E069FC" w:rsidRPr="00A000AE">
        <w:rPr>
          <w:rStyle w:val="EndnoteReference"/>
          <w:rFonts w:ascii="Source Sans Pro" w:hAnsi="Source Sans Pro" w:cstheme="minorHAnsi"/>
        </w:rPr>
        <w:endnoteReference w:id="37"/>
      </w:r>
      <w:r w:rsidR="00897CD6" w:rsidRPr="00A000AE">
        <w:rPr>
          <w:rFonts w:ascii="Source Sans Pro" w:hAnsi="Source Sans Pro" w:cstheme="minorHAnsi"/>
        </w:rPr>
        <w:t xml:space="preserve"> </w:t>
      </w:r>
      <w:r w:rsidR="00590D2F" w:rsidRPr="00A000AE">
        <w:rPr>
          <w:rFonts w:ascii="Source Sans Pro" w:hAnsi="Source Sans Pro" w:cstheme="minorHAnsi"/>
        </w:rPr>
        <w:t>Criminalisation of the commercial sex industry perpetuates vulnerability to forced labour within the sector</w:t>
      </w:r>
      <w:r w:rsidR="00274888" w:rsidRPr="00A000AE">
        <w:rPr>
          <w:rFonts w:ascii="Source Sans Pro" w:hAnsi="Source Sans Pro" w:cstheme="minorHAnsi"/>
        </w:rPr>
        <w:t xml:space="preserve"> </w:t>
      </w:r>
      <w:r w:rsidR="00CD5470" w:rsidRPr="00A000AE">
        <w:rPr>
          <w:rFonts w:ascii="Source Sans Pro" w:hAnsi="Source Sans Pro" w:cstheme="minorHAnsi"/>
        </w:rPr>
        <w:t>and</w:t>
      </w:r>
      <w:r w:rsidR="00590D2F" w:rsidRPr="00A000AE">
        <w:rPr>
          <w:rFonts w:ascii="Source Sans Pro" w:hAnsi="Source Sans Pro" w:cstheme="minorHAnsi"/>
        </w:rPr>
        <w:t xml:space="preserve"> contraven</w:t>
      </w:r>
      <w:r w:rsidR="00CD5470" w:rsidRPr="00A000AE">
        <w:rPr>
          <w:rFonts w:ascii="Source Sans Pro" w:hAnsi="Source Sans Pro" w:cstheme="minorHAnsi"/>
        </w:rPr>
        <w:t>es obligations</w:t>
      </w:r>
      <w:r w:rsidR="00A04B3C" w:rsidRPr="00A000AE">
        <w:rPr>
          <w:rFonts w:ascii="Source Sans Pro" w:hAnsi="Source Sans Pro" w:cstheme="minorHAnsi"/>
        </w:rPr>
        <w:t xml:space="preserve"> under article 6 </w:t>
      </w:r>
      <w:r w:rsidR="00095CC4" w:rsidRPr="00A000AE">
        <w:rPr>
          <w:rFonts w:ascii="Source Sans Pro" w:hAnsi="Source Sans Pro" w:cstheme="minorHAnsi"/>
        </w:rPr>
        <w:t xml:space="preserve">and </w:t>
      </w:r>
      <w:r w:rsidR="00A04B3C" w:rsidRPr="00A000AE">
        <w:rPr>
          <w:rFonts w:ascii="Source Sans Pro" w:hAnsi="Source Sans Pro" w:cstheme="minorHAnsi"/>
        </w:rPr>
        <w:t>11(c)</w:t>
      </w:r>
      <w:r w:rsidR="00CD5470" w:rsidRPr="00A000AE">
        <w:rPr>
          <w:rFonts w:ascii="Source Sans Pro" w:hAnsi="Source Sans Pro" w:cstheme="minorHAnsi"/>
        </w:rPr>
        <w:t xml:space="preserve"> </w:t>
      </w:r>
      <w:r w:rsidR="00095CC4" w:rsidRPr="00A000AE">
        <w:rPr>
          <w:rFonts w:ascii="Source Sans Pro" w:hAnsi="Source Sans Pro" w:cstheme="minorHAnsi"/>
        </w:rPr>
        <w:t>of the Convention</w:t>
      </w:r>
      <w:r w:rsidR="00095CC4" w:rsidRPr="00A000AE">
        <w:rPr>
          <w:rFonts w:ascii="Source Sans Pro" w:hAnsi="Source Sans Pro"/>
        </w:rPr>
        <w:t>.</w:t>
      </w:r>
    </w:p>
    <w:p w14:paraId="19669738" w14:textId="798EA695" w:rsidR="00EB6055" w:rsidRPr="00A000AE" w:rsidRDefault="00F913E0"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Women and girls are particularly at risk of trafficking for sexual exploitation,</w:t>
      </w:r>
      <w:r w:rsidRPr="00A000AE">
        <w:rPr>
          <w:rFonts w:ascii="Source Sans Pro" w:hAnsi="Source Sans Pro" w:cstheme="minorHAnsi"/>
          <w:vertAlign w:val="superscript"/>
        </w:rPr>
        <w:endnoteReference w:id="38"/>
      </w:r>
      <w:r w:rsidRPr="00A000AE">
        <w:rPr>
          <w:rFonts w:ascii="Source Sans Pro" w:hAnsi="Source Sans Pro" w:cstheme="minorHAnsi"/>
        </w:rPr>
        <w:t xml:space="preserve"> accounting for the majority of victims in Malaysia from 2016 to 2018.</w:t>
      </w:r>
      <w:r w:rsidRPr="00A000AE">
        <w:rPr>
          <w:rStyle w:val="EndnoteReference"/>
          <w:rFonts w:ascii="Source Sans Pro" w:hAnsi="Source Sans Pro" w:cstheme="minorHAnsi"/>
        </w:rPr>
        <w:endnoteReference w:id="39"/>
      </w:r>
      <w:r w:rsidRPr="00A000AE">
        <w:rPr>
          <w:rFonts w:ascii="Source Sans Pro" w:hAnsi="Source Sans Pro" w:cstheme="minorHAnsi"/>
        </w:rPr>
        <w:t xml:space="preserve"> Information suggests</w:t>
      </w:r>
      <w:r w:rsidR="0091563C" w:rsidRPr="00A000AE">
        <w:rPr>
          <w:rFonts w:ascii="Source Sans Pro" w:hAnsi="Source Sans Pro" w:cstheme="minorHAnsi"/>
        </w:rPr>
        <w:t xml:space="preserve"> </w:t>
      </w:r>
      <w:r w:rsidR="007867A4" w:rsidRPr="00A000AE">
        <w:rPr>
          <w:rFonts w:ascii="Source Sans Pro" w:hAnsi="Source Sans Pro" w:cstheme="minorHAnsi"/>
        </w:rPr>
        <w:t xml:space="preserve">women are recruited under false promises of work in </w:t>
      </w:r>
      <w:r w:rsidR="00954894" w:rsidRPr="00A000AE">
        <w:rPr>
          <w:rFonts w:ascii="Source Sans Pro" w:hAnsi="Source Sans Pro" w:cstheme="minorHAnsi"/>
        </w:rPr>
        <w:t>the hospitality or garments sector, and subject to debt bondage and passport confiscation.</w:t>
      </w:r>
      <w:r w:rsidRPr="00A000AE">
        <w:rPr>
          <w:rStyle w:val="EndnoteReference"/>
          <w:rFonts w:ascii="Source Sans Pro" w:hAnsi="Source Sans Pro" w:cstheme="minorHAnsi"/>
        </w:rPr>
        <w:endnoteReference w:id="40"/>
      </w:r>
      <w:r w:rsidRPr="00A000AE">
        <w:rPr>
          <w:rFonts w:ascii="Source Sans Pro" w:hAnsi="Source Sans Pro" w:cstheme="minorHAnsi"/>
        </w:rPr>
        <w:t xml:space="preserve"> </w:t>
      </w:r>
      <w:r w:rsidR="004E3B54" w:rsidRPr="00A000AE">
        <w:rPr>
          <w:rFonts w:ascii="Source Sans Pro" w:hAnsi="Source Sans Pro" w:cstheme="minorHAnsi"/>
        </w:rPr>
        <w:t xml:space="preserve">Rohingya women </w:t>
      </w:r>
      <w:r w:rsidR="008F189C" w:rsidRPr="00A000AE">
        <w:rPr>
          <w:rFonts w:ascii="Source Sans Pro" w:hAnsi="Source Sans Pro" w:cstheme="minorHAnsi"/>
        </w:rPr>
        <w:t xml:space="preserve">in Bangladesh </w:t>
      </w:r>
      <w:r w:rsidR="004E3B54" w:rsidRPr="00A000AE">
        <w:rPr>
          <w:rFonts w:ascii="Source Sans Pro" w:hAnsi="Source Sans Pro" w:cstheme="minorHAnsi"/>
        </w:rPr>
        <w:t xml:space="preserve">are also </w:t>
      </w:r>
      <w:r w:rsidR="00CC1BEC" w:rsidRPr="00A000AE">
        <w:rPr>
          <w:rFonts w:ascii="Source Sans Pro" w:hAnsi="Source Sans Pro" w:cstheme="minorHAnsi"/>
        </w:rPr>
        <w:t>reportedly</w:t>
      </w:r>
      <w:r w:rsidR="008F189C" w:rsidRPr="00A000AE">
        <w:rPr>
          <w:rFonts w:ascii="Source Sans Pro" w:hAnsi="Source Sans Pro" w:cstheme="minorHAnsi"/>
        </w:rPr>
        <w:t xml:space="preserve"> trafficked to Malaysia for sexual exploitation</w:t>
      </w:r>
      <w:r w:rsidR="009B3913" w:rsidRPr="00A000AE">
        <w:rPr>
          <w:rFonts w:ascii="Source Sans Pro" w:hAnsi="Source Sans Pro" w:cstheme="minorHAnsi"/>
        </w:rPr>
        <w:t>, lured with false offers of work</w:t>
      </w:r>
      <w:r w:rsidR="00E42A93" w:rsidRPr="00A000AE">
        <w:rPr>
          <w:rFonts w:ascii="Source Sans Pro" w:hAnsi="Source Sans Pro" w:cstheme="minorHAnsi"/>
        </w:rPr>
        <w:t>.</w:t>
      </w:r>
      <w:r w:rsidR="00FB2A9A" w:rsidRPr="00A000AE">
        <w:rPr>
          <w:rStyle w:val="EndnoteReference"/>
          <w:rFonts w:ascii="Source Sans Pro" w:hAnsi="Source Sans Pro" w:cstheme="minorHAnsi"/>
        </w:rPr>
        <w:endnoteReference w:id="41"/>
      </w:r>
    </w:p>
    <w:p w14:paraId="557E9655" w14:textId="4CD70007" w:rsidR="007907F7" w:rsidRPr="00A000AE" w:rsidRDefault="00FC79B4"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 xml:space="preserve">While trafficking </w:t>
      </w:r>
      <w:r w:rsidR="006F19BD" w:rsidRPr="00A000AE">
        <w:rPr>
          <w:rFonts w:ascii="Source Sans Pro" w:hAnsi="Source Sans Pro" w:cstheme="minorHAnsi"/>
        </w:rPr>
        <w:t>victims receive immunity for immigration offences under article 25 of</w:t>
      </w:r>
      <w:r w:rsidRPr="00A000AE">
        <w:rPr>
          <w:rFonts w:ascii="Source Sans Pro" w:hAnsi="Source Sans Pro" w:cstheme="minorHAnsi"/>
        </w:rPr>
        <w:t xml:space="preserve"> ATIPSOM</w:t>
      </w:r>
      <w:r w:rsidR="006F19BD" w:rsidRPr="00A000AE">
        <w:rPr>
          <w:rFonts w:ascii="Source Sans Pro" w:hAnsi="Source Sans Pro" w:cstheme="minorHAnsi"/>
        </w:rPr>
        <w:t>, victims are not protected from criminal liability for other unlawful acts they were compelled to commit</w:t>
      </w:r>
      <w:r w:rsidR="004E799F" w:rsidRPr="00A000AE">
        <w:rPr>
          <w:rFonts w:ascii="Source Sans Pro" w:hAnsi="Source Sans Pro" w:cstheme="minorHAnsi"/>
        </w:rPr>
        <w:t>, failing to meet standards in paragraph 98 of R38</w:t>
      </w:r>
      <w:r w:rsidR="006F19BD" w:rsidRPr="00A000AE">
        <w:rPr>
          <w:rFonts w:ascii="Source Sans Pro" w:hAnsi="Source Sans Pro" w:cstheme="minorHAnsi"/>
        </w:rPr>
        <w:t>.</w:t>
      </w:r>
      <w:r w:rsidR="009B432E" w:rsidRPr="00A000AE">
        <w:rPr>
          <w:rFonts w:ascii="Source Sans Pro" w:hAnsi="Source Sans Pro" w:cstheme="minorHAnsi"/>
          <w:sz w:val="20"/>
          <w:szCs w:val="20"/>
        </w:rPr>
        <w:t xml:space="preserve"> </w:t>
      </w:r>
      <w:r w:rsidR="006E5177" w:rsidRPr="00A000AE">
        <w:rPr>
          <w:rFonts w:ascii="Source Sans Pro" w:hAnsi="Source Sans Pro" w:cstheme="minorHAnsi"/>
        </w:rPr>
        <w:t xml:space="preserve">Poor application of </w:t>
      </w:r>
      <w:r w:rsidR="008B1859" w:rsidRPr="00A000AE">
        <w:rPr>
          <w:rFonts w:ascii="Source Sans Pro" w:hAnsi="Source Sans Pro" w:cstheme="minorHAnsi"/>
        </w:rPr>
        <w:t>SOPs</w:t>
      </w:r>
      <w:r w:rsidR="006E5177" w:rsidRPr="00A000AE">
        <w:rPr>
          <w:rFonts w:ascii="Source Sans Pro" w:hAnsi="Source Sans Pro" w:cstheme="minorHAnsi"/>
        </w:rPr>
        <w:t xml:space="preserve"> to identify victims has resulted in victims</w:t>
      </w:r>
      <w:r w:rsidR="009B432E" w:rsidRPr="00A000AE">
        <w:rPr>
          <w:rFonts w:ascii="Source Sans Pro" w:hAnsi="Source Sans Pro" w:cstheme="minorHAnsi"/>
        </w:rPr>
        <w:t xml:space="preserve"> of sex trafficking</w:t>
      </w:r>
      <w:r w:rsidR="006E5177" w:rsidRPr="00A000AE">
        <w:rPr>
          <w:rFonts w:ascii="Source Sans Pro" w:hAnsi="Source Sans Pro" w:cstheme="minorHAnsi"/>
        </w:rPr>
        <w:t xml:space="preserve"> being punished</w:t>
      </w:r>
      <w:r w:rsidR="00122D48" w:rsidRPr="00A000AE">
        <w:rPr>
          <w:rFonts w:ascii="Source Sans Pro" w:hAnsi="Source Sans Pro" w:cstheme="minorHAnsi"/>
        </w:rPr>
        <w:t xml:space="preserve"> for prostitution</w:t>
      </w:r>
      <w:r w:rsidR="00C1594A" w:rsidRPr="00A000AE">
        <w:rPr>
          <w:rFonts w:ascii="Source Sans Pro" w:hAnsi="Source Sans Pro" w:cstheme="minorHAnsi"/>
        </w:rPr>
        <w:t xml:space="preserve"> offences</w:t>
      </w:r>
      <w:r w:rsidR="006E5177" w:rsidRPr="00A000AE">
        <w:rPr>
          <w:rFonts w:ascii="Source Sans Pro" w:hAnsi="Source Sans Pro" w:cstheme="minorHAnsi"/>
        </w:rPr>
        <w:t xml:space="preserve"> rather than</w:t>
      </w:r>
      <w:r w:rsidR="009B432E" w:rsidRPr="00A000AE">
        <w:rPr>
          <w:rFonts w:ascii="Source Sans Pro" w:hAnsi="Source Sans Pro" w:cstheme="minorHAnsi"/>
        </w:rPr>
        <w:t xml:space="preserve"> being</w:t>
      </w:r>
      <w:r w:rsidR="006E5177" w:rsidRPr="00A000AE">
        <w:rPr>
          <w:rFonts w:ascii="Source Sans Pro" w:hAnsi="Source Sans Pro" w:cstheme="minorHAnsi"/>
        </w:rPr>
        <w:t xml:space="preserve"> identified and supported.</w:t>
      </w:r>
      <w:r w:rsidR="006E5177" w:rsidRPr="00A000AE">
        <w:rPr>
          <w:rStyle w:val="EndnoteReference"/>
          <w:rFonts w:ascii="Source Sans Pro" w:hAnsi="Source Sans Pro" w:cstheme="minorHAnsi"/>
        </w:rPr>
        <w:endnoteReference w:id="42"/>
      </w:r>
    </w:p>
    <w:p w14:paraId="54272B2D" w14:textId="77777777" w:rsidR="007907F7" w:rsidRPr="00A000AE" w:rsidRDefault="007907F7" w:rsidP="00443BBE">
      <w:pPr>
        <w:rPr>
          <w:rFonts w:ascii="Source Sans Pro" w:hAnsi="Source Sans Pro" w:cstheme="minorHAnsi"/>
          <w:b/>
          <w:bCs/>
        </w:rPr>
      </w:pPr>
      <w:r w:rsidRPr="00A000AE">
        <w:rPr>
          <w:rFonts w:ascii="Source Sans Pro" w:hAnsi="Source Sans Pro" w:cstheme="minorHAnsi"/>
          <w:b/>
          <w:bCs/>
        </w:rPr>
        <w:t>Commercial sexual exploitation of children</w:t>
      </w:r>
    </w:p>
    <w:p w14:paraId="78094130" w14:textId="57E787B3" w:rsidR="00BF664D" w:rsidRPr="00A000AE" w:rsidRDefault="00BF664D"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The sale and use of child</w:t>
      </w:r>
      <w:r w:rsidR="009C4095" w:rsidRPr="00A000AE">
        <w:rPr>
          <w:rFonts w:ascii="Source Sans Pro" w:hAnsi="Source Sans Pro" w:cstheme="minorHAnsi"/>
        </w:rPr>
        <w:t>ren for</w:t>
      </w:r>
      <w:r w:rsidRPr="00A000AE">
        <w:rPr>
          <w:rFonts w:ascii="Source Sans Pro" w:hAnsi="Source Sans Pro" w:cstheme="minorHAnsi"/>
        </w:rPr>
        <w:t xml:space="preserve"> commercial sexual exploitation is criminalised under articles 372</w:t>
      </w:r>
      <w:r w:rsidR="00120BEC" w:rsidRPr="00A000AE">
        <w:rPr>
          <w:rFonts w:ascii="Source Sans Pro" w:hAnsi="Source Sans Pro" w:cstheme="minorHAnsi"/>
        </w:rPr>
        <w:t xml:space="preserve"> and 373 of the </w:t>
      </w:r>
      <w:r w:rsidR="00120BEC" w:rsidRPr="00A000AE">
        <w:rPr>
          <w:rFonts w:ascii="Source Sans Pro" w:hAnsi="Source Sans Pro" w:cstheme="minorHAnsi"/>
          <w:i/>
          <w:iCs/>
        </w:rPr>
        <w:t>Penal Code</w:t>
      </w:r>
      <w:r w:rsidR="00C807A6" w:rsidRPr="00A000AE">
        <w:rPr>
          <w:rFonts w:ascii="Source Sans Pro" w:hAnsi="Source Sans Pro" w:cstheme="minorHAnsi"/>
        </w:rPr>
        <w:t>, however prescribed penalties include inhumane punishments such as whipping.</w:t>
      </w:r>
      <w:r w:rsidR="00446B2B" w:rsidRPr="00A000AE">
        <w:rPr>
          <w:rStyle w:val="EndnoteReference"/>
          <w:rFonts w:ascii="Source Sans Pro" w:hAnsi="Source Sans Pro" w:cstheme="minorHAnsi"/>
        </w:rPr>
        <w:endnoteReference w:id="43"/>
      </w:r>
    </w:p>
    <w:p w14:paraId="5D5D550C" w14:textId="1BD2D731" w:rsidR="00E05825" w:rsidRPr="00A000AE" w:rsidRDefault="00C42D19"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 xml:space="preserve">Child sex tourism and </w:t>
      </w:r>
      <w:r w:rsidR="006B0193" w:rsidRPr="00A000AE">
        <w:rPr>
          <w:rFonts w:ascii="Source Sans Pro" w:hAnsi="Source Sans Pro" w:cstheme="minorHAnsi"/>
        </w:rPr>
        <w:t>c</w:t>
      </w:r>
      <w:r w:rsidR="00FA2E13" w:rsidRPr="00A000AE">
        <w:rPr>
          <w:rFonts w:ascii="Source Sans Pro" w:hAnsi="Source Sans Pro" w:cstheme="minorHAnsi"/>
        </w:rPr>
        <w:t xml:space="preserve">ommercial sexual exploitation of children (CSEC) </w:t>
      </w:r>
      <w:r w:rsidR="006B0193" w:rsidRPr="00A000AE">
        <w:rPr>
          <w:rFonts w:ascii="Source Sans Pro" w:hAnsi="Source Sans Pro" w:cstheme="minorHAnsi"/>
        </w:rPr>
        <w:t xml:space="preserve">within the commercial sex industry have been reported in Malaysia, although recent </w:t>
      </w:r>
      <w:r w:rsidR="008E2ADB" w:rsidRPr="00A000AE">
        <w:rPr>
          <w:rFonts w:ascii="Source Sans Pro" w:hAnsi="Source Sans Pro" w:cstheme="minorHAnsi"/>
        </w:rPr>
        <w:t xml:space="preserve">data </w:t>
      </w:r>
      <w:r w:rsidR="00A555C0" w:rsidRPr="00A000AE">
        <w:rPr>
          <w:rFonts w:ascii="Source Sans Pro" w:hAnsi="Source Sans Pro" w:cstheme="minorHAnsi"/>
        </w:rPr>
        <w:t xml:space="preserve">on the nature and scale of exploitation </w:t>
      </w:r>
      <w:r w:rsidR="008E2ADB" w:rsidRPr="00A000AE">
        <w:rPr>
          <w:rFonts w:ascii="Source Sans Pro" w:hAnsi="Source Sans Pro" w:cstheme="minorHAnsi"/>
        </w:rPr>
        <w:t>are</w:t>
      </w:r>
      <w:r w:rsidR="006B0193" w:rsidRPr="00A000AE">
        <w:rPr>
          <w:rFonts w:ascii="Source Sans Pro" w:hAnsi="Source Sans Pro" w:cstheme="minorHAnsi"/>
        </w:rPr>
        <w:t xml:space="preserve"> limited.</w:t>
      </w:r>
      <w:r w:rsidR="006B234A" w:rsidRPr="00A000AE">
        <w:rPr>
          <w:rStyle w:val="EndnoteReference"/>
          <w:rFonts w:ascii="Source Sans Pro" w:hAnsi="Source Sans Pro" w:cstheme="minorHAnsi"/>
        </w:rPr>
        <w:endnoteReference w:id="44"/>
      </w:r>
      <w:r w:rsidR="001C4109" w:rsidRPr="00A000AE">
        <w:rPr>
          <w:rFonts w:ascii="Source Sans Pro" w:hAnsi="Source Sans Pro" w:cstheme="minorHAnsi"/>
        </w:rPr>
        <w:t xml:space="preserve"> </w:t>
      </w:r>
      <w:r w:rsidR="00E05825" w:rsidRPr="00A000AE">
        <w:rPr>
          <w:rFonts w:ascii="Source Sans Pro" w:hAnsi="Source Sans Pro" w:cstheme="minorHAnsi"/>
        </w:rPr>
        <w:t>Rohingya girls are</w:t>
      </w:r>
      <w:r w:rsidR="00E05825" w:rsidRPr="00A000AE" w:rsidDel="00706645">
        <w:rPr>
          <w:rFonts w:ascii="Source Sans Pro" w:hAnsi="Source Sans Pro" w:cstheme="minorHAnsi"/>
        </w:rPr>
        <w:t xml:space="preserve"> </w:t>
      </w:r>
      <w:r w:rsidR="00E05825" w:rsidRPr="00A000AE">
        <w:rPr>
          <w:rFonts w:ascii="Source Sans Pro" w:hAnsi="Source Sans Pro" w:cstheme="minorHAnsi"/>
        </w:rPr>
        <w:t>trafficked from Bangladeshi refugee camps to Malaysia for sexual exploitation, lured with false offers of work.</w:t>
      </w:r>
      <w:r w:rsidR="00E05825" w:rsidRPr="00A000AE">
        <w:rPr>
          <w:rStyle w:val="EndnoteReference"/>
          <w:rFonts w:ascii="Source Sans Pro" w:hAnsi="Source Sans Pro" w:cstheme="minorHAnsi"/>
        </w:rPr>
        <w:endnoteReference w:id="45"/>
      </w:r>
    </w:p>
    <w:p w14:paraId="3CD351BF" w14:textId="104CE427" w:rsidR="00555A0E" w:rsidRPr="00A000AE" w:rsidRDefault="003577AC" w:rsidP="00443BBE">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lastRenderedPageBreak/>
        <w:t>O</w:t>
      </w:r>
      <w:r w:rsidR="008C4EA5" w:rsidRPr="00A000AE">
        <w:rPr>
          <w:rFonts w:ascii="Source Sans Pro" w:hAnsi="Source Sans Pro" w:cstheme="minorHAnsi"/>
        </w:rPr>
        <w:t xml:space="preserve">nline platforms are </w:t>
      </w:r>
      <w:r w:rsidR="00E05825" w:rsidRPr="00A000AE">
        <w:rPr>
          <w:rFonts w:ascii="Source Sans Pro" w:hAnsi="Source Sans Pro" w:cstheme="minorHAnsi"/>
        </w:rPr>
        <w:t>increasingly</w:t>
      </w:r>
      <w:r w:rsidR="008C4EA5" w:rsidRPr="00A000AE">
        <w:rPr>
          <w:rFonts w:ascii="Source Sans Pro" w:hAnsi="Source Sans Pro" w:cstheme="minorHAnsi"/>
        </w:rPr>
        <w:t xml:space="preserve"> used to facilitate CSEC. </w:t>
      </w:r>
      <w:r w:rsidR="008633C3" w:rsidRPr="00A000AE">
        <w:rPr>
          <w:rFonts w:ascii="Source Sans Pro" w:hAnsi="Source Sans Pro" w:cstheme="minorHAnsi"/>
        </w:rPr>
        <w:t xml:space="preserve">According to </w:t>
      </w:r>
      <w:r w:rsidR="0014446E" w:rsidRPr="00A000AE">
        <w:rPr>
          <w:rFonts w:ascii="Source Sans Pro" w:hAnsi="Source Sans Pro" w:cstheme="minorHAnsi"/>
        </w:rPr>
        <w:t xml:space="preserve">the </w:t>
      </w:r>
      <w:r w:rsidR="0061091E">
        <w:rPr>
          <w:rFonts w:ascii="Source Sans Pro" w:hAnsi="Source Sans Pro" w:cstheme="minorHAnsi"/>
        </w:rPr>
        <w:t xml:space="preserve">2021 </w:t>
      </w:r>
      <w:r w:rsidR="0014446E" w:rsidRPr="00A000AE">
        <w:rPr>
          <w:rFonts w:ascii="Source Sans Pro" w:hAnsi="Source Sans Pro" w:cstheme="minorHAnsi"/>
        </w:rPr>
        <w:t>Disrupting Harm household survey, four per cent of internet-using children</w:t>
      </w:r>
      <w:r w:rsidR="0061091E">
        <w:rPr>
          <w:rFonts w:ascii="Source Sans Pro" w:hAnsi="Source Sans Pro" w:cstheme="minorHAnsi"/>
        </w:rPr>
        <w:t xml:space="preserve"> aged</w:t>
      </w:r>
      <w:r w:rsidR="0014446E" w:rsidRPr="00A000AE">
        <w:rPr>
          <w:rFonts w:ascii="Source Sans Pro" w:hAnsi="Source Sans Pro" w:cstheme="minorHAnsi"/>
        </w:rPr>
        <w:t xml:space="preserve"> between 12 and 17 in Mala</w:t>
      </w:r>
      <w:r w:rsidR="00A1646D" w:rsidRPr="00A000AE">
        <w:rPr>
          <w:rFonts w:ascii="Source Sans Pro" w:hAnsi="Source Sans Pro" w:cstheme="minorHAnsi"/>
        </w:rPr>
        <w:t xml:space="preserve">ysia were exposed to online sexual exploitation and abuse in </w:t>
      </w:r>
      <w:r w:rsidR="00D173FB" w:rsidRPr="00A000AE">
        <w:rPr>
          <w:rFonts w:ascii="Source Sans Pro" w:hAnsi="Source Sans Pro" w:cstheme="minorHAnsi"/>
        </w:rPr>
        <w:t>2020</w:t>
      </w:r>
      <w:r w:rsidR="00C016F4" w:rsidRPr="00A000AE">
        <w:rPr>
          <w:rFonts w:ascii="Source Sans Pro" w:hAnsi="Source Sans Pro" w:cstheme="minorHAnsi"/>
        </w:rPr>
        <w:t>,</w:t>
      </w:r>
      <w:r w:rsidR="00A64D9D" w:rsidRPr="00A000AE">
        <w:rPr>
          <w:rStyle w:val="EndnoteReference"/>
          <w:rFonts w:ascii="Source Sans Pro" w:hAnsi="Source Sans Pro" w:cstheme="minorHAnsi"/>
        </w:rPr>
        <w:endnoteReference w:id="46"/>
      </w:r>
      <w:r w:rsidR="00C016F4" w:rsidRPr="00A000AE">
        <w:rPr>
          <w:rFonts w:ascii="Source Sans Pro" w:hAnsi="Source Sans Pro" w:cstheme="minorHAnsi"/>
        </w:rPr>
        <w:t xml:space="preserve"> which may amount to modern slavery.</w:t>
      </w:r>
      <w:r w:rsidR="00A1646D" w:rsidRPr="00A000AE">
        <w:rPr>
          <w:rFonts w:ascii="Source Sans Pro" w:hAnsi="Source Sans Pro" w:cstheme="minorHAnsi"/>
        </w:rPr>
        <w:t xml:space="preserve"> </w:t>
      </w:r>
      <w:r w:rsidR="00344A9B" w:rsidRPr="00A000AE">
        <w:rPr>
          <w:rFonts w:ascii="Source Sans Pro" w:hAnsi="Source Sans Pro" w:cstheme="minorHAnsi"/>
        </w:rPr>
        <w:t xml:space="preserve">In </w:t>
      </w:r>
      <w:r w:rsidR="002B52A8" w:rsidRPr="00A000AE">
        <w:rPr>
          <w:rFonts w:ascii="Source Sans Pro" w:hAnsi="Source Sans Pro" w:cstheme="minorHAnsi"/>
        </w:rPr>
        <w:t>July</w:t>
      </w:r>
      <w:r w:rsidR="00344A9B" w:rsidRPr="00A000AE">
        <w:rPr>
          <w:rFonts w:ascii="Source Sans Pro" w:hAnsi="Source Sans Pro" w:cstheme="minorHAnsi"/>
        </w:rPr>
        <w:t xml:space="preserve"> 2022, </w:t>
      </w:r>
      <w:r w:rsidR="00F95825" w:rsidRPr="00A000AE">
        <w:rPr>
          <w:rFonts w:ascii="Source Sans Pro" w:hAnsi="Source Sans Pro" w:cstheme="minorHAnsi"/>
        </w:rPr>
        <w:t xml:space="preserve">Thai and </w:t>
      </w:r>
      <w:r w:rsidR="00FE5F4F" w:rsidRPr="00A000AE">
        <w:rPr>
          <w:rFonts w:ascii="Source Sans Pro" w:hAnsi="Source Sans Pro" w:cstheme="minorHAnsi"/>
        </w:rPr>
        <w:t xml:space="preserve">Malaysian police </w:t>
      </w:r>
      <w:r w:rsidR="00B41882" w:rsidRPr="00A000AE">
        <w:rPr>
          <w:rFonts w:ascii="Source Sans Pro" w:hAnsi="Source Sans Pro" w:cstheme="minorHAnsi"/>
        </w:rPr>
        <w:t>identified</w:t>
      </w:r>
      <w:r w:rsidR="00AA1EF2" w:rsidRPr="00A000AE">
        <w:rPr>
          <w:rFonts w:ascii="Source Sans Pro" w:hAnsi="Source Sans Pro" w:cstheme="minorHAnsi"/>
        </w:rPr>
        <w:t xml:space="preserve"> a</w:t>
      </w:r>
      <w:r w:rsidR="006C74A4" w:rsidRPr="00A000AE">
        <w:rPr>
          <w:rFonts w:ascii="Source Sans Pro" w:hAnsi="Source Sans Pro" w:cstheme="minorHAnsi"/>
        </w:rPr>
        <w:t xml:space="preserve"> </w:t>
      </w:r>
      <w:r w:rsidR="00C016F4" w:rsidRPr="00A000AE">
        <w:rPr>
          <w:rFonts w:ascii="Source Sans Pro" w:hAnsi="Source Sans Pro" w:cstheme="minorHAnsi"/>
        </w:rPr>
        <w:t>13-year-old</w:t>
      </w:r>
      <w:r w:rsidR="00F63DB9" w:rsidRPr="00A000AE">
        <w:rPr>
          <w:rFonts w:ascii="Source Sans Pro" w:hAnsi="Source Sans Pro" w:cstheme="minorHAnsi"/>
        </w:rPr>
        <w:t xml:space="preserve"> </w:t>
      </w:r>
      <w:r w:rsidR="006C74A4" w:rsidRPr="00A000AE">
        <w:rPr>
          <w:rFonts w:ascii="Source Sans Pro" w:hAnsi="Source Sans Pro" w:cstheme="minorHAnsi"/>
        </w:rPr>
        <w:t xml:space="preserve">girl who had been subject to </w:t>
      </w:r>
      <w:r w:rsidR="00DD2B00" w:rsidRPr="00A000AE">
        <w:rPr>
          <w:rFonts w:ascii="Source Sans Pro" w:hAnsi="Source Sans Pro" w:cstheme="minorHAnsi"/>
        </w:rPr>
        <w:t>commercial</w:t>
      </w:r>
      <w:r w:rsidR="006C74A4" w:rsidRPr="00A000AE">
        <w:rPr>
          <w:rFonts w:ascii="Source Sans Pro" w:hAnsi="Source Sans Pro" w:cstheme="minorHAnsi"/>
        </w:rPr>
        <w:t xml:space="preserve"> sexual exploitation in a hotel after being recruited </w:t>
      </w:r>
      <w:r w:rsidR="00F63DB9" w:rsidRPr="00A000AE">
        <w:rPr>
          <w:rFonts w:ascii="Source Sans Pro" w:hAnsi="Source Sans Pro" w:cstheme="minorHAnsi"/>
        </w:rPr>
        <w:t xml:space="preserve">from Thailand </w:t>
      </w:r>
      <w:r w:rsidR="006C74A4" w:rsidRPr="00A000AE">
        <w:rPr>
          <w:rFonts w:ascii="Source Sans Pro" w:hAnsi="Source Sans Pro" w:cstheme="minorHAnsi"/>
        </w:rPr>
        <w:t>via social media</w:t>
      </w:r>
      <w:r w:rsidR="00F63DB9" w:rsidRPr="00A000AE">
        <w:rPr>
          <w:rFonts w:ascii="Source Sans Pro" w:hAnsi="Source Sans Pro" w:cstheme="minorHAnsi"/>
        </w:rPr>
        <w:t>.</w:t>
      </w:r>
      <w:r w:rsidR="00870736" w:rsidRPr="00A000AE">
        <w:rPr>
          <w:rStyle w:val="EndnoteReference"/>
          <w:rFonts w:ascii="Source Sans Pro" w:hAnsi="Source Sans Pro" w:cstheme="minorHAnsi"/>
        </w:rPr>
        <w:endnoteReference w:id="47"/>
      </w:r>
      <w:r w:rsidR="006C74A4" w:rsidRPr="00A000AE">
        <w:rPr>
          <w:rFonts w:ascii="Source Sans Pro" w:hAnsi="Source Sans Pro" w:cstheme="minorHAnsi"/>
        </w:rPr>
        <w:t xml:space="preserve"> </w:t>
      </w:r>
    </w:p>
    <w:p w14:paraId="38D0842E" w14:textId="535D68E1" w:rsidR="007D23E7" w:rsidRPr="00A000AE" w:rsidRDefault="00CF605F" w:rsidP="00035757">
      <w:pPr>
        <w:pStyle w:val="Heading2"/>
        <w:rPr>
          <w:rFonts w:ascii="Source Sans Pro" w:hAnsi="Source Sans Pro"/>
        </w:rPr>
      </w:pPr>
      <w:bookmarkStart w:id="5" w:name="_Toc125449163"/>
      <w:r w:rsidRPr="00A000AE">
        <w:rPr>
          <w:rFonts w:ascii="Source Sans Pro" w:hAnsi="Source Sans Pro"/>
        </w:rPr>
        <w:t xml:space="preserve">Forced </w:t>
      </w:r>
      <w:r w:rsidR="006B3013" w:rsidRPr="00A000AE">
        <w:rPr>
          <w:rFonts w:ascii="Source Sans Pro" w:hAnsi="Source Sans Pro"/>
        </w:rPr>
        <w:t>m</w:t>
      </w:r>
      <w:r w:rsidRPr="00A000AE">
        <w:rPr>
          <w:rFonts w:ascii="Source Sans Pro" w:hAnsi="Source Sans Pro"/>
        </w:rPr>
        <w:t>arriage</w:t>
      </w:r>
      <w:bookmarkEnd w:id="5"/>
    </w:p>
    <w:p w14:paraId="2C5F1383" w14:textId="6D23E550" w:rsidR="007975ED" w:rsidRPr="00A000AE" w:rsidRDefault="007975ED" w:rsidP="003F5326">
      <w:pPr>
        <w:pStyle w:val="ListParagraph"/>
        <w:numPr>
          <w:ilvl w:val="0"/>
          <w:numId w:val="27"/>
        </w:numPr>
        <w:contextualSpacing w:val="0"/>
        <w:rPr>
          <w:rFonts w:ascii="Source Sans Pro" w:hAnsi="Source Sans Pro"/>
        </w:rPr>
      </w:pPr>
      <w:r w:rsidRPr="00A000AE">
        <w:rPr>
          <w:rFonts w:ascii="Source Sans Pro" w:hAnsi="Source Sans Pro"/>
        </w:rPr>
        <w:t>Malaysia has declared that it does not consider itself bound by articles 16(1)(a)(c)(f) and (g) of the Convention</w:t>
      </w:r>
      <w:r w:rsidR="001B0B24" w:rsidRPr="00A000AE">
        <w:rPr>
          <w:rFonts w:ascii="Source Sans Pro" w:hAnsi="Source Sans Pro"/>
        </w:rPr>
        <w:t xml:space="preserve"> relating to equal rights in marriage</w:t>
      </w:r>
      <w:r w:rsidRPr="00A000AE">
        <w:rPr>
          <w:rFonts w:ascii="Source Sans Pro" w:hAnsi="Source Sans Pro"/>
        </w:rPr>
        <w:t>. However, s</w:t>
      </w:r>
      <w:r w:rsidRPr="00A000AE">
        <w:rPr>
          <w:rStyle w:val="ui-provider"/>
          <w:rFonts w:ascii="Source Sans Pro" w:hAnsi="Source Sans Pro"/>
        </w:rPr>
        <w:t>ome Islamic scholars have highlighted that, among other arguments, the Qur’an emphasises the values of consultation and mutual consent, fairness, kindness, and dignity within marriage, as well as equality in human relationships.</w:t>
      </w:r>
      <w:r w:rsidRPr="00A000AE">
        <w:rPr>
          <w:rStyle w:val="ListParagraphChar"/>
          <w:rFonts w:ascii="Source Sans Pro" w:hAnsi="Source Sans Pro"/>
          <w:vertAlign w:val="superscript"/>
        </w:rPr>
        <w:endnoteReference w:id="48"/>
      </w:r>
      <w:r w:rsidRPr="00A000AE">
        <w:rPr>
          <w:rStyle w:val="ui-provider"/>
          <w:rFonts w:ascii="Source Sans Pro" w:hAnsi="Source Sans Pro"/>
        </w:rPr>
        <w:t xml:space="preserve"> Adopting these interpretations of religious laws will better protect women and girls from forced marriages in a manner that remains consistent with </w:t>
      </w:r>
      <w:r w:rsidR="00BF118A" w:rsidRPr="00D22C67">
        <w:rPr>
          <w:rStyle w:val="ui-provider"/>
          <w:rFonts w:ascii="Source Sans Pro" w:hAnsi="Source Sans Pro"/>
          <w:i/>
          <w:iCs/>
        </w:rPr>
        <w:t>Sharia</w:t>
      </w:r>
      <w:r w:rsidRPr="00A000AE">
        <w:rPr>
          <w:rStyle w:val="ui-provider"/>
          <w:rFonts w:ascii="Source Sans Pro" w:hAnsi="Source Sans Pro"/>
        </w:rPr>
        <w:t>. </w:t>
      </w:r>
    </w:p>
    <w:p w14:paraId="5E4E1917" w14:textId="0547BE60" w:rsidR="00D83F3D" w:rsidRPr="00A000AE" w:rsidRDefault="007E2E29" w:rsidP="003F5326">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F</w:t>
      </w:r>
      <w:r w:rsidR="00D83F3D" w:rsidRPr="00A000AE">
        <w:rPr>
          <w:rFonts w:ascii="Source Sans Pro" w:hAnsi="Source Sans Pro" w:cstheme="minorHAnsi"/>
        </w:rPr>
        <w:t>orced marriage is criminalised</w:t>
      </w:r>
      <w:r w:rsidR="001A3EFF" w:rsidRPr="00A000AE">
        <w:rPr>
          <w:rFonts w:ascii="Source Sans Pro" w:hAnsi="Source Sans Pro" w:cstheme="minorHAnsi"/>
        </w:rPr>
        <w:t xml:space="preserve"> under Article 37 of the </w:t>
      </w:r>
      <w:r w:rsidR="008A5BB4" w:rsidRPr="00A000AE">
        <w:rPr>
          <w:rFonts w:ascii="Source Sans Pro" w:hAnsi="Source Sans Pro" w:cstheme="minorHAnsi"/>
        </w:rPr>
        <w:t xml:space="preserve">1976 </w:t>
      </w:r>
      <w:r w:rsidR="001A3EFF" w:rsidRPr="00A000AE">
        <w:rPr>
          <w:rFonts w:ascii="Source Sans Pro" w:hAnsi="Source Sans Pro" w:cstheme="minorHAnsi"/>
          <w:i/>
          <w:iCs/>
        </w:rPr>
        <w:t>Law Reform (Marriage and Divorce) Act</w:t>
      </w:r>
      <w:r w:rsidR="008A5BB4" w:rsidRPr="00A000AE">
        <w:rPr>
          <w:rFonts w:ascii="Source Sans Pro" w:hAnsi="Source Sans Pro" w:cstheme="minorHAnsi"/>
        </w:rPr>
        <w:t>, as amended</w:t>
      </w:r>
      <w:r w:rsidR="0088549F" w:rsidRPr="00A000AE">
        <w:rPr>
          <w:rFonts w:ascii="Source Sans Pro" w:hAnsi="Source Sans Pro" w:cstheme="minorHAnsi"/>
        </w:rPr>
        <w:t>,</w:t>
      </w:r>
      <w:r w:rsidR="00D600C2" w:rsidRPr="00A000AE">
        <w:rPr>
          <w:rStyle w:val="EndnoteReference"/>
          <w:rFonts w:ascii="Source Sans Pro" w:hAnsi="Source Sans Pro" w:cstheme="minorHAnsi"/>
        </w:rPr>
        <w:endnoteReference w:id="49"/>
      </w:r>
      <w:r w:rsidR="0088549F" w:rsidRPr="00A000AE">
        <w:rPr>
          <w:rFonts w:ascii="Source Sans Pro" w:hAnsi="Source Sans Pro" w:cstheme="minorHAnsi"/>
        </w:rPr>
        <w:t xml:space="preserve"> however </w:t>
      </w:r>
      <w:r w:rsidR="00963481" w:rsidRPr="00A000AE">
        <w:rPr>
          <w:rFonts w:ascii="Source Sans Pro" w:hAnsi="Source Sans Pro" w:cstheme="minorHAnsi"/>
        </w:rPr>
        <w:t>the law does</w:t>
      </w:r>
      <w:r w:rsidR="008973AF" w:rsidRPr="00A000AE">
        <w:rPr>
          <w:rFonts w:ascii="Source Sans Pro" w:hAnsi="Source Sans Pro" w:cstheme="minorHAnsi"/>
        </w:rPr>
        <w:t xml:space="preserve"> not</w:t>
      </w:r>
      <w:r w:rsidR="0088549F" w:rsidRPr="00A000AE">
        <w:rPr>
          <w:rFonts w:ascii="Source Sans Pro" w:hAnsi="Source Sans Pro" w:cstheme="minorHAnsi"/>
        </w:rPr>
        <w:t xml:space="preserve"> set </w:t>
      </w:r>
      <w:r w:rsidR="00963481" w:rsidRPr="00A000AE">
        <w:rPr>
          <w:rFonts w:ascii="Source Sans Pro" w:hAnsi="Source Sans Pro" w:cstheme="minorHAnsi"/>
        </w:rPr>
        <w:t>a</w:t>
      </w:r>
      <w:r w:rsidR="0088549F" w:rsidRPr="00A000AE">
        <w:rPr>
          <w:rFonts w:ascii="Source Sans Pro" w:hAnsi="Source Sans Pro" w:cstheme="minorHAnsi"/>
        </w:rPr>
        <w:t xml:space="preserve"> minimum age of marriage at 18 with</w:t>
      </w:r>
      <w:r w:rsidR="00D32712" w:rsidRPr="00A000AE">
        <w:rPr>
          <w:rFonts w:ascii="Source Sans Pro" w:hAnsi="Source Sans Pro" w:cstheme="minorHAnsi"/>
        </w:rPr>
        <w:t xml:space="preserve"> no</w:t>
      </w:r>
      <w:r w:rsidR="0088549F" w:rsidRPr="00A000AE">
        <w:rPr>
          <w:rFonts w:ascii="Source Sans Pro" w:hAnsi="Source Sans Pro" w:cstheme="minorHAnsi"/>
        </w:rPr>
        <w:t xml:space="preserve"> exceptions. </w:t>
      </w:r>
      <w:r w:rsidR="00963481" w:rsidRPr="00A000AE">
        <w:rPr>
          <w:rFonts w:ascii="Source Sans Pro" w:hAnsi="Source Sans Pro" w:cstheme="minorHAnsi"/>
        </w:rPr>
        <w:t>Under the civil law, t</w:t>
      </w:r>
      <w:r w:rsidR="00CE69ED" w:rsidRPr="00A000AE">
        <w:rPr>
          <w:rFonts w:ascii="Source Sans Pro" w:hAnsi="Source Sans Pro" w:cstheme="minorHAnsi"/>
        </w:rPr>
        <w:t xml:space="preserve">he </w:t>
      </w:r>
      <w:r w:rsidR="00801E15" w:rsidRPr="00A000AE">
        <w:rPr>
          <w:rFonts w:ascii="Source Sans Pro" w:hAnsi="Source Sans Pro" w:cstheme="minorHAnsi"/>
          <w:i/>
          <w:iCs/>
        </w:rPr>
        <w:t>Law Reform (Marriage and Divorce) Act, 1976</w:t>
      </w:r>
      <w:r w:rsidR="008973AF" w:rsidRPr="00A000AE">
        <w:rPr>
          <w:rFonts w:ascii="Source Sans Pro" w:hAnsi="Source Sans Pro" w:cstheme="minorHAnsi"/>
        </w:rPr>
        <w:t xml:space="preserve"> </w:t>
      </w:r>
      <w:r w:rsidR="004F7DC2" w:rsidRPr="00A000AE">
        <w:rPr>
          <w:rFonts w:ascii="Source Sans Pro" w:hAnsi="Source Sans Pro" w:cstheme="minorHAnsi"/>
        </w:rPr>
        <w:t>sets</w:t>
      </w:r>
      <w:r w:rsidR="00910EAD" w:rsidRPr="00A000AE">
        <w:rPr>
          <w:rFonts w:ascii="Source Sans Pro" w:hAnsi="Source Sans Pro" w:cstheme="minorHAnsi"/>
        </w:rPr>
        <w:t xml:space="preserve"> the minimum age of marriage at 18 for girls and boys, </w:t>
      </w:r>
      <w:r w:rsidR="00A57A73" w:rsidRPr="00A000AE">
        <w:rPr>
          <w:rFonts w:ascii="Source Sans Pro" w:hAnsi="Source Sans Pro" w:cstheme="minorHAnsi"/>
        </w:rPr>
        <w:t xml:space="preserve">however those under 21 must </w:t>
      </w:r>
      <w:r w:rsidR="00167364" w:rsidRPr="00A000AE">
        <w:rPr>
          <w:rFonts w:ascii="Source Sans Pro" w:hAnsi="Source Sans Pro" w:cstheme="minorHAnsi"/>
        </w:rPr>
        <w:t xml:space="preserve">obtain parental consent, </w:t>
      </w:r>
      <w:r w:rsidR="00383720" w:rsidRPr="00A000AE">
        <w:rPr>
          <w:rFonts w:ascii="Source Sans Pro" w:hAnsi="Source Sans Pro" w:cstheme="minorHAnsi"/>
        </w:rPr>
        <w:t>with</w:t>
      </w:r>
      <w:r w:rsidR="00167364" w:rsidRPr="00A000AE">
        <w:rPr>
          <w:rFonts w:ascii="Source Sans Pro" w:hAnsi="Source Sans Pro" w:cstheme="minorHAnsi"/>
        </w:rPr>
        <w:t xml:space="preserve"> girls </w:t>
      </w:r>
      <w:r w:rsidR="00383720" w:rsidRPr="00A000AE">
        <w:rPr>
          <w:rFonts w:ascii="Source Sans Pro" w:hAnsi="Source Sans Pro" w:cstheme="minorHAnsi"/>
        </w:rPr>
        <w:t>allowed to</w:t>
      </w:r>
      <w:r w:rsidR="00167364" w:rsidRPr="00A000AE">
        <w:rPr>
          <w:rFonts w:ascii="Source Sans Pro" w:hAnsi="Source Sans Pro" w:cstheme="minorHAnsi"/>
        </w:rPr>
        <w:t xml:space="preserve"> marry from the age of 16 with parental consent.</w:t>
      </w:r>
      <w:r w:rsidR="00402B21" w:rsidRPr="00A000AE">
        <w:rPr>
          <w:rStyle w:val="EndnoteReference"/>
          <w:rFonts w:ascii="Source Sans Pro" w:hAnsi="Source Sans Pro" w:cstheme="minorHAnsi"/>
        </w:rPr>
        <w:endnoteReference w:id="50"/>
      </w:r>
      <w:r w:rsidR="00167364" w:rsidRPr="00A000AE">
        <w:rPr>
          <w:rFonts w:ascii="Source Sans Pro" w:hAnsi="Source Sans Pro" w:cstheme="minorHAnsi"/>
        </w:rPr>
        <w:t xml:space="preserve"> Under </w:t>
      </w:r>
      <w:r w:rsidR="00801E15" w:rsidRPr="00A000AE">
        <w:rPr>
          <w:rFonts w:ascii="Source Sans Pro" w:hAnsi="Source Sans Pro" w:cstheme="minorHAnsi"/>
        </w:rPr>
        <w:t>the</w:t>
      </w:r>
      <w:r w:rsidR="0067733A" w:rsidRPr="00A000AE">
        <w:rPr>
          <w:rFonts w:ascii="Source Sans Pro" w:hAnsi="Source Sans Pro" w:cstheme="minorHAnsi"/>
        </w:rPr>
        <w:t xml:space="preserve"> </w:t>
      </w:r>
      <w:r w:rsidR="00167364" w:rsidRPr="00A000AE">
        <w:rPr>
          <w:rFonts w:ascii="Source Sans Pro" w:hAnsi="Source Sans Pro" w:cstheme="minorHAnsi"/>
          <w:i/>
          <w:iCs/>
        </w:rPr>
        <w:t>Islami</w:t>
      </w:r>
      <w:r w:rsidR="0067733A" w:rsidRPr="00A000AE">
        <w:rPr>
          <w:rFonts w:ascii="Source Sans Pro" w:hAnsi="Source Sans Pro" w:cstheme="minorHAnsi"/>
          <w:i/>
          <w:iCs/>
        </w:rPr>
        <w:t>c Family L</w:t>
      </w:r>
      <w:r w:rsidR="00167364" w:rsidRPr="00A000AE">
        <w:rPr>
          <w:rFonts w:ascii="Source Sans Pro" w:hAnsi="Source Sans Pro" w:cstheme="minorHAnsi"/>
          <w:i/>
          <w:iCs/>
        </w:rPr>
        <w:t>aw</w:t>
      </w:r>
      <w:r w:rsidR="0067733A" w:rsidRPr="00A000AE">
        <w:rPr>
          <w:rFonts w:ascii="Source Sans Pro" w:hAnsi="Source Sans Pro" w:cstheme="minorHAnsi"/>
          <w:i/>
          <w:iCs/>
        </w:rPr>
        <w:t xml:space="preserve"> (Federal Territories) Act, 1984</w:t>
      </w:r>
      <w:r w:rsidR="0067733A" w:rsidRPr="00A000AE">
        <w:rPr>
          <w:rFonts w:ascii="Source Sans Pro" w:hAnsi="Source Sans Pro" w:cstheme="minorHAnsi"/>
        </w:rPr>
        <w:t>,</w:t>
      </w:r>
      <w:r w:rsidR="00167364" w:rsidRPr="00A000AE">
        <w:rPr>
          <w:rFonts w:ascii="Source Sans Pro" w:hAnsi="Source Sans Pro" w:cstheme="minorHAnsi"/>
        </w:rPr>
        <w:t xml:space="preserve"> </w:t>
      </w:r>
      <w:r w:rsidR="008C56FF" w:rsidRPr="00A000AE">
        <w:rPr>
          <w:rFonts w:ascii="Source Sans Pro" w:hAnsi="Source Sans Pro" w:cstheme="minorHAnsi"/>
        </w:rPr>
        <w:t>the minimum age of marriage is 18 for boys and 16 for girls</w:t>
      </w:r>
      <w:r w:rsidR="00F74819" w:rsidRPr="00A000AE">
        <w:rPr>
          <w:rFonts w:ascii="Source Sans Pro" w:hAnsi="Source Sans Pro" w:cstheme="minorHAnsi"/>
        </w:rPr>
        <w:t xml:space="preserve">, or younger with permission from the </w:t>
      </w:r>
      <w:r w:rsidR="00F74819" w:rsidRPr="005E5DCC">
        <w:rPr>
          <w:rFonts w:ascii="Source Sans Pro" w:hAnsi="Source Sans Pro" w:cstheme="minorHAnsi"/>
          <w:i/>
          <w:iCs/>
        </w:rPr>
        <w:t>Sharia</w:t>
      </w:r>
      <w:r w:rsidR="00F74819" w:rsidRPr="00A000AE">
        <w:rPr>
          <w:rFonts w:ascii="Source Sans Pro" w:hAnsi="Source Sans Pro" w:cstheme="minorHAnsi"/>
        </w:rPr>
        <w:t xml:space="preserve"> court.</w:t>
      </w:r>
      <w:r w:rsidR="00402B21" w:rsidRPr="00A000AE">
        <w:rPr>
          <w:rStyle w:val="EndnoteReference"/>
          <w:rFonts w:ascii="Source Sans Pro" w:hAnsi="Source Sans Pro" w:cstheme="minorHAnsi"/>
        </w:rPr>
        <w:endnoteReference w:id="51"/>
      </w:r>
      <w:r w:rsidR="00B1368E" w:rsidRPr="00A000AE">
        <w:rPr>
          <w:rFonts w:ascii="Source Sans Pro" w:hAnsi="Source Sans Pro" w:cstheme="minorHAnsi"/>
        </w:rPr>
        <w:t xml:space="preserve"> </w:t>
      </w:r>
      <w:r w:rsidR="00A36E41" w:rsidRPr="00A000AE">
        <w:rPr>
          <w:rFonts w:ascii="Source Sans Pro" w:hAnsi="Source Sans Pro" w:cstheme="minorHAnsi"/>
        </w:rPr>
        <w:t xml:space="preserve">A 2018 analysis of over </w:t>
      </w:r>
      <w:r w:rsidR="00BB2DDA" w:rsidRPr="00A000AE">
        <w:rPr>
          <w:rFonts w:ascii="Source Sans Pro" w:hAnsi="Source Sans Pro" w:cstheme="minorHAnsi"/>
        </w:rPr>
        <w:t xml:space="preserve">2,100 </w:t>
      </w:r>
      <w:r w:rsidR="00E83189" w:rsidRPr="00A000AE">
        <w:rPr>
          <w:rFonts w:ascii="Source Sans Pro" w:hAnsi="Source Sans Pro" w:cstheme="minorHAnsi"/>
        </w:rPr>
        <w:t xml:space="preserve">child marriage </w:t>
      </w:r>
      <w:r w:rsidR="00BB2DDA" w:rsidRPr="00A000AE">
        <w:rPr>
          <w:rFonts w:ascii="Source Sans Pro" w:hAnsi="Source Sans Pro" w:cstheme="minorHAnsi"/>
        </w:rPr>
        <w:t xml:space="preserve">applications found that </w:t>
      </w:r>
      <w:r w:rsidR="00E83189" w:rsidRPr="00A000AE">
        <w:rPr>
          <w:rFonts w:ascii="Source Sans Pro" w:hAnsi="Source Sans Pro" w:cstheme="minorHAnsi"/>
        </w:rPr>
        <w:t xml:space="preserve">less than one per cent were </w:t>
      </w:r>
      <w:r w:rsidR="00A73324" w:rsidRPr="00A000AE">
        <w:rPr>
          <w:rFonts w:ascii="Source Sans Pro" w:hAnsi="Source Sans Pro" w:cstheme="minorHAnsi"/>
        </w:rPr>
        <w:t>refused</w:t>
      </w:r>
      <w:r w:rsidR="00F151FF" w:rsidRPr="00A000AE">
        <w:rPr>
          <w:rFonts w:ascii="Source Sans Pro" w:hAnsi="Source Sans Pro" w:cstheme="minorHAnsi"/>
        </w:rPr>
        <w:t xml:space="preserve"> by the </w:t>
      </w:r>
      <w:r w:rsidR="00F151FF" w:rsidRPr="005E5DCC">
        <w:rPr>
          <w:rFonts w:ascii="Source Sans Pro" w:hAnsi="Source Sans Pro" w:cstheme="minorHAnsi"/>
          <w:i/>
          <w:iCs/>
        </w:rPr>
        <w:t>Sharia</w:t>
      </w:r>
      <w:r w:rsidR="00F151FF" w:rsidRPr="00A000AE">
        <w:rPr>
          <w:rFonts w:ascii="Source Sans Pro" w:hAnsi="Source Sans Pro" w:cstheme="minorHAnsi"/>
        </w:rPr>
        <w:t xml:space="preserve"> court. </w:t>
      </w:r>
      <w:r w:rsidR="00617BCE" w:rsidRPr="00A000AE">
        <w:rPr>
          <w:rFonts w:ascii="Source Sans Pro" w:hAnsi="Source Sans Pro" w:cstheme="minorHAnsi"/>
        </w:rPr>
        <w:t xml:space="preserve">Some applications were approved despite the child reporting </w:t>
      </w:r>
      <w:r w:rsidR="008B128F" w:rsidRPr="00A000AE">
        <w:rPr>
          <w:rFonts w:ascii="Source Sans Pro" w:hAnsi="Source Sans Pro" w:cstheme="minorHAnsi"/>
        </w:rPr>
        <w:t xml:space="preserve">that </w:t>
      </w:r>
      <w:r w:rsidR="00617BCE" w:rsidRPr="00A000AE">
        <w:rPr>
          <w:rFonts w:ascii="Source Sans Pro" w:hAnsi="Source Sans Pro" w:cstheme="minorHAnsi"/>
        </w:rPr>
        <w:t>they were being forced</w:t>
      </w:r>
      <w:r w:rsidR="006569D5" w:rsidRPr="00A000AE">
        <w:rPr>
          <w:rFonts w:ascii="Source Sans Pro" w:hAnsi="Source Sans Pro" w:cstheme="minorHAnsi"/>
        </w:rPr>
        <w:t>, or later revealing they had been coerced</w:t>
      </w:r>
      <w:r w:rsidR="008B128F" w:rsidRPr="00A000AE">
        <w:rPr>
          <w:rFonts w:ascii="Source Sans Pro" w:hAnsi="Source Sans Pro" w:cstheme="minorHAnsi"/>
        </w:rPr>
        <w:t>.</w:t>
      </w:r>
      <w:r w:rsidR="008B128F" w:rsidRPr="00A000AE">
        <w:rPr>
          <w:rStyle w:val="EndnoteReference"/>
          <w:rFonts w:ascii="Source Sans Pro" w:hAnsi="Source Sans Pro" w:cstheme="minorHAnsi"/>
        </w:rPr>
        <w:endnoteReference w:id="52"/>
      </w:r>
      <w:r w:rsidRPr="00A000AE">
        <w:rPr>
          <w:rFonts w:ascii="Source Sans Pro" w:hAnsi="Source Sans Pro" w:cstheme="minorHAnsi"/>
        </w:rPr>
        <w:t xml:space="preserve"> This contraven</w:t>
      </w:r>
      <w:r w:rsidR="00BF18E5" w:rsidRPr="00A000AE">
        <w:rPr>
          <w:rFonts w:ascii="Source Sans Pro" w:hAnsi="Source Sans Pro" w:cstheme="minorHAnsi"/>
        </w:rPr>
        <w:t>es obligations under articles 5(a) and 16(2), and standards outlined in paragraph 53 of R38.</w:t>
      </w:r>
    </w:p>
    <w:p w14:paraId="2DE8EA44" w14:textId="1BD0567E" w:rsidR="00564A2F" w:rsidRPr="00A000AE" w:rsidRDefault="00016EC4" w:rsidP="003F5326">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 xml:space="preserve">There is a lack of </w:t>
      </w:r>
      <w:r w:rsidR="00E320C6" w:rsidRPr="00A000AE">
        <w:rPr>
          <w:rFonts w:ascii="Source Sans Pro" w:hAnsi="Source Sans Pro" w:cstheme="minorHAnsi"/>
        </w:rPr>
        <w:t xml:space="preserve">available </w:t>
      </w:r>
      <w:r w:rsidRPr="00A000AE">
        <w:rPr>
          <w:rFonts w:ascii="Source Sans Pro" w:hAnsi="Source Sans Pro" w:cstheme="minorHAnsi"/>
        </w:rPr>
        <w:t xml:space="preserve">data on the </w:t>
      </w:r>
      <w:r w:rsidR="00AA0024" w:rsidRPr="00A000AE">
        <w:rPr>
          <w:rFonts w:ascii="Source Sans Pro" w:hAnsi="Source Sans Pro" w:cstheme="minorHAnsi"/>
        </w:rPr>
        <w:t>prevalence</w:t>
      </w:r>
      <w:r w:rsidRPr="00A000AE">
        <w:rPr>
          <w:rFonts w:ascii="Source Sans Pro" w:hAnsi="Source Sans Pro" w:cstheme="minorHAnsi"/>
        </w:rPr>
        <w:t xml:space="preserve"> of child marriage </w:t>
      </w:r>
      <w:r w:rsidR="00E320C6" w:rsidRPr="00A000AE">
        <w:rPr>
          <w:rFonts w:ascii="Source Sans Pro" w:hAnsi="Source Sans Pro" w:cstheme="minorHAnsi"/>
        </w:rPr>
        <w:t>with</w:t>
      </w:r>
      <w:r w:rsidRPr="00A000AE">
        <w:rPr>
          <w:rFonts w:ascii="Source Sans Pro" w:hAnsi="Source Sans Pro" w:cstheme="minorHAnsi"/>
        </w:rPr>
        <w:t xml:space="preserve">in Malaysia, however </w:t>
      </w:r>
      <w:r w:rsidR="00554FAF" w:rsidRPr="00A000AE">
        <w:rPr>
          <w:rFonts w:ascii="Source Sans Pro" w:hAnsi="Source Sans Pro" w:cstheme="minorHAnsi"/>
        </w:rPr>
        <w:t>it was reported that over 1,800 children were married</w:t>
      </w:r>
      <w:r w:rsidR="003C332D" w:rsidRPr="00A000AE">
        <w:rPr>
          <w:rFonts w:ascii="Source Sans Pro" w:hAnsi="Source Sans Pro" w:cstheme="minorHAnsi"/>
        </w:rPr>
        <w:t xml:space="preserve"> in 2018</w:t>
      </w:r>
      <w:r w:rsidR="00C06077" w:rsidRPr="00A000AE">
        <w:rPr>
          <w:rFonts w:ascii="Source Sans Pro" w:hAnsi="Source Sans Pro" w:cstheme="minorHAnsi"/>
        </w:rPr>
        <w:t xml:space="preserve"> (</w:t>
      </w:r>
      <w:r w:rsidR="00022362" w:rsidRPr="00A000AE">
        <w:rPr>
          <w:rFonts w:ascii="Source Sans Pro" w:hAnsi="Source Sans Pro" w:cstheme="minorHAnsi"/>
        </w:rPr>
        <w:t xml:space="preserve">excluding </w:t>
      </w:r>
      <w:r w:rsidR="00C06077" w:rsidRPr="00A000AE">
        <w:rPr>
          <w:rFonts w:ascii="Source Sans Pro" w:hAnsi="Source Sans Pro" w:cstheme="minorHAnsi"/>
        </w:rPr>
        <w:t>Muslim marriages of children between 16 and 18)</w:t>
      </w:r>
      <w:r w:rsidR="00DE0D28" w:rsidRPr="00A000AE">
        <w:rPr>
          <w:rFonts w:ascii="Source Sans Pro" w:hAnsi="Source Sans Pro" w:cstheme="minorHAnsi"/>
        </w:rPr>
        <w:t>.</w:t>
      </w:r>
      <w:r w:rsidR="00393AF8" w:rsidRPr="00A000AE">
        <w:rPr>
          <w:rStyle w:val="EndnoteReference"/>
          <w:rFonts w:ascii="Source Sans Pro" w:hAnsi="Source Sans Pro" w:cstheme="minorHAnsi"/>
        </w:rPr>
        <w:endnoteReference w:id="53"/>
      </w:r>
      <w:r w:rsidR="00554FAF" w:rsidRPr="00A000AE">
        <w:rPr>
          <w:rFonts w:ascii="Source Sans Pro" w:hAnsi="Source Sans Pro" w:cstheme="minorHAnsi"/>
        </w:rPr>
        <w:t xml:space="preserve"> </w:t>
      </w:r>
      <w:r w:rsidR="009135CD" w:rsidRPr="00A000AE">
        <w:rPr>
          <w:rFonts w:ascii="Source Sans Pro" w:hAnsi="Source Sans Pro" w:cstheme="minorHAnsi"/>
        </w:rPr>
        <w:t>Over 80 per cent of child marriages were Muslim marriages</w:t>
      </w:r>
      <w:r w:rsidR="00DE0D28" w:rsidRPr="00A000AE">
        <w:rPr>
          <w:rFonts w:ascii="Source Sans Pro" w:hAnsi="Source Sans Pro" w:cstheme="minorHAnsi"/>
        </w:rPr>
        <w:t>, and 90 per cent of all children married were girls.</w:t>
      </w:r>
      <w:r w:rsidR="00DE0D28" w:rsidRPr="00A000AE">
        <w:rPr>
          <w:rStyle w:val="EndnoteReference"/>
          <w:rFonts w:ascii="Source Sans Pro" w:hAnsi="Source Sans Pro" w:cstheme="minorHAnsi"/>
        </w:rPr>
        <w:endnoteReference w:id="54"/>
      </w:r>
      <w:r w:rsidR="00DE0D28" w:rsidRPr="00A000AE">
        <w:rPr>
          <w:rFonts w:ascii="Source Sans Pro" w:hAnsi="Source Sans Pro" w:cstheme="minorHAnsi"/>
        </w:rPr>
        <w:t xml:space="preserve"> Child marriages occurred across the country,</w:t>
      </w:r>
      <w:r w:rsidR="0048542D" w:rsidRPr="00A000AE">
        <w:rPr>
          <w:rFonts w:ascii="Source Sans Pro" w:hAnsi="Source Sans Pro" w:cstheme="minorHAnsi"/>
        </w:rPr>
        <w:t xml:space="preserve"> in both rural and urban areas</w:t>
      </w:r>
      <w:r w:rsidR="008C2E70" w:rsidRPr="00A000AE">
        <w:rPr>
          <w:rFonts w:ascii="Source Sans Pro" w:hAnsi="Source Sans Pro" w:cstheme="minorHAnsi"/>
        </w:rPr>
        <w:t>.</w:t>
      </w:r>
      <w:r w:rsidR="008C2E70" w:rsidRPr="00A000AE">
        <w:rPr>
          <w:rStyle w:val="EndnoteReference"/>
          <w:rFonts w:ascii="Source Sans Pro" w:hAnsi="Source Sans Pro" w:cstheme="minorHAnsi"/>
        </w:rPr>
        <w:endnoteReference w:id="55"/>
      </w:r>
      <w:r w:rsidR="009440F5" w:rsidRPr="00A000AE">
        <w:rPr>
          <w:rFonts w:ascii="Source Sans Pro" w:hAnsi="Source Sans Pro" w:cstheme="minorHAnsi"/>
        </w:rPr>
        <w:t xml:space="preserve"> </w:t>
      </w:r>
      <w:r w:rsidR="00564A2F" w:rsidRPr="00A000AE">
        <w:rPr>
          <w:rFonts w:ascii="Source Sans Pro" w:hAnsi="Source Sans Pro" w:cstheme="minorHAnsi"/>
        </w:rPr>
        <w:t xml:space="preserve">Collectively, over 20,000 applications for non-Muslim, Muslim, and </w:t>
      </w:r>
      <w:r w:rsidR="00F82EDC" w:rsidRPr="00A000AE">
        <w:rPr>
          <w:rFonts w:ascii="Source Sans Pro" w:hAnsi="Source Sans Pro" w:cstheme="minorHAnsi"/>
        </w:rPr>
        <w:t xml:space="preserve">customary marriages </w:t>
      </w:r>
      <w:r w:rsidR="00304ABA" w:rsidRPr="00A000AE">
        <w:rPr>
          <w:rFonts w:ascii="Source Sans Pro" w:hAnsi="Source Sans Pro" w:cstheme="minorHAnsi"/>
        </w:rPr>
        <w:t>were</w:t>
      </w:r>
      <w:r w:rsidR="00F82EDC" w:rsidRPr="00A000AE">
        <w:rPr>
          <w:rFonts w:ascii="Source Sans Pro" w:hAnsi="Source Sans Pro" w:cstheme="minorHAnsi"/>
        </w:rPr>
        <w:t xml:space="preserve"> recorded between 2008 and 2018</w:t>
      </w:r>
      <w:r w:rsidR="009E20AB" w:rsidRPr="00A000AE">
        <w:rPr>
          <w:rFonts w:ascii="Source Sans Pro" w:hAnsi="Source Sans Pro" w:cstheme="minorHAnsi"/>
        </w:rPr>
        <w:t>,</w:t>
      </w:r>
      <w:r w:rsidR="00F82EDC" w:rsidRPr="00A000AE">
        <w:rPr>
          <w:rStyle w:val="EndnoteReference"/>
          <w:rFonts w:ascii="Source Sans Pro" w:hAnsi="Source Sans Pro" w:cstheme="minorHAnsi"/>
        </w:rPr>
        <w:endnoteReference w:id="56"/>
      </w:r>
      <w:r w:rsidR="009E20AB" w:rsidRPr="00A000AE">
        <w:rPr>
          <w:rFonts w:ascii="Source Sans Pro" w:hAnsi="Source Sans Pro" w:cstheme="minorHAnsi"/>
        </w:rPr>
        <w:t xml:space="preserve"> </w:t>
      </w:r>
      <w:r w:rsidR="006749BB">
        <w:rPr>
          <w:rFonts w:ascii="Source Sans Pro" w:hAnsi="Source Sans Pro" w:cstheme="minorHAnsi"/>
        </w:rPr>
        <w:t>with</w:t>
      </w:r>
      <w:r w:rsidR="00364860" w:rsidRPr="00A000AE">
        <w:rPr>
          <w:rFonts w:ascii="Source Sans Pro" w:hAnsi="Source Sans Pro" w:cstheme="minorHAnsi"/>
        </w:rPr>
        <w:t xml:space="preserve"> an estimated 1,500 children </w:t>
      </w:r>
      <w:r w:rsidR="006749BB">
        <w:rPr>
          <w:rFonts w:ascii="Source Sans Pro" w:hAnsi="Source Sans Pro" w:cstheme="minorHAnsi"/>
        </w:rPr>
        <w:t>getting</w:t>
      </w:r>
      <w:r w:rsidR="00364860" w:rsidRPr="00A000AE">
        <w:rPr>
          <w:rFonts w:ascii="Source Sans Pro" w:hAnsi="Source Sans Pro" w:cstheme="minorHAnsi"/>
        </w:rPr>
        <w:t xml:space="preserve"> married each year </w:t>
      </w:r>
      <w:r w:rsidR="003D526D" w:rsidRPr="00A000AE">
        <w:rPr>
          <w:rFonts w:ascii="Source Sans Pro" w:hAnsi="Source Sans Pro" w:cstheme="minorHAnsi"/>
        </w:rPr>
        <w:t>(excluding Muslim marriages of children between 16 and 18)</w:t>
      </w:r>
      <w:r w:rsidR="00300050" w:rsidRPr="00A000AE">
        <w:rPr>
          <w:rFonts w:ascii="Source Sans Pro" w:hAnsi="Source Sans Pro" w:cstheme="minorHAnsi"/>
        </w:rPr>
        <w:t>,</w:t>
      </w:r>
      <w:r w:rsidR="008C2E70" w:rsidRPr="00A000AE">
        <w:rPr>
          <w:rStyle w:val="EndnoteReference"/>
          <w:rFonts w:ascii="Source Sans Pro" w:hAnsi="Source Sans Pro" w:cstheme="minorHAnsi"/>
        </w:rPr>
        <w:endnoteReference w:id="57"/>
      </w:r>
      <w:r w:rsidR="00300050" w:rsidRPr="00A000AE">
        <w:rPr>
          <w:rFonts w:ascii="Source Sans Pro" w:hAnsi="Source Sans Pro" w:cstheme="minorHAnsi"/>
        </w:rPr>
        <w:t xml:space="preserve"> a figure that has likely risen </w:t>
      </w:r>
      <w:r w:rsidR="00CF25D4">
        <w:rPr>
          <w:rFonts w:ascii="Source Sans Pro" w:hAnsi="Source Sans Pro" w:cstheme="minorHAnsi"/>
        </w:rPr>
        <w:t xml:space="preserve">during </w:t>
      </w:r>
      <w:r w:rsidR="00EF2B6C" w:rsidRPr="00A000AE">
        <w:rPr>
          <w:rFonts w:ascii="Source Sans Pro" w:hAnsi="Source Sans Pro" w:cstheme="minorHAnsi"/>
        </w:rPr>
        <w:t>the pandemic</w:t>
      </w:r>
      <w:r w:rsidR="00D47B1F" w:rsidRPr="00A000AE">
        <w:rPr>
          <w:rFonts w:ascii="Source Sans Pro" w:hAnsi="Source Sans Pro" w:cstheme="minorHAnsi"/>
        </w:rPr>
        <w:t>.</w:t>
      </w:r>
      <w:r w:rsidR="00D47B1F" w:rsidRPr="00A000AE">
        <w:rPr>
          <w:rStyle w:val="EndnoteReference"/>
          <w:rFonts w:ascii="Source Sans Pro" w:hAnsi="Source Sans Pro" w:cstheme="minorHAnsi"/>
        </w:rPr>
        <w:endnoteReference w:id="58"/>
      </w:r>
      <w:r w:rsidR="000C5CF8" w:rsidRPr="00A000AE">
        <w:rPr>
          <w:rFonts w:ascii="Source Sans Pro" w:hAnsi="Source Sans Pro" w:cstheme="minorHAnsi"/>
        </w:rPr>
        <w:t xml:space="preserve"> </w:t>
      </w:r>
    </w:p>
    <w:p w14:paraId="01CF7421" w14:textId="06378275" w:rsidR="00434E59" w:rsidRPr="00A000AE" w:rsidRDefault="00103178" w:rsidP="003F5326">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E</w:t>
      </w:r>
      <w:r w:rsidR="00D230AA" w:rsidRPr="00A000AE">
        <w:rPr>
          <w:rFonts w:ascii="Source Sans Pro" w:hAnsi="Source Sans Pro" w:cstheme="minorHAnsi"/>
        </w:rPr>
        <w:t xml:space="preserve">ntrenched </w:t>
      </w:r>
      <w:r w:rsidR="001345E1" w:rsidRPr="00A000AE">
        <w:rPr>
          <w:rFonts w:ascii="Source Sans Pro" w:hAnsi="Source Sans Pro" w:cstheme="minorHAnsi"/>
        </w:rPr>
        <w:t>patriarchal</w:t>
      </w:r>
      <w:r w:rsidR="006E00D5" w:rsidRPr="00A000AE">
        <w:rPr>
          <w:rFonts w:ascii="Source Sans Pro" w:hAnsi="Source Sans Pro" w:cstheme="minorHAnsi"/>
        </w:rPr>
        <w:t xml:space="preserve"> norms</w:t>
      </w:r>
      <w:r w:rsidR="004B435B" w:rsidRPr="00A000AE">
        <w:rPr>
          <w:rFonts w:ascii="Source Sans Pro" w:hAnsi="Source Sans Pro" w:cstheme="minorHAnsi"/>
        </w:rPr>
        <w:t xml:space="preserve"> and attitudes</w:t>
      </w:r>
      <w:r w:rsidRPr="00A000AE">
        <w:rPr>
          <w:rFonts w:ascii="Source Sans Pro" w:hAnsi="Source Sans Pro" w:cstheme="minorHAnsi"/>
        </w:rPr>
        <w:t xml:space="preserve"> under</w:t>
      </w:r>
      <w:r w:rsidR="00EA14F5" w:rsidRPr="00A000AE">
        <w:rPr>
          <w:rFonts w:ascii="Source Sans Pro" w:hAnsi="Source Sans Pro" w:cstheme="minorHAnsi"/>
        </w:rPr>
        <w:t>pin</w:t>
      </w:r>
      <w:r w:rsidRPr="00A000AE">
        <w:rPr>
          <w:rFonts w:ascii="Source Sans Pro" w:hAnsi="Source Sans Pro" w:cstheme="minorHAnsi"/>
        </w:rPr>
        <w:t xml:space="preserve"> child marriage,</w:t>
      </w:r>
      <w:r w:rsidR="00434E59" w:rsidRPr="00A000AE">
        <w:rPr>
          <w:rFonts w:ascii="Source Sans Pro" w:hAnsi="Source Sans Pro" w:cstheme="minorHAnsi"/>
        </w:rPr>
        <w:t xml:space="preserve"> </w:t>
      </w:r>
      <w:r w:rsidR="001D1749" w:rsidRPr="00A000AE">
        <w:rPr>
          <w:rFonts w:ascii="Source Sans Pro" w:hAnsi="Source Sans Pro" w:cstheme="minorHAnsi"/>
        </w:rPr>
        <w:t xml:space="preserve">including high importance placed on female virginity and </w:t>
      </w:r>
      <w:r w:rsidR="008E57BC" w:rsidRPr="00A000AE">
        <w:rPr>
          <w:rFonts w:ascii="Source Sans Pro" w:hAnsi="Source Sans Pro" w:cstheme="minorHAnsi"/>
        </w:rPr>
        <w:t>stigma associated with</w:t>
      </w:r>
      <w:r w:rsidR="00213375" w:rsidRPr="00A000AE">
        <w:rPr>
          <w:rFonts w:ascii="Source Sans Pro" w:hAnsi="Source Sans Pro" w:cstheme="minorHAnsi"/>
        </w:rPr>
        <w:t xml:space="preserve"> pre-marital</w:t>
      </w:r>
      <w:r w:rsidR="001D1749" w:rsidRPr="00A000AE">
        <w:rPr>
          <w:rFonts w:ascii="Source Sans Pro" w:hAnsi="Source Sans Pro" w:cstheme="minorHAnsi"/>
        </w:rPr>
        <w:t xml:space="preserve"> sex </w:t>
      </w:r>
      <w:r w:rsidR="00657AA0" w:rsidRPr="00A000AE">
        <w:rPr>
          <w:rFonts w:ascii="Source Sans Pro" w:hAnsi="Source Sans Pro" w:cstheme="minorHAnsi"/>
        </w:rPr>
        <w:t>or pregnancy</w:t>
      </w:r>
      <w:r w:rsidR="001D1749" w:rsidRPr="00A000AE">
        <w:rPr>
          <w:rFonts w:ascii="Source Sans Pro" w:hAnsi="Source Sans Pro" w:cstheme="minorHAnsi"/>
        </w:rPr>
        <w:t>.</w:t>
      </w:r>
      <w:r w:rsidR="00434E59" w:rsidRPr="00A000AE">
        <w:rPr>
          <w:rStyle w:val="EndnoteReference"/>
          <w:rFonts w:ascii="Source Sans Pro" w:hAnsi="Source Sans Pro" w:cstheme="minorHAnsi"/>
        </w:rPr>
        <w:endnoteReference w:id="59"/>
      </w:r>
      <w:r w:rsidR="00F51F93" w:rsidRPr="00A000AE">
        <w:rPr>
          <w:rFonts w:ascii="Source Sans Pro" w:hAnsi="Source Sans Pro" w:cstheme="minorHAnsi"/>
        </w:rPr>
        <w:t xml:space="preserve"> Girls may even be forced to marry </w:t>
      </w:r>
      <w:r w:rsidR="00B477E6" w:rsidRPr="00A000AE">
        <w:rPr>
          <w:rFonts w:ascii="Source Sans Pro" w:hAnsi="Source Sans Pro" w:cstheme="minorHAnsi"/>
        </w:rPr>
        <w:t xml:space="preserve">the </w:t>
      </w:r>
      <w:r w:rsidR="00EE23A3" w:rsidRPr="00A000AE">
        <w:rPr>
          <w:rFonts w:ascii="Source Sans Pro" w:hAnsi="Source Sans Pro" w:cstheme="minorHAnsi"/>
        </w:rPr>
        <w:t>perpetrat</w:t>
      </w:r>
      <w:r w:rsidR="00FB4821" w:rsidRPr="00A000AE">
        <w:rPr>
          <w:rFonts w:ascii="Source Sans Pro" w:hAnsi="Source Sans Pro" w:cstheme="minorHAnsi"/>
        </w:rPr>
        <w:t xml:space="preserve">or of </w:t>
      </w:r>
      <w:r w:rsidR="00782026" w:rsidRPr="00A000AE">
        <w:rPr>
          <w:rFonts w:ascii="Source Sans Pro" w:hAnsi="Source Sans Pro" w:cstheme="minorHAnsi"/>
        </w:rPr>
        <w:t xml:space="preserve">a </w:t>
      </w:r>
      <w:r w:rsidR="00B477E6" w:rsidRPr="00A000AE">
        <w:rPr>
          <w:rFonts w:ascii="Source Sans Pro" w:hAnsi="Source Sans Pro" w:cstheme="minorHAnsi"/>
        </w:rPr>
        <w:t>sexual assault</w:t>
      </w:r>
      <w:r w:rsidR="00481C64" w:rsidRPr="00A000AE">
        <w:rPr>
          <w:rFonts w:ascii="Source Sans Pro" w:hAnsi="Source Sans Pro" w:cstheme="minorHAnsi"/>
        </w:rPr>
        <w:t xml:space="preserve"> </w:t>
      </w:r>
      <w:r w:rsidR="00EE23A3" w:rsidRPr="00A000AE">
        <w:rPr>
          <w:rFonts w:ascii="Source Sans Pro" w:hAnsi="Source Sans Pro" w:cstheme="minorHAnsi"/>
        </w:rPr>
        <w:t xml:space="preserve">against them </w:t>
      </w:r>
      <w:r w:rsidR="00481C64" w:rsidRPr="00A000AE">
        <w:rPr>
          <w:rFonts w:ascii="Source Sans Pro" w:hAnsi="Source Sans Pro" w:cstheme="minorHAnsi"/>
        </w:rPr>
        <w:t>to preserve</w:t>
      </w:r>
      <w:r w:rsidR="00782026" w:rsidRPr="00A000AE">
        <w:rPr>
          <w:rFonts w:ascii="Source Sans Pro" w:hAnsi="Source Sans Pro" w:cstheme="minorHAnsi"/>
        </w:rPr>
        <w:t xml:space="preserve"> their</w:t>
      </w:r>
      <w:r w:rsidR="00481C64" w:rsidRPr="00A000AE">
        <w:rPr>
          <w:rFonts w:ascii="Source Sans Pro" w:hAnsi="Source Sans Pro" w:cstheme="minorHAnsi"/>
        </w:rPr>
        <w:t xml:space="preserve"> family honour</w:t>
      </w:r>
      <w:r w:rsidR="00EE23A3" w:rsidRPr="00A000AE">
        <w:rPr>
          <w:rFonts w:ascii="Source Sans Pro" w:hAnsi="Source Sans Pro" w:cstheme="minorHAnsi"/>
        </w:rPr>
        <w:t xml:space="preserve">, </w:t>
      </w:r>
      <w:r w:rsidR="00481C64" w:rsidRPr="00A000AE">
        <w:rPr>
          <w:rFonts w:ascii="Source Sans Pro" w:hAnsi="Source Sans Pro" w:cstheme="minorHAnsi"/>
        </w:rPr>
        <w:t>with a bribe sometimes paid to</w:t>
      </w:r>
      <w:r w:rsidR="008E57BC" w:rsidRPr="00A000AE">
        <w:rPr>
          <w:rFonts w:ascii="Source Sans Pro" w:hAnsi="Source Sans Pro" w:cstheme="minorHAnsi"/>
        </w:rPr>
        <w:t xml:space="preserve"> the</w:t>
      </w:r>
      <w:r w:rsidR="00481C64" w:rsidRPr="00A000AE">
        <w:rPr>
          <w:rFonts w:ascii="Source Sans Pro" w:hAnsi="Source Sans Pro" w:cstheme="minorHAnsi"/>
        </w:rPr>
        <w:t xml:space="preserve"> </w:t>
      </w:r>
      <w:r w:rsidR="00957EFF" w:rsidRPr="00A000AE">
        <w:rPr>
          <w:rFonts w:ascii="Source Sans Pro" w:hAnsi="Source Sans Pro" w:cstheme="minorHAnsi"/>
        </w:rPr>
        <w:t>parents</w:t>
      </w:r>
      <w:r w:rsidR="00481C64" w:rsidRPr="00A000AE">
        <w:rPr>
          <w:rFonts w:ascii="Source Sans Pro" w:hAnsi="Source Sans Pro" w:cstheme="minorHAnsi"/>
        </w:rPr>
        <w:t>.</w:t>
      </w:r>
      <w:r w:rsidR="00B477E6" w:rsidRPr="00A000AE">
        <w:rPr>
          <w:rStyle w:val="EndnoteReference"/>
          <w:rFonts w:ascii="Source Sans Pro" w:hAnsi="Source Sans Pro" w:cstheme="minorHAnsi"/>
        </w:rPr>
        <w:endnoteReference w:id="60"/>
      </w:r>
      <w:r w:rsidR="00782026" w:rsidRPr="00A000AE">
        <w:rPr>
          <w:rFonts w:ascii="Source Sans Pro" w:hAnsi="Source Sans Pro" w:cstheme="minorHAnsi"/>
        </w:rPr>
        <w:t xml:space="preserve"> This </w:t>
      </w:r>
      <w:r w:rsidR="00901E48" w:rsidRPr="00A000AE">
        <w:rPr>
          <w:rFonts w:ascii="Source Sans Pro" w:hAnsi="Source Sans Pro" w:cstheme="minorHAnsi"/>
        </w:rPr>
        <w:t xml:space="preserve">typically </w:t>
      </w:r>
      <w:r w:rsidR="00782026" w:rsidRPr="00A000AE">
        <w:rPr>
          <w:rFonts w:ascii="Source Sans Pro" w:hAnsi="Source Sans Pro" w:cstheme="minorHAnsi"/>
        </w:rPr>
        <w:t xml:space="preserve">enables perpetrators to avoid </w:t>
      </w:r>
      <w:r w:rsidR="00901E48" w:rsidRPr="00A000AE">
        <w:rPr>
          <w:rFonts w:ascii="Source Sans Pro" w:hAnsi="Source Sans Pro" w:cstheme="minorHAnsi"/>
        </w:rPr>
        <w:t>prosecution as marital rape is not criminalise</w:t>
      </w:r>
      <w:r w:rsidR="00074274" w:rsidRPr="00A000AE">
        <w:rPr>
          <w:rFonts w:ascii="Source Sans Pro" w:hAnsi="Source Sans Pro" w:cstheme="minorHAnsi"/>
        </w:rPr>
        <w:t>d</w:t>
      </w:r>
      <w:r w:rsidR="00B0721E" w:rsidRPr="00A000AE">
        <w:rPr>
          <w:rFonts w:ascii="Source Sans Pro" w:hAnsi="Source Sans Pro" w:cstheme="minorHAnsi"/>
        </w:rPr>
        <w:t>,</w:t>
      </w:r>
      <w:r w:rsidR="00901E48" w:rsidRPr="00A000AE">
        <w:rPr>
          <w:rStyle w:val="EndnoteReference"/>
          <w:rFonts w:ascii="Source Sans Pro" w:hAnsi="Source Sans Pro" w:cstheme="minorHAnsi"/>
        </w:rPr>
        <w:endnoteReference w:id="61"/>
      </w:r>
      <w:r w:rsidR="00B0721E" w:rsidRPr="00A000AE">
        <w:rPr>
          <w:rFonts w:ascii="Source Sans Pro" w:hAnsi="Source Sans Pro" w:cstheme="minorHAnsi"/>
        </w:rPr>
        <w:t xml:space="preserve"> </w:t>
      </w:r>
      <w:r w:rsidR="00B0721E" w:rsidRPr="00A000AE">
        <w:rPr>
          <w:rFonts w:ascii="Source Sans Pro" w:hAnsi="Source Sans Pro" w:cstheme="minorHAnsi"/>
        </w:rPr>
        <w:lastRenderedPageBreak/>
        <w:t xml:space="preserve">although the State Party acknowledges in its report that </w:t>
      </w:r>
      <w:r w:rsidR="000701A2" w:rsidRPr="00A000AE">
        <w:rPr>
          <w:rFonts w:ascii="Source Sans Pro" w:hAnsi="Source Sans Pro" w:cstheme="minorHAnsi"/>
        </w:rPr>
        <w:t>section 3</w:t>
      </w:r>
      <w:r w:rsidR="00AF215F" w:rsidRPr="00A000AE">
        <w:rPr>
          <w:rFonts w:ascii="Source Sans Pro" w:hAnsi="Source Sans Pro" w:cstheme="minorHAnsi"/>
        </w:rPr>
        <w:t>75</w:t>
      </w:r>
      <w:r w:rsidR="008E4BBC" w:rsidRPr="00A000AE">
        <w:rPr>
          <w:rFonts w:ascii="Source Sans Pro" w:hAnsi="Source Sans Pro" w:cstheme="minorHAnsi"/>
        </w:rPr>
        <w:t xml:space="preserve">A of the </w:t>
      </w:r>
      <w:r w:rsidR="008E4BBC" w:rsidRPr="00A000AE">
        <w:rPr>
          <w:rFonts w:ascii="Source Sans Pro" w:hAnsi="Source Sans Pro" w:cstheme="minorHAnsi"/>
          <w:i/>
          <w:iCs/>
        </w:rPr>
        <w:t>Penal Code</w:t>
      </w:r>
      <w:r w:rsidR="008E4BBC" w:rsidRPr="00A000AE">
        <w:rPr>
          <w:rFonts w:ascii="Source Sans Pro" w:hAnsi="Source Sans Pro" w:cstheme="minorHAnsi"/>
        </w:rPr>
        <w:t xml:space="preserve"> makes it an offence </w:t>
      </w:r>
      <w:r w:rsidR="000352C2" w:rsidRPr="00A000AE">
        <w:rPr>
          <w:rFonts w:ascii="Source Sans Pro" w:hAnsi="Source Sans Pro" w:cstheme="minorHAnsi"/>
        </w:rPr>
        <w:t xml:space="preserve">for any man to hurt his wife </w:t>
      </w:r>
      <w:r w:rsidR="006402BF" w:rsidRPr="00A000AE">
        <w:rPr>
          <w:rFonts w:ascii="Source Sans Pro" w:hAnsi="Source Sans Pro" w:cstheme="minorHAnsi"/>
        </w:rPr>
        <w:t xml:space="preserve">in order </w:t>
      </w:r>
      <w:r w:rsidR="000352C2" w:rsidRPr="00A000AE">
        <w:rPr>
          <w:rFonts w:ascii="Source Sans Pro" w:hAnsi="Source Sans Pro" w:cstheme="minorHAnsi"/>
        </w:rPr>
        <w:t>to have sexual intercourse</w:t>
      </w:r>
      <w:r w:rsidR="008E4BBC" w:rsidRPr="00A000AE">
        <w:rPr>
          <w:rFonts w:ascii="Source Sans Pro" w:hAnsi="Source Sans Pro" w:cstheme="minorHAnsi"/>
        </w:rPr>
        <w:t xml:space="preserve">. </w:t>
      </w:r>
    </w:p>
    <w:p w14:paraId="378438CA" w14:textId="748A1AB2" w:rsidR="00376BD5" w:rsidRPr="00A000AE" w:rsidRDefault="00164BC3" w:rsidP="003F5326">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C</w:t>
      </w:r>
      <w:r w:rsidR="00ED1563" w:rsidRPr="00A000AE">
        <w:rPr>
          <w:rFonts w:ascii="Source Sans Pro" w:hAnsi="Source Sans Pro" w:cstheme="minorHAnsi"/>
        </w:rPr>
        <w:t xml:space="preserve">hild marriage </w:t>
      </w:r>
      <w:r w:rsidRPr="00A000AE">
        <w:rPr>
          <w:rFonts w:ascii="Source Sans Pro" w:hAnsi="Source Sans Pro" w:cstheme="minorHAnsi"/>
        </w:rPr>
        <w:t xml:space="preserve">may also be driven by factors such as </w:t>
      </w:r>
      <w:r w:rsidR="001B310C" w:rsidRPr="00A000AE">
        <w:rPr>
          <w:rFonts w:ascii="Source Sans Pro" w:hAnsi="Source Sans Pro" w:cstheme="minorHAnsi"/>
        </w:rPr>
        <w:t>low income and education opportunities,</w:t>
      </w:r>
      <w:r w:rsidR="00213375" w:rsidRPr="00A000AE">
        <w:rPr>
          <w:rFonts w:ascii="Source Sans Pro" w:hAnsi="Source Sans Pro" w:cstheme="minorHAnsi"/>
        </w:rPr>
        <w:t xml:space="preserve"> </w:t>
      </w:r>
      <w:r w:rsidR="002F650A" w:rsidRPr="00A000AE">
        <w:rPr>
          <w:rFonts w:ascii="Source Sans Pro" w:hAnsi="Source Sans Pro" w:cstheme="minorHAnsi"/>
        </w:rPr>
        <w:t>and</w:t>
      </w:r>
      <w:r w:rsidR="001B310C" w:rsidRPr="00A000AE">
        <w:rPr>
          <w:rFonts w:ascii="Source Sans Pro" w:hAnsi="Source Sans Pro" w:cstheme="minorHAnsi"/>
        </w:rPr>
        <w:t xml:space="preserve"> lack of sexual and reproductive health </w:t>
      </w:r>
      <w:r w:rsidR="00D80D52" w:rsidRPr="00A000AE">
        <w:rPr>
          <w:rFonts w:ascii="Source Sans Pro" w:hAnsi="Source Sans Pro" w:cstheme="minorHAnsi"/>
        </w:rPr>
        <w:t xml:space="preserve">(SRH) </w:t>
      </w:r>
      <w:r w:rsidR="001B310C" w:rsidRPr="00A000AE">
        <w:rPr>
          <w:rFonts w:ascii="Source Sans Pro" w:hAnsi="Source Sans Pro" w:cstheme="minorHAnsi"/>
        </w:rPr>
        <w:t>education and services,</w:t>
      </w:r>
      <w:r w:rsidR="00213375" w:rsidRPr="00A000AE">
        <w:rPr>
          <w:rFonts w:ascii="Source Sans Pro" w:hAnsi="Source Sans Pro" w:cstheme="minorHAnsi"/>
        </w:rPr>
        <w:t xml:space="preserve"> which can be linked to pregnancy outside of marriage.</w:t>
      </w:r>
      <w:r w:rsidR="00594FA3" w:rsidRPr="00A000AE">
        <w:rPr>
          <w:rStyle w:val="EndnoteReference"/>
          <w:rFonts w:ascii="Source Sans Pro" w:hAnsi="Source Sans Pro" w:cstheme="minorHAnsi"/>
        </w:rPr>
        <w:endnoteReference w:id="62"/>
      </w:r>
      <w:r w:rsidR="001B310C" w:rsidRPr="00A000AE">
        <w:rPr>
          <w:rFonts w:ascii="Source Sans Pro" w:hAnsi="Source Sans Pro" w:cstheme="minorHAnsi"/>
        </w:rPr>
        <w:t xml:space="preserve"> </w:t>
      </w:r>
      <w:r w:rsidR="00F129A5" w:rsidRPr="00A000AE">
        <w:rPr>
          <w:rFonts w:ascii="Source Sans Pro" w:hAnsi="Source Sans Pro" w:cstheme="minorHAnsi"/>
        </w:rPr>
        <w:t xml:space="preserve">Vulnerability is higher among stateless, undocumented, and refugee populations due to limited access to </w:t>
      </w:r>
      <w:r w:rsidR="00CE180E" w:rsidRPr="00A000AE">
        <w:rPr>
          <w:rFonts w:ascii="Source Sans Pro" w:hAnsi="Source Sans Pro" w:cstheme="minorHAnsi"/>
        </w:rPr>
        <w:t>rights</w:t>
      </w:r>
      <w:r w:rsidR="00E34E39" w:rsidRPr="00A000AE">
        <w:rPr>
          <w:rFonts w:ascii="Source Sans Pro" w:hAnsi="Source Sans Pro" w:cstheme="minorHAnsi"/>
        </w:rPr>
        <w:t xml:space="preserve"> such as</w:t>
      </w:r>
      <w:r w:rsidR="00D80D52" w:rsidRPr="00A000AE">
        <w:rPr>
          <w:rFonts w:ascii="Source Sans Pro" w:hAnsi="Source Sans Pro" w:cstheme="minorHAnsi"/>
        </w:rPr>
        <w:t xml:space="preserve"> </w:t>
      </w:r>
      <w:r w:rsidR="00CE180E" w:rsidRPr="00A000AE">
        <w:rPr>
          <w:rFonts w:ascii="Source Sans Pro" w:hAnsi="Source Sans Pro" w:cstheme="minorHAnsi"/>
        </w:rPr>
        <w:t>education, income, and SRH information</w:t>
      </w:r>
      <w:r w:rsidR="00E34E39" w:rsidRPr="00A000AE">
        <w:rPr>
          <w:rFonts w:ascii="Source Sans Pro" w:hAnsi="Source Sans Pro" w:cstheme="minorHAnsi"/>
        </w:rPr>
        <w:t>.</w:t>
      </w:r>
      <w:r w:rsidR="006E00D5" w:rsidRPr="00A000AE">
        <w:rPr>
          <w:rStyle w:val="EndnoteReference"/>
          <w:rFonts w:ascii="Source Sans Pro" w:hAnsi="Source Sans Pro" w:cstheme="minorHAnsi"/>
        </w:rPr>
        <w:endnoteReference w:id="63"/>
      </w:r>
      <w:r w:rsidR="00434E59" w:rsidRPr="00A000AE">
        <w:rPr>
          <w:rFonts w:ascii="Source Sans Pro" w:hAnsi="Source Sans Pro" w:cstheme="minorHAnsi"/>
        </w:rPr>
        <w:t xml:space="preserve"> </w:t>
      </w:r>
      <w:r w:rsidR="00F129A5" w:rsidRPr="00A000AE">
        <w:rPr>
          <w:rFonts w:ascii="Source Sans Pro" w:hAnsi="Source Sans Pro" w:cstheme="minorHAnsi"/>
        </w:rPr>
        <w:t xml:space="preserve">For example, </w:t>
      </w:r>
      <w:r w:rsidR="00E30609" w:rsidRPr="00A000AE">
        <w:rPr>
          <w:rFonts w:ascii="Source Sans Pro" w:hAnsi="Source Sans Pro" w:cstheme="minorHAnsi"/>
        </w:rPr>
        <w:t>Ro</w:t>
      </w:r>
      <w:r w:rsidR="001644B9" w:rsidRPr="00A000AE">
        <w:rPr>
          <w:rFonts w:ascii="Source Sans Pro" w:hAnsi="Source Sans Pro" w:cstheme="minorHAnsi"/>
        </w:rPr>
        <w:t>hingya g</w:t>
      </w:r>
      <w:r w:rsidR="00BC1C2D" w:rsidRPr="00A000AE">
        <w:rPr>
          <w:rFonts w:ascii="Source Sans Pro" w:hAnsi="Source Sans Pro" w:cstheme="minorHAnsi"/>
        </w:rPr>
        <w:t xml:space="preserve">irls within </w:t>
      </w:r>
      <w:r w:rsidR="001644B9" w:rsidRPr="00A000AE">
        <w:rPr>
          <w:rFonts w:ascii="Source Sans Pro" w:hAnsi="Source Sans Pro" w:cstheme="minorHAnsi"/>
        </w:rPr>
        <w:t xml:space="preserve">Malaysia are </w:t>
      </w:r>
      <w:r w:rsidR="00BC1C2D" w:rsidRPr="00A000AE">
        <w:rPr>
          <w:rFonts w:ascii="Source Sans Pro" w:hAnsi="Source Sans Pro" w:cstheme="minorHAnsi"/>
        </w:rPr>
        <w:t>vulnerable to child marriage</w:t>
      </w:r>
      <w:r w:rsidR="00795194" w:rsidRPr="00A000AE">
        <w:rPr>
          <w:rFonts w:ascii="Source Sans Pro" w:hAnsi="Source Sans Pro" w:cstheme="minorHAnsi"/>
        </w:rPr>
        <w:t xml:space="preserve"> </w:t>
      </w:r>
      <w:r w:rsidR="00201B05" w:rsidRPr="00A000AE">
        <w:rPr>
          <w:rFonts w:ascii="Source Sans Pro" w:hAnsi="Source Sans Pro" w:cstheme="minorHAnsi"/>
        </w:rPr>
        <w:t>as</w:t>
      </w:r>
      <w:r w:rsidR="00915EAB" w:rsidRPr="00A000AE">
        <w:rPr>
          <w:rFonts w:ascii="Source Sans Pro" w:hAnsi="Source Sans Pro" w:cstheme="minorHAnsi"/>
        </w:rPr>
        <w:t xml:space="preserve"> </w:t>
      </w:r>
      <w:r w:rsidR="00795194" w:rsidRPr="00A000AE">
        <w:rPr>
          <w:rFonts w:ascii="Source Sans Pro" w:hAnsi="Source Sans Pro" w:cstheme="minorHAnsi"/>
        </w:rPr>
        <w:t>a perceived me</w:t>
      </w:r>
      <w:r w:rsidR="004F75A2" w:rsidRPr="00A000AE">
        <w:rPr>
          <w:rFonts w:ascii="Source Sans Pro" w:hAnsi="Source Sans Pro" w:cstheme="minorHAnsi"/>
        </w:rPr>
        <w:t xml:space="preserve">ans of protection and </w:t>
      </w:r>
      <w:r w:rsidR="007A7369">
        <w:rPr>
          <w:rFonts w:ascii="Source Sans Pro" w:hAnsi="Source Sans Pro" w:cstheme="minorHAnsi"/>
        </w:rPr>
        <w:t>as</w:t>
      </w:r>
      <w:r w:rsidR="00201B05" w:rsidRPr="00A000AE">
        <w:rPr>
          <w:rFonts w:ascii="Source Sans Pro" w:hAnsi="Source Sans Pro" w:cstheme="minorHAnsi"/>
        </w:rPr>
        <w:t xml:space="preserve"> a </w:t>
      </w:r>
      <w:r w:rsidR="007A7369">
        <w:rPr>
          <w:rFonts w:ascii="Source Sans Pro" w:hAnsi="Source Sans Pro" w:cstheme="minorHAnsi"/>
        </w:rPr>
        <w:t>means of accessing</w:t>
      </w:r>
      <w:r w:rsidR="004F75A2" w:rsidRPr="00A000AE">
        <w:rPr>
          <w:rFonts w:ascii="Source Sans Pro" w:hAnsi="Source Sans Pro" w:cstheme="minorHAnsi"/>
        </w:rPr>
        <w:t xml:space="preserve"> resources.</w:t>
      </w:r>
      <w:r w:rsidR="00915EAB" w:rsidRPr="00A000AE">
        <w:rPr>
          <w:rStyle w:val="EndnoteReference"/>
          <w:rFonts w:ascii="Source Sans Pro" w:hAnsi="Source Sans Pro" w:cstheme="minorHAnsi"/>
        </w:rPr>
        <w:endnoteReference w:id="64"/>
      </w:r>
      <w:r w:rsidR="00915EAB" w:rsidRPr="00A000AE">
        <w:rPr>
          <w:rFonts w:ascii="Source Sans Pro" w:hAnsi="Source Sans Pro" w:cstheme="minorHAnsi"/>
        </w:rPr>
        <w:t xml:space="preserve"> </w:t>
      </w:r>
      <w:r w:rsidR="00F576DB" w:rsidRPr="00A000AE">
        <w:rPr>
          <w:rFonts w:ascii="Source Sans Pro" w:hAnsi="Source Sans Pro" w:cstheme="minorHAnsi"/>
        </w:rPr>
        <w:t>Rohingya w</w:t>
      </w:r>
      <w:r w:rsidR="00FA3CCD" w:rsidRPr="00A000AE">
        <w:rPr>
          <w:rFonts w:ascii="Source Sans Pro" w:hAnsi="Source Sans Pro" w:cstheme="minorHAnsi"/>
        </w:rPr>
        <w:t xml:space="preserve">omen and girls </w:t>
      </w:r>
      <w:r w:rsidR="00553335" w:rsidRPr="00A000AE">
        <w:rPr>
          <w:rFonts w:ascii="Source Sans Pro" w:hAnsi="Source Sans Pro" w:cstheme="minorHAnsi"/>
        </w:rPr>
        <w:t xml:space="preserve">fleeing persecution </w:t>
      </w:r>
      <w:r w:rsidR="00FA3CCD" w:rsidRPr="00A000AE">
        <w:rPr>
          <w:rFonts w:ascii="Source Sans Pro" w:hAnsi="Source Sans Pro" w:cstheme="minorHAnsi"/>
        </w:rPr>
        <w:t xml:space="preserve">are </w:t>
      </w:r>
      <w:r w:rsidR="00F576DB" w:rsidRPr="00A000AE">
        <w:rPr>
          <w:rFonts w:ascii="Source Sans Pro" w:hAnsi="Source Sans Pro" w:cstheme="minorHAnsi"/>
        </w:rPr>
        <w:t xml:space="preserve">also </w:t>
      </w:r>
      <w:r w:rsidR="004565DD" w:rsidRPr="00A000AE">
        <w:rPr>
          <w:rFonts w:ascii="Source Sans Pro" w:hAnsi="Source Sans Pro" w:cstheme="minorHAnsi"/>
        </w:rPr>
        <w:t xml:space="preserve">deceived and </w:t>
      </w:r>
      <w:r w:rsidR="00FA3CCD" w:rsidRPr="00A000AE">
        <w:rPr>
          <w:rFonts w:ascii="Source Sans Pro" w:hAnsi="Source Sans Pro" w:cstheme="minorHAnsi"/>
        </w:rPr>
        <w:t>trafficked from Myanm</w:t>
      </w:r>
      <w:r w:rsidR="00553335" w:rsidRPr="00A000AE">
        <w:rPr>
          <w:rFonts w:ascii="Source Sans Pro" w:hAnsi="Source Sans Pro" w:cstheme="minorHAnsi"/>
        </w:rPr>
        <w:t>a</w:t>
      </w:r>
      <w:r w:rsidR="00FA3CCD" w:rsidRPr="00A000AE">
        <w:rPr>
          <w:rFonts w:ascii="Source Sans Pro" w:hAnsi="Source Sans Pro" w:cstheme="minorHAnsi"/>
        </w:rPr>
        <w:t>r</w:t>
      </w:r>
      <w:r w:rsidR="00553335" w:rsidRPr="00A000AE">
        <w:rPr>
          <w:rFonts w:ascii="Source Sans Pro" w:hAnsi="Source Sans Pro" w:cstheme="minorHAnsi"/>
        </w:rPr>
        <w:t xml:space="preserve"> and Bangladesh</w:t>
      </w:r>
      <w:r w:rsidR="00FA3CCD" w:rsidRPr="00A000AE">
        <w:rPr>
          <w:rFonts w:ascii="Source Sans Pro" w:hAnsi="Source Sans Pro" w:cstheme="minorHAnsi"/>
        </w:rPr>
        <w:t xml:space="preserve"> for marriage to Rohingya and Malaysian</w:t>
      </w:r>
      <w:r w:rsidR="00205FF5" w:rsidRPr="00A000AE">
        <w:rPr>
          <w:rFonts w:ascii="Source Sans Pro" w:hAnsi="Source Sans Pro" w:cstheme="minorHAnsi"/>
        </w:rPr>
        <w:t xml:space="preserve"> </w:t>
      </w:r>
      <w:r w:rsidR="00FA3CCD" w:rsidRPr="00A000AE">
        <w:rPr>
          <w:rFonts w:ascii="Source Sans Pro" w:hAnsi="Source Sans Pro" w:cstheme="minorHAnsi"/>
        </w:rPr>
        <w:t>men.</w:t>
      </w:r>
      <w:r w:rsidR="006967BB" w:rsidRPr="00A000AE">
        <w:rPr>
          <w:rStyle w:val="EndnoteReference"/>
          <w:rFonts w:ascii="Source Sans Pro" w:hAnsi="Source Sans Pro" w:cstheme="minorHAnsi"/>
        </w:rPr>
        <w:endnoteReference w:id="65"/>
      </w:r>
      <w:r w:rsidR="004E1A3A" w:rsidRPr="00A000AE">
        <w:rPr>
          <w:rFonts w:ascii="Source Sans Pro" w:hAnsi="Source Sans Pro" w:cstheme="minorHAnsi"/>
        </w:rPr>
        <w:t xml:space="preserve"> Families in refugee camps in Bangladesh may accept offers from recruiters </w:t>
      </w:r>
      <w:r w:rsidR="001C3B76" w:rsidRPr="00A000AE">
        <w:rPr>
          <w:rFonts w:ascii="Source Sans Pro" w:hAnsi="Source Sans Pro" w:cstheme="minorHAnsi"/>
        </w:rPr>
        <w:t>to take their daughter</w:t>
      </w:r>
      <w:r w:rsidR="000F5FC7" w:rsidRPr="00A000AE">
        <w:rPr>
          <w:rFonts w:ascii="Source Sans Pro" w:hAnsi="Source Sans Pro" w:cstheme="minorHAnsi"/>
        </w:rPr>
        <w:t xml:space="preserve"> on the dangerous journey</w:t>
      </w:r>
      <w:r w:rsidR="001C3B76" w:rsidRPr="00A000AE">
        <w:rPr>
          <w:rFonts w:ascii="Source Sans Pro" w:hAnsi="Source Sans Pro" w:cstheme="minorHAnsi"/>
        </w:rPr>
        <w:t xml:space="preserve"> to </w:t>
      </w:r>
      <w:r w:rsidR="00394976" w:rsidRPr="00A000AE">
        <w:rPr>
          <w:rFonts w:ascii="Source Sans Pro" w:hAnsi="Source Sans Pro" w:cstheme="minorHAnsi"/>
        </w:rPr>
        <w:t xml:space="preserve">Malaysia for marriage in exchange for </w:t>
      </w:r>
      <w:r w:rsidR="00306C6F" w:rsidRPr="00A000AE">
        <w:rPr>
          <w:rFonts w:ascii="Source Sans Pro" w:hAnsi="Source Sans Pro" w:cstheme="minorHAnsi"/>
        </w:rPr>
        <w:t xml:space="preserve">payment of </w:t>
      </w:r>
      <w:r w:rsidR="00394976" w:rsidRPr="00A000AE">
        <w:rPr>
          <w:rFonts w:ascii="Source Sans Pro" w:hAnsi="Source Sans Pro" w:cstheme="minorHAnsi"/>
        </w:rPr>
        <w:t>bride price</w:t>
      </w:r>
      <w:r w:rsidR="00306C6F" w:rsidRPr="00A000AE">
        <w:rPr>
          <w:rFonts w:ascii="Source Sans Pro" w:hAnsi="Source Sans Pro" w:cstheme="minorHAnsi"/>
        </w:rPr>
        <w:t xml:space="preserve">, </w:t>
      </w:r>
      <w:r w:rsidR="00F54DAC" w:rsidRPr="00A000AE">
        <w:rPr>
          <w:rFonts w:ascii="Source Sans Pro" w:hAnsi="Source Sans Pro" w:cstheme="minorHAnsi"/>
        </w:rPr>
        <w:t>used to</w:t>
      </w:r>
      <w:r w:rsidR="00F1011E" w:rsidRPr="00A000AE">
        <w:rPr>
          <w:rFonts w:ascii="Source Sans Pro" w:hAnsi="Source Sans Pro" w:cstheme="minorHAnsi"/>
        </w:rPr>
        <w:t xml:space="preserve"> help th</w:t>
      </w:r>
      <w:r w:rsidR="00285E46" w:rsidRPr="00A000AE">
        <w:rPr>
          <w:rFonts w:ascii="Source Sans Pro" w:hAnsi="Source Sans Pro" w:cstheme="minorHAnsi"/>
        </w:rPr>
        <w:t>em</w:t>
      </w:r>
      <w:r w:rsidR="00F54DAC" w:rsidRPr="00A000AE">
        <w:rPr>
          <w:rFonts w:ascii="Source Sans Pro" w:hAnsi="Source Sans Pro" w:cstheme="minorHAnsi"/>
        </w:rPr>
        <w:t xml:space="preserve"> meet basic needs</w:t>
      </w:r>
      <w:r w:rsidR="00306C6F" w:rsidRPr="00A000AE">
        <w:rPr>
          <w:rFonts w:ascii="Source Sans Pro" w:hAnsi="Source Sans Pro" w:cstheme="minorHAnsi"/>
        </w:rPr>
        <w:t>.</w:t>
      </w:r>
      <w:r w:rsidR="00306C6F" w:rsidRPr="00A000AE">
        <w:rPr>
          <w:rStyle w:val="EndnoteReference"/>
          <w:rFonts w:ascii="Source Sans Pro" w:hAnsi="Source Sans Pro" w:cstheme="minorHAnsi"/>
        </w:rPr>
        <w:endnoteReference w:id="66"/>
      </w:r>
      <w:r w:rsidR="001B5568" w:rsidRPr="00A000AE">
        <w:rPr>
          <w:rFonts w:ascii="Source Sans Pro" w:hAnsi="Source Sans Pro" w:cstheme="minorHAnsi"/>
        </w:rPr>
        <w:t xml:space="preserve"> </w:t>
      </w:r>
      <w:r w:rsidR="003B69FC" w:rsidRPr="00A000AE">
        <w:rPr>
          <w:rFonts w:ascii="Source Sans Pro" w:hAnsi="Source Sans Pro" w:cstheme="minorHAnsi"/>
        </w:rPr>
        <w:t>Women and girls in a f</w:t>
      </w:r>
      <w:r w:rsidR="009C488B" w:rsidRPr="00A000AE">
        <w:rPr>
          <w:rFonts w:ascii="Source Sans Pro" w:hAnsi="Source Sans Pro" w:cstheme="minorHAnsi"/>
        </w:rPr>
        <w:t>orced marriage</w:t>
      </w:r>
      <w:r w:rsidR="00376BD5" w:rsidRPr="00A000AE">
        <w:rPr>
          <w:rFonts w:ascii="Source Sans Pro" w:hAnsi="Source Sans Pro" w:cstheme="minorHAnsi"/>
        </w:rPr>
        <w:t xml:space="preserve"> </w:t>
      </w:r>
      <w:r w:rsidR="003B69FC" w:rsidRPr="00A000AE">
        <w:rPr>
          <w:rFonts w:ascii="Source Sans Pro" w:hAnsi="Source Sans Pro" w:cstheme="minorHAnsi"/>
        </w:rPr>
        <w:t>may also be subject to</w:t>
      </w:r>
      <w:r w:rsidR="00376BD5" w:rsidRPr="00A000AE">
        <w:rPr>
          <w:rFonts w:ascii="Source Sans Pro" w:hAnsi="Source Sans Pro" w:cstheme="minorHAnsi"/>
        </w:rPr>
        <w:t xml:space="preserve"> other forms of </w:t>
      </w:r>
      <w:r w:rsidR="003B69FC" w:rsidRPr="00A000AE">
        <w:rPr>
          <w:rFonts w:ascii="Source Sans Pro" w:hAnsi="Source Sans Pro" w:cstheme="minorHAnsi"/>
        </w:rPr>
        <w:t>modern slavery</w:t>
      </w:r>
      <w:r w:rsidR="00CF2840" w:rsidRPr="00A000AE">
        <w:rPr>
          <w:rFonts w:ascii="Source Sans Pro" w:hAnsi="Source Sans Pro" w:cstheme="minorHAnsi"/>
        </w:rPr>
        <w:t>, such as domestic servitude.</w:t>
      </w:r>
      <w:r w:rsidR="00F946B6" w:rsidRPr="00A000AE">
        <w:rPr>
          <w:rStyle w:val="EndnoteReference"/>
          <w:rFonts w:ascii="Source Sans Pro" w:hAnsi="Source Sans Pro" w:cstheme="minorHAnsi"/>
        </w:rPr>
        <w:endnoteReference w:id="67"/>
      </w:r>
    </w:p>
    <w:p w14:paraId="693FC0F3" w14:textId="0BA63844" w:rsidR="004A36F3" w:rsidRPr="00A000AE" w:rsidRDefault="00B56A2D" w:rsidP="003F5326">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In contravention with article 9(2) of the Convention</w:t>
      </w:r>
      <w:r w:rsidR="00FA2343" w:rsidRPr="00A000AE">
        <w:rPr>
          <w:rFonts w:ascii="Source Sans Pro" w:hAnsi="Source Sans Pro" w:cstheme="minorHAnsi"/>
        </w:rPr>
        <w:t xml:space="preserve"> – </w:t>
      </w:r>
      <w:r w:rsidRPr="00A000AE">
        <w:rPr>
          <w:rFonts w:ascii="Source Sans Pro" w:hAnsi="Source Sans Pro" w:cstheme="minorHAnsi"/>
        </w:rPr>
        <w:t>noting Malaysia’s</w:t>
      </w:r>
      <w:r w:rsidR="00CA490D" w:rsidRPr="00A000AE">
        <w:rPr>
          <w:rFonts w:ascii="Source Sans Pro" w:hAnsi="Source Sans Pro" w:cstheme="minorHAnsi"/>
        </w:rPr>
        <w:t xml:space="preserve"> declaration</w:t>
      </w:r>
      <w:r w:rsidR="00FA2343" w:rsidRPr="00A000AE">
        <w:rPr>
          <w:rFonts w:ascii="Source Sans Pro" w:hAnsi="Source Sans Pro" w:cstheme="minorHAnsi"/>
        </w:rPr>
        <w:t xml:space="preserve"> in respect of this article – w</w:t>
      </w:r>
      <w:r w:rsidR="003B69FC" w:rsidRPr="00A000AE">
        <w:rPr>
          <w:rFonts w:ascii="Source Sans Pro" w:hAnsi="Source Sans Pro" w:cstheme="minorHAnsi"/>
        </w:rPr>
        <w:t>omen are not afforded the same right as men to confer citizenship upon their children, restricting their freedom to escape an abusive relationship, and leaving their children vulnerable to statelessness</w:t>
      </w:r>
      <w:r w:rsidR="008D0CB5" w:rsidRPr="00A000AE">
        <w:rPr>
          <w:rFonts w:ascii="Source Sans Pro" w:hAnsi="Source Sans Pro" w:cstheme="minorHAnsi"/>
        </w:rPr>
        <w:t>, a known driver of modern slavery.</w:t>
      </w:r>
      <w:r w:rsidR="003B69FC" w:rsidRPr="00A000AE">
        <w:rPr>
          <w:rStyle w:val="EndnoteReference"/>
          <w:rFonts w:ascii="Source Sans Pro" w:hAnsi="Source Sans Pro" w:cstheme="minorHAnsi"/>
        </w:rPr>
        <w:endnoteReference w:id="68"/>
      </w:r>
      <w:bookmarkStart w:id="6" w:name="_Toc63251285"/>
      <w:bookmarkStart w:id="7" w:name="_Toc63251286"/>
      <w:bookmarkStart w:id="8" w:name="_Toc63251287"/>
      <w:bookmarkStart w:id="9" w:name="_Toc63251288"/>
      <w:bookmarkStart w:id="10" w:name="_Toc63251289"/>
      <w:bookmarkStart w:id="11" w:name="_Toc63251290"/>
      <w:bookmarkStart w:id="12" w:name="_Toc63251291"/>
      <w:bookmarkStart w:id="13" w:name="_Toc63251292"/>
      <w:bookmarkStart w:id="14" w:name="_Toc63251293"/>
      <w:bookmarkStart w:id="15" w:name="_Toc63251294"/>
      <w:bookmarkStart w:id="16" w:name="_Toc63251295"/>
      <w:bookmarkStart w:id="17" w:name="_Toc63251296"/>
      <w:bookmarkStart w:id="18" w:name="_Toc63251297"/>
      <w:bookmarkEnd w:id="6"/>
      <w:bookmarkEnd w:id="7"/>
      <w:bookmarkEnd w:id="8"/>
      <w:bookmarkEnd w:id="9"/>
      <w:bookmarkEnd w:id="10"/>
      <w:bookmarkEnd w:id="11"/>
      <w:bookmarkEnd w:id="12"/>
      <w:bookmarkEnd w:id="13"/>
      <w:bookmarkEnd w:id="14"/>
      <w:bookmarkEnd w:id="15"/>
      <w:bookmarkEnd w:id="16"/>
      <w:bookmarkEnd w:id="17"/>
      <w:bookmarkEnd w:id="18"/>
    </w:p>
    <w:p w14:paraId="00B337AD" w14:textId="33A9DFA8" w:rsidR="0011372C" w:rsidRPr="00A000AE" w:rsidRDefault="004E1550" w:rsidP="003F5326">
      <w:pPr>
        <w:pStyle w:val="ListParagraph"/>
        <w:numPr>
          <w:ilvl w:val="0"/>
          <w:numId w:val="27"/>
        </w:numPr>
        <w:contextualSpacing w:val="0"/>
        <w:rPr>
          <w:rFonts w:ascii="Source Sans Pro" w:hAnsi="Source Sans Pro" w:cstheme="minorHAnsi"/>
        </w:rPr>
      </w:pPr>
      <w:r w:rsidRPr="00A000AE">
        <w:rPr>
          <w:rFonts w:ascii="Source Sans Pro" w:hAnsi="Source Sans Pro" w:cstheme="minorHAnsi"/>
        </w:rPr>
        <w:t>While</w:t>
      </w:r>
      <w:r w:rsidR="00CE1F7A" w:rsidRPr="00A000AE">
        <w:rPr>
          <w:rFonts w:ascii="Source Sans Pro" w:hAnsi="Source Sans Pro" w:cstheme="minorHAnsi"/>
        </w:rPr>
        <w:t xml:space="preserve"> research</w:t>
      </w:r>
      <w:r w:rsidRPr="00A000AE">
        <w:rPr>
          <w:rFonts w:ascii="Source Sans Pro" w:hAnsi="Source Sans Pro" w:cstheme="minorHAnsi"/>
        </w:rPr>
        <w:t xml:space="preserve"> is limited,</w:t>
      </w:r>
      <w:r w:rsidR="00CE77A6" w:rsidRPr="00A000AE">
        <w:rPr>
          <w:rFonts w:ascii="Source Sans Pro" w:hAnsi="Source Sans Pro" w:cstheme="minorHAnsi"/>
        </w:rPr>
        <w:t xml:space="preserve"> evidence suggests the </w:t>
      </w:r>
      <w:r w:rsidR="00146AC2" w:rsidRPr="00A000AE">
        <w:rPr>
          <w:rFonts w:ascii="Source Sans Pro" w:hAnsi="Source Sans Pro" w:cstheme="minorHAnsi"/>
        </w:rPr>
        <w:t>criminalisation of homosexuality</w:t>
      </w:r>
      <w:r w:rsidR="00F34D6B" w:rsidRPr="00A000AE">
        <w:rPr>
          <w:rFonts w:ascii="Source Sans Pro" w:hAnsi="Source Sans Pro" w:cstheme="minorHAnsi"/>
        </w:rPr>
        <w:t xml:space="preserve"> in Malaysia</w:t>
      </w:r>
      <w:r w:rsidR="00B00585" w:rsidRPr="00A000AE">
        <w:rPr>
          <w:rFonts w:ascii="Source Sans Pro" w:hAnsi="Source Sans Pro" w:cstheme="minorHAnsi"/>
        </w:rPr>
        <w:t>,</w:t>
      </w:r>
      <w:r w:rsidR="00151360" w:rsidRPr="00A000AE">
        <w:rPr>
          <w:rStyle w:val="EndnoteReference"/>
          <w:rFonts w:ascii="Source Sans Pro" w:hAnsi="Source Sans Pro" w:cstheme="minorHAnsi"/>
        </w:rPr>
        <w:endnoteReference w:id="69"/>
      </w:r>
      <w:r w:rsidR="00146AC2" w:rsidRPr="00A000AE">
        <w:rPr>
          <w:rFonts w:ascii="Source Sans Pro" w:hAnsi="Source Sans Pro" w:cstheme="minorHAnsi"/>
        </w:rPr>
        <w:t xml:space="preserve"> </w:t>
      </w:r>
      <w:r w:rsidR="000376EB" w:rsidRPr="00A000AE">
        <w:rPr>
          <w:rFonts w:ascii="Source Sans Pro" w:hAnsi="Source Sans Pro" w:cstheme="minorHAnsi"/>
        </w:rPr>
        <w:t xml:space="preserve">and </w:t>
      </w:r>
      <w:r w:rsidR="00F34D6B" w:rsidRPr="00A000AE">
        <w:rPr>
          <w:rFonts w:ascii="Source Sans Pro" w:hAnsi="Source Sans Pro" w:cstheme="minorHAnsi"/>
        </w:rPr>
        <w:t xml:space="preserve">concomitant </w:t>
      </w:r>
      <w:r w:rsidR="00915381" w:rsidRPr="00A000AE">
        <w:rPr>
          <w:rFonts w:ascii="Source Sans Pro" w:hAnsi="Source Sans Pro" w:cstheme="minorHAnsi"/>
        </w:rPr>
        <w:t xml:space="preserve">anti-LGBT+ rhetoric, </w:t>
      </w:r>
      <w:r w:rsidR="000376EB" w:rsidRPr="00A000AE">
        <w:rPr>
          <w:rFonts w:ascii="Source Sans Pro" w:hAnsi="Source Sans Pro" w:cstheme="minorHAnsi"/>
        </w:rPr>
        <w:t xml:space="preserve">discrimination </w:t>
      </w:r>
      <w:r w:rsidR="00B00585" w:rsidRPr="00A000AE">
        <w:rPr>
          <w:rFonts w:ascii="Source Sans Pro" w:hAnsi="Source Sans Pro" w:cstheme="minorHAnsi"/>
        </w:rPr>
        <w:t>and violence</w:t>
      </w:r>
      <w:r w:rsidR="00915381" w:rsidRPr="00A000AE">
        <w:rPr>
          <w:rFonts w:ascii="Source Sans Pro" w:hAnsi="Source Sans Pro" w:cstheme="minorHAnsi"/>
        </w:rPr>
        <w:t>,</w:t>
      </w:r>
      <w:r w:rsidR="00AD7B3C" w:rsidRPr="00A000AE">
        <w:rPr>
          <w:rStyle w:val="EndnoteReference"/>
          <w:rFonts w:ascii="Source Sans Pro" w:hAnsi="Source Sans Pro" w:cstheme="minorHAnsi"/>
        </w:rPr>
        <w:endnoteReference w:id="70"/>
      </w:r>
      <w:r w:rsidR="000376EB" w:rsidRPr="00A000AE">
        <w:rPr>
          <w:rFonts w:ascii="Source Sans Pro" w:hAnsi="Source Sans Pro" w:cstheme="minorHAnsi"/>
        </w:rPr>
        <w:t xml:space="preserve"> </w:t>
      </w:r>
      <w:r w:rsidR="00A56A8A" w:rsidRPr="00A000AE">
        <w:rPr>
          <w:rFonts w:ascii="Source Sans Pro" w:hAnsi="Source Sans Pro" w:cstheme="minorHAnsi"/>
        </w:rPr>
        <w:t xml:space="preserve">increases vulnerability </w:t>
      </w:r>
      <w:r w:rsidR="00CE1F7A" w:rsidRPr="00A000AE">
        <w:rPr>
          <w:rFonts w:ascii="Source Sans Pro" w:hAnsi="Source Sans Pro" w:cstheme="minorHAnsi"/>
        </w:rPr>
        <w:t xml:space="preserve">of LGBT+ individuals </w:t>
      </w:r>
      <w:r w:rsidR="00A56A8A" w:rsidRPr="00A000AE">
        <w:rPr>
          <w:rFonts w:ascii="Source Sans Pro" w:hAnsi="Source Sans Pro" w:cstheme="minorHAnsi"/>
        </w:rPr>
        <w:t>to coerced and forced marriage</w:t>
      </w:r>
      <w:r w:rsidR="00B00585" w:rsidRPr="00A000AE">
        <w:rPr>
          <w:rFonts w:ascii="Source Sans Pro" w:hAnsi="Source Sans Pro" w:cstheme="minorHAnsi"/>
        </w:rPr>
        <w:t>s</w:t>
      </w:r>
      <w:r w:rsidR="0016182B" w:rsidRPr="00A000AE">
        <w:rPr>
          <w:rFonts w:ascii="Source Sans Pro" w:hAnsi="Source Sans Pro" w:cstheme="minorHAnsi"/>
        </w:rPr>
        <w:t xml:space="preserve"> as a</w:t>
      </w:r>
      <w:r w:rsidR="0076007E" w:rsidRPr="00A000AE">
        <w:rPr>
          <w:rFonts w:ascii="Source Sans Pro" w:hAnsi="Source Sans Pro" w:cstheme="minorHAnsi"/>
        </w:rPr>
        <w:t xml:space="preserve"> means of</w:t>
      </w:r>
      <w:r w:rsidR="0016182B" w:rsidRPr="00A000AE">
        <w:rPr>
          <w:rFonts w:ascii="Source Sans Pro" w:hAnsi="Source Sans Pro" w:cstheme="minorHAnsi"/>
        </w:rPr>
        <w:t xml:space="preserve"> ‘cure.’</w:t>
      </w:r>
      <w:r w:rsidR="00B00585" w:rsidRPr="00A000AE">
        <w:rPr>
          <w:rStyle w:val="EndnoteReference"/>
          <w:rFonts w:ascii="Source Sans Pro" w:hAnsi="Source Sans Pro" w:cstheme="minorHAnsi"/>
        </w:rPr>
        <w:endnoteReference w:id="71"/>
      </w:r>
    </w:p>
    <w:p w14:paraId="068706E2" w14:textId="28EBAF8F" w:rsidR="001F5E55" w:rsidRPr="00A000AE" w:rsidRDefault="001F5E55" w:rsidP="00035757">
      <w:pPr>
        <w:pStyle w:val="Heading2"/>
        <w:rPr>
          <w:rFonts w:ascii="Source Sans Pro" w:hAnsi="Source Sans Pro"/>
        </w:rPr>
      </w:pPr>
      <w:bookmarkStart w:id="19" w:name="_Toc125449164"/>
      <w:r w:rsidRPr="00A000AE">
        <w:rPr>
          <w:rFonts w:ascii="Source Sans Pro" w:hAnsi="Source Sans Pro"/>
        </w:rPr>
        <w:t>Part C</w:t>
      </w:r>
      <w:bookmarkEnd w:id="19"/>
    </w:p>
    <w:p w14:paraId="7CC7BBD6" w14:textId="3807E436" w:rsidR="007D23E7" w:rsidRPr="00A000AE" w:rsidRDefault="007D23E7" w:rsidP="00035757">
      <w:pPr>
        <w:pStyle w:val="Heading2"/>
        <w:rPr>
          <w:rFonts w:ascii="Source Sans Pro" w:hAnsi="Source Sans Pro"/>
        </w:rPr>
      </w:pPr>
      <w:bookmarkStart w:id="20" w:name="_Toc125449165"/>
      <w:r w:rsidRPr="00A000AE">
        <w:rPr>
          <w:rFonts w:ascii="Source Sans Pro" w:hAnsi="Source Sans Pro"/>
        </w:rPr>
        <w:t>Recommendations</w:t>
      </w:r>
      <w:bookmarkEnd w:id="20"/>
    </w:p>
    <w:p w14:paraId="6784B0AA" w14:textId="66C098A0" w:rsidR="00A73423" w:rsidRPr="00A000AE" w:rsidRDefault="00661058" w:rsidP="003F5326">
      <w:pPr>
        <w:pStyle w:val="paragraph"/>
        <w:numPr>
          <w:ilvl w:val="0"/>
          <w:numId w:val="27"/>
        </w:numPr>
        <w:spacing w:before="0" w:beforeAutospacing="0" w:after="160" w:afterAutospacing="0"/>
        <w:textAlignment w:val="baseline"/>
        <w:rPr>
          <w:rFonts w:ascii="Source Sans Pro" w:hAnsi="Source Sans Pro" w:cstheme="minorHAnsi"/>
          <w:sz w:val="22"/>
          <w:szCs w:val="22"/>
        </w:rPr>
      </w:pPr>
      <w:r w:rsidRPr="00A000AE">
        <w:rPr>
          <w:rStyle w:val="normaltextrun"/>
          <w:rFonts w:ascii="Source Sans Pro" w:hAnsi="Source Sans Pro" w:cstheme="minorHAnsi"/>
          <w:sz w:val="22"/>
          <w:szCs w:val="22"/>
        </w:rPr>
        <w:t>In acknowledgement of the above, Walk Free recommends that the Committee, in its list of issues and questions to the State Party, request that the State Party clarify what steps are being taken to:</w:t>
      </w:r>
      <w:r w:rsidRPr="00A000AE">
        <w:rPr>
          <w:rStyle w:val="scxw139819472"/>
          <w:rFonts w:ascii="Source Sans Pro" w:eastAsiaTheme="majorEastAsia" w:hAnsi="Source Sans Pro" w:cstheme="minorHAnsi"/>
          <w:sz w:val="22"/>
          <w:szCs w:val="22"/>
        </w:rPr>
        <w:t> </w:t>
      </w:r>
    </w:p>
    <w:p w14:paraId="3CC610CE" w14:textId="384C457B" w:rsidR="0012365A" w:rsidRPr="00A000AE" w:rsidRDefault="0012365A" w:rsidP="007975ED">
      <w:pPr>
        <w:pStyle w:val="paragraph"/>
        <w:numPr>
          <w:ilvl w:val="1"/>
          <w:numId w:val="39"/>
        </w:numPr>
        <w:spacing w:before="0" w:beforeAutospacing="0" w:after="240" w:afterAutospacing="0"/>
        <w:textAlignment w:val="baseline"/>
        <w:rPr>
          <w:rFonts w:ascii="Source Sans Pro" w:hAnsi="Source Sans Pro" w:cstheme="minorHAnsi"/>
          <w:sz w:val="22"/>
          <w:szCs w:val="22"/>
        </w:rPr>
      </w:pPr>
      <w:r w:rsidRPr="00A000AE">
        <w:rPr>
          <w:rFonts w:ascii="Source Sans Pro" w:hAnsi="Source Sans Pro" w:cstheme="minorHAnsi"/>
          <w:sz w:val="22"/>
          <w:szCs w:val="22"/>
        </w:rPr>
        <w:t xml:space="preserve">Remove </w:t>
      </w:r>
      <w:r w:rsidR="00CA490D" w:rsidRPr="00A000AE">
        <w:rPr>
          <w:rFonts w:ascii="Source Sans Pro" w:hAnsi="Source Sans Pro" w:cstheme="minorHAnsi"/>
          <w:sz w:val="22"/>
          <w:szCs w:val="22"/>
        </w:rPr>
        <w:t>declarations</w:t>
      </w:r>
      <w:r w:rsidRPr="00A000AE">
        <w:rPr>
          <w:rFonts w:ascii="Source Sans Pro" w:hAnsi="Source Sans Pro" w:cstheme="minorHAnsi"/>
          <w:sz w:val="22"/>
          <w:szCs w:val="22"/>
        </w:rPr>
        <w:t xml:space="preserve"> to the Convention in respect of articles </w:t>
      </w:r>
      <w:r w:rsidR="001A7719" w:rsidRPr="00A000AE">
        <w:rPr>
          <w:rFonts w:ascii="Source Sans Pro" w:hAnsi="Source Sans Pro" w:cstheme="minorHAnsi"/>
          <w:sz w:val="22"/>
          <w:szCs w:val="22"/>
        </w:rPr>
        <w:t>9 (2), 16 (1) (a), 16 (1) (c), 16 (1) (f) and 16 (1) (g)</w:t>
      </w:r>
      <w:r w:rsidR="0012662D" w:rsidRPr="00A000AE">
        <w:rPr>
          <w:rFonts w:ascii="Source Sans Pro" w:hAnsi="Source Sans Pro" w:cstheme="minorHAnsi"/>
          <w:sz w:val="22"/>
          <w:szCs w:val="22"/>
        </w:rPr>
        <w:t xml:space="preserve"> </w:t>
      </w:r>
      <w:r w:rsidR="00D71808" w:rsidRPr="00A000AE">
        <w:rPr>
          <w:rFonts w:ascii="Source Sans Pro" w:hAnsi="Source Sans Pro" w:cstheme="minorHAnsi"/>
          <w:sz w:val="22"/>
          <w:szCs w:val="22"/>
        </w:rPr>
        <w:t>and</w:t>
      </w:r>
      <w:r w:rsidR="00D96E7A" w:rsidRPr="00A000AE">
        <w:rPr>
          <w:rFonts w:ascii="Source Sans Pro" w:hAnsi="Source Sans Pro" w:cstheme="minorHAnsi"/>
          <w:sz w:val="22"/>
          <w:szCs w:val="22"/>
        </w:rPr>
        <w:t xml:space="preserve"> </w:t>
      </w:r>
      <w:r w:rsidR="001A7719" w:rsidRPr="00A000AE">
        <w:rPr>
          <w:rFonts w:ascii="Source Sans Pro" w:hAnsi="Source Sans Pro" w:cstheme="minorHAnsi"/>
          <w:sz w:val="22"/>
          <w:szCs w:val="22"/>
        </w:rPr>
        <w:t>11</w:t>
      </w:r>
      <w:r w:rsidR="0012662D" w:rsidRPr="00A000AE">
        <w:rPr>
          <w:rFonts w:ascii="Source Sans Pro" w:hAnsi="Source Sans Pro" w:cstheme="minorHAnsi"/>
          <w:sz w:val="22"/>
          <w:szCs w:val="22"/>
        </w:rPr>
        <w:t>.</w:t>
      </w:r>
    </w:p>
    <w:p w14:paraId="6F54A08B" w14:textId="74DA01EE" w:rsidR="00A11514" w:rsidRPr="00A000AE" w:rsidRDefault="00A11514" w:rsidP="00443BBE">
      <w:pPr>
        <w:pStyle w:val="paragraph"/>
        <w:numPr>
          <w:ilvl w:val="1"/>
          <w:numId w:val="37"/>
        </w:numPr>
        <w:spacing w:before="0" w:beforeAutospacing="0" w:after="160" w:afterAutospacing="0"/>
        <w:textAlignment w:val="baseline"/>
        <w:rPr>
          <w:rStyle w:val="eop"/>
          <w:rFonts w:ascii="Source Sans Pro" w:hAnsi="Source Sans Pro" w:cstheme="minorHAnsi"/>
          <w:sz w:val="22"/>
          <w:szCs w:val="22"/>
        </w:rPr>
      </w:pPr>
      <w:r w:rsidRPr="00A000AE">
        <w:rPr>
          <w:rStyle w:val="eop"/>
          <w:rFonts w:ascii="Source Sans Pro" w:hAnsi="Source Sans Pro" w:cstheme="minorHAnsi"/>
          <w:sz w:val="22"/>
          <w:szCs w:val="22"/>
        </w:rPr>
        <w:t xml:space="preserve">Amend section </w:t>
      </w:r>
      <w:r w:rsidR="000C008C" w:rsidRPr="00A000AE">
        <w:rPr>
          <w:rStyle w:val="eop"/>
          <w:rFonts w:ascii="Source Sans Pro" w:hAnsi="Source Sans Pro" w:cstheme="minorHAnsi"/>
          <w:sz w:val="22"/>
          <w:szCs w:val="22"/>
        </w:rPr>
        <w:t xml:space="preserve">article 372 of the </w:t>
      </w:r>
      <w:r w:rsidR="000C008C" w:rsidRPr="00A000AE">
        <w:rPr>
          <w:rStyle w:val="eop"/>
          <w:rFonts w:ascii="Source Sans Pro" w:hAnsi="Source Sans Pro" w:cstheme="minorHAnsi"/>
          <w:i/>
          <w:sz w:val="22"/>
          <w:szCs w:val="22"/>
        </w:rPr>
        <w:t>Penal Code</w:t>
      </w:r>
      <w:r w:rsidRPr="00A000AE">
        <w:rPr>
          <w:rStyle w:val="eop"/>
          <w:rFonts w:ascii="Source Sans Pro" w:hAnsi="Source Sans Pro" w:cstheme="minorHAnsi"/>
          <w:sz w:val="22"/>
          <w:szCs w:val="22"/>
        </w:rPr>
        <w:t xml:space="preserve"> to decriminalise work in the commercial sex industry, thereby expanding legal protections for women and reducing risk of forced sexual exploitation in the commercial sex industry, in line with article 6. </w:t>
      </w:r>
    </w:p>
    <w:p w14:paraId="7B7A8D56" w14:textId="1E7DE2C1" w:rsidR="00671B25" w:rsidRPr="00A000AE" w:rsidRDefault="00090849" w:rsidP="00671B25">
      <w:pPr>
        <w:pStyle w:val="paragraph"/>
        <w:numPr>
          <w:ilvl w:val="1"/>
          <w:numId w:val="37"/>
        </w:numPr>
        <w:spacing w:before="0" w:beforeAutospacing="0" w:after="240" w:afterAutospacing="0"/>
        <w:textAlignment w:val="baseline"/>
        <w:rPr>
          <w:rStyle w:val="eop"/>
          <w:rFonts w:ascii="Source Sans Pro" w:hAnsi="Source Sans Pro" w:cstheme="minorHAnsi"/>
          <w:sz w:val="22"/>
          <w:szCs w:val="22"/>
        </w:rPr>
      </w:pPr>
      <w:r w:rsidRPr="00A000AE">
        <w:rPr>
          <w:rStyle w:val="eop"/>
          <w:rFonts w:ascii="Source Sans Pro" w:hAnsi="Source Sans Pro" w:cstheme="minorHAnsi"/>
          <w:sz w:val="22"/>
          <w:szCs w:val="22"/>
        </w:rPr>
        <w:t xml:space="preserve">Amend the </w:t>
      </w:r>
      <w:r w:rsidRPr="00A000AE">
        <w:rPr>
          <w:rStyle w:val="eop"/>
          <w:rFonts w:ascii="Source Sans Pro" w:hAnsi="Source Sans Pro" w:cstheme="minorHAnsi"/>
          <w:i/>
          <w:sz w:val="22"/>
          <w:szCs w:val="22"/>
        </w:rPr>
        <w:t>Private Employment Agencies Act</w:t>
      </w:r>
      <w:r w:rsidRPr="00A000AE">
        <w:rPr>
          <w:rStyle w:val="eop"/>
          <w:rFonts w:ascii="Source Sans Pro" w:hAnsi="Source Sans Pro" w:cstheme="minorHAnsi"/>
          <w:sz w:val="22"/>
          <w:szCs w:val="22"/>
        </w:rPr>
        <w:t xml:space="preserve"> to prohibit charging of recruitment fees to workers, ensuring all fees are paid by the employee </w:t>
      </w:r>
      <w:r w:rsidR="00671B25" w:rsidRPr="00A000AE">
        <w:rPr>
          <w:rStyle w:val="eop"/>
          <w:rFonts w:ascii="Source Sans Pro" w:hAnsi="Source Sans Pro" w:cstheme="minorHAnsi"/>
          <w:sz w:val="22"/>
          <w:szCs w:val="22"/>
        </w:rPr>
        <w:t xml:space="preserve">in line with article 6 and paragraphs 54(a) and 59 of R38. </w:t>
      </w:r>
    </w:p>
    <w:p w14:paraId="5E70D5FC" w14:textId="3D82B6E7" w:rsidR="009C479A" w:rsidRPr="00A000AE" w:rsidRDefault="009C479A" w:rsidP="00671B25">
      <w:pPr>
        <w:pStyle w:val="paragraph"/>
        <w:numPr>
          <w:ilvl w:val="1"/>
          <w:numId w:val="37"/>
        </w:numPr>
        <w:spacing w:before="0" w:beforeAutospacing="0" w:after="240" w:afterAutospacing="0"/>
        <w:textAlignment w:val="baseline"/>
        <w:rPr>
          <w:rStyle w:val="eop"/>
          <w:rFonts w:ascii="Source Sans Pro" w:hAnsi="Source Sans Pro" w:cstheme="minorHAnsi"/>
          <w:sz w:val="20"/>
          <w:szCs w:val="20"/>
        </w:rPr>
      </w:pPr>
      <w:r w:rsidRPr="00A000AE">
        <w:rPr>
          <w:rFonts w:ascii="Source Sans Pro" w:hAnsi="Source Sans Pro" w:cstheme="minorHAnsi"/>
          <w:sz w:val="22"/>
          <w:szCs w:val="22"/>
        </w:rPr>
        <w:lastRenderedPageBreak/>
        <w:t xml:space="preserve">Amend the </w:t>
      </w:r>
      <w:r w:rsidRPr="00A000AE">
        <w:rPr>
          <w:rFonts w:ascii="Source Sans Pro" w:hAnsi="Source Sans Pro" w:cstheme="minorHAnsi"/>
          <w:i/>
          <w:iCs/>
          <w:sz w:val="22"/>
          <w:szCs w:val="22"/>
        </w:rPr>
        <w:t>Passports Act</w:t>
      </w:r>
      <w:r w:rsidRPr="00A000AE">
        <w:rPr>
          <w:rFonts w:ascii="Source Sans Pro" w:hAnsi="Source Sans Pro" w:cstheme="minorHAnsi"/>
          <w:sz w:val="22"/>
          <w:szCs w:val="22"/>
        </w:rPr>
        <w:t xml:space="preserve"> to </w:t>
      </w:r>
      <w:r w:rsidR="00BF0B8D" w:rsidRPr="00A000AE">
        <w:rPr>
          <w:rFonts w:ascii="Source Sans Pro" w:hAnsi="Source Sans Pro" w:cstheme="minorHAnsi"/>
          <w:sz w:val="22"/>
          <w:szCs w:val="22"/>
        </w:rPr>
        <w:t>prohibit withholding</w:t>
      </w:r>
      <w:r w:rsidRPr="00A000AE">
        <w:rPr>
          <w:rFonts w:ascii="Source Sans Pro" w:hAnsi="Source Sans Pro" w:cstheme="minorHAnsi"/>
          <w:sz w:val="22"/>
          <w:szCs w:val="22"/>
        </w:rPr>
        <w:t xml:space="preserve"> another individual’s passport in all cases and ensure this</w:t>
      </w:r>
      <w:r w:rsidR="00BF0B8D" w:rsidRPr="00A000AE">
        <w:rPr>
          <w:rFonts w:ascii="Source Sans Pro" w:hAnsi="Source Sans Pro" w:cstheme="minorHAnsi"/>
          <w:sz w:val="22"/>
          <w:szCs w:val="22"/>
        </w:rPr>
        <w:t xml:space="preserve"> provision</w:t>
      </w:r>
      <w:r w:rsidRPr="00A000AE">
        <w:rPr>
          <w:rFonts w:ascii="Source Sans Pro" w:hAnsi="Source Sans Pro" w:cstheme="minorHAnsi"/>
          <w:sz w:val="22"/>
          <w:szCs w:val="22"/>
        </w:rPr>
        <w:t xml:space="preserve"> is effectively enforced, in line with article 6</w:t>
      </w:r>
      <w:r w:rsidR="00062D30" w:rsidRPr="00A000AE">
        <w:rPr>
          <w:rFonts w:ascii="Source Sans Pro" w:hAnsi="Source Sans Pro" w:cstheme="minorHAnsi"/>
          <w:sz w:val="22"/>
          <w:szCs w:val="22"/>
        </w:rPr>
        <w:t xml:space="preserve"> and paragraph 59(d) of R38.</w:t>
      </w:r>
    </w:p>
    <w:p w14:paraId="5B113CE4" w14:textId="548EE8D0" w:rsidR="00984413" w:rsidRPr="00A000AE" w:rsidRDefault="00984413" w:rsidP="00593CE8">
      <w:pPr>
        <w:numPr>
          <w:ilvl w:val="1"/>
          <w:numId w:val="37"/>
        </w:numPr>
        <w:spacing w:after="240" w:line="240" w:lineRule="auto"/>
        <w:textAlignment w:val="baseline"/>
        <w:rPr>
          <w:rFonts w:ascii="Source Sans Pro" w:hAnsi="Source Sans Pro" w:cstheme="minorHAnsi"/>
        </w:rPr>
      </w:pPr>
      <w:r w:rsidRPr="00A000AE">
        <w:rPr>
          <w:rFonts w:ascii="Source Sans Pro" w:hAnsi="Source Sans Pro" w:cstheme="minorHAnsi"/>
        </w:rPr>
        <w:t xml:space="preserve">Amend the </w:t>
      </w:r>
      <w:r w:rsidRPr="00A000AE">
        <w:rPr>
          <w:rFonts w:ascii="Source Sans Pro" w:hAnsi="Source Sans Pro" w:cstheme="minorHAnsi"/>
          <w:i/>
        </w:rPr>
        <w:t>Marriage Act</w:t>
      </w:r>
      <w:r w:rsidRPr="00A000AE">
        <w:rPr>
          <w:rFonts w:ascii="Source Sans Pro" w:hAnsi="Source Sans Pro" w:cstheme="minorHAnsi"/>
        </w:rPr>
        <w:t xml:space="preserve"> </w:t>
      </w:r>
      <w:r w:rsidR="00B409F1" w:rsidRPr="00A000AE">
        <w:rPr>
          <w:rFonts w:ascii="Source Sans Pro" w:hAnsi="Source Sans Pro" w:cstheme="minorHAnsi"/>
          <w:i/>
        </w:rPr>
        <w:t>Law Reform (Marriage and Divorce) Act, 1976</w:t>
      </w:r>
      <w:r w:rsidR="00B409F1" w:rsidRPr="00A000AE">
        <w:rPr>
          <w:rFonts w:ascii="Source Sans Pro" w:hAnsi="Source Sans Pro" w:cstheme="minorHAnsi"/>
        </w:rPr>
        <w:t xml:space="preserve"> and the </w:t>
      </w:r>
      <w:r w:rsidR="00B409F1" w:rsidRPr="00A000AE">
        <w:rPr>
          <w:rFonts w:ascii="Source Sans Pro" w:hAnsi="Source Sans Pro" w:cstheme="minorHAnsi"/>
          <w:i/>
        </w:rPr>
        <w:t>Islamic Family Law (Federal Territories) Act, 1984</w:t>
      </w:r>
      <w:r w:rsidR="00B409F1" w:rsidRPr="00A000AE">
        <w:rPr>
          <w:rFonts w:ascii="Source Sans Pro" w:hAnsi="Source Sans Pro" w:cstheme="minorHAnsi"/>
        </w:rPr>
        <w:t xml:space="preserve"> </w:t>
      </w:r>
      <w:r w:rsidRPr="00A000AE">
        <w:rPr>
          <w:rFonts w:ascii="Source Sans Pro" w:hAnsi="Source Sans Pro" w:cstheme="minorHAnsi"/>
        </w:rPr>
        <w:t xml:space="preserve">to set the minimum age of marriage at 18, without exception, removing provisions in law that allow </w:t>
      </w:r>
      <w:r w:rsidR="00FE6DD0" w:rsidRPr="00A000AE">
        <w:rPr>
          <w:rFonts w:ascii="Source Sans Pro" w:hAnsi="Source Sans Pro" w:cstheme="minorHAnsi"/>
        </w:rPr>
        <w:t xml:space="preserve">children to marry under 18 with parental consent and with permission from the Sharia court </w:t>
      </w:r>
      <w:r w:rsidR="00593CE8" w:rsidRPr="00A000AE">
        <w:rPr>
          <w:rFonts w:ascii="Source Sans Pro" w:hAnsi="Source Sans Pro" w:cstheme="minorHAnsi"/>
        </w:rPr>
        <w:t xml:space="preserve">respectively, </w:t>
      </w:r>
      <w:r w:rsidRPr="00A000AE">
        <w:rPr>
          <w:rFonts w:ascii="Source Sans Pro" w:hAnsi="Source Sans Pro" w:cstheme="minorHAnsi"/>
        </w:rPr>
        <w:t>pursuant to obligations under articles 5(a) and 16(2), and standards outlined in paragraph 53 of R38.</w:t>
      </w:r>
    </w:p>
    <w:p w14:paraId="048189FC" w14:textId="6DABABBA" w:rsidR="00D96E7A" w:rsidRPr="00A000AE" w:rsidRDefault="00D96E7A" w:rsidP="00D96E7A">
      <w:pPr>
        <w:pStyle w:val="paragraph"/>
        <w:numPr>
          <w:ilvl w:val="1"/>
          <w:numId w:val="37"/>
        </w:numPr>
        <w:spacing w:before="0" w:beforeAutospacing="0" w:after="160" w:afterAutospacing="0"/>
        <w:textAlignment w:val="baseline"/>
        <w:rPr>
          <w:rStyle w:val="eop"/>
          <w:rFonts w:ascii="Source Sans Pro" w:hAnsi="Source Sans Pro" w:cstheme="minorHAnsi"/>
          <w:sz w:val="22"/>
          <w:szCs w:val="22"/>
        </w:rPr>
      </w:pPr>
      <w:r w:rsidRPr="00A000AE">
        <w:rPr>
          <w:rStyle w:val="eop"/>
          <w:rFonts w:ascii="Source Sans Pro" w:hAnsi="Source Sans Pro" w:cstheme="minorHAnsi"/>
          <w:sz w:val="22"/>
          <w:szCs w:val="22"/>
        </w:rPr>
        <w:t xml:space="preserve">Explicitly criminalise marital rape in the </w:t>
      </w:r>
      <w:r w:rsidRPr="00A000AE">
        <w:rPr>
          <w:rStyle w:val="eop"/>
          <w:rFonts w:ascii="Source Sans Pro" w:hAnsi="Source Sans Pro" w:cstheme="minorHAnsi"/>
          <w:i/>
          <w:iCs/>
          <w:sz w:val="22"/>
          <w:szCs w:val="22"/>
        </w:rPr>
        <w:t>Penal Code</w:t>
      </w:r>
      <w:r w:rsidRPr="00A000AE">
        <w:rPr>
          <w:rStyle w:val="eop"/>
          <w:rFonts w:ascii="Source Sans Pro" w:hAnsi="Source Sans Pro" w:cstheme="minorHAnsi"/>
          <w:sz w:val="22"/>
          <w:szCs w:val="22"/>
        </w:rPr>
        <w:t xml:space="preserve"> to prevent forced marriage of girls to perpetrators of rape as a means to avoid prosecution, in line with article 16(1)(b) and 16(2).</w:t>
      </w:r>
    </w:p>
    <w:p w14:paraId="6DE7E658" w14:textId="087F7F37" w:rsidR="00DD4406" w:rsidRPr="00A000AE" w:rsidRDefault="00CA35A2" w:rsidP="00D96E7A">
      <w:pPr>
        <w:pStyle w:val="paragraph"/>
        <w:numPr>
          <w:ilvl w:val="1"/>
          <w:numId w:val="37"/>
        </w:numPr>
        <w:spacing w:before="0" w:beforeAutospacing="0" w:after="160" w:afterAutospacing="0"/>
        <w:textAlignment w:val="baseline"/>
        <w:rPr>
          <w:rStyle w:val="eop"/>
          <w:rFonts w:ascii="Source Sans Pro" w:hAnsi="Source Sans Pro" w:cstheme="minorHAnsi"/>
          <w:sz w:val="22"/>
          <w:szCs w:val="22"/>
        </w:rPr>
      </w:pPr>
      <w:r w:rsidRPr="00A000AE">
        <w:rPr>
          <w:rStyle w:val="eop"/>
          <w:rFonts w:ascii="Source Sans Pro" w:hAnsi="Source Sans Pro" w:cstheme="minorHAnsi"/>
          <w:sz w:val="22"/>
          <w:szCs w:val="22"/>
        </w:rPr>
        <w:t xml:space="preserve">Amend the </w:t>
      </w:r>
      <w:r w:rsidRPr="00A000AE">
        <w:rPr>
          <w:rStyle w:val="eop"/>
          <w:rFonts w:ascii="Source Sans Pro" w:hAnsi="Source Sans Pro" w:cstheme="minorHAnsi"/>
          <w:i/>
          <w:sz w:val="22"/>
          <w:szCs w:val="22"/>
        </w:rPr>
        <w:t>Penal Code</w:t>
      </w:r>
      <w:r w:rsidRPr="00A000AE">
        <w:rPr>
          <w:rStyle w:val="eop"/>
          <w:rFonts w:ascii="Source Sans Pro" w:hAnsi="Source Sans Pro" w:cstheme="minorHAnsi"/>
          <w:sz w:val="22"/>
          <w:szCs w:val="22"/>
        </w:rPr>
        <w:t xml:space="preserve"> to d</w:t>
      </w:r>
      <w:r w:rsidR="00DD4406" w:rsidRPr="00A000AE">
        <w:rPr>
          <w:rStyle w:val="eop"/>
          <w:rFonts w:ascii="Source Sans Pro" w:hAnsi="Source Sans Pro" w:cstheme="minorHAnsi"/>
          <w:sz w:val="22"/>
          <w:szCs w:val="22"/>
        </w:rPr>
        <w:t xml:space="preserve">ecriminalise homosexuality </w:t>
      </w:r>
      <w:r w:rsidRPr="00A000AE">
        <w:rPr>
          <w:rStyle w:val="eop"/>
          <w:rFonts w:ascii="Source Sans Pro" w:hAnsi="Source Sans Pro" w:cstheme="minorHAnsi"/>
          <w:sz w:val="22"/>
          <w:szCs w:val="22"/>
        </w:rPr>
        <w:t>and reduce risk of forced marriage among LGBT+ individuals.</w:t>
      </w:r>
    </w:p>
    <w:p w14:paraId="09866947" w14:textId="3F41A7A0" w:rsidR="00D96E7A" w:rsidRPr="00A000AE" w:rsidRDefault="00D96E7A" w:rsidP="00D96E7A">
      <w:pPr>
        <w:pStyle w:val="paragraph"/>
        <w:numPr>
          <w:ilvl w:val="1"/>
          <w:numId w:val="37"/>
        </w:numPr>
        <w:spacing w:before="0" w:beforeAutospacing="0" w:after="160" w:afterAutospacing="0"/>
        <w:textAlignment w:val="baseline"/>
        <w:rPr>
          <w:rFonts w:ascii="Source Sans Pro" w:hAnsi="Source Sans Pro" w:cstheme="minorHAnsi"/>
          <w:sz w:val="22"/>
          <w:szCs w:val="22"/>
        </w:rPr>
      </w:pPr>
      <w:r w:rsidRPr="00A000AE">
        <w:rPr>
          <w:rStyle w:val="eop"/>
          <w:rFonts w:ascii="Source Sans Pro" w:hAnsi="Source Sans Pro" w:cstheme="minorHAnsi"/>
          <w:sz w:val="22"/>
          <w:szCs w:val="22"/>
        </w:rPr>
        <w:t xml:space="preserve">Remove inhumane penalties of lashing and whipping for the sale and use of child commercial sexual exploitation and trafficking offences under the </w:t>
      </w:r>
      <w:r w:rsidRPr="00A000AE">
        <w:rPr>
          <w:rStyle w:val="eop"/>
          <w:rFonts w:ascii="Source Sans Pro" w:hAnsi="Source Sans Pro" w:cstheme="minorHAnsi"/>
          <w:i/>
          <w:iCs/>
          <w:sz w:val="22"/>
          <w:szCs w:val="22"/>
        </w:rPr>
        <w:t>Penal Code</w:t>
      </w:r>
      <w:r w:rsidRPr="00A000AE">
        <w:rPr>
          <w:rStyle w:val="eop"/>
          <w:rFonts w:ascii="Source Sans Pro" w:hAnsi="Source Sans Pro" w:cstheme="minorHAnsi"/>
          <w:sz w:val="22"/>
          <w:szCs w:val="22"/>
        </w:rPr>
        <w:t>, while ensuring penalties are still commensurate with the crime, in line with article 6.</w:t>
      </w:r>
    </w:p>
    <w:p w14:paraId="3F59E5F2" w14:textId="562486E5" w:rsidR="00984413" w:rsidRPr="00A000AE" w:rsidRDefault="00984413" w:rsidP="00984413">
      <w:pPr>
        <w:numPr>
          <w:ilvl w:val="1"/>
          <w:numId w:val="37"/>
        </w:numPr>
        <w:spacing w:after="240" w:line="240" w:lineRule="auto"/>
        <w:textAlignment w:val="baseline"/>
        <w:rPr>
          <w:rFonts w:ascii="Source Sans Pro" w:hAnsi="Source Sans Pro" w:cstheme="minorHAnsi"/>
        </w:rPr>
      </w:pPr>
      <w:r w:rsidRPr="00A000AE">
        <w:rPr>
          <w:rFonts w:ascii="Source Sans Pro" w:hAnsi="Source Sans Pro" w:cstheme="minorHAnsi"/>
        </w:rPr>
        <w:t>Introduce legislation to ensure victims cannot be criminalised for illegal acts committed while under the control of criminals, in line with article 6 and paragraph 98 of R38.</w:t>
      </w:r>
    </w:p>
    <w:p w14:paraId="5257E82A" w14:textId="16C796BD" w:rsidR="00680F7C" w:rsidRPr="00A000AE" w:rsidRDefault="00680F7C" w:rsidP="00680F7C">
      <w:pPr>
        <w:pStyle w:val="ListParagraph"/>
        <w:numPr>
          <w:ilvl w:val="1"/>
          <w:numId w:val="37"/>
        </w:numPr>
        <w:rPr>
          <w:rFonts w:ascii="Source Sans Pro" w:hAnsi="Source Sans Pro" w:cstheme="minorHAnsi"/>
        </w:rPr>
      </w:pPr>
      <w:r w:rsidRPr="00A000AE">
        <w:rPr>
          <w:rFonts w:ascii="Source Sans Pro" w:hAnsi="Source Sans Pro" w:cstheme="minorHAnsi"/>
        </w:rPr>
        <w:t>Expand the labour law to provide equal protections for domestic workers, including provisions relating to fair termination, minimum working days, maternity, rest days, and other conditions of service, in line with article 6 and 11.</w:t>
      </w:r>
    </w:p>
    <w:p w14:paraId="76D75D10" w14:textId="6EFD1EEC" w:rsidR="00984413" w:rsidRPr="00A000AE" w:rsidRDefault="00984413" w:rsidP="00984413">
      <w:pPr>
        <w:numPr>
          <w:ilvl w:val="1"/>
          <w:numId w:val="37"/>
        </w:numPr>
        <w:spacing w:after="240" w:line="240" w:lineRule="auto"/>
        <w:textAlignment w:val="baseline"/>
        <w:rPr>
          <w:rFonts w:ascii="Source Sans Pro" w:hAnsi="Source Sans Pro" w:cstheme="minorHAnsi"/>
        </w:rPr>
      </w:pPr>
      <w:r w:rsidRPr="00A000AE">
        <w:rPr>
          <w:rFonts w:ascii="Source Sans Pro" w:hAnsi="Source Sans Pro" w:cstheme="minorHAnsi"/>
        </w:rPr>
        <w:t>Adopt and distribute national identification guidelines and deliver regular</w:t>
      </w:r>
      <w:r w:rsidR="00014CD7" w:rsidRPr="00A000AE">
        <w:rPr>
          <w:rFonts w:ascii="Source Sans Pro" w:hAnsi="Source Sans Pro" w:cstheme="minorHAnsi"/>
        </w:rPr>
        <w:t>,</w:t>
      </w:r>
      <w:r w:rsidRPr="00A000AE">
        <w:rPr>
          <w:rFonts w:ascii="Source Sans Pro" w:hAnsi="Source Sans Pro" w:cstheme="minorHAnsi"/>
        </w:rPr>
        <w:t xml:space="preserve"> systematic training on victim identification for all first responders, including police and new recruits, border guards, immigration officials, labour inspectors, teachers, doctors, nurses, social workers, and tourism sector workers, to ensure all</w:t>
      </w:r>
      <w:r w:rsidR="00046DC8" w:rsidRPr="00A000AE">
        <w:rPr>
          <w:rFonts w:ascii="Source Sans Pro" w:hAnsi="Source Sans Pro" w:cstheme="minorHAnsi"/>
        </w:rPr>
        <w:t xml:space="preserve"> </w:t>
      </w:r>
      <w:r w:rsidRPr="00A000AE">
        <w:rPr>
          <w:rFonts w:ascii="Source Sans Pro" w:hAnsi="Source Sans Pro" w:cstheme="minorHAnsi"/>
        </w:rPr>
        <w:t xml:space="preserve">victims are actively identified, pursuant to article 6 and paragraphs 77, 78, 79, and 86 of R38. </w:t>
      </w:r>
    </w:p>
    <w:p w14:paraId="7D2BC658" w14:textId="2440AC1E" w:rsidR="007D4A5C" w:rsidRPr="00A000AE" w:rsidRDefault="00984413" w:rsidP="00E57E23">
      <w:pPr>
        <w:pStyle w:val="EndnoteText"/>
        <w:numPr>
          <w:ilvl w:val="1"/>
          <w:numId w:val="37"/>
        </w:numPr>
        <w:spacing w:after="240" w:line="259" w:lineRule="auto"/>
        <w:contextualSpacing/>
        <w:rPr>
          <w:rFonts w:ascii="Source Sans Pro" w:hAnsi="Source Sans Pro" w:cstheme="minorHAnsi"/>
          <w:sz w:val="22"/>
          <w:szCs w:val="22"/>
        </w:rPr>
      </w:pPr>
      <w:r w:rsidRPr="00A000AE">
        <w:rPr>
          <w:rFonts w:ascii="Source Sans Pro" w:hAnsi="Source Sans Pro" w:cstheme="minorHAnsi"/>
          <w:sz w:val="22"/>
          <w:szCs w:val="22"/>
        </w:rPr>
        <w:t>Establish a</w:t>
      </w:r>
      <w:r w:rsidR="009F05DA">
        <w:rPr>
          <w:rFonts w:ascii="Source Sans Pro" w:hAnsi="Source Sans Pro" w:cstheme="minorHAnsi"/>
          <w:sz w:val="22"/>
          <w:szCs w:val="22"/>
        </w:rPr>
        <w:t>n</w:t>
      </w:r>
      <w:r w:rsidRPr="00A000AE">
        <w:rPr>
          <w:rFonts w:ascii="Source Sans Pro" w:hAnsi="Source Sans Pro" w:cstheme="minorHAnsi"/>
          <w:sz w:val="22"/>
          <w:szCs w:val="22"/>
        </w:rPr>
        <w:t xml:space="preserve"> </w:t>
      </w:r>
      <w:r w:rsidR="009F05DA">
        <w:rPr>
          <w:rFonts w:ascii="Source Sans Pro" w:hAnsi="Source Sans Pro" w:cstheme="minorHAnsi"/>
          <w:sz w:val="22"/>
          <w:szCs w:val="22"/>
        </w:rPr>
        <w:t>NRM</w:t>
      </w:r>
      <w:r w:rsidRPr="00A000AE">
        <w:rPr>
          <w:rFonts w:ascii="Source Sans Pro" w:hAnsi="Source Sans Pro" w:cstheme="minorHAnsi"/>
          <w:sz w:val="22"/>
          <w:szCs w:val="22"/>
        </w:rPr>
        <w:t xml:space="preserve"> to ensure all </w:t>
      </w:r>
      <w:r w:rsidR="00046DC8" w:rsidRPr="00A000AE">
        <w:rPr>
          <w:rFonts w:ascii="Source Sans Pro" w:hAnsi="Source Sans Pro" w:cstheme="minorHAnsi"/>
          <w:sz w:val="22"/>
          <w:szCs w:val="22"/>
        </w:rPr>
        <w:t>survivors</w:t>
      </w:r>
      <w:r w:rsidRPr="00A000AE">
        <w:rPr>
          <w:rFonts w:ascii="Source Sans Pro" w:hAnsi="Source Sans Pro" w:cstheme="minorHAnsi"/>
          <w:sz w:val="22"/>
          <w:szCs w:val="22"/>
        </w:rPr>
        <w:t xml:space="preserve"> are referred to support services in line with article 6 and paragraphs 77 and 114 of R38</w:t>
      </w:r>
      <w:r w:rsidR="00E57E23" w:rsidRPr="00A000AE">
        <w:rPr>
          <w:rFonts w:ascii="Source Sans Pro" w:hAnsi="Source Sans Pro" w:cstheme="minorHAnsi"/>
          <w:sz w:val="22"/>
          <w:szCs w:val="22"/>
        </w:rPr>
        <w:t xml:space="preserve">, and </w:t>
      </w:r>
      <w:r w:rsidR="00E64165" w:rsidRPr="00A000AE">
        <w:rPr>
          <w:rFonts w:ascii="Source Sans Pro" w:hAnsi="Source Sans Pro" w:cstheme="minorHAnsi"/>
          <w:sz w:val="22"/>
          <w:szCs w:val="22"/>
        </w:rPr>
        <w:t>e</w:t>
      </w:r>
      <w:r w:rsidR="007D4A5C" w:rsidRPr="00A000AE">
        <w:rPr>
          <w:rFonts w:ascii="Source Sans Pro" w:hAnsi="Source Sans Pro" w:cstheme="minorHAnsi"/>
          <w:sz w:val="22"/>
          <w:szCs w:val="22"/>
        </w:rPr>
        <w:t>nsure no survivors are held in shelters against their will, in line with paragraph 94 of R38.</w:t>
      </w:r>
    </w:p>
    <w:p w14:paraId="2EA71FB7" w14:textId="77777777" w:rsidR="00211D39" w:rsidRPr="00A000AE" w:rsidRDefault="00680F7C" w:rsidP="00680F7C">
      <w:pPr>
        <w:pStyle w:val="paragraph"/>
        <w:numPr>
          <w:ilvl w:val="1"/>
          <w:numId w:val="37"/>
        </w:numPr>
        <w:spacing w:before="0" w:beforeAutospacing="0" w:after="240" w:afterAutospacing="0"/>
        <w:textAlignment w:val="baseline"/>
        <w:rPr>
          <w:rFonts w:ascii="Source Sans Pro" w:hAnsi="Source Sans Pro" w:cstheme="minorHAnsi"/>
          <w:sz w:val="22"/>
          <w:szCs w:val="22"/>
        </w:rPr>
      </w:pPr>
      <w:r w:rsidRPr="00A000AE">
        <w:rPr>
          <w:rFonts w:ascii="Source Sans Pro" w:hAnsi="Source Sans Pro" w:cstheme="minorHAnsi"/>
          <w:sz w:val="22"/>
          <w:szCs w:val="22"/>
        </w:rPr>
        <w:t>In line with articles 5(a), 6, and 16, and paragraphs 52 and 53 of R38, work with communities to combat cultural norms which normalise the exploitation of women and girls</w:t>
      </w:r>
      <w:r w:rsidR="008D1D10" w:rsidRPr="00A000AE">
        <w:rPr>
          <w:rFonts w:ascii="Source Sans Pro" w:hAnsi="Source Sans Pro" w:cstheme="minorHAnsi"/>
          <w:sz w:val="22"/>
          <w:szCs w:val="22"/>
        </w:rPr>
        <w:t>, including through the expansion of SHR education and services</w:t>
      </w:r>
      <w:r w:rsidRPr="00A000AE">
        <w:rPr>
          <w:rFonts w:ascii="Source Sans Pro" w:hAnsi="Source Sans Pro" w:cstheme="minorHAnsi"/>
          <w:sz w:val="22"/>
          <w:szCs w:val="22"/>
        </w:rPr>
        <w:t xml:space="preserve">. </w:t>
      </w:r>
    </w:p>
    <w:p w14:paraId="77B89563" w14:textId="670B1164" w:rsidR="00680F7C" w:rsidRPr="00A000AE" w:rsidRDefault="00680F7C" w:rsidP="00680F7C">
      <w:pPr>
        <w:pStyle w:val="paragraph"/>
        <w:numPr>
          <w:ilvl w:val="1"/>
          <w:numId w:val="37"/>
        </w:numPr>
        <w:spacing w:before="0" w:beforeAutospacing="0" w:after="240" w:afterAutospacing="0"/>
        <w:textAlignment w:val="baseline"/>
        <w:rPr>
          <w:rFonts w:ascii="Source Sans Pro" w:hAnsi="Source Sans Pro" w:cstheme="minorHAnsi"/>
          <w:sz w:val="22"/>
          <w:szCs w:val="22"/>
        </w:rPr>
      </w:pPr>
      <w:r w:rsidRPr="00A000AE">
        <w:rPr>
          <w:rFonts w:ascii="Source Sans Pro" w:hAnsi="Source Sans Pro" w:cstheme="minorHAnsi"/>
          <w:sz w:val="22"/>
          <w:szCs w:val="22"/>
        </w:rPr>
        <w:t xml:space="preserve">Strengthen protections for </w:t>
      </w:r>
      <w:r w:rsidR="0030142B" w:rsidRPr="00A000AE">
        <w:rPr>
          <w:rFonts w:ascii="Source Sans Pro" w:hAnsi="Source Sans Pro" w:cstheme="minorHAnsi"/>
          <w:sz w:val="22"/>
          <w:szCs w:val="22"/>
        </w:rPr>
        <w:t xml:space="preserve">girls, </w:t>
      </w:r>
      <w:r w:rsidR="00B7518E" w:rsidRPr="00A000AE">
        <w:rPr>
          <w:rFonts w:ascii="Source Sans Pro" w:hAnsi="Source Sans Pro" w:cstheme="minorHAnsi"/>
          <w:sz w:val="22"/>
          <w:szCs w:val="22"/>
        </w:rPr>
        <w:t>including</w:t>
      </w:r>
      <w:r w:rsidR="0030142B" w:rsidRPr="00A000AE">
        <w:rPr>
          <w:rFonts w:ascii="Source Sans Pro" w:hAnsi="Source Sans Pro" w:cstheme="minorHAnsi"/>
          <w:sz w:val="22"/>
          <w:szCs w:val="22"/>
        </w:rPr>
        <w:t xml:space="preserve"> </w:t>
      </w:r>
      <w:r w:rsidRPr="00A000AE">
        <w:rPr>
          <w:rFonts w:ascii="Source Sans Pro" w:hAnsi="Source Sans Pro" w:cstheme="minorHAnsi"/>
          <w:sz w:val="22"/>
          <w:szCs w:val="22"/>
        </w:rPr>
        <w:t>Rohingya refugees</w:t>
      </w:r>
      <w:r w:rsidR="0030142B" w:rsidRPr="00A000AE">
        <w:rPr>
          <w:rFonts w:ascii="Source Sans Pro" w:hAnsi="Source Sans Pro" w:cstheme="minorHAnsi"/>
          <w:sz w:val="22"/>
          <w:szCs w:val="22"/>
        </w:rPr>
        <w:t>,</w:t>
      </w:r>
      <w:r w:rsidRPr="00A000AE">
        <w:rPr>
          <w:rFonts w:ascii="Source Sans Pro" w:hAnsi="Source Sans Pro" w:cstheme="minorHAnsi"/>
          <w:sz w:val="22"/>
          <w:szCs w:val="22"/>
        </w:rPr>
        <w:t xml:space="preserve"> at risk of </w:t>
      </w:r>
      <w:r w:rsidR="00B7518E" w:rsidRPr="00A000AE">
        <w:rPr>
          <w:rFonts w:ascii="Source Sans Pro" w:hAnsi="Source Sans Pro" w:cstheme="minorHAnsi"/>
          <w:sz w:val="22"/>
          <w:szCs w:val="22"/>
        </w:rPr>
        <w:t xml:space="preserve">forced marriage and </w:t>
      </w:r>
      <w:r w:rsidRPr="00A000AE">
        <w:rPr>
          <w:rFonts w:ascii="Source Sans Pro" w:hAnsi="Source Sans Pro" w:cstheme="minorHAnsi"/>
          <w:sz w:val="22"/>
          <w:szCs w:val="22"/>
        </w:rPr>
        <w:t>forced sexual exploitation</w:t>
      </w:r>
      <w:r w:rsidR="009957C4" w:rsidRPr="00A000AE">
        <w:rPr>
          <w:rFonts w:ascii="Source Sans Pro" w:hAnsi="Source Sans Pro" w:cstheme="minorHAnsi"/>
          <w:sz w:val="22"/>
          <w:szCs w:val="22"/>
        </w:rPr>
        <w:t>,</w:t>
      </w:r>
      <w:r w:rsidRPr="00A000AE">
        <w:rPr>
          <w:rFonts w:ascii="Source Sans Pro" w:hAnsi="Source Sans Pro" w:cstheme="minorHAnsi"/>
          <w:sz w:val="22"/>
          <w:szCs w:val="22"/>
        </w:rPr>
        <w:t xml:space="preserve"> </w:t>
      </w:r>
      <w:r w:rsidR="00B7518E" w:rsidRPr="00A000AE">
        <w:rPr>
          <w:rFonts w:ascii="Source Sans Pro" w:hAnsi="Source Sans Pro" w:cstheme="minorHAnsi"/>
          <w:sz w:val="22"/>
          <w:szCs w:val="22"/>
        </w:rPr>
        <w:t>including</w:t>
      </w:r>
      <w:r w:rsidRPr="00A000AE">
        <w:rPr>
          <w:rFonts w:ascii="Source Sans Pro" w:hAnsi="Source Sans Pro" w:cstheme="minorHAnsi"/>
          <w:sz w:val="22"/>
          <w:szCs w:val="22"/>
        </w:rPr>
        <w:t xml:space="preserve"> online commercial sexual </w:t>
      </w:r>
      <w:r w:rsidRPr="00A000AE">
        <w:rPr>
          <w:rFonts w:ascii="Source Sans Pro" w:hAnsi="Source Sans Pro" w:cstheme="minorHAnsi"/>
          <w:sz w:val="22"/>
          <w:szCs w:val="22"/>
        </w:rPr>
        <w:lastRenderedPageBreak/>
        <w:t xml:space="preserve">exploitation, and address risks of debt-bondage, exploitation, and sexual harassment in the palm oil and domestic work sectors. </w:t>
      </w:r>
    </w:p>
    <w:p w14:paraId="768839FC" w14:textId="1D098A0C" w:rsidR="00104C2C" w:rsidRPr="00A000AE" w:rsidRDefault="00104C2C" w:rsidP="00104C2C">
      <w:pPr>
        <w:numPr>
          <w:ilvl w:val="1"/>
          <w:numId w:val="37"/>
        </w:numPr>
        <w:spacing w:after="240" w:line="240" w:lineRule="auto"/>
        <w:textAlignment w:val="baseline"/>
        <w:rPr>
          <w:rFonts w:ascii="Source Sans Pro" w:hAnsi="Source Sans Pro" w:cstheme="minorHAnsi"/>
        </w:rPr>
      </w:pPr>
      <w:r w:rsidRPr="00A000AE">
        <w:rPr>
          <w:rFonts w:ascii="Source Sans Pro" w:hAnsi="Source Sans Pro" w:cstheme="minorHAnsi"/>
        </w:rPr>
        <w:t>In line with article 6 and paragraph 75 of R38, increase efforts to raise awareness of modern slavery risks for women and girls in high-risk sectors including domestic work</w:t>
      </w:r>
      <w:r w:rsidR="00A957CE" w:rsidRPr="00A000AE">
        <w:rPr>
          <w:rFonts w:ascii="Source Sans Pro" w:hAnsi="Source Sans Pro" w:cstheme="minorHAnsi"/>
        </w:rPr>
        <w:t xml:space="preserve"> and palm oil production. </w:t>
      </w:r>
      <w:r w:rsidRPr="00A000AE">
        <w:rPr>
          <w:rFonts w:ascii="Source Sans Pro" w:hAnsi="Source Sans Pro" w:cstheme="minorHAnsi"/>
        </w:rPr>
        <w:t>In addition, allocate resources for increased labour inspections in these sectors in line with paragraph 54(a) and 54(b).</w:t>
      </w:r>
    </w:p>
    <w:p w14:paraId="63255EAC" w14:textId="30A6AC91" w:rsidR="00104C2C" w:rsidRPr="00A000AE" w:rsidRDefault="00104C2C" w:rsidP="00104C2C">
      <w:pPr>
        <w:numPr>
          <w:ilvl w:val="1"/>
          <w:numId w:val="37"/>
        </w:numPr>
        <w:spacing w:after="240" w:line="240" w:lineRule="auto"/>
        <w:textAlignment w:val="baseline"/>
        <w:rPr>
          <w:rFonts w:ascii="Source Sans Pro" w:hAnsi="Source Sans Pro" w:cstheme="minorHAnsi"/>
        </w:rPr>
      </w:pPr>
      <w:r w:rsidRPr="00A000AE">
        <w:rPr>
          <w:rFonts w:ascii="Source Sans Pro" w:hAnsi="Source Sans Pro" w:cstheme="minorHAnsi"/>
        </w:rPr>
        <w:t xml:space="preserve">Ensure ongoing adequate support for migrant women impacted by coronavirus and movement restrictions to reduce vulnerability to exploitation, and in line with article 6 and paragraph 56, focus attention on improving safe migration frameworks for women. </w:t>
      </w:r>
    </w:p>
    <w:p w14:paraId="3C401607" w14:textId="50D82919" w:rsidR="00E64165" w:rsidRPr="00A000AE" w:rsidRDefault="00E64165" w:rsidP="00E64165">
      <w:pPr>
        <w:pStyle w:val="paragraph"/>
        <w:numPr>
          <w:ilvl w:val="1"/>
          <w:numId w:val="37"/>
        </w:numPr>
        <w:spacing w:before="0" w:beforeAutospacing="0" w:after="160" w:afterAutospacing="0"/>
        <w:textAlignment w:val="baseline"/>
        <w:rPr>
          <w:rStyle w:val="eop"/>
          <w:rFonts w:ascii="Source Sans Pro" w:hAnsi="Source Sans Pro" w:cstheme="minorHAnsi"/>
          <w:sz w:val="22"/>
          <w:szCs w:val="22"/>
        </w:rPr>
      </w:pPr>
      <w:r w:rsidRPr="00A000AE">
        <w:rPr>
          <w:rStyle w:val="eop"/>
          <w:rFonts w:ascii="Source Sans Pro" w:hAnsi="Source Sans Pro" w:cstheme="minorHAnsi"/>
          <w:sz w:val="22"/>
          <w:szCs w:val="22"/>
        </w:rPr>
        <w:t xml:space="preserve">Include survivors in efforts to combat modern slavery in line with article 6 and 16, including through opportunities </w:t>
      </w:r>
      <w:r w:rsidR="006E59C2" w:rsidRPr="00A000AE">
        <w:rPr>
          <w:rStyle w:val="eop"/>
          <w:rFonts w:ascii="Source Sans Pro" w:hAnsi="Source Sans Pro" w:cstheme="minorHAnsi"/>
          <w:sz w:val="22"/>
          <w:szCs w:val="22"/>
        </w:rPr>
        <w:t>to</w:t>
      </w:r>
      <w:r w:rsidRPr="00A000AE">
        <w:rPr>
          <w:rStyle w:val="eop"/>
          <w:rFonts w:ascii="Source Sans Pro" w:hAnsi="Source Sans Pro" w:cstheme="minorHAnsi"/>
          <w:sz w:val="22"/>
          <w:szCs w:val="22"/>
        </w:rPr>
        <w:t xml:space="preserve"> participat</w:t>
      </w:r>
      <w:r w:rsidR="006E59C2" w:rsidRPr="00A000AE">
        <w:rPr>
          <w:rStyle w:val="eop"/>
          <w:rFonts w:ascii="Source Sans Pro" w:hAnsi="Source Sans Pro" w:cstheme="minorHAnsi"/>
          <w:sz w:val="22"/>
          <w:szCs w:val="22"/>
        </w:rPr>
        <w:t>e</w:t>
      </w:r>
      <w:r w:rsidRPr="00A000AE">
        <w:rPr>
          <w:rStyle w:val="eop"/>
          <w:rFonts w:ascii="Source Sans Pro" w:hAnsi="Source Sans Pro" w:cstheme="minorHAnsi"/>
          <w:sz w:val="22"/>
          <w:szCs w:val="22"/>
        </w:rPr>
        <w:t xml:space="preserve"> in MAPO.</w:t>
      </w:r>
    </w:p>
    <w:p w14:paraId="01D06D0D" w14:textId="0C13455C" w:rsidR="00DA1E6E" w:rsidRPr="00035757" w:rsidRDefault="00DA1E6E" w:rsidP="00DA1E6E">
      <w:pPr>
        <w:rPr>
          <w:rFonts w:cstheme="minorHAnsi"/>
          <w:b/>
          <w:color w:val="FF0000"/>
        </w:rPr>
      </w:pPr>
    </w:p>
    <w:sectPr w:rsidR="00DA1E6E" w:rsidRPr="00035757">
      <w:headerReference w:type="default" r:id="rId14"/>
      <w:footerReference w:type="default" r:id="rId1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561D2" w14:textId="77777777" w:rsidR="00576AC0" w:rsidRDefault="00576AC0" w:rsidP="004E1B33">
      <w:pPr>
        <w:spacing w:after="0" w:line="240" w:lineRule="auto"/>
      </w:pPr>
      <w:r>
        <w:separator/>
      </w:r>
    </w:p>
  </w:endnote>
  <w:endnote w:type="continuationSeparator" w:id="0">
    <w:p w14:paraId="20DCC40E" w14:textId="77777777" w:rsidR="00576AC0" w:rsidRDefault="00576AC0" w:rsidP="004E1B33">
      <w:pPr>
        <w:spacing w:after="0" w:line="240" w:lineRule="auto"/>
      </w:pPr>
      <w:r>
        <w:continuationSeparator/>
      </w:r>
    </w:p>
  </w:endnote>
  <w:endnote w:type="continuationNotice" w:id="1">
    <w:p w14:paraId="2BD0D813" w14:textId="77777777" w:rsidR="00576AC0" w:rsidRDefault="00576AC0">
      <w:pPr>
        <w:spacing w:after="0" w:line="240" w:lineRule="auto"/>
      </w:pPr>
    </w:p>
  </w:endnote>
  <w:endnote w:id="2">
    <w:p w14:paraId="4275C912" w14:textId="6EB259C4" w:rsidR="00176D9B" w:rsidRPr="00B121D8" w:rsidRDefault="00176D9B">
      <w:pPr>
        <w:pStyle w:val="EndnoteText"/>
        <w:rPr>
          <w:rFonts w:cstheme="minorHAnsi"/>
          <w:sz w:val="16"/>
          <w:szCs w:val="16"/>
          <w:lang w:val="en-GB"/>
        </w:rPr>
      </w:pPr>
      <w:r w:rsidRPr="00B121D8">
        <w:rPr>
          <w:rStyle w:val="EndnoteReference"/>
          <w:rFonts w:cstheme="minorHAnsi"/>
          <w:sz w:val="16"/>
          <w:szCs w:val="16"/>
        </w:rPr>
        <w:endnoteRef/>
      </w:r>
      <w:r w:rsidRPr="00B121D8">
        <w:rPr>
          <w:rFonts w:cstheme="minorHAnsi"/>
          <w:sz w:val="16"/>
          <w:szCs w:val="16"/>
        </w:rPr>
        <w:t xml:space="preserve"> </w:t>
      </w:r>
      <w:r w:rsidR="00854A20" w:rsidRPr="00B121D8">
        <w:rPr>
          <w:rFonts w:cstheme="minorHAnsi"/>
          <w:sz w:val="16"/>
          <w:szCs w:val="16"/>
        </w:rPr>
        <w:t>Walk Free 2018,</w:t>
      </w:r>
      <w:r w:rsidR="005E642E" w:rsidRPr="00B121D8">
        <w:rPr>
          <w:rFonts w:cstheme="minorHAnsi"/>
          <w:sz w:val="16"/>
          <w:szCs w:val="16"/>
        </w:rPr>
        <w:t xml:space="preserve"> </w:t>
      </w:r>
      <w:r w:rsidR="005E642E" w:rsidRPr="00B121D8">
        <w:rPr>
          <w:rFonts w:cstheme="minorHAnsi"/>
          <w:i/>
          <w:sz w:val="16"/>
          <w:szCs w:val="16"/>
        </w:rPr>
        <w:t>The</w:t>
      </w:r>
      <w:r w:rsidR="00854A20" w:rsidRPr="00B121D8">
        <w:rPr>
          <w:rFonts w:cstheme="minorHAnsi"/>
          <w:i/>
          <w:sz w:val="16"/>
          <w:szCs w:val="16"/>
        </w:rPr>
        <w:t xml:space="preserve"> Global Slavery Index 2018</w:t>
      </w:r>
      <w:r w:rsidR="005E642E" w:rsidRPr="00B121D8">
        <w:rPr>
          <w:rFonts w:cstheme="minorHAnsi"/>
          <w:sz w:val="16"/>
          <w:szCs w:val="16"/>
        </w:rPr>
        <w:t>, The Minderoo Foundation</w:t>
      </w:r>
      <w:r w:rsidR="00643B76" w:rsidRPr="00B121D8">
        <w:rPr>
          <w:rFonts w:cstheme="minorHAnsi"/>
          <w:sz w:val="16"/>
          <w:szCs w:val="16"/>
        </w:rPr>
        <w:t xml:space="preserve">. Available from: </w:t>
      </w:r>
      <w:hyperlink r:id="rId1" w:history="1">
        <w:r w:rsidR="00643B76" w:rsidRPr="00B121D8">
          <w:rPr>
            <w:rStyle w:val="Hyperlink"/>
            <w:rFonts w:cstheme="minorHAnsi"/>
            <w:sz w:val="16"/>
            <w:szCs w:val="16"/>
          </w:rPr>
          <w:t>https://www.globalslaveryindex.org/resources/downloads/</w:t>
        </w:r>
      </w:hyperlink>
      <w:r w:rsidR="00970794" w:rsidRPr="00B121D8">
        <w:rPr>
          <w:rFonts w:cstheme="minorHAnsi"/>
          <w:sz w:val="16"/>
          <w:szCs w:val="16"/>
        </w:rPr>
        <w:t>.</w:t>
      </w:r>
    </w:p>
  </w:endnote>
  <w:endnote w:id="3">
    <w:p w14:paraId="44C29AB0" w14:textId="77777777" w:rsidR="00E25BA3" w:rsidRPr="00C04EE4" w:rsidRDefault="00E25BA3" w:rsidP="00E25BA3">
      <w:pPr>
        <w:pStyle w:val="EndnoteText"/>
        <w:rPr>
          <w:rFonts w:cstheme="minorHAnsi"/>
          <w:sz w:val="16"/>
          <w:szCs w:val="16"/>
          <w:lang w:val="en-GB"/>
        </w:rPr>
      </w:pPr>
      <w:r w:rsidRPr="00C04EE4">
        <w:rPr>
          <w:rStyle w:val="EndnoteReference"/>
          <w:rFonts w:cstheme="minorHAnsi"/>
          <w:sz w:val="16"/>
          <w:szCs w:val="16"/>
        </w:rPr>
        <w:endnoteRef/>
      </w:r>
      <w:r w:rsidRPr="00C04EE4">
        <w:rPr>
          <w:rFonts w:cstheme="minorHAnsi"/>
          <w:sz w:val="16"/>
          <w:szCs w:val="16"/>
        </w:rPr>
        <w:t xml:space="preserve"> I</w:t>
      </w:r>
      <w:r w:rsidRPr="00C04EE4">
        <w:rPr>
          <w:rStyle w:val="normaltextrun"/>
          <w:rFonts w:cstheme="minorHAnsi"/>
          <w:color w:val="000000"/>
          <w:sz w:val="16"/>
          <w:szCs w:val="16"/>
          <w:shd w:val="clear" w:color="auto" w:fill="FFFFFF"/>
        </w:rPr>
        <w:t>nternational Labour Organisation (ILO) &amp; Walk Free 2022, </w:t>
      </w:r>
      <w:r w:rsidRPr="00C04EE4">
        <w:rPr>
          <w:rStyle w:val="normaltextrun"/>
          <w:rFonts w:cstheme="minorHAnsi"/>
          <w:i/>
          <w:color w:val="000000"/>
          <w:sz w:val="16"/>
          <w:szCs w:val="16"/>
          <w:shd w:val="clear" w:color="auto" w:fill="FFFFFF"/>
        </w:rPr>
        <w:t>Global Estimates of Modern Slavery</w:t>
      </w:r>
      <w:r w:rsidRPr="00C04EE4">
        <w:rPr>
          <w:rStyle w:val="normaltextrun"/>
          <w:rFonts w:cstheme="minorHAnsi"/>
          <w:color w:val="000000"/>
          <w:sz w:val="16"/>
          <w:szCs w:val="16"/>
          <w:shd w:val="clear" w:color="auto" w:fill="FFFFFF"/>
        </w:rPr>
        <w:t>, ILO. Available from: </w:t>
      </w:r>
      <w:hyperlink r:id="rId2" w:history="1">
        <w:r w:rsidRPr="00C04EE4">
          <w:rPr>
            <w:rStyle w:val="Hyperlink"/>
            <w:rFonts w:cstheme="minorHAnsi"/>
            <w:sz w:val="16"/>
            <w:szCs w:val="16"/>
            <w:shd w:val="clear" w:color="auto" w:fill="FFFFFF"/>
          </w:rPr>
          <w:t>https://cdn.walkfree.org/content/uploads/2022/09/12142341/GEMS-2022_Report_EN_V8.pdf</w:t>
        </w:r>
      </w:hyperlink>
      <w:r w:rsidRPr="00C04EE4">
        <w:rPr>
          <w:rStyle w:val="normaltextrun"/>
          <w:rFonts w:cstheme="minorHAnsi"/>
          <w:color w:val="000000"/>
          <w:sz w:val="16"/>
          <w:szCs w:val="16"/>
          <w:shd w:val="clear" w:color="auto" w:fill="FFFFFF"/>
        </w:rPr>
        <w:t xml:space="preserve"> [28 October 2022].</w:t>
      </w:r>
    </w:p>
  </w:endnote>
  <w:endnote w:id="4">
    <w:p w14:paraId="78B51AD7" w14:textId="77777777" w:rsidR="00E25BA3" w:rsidRPr="00C04EE4" w:rsidRDefault="00E25BA3" w:rsidP="00E25BA3">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As above.</w:t>
      </w:r>
    </w:p>
  </w:endnote>
  <w:endnote w:id="5">
    <w:p w14:paraId="70412AAC" w14:textId="6DE21FC2" w:rsidR="002E7ED9" w:rsidRPr="0006141C" w:rsidRDefault="002E7ED9">
      <w:pPr>
        <w:pStyle w:val="EndnoteText"/>
        <w:rPr>
          <w:rFonts w:cstheme="minorHAnsi"/>
          <w:sz w:val="16"/>
          <w:szCs w:val="16"/>
          <w:lang w:val="en-GB"/>
        </w:rPr>
      </w:pPr>
      <w:r w:rsidRPr="00B121D8">
        <w:rPr>
          <w:rStyle w:val="EndnoteReference"/>
          <w:rFonts w:cstheme="minorHAnsi"/>
          <w:sz w:val="16"/>
          <w:szCs w:val="16"/>
        </w:rPr>
        <w:endnoteRef/>
      </w:r>
      <w:r w:rsidRPr="00B121D8">
        <w:rPr>
          <w:rFonts w:cstheme="minorHAnsi"/>
          <w:sz w:val="16"/>
          <w:szCs w:val="16"/>
        </w:rPr>
        <w:t xml:space="preserve"> </w:t>
      </w:r>
      <w:r w:rsidR="002F518C" w:rsidRPr="00B121D8">
        <w:rPr>
          <w:rFonts w:cstheme="minorHAnsi"/>
          <w:sz w:val="16"/>
          <w:szCs w:val="16"/>
        </w:rPr>
        <w:fldChar w:fldCharType="begin"/>
      </w:r>
      <w:r w:rsidR="00404A21" w:rsidRPr="00B121D8">
        <w:rPr>
          <w:rFonts w:cstheme="minorHAnsi"/>
          <w:sz w:val="16"/>
          <w:szCs w:val="16"/>
        </w:rPr>
        <w:instrText xml:space="preserve"> ADDIN EN.CITE &lt;EndNote&gt;&lt;Cite&gt;&lt;Year&gt;1936&lt;/Year&gt;&lt;RecNum&gt;4218&lt;/RecNum&gt;&lt;DisplayText&gt;&lt;style face="italic"&gt;Penal Code, 1936&lt;/style&gt; (Act 574) (Malaysia) arts 370 &amp;amp; 374&lt;/DisplayText&gt;&lt;record&gt;&lt;rec-number&gt;4218&lt;/rec-number&gt;&lt;foreign-keys&gt;&lt;key app="EN" db-id="p2tsve9x12dvfhe9zv2xazdnze9pawwv2e5w" timestamp="1674114229"&gt;4218&lt;/key&gt;&lt;/foreign-keys&gt;&lt;ref-type name="Statute"&gt;31&lt;/ref-type&gt;&lt;contributors&gt;&lt;/contributors&gt;&lt;titles&gt;&lt;title&gt;Penal Code&lt;/title&gt;&lt;/titles&gt;&lt;number&gt;Act 574&lt;/number&gt;&lt;section&gt;arts 370 &amp;amp; 374&lt;/section&gt;&lt;dates&gt;&lt;year&gt;1936&lt;/year&gt;&lt;/dates&gt;&lt;pub-location&gt;Malaysia&lt;/pub-location&gt;&lt;urls&gt;&lt;/urls&gt;&lt;/record&gt;&lt;/Cite&gt;&lt;/EndNote&gt;</w:instrText>
      </w:r>
      <w:r w:rsidR="002F518C" w:rsidRPr="00B121D8">
        <w:rPr>
          <w:rFonts w:cstheme="minorHAnsi"/>
          <w:sz w:val="16"/>
          <w:szCs w:val="16"/>
        </w:rPr>
        <w:fldChar w:fldCharType="separate"/>
      </w:r>
      <w:r w:rsidR="00404A21" w:rsidRPr="00B121D8">
        <w:rPr>
          <w:rFonts w:cstheme="minorHAnsi"/>
          <w:i/>
          <w:sz w:val="16"/>
          <w:szCs w:val="16"/>
        </w:rPr>
        <w:t>Penal Code, 1936</w:t>
      </w:r>
      <w:r w:rsidR="00404A21" w:rsidRPr="00B121D8">
        <w:rPr>
          <w:rFonts w:cstheme="minorHAnsi"/>
          <w:sz w:val="16"/>
          <w:szCs w:val="16"/>
        </w:rPr>
        <w:t xml:space="preserve"> (Act 574) (Malaysia) arts 370 &amp; 374</w:t>
      </w:r>
      <w:r w:rsidR="002F518C" w:rsidRPr="00B121D8">
        <w:rPr>
          <w:rFonts w:cstheme="minorHAnsi"/>
          <w:sz w:val="16"/>
          <w:szCs w:val="16"/>
        </w:rPr>
        <w:fldChar w:fldCharType="end"/>
      </w:r>
    </w:p>
  </w:endnote>
  <w:endnote w:id="6">
    <w:p w14:paraId="7BA5085A" w14:textId="16E6806F" w:rsidR="00244944" w:rsidRPr="0006141C" w:rsidRDefault="00244944">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004864D1" w:rsidRPr="0006141C">
        <w:rPr>
          <w:rFonts w:cstheme="minorHAnsi"/>
          <w:sz w:val="16"/>
          <w:szCs w:val="16"/>
        </w:rPr>
        <w:fldChar w:fldCharType="begin"/>
      </w:r>
      <w:r w:rsidR="004864D1" w:rsidRPr="0006141C">
        <w:rPr>
          <w:rFonts w:cstheme="minorHAnsi"/>
          <w:sz w:val="16"/>
          <w:szCs w:val="16"/>
        </w:rPr>
        <w:instrText xml:space="preserve"> ADDIN EN.CITE &lt;EndNote&gt;&lt;Cite&gt;&lt;Year&gt;2022&lt;/Year&gt;&lt;RecNum&gt;4219&lt;/RecNum&gt;&lt;DisplayText&gt;&lt;style face="italic"&gt;Employment (Amendment) Act, 2022&lt;/style&gt; (Act A1651) (Malaysia) art 41&lt;/DisplayText&gt;&lt;record&gt;&lt;rec-number&gt;4219&lt;/rec-number&gt;&lt;foreign-keys&gt;&lt;key app="EN" db-id="p2tsve9x12dvfhe9zv2xazdnze9pawwv2e5w" timestamp="1674115184"&gt;4219&lt;/key&gt;&lt;/foreign-keys&gt;&lt;ref-type name="Statute"&gt;31&lt;/ref-type&gt;&lt;contributors&gt;&lt;/contributors&gt;&lt;titles&gt;&lt;title&gt;Employment (Amendment) Act&lt;/title&gt;&lt;/titles&gt;&lt;number&gt;Act A1651&lt;/number&gt;&lt;section&gt;art 41&lt;/section&gt;&lt;dates&gt;&lt;year&gt;2022&lt;/year&gt;&lt;/dates&gt;&lt;pub-location&gt;Malaysia&lt;/pub-location&gt;&lt;urls&gt;&lt;/urls&gt;&lt;/record&gt;&lt;/Cite&gt;&lt;/EndNote&gt;</w:instrText>
      </w:r>
      <w:r w:rsidR="004864D1" w:rsidRPr="0006141C">
        <w:rPr>
          <w:rFonts w:cstheme="minorHAnsi"/>
          <w:sz w:val="16"/>
          <w:szCs w:val="16"/>
        </w:rPr>
        <w:fldChar w:fldCharType="separate"/>
      </w:r>
      <w:r w:rsidR="004864D1" w:rsidRPr="0006141C">
        <w:rPr>
          <w:rFonts w:cstheme="minorHAnsi"/>
          <w:i/>
          <w:sz w:val="16"/>
          <w:szCs w:val="16"/>
        </w:rPr>
        <w:t>Employment (Amendment) Act, 2022</w:t>
      </w:r>
      <w:r w:rsidR="004864D1" w:rsidRPr="0006141C">
        <w:rPr>
          <w:rFonts w:cstheme="minorHAnsi"/>
          <w:sz w:val="16"/>
          <w:szCs w:val="16"/>
        </w:rPr>
        <w:t xml:space="preserve"> (Act A1651) (Malaysia) art 41</w:t>
      </w:r>
      <w:r w:rsidR="004864D1" w:rsidRPr="0006141C">
        <w:rPr>
          <w:rFonts w:cstheme="minorHAnsi"/>
          <w:sz w:val="16"/>
          <w:szCs w:val="16"/>
        </w:rPr>
        <w:fldChar w:fldCharType="end"/>
      </w:r>
    </w:p>
  </w:endnote>
  <w:endnote w:id="7">
    <w:p w14:paraId="1849E518" w14:textId="3EF4C944" w:rsidR="00194AE9" w:rsidRPr="0006141C" w:rsidRDefault="00194AE9">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&lt;EndNote&gt;&lt;Cite&gt;&lt;Year&gt;2007&lt;/Year&gt;&lt;RecNum&gt;4220&lt;/RecNum&gt;&lt;DisplayText&gt;&lt;style face="italic"&gt;Anti-trafficking in Persons and Anti-smuggling of Migrants Act, 2007&lt;/style&gt;  (Malaysia) arts 12, 14 &amp;amp; 15&lt;/DisplayText&gt;&lt;record&gt;&lt;rec-number&gt;4220&lt;/rec-number&gt;&lt;foreign-keys&gt;&lt;key app="EN" db-id="p2tsve9x12dvfhe9zv2xazdnze9pawwv2e5w" timestamp="1674115566"&gt;4220&lt;/key&gt;&lt;/foreign-keys&gt;&lt;ref-type name="Statute"&gt;31&lt;/ref-type&gt;&lt;contributors&gt;&lt;/contributors&gt;&lt;titles&gt;&lt;title&gt;Anti-trafficking in Persons and Anti-smuggling of Migrants Act&lt;/title&gt;&lt;/titles&gt;&lt;section&gt;arts 12, 14 &amp;amp; 15&lt;/section&gt;&lt;dates&gt;&lt;year&gt;2007&lt;/year&gt;&lt;/dates&gt;&lt;pub-location&gt;Malaysia&lt;/pub-location&gt;&lt;urls&gt;&lt;/urls&gt;&lt;/record&gt;&lt;/Cite&gt;&lt;/EndNote&gt;</w:instrText>
      </w:r>
      <w:r w:rsidRPr="0006141C">
        <w:rPr>
          <w:rFonts w:cstheme="minorHAnsi"/>
          <w:sz w:val="16"/>
          <w:szCs w:val="16"/>
        </w:rPr>
        <w:fldChar w:fldCharType="separate"/>
      </w:r>
      <w:r w:rsidRPr="0006141C">
        <w:rPr>
          <w:rFonts w:cstheme="minorHAnsi"/>
          <w:i/>
          <w:sz w:val="16"/>
          <w:szCs w:val="16"/>
        </w:rPr>
        <w:t>Anti-trafficking in Persons and Anti-smuggling of Migrants Act, 2007</w:t>
      </w:r>
      <w:r w:rsidRPr="0006141C">
        <w:rPr>
          <w:rFonts w:cstheme="minorHAnsi"/>
          <w:sz w:val="16"/>
          <w:szCs w:val="16"/>
        </w:rPr>
        <w:t xml:space="preserve">  (Malaysia) arts 12, 14 &amp; 15</w:t>
      </w:r>
      <w:r w:rsidRPr="0006141C">
        <w:rPr>
          <w:rFonts w:cstheme="minorHAnsi"/>
          <w:sz w:val="16"/>
          <w:szCs w:val="16"/>
        </w:rPr>
        <w:fldChar w:fldCharType="end"/>
      </w:r>
    </w:p>
  </w:endnote>
  <w:endnote w:id="8">
    <w:p w14:paraId="3B247ADB" w14:textId="1A95AA93" w:rsidR="00663425" w:rsidRPr="0006141C" w:rsidRDefault="00663425">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PEVuZE5vdGU+PENpdGU+PEF1dGhvcj5NaW5pc3RyeSBvZiB0aGUgSW50ZXJpb3I8L0F1dGhvcj48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</w:fldData>
        </w:fldChar>
      </w:r>
      <w:r w:rsidR="00BE30CA" w:rsidRPr="0006141C">
        <w:rPr>
          <w:rFonts w:cstheme="minorHAnsi"/>
          <w:sz w:val="16"/>
          <w:szCs w:val="16"/>
        </w:rPr>
        <w:instrText xml:space="preserve"> ADDIN EN.CITE </w:instrText>
      </w:r>
      <w:r w:rsidR="00BE30CA" w:rsidRPr="0006141C">
        <w:rPr>
          <w:rFonts w:cstheme="minorHAnsi"/>
          <w:sz w:val="16"/>
          <w:szCs w:val="16"/>
        </w:rPr>
        <w:fldChar w:fldCharType="begin">
          <w:fldData xml:space="preserve">PEVuZE5vdGU+PENpdGU+PEF1dGhvcj5NaW5pc3RyeSBvZiB0aGUgSW50ZXJpb3I8L0F1dGhvcj48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</w:fldData>
        </w:fldChar>
      </w:r>
      <w:r w:rsidR="00BE30CA" w:rsidRPr="0006141C">
        <w:rPr>
          <w:rFonts w:cstheme="minorHAnsi"/>
          <w:sz w:val="16"/>
          <w:szCs w:val="16"/>
        </w:rPr>
        <w:instrText xml:space="preserve"> ADDIN EN.CITE.DATA </w:instrText>
      </w:r>
      <w:r w:rsidR="00BE30CA" w:rsidRPr="0006141C">
        <w:rPr>
          <w:rFonts w:cstheme="minorHAnsi"/>
          <w:sz w:val="16"/>
          <w:szCs w:val="16"/>
        </w:rPr>
      </w:r>
      <w:r w:rsidR="00BE30CA"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BE30CA" w:rsidRPr="0006141C">
        <w:rPr>
          <w:rFonts w:cstheme="minorHAnsi"/>
          <w:sz w:val="16"/>
          <w:szCs w:val="16"/>
        </w:rPr>
        <w:t xml:space="preserve">Ministry of the Interior 2022, </w:t>
      </w:r>
      <w:r w:rsidR="00BE30CA" w:rsidRPr="0006141C">
        <w:rPr>
          <w:rFonts w:cstheme="minorHAnsi"/>
          <w:i/>
          <w:sz w:val="16"/>
          <w:szCs w:val="16"/>
        </w:rPr>
        <w:t>KENYATAAN MEDIA PENGUATKUASAAN AKTA ANTIPEMERDAGANGAN ORANG DAN ANTIPENYELUDUPAN MIGRAN (PINDAAN) 2022 [AKTA A1644]</w:t>
      </w:r>
      <w:r w:rsidR="00BE30CA" w:rsidRPr="0006141C">
        <w:rPr>
          <w:rFonts w:cstheme="minorHAnsi"/>
          <w:sz w:val="16"/>
          <w:szCs w:val="16"/>
        </w:rPr>
        <w:t xml:space="preserve">, Government of Malaysia. Available from: https://www.moha.gov.my/images/kenyataanmedia/KENYATAAN_MEDIA_RUU_ATIPSOM_KUAT_KUASA_21022022.pdf. [21 October 2022]; Alagaratnam, S 2022, </w:t>
      </w:r>
      <w:r w:rsidR="00BE30CA" w:rsidRPr="0006141C">
        <w:rPr>
          <w:rFonts w:cstheme="minorHAnsi"/>
          <w:i/>
          <w:sz w:val="16"/>
          <w:szCs w:val="16"/>
        </w:rPr>
        <w:t>A commentary on the Anti-Trafficking in Persons and Anti-Smuggling of Migrants (Amendment) Act 2022</w:t>
      </w:r>
      <w:r w:rsidR="00BE30CA" w:rsidRPr="0006141C">
        <w:rPr>
          <w:rFonts w:cstheme="minorHAnsi"/>
          <w:sz w:val="16"/>
          <w:szCs w:val="16"/>
        </w:rPr>
        <w:t>, Lexology. Available from: https://www.lexology.com/library/detail.aspx?g=7e6a86d7-076c-4a4a-a8c7-bd626964bbab. [23 January 2023].</w:t>
      </w:r>
      <w:r w:rsidRPr="0006141C">
        <w:rPr>
          <w:rFonts w:cstheme="minorHAnsi"/>
          <w:sz w:val="16"/>
          <w:szCs w:val="16"/>
        </w:rPr>
        <w:fldChar w:fldCharType="end"/>
      </w:r>
    </w:p>
  </w:endnote>
  <w:endnote w:id="9">
    <w:p w14:paraId="705AAC8C" w14:textId="4EF99F61" w:rsidR="00DA35BB" w:rsidRPr="0006141C" w:rsidRDefault="00DA35BB">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00250615">
        <w:rPr>
          <w:rFonts w:cstheme="minorHAnsi"/>
          <w:sz w:val="16"/>
          <w:szCs w:val="16"/>
        </w:rPr>
        <w:instrText xml:space="preserve"> ADDIN EN.CITE &lt;EndNote&gt;&lt;Cite&gt;&lt;Author&gt;Office to Monitor and Combat Trafficking in Persons&lt;/Author&gt;&lt;Year&gt;2022&lt;/Year&gt;&lt;RecNum&gt;4251&lt;/RecNum&gt;&lt;DisplayText&gt;Office to Monitor and Combat Trafficking in Persons 2022, &lt;style face="italic"&gt;Trafficking in Persons Report: Malaysia Country Narrative&lt;/style&gt;, United States Department of State. Available from: https://www.state.gov/reports/2022-trafficking-in-persons-report/malaysia/#:~:text=The%20Government%20of%20Malaysia%20does,Malaysia%20remained%20on%20Tier%203. [23 January 2023].&lt;/DisplayText&gt;&lt;record&gt;&lt;rec-number&gt;4251&lt;/rec-number&gt;&lt;foreign-keys&gt;&lt;key app="EN" db-id="p2tsve9x12dvfhe9zv2xazdnze9pawwv2e5w" timestamp="1674445625"&gt;4251&lt;/key&gt;&lt;/foreign-keys&gt;&lt;ref-type name="Report"&gt;27&lt;/ref-type&gt;&lt;contributors&gt;&lt;authors&gt;&lt;author&gt;Office to Monitor and Combat Trafficking in Persons,&lt;/author&gt;&lt;/authors&gt;&lt;/contributors&gt;&lt;titles&gt;&lt;title&gt;Trafficking in Persons Report: Malaysia Country Narrative&lt;/title&gt;&lt;/titles&gt;&lt;dates&gt;&lt;year&gt;2022&lt;/year&gt;&lt;/dates&gt;&lt;publisher&gt;United States Department of State&lt;/publisher&gt;&lt;urls&gt;&lt;related-urls&gt;&lt;url&gt;https://www.state.gov/reports/2022-trafficking-in-persons-report/malaysia/#:~:text=The%20Government%20of%20Malaysia%20does,Malaysia%20remained%20on%20Tier%203.&lt;/url&gt;&lt;/related-urls&gt;&lt;/urls&gt;&lt;access-date&gt;23 January 2023&lt;/access-date&gt;&lt;/record&gt;&lt;/Cite&gt;&lt;/EndNote&gt;</w:instrText>
      </w:r>
      <w:r w:rsidRPr="0006141C">
        <w:rPr>
          <w:rFonts w:cstheme="minorHAnsi"/>
          <w:sz w:val="16"/>
          <w:szCs w:val="16"/>
        </w:rPr>
        <w:fldChar w:fldCharType="separate"/>
      </w:r>
      <w:r w:rsidR="00250615" w:rsidRPr="00250615">
        <w:rPr>
          <w:rFonts w:cstheme="minorHAnsi"/>
          <w:noProof/>
          <w:sz w:val="16"/>
          <w:szCs w:val="16"/>
        </w:rPr>
        <w:t xml:space="preserve">Office to Monitor and Combat Trafficking in Persons 2022, </w:t>
      </w:r>
      <w:r w:rsidR="00250615" w:rsidRPr="00250615">
        <w:rPr>
          <w:rFonts w:cstheme="minorHAnsi"/>
          <w:i/>
          <w:noProof/>
          <w:sz w:val="16"/>
          <w:szCs w:val="16"/>
        </w:rPr>
        <w:t>Trafficking in Persons Report: Malaysia Country Narrative</w:t>
      </w:r>
      <w:r w:rsidR="00250615" w:rsidRPr="00250615">
        <w:rPr>
          <w:rFonts w:cstheme="minorHAnsi"/>
          <w:noProof/>
          <w:sz w:val="16"/>
          <w:szCs w:val="16"/>
        </w:rPr>
        <w:t>, United States Department of State. Available from: https://www.state.gov/reports/2022-trafficking-in-persons-report/malaysia/#:~:text=The%20Government%20of%20Malaysia%20does,Malaysia%20remained%20on%20Tier%203. [23 January 2023].</w:t>
      </w:r>
      <w:r w:rsidRPr="0006141C">
        <w:rPr>
          <w:rFonts w:cstheme="minorHAnsi"/>
          <w:sz w:val="16"/>
          <w:szCs w:val="16"/>
        </w:rPr>
        <w:fldChar w:fldCharType="end"/>
      </w:r>
    </w:p>
  </w:endnote>
  <w:endnote w:id="10">
    <w:p w14:paraId="3435BA32" w14:textId="77777777" w:rsidR="007C1402" w:rsidRPr="0006141C" w:rsidRDefault="007C1402" w:rsidP="007C1402">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&lt;EndNote&gt;&lt;Cite&gt;&lt;Author&gt;Yi&lt;/Author&gt;&lt;Year&gt;2019&lt;/Year&gt;&lt;RecNum&gt;4225&lt;/RecNum&gt;&lt;DisplayText&gt;Yi, BL 2019,&amp;apos;Malaysia&amp;apos;s human trafficking court nets few scalps in first year&amp;apos;, &lt;style face="italic"&gt;Reuters&lt;/style&gt;, 4 September. Available From: https://www.reuters.com/article/us-malaysia-trafficking-court-idUSKCN1VP00D. [19 January 2023].&lt;/DisplayText&gt;&lt;record&gt;&lt;rec-number&gt;4225&lt;/rec-number&gt;&lt;foreign-keys&gt;&lt;key app="EN" db-id="p2tsve9x12dvfhe9zv2xazdnze9pawwv2e5w" timestamp="1674121776"&gt;4225&lt;/key&gt;&lt;/foreign-keys&gt;&lt;ref-type name="Newspaper Article"&gt;23&lt;/ref-type&gt;&lt;contributors&gt;&lt;authors&gt;&lt;author&gt;Beh Lih Yi&lt;/author&gt;&lt;/authors&gt;&lt;/contributors&gt;&lt;titles&gt;&lt;title&gt;Malaysia&amp;apos;s human trafficking court nets few scalps in first year&lt;/title&gt;&lt;secondary-title&gt;Reuters&lt;/secondary-title&gt;&lt;/titles&gt;&lt;dates&gt;&lt;year&gt;2019&lt;/year&gt;&lt;pub-dates&gt;&lt;date&gt;4 September&lt;/date&gt;&lt;/pub-dates&gt;&lt;/dates&gt;&lt;urls&gt;&lt;related-urls&gt;&lt;url&gt;https://www.reuters.com/article/us-malaysia-trafficking-court-idUSKCN1VP00D&lt;/url&gt;&lt;/related-urls&gt;&lt;/urls&gt;&lt;access-date&gt;19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Yi, BL 2019,'Malaysia's human trafficking court nets few scalps in first year', </w:t>
      </w:r>
      <w:r w:rsidRPr="0006141C">
        <w:rPr>
          <w:rFonts w:cstheme="minorHAnsi"/>
          <w:i/>
          <w:sz w:val="16"/>
          <w:szCs w:val="16"/>
        </w:rPr>
        <w:t>Reuters</w:t>
      </w:r>
      <w:r w:rsidRPr="0006141C">
        <w:rPr>
          <w:rFonts w:cstheme="minorHAnsi"/>
          <w:sz w:val="16"/>
          <w:szCs w:val="16"/>
        </w:rPr>
        <w:t>, 4 September. Available From: https://www.reuters.com/article/us-malaysia-trafficking-court-idUSKCN1VP00D. [19 January 2023].</w:t>
      </w:r>
      <w:r w:rsidRPr="0006141C">
        <w:rPr>
          <w:rFonts w:cstheme="minorHAnsi"/>
          <w:sz w:val="16"/>
          <w:szCs w:val="16"/>
        </w:rPr>
        <w:fldChar w:fldCharType="end"/>
      </w:r>
    </w:p>
  </w:endnote>
  <w:endnote w:id="11">
    <w:p w14:paraId="550DF42F" w14:textId="77777777" w:rsidR="00894DEF" w:rsidRPr="0006141C" w:rsidRDefault="00894DEF" w:rsidP="00894DEF">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PEVuZE5vdGU+PENpdGU+PEF1dGhvcj5PZmZpY2UgdG8gTW9uaXRvciBhbmQgQ29tYmF0IFRyYWZm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</w:fldData>
        </w:fldChar>
      </w:r>
      <w:r w:rsidRPr="0006141C">
        <w:rPr>
          <w:rFonts w:cstheme="minorHAnsi"/>
          <w:sz w:val="16"/>
          <w:szCs w:val="16"/>
        </w:rPr>
        <w:instrText xml:space="preserve"> ADDIN EN.CITE </w:instrText>
      </w:r>
      <w:r w:rsidRPr="0006141C">
        <w:rPr>
          <w:rFonts w:cstheme="minorHAnsi"/>
          <w:sz w:val="16"/>
          <w:szCs w:val="16"/>
        </w:rPr>
        <w:fldChar w:fldCharType="begin">
          <w:fldData xml:space="preserve">PEVuZE5vdGU+PENpdGU+PEF1dGhvcj5PZmZpY2UgdG8gTW9uaXRvciBhbmQgQ29tYmF0IFRyYWZm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</w:fldData>
        </w:fldChar>
      </w:r>
      <w:r w:rsidRPr="0006141C">
        <w:rPr>
          <w:rFonts w:cstheme="minorHAnsi"/>
          <w:sz w:val="16"/>
          <w:szCs w:val="16"/>
        </w:rPr>
        <w:instrText xml:space="preserve"> ADDIN EN.CITE.DATA </w:instrText>
      </w:r>
      <w:r w:rsidRPr="0006141C">
        <w:rPr>
          <w:rFonts w:cstheme="minorHAnsi"/>
          <w:sz w:val="16"/>
          <w:szCs w:val="16"/>
        </w:rPr>
      </w:r>
      <w:r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Pr="0006141C">
        <w:rPr>
          <w:rFonts w:cstheme="minorHAnsi"/>
          <w:sz w:val="16"/>
          <w:szCs w:val="16"/>
        </w:rPr>
        <w:t xml:space="preserve">Office to Monitor and Combat Trafficking in Persons 2022, </w:t>
      </w:r>
      <w:r w:rsidRPr="0006141C">
        <w:rPr>
          <w:rFonts w:cstheme="minorHAnsi"/>
          <w:i/>
          <w:sz w:val="16"/>
          <w:szCs w:val="16"/>
        </w:rPr>
        <w:t>Trafficking in Persons Report: Malaysia Country Narrative</w:t>
      </w:r>
      <w:r w:rsidRPr="0006141C">
        <w:rPr>
          <w:rFonts w:cstheme="minorHAnsi"/>
          <w:sz w:val="16"/>
          <w:szCs w:val="16"/>
        </w:rPr>
        <w:t xml:space="preserve">, United States Department of State. Available from: https://www.state.gov/reports/2022-trafficking-in-persons-report/malaysia/#:~:text=The%20Government%20of%20Malaysia%20does,Malaysia%20remained%20on%20Tier%203. [23 January 2023]; 2022,'Abused maid wasn’t paid since 2019, says minister', </w:t>
      </w:r>
      <w:r w:rsidRPr="0006141C">
        <w:rPr>
          <w:rFonts w:cstheme="minorHAnsi"/>
          <w:i/>
          <w:sz w:val="16"/>
          <w:szCs w:val="16"/>
        </w:rPr>
        <w:t>Free Malaysia Today</w:t>
      </w:r>
      <w:r w:rsidRPr="0006141C">
        <w:rPr>
          <w:rFonts w:cstheme="minorHAnsi"/>
          <w:sz w:val="16"/>
          <w:szCs w:val="16"/>
        </w:rPr>
        <w:t xml:space="preserve">, 2 September. Available From: https://www.freemalaysiatoday.com/category/nation/2022/09/02/abused-maid-wasnt-paid-since-2019-says-minister/. [23 January 2023]; Ragu, D 2023,'Indonesian maids in the dark over their rights, says advocacy group', as above, 21 January. Available From: https://www.freemalaysiatoday.com/category/nation/2023/01/21/indonesian-maids-in-the-dark-over-their-rights-says-advocacy-group/; Barker, A 2018,'Indonesian maid's death in Malaysia exposes 'brutal' human trafficking of migrant workers', </w:t>
      </w:r>
      <w:r w:rsidRPr="0006141C">
        <w:rPr>
          <w:rFonts w:cstheme="minorHAnsi"/>
          <w:i/>
          <w:sz w:val="16"/>
          <w:szCs w:val="16"/>
        </w:rPr>
        <w:t>ABC News</w:t>
      </w:r>
      <w:r w:rsidRPr="0006141C">
        <w:rPr>
          <w:rFonts w:cstheme="minorHAnsi"/>
          <w:sz w:val="16"/>
          <w:szCs w:val="16"/>
        </w:rPr>
        <w:t>, 23 February. Available From: https://www.abc.net.au/news/2018-02-23/indonesian-womans-death-exposes-trafficking-of-migrant-workers/9476934. [23 January 2023].</w:t>
      </w:r>
      <w:r w:rsidRPr="0006141C">
        <w:rPr>
          <w:rFonts w:cstheme="minorHAnsi"/>
          <w:sz w:val="16"/>
          <w:szCs w:val="16"/>
        </w:rPr>
        <w:fldChar w:fldCharType="end"/>
      </w:r>
    </w:p>
  </w:endnote>
  <w:endnote w:id="12">
    <w:p w14:paraId="02D06648" w14:textId="77777777" w:rsidR="00BB5CAB" w:rsidRPr="0006141C" w:rsidRDefault="00BB5CAB" w:rsidP="00BB5CAB">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&lt;EndNote&gt;&lt;Cite&gt;&lt;Year&gt;2021&lt;/Year&gt;&lt;RecNum&gt;4246&lt;/RecNum&gt;&lt;DisplayText&gt;2021,&amp;apos;Buyers shun major Malaysian palm oil producers after forced labour allegations&amp;apos;, &lt;style face="italic"&gt;Reuters&lt;/style&gt;, 8 February 2021. Available From: https://news.trust.org/item/20210209135406-tfsbk/?utm_campaign=trafficking&amp;amp;utm_medium=newsletter&amp;amp;utm_source=secondListing&amp;amp;utm_content=link3&amp;amp;utm_contentItemId=20210209135406-tfsbk. [23 January 2023].&lt;/DisplayText&gt;&lt;record&gt;&lt;rec-number&gt;4246&lt;/rec-number&gt;&lt;foreign-keys&gt;&lt;key app="EN" db-id="p2tsve9x12dvfhe9zv2xazdnze9pawwv2e5w" timestamp="1674444236"&gt;4246&lt;/key&gt;&lt;/foreign-keys&gt;&lt;ref-type name="Newspaper Article"&gt;23&lt;/ref-type&gt;&lt;contributors&gt;&lt;/contributors&gt;&lt;titles&gt;&lt;title&gt;Buyers shun major Malaysian palm oil producers after forced labour allegations&lt;/title&gt;&lt;secondary-title&gt;Reuters&lt;/secondary-title&gt;&lt;/titles&gt;&lt;dates&gt;&lt;year&gt;2021&lt;/year&gt;&lt;pub-dates&gt;&lt;date&gt;8 February 2021&lt;/date&gt;&lt;/pub-dates&gt;&lt;/dates&gt;&lt;urls&gt;&lt;related-urls&gt;&lt;url&gt;https://news.trust.org/item/20210209135406-tfsbk/?utm_campaign=trafficking&amp;amp;utm_medium=newsletter&amp;amp;utm_source=secondListing&amp;amp;utm_content=link3&amp;amp;utm_contentItemId=20210209135406-tfsbk&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2021,'Buyers shun major Malaysian palm oil producers after forced labour allegations', </w:t>
      </w:r>
      <w:r w:rsidRPr="0006141C">
        <w:rPr>
          <w:rFonts w:cstheme="minorHAnsi"/>
          <w:i/>
          <w:sz w:val="16"/>
          <w:szCs w:val="16"/>
        </w:rPr>
        <w:t>Reuters</w:t>
      </w:r>
      <w:r w:rsidRPr="0006141C">
        <w:rPr>
          <w:rFonts w:cstheme="minorHAnsi"/>
          <w:sz w:val="16"/>
          <w:szCs w:val="16"/>
        </w:rPr>
        <w:t>, 8 February 2021. Available From: https://news.trust.org/item/20210209135406-tfsbk/?utm_campaign=trafficking&amp;utm_medium=newsletter&amp;utm_source=secondListing&amp;utm_content=link3&amp;utm_contentItemId=20210209135406-tfsbk. [23 January 2023].</w:t>
      </w:r>
      <w:r w:rsidRPr="0006141C">
        <w:rPr>
          <w:rFonts w:cstheme="minorHAnsi"/>
          <w:sz w:val="16"/>
          <w:szCs w:val="16"/>
        </w:rPr>
        <w:fldChar w:fldCharType="end"/>
      </w:r>
    </w:p>
  </w:endnote>
  <w:endnote w:id="13">
    <w:p w14:paraId="0FF09A52" w14:textId="77777777" w:rsidR="00BB5CAB" w:rsidRPr="0006141C" w:rsidRDefault="00BB5CAB" w:rsidP="00BB5CAB">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PEVuZE5vdGU+PENpdGU+PEF1dGhvcj5CZW5ndHNlbjwvQXV0aG9yPjxZZWFyPjIwMTk8L1llYXI+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</w:fldData>
        </w:fldChar>
      </w:r>
      <w:r w:rsidRPr="0006141C">
        <w:rPr>
          <w:rFonts w:cstheme="minorHAnsi"/>
          <w:sz w:val="16"/>
          <w:szCs w:val="16"/>
        </w:rPr>
        <w:instrText xml:space="preserve"> ADDIN EN.CITE </w:instrText>
      </w:r>
      <w:r w:rsidRPr="0006141C">
        <w:rPr>
          <w:rFonts w:cstheme="minorHAnsi"/>
          <w:sz w:val="16"/>
          <w:szCs w:val="16"/>
        </w:rPr>
        <w:fldChar w:fldCharType="begin">
          <w:fldData xml:space="preserve">PEVuZE5vdGU+PENpdGU+PEF1dGhvcj5CZW5ndHNlbjwvQXV0aG9yPjxZZWFyPjIwMTk8L1llYXI+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</w:fldData>
        </w:fldChar>
      </w:r>
      <w:r w:rsidRPr="0006141C">
        <w:rPr>
          <w:rFonts w:cstheme="minorHAnsi"/>
          <w:sz w:val="16"/>
          <w:szCs w:val="16"/>
        </w:rPr>
        <w:instrText xml:space="preserve"> ADDIN EN.CITE.DATA </w:instrText>
      </w:r>
      <w:r w:rsidRPr="0006141C">
        <w:rPr>
          <w:rFonts w:cstheme="minorHAnsi"/>
          <w:sz w:val="16"/>
          <w:szCs w:val="16"/>
        </w:rPr>
      </w:r>
      <w:r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Pr="0006141C">
        <w:rPr>
          <w:rFonts w:cstheme="minorHAnsi"/>
          <w:sz w:val="16"/>
          <w:szCs w:val="16"/>
        </w:rPr>
        <w:t xml:space="preserve">Bengtsen, P 2019,'Clean Gloves, Dirty Practices: Debt Bondage in Malaysia’s Rubber Glove Industry', </w:t>
      </w:r>
      <w:r w:rsidRPr="0006141C">
        <w:rPr>
          <w:rFonts w:cstheme="minorHAnsi"/>
          <w:i/>
          <w:sz w:val="16"/>
          <w:szCs w:val="16"/>
        </w:rPr>
        <w:t>The Diplomat</w:t>
      </w:r>
      <w:r w:rsidRPr="0006141C">
        <w:rPr>
          <w:rFonts w:cstheme="minorHAnsi"/>
          <w:sz w:val="16"/>
          <w:szCs w:val="16"/>
        </w:rPr>
        <w:t xml:space="preserve">, 22 November Available From: https://thediplomat.com/2019/11/clean-gloves-dirty-practices-debt-bondage-in-malaysias-rubber-glove-industry/. [23 January 2023]; 2021,'US to seize gloves made by Malaysian firm over forced labour', </w:t>
      </w:r>
      <w:r w:rsidRPr="0006141C">
        <w:rPr>
          <w:rFonts w:cstheme="minorHAnsi"/>
          <w:i/>
          <w:sz w:val="16"/>
          <w:szCs w:val="16"/>
        </w:rPr>
        <w:t>Business &amp; Human Rights Resource Centre</w:t>
      </w:r>
      <w:r w:rsidRPr="0006141C">
        <w:rPr>
          <w:rFonts w:cstheme="minorHAnsi"/>
          <w:sz w:val="16"/>
          <w:szCs w:val="16"/>
        </w:rPr>
        <w:t xml:space="preserve">, 31 March. Available From: https://www.business-humanrights.org/en/latest-news/us-to-seize-gloves-made-by-malaysian-firm-over-forced-labour/?mc_cid=9bab59a9bb&amp;mc_eid=a18fa05e7c. [23 January 2023]; Ananthalakshmi, A 2021,'U.S. bars Malaysian glove maker Supermax over alleged labour abuses', </w:t>
      </w:r>
      <w:r w:rsidRPr="0006141C">
        <w:rPr>
          <w:rFonts w:cstheme="minorHAnsi"/>
          <w:i/>
          <w:sz w:val="16"/>
          <w:szCs w:val="16"/>
        </w:rPr>
        <w:t>Reuters</w:t>
      </w:r>
      <w:r w:rsidRPr="0006141C">
        <w:rPr>
          <w:rFonts w:cstheme="minorHAnsi"/>
          <w:sz w:val="16"/>
          <w:szCs w:val="16"/>
        </w:rPr>
        <w:t xml:space="preserve">, 21 October. Available From: https://www.reuters.com/world/us-bars-malaysian-glove-maker-supermax-over-alleged-labour-abuses-2021-10-21/. [23 January 2023]; 2020,'Malaysia: Hundreds of migrant workers subject to "squalid" onsite living conditions at glove manufacturers owned by Brightway Holdings; Incl. buyer responses', </w:t>
      </w:r>
      <w:r w:rsidRPr="0006141C">
        <w:rPr>
          <w:rFonts w:cstheme="minorHAnsi"/>
          <w:i/>
          <w:sz w:val="16"/>
          <w:szCs w:val="16"/>
        </w:rPr>
        <w:t>Business &amp; Human Rights Resource Centre</w:t>
      </w:r>
      <w:r w:rsidRPr="0006141C">
        <w:rPr>
          <w:rFonts w:cstheme="minorHAnsi"/>
          <w:sz w:val="16"/>
          <w:szCs w:val="16"/>
        </w:rPr>
        <w:t>, 21 December. Available From: https://www.business-humanrights.org/en/latest-news/malaysia-ministry-finds-glove-company-to-have-violated-law-after-raid-as-workers-found-living-in-shipping-containers/. [23 January 2023].</w:t>
      </w:r>
      <w:r w:rsidRPr="0006141C">
        <w:rPr>
          <w:rFonts w:cstheme="minorHAnsi"/>
          <w:sz w:val="16"/>
          <w:szCs w:val="16"/>
        </w:rPr>
        <w:fldChar w:fldCharType="end"/>
      </w:r>
    </w:p>
  </w:endnote>
  <w:endnote w:id="14">
    <w:p w14:paraId="368FF2A5" w14:textId="77777777" w:rsidR="00BB5CAB" w:rsidRPr="0006141C" w:rsidRDefault="00BB5CAB" w:rsidP="00BB5CAB">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&lt;EndNote&gt;&lt;Cite&gt;&lt;Year&gt;2020&lt;/Year&gt;&lt;RecNum&gt;4245&lt;/RecNum&gt;&lt;DisplayText&gt;2020,&amp;apos;Palm oil workers discouraged from going home, rights groups say&amp;apos;, &lt;style face="italic"&gt;Reuters&lt;/style&gt;, 11 December. Available From: https://www.freemalaysiatoday.com/category/nation/2020/12/11/palm-oil-workers-discouraged-from-going-home-rights-groups-say/. [23 January 2023].&lt;/DisplayText&gt;&lt;record&gt;&lt;rec-number&gt;4245&lt;/rec-number&gt;&lt;foreign-keys&gt;&lt;key app="EN" db-id="p2tsve9x12dvfhe9zv2xazdnze9pawwv2e5w" timestamp="1674444084"&gt;4245&lt;/key&gt;&lt;/foreign-keys&gt;&lt;ref-type name="Newspaper Article"&gt;23&lt;/ref-type&gt;&lt;contributors&gt;&lt;/contributors&gt;&lt;titles&gt;&lt;title&gt;Palm oil workers discouraged from going home, rights groups say&lt;/title&gt;&lt;secondary-title&gt;Reuters&lt;/secondary-title&gt;&lt;/titles&gt;&lt;dates&gt;&lt;year&gt;2020&lt;/year&gt;&lt;pub-dates&gt;&lt;date&gt;11 December&lt;/date&gt;&lt;/pub-dates&gt;&lt;/dates&gt;&lt;urls&gt;&lt;related-urls&gt;&lt;url&gt;https://www.freemalaysiatoday.com/category/nation/2020/12/11/palm-oil-workers-discouraged-from-going-home-rights-groups-say/&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2020,'Palm oil workers discouraged from going home, rights groups say', </w:t>
      </w:r>
      <w:r w:rsidRPr="0006141C">
        <w:rPr>
          <w:rFonts w:cstheme="minorHAnsi"/>
          <w:i/>
          <w:sz w:val="16"/>
          <w:szCs w:val="16"/>
        </w:rPr>
        <w:t>Reuters</w:t>
      </w:r>
      <w:r w:rsidRPr="0006141C">
        <w:rPr>
          <w:rFonts w:cstheme="minorHAnsi"/>
          <w:sz w:val="16"/>
          <w:szCs w:val="16"/>
        </w:rPr>
        <w:t>, 11 December. Available From: https://www.freemalaysiatoday.com/category/nation/2020/12/11/palm-oil-workers-discouraged-from-going-home-rights-groups-say/. [23 January 2023].</w:t>
      </w:r>
      <w:r w:rsidRPr="0006141C">
        <w:rPr>
          <w:rFonts w:cstheme="minorHAnsi"/>
          <w:sz w:val="16"/>
          <w:szCs w:val="16"/>
        </w:rPr>
        <w:fldChar w:fldCharType="end"/>
      </w:r>
    </w:p>
  </w:endnote>
  <w:endnote w:id="15">
    <w:p w14:paraId="683E7447" w14:textId="77777777" w:rsidR="0072267D" w:rsidRPr="0006141C" w:rsidRDefault="0072267D" w:rsidP="0072267D">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&lt;EndNote&gt;&lt;Cite&gt;&lt;Author&gt;Freedom Collaborative&lt;/Author&gt;&lt;Year&gt;2021&lt;/Year&gt;&lt;RecNum&gt;4256&lt;/RecNum&gt;&lt;DisplayText&gt;Freedom Collaborative 2021, &lt;style face="italic"&gt;Malaysia’s human trafficking routes: what the collective data tells us about migrant worker exploitation&lt;/style&gt;. Available from: https://winrock.org/wp-content/uploads/2021/12/Malaysias-Human-Trafficking-Routes-What-the-Collective-Data-Tells-Us-About-Migrant-Worker-Exploitation.pdf. [23 January 2023].&lt;/DisplayText&gt;&lt;record&gt;&lt;rec-number&gt;4256&lt;/rec-number&gt;&lt;foreign-keys&gt;&lt;key app="EN" db-id="p2tsve9x12dvfhe9zv2xazdnze9pawwv2e5w" timestamp="1674448282"&gt;4256&lt;/key&gt;&lt;/foreign-keys&gt;&lt;ref-type name="Report"&gt;27&lt;/ref-type&gt;&lt;contributors&gt;&lt;authors&gt;&lt;author&gt;Freedom Collaborative,&lt;/author&gt;&lt;/authors&gt;&lt;/contributors&gt;&lt;titles&gt;&lt;title&gt;Malaysia’s human trafficking routes: what the collective data tells us about migrant worker exploitation&lt;/title&gt;&lt;/titles&gt;&lt;dates&gt;&lt;year&gt;2021&lt;/year&gt;&lt;/dates&gt;&lt;urls&gt;&lt;related-urls&gt;&lt;url&gt;https://winrock.org/wp-content/uploads/2021/12/Malaysias-Human-Trafficking-Routes-What-the-Collective-Data-Tells-Us-About-Migrant-Worker-Exploitation.pdf&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Freedom Collaborative 2021, </w:t>
      </w:r>
      <w:r w:rsidRPr="0006141C">
        <w:rPr>
          <w:rFonts w:cstheme="minorHAnsi"/>
          <w:i/>
          <w:sz w:val="16"/>
          <w:szCs w:val="16"/>
        </w:rPr>
        <w:t>Malaysia’s human trafficking routes: what the collective data tells us about migrant worker exploitation</w:t>
      </w:r>
      <w:r w:rsidRPr="0006141C">
        <w:rPr>
          <w:rFonts w:cstheme="minorHAnsi"/>
          <w:sz w:val="16"/>
          <w:szCs w:val="16"/>
        </w:rPr>
        <w:t>. Available from: https://winrock.org/wp-content/uploads/2021/12/Malaysias-Human-Trafficking-Routes-What-the-Collective-Data-Tells-Us-About-Migrant-Worker-Exploitation.pdf. [23 January 2023].</w:t>
      </w:r>
      <w:r w:rsidRPr="0006141C">
        <w:rPr>
          <w:rFonts w:cstheme="minorHAnsi"/>
          <w:sz w:val="16"/>
          <w:szCs w:val="16"/>
        </w:rPr>
        <w:fldChar w:fldCharType="end"/>
      </w:r>
    </w:p>
  </w:endnote>
  <w:endnote w:id="16">
    <w:p w14:paraId="5B2F4C8E" w14:textId="53D95A6E" w:rsidR="00F728B8" w:rsidRPr="00B121D8" w:rsidRDefault="00F728B8" w:rsidP="00F728B8">
      <w:pPr>
        <w:pStyle w:val="EndnoteText"/>
        <w:rPr>
          <w:rFonts w:cstheme="minorHAnsi"/>
          <w:sz w:val="16"/>
          <w:szCs w:val="16"/>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00D205A7" w:rsidRPr="0006141C">
        <w:rPr>
          <w:rFonts w:cstheme="minorHAnsi"/>
          <w:sz w:val="16"/>
          <w:szCs w:val="16"/>
        </w:rPr>
        <w:instrText xml:space="preserve"> ADDIN EN.CITE &lt;EndNote&gt;&lt;Cite&gt;&lt;Author&gt;Ganesan&lt;/Author&gt;&lt;Year&gt;2021&lt;/Year&gt;&lt;RecNum&gt;4255&lt;/RecNum&gt;&lt;DisplayText&gt;Ganesan, RR 2021,&amp;apos;Online system leading to trafficking of maids, govt told&amp;apos;, &lt;style face="italic"&gt;Free Malaysia Today&lt;/style&gt;, 3 December. Available From: https://www.freemalaysiatoday.com/category/nation/2021/12/03/online-system-leading-to-trafficking-of-maids-govt-told/. [23 January 2023].&lt;/DisplayText&gt;&lt;record&gt;&lt;rec-number&gt;4255&lt;/rec-number&gt;&lt;foreign-keys&gt;&lt;key app="EN" db-id="p2tsve9x12dvfhe9zv2xazdnze9pawwv2e5w" timestamp="1674447556"&gt;4255&lt;/key&gt;&lt;/foreign-keys&gt;&lt;ref-type name="Newspaper Article"&gt;23&lt;/ref-type&gt;&lt;contributors&gt;&lt;authors&gt;&lt;author&gt;Reshna Reem Ganesan&lt;/author&gt;&lt;/authors&gt;&lt;/contributors&gt;&lt;titles&gt;&lt;title&gt;Online system leading to trafficking of maids, govt told&lt;/title&gt;&lt;secondary-title&gt;Free Malaysia Today&lt;/secondary-title&gt;&lt;/titles&gt;&lt;dates&gt;&lt;year&gt;2021&lt;/year&gt;&lt;pub-dates&gt;&lt;date&gt;3 December&lt;/date&gt;&lt;/pub-dates&gt;&lt;/dates&gt;&lt;urls&gt;&lt;related-urls&gt;&lt;url&gt;https://www.freemalaysiatoday.com/category/nation/2021/12/03/online-system-leading-to-trafficking-of-maids-govt-told/&lt;/url&gt;&lt;/related-urls&gt;&lt;/urls&gt;&lt;access-date&gt;23 January 2023&lt;/access-date&gt;&lt;/record&gt;&lt;/Cite&gt;&lt;/EndNote&gt;</w:instrText>
      </w:r>
      <w:r w:rsidRPr="0006141C">
        <w:rPr>
          <w:rFonts w:cstheme="minorHAnsi"/>
          <w:sz w:val="16"/>
          <w:szCs w:val="16"/>
        </w:rPr>
        <w:fldChar w:fldCharType="separate"/>
      </w:r>
      <w:r w:rsidR="00D205A7" w:rsidRPr="0006141C">
        <w:rPr>
          <w:rFonts w:cstheme="minorHAnsi"/>
          <w:noProof/>
          <w:sz w:val="16"/>
          <w:szCs w:val="16"/>
        </w:rPr>
        <w:t xml:space="preserve">Ganesan, RR 2021,'Online system leading to trafficking of maids, govt told', </w:t>
      </w:r>
      <w:r w:rsidR="00D205A7" w:rsidRPr="0006141C">
        <w:rPr>
          <w:rFonts w:cstheme="minorHAnsi"/>
          <w:i/>
          <w:noProof/>
          <w:sz w:val="16"/>
          <w:szCs w:val="16"/>
        </w:rPr>
        <w:t>Free Malaysia Today</w:t>
      </w:r>
      <w:r w:rsidR="00D205A7" w:rsidRPr="0006141C">
        <w:rPr>
          <w:rFonts w:cstheme="minorHAnsi"/>
          <w:noProof/>
          <w:sz w:val="16"/>
          <w:szCs w:val="16"/>
        </w:rPr>
        <w:t>, 3 December. Available From: https://www.freemalaysiatoday.com/category/nation/2021/12/03/online-system-leading-to-trafficking-of-maids-govt-told/. [23 January 2023].</w:t>
      </w:r>
      <w:r w:rsidRPr="0006141C">
        <w:rPr>
          <w:rFonts w:cstheme="minorHAnsi"/>
          <w:sz w:val="16"/>
          <w:szCs w:val="16"/>
        </w:rPr>
        <w:fldChar w:fldCharType="end"/>
      </w:r>
      <w:r w:rsidR="00D205A7" w:rsidRPr="0006141C">
        <w:rPr>
          <w:rFonts w:cstheme="minorHAnsi"/>
          <w:sz w:val="16"/>
          <w:szCs w:val="16"/>
        </w:rPr>
        <w:t xml:space="preserve">; </w:t>
      </w:r>
      <w:r w:rsidR="00D205A7" w:rsidRPr="0006141C">
        <w:rPr>
          <w:rFonts w:cstheme="minorHAnsi"/>
          <w:sz w:val="16"/>
          <w:szCs w:val="16"/>
          <w:lang w:val="en-GB"/>
        </w:rPr>
        <w:t xml:space="preserve">Freedom Collaborative 2021, </w:t>
      </w:r>
      <w:r w:rsidR="00D205A7" w:rsidRPr="00B121D8">
        <w:rPr>
          <w:rFonts w:cstheme="minorHAnsi"/>
          <w:i/>
          <w:iCs/>
          <w:sz w:val="16"/>
          <w:szCs w:val="16"/>
          <w:lang w:val="en-GB"/>
        </w:rPr>
        <w:t>Malaysia’s human trafficking routes: what the collective data tells us about migrant worker exploitation</w:t>
      </w:r>
      <w:r w:rsidR="00D205A7" w:rsidRPr="0006141C">
        <w:rPr>
          <w:rFonts w:cstheme="minorHAnsi"/>
          <w:sz w:val="16"/>
          <w:szCs w:val="16"/>
          <w:lang w:val="en-GB"/>
        </w:rPr>
        <w:t>, p. 12. Available from: https://winrock.org/wp-content/uploads/2021/12/Malaysias-Human-Trafficking-Routes-What-the-Collective-Data-Tells-Us-About-Migrant-Worker-Exploitation.pdf. [23 January 2023]</w:t>
      </w:r>
    </w:p>
  </w:endnote>
  <w:endnote w:id="17">
    <w:p w14:paraId="68C278B3" w14:textId="77777777" w:rsidR="00805642" w:rsidRPr="0006141C" w:rsidRDefault="00805642"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&lt;EndNote&gt;&lt;Cite&gt;&lt;Author&gt;Office to Monitor and Combat Trafficking in Persons&lt;/Author&gt;&lt;Year&gt;2022&lt;/Year&gt;&lt;RecNum&gt;4251&lt;/RecNum&gt;&lt;DisplayText&gt;Office to Monitor and Combat Trafficking in Persons 2022, &lt;style face="italic"&gt;Trafficking in Persons Report: Malaysia Country Narrative&lt;/style&gt;, United States Department of State. Available from: https://www.state.gov/reports/2022-trafficking-in-persons-report/malaysia/#:~:text=The%20Government%20of%20Malaysia%20does,Malaysia%20remained%20on%20Tier%203. [23 January 2023].&lt;/DisplayText&gt;&lt;record&gt;&lt;rec-number&gt;4251&lt;/rec-number&gt;&lt;foreign-keys&gt;&lt;key app="EN" db-id="p2tsve9x12dvfhe9zv2xazdnze9pawwv2e5w" timestamp="1674445625"&gt;4251&lt;/key&gt;&lt;/foreign-keys&gt;&lt;ref-type name="Report"&gt;27&lt;/ref-type&gt;&lt;contributors&gt;&lt;authors&gt;&lt;author&gt;Office to Monitor and Combat Trafficking in Persons,&lt;/author&gt;&lt;/authors&gt;&lt;/contributors&gt;&lt;titles&gt;&lt;title&gt;Trafficking in Persons Report: Malaysia Country Narrative&lt;/title&gt;&lt;/titles&gt;&lt;dates&gt;&lt;year&gt;2022&lt;/year&gt;&lt;/dates&gt;&lt;publisher&gt;United States Department of State&lt;/publisher&gt;&lt;urls&gt;&lt;related-urls&gt;&lt;url&gt;https://www.state.gov/reports/2022-trafficking-in-persons-report/malaysia/#:~:text=The%20Government%20of%20Malaysia%20does,Malaysia%20remained%20on%20Tier%203.&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Office to Monitor and Combat Trafficking in Persons 2022, </w:t>
      </w:r>
      <w:r w:rsidRPr="0006141C">
        <w:rPr>
          <w:rFonts w:cstheme="minorHAnsi"/>
          <w:i/>
          <w:sz w:val="16"/>
          <w:szCs w:val="16"/>
        </w:rPr>
        <w:t>Trafficking in Persons Report: Malaysia Country Narrative</w:t>
      </w:r>
      <w:r w:rsidRPr="0006141C">
        <w:rPr>
          <w:rFonts w:cstheme="minorHAnsi"/>
          <w:sz w:val="16"/>
          <w:szCs w:val="16"/>
        </w:rPr>
        <w:t>, United States Department of State. Available from: https://www.state.gov/reports/2022-trafficking-in-persons-report/malaysia/#:~:text=The%20Government%20of%20Malaysia%20does,Malaysia%20remained%20on%20Tier%203. [23 January 2023].</w:t>
      </w:r>
      <w:r w:rsidRPr="0006141C">
        <w:rPr>
          <w:rFonts w:cstheme="minorHAnsi"/>
          <w:sz w:val="16"/>
          <w:szCs w:val="16"/>
        </w:rPr>
        <w:fldChar w:fldCharType="end"/>
      </w:r>
    </w:p>
  </w:endnote>
  <w:endnote w:id="18">
    <w:p w14:paraId="01182DBC" w14:textId="2E97C54F" w:rsidR="00C55318" w:rsidRPr="0006141C" w:rsidRDefault="00C55318" w:rsidP="0006141C">
      <w:pPr>
        <w:spacing w:after="0"/>
        <w:rPr>
          <w:rFonts w:cstheme="minorHAnsi"/>
          <w:sz w:val="16"/>
          <w:szCs w:val="16"/>
          <w:lang w:val="en-GB"/>
        </w:rPr>
      </w:pPr>
      <w:r w:rsidRPr="00B121D8">
        <w:rPr>
          <w:rFonts w:cstheme="minorHAnsi"/>
          <w:sz w:val="16"/>
          <w:szCs w:val="16"/>
          <w:vertAlign w:val="superscript"/>
        </w:rPr>
        <w:endnoteRef/>
      </w:r>
      <w:r w:rsidRPr="00B121D8">
        <w:rPr>
          <w:rFonts w:cstheme="minorHAnsi"/>
          <w:sz w:val="16"/>
          <w:szCs w:val="16"/>
          <w:vertAlign w:val="superscript"/>
        </w:rPr>
        <w:t xml:space="preserve"> </w:t>
      </w:r>
      <w:r w:rsidRPr="0006141C">
        <w:rPr>
          <w:rFonts w:cstheme="minorHAnsi"/>
          <w:sz w:val="16"/>
          <w:szCs w:val="16"/>
        </w:rPr>
        <w:t xml:space="preserve">Office to Monitor and Combat Trafficking in Persons 2020, Trafficking in Persons Report: Malaysia Country Narrative, United States Department of State. Available from: </w:t>
      </w:r>
      <w:hyperlink r:id="rId3" w:history="1">
        <w:r w:rsidRPr="0006141C">
          <w:rPr>
            <w:rFonts w:cstheme="minorHAnsi"/>
            <w:sz w:val="16"/>
            <w:szCs w:val="16"/>
          </w:rPr>
          <w:t>https://www.state.gov/reports/2020-trafficking-in-persons-report/malaysia/</w:t>
        </w:r>
      </w:hyperlink>
      <w:r w:rsidRPr="0006141C">
        <w:rPr>
          <w:rFonts w:cstheme="minorHAnsi"/>
          <w:sz w:val="16"/>
          <w:szCs w:val="16"/>
        </w:rPr>
        <w:t xml:space="preserve"> [24 May 2020].</w:t>
      </w:r>
    </w:p>
  </w:endnote>
  <w:endnote w:id="19">
    <w:p w14:paraId="2AF6406E" w14:textId="77777777" w:rsidR="00A86C32" w:rsidRPr="0006141C" w:rsidRDefault="00A86C32"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&lt;EndNote&gt;&lt;Cite&gt;&lt;Author&gt;Ananthalakshmi&lt;/Author&gt;&lt;Year&gt;2020&lt;/Year&gt;&lt;RecNum&gt;4266&lt;/RecNum&gt;&lt;DisplayText&gt;Ananthalakshmi, A &amp;amp; Latiff, R 2020,&amp;apos;Rohingya targeted in Malaysia as coronavirus stokes xenophobia&amp;apos;, &lt;style face="italic"&gt;Reuters&lt;/style&gt;, 23 May. Available From: https://www.reuters.com/article/uk-health-coronavirus-malaysia-rohingya-idUKKBN22Z00Q. [23 January 2023].&lt;/DisplayText&gt;&lt;record&gt;&lt;rec-number&gt;4266&lt;/rec-number&gt;&lt;foreign-keys&gt;&lt;key app="EN" db-id="p2tsve9x12dvfhe9zv2xazdnze9pawwv2e5w" timestamp="1674472069"&gt;4266&lt;/key&gt;&lt;/foreign-keys&gt;&lt;ref-type name="Newspaper Article"&gt;23&lt;/ref-type&gt;&lt;contributors&gt;&lt;authors&gt;&lt;author&gt;Ananthalakshmi, A&lt;/author&gt;&lt;author&gt;Rozanna Latiff&lt;/author&gt;&lt;/authors&gt;&lt;/contributors&gt;&lt;titles&gt;&lt;title&gt;Rohingya targeted in Malaysia as coronavirus stokes xenophobia&lt;/title&gt;&lt;secondary-title&gt;Reuters&lt;/secondary-title&gt;&lt;/titles&gt;&lt;dates&gt;&lt;year&gt;2020&lt;/year&gt;&lt;pub-dates&gt;&lt;date&gt;23 May&lt;/date&gt;&lt;/pub-dates&gt;&lt;/dates&gt;&lt;urls&gt;&lt;related-urls&gt;&lt;url&gt;https://www.reuters.com/article/uk-health-coronavirus-malaysia-rohingya-idUKKBN22Z00Q&lt;/url&gt;&lt;/related-urls&gt;&lt;/urls&gt;&lt;access-date&gt;23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Ananthalakshmi, A &amp; Latiff, R 2020,'Rohingya targeted in Malaysia as coronavirus stokes xenophobia', </w:t>
      </w:r>
      <w:r w:rsidRPr="0006141C">
        <w:rPr>
          <w:rFonts w:cstheme="minorHAnsi"/>
          <w:i/>
          <w:sz w:val="16"/>
          <w:szCs w:val="16"/>
        </w:rPr>
        <w:t>Reuters</w:t>
      </w:r>
      <w:r w:rsidRPr="0006141C">
        <w:rPr>
          <w:rFonts w:cstheme="minorHAnsi"/>
          <w:sz w:val="16"/>
          <w:szCs w:val="16"/>
        </w:rPr>
        <w:t>, 23 May. Available From: https://www.reuters.com/article/uk-health-coronavirus-malaysia-rohingya-idUKKBN22Z00Q. [23 January 2023].</w:t>
      </w:r>
      <w:r w:rsidRPr="0006141C">
        <w:rPr>
          <w:rFonts w:cstheme="minorHAnsi"/>
          <w:sz w:val="16"/>
          <w:szCs w:val="16"/>
        </w:rPr>
        <w:fldChar w:fldCharType="end"/>
      </w:r>
    </w:p>
  </w:endnote>
  <w:endnote w:id="20">
    <w:p w14:paraId="44127AAD" w14:textId="77777777" w:rsidR="00A86C32" w:rsidRPr="0006141C" w:rsidRDefault="00A86C32"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PEVuZE5vdGU+PENpdGU+PEF1dGhvcj5PZmZpY2UgdG8gTW9uaXRvciBhbmQgQ29tYmF0IFRyYWZm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</w:fldData>
        </w:fldChar>
      </w:r>
      <w:r w:rsidRPr="0006141C">
        <w:rPr>
          <w:rFonts w:cstheme="minorHAnsi"/>
          <w:sz w:val="16"/>
          <w:szCs w:val="16"/>
        </w:rPr>
        <w:instrText xml:space="preserve"> ADDIN EN.CITE </w:instrText>
      </w:r>
      <w:r w:rsidRPr="0006141C">
        <w:rPr>
          <w:rFonts w:cstheme="minorHAnsi"/>
          <w:sz w:val="16"/>
          <w:szCs w:val="16"/>
        </w:rPr>
        <w:fldChar w:fldCharType="begin">
          <w:fldData xml:space="preserve">PEVuZE5vdGU+PENpdGU+PEF1dGhvcj5PZmZpY2UgdG8gTW9uaXRvciBhbmQgQ29tYmF0IFRyYWZm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</w:fldData>
        </w:fldChar>
      </w:r>
      <w:r w:rsidRPr="0006141C">
        <w:rPr>
          <w:rFonts w:cstheme="minorHAnsi"/>
          <w:sz w:val="16"/>
          <w:szCs w:val="16"/>
        </w:rPr>
        <w:instrText xml:space="preserve"> ADDIN EN.CITE.DATA </w:instrText>
      </w:r>
      <w:r w:rsidRPr="0006141C">
        <w:rPr>
          <w:rFonts w:cstheme="minorHAnsi"/>
          <w:sz w:val="16"/>
          <w:szCs w:val="16"/>
        </w:rPr>
      </w:r>
      <w:r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Pr="0006141C">
        <w:rPr>
          <w:rFonts w:cstheme="minorHAnsi"/>
          <w:sz w:val="16"/>
          <w:szCs w:val="16"/>
        </w:rPr>
        <w:t xml:space="preserve">Office to Monitor and Combat Trafficking in Persons 2021, </w:t>
      </w:r>
      <w:r w:rsidRPr="0006141C">
        <w:rPr>
          <w:rFonts w:cstheme="minorHAnsi"/>
          <w:i/>
          <w:sz w:val="16"/>
          <w:szCs w:val="16"/>
        </w:rPr>
        <w:t>Trafficking in Persons Report: Malaysia Country Narrative</w:t>
      </w:r>
      <w:r w:rsidRPr="0006141C">
        <w:rPr>
          <w:rFonts w:cstheme="minorHAnsi"/>
          <w:sz w:val="16"/>
          <w:szCs w:val="16"/>
        </w:rPr>
        <w:t xml:space="preserve">, United States Department of State. Available from: https://www.state.gov/reports/2021-trafficking-in-persons-report/malaysia/. [23 January 2023]; Office to Monitor and Combat Trafficking in Persons 2022, </w:t>
      </w:r>
      <w:r w:rsidRPr="0006141C">
        <w:rPr>
          <w:rFonts w:cstheme="minorHAnsi"/>
          <w:i/>
          <w:sz w:val="16"/>
          <w:szCs w:val="16"/>
        </w:rPr>
        <w:t>Trafficking in Persons Report: Malaysia Country Narrative</w:t>
      </w:r>
      <w:r w:rsidRPr="0006141C">
        <w:rPr>
          <w:rFonts w:cstheme="minorHAnsi"/>
          <w:sz w:val="16"/>
          <w:szCs w:val="16"/>
        </w:rPr>
        <w:t>, United States Department of State. Available from: https://www.state.gov/reports/2022-trafficking-in-persons-report/malaysia/#:~:text=The%20Government%20of%20Malaysia%20does,Malaysia%20remained%20on%20Tier%203. [23 January 2023].</w:t>
      </w:r>
      <w:r w:rsidRPr="0006141C">
        <w:rPr>
          <w:rFonts w:cstheme="minorHAnsi"/>
          <w:sz w:val="16"/>
          <w:szCs w:val="16"/>
        </w:rPr>
        <w:fldChar w:fldCharType="end"/>
      </w:r>
    </w:p>
  </w:endnote>
  <w:endnote w:id="21">
    <w:p w14:paraId="084A3A51" w14:textId="77777777" w:rsidR="00DC513F" w:rsidRPr="0006141C" w:rsidRDefault="00DC513F"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&lt;EndNote&gt;&lt;Cite&gt;&lt;Author&gt;Liberty Asia&lt;/Author&gt;&lt;Year&gt;2018&lt;/Year&gt;&lt;RecNum&gt;4258&lt;/RecNum&gt;&lt;DisplayText&gt;Liberty Asia 2018, &lt;style face="italic"&gt;Legal Gap Analysis of Anti-Trafficking Legislation in Malaysia&lt;/style&gt;. Available from: http://freedom.collaborative.prod.s3.amazonaws.com/GapAnalysis_Malaysia_20180312.pdf. [23 January 2023].&lt;/DisplayText&gt;&lt;record&gt;&lt;rec-number&gt;4258&lt;/rec-number&gt;&lt;foreign-keys&gt;&lt;key app="EN" db-id="p2tsve9x12dvfhe9zv2xazdnze9pawwv2e5w" timestamp="1674454751"&gt;4258&lt;/key&gt;&lt;/foreign-keys&gt;&lt;ref-type name="Report"&gt;27&lt;/ref-type&gt;&lt;contributors&gt;&lt;authors&gt;&lt;author&gt;Liberty Asia,&lt;/author&gt;&lt;/authors&gt;&lt;/contributors&gt;&lt;titles&gt;&lt;title&gt;Legal Gap Analysis of Anti-Trafficking Legislation in Malaysia&lt;/title&gt;&lt;/titles&gt;&lt;dates&gt;&lt;year&gt;2018&lt;/year&gt;&lt;/dates&gt;&lt;urls&gt;&lt;related-urls&gt;&lt;url&gt;http://freedom.collaborative.prod.s3.amazonaws.com/GapAnalysis_Malaysia_20180312.pdf&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Liberty Asia 2018, </w:t>
      </w:r>
      <w:r w:rsidRPr="0006141C">
        <w:rPr>
          <w:rFonts w:cstheme="minorHAnsi"/>
          <w:i/>
          <w:sz w:val="16"/>
          <w:szCs w:val="16"/>
        </w:rPr>
        <w:t>Legal Gap Analysis of Anti-Trafficking Legislation in Malaysia</w:t>
      </w:r>
      <w:r w:rsidRPr="0006141C">
        <w:rPr>
          <w:rFonts w:cstheme="minorHAnsi"/>
          <w:sz w:val="16"/>
          <w:szCs w:val="16"/>
        </w:rPr>
        <w:t>. Available from: http://freedom.collaborative.prod.s3.amazonaws.com/GapAnalysis_Malaysia_20180312.pdf. [23 January 2023].</w:t>
      </w:r>
      <w:r w:rsidRPr="0006141C">
        <w:rPr>
          <w:rFonts w:cstheme="minorHAnsi"/>
          <w:sz w:val="16"/>
          <w:szCs w:val="16"/>
        </w:rPr>
        <w:fldChar w:fldCharType="end"/>
      </w:r>
    </w:p>
  </w:endnote>
  <w:endnote w:id="22">
    <w:p w14:paraId="22ABD905" w14:textId="77777777" w:rsidR="00DC513F" w:rsidRPr="0006141C" w:rsidRDefault="00DC513F"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&lt;EndNote&gt;&lt;Cite&gt;&lt;Year&gt;1981&lt;/Year&gt;&lt;RecNum&gt;4221&lt;/RecNum&gt;&lt;DisplayText&gt;&lt;style face="italic"&gt;Private Employment Agencies Act (amended 2018), 1981&lt;/style&gt; (Act 246) (Malaysia) &lt;/DisplayText&gt;&lt;record&gt;&lt;rec-number&gt;4221&lt;/rec-number&gt;&lt;foreign-keys&gt;&lt;key app="EN" db-id="p2tsve9x12dvfhe9zv2xazdnze9pawwv2e5w" timestamp="1674116809"&gt;4221&lt;/key&gt;&lt;/foreign-keys&gt;&lt;ref-type name="Statute"&gt;31&lt;/ref-type&gt;&lt;contributors&gt;&lt;/contributors&gt;&lt;titles&gt;&lt;title&gt;Private Employment Agencies Act (amended 2018)&lt;/title&gt;&lt;/titles&gt;&lt;number&gt;Act 246&lt;/number&gt;&lt;dates&gt;&lt;year&gt;1981&lt;/year&gt;&lt;/dates&gt;&lt;pub-location&gt;Malaysia&lt;/pub-location&gt;&lt;urls&gt;&lt;/urls&gt;&lt;/record&gt;&lt;/Cite&gt;&lt;/EndNote&gt;</w:instrText>
      </w:r>
      <w:r w:rsidRPr="0006141C">
        <w:rPr>
          <w:rFonts w:cstheme="minorHAnsi"/>
          <w:sz w:val="16"/>
          <w:szCs w:val="16"/>
        </w:rPr>
        <w:fldChar w:fldCharType="separate"/>
      </w:r>
      <w:r w:rsidRPr="0006141C">
        <w:rPr>
          <w:rFonts w:cstheme="minorHAnsi"/>
          <w:i/>
          <w:sz w:val="16"/>
          <w:szCs w:val="16"/>
        </w:rPr>
        <w:t>Private Employment Agencies Act (amended 2018), 1981</w:t>
      </w:r>
      <w:r w:rsidRPr="0006141C">
        <w:rPr>
          <w:rFonts w:cstheme="minorHAnsi"/>
          <w:sz w:val="16"/>
          <w:szCs w:val="16"/>
        </w:rPr>
        <w:t xml:space="preserve"> (Act 246) (Malaysia) </w:t>
      </w:r>
      <w:r w:rsidRPr="0006141C">
        <w:rPr>
          <w:rFonts w:cstheme="minorHAnsi"/>
          <w:sz w:val="16"/>
          <w:szCs w:val="16"/>
        </w:rPr>
        <w:fldChar w:fldCharType="end"/>
      </w:r>
      <w:r w:rsidRPr="0006141C">
        <w:rPr>
          <w:rFonts w:cstheme="minorHAnsi"/>
          <w:sz w:val="16"/>
          <w:szCs w:val="16"/>
        </w:rPr>
        <w:t xml:space="preserve"> </w:t>
      </w:r>
    </w:p>
  </w:endnote>
  <w:endnote w:id="23">
    <w:p w14:paraId="6ECA446C" w14:textId="77777777" w:rsidR="00DC513F" w:rsidRPr="0006141C" w:rsidRDefault="00DC513F" w:rsidP="0006141C">
      <w:pPr>
        <w:spacing w:after="0"/>
        <w:rPr>
          <w:rFonts w:cstheme="minorHAnsi"/>
          <w:sz w:val="16"/>
          <w:szCs w:val="16"/>
          <w:lang w:val="en-GB"/>
        </w:rPr>
      </w:pPr>
      <w:r w:rsidRPr="00B121D8">
        <w:rPr>
          <w:rFonts w:cstheme="minorHAnsi"/>
          <w:sz w:val="16"/>
          <w:szCs w:val="16"/>
          <w:vertAlign w:val="superscript"/>
        </w:rPr>
        <w:endnoteRef/>
      </w:r>
      <w:r w:rsidRPr="00B121D8">
        <w:rPr>
          <w:rFonts w:cstheme="minorHAnsi"/>
          <w:sz w:val="16"/>
          <w:szCs w:val="16"/>
          <w:vertAlign w:val="superscript"/>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&lt;EndNote&gt;&lt;Cite&gt;&lt;Year&gt;1966&lt;/Year&gt;&lt;RecNum&gt;4222&lt;/RecNum&gt;&lt;DisplayText&gt;&lt;style face="italic"&gt;Passports Act, 1966&lt;/style&gt; (Act No. 150 of 1966) (Malaysia) art 12&lt;/DisplayText&gt;&lt;record&gt;&lt;rec-number&gt;4222&lt;/rec-number&gt;&lt;foreign-keys&gt;&lt;key app="EN" db-id="p2tsve9x12dvfhe9zv2xazdnze9pawwv2e5w" timestamp="1674117436"&gt;4222&lt;/key&gt;&lt;/foreign-keys&gt;&lt;ref-type name="Statute"&gt;31&lt;/ref-type&gt;&lt;contributors&gt;&lt;/contributors&gt;&lt;titles&gt;&lt;title&gt;Passports Act&lt;/title&gt;&lt;/titles&gt;&lt;number&gt;Act No. 150 of 1966&lt;/number&gt;&lt;section&gt;art 12&lt;/section&gt;&lt;dates&gt;&lt;year&gt;1966&lt;/year&gt;&lt;/dates&gt;&lt;pub-location&gt;Malaysia&lt;/pub-location&gt;&lt;urls&gt;&lt;/urls&gt;&lt;/record&gt;&lt;/Cite&gt;&lt;/EndNote&gt;</w:instrText>
      </w:r>
      <w:r w:rsidRPr="0006141C">
        <w:rPr>
          <w:rFonts w:cstheme="minorHAnsi"/>
          <w:sz w:val="16"/>
          <w:szCs w:val="16"/>
        </w:rPr>
        <w:fldChar w:fldCharType="separate"/>
      </w:r>
      <w:r w:rsidRPr="0006141C">
        <w:rPr>
          <w:rFonts w:cstheme="minorHAnsi"/>
          <w:i/>
          <w:sz w:val="16"/>
          <w:szCs w:val="16"/>
        </w:rPr>
        <w:t>Passports Act, 1966</w:t>
      </w:r>
      <w:r w:rsidRPr="0006141C">
        <w:rPr>
          <w:rFonts w:cstheme="minorHAnsi"/>
          <w:sz w:val="16"/>
          <w:szCs w:val="16"/>
        </w:rPr>
        <w:t xml:space="preserve"> (Act No. 150 of 1966) (Malaysia) art 12</w:t>
      </w:r>
      <w:r w:rsidRPr="0006141C">
        <w:rPr>
          <w:rFonts w:cstheme="minorHAnsi"/>
          <w:sz w:val="16"/>
          <w:szCs w:val="16"/>
        </w:rPr>
        <w:fldChar w:fldCharType="end"/>
      </w:r>
    </w:p>
  </w:endnote>
  <w:endnote w:id="24">
    <w:p w14:paraId="60AFD520" w14:textId="77777777" w:rsidR="00DC513F" w:rsidRPr="0006141C" w:rsidRDefault="00DC513F"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PEVuZE5vdGU+PENpdGU+PEF1dGhvcj5CZW5ndHNlbjwvQXV0aG9yPjxZZWFyPjIwMTk8L1llYXI+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</w:fldData>
        </w:fldChar>
      </w:r>
      <w:r w:rsidRPr="0006141C">
        <w:rPr>
          <w:rFonts w:cstheme="minorHAnsi"/>
          <w:sz w:val="16"/>
          <w:szCs w:val="16"/>
        </w:rPr>
        <w:instrText xml:space="preserve"> ADDIN EN.CITE </w:instrText>
      </w:r>
      <w:r w:rsidRPr="0006141C">
        <w:rPr>
          <w:rFonts w:cstheme="minorHAnsi"/>
          <w:sz w:val="16"/>
          <w:szCs w:val="16"/>
        </w:rPr>
        <w:fldChar w:fldCharType="begin">
          <w:fldData xml:space="preserve">PEVuZE5vdGU+PENpdGU+PEF1dGhvcj5CZW5ndHNlbjwvQXV0aG9yPjxZZWFyPjIwMTk8L1llYXI+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</w:fldData>
        </w:fldChar>
      </w:r>
      <w:r w:rsidRPr="0006141C">
        <w:rPr>
          <w:rFonts w:cstheme="minorHAnsi"/>
          <w:sz w:val="16"/>
          <w:szCs w:val="16"/>
        </w:rPr>
        <w:instrText xml:space="preserve"> ADDIN EN.CITE.DATA </w:instrText>
      </w:r>
      <w:r w:rsidRPr="0006141C">
        <w:rPr>
          <w:rFonts w:cstheme="minorHAnsi"/>
          <w:sz w:val="16"/>
          <w:szCs w:val="16"/>
        </w:rPr>
      </w:r>
      <w:r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Pr="0006141C">
        <w:rPr>
          <w:rFonts w:cstheme="minorHAnsi"/>
          <w:sz w:val="16"/>
          <w:szCs w:val="16"/>
        </w:rPr>
        <w:t xml:space="preserve">Bengtsen, P 2019,'Clean Gloves, Dirty Practices: Debt Bondage in Malaysia’s Rubber Glove Industry', </w:t>
      </w:r>
      <w:r w:rsidRPr="0006141C">
        <w:rPr>
          <w:rFonts w:cstheme="minorHAnsi"/>
          <w:i/>
          <w:sz w:val="16"/>
          <w:szCs w:val="16"/>
        </w:rPr>
        <w:t>The Diplomat</w:t>
      </w:r>
      <w:r w:rsidRPr="0006141C">
        <w:rPr>
          <w:rFonts w:cstheme="minorHAnsi"/>
          <w:sz w:val="16"/>
          <w:szCs w:val="16"/>
        </w:rPr>
        <w:t xml:space="preserve">, 22 November Available From: https://thediplomat.com/2019/11/clean-gloves-dirty-practices-debt-bondage-in-malaysias-rubber-glove-industry/. [23 January 2023]; 2020,'Tesco workers in Malaysia and Thailand abused, UK grocer says in modern slavery report', </w:t>
      </w:r>
      <w:r w:rsidRPr="0006141C">
        <w:rPr>
          <w:rFonts w:cstheme="minorHAnsi"/>
          <w:i/>
          <w:sz w:val="16"/>
          <w:szCs w:val="16"/>
        </w:rPr>
        <w:t>South China Morning Post</w:t>
      </w:r>
      <w:r w:rsidRPr="0006141C">
        <w:rPr>
          <w:rFonts w:cstheme="minorHAnsi"/>
          <w:sz w:val="16"/>
          <w:szCs w:val="16"/>
        </w:rPr>
        <w:t xml:space="preserve">, 16 May. Available From: https://www.scmp.com/news/asia/southeast-asia/article/3084714/tesco-workers-malaysia-and-thailand-abused-uk-grocer-says. [23 January 2023]; Fair Labor Association 2018, </w:t>
      </w:r>
      <w:r w:rsidRPr="0006141C">
        <w:rPr>
          <w:rFonts w:cstheme="minorHAnsi"/>
          <w:i/>
          <w:sz w:val="16"/>
          <w:szCs w:val="16"/>
        </w:rPr>
        <w:t xml:space="preserve">Assessing forced labor risks in the palm oil sector in Indonesia and Malaysia </w:t>
      </w:r>
      <w:r w:rsidRPr="0006141C">
        <w:rPr>
          <w:rFonts w:cstheme="minorHAnsi"/>
          <w:sz w:val="16"/>
          <w:szCs w:val="16"/>
        </w:rPr>
        <w:t>The Consumer Goods Forum. Available from: https://www.theconsumergoodsforum.com/wp-content/uploads/2018/11/201811-CGF-FLA-Palm-Oil-Report-Malaysia-and-Indonesia_web.pdf. [17 June 2022].</w:t>
      </w:r>
      <w:r w:rsidRPr="0006141C">
        <w:rPr>
          <w:rFonts w:cstheme="minorHAnsi"/>
          <w:sz w:val="16"/>
          <w:szCs w:val="16"/>
        </w:rPr>
        <w:fldChar w:fldCharType="end"/>
      </w:r>
    </w:p>
  </w:endnote>
  <w:endnote w:id="25">
    <w:p w14:paraId="4A5D3E6C" w14:textId="54389B8E" w:rsidR="00190065" w:rsidRPr="0006141C" w:rsidRDefault="00190065"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PEVuZE5vdGU+PENpdGU+PEF1dGhvcj5PZmZpY2UgdG8gTW9uaXRvciBhbmQgQ29tYmF0IFRyYWZm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</w:fldData>
        </w:fldChar>
      </w:r>
      <w:r w:rsidR="007405ED" w:rsidRPr="0006141C">
        <w:rPr>
          <w:rFonts w:cstheme="minorHAnsi"/>
          <w:sz w:val="16"/>
          <w:szCs w:val="16"/>
        </w:rPr>
        <w:instrText xml:space="preserve"> ADDIN EN.CITE </w:instrText>
      </w:r>
      <w:r w:rsidR="007405ED" w:rsidRPr="0006141C">
        <w:rPr>
          <w:rFonts w:cstheme="minorHAnsi"/>
          <w:sz w:val="16"/>
          <w:szCs w:val="16"/>
        </w:rPr>
        <w:fldChar w:fldCharType="begin">
          <w:fldData xml:space="preserve">PEVuZE5vdGU+PENpdGU+PEF1dGhvcj5PZmZpY2UgdG8gTW9uaXRvciBhbmQgQ29tYmF0IFRyYWZm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</w:fldData>
        </w:fldChar>
      </w:r>
      <w:r w:rsidR="007405ED" w:rsidRPr="0006141C">
        <w:rPr>
          <w:rFonts w:cstheme="minorHAnsi"/>
          <w:sz w:val="16"/>
          <w:szCs w:val="16"/>
        </w:rPr>
        <w:instrText xml:space="preserve"> ADDIN EN.CITE.DATA </w:instrText>
      </w:r>
      <w:r w:rsidR="007405ED" w:rsidRPr="0006141C">
        <w:rPr>
          <w:rFonts w:cstheme="minorHAnsi"/>
          <w:sz w:val="16"/>
          <w:szCs w:val="16"/>
        </w:rPr>
      </w:r>
      <w:r w:rsidR="007405ED"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7405ED" w:rsidRPr="0006141C">
        <w:rPr>
          <w:rFonts w:cstheme="minorHAnsi"/>
          <w:sz w:val="16"/>
          <w:szCs w:val="16"/>
        </w:rPr>
        <w:t xml:space="preserve">Office to Monitor and Combat Trafficking in Persons 2022, </w:t>
      </w:r>
      <w:r w:rsidR="007405ED" w:rsidRPr="0006141C">
        <w:rPr>
          <w:rFonts w:cstheme="minorHAnsi"/>
          <w:i/>
          <w:sz w:val="16"/>
          <w:szCs w:val="16"/>
        </w:rPr>
        <w:t>Trafficking in Persons Report: Malaysia Country Narrative</w:t>
      </w:r>
      <w:r w:rsidR="007405ED" w:rsidRPr="0006141C">
        <w:rPr>
          <w:rFonts w:cstheme="minorHAnsi"/>
          <w:sz w:val="16"/>
          <w:szCs w:val="16"/>
        </w:rPr>
        <w:t xml:space="preserve">, United States Department of State. Available from: https://www.state.gov/reports/2022-trafficking-in-persons-report/malaysia/#:~:text=The%20Government%20of%20Malaysia%20does,Malaysia%20remained%20on%20Tier%203. [23 January 2023]; 2022,'Abused maid wasn’t paid since 2019, says minister', </w:t>
      </w:r>
      <w:r w:rsidR="007405ED" w:rsidRPr="0006141C">
        <w:rPr>
          <w:rFonts w:cstheme="minorHAnsi"/>
          <w:i/>
          <w:sz w:val="16"/>
          <w:szCs w:val="16"/>
        </w:rPr>
        <w:t>Free Malaysia Today</w:t>
      </w:r>
      <w:r w:rsidR="007405ED" w:rsidRPr="0006141C">
        <w:rPr>
          <w:rFonts w:cstheme="minorHAnsi"/>
          <w:sz w:val="16"/>
          <w:szCs w:val="16"/>
        </w:rPr>
        <w:t xml:space="preserve">, 2 September. Available From: https://www.freemalaysiatoday.com/category/nation/2022/09/02/abused-maid-wasnt-paid-since-2019-says-minister/. [23 January 2023]; Ragu, D 2023,'Indonesian maids in the dark over their rights, says advocacy group', as above, 21 January. Available From: https://www.freemalaysiatoday.com/category/nation/2023/01/21/indonesian-maids-in-the-dark-over-their-rights-says-advocacy-group/; Barker, A 2018,'Indonesian maid's death in Malaysia exposes 'brutal' human trafficking of migrant workers', </w:t>
      </w:r>
      <w:r w:rsidR="007405ED" w:rsidRPr="0006141C">
        <w:rPr>
          <w:rFonts w:cstheme="minorHAnsi"/>
          <w:i/>
          <w:sz w:val="16"/>
          <w:szCs w:val="16"/>
        </w:rPr>
        <w:t>ABC News</w:t>
      </w:r>
      <w:r w:rsidR="007405ED" w:rsidRPr="0006141C">
        <w:rPr>
          <w:rFonts w:cstheme="minorHAnsi"/>
          <w:sz w:val="16"/>
          <w:szCs w:val="16"/>
        </w:rPr>
        <w:t>, 23 February. Available From: https://www.abc.net.au/news/2018-02-23/indonesian-womans-death-exposes-trafficking-of-migrant-workers/9476934. [23 January 2023].</w:t>
      </w:r>
      <w:r w:rsidRPr="0006141C">
        <w:rPr>
          <w:rFonts w:cstheme="minorHAnsi"/>
          <w:sz w:val="16"/>
          <w:szCs w:val="16"/>
        </w:rPr>
        <w:fldChar w:fldCharType="end"/>
      </w:r>
    </w:p>
  </w:endnote>
  <w:endnote w:id="26">
    <w:p w14:paraId="245473C7" w14:textId="77777777" w:rsidR="00C52311" w:rsidRPr="0006141C" w:rsidRDefault="00C52311" w:rsidP="00C52311">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&lt;EndNote&gt;&lt;Cite&gt;&lt;Year&gt;1955&lt;/Year&gt;&lt;RecNum&gt;4228&lt;/RecNum&gt;&lt;DisplayText&gt;&lt;style face="italic"&gt;Employment Act, 1955&lt;/style&gt; (Act 265) (Malaysia) 25&lt;/DisplayText&gt;&lt;record&gt;&lt;rec-number&gt;4228&lt;/rec-number&gt;&lt;foreign-keys&gt;&lt;key app="EN" db-id="p2tsve9x12dvfhe9zv2xazdnze9pawwv2e5w" timestamp="1674180543"&gt;4228&lt;/key&gt;&lt;/foreign-keys&gt;&lt;ref-type name="Statute"&gt;31&lt;/ref-type&gt;&lt;contributors&gt;&lt;/contributors&gt;&lt;titles&gt;&lt;title&gt;Employment Act&lt;/title&gt;&lt;/titles&gt;&lt;number&gt;Act 265&lt;/number&gt;&lt;section&gt;25&lt;/section&gt;&lt;dates&gt;&lt;year&gt;1955&lt;/year&gt;&lt;/dates&gt;&lt;pub-location&gt;Malaysia&lt;/pub-location&gt;&lt;urls&gt;&lt;/urls&gt;&lt;/record&gt;&lt;/Cite&gt;&lt;/EndNote&gt;</w:instrText>
      </w:r>
      <w:r w:rsidRPr="0006141C">
        <w:rPr>
          <w:rFonts w:cstheme="minorHAnsi"/>
          <w:sz w:val="16"/>
          <w:szCs w:val="16"/>
        </w:rPr>
        <w:fldChar w:fldCharType="separate"/>
      </w:r>
      <w:r w:rsidRPr="0006141C">
        <w:rPr>
          <w:rFonts w:cstheme="minorHAnsi"/>
          <w:i/>
          <w:sz w:val="16"/>
          <w:szCs w:val="16"/>
        </w:rPr>
        <w:t>Employment Act, 1955</w:t>
      </w:r>
      <w:r w:rsidRPr="0006141C">
        <w:rPr>
          <w:rFonts w:cstheme="minorHAnsi"/>
          <w:sz w:val="16"/>
          <w:szCs w:val="16"/>
        </w:rPr>
        <w:t xml:space="preserve"> (Act 265) (Malaysia) 25</w:t>
      </w:r>
      <w:r w:rsidRPr="0006141C">
        <w:rPr>
          <w:rFonts w:cstheme="minorHAnsi"/>
          <w:sz w:val="16"/>
          <w:szCs w:val="16"/>
        </w:rPr>
        <w:fldChar w:fldCharType="end"/>
      </w:r>
    </w:p>
  </w:endnote>
  <w:endnote w:id="27">
    <w:p w14:paraId="35999D8A" w14:textId="0F7B3B85" w:rsidR="003D538B" w:rsidRPr="00B121D8" w:rsidRDefault="003D538B" w:rsidP="0006141C">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PEVuZE5vdGU+PENpdGU+PEF1dGhvcj5Bc2lhIFBhY2lmaWMgTWlncmF0aW9uIE5ldHdvcms8L0F1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</w:fldData>
        </w:fldChar>
      </w:r>
      <w:r w:rsidR="009339A7" w:rsidRPr="0006141C">
        <w:rPr>
          <w:rFonts w:cstheme="minorHAnsi"/>
          <w:sz w:val="16"/>
          <w:szCs w:val="16"/>
        </w:rPr>
        <w:instrText xml:space="preserve"> ADDIN EN.CITE </w:instrText>
      </w:r>
      <w:r w:rsidR="009339A7" w:rsidRPr="0006141C">
        <w:rPr>
          <w:rFonts w:cstheme="minorHAnsi"/>
          <w:sz w:val="16"/>
          <w:szCs w:val="16"/>
        </w:rPr>
        <w:fldChar w:fldCharType="begin">
          <w:fldData xml:space="preserve">PEVuZE5vdGU+PENpdGU+PEF1dGhvcj5Bc2lhIFBhY2lmaWMgTWlncmF0aW9uIE5ldHdvcms8L0F1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</w:fldData>
        </w:fldChar>
      </w:r>
      <w:r w:rsidR="009339A7" w:rsidRPr="0006141C">
        <w:rPr>
          <w:rFonts w:cstheme="minorHAnsi"/>
          <w:sz w:val="16"/>
          <w:szCs w:val="16"/>
        </w:rPr>
        <w:instrText xml:space="preserve"> ADDIN EN.CITE.DATA </w:instrText>
      </w:r>
      <w:r w:rsidR="009339A7" w:rsidRPr="0006141C">
        <w:rPr>
          <w:rFonts w:cstheme="minorHAnsi"/>
          <w:sz w:val="16"/>
          <w:szCs w:val="16"/>
        </w:rPr>
      </w:r>
      <w:r w:rsidR="009339A7"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9339A7" w:rsidRPr="0006141C">
        <w:rPr>
          <w:rFonts w:cstheme="minorHAnsi"/>
          <w:noProof/>
          <w:sz w:val="16"/>
          <w:szCs w:val="16"/>
        </w:rPr>
        <w:t xml:space="preserve">Asia Pacific Migration Network 2022,'Indonesia Sends Migrant Workers to Malaysia Again', </w:t>
      </w:r>
      <w:r w:rsidR="009339A7" w:rsidRPr="0006141C">
        <w:rPr>
          <w:rFonts w:cstheme="minorHAnsi"/>
          <w:i/>
          <w:noProof/>
          <w:sz w:val="16"/>
          <w:szCs w:val="16"/>
        </w:rPr>
        <w:t>ILO Regional Office for Asia and the Pacific</w:t>
      </w:r>
      <w:r w:rsidR="009339A7" w:rsidRPr="0006141C">
        <w:rPr>
          <w:rFonts w:cstheme="minorHAnsi"/>
          <w:noProof/>
          <w:sz w:val="16"/>
          <w:szCs w:val="16"/>
        </w:rPr>
        <w:t xml:space="preserve">, 28 July. Available From: https://apmigration.ilo.org/news/indonesia-sends-migrant-workers-to-malaysia-again. [27 January 2023]; 2022,'Indonesia, Malaysia ink MoU on migrant workers' protection', </w:t>
      </w:r>
      <w:r w:rsidR="009339A7" w:rsidRPr="0006141C">
        <w:rPr>
          <w:rFonts w:cstheme="minorHAnsi"/>
          <w:i/>
          <w:noProof/>
          <w:sz w:val="16"/>
          <w:szCs w:val="16"/>
        </w:rPr>
        <w:t>Anatara News</w:t>
      </w:r>
      <w:r w:rsidR="009339A7" w:rsidRPr="0006141C">
        <w:rPr>
          <w:rFonts w:cstheme="minorHAnsi"/>
          <w:noProof/>
          <w:sz w:val="16"/>
          <w:szCs w:val="16"/>
        </w:rPr>
        <w:t xml:space="preserve">, 1 April. Available From: https://en.antaranews.com/news/222933/indonesia-malaysia-ink-mou-on-migrant-workers-protection. [27 January 2023]; 2022,'Indonesia, Malaysia sign agreement on protection of migrant workers', </w:t>
      </w:r>
      <w:r w:rsidR="009339A7" w:rsidRPr="0006141C">
        <w:rPr>
          <w:rFonts w:cstheme="minorHAnsi"/>
          <w:i/>
          <w:noProof/>
          <w:sz w:val="16"/>
          <w:szCs w:val="16"/>
        </w:rPr>
        <w:t>Reuters</w:t>
      </w:r>
      <w:r w:rsidR="009339A7" w:rsidRPr="0006141C">
        <w:rPr>
          <w:rFonts w:cstheme="minorHAnsi"/>
          <w:noProof/>
          <w:sz w:val="16"/>
          <w:szCs w:val="16"/>
        </w:rPr>
        <w:t>, 1 April. Available From: https://www.reuters.com/world/asia-pacific/indonesia-malaysia-sign-agreement-protection-migrant-workers-2022-04-01/. [27 January 2023].</w:t>
      </w:r>
      <w:r w:rsidRPr="0006141C">
        <w:rPr>
          <w:rFonts w:cstheme="minorHAnsi"/>
          <w:sz w:val="16"/>
          <w:szCs w:val="16"/>
        </w:rPr>
        <w:fldChar w:fldCharType="end"/>
      </w:r>
    </w:p>
  </w:endnote>
  <w:endnote w:id="28">
    <w:p w14:paraId="1A0E2E34" w14:textId="69625D33" w:rsidR="00247F02" w:rsidRPr="0006141C" w:rsidRDefault="00247F02">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007C677C" w:rsidRPr="0006141C">
        <w:rPr>
          <w:rFonts w:cstheme="minorHAnsi"/>
          <w:sz w:val="16"/>
          <w:szCs w:val="16"/>
        </w:rPr>
        <w:fldChar w:fldCharType="begin">
          <w:fldData xml:space="preserve">PEVuZE5vdGU+PENpdGU+PFllYXI+MjAyMjwvWWVhcj48UmVjTnVtPjQyNDM8L1JlY051bT48RGlz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</w:fldData>
        </w:fldChar>
      </w:r>
      <w:r w:rsidR="00076D0F" w:rsidRPr="0006141C">
        <w:rPr>
          <w:rFonts w:cstheme="minorHAnsi"/>
          <w:sz w:val="16"/>
          <w:szCs w:val="16"/>
        </w:rPr>
        <w:instrText xml:space="preserve"> ADDIN EN.CITE </w:instrText>
      </w:r>
      <w:r w:rsidR="00076D0F" w:rsidRPr="0006141C">
        <w:rPr>
          <w:rFonts w:cstheme="minorHAnsi"/>
          <w:sz w:val="16"/>
          <w:szCs w:val="16"/>
        </w:rPr>
        <w:fldChar w:fldCharType="begin">
          <w:fldData xml:space="preserve">PEVuZE5vdGU+PENpdGU+PFllYXI+MjAyMjwvWWVhcj48UmVjTnVtPjQyNDM8L1JlY051bT48RGlz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</w:fldData>
        </w:fldChar>
      </w:r>
      <w:r w:rsidR="00076D0F" w:rsidRPr="0006141C">
        <w:rPr>
          <w:rFonts w:cstheme="minorHAnsi"/>
          <w:sz w:val="16"/>
          <w:szCs w:val="16"/>
        </w:rPr>
        <w:instrText xml:space="preserve"> ADDIN EN.CITE.DATA </w:instrText>
      </w:r>
      <w:r w:rsidR="00076D0F" w:rsidRPr="0006141C">
        <w:rPr>
          <w:rFonts w:cstheme="minorHAnsi"/>
          <w:sz w:val="16"/>
          <w:szCs w:val="16"/>
        </w:rPr>
      </w:r>
      <w:r w:rsidR="00076D0F" w:rsidRPr="0006141C">
        <w:rPr>
          <w:rFonts w:cstheme="minorHAnsi"/>
          <w:sz w:val="16"/>
          <w:szCs w:val="16"/>
        </w:rPr>
        <w:fldChar w:fldCharType="end"/>
      </w:r>
      <w:r w:rsidR="007C677C" w:rsidRPr="0006141C">
        <w:rPr>
          <w:rFonts w:cstheme="minorHAnsi"/>
          <w:sz w:val="16"/>
          <w:szCs w:val="16"/>
        </w:rPr>
      </w:r>
      <w:r w:rsidR="007C677C" w:rsidRPr="0006141C">
        <w:rPr>
          <w:rFonts w:cstheme="minorHAnsi"/>
          <w:sz w:val="16"/>
          <w:szCs w:val="16"/>
        </w:rPr>
        <w:fldChar w:fldCharType="separate"/>
      </w:r>
      <w:r w:rsidR="00076D0F" w:rsidRPr="0006141C">
        <w:rPr>
          <w:rFonts w:cstheme="minorHAnsi"/>
          <w:sz w:val="16"/>
          <w:szCs w:val="16"/>
        </w:rPr>
        <w:t xml:space="preserve">2022,'Indonesia imposes temporary freeze on sending migrant workers to Malaysia', </w:t>
      </w:r>
      <w:r w:rsidR="00076D0F" w:rsidRPr="0006141C">
        <w:rPr>
          <w:rFonts w:cstheme="minorHAnsi"/>
          <w:i/>
          <w:sz w:val="16"/>
          <w:szCs w:val="16"/>
        </w:rPr>
        <w:t>Reuters</w:t>
      </w:r>
      <w:r w:rsidR="00076D0F" w:rsidRPr="0006141C">
        <w:rPr>
          <w:rFonts w:cstheme="minorHAnsi"/>
          <w:sz w:val="16"/>
          <w:szCs w:val="16"/>
        </w:rPr>
        <w:t xml:space="preserve">, 13 July. Available From: https://www.reuters.com/world/asia-pacific/indonesia-imposes-temporary-freeze-sending-migrant-workers-malaysia-2022-07-13/. [23 January 2023]; Ganesan, RR 2021,'Online system leading to trafficking of maids, govt told', </w:t>
      </w:r>
      <w:r w:rsidR="00076D0F" w:rsidRPr="0006141C">
        <w:rPr>
          <w:rFonts w:cstheme="minorHAnsi"/>
          <w:i/>
          <w:sz w:val="16"/>
          <w:szCs w:val="16"/>
        </w:rPr>
        <w:t>Free Malaysia Today</w:t>
      </w:r>
      <w:r w:rsidR="00076D0F" w:rsidRPr="0006141C">
        <w:rPr>
          <w:rFonts w:cstheme="minorHAnsi"/>
          <w:sz w:val="16"/>
          <w:szCs w:val="16"/>
        </w:rPr>
        <w:t>, 3 December. Available From: https://www.freemalaysiatoday.com/category/nation/2021/12/03/online-system-leading-to-trafficking-of-maids-govt-told/. [23 January 2023].</w:t>
      </w:r>
      <w:r w:rsidR="007C677C" w:rsidRPr="0006141C">
        <w:rPr>
          <w:rFonts w:cstheme="minorHAnsi"/>
          <w:sz w:val="16"/>
          <w:szCs w:val="16"/>
        </w:rPr>
        <w:fldChar w:fldCharType="end"/>
      </w:r>
    </w:p>
  </w:endnote>
  <w:endnote w:id="29">
    <w:p w14:paraId="27BD388C" w14:textId="77777777" w:rsidR="005C79E3" w:rsidRPr="0006141C" w:rsidRDefault="005C79E3" w:rsidP="0006141C">
      <w:pPr>
        <w:spacing w:after="0"/>
        <w:rPr>
          <w:rFonts w:cstheme="minorHAnsi"/>
          <w:sz w:val="16"/>
          <w:szCs w:val="16"/>
          <w:lang w:val="en-GB"/>
        </w:rPr>
      </w:pPr>
      <w:r w:rsidRPr="00B121D8">
        <w:rPr>
          <w:rFonts w:cstheme="minorHAnsi"/>
          <w:sz w:val="16"/>
          <w:szCs w:val="16"/>
          <w:vertAlign w:val="superscript"/>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PEVuZE5vdGU+PENpdGU+PEF1dGhvcj5PZmZpY2UgdG8gTW9uaXRvciBhbmQgQ29tYmF0IFRyYWZm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</w:fldData>
        </w:fldChar>
      </w:r>
      <w:r w:rsidRPr="0006141C">
        <w:rPr>
          <w:rFonts w:cstheme="minorHAnsi"/>
          <w:sz w:val="16"/>
          <w:szCs w:val="16"/>
        </w:rPr>
        <w:instrText xml:space="preserve"> ADDIN EN.CITE </w:instrText>
      </w:r>
      <w:r w:rsidRPr="0006141C">
        <w:rPr>
          <w:rFonts w:cstheme="minorHAnsi"/>
          <w:sz w:val="16"/>
          <w:szCs w:val="16"/>
        </w:rPr>
        <w:fldChar w:fldCharType="begin">
          <w:fldData xml:space="preserve">PEVuZE5vdGU+PENpdGU+PEF1dGhvcj5PZmZpY2UgdG8gTW9uaXRvciBhbmQgQ29tYmF0IFRyYWZm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</w:fldData>
        </w:fldChar>
      </w:r>
      <w:r w:rsidRPr="0006141C">
        <w:rPr>
          <w:rFonts w:cstheme="minorHAnsi"/>
          <w:sz w:val="16"/>
          <w:szCs w:val="16"/>
        </w:rPr>
        <w:instrText xml:space="preserve"> ADDIN EN.CITE.DATA </w:instrText>
      </w:r>
      <w:r w:rsidRPr="0006141C">
        <w:rPr>
          <w:rFonts w:cstheme="minorHAnsi"/>
          <w:sz w:val="16"/>
          <w:szCs w:val="16"/>
        </w:rPr>
      </w:r>
      <w:r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Pr="0006141C">
        <w:rPr>
          <w:rFonts w:cstheme="minorHAnsi"/>
          <w:sz w:val="16"/>
          <w:szCs w:val="16"/>
        </w:rPr>
        <w:t xml:space="preserve">Office to Monitor and Combat Trafficking in Persons 2022, </w:t>
      </w:r>
      <w:r w:rsidRPr="0006141C">
        <w:rPr>
          <w:rFonts w:cstheme="minorHAnsi"/>
          <w:i/>
          <w:sz w:val="16"/>
          <w:szCs w:val="16"/>
        </w:rPr>
        <w:t>Trafficking in Persons Report: Malaysia Country Narrative</w:t>
      </w:r>
      <w:r w:rsidRPr="0006141C">
        <w:rPr>
          <w:rFonts w:cstheme="minorHAnsi"/>
          <w:sz w:val="16"/>
          <w:szCs w:val="16"/>
        </w:rPr>
        <w:t xml:space="preserve">, United States Department of State. Available from: https://www.state.gov/reports/2022-trafficking-in-persons-report/malaysia/#:~:text=The%20Government%20of%20Malaysia%20does,Malaysia%20remained%20on%20Tier%203. [23 January 2023]; 2022,'Abused maid wasn’t paid since 2019, says minister', </w:t>
      </w:r>
      <w:r w:rsidRPr="0006141C">
        <w:rPr>
          <w:rFonts w:cstheme="minorHAnsi"/>
          <w:i/>
          <w:sz w:val="16"/>
          <w:szCs w:val="16"/>
        </w:rPr>
        <w:t>Free Malaysia Today</w:t>
      </w:r>
      <w:r w:rsidRPr="0006141C">
        <w:rPr>
          <w:rFonts w:cstheme="minorHAnsi"/>
          <w:sz w:val="16"/>
          <w:szCs w:val="16"/>
        </w:rPr>
        <w:t xml:space="preserve">, 2 September. Available From: https://www.freemalaysiatoday.com/category/nation/2022/09/02/abused-maid-wasnt-paid-since-2019-says-minister/. [23 January 2023]; Ragu, D 2023,'Indonesian maids in the dark over their rights, says advocacy group', as above, 21 January. Available From: https://www.freemalaysiatoday.com/category/nation/2023/01/21/indonesian-maids-in-the-dark-over-their-rights-says-advocacy-group/; Barker, A 2018,'Indonesian maid's death in Malaysia exposes 'brutal' human trafficking of migrant workers', </w:t>
      </w:r>
      <w:r w:rsidRPr="0006141C">
        <w:rPr>
          <w:rFonts w:cstheme="minorHAnsi"/>
          <w:i/>
          <w:sz w:val="16"/>
          <w:szCs w:val="16"/>
        </w:rPr>
        <w:t>ABC News</w:t>
      </w:r>
      <w:r w:rsidRPr="0006141C">
        <w:rPr>
          <w:rFonts w:cstheme="minorHAnsi"/>
          <w:sz w:val="16"/>
          <w:szCs w:val="16"/>
        </w:rPr>
        <w:t>, 23 February. Available From: https://www.abc.net.au/news/2018-02-23/indonesian-womans-death-exposes-trafficking-of-migrant-workers/9476934. [23 January 2023].</w:t>
      </w:r>
      <w:r w:rsidRPr="0006141C">
        <w:rPr>
          <w:rFonts w:cstheme="minorHAnsi"/>
          <w:sz w:val="16"/>
          <w:szCs w:val="16"/>
        </w:rPr>
        <w:fldChar w:fldCharType="end"/>
      </w:r>
    </w:p>
  </w:endnote>
  <w:endnote w:id="30">
    <w:p w14:paraId="37B3DD48" w14:textId="2A6E510C" w:rsidR="00C47A02" w:rsidRPr="0006141C" w:rsidRDefault="00C47A02">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&lt;EndNote&gt;&lt;Cite&gt;&lt;Author&gt;Office to Monitor and Combat Trafficking in Persons&lt;/Author&gt;&lt;Year&gt;2022&lt;/Year&gt;&lt;RecNum&gt;4251&lt;/RecNum&gt;&lt;DisplayText&gt;Office to Monitor and Combat Trafficking in Persons 2022, &lt;style face="italic"&gt;Trafficking in Persons Report: Malaysia Country Narrative&lt;/style&gt;, United States Department of State. Available from: https://www.state.gov/reports/2022-trafficking-in-persons-report/malaysia/#:~:text=The%20Government%20of%20Malaysia%20does,Malaysia%20remained%20on%20Tier%203. [23 January 2023].&lt;/DisplayText&gt;&lt;record&gt;&lt;rec-number&gt;4251&lt;/rec-number&gt;&lt;foreign-keys&gt;&lt;key app="EN" db-id="p2tsve9x12dvfhe9zv2xazdnze9pawwv2e5w" timestamp="1674445625"&gt;4251&lt;/key&gt;&lt;/foreign-keys&gt;&lt;ref-type name="Report"&gt;27&lt;/ref-type&gt;&lt;contributors&gt;&lt;authors&gt;&lt;author&gt;Office to Monitor and Combat Trafficking in Persons,&lt;/author&gt;&lt;/authors&gt;&lt;/contributors&gt;&lt;titles&gt;&lt;title&gt;Trafficking in Persons Report: Malaysia Country Narrative&lt;/title&gt;&lt;/titles&gt;&lt;dates&gt;&lt;year&gt;2022&lt;/year&gt;&lt;/dates&gt;&lt;publisher&gt;United States Department of State&lt;/publisher&gt;&lt;urls&gt;&lt;related-urls&gt;&lt;url&gt;https://www.state.gov/reports/2022-trafficking-in-persons-report/malaysia/#:~:text=The%20Government%20of%20Malaysia%20does,Malaysia%20remained%20on%20Tier%203.&lt;/url&gt;&lt;/related-urls&gt;&lt;/urls&gt;&lt;access-date&gt;23 January 2023&lt;/access-date&gt;&lt;/record&gt;&lt;/Cite&gt;&lt;/EndNote&gt;</w:instrText>
      </w:r>
      <w:r w:rsidRPr="0006141C">
        <w:rPr>
          <w:rFonts w:cstheme="minorHAnsi"/>
          <w:sz w:val="16"/>
          <w:szCs w:val="16"/>
        </w:rPr>
        <w:fldChar w:fldCharType="separate"/>
      </w:r>
      <w:bookmarkStart w:id="4" w:name="_Hlk125400940"/>
      <w:r w:rsidRPr="0006141C">
        <w:rPr>
          <w:rFonts w:cstheme="minorHAnsi"/>
          <w:sz w:val="16"/>
          <w:szCs w:val="16"/>
        </w:rPr>
        <w:t xml:space="preserve">Office to Monitor and Combat Trafficking in Persons 2022, </w:t>
      </w:r>
      <w:r w:rsidRPr="0006141C">
        <w:rPr>
          <w:rFonts w:cstheme="minorHAnsi"/>
          <w:i/>
          <w:sz w:val="16"/>
          <w:szCs w:val="16"/>
        </w:rPr>
        <w:t>Trafficking in Persons Report: Malaysia Country Narrative</w:t>
      </w:r>
      <w:r w:rsidRPr="0006141C">
        <w:rPr>
          <w:rFonts w:cstheme="minorHAnsi"/>
          <w:sz w:val="16"/>
          <w:szCs w:val="16"/>
        </w:rPr>
        <w:t xml:space="preserve">, United States Department of State. Available from: </w:t>
      </w:r>
      <w:bookmarkEnd w:id="4"/>
      <w:r w:rsidRPr="0006141C">
        <w:rPr>
          <w:rFonts w:cstheme="minorHAnsi"/>
          <w:sz w:val="16"/>
          <w:szCs w:val="16"/>
        </w:rPr>
        <w:t>https://www.state.gov/reports/2022-trafficking-in-persons-report/malaysia/#:~:text=The%20Government%20of%20Malaysia%20does,Malaysia%20remained%20on%20Tier%203. [23 January 2023].</w:t>
      </w:r>
      <w:r w:rsidRPr="0006141C">
        <w:rPr>
          <w:rFonts w:cstheme="minorHAnsi"/>
          <w:sz w:val="16"/>
          <w:szCs w:val="16"/>
        </w:rPr>
        <w:fldChar w:fldCharType="end"/>
      </w:r>
    </w:p>
  </w:endnote>
  <w:endnote w:id="31">
    <w:p w14:paraId="14018B15" w14:textId="76C9C948" w:rsidR="00C03146" w:rsidRPr="0006141C" w:rsidRDefault="00C03146" w:rsidP="00C03146">
      <w:pPr>
        <w:pStyle w:val="EndnoteText"/>
        <w:rPr>
          <w:rFonts w:cstheme="minorHAnsi"/>
          <w:sz w:val="16"/>
          <w:szCs w:val="16"/>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PEVuZE5vdGU+PENpdGU+PEF1dGhvcj5MaWJlcnR5IFNoYXJlZDwvQXV0aG9yPjxZZWFyPjIwMjA8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</w:fldData>
        </w:fldChar>
      </w:r>
      <w:r w:rsidR="00250615">
        <w:rPr>
          <w:rFonts w:cstheme="minorHAnsi"/>
          <w:sz w:val="16"/>
          <w:szCs w:val="16"/>
        </w:rPr>
        <w:instrText xml:space="preserve"> ADDIN EN.CITE </w:instrText>
      </w:r>
      <w:r w:rsidR="00250615">
        <w:rPr>
          <w:rFonts w:cstheme="minorHAnsi"/>
          <w:sz w:val="16"/>
          <w:szCs w:val="16"/>
        </w:rPr>
        <w:fldChar w:fldCharType="begin">
          <w:fldData xml:space="preserve">PEVuZE5vdGU+PENpdGU+PEF1dGhvcj5MaWJlcnR5IFNoYXJlZDwvQXV0aG9yPjxZZWFyPjIwMjA8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</w:fldData>
        </w:fldChar>
      </w:r>
      <w:r w:rsidR="00250615">
        <w:rPr>
          <w:rFonts w:cstheme="minorHAnsi"/>
          <w:sz w:val="16"/>
          <w:szCs w:val="16"/>
        </w:rPr>
        <w:instrText xml:space="preserve"> ADDIN EN.CITE.DATA </w:instrText>
      </w:r>
      <w:r w:rsidR="00250615">
        <w:rPr>
          <w:rFonts w:cstheme="minorHAnsi"/>
          <w:sz w:val="16"/>
          <w:szCs w:val="16"/>
        </w:rPr>
      </w:r>
      <w:r w:rsidR="00250615">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250615">
        <w:rPr>
          <w:rFonts w:cstheme="minorHAnsi"/>
          <w:noProof/>
          <w:sz w:val="16"/>
          <w:szCs w:val="16"/>
        </w:rPr>
        <w:t xml:space="preserve">Liberty Shared 2020, </w:t>
      </w:r>
      <w:r w:rsidR="00250615" w:rsidRPr="00250615">
        <w:rPr>
          <w:rFonts w:cstheme="minorHAnsi"/>
          <w:i/>
          <w:noProof/>
          <w:sz w:val="16"/>
          <w:szCs w:val="16"/>
        </w:rPr>
        <w:t>Cruel Outcomes</w:t>
      </w:r>
      <w:r w:rsidR="00250615">
        <w:rPr>
          <w:rFonts w:cstheme="minorHAnsi"/>
          <w:noProof/>
          <w:sz w:val="16"/>
          <w:szCs w:val="16"/>
        </w:rPr>
        <w:t xml:space="preserve">. Available from: https://winrock.org/wp-content/uploads/2020/11/LS_CruelOutcomes_11.6929x13_A4_Booklet_v11.pdf. [20 January 2023]; Kapoor, A 2020, </w:t>
      </w:r>
      <w:r w:rsidR="00250615" w:rsidRPr="00250615">
        <w:rPr>
          <w:rFonts w:cstheme="minorHAnsi"/>
          <w:i/>
          <w:noProof/>
          <w:sz w:val="16"/>
          <w:szCs w:val="16"/>
        </w:rPr>
        <w:t>The road to worthy work and valuable labour</w:t>
      </w:r>
      <w:r w:rsidR="00250615">
        <w:rPr>
          <w:rFonts w:cstheme="minorHAnsi"/>
          <w:noProof/>
          <w:sz w:val="16"/>
          <w:szCs w:val="16"/>
        </w:rPr>
        <w:t xml:space="preserve">, Embode, pp. 31-35. Available from: https://drive.google.com/file/d/1CoX3M0cK2cYSZT2__SvEcoxmmxTOaJR0/view. [20 January 2023]; Finnwatch 2021, </w:t>
      </w:r>
      <w:r w:rsidR="00250615" w:rsidRPr="00250615">
        <w:rPr>
          <w:rFonts w:cstheme="minorHAnsi"/>
          <w:i/>
          <w:noProof/>
          <w:sz w:val="16"/>
          <w:szCs w:val="16"/>
        </w:rPr>
        <w:t>Migrant workers’ rights in oil palm estates in Malaysia</w:t>
      </w:r>
      <w:r w:rsidR="00250615">
        <w:rPr>
          <w:rFonts w:cstheme="minorHAnsi"/>
          <w:noProof/>
          <w:sz w:val="16"/>
          <w:szCs w:val="16"/>
        </w:rPr>
        <w:t xml:space="preserve">. Available from: https://finnwatch.org/images/reports_pdf/Migrant_workers_rights_in_oil_palm_estates_in_Malaysia.pdf. [20 January 2023]; Cockayne, J 2021, </w:t>
      </w:r>
      <w:r w:rsidR="00250615" w:rsidRPr="00250615">
        <w:rPr>
          <w:rFonts w:cstheme="minorHAnsi"/>
          <w:i/>
          <w:noProof/>
          <w:sz w:val="16"/>
          <w:szCs w:val="16"/>
        </w:rPr>
        <w:t>Developing Freedom: The Sustainable Development Case for Ending Modern Slavery, Forced Labour and Human Trafficking</w:t>
      </w:r>
      <w:r w:rsidR="00250615">
        <w:rPr>
          <w:rFonts w:cstheme="minorHAnsi"/>
          <w:noProof/>
          <w:sz w:val="16"/>
          <w:szCs w:val="16"/>
        </w:rPr>
        <w:t>, United Nations University, pp. 89-91. Available from: https://www.developingfreedom.org/wp-content/uploads/2021/01/DevelopingFreedom_MainReport_WebFinal.pdf. [2 February 2022].</w:t>
      </w:r>
      <w:r w:rsidRPr="0006141C">
        <w:rPr>
          <w:rFonts w:cstheme="minorHAnsi"/>
          <w:sz w:val="16"/>
          <w:szCs w:val="16"/>
        </w:rPr>
        <w:fldChar w:fldCharType="end"/>
      </w:r>
      <w:r w:rsidR="00143ADF" w:rsidRPr="0006141C">
        <w:rPr>
          <w:rFonts w:cstheme="minorHAnsi"/>
          <w:sz w:val="16"/>
          <w:szCs w:val="16"/>
        </w:rPr>
        <w:t xml:space="preserve">; </w:t>
      </w:r>
      <w:r w:rsidR="003F2581" w:rsidRPr="0006141C">
        <w:rPr>
          <w:rFonts w:cstheme="minorHAnsi"/>
          <w:sz w:val="16"/>
          <w:szCs w:val="16"/>
        </w:rPr>
        <w:fldChar w:fldCharType="begin">
          <w:fldData xml:space="preserve">PEVuZE5vdGU+PENpdGU+PFllYXI+MjAyMjwvWWVhcj48UmVjTnVtPjQyNTA8L1JlY051bT48RGlz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</w:fldData>
        </w:fldChar>
      </w:r>
      <w:r w:rsidR="003B15E6" w:rsidRPr="0006141C">
        <w:rPr>
          <w:rFonts w:cstheme="minorHAnsi"/>
          <w:sz w:val="16"/>
          <w:szCs w:val="16"/>
        </w:rPr>
        <w:instrText xml:space="preserve"> ADDIN EN.CITE </w:instrText>
      </w:r>
      <w:r w:rsidR="003B15E6" w:rsidRPr="0006141C">
        <w:rPr>
          <w:rFonts w:cstheme="minorHAnsi"/>
          <w:sz w:val="16"/>
          <w:szCs w:val="16"/>
        </w:rPr>
        <w:fldChar w:fldCharType="begin">
          <w:fldData xml:space="preserve">PEVuZE5vdGU+PENpdGU+PFllYXI+MjAyMjwvWWVhcj48UmVjTnVtPjQyNTA8L1JlY051bT48RGlz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</w:fldData>
        </w:fldChar>
      </w:r>
      <w:r w:rsidR="003B15E6">
        <w:instrText xml:space="preserve"> ADDIN EN.CITE.DATA </w:instrText>
      </w:r>
      <w:r w:rsidR="003B15E6" w:rsidRPr="0006141C">
        <w:rPr>
          <w:rFonts w:cstheme="minorHAnsi"/>
          <w:sz w:val="16"/>
          <w:szCs w:val="16"/>
        </w:rPr>
      </w:r>
      <w:r w:rsidR="003B15E6" w:rsidRPr="0006141C">
        <w:rPr>
          <w:rFonts w:cstheme="minorHAnsi"/>
          <w:sz w:val="16"/>
          <w:szCs w:val="16"/>
        </w:rPr>
        <w:fldChar w:fldCharType="end"/>
      </w:r>
      <w:r w:rsidR="003F2581" w:rsidRPr="0006141C">
        <w:rPr>
          <w:rFonts w:cstheme="minorHAnsi"/>
          <w:sz w:val="16"/>
          <w:szCs w:val="16"/>
        </w:rPr>
      </w:r>
      <w:r w:rsidR="003F2581" w:rsidRPr="0006141C">
        <w:rPr>
          <w:rFonts w:cstheme="minorHAnsi"/>
          <w:sz w:val="16"/>
          <w:szCs w:val="16"/>
        </w:rPr>
        <w:fldChar w:fldCharType="separate"/>
      </w:r>
      <w:r w:rsidR="003B15E6" w:rsidRPr="0006141C">
        <w:rPr>
          <w:rFonts w:cstheme="minorHAnsi"/>
          <w:sz w:val="16"/>
          <w:szCs w:val="16"/>
        </w:rPr>
        <w:t xml:space="preserve">2022,'Malaysia's Sime Darby Plantation to compensate migrant workers over fees', </w:t>
      </w:r>
      <w:r w:rsidR="003B15E6" w:rsidRPr="0006141C">
        <w:rPr>
          <w:rFonts w:cstheme="minorHAnsi"/>
          <w:i/>
          <w:sz w:val="16"/>
          <w:szCs w:val="16"/>
        </w:rPr>
        <w:t>Channel News Asia</w:t>
      </w:r>
      <w:r w:rsidR="003B15E6" w:rsidRPr="0006141C">
        <w:rPr>
          <w:rFonts w:cstheme="minorHAnsi"/>
          <w:sz w:val="16"/>
          <w:szCs w:val="16"/>
        </w:rPr>
        <w:t xml:space="preserve">, 15 February. Available From: https://www.channelnewsasia.com/business/malaysias-sime-darby-plantation-compensate-migrant-workers-over-fees-2499536. [23 January 2023]; Fair Labor Association 2018, </w:t>
      </w:r>
      <w:r w:rsidR="003B15E6" w:rsidRPr="0006141C">
        <w:rPr>
          <w:rFonts w:cstheme="minorHAnsi"/>
          <w:i/>
          <w:sz w:val="16"/>
          <w:szCs w:val="16"/>
        </w:rPr>
        <w:t xml:space="preserve">Assessing forced labor risks in the palm oil sector in Indonesia and Malaysia </w:t>
      </w:r>
      <w:r w:rsidR="003B15E6" w:rsidRPr="0006141C">
        <w:rPr>
          <w:rFonts w:cstheme="minorHAnsi"/>
          <w:sz w:val="16"/>
          <w:szCs w:val="16"/>
        </w:rPr>
        <w:t>The Consumer Goods Forum. Available from: https://www.theconsumergoodsforum.com/wp-content/uploads/2018/11/201811-CGF-FLA-Palm-Oil-Report-Malaysia-and-Indonesia_web.pdf. [17 June 2022].</w:t>
      </w:r>
      <w:r w:rsidR="003F2581" w:rsidRPr="0006141C">
        <w:rPr>
          <w:rFonts w:cstheme="minorHAnsi"/>
          <w:sz w:val="16"/>
          <w:szCs w:val="16"/>
        </w:rPr>
        <w:fldChar w:fldCharType="end"/>
      </w:r>
      <w:r w:rsidR="0006141C" w:rsidRPr="0006141C">
        <w:rPr>
          <w:rFonts w:cstheme="minorHAnsi"/>
          <w:sz w:val="16"/>
          <w:szCs w:val="16"/>
        </w:rPr>
        <w:t xml:space="preserve">; </w:t>
      </w:r>
      <w:r w:rsidR="00143ADF" w:rsidRPr="0006141C">
        <w:rPr>
          <w:rFonts w:cstheme="minorHAnsi"/>
          <w:sz w:val="16"/>
          <w:szCs w:val="16"/>
        </w:rPr>
        <w:t xml:space="preserve">Cockayne, J 2021, </w:t>
      </w:r>
      <w:r w:rsidR="00143ADF" w:rsidRPr="00B121D8">
        <w:rPr>
          <w:rFonts w:cstheme="minorHAnsi"/>
          <w:i/>
          <w:iCs/>
          <w:sz w:val="16"/>
          <w:szCs w:val="16"/>
        </w:rPr>
        <w:t>Developing Freedom: The Sustainable Development Case for Ending Modern Slavery, Forced Labour and Human Trafficking</w:t>
      </w:r>
      <w:r w:rsidR="00143ADF" w:rsidRPr="0006141C">
        <w:rPr>
          <w:rFonts w:cstheme="minorHAnsi"/>
          <w:sz w:val="16"/>
          <w:szCs w:val="16"/>
        </w:rPr>
        <w:t>, United Nations University, p. 123. Available from: https://www.developingfreedom.org/wp-content/uploads/2021/01/DevelopingFreedom_MainReport_WebFinal.pdf. [2 February 2022].</w:t>
      </w:r>
    </w:p>
  </w:endnote>
  <w:endnote w:id="32">
    <w:p w14:paraId="177EF69B" w14:textId="77777777" w:rsidR="00534B83" w:rsidRPr="0006141C" w:rsidRDefault="00534B83" w:rsidP="0006141C">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&lt;EndNote&gt;&lt;Cite&gt;&lt;Author&gt;Fair Labor Association&lt;/Author&gt;&lt;Year&gt;2018&lt;/Year&gt;&lt;RecNum&gt;3784&lt;/RecNum&gt;&lt;DisplayText&gt;Fair Labor Association 2018, &lt;style face="italic"&gt;Assessing forced labor risks in the palm oil sector in Indonesia and Malaysia &lt;/style&gt;The Consumer Goods Forum. Available from: https://www.theconsumergoodsforum.com/wp-content/uploads/2018/11/201811-CGF-FLA-Palm-Oil-Report-Malaysia-and-Indonesia_web.pdf. [17 June 2022].&lt;/DisplayText&gt;&lt;record&gt;&lt;rec-number&gt;3784&lt;/rec-number&gt;&lt;foreign-keys&gt;&lt;key app="EN" db-id="p2tsve9x12dvfhe9zv2xazdnze9pawwv2e5w" timestamp="1661496844"&gt;3784&lt;/key&gt;&lt;/foreign-keys&gt;&lt;ref-type name="Report"&gt;27&lt;/ref-type&gt;&lt;contributors&gt;&lt;authors&gt;&lt;author&gt;Fair Labor Association,&lt;/author&gt;&lt;/authors&gt;&lt;/contributors&gt;&lt;titles&gt;&lt;title&gt;Assessing forced labor risks in the palm oil sector in Indonesia and Malaysia &lt;/title&gt;&lt;/titles&gt;&lt;dates&gt;&lt;year&gt;2018&lt;/year&gt;&lt;/dates&gt;&lt;publisher&gt;The Consumer Goods Forum&lt;/publisher&gt;&lt;urls&gt;&lt;related-urls&gt;&lt;url&gt;https://www.theconsumergoodsforum.com/wp-content/uploads/2018/11/201811-CGF-FLA-Palm-Oil-Report-Malaysia-and-Indonesia_web.pdf&lt;/url&gt;&lt;/related-urls&gt;&lt;/urls&gt;&lt;access-date&gt;17 June 2022&lt;/access-date&gt;&lt;/record&gt;&lt;/Cite&gt;&lt;/EndNote&gt;</w:instrText>
      </w:r>
      <w:r w:rsidRPr="0006141C">
        <w:rPr>
          <w:rFonts w:cstheme="minorHAnsi"/>
          <w:sz w:val="16"/>
          <w:szCs w:val="16"/>
        </w:rPr>
        <w:fldChar w:fldCharType="separate"/>
      </w:r>
      <w:r w:rsidRPr="0006141C">
        <w:rPr>
          <w:rFonts w:cstheme="minorHAnsi"/>
          <w:noProof/>
          <w:sz w:val="16"/>
          <w:szCs w:val="16"/>
        </w:rPr>
        <w:t xml:space="preserve">Fair Labor Association 2018, </w:t>
      </w:r>
      <w:r w:rsidRPr="0006141C">
        <w:rPr>
          <w:rFonts w:cstheme="minorHAnsi"/>
          <w:i/>
          <w:noProof/>
          <w:sz w:val="16"/>
          <w:szCs w:val="16"/>
        </w:rPr>
        <w:t xml:space="preserve">Assessing forced labor risks in the palm oil sector in Indonesia and Malaysia </w:t>
      </w:r>
      <w:r w:rsidRPr="0006141C">
        <w:rPr>
          <w:rFonts w:cstheme="minorHAnsi"/>
          <w:noProof/>
          <w:sz w:val="16"/>
          <w:szCs w:val="16"/>
        </w:rPr>
        <w:t>The Consumer Goods Forum. Available from: https://www.theconsumergoodsforum.com/wp-content/uploads/2018/11/201811-CGF-FLA-Palm-Oil-Report-Malaysia-and-Indonesia_web.pdf. [17 June 2022].</w:t>
      </w:r>
      <w:r w:rsidRPr="0006141C">
        <w:rPr>
          <w:rFonts w:cstheme="minorHAnsi"/>
          <w:sz w:val="16"/>
          <w:szCs w:val="16"/>
        </w:rPr>
        <w:fldChar w:fldCharType="end"/>
      </w:r>
    </w:p>
  </w:endnote>
  <w:endnote w:id="33">
    <w:p w14:paraId="0E7C6BCF" w14:textId="77777777" w:rsidR="00A66949" w:rsidRPr="0006141C" w:rsidRDefault="00A66949" w:rsidP="00A66949">
      <w:pPr>
        <w:pStyle w:val="EndnoteText"/>
        <w:rPr>
          <w:rFonts w:cstheme="minorHAnsi"/>
          <w:sz w:val="16"/>
          <w:szCs w:val="16"/>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&lt;EndNote&gt;&lt;Cite&gt;&lt;Author&gt;Liberty Shared&lt;/Author&gt;&lt;Year&gt;2020&lt;/Year&gt;&lt;RecNum&gt;4240&lt;/RecNum&gt;&lt;DisplayText&gt;Liberty Shared 2020, &lt;style face="italic"&gt;Cruel Outcomes&lt;/style&gt;. Available from: https://winrock.org/wp-content/uploads/2020/11/LS_CruelOutcomes_11.6929x13_A4_Booklet_v11.pdf. [20 January 2023].&lt;/DisplayText&gt;&lt;record&gt;&lt;rec-number&gt;4240&lt;/rec-number&gt;&lt;foreign-keys&gt;&lt;key app="EN" db-id="p2tsve9x12dvfhe9zv2xazdnze9pawwv2e5w" timestamp="1674200057"&gt;4240&lt;/key&gt;&lt;/foreign-keys&gt;&lt;ref-type name="Report"&gt;27&lt;/ref-type&gt;&lt;contributors&gt;&lt;authors&gt;&lt;author&gt;Liberty Shared,&lt;/author&gt;&lt;/authors&gt;&lt;/contributors&gt;&lt;titles&gt;&lt;title&gt;Cruel Outcomes&lt;/title&gt;&lt;/titles&gt;&lt;dates&gt;&lt;year&gt;2020&lt;/year&gt;&lt;/dates&gt;&lt;urls&gt;&lt;related-urls&gt;&lt;url&gt;https://winrock.org/wp-content/uploads/2020/11/LS_CruelOutcomes_11.6929x13_A4_Booklet_v11.pdf&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Liberty Shared 2020, </w:t>
      </w:r>
      <w:r w:rsidRPr="0006141C">
        <w:rPr>
          <w:rFonts w:cstheme="minorHAnsi"/>
          <w:i/>
          <w:sz w:val="16"/>
          <w:szCs w:val="16"/>
        </w:rPr>
        <w:t>Cruel Outcomes</w:t>
      </w:r>
      <w:r w:rsidRPr="0006141C">
        <w:rPr>
          <w:rFonts w:cstheme="minorHAnsi"/>
          <w:sz w:val="16"/>
          <w:szCs w:val="16"/>
        </w:rPr>
        <w:t>. Available from: https://winrock.org/wp-content/uploads/2020/11/LS_CruelOutcomes_11.6929x13_A4_Booklet_v11.pdf. [20 January 2023].</w:t>
      </w:r>
      <w:r w:rsidRPr="0006141C">
        <w:rPr>
          <w:rFonts w:cstheme="minorHAnsi"/>
          <w:sz w:val="16"/>
          <w:szCs w:val="16"/>
        </w:rPr>
        <w:fldChar w:fldCharType="end"/>
      </w:r>
    </w:p>
  </w:endnote>
  <w:endnote w:id="34">
    <w:p w14:paraId="77500C72" w14:textId="23002BD1" w:rsidR="009F0A54" w:rsidRPr="0006141C" w:rsidRDefault="009F0A54" w:rsidP="009F0A54">
      <w:pPr>
        <w:pStyle w:val="EndnoteText"/>
        <w:rPr>
          <w:rFonts w:cstheme="minorHAnsi"/>
          <w:sz w:val="16"/>
          <w:szCs w:val="16"/>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00A66949">
        <w:rPr>
          <w:rFonts w:cstheme="minorHAnsi"/>
          <w:sz w:val="16"/>
          <w:szCs w:val="16"/>
        </w:rPr>
        <w:instrText xml:space="preserve"> ADDIN EN.CITE &lt;EndNote&gt;&lt;Cite&gt;&lt;Author&gt;Liberty Shared&lt;/Author&gt;&lt;Year&gt;2020&lt;/Year&gt;&lt;RecNum&gt;4240&lt;/RecNum&gt;&lt;DisplayText&gt;As above &lt;/DisplayText&gt;&lt;record&gt;&lt;rec-number&gt;4240&lt;/rec-number&gt;&lt;foreign-keys&gt;&lt;key app="EN" db-id="p2tsve9x12dvfhe9zv2xazdnze9pawwv2e5w" timestamp="1674200057"&gt;4240&lt;/key&gt;&lt;/foreign-keys&gt;&lt;ref-type name="Report"&gt;27&lt;/ref-type&gt;&lt;contributors&gt;&lt;authors&gt;&lt;author&gt;Liberty Shared,&lt;/author&gt;&lt;/authors&gt;&lt;/contributors&gt;&lt;titles&gt;&lt;title&gt;Cruel Outcomes&lt;/title&gt;&lt;/titles&gt;&lt;dates&gt;&lt;year&gt;2020&lt;/year&gt;&lt;/dates&gt;&lt;urls&gt;&lt;related-urls&gt;&lt;url&gt;https://winrock.org/wp-content/uploads/2020/11/LS_CruelOutcomes_11.6929x13_A4_Booklet_v11.pdf&lt;/url&gt;&lt;/related-urls&gt;&lt;/urls&gt;&lt;access-date&gt;20 January 2023&lt;/access-date&gt;&lt;/record&gt;&lt;/Cite&gt;&lt;/EndNote&gt;</w:instrText>
      </w:r>
      <w:r w:rsidRPr="0006141C">
        <w:rPr>
          <w:rFonts w:cstheme="minorHAnsi"/>
          <w:sz w:val="16"/>
          <w:szCs w:val="16"/>
        </w:rPr>
        <w:fldChar w:fldCharType="separate"/>
      </w:r>
      <w:r w:rsidR="00A66949">
        <w:rPr>
          <w:rFonts w:cstheme="minorHAnsi"/>
          <w:noProof/>
          <w:sz w:val="16"/>
          <w:szCs w:val="16"/>
        </w:rPr>
        <w:t xml:space="preserve">As above </w:t>
      </w:r>
      <w:r w:rsidRPr="0006141C">
        <w:rPr>
          <w:rFonts w:cstheme="minorHAnsi"/>
          <w:sz w:val="16"/>
          <w:szCs w:val="16"/>
        </w:rPr>
        <w:fldChar w:fldCharType="end"/>
      </w:r>
    </w:p>
  </w:endnote>
  <w:endnote w:id="35">
    <w:p w14:paraId="31DA6125" w14:textId="253E76CC" w:rsidR="00C03146" w:rsidRPr="0006141C" w:rsidRDefault="00C03146" w:rsidP="00C03146">
      <w:pPr>
        <w:pStyle w:val="EndnoteText"/>
        <w:rPr>
          <w:rFonts w:cstheme="minorHAnsi"/>
          <w:sz w:val="16"/>
          <w:szCs w:val="16"/>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00534B83" w:rsidRPr="0006141C">
        <w:rPr>
          <w:rFonts w:cstheme="minorHAnsi"/>
          <w:sz w:val="16"/>
          <w:szCs w:val="16"/>
        </w:rPr>
        <w:instrText xml:space="preserve"> ADDIN EN.CITE &lt;EndNote&gt;&lt;Cite&gt;&lt;Author&gt;Liberty Shared&lt;/Author&gt;&lt;Year&gt;2020&lt;/Year&gt;&lt;RecNum&gt;4240&lt;/RecNum&gt;&lt;DisplayText&gt;As above ; Finnwatch 2021, &lt;style face="italic"&gt;Migrant workers’ rights in oil palm estates in Malaysia&lt;/style&gt;. Available from: https://finnwatch.org/images/reports_pdf/Migrant_workers_rights_in_oil_palm_estates_in_Malaysia.pdf. [20 January 2023].&lt;/DisplayText&gt;&lt;record&gt;&lt;rec-number&gt;4240&lt;/rec-number&gt;&lt;foreign-keys&gt;&lt;key app="EN" db-id="p2tsve9x12dvfhe9zv2xazdnze9pawwv2e5w" timestamp="1674200057"&gt;4240&lt;/key&gt;&lt;/foreign-keys&gt;&lt;ref-type name="Report"&gt;27&lt;/ref-type&gt;&lt;contributors&gt;&lt;authors&gt;&lt;author&gt;Liberty Shared,&lt;/author&gt;&lt;/authors&gt;&lt;/contributors&gt;&lt;titles&gt;&lt;title&gt;Cruel Outcomes&lt;/title&gt;&lt;/titles&gt;&lt;dates&gt;&lt;year&gt;2020&lt;/year&gt;&lt;/dates&gt;&lt;urls&gt;&lt;related-urls&gt;&lt;url&gt;https://winrock.org/wp-content/uploads/2020/11/LS_CruelOutcomes_11.6929x13_A4_Booklet_v11.pdf&lt;/url&gt;&lt;/related-urls&gt;&lt;/urls&gt;&lt;access-date&gt;20 January 2023&lt;/access-date&gt;&lt;/record&gt;&lt;/Cite&gt;&lt;Cite&gt;&lt;Author&gt;Finnwatch&lt;/Author&gt;&lt;Year&gt;2021&lt;/Year&gt;&lt;RecNum&gt;4242&lt;/RecNum&gt;&lt;record&gt;&lt;rec-number&gt;4242&lt;/rec-number&gt;&lt;foreign-keys&gt;&lt;key app="EN" db-id="p2tsve9x12dvfhe9zv2xazdnze9pawwv2e5w" timestamp="1674205567"&gt;4242&lt;/key&gt;&lt;/foreign-keys&gt;&lt;ref-type name="Report"&gt;27&lt;/ref-type&gt;&lt;contributors&gt;&lt;authors&gt;&lt;author&gt;Finnwatch&lt;/author&gt;&lt;/authors&gt;&lt;/contributors&gt;&lt;titles&gt;&lt;title&gt;Migrant workers’ rights in oil palm estates in Malaysia&lt;/title&gt;&lt;/titles&gt;&lt;dates&gt;&lt;year&gt;2021&lt;/year&gt;&lt;/dates&gt;&lt;urls&gt;&lt;related-urls&gt;&lt;url&gt;https://finnwatch.org/images/reports_pdf/Migrant_workers_rights_in_oil_palm_estates_in_Malaysia.pdf&lt;/url&gt;&lt;/related-urls&gt;&lt;/urls&gt;&lt;access-date&gt;20 January 2023&lt;/access-date&gt;&lt;/record&gt;&lt;/Cite&gt;&lt;/EndNote&gt;</w:instrText>
      </w:r>
      <w:r w:rsidRPr="0006141C">
        <w:rPr>
          <w:rFonts w:cstheme="minorHAnsi"/>
          <w:sz w:val="16"/>
          <w:szCs w:val="16"/>
        </w:rPr>
        <w:fldChar w:fldCharType="separate"/>
      </w:r>
      <w:r w:rsidR="00534B83" w:rsidRPr="0006141C">
        <w:rPr>
          <w:rFonts w:cstheme="minorHAnsi"/>
          <w:sz w:val="16"/>
          <w:szCs w:val="16"/>
        </w:rPr>
        <w:t xml:space="preserve">As above ; Finnwatch 2021, </w:t>
      </w:r>
      <w:r w:rsidR="00534B83" w:rsidRPr="0006141C">
        <w:rPr>
          <w:rFonts w:cstheme="minorHAnsi"/>
          <w:i/>
          <w:sz w:val="16"/>
          <w:szCs w:val="16"/>
        </w:rPr>
        <w:t>Migrant workers’ rights in oil palm estates in Malaysia</w:t>
      </w:r>
      <w:r w:rsidR="00534B83" w:rsidRPr="0006141C">
        <w:rPr>
          <w:rFonts w:cstheme="minorHAnsi"/>
          <w:sz w:val="16"/>
          <w:szCs w:val="16"/>
        </w:rPr>
        <w:t>. Available from: https://finnwatch.org/images/reports_pdf/Migrant_workers_rights_in_oil_palm_estates_in_Malaysia.pdf. [20 January 2023].</w:t>
      </w:r>
      <w:r w:rsidRPr="0006141C">
        <w:rPr>
          <w:rFonts w:cstheme="minorHAnsi"/>
          <w:sz w:val="16"/>
          <w:szCs w:val="16"/>
        </w:rPr>
        <w:fldChar w:fldCharType="end"/>
      </w:r>
    </w:p>
  </w:endnote>
  <w:endnote w:id="36">
    <w:p w14:paraId="2E3EF611" w14:textId="64267774" w:rsidR="006B7ACD" w:rsidRPr="0006141C" w:rsidRDefault="006B7ACD">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Office to Monitor and Combat Trafficking in Persons 2020, Trafficking in Persons Report: Malaysia Country Narrative, United States Department of State. Available from: </w:t>
      </w:r>
      <w:hyperlink r:id="rId4" w:history="1">
        <w:r w:rsidRPr="0006141C">
          <w:rPr>
            <w:rStyle w:val="Hyperlink"/>
            <w:rFonts w:cstheme="minorHAnsi"/>
            <w:sz w:val="16"/>
            <w:szCs w:val="16"/>
          </w:rPr>
          <w:t>https://www.state.gov/reports/2020-trafficking-in-persons-report/malaysia/</w:t>
        </w:r>
      </w:hyperlink>
      <w:r w:rsidRPr="0006141C">
        <w:rPr>
          <w:rFonts w:cstheme="minorHAnsi"/>
          <w:sz w:val="16"/>
          <w:szCs w:val="16"/>
        </w:rPr>
        <w:t xml:space="preserve"> [24 May 2020]</w:t>
      </w:r>
      <w:r w:rsidR="00CC0F9F" w:rsidRPr="0006141C">
        <w:rPr>
          <w:rFonts w:cstheme="minorHAnsi"/>
          <w:sz w:val="16"/>
          <w:szCs w:val="16"/>
        </w:rPr>
        <w:t>; Office to Monitor and Combat Trafficking in Persons 2022, Trafficking in Persons Report: Malaysia Country Narrative, United States Department of State. Available from: https://www.state.gov/reports/2022-trafficking-in-persons-report/malaysia/#:~:text=The%20Government%20of%20Malaysia%20does,Malaysia%20remained%20on%20Tier%203. [23 January 2023].</w:t>
      </w:r>
      <w:r w:rsidR="00A62904" w:rsidRPr="0006141C">
        <w:rPr>
          <w:rFonts w:cstheme="minorHAnsi"/>
          <w:sz w:val="16"/>
          <w:szCs w:val="16"/>
        </w:rPr>
        <w:fldChar w:fldCharType="begin"/>
      </w:r>
      <w:r w:rsidR="00A62904" w:rsidRPr="0006141C">
        <w:rPr>
          <w:rFonts w:cstheme="minorHAnsi"/>
          <w:sz w:val="16"/>
          <w:szCs w:val="16"/>
        </w:rPr>
        <w:instrText xml:space="preserve"> ADDIN EN.CITE &lt;EndNote&gt;&lt;Cite&gt;&lt;Author&gt;Ministry of Women&lt;/Author&gt;&lt;Year&gt;2020&lt;/Year&gt;&lt;RecNum&gt;4273&lt;/RecNum&gt;&lt;DisplayText&gt;Ministry of Women, FaCD 2020, &lt;style face="italic"&gt;Beijing +25 Malaysia Progress Report 2014-2019&lt;/style&gt;, Government of Malaysia, pp. 41-42. Available from: https://asiapacificgender.org/sites/default/files/documents/Malaysia%20(English).pdf. [26 May 2021].&lt;/DisplayText&gt;&lt;record&gt;&lt;rec-number&gt;4273&lt;/rec-number&gt;&lt;foreign-keys&gt;&lt;key app="EN" db-id="p2tsve9x12dvfhe9zv2xazdnze9pawwv2e5w" timestamp="1674480231"&gt;4273&lt;/key&gt;&lt;/foreign-keys&gt;&lt;ref-type name="Report"&gt;27&lt;/ref-type&gt;&lt;contributors&gt;&lt;authors&gt;&lt;author&gt;Ministry of Women, Family and Community Development,&lt;/author&gt;&lt;/authors&gt;&lt;/contributors&gt;&lt;titles&gt;&lt;title&gt;Beijing +25 Malaysia Progress Report 2014-2019&lt;/title&gt;&lt;/titles&gt;&lt;pages&gt;41-42&lt;/pages&gt;&lt;dates&gt;&lt;year&gt;2020&lt;/year&gt;&lt;/dates&gt;&lt;publisher&gt;Government of Malaysia&lt;/publisher&gt;&lt;urls&gt;&lt;related-urls&gt;&lt;url&gt;https://asiapacificgender.org/sites/default/files/documents/Malaysia%20(English).pdf&lt;/url&gt;&lt;/related-urls&gt;&lt;/urls&gt;&lt;access-date&gt;26 May 2021&lt;/access-date&gt;&lt;/record&gt;&lt;/Cite&gt;&lt;/EndNote&gt;</w:instrText>
      </w:r>
      <w:r w:rsidR="00A62904" w:rsidRPr="0006141C">
        <w:rPr>
          <w:rFonts w:cstheme="minorHAnsi"/>
          <w:sz w:val="16"/>
          <w:szCs w:val="16"/>
        </w:rPr>
        <w:fldChar w:fldCharType="separate"/>
      </w:r>
      <w:r w:rsidR="00A62904" w:rsidRPr="0006141C">
        <w:rPr>
          <w:rFonts w:cstheme="minorHAnsi"/>
          <w:sz w:val="16"/>
          <w:szCs w:val="16"/>
        </w:rPr>
        <w:t xml:space="preserve">Ministry of Women, FaCD 2020, </w:t>
      </w:r>
      <w:r w:rsidR="00A62904" w:rsidRPr="0006141C">
        <w:rPr>
          <w:rFonts w:cstheme="minorHAnsi"/>
          <w:i/>
          <w:sz w:val="16"/>
          <w:szCs w:val="16"/>
        </w:rPr>
        <w:t>Beijing +25 Malaysia Progress Report 2014-2019</w:t>
      </w:r>
      <w:r w:rsidR="00A62904" w:rsidRPr="0006141C">
        <w:rPr>
          <w:rFonts w:cstheme="minorHAnsi"/>
          <w:sz w:val="16"/>
          <w:szCs w:val="16"/>
        </w:rPr>
        <w:t>, Government of Malaysia, pp. 41-42. Available from: https://asiapacificgender.org/sites/default/files/documents/Malaysia%20(English).pdf. [26 May 2021].</w:t>
      </w:r>
      <w:r w:rsidR="00A62904" w:rsidRPr="0006141C">
        <w:rPr>
          <w:rFonts w:cstheme="minorHAnsi"/>
          <w:sz w:val="16"/>
          <w:szCs w:val="16"/>
        </w:rPr>
        <w:fldChar w:fldCharType="end"/>
      </w:r>
    </w:p>
  </w:endnote>
  <w:endnote w:id="37">
    <w:p w14:paraId="5554D844" w14:textId="2BCB9067" w:rsidR="00E069FC" w:rsidRPr="0006141C" w:rsidRDefault="00E069FC" w:rsidP="00E069FC">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i/>
          <w:sz w:val="16"/>
          <w:szCs w:val="16"/>
        </w:rPr>
        <w:t xml:space="preserve">Penal Code, 1936 </w:t>
      </w:r>
      <w:r w:rsidRPr="0006141C">
        <w:rPr>
          <w:rFonts w:cstheme="minorHAnsi"/>
          <w:sz w:val="16"/>
          <w:szCs w:val="16"/>
        </w:rPr>
        <w:t>(Act 574) (Malaysia) arts 372</w:t>
      </w:r>
    </w:p>
  </w:endnote>
  <w:endnote w:id="38">
    <w:p w14:paraId="19E69C04" w14:textId="77777777" w:rsidR="00F913E0" w:rsidRPr="0006141C" w:rsidRDefault="00F913E0" w:rsidP="0006141C">
      <w:pPr>
        <w:spacing w:after="0"/>
        <w:rPr>
          <w:rFonts w:cstheme="minorHAnsi"/>
          <w:sz w:val="16"/>
          <w:szCs w:val="16"/>
          <w:lang w:val="en-GB"/>
        </w:rPr>
      </w:pPr>
      <w:r w:rsidRPr="0006141C">
        <w:rPr>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&lt;EndNote&gt;&lt;Cite&gt;&lt;Author&gt;Freedom Collaborative&lt;/Author&gt;&lt;Year&gt;2021&lt;/Year&gt;&lt;RecNum&gt;4256&lt;/RecNum&gt;&lt;DisplayText&gt;Freedom Collaborative 2021, &lt;style face="italic"&gt;Malaysia’s human trafficking routes: what the collective data tells us about migrant worker exploitation&lt;/style&gt;. Available from: https://winrock.org/wp-content/uploads/2021/12/Malaysias-Human-Trafficking-Routes-What-the-Collective-Data-Tells-Us-About-Migrant-Worker-Exploitation.pdf. [23 January 2023].&lt;/DisplayText&gt;&lt;record&gt;&lt;rec-number&gt;4256&lt;/rec-number&gt;&lt;foreign-keys&gt;&lt;key app="EN" db-id="p2tsve9x12dvfhe9zv2xazdnze9pawwv2e5w" timestamp="1674448282"&gt;4256&lt;/key&gt;&lt;/foreign-keys&gt;&lt;ref-type name="Report"&gt;27&lt;/ref-type&gt;&lt;contributors&gt;&lt;authors&gt;&lt;author&gt;Freedom Collaborative,&lt;/author&gt;&lt;/authors&gt;&lt;/contributors&gt;&lt;titles&gt;&lt;title&gt;Malaysia’s human trafficking routes: what the collective data tells us about migrant worker exploitation&lt;/title&gt;&lt;/titles&gt;&lt;dates&gt;&lt;year&gt;2021&lt;/year&gt;&lt;/dates&gt;&lt;urls&gt;&lt;related-urls&gt;&lt;url&gt;https://winrock.org/wp-content/uploads/2021/12/Malaysias-Human-Trafficking-Routes-What-the-Collective-Data-Tells-Us-About-Migrant-Worker-Exploitation.pdf&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Freedom Collaborative 2021, </w:t>
      </w:r>
      <w:r w:rsidRPr="0006141C">
        <w:rPr>
          <w:rFonts w:cstheme="minorHAnsi"/>
          <w:i/>
          <w:sz w:val="16"/>
          <w:szCs w:val="16"/>
        </w:rPr>
        <w:t>Malaysia’s human trafficking routes: what the collective data tells us about migrant worker exploitation</w:t>
      </w:r>
      <w:r w:rsidRPr="0006141C">
        <w:rPr>
          <w:rFonts w:cstheme="minorHAnsi"/>
          <w:sz w:val="16"/>
          <w:szCs w:val="16"/>
        </w:rPr>
        <w:t>. Available from: https://winrock.org/wp-content/uploads/2021/12/Malaysias-Human-Trafficking-Routes-What-the-Collective-Data-Tells-Us-About-Migrant-Worker-Exploitation.pdf. [23 January 2023].</w:t>
      </w:r>
      <w:r w:rsidRPr="0006141C">
        <w:rPr>
          <w:rFonts w:cstheme="minorHAnsi"/>
          <w:sz w:val="16"/>
          <w:szCs w:val="16"/>
        </w:rPr>
        <w:fldChar w:fldCharType="end"/>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&lt;EndNote&gt;&lt;Cite&gt;&lt;Year&gt;2022&lt;/Year&gt;&lt;RecNum&gt;4262&lt;/RecNum&gt;&lt;DisplayText&gt;2022,&amp;apos;Malaysian, Thai police cripple human trafficking ring, rescue victims in Malaysia&amp;apos;, &lt;style face="italic"&gt;Malay Mail&lt;/style&gt;, 31 October. Available From: https://www.malaymail.com/news/malaysia/2022/10/31/malaysian-thai-police-cripple-human-trafficking-ring-rescue-victims-in-malaysia/36642. [23 January 2023].&lt;/DisplayText&gt;&lt;record&gt;&lt;rec-number&gt;4262&lt;/rec-number&gt;&lt;foreign-keys&gt;&lt;key app="EN" db-id="p2tsve9x12dvfhe9zv2xazdnze9pawwv2e5w" timestamp="1674458434"&gt;4262&lt;/key&gt;&lt;/foreign-keys&gt;&lt;ref-type name="Newspaper Article"&gt;23&lt;/ref-type&gt;&lt;contributors&gt;&lt;/contributors&gt;&lt;titles&gt;&lt;title&gt;Malaysian, Thai police cripple human trafficking ring, rescue victims in Malaysia&lt;/title&gt;&lt;secondary-title&gt;Malay Mail&lt;/secondary-title&gt;&lt;/titles&gt;&lt;dates&gt;&lt;year&gt;2022&lt;/year&gt;&lt;pub-dates&gt;&lt;date&gt;31 October&lt;/date&gt;&lt;/pub-dates&gt;&lt;/dates&gt;&lt;urls&gt;&lt;related-urls&gt;&lt;url&gt;https://www.malaymail.com/news/malaysia/2022/10/31/malaysian-thai-police-cripple-human-trafficking-ring-rescue-victims-in-malaysia/36642&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2022,'Malaysian, Thai police cripple human trafficking ring, rescue victims in Malaysia', </w:t>
      </w:r>
      <w:r w:rsidRPr="0006141C">
        <w:rPr>
          <w:rFonts w:cstheme="minorHAnsi"/>
          <w:i/>
          <w:sz w:val="16"/>
          <w:szCs w:val="16"/>
        </w:rPr>
        <w:t>Malay Mail</w:t>
      </w:r>
      <w:r w:rsidRPr="0006141C">
        <w:rPr>
          <w:rFonts w:cstheme="minorHAnsi"/>
          <w:sz w:val="16"/>
          <w:szCs w:val="16"/>
        </w:rPr>
        <w:t>, 31 October. Available From: https://www.malaymail.com/news/malaysia/2022/10/31/malaysian-thai-police-cripple-human-trafficking-ring-rescue-victims-in-malaysia/36642. [23 January 2023].</w:t>
      </w:r>
      <w:r w:rsidRPr="0006141C">
        <w:rPr>
          <w:rFonts w:cstheme="minorHAnsi"/>
          <w:sz w:val="16"/>
          <w:szCs w:val="16"/>
        </w:rPr>
        <w:fldChar w:fldCharType="end"/>
      </w:r>
    </w:p>
  </w:endnote>
  <w:endnote w:id="39">
    <w:p w14:paraId="56440814" w14:textId="77777777" w:rsidR="00F913E0" w:rsidRPr="0006141C" w:rsidRDefault="00F913E0" w:rsidP="00F913E0">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&lt;EndNote&gt;&lt;Cite&gt;&lt;Author&gt;Crime&lt;/Author&gt;&lt;Year&gt;2019&lt;/Year&gt;&lt;RecNum&gt;4261&lt;/RecNum&gt;&lt;DisplayText&gt;Crime, UNOoDa 2019, &lt;style face="italic"&gt;Transnational Organized Crime in Southeast Asia: Evolution, Growth and Impact&lt;/style&gt;, p. 75. Available from: https://www.unodc.org/documents/southeastasiaandpacific/Publications/2019/SEA_TOCTA_2019_web.pdf. [23 January 2023].&lt;/DisplayText&gt;&lt;record&gt;&lt;rec-number&gt;4261&lt;/rec-number&gt;&lt;foreign-keys&gt;&lt;key app="EN" db-id="p2tsve9x12dvfhe9zv2xazdnze9pawwv2e5w" timestamp="1674457998"&gt;4261&lt;/key&gt;&lt;/foreign-keys&gt;&lt;ref-type name="Report"&gt;27&lt;/ref-type&gt;&lt;contributors&gt;&lt;authors&gt;&lt;author&gt;United Nations Office on Drugs and Crime&lt;/author&gt;&lt;/authors&gt;&lt;/contributors&gt;&lt;titles&gt;&lt;title&gt;Transnational Organized Crime in Southeast Asia: Evolution, Growth and Impact&lt;/title&gt;&lt;/titles&gt;&lt;pages&gt;75&lt;/pages&gt;&lt;dates&gt;&lt;year&gt;2019&lt;/year&gt;&lt;/dates&gt;&lt;urls&gt;&lt;related-urls&gt;&lt;url&gt;https://www.unodc.org/documents/southeastasiaandpacific/Publications/2019/SEA_TOCTA_2019_web.pdf&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Crime, UNOoDa 2019, </w:t>
      </w:r>
      <w:r w:rsidRPr="0006141C">
        <w:rPr>
          <w:rFonts w:cstheme="minorHAnsi"/>
          <w:i/>
          <w:sz w:val="16"/>
          <w:szCs w:val="16"/>
        </w:rPr>
        <w:t>Transnational Organized Crime in Southeast Asia: Evolution, Growth and Impact</w:t>
      </w:r>
      <w:r w:rsidRPr="0006141C">
        <w:rPr>
          <w:rFonts w:cstheme="minorHAnsi"/>
          <w:sz w:val="16"/>
          <w:szCs w:val="16"/>
        </w:rPr>
        <w:t>, p. 75. Available from: https://www.unodc.org/documents/southeastasiaandpacific/Publications/2019/SEA_TOCTA_2019_web.pdf. [23 January 2023].</w:t>
      </w:r>
      <w:r w:rsidRPr="0006141C">
        <w:rPr>
          <w:rFonts w:cstheme="minorHAnsi"/>
          <w:sz w:val="16"/>
          <w:szCs w:val="16"/>
        </w:rPr>
        <w:fldChar w:fldCharType="end"/>
      </w:r>
    </w:p>
  </w:endnote>
  <w:endnote w:id="40">
    <w:p w14:paraId="03E6768D" w14:textId="77777777" w:rsidR="00F913E0" w:rsidRPr="0006141C" w:rsidRDefault="00F913E0" w:rsidP="00F913E0">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&lt;EndNote&gt;&lt;Cite&gt;&lt;Author&gt;Hamid&lt;/Author&gt;&lt;Year&gt;2019&lt;/Year&gt;&lt;RecNum&gt;4227&lt;/RecNum&gt;&lt;DisplayText&gt;Hamid, HBA 2019, &amp;apos;Silence and silencing: The case of trafficked women&amp;apos;, &lt;style face="italic"&gt;Malaysian Journal of Society and Space,&lt;/style&gt; vol. 15, no. 3,&lt;style face="bold"&gt; &lt;/style&gt;pp. 1-12. DOI:https://doi.org/10.17576/geo-2019-1503-01. [20 January 2022].&lt;/DisplayText&gt;&lt;record&gt;&lt;rec-number&gt;4227&lt;/rec-number&gt;&lt;foreign-keys&gt;&lt;key app="EN" db-id="p2tsve9x12dvfhe9zv2xazdnze9pawwv2e5w" timestamp="1674179786"&gt;4227&lt;/key&gt;&lt;/foreign-keys&gt;&lt;ref-type name="Journal Article"&gt;17&lt;/ref-type&gt;&lt;contributors&gt;&lt;authors&gt;&lt;author&gt;Haezreena Begum Abdul Hamid&lt;/author&gt;&lt;/authors&gt;&lt;/contributors&gt;&lt;titles&gt;&lt;title&gt;Silence and silencing: The case of trafficked women&lt;/title&gt;&lt;secondary-title&gt;Malaysian Journal of Society and Space&lt;/secondary-title&gt;&lt;/titles&gt;&lt;periodical&gt;&lt;full-title&gt;Malaysian Journal of Society and Space&lt;/full-title&gt;&lt;/periodical&gt;&lt;pages&gt;1-12&lt;/pages&gt;&lt;volume&gt;15&lt;/volume&gt;&lt;number&gt;3&lt;/number&gt;&lt;dates&gt;&lt;year&gt;2019&lt;/year&gt;&lt;/dates&gt;&lt;urls&gt;&lt;/urls&gt;&lt;electronic-resource-num&gt;https://doi.org/10.17576/geo-2019-1503-01&lt;/electronic-resource-num&gt;&lt;access-date&gt;20 January 2022&lt;/access-date&gt;&lt;/record&gt;&lt;/Cite&gt;&lt;/EndNote&gt;</w:instrText>
      </w:r>
      <w:r w:rsidRPr="0006141C">
        <w:rPr>
          <w:rFonts w:cstheme="minorHAnsi"/>
          <w:sz w:val="16"/>
          <w:szCs w:val="16"/>
        </w:rPr>
        <w:fldChar w:fldCharType="separate"/>
      </w:r>
      <w:r w:rsidRPr="0006141C">
        <w:rPr>
          <w:rFonts w:cstheme="minorHAnsi"/>
          <w:sz w:val="16"/>
          <w:szCs w:val="16"/>
        </w:rPr>
        <w:t xml:space="preserve">Hamid, HBA 2019, 'Silence and silencing: The case of trafficked women', </w:t>
      </w:r>
      <w:r w:rsidRPr="0006141C">
        <w:rPr>
          <w:rFonts w:cstheme="minorHAnsi"/>
          <w:i/>
          <w:sz w:val="16"/>
          <w:szCs w:val="16"/>
        </w:rPr>
        <w:t>Malaysian Journal of Society and Space,</w:t>
      </w:r>
      <w:r w:rsidRPr="0006141C">
        <w:rPr>
          <w:rFonts w:cstheme="minorHAnsi"/>
          <w:sz w:val="16"/>
          <w:szCs w:val="16"/>
        </w:rPr>
        <w:t xml:space="preserve"> vol. 15, no. 3,</w:t>
      </w:r>
      <w:r w:rsidRPr="0006141C">
        <w:rPr>
          <w:rFonts w:cstheme="minorHAnsi"/>
          <w:b/>
          <w:sz w:val="16"/>
          <w:szCs w:val="16"/>
        </w:rPr>
        <w:t xml:space="preserve"> </w:t>
      </w:r>
      <w:r w:rsidRPr="0006141C">
        <w:rPr>
          <w:rFonts w:cstheme="minorHAnsi"/>
          <w:sz w:val="16"/>
          <w:szCs w:val="16"/>
        </w:rPr>
        <w:t>pp. 1-12. DOI:https://doi.org/10.17576/geo-2019-1503-01. [20 January 2022].</w:t>
      </w:r>
      <w:r w:rsidRPr="0006141C">
        <w:rPr>
          <w:rFonts w:cstheme="minorHAnsi"/>
          <w:sz w:val="16"/>
          <w:szCs w:val="16"/>
        </w:rPr>
        <w:fldChar w:fldCharType="end"/>
      </w:r>
    </w:p>
  </w:endnote>
  <w:endnote w:id="41">
    <w:p w14:paraId="3C5561D0" w14:textId="27EFC7B3" w:rsidR="00FB2A9A" w:rsidRPr="0006141C" w:rsidRDefault="00FB2A9A" w:rsidP="0006141C">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&lt;EndNote&gt;&lt;Cite&gt;&lt;Author&gt;Rashid&lt;/Author&gt;&lt;Year&gt;2020&lt;/Year&gt;&lt;RecNum&gt;4267&lt;/RecNum&gt;&lt;DisplayText&gt;Rashid, M 2020,&amp;apos;Bangladesh Police Bust Int’l Gang Trafficking Rohingya Women Into Sex Work in Malaysia&amp;apos;, &lt;style face="italic"&gt;The Irrawaddy&lt;/style&gt;, 28 January. Available From: https://www.irrawaddy.com/news/burma/bangladesh-police-bust-intl-gang-trafficking-rohingya-women-sex-work-malaysia.html. [23 January 2023].&lt;/DisplayText&gt;&lt;record&gt;&lt;rec-number&gt;4267&lt;/rec-number&gt;&lt;foreign-keys&gt;&lt;key app="EN" db-id="p2tsve9x12dvfhe9zv2xazdnze9pawwv2e5w" timestamp="1674472342"&gt;4267&lt;/key&gt;&lt;/foreign-keys&gt;&lt;ref-type name="Newspaper Article"&gt;23&lt;/ref-type&gt;&lt;contributors&gt;&lt;authors&gt;&lt;author&gt;Muktadir Rashid&lt;/author&gt;&lt;/authors&gt;&lt;/contributors&gt;&lt;titles&gt;&lt;title&gt;Bangladesh Police Bust Int’l Gang Trafficking Rohingya Women Into Sex Work in Malaysia&lt;/title&gt;&lt;secondary-title&gt;The Irrawaddy&lt;/secondary-title&gt;&lt;/titles&gt;&lt;dates&gt;&lt;year&gt;2020&lt;/year&gt;&lt;pub-dates&gt;&lt;date&gt;28 January&lt;/date&gt;&lt;/pub-dates&gt;&lt;/dates&gt;&lt;urls&gt;&lt;related-urls&gt;&lt;url&gt;https://www.irrawaddy.com/news/burma/bangladesh-police-bust-intl-gang-trafficking-rohingya-women-sex-work-malaysia.html&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noProof/>
          <w:sz w:val="16"/>
          <w:szCs w:val="16"/>
        </w:rPr>
        <w:t xml:space="preserve">Rashid, M 2020,'Bangladesh Police Bust Int’l Gang Trafficking Rohingya Women Into Sex Work in Malaysia', </w:t>
      </w:r>
      <w:r w:rsidRPr="0006141C">
        <w:rPr>
          <w:rFonts w:cstheme="minorHAnsi"/>
          <w:i/>
          <w:noProof/>
          <w:sz w:val="16"/>
          <w:szCs w:val="16"/>
        </w:rPr>
        <w:t>The Irrawaddy</w:t>
      </w:r>
      <w:r w:rsidRPr="0006141C">
        <w:rPr>
          <w:rFonts w:cstheme="minorHAnsi"/>
          <w:noProof/>
          <w:sz w:val="16"/>
          <w:szCs w:val="16"/>
        </w:rPr>
        <w:t>, 28 January. Available From: https://www.irrawaddy.com/news/burma/bangladesh-police-bust-intl-gang-trafficking-rohingya-women-sex-work-malaysia.html. [23 January 2023].</w:t>
      </w:r>
      <w:r w:rsidRPr="0006141C">
        <w:rPr>
          <w:rFonts w:cstheme="minorHAnsi"/>
          <w:sz w:val="16"/>
          <w:szCs w:val="16"/>
        </w:rPr>
        <w:fldChar w:fldCharType="end"/>
      </w:r>
    </w:p>
  </w:endnote>
  <w:endnote w:id="42">
    <w:p w14:paraId="06AB80AA" w14:textId="77777777" w:rsidR="006E5177" w:rsidRPr="0006141C" w:rsidRDefault="006E5177" w:rsidP="006E5177">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PEVuZE5vdGU+PENpdGU+PEF1dGhvcj5PZmZpY2UgdG8gTW9uaXRvciBhbmQgQ29tYmF0IFRyYWZm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</w:fldData>
        </w:fldChar>
      </w:r>
      <w:r w:rsidRPr="0006141C">
        <w:rPr>
          <w:rFonts w:cstheme="minorHAnsi"/>
          <w:sz w:val="16"/>
          <w:szCs w:val="16"/>
        </w:rPr>
        <w:instrText xml:space="preserve"> ADDIN EN.CITE </w:instrText>
      </w:r>
      <w:r w:rsidRPr="0006141C">
        <w:rPr>
          <w:rFonts w:cstheme="minorHAnsi"/>
          <w:sz w:val="16"/>
          <w:szCs w:val="16"/>
        </w:rPr>
        <w:fldChar w:fldCharType="begin">
          <w:fldData xml:space="preserve">PEVuZE5vdGU+PENpdGU+PEF1dGhvcj5PZmZpY2UgdG8gTW9uaXRvciBhbmQgQ29tYmF0IFRyYWZm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</w:fldData>
        </w:fldChar>
      </w:r>
      <w:r w:rsidRPr="0006141C">
        <w:rPr>
          <w:rFonts w:cstheme="minorHAnsi"/>
          <w:sz w:val="16"/>
          <w:szCs w:val="16"/>
        </w:rPr>
        <w:instrText xml:space="preserve"> ADDIN EN.CITE.DATA </w:instrText>
      </w:r>
      <w:r w:rsidRPr="0006141C">
        <w:rPr>
          <w:rFonts w:cstheme="minorHAnsi"/>
          <w:sz w:val="16"/>
          <w:szCs w:val="16"/>
        </w:rPr>
      </w:r>
      <w:r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Pr="0006141C">
        <w:rPr>
          <w:rFonts w:cstheme="minorHAnsi"/>
          <w:sz w:val="16"/>
          <w:szCs w:val="16"/>
        </w:rPr>
        <w:t xml:space="preserve">Office to Monitor and Combat Trafficking in Persons 2021, </w:t>
      </w:r>
      <w:r w:rsidRPr="0006141C">
        <w:rPr>
          <w:rFonts w:cstheme="minorHAnsi"/>
          <w:i/>
          <w:sz w:val="16"/>
          <w:szCs w:val="16"/>
        </w:rPr>
        <w:t>Trafficking in Persons Report: Malaysia Country Narrative</w:t>
      </w:r>
      <w:r w:rsidRPr="0006141C">
        <w:rPr>
          <w:rFonts w:cstheme="minorHAnsi"/>
          <w:sz w:val="16"/>
          <w:szCs w:val="16"/>
        </w:rPr>
        <w:t xml:space="preserve">, United States Department of State. Available from: https://www.state.gov/reports/2021-trafficking-in-persons-report/malaysia/. [23 January 2023]; Office to Monitor and Combat Trafficking in Persons 2022, </w:t>
      </w:r>
      <w:r w:rsidRPr="0006141C">
        <w:rPr>
          <w:rFonts w:cstheme="minorHAnsi"/>
          <w:i/>
          <w:sz w:val="16"/>
          <w:szCs w:val="16"/>
        </w:rPr>
        <w:t>Trafficking in Persons Report: Malaysia Country Narrative</w:t>
      </w:r>
      <w:r w:rsidRPr="0006141C">
        <w:rPr>
          <w:rFonts w:cstheme="minorHAnsi"/>
          <w:sz w:val="16"/>
          <w:szCs w:val="16"/>
        </w:rPr>
        <w:t>, United States Department of State. Available from: https://www.state.gov/reports/2022-trafficking-in-persons-report/malaysia/#:~:text=The%20Government%20of%20Malaysia%20does,Malaysia%20remained%20on%20Tier%203. [23 January 2023].</w:t>
      </w:r>
      <w:r w:rsidRPr="0006141C">
        <w:rPr>
          <w:rFonts w:cstheme="minorHAnsi"/>
          <w:sz w:val="16"/>
          <w:szCs w:val="16"/>
        </w:rPr>
        <w:fldChar w:fldCharType="end"/>
      </w:r>
    </w:p>
  </w:endnote>
  <w:endnote w:id="43">
    <w:p w14:paraId="7CEDAE94" w14:textId="27DB864A" w:rsidR="00446B2B" w:rsidRPr="0006141C" w:rsidRDefault="00446B2B">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i/>
          <w:sz w:val="16"/>
          <w:szCs w:val="16"/>
        </w:rPr>
        <w:t xml:space="preserve">Penal Code, </w:t>
      </w:r>
      <w:r w:rsidR="00404A21" w:rsidRPr="0006141C">
        <w:rPr>
          <w:rFonts w:cstheme="minorHAnsi"/>
          <w:i/>
          <w:sz w:val="16"/>
          <w:szCs w:val="16"/>
        </w:rPr>
        <w:t xml:space="preserve">1936 </w:t>
      </w:r>
      <w:r w:rsidRPr="0006141C">
        <w:rPr>
          <w:rFonts w:cstheme="minorHAnsi"/>
          <w:sz w:val="16"/>
          <w:szCs w:val="16"/>
        </w:rPr>
        <w:t>(Act 574) (Malaysia) arts 37</w:t>
      </w:r>
      <w:r w:rsidR="00E069FC" w:rsidRPr="0006141C">
        <w:rPr>
          <w:rFonts w:cstheme="minorHAnsi"/>
          <w:sz w:val="16"/>
          <w:szCs w:val="16"/>
        </w:rPr>
        <w:t>2 &amp; 373</w:t>
      </w:r>
    </w:p>
  </w:endnote>
  <w:endnote w:id="44">
    <w:p w14:paraId="0404EDCD" w14:textId="451451B5" w:rsidR="006B234A" w:rsidRPr="0006141C" w:rsidRDefault="006B234A">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&lt;EndNote&gt;&lt;Cite&gt;&lt;Author&gt;ECPAT&lt;/Author&gt;&lt;Year&gt;2019&lt;/Year&gt;&lt;RecNum&gt;4260&lt;/RecNum&gt;&lt;DisplayText&gt;ECPAT 2019, &lt;style face="italic"&gt;Malaysia country overview: A report on the scale, scope and context of the sexual exploitation of children&lt;/style&gt;, pp. 2-10. Available from: https://ecpat.org/wp-content/uploads/2021/05/ECPAT-Country-Overview-Research-Report-Malaysia-2019.pdf. [23 January 2023].&lt;/DisplayText&gt;&lt;record&gt;&lt;rec-number&gt;4260&lt;/rec-number&gt;&lt;foreign-keys&gt;&lt;key app="EN" db-id="p2tsve9x12dvfhe9zv2xazdnze9pawwv2e5w" timestamp="1674457528"&gt;4260&lt;/key&gt;&lt;/foreign-keys&gt;&lt;ref-type name="Report"&gt;27&lt;/ref-type&gt;&lt;contributors&gt;&lt;authors&gt;&lt;author&gt;ECPAT&lt;/author&gt;&lt;/authors&gt;&lt;/contributors&gt;&lt;titles&gt;&lt;title&gt;Malaysia country overview: A report on the scale, scope and context of the sexual exploitation of children&lt;/title&gt;&lt;/titles&gt;&lt;pages&gt;2-10&lt;/pages&gt;&lt;dates&gt;&lt;year&gt;2019&lt;/year&gt;&lt;/dates&gt;&lt;urls&gt;&lt;related-urls&gt;&lt;url&gt;https://ecpat.org/wp-content/uploads/2021/05/ECPAT-Country-Overview-Research-Report-Malaysia-2019.pdf&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ECPAT 2019, </w:t>
      </w:r>
      <w:r w:rsidRPr="0006141C">
        <w:rPr>
          <w:rFonts w:cstheme="minorHAnsi"/>
          <w:i/>
          <w:sz w:val="16"/>
          <w:szCs w:val="16"/>
        </w:rPr>
        <w:t>Malaysia country overview: A report on the scale, scope and context of the sexual exploitation of children</w:t>
      </w:r>
      <w:r w:rsidRPr="0006141C">
        <w:rPr>
          <w:rFonts w:cstheme="minorHAnsi"/>
          <w:sz w:val="16"/>
          <w:szCs w:val="16"/>
        </w:rPr>
        <w:t>, pp. 2-10. Available from: https://ecpat.org/wp-content/uploads/2021/05/ECPAT-Country-Overview-Research-Report-Malaysia-2019.pdf. [23 January 2023].</w:t>
      </w:r>
      <w:r w:rsidRPr="0006141C">
        <w:rPr>
          <w:rFonts w:cstheme="minorHAnsi"/>
          <w:sz w:val="16"/>
          <w:szCs w:val="16"/>
        </w:rPr>
        <w:fldChar w:fldCharType="end"/>
      </w:r>
    </w:p>
  </w:endnote>
  <w:endnote w:id="45">
    <w:p w14:paraId="3F7AA586" w14:textId="3027D09F" w:rsidR="00E05825" w:rsidRPr="0006141C" w:rsidRDefault="00E05825" w:rsidP="00E05825">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PEVuZE5vdGU+PENpdGU+PEF1dGhvcj5SYXNoaWQ8L0F1dGhvcj48WWVhcj4yMDIwPC9ZZWFyPjxS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</w:fldData>
        </w:fldChar>
      </w:r>
      <w:r w:rsidR="0046131F" w:rsidRPr="0006141C">
        <w:rPr>
          <w:rFonts w:cstheme="minorHAnsi"/>
          <w:sz w:val="16"/>
          <w:szCs w:val="16"/>
        </w:rPr>
        <w:instrText xml:space="preserve"> ADDIN EN.CITE </w:instrText>
      </w:r>
      <w:r w:rsidR="0046131F" w:rsidRPr="0006141C">
        <w:rPr>
          <w:rFonts w:cstheme="minorHAnsi"/>
          <w:sz w:val="16"/>
          <w:szCs w:val="16"/>
        </w:rPr>
        <w:fldChar w:fldCharType="begin">
          <w:fldData xml:space="preserve">PEVuZE5vdGU+PENpdGU+PEF1dGhvcj5SYXNoaWQ8L0F1dGhvcj48WWVhcj4yMDIwPC9ZZWFyPjxS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</w:fldData>
        </w:fldChar>
      </w:r>
      <w:r w:rsidR="0046131F" w:rsidRPr="0006141C">
        <w:rPr>
          <w:rFonts w:cstheme="minorHAnsi"/>
          <w:sz w:val="16"/>
          <w:szCs w:val="16"/>
        </w:rPr>
        <w:instrText xml:space="preserve"> ADDIN EN.CITE.DATA </w:instrText>
      </w:r>
      <w:r w:rsidR="0046131F" w:rsidRPr="0006141C">
        <w:rPr>
          <w:rFonts w:cstheme="minorHAnsi"/>
          <w:sz w:val="16"/>
          <w:szCs w:val="16"/>
        </w:rPr>
      </w:r>
      <w:r w:rsidR="0046131F"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46131F" w:rsidRPr="0006141C">
        <w:rPr>
          <w:rFonts w:cstheme="minorHAnsi"/>
          <w:sz w:val="16"/>
          <w:szCs w:val="16"/>
        </w:rPr>
        <w:t xml:space="preserve">Rashid, M 2020,'Bangladesh Police Bust Int’l Gang Trafficking Rohingya Women Into Sex Work in Malaysia', </w:t>
      </w:r>
      <w:r w:rsidR="0046131F" w:rsidRPr="0006141C">
        <w:rPr>
          <w:rFonts w:cstheme="minorHAnsi"/>
          <w:i/>
          <w:sz w:val="16"/>
          <w:szCs w:val="16"/>
        </w:rPr>
        <w:t>The Irrawaddy</w:t>
      </w:r>
      <w:r w:rsidR="0046131F" w:rsidRPr="0006141C">
        <w:rPr>
          <w:rFonts w:cstheme="minorHAnsi"/>
          <w:sz w:val="16"/>
          <w:szCs w:val="16"/>
        </w:rPr>
        <w:t xml:space="preserve">, 28 January. Available From: https://www.irrawaddy.com/news/burma/bangladesh-police-bust-intl-gang-trafficking-rohingya-women-sex-work-malaysia.html. [23 January 2023]; David, N &amp; Chowdhury, KR 2019,'NGO Report: Malaysia Now a Destination for Sex-Trafficking of Rohingya Girls', </w:t>
      </w:r>
      <w:r w:rsidR="0046131F" w:rsidRPr="0006141C">
        <w:rPr>
          <w:rFonts w:cstheme="minorHAnsi"/>
          <w:i/>
          <w:sz w:val="16"/>
          <w:szCs w:val="16"/>
        </w:rPr>
        <w:t>Benar News</w:t>
      </w:r>
      <w:r w:rsidR="0046131F" w:rsidRPr="0006141C">
        <w:rPr>
          <w:rFonts w:cstheme="minorHAnsi"/>
          <w:sz w:val="16"/>
          <w:szCs w:val="16"/>
        </w:rPr>
        <w:t>, 20 December. Available From: https://www.benarnews.org/english/news/malaysian/malaysia-rohingya-12202019174632.html. [23 January 2023].</w:t>
      </w:r>
      <w:r w:rsidRPr="0006141C">
        <w:rPr>
          <w:rFonts w:cstheme="minorHAnsi"/>
          <w:sz w:val="16"/>
          <w:szCs w:val="16"/>
        </w:rPr>
        <w:fldChar w:fldCharType="end"/>
      </w:r>
    </w:p>
  </w:endnote>
  <w:endnote w:id="46">
    <w:p w14:paraId="4F9004E1" w14:textId="49C046B7" w:rsidR="00A64D9D" w:rsidRPr="0006141C" w:rsidRDefault="00A64D9D">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&lt;EndNote&gt;&lt;Cite&gt;&lt;Author&gt;ECPAT&lt;/Author&gt;&lt;Year&gt;2022&lt;/Year&gt;&lt;RecNum&gt;4259&lt;/RecNum&gt;&lt;DisplayText&gt;ECPAT, INTERPOL &amp;amp; UNICEF 2022, &lt;style face="italic"&gt;Disrupting Harm in Malaysia: Evidence on online child sexual exploitation and abuse&lt;/style&gt;, Global Partnership to End Violence Against Children, p. 8. Available from: https://www.end-violence.org/sites/default/files/2022-09/DH_Malaysia_ONLINE_FINAL.pdf. [23 January 2023].&lt;/DisplayText&gt;&lt;record&gt;&lt;rec-number&gt;4259&lt;/rec-number&gt;&lt;foreign-keys&gt;&lt;key app="EN" db-id="p2tsve9x12dvfhe9zv2xazdnze9pawwv2e5w" timestamp="1674456536"&gt;4259&lt;/key&gt;&lt;/foreign-keys&gt;&lt;ref-type name="Report"&gt;27&lt;/ref-type&gt;&lt;contributors&gt;&lt;authors&gt;&lt;author&gt;ECPAT&lt;/author&gt;&lt;author&gt;INTERPOL&lt;/author&gt;&lt;author&gt;UNICEF&lt;/author&gt;&lt;/authors&gt;&lt;/contributors&gt;&lt;titles&gt;&lt;title&gt;Disrupting Harm in Malaysia: Evidence on online child sexual exploitation and abuse&lt;/title&gt;&lt;/titles&gt;&lt;pages&gt;8&lt;/pages&gt;&lt;dates&gt;&lt;year&gt;2022&lt;/year&gt;&lt;/dates&gt;&lt;publisher&gt;Global Partnership to End Violence Against Children&lt;/publisher&gt;&lt;urls&gt;&lt;related-urls&gt;&lt;url&gt;https://www.end-violence.org/sites/default/files/2022-09/DH_Malaysia_ONLINE_FINAL.pdf&lt;/url&gt;&lt;/related-urls&gt;&lt;/urls&gt;&lt;access-date&gt;23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ECPAT, INTERPOL &amp; UNICEF 2022, </w:t>
      </w:r>
      <w:r w:rsidRPr="0006141C">
        <w:rPr>
          <w:rFonts w:cstheme="minorHAnsi"/>
          <w:i/>
          <w:sz w:val="16"/>
          <w:szCs w:val="16"/>
        </w:rPr>
        <w:t>Disrupting Harm in Malaysia: Evidence on online child sexual exploitation and abuse</w:t>
      </w:r>
      <w:r w:rsidRPr="0006141C">
        <w:rPr>
          <w:rFonts w:cstheme="minorHAnsi"/>
          <w:sz w:val="16"/>
          <w:szCs w:val="16"/>
        </w:rPr>
        <w:t>, Global Partnership to End Violence Against Children, p. 8. Available from: https://www.end-violence.org/sites/default/files/2022-09/DH_Malaysia_ONLINE_FINAL.pdf. [23 January 2023].</w:t>
      </w:r>
      <w:r w:rsidRPr="0006141C">
        <w:rPr>
          <w:rFonts w:cstheme="minorHAnsi"/>
          <w:sz w:val="16"/>
          <w:szCs w:val="16"/>
        </w:rPr>
        <w:fldChar w:fldCharType="end"/>
      </w:r>
    </w:p>
  </w:endnote>
  <w:endnote w:id="47">
    <w:p w14:paraId="61AE493F" w14:textId="4CA09077" w:rsidR="00870736" w:rsidRPr="00AC07EE" w:rsidRDefault="00870736">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AC07EE">
        <w:rPr>
          <w:rFonts w:cstheme="minorHAnsi"/>
          <w:sz w:val="16"/>
          <w:szCs w:val="16"/>
        </w:rPr>
        <w:fldChar w:fldCharType="begin"/>
      </w:r>
      <w:r w:rsidRPr="00AC07EE">
        <w:rPr>
          <w:rFonts w:cstheme="minorHAnsi"/>
          <w:sz w:val="16"/>
          <w:szCs w:val="16"/>
        </w:rPr>
        <w:instrText xml:space="preserve"> ADDIN EN.CITE &lt;EndNote&gt;&lt;Cite&gt;&lt;Year&gt;2022&lt;/Year&gt;&lt;RecNum&gt;4262&lt;/RecNum&gt;&lt;DisplayText&gt;2022,&amp;apos;Malaysian, Thai police cripple human trafficking ring, rescue victims in Malaysia&amp;apos;, &lt;style face="italic"&gt;Malay Mail&lt;/style&gt;, 31 October. Available From: https://www.malaymail.com/news/malaysia/2022/10/31/malaysian-thai-police-cripple-human-trafficking-ring-rescue-victims-in-malaysia/36642. [23 January 2023].&lt;/DisplayText&gt;&lt;record&gt;&lt;rec-number&gt;4262&lt;/rec-number&gt;&lt;foreign-keys&gt;&lt;key app="EN" db-id="p2tsve9x12dvfhe9zv2xazdnze9pawwv2e5w" timestamp="1674458434"&gt;4262&lt;/key&gt;&lt;/foreign-keys&gt;&lt;ref-type name="Newspaper Article"&gt;23&lt;/ref-type&gt;&lt;contributors&gt;&lt;/contributors&gt;&lt;titles&gt;&lt;title&gt;Malaysian, Thai police cripple human trafficking ring, rescue victims in Malaysia&lt;/title&gt;&lt;secondary-title&gt;Malay Mail&lt;/secondary-title&gt;&lt;/titles&gt;&lt;dates&gt;&lt;year&gt;2022&lt;/year&gt;&lt;pub-dates&gt;&lt;date&gt;31 October&lt;/date&gt;&lt;/pub-dates&gt;&lt;/dates&gt;&lt;urls&gt;&lt;related-urls&gt;&lt;url&gt;https://www.malaymail.com/news/malaysia/2022/10/31/malaysian-thai-police-cripple-human-trafficking-ring-rescue-victims-in-malaysia/36642&lt;/url&gt;&lt;/related-urls&gt;&lt;/urls&gt;&lt;access-date&gt;23 January 2023&lt;/access-date&gt;&lt;/record&gt;&lt;/Cite&gt;&lt;/EndNote&gt;</w:instrText>
      </w:r>
      <w:r w:rsidRPr="00AC07EE">
        <w:rPr>
          <w:rFonts w:cstheme="minorHAnsi"/>
          <w:sz w:val="16"/>
          <w:szCs w:val="16"/>
        </w:rPr>
        <w:fldChar w:fldCharType="separate"/>
      </w:r>
      <w:r w:rsidRPr="00AC07EE">
        <w:rPr>
          <w:rFonts w:cstheme="minorHAnsi"/>
          <w:sz w:val="16"/>
          <w:szCs w:val="16"/>
        </w:rPr>
        <w:t xml:space="preserve">2022,'Malaysian, Thai police cripple human trafficking ring, rescue victims in Malaysia', </w:t>
      </w:r>
      <w:r w:rsidRPr="00AC07EE">
        <w:rPr>
          <w:rFonts w:cstheme="minorHAnsi"/>
          <w:i/>
          <w:sz w:val="16"/>
          <w:szCs w:val="16"/>
        </w:rPr>
        <w:t>Malay Mail</w:t>
      </w:r>
      <w:r w:rsidRPr="00AC07EE">
        <w:rPr>
          <w:rFonts w:cstheme="minorHAnsi"/>
          <w:sz w:val="16"/>
          <w:szCs w:val="16"/>
        </w:rPr>
        <w:t>, 31 October. Available From: https://www.malaymail.com/news/malaysia/2022/10/31/malaysian-thai-police-cripple-human-trafficking-ring-rescue-victims-in-malaysia/36642. [23 January 2023].</w:t>
      </w:r>
      <w:r w:rsidRPr="00AC07EE">
        <w:rPr>
          <w:rFonts w:cstheme="minorHAnsi"/>
          <w:sz w:val="16"/>
          <w:szCs w:val="16"/>
        </w:rPr>
        <w:fldChar w:fldCharType="end"/>
      </w:r>
    </w:p>
  </w:endnote>
  <w:endnote w:id="48">
    <w:p w14:paraId="40EC8910" w14:textId="77777777" w:rsidR="007975ED" w:rsidRPr="00AC07EE" w:rsidRDefault="007975ED" w:rsidP="00AC07EE">
      <w:pPr>
        <w:spacing w:after="0"/>
        <w:rPr>
          <w:sz w:val="16"/>
          <w:szCs w:val="16"/>
          <w:lang w:val="en-GB"/>
        </w:rPr>
      </w:pPr>
      <w:r w:rsidRPr="00AC07EE">
        <w:rPr>
          <w:rStyle w:val="ListParagraphChar"/>
          <w:sz w:val="16"/>
          <w:szCs w:val="16"/>
        </w:rPr>
        <w:endnoteRef/>
      </w:r>
      <w:r w:rsidRPr="00AC07EE">
        <w:rPr>
          <w:sz w:val="16"/>
          <w:szCs w:val="16"/>
        </w:rPr>
        <w:t xml:space="preserve"> </w:t>
      </w:r>
      <w:r w:rsidRPr="00AC07EE">
        <w:rPr>
          <w:sz w:val="16"/>
          <w:szCs w:val="16"/>
        </w:rPr>
        <w:fldChar w:fldCharType="begin"/>
      </w:r>
      <w:r w:rsidRPr="00AC07EE">
        <w:rPr>
          <w:sz w:val="16"/>
          <w:szCs w:val="16"/>
        </w:rPr>
        <w:instrText xml:space="preserve"> ADDIN EN.CITE &lt;EndNote&gt;&lt;Cite&gt;&lt;Author&gt;Musawah&lt;/Author&gt;&lt;Year&gt;2021&lt;/Year&gt;&lt;RecNum&gt;4296&lt;/RecNum&gt;&lt;DisplayText&gt;Musawah 2021, &lt;style face="italic"&gt;Policy Brief #07: Marriage as a partnership of equals&lt;/style&gt;, p. 4. Available from: https://www.musawah.org/wp-content/uploads/2021/09/Musawah-Policy-Brief-7-Marriage-as-a-Partnership-of-Equals.pdf. [30 January 2023].&lt;/DisplayText&gt;&lt;record&gt;&lt;rec-number&gt;4296&lt;/rec-number&gt;&lt;foreign-keys&gt;&lt;key app="EN" db-id="p2tsve9x12dvfhe9zv2xazdnze9pawwv2e5w" timestamp="1675053786"&gt;4296&lt;/key&gt;&lt;/foreign-keys&gt;&lt;ref-type name="Report"&gt;27&lt;/ref-type&gt;&lt;contributors&gt;&lt;authors&gt;&lt;author&gt;Musawah&lt;/author&gt;&lt;/authors&gt;&lt;/contributors&gt;&lt;titles&gt;&lt;title&gt;Policy Brief #07: Marriage as a partnership of equals&lt;/title&gt;&lt;/titles&gt;&lt;pages&gt;4&lt;/pages&gt;&lt;dates&gt;&lt;year&gt;2021&lt;/year&gt;&lt;/dates&gt;&lt;urls&gt;&lt;related-urls&gt;&lt;url&gt;https://www.musawah.org/wp-content/uploads/2021/09/Musawah-Policy-Brief-7-Marriage-as-a-Partnership-of-Equals.pdf&lt;/url&gt;&lt;/related-urls&gt;&lt;/urls&gt;&lt;access-date&gt;30 January 2023&lt;/access-date&gt;&lt;/record&gt;&lt;/Cite&gt;&lt;/EndNote&gt;</w:instrText>
      </w:r>
      <w:r w:rsidRPr="00AC07EE">
        <w:rPr>
          <w:sz w:val="16"/>
          <w:szCs w:val="16"/>
        </w:rPr>
        <w:fldChar w:fldCharType="separate"/>
      </w:r>
      <w:r w:rsidRPr="00AC07EE">
        <w:rPr>
          <w:noProof/>
          <w:sz w:val="16"/>
          <w:szCs w:val="16"/>
        </w:rPr>
        <w:t xml:space="preserve">Musawah 2021, </w:t>
      </w:r>
      <w:r w:rsidRPr="00AC07EE">
        <w:rPr>
          <w:i/>
          <w:noProof/>
          <w:sz w:val="16"/>
          <w:szCs w:val="16"/>
        </w:rPr>
        <w:t>Policy Brief #07: Marriage as a partnership of equals</w:t>
      </w:r>
      <w:r w:rsidRPr="00AC07EE">
        <w:rPr>
          <w:noProof/>
          <w:sz w:val="16"/>
          <w:szCs w:val="16"/>
        </w:rPr>
        <w:t>, p. 4. Available from: https://www.musawah.org/wp-content/uploads/2021/09/Musawah-Policy-Brief-7-Marriage-as-a-Partnership-of-Equals.pdf. [30 January 2023].</w:t>
      </w:r>
      <w:r w:rsidRPr="00AC07EE">
        <w:rPr>
          <w:sz w:val="16"/>
          <w:szCs w:val="16"/>
        </w:rPr>
        <w:fldChar w:fldCharType="end"/>
      </w:r>
    </w:p>
  </w:endnote>
  <w:endnote w:id="49">
    <w:p w14:paraId="3262AF3B" w14:textId="676A1F9A" w:rsidR="00D600C2" w:rsidRPr="0006141C" w:rsidRDefault="00D600C2">
      <w:pPr>
        <w:pStyle w:val="EndnoteText"/>
        <w:rPr>
          <w:rFonts w:cstheme="minorHAnsi"/>
          <w:sz w:val="16"/>
          <w:szCs w:val="16"/>
          <w:lang w:val="en-GB"/>
        </w:rPr>
      </w:pPr>
      <w:r w:rsidRPr="00AC07EE">
        <w:rPr>
          <w:rStyle w:val="EndnoteReference"/>
          <w:rFonts w:cstheme="minorHAnsi"/>
          <w:sz w:val="16"/>
          <w:szCs w:val="16"/>
        </w:rPr>
        <w:endnoteRef/>
      </w:r>
      <w:r w:rsidRPr="00AC07EE">
        <w:rPr>
          <w:rFonts w:cstheme="minorHAnsi"/>
          <w:sz w:val="16"/>
          <w:szCs w:val="16"/>
        </w:rPr>
        <w:t xml:space="preserve"> </w:t>
      </w:r>
      <w:r w:rsidR="00AA0847" w:rsidRPr="00AC07EE">
        <w:rPr>
          <w:rFonts w:cstheme="minorHAnsi"/>
          <w:sz w:val="16"/>
          <w:szCs w:val="16"/>
        </w:rPr>
        <w:fldChar w:fldCharType="begin"/>
      </w:r>
      <w:r w:rsidR="00AA0847" w:rsidRPr="00AC07EE">
        <w:rPr>
          <w:rFonts w:cstheme="minorHAnsi"/>
          <w:sz w:val="16"/>
          <w:szCs w:val="16"/>
        </w:rPr>
        <w:instrText xml:space="preserve"> ADDIN EN.CITE &lt;EndNote&gt;&lt;Cite&gt;&lt;Year&gt;1976&lt;/Year&gt;&lt;RecNum&gt;4223&lt;/RecNum&gt;&lt;DisplayText&gt;&lt;style face="italic"&gt;Law Reform (Marriage and Divorce) Act (amended 2006), 1976&lt;/style&gt; (Act 164) (Malaysia) art 37&lt;/DisplayText&gt;&lt;record&gt;&lt;rec-number&gt;4223&lt;/rec-number&gt;&lt;foreign-keys&gt;&lt;key app="EN" db-id="p2tsve9x12dvfhe9zv2xazdnze9pawwv2e5w" timestamp="1674119042"&gt;4223&lt;/key&gt;&lt;/foreign-keys&gt;&lt;ref-type name="Statute"&gt;31&lt;/ref-type&gt;&lt;contributors&gt;&lt;/contributors&gt;&lt;titles&gt;&lt;title&gt;Law Reform (Marriage and Divorce) Act (amended 2006)&lt;/title&gt;&lt;/titles&gt;&lt;number&gt;Act 164&lt;/number&gt;&lt;section&gt;art 37&lt;/section&gt;&lt;dates&gt;&lt;year&gt;1976&lt;/year&gt;&lt;/dates&gt;&lt;pub-location&gt;Malaysia&lt;/pub-location&gt;&lt;urls&gt;&lt;/urls&gt;&lt;/record&gt;&lt;/Cite&gt;&lt;/EndNote&gt;</w:instrText>
      </w:r>
      <w:r w:rsidR="00AA0847" w:rsidRPr="00AC07EE">
        <w:rPr>
          <w:rFonts w:cstheme="minorHAnsi"/>
          <w:sz w:val="16"/>
          <w:szCs w:val="16"/>
        </w:rPr>
        <w:fldChar w:fldCharType="separate"/>
      </w:r>
      <w:r w:rsidR="00AA0847" w:rsidRPr="00AC07EE">
        <w:rPr>
          <w:rFonts w:cstheme="minorHAnsi"/>
          <w:i/>
          <w:sz w:val="16"/>
          <w:szCs w:val="16"/>
        </w:rPr>
        <w:t>Law Reform (Marriage and Divorce) Act (amended 2006), 1976</w:t>
      </w:r>
      <w:r w:rsidR="00AA0847" w:rsidRPr="00AC07EE">
        <w:rPr>
          <w:rFonts w:cstheme="minorHAnsi"/>
          <w:sz w:val="16"/>
          <w:szCs w:val="16"/>
        </w:rPr>
        <w:t xml:space="preserve"> (Act 164) (Malaysia) art 37</w:t>
      </w:r>
      <w:r w:rsidR="00AA0847" w:rsidRPr="00AC07EE">
        <w:rPr>
          <w:rFonts w:cstheme="minorHAnsi"/>
          <w:sz w:val="16"/>
          <w:szCs w:val="16"/>
        </w:rPr>
        <w:fldChar w:fldCharType="end"/>
      </w:r>
    </w:p>
  </w:endnote>
  <w:endnote w:id="50">
    <w:p w14:paraId="3F861E33" w14:textId="023ED8FC" w:rsidR="00402B21" w:rsidRPr="0006141C" w:rsidRDefault="00402B21">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00C400C7" w:rsidRPr="0006141C">
        <w:rPr>
          <w:rFonts w:cstheme="minorHAnsi"/>
          <w:i/>
          <w:sz w:val="16"/>
          <w:szCs w:val="16"/>
        </w:rPr>
        <w:t>Law Reform (Marriage and Divorce) Act (amended 2006), 1976</w:t>
      </w:r>
      <w:r w:rsidR="00C400C7" w:rsidRPr="0006141C">
        <w:rPr>
          <w:rFonts w:cstheme="minorHAnsi"/>
          <w:sz w:val="16"/>
          <w:szCs w:val="16"/>
        </w:rPr>
        <w:t xml:space="preserve"> (Act 164) (Malaysia) arts 10 &amp; 12</w:t>
      </w:r>
    </w:p>
  </w:endnote>
  <w:endnote w:id="51">
    <w:p w14:paraId="2603186E" w14:textId="43C5F0B2" w:rsidR="00402B21" w:rsidRPr="0006141C" w:rsidRDefault="00402B21">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&lt;EndNote&gt;&lt;Cite&gt;&lt;Year&gt;1984&lt;/Year&gt;&lt;RecNum&gt;4224&lt;/RecNum&gt;&lt;DisplayText&gt;&lt;style face="italic"&gt;Islamic Family Law (Federal Territories) Act, 1984&lt;/style&gt; (Act 303) (Malaysia) art 8&lt;/DisplayText&gt;&lt;record&gt;&lt;rec-number&gt;4224&lt;/rec-number&gt;&lt;foreign-keys&gt;&lt;key app="EN" db-id="p2tsve9x12dvfhe9zv2xazdnze9pawwv2e5w" timestamp="1674119958"&gt;4224&lt;/key&gt;&lt;/foreign-keys&gt;&lt;ref-type name="Statute"&gt;31&lt;/ref-type&gt;&lt;contributors&gt;&lt;/contributors&gt;&lt;titles&gt;&lt;title&gt;Islamic Family Law (Federal Territories) Act&lt;/title&gt;&lt;/titles&gt;&lt;number&gt;Act 303&lt;/number&gt;&lt;section&gt;art 8&lt;/section&gt;&lt;dates&gt;&lt;year&gt;1984&lt;/year&gt;&lt;/dates&gt;&lt;pub-location&gt;Malaysia&lt;/pub-location&gt;&lt;urls&gt;&lt;/urls&gt;&lt;/record&gt;&lt;/Cite&gt;&lt;/EndNote&gt;</w:instrText>
      </w:r>
      <w:r w:rsidRPr="0006141C">
        <w:rPr>
          <w:rFonts w:cstheme="minorHAnsi"/>
          <w:sz w:val="16"/>
          <w:szCs w:val="16"/>
        </w:rPr>
        <w:fldChar w:fldCharType="separate"/>
      </w:r>
      <w:r w:rsidRPr="0006141C">
        <w:rPr>
          <w:rFonts w:cstheme="minorHAnsi"/>
          <w:i/>
          <w:sz w:val="16"/>
          <w:szCs w:val="16"/>
        </w:rPr>
        <w:t>Islamic Family Law (Federal Territories) Act, 1984</w:t>
      </w:r>
      <w:r w:rsidRPr="0006141C">
        <w:rPr>
          <w:rFonts w:cstheme="minorHAnsi"/>
          <w:sz w:val="16"/>
          <w:szCs w:val="16"/>
        </w:rPr>
        <w:t xml:space="preserve"> (Act 303) (Malaysia) art 8</w:t>
      </w:r>
      <w:r w:rsidRPr="0006141C">
        <w:rPr>
          <w:rFonts w:cstheme="minorHAnsi"/>
          <w:sz w:val="16"/>
          <w:szCs w:val="16"/>
        </w:rPr>
        <w:fldChar w:fldCharType="end"/>
      </w:r>
    </w:p>
  </w:endnote>
  <w:endnote w:id="52">
    <w:p w14:paraId="1EBB91E9" w14:textId="0BD0BD2F" w:rsidR="008B128F" w:rsidRPr="0006141C" w:rsidRDefault="008B128F">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&lt;EndNote&gt;&lt;Cite&gt;&lt;Author&gt;Awal&lt;/Author&gt;&lt;Year&gt;2018&lt;/Year&gt;&lt;RecNum&gt;4234&lt;/RecNum&gt;&lt;DisplayText&gt;Awal, DNAM 2018, &lt;style face="italic"&gt;Child Marriage in Malaysia (Working Paper)&lt;/style&gt;, UNICEF Malaysia. Available from: https://www.unicef.org/malaysia/media/711/file/Child%20marriage%20in%20Malaysia.pdf. [20 January 2023].&lt;/DisplayText&gt;&lt;record&gt;&lt;rec-number&gt;4234&lt;/rec-number&gt;&lt;foreign-keys&gt;&lt;key app="EN" db-id="p2tsve9x12dvfhe9zv2xazdnze9pawwv2e5w" timestamp="1674192361"&gt;4234&lt;/key&gt;&lt;/foreign-keys&gt;&lt;ref-type name="Report"&gt;27&lt;/ref-type&gt;&lt;contributors&gt;&lt;authors&gt;&lt;author&gt;Dato’ Noor Aziah Mohd Awal&lt;/author&gt;&lt;/authors&gt;&lt;/contributors&gt;&lt;titles&gt;&lt;title&gt;Child Marriage in Malaysia (Working Paper)&lt;/title&gt;&lt;/titles&gt;&lt;dates&gt;&lt;year&gt;2018&lt;/year&gt;&lt;/dates&gt;&lt;publisher&gt;UNICEF Malaysia&lt;/publisher&gt;&lt;urls&gt;&lt;related-urls&gt;&lt;url&gt;https://www.unicef.org/malaysia/media/711/file/Child%20marriage%20in%20Malaysia.pdf&lt;/url&gt;&lt;/related-urls&gt;&lt;/urls&gt;&lt;access-date&gt;20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Awal, DNAM 2018, </w:t>
      </w:r>
      <w:r w:rsidRPr="0006141C">
        <w:rPr>
          <w:rFonts w:cstheme="minorHAnsi"/>
          <w:i/>
          <w:sz w:val="16"/>
          <w:szCs w:val="16"/>
        </w:rPr>
        <w:t>Child Marriage in Malaysia (Working Paper)</w:t>
      </w:r>
      <w:r w:rsidRPr="0006141C">
        <w:rPr>
          <w:rFonts w:cstheme="minorHAnsi"/>
          <w:sz w:val="16"/>
          <w:szCs w:val="16"/>
        </w:rPr>
        <w:t>, UNICEF Malaysia. Available from: https://www.unicef.org/malaysia/media/711/file/Child%20marriage%20in%20Malaysia.pdf. [20 January 2023].</w:t>
      </w:r>
      <w:r w:rsidRPr="0006141C">
        <w:rPr>
          <w:rFonts w:cstheme="minorHAnsi"/>
          <w:sz w:val="16"/>
          <w:szCs w:val="16"/>
        </w:rPr>
        <w:fldChar w:fldCharType="end"/>
      </w:r>
    </w:p>
  </w:endnote>
  <w:endnote w:id="53">
    <w:p w14:paraId="128D41B1" w14:textId="77777777" w:rsidR="00393AF8" w:rsidRPr="0006141C" w:rsidRDefault="00393AF8" w:rsidP="00393AF8">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&lt;EndNote&gt;&lt;Cite&gt;&lt;Author&gt;United Nations Children&amp;apos;s Fund&lt;/Author&gt;&lt;Year&gt;2020&lt;/Year&gt;&lt;RecNum&gt;4229&lt;/RecNum&gt;&lt;DisplayText&gt;United Nations Children&amp;apos;s Fund 2020, &lt;style face="italic"&gt;Advocacy Brief: Towards Ending Child Marriage in Malaysia&lt;/style&gt;, UNICEF. Available from: https://www.unicef.org/malaysia/media/1781/file/Advocacy%20brief:%20Towards%20ending%20child%20marriage%20in%20Malaysia.pdf. [20 January 2023].&lt;/DisplayText&gt;&lt;record&gt;&lt;rec-number&gt;4229&lt;/rec-number&gt;&lt;foreign-keys&gt;&lt;key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United Nations Children's Fund 2020, </w:t>
      </w:r>
      <w:r w:rsidRPr="0006141C">
        <w:rPr>
          <w:rFonts w:cstheme="minorHAnsi"/>
          <w:i/>
          <w:sz w:val="16"/>
          <w:szCs w:val="16"/>
        </w:rPr>
        <w:t>Advocacy Brief: Towards Ending Child Marriage in Malaysia</w:t>
      </w:r>
      <w:r w:rsidRPr="0006141C">
        <w:rPr>
          <w:rFonts w:cstheme="minorHAnsi"/>
          <w:sz w:val="16"/>
          <w:szCs w:val="16"/>
        </w:rPr>
        <w:t>, UNICEF. Available from: https://www.unicef.org/malaysia/media/1781/file/Advocacy%20brief:%20Towards%20ending%20child%20marriage%20in%20Malaysia.pdf. [20 January 2023].</w:t>
      </w:r>
      <w:r w:rsidRPr="0006141C">
        <w:rPr>
          <w:rFonts w:cstheme="minorHAnsi"/>
          <w:sz w:val="16"/>
          <w:szCs w:val="16"/>
        </w:rPr>
        <w:fldChar w:fldCharType="end"/>
      </w:r>
    </w:p>
  </w:endnote>
  <w:endnote w:id="54">
    <w:p w14:paraId="25CDD7AC" w14:textId="6663690E" w:rsidR="00DE0D28" w:rsidRPr="0006141C" w:rsidRDefault="00DE0D28" w:rsidP="00DE0D28">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00393AF8">
        <w:rPr>
          <w:rFonts w:cstheme="minorHAnsi"/>
          <w:sz w:val="16"/>
          <w:szCs w:val="16"/>
        </w:rPr>
        <w:instrText xml:space="preserve"> ADDIN EN.CITE &lt;EndNote&gt;&lt;Cite&gt;&lt;Author&gt;United Nations Children&amp;apos;s Fund&lt;/Author&gt;&lt;Year&gt;2020&lt;/Year&gt;&lt;RecNum&gt;4229&lt;/RecNum&gt;&lt;DisplayText&gt;As above &lt;/DisplayText&gt;&lt;record&gt;&lt;rec-number&gt;4229&lt;/rec-number&gt;&lt;foreign-keys&gt;&lt;key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2023&lt;/access-date&gt;&lt;/record&gt;&lt;/Cite&gt;&lt;/EndNote&gt;</w:instrText>
      </w:r>
      <w:r w:rsidRPr="0006141C">
        <w:rPr>
          <w:rFonts w:cstheme="minorHAnsi"/>
          <w:sz w:val="16"/>
          <w:szCs w:val="16"/>
        </w:rPr>
        <w:fldChar w:fldCharType="separate"/>
      </w:r>
      <w:r w:rsidR="00393AF8">
        <w:rPr>
          <w:rFonts w:cstheme="minorHAnsi"/>
          <w:noProof/>
          <w:sz w:val="16"/>
          <w:szCs w:val="16"/>
        </w:rPr>
        <w:t xml:space="preserve">As above </w:t>
      </w:r>
      <w:r w:rsidRPr="0006141C">
        <w:rPr>
          <w:rFonts w:cstheme="minorHAnsi"/>
          <w:sz w:val="16"/>
          <w:szCs w:val="16"/>
        </w:rPr>
        <w:fldChar w:fldCharType="end"/>
      </w:r>
    </w:p>
  </w:endnote>
  <w:endnote w:id="55">
    <w:p w14:paraId="120DD4F7" w14:textId="615412EF" w:rsidR="008C2E70" w:rsidRPr="0006141C" w:rsidRDefault="008C2E70" w:rsidP="008C2E70">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&lt;EndNote&gt;&lt;Cite&gt;&lt;Author&gt;United Nations Children&amp;apos;s Fund&lt;/Author&gt;&lt;Year&gt;2020&lt;/Year&gt;&lt;RecNum&gt;4229&lt;/RecNum&gt;&lt;DisplayText&gt;As above &lt;/DisplayText&gt;&lt;record&gt;&lt;rec-number&gt;4229&lt;/rec-number&gt;&lt;foreign-keys&gt;&lt;key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As above </w:t>
      </w:r>
      <w:r w:rsidRPr="0006141C">
        <w:rPr>
          <w:rFonts w:cstheme="minorHAnsi"/>
          <w:sz w:val="16"/>
          <w:szCs w:val="16"/>
        </w:rPr>
        <w:fldChar w:fldCharType="end"/>
      </w:r>
    </w:p>
  </w:endnote>
  <w:endnote w:id="56">
    <w:p w14:paraId="186E8F5A" w14:textId="7E10ABB9" w:rsidR="00F82EDC" w:rsidRPr="0006141C" w:rsidRDefault="00F82EDC" w:rsidP="00F82EDC">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&lt;EndNote&gt;&lt;Cite&gt;&lt;Author&gt;United Nations Children&amp;apos;s Fund&lt;/Author&gt;&lt;Year&gt;2020&lt;/Year&gt;&lt;RecNum&gt;4229&lt;/RecNum&gt;&lt;DisplayText&gt;As above &lt;/DisplayText&gt;&lt;record&gt;&lt;rec-number&gt;4229&lt;/rec-number&gt;&lt;foreign-keys&gt;&lt;key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As above </w:t>
      </w:r>
      <w:r w:rsidRPr="0006141C">
        <w:rPr>
          <w:rFonts w:cstheme="minorHAnsi"/>
          <w:sz w:val="16"/>
          <w:szCs w:val="16"/>
        </w:rPr>
        <w:fldChar w:fldCharType="end"/>
      </w:r>
    </w:p>
  </w:endnote>
  <w:endnote w:id="57">
    <w:p w14:paraId="5B71C65E" w14:textId="622ADAC4" w:rsidR="008C2E70" w:rsidRPr="0006141C" w:rsidRDefault="008C2E70" w:rsidP="008C2E70">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&lt;EndNote&gt;&lt;Cite&gt;&lt;Author&gt;United Nations Children&amp;apos;s Fund&lt;/Author&gt;&lt;Year&gt;2020&lt;/Year&gt;&lt;RecNum&gt;4229&lt;/RecNum&gt;&lt;DisplayText&gt;As above &lt;/DisplayText&gt;&lt;record&gt;&lt;rec-number&gt;4229&lt;/rec-number&gt;&lt;foreign-keys&gt;&lt;key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As above </w:t>
      </w:r>
      <w:r w:rsidRPr="0006141C">
        <w:rPr>
          <w:rFonts w:cstheme="minorHAnsi"/>
          <w:sz w:val="16"/>
          <w:szCs w:val="16"/>
        </w:rPr>
        <w:fldChar w:fldCharType="end"/>
      </w:r>
    </w:p>
  </w:endnote>
  <w:endnote w:id="58">
    <w:p w14:paraId="24A9A843" w14:textId="1D659F28" w:rsidR="00D47B1F" w:rsidRPr="0006141C" w:rsidRDefault="00D47B1F">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001645BA" w:rsidRPr="0006141C">
        <w:rPr>
          <w:rFonts w:cstheme="minorHAnsi"/>
          <w:sz w:val="16"/>
          <w:szCs w:val="16"/>
        </w:rPr>
        <w:fldChar w:fldCharType="begin"/>
      </w:r>
      <w:r w:rsidR="001645BA" w:rsidRPr="0006141C">
        <w:rPr>
          <w:rFonts w:cstheme="minorHAnsi"/>
          <w:sz w:val="16"/>
          <w:szCs w:val="16"/>
        </w:rPr>
        <w:instrText xml:space="preserve"> ADDIN EN.CITE &lt;EndNote&gt;&lt;Cite&gt;&lt;Author&gt;Jayamanogaran&lt;/Author&gt;&lt;Year&gt;2021&lt;/Year&gt;&lt;RecNum&gt;4239&lt;/RecNum&gt;&lt;DisplayText&gt;Jayamanogaran, T 2021,&amp;apos;Unicef Malaysia: Child marriage likely rose during Covid-19 pandemic as schools closed, economy worsened&amp;apos;, &lt;style face="italic"&gt;Malay Mail&lt;/style&gt;, 10 March. Available From: https://www.malaymail.com/news/malaysia/2021/03/10/unicef-malaysia-child-marriage-likely-rose-during-covid-19-pandemic-as-scho/1956392. [20 January 2023].&lt;/DisplayText&gt;&lt;record&gt;&lt;rec-number&gt;4239&lt;/rec-number&gt;&lt;foreign-keys&gt;&lt;key app="EN" db-id="p2tsve9x12dvfhe9zv2xazdnze9pawwv2e5w" timestamp="1674199867"&gt;4239&lt;/key&gt;&lt;/foreign-keys&gt;&lt;ref-type name="Newspaper Article"&gt;23&lt;/ref-type&gt;&lt;contributors&gt;&lt;authors&gt;&lt;author&gt;Thasha Jayamanogaran&lt;/author&gt;&lt;/authors&gt;&lt;/contributors&gt;&lt;titles&gt;&lt;title&gt;Unicef Malaysia: Child marriage likely rose during Covid-19 pandemic as schools closed, economy worsened&lt;/title&gt;&lt;secondary-title&gt;Malay Mail&lt;/secondary-title&gt;&lt;/titles&gt;&lt;dates&gt;&lt;year&gt;2021&lt;/year&gt;&lt;pub-dates&gt;&lt;date&gt;10 March&lt;/date&gt;&lt;/pub-dates&gt;&lt;/dates&gt;&lt;urls&gt;&lt;related-urls&gt;&lt;url&gt;https://www.malaymail.com/news/malaysia/2021/03/10/unicef-malaysia-child-marriage-likely-rose-during-covid-19-pandemic-as-scho/1956392&lt;/url&gt;&lt;/related-urls&gt;&lt;/urls&gt;&lt;access-date&gt;20 January 2023&lt;/access-date&gt;&lt;/record&gt;&lt;/Cite&gt;&lt;/EndNote&gt;</w:instrText>
      </w:r>
      <w:r w:rsidR="001645BA" w:rsidRPr="0006141C">
        <w:rPr>
          <w:rFonts w:cstheme="minorHAnsi"/>
          <w:sz w:val="16"/>
          <w:szCs w:val="16"/>
        </w:rPr>
        <w:fldChar w:fldCharType="separate"/>
      </w:r>
      <w:r w:rsidR="001645BA" w:rsidRPr="0006141C">
        <w:rPr>
          <w:rFonts w:cstheme="minorHAnsi"/>
          <w:sz w:val="16"/>
          <w:szCs w:val="16"/>
        </w:rPr>
        <w:t xml:space="preserve">Jayamanogaran, T 2021,'Unicef Malaysia: Child marriage likely rose during Covid-19 pandemic as schools closed, economy worsened', </w:t>
      </w:r>
      <w:r w:rsidR="001645BA" w:rsidRPr="0006141C">
        <w:rPr>
          <w:rFonts w:cstheme="minorHAnsi"/>
          <w:i/>
          <w:sz w:val="16"/>
          <w:szCs w:val="16"/>
        </w:rPr>
        <w:t>Malay Mail</w:t>
      </w:r>
      <w:r w:rsidR="001645BA" w:rsidRPr="0006141C">
        <w:rPr>
          <w:rFonts w:cstheme="minorHAnsi"/>
          <w:sz w:val="16"/>
          <w:szCs w:val="16"/>
        </w:rPr>
        <w:t>, 10 March. Available From: https://www.malaymail.com/news/malaysia/2021/03/10/unicef-malaysia-child-marriage-likely-rose-during-covid-19-pandemic-as-scho/1956392. [20 January 2023].</w:t>
      </w:r>
      <w:r w:rsidR="001645BA" w:rsidRPr="0006141C">
        <w:rPr>
          <w:rFonts w:cstheme="minorHAnsi"/>
          <w:sz w:val="16"/>
          <w:szCs w:val="16"/>
        </w:rPr>
        <w:fldChar w:fldCharType="end"/>
      </w:r>
      <w:r w:rsidR="001645BA" w:rsidRPr="0006141C">
        <w:rPr>
          <w:rFonts w:cstheme="minorHAnsi"/>
          <w:sz w:val="16"/>
          <w:szCs w:val="16"/>
        </w:rPr>
        <w:t xml:space="preserve"> </w:t>
      </w:r>
    </w:p>
  </w:endnote>
  <w:endnote w:id="59">
    <w:p w14:paraId="622034F7" w14:textId="4E5B942A" w:rsidR="00434E59" w:rsidRPr="0006141C" w:rsidRDefault="00434E59" w:rsidP="00434E59">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PEVuZE5vdGU+PENpdGU+PEF1dGhvcj5Vbml0ZWQgTmF0aW9ucyBDaGlsZHJlbiZhcG9zO3MgRnVu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</w:fldData>
        </w:fldChar>
      </w:r>
      <w:r w:rsidR="001645BA" w:rsidRPr="0006141C">
        <w:rPr>
          <w:rFonts w:cstheme="minorHAnsi"/>
          <w:sz w:val="16"/>
          <w:szCs w:val="16"/>
        </w:rPr>
        <w:instrText xml:space="preserve"> ADDIN EN.CITE </w:instrText>
      </w:r>
      <w:r w:rsidR="001645BA" w:rsidRPr="0006141C">
        <w:rPr>
          <w:rFonts w:cstheme="minorHAnsi"/>
          <w:sz w:val="16"/>
          <w:szCs w:val="16"/>
        </w:rPr>
        <w:fldChar w:fldCharType="begin">
          <w:fldData xml:space="preserve">PEVuZE5vdGU+PENpdGU+PEF1dGhvcj5Vbml0ZWQgTmF0aW9ucyBDaGlsZHJlbiZhcG9zO3MgRnVu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</w:fldData>
        </w:fldChar>
      </w:r>
      <w:r w:rsidR="001645BA" w:rsidRPr="0006141C">
        <w:rPr>
          <w:rFonts w:cstheme="minorHAnsi"/>
          <w:sz w:val="16"/>
          <w:szCs w:val="16"/>
        </w:rPr>
        <w:instrText xml:space="preserve"> ADDIN EN.CITE.DATA </w:instrText>
      </w:r>
      <w:r w:rsidR="001645BA" w:rsidRPr="0006141C">
        <w:rPr>
          <w:rFonts w:cstheme="minorHAnsi"/>
          <w:sz w:val="16"/>
          <w:szCs w:val="16"/>
        </w:rPr>
      </w:r>
      <w:r w:rsidR="001645BA"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1645BA" w:rsidRPr="0006141C">
        <w:rPr>
          <w:rFonts w:cstheme="minorHAnsi"/>
          <w:sz w:val="16"/>
          <w:szCs w:val="16"/>
        </w:rPr>
        <w:t xml:space="preserve">United Nations Children's Fund 2020, </w:t>
      </w:r>
      <w:r w:rsidR="001645BA" w:rsidRPr="0006141C">
        <w:rPr>
          <w:rFonts w:cstheme="minorHAnsi"/>
          <w:i/>
          <w:sz w:val="16"/>
          <w:szCs w:val="16"/>
        </w:rPr>
        <w:t>Advocacy Brief: Towards Ending Child Marriage in Malaysia</w:t>
      </w:r>
      <w:r w:rsidR="001645BA" w:rsidRPr="0006141C">
        <w:rPr>
          <w:rFonts w:cstheme="minorHAnsi"/>
          <w:sz w:val="16"/>
          <w:szCs w:val="16"/>
        </w:rPr>
        <w:t xml:space="preserve">, UNICEF. Available from: https://www.unicef.org/malaysia/media/1781/file/Advocacy%20brief:%20Towards%20ending%20child%20marriage%20in%20Malaysia.pdf. [20 January 2023]; Girls Not Brides n.d., </w:t>
      </w:r>
      <w:r w:rsidR="001645BA" w:rsidRPr="0006141C">
        <w:rPr>
          <w:rFonts w:cstheme="minorHAnsi"/>
          <w:i/>
          <w:sz w:val="16"/>
          <w:szCs w:val="16"/>
        </w:rPr>
        <w:t>Child marriage atlas: Malaysia</w:t>
      </w:r>
      <w:r w:rsidR="001645BA" w:rsidRPr="0006141C">
        <w:rPr>
          <w:rFonts w:cstheme="minorHAnsi"/>
          <w:sz w:val="16"/>
          <w:szCs w:val="16"/>
        </w:rPr>
        <w:t xml:space="preserve">. Available from: https://www.girlsnotbrides.org/learning-resources/child-marriage-atlas/atlas/malaysia/. [20 January 2023]; Sisters in Islam &amp; Asian-Pacific Resource and Research Centre for Women 2018, </w:t>
      </w:r>
      <w:r w:rsidR="001645BA" w:rsidRPr="0006141C">
        <w:rPr>
          <w:rFonts w:cstheme="minorHAnsi"/>
          <w:i/>
          <w:sz w:val="16"/>
          <w:szCs w:val="16"/>
        </w:rPr>
        <w:t xml:space="preserve">Child Marriage: Its Relationship with Religion, Culture and Patriarchy </w:t>
      </w:r>
      <w:r w:rsidR="001645BA" w:rsidRPr="0006141C">
        <w:rPr>
          <w:rFonts w:cstheme="minorHAnsi"/>
          <w:sz w:val="16"/>
          <w:szCs w:val="16"/>
        </w:rPr>
        <w:t>Available from: https://arrow.org.my/wp-content/uploads/2018/03/National-Report-Child-Marriage.pdf. [20 January 2023].</w:t>
      </w:r>
      <w:r w:rsidRPr="0006141C">
        <w:rPr>
          <w:rFonts w:cstheme="minorHAnsi"/>
          <w:sz w:val="16"/>
          <w:szCs w:val="16"/>
        </w:rPr>
        <w:fldChar w:fldCharType="end"/>
      </w:r>
    </w:p>
  </w:endnote>
  <w:endnote w:id="60">
    <w:p w14:paraId="5A37C2C5" w14:textId="0A92D11B" w:rsidR="00B477E6" w:rsidRPr="0006141C" w:rsidRDefault="00B477E6">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PEVuZE5vdGU+PENpdGU+PEF1dGhvcj5HaXJscyBOb3QgQnJpZGVzPC9BdXRob3I+PFllYXI+bi5k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</w:fldData>
        </w:fldChar>
      </w:r>
      <w:r w:rsidR="00B142C6" w:rsidRPr="0006141C">
        <w:rPr>
          <w:rFonts w:cstheme="minorHAnsi"/>
          <w:sz w:val="16"/>
          <w:szCs w:val="16"/>
        </w:rPr>
        <w:instrText xml:space="preserve"> ADDIN EN.CITE </w:instrText>
      </w:r>
      <w:r w:rsidR="00B142C6" w:rsidRPr="0006141C">
        <w:rPr>
          <w:rFonts w:cstheme="minorHAnsi"/>
          <w:sz w:val="16"/>
          <w:szCs w:val="16"/>
        </w:rPr>
        <w:fldChar w:fldCharType="begin">
          <w:fldData xml:space="preserve">PEVuZE5vdGU+PENpdGU+PEF1dGhvcj5HaXJscyBOb3QgQnJpZGVzPC9BdXRob3I+PFllYXI+bi5k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</w:fldData>
        </w:fldChar>
      </w:r>
      <w:r w:rsidR="00B142C6" w:rsidRPr="0006141C">
        <w:rPr>
          <w:rFonts w:cstheme="minorHAnsi"/>
          <w:sz w:val="16"/>
          <w:szCs w:val="16"/>
        </w:rPr>
        <w:instrText xml:space="preserve"> ADDIN EN.CITE.DATA </w:instrText>
      </w:r>
      <w:r w:rsidR="00B142C6" w:rsidRPr="0006141C">
        <w:rPr>
          <w:rFonts w:cstheme="minorHAnsi"/>
          <w:sz w:val="16"/>
          <w:szCs w:val="16"/>
        </w:rPr>
      </w:r>
      <w:r w:rsidR="00B142C6"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B142C6" w:rsidRPr="0006141C">
        <w:rPr>
          <w:rFonts w:cstheme="minorHAnsi"/>
          <w:sz w:val="16"/>
          <w:szCs w:val="16"/>
        </w:rPr>
        <w:t xml:space="preserve">Girls Not Brides n.d., </w:t>
      </w:r>
      <w:r w:rsidR="00B142C6" w:rsidRPr="0006141C">
        <w:rPr>
          <w:rFonts w:cstheme="minorHAnsi"/>
          <w:i/>
          <w:sz w:val="16"/>
          <w:szCs w:val="16"/>
        </w:rPr>
        <w:t>Child marriage atlas: Malaysia</w:t>
      </w:r>
      <w:r w:rsidR="00B142C6" w:rsidRPr="0006141C">
        <w:rPr>
          <w:rFonts w:cstheme="minorHAnsi"/>
          <w:sz w:val="16"/>
          <w:szCs w:val="16"/>
        </w:rPr>
        <w:t xml:space="preserve">. Available from: https://www.girlsnotbrides.org/learning-resources/child-marriage-atlas/atlas/malaysia/. [20 January 2023]; Barr, H 2017,'Marrying Your Rapist in Malaysia', </w:t>
      </w:r>
      <w:r w:rsidR="00B142C6" w:rsidRPr="0006141C">
        <w:rPr>
          <w:rFonts w:cstheme="minorHAnsi"/>
          <w:i/>
          <w:sz w:val="16"/>
          <w:szCs w:val="16"/>
        </w:rPr>
        <w:t>Human Rights Watch</w:t>
      </w:r>
      <w:r w:rsidR="00B142C6" w:rsidRPr="0006141C">
        <w:rPr>
          <w:rFonts w:cstheme="minorHAnsi"/>
          <w:sz w:val="16"/>
          <w:szCs w:val="16"/>
        </w:rPr>
        <w:t xml:space="preserve">, 26 January. Available From: https://www.hrw.org/news/2017/01/26/marrying-your-rapist-malaysia. [20 January 2023]; Gooch, L 2016,'Malaysia’s child brides', </w:t>
      </w:r>
      <w:r w:rsidR="00B142C6" w:rsidRPr="0006141C">
        <w:rPr>
          <w:rFonts w:cstheme="minorHAnsi"/>
          <w:i/>
          <w:sz w:val="16"/>
          <w:szCs w:val="16"/>
        </w:rPr>
        <w:t>Al Jazeera</w:t>
      </w:r>
      <w:r w:rsidR="00B142C6" w:rsidRPr="0006141C">
        <w:rPr>
          <w:rFonts w:cstheme="minorHAnsi"/>
          <w:sz w:val="16"/>
          <w:szCs w:val="16"/>
        </w:rPr>
        <w:t>, 12 August. Available From: https://www.aljazeera.com/features/2016/8/12/malaysias-child-brides. [20 January 2023].</w:t>
      </w:r>
      <w:r w:rsidRPr="0006141C">
        <w:rPr>
          <w:rFonts w:cstheme="minorHAnsi"/>
          <w:sz w:val="16"/>
          <w:szCs w:val="16"/>
        </w:rPr>
        <w:fldChar w:fldCharType="end"/>
      </w:r>
    </w:p>
  </w:endnote>
  <w:endnote w:id="61">
    <w:p w14:paraId="0555036B" w14:textId="34B0CF37" w:rsidR="00901E48" w:rsidRPr="0006141C" w:rsidRDefault="00901E48">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00EF5C67" w:rsidRPr="0006141C">
        <w:rPr>
          <w:rFonts w:cstheme="minorHAnsi"/>
          <w:sz w:val="16"/>
          <w:szCs w:val="16"/>
        </w:rPr>
        <w:fldChar w:fldCharType="begin"/>
      </w:r>
      <w:r w:rsidR="00EF5C67" w:rsidRPr="0006141C">
        <w:rPr>
          <w:rFonts w:cstheme="minorHAnsi"/>
          <w:sz w:val="16"/>
          <w:szCs w:val="16"/>
        </w:rPr>
        <w:instrText xml:space="preserve"> ADDIN EN.CITE &lt;EndNote&gt;&lt;Cite&gt;&lt;Author&gt;Sisters in Islam&lt;/Author&gt;&lt;Year&gt;2018&lt;/Year&gt;&lt;RecNum&gt;4233&lt;/RecNum&gt;&lt;DisplayText&gt;Sisters in Islam &amp;amp; Asian-Pacific Resource and Research Centre for Women 2018, &lt;style face="italic"&gt;Child Marriage: Its Relationship with Religion, Culture and Patriarchy &lt;/style&gt;Available from: https://arrow.org.my/wp-content/uploads/2018/03/National-Report-Child-Marriage.pdf. [20 January 2023].&lt;/DisplayText&gt;&lt;record&gt;&lt;rec-number&gt;4233&lt;/rec-number&gt;&lt;foreign-keys&gt;&lt;key app="EN" db-id="p2tsve9x12dvfhe9zv2xazdnze9pawwv2e5w" timestamp="1674191036"&gt;4233&lt;/key&gt;&lt;/foreign-keys&gt;&lt;ref-type name="Report"&gt;27&lt;/ref-type&gt;&lt;contributors&gt;&lt;authors&gt;&lt;author&gt;Sisters in Islam,&lt;/author&gt;&lt;author&gt;Asian-Pacific Resource and Research Centre for Women,&lt;/author&gt;&lt;/authors&gt;&lt;/contributors&gt;&lt;titles&gt;&lt;title&gt;Child Marriage: Its Relationship with Religion, Culture and Patriarchy &lt;/title&gt;&lt;/titles&gt;&lt;dates&gt;&lt;year&gt;2018&lt;/year&gt;&lt;/dates&gt;&lt;urls&gt;&lt;related-urls&gt;&lt;url&gt;https://arrow.org.my/wp-content/uploads/2018/03/National-Report-Child-Marriage.pdf&lt;/url&gt;&lt;/related-urls&gt;&lt;/urls&gt;&lt;access-date&gt;20 January 2023&lt;/access-date&gt;&lt;/record&gt;&lt;/Cite&gt;&lt;/EndNote&gt;</w:instrText>
      </w:r>
      <w:r w:rsidR="00EF5C67" w:rsidRPr="0006141C">
        <w:rPr>
          <w:rFonts w:cstheme="minorHAnsi"/>
          <w:sz w:val="16"/>
          <w:szCs w:val="16"/>
        </w:rPr>
        <w:fldChar w:fldCharType="separate"/>
      </w:r>
      <w:r w:rsidR="00EF5C67" w:rsidRPr="0006141C">
        <w:rPr>
          <w:rFonts w:cstheme="minorHAnsi"/>
          <w:sz w:val="16"/>
          <w:szCs w:val="16"/>
        </w:rPr>
        <w:t xml:space="preserve">Sisters in Islam &amp; Asian-Pacific Resource and Research Centre for Women 2018, </w:t>
      </w:r>
      <w:r w:rsidR="00EF5C67" w:rsidRPr="0006141C">
        <w:rPr>
          <w:rFonts w:cstheme="minorHAnsi"/>
          <w:i/>
          <w:sz w:val="16"/>
          <w:szCs w:val="16"/>
        </w:rPr>
        <w:t xml:space="preserve">Child Marriage: Its Relationship with Religion, Culture and Patriarchy </w:t>
      </w:r>
      <w:r w:rsidR="00EF5C67" w:rsidRPr="0006141C">
        <w:rPr>
          <w:rFonts w:cstheme="minorHAnsi"/>
          <w:sz w:val="16"/>
          <w:szCs w:val="16"/>
        </w:rPr>
        <w:t>Available from: https://arrow.org.my/wp-content/uploads/2018/03/National-Report-Child-Marriage.pdf. [20 January 2023].</w:t>
      </w:r>
      <w:r w:rsidR="00EF5C67" w:rsidRPr="0006141C">
        <w:rPr>
          <w:rFonts w:cstheme="minorHAnsi"/>
          <w:sz w:val="16"/>
          <w:szCs w:val="16"/>
        </w:rPr>
        <w:fldChar w:fldCharType="end"/>
      </w:r>
    </w:p>
  </w:endnote>
  <w:endnote w:id="62">
    <w:p w14:paraId="39C97500" w14:textId="5265B325" w:rsidR="00594FA3" w:rsidRPr="0006141C" w:rsidRDefault="00594FA3" w:rsidP="00594FA3">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00B44CDE" w:rsidRPr="0006141C">
        <w:rPr>
          <w:rFonts w:cstheme="minorHAnsi"/>
          <w:sz w:val="16"/>
          <w:szCs w:val="16"/>
        </w:rPr>
        <w:instrText xml:space="preserve"> ADDIN EN.CITE &lt;EndNote&gt;&lt;Cite&gt;&lt;Author&gt;United Nations Children&amp;apos;s Fund&lt;/Author&gt;&lt;Year&gt;2020&lt;/Year&gt;&lt;RecNum&gt;4229&lt;/RecNum&gt;&lt;DisplayText&gt;United Nations Children&amp;apos;s Fund 2020, &lt;style face="italic"&gt;Advocacy Brief: Towards Ending Child Marriage in Malaysia&lt;/style&gt;, UNICEF. Available from: https://www.unicef.org/malaysia/media/1781/file/Advocacy%20brief:%20Towards%20ending%20child%20marriage%20in%20Malaysia.pdf. [20 January 2023]; Awal, DNAM 2018, &lt;style face="italic"&gt;Child Marriage in Malaysia (Working Paper)&lt;/style&gt;, UNICEF Malaysia. Available from: https://www.unicef.org/malaysia/media/711/file/Child%20marriage%20in%20Malaysia.pdf. [20 January 2023].&lt;/DisplayText&gt;&lt;record&gt;&lt;rec-number&gt;4229&lt;/rec-number&gt;&lt;foreign-keys&gt;&lt;key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2023&lt;/access-date&gt;&lt;/record&gt;&lt;/Cite&gt;&lt;Cite&gt;&lt;Author&gt;Awal&lt;/Author&gt;&lt;Year&gt;2018&lt;/Year&gt;&lt;RecNum&gt;4234&lt;/RecNum&gt;&lt;record&gt;&lt;rec-number&gt;4234&lt;/rec-number&gt;&lt;foreign-keys&gt;&lt;key app="EN" db-id="p2tsve9x12dvfhe9zv2xazdnze9pawwv2e5w" timestamp="1674192361"&gt;4234&lt;/key&gt;&lt;/foreign-keys&gt;&lt;ref-type name="Report"&gt;27&lt;/ref-type&gt;&lt;contributors&gt;&lt;authors&gt;&lt;author&gt;Dato’ Noor Aziah Mohd Awal&lt;/author&gt;&lt;/authors&gt;&lt;/contributors&gt;&lt;titles&gt;&lt;title&gt;Child Marriage in Malaysia (Working Paper)&lt;/title&gt;&lt;/titles&gt;&lt;dates&gt;&lt;year&gt;2018&lt;/year&gt;&lt;/dates&gt;&lt;publisher&gt;UNICEF Malaysia&lt;/publisher&gt;&lt;urls&gt;&lt;related-urls&gt;&lt;url&gt;https://www.unicef.org/malaysia/media/711/file/Child%20marriage%20in%20Malaysia.pdf&lt;/url&gt;&lt;/related-urls&gt;&lt;/urls&gt;&lt;access-date&gt;20 January 2023&lt;/access-date&gt;&lt;/record&gt;&lt;/Cite&gt;&lt;/EndNote&gt;</w:instrText>
      </w:r>
      <w:r w:rsidRPr="0006141C">
        <w:rPr>
          <w:rFonts w:cstheme="minorHAnsi"/>
          <w:sz w:val="16"/>
          <w:szCs w:val="16"/>
        </w:rPr>
        <w:fldChar w:fldCharType="separate"/>
      </w:r>
      <w:r w:rsidR="00B44CDE" w:rsidRPr="0006141C">
        <w:rPr>
          <w:rFonts w:cstheme="minorHAnsi"/>
          <w:sz w:val="16"/>
          <w:szCs w:val="16"/>
        </w:rPr>
        <w:t xml:space="preserve">United Nations Children's Fund 2020, </w:t>
      </w:r>
      <w:r w:rsidR="00B44CDE" w:rsidRPr="0006141C">
        <w:rPr>
          <w:rFonts w:cstheme="minorHAnsi"/>
          <w:i/>
          <w:sz w:val="16"/>
          <w:szCs w:val="16"/>
        </w:rPr>
        <w:t>Advocacy Brief: Towards Ending Child Marriage in Malaysia</w:t>
      </w:r>
      <w:r w:rsidR="00B44CDE" w:rsidRPr="0006141C">
        <w:rPr>
          <w:rFonts w:cstheme="minorHAnsi"/>
          <w:sz w:val="16"/>
          <w:szCs w:val="16"/>
        </w:rPr>
        <w:t xml:space="preserve">, UNICEF. Available from: https://www.unicef.org/malaysia/media/1781/file/Advocacy%20brief:%20Towards%20ending%20child%20marriage%20in%20Malaysia.pdf. [20 January 2023]; Awal, DNAM 2018, </w:t>
      </w:r>
      <w:r w:rsidR="00B44CDE" w:rsidRPr="0006141C">
        <w:rPr>
          <w:rFonts w:cstheme="minorHAnsi"/>
          <w:i/>
          <w:sz w:val="16"/>
          <w:szCs w:val="16"/>
        </w:rPr>
        <w:t>Child Marriage in Malaysia (Working Paper)</w:t>
      </w:r>
      <w:r w:rsidR="00B44CDE" w:rsidRPr="0006141C">
        <w:rPr>
          <w:rFonts w:cstheme="minorHAnsi"/>
          <w:sz w:val="16"/>
          <w:szCs w:val="16"/>
        </w:rPr>
        <w:t>, UNICEF Malaysia. Available from: https://www.unicef.org/malaysia/media/711/file/Child%20marriage%20in%20Malaysia.pdf. [20 January 2023].</w:t>
      </w:r>
      <w:r w:rsidRPr="0006141C">
        <w:rPr>
          <w:rFonts w:cstheme="minorHAnsi"/>
          <w:sz w:val="16"/>
          <w:szCs w:val="16"/>
        </w:rPr>
        <w:fldChar w:fldCharType="end"/>
      </w:r>
    </w:p>
  </w:endnote>
  <w:endnote w:id="63">
    <w:p w14:paraId="7DEAD7C1" w14:textId="203CAA0C" w:rsidR="006E00D5" w:rsidRPr="0006141C" w:rsidRDefault="006E00D5">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00B44CDE" w:rsidRPr="0006141C">
        <w:rPr>
          <w:rFonts w:cstheme="minorHAnsi"/>
          <w:sz w:val="16"/>
          <w:szCs w:val="16"/>
        </w:rPr>
        <w:instrText xml:space="preserve"> ADDIN EN.CITE &lt;EndNote&gt;&lt;Cite&gt;&lt;Author&gt;United Nations Children&amp;apos;s Fund&lt;/Author&gt;&lt;Year&gt;2020&lt;/Year&gt;&lt;RecNum&gt;4229&lt;/RecNum&gt;&lt;DisplayText&gt;United Nations Children&amp;apos;s Fund 2020, &lt;style face="italic"&gt;Advocacy Brief: Towards Ending Child Marriage in Malaysia&lt;/style&gt;, UNICEF. Available from: https://www.unicef.org/malaysia/media/1781/file/Advocacy%20brief:%20Towards%20ending%20child%20marriage%20in%20Malaysia.pdf. [20 January 2023].&lt;/DisplayText&gt;&lt;record&gt;&lt;rec-number&gt;4229&lt;/rec-number&gt;&lt;foreign-keys&gt;&lt;key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2023&lt;/access-date&gt;&lt;/record&gt;&lt;/Cite&gt;&lt;/EndNote&gt;</w:instrText>
      </w:r>
      <w:r w:rsidRPr="0006141C">
        <w:rPr>
          <w:rFonts w:cstheme="minorHAnsi"/>
          <w:sz w:val="16"/>
          <w:szCs w:val="16"/>
        </w:rPr>
        <w:fldChar w:fldCharType="separate"/>
      </w:r>
      <w:r w:rsidR="00B44CDE" w:rsidRPr="0006141C">
        <w:rPr>
          <w:rFonts w:cstheme="minorHAnsi"/>
          <w:sz w:val="16"/>
          <w:szCs w:val="16"/>
        </w:rPr>
        <w:t xml:space="preserve">United Nations Children's Fund 2020, </w:t>
      </w:r>
      <w:r w:rsidR="00B44CDE" w:rsidRPr="0006141C">
        <w:rPr>
          <w:rFonts w:cstheme="minorHAnsi"/>
          <w:i/>
          <w:sz w:val="16"/>
          <w:szCs w:val="16"/>
        </w:rPr>
        <w:t>Advocacy Brief: Towards Ending Child Marriage in Malaysia</w:t>
      </w:r>
      <w:r w:rsidR="00B44CDE" w:rsidRPr="0006141C">
        <w:rPr>
          <w:rFonts w:cstheme="minorHAnsi"/>
          <w:sz w:val="16"/>
          <w:szCs w:val="16"/>
        </w:rPr>
        <w:t>, UNICEF. Available from: https://www.unicef.org/malaysia/media/1781/file/Advocacy%20brief:%20Towards%20ending%20child%20marriage%20in%20Malaysia.pdf. [20 January 2023].</w:t>
      </w:r>
      <w:r w:rsidRPr="0006141C">
        <w:rPr>
          <w:rFonts w:cstheme="minorHAnsi"/>
          <w:sz w:val="16"/>
          <w:szCs w:val="16"/>
        </w:rPr>
        <w:fldChar w:fldCharType="end"/>
      </w:r>
    </w:p>
  </w:endnote>
  <w:endnote w:id="64">
    <w:p w14:paraId="3C4CF0B5" w14:textId="77777777" w:rsidR="00915EAB" w:rsidRPr="0006141C" w:rsidRDefault="00915EAB" w:rsidP="00915EAB">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&lt;EndNote&gt;&lt;Cite&gt;&lt;Year&gt;2019&lt;/Year&gt;&lt;RecNum&gt;4235&lt;/RecNum&gt;&lt;DisplayText&gt;2019,&amp;apos;Malaysia: End Child Marriage, Protect Rohingya Refugee Girls&amp;apos;, &lt;style face="italic"&gt;Fortify Rights&lt;/style&gt;, 21 February. Available From: https://www.fortifyrights.org/mly-inv-jnr-2019-02-21/. [20 January 2023]; United Nations Children&amp;apos;s Fund 2020, &lt;style face="italic"&gt;Advocacy Brief: Towards Ending Child Marriage in Malaysia&lt;/style&gt;, UNICEF. Available from: https://www.unicef.org/malaysia/media/1781/file/Advocacy%20brief:%20Towards%20ending%20child%20marriage%20in%20Malaysia.pdf. [20 January 2023].&lt;/DisplayText&gt;&lt;record&gt;&lt;rec-number&gt;4235&lt;/rec-number&gt;&lt;foreign-keys&gt;&lt;key app="EN" db-id="p2tsve9x12dvfhe9zv2xazdnze9pawwv2e5w" timestamp="1674194514"&gt;4235&lt;/key&gt;&lt;/foreign-keys&gt;&lt;ref-type name="Newspaper Article"&gt;23&lt;/ref-type&gt;&lt;contributors&gt;&lt;/contributors&gt;&lt;titles&gt;&lt;title&gt;Malaysia: End Child Marriage, Protect Rohingya Refugee Girls&lt;/title&gt;&lt;secondary-title&gt;Fortify Rights&lt;/secondary-title&gt;&lt;/titles&gt;&lt;dates&gt;&lt;year&gt;2019&lt;/year&gt;&lt;pub-dates&gt;&lt;date&gt;21 February&lt;/date&gt;&lt;/pub-dates&gt;&lt;/dates&gt;&lt;urls&gt;&lt;related-urls&gt;&lt;url&gt;https://www.fortifyrights.org/mly-inv-jnr-2019-02-21/&lt;/url&gt;&lt;/related-urls&gt;&lt;/urls&gt;&lt;access-date&gt;20 January 2023&lt;/access-date&gt;&lt;/record&gt;&lt;/Cite&gt;&lt;Cite&gt;&lt;Author&gt;United Nations Children&amp;apos;s Fund&lt;/Author&gt;&lt;Year&gt;2020&lt;/Year&gt;&lt;RecNum&gt;4229&lt;/RecNum&gt;&lt;record&gt;&lt;rec-number&gt;4229&lt;/rec-number&gt;&lt;foreign-keys&gt;&lt;key app="EN" db-id="p2tsve9x12dvfhe9zv2xazdnze9pawwv2e5w" timestamp="1674181740"&gt;4229&lt;/key&gt;&lt;/foreign-keys&gt;&lt;ref-type name="Report"&gt;27&lt;/ref-type&gt;&lt;contributors&gt;&lt;authors&gt;&lt;author&gt;United Nations Children&amp;apos;s Fund,&lt;/author&gt;&lt;/authors&gt;&lt;/contributors&gt;&lt;titles&gt;&lt;title&gt;Advocacy Brief: Towards Ending Child Marriage in Malaysia&lt;/title&gt;&lt;/titles&gt;&lt;dates&gt;&lt;year&gt;2020&lt;/year&gt;&lt;/dates&gt;&lt;publisher&gt;UNICEF&lt;/publisher&gt;&lt;urls&gt;&lt;related-urls&gt;&lt;url&gt;https://www.unicef.org/malaysia/media/1781/file/Advocacy%20brief:%20Towards%20ending%20child%20marriage%20in%20Malaysia.pdf&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2019,'Malaysia: End Child Marriage, Protect Rohingya Refugee Girls', </w:t>
      </w:r>
      <w:r w:rsidRPr="0006141C">
        <w:rPr>
          <w:rFonts w:cstheme="minorHAnsi"/>
          <w:i/>
          <w:sz w:val="16"/>
          <w:szCs w:val="16"/>
        </w:rPr>
        <w:t>Fortify Rights</w:t>
      </w:r>
      <w:r w:rsidRPr="0006141C">
        <w:rPr>
          <w:rFonts w:cstheme="minorHAnsi"/>
          <w:sz w:val="16"/>
          <w:szCs w:val="16"/>
        </w:rPr>
        <w:t xml:space="preserve">, 21 February. Available From: https://www.fortifyrights.org/mly-inv-jnr-2019-02-21/. [20 January 2023]; United Nations Children's Fund 2020, </w:t>
      </w:r>
      <w:r w:rsidRPr="0006141C">
        <w:rPr>
          <w:rFonts w:cstheme="minorHAnsi"/>
          <w:i/>
          <w:sz w:val="16"/>
          <w:szCs w:val="16"/>
        </w:rPr>
        <w:t>Advocacy Brief: Towards Ending Child Marriage in Malaysia</w:t>
      </w:r>
      <w:r w:rsidRPr="0006141C">
        <w:rPr>
          <w:rFonts w:cstheme="minorHAnsi"/>
          <w:sz w:val="16"/>
          <w:szCs w:val="16"/>
        </w:rPr>
        <w:t>, UNICEF. Available from: https://www.unicef.org/malaysia/media/1781/file/Advocacy%20brief:%20Towards%20ending%20child%20marriage%20in%20Malaysia.pdf. [20 January 2023].</w:t>
      </w:r>
      <w:r w:rsidRPr="0006141C">
        <w:rPr>
          <w:rFonts w:cstheme="minorHAnsi"/>
          <w:sz w:val="16"/>
          <w:szCs w:val="16"/>
        </w:rPr>
        <w:fldChar w:fldCharType="end"/>
      </w:r>
    </w:p>
  </w:endnote>
  <w:endnote w:id="65">
    <w:p w14:paraId="26927247" w14:textId="77777777" w:rsidR="006967BB" w:rsidRPr="0006141C" w:rsidRDefault="006967BB" w:rsidP="006967BB">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PEVuZE5vdGU+PENpdGU+PFllYXI+MjAxOTwvWWVhcj48UmVjTnVtPjQyMzU8L1JlY051bT48RGlz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=
</w:fldData>
        </w:fldChar>
      </w:r>
      <w:r w:rsidRPr="0006141C">
        <w:rPr>
          <w:rFonts w:cstheme="minorHAnsi"/>
          <w:sz w:val="16"/>
          <w:szCs w:val="16"/>
        </w:rPr>
        <w:instrText xml:space="preserve"> ADDIN EN.CITE </w:instrText>
      </w:r>
      <w:r w:rsidRPr="0006141C">
        <w:rPr>
          <w:rFonts w:cstheme="minorHAnsi"/>
          <w:sz w:val="16"/>
          <w:szCs w:val="16"/>
        </w:rPr>
        <w:fldChar w:fldCharType="begin">
          <w:fldData xml:space="preserve">PEVuZE5vdGU+PENpdGU+PFllYXI+MjAxOTwvWWVhcj48UmVjTnVtPjQyMzU8L1JlY051bT48RGlz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=
</w:fldData>
        </w:fldChar>
      </w:r>
      <w:r w:rsidRPr="0006141C">
        <w:rPr>
          <w:rFonts w:cstheme="minorHAnsi"/>
          <w:sz w:val="16"/>
          <w:szCs w:val="16"/>
        </w:rPr>
        <w:instrText xml:space="preserve"> ADDIN EN.CITE.DATA </w:instrText>
      </w:r>
      <w:r w:rsidRPr="0006141C">
        <w:rPr>
          <w:rFonts w:cstheme="minorHAnsi"/>
          <w:sz w:val="16"/>
          <w:szCs w:val="16"/>
        </w:rPr>
      </w:r>
      <w:r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Pr="0006141C">
        <w:rPr>
          <w:rFonts w:cstheme="minorHAnsi"/>
          <w:sz w:val="16"/>
          <w:szCs w:val="16"/>
        </w:rPr>
        <w:t xml:space="preserve">2019,'Malaysia: End Child Marriage, Protect Rohingya Refugee Girls', </w:t>
      </w:r>
      <w:r w:rsidRPr="0006141C">
        <w:rPr>
          <w:rFonts w:cstheme="minorHAnsi"/>
          <w:i/>
          <w:sz w:val="16"/>
          <w:szCs w:val="16"/>
        </w:rPr>
        <w:t>Fortify Rights</w:t>
      </w:r>
      <w:r w:rsidRPr="0006141C">
        <w:rPr>
          <w:rFonts w:cstheme="minorHAnsi"/>
          <w:sz w:val="16"/>
          <w:szCs w:val="16"/>
        </w:rPr>
        <w:t xml:space="preserve">, 21 February. Available From: https://www.fortifyrights.org/mly-inv-jnr-2019-02-21/. [20 January 2023]; United Nations Children's Fund 2020, </w:t>
      </w:r>
      <w:r w:rsidRPr="0006141C">
        <w:rPr>
          <w:rFonts w:cstheme="minorHAnsi"/>
          <w:i/>
          <w:sz w:val="16"/>
          <w:szCs w:val="16"/>
        </w:rPr>
        <w:t>Advocacy Brief: Towards Ending Child Marriage in Malaysia</w:t>
      </w:r>
      <w:r w:rsidRPr="0006141C">
        <w:rPr>
          <w:rFonts w:cstheme="minorHAnsi"/>
          <w:sz w:val="16"/>
          <w:szCs w:val="16"/>
        </w:rPr>
        <w:t xml:space="preserve">, UNICEF. Available from: https://www.unicef.org/malaysia/media/1781/file/Advocacy%20brief:%20Towards%20ending%20child%20marriage%20in%20Malaysia.pdf. [20 January 2023]; Latiff, R &amp; Harris, E 2017,'Sold into marriage - how Rohingya girls become child brides in Malaysia', </w:t>
      </w:r>
      <w:r w:rsidRPr="0006141C">
        <w:rPr>
          <w:rFonts w:cstheme="minorHAnsi"/>
          <w:i/>
          <w:sz w:val="16"/>
          <w:szCs w:val="16"/>
        </w:rPr>
        <w:t>Reuters</w:t>
      </w:r>
      <w:r w:rsidRPr="0006141C">
        <w:rPr>
          <w:rFonts w:cstheme="minorHAnsi"/>
          <w:sz w:val="16"/>
          <w:szCs w:val="16"/>
        </w:rPr>
        <w:t>, 15 February. Available From: https://www.reuters.com/article/uk-myanmar-rohingya-childbrides-insight/sold-into-marriage-how-rohingya-girls-become-child-brides-in-malaysia-idUSKBN15U009. [20 January 2022].</w:t>
      </w:r>
      <w:r w:rsidRPr="0006141C">
        <w:rPr>
          <w:rFonts w:cstheme="minorHAnsi"/>
          <w:sz w:val="16"/>
          <w:szCs w:val="16"/>
        </w:rPr>
        <w:fldChar w:fldCharType="end"/>
      </w:r>
    </w:p>
  </w:endnote>
  <w:endnote w:id="66">
    <w:p w14:paraId="56415B83" w14:textId="37378946" w:rsidR="00306C6F" w:rsidRPr="0006141C" w:rsidRDefault="00306C6F">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fldData xml:space="preserve">PEVuZE5vdGU+PENpdGU+PFllYXI+MjAxOTwvWWVhcj48UmVjTnVtPjQyMzU8L1JlY051bT48RGlz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</w:fldData>
        </w:fldChar>
      </w:r>
      <w:r w:rsidR="00724C98" w:rsidRPr="0006141C">
        <w:rPr>
          <w:rFonts w:cstheme="minorHAnsi"/>
          <w:sz w:val="16"/>
          <w:szCs w:val="16"/>
        </w:rPr>
        <w:instrText xml:space="preserve"> ADDIN EN.CITE </w:instrText>
      </w:r>
      <w:r w:rsidR="00724C98" w:rsidRPr="0006141C">
        <w:rPr>
          <w:rFonts w:cstheme="minorHAnsi"/>
          <w:sz w:val="16"/>
          <w:szCs w:val="16"/>
        </w:rPr>
        <w:fldChar w:fldCharType="begin">
          <w:fldData xml:space="preserve">PEVuZE5vdGU+PENpdGU+PFllYXI+MjAxOTwvWWVhcj48UmVjTnVtPjQyMzU8L1JlY051bT48RGlz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</w:fldData>
        </w:fldChar>
      </w:r>
      <w:r w:rsidR="00724C98" w:rsidRPr="0006141C">
        <w:rPr>
          <w:rFonts w:cstheme="minorHAnsi"/>
          <w:sz w:val="16"/>
          <w:szCs w:val="16"/>
        </w:rPr>
        <w:instrText xml:space="preserve"> ADDIN EN.CITE.DATA </w:instrText>
      </w:r>
      <w:r w:rsidR="00724C98" w:rsidRPr="0006141C">
        <w:rPr>
          <w:rFonts w:cstheme="minorHAnsi"/>
          <w:sz w:val="16"/>
          <w:szCs w:val="16"/>
        </w:rPr>
      </w:r>
      <w:r w:rsidR="00724C98" w:rsidRPr="0006141C">
        <w:rPr>
          <w:rFonts w:cstheme="minorHAnsi"/>
          <w:sz w:val="16"/>
          <w:szCs w:val="16"/>
        </w:rPr>
        <w:fldChar w:fldCharType="end"/>
      </w:r>
      <w:r w:rsidRPr="0006141C">
        <w:rPr>
          <w:rFonts w:cstheme="minorHAnsi"/>
          <w:sz w:val="16"/>
          <w:szCs w:val="16"/>
        </w:rPr>
      </w:r>
      <w:r w:rsidRPr="0006141C">
        <w:rPr>
          <w:rFonts w:cstheme="minorHAnsi"/>
          <w:sz w:val="16"/>
          <w:szCs w:val="16"/>
        </w:rPr>
        <w:fldChar w:fldCharType="separate"/>
      </w:r>
      <w:r w:rsidR="00724C98" w:rsidRPr="0006141C">
        <w:rPr>
          <w:rFonts w:cstheme="minorHAnsi"/>
          <w:sz w:val="16"/>
          <w:szCs w:val="16"/>
        </w:rPr>
        <w:t xml:space="preserve">2019,'Malaysia: End Child Marriage, Protect Rohingya Refugee Girls', </w:t>
      </w:r>
      <w:r w:rsidR="00724C98" w:rsidRPr="0006141C">
        <w:rPr>
          <w:rFonts w:cstheme="minorHAnsi"/>
          <w:i/>
          <w:sz w:val="16"/>
          <w:szCs w:val="16"/>
        </w:rPr>
        <w:t>Fortify Rights</w:t>
      </w:r>
      <w:r w:rsidR="00724C98" w:rsidRPr="0006141C">
        <w:rPr>
          <w:rFonts w:cstheme="minorHAnsi"/>
          <w:sz w:val="16"/>
          <w:szCs w:val="16"/>
        </w:rPr>
        <w:t xml:space="preserve">, 21 February. Available From: https://www.fortifyrights.org/mly-inv-jnr-2019-02-21/. [20 January 2023]; United Nations Children's Fund 2020, </w:t>
      </w:r>
      <w:r w:rsidR="00724C98" w:rsidRPr="0006141C">
        <w:rPr>
          <w:rFonts w:cstheme="minorHAnsi"/>
          <w:i/>
          <w:sz w:val="16"/>
          <w:szCs w:val="16"/>
        </w:rPr>
        <w:t>Advocacy Brief: Towards Ending Child Marriage in Malaysia</w:t>
      </w:r>
      <w:r w:rsidR="00724C98" w:rsidRPr="0006141C">
        <w:rPr>
          <w:rFonts w:cstheme="minorHAnsi"/>
          <w:sz w:val="16"/>
          <w:szCs w:val="16"/>
        </w:rPr>
        <w:t xml:space="preserve">, UNICEF. Available from: https://www.unicef.org/malaysia/media/1781/file/Advocacy%20brief:%20Towards%20ending%20child%20marriage%20in%20Malaysia.pdf. [20 January 2023]; Latiff, R &amp; Harris, E 2017,'Sold into marriage - how Rohingya girls become child brides in Malaysia', </w:t>
      </w:r>
      <w:r w:rsidR="00724C98" w:rsidRPr="0006141C">
        <w:rPr>
          <w:rFonts w:cstheme="minorHAnsi"/>
          <w:i/>
          <w:sz w:val="16"/>
          <w:szCs w:val="16"/>
        </w:rPr>
        <w:t>Reuters</w:t>
      </w:r>
      <w:r w:rsidR="00724C98" w:rsidRPr="0006141C">
        <w:rPr>
          <w:rFonts w:cstheme="minorHAnsi"/>
          <w:sz w:val="16"/>
          <w:szCs w:val="16"/>
        </w:rPr>
        <w:t xml:space="preserve">, 15 February. Available From: https://www.reuters.com/article/uk-myanmar-rohingya-childbrides-insight/sold-into-marriage-how-rohingya-girls-become-child-brides-in-malaysia-idUSKBN15U009. [20 January 2022]; Beech, H 2020,'For Young Rohingya Brides, Marriage Means a Perilous, Deadly Crossing', </w:t>
      </w:r>
      <w:r w:rsidR="00724C98" w:rsidRPr="0006141C">
        <w:rPr>
          <w:rFonts w:cstheme="minorHAnsi"/>
          <w:i/>
          <w:sz w:val="16"/>
          <w:szCs w:val="16"/>
        </w:rPr>
        <w:t>New York Times</w:t>
      </w:r>
      <w:r w:rsidR="00724C98" w:rsidRPr="0006141C">
        <w:rPr>
          <w:rFonts w:cstheme="minorHAnsi"/>
          <w:sz w:val="16"/>
          <w:szCs w:val="16"/>
        </w:rPr>
        <w:t xml:space="preserve">, 17 October. Available From: https://www.nytimes.com/2020/10/17/world/asia/rohingya-child-brides.html. [20 January 2023]; Ahmed, K 2019,'Rohingya women, girls being trafficked to Malaysia for marriage', </w:t>
      </w:r>
      <w:r w:rsidR="00724C98" w:rsidRPr="0006141C">
        <w:rPr>
          <w:rFonts w:cstheme="minorHAnsi"/>
          <w:i/>
          <w:sz w:val="16"/>
          <w:szCs w:val="16"/>
        </w:rPr>
        <w:t>Al Jazeera</w:t>
      </w:r>
      <w:r w:rsidR="00724C98" w:rsidRPr="0006141C">
        <w:rPr>
          <w:rFonts w:cstheme="minorHAnsi"/>
          <w:sz w:val="16"/>
          <w:szCs w:val="16"/>
        </w:rPr>
        <w:t>, 8 May. Available From: https://www.aljazeera.com/features/2019/5/8/rohingya-women-girls-being-trafficked-to-malaysia-for-marriage. [31 January 2022].</w:t>
      </w:r>
      <w:r w:rsidRPr="0006141C">
        <w:rPr>
          <w:rFonts w:cstheme="minorHAnsi"/>
          <w:sz w:val="16"/>
          <w:szCs w:val="16"/>
        </w:rPr>
        <w:fldChar w:fldCharType="end"/>
      </w:r>
    </w:p>
  </w:endnote>
  <w:endnote w:id="67">
    <w:p w14:paraId="01C433D0" w14:textId="6DEFA9C5" w:rsidR="00F946B6" w:rsidRPr="0006141C" w:rsidRDefault="00F946B6">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&lt;EndNote&gt;&lt;Cite&gt;&lt;Year&gt;2019&lt;/Year&gt;&lt;RecNum&gt;4235&lt;/RecNum&gt;&lt;DisplayText&gt;2019,&amp;apos;Malaysia: End Child Marriage, Protect Rohingya Refugee Girls&amp;apos;, &lt;style face="italic"&gt;Fortify Rights&lt;/style&gt;, 21 February. Available From: https://www.fortifyrights.org/mly-inv-jnr-2019-02-21/. [20 January 2023].&lt;/DisplayText&gt;&lt;record&gt;&lt;rec-number&gt;4235&lt;/rec-number&gt;&lt;foreign-keys&gt;&lt;key app="EN" db-id="p2tsve9x12dvfhe9zv2xazdnze9pawwv2e5w" timestamp="1674194514"&gt;4235&lt;/key&gt;&lt;/foreign-keys&gt;&lt;ref-type name="Newspaper Article"&gt;23&lt;/ref-type&gt;&lt;contributors&gt;&lt;/contributors&gt;&lt;titles&gt;&lt;title&gt;Malaysia: End Child Marriage, Protect Rohingya Refugee Girls&lt;/title&gt;&lt;secondary-title&gt;Fortify Rights&lt;/secondary-title&gt;&lt;/titles&gt;&lt;dates&gt;&lt;year&gt;2019&lt;/year&gt;&lt;pub-dates&gt;&lt;date&gt;21 February&lt;/date&gt;&lt;/pub-dates&gt;&lt;/dates&gt;&lt;urls&gt;&lt;related-urls&gt;&lt;url&gt;https://www.fortifyrights.org/mly-inv-jnr-2019-02-21/&lt;/url&gt;&lt;/related-urls&gt;&lt;/urls&gt;&lt;access-date&gt;20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2019,'Malaysia: End Child Marriage, Protect Rohingya Refugee Girls', </w:t>
      </w:r>
      <w:r w:rsidRPr="0006141C">
        <w:rPr>
          <w:rFonts w:cstheme="minorHAnsi"/>
          <w:i/>
          <w:sz w:val="16"/>
          <w:szCs w:val="16"/>
        </w:rPr>
        <w:t>Fortify Rights</w:t>
      </w:r>
      <w:r w:rsidRPr="0006141C">
        <w:rPr>
          <w:rFonts w:cstheme="minorHAnsi"/>
          <w:sz w:val="16"/>
          <w:szCs w:val="16"/>
        </w:rPr>
        <w:t>, 21 February. Available From: https://www.fortifyrights.org/mly-inv-jnr-2019-02-21/. [20 January 2023].</w:t>
      </w:r>
      <w:r w:rsidRPr="0006141C">
        <w:rPr>
          <w:rFonts w:cstheme="minorHAnsi"/>
          <w:sz w:val="16"/>
          <w:szCs w:val="16"/>
        </w:rPr>
        <w:fldChar w:fldCharType="end"/>
      </w:r>
    </w:p>
  </w:endnote>
  <w:endnote w:id="68">
    <w:p w14:paraId="56F848F1" w14:textId="77777777" w:rsidR="003B69FC" w:rsidRPr="0006141C" w:rsidRDefault="003B69FC" w:rsidP="003B69FC">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&lt;EndNote&gt;&lt;Cite&gt;&lt;Author&gt;Office of the High Commissioner for Human Rights&lt;/Author&gt;&lt;Year&gt;2022&lt;/Year&gt;&lt;RecNum&gt;4226&lt;/RecNum&gt;&lt;DisplayText&gt;Office of the High Commissioner for Human Rights 2022,&amp;apos;Malaysia: UN experts denounce gender-discriminatory citizenship law&amp;apos;, &lt;style face="italic"&gt;United Nations&lt;/style&gt;, 5 September. Available From: https://www.ohchr.org/en/press-releases/2022/09/malaysia-un-experts-denounce-gender-discriminatory-citizenship-law. [19 January 2023].&lt;/DisplayText&gt;&lt;record&gt;&lt;rec-number&gt;4226&lt;/rec-number&gt;&lt;foreign-keys&gt;&lt;key app="EN" db-id="p2tsve9x12dvfhe9zv2xazdnze9pawwv2e5w" timestamp="1674122362"&gt;4226&lt;/key&gt;&lt;/foreign-keys&gt;&lt;ref-type name="Newspaper Article"&gt;23&lt;/ref-type&gt;&lt;contributors&gt;&lt;authors&gt;&lt;author&gt;Office of the High Commissioner for Human Rights,&lt;/author&gt;&lt;/authors&gt;&lt;/contributors&gt;&lt;titles&gt;&lt;title&gt;Malaysia: UN experts denounce gender-discriminatory citizenship law&lt;/title&gt;&lt;secondary-title&gt;United Nations&lt;/secondary-title&gt;&lt;/titles&gt;&lt;dates&gt;&lt;year&gt;2022&lt;/year&gt;&lt;pub-dates&gt;&lt;date&gt;5 September&lt;/date&gt;&lt;/pub-dates&gt;&lt;/dates&gt;&lt;urls&gt;&lt;related-urls&gt;&lt;url&gt;https://www.ohchr.org/en/press-releases/2022/09/malaysia-un-experts-denounce-gender-discriminatory-citizenship-law&lt;/url&gt;&lt;/related-urls&gt;&lt;/urls&gt;&lt;access-date&gt;19 January 2023&lt;/access-date&gt;&lt;/record&gt;&lt;/Cite&gt;&lt;/EndNote&gt;</w:instrText>
      </w:r>
      <w:r w:rsidRPr="0006141C">
        <w:rPr>
          <w:rFonts w:cstheme="minorHAnsi"/>
          <w:sz w:val="16"/>
          <w:szCs w:val="16"/>
        </w:rPr>
        <w:fldChar w:fldCharType="separate"/>
      </w:r>
      <w:r w:rsidRPr="0006141C">
        <w:rPr>
          <w:rFonts w:cstheme="minorHAnsi"/>
          <w:sz w:val="16"/>
          <w:szCs w:val="16"/>
        </w:rPr>
        <w:t xml:space="preserve">Office of the High Commissioner for Human Rights 2022,'Malaysia: UN experts denounce gender-discriminatory citizenship law', </w:t>
      </w:r>
      <w:r w:rsidRPr="0006141C">
        <w:rPr>
          <w:rFonts w:cstheme="minorHAnsi"/>
          <w:i/>
          <w:sz w:val="16"/>
          <w:szCs w:val="16"/>
        </w:rPr>
        <w:t>United Nations</w:t>
      </w:r>
      <w:r w:rsidRPr="0006141C">
        <w:rPr>
          <w:rFonts w:cstheme="minorHAnsi"/>
          <w:sz w:val="16"/>
          <w:szCs w:val="16"/>
        </w:rPr>
        <w:t>, 5 September. Available From: https://www.ohchr.org/en/press-releases/2022/09/malaysia-un-experts-denounce-gender-discriminatory-citizenship-law. [19 January 2023].</w:t>
      </w:r>
      <w:r w:rsidRPr="0006141C">
        <w:rPr>
          <w:rFonts w:cstheme="minorHAnsi"/>
          <w:sz w:val="16"/>
          <w:szCs w:val="16"/>
        </w:rPr>
        <w:fldChar w:fldCharType="end"/>
      </w:r>
    </w:p>
  </w:endnote>
  <w:endnote w:id="69">
    <w:p w14:paraId="4A355541" w14:textId="08164803" w:rsidR="00151360" w:rsidRPr="0006141C" w:rsidRDefault="00151360">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Pr="0006141C">
        <w:rPr>
          <w:rFonts w:cstheme="minorHAnsi"/>
          <w:sz w:val="16"/>
          <w:szCs w:val="16"/>
        </w:rPr>
        <w:fldChar w:fldCharType="begin"/>
      </w:r>
      <w:r w:rsidRPr="0006141C">
        <w:rPr>
          <w:rFonts w:cstheme="minorHAnsi"/>
          <w:sz w:val="16"/>
          <w:szCs w:val="16"/>
        </w:rPr>
        <w:instrText xml:space="preserve"> ADDIN EN.CITE &lt;EndNote&gt;&lt;Cite&gt;&lt;Year&gt;2006&lt;/Year&gt;&lt;RecNum&gt;4271&lt;/RecNum&gt;&lt;DisplayText&gt;&lt;style face="italic"&gt;Penal Code, 2006&lt;/style&gt;  (Malaysia) section 377&lt;/DisplayText&gt;&lt;record&gt;&lt;rec-number&gt;4271&lt;/rec-number&gt;&lt;foreign-keys&gt;&lt;key app="EN" db-id="p2tsve9x12dvfhe9zv2xazdnze9pawwv2e5w" timestamp="1674478825"&gt;4271&lt;/key&gt;&lt;/foreign-keys&gt;&lt;ref-type name="Statute"&gt;31&lt;/ref-type&gt;&lt;contributors&gt;&lt;/contributors&gt;&lt;titles&gt;&lt;title&gt;Penal Code&lt;/title&gt;&lt;/titles&gt;&lt;section&gt;section 377&lt;/section&gt;&lt;dates&gt;&lt;year&gt;2006&lt;/year&gt;&lt;/dates&gt;&lt;pub-location&gt;Malaysia&lt;/pub-location&gt;&lt;urls&gt;&lt;/urls&gt;&lt;/record&gt;&lt;/Cite&gt;&lt;/EndNote&gt;</w:instrText>
      </w:r>
      <w:r w:rsidRPr="0006141C">
        <w:rPr>
          <w:rFonts w:cstheme="minorHAnsi"/>
          <w:sz w:val="16"/>
          <w:szCs w:val="16"/>
        </w:rPr>
        <w:fldChar w:fldCharType="separate"/>
      </w:r>
      <w:r w:rsidRPr="0006141C">
        <w:rPr>
          <w:rFonts w:cstheme="minorHAnsi"/>
          <w:i/>
          <w:sz w:val="16"/>
          <w:szCs w:val="16"/>
        </w:rPr>
        <w:t>Penal Code, 2006</w:t>
      </w:r>
      <w:r w:rsidRPr="0006141C">
        <w:rPr>
          <w:rFonts w:cstheme="minorHAnsi"/>
          <w:sz w:val="16"/>
          <w:szCs w:val="16"/>
        </w:rPr>
        <w:t xml:space="preserve">  (Malaysia) section 377</w:t>
      </w:r>
      <w:r w:rsidRPr="0006141C">
        <w:rPr>
          <w:rFonts w:cstheme="minorHAnsi"/>
          <w:sz w:val="16"/>
          <w:szCs w:val="16"/>
        </w:rPr>
        <w:fldChar w:fldCharType="end"/>
      </w:r>
    </w:p>
  </w:endnote>
  <w:endnote w:id="70">
    <w:p w14:paraId="0CA73654" w14:textId="393FABF3" w:rsidR="00AD7B3C" w:rsidRPr="0006141C" w:rsidRDefault="00AD7B3C">
      <w:pPr>
        <w:pStyle w:val="EndnoteText"/>
        <w:rPr>
          <w:rFonts w:cstheme="minorHAnsi"/>
          <w:sz w:val="16"/>
          <w:szCs w:val="16"/>
          <w:lang w:val="en-GB"/>
        </w:rPr>
      </w:pPr>
      <w:r w:rsidRPr="0006141C">
        <w:rPr>
          <w:rStyle w:val="EndnoteReference"/>
          <w:rFonts w:cstheme="minorHAnsi"/>
          <w:sz w:val="16"/>
          <w:szCs w:val="16"/>
        </w:rPr>
        <w:endnoteRef/>
      </w:r>
      <w:r w:rsidRPr="0006141C">
        <w:rPr>
          <w:rFonts w:cstheme="minorHAnsi"/>
          <w:sz w:val="16"/>
          <w:szCs w:val="16"/>
        </w:rPr>
        <w:t xml:space="preserve"> </w:t>
      </w:r>
      <w:r w:rsidR="002F76DC" w:rsidRPr="0006141C">
        <w:rPr>
          <w:rFonts w:cstheme="minorHAnsi"/>
          <w:sz w:val="16"/>
          <w:szCs w:val="16"/>
        </w:rPr>
        <w:fldChar w:fldCharType="begin"/>
      </w:r>
      <w:r w:rsidR="002F76DC" w:rsidRPr="0006141C">
        <w:rPr>
          <w:rFonts w:cstheme="minorHAnsi"/>
          <w:sz w:val="16"/>
          <w:szCs w:val="16"/>
        </w:rPr>
        <w:instrText xml:space="preserve"> ADDIN EN.CITE &lt;EndNote&gt;&lt;Cite&gt;&lt;Author&gt;Ghoshal&lt;/Author&gt;&lt;Year&gt;2018&lt;/Year&gt;&lt;RecNum&gt;4270&lt;/RecNum&gt;&lt;DisplayText&gt;Ghoshal, N 2018, &lt;style face="italic"&gt;No, LGBT People Aren&amp;apos;t Harming Malaysia, But Child Marriage Is&lt;/style&gt;, Human Rights Watch. Available from: https://www.hrw.org/news/2018/07/06/no-lgbt-people-arent-harming-malaysia-child-marriage. [23 January 2023].&lt;/DisplayText&gt;&lt;record&gt;&lt;rec-number&gt;4270&lt;/rec-number&gt;&lt;foreign-keys&gt;&lt;key app="EN" db-id="p2tsve9x12dvfhe9zv2xazdnze9pawwv2e5w" timestamp="1674478763"&gt;4270&lt;/key&gt;&lt;/foreign-keys&gt;&lt;ref-type name="Report"&gt;27&lt;/ref-type&gt;&lt;contributors&gt;&lt;authors&gt;&lt;author&gt;Neela Ghoshal&lt;/author&gt;&lt;/authors&gt;&lt;/contributors&gt;&lt;titles&gt;&lt;title&gt;No, LGBT People Aren&amp;apos;t Harming Malaysia, But Child Marriage Is&lt;/title&gt;&lt;/titles&gt;&lt;dates&gt;&lt;year&gt;2018&lt;/year&gt;&lt;/dates&gt;&lt;publisher&gt;Human Rights Watch&lt;/publisher&gt;&lt;urls&gt;&lt;related-urls&gt;&lt;url&gt;https://www.hrw.org/news/2018/07/06/no-lgbt-people-arent-harming-malaysia-child-marriage&lt;/url&gt;&lt;/related-urls&gt;&lt;/urls&gt;&lt;access-date&gt;23 January 2023&lt;/access-date&gt;&lt;/record&gt;&lt;/Cite&gt;&lt;/EndNote&gt;</w:instrText>
      </w:r>
      <w:r w:rsidR="002F76DC" w:rsidRPr="0006141C">
        <w:rPr>
          <w:rFonts w:cstheme="minorHAnsi"/>
          <w:sz w:val="16"/>
          <w:szCs w:val="16"/>
        </w:rPr>
        <w:fldChar w:fldCharType="separate"/>
      </w:r>
      <w:r w:rsidR="002F76DC" w:rsidRPr="0006141C">
        <w:rPr>
          <w:rFonts w:cstheme="minorHAnsi"/>
          <w:sz w:val="16"/>
          <w:szCs w:val="16"/>
        </w:rPr>
        <w:t xml:space="preserve">Ghoshal, N 2018, </w:t>
      </w:r>
      <w:r w:rsidR="002F76DC" w:rsidRPr="0006141C">
        <w:rPr>
          <w:rFonts w:cstheme="minorHAnsi"/>
          <w:i/>
          <w:sz w:val="16"/>
          <w:szCs w:val="16"/>
        </w:rPr>
        <w:t>No, LGBT People Aren't Harming Malaysia, But Child Marriage Is</w:t>
      </w:r>
      <w:r w:rsidR="002F76DC" w:rsidRPr="0006141C">
        <w:rPr>
          <w:rFonts w:cstheme="minorHAnsi"/>
          <w:sz w:val="16"/>
          <w:szCs w:val="16"/>
        </w:rPr>
        <w:t>, Human Rights Watch. Available from: https://www.hrw.org/news/2018/07/06/no-lgbt-people-arent-harming-malaysia-child-marriage. [23 January 2023].</w:t>
      </w:r>
      <w:r w:rsidR="002F76DC" w:rsidRPr="0006141C">
        <w:rPr>
          <w:rFonts w:cstheme="minorHAnsi"/>
          <w:sz w:val="16"/>
          <w:szCs w:val="16"/>
        </w:rPr>
        <w:fldChar w:fldCharType="end"/>
      </w:r>
    </w:p>
  </w:endnote>
  <w:endnote w:id="71">
    <w:p w14:paraId="5BCCA5C1" w14:textId="55C17C73" w:rsidR="00B00585" w:rsidRPr="00B00585" w:rsidRDefault="00B00585">
      <w:pPr>
        <w:pStyle w:val="EndnoteText"/>
        <w:rPr>
          <w:lang w:val="en-GB"/>
        </w:rPr>
      </w:pPr>
      <w:r w:rsidRPr="0006141C">
        <w:rPr>
          <w:rStyle w:val="EndnoteReference"/>
          <w:rFonts w:cstheme="minorHAnsi"/>
          <w:sz w:val="16"/>
          <w:szCs w:val="16"/>
        </w:rPr>
        <w:endnoteRef/>
      </w:r>
      <w:r w:rsidRPr="0006141C">
        <w:rPr>
          <w:rFonts w:cstheme="minorHAnsi"/>
          <w:sz w:val="16"/>
          <w:szCs w:val="16"/>
        </w:rPr>
        <w:t xml:space="preserve"> </w:t>
      </w:r>
      <w:r w:rsidR="004659C8" w:rsidRPr="0006141C">
        <w:rPr>
          <w:rFonts w:cstheme="minorHAnsi"/>
          <w:sz w:val="16"/>
          <w:szCs w:val="16"/>
        </w:rPr>
        <w:fldChar w:fldCharType="begin"/>
      </w:r>
      <w:r w:rsidR="004659C8" w:rsidRPr="0006141C">
        <w:rPr>
          <w:rFonts w:cstheme="minorHAnsi"/>
          <w:sz w:val="16"/>
          <w:szCs w:val="16"/>
        </w:rPr>
        <w:instrText xml:space="preserve"> ADDIN EN.CITE &lt;EndNote&gt;&lt;Cite&gt;&lt;Year&gt;2022&lt;/Year&gt;&lt;RecNum&gt;4269&lt;/RecNum&gt;&lt;DisplayText&gt;2022, &lt;style face="italic"&gt;“I Don’t Want to Change Myself”: Anti-LGBT Conversion Practices, Discrimination, and Violence in Malaysia&lt;/style&gt;, Human Rights Watch. Available from: https://www.hrw.org/report/2022/08/10/i-dont-want-change-myself/anti-lgbt-conversion-practices-discrimination-and. [23 January 2023].&lt;/DisplayText&gt;&lt;record&gt;&lt;rec-number&gt;4269&lt;/rec-number&gt;&lt;foreign-keys&gt;&lt;key app="EN" db-id="p2tsve9x12dvfhe9zv2xazdnze9pawwv2e5w" timestamp="1674478701"&gt;4269&lt;/key&gt;&lt;/foreign-keys&gt;&lt;ref-type name="Report"&gt;27&lt;/ref-type&gt;&lt;contributors&gt;&lt;/contributors&gt;&lt;titles&gt;&lt;title&gt;“I Don’t Want to Change Myself”: Anti-LGBT Conversion Practices, Discrimination, and Violence in Malaysia&lt;/title&gt;&lt;/titles&gt;&lt;dates&gt;&lt;year&gt;2022&lt;/year&gt;&lt;/dates&gt;&lt;publisher&gt;Human Rights Watch&lt;/publisher&gt;&lt;urls&gt;&lt;related-urls&gt;&lt;url&gt;https://www.hrw.org/report/2022/08/10/i-dont-want-change-myself/anti-lgbt-conversion-practices-discrimination-and&lt;/url&gt;&lt;/related-urls&gt;&lt;/urls&gt;&lt;access-date&gt;23 January 2023&lt;/access-date&gt;&lt;/record&gt;&lt;/Cite&gt;&lt;/EndNote&gt;</w:instrText>
      </w:r>
      <w:r w:rsidR="004659C8" w:rsidRPr="0006141C">
        <w:rPr>
          <w:rFonts w:cstheme="minorHAnsi"/>
          <w:sz w:val="16"/>
          <w:szCs w:val="16"/>
        </w:rPr>
        <w:fldChar w:fldCharType="separate"/>
      </w:r>
      <w:r w:rsidR="004659C8" w:rsidRPr="0006141C">
        <w:rPr>
          <w:rFonts w:cstheme="minorHAnsi"/>
          <w:sz w:val="16"/>
          <w:szCs w:val="16"/>
        </w:rPr>
        <w:t xml:space="preserve">2022, </w:t>
      </w:r>
      <w:r w:rsidR="004659C8" w:rsidRPr="0006141C">
        <w:rPr>
          <w:rFonts w:cstheme="minorHAnsi"/>
          <w:i/>
          <w:sz w:val="16"/>
          <w:szCs w:val="16"/>
        </w:rPr>
        <w:t>“I Don’t Want to Change Myself”: Anti-LGBT Conversion Practices, Discrimination, and Violence in Malaysia</w:t>
      </w:r>
      <w:r w:rsidR="004659C8" w:rsidRPr="0006141C">
        <w:rPr>
          <w:rFonts w:cstheme="minorHAnsi"/>
          <w:sz w:val="16"/>
          <w:szCs w:val="16"/>
        </w:rPr>
        <w:t>, Human Rights Watch. Available from: https://www.hrw.org/report/2022/08/10/i-dont-want-change-myself/anti-lgbt-conversion-practices-discrimination-and. [23 January 2023].</w:t>
      </w:r>
      <w:r w:rsidR="004659C8" w:rsidRPr="0006141C">
        <w:rPr>
          <w:rFonts w:cstheme="minorHAnsi"/>
          <w:sz w:val="16"/>
          <w:szCs w:val="16"/>
        </w:rP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ounders Grotesk Regular">
    <w:altName w:val="Founders Grotesk"/>
    <w:panose1 w:val="00000000000000000000"/>
    <w:charset w:val="00"/>
    <w:family w:val="swiss"/>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ubik">
    <w:panose1 w:val="00000000000000000000"/>
    <w:charset w:val="00"/>
    <w:family w:val="auto"/>
    <w:pitch w:val="variable"/>
    <w:sig w:usb0="A0000A6F" w:usb1="4000205B" w:usb2="00000000" w:usb3="00000000" w:csb0="000000B7" w:csb1="00000000"/>
  </w:font>
  <w:font w:name="Source Sans Pro">
    <w:panose1 w:val="020B0503030403020204"/>
    <w:charset w:val="00"/>
    <w:family w:val="swiss"/>
    <w:notTrueType/>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678966"/>
      <w:docPartObj>
        <w:docPartGallery w:val="Page Numbers (Bottom of Page)"/>
        <w:docPartUnique/>
      </w:docPartObj>
    </w:sdtPr>
    <w:sdtEndPr>
      <w:rPr>
        <w:noProof/>
      </w:rPr>
    </w:sdtEndPr>
    <w:sdtContent>
      <w:p w14:paraId="7366C138" w14:textId="1709339B" w:rsidR="000E73F5" w:rsidRDefault="000E73F5">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97DAD1A" w14:textId="77777777" w:rsidR="000E73F5" w:rsidRDefault="000E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DBFE5" w14:textId="77777777" w:rsidR="00576AC0" w:rsidRDefault="00576AC0" w:rsidP="004E1B33">
      <w:pPr>
        <w:spacing w:after="0" w:line="240" w:lineRule="auto"/>
      </w:pPr>
      <w:r>
        <w:separator/>
      </w:r>
    </w:p>
  </w:footnote>
  <w:footnote w:type="continuationSeparator" w:id="0">
    <w:p w14:paraId="389A649C" w14:textId="77777777" w:rsidR="00576AC0" w:rsidRDefault="00576AC0" w:rsidP="004E1B33">
      <w:pPr>
        <w:spacing w:after="0" w:line="240" w:lineRule="auto"/>
      </w:pPr>
      <w:r>
        <w:continuationSeparator/>
      </w:r>
    </w:p>
  </w:footnote>
  <w:footnote w:type="continuationNotice" w:id="1">
    <w:p w14:paraId="605F6FDB" w14:textId="77777777" w:rsidR="00576AC0" w:rsidRDefault="00576A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1054" w14:textId="2304AB3B" w:rsidR="000E73F5" w:rsidRDefault="00784953">
    <w:pPr>
      <w:pStyle w:val="Header"/>
    </w:pPr>
    <w:r>
      <w:rPr>
        <w:noProof/>
      </w:rPr>
      <w:drawing>
        <wp:inline distT="0" distB="0" distL="0" distR="0" wp14:anchorId="2BF44C17" wp14:editId="308F2F0B">
          <wp:extent cx="767794" cy="974784"/>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959" cy="988959"/>
                  </a:xfrm>
                  <a:prstGeom prst="rect">
                    <a:avLst/>
                  </a:prstGeom>
                  <a:noFill/>
                  <a:ln>
                    <a:noFill/>
                  </a:ln>
                </pic:spPr>
              </pic:pic>
            </a:graphicData>
          </a:graphic>
        </wp:inline>
      </w:drawing>
    </w:r>
  </w:p>
  <w:p w14:paraId="71AEB2D4" w14:textId="77777777" w:rsidR="000E73F5" w:rsidRDefault="000E73F5">
    <w:pPr>
      <w:pStyle w:val="Header"/>
    </w:pPr>
  </w:p>
</w:hdr>
</file>

<file path=word/intelligence.xml><?xml version="1.0" encoding="utf-8"?>
<int:Intelligence xmlns:int="http://schemas.microsoft.com/office/intelligence/2019/intelligence">
  <int:IntelligenceSettings/>
  <int:Manifest>
    <int:WordHash hashCode="XVS23yzZKxQywT" id="jLt4EhRm"/>
    <int:WordHash hashCode="FHt8vmb2GlQ0x8" id="baEbvgyc"/>
  </int:Manifest>
  <int:Observations>
    <int:Content id="jLt4EhRm">
      <int:Rejection type="AugLoop_Text_Critique"/>
    </int:Content>
    <int:Content id="baEbvgy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752"/>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64591"/>
    <w:multiLevelType w:val="hybridMultilevel"/>
    <w:tmpl w:val="02561C7A"/>
    <w:lvl w:ilvl="0" w:tplc="C4DCB24C">
      <w:start w:val="1"/>
      <w:numFmt w:val="decimal"/>
      <w:lvlText w:val="%1."/>
      <w:lvlJc w:val="left"/>
      <w:pPr>
        <w:ind w:left="720" w:hanging="360"/>
      </w:pPr>
      <w:rPr>
        <w:rFonts w:asciiTheme="minorHAnsi" w:hAnsiTheme="minorHAnsi" w:cstheme="minorHAnsi" w:hint="default"/>
        <w:sz w:val="22"/>
        <w:szCs w:val="22"/>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81247EC"/>
    <w:multiLevelType w:val="hybridMultilevel"/>
    <w:tmpl w:val="68C8377C"/>
    <w:lvl w:ilvl="0" w:tplc="0C09000F">
      <w:start w:val="1"/>
      <w:numFmt w:val="decimal"/>
      <w:lvlText w:val="%1."/>
      <w:lvlJc w:val="left"/>
      <w:pPr>
        <w:ind w:left="2901" w:hanging="360"/>
      </w:pPr>
      <w:rPr>
        <w:rFonts w:hint="default"/>
      </w:rPr>
    </w:lvl>
    <w:lvl w:ilvl="1" w:tplc="0C090019" w:tentative="1">
      <w:start w:val="1"/>
      <w:numFmt w:val="lowerLetter"/>
      <w:lvlText w:val="%2."/>
      <w:lvlJc w:val="left"/>
      <w:pPr>
        <w:ind w:left="3621" w:hanging="360"/>
      </w:pPr>
    </w:lvl>
    <w:lvl w:ilvl="2" w:tplc="0C09001B" w:tentative="1">
      <w:start w:val="1"/>
      <w:numFmt w:val="lowerRoman"/>
      <w:lvlText w:val="%3."/>
      <w:lvlJc w:val="right"/>
      <w:pPr>
        <w:ind w:left="4341" w:hanging="180"/>
      </w:pPr>
    </w:lvl>
    <w:lvl w:ilvl="3" w:tplc="0C09000F" w:tentative="1">
      <w:start w:val="1"/>
      <w:numFmt w:val="decimal"/>
      <w:lvlText w:val="%4."/>
      <w:lvlJc w:val="left"/>
      <w:pPr>
        <w:ind w:left="5061" w:hanging="360"/>
      </w:pPr>
    </w:lvl>
    <w:lvl w:ilvl="4" w:tplc="0C090019" w:tentative="1">
      <w:start w:val="1"/>
      <w:numFmt w:val="lowerLetter"/>
      <w:lvlText w:val="%5."/>
      <w:lvlJc w:val="left"/>
      <w:pPr>
        <w:ind w:left="5781" w:hanging="360"/>
      </w:pPr>
    </w:lvl>
    <w:lvl w:ilvl="5" w:tplc="0C09001B" w:tentative="1">
      <w:start w:val="1"/>
      <w:numFmt w:val="lowerRoman"/>
      <w:lvlText w:val="%6."/>
      <w:lvlJc w:val="right"/>
      <w:pPr>
        <w:ind w:left="6501" w:hanging="180"/>
      </w:pPr>
    </w:lvl>
    <w:lvl w:ilvl="6" w:tplc="0C09000F" w:tentative="1">
      <w:start w:val="1"/>
      <w:numFmt w:val="decimal"/>
      <w:lvlText w:val="%7."/>
      <w:lvlJc w:val="left"/>
      <w:pPr>
        <w:ind w:left="7221" w:hanging="360"/>
      </w:pPr>
    </w:lvl>
    <w:lvl w:ilvl="7" w:tplc="0C090019" w:tentative="1">
      <w:start w:val="1"/>
      <w:numFmt w:val="lowerLetter"/>
      <w:lvlText w:val="%8."/>
      <w:lvlJc w:val="left"/>
      <w:pPr>
        <w:ind w:left="7941" w:hanging="360"/>
      </w:pPr>
    </w:lvl>
    <w:lvl w:ilvl="8" w:tplc="0C09001B" w:tentative="1">
      <w:start w:val="1"/>
      <w:numFmt w:val="lowerRoman"/>
      <w:lvlText w:val="%9."/>
      <w:lvlJc w:val="right"/>
      <w:pPr>
        <w:ind w:left="8661" w:hanging="180"/>
      </w:pPr>
    </w:lvl>
  </w:abstractNum>
  <w:abstractNum w:abstractNumId="3" w15:restartNumberingAfterBreak="0">
    <w:nsid w:val="0E993878"/>
    <w:multiLevelType w:val="multilevel"/>
    <w:tmpl w:val="1D2C95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8345C"/>
    <w:multiLevelType w:val="multilevel"/>
    <w:tmpl w:val="D292D4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8F4219"/>
    <w:multiLevelType w:val="hybridMultilevel"/>
    <w:tmpl w:val="1402E9C6"/>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E4F6494"/>
    <w:multiLevelType w:val="hybridMultilevel"/>
    <w:tmpl w:val="08D87F4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6A4D31"/>
    <w:multiLevelType w:val="hybridMultilevel"/>
    <w:tmpl w:val="1402E9C6"/>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A64866"/>
    <w:multiLevelType w:val="hybridMultilevel"/>
    <w:tmpl w:val="1B90CA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B4E03BA"/>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CF87323"/>
    <w:multiLevelType w:val="hybridMultilevel"/>
    <w:tmpl w:val="918C2C9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2CFC7385"/>
    <w:multiLevelType w:val="multilevel"/>
    <w:tmpl w:val="F4A8670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8668B5"/>
    <w:multiLevelType w:val="multilevel"/>
    <w:tmpl w:val="73F60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B721DC"/>
    <w:multiLevelType w:val="hybridMultilevel"/>
    <w:tmpl w:val="7F3A78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D86EA4"/>
    <w:multiLevelType w:val="multilevel"/>
    <w:tmpl w:val="9BBE6C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132244"/>
    <w:multiLevelType w:val="hybridMultilevel"/>
    <w:tmpl w:val="0E3A37B8"/>
    <w:lvl w:ilvl="0" w:tplc="C4DCB24C">
      <w:start w:val="1"/>
      <w:numFmt w:val="decimal"/>
      <w:lvlText w:val="%1."/>
      <w:lvlJc w:val="left"/>
      <w:pPr>
        <w:ind w:left="720" w:hanging="360"/>
      </w:pPr>
      <w:rPr>
        <w:rFonts w:asciiTheme="minorHAnsi" w:hAnsiTheme="minorHAnsi" w:cstheme="minorHAnsi" w:hint="default"/>
        <w:sz w:val="22"/>
        <w:szCs w:val="22"/>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90A7C95"/>
    <w:multiLevelType w:val="hybridMultilevel"/>
    <w:tmpl w:val="2348CF7C"/>
    <w:lvl w:ilvl="0" w:tplc="FDE850EE">
      <w:start w:val="1"/>
      <w:numFmt w:val="bullet"/>
      <w:lvlText w:val="-"/>
      <w:lvlJc w:val="left"/>
      <w:pPr>
        <w:ind w:left="720" w:hanging="360"/>
      </w:pPr>
      <w:rPr>
        <w:rFonts w:ascii="Verdana" w:eastAsiaTheme="minorHAnsi" w:hAnsi="Verdana" w:cstheme="minorBidi" w:hint="default"/>
        <w:color w:val="000000"/>
        <w:sz w:val="1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A1C73E7"/>
    <w:multiLevelType w:val="hybridMultilevel"/>
    <w:tmpl w:val="55F4C65C"/>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BF02A51"/>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E5F10B3"/>
    <w:multiLevelType w:val="hybridMultilevel"/>
    <w:tmpl w:val="2E3CFE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FFC632C"/>
    <w:multiLevelType w:val="hybridMultilevel"/>
    <w:tmpl w:val="918086E2"/>
    <w:lvl w:ilvl="0" w:tplc="E3F00970">
      <w:start w:val="14"/>
      <w:numFmt w:val="bullet"/>
      <w:lvlText w:val="-"/>
      <w:lvlJc w:val="left"/>
      <w:pPr>
        <w:ind w:left="1080" w:hanging="360"/>
      </w:pPr>
      <w:rPr>
        <w:rFonts w:ascii="Founders Grotesk Regular" w:eastAsia="Times New Roman" w:hAnsi="Founders Grotesk Regular"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410068DF"/>
    <w:multiLevelType w:val="hybridMultilevel"/>
    <w:tmpl w:val="D45C4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11F7EB2"/>
    <w:multiLevelType w:val="multilevel"/>
    <w:tmpl w:val="6F14C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265256"/>
    <w:multiLevelType w:val="hybridMultilevel"/>
    <w:tmpl w:val="06DEC25A"/>
    <w:lvl w:ilvl="0" w:tplc="035AFFCC">
      <w:start w:val="1"/>
      <w:numFmt w:val="decimal"/>
      <w:lvlText w:val="%1."/>
      <w:lvlJc w:val="left"/>
      <w:pPr>
        <w:ind w:left="720" w:hanging="360"/>
      </w:pPr>
      <w:rPr>
        <w:rFonts w:ascii="Founders Grotesk Regular" w:hAnsi="Founders Grotesk Regular"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A764EDF"/>
    <w:multiLevelType w:val="hybridMultilevel"/>
    <w:tmpl w:val="817A9A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FE53E34"/>
    <w:multiLevelType w:val="hybridMultilevel"/>
    <w:tmpl w:val="4718D46E"/>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1F569DB"/>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D9328C8"/>
    <w:multiLevelType w:val="multilevel"/>
    <w:tmpl w:val="64E8B5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CC5528"/>
    <w:multiLevelType w:val="multilevel"/>
    <w:tmpl w:val="40B279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942076"/>
    <w:multiLevelType w:val="hybridMultilevel"/>
    <w:tmpl w:val="DA88209A"/>
    <w:lvl w:ilvl="0" w:tplc="0C090017">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15:restartNumberingAfterBreak="0">
    <w:nsid w:val="68014649"/>
    <w:multiLevelType w:val="hybridMultilevel"/>
    <w:tmpl w:val="DEF268A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B852E04"/>
    <w:multiLevelType w:val="multilevel"/>
    <w:tmpl w:val="0848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AC47AE"/>
    <w:multiLevelType w:val="hybridMultilevel"/>
    <w:tmpl w:val="AD7A9D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DCC6BD2"/>
    <w:multiLevelType w:val="hybridMultilevel"/>
    <w:tmpl w:val="64E62A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0D159C6"/>
    <w:multiLevelType w:val="multilevel"/>
    <w:tmpl w:val="7F2EB0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827A6E"/>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4E5356C"/>
    <w:multiLevelType w:val="multilevel"/>
    <w:tmpl w:val="56381E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EA17B0"/>
    <w:multiLevelType w:val="hybridMultilevel"/>
    <w:tmpl w:val="D256DC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C8A11C7"/>
    <w:multiLevelType w:val="multilevel"/>
    <w:tmpl w:val="42F29C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087313520">
    <w:abstractNumId w:val="31"/>
  </w:num>
  <w:num w:numId="2" w16cid:durableId="2099599506">
    <w:abstractNumId w:val="12"/>
  </w:num>
  <w:num w:numId="3" w16cid:durableId="230578456">
    <w:abstractNumId w:val="28"/>
  </w:num>
  <w:num w:numId="4" w16cid:durableId="1710373126">
    <w:abstractNumId w:val="22"/>
  </w:num>
  <w:num w:numId="5" w16cid:durableId="36589970">
    <w:abstractNumId w:val="4"/>
  </w:num>
  <w:num w:numId="6" w16cid:durableId="433133051">
    <w:abstractNumId w:val="35"/>
  </w:num>
  <w:num w:numId="7" w16cid:durableId="445808303">
    <w:abstractNumId w:val="10"/>
  </w:num>
  <w:num w:numId="8" w16cid:durableId="737047487">
    <w:abstractNumId w:val="6"/>
  </w:num>
  <w:num w:numId="9" w16cid:durableId="1292983542">
    <w:abstractNumId w:val="2"/>
  </w:num>
  <w:num w:numId="10" w16cid:durableId="1515873587">
    <w:abstractNumId w:val="16"/>
  </w:num>
  <w:num w:numId="11" w16cid:durableId="1769886012">
    <w:abstractNumId w:val="13"/>
  </w:num>
  <w:num w:numId="12" w16cid:durableId="1851868929">
    <w:abstractNumId w:val="18"/>
  </w:num>
  <w:num w:numId="13" w16cid:durableId="408159311">
    <w:abstractNumId w:val="0"/>
  </w:num>
  <w:num w:numId="14" w16cid:durableId="1087380601">
    <w:abstractNumId w:val="26"/>
  </w:num>
  <w:num w:numId="15" w16cid:durableId="745959676">
    <w:abstractNumId w:val="19"/>
  </w:num>
  <w:num w:numId="16" w16cid:durableId="1173951414">
    <w:abstractNumId w:val="30"/>
  </w:num>
  <w:num w:numId="17" w16cid:durableId="2028478928">
    <w:abstractNumId w:val="24"/>
  </w:num>
  <w:num w:numId="18" w16cid:durableId="1697540101">
    <w:abstractNumId w:val="8"/>
  </w:num>
  <w:num w:numId="19" w16cid:durableId="1130125447">
    <w:abstractNumId w:val="32"/>
  </w:num>
  <w:num w:numId="20" w16cid:durableId="591205447">
    <w:abstractNumId w:val="21"/>
  </w:num>
  <w:num w:numId="21" w16cid:durableId="1727725674">
    <w:abstractNumId w:val="9"/>
  </w:num>
  <w:num w:numId="22" w16cid:durableId="1632831270">
    <w:abstractNumId w:val="27"/>
  </w:num>
  <w:num w:numId="23" w16cid:durableId="269968564">
    <w:abstractNumId w:val="3"/>
  </w:num>
  <w:num w:numId="24" w16cid:durableId="460340701">
    <w:abstractNumId w:val="34"/>
  </w:num>
  <w:num w:numId="25" w16cid:durableId="1599942020">
    <w:abstractNumId w:val="14"/>
  </w:num>
  <w:num w:numId="26" w16cid:durableId="831919057">
    <w:abstractNumId w:val="36"/>
  </w:num>
  <w:num w:numId="27" w16cid:durableId="2085178034">
    <w:abstractNumId w:val="15"/>
  </w:num>
  <w:num w:numId="28" w16cid:durableId="760419622">
    <w:abstractNumId w:val="11"/>
  </w:num>
  <w:num w:numId="29" w16cid:durableId="1091395092">
    <w:abstractNumId w:val="38"/>
  </w:num>
  <w:num w:numId="30" w16cid:durableId="1508012078">
    <w:abstractNumId w:val="20"/>
  </w:num>
  <w:num w:numId="31" w16cid:durableId="657392411">
    <w:abstractNumId w:val="23"/>
  </w:num>
  <w:num w:numId="32" w16cid:durableId="1286501802">
    <w:abstractNumId w:val="7"/>
  </w:num>
  <w:num w:numId="33" w16cid:durableId="2053191393">
    <w:abstractNumId w:val="29"/>
  </w:num>
  <w:num w:numId="34" w16cid:durableId="529025365">
    <w:abstractNumId w:val="33"/>
  </w:num>
  <w:num w:numId="35" w16cid:durableId="1974827438">
    <w:abstractNumId w:val="37"/>
  </w:num>
  <w:num w:numId="36" w16cid:durableId="1015152727">
    <w:abstractNumId w:val="25"/>
  </w:num>
  <w:num w:numId="37" w16cid:durableId="2053723757">
    <w:abstractNumId w:val="5"/>
  </w:num>
  <w:num w:numId="38" w16cid:durableId="628248794">
    <w:abstractNumId w:val="17"/>
  </w:num>
  <w:num w:numId="39" w16cid:durableId="1126042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_GSI_2022&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2tsve9x12dvfhe9zv2xazdnze9pawwv2e5w&quot;&gt;Walk Free Research_shared library-Converted&lt;record-ids&gt;&lt;item&gt;2491&lt;/item&gt;&lt;item&gt;3411&lt;/item&gt;&lt;item&gt;3784&lt;/item&gt;&lt;item&gt;4218&lt;/item&gt;&lt;item&gt;4219&lt;/item&gt;&lt;item&gt;4220&lt;/item&gt;&lt;item&gt;4221&lt;/item&gt;&lt;item&gt;4222&lt;/item&gt;&lt;item&gt;4223&lt;/item&gt;&lt;item&gt;4224&lt;/item&gt;&lt;item&gt;4225&lt;/item&gt;&lt;item&gt;4226&lt;/item&gt;&lt;item&gt;4227&lt;/item&gt;&lt;item&gt;4228&lt;/item&gt;&lt;item&gt;4229&lt;/item&gt;&lt;item&gt;4230&lt;/item&gt;&lt;item&gt;4231&lt;/item&gt;&lt;item&gt;4232&lt;/item&gt;&lt;item&gt;4233&lt;/item&gt;&lt;item&gt;4234&lt;/item&gt;&lt;item&gt;4235&lt;/item&gt;&lt;item&gt;4236&lt;/item&gt;&lt;item&gt;4237&lt;/item&gt;&lt;item&gt;4239&lt;/item&gt;&lt;item&gt;4240&lt;/item&gt;&lt;item&gt;4241&lt;/item&gt;&lt;item&gt;4242&lt;/item&gt;&lt;item&gt;4243&lt;/item&gt;&lt;item&gt;4244&lt;/item&gt;&lt;item&gt;4245&lt;/item&gt;&lt;item&gt;4246&lt;/item&gt;&lt;item&gt;4247&lt;/item&gt;&lt;item&gt;4248&lt;/item&gt;&lt;item&gt;4249&lt;/item&gt;&lt;item&gt;4250&lt;/item&gt;&lt;item&gt;4251&lt;/item&gt;&lt;item&gt;4252&lt;/item&gt;&lt;item&gt;4253&lt;/item&gt;&lt;item&gt;4254&lt;/item&gt;&lt;item&gt;4255&lt;/item&gt;&lt;item&gt;4256&lt;/item&gt;&lt;item&gt;4257&lt;/item&gt;&lt;item&gt;4258&lt;/item&gt;&lt;item&gt;4259&lt;/item&gt;&lt;item&gt;4260&lt;/item&gt;&lt;item&gt;4261&lt;/item&gt;&lt;item&gt;4262&lt;/item&gt;&lt;item&gt;4263&lt;/item&gt;&lt;item&gt;4264&lt;/item&gt;&lt;item&gt;4265&lt;/item&gt;&lt;item&gt;4266&lt;/item&gt;&lt;item&gt;4267&lt;/item&gt;&lt;item&gt;4268&lt;/item&gt;&lt;item&gt;4269&lt;/item&gt;&lt;item&gt;4270&lt;/item&gt;&lt;item&gt;4271&lt;/item&gt;&lt;item&gt;4273&lt;/item&gt;&lt;item&gt;4292&lt;/item&gt;&lt;item&gt;4293&lt;/item&gt;&lt;item&gt;4294&lt;/item&gt;&lt;item&gt;4296&lt;/item&gt;&lt;/record-ids&gt;&lt;/item&gt;&lt;/Libraries&gt;"/>
  </w:docVars>
  <w:rsids>
    <w:rsidRoot w:val="004E1B33"/>
    <w:rsid w:val="000026AC"/>
    <w:rsid w:val="000066F7"/>
    <w:rsid w:val="000126A7"/>
    <w:rsid w:val="00014CD7"/>
    <w:rsid w:val="00016924"/>
    <w:rsid w:val="00016EC4"/>
    <w:rsid w:val="00017776"/>
    <w:rsid w:val="000178CB"/>
    <w:rsid w:val="000208D8"/>
    <w:rsid w:val="00022362"/>
    <w:rsid w:val="00024DE3"/>
    <w:rsid w:val="0003006B"/>
    <w:rsid w:val="0003255A"/>
    <w:rsid w:val="00032CF9"/>
    <w:rsid w:val="000352C2"/>
    <w:rsid w:val="0003543F"/>
    <w:rsid w:val="00035757"/>
    <w:rsid w:val="000376EB"/>
    <w:rsid w:val="000379ED"/>
    <w:rsid w:val="00042F62"/>
    <w:rsid w:val="00045FA9"/>
    <w:rsid w:val="0004610C"/>
    <w:rsid w:val="00046B7F"/>
    <w:rsid w:val="00046DC8"/>
    <w:rsid w:val="000502FE"/>
    <w:rsid w:val="0005252E"/>
    <w:rsid w:val="0005297B"/>
    <w:rsid w:val="00054B15"/>
    <w:rsid w:val="000574FD"/>
    <w:rsid w:val="00060E97"/>
    <w:rsid w:val="0006141C"/>
    <w:rsid w:val="00061857"/>
    <w:rsid w:val="00061BE9"/>
    <w:rsid w:val="00061E96"/>
    <w:rsid w:val="00062D30"/>
    <w:rsid w:val="000643BC"/>
    <w:rsid w:val="000669CE"/>
    <w:rsid w:val="00067337"/>
    <w:rsid w:val="00067A34"/>
    <w:rsid w:val="00067B27"/>
    <w:rsid w:val="000701A2"/>
    <w:rsid w:val="00070461"/>
    <w:rsid w:val="00071441"/>
    <w:rsid w:val="000725FF"/>
    <w:rsid w:val="00072C6B"/>
    <w:rsid w:val="00072EB9"/>
    <w:rsid w:val="00074274"/>
    <w:rsid w:val="00076D0F"/>
    <w:rsid w:val="000774A8"/>
    <w:rsid w:val="0008672F"/>
    <w:rsid w:val="000875FD"/>
    <w:rsid w:val="000901CB"/>
    <w:rsid w:val="00090563"/>
    <w:rsid w:val="00090849"/>
    <w:rsid w:val="00090912"/>
    <w:rsid w:val="000909B8"/>
    <w:rsid w:val="000948CC"/>
    <w:rsid w:val="00095BAB"/>
    <w:rsid w:val="00095CC4"/>
    <w:rsid w:val="000A16F4"/>
    <w:rsid w:val="000A451A"/>
    <w:rsid w:val="000A4886"/>
    <w:rsid w:val="000B08A5"/>
    <w:rsid w:val="000B150A"/>
    <w:rsid w:val="000B5F53"/>
    <w:rsid w:val="000C008C"/>
    <w:rsid w:val="000C268C"/>
    <w:rsid w:val="000C3E60"/>
    <w:rsid w:val="000C4F37"/>
    <w:rsid w:val="000C5CF8"/>
    <w:rsid w:val="000C6941"/>
    <w:rsid w:val="000C7193"/>
    <w:rsid w:val="000D08D3"/>
    <w:rsid w:val="000D2342"/>
    <w:rsid w:val="000D2EF4"/>
    <w:rsid w:val="000D37D4"/>
    <w:rsid w:val="000D4060"/>
    <w:rsid w:val="000D4F10"/>
    <w:rsid w:val="000D52CF"/>
    <w:rsid w:val="000D6C04"/>
    <w:rsid w:val="000D720D"/>
    <w:rsid w:val="000E15F6"/>
    <w:rsid w:val="000E730F"/>
    <w:rsid w:val="000E73F5"/>
    <w:rsid w:val="000E7DB0"/>
    <w:rsid w:val="000F02C2"/>
    <w:rsid w:val="000F37C3"/>
    <w:rsid w:val="000F41BB"/>
    <w:rsid w:val="000F42AF"/>
    <w:rsid w:val="000F5C75"/>
    <w:rsid w:val="000F5FC7"/>
    <w:rsid w:val="000F6444"/>
    <w:rsid w:val="000F69D2"/>
    <w:rsid w:val="00100D9F"/>
    <w:rsid w:val="00102503"/>
    <w:rsid w:val="00103178"/>
    <w:rsid w:val="00104C2C"/>
    <w:rsid w:val="00105B8B"/>
    <w:rsid w:val="00111A4F"/>
    <w:rsid w:val="00113350"/>
    <w:rsid w:val="0011350B"/>
    <w:rsid w:val="0011372C"/>
    <w:rsid w:val="00115E42"/>
    <w:rsid w:val="00117996"/>
    <w:rsid w:val="00120BEC"/>
    <w:rsid w:val="00122D48"/>
    <w:rsid w:val="0012365A"/>
    <w:rsid w:val="001257A9"/>
    <w:rsid w:val="0012662D"/>
    <w:rsid w:val="00133867"/>
    <w:rsid w:val="001345E1"/>
    <w:rsid w:val="00136DC6"/>
    <w:rsid w:val="001402DB"/>
    <w:rsid w:val="0014112A"/>
    <w:rsid w:val="00142CA4"/>
    <w:rsid w:val="00143ADF"/>
    <w:rsid w:val="0014446E"/>
    <w:rsid w:val="00144D4D"/>
    <w:rsid w:val="00144F75"/>
    <w:rsid w:val="00146AC2"/>
    <w:rsid w:val="00151360"/>
    <w:rsid w:val="001514C9"/>
    <w:rsid w:val="00153085"/>
    <w:rsid w:val="00154CEF"/>
    <w:rsid w:val="00154CF3"/>
    <w:rsid w:val="001556F4"/>
    <w:rsid w:val="00156FE1"/>
    <w:rsid w:val="001579E8"/>
    <w:rsid w:val="0016182B"/>
    <w:rsid w:val="0016186B"/>
    <w:rsid w:val="00162474"/>
    <w:rsid w:val="001644B9"/>
    <w:rsid w:val="001645BA"/>
    <w:rsid w:val="00164BC3"/>
    <w:rsid w:val="0016514D"/>
    <w:rsid w:val="00167364"/>
    <w:rsid w:val="00171205"/>
    <w:rsid w:val="00171DD0"/>
    <w:rsid w:val="00172828"/>
    <w:rsid w:val="00173D68"/>
    <w:rsid w:val="00175C76"/>
    <w:rsid w:val="00176D9B"/>
    <w:rsid w:val="0017796D"/>
    <w:rsid w:val="00177A5E"/>
    <w:rsid w:val="00177FCE"/>
    <w:rsid w:val="00180DB2"/>
    <w:rsid w:val="0018110A"/>
    <w:rsid w:val="00181155"/>
    <w:rsid w:val="00181906"/>
    <w:rsid w:val="0018329A"/>
    <w:rsid w:val="00184306"/>
    <w:rsid w:val="00184446"/>
    <w:rsid w:val="0018530A"/>
    <w:rsid w:val="00190065"/>
    <w:rsid w:val="00190EE1"/>
    <w:rsid w:val="001929E7"/>
    <w:rsid w:val="00193CC0"/>
    <w:rsid w:val="00194AE9"/>
    <w:rsid w:val="00195DB6"/>
    <w:rsid w:val="001A3302"/>
    <w:rsid w:val="001A3EFF"/>
    <w:rsid w:val="001A4196"/>
    <w:rsid w:val="001A4CF2"/>
    <w:rsid w:val="001A59DB"/>
    <w:rsid w:val="001A76E7"/>
    <w:rsid w:val="001A7719"/>
    <w:rsid w:val="001A7ABD"/>
    <w:rsid w:val="001B0B24"/>
    <w:rsid w:val="001B0C59"/>
    <w:rsid w:val="001B310C"/>
    <w:rsid w:val="001B4CD3"/>
    <w:rsid w:val="001B5568"/>
    <w:rsid w:val="001B6540"/>
    <w:rsid w:val="001C1867"/>
    <w:rsid w:val="001C3B76"/>
    <w:rsid w:val="001C3F2A"/>
    <w:rsid w:val="001C4109"/>
    <w:rsid w:val="001C4295"/>
    <w:rsid w:val="001C48FA"/>
    <w:rsid w:val="001C6617"/>
    <w:rsid w:val="001C72A8"/>
    <w:rsid w:val="001D1749"/>
    <w:rsid w:val="001D2857"/>
    <w:rsid w:val="001D28AD"/>
    <w:rsid w:val="001E0FFA"/>
    <w:rsid w:val="001E197D"/>
    <w:rsid w:val="001E2849"/>
    <w:rsid w:val="001E2C8A"/>
    <w:rsid w:val="001E2CA2"/>
    <w:rsid w:val="001E3DE6"/>
    <w:rsid w:val="001F08E7"/>
    <w:rsid w:val="001F13A4"/>
    <w:rsid w:val="001F1FAC"/>
    <w:rsid w:val="001F2E25"/>
    <w:rsid w:val="001F52DB"/>
    <w:rsid w:val="001F5E55"/>
    <w:rsid w:val="001F6DF8"/>
    <w:rsid w:val="001F775A"/>
    <w:rsid w:val="002009A0"/>
    <w:rsid w:val="00201B05"/>
    <w:rsid w:val="00203A96"/>
    <w:rsid w:val="00203CC1"/>
    <w:rsid w:val="00204502"/>
    <w:rsid w:val="00205C21"/>
    <w:rsid w:val="00205FF5"/>
    <w:rsid w:val="0020790A"/>
    <w:rsid w:val="00210834"/>
    <w:rsid w:val="00210BD6"/>
    <w:rsid w:val="002117FB"/>
    <w:rsid w:val="00211D39"/>
    <w:rsid w:val="00213375"/>
    <w:rsid w:val="002365A1"/>
    <w:rsid w:val="00242AC7"/>
    <w:rsid w:val="0024448C"/>
    <w:rsid w:val="00244944"/>
    <w:rsid w:val="00244D9F"/>
    <w:rsid w:val="00244DA2"/>
    <w:rsid w:val="00245CB1"/>
    <w:rsid w:val="002460DF"/>
    <w:rsid w:val="00247499"/>
    <w:rsid w:val="00247841"/>
    <w:rsid w:val="00247F02"/>
    <w:rsid w:val="00250615"/>
    <w:rsid w:val="002519E1"/>
    <w:rsid w:val="00252FA6"/>
    <w:rsid w:val="00255440"/>
    <w:rsid w:val="00257E80"/>
    <w:rsid w:val="0026208A"/>
    <w:rsid w:val="00262293"/>
    <w:rsid w:val="00264181"/>
    <w:rsid w:val="00264ACB"/>
    <w:rsid w:val="0026538F"/>
    <w:rsid w:val="00265A7E"/>
    <w:rsid w:val="002678E1"/>
    <w:rsid w:val="00271F2D"/>
    <w:rsid w:val="002747F5"/>
    <w:rsid w:val="00274888"/>
    <w:rsid w:val="0027532D"/>
    <w:rsid w:val="00280BF3"/>
    <w:rsid w:val="00282789"/>
    <w:rsid w:val="002832E5"/>
    <w:rsid w:val="00285E46"/>
    <w:rsid w:val="002873AD"/>
    <w:rsid w:val="002876BB"/>
    <w:rsid w:val="00287D6F"/>
    <w:rsid w:val="00292D26"/>
    <w:rsid w:val="0029371E"/>
    <w:rsid w:val="002946AB"/>
    <w:rsid w:val="00295D6F"/>
    <w:rsid w:val="00295F07"/>
    <w:rsid w:val="00296EAA"/>
    <w:rsid w:val="0029775C"/>
    <w:rsid w:val="002A0791"/>
    <w:rsid w:val="002A1962"/>
    <w:rsid w:val="002A6C95"/>
    <w:rsid w:val="002B4738"/>
    <w:rsid w:val="002B52A8"/>
    <w:rsid w:val="002B5C88"/>
    <w:rsid w:val="002C0639"/>
    <w:rsid w:val="002C29A0"/>
    <w:rsid w:val="002C2D14"/>
    <w:rsid w:val="002D0330"/>
    <w:rsid w:val="002D39C2"/>
    <w:rsid w:val="002D4315"/>
    <w:rsid w:val="002D50DB"/>
    <w:rsid w:val="002D70B8"/>
    <w:rsid w:val="002D7F7A"/>
    <w:rsid w:val="002E14BC"/>
    <w:rsid w:val="002E1DD4"/>
    <w:rsid w:val="002E3C0B"/>
    <w:rsid w:val="002E6321"/>
    <w:rsid w:val="002E7ED9"/>
    <w:rsid w:val="002F0BBF"/>
    <w:rsid w:val="002F25C1"/>
    <w:rsid w:val="002F518C"/>
    <w:rsid w:val="002F650A"/>
    <w:rsid w:val="002F76DC"/>
    <w:rsid w:val="00300050"/>
    <w:rsid w:val="0030142B"/>
    <w:rsid w:val="003016DA"/>
    <w:rsid w:val="00301E79"/>
    <w:rsid w:val="00302F18"/>
    <w:rsid w:val="00304ABA"/>
    <w:rsid w:val="00306230"/>
    <w:rsid w:val="00306C6F"/>
    <w:rsid w:val="0030743E"/>
    <w:rsid w:val="00310FEC"/>
    <w:rsid w:val="0031134D"/>
    <w:rsid w:val="003130CD"/>
    <w:rsid w:val="00313BD5"/>
    <w:rsid w:val="0031406A"/>
    <w:rsid w:val="00315B31"/>
    <w:rsid w:val="00327FF1"/>
    <w:rsid w:val="00332715"/>
    <w:rsid w:val="00336310"/>
    <w:rsid w:val="0033638F"/>
    <w:rsid w:val="00337756"/>
    <w:rsid w:val="0034013A"/>
    <w:rsid w:val="0034013C"/>
    <w:rsid w:val="00344149"/>
    <w:rsid w:val="00344A9B"/>
    <w:rsid w:val="00344B6E"/>
    <w:rsid w:val="00344F73"/>
    <w:rsid w:val="003550F6"/>
    <w:rsid w:val="00355199"/>
    <w:rsid w:val="00355B17"/>
    <w:rsid w:val="003570EC"/>
    <w:rsid w:val="003577AC"/>
    <w:rsid w:val="00362A6D"/>
    <w:rsid w:val="00364860"/>
    <w:rsid w:val="003669EE"/>
    <w:rsid w:val="00367A66"/>
    <w:rsid w:val="003731C1"/>
    <w:rsid w:val="0037416F"/>
    <w:rsid w:val="00376BD5"/>
    <w:rsid w:val="00381616"/>
    <w:rsid w:val="00383720"/>
    <w:rsid w:val="00383D85"/>
    <w:rsid w:val="00384647"/>
    <w:rsid w:val="003853AE"/>
    <w:rsid w:val="003855D4"/>
    <w:rsid w:val="00386DC7"/>
    <w:rsid w:val="00391045"/>
    <w:rsid w:val="00393AF8"/>
    <w:rsid w:val="00394976"/>
    <w:rsid w:val="00397D60"/>
    <w:rsid w:val="003A4FA3"/>
    <w:rsid w:val="003A6B58"/>
    <w:rsid w:val="003B15E6"/>
    <w:rsid w:val="003B1F25"/>
    <w:rsid w:val="003B52BC"/>
    <w:rsid w:val="003B5F22"/>
    <w:rsid w:val="003B69FC"/>
    <w:rsid w:val="003C10BD"/>
    <w:rsid w:val="003C111E"/>
    <w:rsid w:val="003C1CD6"/>
    <w:rsid w:val="003C2D7E"/>
    <w:rsid w:val="003C332D"/>
    <w:rsid w:val="003C357C"/>
    <w:rsid w:val="003C611C"/>
    <w:rsid w:val="003C6AD3"/>
    <w:rsid w:val="003C6B7E"/>
    <w:rsid w:val="003D011C"/>
    <w:rsid w:val="003D0E84"/>
    <w:rsid w:val="003D181F"/>
    <w:rsid w:val="003D38A8"/>
    <w:rsid w:val="003D51A3"/>
    <w:rsid w:val="003D526D"/>
    <w:rsid w:val="003D538B"/>
    <w:rsid w:val="003D5A5E"/>
    <w:rsid w:val="003D6220"/>
    <w:rsid w:val="003E12C3"/>
    <w:rsid w:val="003F0DBE"/>
    <w:rsid w:val="003F2581"/>
    <w:rsid w:val="003F387A"/>
    <w:rsid w:val="003F5326"/>
    <w:rsid w:val="003F724D"/>
    <w:rsid w:val="003F7799"/>
    <w:rsid w:val="00402B21"/>
    <w:rsid w:val="004036C1"/>
    <w:rsid w:val="00404A21"/>
    <w:rsid w:val="00404B4D"/>
    <w:rsid w:val="004076BC"/>
    <w:rsid w:val="00407D54"/>
    <w:rsid w:val="00410E06"/>
    <w:rsid w:val="0041134B"/>
    <w:rsid w:val="00412A0B"/>
    <w:rsid w:val="00416576"/>
    <w:rsid w:val="00420BB0"/>
    <w:rsid w:val="00420EB4"/>
    <w:rsid w:val="00420F3A"/>
    <w:rsid w:val="00430492"/>
    <w:rsid w:val="00433730"/>
    <w:rsid w:val="00433F9E"/>
    <w:rsid w:val="00434E59"/>
    <w:rsid w:val="004405F3"/>
    <w:rsid w:val="00443129"/>
    <w:rsid w:val="00443471"/>
    <w:rsid w:val="00443BBE"/>
    <w:rsid w:val="0044411F"/>
    <w:rsid w:val="00444E09"/>
    <w:rsid w:val="004456CE"/>
    <w:rsid w:val="00446B2B"/>
    <w:rsid w:val="004477FC"/>
    <w:rsid w:val="00447F9B"/>
    <w:rsid w:val="00450674"/>
    <w:rsid w:val="00452BEC"/>
    <w:rsid w:val="00456349"/>
    <w:rsid w:val="004565DD"/>
    <w:rsid w:val="004606C8"/>
    <w:rsid w:val="0046131F"/>
    <w:rsid w:val="004622D9"/>
    <w:rsid w:val="004659C8"/>
    <w:rsid w:val="00467434"/>
    <w:rsid w:val="0047063B"/>
    <w:rsid w:val="004714FC"/>
    <w:rsid w:val="004721DF"/>
    <w:rsid w:val="0047272E"/>
    <w:rsid w:val="004730AF"/>
    <w:rsid w:val="004730BA"/>
    <w:rsid w:val="00476838"/>
    <w:rsid w:val="004770D8"/>
    <w:rsid w:val="004774D7"/>
    <w:rsid w:val="00481C64"/>
    <w:rsid w:val="00482446"/>
    <w:rsid w:val="00484076"/>
    <w:rsid w:val="00485357"/>
    <w:rsid w:val="0048542D"/>
    <w:rsid w:val="004864D1"/>
    <w:rsid w:val="004878A1"/>
    <w:rsid w:val="004907FE"/>
    <w:rsid w:val="00490E56"/>
    <w:rsid w:val="00490FD2"/>
    <w:rsid w:val="00491631"/>
    <w:rsid w:val="0049182A"/>
    <w:rsid w:val="00491D1E"/>
    <w:rsid w:val="004927EA"/>
    <w:rsid w:val="00494AA8"/>
    <w:rsid w:val="00496E11"/>
    <w:rsid w:val="004A0671"/>
    <w:rsid w:val="004A0A63"/>
    <w:rsid w:val="004A2C90"/>
    <w:rsid w:val="004A2DAD"/>
    <w:rsid w:val="004A3561"/>
    <w:rsid w:val="004A36F3"/>
    <w:rsid w:val="004A3D37"/>
    <w:rsid w:val="004A5CA4"/>
    <w:rsid w:val="004A611A"/>
    <w:rsid w:val="004A6ECC"/>
    <w:rsid w:val="004B1D97"/>
    <w:rsid w:val="004B2829"/>
    <w:rsid w:val="004B435B"/>
    <w:rsid w:val="004B7068"/>
    <w:rsid w:val="004B73E6"/>
    <w:rsid w:val="004B7B6B"/>
    <w:rsid w:val="004C127B"/>
    <w:rsid w:val="004C129B"/>
    <w:rsid w:val="004C18DD"/>
    <w:rsid w:val="004C3981"/>
    <w:rsid w:val="004D0012"/>
    <w:rsid w:val="004D0086"/>
    <w:rsid w:val="004D00FD"/>
    <w:rsid w:val="004D133C"/>
    <w:rsid w:val="004D2203"/>
    <w:rsid w:val="004D4B7C"/>
    <w:rsid w:val="004D6319"/>
    <w:rsid w:val="004D775C"/>
    <w:rsid w:val="004E1550"/>
    <w:rsid w:val="004E1A3A"/>
    <w:rsid w:val="004E1B33"/>
    <w:rsid w:val="004E1D57"/>
    <w:rsid w:val="004E2071"/>
    <w:rsid w:val="004E323D"/>
    <w:rsid w:val="004E389D"/>
    <w:rsid w:val="004E3B54"/>
    <w:rsid w:val="004E507B"/>
    <w:rsid w:val="004E5277"/>
    <w:rsid w:val="004E59A0"/>
    <w:rsid w:val="004E799F"/>
    <w:rsid w:val="004F0804"/>
    <w:rsid w:val="004F1E1C"/>
    <w:rsid w:val="004F25A1"/>
    <w:rsid w:val="004F3A25"/>
    <w:rsid w:val="004F57C6"/>
    <w:rsid w:val="004F75A2"/>
    <w:rsid w:val="004F7DC2"/>
    <w:rsid w:val="00500B34"/>
    <w:rsid w:val="00500BB2"/>
    <w:rsid w:val="00504FC6"/>
    <w:rsid w:val="00507025"/>
    <w:rsid w:val="005106DD"/>
    <w:rsid w:val="00511709"/>
    <w:rsid w:val="005159A5"/>
    <w:rsid w:val="005203F0"/>
    <w:rsid w:val="00520F07"/>
    <w:rsid w:val="00523537"/>
    <w:rsid w:val="005276DD"/>
    <w:rsid w:val="00527976"/>
    <w:rsid w:val="00531353"/>
    <w:rsid w:val="005331F4"/>
    <w:rsid w:val="00534B83"/>
    <w:rsid w:val="005354AD"/>
    <w:rsid w:val="005357B2"/>
    <w:rsid w:val="00537098"/>
    <w:rsid w:val="005371E3"/>
    <w:rsid w:val="005378C0"/>
    <w:rsid w:val="005402A3"/>
    <w:rsid w:val="00541AD7"/>
    <w:rsid w:val="00544609"/>
    <w:rsid w:val="00553335"/>
    <w:rsid w:val="00554FAF"/>
    <w:rsid w:val="00555358"/>
    <w:rsid w:val="00555A0E"/>
    <w:rsid w:val="00557B1C"/>
    <w:rsid w:val="00561D8C"/>
    <w:rsid w:val="005629FA"/>
    <w:rsid w:val="005644C2"/>
    <w:rsid w:val="00564A2F"/>
    <w:rsid w:val="005734BD"/>
    <w:rsid w:val="005740BA"/>
    <w:rsid w:val="00575084"/>
    <w:rsid w:val="00575337"/>
    <w:rsid w:val="00576AC0"/>
    <w:rsid w:val="00576D5C"/>
    <w:rsid w:val="00580FE8"/>
    <w:rsid w:val="005822F6"/>
    <w:rsid w:val="00582FD8"/>
    <w:rsid w:val="00585EEB"/>
    <w:rsid w:val="00586A75"/>
    <w:rsid w:val="00587935"/>
    <w:rsid w:val="0059059F"/>
    <w:rsid w:val="0059061D"/>
    <w:rsid w:val="00590D2F"/>
    <w:rsid w:val="00591893"/>
    <w:rsid w:val="00591DFD"/>
    <w:rsid w:val="005930E0"/>
    <w:rsid w:val="00593CE8"/>
    <w:rsid w:val="00594FA3"/>
    <w:rsid w:val="00596580"/>
    <w:rsid w:val="00597B1F"/>
    <w:rsid w:val="005A0709"/>
    <w:rsid w:val="005A12AA"/>
    <w:rsid w:val="005A138C"/>
    <w:rsid w:val="005A33B2"/>
    <w:rsid w:val="005A3FE3"/>
    <w:rsid w:val="005A5EC5"/>
    <w:rsid w:val="005A628A"/>
    <w:rsid w:val="005A65F9"/>
    <w:rsid w:val="005B11FC"/>
    <w:rsid w:val="005B13C7"/>
    <w:rsid w:val="005B39A3"/>
    <w:rsid w:val="005B4EA0"/>
    <w:rsid w:val="005C3F46"/>
    <w:rsid w:val="005C4930"/>
    <w:rsid w:val="005C4CBC"/>
    <w:rsid w:val="005C78D5"/>
    <w:rsid w:val="005C79E3"/>
    <w:rsid w:val="005D0155"/>
    <w:rsid w:val="005D0BFB"/>
    <w:rsid w:val="005D2204"/>
    <w:rsid w:val="005D34AD"/>
    <w:rsid w:val="005D4FEF"/>
    <w:rsid w:val="005D7B4A"/>
    <w:rsid w:val="005E1470"/>
    <w:rsid w:val="005E276F"/>
    <w:rsid w:val="005E28C6"/>
    <w:rsid w:val="005E36E6"/>
    <w:rsid w:val="005E50FE"/>
    <w:rsid w:val="005E5AE0"/>
    <w:rsid w:val="005E5DCC"/>
    <w:rsid w:val="005E642E"/>
    <w:rsid w:val="005E655B"/>
    <w:rsid w:val="005E70F5"/>
    <w:rsid w:val="005F0020"/>
    <w:rsid w:val="005F3AB0"/>
    <w:rsid w:val="00603759"/>
    <w:rsid w:val="00603D97"/>
    <w:rsid w:val="00606305"/>
    <w:rsid w:val="0061091E"/>
    <w:rsid w:val="00612BBF"/>
    <w:rsid w:val="00614F02"/>
    <w:rsid w:val="006178E3"/>
    <w:rsid w:val="00617BCE"/>
    <w:rsid w:val="00621BE4"/>
    <w:rsid w:val="00621C66"/>
    <w:rsid w:val="00621F49"/>
    <w:rsid w:val="006311E5"/>
    <w:rsid w:val="00631564"/>
    <w:rsid w:val="0063241D"/>
    <w:rsid w:val="00632C66"/>
    <w:rsid w:val="0063498A"/>
    <w:rsid w:val="006356D5"/>
    <w:rsid w:val="006359C2"/>
    <w:rsid w:val="006402BF"/>
    <w:rsid w:val="006405E5"/>
    <w:rsid w:val="006425B4"/>
    <w:rsid w:val="006429C4"/>
    <w:rsid w:val="00643B76"/>
    <w:rsid w:val="0064586D"/>
    <w:rsid w:val="00645FC6"/>
    <w:rsid w:val="00646C3F"/>
    <w:rsid w:val="00651B7B"/>
    <w:rsid w:val="00652701"/>
    <w:rsid w:val="00652749"/>
    <w:rsid w:val="006530CA"/>
    <w:rsid w:val="00653128"/>
    <w:rsid w:val="00654E8D"/>
    <w:rsid w:val="006569D5"/>
    <w:rsid w:val="00657AA0"/>
    <w:rsid w:val="00661058"/>
    <w:rsid w:val="00662258"/>
    <w:rsid w:val="00663425"/>
    <w:rsid w:val="00667C13"/>
    <w:rsid w:val="00671B25"/>
    <w:rsid w:val="006749BB"/>
    <w:rsid w:val="0067733A"/>
    <w:rsid w:val="0067779A"/>
    <w:rsid w:val="00680DBF"/>
    <w:rsid w:val="00680F7C"/>
    <w:rsid w:val="00681C46"/>
    <w:rsid w:val="00683E45"/>
    <w:rsid w:val="0068418E"/>
    <w:rsid w:val="00686E4F"/>
    <w:rsid w:val="006877CF"/>
    <w:rsid w:val="006917BC"/>
    <w:rsid w:val="00694E2B"/>
    <w:rsid w:val="006967BB"/>
    <w:rsid w:val="00696E4B"/>
    <w:rsid w:val="006A1046"/>
    <w:rsid w:val="006A1169"/>
    <w:rsid w:val="006A34C9"/>
    <w:rsid w:val="006A4E5D"/>
    <w:rsid w:val="006A5710"/>
    <w:rsid w:val="006A5B53"/>
    <w:rsid w:val="006B0193"/>
    <w:rsid w:val="006B14D3"/>
    <w:rsid w:val="006B1BB4"/>
    <w:rsid w:val="006B234A"/>
    <w:rsid w:val="006B26BE"/>
    <w:rsid w:val="006B3013"/>
    <w:rsid w:val="006B4866"/>
    <w:rsid w:val="006B7319"/>
    <w:rsid w:val="006B7ACD"/>
    <w:rsid w:val="006C70C0"/>
    <w:rsid w:val="006C74A4"/>
    <w:rsid w:val="006D1F1E"/>
    <w:rsid w:val="006D40D3"/>
    <w:rsid w:val="006D492A"/>
    <w:rsid w:val="006E00D5"/>
    <w:rsid w:val="006E13FC"/>
    <w:rsid w:val="006E42F8"/>
    <w:rsid w:val="006E4A56"/>
    <w:rsid w:val="006E5177"/>
    <w:rsid w:val="006E59C2"/>
    <w:rsid w:val="006E7107"/>
    <w:rsid w:val="006F002D"/>
    <w:rsid w:val="006F044C"/>
    <w:rsid w:val="006F19BD"/>
    <w:rsid w:val="006F1DCF"/>
    <w:rsid w:val="006F1EF6"/>
    <w:rsid w:val="006F2A1B"/>
    <w:rsid w:val="006F3701"/>
    <w:rsid w:val="006F3E6C"/>
    <w:rsid w:val="006F53B0"/>
    <w:rsid w:val="006F5FC1"/>
    <w:rsid w:val="006F61CD"/>
    <w:rsid w:val="007006BE"/>
    <w:rsid w:val="007030C4"/>
    <w:rsid w:val="0070442C"/>
    <w:rsid w:val="00705EFC"/>
    <w:rsid w:val="007065D2"/>
    <w:rsid w:val="00706645"/>
    <w:rsid w:val="007126BB"/>
    <w:rsid w:val="00713FA1"/>
    <w:rsid w:val="00715DE1"/>
    <w:rsid w:val="007165AA"/>
    <w:rsid w:val="00716CE1"/>
    <w:rsid w:val="0072267D"/>
    <w:rsid w:val="00724C98"/>
    <w:rsid w:val="00724D72"/>
    <w:rsid w:val="0072790E"/>
    <w:rsid w:val="007307E8"/>
    <w:rsid w:val="00733537"/>
    <w:rsid w:val="007353A0"/>
    <w:rsid w:val="00736D07"/>
    <w:rsid w:val="00737A9A"/>
    <w:rsid w:val="007405ED"/>
    <w:rsid w:val="00740838"/>
    <w:rsid w:val="007419F0"/>
    <w:rsid w:val="007420A6"/>
    <w:rsid w:val="00743975"/>
    <w:rsid w:val="00747F4C"/>
    <w:rsid w:val="0075212F"/>
    <w:rsid w:val="00755B84"/>
    <w:rsid w:val="0076007E"/>
    <w:rsid w:val="007603F4"/>
    <w:rsid w:val="00760CDF"/>
    <w:rsid w:val="00763A5F"/>
    <w:rsid w:val="00763DA8"/>
    <w:rsid w:val="00765431"/>
    <w:rsid w:val="00771506"/>
    <w:rsid w:val="00782026"/>
    <w:rsid w:val="00784953"/>
    <w:rsid w:val="00784B00"/>
    <w:rsid w:val="00785EEF"/>
    <w:rsid w:val="007867A4"/>
    <w:rsid w:val="007867B0"/>
    <w:rsid w:val="00787F78"/>
    <w:rsid w:val="007907F7"/>
    <w:rsid w:val="00790999"/>
    <w:rsid w:val="00795194"/>
    <w:rsid w:val="00795B8A"/>
    <w:rsid w:val="00796C42"/>
    <w:rsid w:val="007975ED"/>
    <w:rsid w:val="007A289F"/>
    <w:rsid w:val="007A34EF"/>
    <w:rsid w:val="007A4DB7"/>
    <w:rsid w:val="007A6D1D"/>
    <w:rsid w:val="007A6FE6"/>
    <w:rsid w:val="007A7369"/>
    <w:rsid w:val="007A756D"/>
    <w:rsid w:val="007B5432"/>
    <w:rsid w:val="007B55E3"/>
    <w:rsid w:val="007B5B33"/>
    <w:rsid w:val="007B6DB7"/>
    <w:rsid w:val="007B7219"/>
    <w:rsid w:val="007C024C"/>
    <w:rsid w:val="007C1402"/>
    <w:rsid w:val="007C38E3"/>
    <w:rsid w:val="007C4E61"/>
    <w:rsid w:val="007C5247"/>
    <w:rsid w:val="007C5B6D"/>
    <w:rsid w:val="007C677C"/>
    <w:rsid w:val="007D0D92"/>
    <w:rsid w:val="007D23E7"/>
    <w:rsid w:val="007D45DD"/>
    <w:rsid w:val="007D4A5C"/>
    <w:rsid w:val="007D4BAB"/>
    <w:rsid w:val="007E09FE"/>
    <w:rsid w:val="007E1D97"/>
    <w:rsid w:val="007E2E29"/>
    <w:rsid w:val="007E3BF2"/>
    <w:rsid w:val="007E694D"/>
    <w:rsid w:val="007F2292"/>
    <w:rsid w:val="007F4310"/>
    <w:rsid w:val="007F7792"/>
    <w:rsid w:val="007F77A1"/>
    <w:rsid w:val="0080133F"/>
    <w:rsid w:val="008019AB"/>
    <w:rsid w:val="00801E15"/>
    <w:rsid w:val="00805642"/>
    <w:rsid w:val="008056C5"/>
    <w:rsid w:val="0081501A"/>
    <w:rsid w:val="00820A95"/>
    <w:rsid w:val="00822F3C"/>
    <w:rsid w:val="008253F1"/>
    <w:rsid w:val="008262C1"/>
    <w:rsid w:val="0083055C"/>
    <w:rsid w:val="0083096E"/>
    <w:rsid w:val="00832B04"/>
    <w:rsid w:val="008344C5"/>
    <w:rsid w:val="0083600E"/>
    <w:rsid w:val="00837B3E"/>
    <w:rsid w:val="00841B70"/>
    <w:rsid w:val="00844B79"/>
    <w:rsid w:val="00845B58"/>
    <w:rsid w:val="008477B9"/>
    <w:rsid w:val="00853C00"/>
    <w:rsid w:val="00854A20"/>
    <w:rsid w:val="00856CE3"/>
    <w:rsid w:val="00860A8A"/>
    <w:rsid w:val="0086223C"/>
    <w:rsid w:val="00862AF5"/>
    <w:rsid w:val="008633C3"/>
    <w:rsid w:val="00870736"/>
    <w:rsid w:val="008722E4"/>
    <w:rsid w:val="008726D3"/>
    <w:rsid w:val="00873ABF"/>
    <w:rsid w:val="00881AFD"/>
    <w:rsid w:val="00881BD5"/>
    <w:rsid w:val="0088470C"/>
    <w:rsid w:val="0088549F"/>
    <w:rsid w:val="00887762"/>
    <w:rsid w:val="00890182"/>
    <w:rsid w:val="00891BED"/>
    <w:rsid w:val="008932F2"/>
    <w:rsid w:val="00893903"/>
    <w:rsid w:val="0089428D"/>
    <w:rsid w:val="00894DEF"/>
    <w:rsid w:val="008958AF"/>
    <w:rsid w:val="008973AF"/>
    <w:rsid w:val="00897C8B"/>
    <w:rsid w:val="00897CD6"/>
    <w:rsid w:val="008A0D3B"/>
    <w:rsid w:val="008A16A2"/>
    <w:rsid w:val="008A2276"/>
    <w:rsid w:val="008A5BB4"/>
    <w:rsid w:val="008A6082"/>
    <w:rsid w:val="008A79BC"/>
    <w:rsid w:val="008B128F"/>
    <w:rsid w:val="008B1859"/>
    <w:rsid w:val="008B3AF4"/>
    <w:rsid w:val="008B3C29"/>
    <w:rsid w:val="008B5424"/>
    <w:rsid w:val="008B5B3B"/>
    <w:rsid w:val="008B5DDD"/>
    <w:rsid w:val="008B7BE2"/>
    <w:rsid w:val="008C0E41"/>
    <w:rsid w:val="008C234F"/>
    <w:rsid w:val="008C2BEB"/>
    <w:rsid w:val="008C2E70"/>
    <w:rsid w:val="008C3C8F"/>
    <w:rsid w:val="008C4E07"/>
    <w:rsid w:val="008C4EA5"/>
    <w:rsid w:val="008C56FF"/>
    <w:rsid w:val="008C7A49"/>
    <w:rsid w:val="008D0CB5"/>
    <w:rsid w:val="008D0F59"/>
    <w:rsid w:val="008D1D10"/>
    <w:rsid w:val="008D3F38"/>
    <w:rsid w:val="008D75DA"/>
    <w:rsid w:val="008E1B41"/>
    <w:rsid w:val="008E1EDF"/>
    <w:rsid w:val="008E2A2B"/>
    <w:rsid w:val="008E2ADB"/>
    <w:rsid w:val="008E4BBC"/>
    <w:rsid w:val="008E57BC"/>
    <w:rsid w:val="008E5AC2"/>
    <w:rsid w:val="008E7299"/>
    <w:rsid w:val="008F0CC9"/>
    <w:rsid w:val="008F0F8E"/>
    <w:rsid w:val="008F173F"/>
    <w:rsid w:val="008F189C"/>
    <w:rsid w:val="008F2249"/>
    <w:rsid w:val="008F4A16"/>
    <w:rsid w:val="008F59CA"/>
    <w:rsid w:val="008F5F46"/>
    <w:rsid w:val="008F6063"/>
    <w:rsid w:val="00901E48"/>
    <w:rsid w:val="00902FBC"/>
    <w:rsid w:val="009040BA"/>
    <w:rsid w:val="009064E0"/>
    <w:rsid w:val="00910EAD"/>
    <w:rsid w:val="009135CD"/>
    <w:rsid w:val="00913EAB"/>
    <w:rsid w:val="00915362"/>
    <w:rsid w:val="00915381"/>
    <w:rsid w:val="0091563C"/>
    <w:rsid w:val="00915EAB"/>
    <w:rsid w:val="0091705F"/>
    <w:rsid w:val="009171AC"/>
    <w:rsid w:val="009177D0"/>
    <w:rsid w:val="00917FC6"/>
    <w:rsid w:val="00926536"/>
    <w:rsid w:val="009268C3"/>
    <w:rsid w:val="00927885"/>
    <w:rsid w:val="00927FD7"/>
    <w:rsid w:val="009300DF"/>
    <w:rsid w:val="00931B96"/>
    <w:rsid w:val="009339A7"/>
    <w:rsid w:val="00933C10"/>
    <w:rsid w:val="00934D7E"/>
    <w:rsid w:val="009440F5"/>
    <w:rsid w:val="0094715A"/>
    <w:rsid w:val="00950C9B"/>
    <w:rsid w:val="009515ED"/>
    <w:rsid w:val="0095447B"/>
    <w:rsid w:val="00954894"/>
    <w:rsid w:val="00957EFF"/>
    <w:rsid w:val="00961975"/>
    <w:rsid w:val="0096278C"/>
    <w:rsid w:val="00963481"/>
    <w:rsid w:val="00964F14"/>
    <w:rsid w:val="00967A9E"/>
    <w:rsid w:val="00967E73"/>
    <w:rsid w:val="00970794"/>
    <w:rsid w:val="00970D64"/>
    <w:rsid w:val="009728A9"/>
    <w:rsid w:val="00972BA5"/>
    <w:rsid w:val="009735F3"/>
    <w:rsid w:val="00977AB3"/>
    <w:rsid w:val="00981642"/>
    <w:rsid w:val="00981F7A"/>
    <w:rsid w:val="009826A3"/>
    <w:rsid w:val="00984413"/>
    <w:rsid w:val="00984ADB"/>
    <w:rsid w:val="00985356"/>
    <w:rsid w:val="00990A37"/>
    <w:rsid w:val="00994B6C"/>
    <w:rsid w:val="009957C4"/>
    <w:rsid w:val="00997097"/>
    <w:rsid w:val="009A159F"/>
    <w:rsid w:val="009A4E17"/>
    <w:rsid w:val="009B3913"/>
    <w:rsid w:val="009B432E"/>
    <w:rsid w:val="009B4E7F"/>
    <w:rsid w:val="009C0432"/>
    <w:rsid w:val="009C3DB4"/>
    <w:rsid w:val="009C4095"/>
    <w:rsid w:val="009C479A"/>
    <w:rsid w:val="009C488B"/>
    <w:rsid w:val="009C4923"/>
    <w:rsid w:val="009C502A"/>
    <w:rsid w:val="009C5C38"/>
    <w:rsid w:val="009D4992"/>
    <w:rsid w:val="009D6D19"/>
    <w:rsid w:val="009E068F"/>
    <w:rsid w:val="009E1AE4"/>
    <w:rsid w:val="009E20AB"/>
    <w:rsid w:val="009E377B"/>
    <w:rsid w:val="009E4A4A"/>
    <w:rsid w:val="009F05DA"/>
    <w:rsid w:val="009F0A54"/>
    <w:rsid w:val="009F52FD"/>
    <w:rsid w:val="00A000AE"/>
    <w:rsid w:val="00A01629"/>
    <w:rsid w:val="00A02E53"/>
    <w:rsid w:val="00A02F0D"/>
    <w:rsid w:val="00A04B3C"/>
    <w:rsid w:val="00A054E7"/>
    <w:rsid w:val="00A1054C"/>
    <w:rsid w:val="00A11514"/>
    <w:rsid w:val="00A122D8"/>
    <w:rsid w:val="00A12D57"/>
    <w:rsid w:val="00A12FAF"/>
    <w:rsid w:val="00A133E7"/>
    <w:rsid w:val="00A15D2F"/>
    <w:rsid w:val="00A1646D"/>
    <w:rsid w:val="00A16B93"/>
    <w:rsid w:val="00A2273E"/>
    <w:rsid w:val="00A2419A"/>
    <w:rsid w:val="00A25A53"/>
    <w:rsid w:val="00A2607E"/>
    <w:rsid w:val="00A2750E"/>
    <w:rsid w:val="00A300D2"/>
    <w:rsid w:val="00A32526"/>
    <w:rsid w:val="00A34604"/>
    <w:rsid w:val="00A35B59"/>
    <w:rsid w:val="00A36E41"/>
    <w:rsid w:val="00A376D7"/>
    <w:rsid w:val="00A42DFD"/>
    <w:rsid w:val="00A449E4"/>
    <w:rsid w:val="00A455C9"/>
    <w:rsid w:val="00A4700E"/>
    <w:rsid w:val="00A555C0"/>
    <w:rsid w:val="00A56A8A"/>
    <w:rsid w:val="00A56F77"/>
    <w:rsid w:val="00A57A21"/>
    <w:rsid w:val="00A57A73"/>
    <w:rsid w:val="00A57C22"/>
    <w:rsid w:val="00A6103B"/>
    <w:rsid w:val="00A61C71"/>
    <w:rsid w:val="00A62904"/>
    <w:rsid w:val="00A62E0A"/>
    <w:rsid w:val="00A64D9D"/>
    <w:rsid w:val="00A66949"/>
    <w:rsid w:val="00A6773E"/>
    <w:rsid w:val="00A73324"/>
    <w:rsid w:val="00A73423"/>
    <w:rsid w:val="00A75DF0"/>
    <w:rsid w:val="00A7623B"/>
    <w:rsid w:val="00A76EF0"/>
    <w:rsid w:val="00A8252D"/>
    <w:rsid w:val="00A86C32"/>
    <w:rsid w:val="00A90942"/>
    <w:rsid w:val="00A9249E"/>
    <w:rsid w:val="00A92CCC"/>
    <w:rsid w:val="00A947D4"/>
    <w:rsid w:val="00A94C45"/>
    <w:rsid w:val="00A957CE"/>
    <w:rsid w:val="00A968E9"/>
    <w:rsid w:val="00A96EBE"/>
    <w:rsid w:val="00AA0024"/>
    <w:rsid w:val="00AA0847"/>
    <w:rsid w:val="00AA1EF2"/>
    <w:rsid w:val="00AA2095"/>
    <w:rsid w:val="00AA3588"/>
    <w:rsid w:val="00AB2F15"/>
    <w:rsid w:val="00AB4A3A"/>
    <w:rsid w:val="00AB658B"/>
    <w:rsid w:val="00AC07EE"/>
    <w:rsid w:val="00AC13D8"/>
    <w:rsid w:val="00AC2EC3"/>
    <w:rsid w:val="00AC6586"/>
    <w:rsid w:val="00AD4B2F"/>
    <w:rsid w:val="00AD4FAF"/>
    <w:rsid w:val="00AD6C64"/>
    <w:rsid w:val="00AD7B3C"/>
    <w:rsid w:val="00AE19C2"/>
    <w:rsid w:val="00AE4188"/>
    <w:rsid w:val="00AE4E9A"/>
    <w:rsid w:val="00AE6CAC"/>
    <w:rsid w:val="00AE7971"/>
    <w:rsid w:val="00AE7ED3"/>
    <w:rsid w:val="00AF0871"/>
    <w:rsid w:val="00AF0E0F"/>
    <w:rsid w:val="00AF215F"/>
    <w:rsid w:val="00AF23DE"/>
    <w:rsid w:val="00AF2457"/>
    <w:rsid w:val="00AF2F6F"/>
    <w:rsid w:val="00AF36A1"/>
    <w:rsid w:val="00AF3C7D"/>
    <w:rsid w:val="00B00585"/>
    <w:rsid w:val="00B0721E"/>
    <w:rsid w:val="00B07BA4"/>
    <w:rsid w:val="00B11084"/>
    <w:rsid w:val="00B121D8"/>
    <w:rsid w:val="00B1368E"/>
    <w:rsid w:val="00B142C6"/>
    <w:rsid w:val="00B15285"/>
    <w:rsid w:val="00B31FA9"/>
    <w:rsid w:val="00B3365F"/>
    <w:rsid w:val="00B33C21"/>
    <w:rsid w:val="00B35623"/>
    <w:rsid w:val="00B35B51"/>
    <w:rsid w:val="00B35CE0"/>
    <w:rsid w:val="00B409F1"/>
    <w:rsid w:val="00B40E04"/>
    <w:rsid w:val="00B41882"/>
    <w:rsid w:val="00B431EA"/>
    <w:rsid w:val="00B44CDE"/>
    <w:rsid w:val="00B4636C"/>
    <w:rsid w:val="00B477E6"/>
    <w:rsid w:val="00B5453A"/>
    <w:rsid w:val="00B54CAC"/>
    <w:rsid w:val="00B56A2D"/>
    <w:rsid w:val="00B6046D"/>
    <w:rsid w:val="00B643E1"/>
    <w:rsid w:val="00B644BB"/>
    <w:rsid w:val="00B66A20"/>
    <w:rsid w:val="00B67DA7"/>
    <w:rsid w:val="00B733E6"/>
    <w:rsid w:val="00B73A13"/>
    <w:rsid w:val="00B73F48"/>
    <w:rsid w:val="00B74E20"/>
    <w:rsid w:val="00B7518E"/>
    <w:rsid w:val="00B751B1"/>
    <w:rsid w:val="00B75B54"/>
    <w:rsid w:val="00B774B3"/>
    <w:rsid w:val="00B77F1D"/>
    <w:rsid w:val="00B803A4"/>
    <w:rsid w:val="00B83B4F"/>
    <w:rsid w:val="00B85F41"/>
    <w:rsid w:val="00B872B4"/>
    <w:rsid w:val="00B914B3"/>
    <w:rsid w:val="00B9202B"/>
    <w:rsid w:val="00B92368"/>
    <w:rsid w:val="00B960DE"/>
    <w:rsid w:val="00B9648A"/>
    <w:rsid w:val="00BA0189"/>
    <w:rsid w:val="00BA244A"/>
    <w:rsid w:val="00BA3459"/>
    <w:rsid w:val="00BA524D"/>
    <w:rsid w:val="00BA680E"/>
    <w:rsid w:val="00BB179B"/>
    <w:rsid w:val="00BB2DDA"/>
    <w:rsid w:val="00BB365C"/>
    <w:rsid w:val="00BB3874"/>
    <w:rsid w:val="00BB3F3D"/>
    <w:rsid w:val="00BB49BC"/>
    <w:rsid w:val="00BB5CAB"/>
    <w:rsid w:val="00BC080B"/>
    <w:rsid w:val="00BC12C6"/>
    <w:rsid w:val="00BC1C2D"/>
    <w:rsid w:val="00BC31D7"/>
    <w:rsid w:val="00BC3274"/>
    <w:rsid w:val="00BC4922"/>
    <w:rsid w:val="00BC5100"/>
    <w:rsid w:val="00BC554B"/>
    <w:rsid w:val="00BD0F0C"/>
    <w:rsid w:val="00BD4591"/>
    <w:rsid w:val="00BD6641"/>
    <w:rsid w:val="00BD7974"/>
    <w:rsid w:val="00BE102D"/>
    <w:rsid w:val="00BE29D0"/>
    <w:rsid w:val="00BE30CA"/>
    <w:rsid w:val="00BE56FF"/>
    <w:rsid w:val="00BE5FB2"/>
    <w:rsid w:val="00BE66BC"/>
    <w:rsid w:val="00BE7B50"/>
    <w:rsid w:val="00BE7EC9"/>
    <w:rsid w:val="00BF0B8D"/>
    <w:rsid w:val="00BF118A"/>
    <w:rsid w:val="00BF18E5"/>
    <w:rsid w:val="00BF26CD"/>
    <w:rsid w:val="00BF2E83"/>
    <w:rsid w:val="00BF5D02"/>
    <w:rsid w:val="00BF664D"/>
    <w:rsid w:val="00BF6E98"/>
    <w:rsid w:val="00C00232"/>
    <w:rsid w:val="00C0123B"/>
    <w:rsid w:val="00C016F4"/>
    <w:rsid w:val="00C02498"/>
    <w:rsid w:val="00C02C76"/>
    <w:rsid w:val="00C03146"/>
    <w:rsid w:val="00C06077"/>
    <w:rsid w:val="00C062FF"/>
    <w:rsid w:val="00C07843"/>
    <w:rsid w:val="00C07A3A"/>
    <w:rsid w:val="00C120DF"/>
    <w:rsid w:val="00C130E6"/>
    <w:rsid w:val="00C13E5D"/>
    <w:rsid w:val="00C1594A"/>
    <w:rsid w:val="00C15E94"/>
    <w:rsid w:val="00C15F13"/>
    <w:rsid w:val="00C17D3D"/>
    <w:rsid w:val="00C21C5F"/>
    <w:rsid w:val="00C23951"/>
    <w:rsid w:val="00C30B84"/>
    <w:rsid w:val="00C351CF"/>
    <w:rsid w:val="00C35BB7"/>
    <w:rsid w:val="00C35BC5"/>
    <w:rsid w:val="00C35BE1"/>
    <w:rsid w:val="00C362C6"/>
    <w:rsid w:val="00C400C7"/>
    <w:rsid w:val="00C42D19"/>
    <w:rsid w:val="00C42DFE"/>
    <w:rsid w:val="00C444AF"/>
    <w:rsid w:val="00C44B98"/>
    <w:rsid w:val="00C45993"/>
    <w:rsid w:val="00C47A02"/>
    <w:rsid w:val="00C47BB1"/>
    <w:rsid w:val="00C47D4C"/>
    <w:rsid w:val="00C5017E"/>
    <w:rsid w:val="00C50719"/>
    <w:rsid w:val="00C52311"/>
    <w:rsid w:val="00C52A01"/>
    <w:rsid w:val="00C53B97"/>
    <w:rsid w:val="00C5507C"/>
    <w:rsid w:val="00C55318"/>
    <w:rsid w:val="00C5638E"/>
    <w:rsid w:val="00C61D74"/>
    <w:rsid w:val="00C62060"/>
    <w:rsid w:val="00C6543F"/>
    <w:rsid w:val="00C6710B"/>
    <w:rsid w:val="00C678F6"/>
    <w:rsid w:val="00C72157"/>
    <w:rsid w:val="00C748C1"/>
    <w:rsid w:val="00C759C0"/>
    <w:rsid w:val="00C7734D"/>
    <w:rsid w:val="00C807A6"/>
    <w:rsid w:val="00C8179F"/>
    <w:rsid w:val="00C822F8"/>
    <w:rsid w:val="00C858A8"/>
    <w:rsid w:val="00C85AD4"/>
    <w:rsid w:val="00C8760C"/>
    <w:rsid w:val="00C90026"/>
    <w:rsid w:val="00C918ED"/>
    <w:rsid w:val="00C91EF3"/>
    <w:rsid w:val="00C93C05"/>
    <w:rsid w:val="00C93CD4"/>
    <w:rsid w:val="00C940D9"/>
    <w:rsid w:val="00C95041"/>
    <w:rsid w:val="00C96B2C"/>
    <w:rsid w:val="00CA1572"/>
    <w:rsid w:val="00CA2FD7"/>
    <w:rsid w:val="00CA35A2"/>
    <w:rsid w:val="00CA490D"/>
    <w:rsid w:val="00CB4E0E"/>
    <w:rsid w:val="00CB55A7"/>
    <w:rsid w:val="00CB678F"/>
    <w:rsid w:val="00CB6C21"/>
    <w:rsid w:val="00CC0F9F"/>
    <w:rsid w:val="00CC1BEC"/>
    <w:rsid w:val="00CC645C"/>
    <w:rsid w:val="00CC6D4D"/>
    <w:rsid w:val="00CC704E"/>
    <w:rsid w:val="00CD12A2"/>
    <w:rsid w:val="00CD5470"/>
    <w:rsid w:val="00CD5945"/>
    <w:rsid w:val="00CE180E"/>
    <w:rsid w:val="00CE1F7A"/>
    <w:rsid w:val="00CE1F87"/>
    <w:rsid w:val="00CE288E"/>
    <w:rsid w:val="00CE2B85"/>
    <w:rsid w:val="00CE4E71"/>
    <w:rsid w:val="00CE4EA0"/>
    <w:rsid w:val="00CE69ED"/>
    <w:rsid w:val="00CE77A6"/>
    <w:rsid w:val="00CF03CE"/>
    <w:rsid w:val="00CF1827"/>
    <w:rsid w:val="00CF1DDA"/>
    <w:rsid w:val="00CF25D4"/>
    <w:rsid w:val="00CF2840"/>
    <w:rsid w:val="00CF5F0A"/>
    <w:rsid w:val="00CF605F"/>
    <w:rsid w:val="00D01BB3"/>
    <w:rsid w:val="00D02D0D"/>
    <w:rsid w:val="00D03D89"/>
    <w:rsid w:val="00D03EB4"/>
    <w:rsid w:val="00D041ED"/>
    <w:rsid w:val="00D04290"/>
    <w:rsid w:val="00D06C49"/>
    <w:rsid w:val="00D123B1"/>
    <w:rsid w:val="00D1460C"/>
    <w:rsid w:val="00D173FB"/>
    <w:rsid w:val="00D205A7"/>
    <w:rsid w:val="00D22BFA"/>
    <w:rsid w:val="00D22C67"/>
    <w:rsid w:val="00D230AA"/>
    <w:rsid w:val="00D24FA6"/>
    <w:rsid w:val="00D31C09"/>
    <w:rsid w:val="00D32712"/>
    <w:rsid w:val="00D32E98"/>
    <w:rsid w:val="00D40EB5"/>
    <w:rsid w:val="00D410AB"/>
    <w:rsid w:val="00D448F4"/>
    <w:rsid w:val="00D47B1F"/>
    <w:rsid w:val="00D5199E"/>
    <w:rsid w:val="00D52418"/>
    <w:rsid w:val="00D5533B"/>
    <w:rsid w:val="00D558D1"/>
    <w:rsid w:val="00D57CF8"/>
    <w:rsid w:val="00D600C2"/>
    <w:rsid w:val="00D62ED4"/>
    <w:rsid w:val="00D62ED7"/>
    <w:rsid w:val="00D64365"/>
    <w:rsid w:val="00D65FB8"/>
    <w:rsid w:val="00D71808"/>
    <w:rsid w:val="00D7244E"/>
    <w:rsid w:val="00D74BCE"/>
    <w:rsid w:val="00D75AD2"/>
    <w:rsid w:val="00D80D52"/>
    <w:rsid w:val="00D8284D"/>
    <w:rsid w:val="00D83F3D"/>
    <w:rsid w:val="00D8445E"/>
    <w:rsid w:val="00D84899"/>
    <w:rsid w:val="00D85900"/>
    <w:rsid w:val="00D90A82"/>
    <w:rsid w:val="00D9181C"/>
    <w:rsid w:val="00D96E7A"/>
    <w:rsid w:val="00D977C2"/>
    <w:rsid w:val="00DA1E6E"/>
    <w:rsid w:val="00DA3477"/>
    <w:rsid w:val="00DA35BB"/>
    <w:rsid w:val="00DA65BF"/>
    <w:rsid w:val="00DA7744"/>
    <w:rsid w:val="00DB1AFF"/>
    <w:rsid w:val="00DB33AF"/>
    <w:rsid w:val="00DB39B2"/>
    <w:rsid w:val="00DB4526"/>
    <w:rsid w:val="00DB46D5"/>
    <w:rsid w:val="00DB4C57"/>
    <w:rsid w:val="00DB6879"/>
    <w:rsid w:val="00DC034F"/>
    <w:rsid w:val="00DC1F90"/>
    <w:rsid w:val="00DC20E8"/>
    <w:rsid w:val="00DC3550"/>
    <w:rsid w:val="00DC513F"/>
    <w:rsid w:val="00DC7C47"/>
    <w:rsid w:val="00DD057B"/>
    <w:rsid w:val="00DD1261"/>
    <w:rsid w:val="00DD2B00"/>
    <w:rsid w:val="00DD4406"/>
    <w:rsid w:val="00DD5022"/>
    <w:rsid w:val="00DD54D4"/>
    <w:rsid w:val="00DD607B"/>
    <w:rsid w:val="00DD715D"/>
    <w:rsid w:val="00DE0D28"/>
    <w:rsid w:val="00DE2F1D"/>
    <w:rsid w:val="00DE49F3"/>
    <w:rsid w:val="00DE64E4"/>
    <w:rsid w:val="00DE6F6C"/>
    <w:rsid w:val="00DF30CA"/>
    <w:rsid w:val="00DF3156"/>
    <w:rsid w:val="00DF56C2"/>
    <w:rsid w:val="00DF5A2D"/>
    <w:rsid w:val="00E00193"/>
    <w:rsid w:val="00E00CA9"/>
    <w:rsid w:val="00E01002"/>
    <w:rsid w:val="00E027E3"/>
    <w:rsid w:val="00E02932"/>
    <w:rsid w:val="00E05825"/>
    <w:rsid w:val="00E06924"/>
    <w:rsid w:val="00E069FC"/>
    <w:rsid w:val="00E07555"/>
    <w:rsid w:val="00E105E2"/>
    <w:rsid w:val="00E1266B"/>
    <w:rsid w:val="00E14A97"/>
    <w:rsid w:val="00E15309"/>
    <w:rsid w:val="00E15C47"/>
    <w:rsid w:val="00E16CED"/>
    <w:rsid w:val="00E179BA"/>
    <w:rsid w:val="00E210C6"/>
    <w:rsid w:val="00E235EF"/>
    <w:rsid w:val="00E2423F"/>
    <w:rsid w:val="00E24EFC"/>
    <w:rsid w:val="00E25BA3"/>
    <w:rsid w:val="00E25F2F"/>
    <w:rsid w:val="00E27BD6"/>
    <w:rsid w:val="00E30609"/>
    <w:rsid w:val="00E320C6"/>
    <w:rsid w:val="00E34E39"/>
    <w:rsid w:val="00E35B7C"/>
    <w:rsid w:val="00E37714"/>
    <w:rsid w:val="00E40590"/>
    <w:rsid w:val="00E4132A"/>
    <w:rsid w:val="00E4272A"/>
    <w:rsid w:val="00E42A93"/>
    <w:rsid w:val="00E42D4F"/>
    <w:rsid w:val="00E44031"/>
    <w:rsid w:val="00E440C9"/>
    <w:rsid w:val="00E4432D"/>
    <w:rsid w:val="00E47309"/>
    <w:rsid w:val="00E50214"/>
    <w:rsid w:val="00E5089E"/>
    <w:rsid w:val="00E511A0"/>
    <w:rsid w:val="00E5186E"/>
    <w:rsid w:val="00E51D78"/>
    <w:rsid w:val="00E52535"/>
    <w:rsid w:val="00E56282"/>
    <w:rsid w:val="00E57836"/>
    <w:rsid w:val="00E57E23"/>
    <w:rsid w:val="00E60245"/>
    <w:rsid w:val="00E64165"/>
    <w:rsid w:val="00E65862"/>
    <w:rsid w:val="00E658C2"/>
    <w:rsid w:val="00E7086F"/>
    <w:rsid w:val="00E7377C"/>
    <w:rsid w:val="00E7380E"/>
    <w:rsid w:val="00E74283"/>
    <w:rsid w:val="00E74E17"/>
    <w:rsid w:val="00E75AAC"/>
    <w:rsid w:val="00E770A1"/>
    <w:rsid w:val="00E7757A"/>
    <w:rsid w:val="00E83189"/>
    <w:rsid w:val="00E85311"/>
    <w:rsid w:val="00E86D9F"/>
    <w:rsid w:val="00E87BAB"/>
    <w:rsid w:val="00E9062B"/>
    <w:rsid w:val="00E91841"/>
    <w:rsid w:val="00E91907"/>
    <w:rsid w:val="00E9418B"/>
    <w:rsid w:val="00E95B1B"/>
    <w:rsid w:val="00E964B3"/>
    <w:rsid w:val="00EA0425"/>
    <w:rsid w:val="00EA0CEF"/>
    <w:rsid w:val="00EA14F5"/>
    <w:rsid w:val="00EA2D3F"/>
    <w:rsid w:val="00EA38FD"/>
    <w:rsid w:val="00EA724D"/>
    <w:rsid w:val="00EB208E"/>
    <w:rsid w:val="00EB37FE"/>
    <w:rsid w:val="00EB490D"/>
    <w:rsid w:val="00EB4D48"/>
    <w:rsid w:val="00EB5BA1"/>
    <w:rsid w:val="00EB6005"/>
    <w:rsid w:val="00EB6055"/>
    <w:rsid w:val="00EC035C"/>
    <w:rsid w:val="00EC0F5A"/>
    <w:rsid w:val="00EC2CAD"/>
    <w:rsid w:val="00EC2DBC"/>
    <w:rsid w:val="00EC51C9"/>
    <w:rsid w:val="00EC62B5"/>
    <w:rsid w:val="00EC683D"/>
    <w:rsid w:val="00EC7167"/>
    <w:rsid w:val="00ED1563"/>
    <w:rsid w:val="00ED4BDF"/>
    <w:rsid w:val="00ED7FE4"/>
    <w:rsid w:val="00EE1F32"/>
    <w:rsid w:val="00EE23A3"/>
    <w:rsid w:val="00EE3193"/>
    <w:rsid w:val="00EE500F"/>
    <w:rsid w:val="00EE69A0"/>
    <w:rsid w:val="00EE6FF7"/>
    <w:rsid w:val="00EF174B"/>
    <w:rsid w:val="00EF1C16"/>
    <w:rsid w:val="00EF2B6C"/>
    <w:rsid w:val="00EF4931"/>
    <w:rsid w:val="00EF511B"/>
    <w:rsid w:val="00EF5C67"/>
    <w:rsid w:val="00EF5DDC"/>
    <w:rsid w:val="00EF613E"/>
    <w:rsid w:val="00EF7C91"/>
    <w:rsid w:val="00F0478A"/>
    <w:rsid w:val="00F05805"/>
    <w:rsid w:val="00F05F1B"/>
    <w:rsid w:val="00F1011E"/>
    <w:rsid w:val="00F11CAF"/>
    <w:rsid w:val="00F129A5"/>
    <w:rsid w:val="00F151FF"/>
    <w:rsid w:val="00F17523"/>
    <w:rsid w:val="00F20786"/>
    <w:rsid w:val="00F20B1F"/>
    <w:rsid w:val="00F229EC"/>
    <w:rsid w:val="00F24FC2"/>
    <w:rsid w:val="00F34D6B"/>
    <w:rsid w:val="00F35AC0"/>
    <w:rsid w:val="00F36CFD"/>
    <w:rsid w:val="00F41773"/>
    <w:rsid w:val="00F43F2E"/>
    <w:rsid w:val="00F44A2C"/>
    <w:rsid w:val="00F451AC"/>
    <w:rsid w:val="00F501FA"/>
    <w:rsid w:val="00F51840"/>
    <w:rsid w:val="00F51F93"/>
    <w:rsid w:val="00F52FA6"/>
    <w:rsid w:val="00F53555"/>
    <w:rsid w:val="00F536F2"/>
    <w:rsid w:val="00F54DAC"/>
    <w:rsid w:val="00F54E0F"/>
    <w:rsid w:val="00F56465"/>
    <w:rsid w:val="00F576DB"/>
    <w:rsid w:val="00F63093"/>
    <w:rsid w:val="00F63DB9"/>
    <w:rsid w:val="00F728B8"/>
    <w:rsid w:val="00F742D2"/>
    <w:rsid w:val="00F74819"/>
    <w:rsid w:val="00F7743B"/>
    <w:rsid w:val="00F80A82"/>
    <w:rsid w:val="00F8296E"/>
    <w:rsid w:val="00F82EDC"/>
    <w:rsid w:val="00F835E9"/>
    <w:rsid w:val="00F83F51"/>
    <w:rsid w:val="00F864BD"/>
    <w:rsid w:val="00F913E0"/>
    <w:rsid w:val="00F91E89"/>
    <w:rsid w:val="00F946B6"/>
    <w:rsid w:val="00F95825"/>
    <w:rsid w:val="00FA2343"/>
    <w:rsid w:val="00FA2E13"/>
    <w:rsid w:val="00FA3CCD"/>
    <w:rsid w:val="00FA5769"/>
    <w:rsid w:val="00FA6DD6"/>
    <w:rsid w:val="00FA72FA"/>
    <w:rsid w:val="00FB1F67"/>
    <w:rsid w:val="00FB2A9A"/>
    <w:rsid w:val="00FB4821"/>
    <w:rsid w:val="00FC16B0"/>
    <w:rsid w:val="00FC2890"/>
    <w:rsid w:val="00FC5C44"/>
    <w:rsid w:val="00FC79B4"/>
    <w:rsid w:val="00FC7A6B"/>
    <w:rsid w:val="00FD14BD"/>
    <w:rsid w:val="00FD3E8B"/>
    <w:rsid w:val="00FD5CAD"/>
    <w:rsid w:val="00FD5D6B"/>
    <w:rsid w:val="00FE3615"/>
    <w:rsid w:val="00FE580E"/>
    <w:rsid w:val="00FE5ED2"/>
    <w:rsid w:val="00FE5F4F"/>
    <w:rsid w:val="00FE6DD0"/>
    <w:rsid w:val="00FE6EE4"/>
    <w:rsid w:val="00FF1476"/>
    <w:rsid w:val="00FF1837"/>
    <w:rsid w:val="00FF25A5"/>
    <w:rsid w:val="00FF5858"/>
    <w:rsid w:val="00FF63A7"/>
    <w:rsid w:val="00FF63D0"/>
    <w:rsid w:val="00FF6FBE"/>
    <w:rsid w:val="01E1E797"/>
    <w:rsid w:val="02927C6E"/>
    <w:rsid w:val="02B3F297"/>
    <w:rsid w:val="0359B1F7"/>
    <w:rsid w:val="077EF81D"/>
    <w:rsid w:val="07871482"/>
    <w:rsid w:val="090362EF"/>
    <w:rsid w:val="091F3A6A"/>
    <w:rsid w:val="0C3DCAAE"/>
    <w:rsid w:val="0F69F953"/>
    <w:rsid w:val="117FA05B"/>
    <w:rsid w:val="145962C9"/>
    <w:rsid w:val="1E783D47"/>
    <w:rsid w:val="1EC34447"/>
    <w:rsid w:val="21277B5C"/>
    <w:rsid w:val="222B2229"/>
    <w:rsid w:val="29223348"/>
    <w:rsid w:val="2A29D261"/>
    <w:rsid w:val="300A2ED4"/>
    <w:rsid w:val="347E72F3"/>
    <w:rsid w:val="35755882"/>
    <w:rsid w:val="36D0E8CA"/>
    <w:rsid w:val="371E74CC"/>
    <w:rsid w:val="3AF6B54E"/>
    <w:rsid w:val="3BA6B042"/>
    <w:rsid w:val="3D440E02"/>
    <w:rsid w:val="4001037F"/>
    <w:rsid w:val="40B72535"/>
    <w:rsid w:val="447C197B"/>
    <w:rsid w:val="45D8114A"/>
    <w:rsid w:val="472EB847"/>
    <w:rsid w:val="472F3A33"/>
    <w:rsid w:val="4A0968AD"/>
    <w:rsid w:val="4A7424A1"/>
    <w:rsid w:val="5A4CCFC0"/>
    <w:rsid w:val="5AF29FC8"/>
    <w:rsid w:val="63687AA7"/>
    <w:rsid w:val="65382D69"/>
    <w:rsid w:val="65AC0E17"/>
    <w:rsid w:val="66D9871A"/>
    <w:rsid w:val="674837A5"/>
    <w:rsid w:val="68AB4F8A"/>
    <w:rsid w:val="68B09949"/>
    <w:rsid w:val="6A97506E"/>
    <w:rsid w:val="6B077E77"/>
    <w:rsid w:val="6CA34ED8"/>
    <w:rsid w:val="6F3A212D"/>
    <w:rsid w:val="6F85F857"/>
    <w:rsid w:val="7A6C3B1F"/>
    <w:rsid w:val="7AE79F6F"/>
    <w:rsid w:val="7BA9C8B7"/>
    <w:rsid w:val="7D496AF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7A108"/>
  <w15:chartTrackingRefBased/>
  <w15:docId w15:val="{376C4496-77AE-4AB2-BC45-C62543F3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59F"/>
  </w:style>
  <w:style w:type="paragraph" w:styleId="Heading1">
    <w:name w:val="heading 1"/>
    <w:basedOn w:val="Normal"/>
    <w:next w:val="Normal"/>
    <w:link w:val="Heading1Char"/>
    <w:uiPriority w:val="9"/>
    <w:qFormat/>
    <w:rsid w:val="00367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31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33"/>
  </w:style>
  <w:style w:type="paragraph" w:styleId="Footer">
    <w:name w:val="footer"/>
    <w:basedOn w:val="Normal"/>
    <w:link w:val="FooterChar"/>
    <w:uiPriority w:val="99"/>
    <w:unhideWhenUsed/>
    <w:rsid w:val="004E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33"/>
  </w:style>
  <w:style w:type="paragraph" w:styleId="Title">
    <w:name w:val="Title"/>
    <w:basedOn w:val="Normal"/>
    <w:next w:val="Normal"/>
    <w:link w:val="TitleChar"/>
    <w:uiPriority w:val="10"/>
    <w:qFormat/>
    <w:rsid w:val="004E1B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7A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7A66"/>
    <w:pPr>
      <w:outlineLvl w:val="9"/>
    </w:pPr>
    <w:rPr>
      <w:lang w:val="en-US"/>
    </w:rPr>
  </w:style>
  <w:style w:type="character" w:styleId="CommentReference">
    <w:name w:val="annotation reference"/>
    <w:basedOn w:val="DefaultParagraphFont"/>
    <w:uiPriority w:val="99"/>
    <w:semiHidden/>
    <w:unhideWhenUsed/>
    <w:rsid w:val="007D23E7"/>
    <w:rPr>
      <w:sz w:val="16"/>
      <w:szCs w:val="16"/>
    </w:rPr>
  </w:style>
  <w:style w:type="paragraph" w:styleId="CommentText">
    <w:name w:val="annotation text"/>
    <w:basedOn w:val="Normal"/>
    <w:link w:val="CommentTextChar"/>
    <w:uiPriority w:val="99"/>
    <w:unhideWhenUsed/>
    <w:rsid w:val="007D23E7"/>
    <w:pPr>
      <w:spacing w:line="240" w:lineRule="auto"/>
    </w:pPr>
    <w:rPr>
      <w:sz w:val="20"/>
      <w:szCs w:val="20"/>
    </w:rPr>
  </w:style>
  <w:style w:type="character" w:customStyle="1" w:styleId="CommentTextChar">
    <w:name w:val="Comment Text Char"/>
    <w:basedOn w:val="DefaultParagraphFont"/>
    <w:link w:val="CommentText"/>
    <w:uiPriority w:val="99"/>
    <w:rsid w:val="007D23E7"/>
    <w:rPr>
      <w:sz w:val="20"/>
      <w:szCs w:val="20"/>
    </w:rPr>
  </w:style>
  <w:style w:type="paragraph" w:styleId="CommentSubject">
    <w:name w:val="annotation subject"/>
    <w:basedOn w:val="CommentText"/>
    <w:next w:val="CommentText"/>
    <w:link w:val="CommentSubjectChar"/>
    <w:uiPriority w:val="99"/>
    <w:semiHidden/>
    <w:unhideWhenUsed/>
    <w:rsid w:val="007D23E7"/>
    <w:rPr>
      <w:b/>
      <w:bCs/>
    </w:rPr>
  </w:style>
  <w:style w:type="character" w:customStyle="1" w:styleId="CommentSubjectChar">
    <w:name w:val="Comment Subject Char"/>
    <w:basedOn w:val="CommentTextChar"/>
    <w:link w:val="CommentSubject"/>
    <w:uiPriority w:val="99"/>
    <w:semiHidden/>
    <w:rsid w:val="007D23E7"/>
    <w:rPr>
      <w:b/>
      <w:bCs/>
      <w:sz w:val="20"/>
      <w:szCs w:val="20"/>
    </w:rPr>
  </w:style>
  <w:style w:type="paragraph" w:styleId="TOC1">
    <w:name w:val="toc 1"/>
    <w:basedOn w:val="Normal"/>
    <w:next w:val="Normal"/>
    <w:autoRedefine/>
    <w:uiPriority w:val="39"/>
    <w:unhideWhenUsed/>
    <w:rsid w:val="005A33B2"/>
    <w:pPr>
      <w:spacing w:after="100"/>
    </w:pPr>
  </w:style>
  <w:style w:type="character" w:styleId="Hyperlink">
    <w:name w:val="Hyperlink"/>
    <w:basedOn w:val="DefaultParagraphFont"/>
    <w:uiPriority w:val="99"/>
    <w:unhideWhenUsed/>
    <w:rsid w:val="005A33B2"/>
    <w:rPr>
      <w:color w:val="0563C1" w:themeColor="hyperlink"/>
      <w:u w:val="single"/>
    </w:rPr>
  </w:style>
  <w:style w:type="paragraph" w:customStyle="1" w:styleId="paragraph">
    <w:name w:val="paragraph"/>
    <w:basedOn w:val="Normal"/>
    <w:rsid w:val="005A33B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A33B2"/>
  </w:style>
  <w:style w:type="character" w:customStyle="1" w:styleId="eop">
    <w:name w:val="eop"/>
    <w:basedOn w:val="DefaultParagraphFont"/>
    <w:rsid w:val="005A33B2"/>
  </w:style>
  <w:style w:type="paragraph" w:styleId="ListParagraph">
    <w:name w:val="List Paragraph"/>
    <w:basedOn w:val="Normal"/>
    <w:link w:val="ListParagraphChar"/>
    <w:uiPriority w:val="34"/>
    <w:qFormat/>
    <w:rsid w:val="005A33B2"/>
    <w:pPr>
      <w:ind w:left="720"/>
      <w:contextualSpacing/>
    </w:pPr>
  </w:style>
  <w:style w:type="character" w:styleId="UnresolvedMention">
    <w:name w:val="Unresolved Mention"/>
    <w:basedOn w:val="DefaultParagraphFont"/>
    <w:uiPriority w:val="99"/>
    <w:semiHidden/>
    <w:unhideWhenUsed/>
    <w:rsid w:val="00B77F1D"/>
    <w:rPr>
      <w:color w:val="605E5C"/>
      <w:shd w:val="clear" w:color="auto" w:fill="E1DFDD"/>
    </w:rPr>
  </w:style>
  <w:style w:type="paragraph" w:styleId="EndnoteText">
    <w:name w:val="endnote text"/>
    <w:basedOn w:val="Normal"/>
    <w:link w:val="EndnoteTextChar"/>
    <w:uiPriority w:val="99"/>
    <w:unhideWhenUsed/>
    <w:rsid w:val="00296EAA"/>
    <w:pPr>
      <w:spacing w:after="0" w:line="240" w:lineRule="auto"/>
    </w:pPr>
    <w:rPr>
      <w:sz w:val="20"/>
      <w:szCs w:val="20"/>
    </w:rPr>
  </w:style>
  <w:style w:type="character" w:customStyle="1" w:styleId="EndnoteTextChar">
    <w:name w:val="Endnote Text Char"/>
    <w:basedOn w:val="DefaultParagraphFont"/>
    <w:link w:val="EndnoteText"/>
    <w:uiPriority w:val="99"/>
    <w:rsid w:val="00296EAA"/>
    <w:rPr>
      <w:sz w:val="20"/>
      <w:szCs w:val="20"/>
    </w:rPr>
  </w:style>
  <w:style w:type="character" w:styleId="EndnoteReference">
    <w:name w:val="endnote reference"/>
    <w:basedOn w:val="DefaultParagraphFont"/>
    <w:uiPriority w:val="99"/>
    <w:unhideWhenUsed/>
    <w:rsid w:val="00296EAA"/>
    <w:rPr>
      <w:vertAlign w:val="superscript"/>
    </w:rPr>
  </w:style>
  <w:style w:type="paragraph" w:styleId="FootnoteText">
    <w:name w:val="footnote text"/>
    <w:basedOn w:val="Normal"/>
    <w:link w:val="FootnoteTextChar"/>
    <w:uiPriority w:val="99"/>
    <w:semiHidden/>
    <w:unhideWhenUsed/>
    <w:rsid w:val="00296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EAA"/>
    <w:rPr>
      <w:sz w:val="20"/>
      <w:szCs w:val="20"/>
    </w:rPr>
  </w:style>
  <w:style w:type="character" w:styleId="FootnoteReference">
    <w:name w:val="footnote reference"/>
    <w:basedOn w:val="DefaultParagraphFont"/>
    <w:uiPriority w:val="99"/>
    <w:semiHidden/>
    <w:unhideWhenUsed/>
    <w:rsid w:val="00296EAA"/>
    <w:rPr>
      <w:vertAlign w:val="superscript"/>
    </w:rPr>
  </w:style>
  <w:style w:type="character" w:styleId="Emphasis">
    <w:name w:val="Emphasis"/>
    <w:basedOn w:val="DefaultParagraphFont"/>
    <w:uiPriority w:val="20"/>
    <w:qFormat/>
    <w:rsid w:val="006F002D"/>
    <w:rPr>
      <w:i/>
      <w:iCs/>
    </w:rPr>
  </w:style>
  <w:style w:type="paragraph" w:styleId="NormalWeb">
    <w:name w:val="Normal (Web)"/>
    <w:basedOn w:val="Normal"/>
    <w:uiPriority w:val="99"/>
    <w:unhideWhenUsed/>
    <w:rsid w:val="006F002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A105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054C"/>
    <w:pPr>
      <w:spacing w:after="100"/>
      <w:ind w:left="220"/>
    </w:pPr>
  </w:style>
  <w:style w:type="character" w:styleId="Mention">
    <w:name w:val="Mention"/>
    <w:basedOn w:val="DefaultParagraphFont"/>
    <w:uiPriority w:val="99"/>
    <w:unhideWhenUsed/>
    <w:rPr>
      <w:color w:val="2B579A"/>
      <w:shd w:val="clear" w:color="auto" w:fill="E6E6E6"/>
    </w:rPr>
  </w:style>
  <w:style w:type="paragraph" w:styleId="BalloonText">
    <w:name w:val="Balloon Text"/>
    <w:basedOn w:val="Normal"/>
    <w:link w:val="BalloonTextChar"/>
    <w:uiPriority w:val="99"/>
    <w:semiHidden/>
    <w:unhideWhenUsed/>
    <w:rsid w:val="00301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E79"/>
    <w:rPr>
      <w:rFonts w:ascii="Segoe UI" w:hAnsi="Segoe UI" w:cs="Segoe UI"/>
      <w:sz w:val="18"/>
      <w:szCs w:val="18"/>
    </w:rPr>
  </w:style>
  <w:style w:type="character" w:customStyle="1" w:styleId="superscript">
    <w:name w:val="superscript"/>
    <w:basedOn w:val="DefaultParagraphFont"/>
    <w:rsid w:val="00FE3615"/>
  </w:style>
  <w:style w:type="character" w:customStyle="1" w:styleId="Heading3Char">
    <w:name w:val="Heading 3 Char"/>
    <w:basedOn w:val="DefaultParagraphFont"/>
    <w:link w:val="Heading3"/>
    <w:uiPriority w:val="9"/>
    <w:rsid w:val="00443129"/>
    <w:rPr>
      <w:rFonts w:asciiTheme="majorHAnsi" w:eastAsiaTheme="majorEastAsia" w:hAnsiTheme="majorHAnsi" w:cstheme="majorBidi"/>
      <w:color w:val="1F3763" w:themeColor="accent1" w:themeShade="7F"/>
      <w:sz w:val="24"/>
      <w:szCs w:val="24"/>
    </w:rPr>
  </w:style>
  <w:style w:type="character" w:customStyle="1" w:styleId="scxw139819472">
    <w:name w:val="scxw139819472"/>
    <w:basedOn w:val="DefaultParagraphFont"/>
    <w:rsid w:val="00661058"/>
  </w:style>
  <w:style w:type="character" w:styleId="FollowedHyperlink">
    <w:name w:val="FollowedHyperlink"/>
    <w:basedOn w:val="DefaultParagraphFont"/>
    <w:uiPriority w:val="99"/>
    <w:semiHidden/>
    <w:unhideWhenUsed/>
    <w:rsid w:val="006F044C"/>
    <w:rPr>
      <w:color w:val="954F72" w:themeColor="followedHyperlink"/>
      <w:u w:val="single"/>
    </w:rPr>
  </w:style>
  <w:style w:type="paragraph" w:customStyle="1" w:styleId="EndNoteBibliography">
    <w:name w:val="EndNote Bibliography"/>
    <w:basedOn w:val="Normal"/>
    <w:link w:val="EndNoteBibliographyChar"/>
    <w:rsid w:val="006F044C"/>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6F044C"/>
    <w:rPr>
      <w:rFonts w:ascii="Calibri" w:hAnsi="Calibri" w:cs="Calibri"/>
      <w:noProof/>
      <w:lang w:val="en-US"/>
    </w:rPr>
  </w:style>
  <w:style w:type="character" w:customStyle="1" w:styleId="ListParagraphChar">
    <w:name w:val="List Paragraph Char"/>
    <w:link w:val="ListParagraph"/>
    <w:uiPriority w:val="34"/>
    <w:locked/>
    <w:rsid w:val="00590D2F"/>
  </w:style>
  <w:style w:type="paragraph" w:styleId="Revision">
    <w:name w:val="Revision"/>
    <w:hidden/>
    <w:uiPriority w:val="99"/>
    <w:semiHidden/>
    <w:rsid w:val="00C85AD4"/>
    <w:pPr>
      <w:spacing w:after="0" w:line="240" w:lineRule="auto"/>
    </w:pPr>
  </w:style>
  <w:style w:type="character" w:customStyle="1" w:styleId="ui-provider">
    <w:name w:val="ui-provider"/>
    <w:basedOn w:val="DefaultParagraphFont"/>
    <w:rsid w:val="00716CE1"/>
  </w:style>
  <w:style w:type="character" w:styleId="Strong">
    <w:name w:val="Strong"/>
    <w:basedOn w:val="DefaultParagraphFont"/>
    <w:uiPriority w:val="22"/>
    <w:qFormat/>
    <w:rsid w:val="00716C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741080">
      <w:bodyDiv w:val="1"/>
      <w:marLeft w:val="0"/>
      <w:marRight w:val="0"/>
      <w:marTop w:val="0"/>
      <w:marBottom w:val="0"/>
      <w:divBdr>
        <w:top w:val="none" w:sz="0" w:space="0" w:color="auto"/>
        <w:left w:val="none" w:sz="0" w:space="0" w:color="auto"/>
        <w:bottom w:val="none" w:sz="0" w:space="0" w:color="auto"/>
        <w:right w:val="none" w:sz="0" w:space="0" w:color="auto"/>
      </w:divBdr>
    </w:div>
    <w:div w:id="553270388">
      <w:bodyDiv w:val="1"/>
      <w:marLeft w:val="0"/>
      <w:marRight w:val="0"/>
      <w:marTop w:val="0"/>
      <w:marBottom w:val="0"/>
      <w:divBdr>
        <w:top w:val="none" w:sz="0" w:space="0" w:color="auto"/>
        <w:left w:val="none" w:sz="0" w:space="0" w:color="auto"/>
        <w:bottom w:val="none" w:sz="0" w:space="0" w:color="auto"/>
        <w:right w:val="none" w:sz="0" w:space="0" w:color="auto"/>
      </w:divBdr>
    </w:div>
    <w:div w:id="601383322">
      <w:bodyDiv w:val="1"/>
      <w:marLeft w:val="0"/>
      <w:marRight w:val="0"/>
      <w:marTop w:val="0"/>
      <w:marBottom w:val="0"/>
      <w:divBdr>
        <w:top w:val="none" w:sz="0" w:space="0" w:color="auto"/>
        <w:left w:val="none" w:sz="0" w:space="0" w:color="auto"/>
        <w:bottom w:val="none" w:sz="0" w:space="0" w:color="auto"/>
        <w:right w:val="none" w:sz="0" w:space="0" w:color="auto"/>
      </w:divBdr>
    </w:div>
    <w:div w:id="608664933">
      <w:bodyDiv w:val="1"/>
      <w:marLeft w:val="0"/>
      <w:marRight w:val="0"/>
      <w:marTop w:val="0"/>
      <w:marBottom w:val="0"/>
      <w:divBdr>
        <w:top w:val="none" w:sz="0" w:space="0" w:color="auto"/>
        <w:left w:val="none" w:sz="0" w:space="0" w:color="auto"/>
        <w:bottom w:val="none" w:sz="0" w:space="0" w:color="auto"/>
        <w:right w:val="none" w:sz="0" w:space="0" w:color="auto"/>
      </w:divBdr>
    </w:div>
    <w:div w:id="734816841">
      <w:bodyDiv w:val="1"/>
      <w:marLeft w:val="0"/>
      <w:marRight w:val="0"/>
      <w:marTop w:val="0"/>
      <w:marBottom w:val="0"/>
      <w:divBdr>
        <w:top w:val="none" w:sz="0" w:space="0" w:color="auto"/>
        <w:left w:val="none" w:sz="0" w:space="0" w:color="auto"/>
        <w:bottom w:val="none" w:sz="0" w:space="0" w:color="auto"/>
        <w:right w:val="none" w:sz="0" w:space="0" w:color="auto"/>
      </w:divBdr>
    </w:div>
    <w:div w:id="764811862">
      <w:bodyDiv w:val="1"/>
      <w:marLeft w:val="0"/>
      <w:marRight w:val="0"/>
      <w:marTop w:val="0"/>
      <w:marBottom w:val="0"/>
      <w:divBdr>
        <w:top w:val="none" w:sz="0" w:space="0" w:color="auto"/>
        <w:left w:val="none" w:sz="0" w:space="0" w:color="auto"/>
        <w:bottom w:val="none" w:sz="0" w:space="0" w:color="auto"/>
        <w:right w:val="none" w:sz="0" w:space="0" w:color="auto"/>
      </w:divBdr>
      <w:divsChild>
        <w:div w:id="182784910">
          <w:marLeft w:val="0"/>
          <w:marRight w:val="0"/>
          <w:marTop w:val="0"/>
          <w:marBottom w:val="0"/>
          <w:divBdr>
            <w:top w:val="none" w:sz="0" w:space="0" w:color="auto"/>
            <w:left w:val="none" w:sz="0" w:space="0" w:color="auto"/>
            <w:bottom w:val="none" w:sz="0" w:space="0" w:color="auto"/>
            <w:right w:val="none" w:sz="0" w:space="0" w:color="auto"/>
          </w:divBdr>
          <w:divsChild>
            <w:div w:id="125393322">
              <w:marLeft w:val="0"/>
              <w:marRight w:val="0"/>
              <w:marTop w:val="0"/>
              <w:marBottom w:val="0"/>
              <w:divBdr>
                <w:top w:val="none" w:sz="0" w:space="0" w:color="auto"/>
                <w:left w:val="none" w:sz="0" w:space="0" w:color="auto"/>
                <w:bottom w:val="none" w:sz="0" w:space="0" w:color="auto"/>
                <w:right w:val="none" w:sz="0" w:space="0" w:color="auto"/>
              </w:divBdr>
            </w:div>
            <w:div w:id="199628203">
              <w:marLeft w:val="0"/>
              <w:marRight w:val="0"/>
              <w:marTop w:val="0"/>
              <w:marBottom w:val="0"/>
              <w:divBdr>
                <w:top w:val="none" w:sz="0" w:space="0" w:color="auto"/>
                <w:left w:val="none" w:sz="0" w:space="0" w:color="auto"/>
                <w:bottom w:val="none" w:sz="0" w:space="0" w:color="auto"/>
                <w:right w:val="none" w:sz="0" w:space="0" w:color="auto"/>
              </w:divBdr>
            </w:div>
            <w:div w:id="886722342">
              <w:marLeft w:val="0"/>
              <w:marRight w:val="0"/>
              <w:marTop w:val="0"/>
              <w:marBottom w:val="0"/>
              <w:divBdr>
                <w:top w:val="none" w:sz="0" w:space="0" w:color="auto"/>
                <w:left w:val="none" w:sz="0" w:space="0" w:color="auto"/>
                <w:bottom w:val="none" w:sz="0" w:space="0" w:color="auto"/>
                <w:right w:val="none" w:sz="0" w:space="0" w:color="auto"/>
              </w:divBdr>
            </w:div>
            <w:div w:id="1197888756">
              <w:marLeft w:val="0"/>
              <w:marRight w:val="0"/>
              <w:marTop w:val="0"/>
              <w:marBottom w:val="0"/>
              <w:divBdr>
                <w:top w:val="none" w:sz="0" w:space="0" w:color="auto"/>
                <w:left w:val="none" w:sz="0" w:space="0" w:color="auto"/>
                <w:bottom w:val="none" w:sz="0" w:space="0" w:color="auto"/>
                <w:right w:val="none" w:sz="0" w:space="0" w:color="auto"/>
              </w:divBdr>
            </w:div>
            <w:div w:id="1707439824">
              <w:marLeft w:val="0"/>
              <w:marRight w:val="0"/>
              <w:marTop w:val="0"/>
              <w:marBottom w:val="0"/>
              <w:divBdr>
                <w:top w:val="none" w:sz="0" w:space="0" w:color="auto"/>
                <w:left w:val="none" w:sz="0" w:space="0" w:color="auto"/>
                <w:bottom w:val="none" w:sz="0" w:space="0" w:color="auto"/>
                <w:right w:val="none" w:sz="0" w:space="0" w:color="auto"/>
              </w:divBdr>
            </w:div>
          </w:divsChild>
        </w:div>
        <w:div w:id="1063135694">
          <w:marLeft w:val="0"/>
          <w:marRight w:val="0"/>
          <w:marTop w:val="0"/>
          <w:marBottom w:val="0"/>
          <w:divBdr>
            <w:top w:val="none" w:sz="0" w:space="0" w:color="auto"/>
            <w:left w:val="none" w:sz="0" w:space="0" w:color="auto"/>
            <w:bottom w:val="none" w:sz="0" w:space="0" w:color="auto"/>
            <w:right w:val="none" w:sz="0" w:space="0" w:color="auto"/>
          </w:divBdr>
          <w:divsChild>
            <w:div w:id="836269584">
              <w:marLeft w:val="0"/>
              <w:marRight w:val="0"/>
              <w:marTop w:val="0"/>
              <w:marBottom w:val="0"/>
              <w:divBdr>
                <w:top w:val="none" w:sz="0" w:space="0" w:color="auto"/>
                <w:left w:val="none" w:sz="0" w:space="0" w:color="auto"/>
                <w:bottom w:val="none" w:sz="0" w:space="0" w:color="auto"/>
                <w:right w:val="none" w:sz="0" w:space="0" w:color="auto"/>
              </w:divBdr>
            </w:div>
            <w:div w:id="884223194">
              <w:marLeft w:val="0"/>
              <w:marRight w:val="0"/>
              <w:marTop w:val="0"/>
              <w:marBottom w:val="0"/>
              <w:divBdr>
                <w:top w:val="none" w:sz="0" w:space="0" w:color="auto"/>
                <w:left w:val="none" w:sz="0" w:space="0" w:color="auto"/>
                <w:bottom w:val="none" w:sz="0" w:space="0" w:color="auto"/>
                <w:right w:val="none" w:sz="0" w:space="0" w:color="auto"/>
              </w:divBdr>
            </w:div>
            <w:div w:id="2113625989">
              <w:marLeft w:val="0"/>
              <w:marRight w:val="0"/>
              <w:marTop w:val="0"/>
              <w:marBottom w:val="0"/>
              <w:divBdr>
                <w:top w:val="none" w:sz="0" w:space="0" w:color="auto"/>
                <w:left w:val="none" w:sz="0" w:space="0" w:color="auto"/>
                <w:bottom w:val="none" w:sz="0" w:space="0" w:color="auto"/>
                <w:right w:val="none" w:sz="0" w:space="0" w:color="auto"/>
              </w:divBdr>
            </w:div>
          </w:divsChild>
        </w:div>
        <w:div w:id="1129932485">
          <w:marLeft w:val="0"/>
          <w:marRight w:val="0"/>
          <w:marTop w:val="0"/>
          <w:marBottom w:val="0"/>
          <w:divBdr>
            <w:top w:val="none" w:sz="0" w:space="0" w:color="auto"/>
            <w:left w:val="none" w:sz="0" w:space="0" w:color="auto"/>
            <w:bottom w:val="none" w:sz="0" w:space="0" w:color="auto"/>
            <w:right w:val="none" w:sz="0" w:space="0" w:color="auto"/>
          </w:divBdr>
        </w:div>
      </w:divsChild>
    </w:div>
    <w:div w:id="1003122502">
      <w:bodyDiv w:val="1"/>
      <w:marLeft w:val="0"/>
      <w:marRight w:val="0"/>
      <w:marTop w:val="0"/>
      <w:marBottom w:val="0"/>
      <w:divBdr>
        <w:top w:val="none" w:sz="0" w:space="0" w:color="auto"/>
        <w:left w:val="none" w:sz="0" w:space="0" w:color="auto"/>
        <w:bottom w:val="none" w:sz="0" w:space="0" w:color="auto"/>
        <w:right w:val="none" w:sz="0" w:space="0" w:color="auto"/>
      </w:divBdr>
    </w:div>
    <w:div w:id="1227187228">
      <w:bodyDiv w:val="1"/>
      <w:marLeft w:val="0"/>
      <w:marRight w:val="0"/>
      <w:marTop w:val="0"/>
      <w:marBottom w:val="0"/>
      <w:divBdr>
        <w:top w:val="none" w:sz="0" w:space="0" w:color="auto"/>
        <w:left w:val="none" w:sz="0" w:space="0" w:color="auto"/>
        <w:bottom w:val="none" w:sz="0" w:space="0" w:color="auto"/>
        <w:right w:val="none" w:sz="0" w:space="0" w:color="auto"/>
      </w:divBdr>
    </w:div>
    <w:div w:id="1418214600">
      <w:bodyDiv w:val="1"/>
      <w:marLeft w:val="0"/>
      <w:marRight w:val="0"/>
      <w:marTop w:val="0"/>
      <w:marBottom w:val="0"/>
      <w:divBdr>
        <w:top w:val="none" w:sz="0" w:space="0" w:color="auto"/>
        <w:left w:val="none" w:sz="0" w:space="0" w:color="auto"/>
        <w:bottom w:val="none" w:sz="0" w:space="0" w:color="auto"/>
        <w:right w:val="none" w:sz="0" w:space="0" w:color="auto"/>
      </w:divBdr>
      <w:divsChild>
        <w:div w:id="628782010">
          <w:marLeft w:val="0"/>
          <w:marRight w:val="0"/>
          <w:marTop w:val="0"/>
          <w:marBottom w:val="0"/>
          <w:divBdr>
            <w:top w:val="none" w:sz="0" w:space="0" w:color="auto"/>
            <w:left w:val="none" w:sz="0" w:space="0" w:color="auto"/>
            <w:bottom w:val="none" w:sz="0" w:space="0" w:color="auto"/>
            <w:right w:val="none" w:sz="0" w:space="0" w:color="auto"/>
          </w:divBdr>
        </w:div>
        <w:div w:id="693579092">
          <w:marLeft w:val="0"/>
          <w:marRight w:val="0"/>
          <w:marTop w:val="0"/>
          <w:marBottom w:val="0"/>
          <w:divBdr>
            <w:top w:val="none" w:sz="0" w:space="0" w:color="auto"/>
            <w:left w:val="none" w:sz="0" w:space="0" w:color="auto"/>
            <w:bottom w:val="none" w:sz="0" w:space="0" w:color="auto"/>
            <w:right w:val="none" w:sz="0" w:space="0" w:color="auto"/>
          </w:divBdr>
        </w:div>
      </w:divsChild>
    </w:div>
    <w:div w:id="1514683736">
      <w:bodyDiv w:val="1"/>
      <w:marLeft w:val="0"/>
      <w:marRight w:val="0"/>
      <w:marTop w:val="0"/>
      <w:marBottom w:val="0"/>
      <w:divBdr>
        <w:top w:val="none" w:sz="0" w:space="0" w:color="auto"/>
        <w:left w:val="none" w:sz="0" w:space="0" w:color="auto"/>
        <w:bottom w:val="none" w:sz="0" w:space="0" w:color="auto"/>
        <w:right w:val="none" w:sz="0" w:space="0" w:color="auto"/>
      </w:divBdr>
    </w:div>
    <w:div w:id="1787112422">
      <w:bodyDiv w:val="1"/>
      <w:marLeft w:val="0"/>
      <w:marRight w:val="0"/>
      <w:marTop w:val="0"/>
      <w:marBottom w:val="0"/>
      <w:divBdr>
        <w:top w:val="none" w:sz="0" w:space="0" w:color="auto"/>
        <w:left w:val="none" w:sz="0" w:space="0" w:color="auto"/>
        <w:bottom w:val="none" w:sz="0" w:space="0" w:color="auto"/>
        <w:right w:val="none" w:sz="0" w:space="0" w:color="auto"/>
      </w:divBdr>
      <w:divsChild>
        <w:div w:id="1159661417">
          <w:marLeft w:val="0"/>
          <w:marRight w:val="0"/>
          <w:marTop w:val="0"/>
          <w:marBottom w:val="0"/>
          <w:divBdr>
            <w:top w:val="none" w:sz="0" w:space="0" w:color="auto"/>
            <w:left w:val="none" w:sz="0" w:space="0" w:color="auto"/>
            <w:bottom w:val="none" w:sz="0" w:space="0" w:color="auto"/>
            <w:right w:val="none" w:sz="0" w:space="0" w:color="auto"/>
          </w:divBdr>
          <w:divsChild>
            <w:div w:id="708072603">
              <w:marLeft w:val="0"/>
              <w:marRight w:val="0"/>
              <w:marTop w:val="0"/>
              <w:marBottom w:val="0"/>
              <w:divBdr>
                <w:top w:val="none" w:sz="0" w:space="0" w:color="auto"/>
                <w:left w:val="none" w:sz="0" w:space="0" w:color="auto"/>
                <w:bottom w:val="none" w:sz="0" w:space="0" w:color="auto"/>
                <w:right w:val="none" w:sz="0" w:space="0" w:color="auto"/>
              </w:divBdr>
            </w:div>
            <w:div w:id="1127356666">
              <w:marLeft w:val="0"/>
              <w:marRight w:val="0"/>
              <w:marTop w:val="0"/>
              <w:marBottom w:val="0"/>
              <w:divBdr>
                <w:top w:val="none" w:sz="0" w:space="0" w:color="auto"/>
                <w:left w:val="none" w:sz="0" w:space="0" w:color="auto"/>
                <w:bottom w:val="none" w:sz="0" w:space="0" w:color="auto"/>
                <w:right w:val="none" w:sz="0" w:space="0" w:color="auto"/>
              </w:divBdr>
            </w:div>
            <w:div w:id="1217352767">
              <w:marLeft w:val="0"/>
              <w:marRight w:val="0"/>
              <w:marTop w:val="0"/>
              <w:marBottom w:val="0"/>
              <w:divBdr>
                <w:top w:val="none" w:sz="0" w:space="0" w:color="auto"/>
                <w:left w:val="none" w:sz="0" w:space="0" w:color="auto"/>
                <w:bottom w:val="none" w:sz="0" w:space="0" w:color="auto"/>
                <w:right w:val="none" w:sz="0" w:space="0" w:color="auto"/>
              </w:divBdr>
            </w:div>
            <w:div w:id="1556744599">
              <w:marLeft w:val="0"/>
              <w:marRight w:val="0"/>
              <w:marTop w:val="0"/>
              <w:marBottom w:val="0"/>
              <w:divBdr>
                <w:top w:val="none" w:sz="0" w:space="0" w:color="auto"/>
                <w:left w:val="none" w:sz="0" w:space="0" w:color="auto"/>
                <w:bottom w:val="none" w:sz="0" w:space="0" w:color="auto"/>
                <w:right w:val="none" w:sz="0" w:space="0" w:color="auto"/>
              </w:divBdr>
            </w:div>
            <w:div w:id="1629164337">
              <w:marLeft w:val="0"/>
              <w:marRight w:val="0"/>
              <w:marTop w:val="0"/>
              <w:marBottom w:val="0"/>
              <w:divBdr>
                <w:top w:val="none" w:sz="0" w:space="0" w:color="auto"/>
                <w:left w:val="none" w:sz="0" w:space="0" w:color="auto"/>
                <w:bottom w:val="none" w:sz="0" w:space="0" w:color="auto"/>
                <w:right w:val="none" w:sz="0" w:space="0" w:color="auto"/>
              </w:divBdr>
            </w:div>
          </w:divsChild>
        </w:div>
        <w:div w:id="1268462545">
          <w:marLeft w:val="0"/>
          <w:marRight w:val="0"/>
          <w:marTop w:val="0"/>
          <w:marBottom w:val="0"/>
          <w:divBdr>
            <w:top w:val="none" w:sz="0" w:space="0" w:color="auto"/>
            <w:left w:val="none" w:sz="0" w:space="0" w:color="auto"/>
            <w:bottom w:val="none" w:sz="0" w:space="0" w:color="auto"/>
            <w:right w:val="none" w:sz="0" w:space="0" w:color="auto"/>
          </w:divBdr>
        </w:div>
        <w:div w:id="1814330318">
          <w:marLeft w:val="0"/>
          <w:marRight w:val="0"/>
          <w:marTop w:val="0"/>
          <w:marBottom w:val="0"/>
          <w:divBdr>
            <w:top w:val="none" w:sz="0" w:space="0" w:color="auto"/>
            <w:left w:val="none" w:sz="0" w:space="0" w:color="auto"/>
            <w:bottom w:val="none" w:sz="0" w:space="0" w:color="auto"/>
            <w:right w:val="none" w:sz="0" w:space="0" w:color="auto"/>
          </w:divBdr>
          <w:divsChild>
            <w:div w:id="375012572">
              <w:marLeft w:val="0"/>
              <w:marRight w:val="0"/>
              <w:marTop w:val="0"/>
              <w:marBottom w:val="0"/>
              <w:divBdr>
                <w:top w:val="none" w:sz="0" w:space="0" w:color="auto"/>
                <w:left w:val="none" w:sz="0" w:space="0" w:color="auto"/>
                <w:bottom w:val="none" w:sz="0" w:space="0" w:color="auto"/>
                <w:right w:val="none" w:sz="0" w:space="0" w:color="auto"/>
              </w:divBdr>
            </w:div>
            <w:div w:id="1203635129">
              <w:marLeft w:val="0"/>
              <w:marRight w:val="0"/>
              <w:marTop w:val="0"/>
              <w:marBottom w:val="0"/>
              <w:divBdr>
                <w:top w:val="none" w:sz="0" w:space="0" w:color="auto"/>
                <w:left w:val="none" w:sz="0" w:space="0" w:color="auto"/>
                <w:bottom w:val="none" w:sz="0" w:space="0" w:color="auto"/>
                <w:right w:val="none" w:sz="0" w:space="0" w:color="auto"/>
              </w:divBdr>
            </w:div>
            <w:div w:id="178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67684">
      <w:bodyDiv w:val="1"/>
      <w:marLeft w:val="0"/>
      <w:marRight w:val="0"/>
      <w:marTop w:val="0"/>
      <w:marBottom w:val="0"/>
      <w:divBdr>
        <w:top w:val="none" w:sz="0" w:space="0" w:color="auto"/>
        <w:left w:val="none" w:sz="0" w:space="0" w:color="auto"/>
        <w:bottom w:val="none" w:sz="0" w:space="0" w:color="auto"/>
        <w:right w:val="none" w:sz="0" w:space="0" w:color="auto"/>
      </w:divBdr>
    </w:div>
    <w:div w:id="21075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fo@walkfree.org"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17643f6242184478"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www.state.gov/reports/2020-trafficking-in-persons-report/malaysia/" TargetMode="External"/><Relationship Id="rId2" Type="http://schemas.openxmlformats.org/officeDocument/2006/relationships/hyperlink" Target="https://cdn.walkfree.org/content/uploads/2022/09/12142341/GEMS-2022_Report_EN_V8.pdf" TargetMode="External"/><Relationship Id="rId1" Type="http://schemas.openxmlformats.org/officeDocument/2006/relationships/hyperlink" Target="https://www.globalslaveryindex.org/resources/downloads/" TargetMode="External"/><Relationship Id="rId4" Type="http://schemas.openxmlformats.org/officeDocument/2006/relationships/hyperlink" Target="https://www.state.gov/reports/2020-trafficking-in-persons-report/malay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Word Document" ma:contentTypeID="0x01010011BE212375D21747994FD40CFDB2CFA10200DD317AAB3EF1F04BBB94F9DE051D0286" ma:contentTypeVersion="0" ma:contentTypeDescription="" ma:contentTypeScope="" ma:versionID="1e3564e413c875e38d7d7cda9d192ee7">
  <xsd:schema xmlns:xsd="http://www.w3.org/2001/XMLSchema" xmlns:xs="http://www.w3.org/2001/XMLSchema" xmlns:p="http://schemas.microsoft.com/office/2006/metadata/properties" xmlns:ns2="f3afbf2d-beef-446a-8758-84a7ca43c063" xmlns:ns3="9fd4432a-144b-407a-b5c0-3f4ed8389bd1" targetNamespace="http://schemas.microsoft.com/office/2006/metadata/properties" ma:root="true" ma:fieldsID="a18daba5cbb48c0f4bf795aa613356e9" ns2:_="" ns3:_="">
    <xsd:import namespace="f3afbf2d-beef-446a-8758-84a7ca43c063"/>
    <xsd:import namespace="9fd4432a-144b-407a-b5c0-3f4ed8389bd1"/>
    <xsd:element name="properties">
      <xsd:complexType>
        <xsd:sequence>
          <xsd:element name="documentManagement">
            <xsd:complexType>
              <xsd:all>
                <xsd:element ref="ns2:ReferenceDate" minOccurs="0"/>
                <xsd:element ref="ns2:ExternalReference" minOccurs="0"/>
                <xsd:element ref="ns2:a56f4471668a4971aa5e522031e743d4" minOccurs="0"/>
                <xsd:element ref="ns2:k3db5a6ad8144d86b71ffb3933be1fde" minOccurs="0"/>
                <xsd:element ref="ns2:pef3073c00d0478f9309cb7481f1c06f" minOccurs="0"/>
                <xsd:element ref="ns2:c74b6a8103324c29a83f9d5791147f18" minOccurs="0"/>
                <xsd:element ref="ns2:TaxCatchAllLabel" minOccurs="0"/>
                <xsd:element ref="ns2:bae8dbfb9d2943418f2fcf8e1975c6e3" minOccurs="0"/>
                <xsd:element ref="ns2:TaxCatchAll" minOccurs="0"/>
                <xsd:element ref="ns2:DocumentDescription"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fbf2d-beef-446a-8758-84a7ca43c063" elementFormDefault="qualified">
    <xsd:import namespace="http://schemas.microsoft.com/office/2006/documentManagement/types"/>
    <xsd:import namespace="http://schemas.microsoft.com/office/infopath/2007/PartnerControls"/>
    <xsd:element name="ReferenceDate" ma:index="7" nillable="true" ma:displayName="Reference Date" ma:format="DateOnly" ma:internalName="ReferenceDate">
      <xsd:simpleType>
        <xsd:restriction base="dms:DateTime"/>
      </xsd:simpleType>
    </xsd:element>
    <xsd:element name="ExternalReference" ma:index="8" nillable="true" ma:displayName="External Reference" ma:internalName="ExternalReference">
      <xsd:simpleType>
        <xsd:restriction base="dms:Text">
          <xsd:maxLength value="255"/>
        </xsd:restriction>
      </xsd:simpleType>
    </xsd:element>
    <xsd:element name="a56f4471668a4971aa5e522031e743d4" ma:index="10" nillable="true" ma:taxonomy="true" ma:internalName="a56f4471668a4971aa5e522031e743d4" ma:taxonomyFieldName="DocumentStatus" ma:displayName="Document Status" ma:default="" ma:fieldId="{a56f4471-668a-4971-aa5e-522031e743d4}" ma:sspId="a73a0f41-acff-4f94-90ca-11a2a97b1bb5" ma:termSetId="1531b75f-dc97-46e2-88c8-af7c16b93446" ma:anchorId="00000000-0000-0000-0000-000000000000" ma:open="false" ma:isKeyword="false">
      <xsd:complexType>
        <xsd:sequence>
          <xsd:element ref="pc:Terms" minOccurs="0" maxOccurs="1"/>
        </xsd:sequence>
      </xsd:complexType>
    </xsd:element>
    <xsd:element name="k3db5a6ad8144d86b71ffb3933be1fde" ma:index="12" nillable="true" ma:taxonomy="true" ma:internalName="k3db5a6ad8144d86b71ffb3933be1fde" ma:taxonomyFieldName="DocumentType" ma:displayName="Document Type" ma:default="" ma:fieldId="{43db5a6a-d814-4d86-b71f-fb3933be1fde}" ma:sspId="a73a0f41-acff-4f94-90ca-11a2a97b1bb5" ma:termSetId="e3998010-6486-4855-8941-6a24532caf10" ma:anchorId="00000000-0000-0000-0000-000000000000" ma:open="false" ma:isKeyword="false">
      <xsd:complexType>
        <xsd:sequence>
          <xsd:element ref="pc:Terms" minOccurs="0" maxOccurs="1"/>
        </xsd:sequence>
      </xsd:complexType>
    </xsd:element>
    <xsd:element name="pef3073c00d0478f9309cb7481f1c06f" ma:index="14" nillable="true" ma:taxonomy="true" ma:internalName="pef3073c00d0478f9309cb7481f1c06f" ma:taxonomyFieldName="OrganisationalUnit" ma:displayName="Organisational Unit" ma:default="4;#Walkfree Foundation|cddaa79f-2016-4435-b0dc-e5af95851677" ma:fieldId="{9ef3073c-00d0-478f-9309-cb7481f1c06f}" ma:sspId="a73a0f41-acff-4f94-90ca-11a2a97b1bb5" ma:termSetId="8eb3006d-20d6-4439-b2d1-f367395f31d6" ma:anchorId="00000000-0000-0000-0000-000000000000" ma:open="false" ma:isKeyword="false">
      <xsd:complexType>
        <xsd:sequence>
          <xsd:element ref="pc:Terms" minOccurs="0" maxOccurs="1"/>
        </xsd:sequence>
      </xsd:complexType>
    </xsd:element>
    <xsd:element name="c74b6a8103324c29a83f9d5791147f18" ma:index="18" nillable="true" ma:taxonomy="true" ma:internalName="c74b6a8103324c29a83f9d5791147f18" ma:taxonomyFieldName="DocumentCategory" ma:displayName="Document Category" ma:default="" ma:fieldId="{c74b6a81-0332-4c29-a83f-9d5791147f18}" ma:sspId="a73a0f41-acff-4f94-90ca-11a2a97b1bb5" ma:termSetId="7446d940-36d7-4f1b-8cfa-1244b7c496a5" ma:anchorId="00000000-0000-0000-0000-000000000000" ma:open="true" ma:isKeyword="false">
      <xsd:complexType>
        <xsd:sequence>
          <xsd:element ref="pc:Terms" minOccurs="0" maxOccurs="1"/>
        </xsd:sequence>
      </xsd:complexType>
    </xsd:element>
    <xsd:element name="TaxCatchAllLabel" ma:index="19" nillable="true" ma:displayName="Taxonomy Catch All Column1" ma:hidden="true" ma:list="{8cfffbb6-956e-42e5-a54e-e788d8f607d7}" ma:internalName="TaxCatchAllLabel" ma:readOnly="true" ma:showField="CatchAllDataLabel"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bae8dbfb9d2943418f2fcf8e1975c6e3" ma:index="20" nillable="true" ma:taxonomy="true" ma:internalName="bae8dbfb9d2943418f2fcf8e1975c6e3" ma:taxonomyFieldName="DocumentAudience" ma:displayName="Document Audience" ma:default="" ma:fieldId="{bae8dbfb-9d29-4341-8f2f-cf8e1975c6e3}" ma:sspId="a73a0f41-acff-4f94-90ca-11a2a97b1bb5" ma:termSetId="f9a742cc-5edb-4713-9c99-14a7bd374f2f"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8cfffbb6-956e-42e5-a54e-e788d8f607d7}" ma:internalName="TaxCatchAll" ma:showField="CatchAllData"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DocumentDescription" ma:index="22" nillable="true" ma:displayName="Document Description" ma:internalName="Document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4432a-144b-407a-b5c0-3f4ed8389bd1"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a73a0f41-acff-4f94-90ca-11a2a97b1bb5" ContentTypeId="0x01010011BE212375D21747994FD40CFDB2CFA102" PreviousValue="false"/>
</file>

<file path=customXml/item4.xml><?xml version="1.0" encoding="utf-8"?>
<p:properties xmlns:p="http://schemas.microsoft.com/office/2006/metadata/properties" xmlns:xsi="http://www.w3.org/2001/XMLSchema-instance" xmlns:pc="http://schemas.microsoft.com/office/infopath/2007/PartnerControls">
  <documentManagement>
    <ExternalReference xmlns="f3afbf2d-beef-446a-8758-84a7ca43c063" xsi:nil="true"/>
    <ReferenceDate xmlns="f3afbf2d-beef-446a-8758-84a7ca43c063" xsi:nil="true"/>
    <TaxCatchAll xmlns="f3afbf2d-beef-446a-8758-84a7ca43c063">
      <Value>4</Value>
    </TaxCatchAll>
    <a56f4471668a4971aa5e522031e743d4 xmlns="f3afbf2d-beef-446a-8758-84a7ca43c063">
      <Terms xmlns="http://schemas.microsoft.com/office/infopath/2007/PartnerControls"/>
    </a56f4471668a4971aa5e522031e743d4>
    <DocumentDescription xmlns="f3afbf2d-beef-446a-8758-84a7ca43c063" xsi:nil="true"/>
    <c74b6a8103324c29a83f9d5791147f18 xmlns="f3afbf2d-beef-446a-8758-84a7ca43c063">
      <Terms xmlns="http://schemas.microsoft.com/office/infopath/2007/PartnerControls"/>
    </c74b6a8103324c29a83f9d5791147f18>
    <k3db5a6ad8144d86b71ffb3933be1fde xmlns="f3afbf2d-beef-446a-8758-84a7ca43c063">
      <Terms xmlns="http://schemas.microsoft.com/office/infopath/2007/PartnerControls"/>
    </k3db5a6ad8144d86b71ffb3933be1fde>
    <pef3073c00d0478f9309cb7481f1c06f xmlns="f3afbf2d-beef-446a-8758-84a7ca43c063">
      <Terms xmlns="http://schemas.microsoft.com/office/infopath/2007/PartnerControls">
        <TermInfo xmlns="http://schemas.microsoft.com/office/infopath/2007/PartnerControls">
          <TermName xmlns="http://schemas.microsoft.com/office/infopath/2007/PartnerControls">Walkfree Foundation</TermName>
          <TermId xmlns="http://schemas.microsoft.com/office/infopath/2007/PartnerControls">cddaa79f-2016-4435-b0dc-e5af95851677</TermId>
        </TermInfo>
      </Terms>
    </pef3073c00d0478f9309cb7481f1c06f>
    <bae8dbfb9d2943418f2fcf8e1975c6e3 xmlns="f3afbf2d-beef-446a-8758-84a7ca43c063">
      <Terms xmlns="http://schemas.microsoft.com/office/infopath/2007/PartnerControls"/>
    </bae8dbfb9d2943418f2fcf8e1975c6e3>
    <_dlc_DocId xmlns="9fd4432a-144b-407a-b5c0-3f4ed8389bd1">WFF1-1605847479-45890</_dlc_DocId>
    <_dlc_DocIdUrl xmlns="9fd4432a-144b-407a-b5c0-3f4ed8389bd1">
      <Url>https://minderoofoundationtrust.sharepoint.com/sites/wf/edms/_layouts/15/DocIdRedir.aspx?ID=WFF1-1605847479-45890</Url>
      <Description>WFF1-1605847479-45890</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22AA4A-FFAF-4E17-9881-374B3D975478}">
  <ds:schemaRefs>
    <ds:schemaRef ds:uri="http://schemas.openxmlformats.org/officeDocument/2006/bibliography"/>
  </ds:schemaRefs>
</ds:datastoreItem>
</file>

<file path=customXml/itemProps2.xml><?xml version="1.0" encoding="utf-8"?>
<ds:datastoreItem xmlns:ds="http://schemas.openxmlformats.org/officeDocument/2006/customXml" ds:itemID="{F1330A41-4882-4C65-80B7-494554236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fbf2d-beef-446a-8758-84a7ca43c063"/>
    <ds:schemaRef ds:uri="9fd4432a-144b-407a-b5c0-3f4ed8389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246D3B-33CD-438D-B827-9934715E9A71}">
  <ds:schemaRefs>
    <ds:schemaRef ds:uri="Microsoft.SharePoint.Taxonomy.ContentTypeSync"/>
  </ds:schemaRefs>
</ds:datastoreItem>
</file>

<file path=customXml/itemProps4.xml><?xml version="1.0" encoding="utf-8"?>
<ds:datastoreItem xmlns:ds="http://schemas.openxmlformats.org/officeDocument/2006/customXml" ds:itemID="{7A6B8139-E4BA-499A-AB6E-D034479517BE}">
  <ds:schemaRefs>
    <ds:schemaRef ds:uri="http://schemas.microsoft.com/office/2006/metadata/properties"/>
    <ds:schemaRef ds:uri="http://schemas.microsoft.com/office/infopath/2007/PartnerControls"/>
    <ds:schemaRef ds:uri="f3afbf2d-beef-446a-8758-84a7ca43c063"/>
    <ds:schemaRef ds:uri="9fd4432a-144b-407a-b5c0-3f4ed8389bd1"/>
  </ds:schemaRefs>
</ds:datastoreItem>
</file>

<file path=customXml/itemProps5.xml><?xml version="1.0" encoding="utf-8"?>
<ds:datastoreItem xmlns:ds="http://schemas.openxmlformats.org/officeDocument/2006/customXml" ds:itemID="{8EA95698-35FD-4297-959F-981E706458DA}">
  <ds:schemaRefs>
    <ds:schemaRef ds:uri="http://schemas.microsoft.com/sharepoint/events"/>
  </ds:schemaRefs>
</ds:datastoreItem>
</file>

<file path=customXml/itemProps6.xml><?xml version="1.0" encoding="utf-8"?>
<ds:datastoreItem xmlns:ds="http://schemas.openxmlformats.org/officeDocument/2006/customXml" ds:itemID="{9D39A382-FC21-42E8-AA0A-E630A6EB53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11818</TotalTime>
  <Pages>13</Pages>
  <Words>3229</Words>
  <Characters>18407</Characters>
  <Application>Microsoft Office Word</Application>
  <DocSecurity>0</DocSecurity>
  <Lines>153</Lines>
  <Paragraphs>43</Paragraphs>
  <ScaleCrop>false</ScaleCrop>
  <Company/>
  <LinksUpToDate>false</LinksUpToDate>
  <CharactersWithSpaces>21593</CharactersWithSpaces>
  <SharedDoc>false</SharedDoc>
  <HLinks>
    <vt:vector size="30" baseType="variant">
      <vt:variant>
        <vt:i4>3670031</vt:i4>
      </vt:variant>
      <vt:variant>
        <vt:i4>0</vt:i4>
      </vt:variant>
      <vt:variant>
        <vt:i4>0</vt:i4>
      </vt:variant>
      <vt:variant>
        <vt:i4>5</vt:i4>
      </vt:variant>
      <vt:variant>
        <vt:lpwstr>mailto:info@walkfree.org</vt:lpwstr>
      </vt:variant>
      <vt:variant>
        <vt:lpwstr/>
      </vt:variant>
      <vt:variant>
        <vt:i4>3670112</vt:i4>
      </vt:variant>
      <vt:variant>
        <vt:i4>124</vt:i4>
      </vt:variant>
      <vt:variant>
        <vt:i4>0</vt:i4>
      </vt:variant>
      <vt:variant>
        <vt:i4>5</vt:i4>
      </vt:variant>
      <vt:variant>
        <vt:lpwstr>https://www.state.gov/reports/2020-trafficking-in-persons-report/malaysia/</vt:lpwstr>
      </vt:variant>
      <vt:variant>
        <vt:lpwstr/>
      </vt:variant>
      <vt:variant>
        <vt:i4>3670112</vt:i4>
      </vt:variant>
      <vt:variant>
        <vt:i4>51</vt:i4>
      </vt:variant>
      <vt:variant>
        <vt:i4>0</vt:i4>
      </vt:variant>
      <vt:variant>
        <vt:i4>5</vt:i4>
      </vt:variant>
      <vt:variant>
        <vt:lpwstr>https://www.state.gov/reports/2020-trafficking-in-persons-report/malaysia/</vt:lpwstr>
      </vt:variant>
      <vt:variant>
        <vt:lpwstr/>
      </vt:variant>
      <vt:variant>
        <vt:i4>4522089</vt:i4>
      </vt:variant>
      <vt:variant>
        <vt:i4>3</vt:i4>
      </vt:variant>
      <vt:variant>
        <vt:i4>0</vt:i4>
      </vt:variant>
      <vt:variant>
        <vt:i4>5</vt:i4>
      </vt:variant>
      <vt:variant>
        <vt:lpwstr>https://cdn.walkfree.org/content/uploads/2022/09/12142341/GEMS-2022_Report_EN_V8.pdf</vt:lpwstr>
      </vt:variant>
      <vt:variant>
        <vt:lpwstr/>
      </vt:variant>
      <vt:variant>
        <vt:i4>3539047</vt:i4>
      </vt:variant>
      <vt:variant>
        <vt:i4>0</vt:i4>
      </vt:variant>
      <vt:variant>
        <vt:i4>0</vt:i4>
      </vt:variant>
      <vt:variant>
        <vt:i4>5</vt:i4>
      </vt:variant>
      <vt:variant>
        <vt:lpwstr>https://www.globalslaveryindex.org/resources/downloads/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Joudo</dc:creator>
  <cp:keywords/>
  <dc:description/>
  <cp:lastModifiedBy>Katharine Bryant</cp:lastModifiedBy>
  <cp:revision>971</cp:revision>
  <dcterms:created xsi:type="dcterms:W3CDTF">2022-12-22T01:42:00Z</dcterms:created>
  <dcterms:modified xsi:type="dcterms:W3CDTF">2023-01-30T09:25:00Z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0x01010011BE212375D21747994FD40CFDB2CFA10200DD317AAB3EF1F04BBB94F9DE051D0286</vt:lpwstr>
  </property>
  <property fmtid="{D5CDD505-2E9C-101B-9397-08002B2CF9AE}" pid="3" name="_dlc_DocIdItemGuid">
    <vt:lpwstr>d07fdef8-9dfd-4eec-a196-79eecb560087</vt:lpwstr>
  </property>
  <property fmtid="{D5CDD505-2E9C-101B-9397-08002B2CF9AE}" pid="4" name="OrganisationalUnit">
    <vt:lpwstr>4;#Walkfree Foundation|cddaa79f-2016-4435-b0dc-e5af95851677</vt:lpwstr>
  </property>
  <property fmtid="{D5CDD505-2E9C-101B-9397-08002B2CF9AE}" pid="5" name="DocumentStatus">
    <vt:lpwstr/>
  </property>
  <property fmtid="{D5CDD505-2E9C-101B-9397-08002B2CF9AE}" pid="6" name="DocumentAudience">
    <vt:lpwstr/>
  </property>
  <property fmtid="{D5CDD505-2E9C-101B-9397-08002B2CF9AE}" pid="7" name="DocumentType">
    <vt:lpwstr/>
  </property>
  <property fmtid="{D5CDD505-2E9C-101B-9397-08002B2CF9AE}" pid="8" name="DocumentCategory">
    <vt:lpwstr/>
  </property>
  <property fmtid="{D5CDD505-2E9C-101B-9397-08002B2CF9AE}" pid="9" name="MediaServiceImageTags">
    <vt:lpwstr/>
  </property>
  <property fmtid="{D5CDD505-2E9C-101B-9397-08002B2CF9AE}" pid="10" name="lcf76f155ced4ddcb4097134ff3c332f">
    <vt:lpwstr/>
  </property>
</Properties>
</file>