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8EB15"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14:paraId="3C0F3EEC"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14:paraId="2FEDC9B7"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14:paraId="50602D1F"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14AFEE95" w14:textId="77777777"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14:paraId="3C608852"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5E5A827C" w14:textId="77777777" w:rsidR="006209CE" w:rsidRDefault="006209CE" w:rsidP="006209CE">
      <w:pPr>
        <w:rPr>
          <w:rFonts w:ascii="Times New Roman Bold" w:eastAsia="Times New Roman Bold" w:hAnsi="Times New Roman Bold" w:cs="Times New Roman Bold"/>
        </w:rPr>
      </w:pPr>
    </w:p>
    <w:p w14:paraId="1D61073C" w14:textId="77777777" w:rsidR="00060431" w:rsidRDefault="00060431" w:rsidP="006209CE">
      <w:pPr>
        <w:rPr>
          <w:rFonts w:ascii="Times New Roman Bold"/>
        </w:rPr>
      </w:pPr>
    </w:p>
    <w:p w14:paraId="514CC0F0" w14:textId="58BFF347" w:rsidR="006209CE" w:rsidRPr="00D434A5" w:rsidRDefault="007C575C" w:rsidP="006209CE">
      <w:pPr>
        <w:rPr>
          <w:rFonts w:ascii="Times New Roman Bold"/>
          <w:lang w:val="en-GB"/>
        </w:rPr>
      </w:pPr>
      <w:r>
        <w:rPr>
          <w:rFonts w:ascii="Times New Roman Bold"/>
        </w:rPr>
        <w:t>8</w:t>
      </w:r>
      <w:r w:rsidR="00810412">
        <w:rPr>
          <w:rFonts w:ascii="Times New Roman Bold"/>
        </w:rPr>
        <w:t>6</w:t>
      </w:r>
      <w:r w:rsidR="00E0399A" w:rsidRPr="009E48A6">
        <w:rPr>
          <w:rFonts w:ascii="Times New Roman Bold"/>
          <w:vertAlign w:val="superscript"/>
        </w:rPr>
        <w:t>th</w:t>
      </w:r>
      <w:r w:rsidR="006209CE">
        <w:rPr>
          <w:rFonts w:ascii="Times New Roman Bold"/>
        </w:rPr>
        <w:t xml:space="preserve"> session (</w:t>
      </w:r>
      <w:r w:rsidR="00810412">
        <w:rPr>
          <w:rFonts w:ascii="Times New Roman Bold"/>
        </w:rPr>
        <w:t>9</w:t>
      </w:r>
      <w:r w:rsidR="006209CE" w:rsidRPr="005651F2">
        <w:rPr>
          <w:rFonts w:ascii="Times New Roman Bold"/>
          <w:color w:val="0B0B0B"/>
        </w:rPr>
        <w:t>-</w:t>
      </w:r>
      <w:r w:rsidR="00810412">
        <w:rPr>
          <w:rFonts w:ascii="Times New Roman Bold"/>
          <w:color w:val="0B0B0B"/>
        </w:rPr>
        <w:t>27</w:t>
      </w:r>
      <w:r w:rsidR="006209CE" w:rsidRPr="005651F2">
        <w:rPr>
          <w:rFonts w:ascii="Times New Roman Bold"/>
          <w:color w:val="0B0B0B"/>
        </w:rPr>
        <w:t xml:space="preserve"> </w:t>
      </w:r>
      <w:r w:rsidR="00810412">
        <w:rPr>
          <w:rFonts w:ascii="Times New Roman Bold"/>
          <w:color w:val="0B0B0B"/>
        </w:rPr>
        <w:t>October</w:t>
      </w:r>
      <w:r w:rsidR="006209CE">
        <w:rPr>
          <w:rFonts w:ascii="Times New Roman Bold"/>
          <w:color w:val="0B0B0B"/>
        </w:rPr>
        <w:t xml:space="preserve"> 202</w:t>
      </w:r>
      <w:r w:rsidR="00E0399A">
        <w:rPr>
          <w:rFonts w:ascii="Times New Roman Bold"/>
          <w:color w:val="0B0B0B"/>
        </w:rPr>
        <w:t>3</w:t>
      </w:r>
      <w:r w:rsidR="006209CE">
        <w:rPr>
          <w:rFonts w:ascii="Times New Roman Bold"/>
        </w:rPr>
        <w:t>)</w:t>
      </w:r>
      <w:r w:rsidR="0011420F">
        <w:rPr>
          <w:rFonts w:ascii="Times New Roman Bold"/>
        </w:rPr>
        <w:t xml:space="preserve"> and Pre-sessional Working Group for the 8</w:t>
      </w:r>
      <w:r w:rsidR="00810412">
        <w:rPr>
          <w:rFonts w:ascii="Times New Roman Bold"/>
        </w:rPr>
        <w:t>8</w:t>
      </w:r>
      <w:r w:rsidR="00AD162F" w:rsidRPr="00FB6885">
        <w:rPr>
          <w:rFonts w:ascii="Times New Roman Bold"/>
          <w:vertAlign w:val="superscript"/>
        </w:rPr>
        <w:t>th</w:t>
      </w:r>
      <w:r w:rsidR="0011420F">
        <w:rPr>
          <w:rFonts w:ascii="Times New Roman Bold"/>
        </w:rPr>
        <w:t xml:space="preserve"> session (</w:t>
      </w:r>
      <w:r w:rsidR="00F11F81">
        <w:rPr>
          <w:rFonts w:ascii="Times New Roman Bold"/>
        </w:rPr>
        <w:t>30</w:t>
      </w:r>
      <w:r w:rsidR="001D2FE0">
        <w:rPr>
          <w:rFonts w:ascii="Times New Roman Bold"/>
        </w:rPr>
        <w:t xml:space="preserve"> </w:t>
      </w:r>
      <w:r w:rsidR="00810412">
        <w:rPr>
          <w:rFonts w:ascii="Times New Roman Bold"/>
        </w:rPr>
        <w:t>October</w:t>
      </w:r>
      <w:r w:rsidR="0011420F">
        <w:rPr>
          <w:rFonts w:ascii="Times New Roman Bold"/>
        </w:rPr>
        <w:t>-</w:t>
      </w:r>
      <w:r w:rsidR="00810412">
        <w:rPr>
          <w:rFonts w:ascii="Times New Roman Bold"/>
        </w:rPr>
        <w:t>3</w:t>
      </w:r>
      <w:r w:rsidR="001D2FE0">
        <w:rPr>
          <w:rFonts w:ascii="Times New Roman Bold"/>
        </w:rPr>
        <w:t xml:space="preserve"> </w:t>
      </w:r>
      <w:r w:rsidR="00810412">
        <w:rPr>
          <w:rFonts w:ascii="Times New Roman Bold"/>
        </w:rPr>
        <w:t>November</w:t>
      </w:r>
      <w:r w:rsidR="0011420F">
        <w:rPr>
          <w:rFonts w:ascii="Times New Roman Bold"/>
        </w:rPr>
        <w:t xml:space="preserve"> 202</w:t>
      </w:r>
      <w:r w:rsidR="00E0399A">
        <w:rPr>
          <w:rFonts w:ascii="Times New Roman Bold"/>
        </w:rPr>
        <w:t>3</w:t>
      </w:r>
      <w:r w:rsidR="0011420F">
        <w:rPr>
          <w:rFonts w:ascii="Times New Roman Bold"/>
        </w:rPr>
        <w:t>)</w:t>
      </w:r>
      <w:r w:rsidR="006209CE">
        <w:rPr>
          <w:rFonts w:ascii="Times New Roman Bold" w:eastAsia="Times New Roman Bold" w:hAnsi="Times New Roman Bold" w:cs="Times New Roman Bold"/>
        </w:rPr>
        <w:t xml:space="preserve">, </w:t>
      </w:r>
      <w:r w:rsidR="006209CE" w:rsidRPr="00551A26">
        <w:rPr>
          <w:rFonts w:ascii="Times New Roman Bold"/>
          <w:lang w:val="en-GB"/>
        </w:rPr>
        <w:t>Geneva, Palais des Nations, Room X</w:t>
      </w:r>
      <w:r>
        <w:rPr>
          <w:rFonts w:ascii="Times New Roman Bold"/>
          <w:lang w:val="en-GB"/>
        </w:rPr>
        <w:t>XII</w:t>
      </w:r>
      <w:r w:rsidR="006209CE" w:rsidRPr="00551A26">
        <w:rPr>
          <w:rFonts w:ascii="Times New Roman Bold"/>
          <w:lang w:val="en-GB"/>
        </w:rPr>
        <w:t>I</w:t>
      </w:r>
    </w:p>
    <w:p w14:paraId="089294A0" w14:textId="77777777" w:rsidR="006209CE" w:rsidRPr="00551A26" w:rsidRDefault="006209CE" w:rsidP="006209CE">
      <w:pPr>
        <w:rPr>
          <w:lang w:val="en-GB"/>
        </w:rPr>
      </w:pPr>
    </w:p>
    <w:p w14:paraId="7A5C8501"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14:paraId="4A67711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D6B928B" w14:textId="4C1AAC33"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t xml:space="preserve">The Committee will consider the reports of the following States parties during its </w:t>
      </w:r>
      <w:r w:rsidR="00AD162F">
        <w:t>8</w:t>
      </w:r>
      <w:r w:rsidR="00810412">
        <w:t>6</w:t>
      </w:r>
      <w:r w:rsidR="00E201A6" w:rsidRPr="009E48A6">
        <w:rPr>
          <w:vertAlign w:val="superscript"/>
        </w:rPr>
        <w:t>th</w:t>
      </w:r>
      <w:r>
        <w:t xml:space="preserve"> session:</w:t>
      </w:r>
      <w:r>
        <w:rPr>
          <w:b/>
          <w:bCs/>
        </w:rPr>
        <w:t xml:space="preserve"> </w:t>
      </w:r>
      <w:r w:rsidR="00810412">
        <w:rPr>
          <w:b/>
          <w:bCs/>
          <w:color w:val="030303"/>
        </w:rPr>
        <w:t>Albania, Bhutan</w:t>
      </w:r>
      <w:r w:rsidR="00810412" w:rsidRPr="0059403B">
        <w:rPr>
          <w:b/>
          <w:bCs/>
          <w:color w:val="030303"/>
        </w:rPr>
        <w:t xml:space="preserve">, </w:t>
      </w:r>
      <w:r w:rsidR="00810412">
        <w:rPr>
          <w:b/>
          <w:bCs/>
          <w:color w:val="030303"/>
        </w:rPr>
        <w:t>France</w:t>
      </w:r>
      <w:r w:rsidR="00810412" w:rsidRPr="0059403B">
        <w:rPr>
          <w:b/>
          <w:bCs/>
          <w:color w:val="030303"/>
        </w:rPr>
        <w:t xml:space="preserve">, </w:t>
      </w:r>
      <w:r w:rsidR="00810412">
        <w:rPr>
          <w:b/>
          <w:bCs/>
          <w:color w:val="030303"/>
        </w:rPr>
        <w:t>Guatemala, Jamaica, Malawi, Nicaragua,</w:t>
      </w:r>
      <w:r w:rsidR="00810412" w:rsidRPr="007F0809">
        <w:rPr>
          <w:b/>
          <w:bCs/>
          <w:color w:val="030303"/>
        </w:rPr>
        <w:t xml:space="preserve"> </w:t>
      </w:r>
      <w:r w:rsidR="00810412">
        <w:rPr>
          <w:b/>
          <w:bCs/>
          <w:color w:val="030303"/>
        </w:rPr>
        <w:t xml:space="preserve">the Philippines </w:t>
      </w:r>
      <w:r w:rsidR="00810412" w:rsidRPr="007F0809">
        <w:rPr>
          <w:b/>
          <w:bCs/>
          <w:color w:val="030303"/>
        </w:rPr>
        <w:t xml:space="preserve">and </w:t>
      </w:r>
      <w:r w:rsidR="00810412">
        <w:rPr>
          <w:b/>
          <w:bCs/>
          <w:color w:val="030303"/>
        </w:rPr>
        <w:t>Uruguay</w:t>
      </w:r>
      <w:r>
        <w:rPr>
          <w:b/>
          <w:bCs/>
          <w:color w:val="030303"/>
        </w:rPr>
        <w:t xml:space="preserve">. </w:t>
      </w:r>
    </w:p>
    <w:p w14:paraId="22E1C7FF" w14:textId="77777777"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14:paraId="4AC251E2" w14:textId="3FA75370" w:rsidR="007C575C" w:rsidRPr="00CD68C3"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tab/>
      </w:r>
      <w:r w:rsidR="0011420F" w:rsidRPr="00CD68C3">
        <w:rPr>
          <w:rFonts w:hAnsi="Times New Roman" w:cs="Times New Roman"/>
        </w:rPr>
        <w:t xml:space="preserve">The </w:t>
      </w:r>
      <w:r w:rsidR="0011420F" w:rsidRPr="00CD68C3">
        <w:rPr>
          <w:rFonts w:hAnsi="Times New Roman" w:cs="Times New Roman"/>
          <w:b/>
        </w:rPr>
        <w:t>Pre-sessional Working Group for the 8</w:t>
      </w:r>
      <w:r w:rsidR="00810412" w:rsidRPr="00CD68C3">
        <w:rPr>
          <w:rFonts w:hAnsi="Times New Roman" w:cs="Times New Roman"/>
          <w:b/>
        </w:rPr>
        <w:t>8</w:t>
      </w:r>
      <w:r w:rsidR="00CE52D8" w:rsidRPr="00CD68C3">
        <w:rPr>
          <w:rFonts w:hAnsi="Times New Roman" w:cs="Times New Roman"/>
          <w:b/>
          <w:vertAlign w:val="superscript"/>
        </w:rPr>
        <w:t>th</w:t>
      </w:r>
      <w:r w:rsidR="0011420F" w:rsidRPr="00CD68C3">
        <w:rPr>
          <w:rFonts w:hAnsi="Times New Roman" w:cs="Times New Roman"/>
          <w:b/>
        </w:rPr>
        <w:t xml:space="preserve"> session</w:t>
      </w:r>
      <w:r w:rsidR="0011420F" w:rsidRPr="00CD68C3">
        <w:rPr>
          <w:rFonts w:hAnsi="Times New Roman" w:cs="Times New Roman"/>
        </w:rPr>
        <w:t xml:space="preserve"> will adopt lists of issues in relation to the periodic reports of the following States parties: </w:t>
      </w:r>
      <w:r w:rsidR="00810412" w:rsidRPr="00CD68C3">
        <w:rPr>
          <w:rFonts w:hAnsi="Times New Roman" w:cs="Times New Roman"/>
          <w:b/>
        </w:rPr>
        <w:t>Lao People’s Democratic Republic and Saudi Arabia</w:t>
      </w:r>
      <w:r w:rsidR="0011420F" w:rsidRPr="00CD68C3">
        <w:rPr>
          <w:rFonts w:hAnsi="Times New Roman" w:cs="Times New Roman"/>
        </w:rPr>
        <w:t>. In addition, the Pre-sessional Working Group will adopt list</w:t>
      </w:r>
      <w:r w:rsidR="00B34134" w:rsidRPr="00CD68C3">
        <w:rPr>
          <w:rFonts w:hAnsi="Times New Roman" w:cs="Times New Roman"/>
        </w:rPr>
        <w:t>s</w:t>
      </w:r>
      <w:r w:rsidR="0011420F" w:rsidRPr="00CD68C3">
        <w:rPr>
          <w:rFonts w:hAnsi="Times New Roman" w:cs="Times New Roman"/>
        </w:rPr>
        <w:t xml:space="preserve"> of issues prior to reporting on </w:t>
      </w:r>
      <w:r w:rsidR="00810412" w:rsidRPr="00CD68C3">
        <w:rPr>
          <w:rFonts w:hAnsi="Times New Roman" w:cs="Times New Roman"/>
          <w:b/>
        </w:rPr>
        <w:t>the Bahamas, Ireland, Israel, Mauritius, Mexico and Romania</w:t>
      </w:r>
      <w:r w:rsidR="0011420F" w:rsidRPr="00CD68C3">
        <w:rPr>
          <w:rFonts w:hAnsi="Times New Roman" w:cs="Times New Roman"/>
          <w:b/>
        </w:rPr>
        <w:t>.</w:t>
      </w:r>
    </w:p>
    <w:p w14:paraId="1BCC398C" w14:textId="77777777" w:rsidR="006209CE" w:rsidRDefault="006209CE" w:rsidP="006209CE"/>
    <w:p w14:paraId="04C87FA9"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14:paraId="1AD63B0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27A36412" w14:textId="68BC76C8" w:rsidR="006209CE" w:rsidRPr="00412FB0"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en-GB"/>
        </w:rPr>
      </w:pPr>
      <w:r>
        <w:rPr>
          <w:rFonts w:eastAsia="Calibri" w:hAnsi="Calibri" w:cs="Calibri"/>
          <w:b/>
          <w:bCs/>
          <w:noProof/>
        </w:rPr>
        <w:tab/>
      </w:r>
      <w:r>
        <w:t xml:space="preserve">The reports of the States parties to be considered at the </w:t>
      </w:r>
      <w:r w:rsidR="009F74E8">
        <w:t>8</w:t>
      </w:r>
      <w:r w:rsidR="00810412">
        <w:t>6</w:t>
      </w:r>
      <w:r w:rsidR="00E201A6" w:rsidRPr="009E48A6">
        <w:rPr>
          <w:vertAlign w:val="superscript"/>
        </w:rPr>
        <w:t>th</w:t>
      </w:r>
      <w:r>
        <w:t xml:space="preserve"> session, the provisional agenda (CEDAW/C/</w:t>
      </w:r>
      <w:r w:rsidR="009F74E8">
        <w:t>8</w:t>
      </w:r>
      <w:r w:rsidR="00810412">
        <w:t>6</w:t>
      </w:r>
      <w:r>
        <w:t>/1) and other documents pertaining to the session are available online</w:t>
      </w:r>
      <w:r w:rsidR="00CD68C3">
        <w:t>:</w:t>
      </w:r>
      <w:r>
        <w:t xml:space="preserve"> </w:t>
      </w:r>
      <w:hyperlink r:id="rId5" w:history="1">
        <w:r w:rsidR="00CD68C3" w:rsidRPr="00937B28">
          <w:rPr>
            <w:rStyle w:val="Hyperlink"/>
          </w:rPr>
          <w:t>https://tbinternet.ohchr.org/_layouts/15/treatybodyexternal/SessionDetails1.aspx?SessionID=2670&amp;Lang=en</w:t>
        </w:r>
      </w:hyperlink>
      <w:r w:rsidR="00CD68C3">
        <w:t xml:space="preserve"> </w:t>
      </w:r>
    </w:p>
    <w:p w14:paraId="4242C8ED"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14:paraId="17230364"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14:paraId="3545DE4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546C5607" w14:textId="54CC57BF" w:rsidR="006209CE" w:rsidRPr="00300F8B"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t xml:space="preserve">The </w:t>
      </w:r>
      <w:r w:rsidR="009F74E8">
        <w:t>8</w:t>
      </w:r>
      <w:r w:rsidR="00810412">
        <w:t>6</w:t>
      </w:r>
      <w:r w:rsidR="005B3564" w:rsidRPr="009E48A6">
        <w:rPr>
          <w:vertAlign w:val="superscript"/>
        </w:rPr>
        <w:t>th</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9F74E8">
        <w:rPr>
          <w:rFonts w:ascii="Times New Roman Bold"/>
        </w:rPr>
        <w:t>XII</w:t>
      </w:r>
      <w:r>
        <w:rPr>
          <w:rFonts w:ascii="Times New Roman Bold"/>
        </w:rPr>
        <w:t>I</w:t>
      </w:r>
      <w:r>
        <w:t>.</w:t>
      </w:r>
      <w:r w:rsidR="009F74E8">
        <w:t xml:space="preserve"> </w:t>
      </w:r>
      <w:r w:rsidR="00B34134">
        <w:t>The Pre-sessional Working Group (PSWG) for the 8</w:t>
      </w:r>
      <w:r w:rsidR="00810412">
        <w:t>8</w:t>
      </w:r>
      <w:r w:rsidR="00B34134" w:rsidRPr="00FC6FB0">
        <w:rPr>
          <w:vertAlign w:val="superscript"/>
        </w:rPr>
        <w:t>th</w:t>
      </w:r>
      <w:r w:rsidR="00B34134">
        <w:t xml:space="preserve"> session will </w:t>
      </w:r>
      <w:r w:rsidR="00810412">
        <w:t xml:space="preserve">also </w:t>
      </w:r>
      <w:r w:rsidR="00B34134">
        <w:t xml:space="preserve">take place in </w:t>
      </w:r>
      <w:r w:rsidR="00B34134">
        <w:rPr>
          <w:rFonts w:ascii="Times New Roman Bold"/>
        </w:rPr>
        <w:t xml:space="preserve">Conference Room </w:t>
      </w:r>
      <w:r w:rsidR="00810412">
        <w:rPr>
          <w:rFonts w:ascii="Times New Roman Bold"/>
        </w:rPr>
        <w:t>XXIII</w:t>
      </w:r>
      <w:r w:rsidR="00B34134">
        <w:rPr>
          <w:rFonts w:ascii="Times New Roman Bold"/>
        </w:rPr>
        <w:t>.</w:t>
      </w:r>
      <w:r w:rsidR="009F74E8">
        <w:t xml:space="preserve"> </w:t>
      </w:r>
      <w:r w:rsidR="009F74E8" w:rsidRPr="008D15ED">
        <w:rPr>
          <w:b/>
        </w:rPr>
        <w:t>N</w:t>
      </w:r>
      <w:r w:rsidR="009F74E8">
        <w:rPr>
          <w:b/>
        </w:rPr>
        <w:t>HRI</w:t>
      </w:r>
      <w:r w:rsidR="009F74E8" w:rsidRPr="008D15ED">
        <w:rPr>
          <w:b/>
        </w:rPr>
        <w:t xml:space="preserve">s </w:t>
      </w:r>
      <w:r w:rsidR="00B34134">
        <w:rPr>
          <w:b/>
        </w:rPr>
        <w:t>will be able to participate either physically or</w:t>
      </w:r>
      <w:r w:rsidR="009F74E8" w:rsidRPr="008D15ED">
        <w:rPr>
          <w:rFonts w:hAnsi="Times New Roman" w:cs="Times New Roman"/>
          <w:b/>
        </w:rPr>
        <w:t xml:space="preserve"> remotely via Zoom </w:t>
      </w:r>
      <w:r w:rsidR="009F74E8" w:rsidRPr="008D15ED">
        <w:rPr>
          <w:rFonts w:hAnsi="Times New Roman" w:cs="Times New Roman"/>
        </w:rPr>
        <w:t xml:space="preserve">in relevant meetings of the Committee </w:t>
      </w:r>
      <w:r w:rsidR="00B34134">
        <w:rPr>
          <w:rFonts w:hAnsi="Times New Roman" w:cs="Times New Roman"/>
        </w:rPr>
        <w:t>and its pre-sessional working group. NHRIs will also be able</w:t>
      </w:r>
      <w:r w:rsidR="009F74E8" w:rsidRPr="008D15ED">
        <w:rPr>
          <w:rFonts w:hAnsi="Times New Roman" w:cs="Times New Roman"/>
        </w:rPr>
        <w:t xml:space="preserve"> to follow the Committee’s public dialogues </w:t>
      </w:r>
      <w:r w:rsidR="009F74E8">
        <w:rPr>
          <w:rFonts w:hAnsi="Times New Roman" w:cs="Times New Roman"/>
        </w:rPr>
        <w:t xml:space="preserve">with the </w:t>
      </w:r>
      <w:proofErr w:type="gramStart"/>
      <w:r w:rsidR="009F74E8">
        <w:rPr>
          <w:rFonts w:hAnsi="Times New Roman" w:cs="Times New Roman"/>
        </w:rPr>
        <w:t>aforementioned States</w:t>
      </w:r>
      <w:proofErr w:type="gramEnd"/>
      <w:r w:rsidR="009F74E8">
        <w:rPr>
          <w:rFonts w:hAnsi="Times New Roman" w:cs="Times New Roman"/>
        </w:rPr>
        <w:t xml:space="preserve"> parties </w:t>
      </w:r>
      <w:r w:rsidR="00876CED">
        <w:rPr>
          <w:rFonts w:hAnsi="Times New Roman" w:cs="Times New Roman"/>
        </w:rPr>
        <w:t xml:space="preserve">either in person or </w:t>
      </w:r>
      <w:r w:rsidR="009F74E8" w:rsidRPr="008D15ED">
        <w:rPr>
          <w:rFonts w:hAnsi="Times New Roman" w:cs="Times New Roman"/>
        </w:rPr>
        <w:t>via</w:t>
      </w:r>
      <w:r w:rsidR="009F74E8">
        <w:t xml:space="preserve"> the </w:t>
      </w:r>
      <w:r w:rsidR="009F74E8" w:rsidRPr="008D15ED">
        <w:rPr>
          <w:b/>
        </w:rPr>
        <w:t xml:space="preserve">live webcast on UN Web TV: </w:t>
      </w:r>
      <w:hyperlink r:id="rId6" w:history="1">
        <w:r w:rsidR="00CD68C3" w:rsidRPr="00937B28">
          <w:rPr>
            <w:rStyle w:val="Hyperlink"/>
            <w:b/>
            <w:lang w:eastAsia="fr-FR"/>
          </w:rPr>
          <w:t>http://webtv.un.org/meetings-events/</w:t>
        </w:r>
      </w:hyperlink>
      <w:r w:rsidR="00CD68C3">
        <w:rPr>
          <w:b/>
          <w:color w:val="0000CC"/>
          <w:lang w:eastAsia="fr-FR"/>
        </w:rPr>
        <w:t xml:space="preserve"> </w:t>
      </w:r>
      <w:r>
        <w:t xml:space="preserve"> </w:t>
      </w:r>
    </w:p>
    <w:p w14:paraId="5B2D3264" w14:textId="77777777" w:rsidR="006209CE" w:rsidRDefault="006209CE" w:rsidP="006209CE"/>
    <w:p w14:paraId="6FF31D16" w14:textId="7696D6AD" w:rsidR="006209CE" w:rsidRPr="00972E76" w:rsidRDefault="009A4F37"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w:t>
      </w:r>
      <w:r w:rsidR="005B3564">
        <w:rPr>
          <w:rFonts w:eastAsia="Calibri" w:hAnsi="Calibri" w:cs="Calibri"/>
          <w:b/>
          <w:bCs/>
          <w:noProof/>
          <w:color w:val="0000CC"/>
        </w:rPr>
        <w:t>V.</w:t>
      </w:r>
      <w:r w:rsidR="005B3564">
        <w:rPr>
          <w:rFonts w:eastAsia="Calibri" w:hAnsi="Calibri" w:cs="Calibri"/>
          <w:b/>
          <w:bCs/>
          <w:noProof/>
          <w:color w:val="0000CC"/>
        </w:rPr>
        <w:tab/>
      </w:r>
      <w:r w:rsidR="006209CE" w:rsidRPr="00972E76">
        <w:rPr>
          <w:rFonts w:eastAsia="Calibri" w:hAnsi="Calibri" w:cs="Calibri"/>
          <w:b/>
          <w:bCs/>
          <w:noProof/>
          <w:color w:val="0000CC"/>
        </w:rPr>
        <w:t>NHRI participation</w:t>
      </w:r>
    </w:p>
    <w:p w14:paraId="5CAFD15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000176E" w14:textId="47568DE1" w:rsidR="006209CE" w:rsidRPr="00CD68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In 2019, it adopted a paper on the cooperation between the Committee and NHRIs (</w:t>
      </w:r>
      <w:hyperlink r:id="rId7" w:history="1">
        <w:r w:rsidR="00CD68C3" w:rsidRPr="00937B28">
          <w:rPr>
            <w:rStyle w:val="Hyperlink"/>
            <w:rFonts w:eastAsia="Calibri" w:hAnsi="Calibri" w:cs="Calibri"/>
            <w:bCs/>
            <w:noProof/>
          </w:rPr>
          <w:t>https://bit.ly/2teZHtA</w:t>
        </w:r>
      </w:hyperlink>
      <w:r>
        <w:rPr>
          <w:kern w:val="2"/>
        </w:rPr>
        <w:t xml:space="preserve">), </w:t>
      </w:r>
      <w:r>
        <w:t xml:space="preserve">which </w:t>
      </w:r>
      <w:proofErr w:type="gramStart"/>
      <w:r>
        <w:t>takes into account</w:t>
      </w:r>
      <w:proofErr w:type="gramEnd"/>
      <w:r>
        <w:t xml:space="preserve"> recent procedures and practices developed by other human rights treaty bodies. The Committee</w:t>
      </w:r>
      <w:r w:rsidRPr="00300F8B">
        <w:rPr>
          <w:kern w:val="2"/>
        </w:rPr>
        <w:t xml:space="preserve"> encourages </w:t>
      </w:r>
      <w:r>
        <w:t xml:space="preserve">the NHRIs concerned to provide country-specific information on issues relevant to the implementation of the Convention by the States parties scheduled for consideration at the </w:t>
      </w:r>
      <w:r w:rsidR="009F74E8">
        <w:t>8</w:t>
      </w:r>
      <w:r w:rsidR="00810412">
        <w:t>6</w:t>
      </w:r>
      <w:r w:rsidR="005B3564" w:rsidRPr="009E48A6">
        <w:rPr>
          <w:vertAlign w:val="superscript"/>
        </w:rPr>
        <w:t>th</w:t>
      </w:r>
      <w:r>
        <w:t xml:space="preserve"> session</w:t>
      </w:r>
      <w:r w:rsidR="0011420F">
        <w:t xml:space="preserve"> and 8</w:t>
      </w:r>
      <w:r w:rsidR="00810412">
        <w:t>8</w:t>
      </w:r>
      <w:r w:rsidR="00B34134" w:rsidRPr="00FB6885">
        <w:rPr>
          <w:vertAlign w:val="superscript"/>
        </w:rPr>
        <w:t>th</w:t>
      </w:r>
      <w:r w:rsidR="0011420F">
        <w:t xml:space="preserve"> Pre-sessional Working Group</w:t>
      </w:r>
      <w:r>
        <w:t xml:space="preserve">. This can be done </w:t>
      </w:r>
      <w:r w:rsidRPr="00CD68C3">
        <w:rPr>
          <w:rFonts w:hAnsi="Times New Roman" w:cs="Times New Roman"/>
        </w:rPr>
        <w:t xml:space="preserve">orally and/or in writing. Due to the volume of documentation received, written submissions should not exceed </w:t>
      </w:r>
      <w:r w:rsidRPr="00CD68C3">
        <w:rPr>
          <w:rFonts w:hAnsi="Times New Roman" w:cs="Times New Roman"/>
          <w:b/>
        </w:rPr>
        <w:t>3,300 words</w:t>
      </w:r>
      <w:r w:rsidRPr="00CD68C3">
        <w:rPr>
          <w:rFonts w:hAnsi="Times New Roman" w:cs="Times New Roman"/>
        </w:rPr>
        <w:t xml:space="preserve">. They must </w:t>
      </w:r>
      <w:r w:rsidR="00ED425E" w:rsidRPr="00CD68C3">
        <w:rPr>
          <w:rFonts w:hAnsi="Times New Roman" w:cs="Times New Roman"/>
        </w:rPr>
        <w:t xml:space="preserve">be </w:t>
      </w:r>
      <w:r w:rsidR="00ED425E" w:rsidRPr="00CD68C3">
        <w:rPr>
          <w:rFonts w:hAnsi="Times New Roman" w:cs="Times New Roman"/>
        </w:rPr>
        <w:lastRenderedPageBreak/>
        <w:t>submitted in one of the working languages of the Committee (</w:t>
      </w:r>
      <w:r w:rsidR="00ED425E" w:rsidRPr="00CD68C3">
        <w:rPr>
          <w:rFonts w:hAnsi="Times New Roman" w:cs="Times New Roman"/>
          <w:b/>
        </w:rPr>
        <w:t>E</w:t>
      </w:r>
      <w:r w:rsidR="006B678F" w:rsidRPr="00CD68C3">
        <w:rPr>
          <w:rFonts w:hAnsi="Times New Roman" w:cs="Times New Roman"/>
          <w:b/>
        </w:rPr>
        <w:t>ng</w:t>
      </w:r>
      <w:r w:rsidR="00ED425E" w:rsidRPr="00CD68C3">
        <w:rPr>
          <w:rFonts w:hAnsi="Times New Roman" w:cs="Times New Roman"/>
          <w:b/>
        </w:rPr>
        <w:t xml:space="preserve">lish, French or Spanish). </w:t>
      </w:r>
      <w:r w:rsidR="00ED425E" w:rsidRPr="00CD68C3">
        <w:rPr>
          <w:rFonts w:hAnsi="Times New Roman" w:cs="Times New Roman"/>
        </w:rPr>
        <w:t xml:space="preserve">They must </w:t>
      </w:r>
      <w:r w:rsidRPr="00CD68C3">
        <w:rPr>
          <w:rFonts w:hAnsi="Times New Roman" w:cs="Times New Roman"/>
        </w:rPr>
        <w:t>not follow any specific structure or template and may be organized thematically and/or on an article-by-article basis.</w:t>
      </w:r>
    </w:p>
    <w:p w14:paraId="7E8FC2B4" w14:textId="77777777" w:rsidR="006209CE" w:rsidRPr="00CD68C3" w:rsidRDefault="006209CE" w:rsidP="006209CE">
      <w:pPr>
        <w:rPr>
          <w:rFonts w:hAnsi="Times New Roman" w:cs="Times New Roman"/>
          <w:kern w:val="2"/>
        </w:rPr>
      </w:pPr>
    </w:p>
    <w:p w14:paraId="6C2D7B3C" w14:textId="4AE2027F"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 xml:space="preserve">Written submissions for the </w:t>
      </w:r>
      <w:r w:rsidR="00ED425E">
        <w:rPr>
          <w:rFonts w:eastAsia="Calibri" w:hAnsi="Calibri" w:cs="Calibri"/>
          <w:b/>
          <w:bCs/>
          <w:noProof/>
          <w:color w:val="0000CC"/>
        </w:rPr>
        <w:t>8</w:t>
      </w:r>
      <w:r w:rsidR="00810412">
        <w:rPr>
          <w:rFonts w:eastAsia="Calibri" w:hAnsi="Calibri" w:cs="Calibri"/>
          <w:b/>
          <w:bCs/>
          <w:noProof/>
          <w:color w:val="0000CC"/>
        </w:rPr>
        <w:t>6</w:t>
      </w:r>
      <w:r w:rsidR="005B3564" w:rsidRPr="009E48A6">
        <w:rPr>
          <w:rFonts w:eastAsia="Calibri" w:hAnsi="Calibri" w:cs="Calibri"/>
          <w:b/>
          <w:bCs/>
          <w:noProof/>
          <w:color w:val="0000CC"/>
          <w:vertAlign w:val="superscript"/>
        </w:rPr>
        <w:t>th</w:t>
      </w:r>
      <w:r w:rsidRPr="00972E76">
        <w:rPr>
          <w:rFonts w:eastAsia="Calibri" w:hAnsi="Calibri" w:cs="Calibri"/>
          <w:b/>
          <w:bCs/>
          <w:noProof/>
          <w:color w:val="0000CC"/>
        </w:rPr>
        <w:t xml:space="preserve"> session (</w:t>
      </w:r>
      <w:r w:rsidR="00810412">
        <w:rPr>
          <w:rFonts w:eastAsia="Calibri" w:hAnsi="Calibri" w:cs="Calibri"/>
          <w:b/>
          <w:bCs/>
          <w:noProof/>
          <w:color w:val="0000CC"/>
        </w:rPr>
        <w:t>9</w:t>
      </w:r>
      <w:r w:rsidRPr="00972E76">
        <w:rPr>
          <w:rFonts w:eastAsia="Calibri" w:hAnsi="Calibri" w:cs="Calibri"/>
          <w:b/>
          <w:bCs/>
          <w:noProof/>
          <w:color w:val="0000CC"/>
        </w:rPr>
        <w:t>-</w:t>
      </w:r>
      <w:r w:rsidR="00810412">
        <w:rPr>
          <w:rFonts w:eastAsia="Calibri" w:hAnsi="Calibri" w:cs="Calibri"/>
          <w:b/>
          <w:bCs/>
          <w:noProof/>
          <w:color w:val="0000CC"/>
        </w:rPr>
        <w:t>27</w:t>
      </w:r>
      <w:r w:rsidRPr="00972E76">
        <w:rPr>
          <w:rFonts w:eastAsia="Calibri" w:hAnsi="Calibri" w:cs="Calibri"/>
          <w:b/>
          <w:bCs/>
          <w:noProof/>
          <w:color w:val="0000CC"/>
        </w:rPr>
        <w:t xml:space="preserve"> </w:t>
      </w:r>
      <w:r w:rsidR="00810412">
        <w:rPr>
          <w:rFonts w:eastAsia="Calibri" w:hAnsi="Calibri" w:cs="Calibri"/>
          <w:b/>
          <w:bCs/>
          <w:noProof/>
          <w:color w:val="0000CC"/>
        </w:rPr>
        <w:t>October</w:t>
      </w:r>
      <w:r w:rsidR="0056510E">
        <w:rPr>
          <w:rFonts w:eastAsia="Calibri" w:hAnsi="Calibri" w:cs="Calibri"/>
          <w:b/>
          <w:bCs/>
          <w:noProof/>
          <w:color w:val="0000CC"/>
        </w:rPr>
        <w:t xml:space="preserve"> </w:t>
      </w:r>
      <w:r w:rsidRPr="00972E76">
        <w:rPr>
          <w:rFonts w:eastAsia="Calibri" w:hAnsi="Calibri" w:cs="Calibri"/>
          <w:b/>
          <w:bCs/>
          <w:noProof/>
          <w:color w:val="0000CC"/>
        </w:rPr>
        <w:t>202</w:t>
      </w:r>
      <w:r w:rsidR="005B3564">
        <w:rPr>
          <w:rFonts w:eastAsia="Calibri" w:hAnsi="Calibri" w:cs="Calibri"/>
          <w:b/>
          <w:bCs/>
          <w:noProof/>
          <w:color w:val="0000CC"/>
        </w:rPr>
        <w:t>3</w:t>
      </w:r>
      <w:r w:rsidRPr="00972E76">
        <w:rPr>
          <w:rFonts w:eastAsia="Calibri" w:hAnsi="Calibri" w:cs="Calibri"/>
          <w:b/>
          <w:bCs/>
          <w:noProof/>
          <w:color w:val="0000CC"/>
        </w:rPr>
        <w:t>)</w:t>
      </w:r>
    </w:p>
    <w:p w14:paraId="27DD92C7"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A54980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NHRIs are encouraged to make written submissions that contain:</w:t>
      </w:r>
    </w:p>
    <w:p w14:paraId="1A587C04" w14:textId="77777777" w:rsidR="006209CE" w:rsidRDefault="006209CE" w:rsidP="006209CE">
      <w:pPr>
        <w:numPr>
          <w:ilvl w:val="0"/>
          <w:numId w:val="1"/>
        </w:numPr>
        <w:ind w:left="1080" w:hanging="360"/>
      </w:pPr>
      <w:r>
        <w:t xml:space="preserve">Information on the implementation of some or all of the </w:t>
      </w:r>
      <w:proofErr w:type="gramStart"/>
      <w:r>
        <w:t>substantives</w:t>
      </w:r>
      <w:proofErr w:type="gramEnd"/>
      <w:r>
        <w:t xml:space="preserve"> articles (articles 1 to 16) of the Convention;</w:t>
      </w:r>
    </w:p>
    <w:p w14:paraId="4F9A5F86" w14:textId="77777777" w:rsidR="006209CE" w:rsidRDefault="006209CE" w:rsidP="006209CE">
      <w:pPr>
        <w:numPr>
          <w:ilvl w:val="0"/>
          <w:numId w:val="2"/>
        </w:numPr>
        <w:ind w:left="1080" w:hanging="360"/>
      </w:pPr>
      <w:r>
        <w:t xml:space="preserve">Comments on the report of the State party and its written replies to the list of </w:t>
      </w:r>
      <w:proofErr w:type="gramStart"/>
      <w:r>
        <w:t>issues;</w:t>
      </w:r>
      <w:proofErr w:type="gramEnd"/>
      <w:r>
        <w:t xml:space="preserve"> </w:t>
      </w:r>
    </w:p>
    <w:p w14:paraId="704F68C0" w14:textId="77777777"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 xml:space="preserve">Information on the implementation by the State party of previous concluding observations of the </w:t>
      </w:r>
      <w:proofErr w:type="gramStart"/>
      <w:r>
        <w:t>Committee;</w:t>
      </w:r>
      <w:proofErr w:type="gramEnd"/>
    </w:p>
    <w:p w14:paraId="31727C1F" w14:textId="77777777" w:rsidR="00ED425E" w:rsidRDefault="006209CE" w:rsidP="006209CE">
      <w:pPr>
        <w:numPr>
          <w:ilvl w:val="0"/>
          <w:numId w:val="2"/>
        </w:numPr>
        <w:ind w:left="1080" w:hanging="360"/>
      </w:pPr>
      <w:r>
        <w:t>Information highlighting priority concerns and suggesting country-specific recommendations to facilitate the work of the Committee</w:t>
      </w:r>
      <w:r w:rsidR="00ED425E">
        <w:t>; and</w:t>
      </w:r>
    </w:p>
    <w:p w14:paraId="10107A2C" w14:textId="77777777" w:rsidR="006209CE" w:rsidRPr="009A4F37" w:rsidRDefault="00ED425E" w:rsidP="006209CE">
      <w:pPr>
        <w:numPr>
          <w:ilvl w:val="0"/>
          <w:numId w:val="2"/>
        </w:numPr>
        <w:ind w:left="1080" w:hanging="360"/>
        <w:rPr>
          <w:bCs/>
        </w:rPr>
      </w:pPr>
      <w:r w:rsidRPr="004F0307">
        <w:rPr>
          <w:bCs/>
        </w:rPr>
        <w:t>Information on the impact of measures taken by the States parties concerned in relation to the COVID-19 crisis on women's rights and gender equality and the integration of a gender perspective in COVID-19 recovery plans.</w:t>
      </w:r>
    </w:p>
    <w:p w14:paraId="632B9358" w14:textId="77777777" w:rsidR="006B678F" w:rsidRDefault="006B678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19C07B00" w14:textId="77777777" w:rsidR="006209CE" w:rsidRPr="00300F8B"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t>NHRIs wishing to make written submissions to the Committee are requested to:</w:t>
      </w:r>
    </w:p>
    <w:p w14:paraId="083B7549" w14:textId="77777777" w:rsidR="006209CE" w:rsidRDefault="006209CE" w:rsidP="006209CE">
      <w:pPr>
        <w:numPr>
          <w:ilvl w:val="0"/>
          <w:numId w:val="1"/>
        </w:numPr>
        <w:ind w:left="1080" w:hanging="360"/>
      </w:pPr>
      <w:r>
        <w:t xml:space="preserve">Indicate the full name of the </w:t>
      </w:r>
      <w:proofErr w:type="gramStart"/>
      <w:r>
        <w:t>NHRI;</w:t>
      </w:r>
      <w:proofErr w:type="gramEnd"/>
    </w:p>
    <w:p w14:paraId="6C0F3387" w14:textId="77777777" w:rsidR="006209CE" w:rsidRDefault="006209CE" w:rsidP="006209CE">
      <w:pPr>
        <w:numPr>
          <w:ilvl w:val="0"/>
          <w:numId w:val="2"/>
        </w:numPr>
        <w:ind w:left="1080" w:hanging="360"/>
      </w:pPr>
      <w:r>
        <w:t xml:space="preserve">Indicate the country to which the information </w:t>
      </w:r>
      <w:proofErr w:type="gramStart"/>
      <w:r>
        <w:t>relates;</w:t>
      </w:r>
      <w:proofErr w:type="gramEnd"/>
    </w:p>
    <w:p w14:paraId="1E38C339" w14:textId="1FCB9776" w:rsidR="006209CE" w:rsidRDefault="006209CE" w:rsidP="006209CE">
      <w:pPr>
        <w:numPr>
          <w:ilvl w:val="0"/>
          <w:numId w:val="3"/>
        </w:numPr>
        <w:ind w:left="1080" w:hanging="360"/>
        <w:jc w:val="both"/>
      </w:pPr>
      <w:r w:rsidRPr="00CC4E70">
        <w:rPr>
          <w:u w:val="single"/>
        </w:rPr>
        <w:t xml:space="preserve">Indicate </w:t>
      </w:r>
      <w:r w:rsidRPr="00CC4E70">
        <w:rPr>
          <w:rFonts w:ascii="Times New Roman Bold"/>
          <w:u w:val="single"/>
        </w:rPr>
        <w:t>whether</w:t>
      </w:r>
      <w:r w:rsidRPr="00CC4E70">
        <w:rPr>
          <w:u w:val="single"/>
        </w:rPr>
        <w:t xml:space="preserve"> or not the </w:t>
      </w:r>
      <w:r w:rsidRPr="00CC4E70">
        <w:rPr>
          <w:rFonts w:ascii="Times New Roman Bold"/>
          <w:u w:val="single"/>
        </w:rPr>
        <w:t>submission can be p</w:t>
      </w:r>
      <w:r w:rsidR="0056510E">
        <w:rPr>
          <w:rFonts w:ascii="Times New Roman Bold"/>
          <w:u w:val="single"/>
        </w:rPr>
        <w:t>ublished</w:t>
      </w:r>
      <w:r w:rsidRPr="00CC4E70">
        <w:rPr>
          <w:u w:val="single"/>
        </w:rPr>
        <w:t xml:space="preserve"> on the </w:t>
      </w:r>
      <w:r w:rsidR="0056510E">
        <w:rPr>
          <w:u w:val="single"/>
        </w:rPr>
        <w:t>OHCHR</w:t>
      </w:r>
      <w:r w:rsidRPr="00CC4E70">
        <w:rPr>
          <w:u w:val="single"/>
        </w:rPr>
        <w:t xml:space="preserve"> website for </w:t>
      </w:r>
      <w:r w:rsidR="0056510E">
        <w:rPr>
          <w:u w:val="single"/>
        </w:rPr>
        <w:t xml:space="preserve">CEDAW for </w:t>
      </w:r>
      <w:r w:rsidRPr="00CC4E70">
        <w:rPr>
          <w:u w:val="single"/>
        </w:rPr>
        <w:t xml:space="preserve">public information </w:t>
      </w:r>
      <w:proofErr w:type="gramStart"/>
      <w:r w:rsidRPr="00CC4E70">
        <w:rPr>
          <w:u w:val="single"/>
        </w:rPr>
        <w:t>purposes</w:t>
      </w:r>
      <w:r>
        <w:t>;</w:t>
      </w:r>
      <w:proofErr w:type="gramEnd"/>
      <w:r>
        <w:t xml:space="preserve"> </w:t>
      </w:r>
    </w:p>
    <w:p w14:paraId="02A61AE2" w14:textId="4CB27718" w:rsidR="006209CE" w:rsidRDefault="0056510E" w:rsidP="006209CE">
      <w:pPr>
        <w:numPr>
          <w:ilvl w:val="0"/>
          <w:numId w:val="3"/>
        </w:numPr>
        <w:ind w:left="1080" w:hanging="360"/>
        <w:jc w:val="both"/>
      </w:pPr>
      <w:r w:rsidRPr="004F0307">
        <w:rPr>
          <w:b/>
          <w:bCs/>
        </w:rPr>
        <w:t>Anonymize</w:t>
      </w:r>
      <w:r>
        <w:t xml:space="preserve"> the names of</w:t>
      </w:r>
      <w:r w:rsidR="006209CE" w:rsidRPr="005651F2">
        <w:t xml:space="preserve"> </w:t>
      </w:r>
      <w:r w:rsidR="00ED425E">
        <w:t>any alleged</w:t>
      </w:r>
      <w:r w:rsidR="006209CE" w:rsidRPr="005651F2">
        <w:t xml:space="preserve"> </w:t>
      </w:r>
      <w:r w:rsidR="00ED425E">
        <w:t xml:space="preserve">victims, </w:t>
      </w:r>
      <w:r w:rsidR="006209CE" w:rsidRPr="005651F2">
        <w:t xml:space="preserve">witnesses and </w:t>
      </w:r>
      <w:r w:rsidR="00ED425E">
        <w:t>perpetrators</w:t>
      </w:r>
      <w:r w:rsidR="006209CE" w:rsidRPr="005651F2">
        <w:t xml:space="preserve"> in the report by </w:t>
      </w:r>
      <w:r>
        <w:t xml:space="preserve">replacing them with </w:t>
      </w:r>
      <w:r w:rsidR="006209CE" w:rsidRPr="005651F2">
        <w:t xml:space="preserve">their </w:t>
      </w:r>
      <w:r w:rsidR="006209CE" w:rsidRPr="00FE1A70">
        <w:rPr>
          <w:b/>
        </w:rPr>
        <w:t>initials</w:t>
      </w:r>
      <w:r w:rsidR="006209CE">
        <w:t xml:space="preserve"> and </w:t>
      </w:r>
      <w:r>
        <w:t xml:space="preserve">ensure </w:t>
      </w:r>
      <w:r w:rsidR="006209CE">
        <w:t xml:space="preserve">that </w:t>
      </w:r>
      <w:r w:rsidR="006209CE" w:rsidRPr="00FE1A70">
        <w:rPr>
          <w:b/>
        </w:rPr>
        <w:t>no photographs</w:t>
      </w:r>
      <w:r w:rsidR="006209CE">
        <w:t xml:space="preserve"> of </w:t>
      </w:r>
      <w:r w:rsidR="00ED425E">
        <w:t xml:space="preserve">alleged victims, </w:t>
      </w:r>
      <w:r w:rsidR="006209CE">
        <w:t xml:space="preserve">witnesses or perpetrators are </w:t>
      </w:r>
      <w:proofErr w:type="gramStart"/>
      <w:r w:rsidR="006209CE">
        <w:t>included</w:t>
      </w:r>
      <w:r w:rsidR="006209CE" w:rsidRPr="005651F2">
        <w:t>;</w:t>
      </w:r>
      <w:proofErr w:type="gramEnd"/>
    </w:p>
    <w:p w14:paraId="3961F3EB" w14:textId="77777777" w:rsidR="00ED425E" w:rsidRDefault="006209CE" w:rsidP="006209CE">
      <w:pPr>
        <w:numPr>
          <w:ilvl w:val="0"/>
          <w:numId w:val="4"/>
        </w:numPr>
        <w:ind w:left="1080" w:hanging="360"/>
        <w:jc w:val="both"/>
      </w:pPr>
      <w:r>
        <w:t xml:space="preserve">Submit the written information not exceeding </w:t>
      </w:r>
      <w:r w:rsidRPr="008E264F">
        <w:rPr>
          <w:b/>
        </w:rPr>
        <w:t>3,300 words</w:t>
      </w:r>
      <w:r>
        <w:t xml:space="preserve"> </w:t>
      </w:r>
      <w:r w:rsidRPr="00274784">
        <w:t>in</w:t>
      </w:r>
      <w:r w:rsidRPr="008E264F">
        <w:rPr>
          <w:b/>
        </w:rPr>
        <w:t xml:space="preserve"> Word format</w:t>
      </w:r>
      <w:r>
        <w:t xml:space="preserve"> by e-mail</w:t>
      </w:r>
      <w:r w:rsidR="00ED425E">
        <w:t>; and</w:t>
      </w:r>
    </w:p>
    <w:p w14:paraId="7DD75177" w14:textId="77777777"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14:paraId="485D43EE" w14:textId="77777777" w:rsidR="006209CE" w:rsidRDefault="006209CE" w:rsidP="006209CE">
      <w:pPr>
        <w:ind w:left="1080"/>
        <w:jc w:val="both"/>
      </w:pPr>
    </w:p>
    <w:p w14:paraId="3D03EB7C" w14:textId="565CB484"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should be received four weeks prior to the beginning of the session by the Secretariat of the Committee, i.e., no later </w:t>
      </w:r>
      <w:r w:rsidRPr="00163D2A">
        <w:rPr>
          <w:rFonts w:eastAsia="Calibri" w:hAnsi="Calibri" w:cs="Calibri"/>
          <w:bCs/>
          <w:noProof/>
        </w:rPr>
        <w:t>than</w:t>
      </w:r>
      <w:r>
        <w:rPr>
          <w:rFonts w:eastAsia="Calibri" w:hAnsi="Calibri" w:cs="Calibri"/>
          <w:bCs/>
          <w:noProof/>
        </w:rPr>
        <w:t xml:space="preserve"> </w:t>
      </w:r>
      <w:r w:rsidR="003317EE">
        <w:rPr>
          <w:rFonts w:eastAsia="Calibri" w:hAnsi="Calibri" w:cs="Calibri"/>
          <w:b/>
          <w:bCs/>
          <w:noProof/>
        </w:rPr>
        <w:t>11</w:t>
      </w:r>
      <w:r w:rsidRPr="00EC1163">
        <w:rPr>
          <w:rFonts w:eastAsia="Calibri" w:hAnsi="Calibri" w:cs="Calibri"/>
          <w:b/>
          <w:bCs/>
          <w:noProof/>
        </w:rPr>
        <w:t xml:space="preserve"> </w:t>
      </w:r>
      <w:r w:rsidR="00810412">
        <w:rPr>
          <w:rFonts w:eastAsia="Calibri" w:hAnsi="Calibri" w:cs="Calibri"/>
          <w:b/>
          <w:bCs/>
          <w:noProof/>
        </w:rPr>
        <w:t>September</w:t>
      </w:r>
      <w:r w:rsidRPr="00EC1163">
        <w:rPr>
          <w:rFonts w:eastAsia="Calibri" w:hAnsi="Calibri" w:cs="Calibri"/>
          <w:b/>
          <w:bCs/>
          <w:noProof/>
        </w:rPr>
        <w:t xml:space="preserve"> 202</w:t>
      </w:r>
      <w:r w:rsidR="005B3564">
        <w:rPr>
          <w:rFonts w:eastAsia="Calibri" w:hAnsi="Calibri" w:cs="Calibri"/>
          <w:b/>
          <w:bCs/>
          <w:noProof/>
        </w:rPr>
        <w:t>3</w:t>
      </w:r>
      <w:r w:rsidRPr="00972E76">
        <w:rPr>
          <w:rFonts w:eastAsia="Calibri" w:hAnsi="Calibri" w:cs="Calibri"/>
          <w:bCs/>
          <w:noProof/>
        </w:rPr>
        <w:t xml:space="preserve">. The written submission should be sent electronically in Word format to the following e-mail address: </w:t>
      </w:r>
      <w:r w:rsidR="00ED425E" w:rsidRPr="006B678F">
        <w:rPr>
          <w:rFonts w:eastAsia="Calibri" w:hAnsi="Calibri" w:cs="Calibri"/>
          <w:bCs/>
          <w:noProof/>
          <w:u w:val="single"/>
        </w:rPr>
        <w:t>ohchr-</w:t>
      </w:r>
      <w:hyperlink r:id="rId8" w:history="1">
        <w:r w:rsidR="00ED425E" w:rsidRPr="00236A20">
          <w:rPr>
            <w:rStyle w:val="Hyperlink"/>
            <w:rFonts w:eastAsia="Calibri" w:hAnsi="Calibri" w:cs="Calibri"/>
            <w:bCs/>
            <w:noProof/>
          </w:rPr>
          <w:t>cedaw@un.org</w:t>
        </w:r>
      </w:hyperlink>
      <w:r w:rsidRPr="00972E76">
        <w:rPr>
          <w:rFonts w:eastAsia="Calibri" w:hAnsi="Calibri" w:cs="Calibri"/>
          <w:bCs/>
          <w:noProof/>
        </w:rPr>
        <w:t xml:space="preserve">. Please indicate in the subject of the email: </w:t>
      </w:r>
      <w:r w:rsidRPr="00972E76">
        <w:rPr>
          <w:rFonts w:eastAsia="Calibri" w:hAnsi="Calibri" w:cs="Calibri"/>
          <w:bCs/>
          <w:noProof/>
        </w:rPr>
        <w:t>“</w:t>
      </w:r>
      <w:r w:rsidRPr="00972E76">
        <w:rPr>
          <w:rFonts w:eastAsia="Calibri" w:hAnsi="Calibri" w:cs="Calibri"/>
          <w:bCs/>
          <w:noProof/>
        </w:rPr>
        <w:t>submission</w:t>
      </w:r>
      <w:r w:rsidRPr="00972E76">
        <w:rPr>
          <w:rFonts w:eastAsia="Calibri" w:hAnsi="Calibri" w:cs="Calibri"/>
          <w:bCs/>
          <w:noProof/>
        </w:rPr>
        <w:t>”</w:t>
      </w:r>
      <w:r w:rsidRPr="00972E76">
        <w:rPr>
          <w:rFonts w:eastAsia="Calibri" w:hAnsi="Calibri" w:cs="Calibri"/>
          <w:bCs/>
          <w:noProof/>
        </w:rPr>
        <w:t xml:space="preserve"> and the </w:t>
      </w:r>
      <w:r w:rsidRPr="00972E76">
        <w:rPr>
          <w:rFonts w:eastAsia="Calibri" w:hAnsi="Calibri" w:cs="Calibri"/>
          <w:bCs/>
          <w:noProof/>
        </w:rPr>
        <w:t>“</w:t>
      </w:r>
      <w:r w:rsidRPr="00972E76">
        <w:rPr>
          <w:rFonts w:eastAsia="Calibri" w:hAnsi="Calibri" w:cs="Calibri"/>
          <w:bCs/>
          <w:noProof/>
        </w:rPr>
        <w:t>name of the country</w:t>
      </w:r>
      <w:r w:rsidRPr="00972E76">
        <w:rPr>
          <w:rFonts w:eastAsia="Calibri" w:hAnsi="Calibri" w:cs="Calibri"/>
          <w:bCs/>
          <w:noProof/>
        </w:rPr>
        <w:t>”</w:t>
      </w:r>
      <w:r w:rsidRPr="00972E76">
        <w:rPr>
          <w:rFonts w:eastAsia="Calibri" w:hAnsi="Calibri" w:cs="Calibri"/>
          <w:bCs/>
          <w:noProof/>
        </w:rPr>
        <w:t xml:space="preserve"> (e.g. </w:t>
      </w:r>
      <w:r w:rsidRPr="00972E76">
        <w:rPr>
          <w:rFonts w:eastAsia="Calibri" w:hAnsi="Calibri" w:cs="Calibri"/>
          <w:bCs/>
          <w:noProof/>
        </w:rPr>
        <w:t>“</w:t>
      </w:r>
      <w:r w:rsidRPr="00972E76">
        <w:rPr>
          <w:rFonts w:eastAsia="Calibri" w:hAnsi="Calibri" w:cs="Calibri"/>
          <w:bCs/>
          <w:noProof/>
        </w:rPr>
        <w:t xml:space="preserve">Submission </w:t>
      </w:r>
      <w:r w:rsidR="00810412">
        <w:rPr>
          <w:rFonts w:eastAsia="Calibri" w:hAnsi="Calibri" w:cs="Calibri"/>
          <w:bCs/>
          <w:noProof/>
        </w:rPr>
        <w:t>Albania</w:t>
      </w:r>
      <w:r w:rsidRPr="00972E76">
        <w:rPr>
          <w:rFonts w:eastAsia="Calibri" w:hAnsi="Calibri" w:cs="Calibri"/>
          <w:bCs/>
          <w:noProof/>
        </w:rPr>
        <w:t>”</w:t>
      </w:r>
      <w:r w:rsidRPr="00972E76">
        <w:rPr>
          <w:rFonts w:eastAsia="Calibri" w:hAnsi="Calibri" w:cs="Calibri"/>
          <w:bCs/>
          <w:noProof/>
        </w:rPr>
        <w:t>).</w:t>
      </w:r>
    </w:p>
    <w:p w14:paraId="5A6DCEB5"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0280639B" w14:textId="67B576ED" w:rsidR="00060431" w:rsidRDefault="006209CE"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972E76">
        <w:rPr>
          <w:rFonts w:eastAsia="Calibri" w:hAnsi="Calibri" w:cs="Calibri"/>
          <w:bCs/>
          <w:noProof/>
        </w:rPr>
        <w:t>In line with the UN greening policy, hard copies of submissions are no longer necessary.</w:t>
      </w:r>
    </w:p>
    <w:p w14:paraId="0C09F704" w14:textId="77777777" w:rsidR="00060431" w:rsidRDefault="0006043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D8C0B43" w14:textId="06AE954A" w:rsidR="0011420F" w:rsidRPr="00562F72" w:rsidRDefault="003A7CC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 xml:space="preserve">VI. </w:t>
      </w:r>
      <w:r w:rsidR="0011420F" w:rsidRPr="00562F72">
        <w:rPr>
          <w:rFonts w:eastAsia="Calibri" w:hAnsi="Calibri" w:cs="Calibri"/>
          <w:b/>
          <w:bCs/>
          <w:noProof/>
          <w:color w:val="0033CC"/>
        </w:rPr>
        <w:t>Written submissions for the Pre-Sessional Working Group (</w:t>
      </w:r>
      <w:r w:rsidR="003317EE">
        <w:rPr>
          <w:rFonts w:eastAsia="Calibri" w:hAnsi="Calibri" w:cs="Calibri"/>
          <w:b/>
          <w:bCs/>
          <w:noProof/>
          <w:color w:val="0033CC"/>
        </w:rPr>
        <w:t>30</w:t>
      </w:r>
      <w:r w:rsidR="00274784">
        <w:rPr>
          <w:rFonts w:eastAsia="Calibri" w:hAnsi="Calibri" w:cs="Calibri"/>
          <w:b/>
          <w:bCs/>
          <w:noProof/>
          <w:color w:val="0033CC"/>
        </w:rPr>
        <w:t xml:space="preserve"> </w:t>
      </w:r>
      <w:r w:rsidR="00810412">
        <w:rPr>
          <w:rFonts w:eastAsia="Calibri" w:hAnsi="Calibri" w:cs="Calibri"/>
          <w:b/>
          <w:bCs/>
          <w:noProof/>
          <w:color w:val="0033CC"/>
        </w:rPr>
        <w:t>October</w:t>
      </w:r>
      <w:r w:rsidR="0011420F">
        <w:rPr>
          <w:rFonts w:eastAsia="Calibri" w:hAnsi="Calibri" w:cs="Calibri"/>
          <w:b/>
          <w:bCs/>
          <w:noProof/>
          <w:color w:val="0033CC"/>
        </w:rPr>
        <w:t>-</w:t>
      </w:r>
      <w:r w:rsidR="00810412">
        <w:rPr>
          <w:rFonts w:eastAsia="Calibri" w:hAnsi="Calibri" w:cs="Calibri"/>
          <w:b/>
          <w:bCs/>
          <w:noProof/>
          <w:color w:val="0033CC"/>
        </w:rPr>
        <w:t>3</w:t>
      </w:r>
      <w:r w:rsidR="00274784">
        <w:rPr>
          <w:rFonts w:eastAsia="Calibri" w:hAnsi="Calibri" w:cs="Calibri"/>
          <w:b/>
          <w:bCs/>
          <w:noProof/>
          <w:color w:val="0033CC"/>
        </w:rPr>
        <w:t xml:space="preserve"> </w:t>
      </w:r>
      <w:r w:rsidR="00810412">
        <w:rPr>
          <w:rFonts w:eastAsia="Calibri" w:hAnsi="Calibri" w:cs="Calibri"/>
          <w:b/>
          <w:bCs/>
          <w:noProof/>
          <w:color w:val="0033CC"/>
        </w:rPr>
        <w:t>November</w:t>
      </w:r>
      <w:r w:rsidR="0011420F" w:rsidRPr="00142774">
        <w:rPr>
          <w:rFonts w:ascii="Times New Roman Bold"/>
          <w:color w:val="0033CC"/>
        </w:rPr>
        <w:t xml:space="preserve"> </w:t>
      </w:r>
      <w:r w:rsidR="0011420F" w:rsidRPr="00562F72">
        <w:rPr>
          <w:rFonts w:eastAsia="Calibri" w:hAnsi="Calibri" w:cs="Calibri"/>
          <w:b/>
          <w:bCs/>
          <w:noProof/>
          <w:color w:val="0033CC"/>
        </w:rPr>
        <w:t>202</w:t>
      </w:r>
      <w:r w:rsidR="005B3564">
        <w:rPr>
          <w:rFonts w:eastAsia="Calibri" w:hAnsi="Calibri" w:cs="Calibri"/>
          <w:b/>
          <w:bCs/>
          <w:noProof/>
          <w:color w:val="0033CC"/>
        </w:rPr>
        <w:t>3</w:t>
      </w:r>
      <w:r w:rsidR="0011420F" w:rsidRPr="00562F72">
        <w:rPr>
          <w:rFonts w:eastAsia="Calibri" w:hAnsi="Calibri" w:cs="Calibri"/>
          <w:b/>
          <w:bCs/>
          <w:noProof/>
          <w:color w:val="0033CC"/>
        </w:rPr>
        <w:t>)</w:t>
      </w:r>
    </w:p>
    <w:p w14:paraId="6098FB14" w14:textId="77777777" w:rsidR="0011420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67E52420" w14:textId="5D724CAE" w:rsidR="0011420F" w:rsidRPr="00CD68C3" w:rsidRDefault="0011420F"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r>
        <w:rPr>
          <w:rFonts w:eastAsia="Calibri" w:hAnsi="Calibri" w:cs="Calibri"/>
          <w:b/>
          <w:bCs/>
          <w:noProof/>
        </w:rPr>
        <w:tab/>
      </w:r>
      <w:r w:rsidRPr="00CD68C3">
        <w:rPr>
          <w:rFonts w:hAnsi="Times New Roman" w:cs="Times New Roman"/>
        </w:rPr>
        <w:t>The pre-sessional working group will be held in closed meeting. It will prepare lists of issues for the following States parties that are scheduled to be considered at future sessions of the Committee:</w:t>
      </w:r>
      <w:r w:rsidRPr="00CD68C3">
        <w:rPr>
          <w:rFonts w:hAnsi="Times New Roman" w:cs="Times New Roman"/>
          <w:iCs/>
        </w:rPr>
        <w:t xml:space="preserve"> </w:t>
      </w:r>
      <w:r w:rsidR="00810412" w:rsidRPr="00CD68C3">
        <w:rPr>
          <w:rFonts w:hAnsi="Times New Roman" w:cs="Times New Roman"/>
          <w:b/>
        </w:rPr>
        <w:t>Lao People’s Democratic Republic and Saudi Arabia</w:t>
      </w:r>
      <w:r w:rsidRPr="00CD68C3">
        <w:rPr>
          <w:rFonts w:hAnsi="Times New Roman" w:cs="Times New Roman"/>
        </w:rPr>
        <w:t xml:space="preserve">. </w:t>
      </w:r>
      <w:r w:rsidRPr="00CD68C3">
        <w:rPr>
          <w:rFonts w:hAnsi="Times New Roman" w:cs="Times New Roman"/>
          <w:iCs/>
        </w:rPr>
        <w:t xml:space="preserve">In addition, it will prepare </w:t>
      </w:r>
      <w:r w:rsidRPr="00CD68C3">
        <w:rPr>
          <w:rFonts w:hAnsi="Times New Roman" w:cs="Times New Roman"/>
          <w:b/>
          <w:iCs/>
        </w:rPr>
        <w:t>list</w:t>
      </w:r>
      <w:r w:rsidR="00BC63D5" w:rsidRPr="00CD68C3">
        <w:rPr>
          <w:rFonts w:hAnsi="Times New Roman" w:cs="Times New Roman"/>
          <w:b/>
          <w:iCs/>
        </w:rPr>
        <w:t>s</w:t>
      </w:r>
      <w:r w:rsidRPr="00CD68C3">
        <w:rPr>
          <w:rFonts w:hAnsi="Times New Roman" w:cs="Times New Roman"/>
          <w:b/>
          <w:iCs/>
        </w:rPr>
        <w:t xml:space="preserve"> of issues prior to reporting for </w:t>
      </w:r>
      <w:r w:rsidR="00810412" w:rsidRPr="00CD68C3">
        <w:rPr>
          <w:rFonts w:hAnsi="Times New Roman" w:cs="Times New Roman"/>
          <w:b/>
          <w:iCs/>
        </w:rPr>
        <w:t>the Bahamas, Ireland, Israel, Mauritius, Mexico and Romania</w:t>
      </w:r>
      <w:r w:rsidRPr="00CD68C3" w:rsidDel="000064C3">
        <w:rPr>
          <w:rFonts w:hAnsi="Times New Roman" w:cs="Times New Roman"/>
          <w:b/>
          <w:iCs/>
        </w:rPr>
        <w:t xml:space="preserve"> </w:t>
      </w:r>
      <w:r w:rsidRPr="00CD68C3">
        <w:rPr>
          <w:rFonts w:hAnsi="Times New Roman" w:cs="Times New Roman"/>
          <w:iCs/>
        </w:rPr>
        <w:t xml:space="preserve">under the simplified reporting procedure. </w:t>
      </w:r>
      <w:r w:rsidRPr="00CD68C3">
        <w:rPr>
          <w:rFonts w:hAnsi="Times New Roman" w:cs="Times New Roman"/>
        </w:rPr>
        <w:t>The pre-sessional working group prepares lists of issues and questions for States parties that normally are scheduled to be reviewed two sessions later (does not apply to lists of issues prior to reporting), except that this sequence has been delayed due to the COVID-19 pandemic.</w:t>
      </w:r>
    </w:p>
    <w:p w14:paraId="5CA7D51C" w14:textId="77777777" w:rsidR="0011420F" w:rsidRPr="00CD68C3" w:rsidRDefault="0011420F" w:rsidP="0011420F">
      <w:pPr>
        <w:ind w:right="-432" w:firstLine="720"/>
        <w:jc w:val="both"/>
        <w:rPr>
          <w:rFonts w:eastAsia="Times New Roman Bold" w:hAnsi="Times New Roman" w:cs="Times New Roman"/>
        </w:rPr>
      </w:pPr>
    </w:p>
    <w:p w14:paraId="2DA78C2F" w14:textId="04F49185" w:rsidR="006B678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t>Receiving information from NHRIs at an early stage of the reporting process is of critical importance. NHRIs are therefore invited to submit written contributions for the development of the lists of issues and lists of issues prior to reporting by the pre-sessional working group. N</w:t>
      </w:r>
      <w:r w:rsidR="003A7CC1">
        <w:t>HRIs</w:t>
      </w:r>
      <w:r>
        <w:t xml:space="preserve"> wishing to submit written information to the pre-sessional working group should follow the same procedure as for the submission of written information for the session (see above). Written N</w:t>
      </w:r>
      <w:r w:rsidR="003A7CC1">
        <w:t>HRI</w:t>
      </w:r>
      <w:r>
        <w:t xml:space="preserve">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and should be </w:t>
      </w:r>
      <w:r w:rsidRPr="000D198F">
        <w:t xml:space="preserve">sent </w:t>
      </w:r>
      <w:r w:rsidRPr="00142774">
        <w:rPr>
          <w:b/>
        </w:rPr>
        <w:t xml:space="preserve">by </w:t>
      </w:r>
      <w:r w:rsidR="003317EE">
        <w:rPr>
          <w:b/>
        </w:rPr>
        <w:t>11</w:t>
      </w:r>
      <w:r w:rsidR="00BC63D5">
        <w:rPr>
          <w:b/>
        </w:rPr>
        <w:t xml:space="preserve"> </w:t>
      </w:r>
      <w:r w:rsidR="00810412">
        <w:rPr>
          <w:b/>
        </w:rPr>
        <w:t>September</w:t>
      </w:r>
      <w:r>
        <w:rPr>
          <w:b/>
        </w:rPr>
        <w:t xml:space="preserve"> </w:t>
      </w:r>
      <w:r w:rsidRPr="00142774">
        <w:rPr>
          <w:rFonts w:ascii="Times New Roman Bold"/>
        </w:rPr>
        <w:t>202</w:t>
      </w:r>
      <w:r w:rsidR="005B3564">
        <w:rPr>
          <w:rFonts w:ascii="Times New Roman Bold"/>
        </w:rPr>
        <w:t>3</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FB1748" w:rsidRPr="00060431">
        <w:rPr>
          <w:u w:val="single"/>
        </w:rPr>
        <w:t>ohchr-</w:t>
      </w:r>
      <w:hyperlink r:id="rId9" w:history="1">
        <w:r w:rsidR="00FB1748" w:rsidRPr="00906191">
          <w:rPr>
            <w:rStyle w:val="Hyperlink"/>
          </w:rPr>
          <w:t>cedaw@un.org</w:t>
        </w:r>
      </w:hyperlink>
      <w:r>
        <w:t>.</w:t>
      </w:r>
    </w:p>
    <w:p w14:paraId="0FB9A7F7" w14:textId="77777777" w:rsidR="006209CE" w:rsidRDefault="006209CE" w:rsidP="006209CE">
      <w:pPr>
        <w:ind w:firstLine="720"/>
        <w:jc w:val="both"/>
        <w:rPr>
          <w:shd w:val="clear" w:color="auto" w:fill="00FFFF"/>
        </w:rPr>
      </w:pPr>
    </w:p>
    <w:p w14:paraId="606D6DBE" w14:textId="0C860977"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00A3649B">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14:paraId="61180902" w14:textId="77777777" w:rsidR="006209CE" w:rsidRPr="00562F72" w:rsidRDefault="006209CE" w:rsidP="006209CE">
      <w:pPr>
        <w:pStyle w:val="Default"/>
        <w:rPr>
          <w:rFonts w:eastAsia="Calibri"/>
          <w:bCs/>
          <w:noProof/>
        </w:rPr>
      </w:pPr>
    </w:p>
    <w:p w14:paraId="721E7CA6" w14:textId="77777777"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14:paraId="16A0CDD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14:paraId="1EDE1AFE" w14:textId="71CA7EB9" w:rsidR="00BC63D5" w:rsidRPr="00562F72" w:rsidRDefault="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4914D0" w:rsidRPr="006B678F">
        <w:rPr>
          <w:rFonts w:eastAsiaTheme="minorHAnsi" w:hAnsi="Times New Roman" w:cs="Times New Roman"/>
          <w:u w:val="single"/>
          <w:bdr w:val="none" w:sz="0" w:space="0" w:color="auto"/>
          <w:lang w:val="en-GB"/>
        </w:rPr>
        <w:t>ohchr</w:t>
      </w:r>
      <w:proofErr w:type="spellEnd"/>
      <w:r w:rsidR="004914D0" w:rsidRPr="006B678F">
        <w:rPr>
          <w:rFonts w:eastAsiaTheme="minorHAnsi" w:hAnsi="Times New Roman" w:cs="Times New Roman"/>
          <w:u w:val="single"/>
          <w:bdr w:val="none" w:sz="0" w:space="0" w:color="auto"/>
          <w:lang w:val="en-GB"/>
        </w:rPr>
        <w:t>-</w:t>
      </w:r>
      <w:hyperlink r:id="rId10" w:history="1">
        <w:r w:rsidR="004914D0" w:rsidRPr="00236A20">
          <w:rPr>
            <w:rStyle w:val="Hyperlink"/>
          </w:rPr>
          <w:t>cedaw@un.org</w:t>
        </w:r>
      </w:hyperlink>
      <w:r w:rsidRPr="00562F72">
        <w:rPr>
          <w:rFonts w:eastAsiaTheme="minorHAnsi" w:hAnsi="Times New Roman" w:cs="Times New Roman"/>
          <w:bdr w:val="none" w:sz="0" w:space="0" w:color="auto"/>
          <w:lang w:val="en-GB"/>
        </w:rPr>
        <w:t>. The deadline for the submission of written information by N</w:t>
      </w:r>
      <w:r>
        <w:rPr>
          <w:rFonts w:eastAsiaTheme="minorHAnsi" w:hAnsi="Times New Roman" w:cs="Times New Roman"/>
          <w:bdr w:val="none" w:sz="0" w:space="0" w:color="auto"/>
          <w:lang w:val="en-GB"/>
        </w:rPr>
        <w:t>HRIs</w:t>
      </w:r>
      <w:r w:rsidRPr="00562F72">
        <w:rPr>
          <w:rFonts w:eastAsiaTheme="minorHAnsi" w:hAnsi="Times New Roman" w:cs="Times New Roman"/>
          <w:bdr w:val="none" w:sz="0" w:space="0" w:color="auto"/>
          <w:lang w:val="en-GB"/>
        </w:rPr>
        <w:t xml:space="preserve"> is </w:t>
      </w:r>
      <w:r w:rsidR="004914D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D7E79">
        <w:rPr>
          <w:rFonts w:eastAsiaTheme="minorHAnsi" w:hAnsi="Times New Roman" w:cs="Times New Roman"/>
          <w:bdr w:val="none" w:sz="0" w:space="0" w:color="auto"/>
          <w:lang w:val="en-GB"/>
        </w:rPr>
        <w:t xml:space="preserve"> (</w:t>
      </w:r>
      <w:proofErr w:type="gramStart"/>
      <w:r w:rsidR="00BD7E79">
        <w:rPr>
          <w:rFonts w:eastAsiaTheme="minorHAnsi" w:hAnsi="Times New Roman" w:cs="Times New Roman"/>
          <w:bdr w:val="none" w:sz="0" w:space="0" w:color="auto"/>
          <w:lang w:val="en-GB"/>
        </w:rPr>
        <w:t>i.e.</w:t>
      </w:r>
      <w:proofErr w:type="gramEnd"/>
      <w:r w:rsidR="00BD7E79">
        <w:rPr>
          <w:rFonts w:eastAsiaTheme="minorHAnsi" w:hAnsi="Times New Roman" w:cs="Times New Roman"/>
          <w:bdr w:val="none" w:sz="0" w:space="0" w:color="auto"/>
          <w:lang w:val="en-GB"/>
        </w:rPr>
        <w:t xml:space="preserve"> </w:t>
      </w:r>
      <w:r w:rsidR="003317EE">
        <w:rPr>
          <w:rFonts w:eastAsiaTheme="minorHAnsi" w:hAnsi="Times New Roman" w:cs="Times New Roman"/>
          <w:bdr w:val="none" w:sz="0" w:space="0" w:color="auto"/>
          <w:lang w:val="en-GB"/>
        </w:rPr>
        <w:t>11</w:t>
      </w:r>
      <w:r w:rsidR="00BC63D5">
        <w:rPr>
          <w:rFonts w:eastAsiaTheme="minorHAnsi" w:hAnsi="Times New Roman" w:cs="Times New Roman"/>
          <w:bdr w:val="none" w:sz="0" w:space="0" w:color="auto"/>
          <w:lang w:val="en-GB"/>
        </w:rPr>
        <w:t xml:space="preserve"> </w:t>
      </w:r>
      <w:r w:rsidR="00810412">
        <w:rPr>
          <w:rFonts w:eastAsiaTheme="minorHAnsi" w:hAnsi="Times New Roman" w:cs="Times New Roman"/>
          <w:bdr w:val="none" w:sz="0" w:space="0" w:color="auto"/>
          <w:lang w:val="en-GB"/>
        </w:rPr>
        <w:t>September</w:t>
      </w:r>
      <w:r w:rsidR="00BC63D5">
        <w:rPr>
          <w:rFonts w:eastAsiaTheme="minorHAnsi" w:hAnsi="Times New Roman" w:cs="Times New Roman"/>
          <w:bdr w:val="none" w:sz="0" w:space="0" w:color="auto"/>
          <w:lang w:val="en-GB"/>
        </w:rPr>
        <w:t xml:space="preserve"> 202</w:t>
      </w:r>
      <w:r w:rsidR="005B3564">
        <w:rPr>
          <w:rFonts w:eastAsiaTheme="minorHAnsi" w:hAnsi="Times New Roman" w:cs="Times New Roman"/>
          <w:bdr w:val="none" w:sz="0" w:space="0" w:color="auto"/>
          <w:lang w:val="en-GB"/>
        </w:rPr>
        <w:t>3</w:t>
      </w:r>
      <w:r w:rsidR="00BC63D5">
        <w:rPr>
          <w:rFonts w:eastAsiaTheme="minorHAnsi" w:hAnsi="Times New Roman" w:cs="Times New Roman"/>
          <w:bdr w:val="none" w:sz="0" w:space="0" w:color="auto"/>
          <w:lang w:val="en-GB"/>
        </w:rPr>
        <w:t xml:space="preserve"> for the 8</w:t>
      </w:r>
      <w:r w:rsidR="00810412">
        <w:rPr>
          <w:rFonts w:eastAsiaTheme="minorHAnsi" w:hAnsi="Times New Roman" w:cs="Times New Roman"/>
          <w:bdr w:val="none" w:sz="0" w:space="0" w:color="auto"/>
          <w:lang w:val="en-GB"/>
        </w:rPr>
        <w:t>6</w:t>
      </w:r>
      <w:r w:rsidR="005B3564" w:rsidRPr="009E48A6">
        <w:rPr>
          <w:rFonts w:eastAsiaTheme="minorHAnsi" w:hAnsi="Times New Roman" w:cs="Times New Roman"/>
          <w:bdr w:val="none" w:sz="0" w:space="0" w:color="auto"/>
          <w:vertAlign w:val="superscript"/>
          <w:lang w:val="en-GB"/>
        </w:rPr>
        <w:t>th</w:t>
      </w:r>
      <w:r w:rsidR="00BC63D5">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49BE3D51"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14:paraId="22432B5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11"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05E34796" w14:textId="77777777" w:rsidR="006209CE" w:rsidRPr="00D434A5"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14:paraId="7B3DECD4" w14:textId="006C77C5" w:rsidR="006209CE" w:rsidRPr="00972E76" w:rsidRDefault="003317E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VII</w:t>
      </w:r>
      <w:r w:rsidR="00112A24">
        <w:rPr>
          <w:rFonts w:eastAsia="Calibri" w:hAnsi="Calibri" w:cs="Calibri"/>
          <w:b/>
          <w:bCs/>
          <w:noProof/>
          <w:color w:val="0000CC"/>
        </w:rPr>
        <w:t>I</w:t>
      </w:r>
      <w:r w:rsidR="006209CE" w:rsidRPr="00972E76">
        <w:rPr>
          <w:rFonts w:eastAsia="Calibri" w:hAnsi="Calibri" w:cs="Calibri"/>
          <w:b/>
          <w:bCs/>
          <w:noProof/>
          <w:color w:val="0000CC"/>
        </w:rPr>
        <w:t>.</w:t>
      </w:r>
      <w:r w:rsidR="006209CE" w:rsidRPr="00972E76">
        <w:rPr>
          <w:rFonts w:eastAsia="Calibri" w:hAnsi="Calibri" w:cs="Calibri"/>
          <w:b/>
          <w:bCs/>
          <w:noProof/>
          <w:color w:val="0000CC"/>
        </w:rPr>
        <w:tab/>
      </w:r>
      <w:r w:rsidR="004914D0">
        <w:rPr>
          <w:rFonts w:eastAsia="Calibri" w:hAnsi="Calibri" w:cs="Calibri"/>
          <w:b/>
          <w:bCs/>
          <w:noProof/>
          <w:color w:val="0000CC"/>
        </w:rPr>
        <w:t>Informal public m</w:t>
      </w:r>
      <w:r w:rsidR="006209CE" w:rsidRPr="00972E76">
        <w:rPr>
          <w:rFonts w:eastAsia="Calibri" w:hAnsi="Calibri" w:cs="Calibri"/>
          <w:b/>
          <w:bCs/>
          <w:noProof/>
          <w:color w:val="0000CC"/>
        </w:rPr>
        <w:t xml:space="preserve">eetings with NHRIs </w:t>
      </w:r>
      <w:r w:rsidR="006209CE">
        <w:rPr>
          <w:rFonts w:eastAsia="Calibri" w:hAnsi="Calibri" w:cs="Calibri"/>
          <w:b/>
          <w:bCs/>
          <w:noProof/>
          <w:color w:val="0000CC"/>
        </w:rPr>
        <w:t xml:space="preserve">during the </w:t>
      </w:r>
      <w:r w:rsidR="004914D0">
        <w:rPr>
          <w:rFonts w:eastAsia="Calibri" w:hAnsi="Calibri" w:cs="Calibri"/>
          <w:b/>
          <w:bCs/>
          <w:noProof/>
          <w:color w:val="0000CC"/>
        </w:rPr>
        <w:t>8</w:t>
      </w:r>
      <w:r w:rsidR="00810412">
        <w:rPr>
          <w:rFonts w:eastAsia="Calibri" w:hAnsi="Calibri" w:cs="Calibri"/>
          <w:b/>
          <w:bCs/>
          <w:noProof/>
          <w:color w:val="0000CC"/>
        </w:rPr>
        <w:t>6</w:t>
      </w:r>
      <w:r w:rsidR="00112A24" w:rsidRPr="009E48A6">
        <w:rPr>
          <w:rFonts w:eastAsia="Calibri" w:hAnsi="Calibri" w:cs="Calibri"/>
          <w:b/>
          <w:bCs/>
          <w:noProof/>
          <w:color w:val="0000CC"/>
          <w:vertAlign w:val="superscript"/>
        </w:rPr>
        <w:t>th</w:t>
      </w:r>
      <w:r w:rsidR="006209CE">
        <w:rPr>
          <w:rFonts w:eastAsia="Calibri" w:hAnsi="Calibri" w:cs="Calibri"/>
          <w:b/>
          <w:bCs/>
          <w:noProof/>
          <w:color w:val="0000CC"/>
        </w:rPr>
        <w:t xml:space="preserve"> session</w:t>
      </w:r>
    </w:p>
    <w:p w14:paraId="11B368B8" w14:textId="77777777" w:rsidR="006209CE" w:rsidRDefault="006209CE" w:rsidP="006209CE">
      <w:pPr>
        <w:rPr>
          <w:rFonts w:ascii="Times New Roman Bold" w:eastAsia="Times New Roman Bold" w:hAnsi="Times New Roman Bold" w:cs="Times New Roman Bold"/>
        </w:rPr>
      </w:pPr>
    </w:p>
    <w:p w14:paraId="2AC51D4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NHRIs have the possibility to brief the Committee </w:t>
      </w:r>
      <w:proofErr w:type="gramStart"/>
      <w:r>
        <w:t>as a whole in</w:t>
      </w:r>
      <w:proofErr w:type="gramEnd"/>
      <w:r>
        <w:t xml:space="preserve"> </w:t>
      </w:r>
      <w:r w:rsidR="004914D0">
        <w:t>in</w:t>
      </w:r>
      <w:r>
        <w:t xml:space="preserve">formal public meetings with interpretation into the working languages of the Committee (English, French and Spanish; exceptionally Arabic, Chinese and Russian), as well as in informal private meetings </w:t>
      </w:r>
      <w:r w:rsidR="003A7CC1">
        <w:t xml:space="preserve">without interpretation </w:t>
      </w:r>
      <w:r>
        <w:t>at the request of the NHRI and closely preceding the dialogue.</w:t>
      </w:r>
    </w:p>
    <w:p w14:paraId="6702179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56500F63" w14:textId="327C13B7" w:rsidR="00AC3901" w:rsidRDefault="006209CE"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E70CF1">
        <w:t>T</w:t>
      </w:r>
      <w:r w:rsidR="004914D0">
        <w:t xml:space="preserve">hese informal public meetings </w:t>
      </w:r>
      <w:r w:rsidR="004914D0" w:rsidRPr="008D15ED">
        <w:rPr>
          <w:b/>
        </w:rPr>
        <w:t xml:space="preserve">will be held </w:t>
      </w:r>
      <w:r w:rsidR="004914D0">
        <w:t xml:space="preserve">on </w:t>
      </w:r>
      <w:r w:rsidR="004914D0">
        <w:rPr>
          <w:b/>
          <w:bCs/>
        </w:rPr>
        <w:t>Monday</w:t>
      </w:r>
      <w:r w:rsidR="004914D0" w:rsidRPr="000249E2">
        <w:rPr>
          <w:rFonts w:ascii="Times New Roman Bold"/>
        </w:rPr>
        <w:t xml:space="preserve">, </w:t>
      </w:r>
      <w:r w:rsidR="00810412">
        <w:rPr>
          <w:rFonts w:ascii="Times New Roman Bold"/>
        </w:rPr>
        <w:t>9</w:t>
      </w:r>
      <w:r w:rsidR="004914D0">
        <w:rPr>
          <w:rFonts w:ascii="Times New Roman Bold"/>
        </w:rPr>
        <w:t xml:space="preserve"> </w:t>
      </w:r>
      <w:r w:rsidR="00810412">
        <w:rPr>
          <w:rFonts w:ascii="Times New Roman Bold"/>
        </w:rPr>
        <w:t>October</w:t>
      </w:r>
      <w:r w:rsidR="004914D0">
        <w:rPr>
          <w:rFonts w:ascii="Times New Roman Bold"/>
        </w:rPr>
        <w:t xml:space="preserve"> 202</w:t>
      </w:r>
      <w:r w:rsidR="00112A24">
        <w:rPr>
          <w:rFonts w:ascii="Times New Roman Bold"/>
        </w:rPr>
        <w:t>3</w:t>
      </w:r>
      <w:r w:rsidR="004914D0">
        <w:t xml:space="preserve"> from </w:t>
      </w:r>
      <w:r w:rsidR="002B355F">
        <w:rPr>
          <w:rFonts w:ascii="Times New Roman Bold"/>
        </w:rPr>
        <w:t>16:30 to 17:00</w:t>
      </w:r>
      <w:r w:rsidR="004914D0">
        <w:rPr>
          <w:rFonts w:ascii="Times New Roman Bold"/>
        </w:rPr>
        <w:t>,</w:t>
      </w:r>
      <w:r w:rsidR="004914D0">
        <w:t xml:space="preserve"> for the countries that will be considered during the first week </w:t>
      </w:r>
      <w:r w:rsidR="004914D0">
        <w:rPr>
          <w:rFonts w:ascii="Times New Roman Bold"/>
        </w:rPr>
        <w:t>(</w:t>
      </w:r>
      <w:r w:rsidR="00810412">
        <w:rPr>
          <w:rFonts w:ascii="Times New Roman Bold"/>
        </w:rPr>
        <w:t xml:space="preserve">Bhutan, the Philippines, Jamaica </w:t>
      </w:r>
      <w:r w:rsidR="00810412" w:rsidRPr="007F0809">
        <w:rPr>
          <w:rFonts w:ascii="Times New Roman Bold"/>
        </w:rPr>
        <w:t xml:space="preserve">and </w:t>
      </w:r>
      <w:r w:rsidR="00810412">
        <w:rPr>
          <w:rFonts w:ascii="Times New Roman Bold"/>
        </w:rPr>
        <w:t>Guatemala</w:t>
      </w:r>
      <w:r w:rsidR="004914D0">
        <w:rPr>
          <w:rFonts w:ascii="Times New Roman Bold"/>
        </w:rPr>
        <w:t>)</w:t>
      </w:r>
      <w:r w:rsidR="004914D0">
        <w:t xml:space="preserve">, </w:t>
      </w:r>
      <w:r w:rsidR="003A7CC1">
        <w:t xml:space="preserve">and </w:t>
      </w:r>
      <w:r w:rsidR="004914D0">
        <w:t xml:space="preserve">on </w:t>
      </w:r>
      <w:r w:rsidR="004914D0">
        <w:rPr>
          <w:b/>
          <w:bCs/>
        </w:rPr>
        <w:t>Monday</w:t>
      </w:r>
      <w:r w:rsidR="004914D0" w:rsidRPr="000249E2">
        <w:rPr>
          <w:rFonts w:ascii="Times New Roman Bold"/>
        </w:rPr>
        <w:t xml:space="preserve">, </w:t>
      </w:r>
      <w:r w:rsidR="00112A24">
        <w:rPr>
          <w:rFonts w:ascii="Times New Roman Bold"/>
        </w:rPr>
        <w:t>1</w:t>
      </w:r>
      <w:r w:rsidR="00810412">
        <w:rPr>
          <w:rFonts w:ascii="Times New Roman Bold"/>
        </w:rPr>
        <w:t>6</w:t>
      </w:r>
      <w:r w:rsidR="004914D0">
        <w:rPr>
          <w:rFonts w:ascii="Times New Roman Bold"/>
        </w:rPr>
        <w:t xml:space="preserve"> </w:t>
      </w:r>
      <w:r w:rsidR="00810412">
        <w:rPr>
          <w:rFonts w:ascii="Times New Roman Bold"/>
        </w:rPr>
        <w:t>October</w:t>
      </w:r>
      <w:r w:rsidR="004914D0">
        <w:rPr>
          <w:rFonts w:ascii="Times New Roman Bold"/>
        </w:rPr>
        <w:t xml:space="preserve"> 202</w:t>
      </w:r>
      <w:r w:rsidR="00112A24">
        <w:rPr>
          <w:rFonts w:ascii="Times New Roman Bold"/>
        </w:rPr>
        <w:t>3</w:t>
      </w:r>
      <w:r w:rsidR="004914D0">
        <w:rPr>
          <w:rFonts w:ascii="Times New Roman Bold"/>
        </w:rPr>
        <w:t xml:space="preserve"> </w:t>
      </w:r>
      <w:r w:rsidR="004914D0">
        <w:t>from</w:t>
      </w:r>
      <w:r w:rsidR="004914D0">
        <w:rPr>
          <w:rFonts w:ascii="Times New Roman Bold"/>
        </w:rPr>
        <w:t xml:space="preserve"> </w:t>
      </w:r>
      <w:r w:rsidR="002B355F">
        <w:rPr>
          <w:rFonts w:ascii="Times New Roman Bold"/>
        </w:rPr>
        <w:t>16:30 to 17:00</w:t>
      </w:r>
      <w:r w:rsidR="004914D0" w:rsidRPr="003B4FEA">
        <w:rPr>
          <w:rFonts w:ascii="Times New Roman Bold"/>
        </w:rPr>
        <w:t>,</w:t>
      </w:r>
      <w:r w:rsidR="004914D0">
        <w:t xml:space="preserve"> for the countries that will be considered during the second week </w:t>
      </w:r>
      <w:r w:rsidR="004914D0">
        <w:rPr>
          <w:rFonts w:ascii="Times New Roman Bold"/>
        </w:rPr>
        <w:t>(</w:t>
      </w:r>
      <w:r w:rsidR="00810412">
        <w:rPr>
          <w:rFonts w:ascii="Times New Roman Bold"/>
        </w:rPr>
        <w:t>France</w:t>
      </w:r>
      <w:r w:rsidR="00810412" w:rsidRPr="007F0809">
        <w:rPr>
          <w:rFonts w:ascii="Times New Roman Bold"/>
        </w:rPr>
        <w:t xml:space="preserve">, </w:t>
      </w:r>
      <w:r w:rsidR="00810412">
        <w:rPr>
          <w:rFonts w:ascii="Times New Roman Bold"/>
        </w:rPr>
        <w:t>Albania,</w:t>
      </w:r>
      <w:r w:rsidR="00810412" w:rsidRPr="007F0809">
        <w:rPr>
          <w:rFonts w:ascii="Times New Roman Bold"/>
        </w:rPr>
        <w:t xml:space="preserve"> </w:t>
      </w:r>
      <w:r w:rsidR="00810412">
        <w:rPr>
          <w:rFonts w:ascii="Times New Roman Bold"/>
        </w:rPr>
        <w:t xml:space="preserve">Malawi </w:t>
      </w:r>
      <w:r w:rsidR="00810412" w:rsidRPr="007F0809">
        <w:rPr>
          <w:rFonts w:ascii="Times New Roman Bold"/>
        </w:rPr>
        <w:t xml:space="preserve">and </w:t>
      </w:r>
      <w:r w:rsidR="00810412">
        <w:rPr>
          <w:rFonts w:ascii="Times New Roman Bold"/>
        </w:rPr>
        <w:t>Uruguay</w:t>
      </w:r>
      <w:r w:rsidR="004914D0">
        <w:rPr>
          <w:rFonts w:ascii="Times New Roman Bold"/>
        </w:rPr>
        <w:t>)</w:t>
      </w:r>
      <w:r w:rsidR="004914D0">
        <w:t xml:space="preserve"> </w:t>
      </w:r>
      <w:r w:rsidR="005D4C61">
        <w:t>and third week (</w:t>
      </w:r>
      <w:r w:rsidR="00810412">
        <w:rPr>
          <w:b/>
        </w:rPr>
        <w:t>Nicaragua</w:t>
      </w:r>
      <w:r w:rsidR="005D4C61">
        <w:t xml:space="preserve">) </w:t>
      </w:r>
      <w:r w:rsidR="004914D0">
        <w:t>of the 8</w:t>
      </w:r>
      <w:r w:rsidR="00810412">
        <w:t>6</w:t>
      </w:r>
      <w:r w:rsidR="00112A24" w:rsidRPr="009E48A6">
        <w:rPr>
          <w:vertAlign w:val="superscript"/>
        </w:rPr>
        <w:t>th</w:t>
      </w:r>
      <w:r w:rsidR="004914D0">
        <w:t xml:space="preserve"> session. The meetings will be held </w:t>
      </w:r>
      <w:r w:rsidR="00AC3901">
        <w:t xml:space="preserve">in </w:t>
      </w:r>
      <w:r w:rsidR="00AC3901">
        <w:rPr>
          <w:rFonts w:ascii="Times New Roman Bold"/>
        </w:rPr>
        <w:t xml:space="preserve">Conference Room XXIII </w:t>
      </w:r>
      <w:r w:rsidR="00AC3901">
        <w:t>at the Palais des Nations in Geneva and are open to the public. For the schedule of consideration of States parties</w:t>
      </w:r>
      <w:r w:rsidR="00AC3901">
        <w:rPr>
          <w:rFonts w:hAnsi="Times New Roman"/>
        </w:rPr>
        <w:t xml:space="preserve">’ </w:t>
      </w:r>
      <w:r w:rsidR="00AC3901">
        <w:t>reports, please consult the Committee</w:t>
      </w:r>
      <w:r w:rsidR="00AC3901">
        <w:rPr>
          <w:rFonts w:hAnsi="Times New Roman"/>
        </w:rPr>
        <w:t>’</w:t>
      </w:r>
      <w:r w:rsidR="00AC3901">
        <w:t>s website for the 8</w:t>
      </w:r>
      <w:r w:rsidR="00810412">
        <w:t>6</w:t>
      </w:r>
      <w:r w:rsidR="00112A24" w:rsidRPr="009E48A6">
        <w:rPr>
          <w:vertAlign w:val="superscript"/>
        </w:rPr>
        <w:t>th</w:t>
      </w:r>
      <w:r w:rsidR="00AC3901">
        <w:t xml:space="preserve"> session at</w:t>
      </w:r>
      <w:r w:rsidR="00112A24">
        <w:t>:</w:t>
      </w:r>
      <w:r w:rsidR="00AC3901">
        <w:rPr>
          <w:rFonts w:eastAsiaTheme="minorEastAsia" w:hAnsi="Times New Roman" w:cs="Times New Roman"/>
          <w:noProof/>
          <w:color w:val="0000CC"/>
          <w:u w:val="single"/>
          <w:lang w:eastAsia="en-GB"/>
        </w:rPr>
        <w:t xml:space="preserve"> </w:t>
      </w:r>
      <w:r w:rsidR="00C82B6C" w:rsidRPr="00C82B6C">
        <w:rPr>
          <w:rStyle w:val="Hyperlink"/>
          <w:rFonts w:eastAsia="Calibri" w:hAnsi="Calibri" w:cs="Calibri"/>
          <w:bCs/>
          <w:noProof/>
          <w:color w:val="0000CC"/>
          <w:u w:val="none"/>
          <w:lang w:val="en-GB"/>
        </w:rPr>
        <w:t xml:space="preserve"> </w:t>
      </w:r>
      <w:hyperlink r:id="rId12" w:history="1">
        <w:r w:rsidR="00CD68C3" w:rsidRPr="00937B28">
          <w:rPr>
            <w:rStyle w:val="Hyperlink"/>
          </w:rPr>
          <w:t>https://tbinternet.ohchr.org/_layouts/15/treatybodyexternal/SessionDetails1.aspx?SessionID=2670&amp;Lang=en</w:t>
        </w:r>
      </w:hyperlink>
      <w:r w:rsidR="00CD68C3">
        <w:t xml:space="preserve"> </w:t>
      </w:r>
    </w:p>
    <w:p w14:paraId="586B3BC1" w14:textId="77777777" w:rsidR="00AC3901" w:rsidRDefault="00AC3901"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24E03F72" w14:textId="245924D4" w:rsidR="006209CE" w:rsidRDefault="00AC3901"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r>
        <w:tab/>
        <w:t xml:space="preserve">NHRIs </w:t>
      </w:r>
      <w:r w:rsidR="00C82B6C">
        <w:t>should inform the Secretariat</w:t>
      </w:r>
      <w:r>
        <w:t xml:space="preserve"> whether they wish to participate in t</w:t>
      </w:r>
      <w:r w:rsidRPr="007F0809">
        <w:t>he</w:t>
      </w:r>
      <w:r>
        <w:t>se</w:t>
      </w:r>
      <w:r w:rsidRPr="007F0809">
        <w:t xml:space="preserve"> meetings</w:t>
      </w:r>
      <w:r>
        <w:t xml:space="preserve"> either</w:t>
      </w:r>
      <w:r w:rsidRPr="007F0809">
        <w:t xml:space="preserve"> </w:t>
      </w:r>
      <w:r w:rsidRPr="00FC6FB0">
        <w:rPr>
          <w:b/>
        </w:rPr>
        <w:t>physically or remotely</w:t>
      </w:r>
      <w:r>
        <w:t xml:space="preserve"> via</w:t>
      </w:r>
      <w:r w:rsidRPr="007F0809">
        <w:t xml:space="preserve"> Zoom </w:t>
      </w:r>
      <w:r>
        <w:t>(</w:t>
      </w:r>
      <w:r w:rsidRPr="00FC6FB0">
        <w:rPr>
          <w:b/>
        </w:rPr>
        <w:t>with interpretation</w:t>
      </w:r>
      <w:r>
        <w:t xml:space="preserve"> services). The meetings</w:t>
      </w:r>
      <w:r w:rsidR="004914D0">
        <w:t xml:space="preserve"> will </w:t>
      </w:r>
      <w:r>
        <w:t xml:space="preserve">also </w:t>
      </w:r>
      <w:r w:rsidR="004914D0">
        <w:t xml:space="preserve">be publicly webcast on UN Web TV: </w:t>
      </w:r>
      <w:proofErr w:type="gramStart"/>
      <w:r w:rsidR="004914D0" w:rsidRPr="001A24AC">
        <w:rPr>
          <w:b/>
          <w:color w:val="0000CC"/>
          <w:u w:val="single"/>
          <w:lang w:eastAsia="fr-FR"/>
        </w:rPr>
        <w:t>http://webtv.un.org/meetings-events/</w:t>
      </w:r>
      <w:proofErr w:type="gramEnd"/>
      <w:r w:rsidR="006209CE">
        <w:t xml:space="preserve"> </w:t>
      </w:r>
    </w:p>
    <w:p w14:paraId="49EEB435" w14:textId="77777777" w:rsidR="006209CE"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p>
    <w:p w14:paraId="65842D25" w14:textId="123D3C10" w:rsidR="006209CE" w:rsidRPr="004837C1"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Fonts w:ascii="Times New Roman Bold"/>
          <w:lang w:val="en-GB"/>
        </w:rPr>
      </w:pPr>
      <w:r>
        <w:lastRenderedPageBreak/>
        <w:tab/>
      </w:r>
      <w:r w:rsidR="00D97E16">
        <w:t xml:space="preserve">All </w:t>
      </w:r>
      <w:r w:rsidR="00D97E16" w:rsidRPr="00142774">
        <w:rPr>
          <w:rFonts w:hAnsi="Times New Roman" w:cs="Times New Roman"/>
        </w:rPr>
        <w:t>N</w:t>
      </w:r>
      <w:r w:rsidR="00D97E16">
        <w:rPr>
          <w:rFonts w:hAnsi="Times New Roman" w:cs="Times New Roman"/>
        </w:rPr>
        <w:t>HRIs</w:t>
      </w:r>
      <w:r w:rsidR="00D97E16" w:rsidRPr="00142774">
        <w:rPr>
          <w:rFonts w:hAnsi="Times New Roman" w:cs="Times New Roman"/>
        </w:rPr>
        <w:t xml:space="preserve"> </w:t>
      </w:r>
      <w:r w:rsidR="00D97E16">
        <w:rPr>
          <w:rFonts w:hAnsi="Times New Roman" w:cs="Times New Roman"/>
        </w:rPr>
        <w:t xml:space="preserve">that wish to intervene </w:t>
      </w:r>
      <w:r w:rsidR="00D97E16" w:rsidRPr="00142774">
        <w:rPr>
          <w:rFonts w:hAnsi="Times New Roman" w:cs="Times New Roman"/>
        </w:rPr>
        <w:t xml:space="preserve">should contact the CEDAW secretariat at </w:t>
      </w:r>
      <w:r w:rsidR="00D97E16" w:rsidRPr="006B678F">
        <w:rPr>
          <w:rFonts w:hAnsi="Times New Roman" w:cs="Times New Roman"/>
          <w:u w:val="single"/>
        </w:rPr>
        <w:t>ohchr-</w:t>
      </w:r>
      <w:hyperlink r:id="rId13" w:history="1">
        <w:r w:rsidR="00D97E16" w:rsidRPr="006B678F">
          <w:rPr>
            <w:rStyle w:val="Hyperlink"/>
            <w:rFonts w:hAnsi="Times New Roman" w:cs="Times New Roman"/>
          </w:rPr>
          <w:t>cedaw@un.org</w:t>
        </w:r>
      </w:hyperlink>
      <w:r w:rsidR="00D97E16" w:rsidRPr="00142774">
        <w:rPr>
          <w:rFonts w:hAnsi="Times New Roman" w:cs="Times New Roman"/>
        </w:rPr>
        <w:t xml:space="preserve"> </w:t>
      </w:r>
      <w:r w:rsidR="00D97E16" w:rsidRPr="008C6AF5">
        <w:rPr>
          <w:rFonts w:hAnsi="Times New Roman" w:cs="Times New Roman"/>
          <w:b/>
        </w:rPr>
        <w:t xml:space="preserve">by </w:t>
      </w:r>
      <w:r w:rsidR="003317EE">
        <w:rPr>
          <w:rFonts w:hAnsi="Times New Roman" w:cs="Times New Roman"/>
          <w:b/>
        </w:rPr>
        <w:t>2</w:t>
      </w:r>
      <w:r w:rsidR="00BB1C78">
        <w:rPr>
          <w:rFonts w:hAnsi="Times New Roman" w:cs="Times New Roman"/>
          <w:b/>
        </w:rPr>
        <w:t>5</w:t>
      </w:r>
      <w:r w:rsidR="00D97E16">
        <w:rPr>
          <w:rFonts w:hAnsi="Times New Roman" w:cs="Times New Roman"/>
          <w:b/>
        </w:rPr>
        <w:t xml:space="preserve"> </w:t>
      </w:r>
      <w:r w:rsidR="000A2F69">
        <w:rPr>
          <w:rFonts w:hAnsi="Times New Roman" w:cs="Times New Roman"/>
          <w:b/>
        </w:rPr>
        <w:t>September</w:t>
      </w:r>
      <w:r w:rsidR="00D97E16">
        <w:rPr>
          <w:rFonts w:hAnsi="Times New Roman" w:cs="Times New Roman"/>
          <w:b/>
        </w:rPr>
        <w:t xml:space="preserve"> </w:t>
      </w:r>
      <w:r w:rsidR="00D97E16" w:rsidRPr="008C6AF5">
        <w:rPr>
          <w:rFonts w:hAnsi="Times New Roman" w:cs="Times New Roman"/>
          <w:b/>
        </w:rPr>
        <w:t>202</w:t>
      </w:r>
      <w:r w:rsidR="00112A24">
        <w:rPr>
          <w:rFonts w:hAnsi="Times New Roman" w:cs="Times New Roman"/>
          <w:b/>
        </w:rPr>
        <w:t>3</w:t>
      </w:r>
      <w:r w:rsidR="00D97E16" w:rsidRPr="00142774">
        <w:rPr>
          <w:rFonts w:hAnsi="Times New Roman" w:cs="Times New Roman"/>
        </w:rPr>
        <w:t xml:space="preserve"> </w:t>
      </w:r>
      <w:r w:rsidR="00D97E16">
        <w:rPr>
          <w:rFonts w:hAnsi="Times New Roman" w:cs="Times New Roman"/>
        </w:rPr>
        <w:t xml:space="preserve">so that the </w:t>
      </w:r>
      <w:r w:rsidR="00D97E16">
        <w:t>meeting link can be sent to them</w:t>
      </w:r>
      <w:r w:rsidR="00AC3901">
        <w:t xml:space="preserve"> and/or they can be included in the list of speakers</w:t>
      </w:r>
      <w:r w:rsidR="00D97E16">
        <w:t>.</w:t>
      </w:r>
      <w:r w:rsidRPr="00E80699">
        <w:rPr>
          <w:rStyle w:val="Hyperlink"/>
          <w:rFonts w:eastAsia="Calibri" w:hAnsi="Calibri" w:cs="Calibri"/>
          <w:bCs/>
          <w:noProof/>
          <w:color w:val="0000CC"/>
          <w:u w:val="none"/>
          <w:lang w:val="en-GB"/>
        </w:rPr>
        <w:t xml:space="preserve"> </w:t>
      </w:r>
    </w:p>
    <w:p w14:paraId="1AC4C0C1" w14:textId="77777777" w:rsidR="006209CE" w:rsidRDefault="006209CE" w:rsidP="00FB6885">
      <w:pPr>
        <w:ind w:right="-330"/>
        <w:jc w:val="both"/>
        <w:rPr>
          <w:kern w:val="2"/>
          <w:sz w:val="22"/>
          <w:szCs w:val="22"/>
        </w:rPr>
      </w:pPr>
    </w:p>
    <w:p w14:paraId="09237D90" w14:textId="77BD8F31" w:rsidR="006209CE" w:rsidRDefault="006209CE" w:rsidP="00FB6885">
      <w:pPr>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Style w:val="Hyperlink1"/>
          <w:color w:val="0000CC"/>
          <w:u w:val="single"/>
        </w:rPr>
      </w:pPr>
      <w:r>
        <w:tab/>
        <w:t xml:space="preserve">Oral interventions by NHRIs must be concise. A maximum of </w:t>
      </w:r>
      <w:r w:rsidR="007C731E" w:rsidRPr="00FB6885">
        <w:t>5</w:t>
      </w:r>
      <w:r w:rsidRPr="00FB6885">
        <w:t xml:space="preserve"> minutes</w:t>
      </w:r>
      <w:r>
        <w:t xml:space="preserve"> is allocated for </w:t>
      </w:r>
      <w:r w:rsidR="00C82B6C">
        <w:t xml:space="preserve">interventions by </w:t>
      </w:r>
      <w:r>
        <w:t xml:space="preserve">NHRIs per country. NHRIs making </w:t>
      </w:r>
      <w:r>
        <w:rPr>
          <w:rFonts w:ascii="Times New Roman Bold"/>
        </w:rPr>
        <w:t>oral interventions</w:t>
      </w:r>
      <w:r>
        <w:t xml:space="preserve"> are requested to send an electronic version of their statement in Word format to </w:t>
      </w:r>
      <w:r w:rsidR="00D97E16" w:rsidRPr="006B678F">
        <w:rPr>
          <w:u w:val="single"/>
        </w:rPr>
        <w:t>ohchr-</w:t>
      </w:r>
      <w:hyperlink r:id="rId14" w:history="1">
        <w:r w:rsidR="00D97E16" w:rsidRPr="00236A20">
          <w:rPr>
            <w:rStyle w:val="Hyperlink"/>
          </w:rPr>
          <w:t>cedaw@un.org</w:t>
        </w:r>
      </w:hyperlink>
      <w:r w:rsidR="00D97E16">
        <w:rPr>
          <w:rStyle w:val="Hyperlink1"/>
          <w:color w:val="0000CC"/>
          <w:u w:val="single"/>
        </w:rPr>
        <w:t xml:space="preserve"> </w:t>
      </w:r>
      <w:r w:rsidR="003317EE">
        <w:rPr>
          <w:rStyle w:val="Hyperlink1"/>
        </w:rPr>
        <w:t>by 6 pm (Geneva time) on the Friday preceding</w:t>
      </w:r>
      <w:r w:rsidR="00D97E16" w:rsidRPr="008D15ED">
        <w:rPr>
          <w:rStyle w:val="Hyperlink1"/>
          <w:color w:val="auto"/>
        </w:rPr>
        <w:t xml:space="preserve"> the informal public briefing.</w:t>
      </w:r>
    </w:p>
    <w:p w14:paraId="3194C1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14:paraId="32DB89B3" w14:textId="562DF875" w:rsidR="006209CE" w:rsidRPr="003F2FFE" w:rsidRDefault="00BB1C78"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I</w:t>
      </w:r>
      <w:r w:rsidR="00A3649B">
        <w:rPr>
          <w:rFonts w:eastAsia="Calibri" w:hAnsi="Calibri" w:cs="Calibri"/>
          <w:b/>
          <w:bCs/>
          <w:noProof/>
          <w:color w:val="0000CC"/>
        </w:rPr>
        <w:t>X</w:t>
      </w:r>
      <w:r w:rsidR="006209CE">
        <w:rPr>
          <w:rFonts w:eastAsia="Calibri" w:hAnsi="Calibri" w:cs="Calibri"/>
          <w:b/>
          <w:bCs/>
          <w:noProof/>
          <w:color w:val="0000CC"/>
        </w:rPr>
        <w:t>.</w:t>
      </w:r>
      <w:r w:rsidR="006209CE">
        <w:rPr>
          <w:rFonts w:eastAsia="Calibri" w:hAnsi="Calibri" w:cs="Calibri"/>
          <w:b/>
          <w:bCs/>
          <w:noProof/>
          <w:color w:val="0000CC"/>
        </w:rPr>
        <w:tab/>
        <w:t>Contributions during the constructive dialogue</w:t>
      </w:r>
    </w:p>
    <w:p w14:paraId="2B3E62A8"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135B9D94" w14:textId="60E4B5A8"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t xml:space="preserve">Moreover, the Committee will offer NHRIs that have been accredited with A-status by the Coordinating Committee of the Global Alliance of National Human Rights Institutions (GANHRI), </w:t>
      </w:r>
      <w:r w:rsidRPr="006B678F">
        <w:rPr>
          <w:rFonts w:hAnsi="Times New Roman" w:cs="Times New Roman"/>
          <w:b/>
        </w:rPr>
        <w:t>at their request</w:t>
      </w:r>
      <w:r w:rsidRPr="00EF4BC3">
        <w:rPr>
          <w:rFonts w:hAnsi="Times New Roman" w:cs="Times New Roman"/>
        </w:rPr>
        <w:t>, an opportunity to present</w:t>
      </w:r>
      <w:r w:rsidR="007B7409">
        <w:rPr>
          <w:rFonts w:hAnsi="Times New Roman" w:cs="Times New Roman"/>
        </w:rPr>
        <w:t xml:space="preserve"> remarks</w:t>
      </w:r>
      <w:r w:rsidRPr="00EF4BC3">
        <w:rPr>
          <w:rFonts w:hAnsi="Times New Roman" w:cs="Times New Roman"/>
        </w:rPr>
        <w:t xml:space="preserve"> </w:t>
      </w:r>
      <w:r w:rsidR="00701728" w:rsidRPr="008E264F">
        <w:rPr>
          <w:rFonts w:hAnsi="Times New Roman" w:cs="Times New Roman"/>
          <w:b/>
        </w:rPr>
        <w:t>either in person or</w:t>
      </w:r>
      <w:r w:rsidR="00701728">
        <w:rPr>
          <w:rFonts w:hAnsi="Times New Roman" w:cs="Times New Roman"/>
        </w:rPr>
        <w:t xml:space="preserve"> </w:t>
      </w:r>
      <w:r w:rsidR="00637F7B" w:rsidRPr="006B678F">
        <w:rPr>
          <w:rFonts w:hAnsi="Times New Roman" w:cs="Times New Roman"/>
          <w:b/>
        </w:rPr>
        <w:t xml:space="preserve">via </w:t>
      </w:r>
      <w:r w:rsidR="007B7409">
        <w:rPr>
          <w:rFonts w:hAnsi="Times New Roman" w:cs="Times New Roman"/>
          <w:b/>
        </w:rPr>
        <w:t>pre-recorded video statement</w:t>
      </w:r>
      <w:r w:rsidR="00D97E16" w:rsidRPr="009F5024">
        <w:t xml:space="preserve"> </w:t>
      </w:r>
      <w:r w:rsidR="00D97E16" w:rsidRPr="006B678F">
        <w:rPr>
          <w:b/>
        </w:rPr>
        <w:t>not exceeding 5 minutes</w:t>
      </w:r>
      <w:r w:rsidR="00D97E16" w:rsidRPr="009F5024">
        <w:t xml:space="preserve"> at the dialogue with the State party concerned, following the introductory statement by the head of the delegation</w:t>
      </w:r>
      <w:r w:rsidR="00637F7B">
        <w:t>.</w:t>
      </w:r>
      <w:r w:rsidR="00D97E16" w:rsidRPr="009F5024">
        <w:t xml:space="preserve"> </w:t>
      </w:r>
      <w:r w:rsidR="00637F7B">
        <w:t>T</w:t>
      </w:r>
      <w:r w:rsidR="00D97E16" w:rsidRPr="009F5024">
        <w:t>he NHRI statement shall be shared with the Committee the day before the dialogue</w:t>
      </w:r>
      <w:r w:rsidRPr="00EF4BC3">
        <w:rPr>
          <w:rFonts w:hAnsi="Times New Roman" w:cs="Times New Roman"/>
        </w:rPr>
        <w:t>.</w:t>
      </w:r>
    </w:p>
    <w:p w14:paraId="3CB8E260" w14:textId="77777777" w:rsidR="006209CE" w:rsidRDefault="006209CE" w:rsidP="006209CE">
      <w:pPr>
        <w:ind w:firstLine="567"/>
        <w:jc w:val="both"/>
        <w:rPr>
          <w:b/>
        </w:rPr>
      </w:pPr>
    </w:p>
    <w:p w14:paraId="1BD14BC7" w14:textId="65678248" w:rsidR="006209CE" w:rsidRDefault="006209CE" w:rsidP="006209CE">
      <w:pPr>
        <w:ind w:firstLine="567"/>
        <w:jc w:val="both"/>
        <w:rPr>
          <w:rStyle w:val="Hyperlink"/>
          <w:b/>
          <w:color w:val="0000CC"/>
          <w:u w:val="none"/>
          <w:lang w:eastAsia="fr-FR"/>
        </w:rPr>
      </w:pPr>
      <w:r w:rsidRPr="000249E2">
        <w:rPr>
          <w:b/>
        </w:rPr>
        <w:t>Please note that all public meetings of the Committee, including the</w:t>
      </w:r>
      <w:r>
        <w:rPr>
          <w:b/>
        </w:rPr>
        <w:t xml:space="preserve"> informal </w:t>
      </w:r>
      <w:r w:rsidRPr="000249E2">
        <w:rPr>
          <w:b/>
        </w:rPr>
        <w:t>public N</w:t>
      </w:r>
      <w:r>
        <w:rPr>
          <w:b/>
        </w:rPr>
        <w:t>HRI</w:t>
      </w:r>
      <w:r w:rsidRPr="000249E2">
        <w:rPr>
          <w:b/>
        </w:rPr>
        <w:t xml:space="preserve"> </w:t>
      </w:r>
      <w:r w:rsidRPr="00712432">
        <w:rPr>
          <w:b/>
        </w:rPr>
        <w:t>briefings on</w:t>
      </w:r>
      <w:r w:rsidRPr="00CB6063">
        <w:rPr>
          <w:b/>
        </w:rPr>
        <w:t xml:space="preserve"> </w:t>
      </w:r>
      <w:r w:rsidRPr="00712432">
        <w:rPr>
          <w:b/>
        </w:rPr>
        <w:t xml:space="preserve">Mondays </w:t>
      </w:r>
      <w:r w:rsidR="00810412">
        <w:rPr>
          <w:b/>
        </w:rPr>
        <w:t>9</w:t>
      </w:r>
      <w:r w:rsidR="00637F7B">
        <w:rPr>
          <w:b/>
        </w:rPr>
        <w:t xml:space="preserve"> and </w:t>
      </w:r>
      <w:r w:rsidR="00810412">
        <w:rPr>
          <w:b/>
        </w:rPr>
        <w:t>16</w:t>
      </w:r>
      <w:r w:rsidR="00637F7B">
        <w:rPr>
          <w:b/>
        </w:rPr>
        <w:t xml:space="preserve"> </w:t>
      </w:r>
      <w:r w:rsidR="00810412">
        <w:rPr>
          <w:b/>
        </w:rPr>
        <w:t>October</w:t>
      </w:r>
      <w:r>
        <w:rPr>
          <w:b/>
        </w:rPr>
        <w:t xml:space="preserve"> 202</w:t>
      </w:r>
      <w:r w:rsidR="00112A24">
        <w:rPr>
          <w:b/>
        </w:rPr>
        <w:t>3</w:t>
      </w:r>
      <w:r w:rsidR="00AC3901">
        <w:rPr>
          <w:b/>
        </w:rPr>
        <w:t xml:space="preserve"> as well as the dialogues of the Committee with the States parties scheduled for consideration during the 8</w:t>
      </w:r>
      <w:r w:rsidR="00810412">
        <w:rPr>
          <w:b/>
        </w:rPr>
        <w:t>6</w:t>
      </w:r>
      <w:r w:rsidR="00112A24" w:rsidRPr="009E48A6">
        <w:rPr>
          <w:b/>
          <w:vertAlign w:val="superscript"/>
        </w:rPr>
        <w:t>th</w:t>
      </w:r>
      <w:r w:rsidR="00AC3901">
        <w:rPr>
          <w:b/>
        </w:rPr>
        <w:t xml:space="preserve"> session</w:t>
      </w:r>
      <w:r>
        <w:rPr>
          <w:b/>
        </w:rPr>
        <w:t xml:space="preserve">, </w:t>
      </w:r>
      <w:r w:rsidRPr="000249E2">
        <w:rPr>
          <w:b/>
        </w:rPr>
        <w:t>will be</w:t>
      </w:r>
      <w:r w:rsidRPr="006C3347">
        <w:t xml:space="preserve"> </w:t>
      </w:r>
      <w:r w:rsidRPr="000249E2">
        <w:rPr>
          <w:b/>
          <w:lang w:eastAsia="fr-FR"/>
        </w:rPr>
        <w:t xml:space="preserve">publicly webcast on the following website: </w:t>
      </w:r>
      <w:hyperlink r:id="rId15" w:history="1">
        <w:r w:rsidRPr="00FE1A70">
          <w:rPr>
            <w:rStyle w:val="Hyperlink"/>
            <w:b/>
            <w:color w:val="0000CC"/>
            <w:u w:val="none"/>
            <w:lang w:eastAsia="fr-FR"/>
          </w:rPr>
          <w:t>http://webtv.un.org/meetings-events/</w:t>
        </w:r>
      </w:hyperlink>
    </w:p>
    <w:p w14:paraId="4754CF09" w14:textId="77777777" w:rsidR="00A3649B" w:rsidRDefault="00A3649B" w:rsidP="00FE1A70">
      <w:pPr>
        <w:jc w:val="both"/>
        <w:rPr>
          <w:rStyle w:val="Hyperlink"/>
          <w:b/>
          <w:color w:val="0000CC"/>
          <w:u w:val="none"/>
          <w:lang w:eastAsia="fr-FR"/>
        </w:rPr>
      </w:pPr>
    </w:p>
    <w:p w14:paraId="1B975986" w14:textId="3EA18225" w:rsidR="00A3649B" w:rsidRDefault="00FB1748" w:rsidP="00A3649B">
      <w:pPr>
        <w:jc w:val="both"/>
        <w:rPr>
          <w:b/>
          <w:lang w:eastAsia="fr-FR"/>
        </w:rPr>
      </w:pPr>
      <w:r>
        <w:rPr>
          <w:rFonts w:eastAsia="Calibri" w:hAnsi="Calibri" w:cs="Calibri"/>
          <w:b/>
          <w:bCs/>
          <w:noProof/>
          <w:color w:val="0000CC"/>
        </w:rPr>
        <w:t xml:space="preserve">X. </w:t>
      </w:r>
      <w:r w:rsidR="00A3649B">
        <w:rPr>
          <w:rFonts w:eastAsia="Calibri" w:hAnsi="Calibri" w:cs="Calibri"/>
          <w:b/>
          <w:bCs/>
          <w:noProof/>
          <w:color w:val="0000CC"/>
        </w:rPr>
        <w:t>Informal private briefings by NHRIs during the Pre-sessional Working Group</w:t>
      </w:r>
    </w:p>
    <w:p w14:paraId="18522793" w14:textId="77777777" w:rsidR="00A3649B" w:rsidRDefault="00A3649B" w:rsidP="00A3649B">
      <w:pPr>
        <w:ind w:firstLine="567"/>
        <w:jc w:val="both"/>
        <w:rPr>
          <w:b/>
          <w:lang w:eastAsia="fr-FR"/>
        </w:rPr>
      </w:pPr>
    </w:p>
    <w:p w14:paraId="22C4E73B" w14:textId="32AB5590" w:rsidR="00A3649B" w:rsidRPr="00275DCD"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r>
      <w:r w:rsidRPr="00A15C3E">
        <w:rPr>
          <w:rStyle w:val="FooterChar"/>
          <w:color w:val="auto"/>
        </w:rPr>
        <w:t xml:space="preserve"> </w:t>
      </w:r>
      <w:r>
        <w:rPr>
          <w:rFonts w:hAnsi="Times New Roman" w:cs="Times New Roman"/>
        </w:rPr>
        <w:t xml:space="preserve">At the </w:t>
      </w:r>
      <w:r w:rsidRPr="00674494">
        <w:rPr>
          <w:b/>
        </w:rPr>
        <w:t>informal private meeting</w:t>
      </w:r>
      <w:r w:rsidRPr="00142774">
        <w:rPr>
          <w:rFonts w:hAnsi="Times New Roman" w:cs="Times New Roman"/>
        </w:rPr>
        <w:t xml:space="preserve">, </w:t>
      </w:r>
      <w:r>
        <w:t>the pre-sessional working group invites NHRIs to make oral interventions to provide country-specific information on the States parties scheduled for consideration at the 8</w:t>
      </w:r>
      <w:r w:rsidR="00810412">
        <w:t>8</w:t>
      </w:r>
      <w:r w:rsidR="008D2ADF" w:rsidRPr="00FB6885">
        <w:rPr>
          <w:vertAlign w:val="superscript"/>
        </w:rPr>
        <w:t>th</w:t>
      </w:r>
      <w:r>
        <w:t xml:space="preserve"> pre-sessional working group. The meeting will be held </w:t>
      </w:r>
      <w:r w:rsidRPr="00FB6885">
        <w:t xml:space="preserve">on </w:t>
      </w:r>
      <w:r w:rsidR="008F7B18">
        <w:t>Monday</w:t>
      </w:r>
      <w:r w:rsidR="00344155" w:rsidRPr="00FB6885">
        <w:t xml:space="preserve">, </w:t>
      </w:r>
      <w:r w:rsidR="00BB1C78">
        <w:t>30</w:t>
      </w:r>
      <w:r w:rsidR="00042DF1">
        <w:t xml:space="preserve"> </w:t>
      </w:r>
      <w:r w:rsidR="008F7B18">
        <w:t>October</w:t>
      </w:r>
      <w:r w:rsidR="00344155" w:rsidRPr="00FB6885">
        <w:t xml:space="preserve"> 202</w:t>
      </w:r>
      <w:r w:rsidR="00042DF1">
        <w:t>3</w:t>
      </w:r>
      <w:r w:rsidR="00BB1C78">
        <w:t xml:space="preserve"> </w:t>
      </w:r>
      <w:r w:rsidR="00344155" w:rsidRPr="00FB6885">
        <w:t>from 16:30 to 17:00 (Geneva time)</w:t>
      </w:r>
      <w:r w:rsidR="00344155">
        <w:t xml:space="preserve"> </w:t>
      </w:r>
      <w:r w:rsidR="008D2ADF">
        <w:t xml:space="preserve">in </w:t>
      </w:r>
      <w:r w:rsidR="008D2ADF" w:rsidRPr="00FC6FB0">
        <w:rPr>
          <w:b/>
        </w:rPr>
        <w:t xml:space="preserve">Conference Room </w:t>
      </w:r>
      <w:r w:rsidR="008F7B18">
        <w:rPr>
          <w:b/>
        </w:rPr>
        <w:t>XXIII</w:t>
      </w:r>
      <w:r w:rsidR="008D2ADF">
        <w:t xml:space="preserve"> at the Palais des Nations</w:t>
      </w:r>
      <w:r>
        <w:t xml:space="preserve">. </w:t>
      </w:r>
      <w:r w:rsidR="008D2ADF">
        <w:t>N</w:t>
      </w:r>
      <w:r w:rsidR="008E061C">
        <w:t>HRIs</w:t>
      </w:r>
      <w:r w:rsidR="008D2ADF">
        <w:t xml:space="preserve"> </w:t>
      </w:r>
      <w:r w:rsidR="00C82B6C">
        <w:t>should inform the Secretariat</w:t>
      </w:r>
      <w:r w:rsidR="008D2ADF">
        <w:t xml:space="preserve"> whether they wish to participate in t</w:t>
      </w:r>
      <w:r w:rsidR="008D2ADF" w:rsidRPr="007F0809">
        <w:t>he</w:t>
      </w:r>
      <w:r w:rsidR="008D2ADF">
        <w:t>se</w:t>
      </w:r>
      <w:r w:rsidR="008D2ADF" w:rsidRPr="007F0809">
        <w:t xml:space="preserve"> meetings </w:t>
      </w:r>
      <w:r w:rsidR="008D2ADF" w:rsidRPr="00FC6FB0">
        <w:rPr>
          <w:b/>
        </w:rPr>
        <w:t>physically or remotely</w:t>
      </w:r>
      <w:r w:rsidR="008D2ADF">
        <w:t xml:space="preserve"> via Zoom (</w:t>
      </w:r>
      <w:r w:rsidR="008D2ADF" w:rsidRPr="00674494">
        <w:rPr>
          <w:b/>
        </w:rPr>
        <w:t>with interpretation</w:t>
      </w:r>
      <w:r w:rsidR="008D2ADF">
        <w:t xml:space="preserve"> services). </w:t>
      </w:r>
      <w:r>
        <w:t xml:space="preserve">All </w:t>
      </w:r>
      <w:r w:rsidRPr="00142774">
        <w:rPr>
          <w:rFonts w:hAnsi="Times New Roman" w:cs="Times New Roman"/>
        </w:rPr>
        <w:t>N</w:t>
      </w:r>
      <w:r>
        <w:rPr>
          <w:rFonts w:hAnsi="Times New Roman" w:cs="Times New Roman"/>
        </w:rPr>
        <w:t>HRIs</w:t>
      </w:r>
      <w:r w:rsidRPr="00142774">
        <w:rPr>
          <w:rFonts w:hAnsi="Times New Roman" w:cs="Times New Roman"/>
        </w:rPr>
        <w:t xml:space="preserve"> </w:t>
      </w:r>
      <w:r>
        <w:rPr>
          <w:rFonts w:hAnsi="Times New Roman" w:cs="Times New Roman"/>
        </w:rPr>
        <w:t xml:space="preserve">that wish to intervene </w:t>
      </w:r>
      <w:r w:rsidRPr="00142774">
        <w:rPr>
          <w:rFonts w:hAnsi="Times New Roman" w:cs="Times New Roman"/>
        </w:rPr>
        <w:t xml:space="preserve">should contact the CEDAW secretariat at </w:t>
      </w:r>
      <w:r>
        <w:rPr>
          <w:rFonts w:hAnsi="Times New Roman" w:cs="Times New Roman"/>
        </w:rPr>
        <w:t>ohchr-</w:t>
      </w:r>
      <w:hyperlink r:id="rId16" w:history="1">
        <w:r w:rsidRPr="00D12459">
          <w:rPr>
            <w:rStyle w:val="Hyperlink"/>
            <w:rFonts w:hAnsi="Times New Roman" w:cs="Times New Roman"/>
          </w:rPr>
          <w:t>cedaw@un</w:t>
        </w:r>
        <w:r w:rsidRPr="00645812">
          <w:rPr>
            <w:rStyle w:val="Hyperlink"/>
            <w:rFonts w:hAnsi="Times New Roman" w:cs="Times New Roman"/>
          </w:rPr>
          <w:t>.org</w:t>
        </w:r>
      </w:hyperlink>
      <w:r w:rsidRPr="00142774">
        <w:rPr>
          <w:rFonts w:hAnsi="Times New Roman" w:cs="Times New Roman"/>
        </w:rPr>
        <w:t xml:space="preserve"> </w:t>
      </w:r>
      <w:r w:rsidRPr="008C6AF5">
        <w:rPr>
          <w:rFonts w:hAnsi="Times New Roman" w:cs="Times New Roman"/>
          <w:b/>
        </w:rPr>
        <w:t xml:space="preserve">by </w:t>
      </w:r>
      <w:r w:rsidR="00BB1C78">
        <w:rPr>
          <w:rFonts w:hAnsi="Times New Roman" w:cs="Times New Roman"/>
          <w:b/>
        </w:rPr>
        <w:t>2</w:t>
      </w:r>
      <w:r w:rsidR="000D05E6">
        <w:rPr>
          <w:rFonts w:hAnsi="Times New Roman" w:cs="Times New Roman"/>
          <w:b/>
        </w:rPr>
        <w:t xml:space="preserve"> </w:t>
      </w:r>
      <w:r w:rsidR="008F7B18">
        <w:rPr>
          <w:rFonts w:hAnsi="Times New Roman" w:cs="Times New Roman"/>
          <w:b/>
        </w:rPr>
        <w:t>October</w:t>
      </w:r>
      <w:r>
        <w:rPr>
          <w:rFonts w:hAnsi="Times New Roman" w:cs="Times New Roman"/>
          <w:b/>
        </w:rPr>
        <w:t xml:space="preserve"> </w:t>
      </w:r>
      <w:r w:rsidRPr="008C6AF5">
        <w:rPr>
          <w:rFonts w:hAnsi="Times New Roman" w:cs="Times New Roman"/>
          <w:b/>
        </w:rPr>
        <w:t>202</w:t>
      </w:r>
      <w:r w:rsidR="00042DF1">
        <w:rPr>
          <w:rFonts w:hAnsi="Times New Roman" w:cs="Times New Roman"/>
          <w:b/>
        </w:rPr>
        <w:t>3</w:t>
      </w:r>
      <w:r w:rsidR="000D05E6">
        <w:rPr>
          <w:rFonts w:hAnsi="Times New Roman" w:cs="Times New Roman"/>
          <w:b/>
        </w:rPr>
        <w:t xml:space="preserve"> at the latest</w:t>
      </w:r>
      <w:r w:rsidRPr="00142774">
        <w:rPr>
          <w:rFonts w:hAnsi="Times New Roman" w:cs="Times New Roman"/>
        </w:rPr>
        <w:t xml:space="preserve"> </w:t>
      </w:r>
      <w:r>
        <w:rPr>
          <w:rFonts w:hAnsi="Times New Roman" w:cs="Times New Roman"/>
        </w:rPr>
        <w:t xml:space="preserve">so that the </w:t>
      </w:r>
      <w:r>
        <w:t>meeting link can be sent to them</w:t>
      </w:r>
      <w:r w:rsidR="008D2ADF">
        <w:t xml:space="preserve"> and/or they can be included in the list of speakers</w:t>
      </w:r>
      <w:r>
        <w:t xml:space="preserve">. Prior to the presentation, NHRIs are requested to send an electronic version of their statement in </w:t>
      </w:r>
      <w:r>
        <w:rPr>
          <w:rFonts w:ascii="Times New Roman Bold"/>
        </w:rPr>
        <w:t>Word format</w:t>
      </w:r>
      <w:r>
        <w:t xml:space="preserve"> to ohchr-</w:t>
      </w:r>
      <w:hyperlink r:id="rId17" w:history="1">
        <w:r w:rsidRPr="00906191">
          <w:rPr>
            <w:rStyle w:val="Hyperlink"/>
            <w:u w:color="0000FF"/>
          </w:rPr>
          <w:t>cedaw@un.org</w:t>
        </w:r>
      </w:hyperlink>
      <w:r>
        <w:rPr>
          <w:rStyle w:val="Hyperlink1"/>
        </w:rPr>
        <w:t xml:space="preserve">, </w:t>
      </w:r>
      <w:r w:rsidRPr="00275DCD">
        <w:t>in one of the working languages of the Committee (English, French or Spanish</w:t>
      </w:r>
      <w:r w:rsidRPr="000D05E6">
        <w:t>).</w:t>
      </w:r>
    </w:p>
    <w:p w14:paraId="76E77814" w14:textId="77777777" w:rsidR="00A3649B" w:rsidRDefault="00A3649B" w:rsidP="00A3649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28F69991" w14:textId="221D4BE0" w:rsidR="00A3649B"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rsidRPr="00275DCD">
        <w:rPr>
          <w:rStyle w:val="Hyperlink1"/>
        </w:rPr>
        <w:tab/>
      </w:r>
      <w:r w:rsidRPr="00674494">
        <w:rPr>
          <w:rFonts w:hAnsi="Times New Roman" w:cs="Times New Roman"/>
          <w:b/>
        </w:rPr>
        <w:t>Oral interventions by N</w:t>
      </w:r>
      <w:r>
        <w:rPr>
          <w:rFonts w:hAnsi="Times New Roman" w:cs="Times New Roman"/>
          <w:b/>
        </w:rPr>
        <w:t>HRIs</w:t>
      </w:r>
      <w:r w:rsidRPr="00674494">
        <w:rPr>
          <w:rFonts w:hAnsi="Times New Roman" w:cs="Times New Roman"/>
          <w:b/>
        </w:rPr>
        <w:t xml:space="preserve"> must be concise</w:t>
      </w:r>
      <w:r>
        <w:rPr>
          <w:rFonts w:hAnsi="Times New Roman" w:cs="Times New Roman"/>
          <w:b/>
        </w:rPr>
        <w:t>.</w:t>
      </w:r>
      <w:r>
        <w:rPr>
          <w:rFonts w:hAnsi="Times New Roman" w:cs="Times New Roman"/>
        </w:rPr>
        <w:t xml:space="preserve"> A maximum of </w:t>
      </w:r>
      <w:r w:rsidR="008D2ADF">
        <w:rPr>
          <w:rFonts w:hAnsi="Times New Roman" w:cs="Times New Roman"/>
          <w:b/>
        </w:rPr>
        <w:t>5</w:t>
      </w:r>
      <w:r w:rsidRPr="00FE1A70">
        <w:rPr>
          <w:rFonts w:hAnsi="Times New Roman" w:cs="Times New Roman"/>
          <w:b/>
        </w:rPr>
        <w:t xml:space="preserve"> minutes</w:t>
      </w:r>
      <w:r w:rsidRPr="00C778FC">
        <w:rPr>
          <w:rFonts w:hAnsi="Times New Roman" w:cs="Times New Roman"/>
        </w:rPr>
        <w:t xml:space="preserve"> </w:t>
      </w:r>
      <w:r>
        <w:t xml:space="preserve">will be available </w:t>
      </w:r>
      <w:r w:rsidRPr="00674494">
        <w:rPr>
          <w:b/>
        </w:rPr>
        <w:t xml:space="preserve">per </w:t>
      </w:r>
      <w:r>
        <w:rPr>
          <w:b/>
        </w:rPr>
        <w:t>NHRI</w:t>
      </w:r>
      <w:r>
        <w:t>.</w:t>
      </w:r>
    </w:p>
    <w:p w14:paraId="58F49874" w14:textId="77777777" w:rsidR="00BD7DFD" w:rsidRDefault="00BD7DFD"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p>
    <w:p w14:paraId="778386E6" w14:textId="251FCB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Pr>
          <w:rFonts w:eastAsia="Calibri" w:hAnsi="Calibri" w:cs="Calibri"/>
          <w:b/>
          <w:bCs/>
          <w:noProof/>
          <w:color w:val="0000CC"/>
        </w:rPr>
        <w:t>Representatives of other national institutions</w:t>
      </w:r>
    </w:p>
    <w:p w14:paraId="0BDB2084"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707B1E46" w14:textId="124D3088"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r>
      <w:r w:rsidR="00FB1748" w:rsidRPr="00AC421A">
        <w:rPr>
          <w:rFonts w:eastAsia="Calibri" w:hAnsi="Calibri" w:cs="Calibri"/>
          <w:bCs/>
          <w:noProof/>
          <w:color w:val="auto"/>
        </w:rPr>
        <w:t xml:space="preserve">National institutions other than NHRIs, which have a </w:t>
      </w:r>
      <w:r w:rsidR="00FB1748" w:rsidRPr="00AC421A">
        <w:rPr>
          <w:rFonts w:eastAsia="Calibri" w:hAnsi="Calibri" w:cs="Calibri"/>
          <w:b/>
          <w:bCs/>
          <w:noProof/>
          <w:color w:val="auto"/>
        </w:rPr>
        <w:t>specific mandate</w:t>
      </w:r>
      <w:r w:rsidR="00FB1748" w:rsidRPr="00AC421A">
        <w:rPr>
          <w:rFonts w:eastAsia="Calibri" w:hAnsi="Calibri" w:cs="Calibri"/>
          <w:bCs/>
          <w:noProof/>
          <w:color w:val="auto"/>
        </w:rPr>
        <w:t xml:space="preserve"> to promote and protect women</w:t>
      </w:r>
      <w:r w:rsidR="00FB1748" w:rsidRPr="00AC421A">
        <w:rPr>
          <w:rFonts w:eastAsia="Calibri" w:hAnsi="Calibri" w:cs="Calibri"/>
          <w:bCs/>
          <w:noProof/>
          <w:color w:val="auto"/>
        </w:rPr>
        <w:t>’</w:t>
      </w:r>
      <w:r w:rsidR="00FB1748" w:rsidRPr="00AC421A">
        <w:rPr>
          <w:rFonts w:eastAsia="Calibri" w:hAnsi="Calibri" w:cs="Calibri"/>
          <w:bCs/>
          <w:noProof/>
          <w:color w:val="auto"/>
        </w:rPr>
        <w:t xml:space="preserve">s rights and gender equality, such as Equal Opportunities Commissions or Ombudspersons for women, are also invited to provide the Committee </w:t>
      </w:r>
      <w:r w:rsidR="000D05E6">
        <w:rPr>
          <w:rFonts w:eastAsia="Calibri" w:hAnsi="Calibri" w:cs="Calibri"/>
          <w:bCs/>
          <w:noProof/>
          <w:color w:val="auto"/>
        </w:rPr>
        <w:t xml:space="preserve">and/or its pre-sessional working group </w:t>
      </w:r>
      <w:r w:rsidR="00FB1748" w:rsidRPr="00AC421A">
        <w:rPr>
          <w:rFonts w:eastAsia="Calibri" w:hAnsi="Calibri" w:cs="Calibri"/>
          <w:bCs/>
          <w:noProof/>
          <w:color w:val="auto"/>
        </w:rPr>
        <w:t xml:space="preserve">with written information and </w:t>
      </w:r>
      <w:r w:rsidR="008D2ADF">
        <w:rPr>
          <w:rFonts w:eastAsia="Calibri" w:hAnsi="Calibri" w:cs="Calibri"/>
          <w:bCs/>
          <w:noProof/>
          <w:color w:val="auto"/>
        </w:rPr>
        <w:t>may upon request</w:t>
      </w:r>
      <w:r w:rsidR="00FB1748" w:rsidRPr="00AC421A">
        <w:rPr>
          <w:rFonts w:eastAsia="Calibri" w:hAnsi="Calibri" w:cs="Calibri"/>
          <w:bCs/>
          <w:noProof/>
          <w:color w:val="auto"/>
        </w:rPr>
        <w:t xml:space="preserve"> brief </w:t>
      </w:r>
      <w:r w:rsidR="000D05E6">
        <w:rPr>
          <w:rFonts w:eastAsia="Calibri" w:hAnsi="Calibri" w:cs="Calibri"/>
          <w:bCs/>
          <w:noProof/>
          <w:color w:val="auto"/>
        </w:rPr>
        <w:t>them</w:t>
      </w:r>
      <w:r w:rsidR="008D2ADF">
        <w:rPr>
          <w:rFonts w:eastAsia="Calibri" w:hAnsi="Calibri" w:cs="Calibri"/>
          <w:bCs/>
          <w:noProof/>
          <w:color w:val="auto"/>
        </w:rPr>
        <w:t xml:space="preserve"> if time permits</w:t>
      </w:r>
      <w:r w:rsidR="00FB1748" w:rsidRPr="00AC421A">
        <w:rPr>
          <w:rFonts w:eastAsia="Calibri" w:hAnsi="Calibri" w:cs="Calibri"/>
          <w:bCs/>
          <w:noProof/>
          <w:color w:val="auto"/>
        </w:rPr>
        <w:t xml:space="preserve">. The information contained in relation to written submissions and informal </w:t>
      </w:r>
      <w:r w:rsidR="00FB1748" w:rsidRPr="00307D15">
        <w:rPr>
          <w:rFonts w:eastAsia="Calibri" w:hAnsi="Calibri" w:cs="Calibri"/>
          <w:bCs/>
          <w:noProof/>
          <w:color w:val="auto"/>
        </w:rPr>
        <w:t xml:space="preserve">remote private </w:t>
      </w:r>
      <w:r w:rsidR="00FB1748" w:rsidRPr="00AC421A">
        <w:rPr>
          <w:rFonts w:eastAsia="Calibri" w:hAnsi="Calibri" w:cs="Calibri"/>
          <w:bCs/>
          <w:noProof/>
          <w:color w:val="auto"/>
        </w:rPr>
        <w:t>briefing</w:t>
      </w:r>
      <w:r w:rsidR="00FB1748" w:rsidRPr="00307D15">
        <w:rPr>
          <w:rFonts w:eastAsia="Calibri" w:hAnsi="Calibri" w:cs="Calibri"/>
          <w:bCs/>
          <w:noProof/>
          <w:color w:val="auto"/>
        </w:rPr>
        <w:t>s</w:t>
      </w:r>
      <w:r w:rsidR="00FB1748" w:rsidRPr="00AC421A">
        <w:rPr>
          <w:rFonts w:eastAsia="Calibri" w:hAnsi="Calibri" w:cs="Calibri"/>
          <w:bCs/>
          <w:noProof/>
          <w:color w:val="auto"/>
        </w:rPr>
        <w:t xml:space="preserve"> applies to such institutions a well, with the difference that their written submissions are labelled </w:t>
      </w:r>
      <w:r w:rsidR="00FB1748">
        <w:rPr>
          <w:rFonts w:eastAsia="Calibri" w:hAnsi="Calibri" w:cs="Calibri"/>
          <w:bCs/>
          <w:noProof/>
          <w:color w:val="auto"/>
        </w:rPr>
        <w:t>“</w:t>
      </w:r>
      <w:r w:rsidR="00FB1748" w:rsidRPr="00AC421A">
        <w:rPr>
          <w:rFonts w:eastAsia="Calibri" w:hAnsi="Calibri" w:cs="Calibri"/>
          <w:bCs/>
          <w:noProof/>
          <w:color w:val="auto"/>
        </w:rPr>
        <w:t>information from other stakeholders</w:t>
      </w:r>
      <w:r w:rsidR="00FB1748" w:rsidRPr="00AC421A">
        <w:rPr>
          <w:rFonts w:eastAsia="Calibri" w:hAnsi="Calibri" w:cs="Calibri"/>
          <w:bCs/>
          <w:noProof/>
          <w:color w:val="auto"/>
        </w:rPr>
        <w:t>”</w:t>
      </w:r>
      <w:r w:rsidRPr="00163D2A">
        <w:rPr>
          <w:rFonts w:eastAsia="Calibri" w:hAnsi="Calibri" w:cs="Calibri"/>
          <w:bCs/>
          <w:noProof/>
          <w:color w:val="auto"/>
        </w:rPr>
        <w:t xml:space="preserve"> and that they </w:t>
      </w:r>
      <w:r w:rsidRPr="00163D2A">
        <w:rPr>
          <w:rFonts w:eastAsia="Calibri" w:hAnsi="Calibri" w:cs="Calibri"/>
          <w:b/>
          <w:bCs/>
          <w:noProof/>
          <w:color w:val="auto"/>
        </w:rPr>
        <w:t xml:space="preserve">cannot </w:t>
      </w:r>
      <w:r w:rsidR="00BB1C78">
        <w:rPr>
          <w:rFonts w:eastAsia="Calibri" w:hAnsi="Calibri" w:cs="Calibri"/>
          <w:b/>
          <w:bCs/>
          <w:noProof/>
          <w:color w:val="auto"/>
        </w:rPr>
        <w:t>make an intervention</w:t>
      </w:r>
      <w:r w:rsidRPr="00163D2A">
        <w:rPr>
          <w:rFonts w:eastAsia="Calibri" w:hAnsi="Calibri" w:cs="Calibri"/>
          <w:b/>
          <w:bCs/>
          <w:noProof/>
          <w:color w:val="auto"/>
        </w:rPr>
        <w:t xml:space="preserve"> during the formal dialogue</w:t>
      </w:r>
      <w:r w:rsidRPr="00163D2A">
        <w:rPr>
          <w:rFonts w:eastAsia="Calibri" w:hAnsi="Calibri" w:cs="Calibri"/>
          <w:bCs/>
          <w:noProof/>
          <w:color w:val="auto"/>
        </w:rPr>
        <w:t xml:space="preserve"> of the Committee with the State party concerned. </w:t>
      </w:r>
    </w:p>
    <w:p w14:paraId="3E4557B8" w14:textId="77777777"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14:paraId="05430417" w14:textId="364B88EE"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Pr>
          <w:rFonts w:eastAsia="Calibri" w:hAnsi="Calibri" w:cs="Calibri"/>
          <w:b/>
          <w:bCs/>
          <w:noProof/>
          <w:color w:val="0000CC"/>
        </w:rPr>
        <w:t>.</w:t>
      </w:r>
      <w:r>
        <w:rPr>
          <w:rFonts w:eastAsia="Calibri" w:hAnsi="Calibri" w:cs="Calibri"/>
          <w:b/>
          <w:bCs/>
          <w:noProof/>
          <w:color w:val="0000CC"/>
        </w:rPr>
        <w:tab/>
        <w:t>Allegations of intimidation or reprisals</w:t>
      </w:r>
    </w:p>
    <w:p w14:paraId="77009C73" w14:textId="77777777"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14:paraId="6D7EED86" w14:textId="77777777"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577F27">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18"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r w:rsidR="00C17DA4" w:rsidRPr="008E264F">
        <w:rPr>
          <w:rFonts w:eastAsia="Calibri" w:hAnsi="Calibri" w:cs="Calibri"/>
          <w:bCs/>
          <w:noProof/>
          <w:u w:val="single"/>
        </w:rPr>
        <w:t>ohchr-</w:t>
      </w:r>
      <w:hyperlink r:id="rId19" w:history="1">
        <w:r w:rsidR="00A559C7" w:rsidRPr="00A559C7">
          <w:rPr>
            <w:rStyle w:val="Hyperlink"/>
            <w:rFonts w:eastAsia="Calibri" w:hAnsi="Calibri" w:cs="Calibri"/>
            <w:bCs/>
            <w:noProof/>
          </w:rPr>
          <w:t>reprisals@ohchr</w:t>
        </w:r>
        <w:r w:rsidR="00A559C7" w:rsidRPr="00236A20">
          <w:rPr>
            <w:rStyle w:val="Hyperlink"/>
            <w:rFonts w:eastAsia="Calibri" w:hAnsi="Calibri" w:cs="Calibri"/>
            <w:bCs/>
            <w:noProof/>
          </w:rPr>
          <w:t>.org</w:t>
        </w:r>
      </w:hyperlink>
    </w:p>
    <w:p w14:paraId="396B105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5B5F7BCD" w14:textId="0AD0DCCB"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00BB1C78">
        <w:rPr>
          <w:rFonts w:eastAsia="Calibri" w:hAnsi="Calibri" w:cs="Calibri"/>
          <w:b/>
          <w:bCs/>
          <w:noProof/>
          <w:color w:val="0000CC"/>
        </w:rPr>
        <w:t>II</w:t>
      </w:r>
      <w:r w:rsidRPr="00780C78">
        <w:rPr>
          <w:rFonts w:eastAsia="Calibri" w:hAnsi="Calibri" w:cs="Calibri"/>
          <w:b/>
          <w:bCs/>
          <w:noProof/>
          <w:color w:val="0000CC"/>
        </w:rPr>
        <w:t>.</w:t>
      </w:r>
      <w:r w:rsidRPr="00780C78">
        <w:rPr>
          <w:rFonts w:eastAsia="Calibri" w:hAnsi="Calibri" w:cs="Calibri"/>
          <w:b/>
          <w:bCs/>
          <w:noProof/>
          <w:color w:val="0000CC"/>
        </w:rPr>
        <w:tab/>
        <w:t>Registration</w:t>
      </w:r>
    </w:p>
    <w:p w14:paraId="791D5444" w14:textId="77777777" w:rsidR="006209CE" w:rsidRDefault="006209CE" w:rsidP="006209CE">
      <w:pPr>
        <w:rPr>
          <w:rFonts w:ascii="Times New Roman Bold" w:eastAsia="Times New Roman Bold" w:hAnsi="Times New Roman Bold" w:cs="Times New Roman Bold"/>
        </w:rPr>
      </w:pPr>
    </w:p>
    <w:p w14:paraId="7536AB03" w14:textId="77777777" w:rsidR="008D2ADF" w:rsidRDefault="008D2ADF" w:rsidP="008D2ADF">
      <w:pPr>
        <w:ind w:firstLine="567"/>
        <w:jc w:val="both"/>
      </w:pPr>
      <w:r>
        <w:t xml:space="preserve">NHRI representatives who wish to attend any sessions of the Committee or its pre-sessional working groups </w:t>
      </w:r>
      <w:r w:rsidRPr="00187604">
        <w:rPr>
          <w:b/>
        </w:rPr>
        <w:t>must</w:t>
      </w:r>
      <w:r>
        <w:t xml:space="preserve"> </w:t>
      </w:r>
      <w:r w:rsidRPr="00187604">
        <w:rPr>
          <w:b/>
        </w:rPr>
        <w:t>register online</w:t>
      </w:r>
      <w:r>
        <w:t xml:space="preserve"> by using the following links:</w:t>
      </w:r>
    </w:p>
    <w:p w14:paraId="4D4B8B19" w14:textId="77777777" w:rsidR="008D2ADF" w:rsidRDefault="008D2ADF" w:rsidP="008D2ADF">
      <w:pPr>
        <w:ind w:firstLine="567"/>
        <w:jc w:val="both"/>
      </w:pPr>
    </w:p>
    <w:p w14:paraId="66242568" w14:textId="0FC35859" w:rsidR="008D2ADF" w:rsidRDefault="008D2ADF" w:rsidP="008D2ADF">
      <w:pPr>
        <w:pStyle w:val="ListParagraph"/>
        <w:numPr>
          <w:ilvl w:val="0"/>
          <w:numId w:val="6"/>
        </w:numPr>
      </w:pPr>
      <w:r w:rsidRPr="00C33231">
        <w:rPr>
          <w:rStyle w:val="Hyperlink1"/>
          <w:color w:val="auto"/>
        </w:rPr>
        <w:t>For the 8</w:t>
      </w:r>
      <w:r w:rsidR="00BD7DFD">
        <w:rPr>
          <w:rStyle w:val="Hyperlink1"/>
          <w:color w:val="auto"/>
        </w:rPr>
        <w:t>6</w:t>
      </w:r>
      <w:r w:rsidR="00042DF1" w:rsidRPr="00C33231">
        <w:rPr>
          <w:rStyle w:val="Hyperlink1"/>
          <w:color w:val="auto"/>
          <w:vertAlign w:val="superscript"/>
        </w:rPr>
        <w:t>th</w:t>
      </w:r>
      <w:r w:rsidRPr="00C33231">
        <w:rPr>
          <w:rStyle w:val="Hyperlink1"/>
          <w:color w:val="auto"/>
        </w:rPr>
        <w:t xml:space="preserve"> plenary session:</w:t>
      </w:r>
      <w:r w:rsidRPr="00C33231">
        <w:t xml:space="preserve"> </w:t>
      </w:r>
      <w:hyperlink r:id="rId20" w:history="1">
        <w:r w:rsidR="00480BD2" w:rsidRPr="009B0801">
          <w:rPr>
            <w:rStyle w:val="Hyperlink"/>
          </w:rPr>
          <w:t>https://indico.un.org/event/1001679/</w:t>
        </w:r>
      </w:hyperlink>
    </w:p>
    <w:p w14:paraId="5420F645" w14:textId="0D7BC317" w:rsidR="00CD68C3" w:rsidRPr="00CD68C3" w:rsidRDefault="00CD68C3" w:rsidP="00CD68C3">
      <w:pPr>
        <w:pStyle w:val="ListParagraph"/>
        <w:ind w:left="284"/>
        <w:rPr>
          <w:rStyle w:val="Hyperlink1"/>
        </w:rPr>
      </w:pPr>
    </w:p>
    <w:p w14:paraId="1BD4B0E3" w14:textId="77777777" w:rsidR="00CD68C3" w:rsidRDefault="008D2ADF" w:rsidP="00CD68C3">
      <w:pPr>
        <w:pStyle w:val="ListParagraph"/>
        <w:numPr>
          <w:ilvl w:val="0"/>
          <w:numId w:val="6"/>
        </w:numPr>
      </w:pPr>
      <w:r w:rsidRPr="00C33231">
        <w:t>For</w:t>
      </w:r>
      <w:r w:rsidRPr="00CD68C3">
        <w:rPr>
          <w:rStyle w:val="Hyperlink1"/>
          <w:color w:val="auto"/>
        </w:rPr>
        <w:t xml:space="preserve"> the pre-sessional working group for the 8</w:t>
      </w:r>
      <w:r w:rsidR="00BD7DFD" w:rsidRPr="00CD68C3">
        <w:rPr>
          <w:rStyle w:val="Hyperlink1"/>
          <w:color w:val="auto"/>
        </w:rPr>
        <w:t>8</w:t>
      </w:r>
      <w:r w:rsidRPr="00CD68C3">
        <w:rPr>
          <w:rStyle w:val="Hyperlink1"/>
          <w:color w:val="auto"/>
          <w:vertAlign w:val="superscript"/>
        </w:rPr>
        <w:t>th</w:t>
      </w:r>
      <w:r w:rsidRPr="00CD68C3">
        <w:rPr>
          <w:rStyle w:val="Hyperlink1"/>
          <w:color w:val="auto"/>
        </w:rPr>
        <w:t xml:space="preserve"> session</w:t>
      </w:r>
      <w:r w:rsidRPr="00CD68C3">
        <w:rPr>
          <w:rStyle w:val="Hyperlink1"/>
          <w:color w:val="0000CC"/>
        </w:rPr>
        <w:t>:</w:t>
      </w:r>
      <w:r w:rsidRPr="00C33231">
        <w:t xml:space="preserve"> </w:t>
      </w:r>
      <w:hyperlink r:id="rId21" w:history="1">
        <w:r w:rsidR="00CD68C3" w:rsidRPr="00937B28">
          <w:rPr>
            <w:rStyle w:val="Hyperlink"/>
          </w:rPr>
          <w:t>https://indico.un.org/event/1001681/</w:t>
        </w:r>
      </w:hyperlink>
    </w:p>
    <w:p w14:paraId="2C6B057E" w14:textId="79CF2BEA" w:rsidR="008D2ADF" w:rsidRDefault="00CD68C3" w:rsidP="00CD68C3">
      <w:r>
        <w:t xml:space="preserve"> </w:t>
      </w:r>
    </w:p>
    <w:p w14:paraId="20BE77B6" w14:textId="77777777" w:rsidR="008D2ADF" w:rsidRPr="00CD68C3" w:rsidRDefault="008D2ADF" w:rsidP="008D2ADF">
      <w:pPr>
        <w:ind w:firstLine="567"/>
        <w:jc w:val="both"/>
        <w:rPr>
          <w:rFonts w:hAnsi="Times New Roman" w:cs="Times New Roman"/>
        </w:rPr>
      </w:pPr>
      <w:r w:rsidRPr="00972E76">
        <w:tab/>
      </w:r>
      <w:r w:rsidRPr="00CD68C3">
        <w:rPr>
          <w:rFonts w:hAnsi="Times New Roman" w:cs="Times New Roman"/>
        </w:rPr>
        <w:t xml:space="preserve">Please note that </w:t>
      </w:r>
      <w:r w:rsidRPr="00CD68C3">
        <w:rPr>
          <w:rFonts w:hAnsi="Times New Roman" w:cs="Times New Roman"/>
          <w:b/>
        </w:rPr>
        <w:t>OHCHR will not provide</w:t>
      </w:r>
      <w:r w:rsidRPr="00CD68C3">
        <w:rPr>
          <w:rFonts w:hAnsi="Times New Roman" w:cs="Times New Roman"/>
        </w:rPr>
        <w:t xml:space="preserve"> </w:t>
      </w:r>
      <w:r w:rsidRPr="00CD68C3">
        <w:rPr>
          <w:rFonts w:hAnsi="Times New Roman" w:cs="Times New Roman"/>
          <w:b/>
        </w:rPr>
        <w:t>letters of invitation</w:t>
      </w:r>
      <w:r w:rsidRPr="00CD68C3">
        <w:rPr>
          <w:rFonts w:hAnsi="Times New Roman" w:cs="Times New Roman"/>
        </w:rPr>
        <w:t xml:space="preserve"> to NHRIs to attend CEDAW sessions for purposes of obtaining visas. However, upon request, the Secretariat can provide a general “to whom it may concern” letter specifying that a representative has requested and obtained accreditation to a meeting. Please note that OHCHR is unable to assist with travel and/or accommodation costs. All participants are responsible for making their own arrangements relating to travel and accommodation as well as visas to enter Switzerland. The Secretariat of the Committee will not provide any assistance in this regard and is not </w:t>
      </w:r>
      <w:proofErr w:type="gramStart"/>
      <w:r w:rsidRPr="00CD68C3">
        <w:rPr>
          <w:rFonts w:hAnsi="Times New Roman" w:cs="Times New Roman"/>
        </w:rPr>
        <w:t>in a position</w:t>
      </w:r>
      <w:proofErr w:type="gramEnd"/>
      <w:r w:rsidRPr="00CD68C3">
        <w:rPr>
          <w:rFonts w:hAnsi="Times New Roman" w:cs="Times New Roman"/>
        </w:rPr>
        <w:t xml:space="preserve"> to issue letters to the Swiss authorities on visa matters.</w:t>
      </w:r>
    </w:p>
    <w:p w14:paraId="460338CA" w14:textId="77777777" w:rsidR="008D2ADF" w:rsidRPr="00972E76" w:rsidRDefault="008D2ADF" w:rsidP="008D2ADF">
      <w:pPr>
        <w:ind w:firstLine="567"/>
        <w:jc w:val="both"/>
      </w:pPr>
    </w:p>
    <w:p w14:paraId="04A675A7" w14:textId="77777777" w:rsidR="00637F7B" w:rsidRDefault="008D2ADF" w:rsidP="008D2ADF">
      <w:pPr>
        <w:ind w:right="95" w:firstLine="567"/>
        <w:jc w:val="both"/>
      </w:pPr>
      <w:r w:rsidRPr="00972E76">
        <w:tab/>
        <w:t>Representatives requiring a visa are requested to apply as soon as possible, in case of long delays in obtaining authorization from the Swiss authorities, and to ensure that the visa is received in time for travel. For visa procedures, it is recommended to bring copies of the registration confirmation, as well as a letter of support from the NHRI concerned.</w:t>
      </w:r>
      <w:r w:rsidR="008E061C" w:rsidDel="008E061C">
        <w:t xml:space="preserve"> </w:t>
      </w:r>
    </w:p>
    <w:p w14:paraId="00FC3A19" w14:textId="77777777" w:rsidR="00637F7B" w:rsidRDefault="00637F7B" w:rsidP="00FB6885">
      <w:pPr>
        <w:ind w:right="95" w:firstLine="567"/>
        <w:jc w:val="both"/>
      </w:pPr>
    </w:p>
    <w:p w14:paraId="4D934C59" w14:textId="402EB665" w:rsidR="004F0307" w:rsidRDefault="008E061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 xml:space="preserve">Please note that NHRI representatives </w:t>
      </w:r>
      <w:r w:rsidRPr="00FC6FB0">
        <w:rPr>
          <w:b/>
        </w:rPr>
        <w:t>need not register</w:t>
      </w:r>
      <w:r>
        <w:t xml:space="preserve"> if they wish to </w:t>
      </w:r>
      <w:r w:rsidRPr="00FC6FB0">
        <w:rPr>
          <w:b/>
        </w:rPr>
        <w:t>participate remotely</w:t>
      </w:r>
      <w:r>
        <w:t xml:space="preserve"> in relevant meetings of the Committee or its pre-sessional working group.</w:t>
      </w:r>
    </w:p>
    <w:p w14:paraId="5B1818E1" w14:textId="77777777" w:rsidR="00CD68C3" w:rsidRDefault="00CD68C3"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36A1F3F3" w14:textId="6AD6CD6A"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X</w:t>
      </w:r>
      <w:r w:rsidR="00BB1C78">
        <w:rPr>
          <w:rFonts w:eastAsia="Calibri" w:hAnsi="Calibri" w:cs="Calibri"/>
          <w:b/>
          <w:bCs/>
          <w:noProof/>
          <w:color w:val="0000CC"/>
        </w:rPr>
        <w:t>I</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Ground pass</w:t>
      </w:r>
    </w:p>
    <w:p w14:paraId="7E187FF3"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3DEF2777" w14:textId="18C9A8D4" w:rsidR="00A46D68" w:rsidRDefault="004D1B59" w:rsidP="006209CE">
      <w:pPr>
        <w:ind w:firstLine="567"/>
        <w:jc w:val="both"/>
      </w:pPr>
      <w:r>
        <w:rPr>
          <w:bdr w:val="none" w:sz="0" w:space="0" w:color="auto" w:frame="1"/>
        </w:rPr>
        <w:t xml:space="preserve">In order to receive a ground pass, all applicants must bring the confirmation of registration which will be sent to you by email upon successful registration online, a valid national passport or government issued ID bearing a </w:t>
      </w:r>
      <w:proofErr w:type="gramStart"/>
      <w:r>
        <w:rPr>
          <w:bdr w:val="none" w:sz="0" w:space="0" w:color="auto" w:frame="1"/>
        </w:rPr>
        <w:t>photograph, and</w:t>
      </w:r>
      <w:proofErr w:type="gramEnd"/>
      <w:r>
        <w:rPr>
          <w:bdr w:val="none" w:sz="0" w:space="0" w:color="auto" w:frame="1"/>
        </w:rPr>
        <w:t xml:space="preserve"> appear in person at the United Nations Pass and Identification Unit, </w:t>
      </w:r>
      <w:proofErr w:type="spellStart"/>
      <w:r>
        <w:rPr>
          <w:bdr w:val="none" w:sz="0" w:space="0" w:color="auto" w:frame="1"/>
        </w:rPr>
        <w:t>Pr</w:t>
      </w:r>
      <w:r>
        <w:rPr>
          <w:rFonts w:hAnsi="Times New Roman"/>
          <w:bdr w:val="none" w:sz="0" w:space="0" w:color="auto" w:frame="1"/>
        </w:rPr>
        <w:t>é</w:t>
      </w:r>
      <w:r>
        <w:rPr>
          <w:bdr w:val="none" w:sz="0" w:space="0" w:color="auto" w:frame="1"/>
        </w:rPr>
        <w:t>gny</w:t>
      </w:r>
      <w:proofErr w:type="spellEnd"/>
      <w:r>
        <w:rPr>
          <w:bdr w:val="none" w:sz="0" w:space="0" w:color="auto" w:frame="1"/>
        </w:rPr>
        <w:t xml:space="preserve"> Gate, United Nations Office at Geneva, Avenue de la </w:t>
      </w:r>
      <w:proofErr w:type="spellStart"/>
      <w:r>
        <w:rPr>
          <w:bdr w:val="none" w:sz="0" w:space="0" w:color="auto" w:frame="1"/>
        </w:rPr>
        <w:t>Paix</w:t>
      </w:r>
      <w:proofErr w:type="spellEnd"/>
      <w:r>
        <w:rPr>
          <w:bdr w:val="none" w:sz="0" w:space="0" w:color="auto" w:frame="1"/>
        </w:rPr>
        <w:t xml:space="preserve"> 8-14, Geneva, Switzerland. The office hours are 8:00 to 16:45, Monday through Friday. Please note that NHRI representatives must bring their passport (or government issued photo ID) as well as their ground pass every </w:t>
      </w:r>
      <w:proofErr w:type="gramStart"/>
      <w:r>
        <w:rPr>
          <w:bdr w:val="none" w:sz="0" w:space="0" w:color="auto" w:frame="1"/>
        </w:rPr>
        <w:t>time</w:t>
      </w:r>
      <w:proofErr w:type="gramEnd"/>
      <w:r>
        <w:rPr>
          <w:bdr w:val="none" w:sz="0" w:space="0" w:color="auto" w:frame="1"/>
        </w:rPr>
        <w:t xml:space="preserve"> they wish to enter the UN premises.</w:t>
      </w:r>
    </w:p>
    <w:p w14:paraId="28354B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1FA994D9" w14:textId="79A02721"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14:paraId="47C0041A" w14:textId="77777777" w:rsidR="006209CE" w:rsidRDefault="006209CE" w:rsidP="006209CE">
      <w:pPr>
        <w:rPr>
          <w:rFonts w:ascii="Times New Roman Bold" w:eastAsia="Times New Roman Bold" w:hAnsi="Times New Roman Bold" w:cs="Times New Roman Bold"/>
        </w:rPr>
      </w:pPr>
    </w:p>
    <w:p w14:paraId="2C6A26EC" w14:textId="77777777" w:rsidR="006209CE" w:rsidRDefault="006209CE" w:rsidP="006209CE">
      <w:pPr>
        <w:ind w:firstLine="567"/>
        <w:jc w:val="both"/>
      </w:pPr>
      <w:r>
        <w:lastRenderedPageBreak/>
        <w:t xml:space="preserve">For further information about the treaty bodies in general, specific information on CEDAW and on the participation and role of national human rights institutions in the reporting procedure, please consult the following links: </w:t>
      </w:r>
    </w:p>
    <w:p w14:paraId="7F63FE87" w14:textId="77777777" w:rsidR="006209CE" w:rsidRDefault="006209CE" w:rsidP="006209CE"/>
    <w:p w14:paraId="3A28763B" w14:textId="5914920B" w:rsidR="006209CE" w:rsidRDefault="007B7409" w:rsidP="006209CE">
      <w:pPr>
        <w:numPr>
          <w:ilvl w:val="0"/>
          <w:numId w:val="5"/>
        </w:numPr>
        <w:ind w:left="720" w:hanging="360"/>
      </w:pPr>
      <w:hyperlink r:id="rId22" w:history="1">
        <w:r w:rsidR="006B678F" w:rsidRPr="00236A20">
          <w:rPr>
            <w:rStyle w:val="Hyperlink"/>
          </w:rPr>
          <w:t>https://tbinternet.ohchr.org/_layouts/15/treatybodyexternal/Download.aspx?symbolno=INT/CEDAW/BAP/8997&amp;Lang=en</w:t>
        </w:r>
      </w:hyperlink>
    </w:p>
    <w:p w14:paraId="3D4C9292" w14:textId="77777777" w:rsidR="006209CE" w:rsidRDefault="007B7409" w:rsidP="006209CE">
      <w:pPr>
        <w:numPr>
          <w:ilvl w:val="0"/>
          <w:numId w:val="5"/>
        </w:numPr>
        <w:ind w:left="720" w:hanging="360"/>
      </w:pPr>
      <w:hyperlink r:id="rId23" w:history="1">
        <w:r w:rsidR="006209CE">
          <w:rPr>
            <w:rStyle w:val="Hyperlink0"/>
          </w:rPr>
          <w:t>http://www.ohchr.org/en/hrbodies/cedaw/pages/cedawindex.aspx</w:t>
        </w:r>
      </w:hyperlink>
      <w:r w:rsidR="006209CE">
        <w:t>;</w:t>
      </w:r>
    </w:p>
    <w:p w14:paraId="3D9FBC69" w14:textId="77777777" w:rsidR="006209CE" w:rsidRPr="00FB70A5" w:rsidRDefault="007B7409" w:rsidP="006209CE">
      <w:pPr>
        <w:numPr>
          <w:ilvl w:val="0"/>
          <w:numId w:val="5"/>
        </w:numPr>
        <w:ind w:left="720" w:hanging="360"/>
        <w:rPr>
          <w:color w:val="0000CC"/>
          <w:u w:val="single" w:color="0000CC"/>
        </w:rPr>
      </w:pPr>
      <w:hyperlink r:id="rId24" w:history="1">
        <w:r w:rsidR="006209CE" w:rsidRPr="00FB70A5">
          <w:rPr>
            <w:rStyle w:val="Hyperlink"/>
            <w:color w:val="0000CC"/>
          </w:rPr>
          <w:t>http://www.ohchr.org/EN/Countries/NHRI/Pages/NHRIMain.aspx</w:t>
        </w:r>
      </w:hyperlink>
      <w:r w:rsidR="006209CE">
        <w:rPr>
          <w:color w:val="0000CC"/>
        </w:rPr>
        <w:t>;</w:t>
      </w:r>
    </w:p>
    <w:p w14:paraId="340BEC06" w14:textId="77777777"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14:paraId="486A80E4" w14:textId="77777777" w:rsidR="006209CE" w:rsidRDefault="006209CE" w:rsidP="006209CE">
      <w:pPr>
        <w:suppressAutoHyphens/>
        <w:spacing w:before="240" w:line="240" w:lineRule="atLeast"/>
        <w:ind w:left="1134" w:right="1134"/>
        <w:jc w:val="center"/>
      </w:pPr>
      <w:r>
        <w:rPr>
          <w:u w:val="single"/>
        </w:rPr>
        <w:tab/>
      </w:r>
      <w:r>
        <w:rPr>
          <w:u w:val="single"/>
        </w:rPr>
        <w:tab/>
      </w:r>
      <w:r>
        <w:rPr>
          <w:u w:val="single"/>
        </w:rPr>
        <w:tab/>
      </w:r>
    </w:p>
    <w:p w14:paraId="38DF7515" w14:textId="77777777" w:rsidR="00F56140" w:rsidRDefault="007B7409"/>
    <w:sectPr w:rsidR="00F56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402073391">
    <w:abstractNumId w:val="4"/>
  </w:num>
  <w:num w:numId="2" w16cid:durableId="489516274">
    <w:abstractNumId w:val="0"/>
  </w:num>
  <w:num w:numId="3" w16cid:durableId="1495098584">
    <w:abstractNumId w:val="5"/>
  </w:num>
  <w:num w:numId="4" w16cid:durableId="1738745173">
    <w:abstractNumId w:val="3"/>
  </w:num>
  <w:num w:numId="5" w16cid:durableId="77673300">
    <w:abstractNumId w:val="1"/>
    <w:lvlOverride w:ilvl="0">
      <w:lvl w:ilvl="0">
        <w:numFmt w:val="bullet"/>
        <w:lvlText w:val="•"/>
        <w:lvlJc w:val="left"/>
        <w:rPr>
          <w:color w:val="auto"/>
          <w:position w:val="0"/>
          <w:u w:val="none"/>
          <w:rtl w:val="0"/>
        </w:rPr>
      </w:lvl>
    </w:lvlOverride>
  </w:num>
  <w:num w:numId="6" w16cid:durableId="1197238143">
    <w:abstractNumId w:val="2"/>
  </w:num>
  <w:num w:numId="7" w16cid:durableId="876771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9CE"/>
    <w:rsid w:val="00042DF1"/>
    <w:rsid w:val="00060431"/>
    <w:rsid w:val="000941B4"/>
    <w:rsid w:val="000A2F69"/>
    <w:rsid w:val="000C0C57"/>
    <w:rsid w:val="000D05E6"/>
    <w:rsid w:val="00112A24"/>
    <w:rsid w:val="0011420F"/>
    <w:rsid w:val="001D2FE0"/>
    <w:rsid w:val="00274784"/>
    <w:rsid w:val="002B355F"/>
    <w:rsid w:val="003317EE"/>
    <w:rsid w:val="00344155"/>
    <w:rsid w:val="003A7CC1"/>
    <w:rsid w:val="003E0DDE"/>
    <w:rsid w:val="00450AE4"/>
    <w:rsid w:val="00480BD2"/>
    <w:rsid w:val="004914D0"/>
    <w:rsid w:val="004A7A67"/>
    <w:rsid w:val="004D1B59"/>
    <w:rsid w:val="004F0307"/>
    <w:rsid w:val="0056510E"/>
    <w:rsid w:val="00577F27"/>
    <w:rsid w:val="005B3564"/>
    <w:rsid w:val="005D4C61"/>
    <w:rsid w:val="006209CE"/>
    <w:rsid w:val="00637F7B"/>
    <w:rsid w:val="00647296"/>
    <w:rsid w:val="006A1E4C"/>
    <w:rsid w:val="006B678F"/>
    <w:rsid w:val="006D1546"/>
    <w:rsid w:val="006D26D1"/>
    <w:rsid w:val="00701728"/>
    <w:rsid w:val="00724C5A"/>
    <w:rsid w:val="00740E7B"/>
    <w:rsid w:val="00793DA1"/>
    <w:rsid w:val="007B7409"/>
    <w:rsid w:val="007C575C"/>
    <w:rsid w:val="007C731E"/>
    <w:rsid w:val="00802BC1"/>
    <w:rsid w:val="00810412"/>
    <w:rsid w:val="00876CED"/>
    <w:rsid w:val="008D2ADF"/>
    <w:rsid w:val="008E061C"/>
    <w:rsid w:val="008E264F"/>
    <w:rsid w:val="008F7B18"/>
    <w:rsid w:val="009A4F37"/>
    <w:rsid w:val="009D0226"/>
    <w:rsid w:val="009E48A6"/>
    <w:rsid w:val="009F74E8"/>
    <w:rsid w:val="00A3649B"/>
    <w:rsid w:val="00A46D68"/>
    <w:rsid w:val="00A559C7"/>
    <w:rsid w:val="00AC3901"/>
    <w:rsid w:val="00AD162F"/>
    <w:rsid w:val="00B34134"/>
    <w:rsid w:val="00B75FA6"/>
    <w:rsid w:val="00BB1C78"/>
    <w:rsid w:val="00BC63D5"/>
    <w:rsid w:val="00BD7DFD"/>
    <w:rsid w:val="00BD7E79"/>
    <w:rsid w:val="00BF1EB4"/>
    <w:rsid w:val="00C17DA4"/>
    <w:rsid w:val="00C33231"/>
    <w:rsid w:val="00C63D59"/>
    <w:rsid w:val="00C82B6C"/>
    <w:rsid w:val="00CC1461"/>
    <w:rsid w:val="00CD1C9E"/>
    <w:rsid w:val="00CD68C3"/>
    <w:rsid w:val="00CE52D8"/>
    <w:rsid w:val="00D1092E"/>
    <w:rsid w:val="00D97E16"/>
    <w:rsid w:val="00E0399A"/>
    <w:rsid w:val="00E129F6"/>
    <w:rsid w:val="00E201A6"/>
    <w:rsid w:val="00E70CF1"/>
    <w:rsid w:val="00ED425E"/>
    <w:rsid w:val="00F11F81"/>
    <w:rsid w:val="00F64AAB"/>
    <w:rsid w:val="00FB1748"/>
    <w:rsid w:val="00FB6885"/>
    <w:rsid w:val="00FC1684"/>
    <w:rsid w:val="00FE1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4ECE1"/>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A3649B"/>
    <w:rPr>
      <w:rFonts w:ascii="Times New Roman" w:eastAsia="Arial Unicode MS" w:hAnsi="Arial Unicode MS" w:cs="Arial Unicode MS"/>
      <w:color w:val="000000"/>
      <w:sz w:val="16"/>
      <w:szCs w:val="16"/>
      <w:u w:color="000000"/>
      <w:bdr w:val="nil"/>
      <w:lang w:val="en-US" w:eastAsia="zh-CN"/>
    </w:rPr>
  </w:style>
  <w:style w:type="character" w:styleId="FollowedHyperlink">
    <w:name w:val="FollowedHyperlink"/>
    <w:basedOn w:val="DefaultParagraphFont"/>
    <w:uiPriority w:val="99"/>
    <w:semiHidden/>
    <w:unhideWhenUsed/>
    <w:rsid w:val="008E061C"/>
    <w:rPr>
      <w:color w:val="954F72" w:themeColor="followedHyperlink"/>
      <w:u w:val="single"/>
    </w:rPr>
  </w:style>
  <w:style w:type="character" w:customStyle="1" w:styleId="UnresolvedMention1">
    <w:name w:val="Unresolved Mention1"/>
    <w:basedOn w:val="DefaultParagraphFont"/>
    <w:uiPriority w:val="99"/>
    <w:semiHidden/>
    <w:unhideWhenUsed/>
    <w:rsid w:val="009D0226"/>
    <w:rPr>
      <w:color w:val="605E5C"/>
      <w:shd w:val="clear" w:color="auto" w:fill="E1DFDD"/>
    </w:rPr>
  </w:style>
  <w:style w:type="character" w:styleId="UnresolvedMention">
    <w:name w:val="Unresolved Mention"/>
    <w:basedOn w:val="DefaultParagraphFont"/>
    <w:uiPriority w:val="99"/>
    <w:semiHidden/>
    <w:unhideWhenUsed/>
    <w:rsid w:val="00C33231"/>
    <w:rPr>
      <w:color w:val="605E5C"/>
      <w:shd w:val="clear" w:color="auto" w:fill="E1DFDD"/>
    </w:rPr>
  </w:style>
  <w:style w:type="paragraph" w:styleId="Revision">
    <w:name w:val="Revision"/>
    <w:hidden/>
    <w:uiPriority w:val="99"/>
    <w:semiHidden/>
    <w:rsid w:val="00F11F81"/>
    <w:pPr>
      <w:spacing w:after="0" w:line="240" w:lineRule="auto"/>
    </w:pPr>
    <w:rPr>
      <w:rFonts w:ascii="Times New Roman"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cedaw@un.org" TargetMode="External"/><Relationship Id="rId18" Type="http://schemas.openxmlformats.org/officeDocument/2006/relationships/hyperlink" Target="mailto:cedaw@un.or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indico.un.org/event/1001681/" TargetMode="External"/><Relationship Id="rId7" Type="http://schemas.openxmlformats.org/officeDocument/2006/relationships/hyperlink" Target="https://bit.ly/2teZHtA" TargetMode="External"/><Relationship Id="rId12" Type="http://schemas.openxmlformats.org/officeDocument/2006/relationships/hyperlink" Target="https://tbinternet.ohchr.org/_layouts/15/treatybodyexternal/SessionDetails1.aspx?SessionID=2670&amp;Lang=en" TargetMode="External"/><Relationship Id="rId17" Type="http://schemas.openxmlformats.org/officeDocument/2006/relationships/hyperlink" Target="mailto:cedaw@un.or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cedaw@un.org" TargetMode="External"/><Relationship Id="rId20" Type="http://schemas.openxmlformats.org/officeDocument/2006/relationships/hyperlink" Target="https://indico.un.org/event/1001679/" TargetMode="External"/><Relationship Id="rId1" Type="http://schemas.openxmlformats.org/officeDocument/2006/relationships/numbering" Target="numbering.xml"/><Relationship Id="rId6" Type="http://schemas.openxmlformats.org/officeDocument/2006/relationships/hyperlink" Target="http://webtv.un.org/meetings-events/" TargetMode="External"/><Relationship Id="rId11" Type="http://schemas.openxmlformats.org/officeDocument/2006/relationships/hyperlink" Target="https://bit.ly/34og440" TargetMode="External"/><Relationship Id="rId24" Type="http://schemas.openxmlformats.org/officeDocument/2006/relationships/hyperlink" Target="http://www.ohchr.org/EN/Countries/NHRI/Pages/NHRIMain.aspx" TargetMode="External"/><Relationship Id="rId5" Type="http://schemas.openxmlformats.org/officeDocument/2006/relationships/hyperlink" Target="https://tbinternet.ohchr.org/_layouts/15/treatybodyexternal/SessionDetails1.aspx?SessionID=2670&amp;Lang=en" TargetMode="External"/><Relationship Id="rId15" Type="http://schemas.openxmlformats.org/officeDocument/2006/relationships/hyperlink" Target="http://webtv.un.org/meetings-events/" TargetMode="External"/><Relationship Id="rId23" Type="http://schemas.openxmlformats.org/officeDocument/2006/relationships/hyperlink" Target="http://www.ohchr.org/en/hrbodies/cedaw/pages/cedawindex.aspx" TargetMode="External"/><Relationship Id="rId10" Type="http://schemas.openxmlformats.org/officeDocument/2006/relationships/hyperlink" Target="mailto:cedaw@un.org" TargetMode="External"/><Relationship Id="rId19" Type="http://schemas.openxmlformats.org/officeDocument/2006/relationships/hyperlink" Target="mailto:reprisals@ohchr.org" TargetMode="External"/><Relationship Id="rId4" Type="http://schemas.openxmlformats.org/officeDocument/2006/relationships/webSettings" Target="webSettings.xml"/><Relationship Id="rId9" Type="http://schemas.openxmlformats.org/officeDocument/2006/relationships/hyperlink" Target="mailto:cedaw@un.org" TargetMode="External"/><Relationship Id="rId14" Type="http://schemas.openxmlformats.org/officeDocument/2006/relationships/hyperlink" Target="mailto:cedaw@un.org" TargetMode="External"/><Relationship Id="rId22" Type="http://schemas.openxmlformats.org/officeDocument/2006/relationships/hyperlink" Target="https://tbinternet.ohchr.org/_layouts/15/treatybodyexternal/Download.aspx?symbolno=INT/CEDAW/BAP/8997&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2491</Words>
  <Characters>14200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dcterms:created xsi:type="dcterms:W3CDTF">2023-09-14T10:36:00Z</dcterms:created>
  <dcterms:modified xsi:type="dcterms:W3CDTF">2023-09-14T10:36:00Z</dcterms:modified>
</cp:coreProperties>
</file>