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E4A1D" w14:textId="77777777" w:rsidR="00CB00FC" w:rsidRPr="000645E8" w:rsidRDefault="00CB00FC" w:rsidP="00CB00FC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CB00FC" w:rsidRPr="000645E8" w14:paraId="0F49DA24" w14:textId="77777777" w:rsidTr="000645E8">
        <w:tc>
          <w:tcPr>
            <w:tcW w:w="2831" w:type="dxa"/>
            <w:shd w:val="clear" w:color="auto" w:fill="BDD6EE" w:themeFill="accent1" w:themeFillTint="66"/>
          </w:tcPr>
          <w:p w14:paraId="492E05D6" w14:textId="77777777" w:rsidR="00CB00FC" w:rsidRPr="000645E8" w:rsidRDefault="00CB00F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PROVINCIA</w:t>
            </w:r>
          </w:p>
        </w:tc>
        <w:tc>
          <w:tcPr>
            <w:tcW w:w="2831" w:type="dxa"/>
            <w:shd w:val="clear" w:color="auto" w:fill="BDD6EE" w:themeFill="accent1" w:themeFillTint="66"/>
          </w:tcPr>
          <w:p w14:paraId="05A2D1A4" w14:textId="77777777" w:rsidR="00CB00FC" w:rsidRPr="000645E8" w:rsidRDefault="00CB00F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CANTÓN</w:t>
            </w:r>
          </w:p>
        </w:tc>
        <w:tc>
          <w:tcPr>
            <w:tcW w:w="2832" w:type="dxa"/>
            <w:shd w:val="clear" w:color="auto" w:fill="BDD6EE" w:themeFill="accent1" w:themeFillTint="66"/>
          </w:tcPr>
          <w:p w14:paraId="52512D76" w14:textId="77777777" w:rsidR="00CB00FC" w:rsidRPr="000645E8" w:rsidRDefault="00CB00FC" w:rsidP="00CB00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NÚMERO DE ESTUDIANTES BENEFICIADOS</w:t>
            </w:r>
          </w:p>
        </w:tc>
      </w:tr>
      <w:tr w:rsidR="00CB00FC" w:rsidRPr="000645E8" w14:paraId="41206E33" w14:textId="77777777" w:rsidTr="00CB00FC">
        <w:tc>
          <w:tcPr>
            <w:tcW w:w="2831" w:type="dxa"/>
          </w:tcPr>
          <w:p w14:paraId="1F425B7D" w14:textId="77777777" w:rsidR="00CB00FC" w:rsidRPr="000645E8" w:rsidRDefault="00CB00FC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CARCHI</w:t>
            </w:r>
          </w:p>
        </w:tc>
        <w:tc>
          <w:tcPr>
            <w:tcW w:w="2831" w:type="dxa"/>
          </w:tcPr>
          <w:p w14:paraId="4FBC9E08" w14:textId="77777777" w:rsidR="00CB00FC" w:rsidRPr="000645E8" w:rsidRDefault="0076166E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Bolívar</w:t>
            </w:r>
          </w:p>
        </w:tc>
        <w:tc>
          <w:tcPr>
            <w:tcW w:w="2832" w:type="dxa"/>
          </w:tcPr>
          <w:p w14:paraId="120767A9" w14:textId="77777777" w:rsidR="00CB00FC" w:rsidRPr="000645E8" w:rsidRDefault="00CB00FC" w:rsidP="004B434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1.252</w:t>
            </w:r>
          </w:p>
        </w:tc>
      </w:tr>
      <w:tr w:rsidR="0076166E" w:rsidRPr="000645E8" w14:paraId="2838C5AD" w14:textId="77777777" w:rsidTr="00CB00FC">
        <w:tc>
          <w:tcPr>
            <w:tcW w:w="2831" w:type="dxa"/>
          </w:tcPr>
          <w:p w14:paraId="14307006" w14:textId="77777777" w:rsidR="0076166E" w:rsidRPr="000645E8" w:rsidRDefault="0076166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CARCHI</w:t>
            </w:r>
          </w:p>
        </w:tc>
        <w:tc>
          <w:tcPr>
            <w:tcW w:w="2831" w:type="dxa"/>
          </w:tcPr>
          <w:p w14:paraId="21465353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Espejo</w:t>
            </w:r>
          </w:p>
        </w:tc>
        <w:tc>
          <w:tcPr>
            <w:tcW w:w="2832" w:type="dxa"/>
          </w:tcPr>
          <w:p w14:paraId="21F75306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3.129</w:t>
            </w:r>
          </w:p>
        </w:tc>
      </w:tr>
      <w:tr w:rsidR="0076166E" w:rsidRPr="000645E8" w14:paraId="31458D94" w14:textId="77777777" w:rsidTr="00CB00FC">
        <w:tc>
          <w:tcPr>
            <w:tcW w:w="2831" w:type="dxa"/>
          </w:tcPr>
          <w:p w14:paraId="2504560A" w14:textId="77777777" w:rsidR="0076166E" w:rsidRPr="000645E8" w:rsidRDefault="0076166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CARCHI</w:t>
            </w:r>
          </w:p>
        </w:tc>
        <w:tc>
          <w:tcPr>
            <w:tcW w:w="2831" w:type="dxa"/>
          </w:tcPr>
          <w:p w14:paraId="32658F75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Mira</w:t>
            </w:r>
          </w:p>
        </w:tc>
        <w:tc>
          <w:tcPr>
            <w:tcW w:w="2832" w:type="dxa"/>
          </w:tcPr>
          <w:p w14:paraId="7D3D3C77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3.310</w:t>
            </w:r>
          </w:p>
        </w:tc>
      </w:tr>
      <w:tr w:rsidR="0076166E" w:rsidRPr="000645E8" w14:paraId="559A72F1" w14:textId="77777777" w:rsidTr="00CB00FC">
        <w:tc>
          <w:tcPr>
            <w:tcW w:w="2831" w:type="dxa"/>
          </w:tcPr>
          <w:p w14:paraId="5455336B" w14:textId="77777777" w:rsidR="0076166E" w:rsidRPr="000645E8" w:rsidRDefault="0076166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CARCHI</w:t>
            </w:r>
          </w:p>
        </w:tc>
        <w:tc>
          <w:tcPr>
            <w:tcW w:w="2831" w:type="dxa"/>
          </w:tcPr>
          <w:p w14:paraId="63A262BD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Montufar</w:t>
            </w:r>
          </w:p>
        </w:tc>
        <w:tc>
          <w:tcPr>
            <w:tcW w:w="2832" w:type="dxa"/>
          </w:tcPr>
          <w:p w14:paraId="67B2E8D0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7.563</w:t>
            </w:r>
          </w:p>
        </w:tc>
      </w:tr>
      <w:tr w:rsidR="0076166E" w:rsidRPr="000645E8" w14:paraId="19976CA8" w14:textId="77777777" w:rsidTr="00CB00FC">
        <w:tc>
          <w:tcPr>
            <w:tcW w:w="2831" w:type="dxa"/>
          </w:tcPr>
          <w:p w14:paraId="2138594D" w14:textId="77777777" w:rsidR="0076166E" w:rsidRPr="000645E8" w:rsidRDefault="0076166E" w:rsidP="004B434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CARCHI</w:t>
            </w:r>
          </w:p>
        </w:tc>
        <w:tc>
          <w:tcPr>
            <w:tcW w:w="2831" w:type="dxa"/>
          </w:tcPr>
          <w:p w14:paraId="09C698F9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San Pedro De Huaca</w:t>
            </w:r>
          </w:p>
        </w:tc>
        <w:tc>
          <w:tcPr>
            <w:tcW w:w="2832" w:type="dxa"/>
          </w:tcPr>
          <w:p w14:paraId="22E72C33" w14:textId="77777777" w:rsidR="0076166E" w:rsidRPr="000645E8" w:rsidRDefault="0076166E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1.992</w:t>
            </w:r>
          </w:p>
        </w:tc>
      </w:tr>
      <w:tr w:rsidR="004B4341" w:rsidRPr="000645E8" w14:paraId="050112EB" w14:textId="77777777" w:rsidTr="00CB00FC">
        <w:tc>
          <w:tcPr>
            <w:tcW w:w="2831" w:type="dxa"/>
          </w:tcPr>
          <w:p w14:paraId="6130317C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10E754B1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Atacames</w:t>
            </w:r>
          </w:p>
        </w:tc>
        <w:tc>
          <w:tcPr>
            <w:tcW w:w="2832" w:type="dxa"/>
          </w:tcPr>
          <w:p w14:paraId="15A8BA55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15.178</w:t>
            </w:r>
          </w:p>
        </w:tc>
      </w:tr>
      <w:tr w:rsidR="004B4341" w:rsidRPr="000645E8" w14:paraId="57D3C48A" w14:textId="77777777" w:rsidTr="00CB00FC">
        <w:tc>
          <w:tcPr>
            <w:tcW w:w="2831" w:type="dxa"/>
          </w:tcPr>
          <w:p w14:paraId="153F7227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3E0AFF29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Eloy Alfaro</w:t>
            </w:r>
          </w:p>
        </w:tc>
        <w:tc>
          <w:tcPr>
            <w:tcW w:w="2832" w:type="dxa"/>
          </w:tcPr>
          <w:p w14:paraId="46EB9C30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8.720</w:t>
            </w:r>
          </w:p>
        </w:tc>
      </w:tr>
      <w:tr w:rsidR="004B4341" w:rsidRPr="000645E8" w14:paraId="4C8528CA" w14:textId="77777777" w:rsidTr="00CB00FC">
        <w:tc>
          <w:tcPr>
            <w:tcW w:w="2831" w:type="dxa"/>
          </w:tcPr>
          <w:p w14:paraId="7227B992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79071544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Esmeraldas</w:t>
            </w:r>
          </w:p>
        </w:tc>
        <w:tc>
          <w:tcPr>
            <w:tcW w:w="2832" w:type="dxa"/>
          </w:tcPr>
          <w:p w14:paraId="1FC7BC07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42.416</w:t>
            </w:r>
          </w:p>
        </w:tc>
      </w:tr>
      <w:tr w:rsidR="004B4341" w:rsidRPr="000645E8" w14:paraId="0D2C2F7A" w14:textId="77777777" w:rsidTr="00CB00FC">
        <w:tc>
          <w:tcPr>
            <w:tcW w:w="2831" w:type="dxa"/>
          </w:tcPr>
          <w:p w14:paraId="2B7ABBD4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1E8483D1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Muisne</w:t>
            </w:r>
          </w:p>
        </w:tc>
        <w:tc>
          <w:tcPr>
            <w:tcW w:w="2832" w:type="dxa"/>
          </w:tcPr>
          <w:p w14:paraId="5CC1AD8F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8.428</w:t>
            </w:r>
          </w:p>
        </w:tc>
      </w:tr>
      <w:tr w:rsidR="004B4341" w:rsidRPr="000645E8" w14:paraId="23F41DCF" w14:textId="77777777" w:rsidTr="00CB00FC">
        <w:tc>
          <w:tcPr>
            <w:tcW w:w="2831" w:type="dxa"/>
          </w:tcPr>
          <w:p w14:paraId="73261DB4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184E800C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Quinindé</w:t>
            </w:r>
          </w:p>
        </w:tc>
        <w:tc>
          <w:tcPr>
            <w:tcW w:w="2832" w:type="dxa"/>
          </w:tcPr>
          <w:p w14:paraId="1693175E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6.791</w:t>
            </w:r>
          </w:p>
        </w:tc>
      </w:tr>
      <w:tr w:rsidR="004B4341" w:rsidRPr="000645E8" w14:paraId="3E3606BF" w14:textId="77777777" w:rsidTr="00CB00FC">
        <w:tc>
          <w:tcPr>
            <w:tcW w:w="2831" w:type="dxa"/>
          </w:tcPr>
          <w:p w14:paraId="67284B90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0FE7CA74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Rioverde</w:t>
            </w:r>
          </w:p>
        </w:tc>
        <w:tc>
          <w:tcPr>
            <w:tcW w:w="2832" w:type="dxa"/>
          </w:tcPr>
          <w:p w14:paraId="4A4E7046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4.417</w:t>
            </w:r>
          </w:p>
        </w:tc>
      </w:tr>
      <w:tr w:rsidR="004B4341" w:rsidRPr="000645E8" w14:paraId="7C171D72" w14:textId="77777777" w:rsidTr="00CB00FC">
        <w:tc>
          <w:tcPr>
            <w:tcW w:w="2831" w:type="dxa"/>
          </w:tcPr>
          <w:p w14:paraId="39AD94A5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ESMERALDAS</w:t>
            </w:r>
          </w:p>
        </w:tc>
        <w:tc>
          <w:tcPr>
            <w:tcW w:w="2831" w:type="dxa"/>
          </w:tcPr>
          <w:p w14:paraId="532C4DD0" w14:textId="77777777" w:rsidR="004B4341" w:rsidRPr="000645E8" w:rsidRDefault="004B4341" w:rsidP="004B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San Lorenzo</w:t>
            </w:r>
          </w:p>
        </w:tc>
        <w:tc>
          <w:tcPr>
            <w:tcW w:w="2832" w:type="dxa"/>
          </w:tcPr>
          <w:p w14:paraId="65B21687" w14:textId="77777777" w:rsidR="004B4341" w:rsidRPr="000645E8" w:rsidRDefault="004B4341" w:rsidP="004B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5.636</w:t>
            </w:r>
          </w:p>
        </w:tc>
      </w:tr>
      <w:tr w:rsidR="004B4341" w:rsidRPr="000645E8" w14:paraId="49E0B020" w14:textId="77777777" w:rsidTr="00CB00FC">
        <w:tc>
          <w:tcPr>
            <w:tcW w:w="2831" w:type="dxa"/>
          </w:tcPr>
          <w:p w14:paraId="1DD1878A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GUAYAS</w:t>
            </w:r>
          </w:p>
        </w:tc>
        <w:tc>
          <w:tcPr>
            <w:tcW w:w="2831" w:type="dxa"/>
          </w:tcPr>
          <w:p w14:paraId="0A498CFB" w14:textId="77777777" w:rsidR="004B4341" w:rsidRPr="000645E8" w:rsidRDefault="004B4341" w:rsidP="004B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Guayaquil</w:t>
            </w:r>
          </w:p>
        </w:tc>
        <w:tc>
          <w:tcPr>
            <w:tcW w:w="2832" w:type="dxa"/>
          </w:tcPr>
          <w:p w14:paraId="42B2367A" w14:textId="77777777" w:rsidR="004B4341" w:rsidRPr="000645E8" w:rsidRDefault="004B4341" w:rsidP="004B4341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17.478</w:t>
            </w:r>
          </w:p>
        </w:tc>
      </w:tr>
      <w:tr w:rsidR="004B4341" w:rsidRPr="000645E8" w14:paraId="454DA635" w14:textId="77777777" w:rsidTr="00CB00FC">
        <w:tc>
          <w:tcPr>
            <w:tcW w:w="2831" w:type="dxa"/>
          </w:tcPr>
          <w:p w14:paraId="4BD1923E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IMBABURA</w:t>
            </w:r>
          </w:p>
        </w:tc>
        <w:tc>
          <w:tcPr>
            <w:tcW w:w="2831" w:type="dxa"/>
          </w:tcPr>
          <w:p w14:paraId="41E42D77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Ibarra</w:t>
            </w:r>
          </w:p>
        </w:tc>
        <w:tc>
          <w:tcPr>
            <w:tcW w:w="2832" w:type="dxa"/>
          </w:tcPr>
          <w:p w14:paraId="69B0F902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2.983</w:t>
            </w:r>
          </w:p>
        </w:tc>
      </w:tr>
      <w:tr w:rsidR="004B4341" w:rsidRPr="000645E8" w14:paraId="6E1F1D79" w14:textId="77777777" w:rsidTr="004B4341">
        <w:trPr>
          <w:trHeight w:val="262"/>
        </w:trPr>
        <w:tc>
          <w:tcPr>
            <w:tcW w:w="2831" w:type="dxa"/>
          </w:tcPr>
          <w:p w14:paraId="4EEE08FC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IMBABURA</w:t>
            </w:r>
          </w:p>
        </w:tc>
        <w:tc>
          <w:tcPr>
            <w:tcW w:w="2831" w:type="dxa"/>
          </w:tcPr>
          <w:p w14:paraId="1CDB7B33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Pimampiro</w:t>
            </w:r>
          </w:p>
        </w:tc>
        <w:tc>
          <w:tcPr>
            <w:tcW w:w="2832" w:type="dxa"/>
          </w:tcPr>
          <w:p w14:paraId="2B120A3A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2.246</w:t>
            </w:r>
          </w:p>
        </w:tc>
      </w:tr>
      <w:tr w:rsidR="004B4341" w:rsidRPr="000645E8" w14:paraId="270C69E9" w14:textId="77777777" w:rsidTr="004B4341">
        <w:trPr>
          <w:trHeight w:val="298"/>
        </w:trPr>
        <w:tc>
          <w:tcPr>
            <w:tcW w:w="2831" w:type="dxa"/>
          </w:tcPr>
          <w:p w14:paraId="3ABA92F5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PICHINCHA</w:t>
            </w:r>
          </w:p>
        </w:tc>
        <w:tc>
          <w:tcPr>
            <w:tcW w:w="2831" w:type="dxa"/>
          </w:tcPr>
          <w:p w14:paraId="22A49F57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Quito</w:t>
            </w:r>
          </w:p>
        </w:tc>
        <w:tc>
          <w:tcPr>
            <w:tcW w:w="2832" w:type="dxa"/>
          </w:tcPr>
          <w:p w14:paraId="20819A62" w14:textId="77777777" w:rsidR="004B4341" w:rsidRPr="000645E8" w:rsidRDefault="004B4341" w:rsidP="00A06A2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</w:pPr>
            <w:r w:rsidRPr="000645E8">
              <w:rPr>
                <w:rFonts w:ascii="Times New Roman" w:eastAsia="Times New Roman" w:hAnsi="Times New Roman" w:cs="Times New Roman"/>
                <w:sz w:val="20"/>
                <w:szCs w:val="20"/>
                <w:lang w:eastAsia="es-EC"/>
              </w:rPr>
              <w:t>14.374</w:t>
            </w:r>
          </w:p>
        </w:tc>
      </w:tr>
      <w:tr w:rsidR="004B4341" w:rsidRPr="000645E8" w14:paraId="36CAB09C" w14:textId="77777777" w:rsidTr="00CB00FC">
        <w:tc>
          <w:tcPr>
            <w:tcW w:w="2831" w:type="dxa"/>
          </w:tcPr>
          <w:p w14:paraId="2247CDFD" w14:textId="77777777" w:rsidR="004B4341" w:rsidRPr="000645E8" w:rsidRDefault="004B4341" w:rsidP="004B43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  <w:t>TOTAL</w:t>
            </w:r>
          </w:p>
        </w:tc>
        <w:tc>
          <w:tcPr>
            <w:tcW w:w="2831" w:type="dxa"/>
          </w:tcPr>
          <w:p w14:paraId="37B61B2F" w14:textId="77777777" w:rsidR="004B4341" w:rsidRPr="000645E8" w:rsidRDefault="004B4341" w:rsidP="004B43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</w:p>
        </w:tc>
        <w:tc>
          <w:tcPr>
            <w:tcW w:w="2832" w:type="dxa"/>
          </w:tcPr>
          <w:p w14:paraId="603D9D5C" w14:textId="77777777" w:rsidR="004B4341" w:rsidRPr="000645E8" w:rsidRDefault="004B4341" w:rsidP="004B43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s-ES"/>
              </w:rPr>
            </w:pPr>
            <w:r w:rsidRPr="000645E8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s-ES"/>
              </w:rPr>
              <w:t>16 145.913</w:t>
            </w:r>
          </w:p>
        </w:tc>
      </w:tr>
    </w:tbl>
    <w:p w14:paraId="18E61083" w14:textId="77777777" w:rsidR="00002F53" w:rsidRPr="000645E8" w:rsidRDefault="00002F53" w:rsidP="00002F53">
      <w:pPr>
        <w:spacing w:after="150"/>
        <w:rPr>
          <w:rFonts w:ascii="Times New Roman" w:eastAsia="Times New Roman" w:hAnsi="Times New Roman" w:cs="Times New Roman"/>
          <w:color w:val="393939"/>
          <w:sz w:val="20"/>
          <w:szCs w:val="20"/>
          <w:lang w:eastAsia="es-EC"/>
        </w:rPr>
      </w:pPr>
      <w:r w:rsidRPr="000645E8">
        <w:rPr>
          <w:rFonts w:ascii="Times New Roman" w:eastAsia="Times New Roman" w:hAnsi="Times New Roman" w:cs="Times New Roman"/>
          <w:sz w:val="20"/>
          <w:szCs w:val="20"/>
          <w:lang w:eastAsia="es-EC"/>
        </w:rPr>
        <w:t>FUENTE: Proyecto de inversión “Implementación de la Etnoeducación Afroecuatoriana”</w:t>
      </w:r>
    </w:p>
    <w:p w14:paraId="4D144223" w14:textId="77777777" w:rsidR="00CB00FC" w:rsidRPr="000645E8" w:rsidRDefault="00CB00FC" w:rsidP="00CB00FC">
      <w:pPr>
        <w:jc w:val="both"/>
        <w:rPr>
          <w:rFonts w:ascii="Times New Roman" w:hAnsi="Times New Roman" w:cs="Times New Roman"/>
          <w:b/>
          <w:sz w:val="20"/>
          <w:szCs w:val="20"/>
        </w:rPr>
      </w:pPr>
    </w:p>
    <w:sectPr w:rsidR="00CB00FC" w:rsidRPr="000645E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1E3F7" w14:textId="77777777" w:rsidR="00D90807" w:rsidRDefault="00D90807" w:rsidP="000645E8">
      <w:pPr>
        <w:spacing w:after="0" w:line="240" w:lineRule="auto"/>
      </w:pPr>
      <w:r>
        <w:separator/>
      </w:r>
    </w:p>
  </w:endnote>
  <w:endnote w:type="continuationSeparator" w:id="0">
    <w:p w14:paraId="74BED220" w14:textId="77777777" w:rsidR="00D90807" w:rsidRDefault="00D90807" w:rsidP="000645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EDBC6" w14:textId="77777777" w:rsidR="00D90807" w:rsidRDefault="00D90807" w:rsidP="000645E8">
      <w:pPr>
        <w:spacing w:after="0" w:line="240" w:lineRule="auto"/>
      </w:pPr>
      <w:r>
        <w:separator/>
      </w:r>
    </w:p>
  </w:footnote>
  <w:footnote w:type="continuationSeparator" w:id="0">
    <w:p w14:paraId="07E2DE8C" w14:textId="77777777" w:rsidR="00D90807" w:rsidRDefault="00D90807" w:rsidP="000645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F0A3F7" w14:textId="50BFC261" w:rsidR="000645E8" w:rsidRDefault="00B2700A">
    <w:pPr>
      <w:pStyle w:val="Encabezado"/>
    </w:pPr>
    <w:r>
      <w:rPr>
        <w:rFonts w:ascii="Times New Roman" w:hAnsi="Times New Roman" w:cs="Times New Roman"/>
        <w:b/>
        <w:sz w:val="20"/>
        <w:szCs w:val="20"/>
      </w:rPr>
      <w:t>A</w:t>
    </w:r>
    <w:r w:rsidR="00F224E3">
      <w:rPr>
        <w:rFonts w:ascii="Times New Roman" w:hAnsi="Times New Roman" w:cs="Times New Roman"/>
        <w:b/>
        <w:sz w:val="20"/>
        <w:szCs w:val="20"/>
      </w:rPr>
      <w:t>nexo</w:t>
    </w:r>
    <w:r>
      <w:rPr>
        <w:rFonts w:ascii="Times New Roman" w:hAnsi="Times New Roman" w:cs="Times New Roman"/>
        <w:b/>
        <w:sz w:val="20"/>
        <w:szCs w:val="20"/>
      </w:rPr>
      <w:t xml:space="preserve"> </w:t>
    </w:r>
    <w:r w:rsidR="00F224E3">
      <w:rPr>
        <w:rFonts w:ascii="Times New Roman" w:hAnsi="Times New Roman" w:cs="Times New Roman"/>
        <w:b/>
        <w:sz w:val="20"/>
        <w:szCs w:val="20"/>
      </w:rPr>
      <w:t>11</w:t>
    </w:r>
    <w:r w:rsidR="000645E8" w:rsidRPr="000645E8">
      <w:rPr>
        <w:rFonts w:ascii="Times New Roman" w:hAnsi="Times New Roman" w:cs="Times New Roman"/>
        <w:b/>
        <w:sz w:val="20"/>
        <w:szCs w:val="20"/>
      </w:rPr>
      <w:t>, párrafo 11 a)</w:t>
    </w:r>
    <w:r w:rsidR="000645E8" w:rsidRPr="000645E8">
      <w:rPr>
        <w:rFonts w:ascii="Times New Roman" w:hAnsi="Times New Roman" w:cs="Times New Roman"/>
        <w:b/>
        <w:sz w:val="20"/>
        <w:szCs w:val="20"/>
      </w:rPr>
      <w:softHyphen/>
      <w:t xml:space="preserve">_ </w:t>
    </w:r>
    <w:r w:rsidR="000645E8" w:rsidRPr="000645E8">
      <w:rPr>
        <w:rFonts w:ascii="Times New Roman" w:hAnsi="Times New Roman" w:cs="Times New Roman"/>
        <w:b/>
        <w:sz w:val="20"/>
        <w:szCs w:val="20"/>
        <w:lang w:val="es-ES"/>
      </w:rPr>
      <w:t xml:space="preserve">repotenciación de unidades educativas </w:t>
    </w:r>
    <w:r w:rsidR="000645E8" w:rsidRPr="000645E8">
      <w:rPr>
        <w:rFonts w:ascii="Times New Roman" w:eastAsia="Times New Roman" w:hAnsi="Times New Roman" w:cs="Times New Roman"/>
        <w:b/>
        <w:color w:val="000000"/>
        <w:sz w:val="20"/>
        <w:szCs w:val="20"/>
        <w:lang w:val="es-ES"/>
      </w:rPr>
      <w:t xml:space="preserve">guardianas de los saberes del </w:t>
    </w:r>
    <w:r w:rsidR="000645E8" w:rsidRPr="000645E8">
      <w:rPr>
        <w:rFonts w:ascii="Times New Roman" w:eastAsia="Times New Roman" w:hAnsi="Times New Roman" w:cs="Times New Roman"/>
        <w:b/>
        <w:sz w:val="20"/>
        <w:szCs w:val="20"/>
        <w:lang w:val="es-ES"/>
      </w:rPr>
      <w:t>pueblo afroecuatoriano</w:t>
    </w:r>
  </w:p>
  <w:p w14:paraId="20CF3AEF" w14:textId="77777777" w:rsidR="000645E8" w:rsidRDefault="000645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769DE"/>
    <w:multiLevelType w:val="multilevel"/>
    <w:tmpl w:val="6216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FD54D1"/>
    <w:multiLevelType w:val="multilevel"/>
    <w:tmpl w:val="60A6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920DA9"/>
    <w:multiLevelType w:val="multilevel"/>
    <w:tmpl w:val="9F9E2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442686"/>
    <w:multiLevelType w:val="hybridMultilevel"/>
    <w:tmpl w:val="75407FBC"/>
    <w:lvl w:ilvl="0" w:tplc="5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440" w:hanging="360"/>
      </w:pPr>
    </w:lvl>
    <w:lvl w:ilvl="2" w:tplc="540A001B" w:tentative="1">
      <w:start w:val="1"/>
      <w:numFmt w:val="lowerRoman"/>
      <w:lvlText w:val="%3."/>
      <w:lvlJc w:val="right"/>
      <w:pPr>
        <w:ind w:left="2160" w:hanging="180"/>
      </w:pPr>
    </w:lvl>
    <w:lvl w:ilvl="3" w:tplc="540A000F" w:tentative="1">
      <w:start w:val="1"/>
      <w:numFmt w:val="decimal"/>
      <w:lvlText w:val="%4."/>
      <w:lvlJc w:val="left"/>
      <w:pPr>
        <w:ind w:left="2880" w:hanging="360"/>
      </w:pPr>
    </w:lvl>
    <w:lvl w:ilvl="4" w:tplc="540A0019" w:tentative="1">
      <w:start w:val="1"/>
      <w:numFmt w:val="lowerLetter"/>
      <w:lvlText w:val="%5."/>
      <w:lvlJc w:val="left"/>
      <w:pPr>
        <w:ind w:left="3600" w:hanging="360"/>
      </w:pPr>
    </w:lvl>
    <w:lvl w:ilvl="5" w:tplc="540A001B" w:tentative="1">
      <w:start w:val="1"/>
      <w:numFmt w:val="lowerRoman"/>
      <w:lvlText w:val="%6."/>
      <w:lvlJc w:val="right"/>
      <w:pPr>
        <w:ind w:left="4320" w:hanging="180"/>
      </w:pPr>
    </w:lvl>
    <w:lvl w:ilvl="6" w:tplc="540A000F" w:tentative="1">
      <w:start w:val="1"/>
      <w:numFmt w:val="decimal"/>
      <w:lvlText w:val="%7."/>
      <w:lvlJc w:val="left"/>
      <w:pPr>
        <w:ind w:left="5040" w:hanging="360"/>
      </w:pPr>
    </w:lvl>
    <w:lvl w:ilvl="7" w:tplc="540A0019" w:tentative="1">
      <w:start w:val="1"/>
      <w:numFmt w:val="lowerLetter"/>
      <w:lvlText w:val="%8."/>
      <w:lvlJc w:val="left"/>
      <w:pPr>
        <w:ind w:left="5760" w:hanging="360"/>
      </w:pPr>
    </w:lvl>
    <w:lvl w:ilvl="8" w:tplc="5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7B0EAE"/>
    <w:multiLevelType w:val="hybridMultilevel"/>
    <w:tmpl w:val="2B28E216"/>
    <w:lvl w:ilvl="0" w:tplc="5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540A0019" w:tentative="1">
      <w:start w:val="1"/>
      <w:numFmt w:val="lowerLetter"/>
      <w:lvlText w:val="%2."/>
      <w:lvlJc w:val="left"/>
      <w:pPr>
        <w:ind w:left="1080" w:hanging="360"/>
      </w:pPr>
    </w:lvl>
    <w:lvl w:ilvl="2" w:tplc="540A001B" w:tentative="1">
      <w:start w:val="1"/>
      <w:numFmt w:val="lowerRoman"/>
      <w:lvlText w:val="%3."/>
      <w:lvlJc w:val="right"/>
      <w:pPr>
        <w:ind w:left="1800" w:hanging="180"/>
      </w:pPr>
    </w:lvl>
    <w:lvl w:ilvl="3" w:tplc="540A000F" w:tentative="1">
      <w:start w:val="1"/>
      <w:numFmt w:val="decimal"/>
      <w:lvlText w:val="%4."/>
      <w:lvlJc w:val="left"/>
      <w:pPr>
        <w:ind w:left="2520" w:hanging="360"/>
      </w:pPr>
    </w:lvl>
    <w:lvl w:ilvl="4" w:tplc="540A0019" w:tentative="1">
      <w:start w:val="1"/>
      <w:numFmt w:val="lowerLetter"/>
      <w:lvlText w:val="%5."/>
      <w:lvlJc w:val="left"/>
      <w:pPr>
        <w:ind w:left="3240" w:hanging="360"/>
      </w:pPr>
    </w:lvl>
    <w:lvl w:ilvl="5" w:tplc="540A001B" w:tentative="1">
      <w:start w:val="1"/>
      <w:numFmt w:val="lowerRoman"/>
      <w:lvlText w:val="%6."/>
      <w:lvlJc w:val="right"/>
      <w:pPr>
        <w:ind w:left="3960" w:hanging="180"/>
      </w:pPr>
    </w:lvl>
    <w:lvl w:ilvl="6" w:tplc="540A000F" w:tentative="1">
      <w:start w:val="1"/>
      <w:numFmt w:val="decimal"/>
      <w:lvlText w:val="%7."/>
      <w:lvlJc w:val="left"/>
      <w:pPr>
        <w:ind w:left="4680" w:hanging="360"/>
      </w:pPr>
    </w:lvl>
    <w:lvl w:ilvl="7" w:tplc="540A0019" w:tentative="1">
      <w:start w:val="1"/>
      <w:numFmt w:val="lowerLetter"/>
      <w:lvlText w:val="%8."/>
      <w:lvlJc w:val="left"/>
      <w:pPr>
        <w:ind w:left="5400" w:hanging="360"/>
      </w:pPr>
    </w:lvl>
    <w:lvl w:ilvl="8" w:tplc="5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8D17804"/>
    <w:multiLevelType w:val="hybridMultilevel"/>
    <w:tmpl w:val="6168345E"/>
    <w:lvl w:ilvl="0" w:tplc="540A0017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540A0019">
      <w:start w:val="1"/>
      <w:numFmt w:val="lowerLetter"/>
      <w:lvlText w:val="%2."/>
      <w:lvlJc w:val="left"/>
      <w:pPr>
        <w:ind w:left="1530" w:hanging="360"/>
      </w:pPr>
    </w:lvl>
    <w:lvl w:ilvl="2" w:tplc="540A001B" w:tentative="1">
      <w:start w:val="1"/>
      <w:numFmt w:val="lowerRoman"/>
      <w:lvlText w:val="%3."/>
      <w:lvlJc w:val="right"/>
      <w:pPr>
        <w:ind w:left="2250" w:hanging="180"/>
      </w:pPr>
    </w:lvl>
    <w:lvl w:ilvl="3" w:tplc="540A000F" w:tentative="1">
      <w:start w:val="1"/>
      <w:numFmt w:val="decimal"/>
      <w:lvlText w:val="%4."/>
      <w:lvlJc w:val="left"/>
      <w:pPr>
        <w:ind w:left="2970" w:hanging="360"/>
      </w:pPr>
    </w:lvl>
    <w:lvl w:ilvl="4" w:tplc="540A0019" w:tentative="1">
      <w:start w:val="1"/>
      <w:numFmt w:val="lowerLetter"/>
      <w:lvlText w:val="%5."/>
      <w:lvlJc w:val="left"/>
      <w:pPr>
        <w:ind w:left="3690" w:hanging="360"/>
      </w:pPr>
    </w:lvl>
    <w:lvl w:ilvl="5" w:tplc="540A001B" w:tentative="1">
      <w:start w:val="1"/>
      <w:numFmt w:val="lowerRoman"/>
      <w:lvlText w:val="%6."/>
      <w:lvlJc w:val="right"/>
      <w:pPr>
        <w:ind w:left="4410" w:hanging="180"/>
      </w:pPr>
    </w:lvl>
    <w:lvl w:ilvl="6" w:tplc="540A000F" w:tentative="1">
      <w:start w:val="1"/>
      <w:numFmt w:val="decimal"/>
      <w:lvlText w:val="%7."/>
      <w:lvlJc w:val="left"/>
      <w:pPr>
        <w:ind w:left="5130" w:hanging="360"/>
      </w:pPr>
    </w:lvl>
    <w:lvl w:ilvl="7" w:tplc="540A0019" w:tentative="1">
      <w:start w:val="1"/>
      <w:numFmt w:val="lowerLetter"/>
      <w:lvlText w:val="%8."/>
      <w:lvlJc w:val="left"/>
      <w:pPr>
        <w:ind w:left="5850" w:hanging="360"/>
      </w:pPr>
    </w:lvl>
    <w:lvl w:ilvl="8" w:tplc="540A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6BB13C47"/>
    <w:multiLevelType w:val="multilevel"/>
    <w:tmpl w:val="6C3E2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0FC"/>
    <w:rsid w:val="00002F53"/>
    <w:rsid w:val="000056A7"/>
    <w:rsid w:val="00034401"/>
    <w:rsid w:val="000645E8"/>
    <w:rsid w:val="004B2354"/>
    <w:rsid w:val="004B4341"/>
    <w:rsid w:val="00692305"/>
    <w:rsid w:val="0076166E"/>
    <w:rsid w:val="00A06A2F"/>
    <w:rsid w:val="00B2700A"/>
    <w:rsid w:val="00CB00FC"/>
    <w:rsid w:val="00D90807"/>
    <w:rsid w:val="00F22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AC7A9"/>
  <w15:chartTrackingRefBased/>
  <w15:docId w15:val="{8808738D-23EC-41C1-90F9-1521DCE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B00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6166E"/>
    <w:pPr>
      <w:spacing w:before="120" w:after="120" w:line="240" w:lineRule="auto"/>
      <w:ind w:left="720"/>
      <w:contextualSpacing/>
      <w:jc w:val="both"/>
      <w15:collapsed/>
    </w:pPr>
    <w:rPr>
      <w:lang w:val="es-US"/>
    </w:rPr>
  </w:style>
  <w:style w:type="paragraph" w:styleId="Encabezado">
    <w:name w:val="header"/>
    <w:basedOn w:val="Normal"/>
    <w:link w:val="EncabezadoCar"/>
    <w:uiPriority w:val="99"/>
    <w:unhideWhenUsed/>
    <w:rsid w:val="00064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5E8"/>
  </w:style>
  <w:style w:type="paragraph" w:styleId="Piedepgina">
    <w:name w:val="footer"/>
    <w:basedOn w:val="Normal"/>
    <w:link w:val="PiedepginaCar"/>
    <w:uiPriority w:val="99"/>
    <w:unhideWhenUsed/>
    <w:rsid w:val="000645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5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Alexandra Almeida Unda</cp:lastModifiedBy>
  <cp:revision>4</cp:revision>
  <dcterms:created xsi:type="dcterms:W3CDTF">2023-05-23T18:46:00Z</dcterms:created>
  <dcterms:modified xsi:type="dcterms:W3CDTF">2023-06-03T04:57:00Z</dcterms:modified>
</cp:coreProperties>
</file>