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54634" w14:textId="6D370BEE" w:rsidR="001558CA" w:rsidRPr="004D1E68" w:rsidRDefault="0039754E" w:rsidP="00F41E49">
      <w:pPr>
        <w:pStyle w:val="Normal1"/>
        <w:spacing w:before="240" w:line="360" w:lineRule="auto"/>
        <w:jc w:val="center"/>
        <w:rPr>
          <w:rFonts w:ascii="Montserrat" w:eastAsia="Montserrat" w:hAnsi="Montserrat" w:cs="Montserrat"/>
          <w:b/>
          <w:sz w:val="24"/>
          <w:szCs w:val="24"/>
        </w:rPr>
      </w:pPr>
      <w:r w:rsidRPr="004D1E68">
        <w:rPr>
          <w:rFonts w:ascii="Arial" w:hAnsi="Arial" w:cs="Arial"/>
          <w:b/>
          <w:noProof/>
          <w:sz w:val="24"/>
          <w:szCs w:val="24"/>
        </w:rPr>
        <w:drawing>
          <wp:inline distT="0" distB="0" distL="0" distR="0" wp14:anchorId="559F11F1" wp14:editId="5280260A">
            <wp:extent cx="2209800" cy="647065"/>
            <wp:effectExtent l="0" t="0" r="0" b="635"/>
            <wp:docPr id="4" name="Picture 2"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close-up of a sign&#10;&#10;Description automatically generated with low confidence"/>
                    <pic:cNvPicPr/>
                  </pic:nvPicPr>
                  <pic:blipFill rotWithShape="1">
                    <a:blip r:embed="rId6" cstate="print">
                      <a:extLst>
                        <a:ext uri="{28A0092B-C50C-407E-A947-70E740481C1C}">
                          <a14:useLocalDpi xmlns:a14="http://schemas.microsoft.com/office/drawing/2010/main" val="0"/>
                        </a:ext>
                      </a:extLst>
                    </a:blip>
                    <a:srcRect l="3480" t="16210" r="4754" b="21178"/>
                    <a:stretch/>
                  </pic:blipFill>
                  <pic:spPr bwMode="auto">
                    <a:xfrm>
                      <a:off x="0" y="0"/>
                      <a:ext cx="2223980" cy="651217"/>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10A42B7B" w14:textId="7893A35C" w:rsidR="00043988" w:rsidRPr="0008449A" w:rsidRDefault="0008449A" w:rsidP="00F41E49">
      <w:pPr>
        <w:pStyle w:val="NoSpacing"/>
        <w:spacing w:before="240" w:after="160" w:line="360" w:lineRule="auto"/>
        <w:jc w:val="center"/>
        <w:rPr>
          <w:rFonts w:ascii="Montserrat" w:eastAsia="Montserrat" w:hAnsi="Montserrat"/>
          <w:b/>
          <w:bCs/>
          <w:lang w:val="es-MX"/>
        </w:rPr>
      </w:pPr>
      <w:r w:rsidRPr="0008449A">
        <w:rPr>
          <w:rFonts w:ascii="Montserrat" w:eastAsia="Montserrat" w:hAnsi="Montserrat"/>
          <w:b/>
          <w:bCs/>
          <w:lang w:val="es-MX"/>
        </w:rPr>
        <w:t xml:space="preserve">Discurso de apertura de </w:t>
      </w:r>
      <w:r w:rsidR="009B215F">
        <w:rPr>
          <w:rFonts w:ascii="Montserrat" w:eastAsia="Montserrat" w:hAnsi="Montserrat"/>
          <w:b/>
          <w:bCs/>
          <w:lang w:val="es-MX"/>
        </w:rPr>
        <w:t>la D</w:t>
      </w:r>
      <w:r w:rsidRPr="0008449A">
        <w:rPr>
          <w:rFonts w:ascii="Montserrat" w:eastAsia="Montserrat" w:hAnsi="Montserrat"/>
          <w:b/>
          <w:bCs/>
          <w:lang w:val="es-MX"/>
        </w:rPr>
        <w:t>elegación</w:t>
      </w:r>
      <w:r>
        <w:rPr>
          <w:rFonts w:ascii="Montserrat" w:eastAsia="Montserrat" w:hAnsi="Montserrat"/>
          <w:b/>
          <w:bCs/>
          <w:lang w:val="es-MX"/>
        </w:rPr>
        <w:t xml:space="preserve"> de México ante el Comité de Naciones Unidas contra la Desaparición Forzada</w:t>
      </w:r>
      <w:r w:rsidRPr="0008449A">
        <w:rPr>
          <w:rFonts w:ascii="Montserrat" w:eastAsia="Montserrat" w:hAnsi="Montserrat"/>
          <w:b/>
          <w:bCs/>
          <w:lang w:val="es-MX"/>
        </w:rPr>
        <w:t>.</w:t>
      </w:r>
    </w:p>
    <w:p w14:paraId="677B6611" w14:textId="3BDD5DC7" w:rsidR="00080AB5" w:rsidRDefault="0042743C" w:rsidP="009B215F">
      <w:pPr>
        <w:pStyle w:val="NoSpacing"/>
        <w:spacing w:before="240" w:after="160" w:line="360" w:lineRule="auto"/>
        <w:jc w:val="right"/>
        <w:rPr>
          <w:rFonts w:ascii="Montserrat" w:eastAsia="Arial" w:hAnsi="Montserrat" w:cs="Arial"/>
          <w:lang w:val="es-MX"/>
        </w:rPr>
      </w:pPr>
      <w:r>
        <w:rPr>
          <w:rFonts w:ascii="Montserrat" w:hAnsi="Montserrat" w:cs="Ayuthaya"/>
          <w:lang w:val="es-MX"/>
        </w:rPr>
        <w:t xml:space="preserve">Ginebra, </w:t>
      </w:r>
      <w:r w:rsidR="009B215F">
        <w:rPr>
          <w:rFonts w:ascii="Montserrat" w:hAnsi="Montserrat" w:cs="Ayuthaya"/>
          <w:lang w:val="es-MX"/>
        </w:rPr>
        <w:t xml:space="preserve">Suiza, </w:t>
      </w:r>
      <w:r w:rsidR="0008449A">
        <w:rPr>
          <w:rFonts w:ascii="Montserrat" w:hAnsi="Montserrat" w:cs="Ayuthaya"/>
          <w:lang w:val="es-MX"/>
        </w:rPr>
        <w:t>13</w:t>
      </w:r>
      <w:r w:rsidR="0039754E" w:rsidRPr="00043988">
        <w:rPr>
          <w:rFonts w:ascii="Montserrat" w:hAnsi="Montserrat" w:cs="Ayuthaya"/>
          <w:lang w:val="es-MX"/>
        </w:rPr>
        <w:t xml:space="preserve"> </w:t>
      </w:r>
      <w:r w:rsidR="0008449A">
        <w:rPr>
          <w:rFonts w:ascii="Montserrat" w:hAnsi="Montserrat" w:cs="Ayuthaya"/>
          <w:lang w:val="es-MX"/>
        </w:rPr>
        <w:t>de septiembre</w:t>
      </w:r>
      <w:r w:rsidR="0039754E" w:rsidRPr="00043988">
        <w:rPr>
          <w:rFonts w:ascii="Montserrat" w:hAnsi="Montserrat" w:cs="Ayuthaya"/>
          <w:lang w:val="es-MX"/>
        </w:rPr>
        <w:t xml:space="preserve"> d</w:t>
      </w:r>
      <w:r w:rsidR="0039754E" w:rsidRPr="00043988">
        <w:rPr>
          <w:rFonts w:ascii="Montserrat" w:eastAsia="Arial" w:hAnsi="Montserrat" w:cs="Arial"/>
          <w:lang w:val="es-MX"/>
        </w:rPr>
        <w:t>e 2023</w:t>
      </w:r>
    </w:p>
    <w:p w14:paraId="503F3278" w14:textId="543AA90E" w:rsidR="00043988" w:rsidRDefault="002D27F3" w:rsidP="00F41E49">
      <w:pPr>
        <w:spacing w:before="240" w:after="160" w:line="360" w:lineRule="auto"/>
        <w:ind w:left="3600" w:firstLine="720"/>
        <w:jc w:val="right"/>
        <w:rPr>
          <w:rFonts w:ascii="Montserrat" w:eastAsia="Arial" w:hAnsi="Montserrat" w:cs="Arial"/>
          <w:lang w:val="es-MX"/>
        </w:rPr>
      </w:pPr>
      <w:r>
        <w:rPr>
          <w:rFonts w:ascii="Montserrat" w:eastAsia="Arial" w:hAnsi="Montserrat" w:cs="Arial"/>
          <w:lang w:val="es-MX"/>
        </w:rPr>
        <w:t>(</w:t>
      </w:r>
      <w:r w:rsidR="00B63ABA">
        <w:rPr>
          <w:rFonts w:ascii="Montserrat" w:eastAsia="Arial" w:hAnsi="Montserrat" w:cs="Arial"/>
          <w:lang w:val="es-MX"/>
        </w:rPr>
        <w:t>15</w:t>
      </w:r>
      <w:r w:rsidR="00080AB5">
        <w:rPr>
          <w:rFonts w:ascii="Montserrat" w:eastAsia="Arial" w:hAnsi="Montserrat" w:cs="Arial"/>
          <w:lang w:val="es-MX"/>
        </w:rPr>
        <w:t>0</w:t>
      </w:r>
      <w:r w:rsidR="0044362F">
        <w:rPr>
          <w:rFonts w:ascii="Montserrat" w:eastAsia="Arial" w:hAnsi="Montserrat" w:cs="Arial"/>
          <w:lang w:val="es-MX"/>
        </w:rPr>
        <w:t xml:space="preserve"> pal</w:t>
      </w:r>
      <w:r w:rsidR="00E0011C">
        <w:rPr>
          <w:rFonts w:ascii="Montserrat" w:eastAsia="Arial" w:hAnsi="Montserrat" w:cs="Arial"/>
          <w:lang w:val="es-MX"/>
        </w:rPr>
        <w:t>a</w:t>
      </w:r>
      <w:r w:rsidR="0044362F">
        <w:rPr>
          <w:rFonts w:ascii="Montserrat" w:eastAsia="Arial" w:hAnsi="Montserrat" w:cs="Arial"/>
          <w:lang w:val="es-MX"/>
        </w:rPr>
        <w:t>bras</w:t>
      </w:r>
      <w:r w:rsidR="00080AB5">
        <w:rPr>
          <w:rFonts w:ascii="Montserrat" w:eastAsia="Arial" w:hAnsi="Montserrat" w:cs="Arial"/>
          <w:lang w:val="es-MX"/>
        </w:rPr>
        <w:t xml:space="preserve"> por minuto</w:t>
      </w:r>
      <w:r w:rsidR="0044362F">
        <w:rPr>
          <w:rFonts w:ascii="Montserrat" w:eastAsia="Arial" w:hAnsi="Montserrat" w:cs="Arial"/>
          <w:lang w:val="es-MX"/>
        </w:rPr>
        <w:t>)</w:t>
      </w:r>
    </w:p>
    <w:p w14:paraId="6227E0F1" w14:textId="0705568D" w:rsidR="0044362F" w:rsidRDefault="008A2023" w:rsidP="00F41E49">
      <w:pPr>
        <w:spacing w:before="240" w:after="160" w:line="360" w:lineRule="auto"/>
        <w:ind w:left="3600" w:firstLine="720"/>
        <w:jc w:val="right"/>
        <w:rPr>
          <w:rFonts w:ascii="Montserrat" w:eastAsia="Arial" w:hAnsi="Montserrat" w:cs="Arial"/>
          <w:lang w:val="es-MX"/>
        </w:rPr>
      </w:pPr>
      <w:r>
        <w:rPr>
          <w:rFonts w:ascii="Montserrat" w:eastAsia="Arial" w:hAnsi="Montserrat" w:cs="Arial"/>
          <w:lang w:val="es-MX"/>
        </w:rPr>
        <w:t xml:space="preserve">15 minutos </w:t>
      </w:r>
      <w:r w:rsidR="008F1995">
        <w:rPr>
          <w:rFonts w:ascii="Montserrat" w:eastAsia="Arial" w:hAnsi="Montserrat" w:cs="Arial"/>
          <w:lang w:val="es-MX"/>
        </w:rPr>
        <w:t>(</w:t>
      </w:r>
      <w:r w:rsidR="00502AAA">
        <w:rPr>
          <w:rFonts w:ascii="Montserrat" w:eastAsia="Arial" w:hAnsi="Montserrat" w:cs="Arial"/>
          <w:lang w:val="es-MX"/>
        </w:rPr>
        <w:t>22</w:t>
      </w:r>
      <w:r w:rsidR="00A278B8">
        <w:rPr>
          <w:rFonts w:ascii="Montserrat" w:eastAsia="Arial" w:hAnsi="Montserrat" w:cs="Arial"/>
          <w:lang w:val="es-MX"/>
        </w:rPr>
        <w:t>50</w:t>
      </w:r>
      <w:r>
        <w:rPr>
          <w:rFonts w:ascii="Montserrat" w:eastAsia="Arial" w:hAnsi="Montserrat" w:cs="Arial"/>
          <w:lang w:val="es-MX"/>
        </w:rPr>
        <w:t xml:space="preserve"> palabras</w:t>
      </w:r>
      <w:r w:rsidR="008F1995">
        <w:rPr>
          <w:rFonts w:ascii="Montserrat" w:eastAsia="Arial" w:hAnsi="Montserrat" w:cs="Arial"/>
          <w:lang w:val="es-MX"/>
        </w:rPr>
        <w:t>)</w:t>
      </w:r>
    </w:p>
    <w:p w14:paraId="555E3EF7" w14:textId="11FE9FB8" w:rsidR="00E0011C" w:rsidRDefault="00E0011C" w:rsidP="00F41E49">
      <w:pPr>
        <w:spacing w:before="240" w:after="160" w:line="360" w:lineRule="auto"/>
        <w:ind w:left="-709" w:firstLine="720"/>
        <w:jc w:val="both"/>
        <w:rPr>
          <w:rFonts w:ascii="Montserrat" w:eastAsia="Arial" w:hAnsi="Montserrat" w:cs="Arial"/>
          <w:lang w:val="es-MX"/>
        </w:rPr>
      </w:pPr>
      <w:r w:rsidRPr="00043988">
        <w:rPr>
          <w:rFonts w:ascii="Montserrat" w:hAnsi="Montserrat"/>
          <w:lang w:val="es-MX"/>
        </w:rPr>
        <w:t xml:space="preserve">Gracias, </w:t>
      </w:r>
      <w:r w:rsidR="0008449A">
        <w:rPr>
          <w:rFonts w:ascii="Montserrat" w:hAnsi="Montserrat"/>
          <w:lang w:val="es-MX"/>
        </w:rPr>
        <w:t>señora</w:t>
      </w:r>
      <w:r w:rsidRPr="00043988">
        <w:rPr>
          <w:rFonts w:ascii="Montserrat" w:hAnsi="Montserrat"/>
          <w:lang w:val="es-MX"/>
        </w:rPr>
        <w:t xml:space="preserve"> </w:t>
      </w:r>
      <w:r>
        <w:rPr>
          <w:rFonts w:ascii="Montserrat" w:hAnsi="Montserrat"/>
          <w:lang w:val="es-MX"/>
        </w:rPr>
        <w:t>P</w:t>
      </w:r>
      <w:r w:rsidRPr="00043988">
        <w:rPr>
          <w:rFonts w:ascii="Montserrat" w:hAnsi="Montserrat"/>
          <w:lang w:val="es-MX"/>
        </w:rPr>
        <w:t>resident</w:t>
      </w:r>
      <w:r w:rsidR="0008449A">
        <w:rPr>
          <w:rFonts w:ascii="Montserrat" w:hAnsi="Montserrat"/>
          <w:lang w:val="es-MX"/>
        </w:rPr>
        <w:t>a</w:t>
      </w:r>
      <w:r w:rsidR="00F41E49">
        <w:rPr>
          <w:rFonts w:ascii="Montserrat" w:hAnsi="Montserrat"/>
          <w:lang w:val="es-MX"/>
        </w:rPr>
        <w:t>,</w:t>
      </w:r>
    </w:p>
    <w:p w14:paraId="4A419110" w14:textId="2DD67C6B" w:rsidR="007148C1" w:rsidRDefault="0008449A" w:rsidP="00F41E49">
      <w:pPr>
        <w:spacing w:before="240" w:after="160" w:line="360" w:lineRule="auto"/>
        <w:jc w:val="both"/>
        <w:rPr>
          <w:rFonts w:ascii="Montserrat" w:eastAsia="Arial" w:hAnsi="Montserrat" w:cs="Arial"/>
          <w:lang w:val="es-MX"/>
        </w:rPr>
      </w:pPr>
      <w:r w:rsidRPr="0008449A">
        <w:rPr>
          <w:rFonts w:ascii="Montserrat" w:eastAsia="Arial" w:hAnsi="Montserrat" w:cs="Arial"/>
          <w:lang w:val="es-MX"/>
        </w:rPr>
        <w:t xml:space="preserve">Distinguida presidenta del Comité de las Naciones Unidas </w:t>
      </w:r>
      <w:r>
        <w:rPr>
          <w:rFonts w:ascii="Montserrat" w:eastAsia="Arial" w:hAnsi="Montserrat" w:cs="Arial"/>
          <w:lang w:val="es-MX"/>
        </w:rPr>
        <w:t>contra la</w:t>
      </w:r>
      <w:r w:rsidRPr="0008449A">
        <w:rPr>
          <w:rFonts w:ascii="Montserrat" w:eastAsia="Arial" w:hAnsi="Montserrat" w:cs="Arial"/>
          <w:lang w:val="es-MX"/>
        </w:rPr>
        <w:t xml:space="preserve"> Desaparición Forzada, distinguidos expertos y expertas del Comité, estimados representantes de la sociedad civil y representantes, familiares</w:t>
      </w:r>
      <w:r>
        <w:rPr>
          <w:rFonts w:ascii="Montserrat" w:eastAsia="Arial" w:hAnsi="Montserrat" w:cs="Arial"/>
          <w:lang w:val="es-MX"/>
        </w:rPr>
        <w:t xml:space="preserve"> y</w:t>
      </w:r>
      <w:r w:rsidRPr="0008449A">
        <w:rPr>
          <w:rFonts w:ascii="Montserrat" w:eastAsia="Arial" w:hAnsi="Montserrat" w:cs="Arial"/>
          <w:lang w:val="es-MX"/>
        </w:rPr>
        <w:t xml:space="preserve"> colegas de la delegación de México</w:t>
      </w:r>
      <w:r w:rsidR="002E4746">
        <w:rPr>
          <w:rFonts w:ascii="Montserrat" w:eastAsia="Arial" w:hAnsi="Montserrat" w:cs="Arial"/>
          <w:lang w:val="es-MX"/>
        </w:rPr>
        <w:t xml:space="preserve"> que nos acompañan de manera presencial y virtualmente</w:t>
      </w:r>
      <w:r w:rsidRPr="0008449A">
        <w:rPr>
          <w:rFonts w:ascii="Montserrat" w:eastAsia="Arial" w:hAnsi="Montserrat" w:cs="Arial"/>
          <w:lang w:val="es-MX"/>
        </w:rPr>
        <w:t>.</w:t>
      </w:r>
    </w:p>
    <w:p w14:paraId="5344F7D5" w14:textId="0E1426ED" w:rsidR="008A2023" w:rsidRDefault="008A2023" w:rsidP="00F41E49">
      <w:pPr>
        <w:spacing w:before="240" w:after="160" w:line="360" w:lineRule="auto"/>
        <w:ind w:right="5"/>
        <w:jc w:val="both"/>
        <w:rPr>
          <w:rFonts w:ascii="Montserrat" w:hAnsi="Montserrat"/>
          <w:color w:val="000000"/>
          <w:lang w:val="es-ES"/>
        </w:rPr>
      </w:pPr>
      <w:r w:rsidRPr="008A2023">
        <w:rPr>
          <w:rFonts w:ascii="Montserrat" w:hAnsi="Montserrat"/>
          <w:iCs/>
          <w:lang w:val="es-ES"/>
        </w:rPr>
        <w:t xml:space="preserve">La visita del Comité </w:t>
      </w:r>
      <w:r w:rsidR="00F41E49">
        <w:rPr>
          <w:rFonts w:ascii="Montserrat" w:hAnsi="Montserrat"/>
          <w:iCs/>
          <w:lang w:val="es-ES"/>
        </w:rPr>
        <w:t xml:space="preserve">a México en 2021 </w:t>
      </w:r>
      <w:r w:rsidRPr="008A2023">
        <w:rPr>
          <w:rFonts w:ascii="Montserrat" w:hAnsi="Montserrat"/>
          <w:iCs/>
          <w:lang w:val="es-ES"/>
        </w:rPr>
        <w:t xml:space="preserve">aportó dos cuestiones fundamentales en la atención de la problemática de desapariciones en el país: la primera es que el informe ha funcionado como un diagnóstico en el que se establecieron las cuestiones en las que hay que enforcar los esfuerzos del Estado y la segunda, es que ha sido la pauta para reforzar la </w:t>
      </w:r>
      <w:r w:rsidRPr="008A2023">
        <w:rPr>
          <w:rFonts w:ascii="Montserrat" w:hAnsi="Montserrat"/>
          <w:color w:val="000000"/>
          <w:lang w:val="es-ES"/>
        </w:rPr>
        <w:t>institucionalización de espacios de coordinación para la ejecución de acciones.</w:t>
      </w:r>
    </w:p>
    <w:p w14:paraId="42C6B990" w14:textId="0F1A2BC9" w:rsidR="009B215F" w:rsidRPr="008A2023" w:rsidRDefault="009B215F" w:rsidP="00F41E49">
      <w:pPr>
        <w:spacing w:before="240" w:after="160" w:line="360" w:lineRule="auto"/>
        <w:ind w:right="5"/>
        <w:jc w:val="both"/>
        <w:rPr>
          <w:rFonts w:ascii="Montserrat" w:hAnsi="Montserrat"/>
          <w:iCs/>
          <w:lang w:val="es-ES"/>
        </w:rPr>
      </w:pPr>
      <w:r>
        <w:rPr>
          <w:rFonts w:ascii="Montserrat" w:hAnsi="Montserrat"/>
          <w:iCs/>
          <w:lang w:val="es-ES"/>
        </w:rPr>
        <w:t>A la luz de lo anterior, agradecemos</w:t>
      </w:r>
      <w:r w:rsidRPr="009B215F">
        <w:rPr>
          <w:rFonts w:ascii="Montserrat" w:hAnsi="Montserrat"/>
          <w:iCs/>
          <w:lang w:val="es-ES"/>
        </w:rPr>
        <w:t xml:space="preserve"> la invitación del Comité a este espacio de </w:t>
      </w:r>
      <w:r>
        <w:rPr>
          <w:rFonts w:ascii="Montserrat" w:hAnsi="Montserrat"/>
          <w:iCs/>
          <w:lang w:val="es-ES"/>
        </w:rPr>
        <w:t>d</w:t>
      </w:r>
      <w:r w:rsidRPr="009B215F">
        <w:rPr>
          <w:rFonts w:ascii="Montserrat" w:hAnsi="Montserrat"/>
          <w:iCs/>
          <w:lang w:val="es-ES"/>
        </w:rPr>
        <w:t>iálogo constructivo que nos permitirá</w:t>
      </w:r>
      <w:r>
        <w:rPr>
          <w:rFonts w:ascii="Montserrat" w:hAnsi="Montserrat"/>
          <w:iCs/>
          <w:lang w:val="es-ES"/>
        </w:rPr>
        <w:t xml:space="preserve"> compartir</w:t>
      </w:r>
      <w:r w:rsidRPr="009B215F">
        <w:rPr>
          <w:rFonts w:ascii="Montserrat" w:hAnsi="Montserrat"/>
          <w:iCs/>
          <w:lang w:val="es-ES"/>
        </w:rPr>
        <w:t xml:space="preserve"> los avances y retos </w:t>
      </w:r>
      <w:r>
        <w:rPr>
          <w:rFonts w:ascii="Montserrat" w:hAnsi="Montserrat"/>
          <w:iCs/>
          <w:lang w:val="es-ES"/>
        </w:rPr>
        <w:t>en la materia</w:t>
      </w:r>
      <w:r w:rsidRPr="009B215F">
        <w:rPr>
          <w:rFonts w:ascii="Montserrat" w:hAnsi="Montserrat"/>
          <w:iCs/>
          <w:lang w:val="es-ES"/>
        </w:rPr>
        <w:t xml:space="preserve">. </w:t>
      </w:r>
      <w:r>
        <w:rPr>
          <w:rFonts w:ascii="Montserrat" w:hAnsi="Montserrat"/>
          <w:iCs/>
          <w:lang w:val="es-ES"/>
        </w:rPr>
        <w:t>México</w:t>
      </w:r>
      <w:r w:rsidRPr="009B215F">
        <w:rPr>
          <w:rFonts w:ascii="Montserrat" w:hAnsi="Montserrat"/>
          <w:iCs/>
          <w:lang w:val="es-ES"/>
        </w:rPr>
        <w:t xml:space="preserve"> ha mantenido una cooperación con</w:t>
      </w:r>
      <w:r>
        <w:rPr>
          <w:rFonts w:ascii="Montserrat" w:hAnsi="Montserrat"/>
          <w:iCs/>
          <w:lang w:val="es-ES"/>
        </w:rPr>
        <w:t>s</w:t>
      </w:r>
      <w:r w:rsidRPr="009B215F">
        <w:rPr>
          <w:rFonts w:ascii="Montserrat" w:hAnsi="Montserrat"/>
          <w:iCs/>
          <w:lang w:val="es-ES"/>
        </w:rPr>
        <w:t>tante con el Comité, ya que fuimos el primer país en sostener un diálogo en 2018, fuimos también el primer país en ser visitado por el Comité y ahora</w:t>
      </w:r>
      <w:r>
        <w:rPr>
          <w:rFonts w:ascii="Montserrat" w:hAnsi="Montserrat"/>
          <w:iCs/>
          <w:lang w:val="es-ES"/>
        </w:rPr>
        <w:t xml:space="preserve"> </w:t>
      </w:r>
      <w:r w:rsidRPr="009B215F">
        <w:rPr>
          <w:rFonts w:ascii="Montserrat" w:hAnsi="Montserrat"/>
          <w:iCs/>
          <w:lang w:val="es-ES"/>
        </w:rPr>
        <w:t xml:space="preserve">en sostener un segundo Diálogo constructivo. Confiamos en que este </w:t>
      </w:r>
      <w:r>
        <w:rPr>
          <w:rFonts w:ascii="Montserrat" w:hAnsi="Montserrat"/>
          <w:iCs/>
          <w:lang w:val="es-ES"/>
        </w:rPr>
        <w:t>intercambio</w:t>
      </w:r>
      <w:r w:rsidRPr="009B215F">
        <w:rPr>
          <w:rFonts w:ascii="Montserrat" w:hAnsi="Montserrat"/>
          <w:iCs/>
          <w:lang w:val="es-ES"/>
        </w:rPr>
        <w:t xml:space="preserve"> resultará en entendimientos </w:t>
      </w:r>
      <w:r w:rsidRPr="009B215F">
        <w:rPr>
          <w:rFonts w:ascii="Montserrat" w:hAnsi="Montserrat"/>
          <w:iCs/>
          <w:lang w:val="es-ES"/>
        </w:rPr>
        <w:lastRenderedPageBreak/>
        <w:t>importantes que abonarán al fortalecimiento institucional de México</w:t>
      </w:r>
      <w:r>
        <w:rPr>
          <w:rFonts w:ascii="Montserrat" w:hAnsi="Montserrat"/>
          <w:iCs/>
          <w:lang w:val="es-ES"/>
        </w:rPr>
        <w:t xml:space="preserve"> para atender este importante tema</w:t>
      </w:r>
      <w:r w:rsidRPr="009B215F">
        <w:rPr>
          <w:rFonts w:ascii="Montserrat" w:hAnsi="Montserrat"/>
          <w:iCs/>
          <w:lang w:val="es-ES"/>
        </w:rPr>
        <w:t>.</w:t>
      </w:r>
    </w:p>
    <w:p w14:paraId="3717337D" w14:textId="1AB9F48F" w:rsidR="008A2023" w:rsidRPr="008A2023" w:rsidRDefault="00F41E49" w:rsidP="00502AAA">
      <w:pPr>
        <w:spacing w:before="240" w:after="160" w:line="360" w:lineRule="auto"/>
        <w:ind w:right="5"/>
        <w:jc w:val="both"/>
        <w:rPr>
          <w:rFonts w:ascii="Montserrat" w:hAnsi="Montserrat"/>
          <w:color w:val="000000"/>
          <w:lang w:val="es-ES"/>
        </w:rPr>
      </w:pPr>
      <w:r>
        <w:rPr>
          <w:rFonts w:ascii="Montserrat" w:hAnsi="Montserrat"/>
          <w:iCs/>
          <w:lang w:val="es-ES"/>
        </w:rPr>
        <w:t xml:space="preserve">En </w:t>
      </w:r>
      <w:r w:rsidR="00502AAA">
        <w:rPr>
          <w:rFonts w:ascii="Montserrat" w:hAnsi="Montserrat"/>
          <w:iCs/>
          <w:lang w:val="es-ES"/>
        </w:rPr>
        <w:t>noviembre de 2022</w:t>
      </w:r>
      <w:r w:rsidR="009B215F">
        <w:rPr>
          <w:rFonts w:ascii="Montserrat" w:hAnsi="Montserrat"/>
          <w:iCs/>
          <w:lang w:val="es-ES"/>
        </w:rPr>
        <w:t>,</w:t>
      </w:r>
      <w:r w:rsidR="00502AAA">
        <w:rPr>
          <w:rFonts w:ascii="Montserrat" w:hAnsi="Montserrat"/>
          <w:iCs/>
          <w:lang w:val="es-ES"/>
        </w:rPr>
        <w:t xml:space="preserve"> </w:t>
      </w:r>
      <w:r w:rsidR="008A2023" w:rsidRPr="008A2023">
        <w:rPr>
          <w:rFonts w:ascii="Montserrat" w:hAnsi="Montserrat"/>
          <w:iCs/>
          <w:lang w:val="es-ES"/>
        </w:rPr>
        <w:t>la Secretaría de Gobernación</w:t>
      </w:r>
      <w:r>
        <w:rPr>
          <w:rFonts w:ascii="Montserrat" w:hAnsi="Montserrat"/>
          <w:iCs/>
          <w:lang w:val="es-ES"/>
        </w:rPr>
        <w:t xml:space="preserve"> </w:t>
      </w:r>
      <w:r w:rsidR="008A2023" w:rsidRPr="008A2023">
        <w:rPr>
          <w:rFonts w:ascii="Montserrat" w:hAnsi="Montserrat"/>
          <w:iCs/>
          <w:lang w:val="es-ES"/>
        </w:rPr>
        <w:t xml:space="preserve">instaló </w:t>
      </w:r>
      <w:r w:rsidR="008A2023" w:rsidRPr="008A2023">
        <w:rPr>
          <w:rFonts w:ascii="Montserrat" w:hAnsi="Montserrat"/>
          <w:color w:val="000000"/>
          <w:lang w:val="es-ES"/>
        </w:rPr>
        <w:t xml:space="preserve">un </w:t>
      </w:r>
      <w:r w:rsidR="00502AAA">
        <w:rPr>
          <w:rFonts w:ascii="Montserrat" w:hAnsi="Montserrat"/>
          <w:color w:val="000000"/>
          <w:lang w:val="es-ES"/>
        </w:rPr>
        <w:t>M</w:t>
      </w:r>
      <w:r w:rsidR="008A2023" w:rsidRPr="008A2023">
        <w:rPr>
          <w:rFonts w:ascii="Montserrat" w:hAnsi="Montserrat"/>
          <w:color w:val="000000"/>
          <w:lang w:val="es-ES"/>
        </w:rPr>
        <w:t>ecanismo de seguimiento a las recomendaciones</w:t>
      </w:r>
      <w:r w:rsidR="00502AAA">
        <w:rPr>
          <w:rFonts w:ascii="Montserrat" w:hAnsi="Montserrat"/>
          <w:color w:val="000000"/>
          <w:lang w:val="es-ES"/>
        </w:rPr>
        <w:t xml:space="preserve"> del Comité, en el cual participan</w:t>
      </w:r>
      <w:r w:rsidR="008A2023" w:rsidRPr="008A2023">
        <w:rPr>
          <w:rFonts w:ascii="Montserrat" w:hAnsi="Montserrat"/>
          <w:color w:val="000000"/>
          <w:lang w:val="es-ES"/>
        </w:rPr>
        <w:t xml:space="preserve"> autoridades federales</w:t>
      </w:r>
      <w:r w:rsidR="00AA6446">
        <w:rPr>
          <w:rFonts w:ascii="Montserrat" w:hAnsi="Montserrat"/>
          <w:color w:val="000000"/>
          <w:lang w:val="es-ES"/>
        </w:rPr>
        <w:t>,</w:t>
      </w:r>
      <w:r w:rsidR="00502AAA">
        <w:rPr>
          <w:rFonts w:ascii="Montserrat" w:hAnsi="Montserrat"/>
          <w:color w:val="000000"/>
          <w:lang w:val="es-ES"/>
        </w:rPr>
        <w:t xml:space="preserve"> así como </w:t>
      </w:r>
      <w:r w:rsidR="008A2023" w:rsidRPr="008A2023">
        <w:rPr>
          <w:rFonts w:ascii="Montserrat" w:hAnsi="Montserrat"/>
          <w:color w:val="000000"/>
          <w:lang w:val="es-ES"/>
        </w:rPr>
        <w:t>27 fiscalías y 29 Secretarías de Gobierno</w:t>
      </w:r>
      <w:r w:rsidR="00502AAA">
        <w:rPr>
          <w:rFonts w:ascii="Montserrat" w:hAnsi="Montserrat"/>
          <w:color w:val="000000"/>
          <w:lang w:val="es-ES"/>
        </w:rPr>
        <w:t xml:space="preserve"> estaduales</w:t>
      </w:r>
      <w:r w:rsidR="008A2023" w:rsidRPr="008A2023">
        <w:rPr>
          <w:rFonts w:ascii="Montserrat" w:hAnsi="Montserrat"/>
          <w:color w:val="000000"/>
          <w:lang w:val="es-ES"/>
        </w:rPr>
        <w:t>.</w:t>
      </w:r>
    </w:p>
    <w:p w14:paraId="108F22D6" w14:textId="36ABDD3F" w:rsidR="008A2023" w:rsidRPr="008A2023" w:rsidRDefault="005E41D3" w:rsidP="00502AAA">
      <w:pPr>
        <w:spacing w:before="240" w:after="160" w:line="360" w:lineRule="auto"/>
        <w:jc w:val="both"/>
        <w:rPr>
          <w:rFonts w:ascii="Montserrat" w:hAnsi="Montserrat"/>
          <w:color w:val="000000"/>
          <w:lang w:val="es-ES"/>
        </w:rPr>
      </w:pPr>
      <w:r>
        <w:rPr>
          <w:rFonts w:ascii="Montserrat" w:hAnsi="Montserrat"/>
          <w:color w:val="000000"/>
          <w:lang w:val="es-ES"/>
        </w:rPr>
        <w:t>H</w:t>
      </w:r>
      <w:r w:rsidR="008A2023" w:rsidRPr="008A2023">
        <w:rPr>
          <w:rFonts w:ascii="Montserrat" w:hAnsi="Montserrat"/>
          <w:color w:val="000000"/>
          <w:lang w:val="es-ES"/>
        </w:rPr>
        <w:t xml:space="preserve">asta el momento se han instaurado </w:t>
      </w:r>
      <w:r w:rsidR="009B215F">
        <w:rPr>
          <w:rFonts w:ascii="Montserrat" w:hAnsi="Montserrat"/>
          <w:color w:val="000000"/>
          <w:lang w:val="es-ES"/>
        </w:rPr>
        <w:t>tres</w:t>
      </w:r>
      <w:r w:rsidR="008A2023" w:rsidRPr="008A2023">
        <w:rPr>
          <w:rFonts w:ascii="Montserrat" w:hAnsi="Montserrat"/>
          <w:color w:val="000000"/>
          <w:lang w:val="es-ES"/>
        </w:rPr>
        <w:t xml:space="preserve"> mecanismos </w:t>
      </w:r>
      <w:r w:rsidR="00502AAA">
        <w:rPr>
          <w:rFonts w:ascii="Montserrat" w:hAnsi="Montserrat"/>
          <w:color w:val="000000"/>
          <w:lang w:val="es-ES"/>
        </w:rPr>
        <w:t>estaduales</w:t>
      </w:r>
      <w:r w:rsidR="008A2023" w:rsidRPr="008A2023">
        <w:rPr>
          <w:rFonts w:ascii="Montserrat" w:hAnsi="Montserrat"/>
          <w:color w:val="000000"/>
          <w:lang w:val="es-ES"/>
        </w:rPr>
        <w:t xml:space="preserve"> de seguimiento a las recomendaciones del Comité</w:t>
      </w:r>
      <w:r w:rsidR="00502AAA">
        <w:rPr>
          <w:rFonts w:ascii="Montserrat" w:hAnsi="Montserrat"/>
          <w:color w:val="000000"/>
          <w:lang w:val="es-ES"/>
        </w:rPr>
        <w:t xml:space="preserve"> en </w:t>
      </w:r>
      <w:r w:rsidR="008A2023" w:rsidRPr="008A2023">
        <w:rPr>
          <w:rFonts w:ascii="Montserrat" w:hAnsi="Montserrat"/>
          <w:color w:val="000000"/>
          <w:lang w:val="es-ES"/>
        </w:rPr>
        <w:t>Coahuila</w:t>
      </w:r>
      <w:r w:rsidR="00502AAA">
        <w:rPr>
          <w:rFonts w:ascii="Montserrat" w:hAnsi="Montserrat"/>
          <w:color w:val="000000"/>
          <w:lang w:val="es-ES"/>
        </w:rPr>
        <w:t xml:space="preserve">, </w:t>
      </w:r>
      <w:r w:rsidR="008A2023" w:rsidRPr="008A2023">
        <w:rPr>
          <w:rFonts w:ascii="Montserrat" w:hAnsi="Montserrat"/>
          <w:color w:val="000000"/>
          <w:lang w:val="es-ES"/>
        </w:rPr>
        <w:t>Sinaloa</w:t>
      </w:r>
      <w:r w:rsidR="00502AAA">
        <w:rPr>
          <w:rFonts w:ascii="Montserrat" w:hAnsi="Montserrat"/>
          <w:color w:val="000000"/>
          <w:lang w:val="es-ES"/>
        </w:rPr>
        <w:t xml:space="preserve"> y Veracruz. Las primeras dos entidades federativas crearon acuerdos para la creación de los Mecanismos, mientras que Veracruz</w:t>
      </w:r>
      <w:r w:rsidR="008A2023" w:rsidRPr="008A2023">
        <w:rPr>
          <w:rFonts w:ascii="Montserrat" w:hAnsi="Montserrat"/>
          <w:color w:val="000000"/>
          <w:lang w:val="es-ES"/>
        </w:rPr>
        <w:t xml:space="preserve"> adopt</w:t>
      </w:r>
      <w:r w:rsidR="00502AAA">
        <w:rPr>
          <w:rFonts w:ascii="Montserrat" w:hAnsi="Montserrat"/>
          <w:color w:val="000000"/>
          <w:lang w:val="es-ES"/>
        </w:rPr>
        <w:t>ó</w:t>
      </w:r>
      <w:r w:rsidR="008A2023" w:rsidRPr="008A2023">
        <w:rPr>
          <w:rFonts w:ascii="Montserrat" w:hAnsi="Montserrat"/>
          <w:color w:val="000000"/>
          <w:lang w:val="es-ES"/>
        </w:rPr>
        <w:t xml:space="preserve"> las recomendaciones </w:t>
      </w:r>
      <w:r w:rsidR="00502AAA">
        <w:rPr>
          <w:rFonts w:ascii="Montserrat" w:hAnsi="Montserrat"/>
          <w:color w:val="000000"/>
          <w:lang w:val="es-ES"/>
        </w:rPr>
        <w:t xml:space="preserve">a través de su </w:t>
      </w:r>
      <w:r w:rsidR="008A2023" w:rsidRPr="008A2023">
        <w:rPr>
          <w:rFonts w:ascii="Montserrat" w:hAnsi="Montserrat"/>
          <w:color w:val="000000"/>
          <w:lang w:val="es-ES"/>
        </w:rPr>
        <w:t>Mecanismo Estatal de Coordinación en materia de Búsqueda de Personas</w:t>
      </w:r>
      <w:r w:rsidR="00502AAA">
        <w:rPr>
          <w:rFonts w:ascii="Montserrat" w:hAnsi="Montserrat"/>
          <w:color w:val="000000"/>
          <w:lang w:val="es-ES"/>
        </w:rPr>
        <w:t>.</w:t>
      </w:r>
    </w:p>
    <w:p w14:paraId="2AC790DF" w14:textId="058E3FBC" w:rsidR="008A2023" w:rsidRPr="008A2023" w:rsidRDefault="00502AAA" w:rsidP="00502AAA">
      <w:pPr>
        <w:spacing w:before="240" w:after="160" w:line="360" w:lineRule="auto"/>
        <w:jc w:val="both"/>
        <w:rPr>
          <w:rFonts w:ascii="Montserrat" w:hAnsi="Montserrat"/>
          <w:color w:val="000000"/>
          <w:lang w:val="es-ES"/>
        </w:rPr>
      </w:pPr>
      <w:r>
        <w:rPr>
          <w:rFonts w:ascii="Montserrat" w:hAnsi="Montserrat"/>
          <w:color w:val="000000"/>
          <w:lang w:val="es-ES"/>
        </w:rPr>
        <w:t xml:space="preserve">El fortalecimiento institucional en México ha </w:t>
      </w:r>
      <w:r w:rsidR="008A2023" w:rsidRPr="008A2023">
        <w:rPr>
          <w:rFonts w:ascii="Montserrat" w:hAnsi="Montserrat"/>
          <w:color w:val="000000"/>
          <w:lang w:val="es-ES"/>
        </w:rPr>
        <w:t>tenido avances claves</w:t>
      </w:r>
      <w:r w:rsidR="00AA6446">
        <w:rPr>
          <w:rFonts w:ascii="Montserrat" w:hAnsi="Montserrat"/>
          <w:color w:val="000000"/>
          <w:lang w:val="es-ES"/>
        </w:rPr>
        <w:t xml:space="preserve"> desde la visita del Comité</w:t>
      </w:r>
      <w:r w:rsidR="008A2023" w:rsidRPr="008A2023">
        <w:rPr>
          <w:rFonts w:ascii="Montserrat" w:hAnsi="Montserrat"/>
          <w:color w:val="000000"/>
          <w:lang w:val="es-ES"/>
        </w:rPr>
        <w:t xml:space="preserve">, entre los que destacan: </w:t>
      </w:r>
    </w:p>
    <w:p w14:paraId="4EE2B08F" w14:textId="3D7DD19F" w:rsidR="00502AAA" w:rsidRPr="00502AAA" w:rsidRDefault="008A2023" w:rsidP="00502AAA">
      <w:pPr>
        <w:pStyle w:val="ListParagraph"/>
        <w:numPr>
          <w:ilvl w:val="0"/>
          <w:numId w:val="3"/>
        </w:numPr>
        <w:spacing w:before="240" w:after="160" w:line="360" w:lineRule="auto"/>
        <w:jc w:val="both"/>
        <w:rPr>
          <w:rFonts w:ascii="Montserrat" w:hAnsi="Montserrat"/>
          <w:color w:val="000000"/>
        </w:rPr>
      </w:pPr>
      <w:r w:rsidRPr="00502AAA">
        <w:rPr>
          <w:rFonts w:ascii="Montserrat" w:hAnsi="Montserrat"/>
          <w:color w:val="000000"/>
        </w:rPr>
        <w:t xml:space="preserve">La reforma a la Ley General en Materia de Desaparición Forzada de Personas, Desaparición Cometida por Particulares y del Sistema Nacional de Búsqueda de Personas, en la que se ha incorporado </w:t>
      </w:r>
      <w:r w:rsidRPr="00502AAA">
        <w:rPr>
          <w:rFonts w:ascii="Montserrat" w:eastAsia="Times New Roman" w:hAnsi="Montserrat" w:cs="Times New Roman"/>
          <w:color w:val="000000"/>
          <w:lang w:val="es-MX"/>
        </w:rPr>
        <w:t xml:space="preserve">el derecho de toda persona a ser buscada, y se fortalecieron las funciones de la </w:t>
      </w:r>
      <w:r w:rsidRPr="00502AAA">
        <w:rPr>
          <w:rFonts w:ascii="Montserrat" w:hAnsi="Montserrat"/>
          <w:color w:val="000000"/>
        </w:rPr>
        <w:t>Comisión Nacional de Búsqueda</w:t>
      </w:r>
      <w:r w:rsidRPr="00502AAA">
        <w:rPr>
          <w:rFonts w:ascii="Montserrat" w:eastAsia="Times New Roman" w:hAnsi="Montserrat" w:cs="Times New Roman"/>
          <w:color w:val="000000"/>
          <w:lang w:val="es-MX"/>
        </w:rPr>
        <w:t>;</w:t>
      </w:r>
    </w:p>
    <w:p w14:paraId="501B3B52" w14:textId="4AA900B2" w:rsidR="00AA6446" w:rsidRDefault="00AA6446" w:rsidP="00AA6446">
      <w:pPr>
        <w:pStyle w:val="ListParagraph"/>
        <w:numPr>
          <w:ilvl w:val="0"/>
          <w:numId w:val="3"/>
        </w:numPr>
        <w:spacing w:before="240" w:after="160" w:line="360" w:lineRule="auto"/>
        <w:jc w:val="both"/>
        <w:rPr>
          <w:rFonts w:ascii="Montserrat" w:hAnsi="Montserrat"/>
          <w:color w:val="000000"/>
        </w:rPr>
      </w:pPr>
      <w:r>
        <w:rPr>
          <w:rFonts w:ascii="Montserrat" w:hAnsi="Montserrat"/>
          <w:color w:val="000000"/>
        </w:rPr>
        <w:t xml:space="preserve">La </w:t>
      </w:r>
      <w:r w:rsidR="008A2023" w:rsidRPr="00502AAA">
        <w:rPr>
          <w:rFonts w:ascii="Montserrat" w:hAnsi="Montserrat"/>
          <w:color w:val="000000"/>
        </w:rPr>
        <w:t>Creación del Centro Nacional de Identificación Humana</w:t>
      </w:r>
      <w:r w:rsidR="00882258">
        <w:rPr>
          <w:rFonts w:ascii="Montserrat" w:hAnsi="Montserrat"/>
          <w:color w:val="000000"/>
        </w:rPr>
        <w:t xml:space="preserve"> en el estado de Morelos</w:t>
      </w:r>
      <w:r w:rsidR="008A2023" w:rsidRPr="00502AAA">
        <w:rPr>
          <w:rFonts w:ascii="Montserrat" w:hAnsi="Montserrat"/>
          <w:color w:val="000000"/>
        </w:rPr>
        <w:t xml:space="preserve"> y con ello, la adopción de una política pública </w:t>
      </w:r>
      <w:r w:rsidR="0036317A">
        <w:rPr>
          <w:rFonts w:ascii="Montserrat" w:hAnsi="Montserrat"/>
          <w:color w:val="000000"/>
        </w:rPr>
        <w:t xml:space="preserve">nacional </w:t>
      </w:r>
      <w:r w:rsidR="008A2023" w:rsidRPr="00502AAA">
        <w:rPr>
          <w:rFonts w:ascii="Montserrat" w:hAnsi="Montserrat"/>
          <w:color w:val="000000"/>
        </w:rPr>
        <w:t>de identificación forense;</w:t>
      </w:r>
    </w:p>
    <w:p w14:paraId="70E7080F" w14:textId="77777777" w:rsidR="00AA6446" w:rsidRDefault="00AA6446" w:rsidP="00AA6446">
      <w:pPr>
        <w:pStyle w:val="ListParagraph"/>
        <w:numPr>
          <w:ilvl w:val="0"/>
          <w:numId w:val="3"/>
        </w:numPr>
        <w:spacing w:before="240" w:after="160" w:line="360" w:lineRule="auto"/>
        <w:jc w:val="both"/>
        <w:rPr>
          <w:rFonts w:ascii="Montserrat" w:hAnsi="Montserrat"/>
          <w:color w:val="000000"/>
        </w:rPr>
      </w:pPr>
      <w:r>
        <w:rPr>
          <w:rFonts w:ascii="Montserrat" w:hAnsi="Montserrat"/>
          <w:color w:val="000000"/>
        </w:rPr>
        <w:t>La p</w:t>
      </w:r>
      <w:r w:rsidR="008A2023" w:rsidRPr="00AA6446">
        <w:rPr>
          <w:rFonts w:ascii="Montserrat" w:hAnsi="Montserrat"/>
          <w:color w:val="000000"/>
        </w:rPr>
        <w:t>ublicación del Programa Nacional de Búsqueda</w:t>
      </w:r>
      <w:r>
        <w:rPr>
          <w:rFonts w:ascii="Montserrat" w:hAnsi="Montserrat"/>
          <w:color w:val="000000"/>
        </w:rPr>
        <w:t xml:space="preserve"> de Personas Desaparecidas y No Localizadas</w:t>
      </w:r>
      <w:r w:rsidR="008A2023" w:rsidRPr="00AA6446">
        <w:rPr>
          <w:rFonts w:ascii="Montserrat" w:hAnsi="Montserrat"/>
          <w:color w:val="000000"/>
        </w:rPr>
        <w:t>;</w:t>
      </w:r>
    </w:p>
    <w:p w14:paraId="215AC45D" w14:textId="0A8306D6" w:rsidR="00AA6446" w:rsidRDefault="00AA6446" w:rsidP="00AA6446">
      <w:pPr>
        <w:pStyle w:val="ListParagraph"/>
        <w:numPr>
          <w:ilvl w:val="0"/>
          <w:numId w:val="3"/>
        </w:numPr>
        <w:spacing w:before="240" w:after="160" w:line="360" w:lineRule="auto"/>
        <w:jc w:val="both"/>
        <w:rPr>
          <w:rFonts w:ascii="Montserrat" w:hAnsi="Montserrat"/>
          <w:color w:val="000000"/>
        </w:rPr>
      </w:pPr>
      <w:r>
        <w:rPr>
          <w:rFonts w:ascii="Montserrat" w:hAnsi="Montserrat"/>
          <w:color w:val="000000"/>
        </w:rPr>
        <w:t>La a</w:t>
      </w:r>
      <w:r w:rsidR="008A2023" w:rsidRPr="00AA6446">
        <w:rPr>
          <w:rFonts w:ascii="Montserrat" w:hAnsi="Montserrat"/>
          <w:color w:val="000000"/>
        </w:rPr>
        <w:t>dopción de los lineamientos del Mecanismo de Apoyo Exterior</w:t>
      </w:r>
      <w:r>
        <w:rPr>
          <w:rFonts w:ascii="Montserrat" w:hAnsi="Montserrat"/>
          <w:color w:val="000000"/>
        </w:rPr>
        <w:t xml:space="preserve"> de Búsqueda e Investigación, y</w:t>
      </w:r>
    </w:p>
    <w:p w14:paraId="0D31AA89" w14:textId="3C6EEE9E" w:rsidR="003076A1" w:rsidRPr="003076A1" w:rsidRDefault="00AA6446" w:rsidP="003076A1">
      <w:pPr>
        <w:pStyle w:val="ListParagraph"/>
        <w:numPr>
          <w:ilvl w:val="0"/>
          <w:numId w:val="3"/>
        </w:numPr>
        <w:spacing w:before="240" w:after="160" w:line="360" w:lineRule="auto"/>
        <w:jc w:val="both"/>
        <w:rPr>
          <w:rFonts w:ascii="Montserrat" w:hAnsi="Montserrat"/>
          <w:color w:val="000000"/>
        </w:rPr>
      </w:pPr>
      <w:r>
        <w:rPr>
          <w:rFonts w:ascii="Montserrat" w:hAnsi="Montserrat"/>
          <w:color w:val="000000"/>
        </w:rPr>
        <w:t>La a</w:t>
      </w:r>
      <w:r w:rsidR="008A2023" w:rsidRPr="00AA6446">
        <w:rPr>
          <w:rFonts w:ascii="Montserrat" w:hAnsi="Montserrat"/>
          <w:color w:val="000000"/>
        </w:rPr>
        <w:t>ctualización del Registro Nacional de Personas Desaparecidas y No Localizadas</w:t>
      </w:r>
      <w:r>
        <w:rPr>
          <w:rFonts w:ascii="Montserrat" w:hAnsi="Montserrat"/>
          <w:color w:val="000000"/>
        </w:rPr>
        <w:t>.</w:t>
      </w:r>
    </w:p>
    <w:p w14:paraId="41714724" w14:textId="2A72B072" w:rsidR="008A2023" w:rsidRPr="008A2023" w:rsidRDefault="00656CE1" w:rsidP="00F41E49">
      <w:pPr>
        <w:spacing w:before="240" w:after="160" w:line="360" w:lineRule="auto"/>
        <w:jc w:val="both"/>
        <w:rPr>
          <w:rFonts w:ascii="Montserrat" w:hAnsi="Montserrat"/>
          <w:lang w:val="es-ES"/>
        </w:rPr>
      </w:pPr>
      <w:r>
        <w:rPr>
          <w:rFonts w:ascii="Montserrat" w:hAnsi="Montserrat"/>
          <w:lang w:val="es-ES"/>
        </w:rPr>
        <w:t xml:space="preserve">Quisiera señalar que </w:t>
      </w:r>
      <w:r w:rsidR="008A2023" w:rsidRPr="003076A1">
        <w:rPr>
          <w:rFonts w:ascii="Montserrat" w:hAnsi="Montserrat"/>
          <w:lang w:val="es-ES"/>
        </w:rPr>
        <w:t>el Centro Nacional de Identificación Humana, adscrito a la Comisión Nacional de Búsqueda,</w:t>
      </w:r>
      <w:r w:rsidR="003076A1" w:rsidRPr="003076A1">
        <w:rPr>
          <w:rFonts w:ascii="Montserrat" w:hAnsi="Montserrat"/>
          <w:lang w:val="es-ES"/>
        </w:rPr>
        <w:t xml:space="preserve"> </w:t>
      </w:r>
      <w:r w:rsidR="008A2023" w:rsidRPr="003076A1">
        <w:rPr>
          <w:rFonts w:ascii="Montserrat" w:hAnsi="Montserrat"/>
          <w:lang w:val="es-ES"/>
        </w:rPr>
        <w:t>inició operaciones</w:t>
      </w:r>
      <w:r w:rsidR="00AA6446" w:rsidRPr="003076A1">
        <w:rPr>
          <w:rFonts w:ascii="Montserrat" w:hAnsi="Montserrat"/>
          <w:lang w:val="es-ES"/>
        </w:rPr>
        <w:t xml:space="preserve"> en agosto de 2022, con lo </w:t>
      </w:r>
      <w:r w:rsidR="00AA6446" w:rsidRPr="003076A1">
        <w:rPr>
          <w:rFonts w:ascii="Montserrat" w:hAnsi="Montserrat"/>
          <w:lang w:val="es-ES"/>
        </w:rPr>
        <w:lastRenderedPageBreak/>
        <w:t>que se imprimió un carácter integral a la Política Pública Nacional en materia de búsqueda forense con fines de identificación humana.</w:t>
      </w:r>
    </w:p>
    <w:p w14:paraId="201BA82B" w14:textId="2B5D12B5" w:rsidR="008A2023" w:rsidRPr="008A2023" w:rsidRDefault="008A2023" w:rsidP="00AA6446">
      <w:pPr>
        <w:spacing w:before="240" w:after="160" w:line="360" w:lineRule="auto"/>
        <w:jc w:val="both"/>
        <w:rPr>
          <w:rFonts w:ascii="Montserrat" w:hAnsi="Montserrat"/>
          <w:lang w:val="es-ES"/>
        </w:rPr>
      </w:pPr>
      <w:r w:rsidRPr="008A2023">
        <w:rPr>
          <w:rFonts w:ascii="Montserrat" w:hAnsi="Montserrat"/>
          <w:lang w:val="es-ES"/>
        </w:rPr>
        <w:t xml:space="preserve">El Centro Nacional tiene como estrategia fundamental la búsqueda generalizada desde una metodología de enfoque </w:t>
      </w:r>
      <w:r w:rsidR="0036317A">
        <w:rPr>
          <w:rFonts w:ascii="Montserrat" w:hAnsi="Montserrat"/>
          <w:lang w:val="es-ES"/>
        </w:rPr>
        <w:t>amplio</w:t>
      </w:r>
      <w:r w:rsidRPr="008A2023">
        <w:rPr>
          <w:rFonts w:ascii="Montserrat" w:hAnsi="Montserrat"/>
          <w:lang w:val="es-ES"/>
        </w:rPr>
        <w:t xml:space="preserve"> y, de acuerdo con las necesidades, aplicará un enfoque híbrido para el correcto tratamiento forense de los cuerpos y restos humanos de personas fallecidas sin identificar</w:t>
      </w:r>
      <w:r w:rsidR="00AA6446">
        <w:rPr>
          <w:rFonts w:ascii="Montserrat" w:hAnsi="Montserrat"/>
          <w:lang w:val="es-ES"/>
        </w:rPr>
        <w:t>.</w:t>
      </w:r>
    </w:p>
    <w:p w14:paraId="5CB05512" w14:textId="088AB483" w:rsidR="00AA6446" w:rsidRDefault="00123054" w:rsidP="005E41D3">
      <w:pPr>
        <w:spacing w:before="240" w:after="160" w:line="360" w:lineRule="auto"/>
        <w:jc w:val="both"/>
        <w:rPr>
          <w:rFonts w:ascii="Montserrat" w:hAnsi="Montserrat"/>
          <w:lang w:val="es-ES"/>
        </w:rPr>
      </w:pPr>
      <w:r>
        <w:rPr>
          <w:rFonts w:ascii="Montserrat" w:hAnsi="Montserrat"/>
          <w:lang w:val="es-ES"/>
        </w:rPr>
        <w:t>Como el Comité pudo constatar en su visita a México; en 2021, se creó el Centro Regional de Identificación Humana, en Saltillo, Coahuila.</w:t>
      </w:r>
      <w:r w:rsidR="005E41D3">
        <w:rPr>
          <w:rFonts w:ascii="Montserrat" w:hAnsi="Montserrat"/>
          <w:lang w:val="es-ES"/>
        </w:rPr>
        <w:t xml:space="preserve"> </w:t>
      </w:r>
      <w:r w:rsidR="008617FD">
        <w:rPr>
          <w:rFonts w:ascii="Montserrat" w:hAnsi="Montserrat"/>
          <w:lang w:val="es-ES"/>
        </w:rPr>
        <w:t xml:space="preserve">Ese </w:t>
      </w:r>
      <w:r>
        <w:rPr>
          <w:rFonts w:ascii="Montserrat" w:hAnsi="Montserrat"/>
          <w:lang w:val="es-ES"/>
        </w:rPr>
        <w:t xml:space="preserve">mismo año, </w:t>
      </w:r>
      <w:r w:rsidR="008617FD">
        <w:rPr>
          <w:rFonts w:ascii="Montserrat" w:hAnsi="Montserrat"/>
          <w:lang w:val="es-ES"/>
        </w:rPr>
        <w:t xml:space="preserve">fueron construidos </w:t>
      </w:r>
      <w:r w:rsidR="008A2023" w:rsidRPr="008A2023">
        <w:rPr>
          <w:rFonts w:ascii="Montserrat" w:hAnsi="Montserrat"/>
          <w:lang w:val="es-ES"/>
        </w:rPr>
        <w:t xml:space="preserve">dos </w:t>
      </w:r>
      <w:r>
        <w:rPr>
          <w:rFonts w:ascii="Montserrat" w:hAnsi="Montserrat"/>
          <w:lang w:val="es-ES"/>
        </w:rPr>
        <w:t>c</w:t>
      </w:r>
      <w:r w:rsidR="008A2023" w:rsidRPr="008A2023">
        <w:rPr>
          <w:rFonts w:ascii="Montserrat" w:hAnsi="Montserrat"/>
          <w:lang w:val="es-ES"/>
        </w:rPr>
        <w:t xml:space="preserve">entros de </w:t>
      </w:r>
      <w:r>
        <w:rPr>
          <w:rFonts w:ascii="Montserrat" w:hAnsi="Montserrat"/>
          <w:lang w:val="es-ES"/>
        </w:rPr>
        <w:t>r</w:t>
      </w:r>
      <w:r w:rsidR="008A2023" w:rsidRPr="008A2023">
        <w:rPr>
          <w:rFonts w:ascii="Montserrat" w:hAnsi="Montserrat"/>
          <w:lang w:val="es-ES"/>
        </w:rPr>
        <w:t xml:space="preserve">esguardo </w:t>
      </w:r>
      <w:r>
        <w:rPr>
          <w:rFonts w:ascii="Montserrat" w:hAnsi="Montserrat"/>
          <w:lang w:val="es-ES"/>
        </w:rPr>
        <w:t>t</w:t>
      </w:r>
      <w:r w:rsidR="008A2023" w:rsidRPr="008A2023">
        <w:rPr>
          <w:rFonts w:ascii="Montserrat" w:hAnsi="Montserrat"/>
          <w:lang w:val="es-ES"/>
        </w:rPr>
        <w:t xml:space="preserve">emporal de Cuerpos en Tamaulipas; uno en Jalisco y </w:t>
      </w:r>
      <w:r w:rsidR="003076A1">
        <w:rPr>
          <w:rFonts w:ascii="Montserrat" w:hAnsi="Montserrat"/>
          <w:lang w:val="es-ES"/>
        </w:rPr>
        <w:t>otr</w:t>
      </w:r>
      <w:r w:rsidR="008A2023" w:rsidRPr="008A2023">
        <w:rPr>
          <w:rFonts w:ascii="Montserrat" w:hAnsi="Montserrat"/>
          <w:lang w:val="es-ES"/>
        </w:rPr>
        <w:t>o en Veracruz, así como la construcción del Centro de Identificación Humana en Altamira, Tamaulipas.</w:t>
      </w:r>
    </w:p>
    <w:p w14:paraId="2EBB987A" w14:textId="4C3BAF2D" w:rsidR="00AB7039" w:rsidRDefault="008A2023" w:rsidP="00F41E49">
      <w:pPr>
        <w:spacing w:before="240" w:after="160" w:line="360" w:lineRule="auto"/>
        <w:jc w:val="both"/>
        <w:rPr>
          <w:rFonts w:ascii="Montserrat" w:hAnsi="Montserrat"/>
          <w:lang w:val="es-ES"/>
        </w:rPr>
      </w:pPr>
      <w:r w:rsidRPr="008A2023">
        <w:rPr>
          <w:rFonts w:ascii="Montserrat" w:hAnsi="Montserrat"/>
          <w:lang w:val="es-ES"/>
        </w:rPr>
        <w:t>En 2022</w:t>
      </w:r>
      <w:r w:rsidR="00AB7039">
        <w:rPr>
          <w:rFonts w:ascii="Montserrat" w:hAnsi="Montserrat"/>
          <w:lang w:val="es-ES"/>
        </w:rPr>
        <w:t>,</w:t>
      </w:r>
      <w:r w:rsidRPr="008A2023">
        <w:rPr>
          <w:rFonts w:ascii="Montserrat" w:hAnsi="Montserrat"/>
          <w:lang w:val="es-ES"/>
        </w:rPr>
        <w:t xml:space="preserve"> se inició la construcción del Centro Estatal de Identificación y Resguardo Temporal en Colima, del Centro Especializado de la Comisión de Búsqueda de Personas de Morelos y del Centro de Identificación Genética y Panteón Forense en Sonora, </w:t>
      </w:r>
      <w:r w:rsidR="005E41D3">
        <w:rPr>
          <w:rFonts w:ascii="Montserrat" w:hAnsi="Montserrat"/>
          <w:lang w:val="es-ES"/>
        </w:rPr>
        <w:t>actualmente</w:t>
      </w:r>
      <w:r w:rsidRPr="008A2023">
        <w:rPr>
          <w:rFonts w:ascii="Montserrat" w:hAnsi="Montserrat"/>
          <w:lang w:val="es-ES"/>
        </w:rPr>
        <w:t xml:space="preserve"> en proceso. </w:t>
      </w:r>
    </w:p>
    <w:p w14:paraId="4535BC3B" w14:textId="54BACEA7" w:rsidR="008A2023" w:rsidRPr="008A2023" w:rsidRDefault="00123054" w:rsidP="00F41E49">
      <w:pPr>
        <w:spacing w:before="240" w:after="160" w:line="360" w:lineRule="auto"/>
        <w:jc w:val="both"/>
        <w:rPr>
          <w:rFonts w:ascii="Montserrat" w:hAnsi="Montserrat"/>
          <w:lang w:val="es-ES"/>
        </w:rPr>
      </w:pPr>
      <w:r>
        <w:rPr>
          <w:rFonts w:ascii="Montserrat" w:hAnsi="Montserrat"/>
          <w:lang w:val="es-ES"/>
        </w:rPr>
        <w:t>S</w:t>
      </w:r>
      <w:r w:rsidR="008A2023" w:rsidRPr="008A2023">
        <w:rPr>
          <w:rFonts w:ascii="Montserrat" w:hAnsi="Montserrat"/>
          <w:lang w:val="es-ES"/>
        </w:rPr>
        <w:t xml:space="preserve">e construyó el área de resguardo temporal en Jalisco, </w:t>
      </w:r>
      <w:r w:rsidR="004F5E77">
        <w:rPr>
          <w:rFonts w:ascii="Montserrat" w:hAnsi="Montserrat"/>
          <w:lang w:val="es-ES"/>
        </w:rPr>
        <w:t>un segundo</w:t>
      </w:r>
      <w:r w:rsidR="008A2023" w:rsidRPr="008A2023">
        <w:rPr>
          <w:rFonts w:ascii="Montserrat" w:hAnsi="Montserrat"/>
          <w:lang w:val="es-ES"/>
        </w:rPr>
        <w:t xml:space="preserve"> módulo del Centro de Identificación Forense de Tamaulipas y la ampliación del Centro de Resguardo Temporal de Veracruz</w:t>
      </w:r>
      <w:r w:rsidR="005E41D3">
        <w:rPr>
          <w:rFonts w:ascii="Montserrat" w:hAnsi="Montserrat"/>
          <w:lang w:val="es-ES"/>
        </w:rPr>
        <w:t>;</w:t>
      </w:r>
      <w:r w:rsidR="008A2023" w:rsidRPr="008A2023">
        <w:rPr>
          <w:rFonts w:ascii="Montserrat" w:hAnsi="Montserrat"/>
          <w:lang w:val="es-ES"/>
        </w:rPr>
        <w:t xml:space="preserve"> se concluyó la construcción del Centro de Resguardo Temporal de Culiacán, Sinaloa</w:t>
      </w:r>
      <w:r w:rsidR="008A2023" w:rsidRPr="004F5E77">
        <w:rPr>
          <w:rFonts w:ascii="Montserrat" w:hAnsi="Montserrat"/>
          <w:lang w:val="es-ES"/>
        </w:rPr>
        <w:t xml:space="preserve">, </w:t>
      </w:r>
      <w:r w:rsidR="005E41D3">
        <w:rPr>
          <w:rFonts w:ascii="Montserrat" w:hAnsi="Montserrat"/>
          <w:lang w:val="es-ES"/>
        </w:rPr>
        <w:t>que</w:t>
      </w:r>
      <w:r w:rsidR="008A2023" w:rsidRPr="004F5E77">
        <w:rPr>
          <w:rFonts w:ascii="Montserrat" w:hAnsi="Montserrat"/>
          <w:lang w:val="es-ES"/>
        </w:rPr>
        <w:t xml:space="preserve"> incluye una unidad de laboratorios de identificación humana</w:t>
      </w:r>
      <w:r w:rsidR="004F5E77" w:rsidRPr="004F5E77">
        <w:rPr>
          <w:rFonts w:ascii="Montserrat" w:hAnsi="Montserrat"/>
          <w:lang w:val="es-ES"/>
        </w:rPr>
        <w:t>.</w:t>
      </w:r>
      <w:r w:rsidR="008A2023" w:rsidRPr="004F5E77">
        <w:rPr>
          <w:rFonts w:ascii="Montserrat" w:hAnsi="Montserrat"/>
          <w:lang w:val="es-ES"/>
        </w:rPr>
        <w:t xml:space="preserve"> </w:t>
      </w:r>
    </w:p>
    <w:p w14:paraId="39830404" w14:textId="1D96C62B" w:rsidR="008A2023" w:rsidRPr="008A2023" w:rsidRDefault="004F5E77" w:rsidP="00F41E49">
      <w:pPr>
        <w:spacing w:before="240" w:after="160" w:line="360" w:lineRule="auto"/>
        <w:jc w:val="both"/>
        <w:rPr>
          <w:rFonts w:ascii="Montserrat" w:hAnsi="Montserrat"/>
          <w:lang w:val="es-ES"/>
        </w:rPr>
      </w:pPr>
      <w:r>
        <w:rPr>
          <w:rFonts w:ascii="Montserrat" w:hAnsi="Montserrat"/>
          <w:lang w:val="es-ES"/>
        </w:rPr>
        <w:t>Esta estrategia de fortalecimiento institucional; nos permitirá que a</w:t>
      </w:r>
      <w:r w:rsidR="008A2023" w:rsidRPr="008A2023">
        <w:rPr>
          <w:rFonts w:ascii="Montserrat" w:hAnsi="Montserrat"/>
          <w:lang w:val="es-ES"/>
        </w:rPr>
        <w:t xml:space="preserve">l finalizar el 2023, </w:t>
      </w:r>
      <w:r>
        <w:rPr>
          <w:rFonts w:ascii="Montserrat" w:hAnsi="Montserrat"/>
          <w:lang w:val="es-ES"/>
        </w:rPr>
        <w:t xml:space="preserve">México </w:t>
      </w:r>
      <w:r w:rsidR="008A2023" w:rsidRPr="008A2023">
        <w:rPr>
          <w:rFonts w:ascii="Montserrat" w:hAnsi="Montserrat"/>
          <w:lang w:val="es-ES"/>
        </w:rPr>
        <w:t>c</w:t>
      </w:r>
      <w:r w:rsidR="0007553A">
        <w:rPr>
          <w:rFonts w:ascii="Montserrat" w:hAnsi="Montserrat"/>
          <w:lang w:val="es-ES"/>
        </w:rPr>
        <w:t>uente</w:t>
      </w:r>
      <w:r w:rsidR="008A2023" w:rsidRPr="008A2023">
        <w:rPr>
          <w:rFonts w:ascii="Montserrat" w:hAnsi="Montserrat"/>
          <w:lang w:val="es-ES"/>
        </w:rPr>
        <w:t xml:space="preserve"> con 19 Centros de Resguardo Temporal en 16 Entidades Federativas.</w:t>
      </w:r>
    </w:p>
    <w:p w14:paraId="723DEC76" w14:textId="472D8BAA" w:rsidR="008A2023" w:rsidRPr="008A2023" w:rsidRDefault="004F5E77" w:rsidP="00F41E49">
      <w:pPr>
        <w:spacing w:before="240" w:after="160" w:line="360" w:lineRule="auto"/>
        <w:jc w:val="both"/>
        <w:rPr>
          <w:rFonts w:ascii="Montserrat" w:hAnsi="Montserrat"/>
          <w:lang w:val="es-ES"/>
        </w:rPr>
      </w:pPr>
      <w:r>
        <w:rPr>
          <w:rFonts w:ascii="Montserrat" w:hAnsi="Montserrat"/>
          <w:lang w:val="es-ES"/>
        </w:rPr>
        <w:t>E</w:t>
      </w:r>
      <w:r w:rsidR="008A2023" w:rsidRPr="008A2023">
        <w:rPr>
          <w:rFonts w:ascii="Montserrat" w:hAnsi="Montserrat"/>
          <w:lang w:val="es-ES"/>
        </w:rPr>
        <w:t xml:space="preserve">l </w:t>
      </w:r>
      <w:r w:rsidR="003076A1">
        <w:rPr>
          <w:rFonts w:ascii="Montserrat" w:hAnsi="Montserrat"/>
          <w:lang w:val="es-ES"/>
        </w:rPr>
        <w:t>G</w:t>
      </w:r>
      <w:r w:rsidR="008A2023" w:rsidRPr="008A2023">
        <w:rPr>
          <w:rFonts w:ascii="Montserrat" w:hAnsi="Montserrat"/>
          <w:lang w:val="es-ES"/>
        </w:rPr>
        <w:t>obierno de México, con la participación de familiares, colectivos, personas expertas nacionales e internacionales, ha generado importante</w:t>
      </w:r>
      <w:r w:rsidR="00ED16A2">
        <w:rPr>
          <w:rFonts w:ascii="Montserrat" w:hAnsi="Montserrat"/>
          <w:lang w:val="es-ES"/>
        </w:rPr>
        <w:t>s</w:t>
      </w:r>
      <w:r w:rsidR="008A2023" w:rsidRPr="008A2023">
        <w:rPr>
          <w:rFonts w:ascii="Montserrat" w:hAnsi="Montserrat"/>
          <w:lang w:val="es-ES"/>
        </w:rPr>
        <w:t xml:space="preserve"> </w:t>
      </w:r>
      <w:r w:rsidR="00ED16A2">
        <w:rPr>
          <w:rFonts w:ascii="Montserrat" w:hAnsi="Montserrat"/>
          <w:lang w:val="es-ES"/>
        </w:rPr>
        <w:t xml:space="preserve">avances </w:t>
      </w:r>
      <w:r w:rsidR="008A2023" w:rsidRPr="00ED16A2">
        <w:rPr>
          <w:rFonts w:ascii="Montserrat" w:hAnsi="Montserrat"/>
          <w:lang w:val="es-ES"/>
        </w:rPr>
        <w:t>normativ</w:t>
      </w:r>
      <w:r w:rsidR="00ED16A2">
        <w:rPr>
          <w:rFonts w:ascii="Montserrat" w:hAnsi="Montserrat"/>
          <w:lang w:val="es-ES"/>
        </w:rPr>
        <w:t>os</w:t>
      </w:r>
      <w:r w:rsidR="008A2023" w:rsidRPr="00ED16A2">
        <w:rPr>
          <w:rFonts w:ascii="Montserrat" w:hAnsi="Montserrat"/>
          <w:lang w:val="es-ES"/>
        </w:rPr>
        <w:t xml:space="preserve"> en la materia.</w:t>
      </w:r>
      <w:r w:rsidR="008A2023" w:rsidRPr="008A2023">
        <w:rPr>
          <w:rFonts w:ascii="Montserrat" w:hAnsi="Montserrat"/>
          <w:lang w:val="es-ES"/>
        </w:rPr>
        <w:t xml:space="preserve"> </w:t>
      </w:r>
      <w:r w:rsidR="00AB7039">
        <w:rPr>
          <w:rFonts w:ascii="Montserrat" w:hAnsi="Montserrat"/>
          <w:lang w:val="es-ES"/>
        </w:rPr>
        <w:t>Se cuentan con</w:t>
      </w:r>
      <w:r w:rsidR="008A2023" w:rsidRPr="008A2023">
        <w:rPr>
          <w:rFonts w:ascii="Montserrat" w:hAnsi="Montserrat"/>
          <w:lang w:val="es-ES"/>
        </w:rPr>
        <w:t xml:space="preserve"> el Protocolo Homologado para la Búsqueda de Personas Desaparecidas y No Localizadas; el Protocolo Adicional de Búsqueda de Niñas, Niños y Adolescentes; el Programa Nacional de Búsqueda </w:t>
      </w:r>
      <w:r w:rsidR="008A2023" w:rsidRPr="008A2023">
        <w:rPr>
          <w:rFonts w:ascii="Montserrat" w:hAnsi="Montserrat"/>
          <w:lang w:val="es-ES"/>
        </w:rPr>
        <w:lastRenderedPageBreak/>
        <w:t>de Personas Desaparecidas y No Localizadas</w:t>
      </w:r>
      <w:r w:rsidR="0007553A">
        <w:rPr>
          <w:rFonts w:ascii="Montserrat" w:hAnsi="Montserrat"/>
          <w:lang w:val="es-ES"/>
        </w:rPr>
        <w:t xml:space="preserve"> </w:t>
      </w:r>
      <w:r w:rsidR="0007553A" w:rsidRPr="008A2023">
        <w:rPr>
          <w:rFonts w:ascii="Montserrat" w:hAnsi="Montserrat"/>
          <w:lang w:val="es-ES"/>
        </w:rPr>
        <w:t>y el Programa Nacional de Armonización y Aplicación del Protocolo Alba</w:t>
      </w:r>
      <w:r w:rsidR="008617FD">
        <w:rPr>
          <w:rFonts w:ascii="Montserrat" w:hAnsi="Montserrat"/>
          <w:lang w:val="es-ES"/>
        </w:rPr>
        <w:t xml:space="preserve">; </w:t>
      </w:r>
      <w:r w:rsidR="005E41D3">
        <w:rPr>
          <w:rFonts w:ascii="Montserrat" w:hAnsi="Montserrat"/>
          <w:lang w:val="es-ES"/>
        </w:rPr>
        <w:t>el</w:t>
      </w:r>
      <w:r w:rsidR="008A2023" w:rsidRPr="008A2023">
        <w:rPr>
          <w:rFonts w:ascii="Montserrat" w:hAnsi="Montserrat"/>
          <w:lang w:val="es-ES"/>
        </w:rPr>
        <w:t xml:space="preserve"> Pla</w:t>
      </w:r>
      <w:r w:rsidR="002E2D3F">
        <w:rPr>
          <w:rFonts w:ascii="Montserrat" w:hAnsi="Montserrat"/>
          <w:lang w:val="es-ES"/>
        </w:rPr>
        <w:t>n</w:t>
      </w:r>
      <w:r w:rsidR="008A2023" w:rsidRPr="008A2023">
        <w:rPr>
          <w:rFonts w:ascii="Montserrat" w:hAnsi="Montserrat"/>
          <w:lang w:val="es-ES"/>
        </w:rPr>
        <w:t xml:space="preserve"> Regiona</w:t>
      </w:r>
      <w:r w:rsidR="002E2D3F">
        <w:rPr>
          <w:rFonts w:ascii="Montserrat" w:hAnsi="Montserrat"/>
          <w:lang w:val="es-ES"/>
        </w:rPr>
        <w:t>l</w:t>
      </w:r>
      <w:r w:rsidR="008A2023" w:rsidRPr="008A2023">
        <w:rPr>
          <w:rFonts w:ascii="Montserrat" w:hAnsi="Montserrat"/>
          <w:lang w:val="es-ES"/>
        </w:rPr>
        <w:t xml:space="preserve"> Noreste y</w:t>
      </w:r>
      <w:r w:rsidR="0007553A">
        <w:rPr>
          <w:rFonts w:ascii="Montserrat" w:hAnsi="Montserrat"/>
          <w:lang w:val="es-ES"/>
        </w:rPr>
        <w:t xml:space="preserve"> se está desarrollando el </w:t>
      </w:r>
      <w:r w:rsidR="002E2D3F">
        <w:rPr>
          <w:rFonts w:ascii="Montserrat" w:hAnsi="Montserrat"/>
          <w:lang w:val="es-ES"/>
        </w:rPr>
        <w:t>de</w:t>
      </w:r>
      <w:r w:rsidR="0007553A">
        <w:rPr>
          <w:rFonts w:ascii="Montserrat" w:hAnsi="Montserrat"/>
          <w:lang w:val="es-ES"/>
        </w:rPr>
        <w:t xml:space="preserve"> la región</w:t>
      </w:r>
      <w:r w:rsidR="008A2023" w:rsidRPr="008A2023">
        <w:rPr>
          <w:rFonts w:ascii="Montserrat" w:hAnsi="Montserrat"/>
          <w:lang w:val="es-ES"/>
        </w:rPr>
        <w:t xml:space="preserve"> Noroeste</w:t>
      </w:r>
      <w:r w:rsidR="0007553A">
        <w:rPr>
          <w:rFonts w:ascii="Montserrat" w:hAnsi="Montserrat"/>
          <w:lang w:val="es-ES"/>
        </w:rPr>
        <w:t xml:space="preserve">, </w:t>
      </w:r>
      <w:r w:rsidR="0007553A" w:rsidRPr="008A2023">
        <w:rPr>
          <w:rFonts w:ascii="Montserrat" w:hAnsi="Montserrat"/>
          <w:lang w:val="es-ES"/>
        </w:rPr>
        <w:t>que incluirá los estados de Baja California, Baja California Sur, Sonora y Sinaloa</w:t>
      </w:r>
      <w:r w:rsidR="0007553A">
        <w:rPr>
          <w:rFonts w:ascii="Montserrat" w:hAnsi="Montserrat"/>
          <w:lang w:val="es-ES"/>
        </w:rPr>
        <w:t>.</w:t>
      </w:r>
    </w:p>
    <w:p w14:paraId="172888CA" w14:textId="17FFC881" w:rsidR="002D0621" w:rsidRDefault="002E2D3F" w:rsidP="00F41E49">
      <w:pPr>
        <w:spacing w:before="240" w:after="160" w:line="360" w:lineRule="auto"/>
        <w:jc w:val="both"/>
        <w:rPr>
          <w:rFonts w:ascii="Montserrat" w:hAnsi="Montserrat"/>
          <w:lang w:val="es-ES"/>
        </w:rPr>
      </w:pPr>
      <w:r>
        <w:rPr>
          <w:rFonts w:ascii="Montserrat" w:hAnsi="Montserrat"/>
          <w:lang w:val="es-ES"/>
        </w:rPr>
        <w:t>E</w:t>
      </w:r>
      <w:r w:rsidR="002D0621">
        <w:rPr>
          <w:rFonts w:ascii="Montserrat" w:hAnsi="Montserrat"/>
          <w:lang w:val="es-ES"/>
        </w:rPr>
        <w:t>n marzo de 2023, fue publicado e</w:t>
      </w:r>
      <w:r w:rsidR="008A2023" w:rsidRPr="008A2023">
        <w:rPr>
          <w:rFonts w:ascii="Montserrat" w:hAnsi="Montserrat"/>
          <w:lang w:val="es-ES"/>
        </w:rPr>
        <w:t>l Programa Nacional de Búsqueda de Personas Desaparecidas y No Localizadas</w:t>
      </w:r>
      <w:r w:rsidR="0007553A">
        <w:rPr>
          <w:rFonts w:ascii="Montserrat" w:hAnsi="Montserrat"/>
          <w:lang w:val="es-ES"/>
        </w:rPr>
        <w:t xml:space="preserve">, </w:t>
      </w:r>
      <w:r w:rsidR="008A2023" w:rsidRPr="008A2023">
        <w:rPr>
          <w:rFonts w:ascii="Montserrat" w:hAnsi="Montserrat"/>
          <w:lang w:val="es-ES"/>
        </w:rPr>
        <w:t xml:space="preserve">instrumento rector de la política nacional, </w:t>
      </w:r>
      <w:r w:rsidR="004F5E77">
        <w:rPr>
          <w:rFonts w:ascii="Montserrat" w:hAnsi="Montserrat"/>
          <w:lang w:val="es-ES"/>
        </w:rPr>
        <w:t xml:space="preserve">que </w:t>
      </w:r>
      <w:r w:rsidR="008A2023" w:rsidRPr="008A2023">
        <w:rPr>
          <w:rFonts w:ascii="Montserrat" w:hAnsi="Montserrat"/>
          <w:lang w:val="es-ES"/>
        </w:rPr>
        <w:t>conecta los esfuerzos de las instituciones gubernamentales a nivel federal y local que intervienen en el proceso de búsqueda, localización e identificación de personas desaparecidas y no localizadas</w:t>
      </w:r>
      <w:r w:rsidR="002D0621">
        <w:rPr>
          <w:rFonts w:ascii="Montserrat" w:hAnsi="Montserrat"/>
          <w:lang w:val="es-ES"/>
        </w:rPr>
        <w:t xml:space="preserve">. </w:t>
      </w:r>
    </w:p>
    <w:p w14:paraId="4CA550FE" w14:textId="20C49F79" w:rsidR="008A2023" w:rsidRPr="008A2023" w:rsidRDefault="002D0621" w:rsidP="00F41E49">
      <w:pPr>
        <w:spacing w:before="240" w:after="160" w:line="360" w:lineRule="auto"/>
        <w:jc w:val="both"/>
        <w:rPr>
          <w:rFonts w:ascii="Montserrat" w:hAnsi="Montserrat"/>
          <w:lang w:val="es-ES"/>
        </w:rPr>
      </w:pPr>
      <w:r>
        <w:rPr>
          <w:rFonts w:ascii="Montserrat" w:hAnsi="Montserrat"/>
          <w:lang w:val="es-ES"/>
        </w:rPr>
        <w:t xml:space="preserve">El objetivo es </w:t>
      </w:r>
      <w:r w:rsidR="008A2023" w:rsidRPr="008A2023">
        <w:rPr>
          <w:rFonts w:ascii="Montserrat" w:hAnsi="Montserrat"/>
          <w:lang w:val="es-ES"/>
        </w:rPr>
        <w:t>mejorar la capacidad</w:t>
      </w:r>
      <w:r w:rsidR="0007553A">
        <w:rPr>
          <w:rFonts w:ascii="Montserrat" w:hAnsi="Montserrat"/>
          <w:lang w:val="es-ES"/>
        </w:rPr>
        <w:t xml:space="preserve"> </w:t>
      </w:r>
      <w:r w:rsidR="008A2023" w:rsidRPr="008A2023">
        <w:rPr>
          <w:rFonts w:ascii="Montserrat" w:hAnsi="Montserrat"/>
          <w:lang w:val="es-ES"/>
        </w:rPr>
        <w:t xml:space="preserve">de las autoridades </w:t>
      </w:r>
      <w:r w:rsidR="0007553A">
        <w:rPr>
          <w:rFonts w:ascii="Montserrat" w:hAnsi="Montserrat"/>
          <w:lang w:val="es-ES"/>
        </w:rPr>
        <w:t xml:space="preserve">para </w:t>
      </w:r>
      <w:r w:rsidR="0007553A" w:rsidRPr="008A2023">
        <w:rPr>
          <w:rFonts w:ascii="Montserrat" w:hAnsi="Montserrat"/>
          <w:lang w:val="es-ES"/>
        </w:rPr>
        <w:t xml:space="preserve">garantizar </w:t>
      </w:r>
      <w:r w:rsidR="0007553A">
        <w:rPr>
          <w:rFonts w:ascii="Montserrat" w:hAnsi="Montserrat"/>
          <w:lang w:val="es-ES"/>
        </w:rPr>
        <w:t xml:space="preserve">un </w:t>
      </w:r>
      <w:r w:rsidR="0007553A" w:rsidRPr="008A2023">
        <w:rPr>
          <w:rFonts w:ascii="Montserrat" w:hAnsi="Montserrat"/>
          <w:lang w:val="es-ES"/>
        </w:rPr>
        <w:t xml:space="preserve">trato digno, justicia y verdad </w:t>
      </w:r>
      <w:r w:rsidR="008A2023" w:rsidRPr="008A2023">
        <w:rPr>
          <w:rFonts w:ascii="Montserrat" w:hAnsi="Montserrat"/>
          <w:lang w:val="es-ES"/>
        </w:rPr>
        <w:t>a las</w:t>
      </w:r>
      <w:r w:rsidR="0007553A">
        <w:rPr>
          <w:rFonts w:ascii="Montserrat" w:hAnsi="Montserrat"/>
          <w:lang w:val="es-ES"/>
        </w:rPr>
        <w:t xml:space="preserve"> </w:t>
      </w:r>
      <w:r w:rsidR="008A2023" w:rsidRPr="008A2023">
        <w:rPr>
          <w:rFonts w:ascii="Montserrat" w:hAnsi="Montserrat"/>
          <w:lang w:val="es-ES"/>
        </w:rPr>
        <w:t>familias, colectiv</w:t>
      </w:r>
      <w:r w:rsidR="00AB7039">
        <w:rPr>
          <w:rFonts w:ascii="Montserrat" w:hAnsi="Montserrat"/>
          <w:lang w:val="es-ES"/>
        </w:rPr>
        <w:t>o</w:t>
      </w:r>
      <w:r w:rsidR="008A2023" w:rsidRPr="008A2023">
        <w:rPr>
          <w:rFonts w:ascii="Montserrat" w:hAnsi="Montserrat"/>
          <w:lang w:val="es-ES"/>
        </w:rPr>
        <w:t xml:space="preserve">s y </w:t>
      </w:r>
      <w:r w:rsidR="00AB7039">
        <w:rPr>
          <w:rFonts w:ascii="Montserrat" w:hAnsi="Montserrat"/>
          <w:lang w:val="es-ES"/>
        </w:rPr>
        <w:t xml:space="preserve">a la </w:t>
      </w:r>
      <w:r w:rsidR="008A2023" w:rsidRPr="008A2023">
        <w:rPr>
          <w:rFonts w:ascii="Montserrat" w:hAnsi="Montserrat"/>
          <w:lang w:val="es-ES"/>
        </w:rPr>
        <w:t xml:space="preserve">sociedad mexicana </w:t>
      </w:r>
      <w:r w:rsidR="00AB7039">
        <w:rPr>
          <w:rFonts w:ascii="Montserrat" w:hAnsi="Montserrat"/>
          <w:lang w:val="es-ES"/>
        </w:rPr>
        <w:t>en general</w:t>
      </w:r>
      <w:r w:rsidR="008A2023" w:rsidRPr="008A2023">
        <w:rPr>
          <w:rFonts w:ascii="Montserrat" w:hAnsi="Montserrat"/>
          <w:lang w:val="es-ES"/>
        </w:rPr>
        <w:t>.</w:t>
      </w:r>
    </w:p>
    <w:p w14:paraId="7D21104A" w14:textId="1F79B37C" w:rsidR="008A2023" w:rsidRPr="008A2023" w:rsidRDefault="002D0621" w:rsidP="00F41E49">
      <w:pPr>
        <w:spacing w:before="240" w:after="160" w:line="360" w:lineRule="auto"/>
        <w:jc w:val="both"/>
        <w:rPr>
          <w:rFonts w:ascii="Montserrat" w:hAnsi="Montserrat"/>
          <w:lang w:val="es-ES"/>
        </w:rPr>
      </w:pPr>
      <w:r>
        <w:rPr>
          <w:rFonts w:ascii="Montserrat" w:hAnsi="Montserrat"/>
          <w:lang w:val="es-ES"/>
        </w:rPr>
        <w:t>El Programa Nacional s</w:t>
      </w:r>
      <w:r w:rsidR="008A2023" w:rsidRPr="008A2023">
        <w:rPr>
          <w:rFonts w:ascii="Montserrat" w:hAnsi="Montserrat"/>
          <w:lang w:val="es-ES"/>
        </w:rPr>
        <w:t xml:space="preserve">e integra por 6 objetivos estratégicos </w:t>
      </w:r>
      <w:r w:rsidR="002E2D3F">
        <w:rPr>
          <w:rFonts w:ascii="Montserrat" w:hAnsi="Montserrat"/>
          <w:lang w:val="es-ES"/>
        </w:rPr>
        <w:t>con</w:t>
      </w:r>
      <w:r w:rsidR="008A2023" w:rsidRPr="008A2023">
        <w:rPr>
          <w:rFonts w:ascii="Montserrat" w:hAnsi="Montserrat"/>
          <w:lang w:val="es-ES"/>
        </w:rPr>
        <w:t xml:space="preserve"> 89 líneas de acción que serán implementadas principalmente por las autoridades </w:t>
      </w:r>
      <w:r w:rsidR="002E2D3F">
        <w:rPr>
          <w:rFonts w:ascii="Montserrat" w:hAnsi="Montserrat"/>
          <w:lang w:val="es-ES"/>
        </w:rPr>
        <w:t>d</w:t>
      </w:r>
      <w:r w:rsidR="008A2023" w:rsidRPr="008A2023">
        <w:rPr>
          <w:rFonts w:ascii="Montserrat" w:hAnsi="Montserrat"/>
          <w:lang w:val="es-ES"/>
        </w:rPr>
        <w:t>el Sistema Nacional de Búsqueda de Personas, y cuyo cumplimiento y supervisión estará a cargo de la C</w:t>
      </w:r>
      <w:r w:rsidR="003076A1">
        <w:rPr>
          <w:rFonts w:ascii="Montserrat" w:hAnsi="Montserrat"/>
          <w:lang w:val="es-ES"/>
        </w:rPr>
        <w:t>omisión Nacional de Búsqueda</w:t>
      </w:r>
      <w:r w:rsidR="008A2023" w:rsidRPr="008A2023">
        <w:rPr>
          <w:rFonts w:ascii="Montserrat" w:hAnsi="Montserrat"/>
          <w:lang w:val="es-ES"/>
        </w:rPr>
        <w:t>.</w:t>
      </w:r>
    </w:p>
    <w:p w14:paraId="50E86316" w14:textId="497D129F" w:rsidR="008617FD" w:rsidRDefault="002D0621" w:rsidP="00F41E49">
      <w:pPr>
        <w:spacing w:before="240" w:after="160" w:line="360" w:lineRule="auto"/>
        <w:jc w:val="both"/>
        <w:rPr>
          <w:rFonts w:ascii="Montserrat" w:hAnsi="Montserrat"/>
          <w:lang w:val="es-ES"/>
        </w:rPr>
      </w:pPr>
      <w:r>
        <w:rPr>
          <w:rFonts w:ascii="Montserrat" w:hAnsi="Montserrat"/>
          <w:lang w:val="es-ES"/>
        </w:rPr>
        <w:t>E</w:t>
      </w:r>
      <w:r w:rsidR="008617FD">
        <w:rPr>
          <w:rFonts w:ascii="Montserrat" w:hAnsi="Montserrat"/>
          <w:lang w:val="es-ES"/>
        </w:rPr>
        <w:t>n cuanto a</w:t>
      </w:r>
      <w:r w:rsidR="002E2D3F">
        <w:rPr>
          <w:rFonts w:ascii="Montserrat" w:hAnsi="Montserrat"/>
          <w:lang w:val="es-ES"/>
        </w:rPr>
        <w:t xml:space="preserve"> la</w:t>
      </w:r>
      <w:r w:rsidR="008617FD" w:rsidRPr="008A2023">
        <w:rPr>
          <w:rFonts w:ascii="Montserrat" w:hAnsi="Montserrat"/>
          <w:lang w:val="es-ES"/>
        </w:rPr>
        <w:t xml:space="preserve"> implementación del Programa Nacional de Armonización y Aplicación del Protocolo Alba</w:t>
      </w:r>
      <w:r w:rsidR="008617FD">
        <w:rPr>
          <w:rFonts w:ascii="Montserrat" w:hAnsi="Montserrat"/>
          <w:lang w:val="es-ES"/>
        </w:rPr>
        <w:t xml:space="preserve">, la </w:t>
      </w:r>
      <w:r w:rsidR="008A2023" w:rsidRPr="008A2023">
        <w:rPr>
          <w:rFonts w:ascii="Montserrat" w:hAnsi="Montserrat"/>
          <w:lang w:val="es-ES"/>
        </w:rPr>
        <w:t xml:space="preserve">Comisión Nacional de Búsqueda y la Comisión Nacional para Prevenir y Erradicar la Violencia contra las Mujeres, </w:t>
      </w:r>
      <w:r w:rsidR="008617FD">
        <w:rPr>
          <w:rFonts w:ascii="Montserrat" w:hAnsi="Montserrat"/>
          <w:lang w:val="es-ES"/>
        </w:rPr>
        <w:t xml:space="preserve">trabajan en lograr la </w:t>
      </w:r>
      <w:r w:rsidR="008617FD" w:rsidRPr="008A2023">
        <w:rPr>
          <w:rFonts w:ascii="Montserrat" w:hAnsi="Montserrat"/>
          <w:lang w:val="es-ES"/>
        </w:rPr>
        <w:t xml:space="preserve">reacción inmediata y coordinación para la búsqueda e investigación de casos de desaparición de mujeres, </w:t>
      </w:r>
      <w:r w:rsidR="008617FD">
        <w:rPr>
          <w:rFonts w:ascii="Montserrat" w:hAnsi="Montserrat"/>
          <w:lang w:val="es-ES"/>
        </w:rPr>
        <w:t xml:space="preserve">mujeres jóvenes </w:t>
      </w:r>
      <w:r w:rsidR="008617FD" w:rsidRPr="008A2023">
        <w:rPr>
          <w:rFonts w:ascii="Montserrat" w:hAnsi="Montserrat"/>
          <w:lang w:val="es-ES"/>
        </w:rPr>
        <w:t>y</w:t>
      </w:r>
      <w:r w:rsidR="008617FD">
        <w:rPr>
          <w:rFonts w:ascii="Montserrat" w:hAnsi="Montserrat"/>
          <w:lang w:val="es-ES"/>
        </w:rPr>
        <w:t xml:space="preserve"> niñas en las entidades federativas.</w:t>
      </w:r>
    </w:p>
    <w:p w14:paraId="787AD5EC" w14:textId="73B13131" w:rsidR="008A2023" w:rsidRPr="008A2023" w:rsidRDefault="008617FD" w:rsidP="00F41E49">
      <w:pPr>
        <w:spacing w:before="240" w:after="160" w:line="360" w:lineRule="auto"/>
        <w:jc w:val="both"/>
        <w:rPr>
          <w:rFonts w:ascii="Montserrat" w:hAnsi="Montserrat"/>
          <w:lang w:val="es-ES"/>
        </w:rPr>
      </w:pPr>
      <w:r w:rsidRPr="002D0621">
        <w:rPr>
          <w:rFonts w:ascii="Montserrat" w:hAnsi="Montserrat"/>
          <w:lang w:val="es-ES"/>
        </w:rPr>
        <w:t>E</w:t>
      </w:r>
      <w:r w:rsidR="008A2023" w:rsidRPr="002D0621">
        <w:rPr>
          <w:rFonts w:ascii="Montserrat" w:hAnsi="Montserrat"/>
          <w:lang w:val="es-ES"/>
        </w:rPr>
        <w:t>l 21 de febrero de 2023</w:t>
      </w:r>
      <w:r w:rsidR="0036317A" w:rsidRPr="002D0621">
        <w:rPr>
          <w:rFonts w:ascii="Montserrat" w:hAnsi="Montserrat"/>
          <w:lang w:val="es-ES"/>
        </w:rPr>
        <w:t>,</w:t>
      </w:r>
      <w:r w:rsidR="008A2023" w:rsidRPr="002D0621">
        <w:rPr>
          <w:rFonts w:ascii="Montserrat" w:hAnsi="Montserrat"/>
          <w:lang w:val="es-ES"/>
        </w:rPr>
        <w:t xml:space="preserve"> se realizó</w:t>
      </w:r>
      <w:r w:rsidR="00AB7039" w:rsidRPr="002D0621">
        <w:rPr>
          <w:rFonts w:ascii="Montserrat" w:hAnsi="Montserrat"/>
          <w:lang w:val="es-ES"/>
        </w:rPr>
        <w:t xml:space="preserve"> el</w:t>
      </w:r>
      <w:r w:rsidR="008A2023" w:rsidRPr="002D0621">
        <w:rPr>
          <w:rFonts w:ascii="Montserrat" w:hAnsi="Montserrat"/>
          <w:lang w:val="es-ES"/>
        </w:rPr>
        <w:t xml:space="preserve"> tercer </w:t>
      </w:r>
      <w:r w:rsidRPr="002D0621">
        <w:rPr>
          <w:rFonts w:ascii="Montserrat" w:hAnsi="Montserrat"/>
          <w:lang w:val="es-ES"/>
        </w:rPr>
        <w:t>E</w:t>
      </w:r>
      <w:r w:rsidR="008A2023" w:rsidRPr="002D0621">
        <w:rPr>
          <w:rFonts w:ascii="Montserrat" w:hAnsi="Montserrat"/>
          <w:lang w:val="es-ES"/>
        </w:rPr>
        <w:t xml:space="preserve">ncuentro </w:t>
      </w:r>
      <w:r w:rsidRPr="002D0621">
        <w:rPr>
          <w:rFonts w:ascii="Montserrat" w:hAnsi="Montserrat"/>
          <w:lang w:val="es-ES"/>
        </w:rPr>
        <w:t>N</w:t>
      </w:r>
      <w:r w:rsidR="008A2023" w:rsidRPr="002D0621">
        <w:rPr>
          <w:rFonts w:ascii="Montserrat" w:hAnsi="Montserrat"/>
          <w:lang w:val="es-ES"/>
        </w:rPr>
        <w:t xml:space="preserve">acional de </w:t>
      </w:r>
      <w:r w:rsidRPr="002D0621">
        <w:rPr>
          <w:rFonts w:ascii="Montserrat" w:hAnsi="Montserrat"/>
          <w:lang w:val="es-ES"/>
        </w:rPr>
        <w:t>A</w:t>
      </w:r>
      <w:r w:rsidR="008A2023" w:rsidRPr="002D0621">
        <w:rPr>
          <w:rFonts w:ascii="Montserrat" w:hAnsi="Montserrat"/>
          <w:lang w:val="es-ES"/>
        </w:rPr>
        <w:t xml:space="preserve">rmonización y </w:t>
      </w:r>
      <w:r w:rsidRPr="002D0621">
        <w:rPr>
          <w:rFonts w:ascii="Montserrat" w:hAnsi="Montserrat"/>
          <w:lang w:val="es-ES"/>
        </w:rPr>
        <w:t>A</w:t>
      </w:r>
      <w:r w:rsidR="008A2023" w:rsidRPr="002D0621">
        <w:rPr>
          <w:rFonts w:ascii="Montserrat" w:hAnsi="Montserrat"/>
          <w:lang w:val="es-ES"/>
        </w:rPr>
        <w:t>plicación de</w:t>
      </w:r>
      <w:r w:rsidRPr="002D0621">
        <w:rPr>
          <w:rFonts w:ascii="Montserrat" w:hAnsi="Montserrat"/>
          <w:lang w:val="es-ES"/>
        </w:rPr>
        <w:t>l</w:t>
      </w:r>
      <w:r w:rsidR="008A2023" w:rsidRPr="002D0621">
        <w:rPr>
          <w:rFonts w:ascii="Montserrat" w:hAnsi="Montserrat"/>
          <w:lang w:val="es-ES"/>
        </w:rPr>
        <w:t xml:space="preserve"> </w:t>
      </w:r>
      <w:r w:rsidRPr="002D0621">
        <w:rPr>
          <w:rFonts w:ascii="Montserrat" w:hAnsi="Montserrat"/>
          <w:lang w:val="es-ES"/>
        </w:rPr>
        <w:t>P</w:t>
      </w:r>
      <w:r w:rsidR="008A2023" w:rsidRPr="002D0621">
        <w:rPr>
          <w:rFonts w:ascii="Montserrat" w:hAnsi="Montserrat"/>
          <w:lang w:val="es-ES"/>
        </w:rPr>
        <w:t xml:space="preserve">rotocolo </w:t>
      </w:r>
      <w:r w:rsidRPr="002D0621">
        <w:rPr>
          <w:rFonts w:ascii="Montserrat" w:hAnsi="Montserrat"/>
          <w:lang w:val="es-ES"/>
        </w:rPr>
        <w:t>A</w:t>
      </w:r>
      <w:r w:rsidR="008A2023" w:rsidRPr="002D0621">
        <w:rPr>
          <w:rFonts w:ascii="Montserrat" w:hAnsi="Montserrat"/>
          <w:lang w:val="es-ES"/>
        </w:rPr>
        <w:t xml:space="preserve">lba, </w:t>
      </w:r>
      <w:r w:rsidRPr="002D0621">
        <w:rPr>
          <w:rFonts w:ascii="Montserrat" w:hAnsi="Montserrat"/>
          <w:lang w:val="es-ES"/>
        </w:rPr>
        <w:t xml:space="preserve">en el cual </w:t>
      </w:r>
      <w:r w:rsidR="008A2023" w:rsidRPr="002D0621">
        <w:rPr>
          <w:rFonts w:ascii="Montserrat" w:hAnsi="Montserrat"/>
          <w:lang w:val="es-ES"/>
        </w:rPr>
        <w:t xml:space="preserve">se </w:t>
      </w:r>
      <w:r w:rsidR="0007553A">
        <w:rPr>
          <w:rFonts w:ascii="Montserrat" w:hAnsi="Montserrat"/>
          <w:lang w:val="es-ES"/>
        </w:rPr>
        <w:t>present</w:t>
      </w:r>
      <w:r w:rsidR="002E2D3F">
        <w:rPr>
          <w:rFonts w:ascii="Montserrat" w:hAnsi="Montserrat"/>
          <w:lang w:val="es-ES"/>
        </w:rPr>
        <w:t>aron</w:t>
      </w:r>
      <w:r w:rsidR="008A2023" w:rsidRPr="002D0621">
        <w:rPr>
          <w:rFonts w:ascii="Montserrat" w:hAnsi="Montserrat"/>
          <w:lang w:val="es-ES"/>
        </w:rPr>
        <w:t xml:space="preserve"> los criterios mínimos para la armonización y aplicación, que será</w:t>
      </w:r>
      <w:r w:rsidR="002E2D3F">
        <w:rPr>
          <w:rFonts w:ascii="Montserrat" w:hAnsi="Montserrat"/>
          <w:lang w:val="es-ES"/>
        </w:rPr>
        <w:t>n</w:t>
      </w:r>
      <w:r w:rsidR="008A2023" w:rsidRPr="002D0621">
        <w:rPr>
          <w:rFonts w:ascii="Montserrat" w:hAnsi="Montserrat"/>
          <w:lang w:val="es-ES"/>
        </w:rPr>
        <w:t xml:space="preserve"> sometido</w:t>
      </w:r>
      <w:r w:rsidR="002E2D3F">
        <w:rPr>
          <w:rFonts w:ascii="Montserrat" w:hAnsi="Montserrat"/>
          <w:lang w:val="es-ES"/>
        </w:rPr>
        <w:t>s</w:t>
      </w:r>
      <w:r w:rsidR="008A2023" w:rsidRPr="002D0621">
        <w:rPr>
          <w:rFonts w:ascii="Montserrat" w:hAnsi="Montserrat"/>
          <w:lang w:val="es-ES"/>
        </w:rPr>
        <w:t xml:space="preserve"> a aprobación del Sistema Nacional de Búsqueda.</w:t>
      </w:r>
    </w:p>
    <w:p w14:paraId="6DCA940C" w14:textId="6866B54F" w:rsidR="008A2023" w:rsidRPr="0024316A" w:rsidRDefault="00ED16A2" w:rsidP="002E2D3F">
      <w:pPr>
        <w:spacing w:before="240" w:after="160" w:line="360" w:lineRule="auto"/>
        <w:jc w:val="both"/>
        <w:rPr>
          <w:rFonts w:ascii="Montserrat" w:hAnsi="Montserrat"/>
          <w:lang w:val="es-MX"/>
        </w:rPr>
      </w:pPr>
      <w:r>
        <w:rPr>
          <w:rFonts w:ascii="Montserrat" w:hAnsi="Montserrat"/>
          <w:lang w:val="es-ES"/>
        </w:rPr>
        <w:t xml:space="preserve">En relación con </w:t>
      </w:r>
      <w:r w:rsidR="008A2023" w:rsidRPr="008A2023">
        <w:rPr>
          <w:rFonts w:ascii="Montserrat" w:hAnsi="Montserrat"/>
          <w:lang w:val="es-ES"/>
        </w:rPr>
        <w:t>la búsqueda de personas migrantes</w:t>
      </w:r>
      <w:r w:rsidR="002D0621">
        <w:rPr>
          <w:rFonts w:ascii="Montserrat" w:hAnsi="Montserrat"/>
          <w:lang w:val="es-ES"/>
        </w:rPr>
        <w:t>,</w:t>
      </w:r>
      <w:r>
        <w:rPr>
          <w:rFonts w:ascii="Montserrat" w:hAnsi="Montserrat"/>
          <w:lang w:val="es-ES"/>
        </w:rPr>
        <w:t xml:space="preserve"> </w:t>
      </w:r>
      <w:r w:rsidR="008A2023" w:rsidRPr="008A2023">
        <w:rPr>
          <w:rFonts w:ascii="Montserrat" w:hAnsi="Montserrat"/>
          <w:lang w:val="es-ES"/>
        </w:rPr>
        <w:t>en diciembre de 2022</w:t>
      </w:r>
      <w:r w:rsidR="002D0621">
        <w:rPr>
          <w:rFonts w:ascii="Montserrat" w:hAnsi="Montserrat"/>
          <w:lang w:val="es-ES"/>
        </w:rPr>
        <w:t>,</w:t>
      </w:r>
      <w:r w:rsidR="008A2023" w:rsidRPr="008A2023">
        <w:rPr>
          <w:rFonts w:ascii="Montserrat" w:hAnsi="Montserrat"/>
          <w:lang w:val="es-ES"/>
        </w:rPr>
        <w:t xml:space="preserve"> </w:t>
      </w:r>
      <w:r w:rsidR="002E2D3F">
        <w:rPr>
          <w:rFonts w:ascii="Montserrat" w:hAnsi="Montserrat"/>
          <w:lang w:val="es-ES"/>
        </w:rPr>
        <w:t xml:space="preserve">fue publicado </w:t>
      </w:r>
      <w:r w:rsidR="008A2023" w:rsidRPr="008A2023">
        <w:rPr>
          <w:rFonts w:ascii="Montserrat" w:hAnsi="Montserrat"/>
          <w:lang w:val="es-ES"/>
        </w:rPr>
        <w:t>el acuerdo p</w:t>
      </w:r>
      <w:r w:rsidR="008A2023" w:rsidRPr="0024316A">
        <w:rPr>
          <w:rFonts w:ascii="Montserrat" w:hAnsi="Montserrat"/>
          <w:lang w:val="es-MX"/>
        </w:rPr>
        <w:t>o</w:t>
      </w:r>
      <w:r w:rsidR="00AB7039">
        <w:rPr>
          <w:rFonts w:ascii="Montserrat" w:hAnsi="Montserrat"/>
          <w:lang w:val="es-MX"/>
        </w:rPr>
        <w:t>r</w:t>
      </w:r>
      <w:r w:rsidR="008A2023" w:rsidRPr="0024316A">
        <w:rPr>
          <w:rFonts w:ascii="Montserrat" w:hAnsi="Montserrat"/>
          <w:lang w:val="es-MX"/>
        </w:rPr>
        <w:t xml:space="preserve"> el que el Sistema Nacional de Búsqueda de Personas </w:t>
      </w:r>
      <w:r w:rsidR="008A2023" w:rsidRPr="0024316A">
        <w:rPr>
          <w:rFonts w:ascii="Montserrat" w:hAnsi="Montserrat"/>
          <w:lang w:val="es-MX"/>
        </w:rPr>
        <w:lastRenderedPageBreak/>
        <w:t xml:space="preserve">aprueba los </w:t>
      </w:r>
      <w:r w:rsidR="008A2023" w:rsidRPr="008617FD">
        <w:rPr>
          <w:rFonts w:ascii="Montserrat" w:hAnsi="Montserrat"/>
          <w:b/>
          <w:bCs/>
          <w:lang w:val="es-MX"/>
        </w:rPr>
        <w:t>Lineamientos del</w:t>
      </w:r>
      <w:r w:rsidR="008617FD" w:rsidRPr="008617FD">
        <w:rPr>
          <w:rFonts w:ascii="Montserrat" w:hAnsi="Montserrat"/>
          <w:b/>
          <w:bCs/>
          <w:lang w:val="es-MX"/>
        </w:rPr>
        <w:t xml:space="preserve"> </w:t>
      </w:r>
      <w:r w:rsidR="008A2023" w:rsidRPr="008617FD">
        <w:rPr>
          <w:rFonts w:ascii="Montserrat" w:hAnsi="Montserrat"/>
          <w:b/>
          <w:bCs/>
          <w:lang w:val="es-MX"/>
        </w:rPr>
        <w:t>Mecanismo de Apoyo Exterior de Búsqueda e Investigación</w:t>
      </w:r>
      <w:r w:rsidR="002E2D3F">
        <w:rPr>
          <w:rFonts w:ascii="Montserrat" w:hAnsi="Montserrat"/>
          <w:b/>
          <w:bCs/>
          <w:lang w:val="es-MX"/>
        </w:rPr>
        <w:t>, cuyo</w:t>
      </w:r>
      <w:r w:rsidR="008A2023" w:rsidRPr="0024316A">
        <w:rPr>
          <w:rFonts w:ascii="Montserrat" w:hAnsi="Montserrat"/>
          <w:lang w:val="es-MX"/>
        </w:rPr>
        <w:t xml:space="preserve"> objet</w:t>
      </w:r>
      <w:r w:rsidR="002E2D3F">
        <w:rPr>
          <w:rFonts w:ascii="Montserrat" w:hAnsi="Montserrat"/>
          <w:lang w:val="es-MX"/>
        </w:rPr>
        <w:t>ivo</w:t>
      </w:r>
      <w:r w:rsidR="008A2023" w:rsidRPr="0024316A">
        <w:rPr>
          <w:rFonts w:ascii="Montserrat" w:hAnsi="Montserrat"/>
          <w:lang w:val="es-MX"/>
        </w:rPr>
        <w:t xml:space="preserve"> es establecer las directrices para la </w:t>
      </w:r>
      <w:r w:rsidR="00AB7039" w:rsidRPr="0024316A">
        <w:rPr>
          <w:rFonts w:ascii="Montserrat" w:hAnsi="Montserrat"/>
          <w:lang w:val="es-MX"/>
        </w:rPr>
        <w:t>coordinación</w:t>
      </w:r>
      <w:r w:rsidR="008A2023" w:rsidRPr="0024316A">
        <w:rPr>
          <w:rFonts w:ascii="Montserrat" w:hAnsi="Montserrat"/>
          <w:lang w:val="es-MX"/>
        </w:rPr>
        <w:t xml:space="preserve"> interinstitucional en los casos en que el cumplimiento de las funciones de </w:t>
      </w:r>
      <w:r w:rsidR="00AB7039" w:rsidRPr="0024316A">
        <w:rPr>
          <w:rFonts w:ascii="Montserrat" w:hAnsi="Montserrat"/>
          <w:lang w:val="es-MX"/>
        </w:rPr>
        <w:t>búsqueda</w:t>
      </w:r>
      <w:r w:rsidR="008A2023" w:rsidRPr="0024316A">
        <w:rPr>
          <w:rFonts w:ascii="Montserrat" w:hAnsi="Montserrat"/>
          <w:lang w:val="es-MX"/>
        </w:rPr>
        <w:t xml:space="preserve"> de personas desaparecidas y no localizadas, la </w:t>
      </w:r>
      <w:r w:rsidR="00AB7039" w:rsidRPr="0024316A">
        <w:rPr>
          <w:rFonts w:ascii="Montserrat" w:hAnsi="Montserrat"/>
          <w:lang w:val="es-MX"/>
        </w:rPr>
        <w:t>investigación</w:t>
      </w:r>
      <w:r w:rsidR="008A2023" w:rsidRPr="0024316A">
        <w:rPr>
          <w:rFonts w:ascii="Montserrat" w:hAnsi="Montserrat"/>
          <w:lang w:val="es-MX"/>
        </w:rPr>
        <w:t xml:space="preserve"> de los delitos cometidos en su contra y la </w:t>
      </w:r>
      <w:r w:rsidR="00AB7039" w:rsidRPr="0024316A">
        <w:rPr>
          <w:rFonts w:ascii="Montserrat" w:hAnsi="Montserrat"/>
          <w:lang w:val="es-MX"/>
        </w:rPr>
        <w:t>atención</w:t>
      </w:r>
      <w:r w:rsidR="008A2023" w:rsidRPr="0024316A">
        <w:rPr>
          <w:rFonts w:ascii="Montserrat" w:hAnsi="Montserrat"/>
          <w:lang w:val="es-MX"/>
        </w:rPr>
        <w:t xml:space="preserve"> a sus familias requiera del desarrollo de actividades, acciones de </w:t>
      </w:r>
      <w:r w:rsidR="00AB7039" w:rsidRPr="0024316A">
        <w:rPr>
          <w:rFonts w:ascii="Montserrat" w:hAnsi="Montserrat"/>
          <w:lang w:val="es-MX"/>
        </w:rPr>
        <w:t>búsqueda</w:t>
      </w:r>
      <w:r w:rsidR="008A2023" w:rsidRPr="0024316A">
        <w:rPr>
          <w:rFonts w:ascii="Montserrat" w:hAnsi="Montserrat"/>
          <w:lang w:val="es-MX"/>
        </w:rPr>
        <w:t>, gestiones y diligencias</w:t>
      </w:r>
      <w:r>
        <w:rPr>
          <w:rFonts w:ascii="Montserrat" w:hAnsi="Montserrat"/>
          <w:lang w:val="es-MX"/>
        </w:rPr>
        <w:t xml:space="preserve"> </w:t>
      </w:r>
      <w:r w:rsidR="008A2023" w:rsidRPr="0024316A">
        <w:rPr>
          <w:rFonts w:ascii="Montserrat" w:hAnsi="Montserrat"/>
          <w:lang w:val="es-MX"/>
        </w:rPr>
        <w:t>fuera del territorio nacional, notablemente cuando las personas desaparecidas sean migrantes y sus familias radiquen en el extranjero.</w:t>
      </w:r>
    </w:p>
    <w:p w14:paraId="660B84F1" w14:textId="62F80AB5" w:rsidR="00143ED6" w:rsidRDefault="00143ED6" w:rsidP="002374EE">
      <w:pPr>
        <w:spacing w:before="240" w:after="160" w:line="360" w:lineRule="auto"/>
        <w:jc w:val="both"/>
        <w:rPr>
          <w:rFonts w:ascii="Montserrat" w:hAnsi="Montserrat"/>
          <w:lang w:val="es-ES"/>
        </w:rPr>
      </w:pPr>
      <w:r w:rsidRPr="00143ED6">
        <w:rPr>
          <w:rFonts w:ascii="Montserrat" w:hAnsi="Montserrat"/>
          <w:lang w:val="es-ES"/>
        </w:rPr>
        <w:t>En el marco del Mecanismo y a través de la cooperación de la Comisión Nacional de Búsqueda, de la Secretaría de Relaciones Exteriores y el Instituto Nacional Electoral, se ha logrado la identificación de personas migrantes reportadas como desaparecidas fallecidas en su intento de cruce de fronteras. Además, atendiendo al numeral sexto transitorio de los Lineamientos, se han realizado las gestiones correspondientes para la exención del pago de derechos por la recepción, estudio de la solicitud y, en su caso, la autorización de las visas ordinarias en pasaportes extranjeros cuando se trate de supuestos humanitarios, incluidas las solic</w:t>
      </w:r>
      <w:r>
        <w:rPr>
          <w:rFonts w:ascii="Montserrat" w:hAnsi="Montserrat"/>
          <w:lang w:val="es-ES"/>
        </w:rPr>
        <w:t>i</w:t>
      </w:r>
      <w:r w:rsidRPr="00143ED6">
        <w:rPr>
          <w:rFonts w:ascii="Montserrat" w:hAnsi="Montserrat"/>
          <w:lang w:val="es-ES"/>
        </w:rPr>
        <w:t>tudes de familias extranjeras de personas desaparecidas en México.</w:t>
      </w:r>
    </w:p>
    <w:p w14:paraId="275B4A7E" w14:textId="69F21A6D" w:rsidR="00F20277" w:rsidRPr="008A2023" w:rsidRDefault="00E92B18" w:rsidP="002374EE">
      <w:pPr>
        <w:spacing w:before="240" w:after="160" w:line="360" w:lineRule="auto"/>
        <w:jc w:val="both"/>
        <w:rPr>
          <w:rFonts w:ascii="Montserrat" w:hAnsi="Montserrat"/>
          <w:lang w:val="es-ES"/>
        </w:rPr>
      </w:pPr>
      <w:r>
        <w:rPr>
          <w:rFonts w:ascii="Montserrat" w:hAnsi="Montserrat"/>
          <w:lang w:val="es-ES"/>
        </w:rPr>
        <w:t>Por su parte, el</w:t>
      </w:r>
      <w:r w:rsidR="008A2023" w:rsidRPr="008A2023">
        <w:rPr>
          <w:rFonts w:ascii="Montserrat" w:hAnsi="Montserrat"/>
          <w:lang w:val="es-ES"/>
        </w:rPr>
        <w:t xml:space="preserve"> </w:t>
      </w:r>
      <w:r w:rsidR="008A2023" w:rsidRPr="008A2023">
        <w:rPr>
          <w:rFonts w:ascii="Montserrat" w:hAnsi="Montserrat"/>
          <w:b/>
          <w:bCs/>
          <w:lang w:val="es-ES"/>
        </w:rPr>
        <w:t>Registro de Personas Desaparecidas y no Localizadas</w:t>
      </w:r>
      <w:r>
        <w:rPr>
          <w:rFonts w:ascii="Montserrat" w:hAnsi="Montserrat"/>
          <w:b/>
          <w:bCs/>
          <w:lang w:val="es-ES"/>
        </w:rPr>
        <w:t xml:space="preserve"> </w:t>
      </w:r>
      <w:r w:rsidR="008A2023" w:rsidRPr="008A2023">
        <w:rPr>
          <w:rFonts w:ascii="Montserrat" w:hAnsi="Montserrat"/>
          <w:lang w:val="es-ES"/>
        </w:rPr>
        <w:t xml:space="preserve">no solo es una base de datos con el fin de conocer el número de personas desaparecidas, sino una base de datos especializada en </w:t>
      </w:r>
      <w:r w:rsidR="000633EE">
        <w:rPr>
          <w:rFonts w:ascii="Montserrat" w:hAnsi="Montserrat"/>
          <w:lang w:val="es-ES"/>
        </w:rPr>
        <w:t>concentrar, organizar y cruzar</w:t>
      </w:r>
      <w:r w:rsidR="008A2023" w:rsidRPr="008A2023">
        <w:rPr>
          <w:rFonts w:ascii="Montserrat" w:hAnsi="Montserrat"/>
          <w:lang w:val="es-ES"/>
        </w:rPr>
        <w:t xml:space="preserve"> información relevante para la localización de personas cuya búsqueda fue solicitada a las autoridades.</w:t>
      </w:r>
    </w:p>
    <w:p w14:paraId="66E43C40" w14:textId="0E7F4414" w:rsidR="008A2023" w:rsidRPr="008A2023" w:rsidRDefault="00E92B18" w:rsidP="00ED16A2">
      <w:pPr>
        <w:spacing w:before="240" w:after="160" w:line="360" w:lineRule="auto"/>
        <w:jc w:val="both"/>
        <w:rPr>
          <w:rFonts w:ascii="Montserrat" w:hAnsi="Montserrat"/>
          <w:lang w:val="es-ES"/>
        </w:rPr>
      </w:pPr>
      <w:r>
        <w:rPr>
          <w:rFonts w:ascii="Montserrat" w:hAnsi="Montserrat"/>
          <w:lang w:val="es-ES"/>
        </w:rPr>
        <w:t>A</w:t>
      </w:r>
      <w:r w:rsidR="008A2023" w:rsidRPr="008A2023">
        <w:rPr>
          <w:rFonts w:ascii="Montserrat" w:hAnsi="Montserrat"/>
          <w:lang w:val="es-ES"/>
        </w:rPr>
        <w:t xml:space="preserve">ctualmente se encuentra en marcha un </w:t>
      </w:r>
      <w:r w:rsidR="008A2023" w:rsidRPr="00AB7039">
        <w:rPr>
          <w:rFonts w:ascii="Montserrat" w:hAnsi="Montserrat"/>
          <w:b/>
          <w:bCs/>
          <w:lang w:val="es-ES"/>
        </w:rPr>
        <w:t>proceso de verificación del estatus de las personas desaparecidas</w:t>
      </w:r>
      <w:r w:rsidR="008A2023" w:rsidRPr="008A2023">
        <w:rPr>
          <w:rFonts w:ascii="Montserrat" w:hAnsi="Montserrat"/>
          <w:lang w:val="es-ES"/>
        </w:rPr>
        <w:t xml:space="preserve"> con el </w:t>
      </w:r>
      <w:r>
        <w:rPr>
          <w:rFonts w:ascii="Montserrat" w:hAnsi="Montserrat"/>
          <w:lang w:val="es-ES"/>
        </w:rPr>
        <w:t>propósito</w:t>
      </w:r>
      <w:r w:rsidR="008A2023" w:rsidRPr="008A2023">
        <w:rPr>
          <w:rFonts w:ascii="Montserrat" w:hAnsi="Montserrat"/>
          <w:lang w:val="es-ES"/>
        </w:rPr>
        <w:t xml:space="preserve"> de </w:t>
      </w:r>
      <w:r w:rsidR="00ED16A2">
        <w:rPr>
          <w:rFonts w:ascii="Montserrat" w:hAnsi="Montserrat"/>
          <w:lang w:val="es-ES"/>
        </w:rPr>
        <w:t>contar con</w:t>
      </w:r>
      <w:r w:rsidR="008A2023" w:rsidRPr="008A2023">
        <w:rPr>
          <w:rFonts w:ascii="Montserrat" w:hAnsi="Montserrat"/>
          <w:lang w:val="es-ES"/>
        </w:rPr>
        <w:t xml:space="preserve"> un registro fiable, actualiza</w:t>
      </w:r>
      <w:r>
        <w:rPr>
          <w:rFonts w:ascii="Montserrat" w:hAnsi="Montserrat"/>
          <w:lang w:val="es-ES"/>
        </w:rPr>
        <w:t>do</w:t>
      </w:r>
      <w:r w:rsidR="008A2023" w:rsidRPr="008A2023">
        <w:rPr>
          <w:rFonts w:ascii="Montserrat" w:hAnsi="Montserrat"/>
          <w:lang w:val="es-ES"/>
        </w:rPr>
        <w:t xml:space="preserve"> y eficiente que abone a su objetivo: buscar y localizar a las personas desaparecidas.</w:t>
      </w:r>
    </w:p>
    <w:p w14:paraId="56793623" w14:textId="7396B13D" w:rsidR="008A2023" w:rsidRPr="008A2023" w:rsidRDefault="00E92B18" w:rsidP="00ED16A2">
      <w:pPr>
        <w:spacing w:before="240" w:after="160" w:line="360" w:lineRule="auto"/>
        <w:jc w:val="both"/>
        <w:rPr>
          <w:rFonts w:ascii="Montserrat" w:hAnsi="Montserrat"/>
          <w:lang w:val="es-ES"/>
        </w:rPr>
      </w:pPr>
      <w:r>
        <w:rPr>
          <w:rFonts w:ascii="Montserrat" w:hAnsi="Montserrat"/>
          <w:lang w:val="es-ES"/>
        </w:rPr>
        <w:t>T</w:t>
      </w:r>
      <w:r w:rsidR="008A2023" w:rsidRPr="008A2023">
        <w:rPr>
          <w:rFonts w:ascii="Montserrat" w:hAnsi="Montserrat"/>
          <w:lang w:val="es-ES"/>
        </w:rPr>
        <w:t xml:space="preserve">oda autoridad del </w:t>
      </w:r>
      <w:r w:rsidR="00ED16A2">
        <w:rPr>
          <w:rFonts w:ascii="Montserrat" w:hAnsi="Montserrat"/>
          <w:lang w:val="es-ES"/>
        </w:rPr>
        <w:t>E</w:t>
      </w:r>
      <w:r w:rsidR="008A2023" w:rsidRPr="008A2023">
        <w:rPr>
          <w:rFonts w:ascii="Montserrat" w:hAnsi="Montserrat"/>
          <w:lang w:val="es-ES"/>
        </w:rPr>
        <w:t>stado mexicano es auxiliar en la búsqueda de personas y en ese sentido,</w:t>
      </w:r>
      <w:r w:rsidR="000633EE">
        <w:rPr>
          <w:rFonts w:ascii="Montserrat" w:hAnsi="Montserrat"/>
          <w:lang w:val="es-ES"/>
        </w:rPr>
        <w:t xml:space="preserve"> bajo la coordinación de la Subsecretaría de Derechos Humanos, </w:t>
      </w:r>
      <w:r w:rsidR="000633EE">
        <w:rPr>
          <w:rFonts w:ascii="Montserrat" w:hAnsi="Montserrat"/>
          <w:lang w:val="es-ES"/>
        </w:rPr>
        <w:lastRenderedPageBreak/>
        <w:t xml:space="preserve">Población y Migración y la Comisión Nacional de Búsqueda, se estimó viable </w:t>
      </w:r>
      <w:r w:rsidR="002374EE">
        <w:rPr>
          <w:rFonts w:ascii="Montserrat" w:hAnsi="Montserrat"/>
          <w:lang w:val="es-ES"/>
        </w:rPr>
        <w:t xml:space="preserve">sumar a las labores de actualización a </w:t>
      </w:r>
      <w:r w:rsidR="000633EE">
        <w:rPr>
          <w:rFonts w:ascii="Montserrat" w:hAnsi="Montserrat"/>
          <w:lang w:val="es-ES"/>
        </w:rPr>
        <w:t xml:space="preserve">la </w:t>
      </w:r>
      <w:r w:rsidR="008A2023" w:rsidRPr="008A2023">
        <w:rPr>
          <w:rFonts w:ascii="Montserrat" w:hAnsi="Montserrat"/>
          <w:lang w:val="es-ES"/>
        </w:rPr>
        <w:t>Secretaría del Bienestar, pues todas las capacidades del Estado deben estar al servicio de las y los que nos faltan.</w:t>
      </w:r>
      <w:r w:rsidR="00F20277">
        <w:rPr>
          <w:rFonts w:ascii="Montserrat" w:hAnsi="Montserrat"/>
          <w:lang w:val="es-ES"/>
        </w:rPr>
        <w:t xml:space="preserve"> </w:t>
      </w:r>
    </w:p>
    <w:p w14:paraId="588FC0BD" w14:textId="0AC6D26D" w:rsidR="008A2023" w:rsidRPr="00ED16A2" w:rsidRDefault="008A2023" w:rsidP="00ED16A2">
      <w:pPr>
        <w:spacing w:before="240" w:after="160" w:line="360" w:lineRule="auto"/>
        <w:jc w:val="both"/>
        <w:rPr>
          <w:rFonts w:ascii="Montserrat" w:hAnsi="Montserrat"/>
          <w:color w:val="000000"/>
          <w:lang w:val="es-ES"/>
        </w:rPr>
      </w:pPr>
      <w:r w:rsidRPr="008A2023">
        <w:rPr>
          <w:rFonts w:ascii="Montserrat" w:hAnsi="Montserrat"/>
          <w:b/>
          <w:bCs/>
          <w:color w:val="000000"/>
          <w:lang w:val="es-ES"/>
        </w:rPr>
        <w:t>Sobre el fortalecimiento institucional</w:t>
      </w:r>
      <w:r w:rsidRPr="008A2023">
        <w:rPr>
          <w:rFonts w:ascii="Montserrat" w:hAnsi="Montserrat"/>
          <w:color w:val="000000"/>
          <w:lang w:val="es-ES"/>
        </w:rPr>
        <w:t xml:space="preserve">, la Comisión Nacional de Búsqueda </w:t>
      </w:r>
      <w:r w:rsidR="002374EE">
        <w:rPr>
          <w:rFonts w:ascii="Montserrat" w:hAnsi="Montserrat"/>
          <w:color w:val="000000"/>
          <w:lang w:val="es-ES"/>
        </w:rPr>
        <w:t xml:space="preserve">contaba </w:t>
      </w:r>
      <w:r w:rsidR="00D22716">
        <w:rPr>
          <w:rFonts w:ascii="Montserrat" w:hAnsi="Montserrat"/>
          <w:color w:val="000000"/>
          <w:lang w:val="es-ES"/>
        </w:rPr>
        <w:t xml:space="preserve">con 43 plazas </w:t>
      </w:r>
      <w:r w:rsidR="002374EE">
        <w:rPr>
          <w:rFonts w:ascii="Montserrat" w:hAnsi="Montserrat"/>
          <w:color w:val="000000"/>
          <w:lang w:val="es-ES"/>
        </w:rPr>
        <w:t>en 2019</w:t>
      </w:r>
      <w:r w:rsidR="00D22716">
        <w:rPr>
          <w:rFonts w:ascii="Montserrat" w:hAnsi="Montserrat"/>
          <w:color w:val="000000"/>
          <w:lang w:val="es-ES"/>
        </w:rPr>
        <w:t>;</w:t>
      </w:r>
      <w:r w:rsidRPr="008A2023">
        <w:rPr>
          <w:rFonts w:ascii="Montserrat" w:hAnsi="Montserrat"/>
          <w:color w:val="000000"/>
          <w:lang w:val="es-ES"/>
        </w:rPr>
        <w:t xml:space="preserve"> a la fecha cuenta con 243 plazas</w:t>
      </w:r>
      <w:r w:rsidR="006A3548">
        <w:rPr>
          <w:rFonts w:ascii="Montserrat" w:hAnsi="Montserrat"/>
          <w:color w:val="000000"/>
          <w:lang w:val="es-ES"/>
        </w:rPr>
        <w:t xml:space="preserve">. En 2018 se asignaron para su operación 468 millones 946 mil 900 pesos, mientras que para </w:t>
      </w:r>
      <w:r w:rsidR="000F480A">
        <w:rPr>
          <w:rFonts w:ascii="Montserrat" w:hAnsi="Montserrat"/>
          <w:color w:val="000000"/>
          <w:lang w:val="es-ES"/>
        </w:rPr>
        <w:t>2023</w:t>
      </w:r>
      <w:r w:rsidR="006A3548">
        <w:rPr>
          <w:rFonts w:ascii="Montserrat" w:hAnsi="Montserrat"/>
          <w:color w:val="000000"/>
          <w:lang w:val="es-ES"/>
        </w:rPr>
        <w:t>,</w:t>
      </w:r>
      <w:r w:rsidR="000F480A">
        <w:rPr>
          <w:rFonts w:ascii="Montserrat" w:hAnsi="Montserrat"/>
          <w:color w:val="000000"/>
          <w:lang w:val="es-ES"/>
        </w:rPr>
        <w:t xml:space="preserve"> </w:t>
      </w:r>
      <w:r w:rsidR="006A3548">
        <w:rPr>
          <w:rFonts w:ascii="Montserrat" w:hAnsi="Montserrat"/>
          <w:color w:val="000000"/>
          <w:lang w:val="es-ES"/>
        </w:rPr>
        <w:t xml:space="preserve">fueron otorgados </w:t>
      </w:r>
      <w:r w:rsidR="00AC15B8">
        <w:rPr>
          <w:rFonts w:ascii="Montserrat" w:hAnsi="Montserrat"/>
          <w:color w:val="000000"/>
          <w:lang w:val="es-ES"/>
        </w:rPr>
        <w:t>1</w:t>
      </w:r>
      <w:r w:rsidR="00AB7039">
        <w:rPr>
          <w:rFonts w:ascii="Montserrat" w:hAnsi="Montserrat"/>
          <w:color w:val="000000"/>
          <w:lang w:val="es-ES"/>
        </w:rPr>
        <w:t>,</w:t>
      </w:r>
      <w:r w:rsidR="00AC15B8">
        <w:rPr>
          <w:rFonts w:ascii="Montserrat" w:hAnsi="Montserrat"/>
          <w:color w:val="000000"/>
          <w:lang w:val="es-ES"/>
        </w:rPr>
        <w:t>097</w:t>
      </w:r>
      <w:r w:rsidRPr="008A2023">
        <w:rPr>
          <w:rFonts w:ascii="Montserrat" w:hAnsi="Montserrat"/>
          <w:color w:val="000000"/>
          <w:lang w:val="es-ES"/>
        </w:rPr>
        <w:t xml:space="preserve"> millones </w:t>
      </w:r>
      <w:r w:rsidR="00AC15B8">
        <w:rPr>
          <w:rFonts w:ascii="Montserrat" w:hAnsi="Montserrat"/>
          <w:color w:val="000000"/>
          <w:lang w:val="es-ES"/>
        </w:rPr>
        <w:t>234</w:t>
      </w:r>
      <w:r w:rsidRPr="008A2023">
        <w:rPr>
          <w:rFonts w:ascii="Montserrat" w:hAnsi="Montserrat"/>
          <w:color w:val="000000"/>
          <w:lang w:val="es-ES"/>
        </w:rPr>
        <w:t xml:space="preserve"> mil</w:t>
      </w:r>
      <w:r w:rsidR="006A3548">
        <w:rPr>
          <w:rFonts w:ascii="Montserrat" w:hAnsi="Montserrat"/>
          <w:color w:val="000000"/>
          <w:lang w:val="es-ES"/>
        </w:rPr>
        <w:t xml:space="preserve"> 971</w:t>
      </w:r>
      <w:r w:rsidRPr="008A2023">
        <w:rPr>
          <w:rFonts w:ascii="Montserrat" w:hAnsi="Montserrat"/>
          <w:color w:val="000000"/>
          <w:lang w:val="es-ES"/>
        </w:rPr>
        <w:t xml:space="preserve"> pesos</w:t>
      </w:r>
      <w:r w:rsidR="000F480A">
        <w:rPr>
          <w:rFonts w:ascii="Montserrat" w:hAnsi="Montserrat"/>
          <w:color w:val="000000"/>
          <w:lang w:val="es-ES"/>
        </w:rPr>
        <w:t xml:space="preserve">, lo que representa un aumento del </w:t>
      </w:r>
      <w:r w:rsidR="006A3548">
        <w:rPr>
          <w:rFonts w:ascii="Montserrat" w:hAnsi="Montserrat"/>
          <w:color w:val="000000"/>
          <w:lang w:val="es-ES"/>
        </w:rPr>
        <w:t>134</w:t>
      </w:r>
      <w:r w:rsidR="000F480A">
        <w:rPr>
          <w:rFonts w:ascii="Montserrat" w:hAnsi="Montserrat"/>
          <w:color w:val="000000"/>
          <w:lang w:val="es-ES"/>
        </w:rPr>
        <w:t>%.</w:t>
      </w:r>
    </w:p>
    <w:p w14:paraId="477187FF" w14:textId="744C5777" w:rsidR="00AB7039" w:rsidRDefault="00AC15B8" w:rsidP="00AC15B8">
      <w:pPr>
        <w:spacing w:before="240" w:after="160" w:line="360" w:lineRule="auto"/>
        <w:jc w:val="both"/>
        <w:rPr>
          <w:rFonts w:ascii="Montserrat" w:hAnsi="Montserrat" w:cs="Arial"/>
          <w:lang w:val="es-ES" w:eastAsia="es-ES"/>
        </w:rPr>
      </w:pPr>
      <w:r>
        <w:rPr>
          <w:rFonts w:ascii="Montserrat" w:hAnsi="Montserrat" w:cs="Arial"/>
          <w:lang w:val="es-ES" w:eastAsia="es-ES"/>
        </w:rPr>
        <w:t xml:space="preserve">Asimismo, </w:t>
      </w:r>
      <w:r w:rsidR="008A2023" w:rsidRPr="0024316A">
        <w:rPr>
          <w:rFonts w:ascii="Montserrat" w:hAnsi="Montserrat" w:cs="Arial"/>
          <w:lang w:val="es-ES" w:eastAsia="es-ES"/>
        </w:rPr>
        <w:t xml:space="preserve">en 2019 inició la implementación de un Programa de subsidio federal a cargo de la </w:t>
      </w:r>
      <w:r w:rsidR="00ED16A2">
        <w:rPr>
          <w:rFonts w:ascii="Montserrat" w:hAnsi="Montserrat" w:cs="Arial"/>
          <w:lang w:val="es-ES" w:eastAsia="es-ES"/>
        </w:rPr>
        <w:t>Comisión Nacional de Búsqueda</w:t>
      </w:r>
      <w:r w:rsidR="008A2023" w:rsidRPr="0024316A">
        <w:rPr>
          <w:rFonts w:ascii="Montserrat" w:hAnsi="Montserrat" w:cs="Arial"/>
          <w:lang w:val="es-ES" w:eastAsia="es-ES"/>
        </w:rPr>
        <w:t xml:space="preserve">, destinado a la creación y consolidación de las </w:t>
      </w:r>
      <w:r w:rsidR="00F20277">
        <w:rPr>
          <w:rFonts w:ascii="Montserrat" w:hAnsi="Montserrat" w:cs="Arial"/>
          <w:lang w:val="es-ES" w:eastAsia="es-ES"/>
        </w:rPr>
        <w:t>c</w:t>
      </w:r>
      <w:r w:rsidR="008A2023" w:rsidRPr="0024316A">
        <w:rPr>
          <w:rFonts w:ascii="Montserrat" w:hAnsi="Montserrat" w:cs="Arial"/>
          <w:lang w:val="es-ES" w:eastAsia="es-ES"/>
        </w:rPr>
        <w:t xml:space="preserve">omisiones </w:t>
      </w:r>
      <w:r w:rsidR="00F20277">
        <w:rPr>
          <w:rFonts w:ascii="Montserrat" w:hAnsi="Montserrat" w:cs="Arial"/>
          <w:lang w:val="es-ES" w:eastAsia="es-ES"/>
        </w:rPr>
        <w:t>l</w:t>
      </w:r>
      <w:r w:rsidR="008A2023" w:rsidRPr="0024316A">
        <w:rPr>
          <w:rFonts w:ascii="Montserrat" w:hAnsi="Montserrat" w:cs="Arial"/>
          <w:lang w:val="es-ES" w:eastAsia="es-ES"/>
        </w:rPr>
        <w:t xml:space="preserve">ocales de </w:t>
      </w:r>
      <w:r w:rsidR="00F20277">
        <w:rPr>
          <w:rFonts w:ascii="Montserrat" w:hAnsi="Montserrat" w:cs="Arial"/>
          <w:lang w:val="es-ES" w:eastAsia="es-ES"/>
        </w:rPr>
        <w:t>b</w:t>
      </w:r>
      <w:r w:rsidR="008A2023" w:rsidRPr="0024316A">
        <w:rPr>
          <w:rFonts w:ascii="Montserrat" w:hAnsi="Montserrat" w:cs="Arial"/>
          <w:lang w:val="es-ES" w:eastAsia="es-ES"/>
        </w:rPr>
        <w:t xml:space="preserve">úsqueda. </w:t>
      </w:r>
    </w:p>
    <w:p w14:paraId="5B645BB4" w14:textId="1ED830C5" w:rsidR="00D26EEA" w:rsidRDefault="008A2023" w:rsidP="00D26EEA">
      <w:pPr>
        <w:spacing w:before="240" w:after="160" w:line="360" w:lineRule="auto"/>
        <w:jc w:val="both"/>
        <w:rPr>
          <w:rFonts w:ascii="Montserrat" w:hAnsi="Montserrat" w:cs="Arial"/>
          <w:lang w:val="es-ES" w:eastAsia="es-ES"/>
        </w:rPr>
      </w:pPr>
      <w:r w:rsidRPr="00F20277">
        <w:rPr>
          <w:rFonts w:ascii="Montserrat" w:hAnsi="Montserrat" w:cs="Arial"/>
          <w:lang w:val="es-ES" w:eastAsia="es-ES"/>
        </w:rPr>
        <w:t>En 2019</w:t>
      </w:r>
      <w:r w:rsidR="00D26EEA">
        <w:rPr>
          <w:rFonts w:ascii="Montserrat" w:hAnsi="Montserrat" w:cs="Arial"/>
          <w:lang w:val="es-ES" w:eastAsia="es-ES"/>
        </w:rPr>
        <w:t xml:space="preserve"> se favorecieron</w:t>
      </w:r>
      <w:r w:rsidR="00AC15B8" w:rsidRPr="00F20277">
        <w:rPr>
          <w:rFonts w:ascii="Montserrat" w:hAnsi="Montserrat" w:cs="Arial"/>
          <w:lang w:val="es-ES" w:eastAsia="es-ES"/>
        </w:rPr>
        <w:t xml:space="preserve"> las 20 Comisiones Locales existentes</w:t>
      </w:r>
      <w:r w:rsidR="00D26EEA">
        <w:rPr>
          <w:rFonts w:ascii="Montserrat" w:hAnsi="Montserrat" w:cs="Arial"/>
          <w:lang w:val="es-ES" w:eastAsia="es-ES"/>
        </w:rPr>
        <w:t xml:space="preserve">, mientras que en el 2023 se ha logrado impactar </w:t>
      </w:r>
      <w:r w:rsidR="00656CE1" w:rsidRPr="00F20277">
        <w:rPr>
          <w:rFonts w:ascii="Montserrat" w:hAnsi="Montserrat" w:cs="Arial"/>
          <w:lang w:val="es-ES" w:eastAsia="es-ES"/>
        </w:rPr>
        <w:t xml:space="preserve">favorablemente </w:t>
      </w:r>
      <w:r w:rsidR="00AC15B8" w:rsidRPr="00F20277">
        <w:rPr>
          <w:rFonts w:ascii="Montserrat" w:hAnsi="Montserrat" w:cs="Arial"/>
          <w:lang w:val="es-ES" w:eastAsia="es-ES"/>
        </w:rPr>
        <w:t xml:space="preserve">a las Comisiones de </w:t>
      </w:r>
      <w:r w:rsidRPr="00F20277">
        <w:rPr>
          <w:rFonts w:ascii="Montserrat" w:hAnsi="Montserrat" w:cs="Arial"/>
          <w:lang w:val="es-ES" w:eastAsia="es-ES"/>
        </w:rPr>
        <w:t>las 32 entidades federativas</w:t>
      </w:r>
      <w:r w:rsidR="00D26EEA">
        <w:rPr>
          <w:rFonts w:ascii="Montserrat" w:hAnsi="Montserrat" w:cs="Arial"/>
          <w:lang w:val="es-ES" w:eastAsia="es-ES"/>
        </w:rPr>
        <w:t xml:space="preserve"> con </w:t>
      </w:r>
      <w:r w:rsidR="00D26EEA" w:rsidRPr="00F20277">
        <w:rPr>
          <w:rFonts w:ascii="Montserrat" w:hAnsi="Montserrat" w:cs="Arial"/>
          <w:lang w:val="es-ES" w:eastAsia="es-ES"/>
        </w:rPr>
        <w:t>2,333 millones de pesos</w:t>
      </w:r>
      <w:r w:rsidR="00D26EEA">
        <w:rPr>
          <w:rFonts w:ascii="Montserrat" w:hAnsi="Montserrat" w:cs="Arial"/>
          <w:lang w:val="es-ES" w:eastAsia="es-ES"/>
        </w:rPr>
        <w:t xml:space="preserve"> en subsidios hasta el 31 de julio.</w:t>
      </w:r>
    </w:p>
    <w:p w14:paraId="42D4E41B" w14:textId="7A15BA1E" w:rsidR="003C6CA9" w:rsidRPr="003C6CA9" w:rsidRDefault="003C6CA9" w:rsidP="00AC15B8">
      <w:pPr>
        <w:spacing w:before="240" w:after="160" w:line="360" w:lineRule="auto"/>
        <w:jc w:val="both"/>
        <w:rPr>
          <w:rFonts w:ascii="Montserrat" w:hAnsi="Montserrat"/>
          <w:lang w:val="es-ES"/>
        </w:rPr>
      </w:pPr>
      <w:r w:rsidRPr="003C6CA9">
        <w:rPr>
          <w:rFonts w:ascii="Montserrat" w:hAnsi="Montserrat"/>
          <w:lang w:val="es-ES"/>
        </w:rPr>
        <w:t xml:space="preserve">Distinguidos </w:t>
      </w:r>
      <w:r w:rsidR="00656CE1">
        <w:rPr>
          <w:rFonts w:ascii="Montserrat" w:hAnsi="Montserrat"/>
          <w:lang w:val="es-ES"/>
        </w:rPr>
        <w:t>Expertos y Expertas del Comité</w:t>
      </w:r>
      <w:r w:rsidRPr="003C6CA9">
        <w:rPr>
          <w:rFonts w:ascii="Montserrat" w:hAnsi="Montserrat"/>
          <w:lang w:val="es-ES"/>
        </w:rPr>
        <w:t>,</w:t>
      </w:r>
    </w:p>
    <w:p w14:paraId="5AC106F6" w14:textId="1B90814D" w:rsidR="00B70CB4" w:rsidRDefault="00E92B18" w:rsidP="00B70CB4">
      <w:pPr>
        <w:spacing w:before="240" w:after="160" w:line="360" w:lineRule="auto"/>
        <w:jc w:val="both"/>
        <w:rPr>
          <w:rFonts w:ascii="Montserrat" w:hAnsi="Montserrat"/>
          <w:lang w:val="es-ES"/>
        </w:rPr>
      </w:pPr>
      <w:r>
        <w:rPr>
          <w:rFonts w:ascii="Montserrat" w:hAnsi="Montserrat"/>
          <w:lang w:val="es-ES"/>
        </w:rPr>
        <w:t>L</w:t>
      </w:r>
      <w:r w:rsidR="00B70CB4">
        <w:rPr>
          <w:rFonts w:ascii="Montserrat" w:hAnsi="Montserrat"/>
          <w:lang w:val="es-ES"/>
        </w:rPr>
        <w:t xml:space="preserve">a Fiscalía General de la República, principalmente a través de la Fiscalía Especializada en Investigación de los Delitos de Desaparición Forzada, se coordina con la Guardia Nacional, la Secretaría de la Defensa Nacional, la Secretaría de Marina, con las Policías Estaduales y Municipales, así como con la </w:t>
      </w:r>
      <w:r w:rsidR="00143ED6">
        <w:rPr>
          <w:rFonts w:ascii="Montserrat" w:hAnsi="Montserrat"/>
          <w:lang w:val="es-ES"/>
        </w:rPr>
        <w:t>Comisión</w:t>
      </w:r>
      <w:r w:rsidR="00B70CB4">
        <w:rPr>
          <w:rFonts w:ascii="Montserrat" w:hAnsi="Montserrat"/>
          <w:lang w:val="es-ES"/>
        </w:rPr>
        <w:t xml:space="preserve"> Nacional de Búsqueda, con las Fiscalías locales y las Comisiones Estatales de Búsqueda, para realizar actos de investigación respecto a los delitos de desaparición forzada de personas y desaparición cometida por particulares.</w:t>
      </w:r>
    </w:p>
    <w:p w14:paraId="3A34E49C" w14:textId="77777777" w:rsidR="00B70CB4" w:rsidRDefault="00B70CB4" w:rsidP="00B70CB4">
      <w:pPr>
        <w:spacing w:before="240" w:after="160" w:line="360" w:lineRule="auto"/>
        <w:jc w:val="both"/>
        <w:rPr>
          <w:rFonts w:ascii="Montserrat" w:hAnsi="Montserrat"/>
          <w:lang w:val="es-ES"/>
        </w:rPr>
      </w:pPr>
      <w:r>
        <w:rPr>
          <w:rFonts w:ascii="Montserrat" w:hAnsi="Montserrat"/>
          <w:lang w:val="es-ES"/>
        </w:rPr>
        <w:t>Al respecto, a nivel federal se llevan a cabo acciones de búsquedas individualizadas y colectivas siguiendo el plan integral de búsqueda, en las que se trabaja con los servicios forenses, particularmente de genética. En todos estos esfuerzos, se trabaja en vinculación con colectivos y organizaciones de la sociedad civil que lideran estos temas.</w:t>
      </w:r>
    </w:p>
    <w:p w14:paraId="1A32F4F7" w14:textId="11BD2B9C" w:rsidR="00B70CB4" w:rsidRDefault="00B70CB4" w:rsidP="00B70CB4">
      <w:pPr>
        <w:spacing w:before="240" w:after="160" w:line="360" w:lineRule="auto"/>
        <w:jc w:val="both"/>
        <w:rPr>
          <w:rFonts w:ascii="Montserrat" w:hAnsi="Montserrat"/>
          <w:lang w:val="es-ES"/>
        </w:rPr>
      </w:pPr>
      <w:r>
        <w:rPr>
          <w:rFonts w:ascii="Montserrat" w:hAnsi="Montserrat"/>
          <w:lang w:val="es-ES"/>
        </w:rPr>
        <w:lastRenderedPageBreak/>
        <w:t>La Fiscalía Especializada en Investigación de los Delitos de Desaparición Forzada atiende a un promedio de 400 personas mensualmente: 200 en el sistema penal acusatorio y 200 en el sistema tradicional.</w:t>
      </w:r>
    </w:p>
    <w:p w14:paraId="147AFBD3" w14:textId="7ABF89AC" w:rsidR="00B70CB4" w:rsidRDefault="00B70CB4" w:rsidP="00D26EEA">
      <w:pPr>
        <w:spacing w:before="240" w:after="160" w:line="360" w:lineRule="auto"/>
        <w:jc w:val="both"/>
        <w:rPr>
          <w:rFonts w:ascii="Montserrat" w:hAnsi="Montserrat"/>
          <w:lang w:val="es-ES"/>
        </w:rPr>
      </w:pPr>
      <w:r>
        <w:rPr>
          <w:rFonts w:ascii="Montserrat" w:hAnsi="Montserrat"/>
          <w:lang w:val="es-ES"/>
        </w:rPr>
        <w:t xml:space="preserve">En la FGR se integran </w:t>
      </w:r>
      <w:r>
        <w:rPr>
          <w:rFonts w:ascii="Montserrat" w:hAnsi="Montserrat"/>
          <w:b/>
          <w:bCs/>
          <w:lang w:val="es-ES"/>
        </w:rPr>
        <w:t>investigaciones</w:t>
      </w:r>
      <w:r>
        <w:rPr>
          <w:rFonts w:ascii="Montserrat" w:hAnsi="Montserrat"/>
          <w:lang w:val="es-ES"/>
        </w:rPr>
        <w:t xml:space="preserve"> correspondientes a 4,219 personas desaparecidas.</w:t>
      </w:r>
      <w:r w:rsidR="00D26EEA">
        <w:rPr>
          <w:rFonts w:ascii="Montserrat" w:hAnsi="Montserrat"/>
          <w:lang w:val="es-ES"/>
        </w:rPr>
        <w:t xml:space="preserve"> Cabe señalar </w:t>
      </w:r>
      <w:r>
        <w:rPr>
          <w:rFonts w:ascii="Montserrat" w:hAnsi="Montserrat"/>
          <w:lang w:val="es-ES"/>
        </w:rPr>
        <w:t xml:space="preserve">que existen </w:t>
      </w:r>
      <w:r w:rsidR="00FA2F5F">
        <w:rPr>
          <w:rFonts w:ascii="Montserrat" w:hAnsi="Montserrat"/>
          <w:lang w:val="es-ES"/>
        </w:rPr>
        <w:t>investigaciones</w:t>
      </w:r>
      <w:r>
        <w:rPr>
          <w:rFonts w:ascii="Montserrat" w:hAnsi="Montserrat"/>
          <w:lang w:val="es-ES"/>
        </w:rPr>
        <w:t xml:space="preserve"> que atienden distintas áreas </w:t>
      </w:r>
      <w:r w:rsidR="00FA2F5F">
        <w:rPr>
          <w:rFonts w:ascii="Montserrat" w:hAnsi="Montserrat"/>
          <w:lang w:val="es-ES"/>
        </w:rPr>
        <w:t xml:space="preserve">de la FGR </w:t>
      </w:r>
      <w:r>
        <w:rPr>
          <w:rFonts w:ascii="Montserrat" w:hAnsi="Montserrat"/>
          <w:lang w:val="es-ES"/>
        </w:rPr>
        <w:t xml:space="preserve">por el enfoque diferenciado de los casos: 462 víctimas en casos de secuestro, 27 más con un enfoque de tráfico de menores de edad, 260 víctimas migrantes y 43 más del Caso Ayotzinapa. </w:t>
      </w:r>
    </w:p>
    <w:p w14:paraId="4D1B7956" w14:textId="2A5C2414" w:rsidR="00B70CB4" w:rsidRPr="0007553A" w:rsidRDefault="00B70CB4" w:rsidP="00B70CB4">
      <w:pPr>
        <w:spacing w:before="240" w:after="160" w:line="360" w:lineRule="auto"/>
        <w:jc w:val="both"/>
        <w:rPr>
          <w:rFonts w:ascii="Montserrat" w:eastAsia="Montserrat" w:hAnsi="Montserrat" w:cs="Montserrat"/>
          <w:lang w:val="es-ES"/>
        </w:rPr>
      </w:pPr>
      <w:r w:rsidRPr="0007553A">
        <w:rPr>
          <w:rFonts w:ascii="Montserrat" w:eastAsia="Montserrat" w:hAnsi="Montserrat" w:cs="Montserrat"/>
          <w:lang w:val="es-ES"/>
        </w:rPr>
        <w:t xml:space="preserve">En este sentido, </w:t>
      </w:r>
      <w:r w:rsidR="00E92B18">
        <w:rPr>
          <w:rFonts w:ascii="Montserrat" w:eastAsia="Montserrat" w:hAnsi="Montserrat" w:cs="Montserrat"/>
          <w:lang w:val="es-ES"/>
        </w:rPr>
        <w:t>esta</w:t>
      </w:r>
      <w:r w:rsidRPr="0007553A">
        <w:rPr>
          <w:rFonts w:ascii="Montserrat" w:eastAsia="Montserrat" w:hAnsi="Montserrat" w:cs="Montserrat"/>
          <w:lang w:val="es-ES"/>
        </w:rPr>
        <w:t xml:space="preserve"> Fiscalía Especializada cuenta con un total de 1,834 expedientes en trámite de los cuales 728 corresponden a averiguaciones previas del sistema tradicional y 1,106 a carpetas de investigación, dentro de los cuales se investiga la desaparición de 2,968 víctimas.</w:t>
      </w:r>
    </w:p>
    <w:p w14:paraId="320AAE1C" w14:textId="766ED56E" w:rsidR="00B70CB4" w:rsidRPr="0007553A" w:rsidRDefault="00B70CB4" w:rsidP="00B70CB4">
      <w:pPr>
        <w:spacing w:before="240" w:after="160" w:line="360" w:lineRule="auto"/>
        <w:jc w:val="both"/>
        <w:rPr>
          <w:rFonts w:ascii="Montserrat" w:eastAsia="Montserrat" w:hAnsi="Montserrat" w:cs="Montserrat"/>
          <w:lang w:val="es-ES"/>
        </w:rPr>
      </w:pPr>
      <w:r w:rsidRPr="003B1D03">
        <w:rPr>
          <w:rFonts w:ascii="Montserrat" w:eastAsia="Montserrat" w:hAnsi="Montserrat" w:cs="Montserrat"/>
          <w:lang w:val="es-ES"/>
        </w:rPr>
        <w:t>L</w:t>
      </w:r>
      <w:r>
        <w:rPr>
          <w:rFonts w:ascii="Montserrat" w:hAnsi="Montserrat"/>
          <w:lang w:val="es-ES"/>
        </w:rPr>
        <w:t xml:space="preserve">a </w:t>
      </w:r>
      <w:r w:rsidR="00E92B18">
        <w:rPr>
          <w:rFonts w:ascii="Montserrat" w:hAnsi="Montserrat"/>
          <w:lang w:val="es-ES"/>
        </w:rPr>
        <w:t>FGR</w:t>
      </w:r>
      <w:r>
        <w:rPr>
          <w:rFonts w:ascii="Montserrat" w:hAnsi="Montserrat"/>
          <w:lang w:val="es-ES"/>
        </w:rPr>
        <w:t xml:space="preserve"> ha localizado a 59 víctimas con vida y 200 sin vida</w:t>
      </w:r>
      <w:r w:rsidR="00E92B18">
        <w:rPr>
          <w:rFonts w:ascii="Montserrat" w:hAnsi="Montserrat"/>
          <w:lang w:val="es-ES"/>
        </w:rPr>
        <w:t xml:space="preserve">, con </w:t>
      </w:r>
      <w:r>
        <w:rPr>
          <w:rFonts w:ascii="Montserrat" w:hAnsi="Montserrat"/>
          <w:lang w:val="es-ES"/>
        </w:rPr>
        <w:t>los resultados siguientes: 30 carpetas judicializadas y 9 averiguaciones previas consignadas</w:t>
      </w:r>
      <w:r w:rsidR="00E92B18">
        <w:rPr>
          <w:rFonts w:ascii="Montserrat" w:hAnsi="Montserrat"/>
          <w:lang w:val="es-ES"/>
        </w:rPr>
        <w:t xml:space="preserve">; </w:t>
      </w:r>
      <w:r>
        <w:rPr>
          <w:rFonts w:ascii="Montserrat" w:hAnsi="Montserrat"/>
          <w:lang w:val="es-ES"/>
        </w:rPr>
        <w:t>2 sentencias condenatorias con 5 personas sentenciadas</w:t>
      </w:r>
      <w:r w:rsidR="00E92B18">
        <w:rPr>
          <w:rFonts w:ascii="Montserrat" w:hAnsi="Montserrat"/>
          <w:lang w:val="es-ES"/>
        </w:rPr>
        <w:t>;</w:t>
      </w:r>
      <w:r>
        <w:rPr>
          <w:rFonts w:ascii="Montserrat" w:hAnsi="Montserrat"/>
          <w:lang w:val="es-ES"/>
        </w:rPr>
        <w:t xml:space="preserve"> 2 personas sentenciadas a 13 años y 9 meses por el delito de desaparición forzada de personas, así como 3 personas sentenciadas a 31 años y 10 meses por el delito de desaparición cometida por particulares y acopio de armas de fuego. Actualmente, se encuentran 5 carpetas de investigación en proceso de juicio.</w:t>
      </w:r>
    </w:p>
    <w:p w14:paraId="5EC64827" w14:textId="489E1371" w:rsidR="00B70CB4" w:rsidRDefault="00FA2F5F" w:rsidP="00B70CB4">
      <w:pPr>
        <w:spacing w:before="240" w:after="160" w:line="360" w:lineRule="auto"/>
        <w:jc w:val="both"/>
        <w:rPr>
          <w:rFonts w:ascii="Montserrat" w:hAnsi="Montserrat"/>
          <w:lang w:val="es-ES"/>
        </w:rPr>
      </w:pPr>
      <w:r>
        <w:rPr>
          <w:rFonts w:ascii="Montserrat" w:hAnsi="Montserrat"/>
          <w:lang w:val="es-ES"/>
        </w:rPr>
        <w:t xml:space="preserve">La </w:t>
      </w:r>
      <w:r w:rsidR="00E92B18">
        <w:rPr>
          <w:rFonts w:ascii="Montserrat" w:hAnsi="Montserrat"/>
          <w:lang w:val="es-ES"/>
        </w:rPr>
        <w:t>FGR</w:t>
      </w:r>
      <w:r>
        <w:rPr>
          <w:rFonts w:ascii="Montserrat" w:hAnsi="Montserrat"/>
          <w:lang w:val="es-ES"/>
        </w:rPr>
        <w:t xml:space="preserve"> </w:t>
      </w:r>
      <w:r w:rsidR="00B70CB4">
        <w:rPr>
          <w:rFonts w:ascii="Montserrat" w:hAnsi="Montserrat"/>
          <w:lang w:val="es-ES"/>
        </w:rPr>
        <w:t>ha solicitado 202 órdenes de aprehensión, 171 por desaparición forzada y 31 por desaparición cometida por particulares</w:t>
      </w:r>
      <w:r w:rsidR="00E92B18">
        <w:rPr>
          <w:rFonts w:ascii="Montserrat" w:hAnsi="Montserrat"/>
          <w:lang w:val="es-ES"/>
        </w:rPr>
        <w:t>;</w:t>
      </w:r>
      <w:r w:rsidR="00B70CB4">
        <w:rPr>
          <w:rFonts w:ascii="Montserrat" w:hAnsi="Montserrat"/>
          <w:lang w:val="es-ES"/>
        </w:rPr>
        <w:t xml:space="preserve"> se otorgaron 192, 164 por desaparición forzada y 28 por desaparición cometida por particulares. El 77% de los casos antes mencionados se tramita bajo el sistema penal acusatorio, lo que refleja la importancia de su implementación para la celeridad en la tramitación de expedientes.</w:t>
      </w:r>
    </w:p>
    <w:p w14:paraId="666DF0D2" w14:textId="0AB78F54" w:rsidR="006C348B" w:rsidRDefault="00B70CB4" w:rsidP="006C348B">
      <w:pPr>
        <w:spacing w:before="240" w:after="160" w:line="360" w:lineRule="auto"/>
        <w:jc w:val="both"/>
        <w:rPr>
          <w:rFonts w:ascii="Montserrat" w:hAnsi="Montserrat"/>
          <w:lang w:val="es-ES"/>
        </w:rPr>
      </w:pPr>
      <w:r>
        <w:rPr>
          <w:rFonts w:ascii="Montserrat" w:hAnsi="Montserrat"/>
          <w:lang w:val="es-ES"/>
        </w:rPr>
        <w:t>A su vez, se han ejecutado 92 órdenes de aprehensión, 87 por desaparición forzada y 5 por desaparición cometida por particulares. Esta cifra representa el 45% de las órdenes de aprehensión otorgadas.</w:t>
      </w:r>
    </w:p>
    <w:p w14:paraId="725CBD67" w14:textId="0C4F6A78" w:rsidR="007873DA" w:rsidRDefault="007873DA" w:rsidP="007873DA">
      <w:pPr>
        <w:spacing w:before="240" w:after="160" w:line="360" w:lineRule="auto"/>
        <w:jc w:val="both"/>
        <w:rPr>
          <w:rFonts w:ascii="Montserrat" w:hAnsi="Montserrat"/>
          <w:lang w:val="es-ES"/>
        </w:rPr>
      </w:pPr>
      <w:r w:rsidRPr="007873DA">
        <w:rPr>
          <w:rFonts w:ascii="Montserrat" w:hAnsi="Montserrat"/>
          <w:lang w:val="es-ES"/>
        </w:rPr>
        <w:lastRenderedPageBreak/>
        <w:t xml:space="preserve">La </w:t>
      </w:r>
      <w:r w:rsidR="00E6784F">
        <w:rPr>
          <w:rFonts w:ascii="Montserrat" w:hAnsi="Montserrat"/>
          <w:lang w:val="es-ES"/>
        </w:rPr>
        <w:t>FGR</w:t>
      </w:r>
      <w:r w:rsidRPr="007873DA">
        <w:rPr>
          <w:rFonts w:ascii="Montserrat" w:hAnsi="Montserrat"/>
          <w:lang w:val="es-ES"/>
        </w:rPr>
        <w:t xml:space="preserve"> ha implementado el Banco Nacional de Datos Forenses, </w:t>
      </w:r>
      <w:r w:rsidR="00E6784F">
        <w:rPr>
          <w:rFonts w:ascii="Montserrat" w:hAnsi="Montserrat"/>
          <w:lang w:val="es-ES"/>
        </w:rPr>
        <w:t>que</w:t>
      </w:r>
      <w:r>
        <w:rPr>
          <w:rFonts w:ascii="Montserrat" w:hAnsi="Montserrat"/>
          <w:lang w:val="es-ES"/>
        </w:rPr>
        <w:t xml:space="preserve"> </w:t>
      </w:r>
      <w:r w:rsidRPr="007873DA">
        <w:rPr>
          <w:rFonts w:ascii="Montserrat" w:hAnsi="Montserrat"/>
          <w:lang w:val="es-ES"/>
        </w:rPr>
        <w:t>entró en funciones el</w:t>
      </w:r>
      <w:r w:rsidR="00E6784F">
        <w:rPr>
          <w:rFonts w:ascii="Montserrat" w:hAnsi="Montserrat"/>
          <w:lang w:val="es-ES"/>
        </w:rPr>
        <w:t xml:space="preserve"> </w:t>
      </w:r>
      <w:r w:rsidRPr="007873DA">
        <w:rPr>
          <w:rFonts w:ascii="Montserrat" w:hAnsi="Montserrat"/>
          <w:lang w:val="es-ES"/>
        </w:rPr>
        <w:t>29 de mayo de 2023</w:t>
      </w:r>
      <w:r>
        <w:rPr>
          <w:rFonts w:ascii="Montserrat" w:hAnsi="Montserrat"/>
          <w:lang w:val="es-ES"/>
        </w:rPr>
        <w:t xml:space="preserve"> y representa una </w:t>
      </w:r>
      <w:r w:rsidRPr="007873DA">
        <w:rPr>
          <w:rFonts w:ascii="Montserrat" w:hAnsi="Montserrat"/>
          <w:lang w:val="es-ES"/>
        </w:rPr>
        <w:t xml:space="preserve">herramienta informática </w:t>
      </w:r>
      <w:r w:rsidR="00E6784F">
        <w:rPr>
          <w:rFonts w:ascii="Montserrat" w:hAnsi="Montserrat"/>
          <w:lang w:val="es-ES"/>
        </w:rPr>
        <w:t>cuyo</w:t>
      </w:r>
      <w:r w:rsidRPr="007873DA">
        <w:rPr>
          <w:rFonts w:ascii="Montserrat" w:hAnsi="Montserrat"/>
          <w:lang w:val="es-ES"/>
        </w:rPr>
        <w:t xml:space="preserve"> objeto </w:t>
      </w:r>
      <w:r w:rsidR="00E6784F">
        <w:rPr>
          <w:rFonts w:ascii="Montserrat" w:hAnsi="Montserrat"/>
          <w:lang w:val="es-ES"/>
        </w:rPr>
        <w:t xml:space="preserve">es </w:t>
      </w:r>
      <w:r w:rsidRPr="007873DA">
        <w:rPr>
          <w:rFonts w:ascii="Montserrat" w:hAnsi="Montserrat"/>
          <w:lang w:val="es-ES"/>
        </w:rPr>
        <w:t>interconectar las bases de datos, registros, y plataformas para aportar elementos para la búsqueda e identificación de Personas Desaparecidas, así como para la investigación de los delitos relacionados.</w:t>
      </w:r>
      <w:r>
        <w:rPr>
          <w:rFonts w:ascii="Montserrat" w:hAnsi="Montserrat"/>
          <w:lang w:val="es-ES"/>
        </w:rPr>
        <w:t xml:space="preserve"> </w:t>
      </w:r>
      <w:r w:rsidRPr="007873DA">
        <w:rPr>
          <w:rFonts w:ascii="Montserrat" w:hAnsi="Montserrat"/>
          <w:lang w:val="es-ES"/>
        </w:rPr>
        <w:t>La implementación e interconexión del Banco Nacional de Datos Forenses será mediante un proceso gradual y evolutivo.</w:t>
      </w:r>
    </w:p>
    <w:p w14:paraId="05B3BBB2" w14:textId="2FD02917" w:rsidR="00D26EEA" w:rsidRDefault="006C348B" w:rsidP="006C348B">
      <w:pPr>
        <w:spacing w:before="240" w:after="160" w:line="360" w:lineRule="auto"/>
        <w:jc w:val="both"/>
        <w:rPr>
          <w:rFonts w:ascii="Montserrat" w:hAnsi="Montserrat"/>
          <w:lang w:val="es-ES"/>
        </w:rPr>
      </w:pPr>
      <w:r>
        <w:rPr>
          <w:rFonts w:ascii="Montserrat" w:hAnsi="Montserrat"/>
          <w:lang w:val="es-ES"/>
        </w:rPr>
        <w:t xml:space="preserve">El Estado mexicano apuesta por la profesionalización de sus servidores públicos </w:t>
      </w:r>
      <w:r w:rsidR="00E6784F">
        <w:rPr>
          <w:rFonts w:ascii="Montserrat" w:hAnsi="Montserrat"/>
          <w:lang w:val="es-ES"/>
        </w:rPr>
        <w:t xml:space="preserve">a través de </w:t>
      </w:r>
      <w:r>
        <w:rPr>
          <w:rFonts w:ascii="Montserrat" w:hAnsi="Montserrat"/>
          <w:lang w:val="es-ES"/>
        </w:rPr>
        <w:t>programas de capacitación y certificación. En ese sentido, d</w:t>
      </w:r>
      <w:r w:rsidR="00D26EEA">
        <w:rPr>
          <w:rFonts w:ascii="Montserrat" w:hAnsi="Montserrat"/>
          <w:lang w:val="es-ES"/>
        </w:rPr>
        <w:t xml:space="preserve">esde el 2018, la </w:t>
      </w:r>
      <w:proofErr w:type="gramStart"/>
      <w:r w:rsidR="00D26EEA">
        <w:rPr>
          <w:rFonts w:ascii="Montserrat" w:hAnsi="Montserrat"/>
          <w:lang w:val="es-ES"/>
        </w:rPr>
        <w:t>Fiscalía General</w:t>
      </w:r>
      <w:proofErr w:type="gramEnd"/>
      <w:r w:rsidR="00D26EEA">
        <w:rPr>
          <w:rFonts w:ascii="Montserrat" w:hAnsi="Montserrat"/>
          <w:lang w:val="es-ES"/>
        </w:rPr>
        <w:t xml:space="preserve"> de la República ha llevado a cabo </w:t>
      </w:r>
      <w:r w:rsidR="00D26EEA">
        <w:rPr>
          <w:rFonts w:ascii="Montserrat" w:hAnsi="Montserrat"/>
          <w:b/>
          <w:bCs/>
          <w:lang w:val="es-ES"/>
        </w:rPr>
        <w:t>cuatro procesos de certificación</w:t>
      </w:r>
      <w:r w:rsidR="00D26EEA">
        <w:rPr>
          <w:rFonts w:ascii="Montserrat" w:hAnsi="Montserrat"/>
          <w:lang w:val="es-ES"/>
        </w:rPr>
        <w:t xml:space="preserve"> en investigación de los delitos de desaparición forzada, desaparición cometida por particulares y del Sistema Nacional de Búsqueda, de los que han sido certificados 164 servidores públicos. </w:t>
      </w:r>
      <w:r w:rsidR="00E6784F">
        <w:rPr>
          <w:rFonts w:ascii="Montserrat" w:hAnsi="Montserrat"/>
          <w:lang w:val="es-ES"/>
        </w:rPr>
        <w:t>Asimismo</w:t>
      </w:r>
      <w:r w:rsidR="006A3548">
        <w:rPr>
          <w:rFonts w:ascii="Montserrat" w:hAnsi="Montserrat"/>
          <w:lang w:val="es-ES"/>
        </w:rPr>
        <w:t>,</w:t>
      </w:r>
      <w:r w:rsidR="00D26EEA">
        <w:rPr>
          <w:rFonts w:ascii="Montserrat" w:hAnsi="Montserrat"/>
          <w:lang w:val="es-ES"/>
        </w:rPr>
        <w:t xml:space="preserve"> se ha renovado la certificación de 42 personas funcionarias públicas capacitadas en las primera y segunda rondas de capacitación. </w:t>
      </w:r>
    </w:p>
    <w:p w14:paraId="4EC9A5C6" w14:textId="51EA2800" w:rsidR="00143ED6" w:rsidRDefault="007873DA" w:rsidP="00010AD1">
      <w:pPr>
        <w:spacing w:before="240" w:after="160" w:line="360" w:lineRule="auto"/>
        <w:jc w:val="both"/>
        <w:rPr>
          <w:rFonts w:ascii="Montserrat" w:hAnsi="Montserrat"/>
          <w:lang w:val="es-ES"/>
        </w:rPr>
      </w:pPr>
      <w:r w:rsidRPr="007873DA">
        <w:rPr>
          <w:rFonts w:ascii="Montserrat" w:hAnsi="Montserrat"/>
          <w:lang w:val="es-ES"/>
        </w:rPr>
        <w:t xml:space="preserve">Por su parte, de 2020 a 2023, la Comisión Nacional de Búsqueda ha implementado </w:t>
      </w:r>
      <w:r w:rsidR="00E6784F">
        <w:rPr>
          <w:rFonts w:ascii="Montserrat" w:hAnsi="Montserrat"/>
          <w:lang w:val="es-ES"/>
        </w:rPr>
        <w:t xml:space="preserve">un </w:t>
      </w:r>
      <w:r w:rsidRPr="007873DA">
        <w:rPr>
          <w:rFonts w:ascii="Montserrat" w:hAnsi="Montserrat"/>
          <w:lang w:val="es-ES"/>
        </w:rPr>
        <w:t>programa de capacitación interna</w:t>
      </w:r>
      <w:r>
        <w:rPr>
          <w:rFonts w:ascii="Montserrat" w:hAnsi="Montserrat"/>
          <w:lang w:val="es-ES"/>
        </w:rPr>
        <w:t xml:space="preserve"> que comprende 22 cursos en materia de </w:t>
      </w:r>
      <w:r w:rsidR="00B320FE">
        <w:rPr>
          <w:rFonts w:ascii="Montserrat" w:hAnsi="Montserrat"/>
          <w:lang w:val="es-ES"/>
        </w:rPr>
        <w:t>desaparición y búsqueda de personas</w:t>
      </w:r>
      <w:r w:rsidR="00E6784F">
        <w:rPr>
          <w:rFonts w:ascii="Montserrat" w:hAnsi="Montserrat"/>
          <w:lang w:val="es-ES"/>
        </w:rPr>
        <w:t>;</w:t>
      </w:r>
      <w:r>
        <w:rPr>
          <w:rFonts w:ascii="Montserrat" w:hAnsi="Montserrat"/>
          <w:lang w:val="es-ES"/>
        </w:rPr>
        <w:t xml:space="preserve"> curso</w:t>
      </w:r>
      <w:r w:rsidR="00B320FE">
        <w:rPr>
          <w:rFonts w:ascii="Montserrat" w:hAnsi="Montserrat"/>
          <w:lang w:val="es-ES"/>
        </w:rPr>
        <w:t>s</w:t>
      </w:r>
      <w:r>
        <w:rPr>
          <w:rFonts w:ascii="Montserrat" w:hAnsi="Montserrat"/>
          <w:lang w:val="es-ES"/>
        </w:rPr>
        <w:t xml:space="preserve"> sobre el Protocolo Homologado de Búsqueda y el adicional para la búsqueda de niños, niñas y adolescentes;</w:t>
      </w:r>
      <w:r w:rsidRPr="007873DA">
        <w:rPr>
          <w:rFonts w:ascii="Montserrat" w:hAnsi="Montserrat"/>
          <w:lang w:val="es-ES"/>
        </w:rPr>
        <w:t xml:space="preserve"> un curso en materia de búsqueda con perspectiva </w:t>
      </w:r>
      <w:r w:rsidR="00B320FE">
        <w:rPr>
          <w:rFonts w:ascii="Montserrat" w:hAnsi="Montserrat"/>
          <w:lang w:val="es-ES"/>
        </w:rPr>
        <w:t>de</w:t>
      </w:r>
      <w:r w:rsidRPr="007873DA">
        <w:rPr>
          <w:rFonts w:ascii="Montserrat" w:hAnsi="Montserrat"/>
          <w:lang w:val="es-ES"/>
        </w:rPr>
        <w:t xml:space="preserve"> derechos humanos</w:t>
      </w:r>
      <w:r>
        <w:rPr>
          <w:rFonts w:ascii="Montserrat" w:hAnsi="Montserrat"/>
          <w:lang w:val="es-ES"/>
        </w:rPr>
        <w:t>,</w:t>
      </w:r>
      <w:r w:rsidRPr="007873DA">
        <w:rPr>
          <w:rFonts w:ascii="Montserrat" w:hAnsi="Montserrat"/>
          <w:lang w:val="es-ES"/>
        </w:rPr>
        <w:t xml:space="preserve"> y otro denominado "Principios Rectores para la Búsqueda de Personas Desaparecidas". Esto se ha traducido en la capacitación de familiares, representantes, personas funcionarias públicas de fiscalías, comisiones locales de búsqueda, policías y público en general.</w:t>
      </w:r>
    </w:p>
    <w:p w14:paraId="4F086361" w14:textId="5AD5B162" w:rsidR="007E7647" w:rsidRDefault="007E7647" w:rsidP="007E7647">
      <w:pPr>
        <w:spacing w:before="240" w:after="160" w:line="360" w:lineRule="auto"/>
        <w:jc w:val="both"/>
        <w:rPr>
          <w:rFonts w:ascii="Montserrat" w:hAnsi="Montserrat"/>
          <w:b/>
          <w:bCs/>
          <w:lang w:val="es-ES"/>
        </w:rPr>
      </w:pPr>
      <w:r w:rsidRPr="007E7647">
        <w:rPr>
          <w:rFonts w:ascii="Montserrat" w:hAnsi="Montserrat"/>
          <w:b/>
          <w:bCs/>
          <w:lang w:val="es-ES"/>
        </w:rPr>
        <w:t>Arturo Guerrero Zazueta, Consejo de la Judicatura Federal</w:t>
      </w:r>
    </w:p>
    <w:p w14:paraId="48A1E341" w14:textId="77777777" w:rsidR="007E7647" w:rsidRDefault="007E7647" w:rsidP="007E7647">
      <w:pPr>
        <w:spacing w:before="240" w:after="160" w:line="360" w:lineRule="auto"/>
        <w:ind w:left="3600" w:firstLine="720"/>
        <w:jc w:val="right"/>
        <w:rPr>
          <w:rFonts w:ascii="Montserrat" w:eastAsia="Arial" w:hAnsi="Montserrat" w:cs="Arial"/>
          <w:lang w:val="es-MX"/>
        </w:rPr>
      </w:pPr>
      <w:r>
        <w:rPr>
          <w:rFonts w:ascii="Montserrat" w:eastAsia="Arial" w:hAnsi="Montserrat" w:cs="Arial"/>
          <w:lang w:val="es-MX"/>
        </w:rPr>
        <w:t>(150 palabras por minuto)</w:t>
      </w:r>
    </w:p>
    <w:p w14:paraId="7D02DDD9" w14:textId="4847EF65" w:rsidR="007E7647" w:rsidRPr="007E7647" w:rsidRDefault="007E7647" w:rsidP="007E7647">
      <w:pPr>
        <w:spacing w:before="240" w:after="160" w:line="360" w:lineRule="auto"/>
        <w:ind w:left="3600" w:firstLine="720"/>
        <w:jc w:val="right"/>
        <w:rPr>
          <w:rFonts w:ascii="Montserrat" w:eastAsia="Arial" w:hAnsi="Montserrat" w:cs="Arial"/>
          <w:lang w:val="es-MX"/>
        </w:rPr>
      </w:pPr>
      <w:r>
        <w:rPr>
          <w:rFonts w:ascii="Montserrat" w:eastAsia="Arial" w:hAnsi="Montserrat" w:cs="Arial"/>
          <w:lang w:val="es-MX"/>
        </w:rPr>
        <w:t>5 minutos (750 palabras)</w:t>
      </w:r>
    </w:p>
    <w:p w14:paraId="129AE54E" w14:textId="07232568"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lastRenderedPageBreak/>
        <w:t>Honorables expertas y expertos del Comité, familiares de víctimas y representantes de la sociedad civil que nos acompañan. Mi nombre es Arturo Guerrero Zazueta, representante del Consejo de la Judicatura Federal.</w:t>
      </w:r>
    </w:p>
    <w:p w14:paraId="6545EBC4" w14:textId="6A5EB409"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Para el Poder Judicial de la Federación existe un firme e inquebrantable compromiso con la garantía de los derechos humanos para todas las personas. Por ello, hemos iniciado un camino que asume la importancia de la impartición de justicia como instrumento para combatir los obstáculos normativos y las prácticas institucionales que reproducen escenarios de impunidad y obstaculizan el acceso a la verdad, a la justicia y a la reparación de las víctimas en casos de desaparición forzada de personas.</w:t>
      </w:r>
    </w:p>
    <w:p w14:paraId="3625A553" w14:textId="4E2DB262"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En este sentido, tanto en la Suprema Corte de Justicia de la Nación (SCJN) como en el Consejo de la Judicatura Federal (CJF), se han impulsado acciones para adoptar medidas estructurales desde dos enfoques. Primero a través de la emisión de precedentes y criterios jurisprudenciales paradigmáticos y segundo, mediante el impulso a proyectos encaminados hacia una auténtica transformación de la cultura institucional en línea con las recomendaciones y mejores estándares del sistema interamericano y universal en materia de derechos humanos, destacadamente en casos de desaparición forzada.</w:t>
      </w:r>
    </w:p>
    <w:p w14:paraId="1A1CDC0A" w14:textId="4A212FC5"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En relación con el cumplimiento de estándares internacionales, la SCJN ha llevado a cabo una intensa labor interpretativa para consolidar una doctrina respecto a la interpretación y aplicación de normas internacionales de derechos humanos, así como para asentar importantes criterios en la materia. Dichos criterios abordan cuestiones como:</w:t>
      </w:r>
    </w:p>
    <w:p w14:paraId="0D9D9641" w14:textId="77777777" w:rsidR="00010AD1" w:rsidRDefault="00010AD1" w:rsidP="00010AD1">
      <w:pPr>
        <w:pStyle w:val="ListParagraph"/>
        <w:numPr>
          <w:ilvl w:val="0"/>
          <w:numId w:val="8"/>
        </w:numPr>
        <w:spacing w:before="240" w:after="160" w:line="360" w:lineRule="auto"/>
        <w:jc w:val="both"/>
        <w:rPr>
          <w:rFonts w:ascii="Montserrat" w:hAnsi="Montserrat"/>
          <w:lang w:val="es-ES"/>
        </w:rPr>
      </w:pPr>
      <w:r w:rsidRPr="00010AD1">
        <w:rPr>
          <w:rFonts w:ascii="Montserrat" w:hAnsi="Montserrat"/>
          <w:lang w:val="es-ES"/>
        </w:rPr>
        <w:t>La fuerza vinculante de las acciones urgentes emitidas por este honorable Comité</w:t>
      </w:r>
      <w:r>
        <w:rPr>
          <w:rFonts w:ascii="Montserrat" w:hAnsi="Montserrat"/>
          <w:lang w:val="es-ES"/>
        </w:rPr>
        <w:t>;</w:t>
      </w:r>
    </w:p>
    <w:p w14:paraId="30E77FA3" w14:textId="77777777" w:rsidR="00010AD1" w:rsidRDefault="00010AD1" w:rsidP="00010AD1">
      <w:pPr>
        <w:pStyle w:val="ListParagraph"/>
        <w:numPr>
          <w:ilvl w:val="0"/>
          <w:numId w:val="8"/>
        </w:numPr>
        <w:spacing w:before="240" w:after="160" w:line="360" w:lineRule="auto"/>
        <w:jc w:val="both"/>
        <w:rPr>
          <w:rFonts w:ascii="Montserrat" w:hAnsi="Montserrat"/>
          <w:lang w:val="es-ES"/>
        </w:rPr>
      </w:pPr>
      <w:r w:rsidRPr="00010AD1">
        <w:rPr>
          <w:rFonts w:ascii="Montserrat" w:hAnsi="Montserrat"/>
          <w:lang w:val="es-ES"/>
        </w:rPr>
        <w:t>El acceso a la justicia en casos de desaparición forzada</w:t>
      </w:r>
      <w:r>
        <w:rPr>
          <w:rFonts w:ascii="Montserrat" w:hAnsi="Montserrat"/>
          <w:lang w:val="es-ES"/>
        </w:rPr>
        <w:t>;</w:t>
      </w:r>
    </w:p>
    <w:p w14:paraId="26A6759D" w14:textId="77777777" w:rsidR="00010AD1" w:rsidRDefault="00010AD1" w:rsidP="00010AD1">
      <w:pPr>
        <w:pStyle w:val="ListParagraph"/>
        <w:numPr>
          <w:ilvl w:val="0"/>
          <w:numId w:val="8"/>
        </w:numPr>
        <w:spacing w:before="240" w:after="160" w:line="360" w:lineRule="auto"/>
        <w:jc w:val="both"/>
        <w:rPr>
          <w:rFonts w:ascii="Montserrat" w:hAnsi="Montserrat"/>
          <w:lang w:val="es-ES"/>
        </w:rPr>
      </w:pPr>
      <w:r w:rsidRPr="00010AD1">
        <w:rPr>
          <w:rFonts w:ascii="Montserrat" w:hAnsi="Montserrat"/>
          <w:lang w:val="es-ES"/>
        </w:rPr>
        <w:t>El amparo como recurso efectivo en estos casos</w:t>
      </w:r>
      <w:r>
        <w:rPr>
          <w:rFonts w:ascii="Montserrat" w:hAnsi="Montserrat"/>
          <w:lang w:val="es-ES"/>
        </w:rPr>
        <w:t>;</w:t>
      </w:r>
    </w:p>
    <w:p w14:paraId="0EBEA70F" w14:textId="77777777" w:rsidR="00010AD1" w:rsidRDefault="00010AD1" w:rsidP="00010AD1">
      <w:pPr>
        <w:pStyle w:val="ListParagraph"/>
        <w:numPr>
          <w:ilvl w:val="0"/>
          <w:numId w:val="8"/>
        </w:numPr>
        <w:spacing w:before="240" w:after="160" w:line="360" w:lineRule="auto"/>
        <w:jc w:val="both"/>
        <w:rPr>
          <w:rFonts w:ascii="Montserrat" w:hAnsi="Montserrat"/>
          <w:lang w:val="es-ES"/>
        </w:rPr>
      </w:pPr>
      <w:r w:rsidRPr="00010AD1">
        <w:rPr>
          <w:rFonts w:ascii="Montserrat" w:hAnsi="Montserrat"/>
          <w:lang w:val="es-ES"/>
        </w:rPr>
        <w:t>Los derechos de las víctimas y sus familiares</w:t>
      </w:r>
      <w:r>
        <w:rPr>
          <w:rFonts w:ascii="Montserrat" w:hAnsi="Montserrat"/>
          <w:lang w:val="es-ES"/>
        </w:rPr>
        <w:t>;</w:t>
      </w:r>
    </w:p>
    <w:p w14:paraId="4DD2924F" w14:textId="77777777" w:rsidR="00010AD1" w:rsidRDefault="00010AD1" w:rsidP="00010AD1">
      <w:pPr>
        <w:pStyle w:val="ListParagraph"/>
        <w:numPr>
          <w:ilvl w:val="0"/>
          <w:numId w:val="8"/>
        </w:numPr>
        <w:spacing w:before="240" w:after="160" w:line="360" w:lineRule="auto"/>
        <w:jc w:val="both"/>
        <w:rPr>
          <w:rFonts w:ascii="Montserrat" w:hAnsi="Montserrat"/>
          <w:lang w:val="es-ES"/>
        </w:rPr>
      </w:pPr>
      <w:r w:rsidRPr="00010AD1">
        <w:rPr>
          <w:rFonts w:ascii="Montserrat" w:hAnsi="Montserrat"/>
          <w:lang w:val="es-ES"/>
        </w:rPr>
        <w:t>El derecho a la verdad</w:t>
      </w:r>
      <w:r>
        <w:rPr>
          <w:rFonts w:ascii="Montserrat" w:hAnsi="Montserrat"/>
          <w:lang w:val="es-ES"/>
        </w:rPr>
        <w:t>;</w:t>
      </w:r>
    </w:p>
    <w:p w14:paraId="7F47B99D" w14:textId="56290801" w:rsidR="00010AD1" w:rsidRDefault="00010AD1" w:rsidP="00010AD1">
      <w:pPr>
        <w:pStyle w:val="ListParagraph"/>
        <w:numPr>
          <w:ilvl w:val="0"/>
          <w:numId w:val="8"/>
        </w:numPr>
        <w:spacing w:before="240" w:after="160" w:line="360" w:lineRule="auto"/>
        <w:jc w:val="both"/>
        <w:rPr>
          <w:rFonts w:ascii="Montserrat" w:hAnsi="Montserrat"/>
          <w:lang w:val="es-ES"/>
        </w:rPr>
      </w:pPr>
      <w:r w:rsidRPr="00010AD1">
        <w:rPr>
          <w:rFonts w:ascii="Montserrat" w:hAnsi="Montserrat"/>
          <w:lang w:val="es-ES"/>
        </w:rPr>
        <w:lastRenderedPageBreak/>
        <w:t>La participación de las y los familiares en los procesos judiciales</w:t>
      </w:r>
      <w:r>
        <w:rPr>
          <w:rFonts w:ascii="Montserrat" w:hAnsi="Montserrat"/>
          <w:lang w:val="es-ES"/>
        </w:rPr>
        <w:t>, y</w:t>
      </w:r>
    </w:p>
    <w:p w14:paraId="2B572EB1" w14:textId="38D87B7C" w:rsidR="00010AD1" w:rsidRPr="00010AD1" w:rsidRDefault="00010AD1" w:rsidP="00010AD1">
      <w:pPr>
        <w:pStyle w:val="ListParagraph"/>
        <w:numPr>
          <w:ilvl w:val="0"/>
          <w:numId w:val="8"/>
        </w:numPr>
        <w:spacing w:before="240" w:after="160" w:line="360" w:lineRule="auto"/>
        <w:jc w:val="both"/>
        <w:rPr>
          <w:rFonts w:ascii="Montserrat" w:hAnsi="Montserrat"/>
          <w:lang w:val="es-ES"/>
        </w:rPr>
      </w:pPr>
      <w:r w:rsidRPr="00010AD1">
        <w:rPr>
          <w:rFonts w:ascii="Montserrat" w:hAnsi="Montserrat"/>
          <w:lang w:val="es-ES"/>
        </w:rPr>
        <w:t>La validez y alcance de la legislación en la materia</w:t>
      </w:r>
      <w:r>
        <w:rPr>
          <w:rFonts w:ascii="Montserrat" w:hAnsi="Montserrat"/>
          <w:lang w:val="es-ES"/>
        </w:rPr>
        <w:t>.</w:t>
      </w:r>
    </w:p>
    <w:p w14:paraId="066DFBBD" w14:textId="7F24E5A7"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Respecto a la transformación de la cultura institucional, se han impulsado acciones de capacitación y difusión que comienzan a tener resultados palpables dentro de la actuación jurisdiccional. Por ejemplo, se han elaborado herramientas para la promoción de estándares como protocolos, manuales o guías de evaluación probatoria, que se van consolidando como directrices del quehacer judicial. Además, se han realizado conversatorios y nuevos formatos de diálogo para mejorar la implementación de los estándares sobre desaparición de personas al interior de la judicatura federal, poniendo en el centro a las víctimas y personas usuarias de los servicios de justicia.</w:t>
      </w:r>
    </w:p>
    <w:p w14:paraId="124FDF5B" w14:textId="458B28F6"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Por otro lado, está en proceso un pilotaje en dos Centros de Justicia Penal Federal del PJF con el objetivo de transitar a un esquema que replantee la práctica de notificaciones, para contar con un modelo que responda de manera más eficiente a fenómenos complejos como el que hoy nos convoca. Esto permitiría cambiar radicalmente el actuar del personal de actuaría en los casos de desapariciones forzadas, logrando respuestas más sensibles y eficientes.</w:t>
      </w:r>
    </w:p>
    <w:p w14:paraId="1933C763" w14:textId="06AF316C"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Finalmente, el CJF está desarrollando indicadores de cumplimiento de sus obligaciones internacionales, en el marco del proyecto denominado “Fortalecimiento de la Justicia Federal para los Derechos Humanos”, en colaboración con la Agencia de Cooperación Técnica Alemana.</w:t>
      </w:r>
    </w:p>
    <w:p w14:paraId="0A2BA084" w14:textId="0A07BDBA"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Éstos tienen como finalidad contar con información de calidad que permita identificar, clasificar y monitorear el cumplimiento de las obligaciones señaladas y, a partir de ello, promover transformaciones institucionales para mejorar el desempeño del Consejo. Para ello, se han diseñado metodologías propias, ajustadas a las necesidades del PJF, que han sido discutidas y sometidas a validación de personas expertas de instancias internacionales y nacionales, incluidas instituciones académicas, organizaciones de la sociedad civil y personas expertas del PJF.</w:t>
      </w:r>
    </w:p>
    <w:p w14:paraId="59086295" w14:textId="6606329A"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lastRenderedPageBreak/>
        <w:t>Una primera etapa ha consistido en construir y delimitar una base normativa para identificar las obligaciones exigibles al CJF y así precisar las diversas conductas esperadas conforme al Derecho Internacional de los Derechos Humanos. Esto ha implicado abstraer parámetros de conducta y concretarlos en acciones u omisiones específicas (denominadas “reglas”), que luego permiten generar indicadores y medir su cumplimiento.</w:t>
      </w:r>
    </w:p>
    <w:p w14:paraId="652ECB6B" w14:textId="16D03A54"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A la fecha, se ha iniciado la construcción de los indicadores sobre desaparición de personas, respecto al cual contamos ya con reglas construidas. En lo que resta del año, se seguirá avanzando en la traducción de reglas a indicadores y, posteriormente, trabajaremos para que la información generada forme parte del sistema de información y monitoreo que está en construcción.</w:t>
      </w:r>
    </w:p>
    <w:p w14:paraId="35B99C25" w14:textId="4D5A7012" w:rsidR="00010AD1" w:rsidRPr="00010AD1" w:rsidRDefault="00010AD1" w:rsidP="00010AD1">
      <w:pPr>
        <w:spacing w:before="240" w:after="160" w:line="360" w:lineRule="auto"/>
        <w:jc w:val="both"/>
        <w:rPr>
          <w:rFonts w:ascii="Montserrat" w:hAnsi="Montserrat"/>
          <w:lang w:val="es-ES"/>
        </w:rPr>
      </w:pPr>
      <w:r w:rsidRPr="00010AD1">
        <w:rPr>
          <w:rFonts w:ascii="Montserrat" w:hAnsi="Montserrat"/>
          <w:lang w:val="es-ES"/>
        </w:rPr>
        <w:t>Las acciones enunciadas demuestran el compromiso que las instituciones de la justicia federal tienen con el aseguramiento de los derechos humanos de las personas desaparecidas, así como de sus familias, al tiempo que sientan las bases para la construcción de un sistema de impartición de justicia más robusto, articulado y, fundamentalmente, sensible a este fenómeno.</w:t>
      </w:r>
    </w:p>
    <w:p w14:paraId="7CDD4983" w14:textId="218A4E4A" w:rsidR="007E7647" w:rsidRPr="00143ED6" w:rsidRDefault="00010AD1" w:rsidP="00010AD1">
      <w:pPr>
        <w:spacing w:before="240" w:after="160" w:line="360" w:lineRule="auto"/>
        <w:jc w:val="both"/>
        <w:rPr>
          <w:rFonts w:ascii="Montserrat" w:hAnsi="Montserrat"/>
          <w:lang w:val="es-ES"/>
        </w:rPr>
      </w:pPr>
      <w:r w:rsidRPr="00010AD1">
        <w:rPr>
          <w:rFonts w:ascii="Montserrat" w:hAnsi="Montserrat"/>
          <w:lang w:val="es-ES"/>
        </w:rPr>
        <w:t>Gracias.</w:t>
      </w:r>
    </w:p>
    <w:sectPr w:rsidR="007E7647" w:rsidRPr="00143ED6" w:rsidSect="003B7832">
      <w:pgSz w:w="12240" w:h="15840"/>
      <w:pgMar w:top="709" w:right="1325"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Mangal"/>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ontserrat">
    <w:panose1 w:val="020B0604020202020204"/>
    <w:charset w:val="00"/>
    <w:family w:val="auto"/>
    <w:pitch w:val="variable"/>
    <w:sig w:usb0="2000020F" w:usb1="00000003" w:usb2="00000000" w:usb3="00000000" w:csb0="00000197" w:csb1="00000000"/>
  </w:font>
  <w:font w:name="Ayuthaya">
    <w:panose1 w:val="00000400000000000000"/>
    <w:charset w:val="00"/>
    <w:family w:val="auto"/>
    <w:pitch w:val="variable"/>
    <w:sig w:usb0="A10002FF" w:usb1="5000204A" w:usb2="00000020"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4771D"/>
    <w:multiLevelType w:val="hybridMultilevel"/>
    <w:tmpl w:val="F8BE1552"/>
    <w:lvl w:ilvl="0" w:tplc="040A0001">
      <w:start w:val="1"/>
      <w:numFmt w:val="bullet"/>
      <w:lvlText w:val=""/>
      <w:lvlJc w:val="left"/>
      <w:pPr>
        <w:ind w:left="720" w:hanging="360"/>
      </w:pPr>
      <w:rPr>
        <w:rFonts w:ascii="Symbol" w:hAnsi="Symbol"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641032C"/>
    <w:multiLevelType w:val="hybridMultilevel"/>
    <w:tmpl w:val="B7D27B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DC19FB"/>
    <w:multiLevelType w:val="multilevel"/>
    <w:tmpl w:val="E54EA0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0671D37"/>
    <w:multiLevelType w:val="hybridMultilevel"/>
    <w:tmpl w:val="13C0F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8830EC"/>
    <w:multiLevelType w:val="hybridMultilevel"/>
    <w:tmpl w:val="0D2A6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E04755"/>
    <w:multiLevelType w:val="hybridMultilevel"/>
    <w:tmpl w:val="3E02321A"/>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6" w15:restartNumberingAfterBreak="0">
    <w:nsid w:val="67C41A66"/>
    <w:multiLevelType w:val="multilevel"/>
    <w:tmpl w:val="E4809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166581"/>
    <w:multiLevelType w:val="multilevel"/>
    <w:tmpl w:val="863C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4122530">
    <w:abstractNumId w:val="2"/>
  </w:num>
  <w:num w:numId="2" w16cid:durableId="5789093">
    <w:abstractNumId w:val="0"/>
  </w:num>
  <w:num w:numId="3" w16cid:durableId="1866014364">
    <w:abstractNumId w:val="1"/>
  </w:num>
  <w:num w:numId="4" w16cid:durableId="1630745530">
    <w:abstractNumId w:val="7"/>
  </w:num>
  <w:num w:numId="5" w16cid:durableId="3282134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0969793">
    <w:abstractNumId w:val="6"/>
  </w:num>
  <w:num w:numId="7" w16cid:durableId="509028325">
    <w:abstractNumId w:val="3"/>
  </w:num>
  <w:num w:numId="8" w16cid:durableId="10805179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54E"/>
    <w:rsid w:val="00005A0C"/>
    <w:rsid w:val="00010AD1"/>
    <w:rsid w:val="00043988"/>
    <w:rsid w:val="000633EE"/>
    <w:rsid w:val="000635BE"/>
    <w:rsid w:val="0007553A"/>
    <w:rsid w:val="00080AB5"/>
    <w:rsid w:val="0008449A"/>
    <w:rsid w:val="000901CC"/>
    <w:rsid w:val="000A789B"/>
    <w:rsid w:val="000C39FE"/>
    <w:rsid w:val="000F480A"/>
    <w:rsid w:val="00123054"/>
    <w:rsid w:val="00125863"/>
    <w:rsid w:val="00143ED6"/>
    <w:rsid w:val="001558CA"/>
    <w:rsid w:val="00176C52"/>
    <w:rsid w:val="002374EE"/>
    <w:rsid w:val="002A44CD"/>
    <w:rsid w:val="002D0621"/>
    <w:rsid w:val="002D27F3"/>
    <w:rsid w:val="002E2D3F"/>
    <w:rsid w:val="002E4746"/>
    <w:rsid w:val="002E59E7"/>
    <w:rsid w:val="002E6C5D"/>
    <w:rsid w:val="00301DED"/>
    <w:rsid w:val="003076A1"/>
    <w:rsid w:val="00313B2E"/>
    <w:rsid w:val="0031546C"/>
    <w:rsid w:val="0036317A"/>
    <w:rsid w:val="0039754E"/>
    <w:rsid w:val="003B1D03"/>
    <w:rsid w:val="003B7832"/>
    <w:rsid w:val="003C6CA9"/>
    <w:rsid w:val="003D2780"/>
    <w:rsid w:val="003F552C"/>
    <w:rsid w:val="00405D60"/>
    <w:rsid w:val="004236BF"/>
    <w:rsid w:val="0042743C"/>
    <w:rsid w:val="0044362F"/>
    <w:rsid w:val="00464715"/>
    <w:rsid w:val="004851E9"/>
    <w:rsid w:val="00486E47"/>
    <w:rsid w:val="004A4FB2"/>
    <w:rsid w:val="004C5E0C"/>
    <w:rsid w:val="004D1E68"/>
    <w:rsid w:val="004F5E77"/>
    <w:rsid w:val="00502AAA"/>
    <w:rsid w:val="005318FE"/>
    <w:rsid w:val="00546303"/>
    <w:rsid w:val="00593CE9"/>
    <w:rsid w:val="005E41D3"/>
    <w:rsid w:val="005F2BE1"/>
    <w:rsid w:val="00605A7D"/>
    <w:rsid w:val="00614C37"/>
    <w:rsid w:val="00656CE1"/>
    <w:rsid w:val="006662FF"/>
    <w:rsid w:val="006A3548"/>
    <w:rsid w:val="006A3AC8"/>
    <w:rsid w:val="006C348B"/>
    <w:rsid w:val="006D11CA"/>
    <w:rsid w:val="007148C1"/>
    <w:rsid w:val="0071508E"/>
    <w:rsid w:val="0077409B"/>
    <w:rsid w:val="007873DA"/>
    <w:rsid w:val="007C365F"/>
    <w:rsid w:val="007E6763"/>
    <w:rsid w:val="007E7647"/>
    <w:rsid w:val="00803187"/>
    <w:rsid w:val="00835511"/>
    <w:rsid w:val="008617FD"/>
    <w:rsid w:val="008801F5"/>
    <w:rsid w:val="00882258"/>
    <w:rsid w:val="00884E42"/>
    <w:rsid w:val="008A2023"/>
    <w:rsid w:val="008F1995"/>
    <w:rsid w:val="008F648F"/>
    <w:rsid w:val="0092585D"/>
    <w:rsid w:val="00997B9B"/>
    <w:rsid w:val="009B215F"/>
    <w:rsid w:val="009D71D3"/>
    <w:rsid w:val="009D71E1"/>
    <w:rsid w:val="00A272A3"/>
    <w:rsid w:val="00A278B8"/>
    <w:rsid w:val="00A622DF"/>
    <w:rsid w:val="00A66D75"/>
    <w:rsid w:val="00A72B85"/>
    <w:rsid w:val="00A819CF"/>
    <w:rsid w:val="00AA6446"/>
    <w:rsid w:val="00AB7039"/>
    <w:rsid w:val="00AC15B8"/>
    <w:rsid w:val="00B06143"/>
    <w:rsid w:val="00B320FE"/>
    <w:rsid w:val="00B50AAA"/>
    <w:rsid w:val="00B63ABA"/>
    <w:rsid w:val="00B6627D"/>
    <w:rsid w:val="00B70CB4"/>
    <w:rsid w:val="00B75235"/>
    <w:rsid w:val="00BB3607"/>
    <w:rsid w:val="00C151DD"/>
    <w:rsid w:val="00C24E11"/>
    <w:rsid w:val="00C805AE"/>
    <w:rsid w:val="00CA5100"/>
    <w:rsid w:val="00CC0BFA"/>
    <w:rsid w:val="00CE38D9"/>
    <w:rsid w:val="00D053C4"/>
    <w:rsid w:val="00D22716"/>
    <w:rsid w:val="00D26EEA"/>
    <w:rsid w:val="00D668EE"/>
    <w:rsid w:val="00D97D4F"/>
    <w:rsid w:val="00E0011C"/>
    <w:rsid w:val="00E14661"/>
    <w:rsid w:val="00E33C3F"/>
    <w:rsid w:val="00E41FB8"/>
    <w:rsid w:val="00E6784F"/>
    <w:rsid w:val="00E72C36"/>
    <w:rsid w:val="00E92B18"/>
    <w:rsid w:val="00EA7CCF"/>
    <w:rsid w:val="00EC05A1"/>
    <w:rsid w:val="00ED16A2"/>
    <w:rsid w:val="00F20277"/>
    <w:rsid w:val="00F412AF"/>
    <w:rsid w:val="00F41E49"/>
    <w:rsid w:val="00F65E51"/>
    <w:rsid w:val="00F907DD"/>
    <w:rsid w:val="00FA2F5F"/>
    <w:rsid w:val="00FD738D"/>
  </w:rsids>
  <m:mathPr>
    <m:mathFont m:val="Cambria Math"/>
    <m:brkBin m:val="before"/>
    <m:brkBinSub m:val="--"/>
    <m:smallFrac m:val="0"/>
    <m:dispDef/>
    <m:lMargin m:val="0"/>
    <m:rMargin m:val="0"/>
    <m:defJc m:val="centerGroup"/>
    <m:wrapIndent m:val="1440"/>
    <m:intLim m:val="subSup"/>
    <m:naryLim m:val="undOvr"/>
  </m:mathPr>
  <w:themeFontLang w:val="es-MX"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D984C"/>
  <w15:chartTrackingRefBased/>
  <w15:docId w15:val="{CC714D4B-7FDE-4181-A30D-6E21227B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54E"/>
    <w:pPr>
      <w:spacing w:after="0" w:line="240" w:lineRule="auto"/>
    </w:pPr>
    <w:rPr>
      <w:rFonts w:eastAsiaTheme="minorEastAsia"/>
      <w:kern w:val="0"/>
      <w:sz w:val="24"/>
      <w:szCs w:val="24"/>
      <w:lang w:val="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754E"/>
    <w:rPr>
      <w:rFonts w:ascii="Calibri" w:eastAsia="Calibri" w:hAnsi="Calibri" w:cs="Calibri"/>
      <w:kern w:val="0"/>
      <w:lang w:eastAsia="es-MX"/>
      <w14:ligatures w14:val="none"/>
    </w:rPr>
  </w:style>
  <w:style w:type="paragraph" w:styleId="NoSpacing">
    <w:name w:val="No Spacing"/>
    <w:uiPriority w:val="1"/>
    <w:qFormat/>
    <w:rsid w:val="00043988"/>
    <w:pPr>
      <w:spacing w:after="0" w:line="240" w:lineRule="auto"/>
    </w:pPr>
    <w:rPr>
      <w:rFonts w:eastAsiaTheme="minorEastAsia"/>
      <w:kern w:val="0"/>
      <w:sz w:val="24"/>
      <w:szCs w:val="24"/>
      <w:lang w:val="fr-FR"/>
      <w14:ligatures w14:val="none"/>
    </w:rPr>
  </w:style>
  <w:style w:type="paragraph" w:styleId="ListParagraph">
    <w:name w:val="List Paragraph"/>
    <w:aliases w:val="List Paragraph1,lp1,List Paragraph11,Dot pt,No Spacing1,List Paragraph Char Char Char,Indicator Text,Numbered Para 1,Colorful List - Accent 11,Bullet 1,F5 List Paragraph,Bullet Points,4 Párrafo de lista,Figuras,DH1,Párrafo Título 3"/>
    <w:basedOn w:val="Normal"/>
    <w:link w:val="ListParagraphChar"/>
    <w:uiPriority w:val="34"/>
    <w:qFormat/>
    <w:rsid w:val="008A2023"/>
    <w:pPr>
      <w:ind w:left="720"/>
      <w:contextualSpacing/>
    </w:pPr>
    <w:rPr>
      <w:rFonts w:eastAsiaTheme="minorHAnsi"/>
      <w:lang w:val="es-ES_tradnl"/>
    </w:rPr>
  </w:style>
  <w:style w:type="character" w:customStyle="1" w:styleId="ListParagraphChar">
    <w:name w:val="List Paragraph Char"/>
    <w:aliases w:val="List Paragraph1 Char,lp1 Char,List Paragraph11 Char,Dot pt Char,No Spacing1 Char,List Paragraph Char Char Char Char,Indicator Text Char,Numbered Para 1 Char,Colorful List - Accent 11 Char,Bullet 1 Char,F5 List Paragraph Char,DH1 Char"/>
    <w:basedOn w:val="DefaultParagraphFont"/>
    <w:link w:val="ListParagraph"/>
    <w:uiPriority w:val="34"/>
    <w:qFormat/>
    <w:locked/>
    <w:rsid w:val="008A2023"/>
    <w:rPr>
      <w:kern w:val="0"/>
      <w:sz w:val="24"/>
      <w:szCs w:val="24"/>
      <w:lang w:val="es-ES_tradnl"/>
      <w14:ligatures w14:val="none"/>
    </w:rPr>
  </w:style>
  <w:style w:type="paragraph" w:styleId="BalloonText">
    <w:name w:val="Balloon Text"/>
    <w:basedOn w:val="Normal"/>
    <w:link w:val="BalloonTextChar"/>
    <w:uiPriority w:val="99"/>
    <w:semiHidden/>
    <w:unhideWhenUsed/>
    <w:rsid w:val="00063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5BE"/>
    <w:rPr>
      <w:rFonts w:ascii="Segoe UI" w:eastAsiaTheme="minorEastAsia" w:hAnsi="Segoe UI" w:cs="Segoe UI"/>
      <w:kern w:val="0"/>
      <w:sz w:val="18"/>
      <w:szCs w:val="18"/>
      <w:lang w:val="fr-FR"/>
      <w14:ligatures w14:val="none"/>
    </w:rPr>
  </w:style>
  <w:style w:type="paragraph" w:styleId="CommentText">
    <w:name w:val="annotation text"/>
    <w:basedOn w:val="Normal"/>
    <w:link w:val="CommentTextChar"/>
    <w:uiPriority w:val="99"/>
    <w:semiHidden/>
    <w:unhideWhenUsed/>
    <w:rsid w:val="00B70CB4"/>
    <w:rPr>
      <w:sz w:val="20"/>
      <w:szCs w:val="20"/>
    </w:rPr>
  </w:style>
  <w:style w:type="character" w:customStyle="1" w:styleId="CommentTextChar">
    <w:name w:val="Comment Text Char"/>
    <w:basedOn w:val="DefaultParagraphFont"/>
    <w:link w:val="CommentText"/>
    <w:uiPriority w:val="99"/>
    <w:semiHidden/>
    <w:rsid w:val="00B70CB4"/>
    <w:rPr>
      <w:rFonts w:eastAsiaTheme="minorEastAsia"/>
      <w:kern w:val="0"/>
      <w:sz w:val="20"/>
      <w:szCs w:val="20"/>
      <w:lang w:val="fr-FR"/>
      <w14:ligatures w14:val="none"/>
    </w:rPr>
  </w:style>
  <w:style w:type="character" w:styleId="CommentReference">
    <w:name w:val="annotation reference"/>
    <w:basedOn w:val="DefaultParagraphFont"/>
    <w:uiPriority w:val="99"/>
    <w:semiHidden/>
    <w:unhideWhenUsed/>
    <w:rsid w:val="00B70CB4"/>
    <w:rPr>
      <w:sz w:val="16"/>
      <w:szCs w:val="16"/>
    </w:rPr>
  </w:style>
  <w:style w:type="paragraph" w:styleId="Revision">
    <w:name w:val="Revision"/>
    <w:hidden/>
    <w:uiPriority w:val="99"/>
    <w:semiHidden/>
    <w:rsid w:val="0007553A"/>
    <w:pPr>
      <w:spacing w:after="0" w:line="240" w:lineRule="auto"/>
    </w:pPr>
    <w:rPr>
      <w:rFonts w:eastAsiaTheme="minorEastAsia"/>
      <w:kern w:val="0"/>
      <w:sz w:val="24"/>
      <w:szCs w:val="24"/>
      <w:lang w:val="fr-FR"/>
      <w14:ligatures w14:val="none"/>
    </w:rPr>
  </w:style>
  <w:style w:type="paragraph" w:styleId="CommentSubject">
    <w:name w:val="annotation subject"/>
    <w:basedOn w:val="CommentText"/>
    <w:next w:val="CommentText"/>
    <w:link w:val="CommentSubjectChar"/>
    <w:uiPriority w:val="99"/>
    <w:semiHidden/>
    <w:unhideWhenUsed/>
    <w:rsid w:val="0007553A"/>
    <w:rPr>
      <w:b/>
      <w:bCs/>
    </w:rPr>
  </w:style>
  <w:style w:type="character" w:customStyle="1" w:styleId="CommentSubjectChar">
    <w:name w:val="Comment Subject Char"/>
    <w:basedOn w:val="CommentTextChar"/>
    <w:link w:val="CommentSubject"/>
    <w:uiPriority w:val="99"/>
    <w:semiHidden/>
    <w:rsid w:val="0007553A"/>
    <w:rPr>
      <w:rFonts w:eastAsiaTheme="minorEastAsia"/>
      <w:b/>
      <w:bCs/>
      <w:kern w:val="0"/>
      <w:sz w:val="20"/>
      <w:szCs w:val="20"/>
      <w:lang w:val="fr-FR"/>
      <w14:ligatures w14:val="none"/>
    </w:rPr>
  </w:style>
  <w:style w:type="paragraph" w:styleId="NormalWeb">
    <w:name w:val="Normal (Web)"/>
    <w:basedOn w:val="Normal"/>
    <w:uiPriority w:val="99"/>
    <w:semiHidden/>
    <w:unhideWhenUsed/>
    <w:rsid w:val="000A789B"/>
    <w:pPr>
      <w:spacing w:before="100" w:beforeAutospacing="1" w:after="100" w:afterAutospacing="1"/>
    </w:pPr>
    <w:rPr>
      <w:rFonts w:ascii="Times New Roman" w:eastAsia="Times New Roman" w:hAnsi="Times New Roman" w:cs="Times New Roman"/>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132603">
      <w:bodyDiv w:val="1"/>
      <w:marLeft w:val="0"/>
      <w:marRight w:val="0"/>
      <w:marTop w:val="0"/>
      <w:marBottom w:val="0"/>
      <w:divBdr>
        <w:top w:val="none" w:sz="0" w:space="0" w:color="auto"/>
        <w:left w:val="none" w:sz="0" w:space="0" w:color="auto"/>
        <w:bottom w:val="none" w:sz="0" w:space="0" w:color="auto"/>
        <w:right w:val="none" w:sz="0" w:space="0" w:color="auto"/>
      </w:divBdr>
    </w:div>
    <w:div w:id="99217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0F8E4-0A8F-4973-B703-AB5328685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2964</Words>
  <Characters>16901</Characters>
  <Application>Microsoft Office Word</Application>
  <DocSecurity>0</DocSecurity>
  <Lines>140</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astrid reyes carreras</dc:creator>
  <cp:keywords/>
  <dc:description/>
  <cp:lastModifiedBy>JOSE IGNACIO JUAREZ GARCIA</cp:lastModifiedBy>
  <cp:revision>4</cp:revision>
  <dcterms:created xsi:type="dcterms:W3CDTF">2023-09-12T19:48:00Z</dcterms:created>
  <dcterms:modified xsi:type="dcterms:W3CDTF">2023-09-12T20:12:00Z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0c98e30d5bca9ccad1563d7df55e8eb88888475811c4213403e247e71bc99450</vt:lpwstr>
  </property>
</Properties>
</file>