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66C" w:rsidRDefault="0021266C" w:rsidP="0021266C">
      <w:pPr>
        <w:spacing w:line="240" w:lineRule="auto"/>
        <w:jc w:val="center"/>
      </w:pPr>
      <w:r>
        <w:rPr>
          <w:noProof/>
          <w:lang w:val="en-GB" w:eastAsia="en-GB"/>
        </w:rPr>
        <w:drawing>
          <wp:anchor distT="0" distB="0" distL="114300" distR="114300" simplePos="0" relativeHeight="251659264" behindDoc="0" locked="0" layoutInCell="1" allowOverlap="1" wp14:anchorId="10644DFE" wp14:editId="7310BE2C">
            <wp:simplePos x="0" y="0"/>
            <wp:positionH relativeFrom="column">
              <wp:posOffset>2638425</wp:posOffset>
            </wp:positionH>
            <wp:positionV relativeFrom="paragraph">
              <wp:posOffset>-247650</wp:posOffset>
            </wp:positionV>
            <wp:extent cx="590550" cy="5791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90550" cy="579120"/>
                    </a:xfrm>
                    <a:prstGeom prst="rect">
                      <a:avLst/>
                    </a:prstGeom>
                    <a:noFill/>
                  </pic:spPr>
                </pic:pic>
              </a:graphicData>
            </a:graphic>
            <wp14:sizeRelH relativeFrom="margin">
              <wp14:pctWidth>0</wp14:pctWidth>
            </wp14:sizeRelH>
          </wp:anchor>
        </w:drawing>
      </w:r>
    </w:p>
    <w:p w:rsidR="0021266C" w:rsidRDefault="0021266C" w:rsidP="0021266C">
      <w:pPr>
        <w:spacing w:line="240" w:lineRule="auto"/>
        <w:jc w:val="center"/>
        <w:rPr>
          <w:noProof/>
        </w:rPr>
      </w:pPr>
    </w:p>
    <w:p w:rsidR="0021266C" w:rsidRDefault="0021266C" w:rsidP="0021266C">
      <w:pPr>
        <w:spacing w:line="240" w:lineRule="auto"/>
        <w:jc w:val="center"/>
        <w:rPr>
          <w:noProof/>
        </w:rPr>
      </w:pPr>
      <w:r>
        <w:rPr>
          <w:noProof/>
          <w:lang w:val="en-GB" w:eastAsia="en-GB"/>
        </w:rPr>
        <mc:AlternateContent>
          <mc:Choice Requires="wps">
            <w:drawing>
              <wp:anchor distT="0" distB="0" distL="114300" distR="114300" simplePos="0" relativeHeight="251660288" behindDoc="0" locked="0" layoutInCell="1" allowOverlap="1" wp14:anchorId="5ADD1C57" wp14:editId="6F952911">
                <wp:simplePos x="0" y="0"/>
                <wp:positionH relativeFrom="column">
                  <wp:posOffset>0</wp:posOffset>
                </wp:positionH>
                <wp:positionV relativeFrom="paragraph">
                  <wp:posOffset>-4445</wp:posOffset>
                </wp:positionV>
                <wp:extent cx="5734050" cy="1295400"/>
                <wp:effectExtent l="0" t="0" r="19050" b="19050"/>
                <wp:wrapNone/>
                <wp:docPr id="1"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734050" cy="1295400"/>
                        </a:xfrm>
                        <a:prstGeom prst="rect">
                          <a:avLst/>
                        </a:prstGeom>
                        <a:solidFill>
                          <a:schemeClr val="accent1">
                            <a:lumMod val="50000"/>
                          </a:schemeClr>
                        </a:solidFill>
                        <a:ln>
                          <a:solidFill>
                            <a:schemeClr val="tx2">
                              <a:lumMod val="50000"/>
                            </a:schemeClr>
                          </a:solidFill>
                        </a:ln>
                      </wps:spPr>
                      <wps:txbx>
                        <w:txbxContent>
                          <w:p w:rsidR="0021266C" w:rsidRDefault="0021266C" w:rsidP="0021266C">
                            <w:pPr>
                              <w:pStyle w:val="NormalWeb"/>
                              <w:spacing w:before="0" w:beforeAutospacing="0" w:after="0" w:afterAutospacing="0"/>
                              <w:jc w:val="center"/>
                              <w:rPr>
                                <w:rFonts w:ascii="Perpetua Titling MT" w:eastAsiaTheme="majorEastAsia" w:hAnsi="Perpetua Titling MT" w:cstheme="majorBidi"/>
                                <w:b/>
                                <w:bCs/>
                                <w:color w:val="FFFFFF" w:themeColor="background1"/>
                                <w:kern w:val="24"/>
                              </w:rPr>
                            </w:pPr>
                          </w:p>
                          <w:p w:rsidR="0021266C" w:rsidRDefault="0021266C" w:rsidP="0021266C">
                            <w:pPr>
                              <w:pStyle w:val="NormalWeb"/>
                              <w:spacing w:before="0" w:beforeAutospacing="0" w:after="0" w:afterAutospacing="0"/>
                              <w:jc w:val="center"/>
                              <w:rPr>
                                <w:rFonts w:ascii="Perpetua Titling MT" w:eastAsiaTheme="majorEastAsia" w:hAnsi="Perpetua Titling MT" w:cstheme="majorBidi"/>
                                <w:b/>
                                <w:bCs/>
                                <w:color w:val="FFFFFF" w:themeColor="background1"/>
                                <w:kern w:val="24"/>
                              </w:rPr>
                            </w:pPr>
                            <w:r>
                              <w:rPr>
                                <w:rFonts w:ascii="Perpetua Titling MT" w:eastAsiaTheme="majorEastAsia" w:hAnsi="Perpetua Titling MT" w:cstheme="majorBidi"/>
                                <w:b/>
                                <w:bCs/>
                                <w:color w:val="FFFFFF" w:themeColor="background1"/>
                                <w:kern w:val="24"/>
                              </w:rPr>
                              <w:t>The government of the republic of Fiji</w:t>
                            </w:r>
                          </w:p>
                          <w:p w:rsidR="0021266C" w:rsidRDefault="0021266C" w:rsidP="0021266C">
                            <w:pPr>
                              <w:pStyle w:val="NormalWeb"/>
                              <w:spacing w:before="0" w:beforeAutospacing="0" w:after="0" w:afterAutospacing="0"/>
                              <w:jc w:val="center"/>
                              <w:rPr>
                                <w:rFonts w:ascii="Perpetua Titling MT" w:eastAsiaTheme="majorEastAsia" w:hAnsi="Perpetua Titling MT" w:cstheme="majorBidi"/>
                                <w:b/>
                                <w:bCs/>
                                <w:color w:val="FFFFFF" w:themeColor="background1"/>
                                <w:kern w:val="24"/>
                              </w:rPr>
                            </w:pPr>
                          </w:p>
                          <w:p w:rsidR="00CF1FE3" w:rsidRDefault="0021266C" w:rsidP="0021266C">
                            <w:pPr>
                              <w:pStyle w:val="NormalWeb"/>
                              <w:spacing w:before="0" w:beforeAutospacing="0" w:after="0" w:afterAutospacing="0"/>
                              <w:jc w:val="center"/>
                              <w:rPr>
                                <w:rFonts w:ascii="Perpetua Titling MT" w:eastAsiaTheme="majorEastAsia" w:hAnsi="Perpetua Titling MT" w:cstheme="majorBidi"/>
                                <w:b/>
                                <w:bCs/>
                                <w:color w:val="FFFFFF" w:themeColor="background1"/>
                                <w:kern w:val="24"/>
                              </w:rPr>
                            </w:pPr>
                            <w:r>
                              <w:rPr>
                                <w:rFonts w:ascii="Perpetua Titling MT" w:eastAsiaTheme="majorEastAsia" w:hAnsi="Perpetua Titling MT" w:cstheme="majorBidi"/>
                                <w:b/>
                                <w:bCs/>
                                <w:color w:val="FFFFFF" w:themeColor="background1"/>
                                <w:kern w:val="24"/>
                              </w:rPr>
                              <w:t xml:space="preserve">Introductory speech </w:t>
                            </w:r>
                          </w:p>
                          <w:p w:rsidR="0021266C" w:rsidRDefault="0021266C" w:rsidP="0021266C">
                            <w:pPr>
                              <w:pStyle w:val="NormalWeb"/>
                              <w:spacing w:before="0" w:beforeAutospacing="0" w:after="0" w:afterAutospacing="0"/>
                              <w:jc w:val="center"/>
                              <w:rPr>
                                <w:rFonts w:ascii="Perpetua Titling MT" w:eastAsiaTheme="majorEastAsia" w:hAnsi="Perpetua Titling MT" w:cstheme="majorBidi"/>
                                <w:b/>
                                <w:bCs/>
                                <w:color w:val="FFFFFF" w:themeColor="background1"/>
                                <w:kern w:val="24"/>
                              </w:rPr>
                            </w:pPr>
                            <w:proofErr w:type="gramStart"/>
                            <w:r>
                              <w:rPr>
                                <w:rFonts w:ascii="Perpetua Titling MT" w:eastAsiaTheme="majorEastAsia" w:hAnsi="Perpetua Titling MT" w:cstheme="majorBidi"/>
                                <w:b/>
                                <w:bCs/>
                                <w:color w:val="FFFFFF" w:themeColor="background1"/>
                                <w:kern w:val="24"/>
                              </w:rPr>
                              <w:t>in</w:t>
                            </w:r>
                            <w:proofErr w:type="gramEnd"/>
                            <w:r>
                              <w:rPr>
                                <w:rFonts w:ascii="Perpetua Titling MT" w:eastAsiaTheme="majorEastAsia" w:hAnsi="Perpetua Titling MT" w:cstheme="majorBidi"/>
                                <w:b/>
                                <w:bCs/>
                                <w:color w:val="FFFFFF" w:themeColor="background1"/>
                                <w:kern w:val="24"/>
                              </w:rPr>
                              <w:t xml:space="preserve"> relation to its 2</w:t>
                            </w:r>
                            <w:r w:rsidRPr="0021266C">
                              <w:rPr>
                                <w:rFonts w:ascii="Perpetua Titling MT" w:eastAsiaTheme="majorEastAsia" w:hAnsi="Perpetua Titling MT" w:cstheme="majorBidi"/>
                                <w:b/>
                                <w:bCs/>
                                <w:color w:val="FFFFFF" w:themeColor="background1"/>
                                <w:kern w:val="24"/>
                                <w:vertAlign w:val="superscript"/>
                              </w:rPr>
                              <w:t>nd</w:t>
                            </w:r>
                            <w:r>
                              <w:rPr>
                                <w:rFonts w:ascii="Perpetua Titling MT" w:eastAsiaTheme="majorEastAsia" w:hAnsi="Perpetua Titling MT" w:cstheme="majorBidi"/>
                                <w:b/>
                                <w:bCs/>
                                <w:color w:val="FFFFFF" w:themeColor="background1"/>
                                <w:kern w:val="24"/>
                              </w:rPr>
                              <w:t xml:space="preserve"> - 4</w:t>
                            </w:r>
                            <w:r w:rsidRPr="0021266C">
                              <w:rPr>
                                <w:rFonts w:ascii="Perpetua Titling MT" w:eastAsiaTheme="majorEastAsia" w:hAnsi="Perpetua Titling MT" w:cstheme="majorBidi"/>
                                <w:b/>
                                <w:bCs/>
                                <w:color w:val="FFFFFF" w:themeColor="background1"/>
                                <w:kern w:val="24"/>
                                <w:vertAlign w:val="superscript"/>
                              </w:rPr>
                              <w:t>th</w:t>
                            </w:r>
                            <w:r>
                              <w:rPr>
                                <w:rFonts w:ascii="Perpetua Titling MT" w:eastAsiaTheme="majorEastAsia" w:hAnsi="Perpetua Titling MT" w:cstheme="majorBidi"/>
                                <w:b/>
                                <w:bCs/>
                                <w:color w:val="FFFFFF" w:themeColor="background1"/>
                                <w:kern w:val="24"/>
                              </w:rPr>
                              <w:t xml:space="preserve"> periodical report to the convention on the rights of the child</w:t>
                            </w:r>
                            <w:r w:rsidR="00CF1FE3">
                              <w:rPr>
                                <w:rFonts w:ascii="Perpetua Titling MT" w:eastAsiaTheme="majorEastAsia" w:hAnsi="Perpetua Titling MT" w:cstheme="majorBidi"/>
                                <w:b/>
                                <w:bCs/>
                                <w:color w:val="FFFFFF" w:themeColor="background1"/>
                                <w:kern w:val="24"/>
                              </w:rPr>
                              <w:t xml:space="preserve"> committee</w:t>
                            </w:r>
                          </w:p>
                          <w:p w:rsidR="0021266C" w:rsidRDefault="0021266C" w:rsidP="0021266C">
                            <w:pPr>
                              <w:pStyle w:val="NormalWeb"/>
                              <w:spacing w:before="0" w:beforeAutospacing="0" w:after="0" w:afterAutospacing="0"/>
                              <w:jc w:val="center"/>
                              <w:rPr>
                                <w:rFonts w:ascii="Perpetua Titling MT" w:eastAsiaTheme="majorEastAsia" w:hAnsi="Perpetua Titling MT" w:cstheme="majorBidi"/>
                                <w:b/>
                                <w:bCs/>
                                <w:color w:val="FFFFFF" w:themeColor="background1"/>
                                <w:kern w:val="24"/>
                              </w:rPr>
                            </w:pPr>
                          </w:p>
                          <w:p w:rsidR="0021266C" w:rsidRDefault="0021266C" w:rsidP="0021266C">
                            <w:pPr>
                              <w:pStyle w:val="NormalWeb"/>
                              <w:spacing w:before="0" w:beforeAutospacing="0" w:after="0" w:afterAutospacing="0"/>
                              <w:jc w:val="center"/>
                              <w:rPr>
                                <w:rFonts w:ascii="Perpetua Titling MT" w:eastAsiaTheme="majorEastAsia" w:hAnsi="Perpetua Titling MT" w:cstheme="majorBidi"/>
                                <w:b/>
                                <w:bCs/>
                                <w:color w:val="FFFFFF" w:themeColor="background1"/>
                                <w:kern w:val="24"/>
                              </w:rPr>
                            </w:pPr>
                          </w:p>
                          <w:p w:rsidR="0021266C" w:rsidRPr="00C073D1" w:rsidRDefault="0021266C" w:rsidP="0021266C">
                            <w:pPr>
                              <w:pStyle w:val="NormalWeb"/>
                              <w:spacing w:before="0" w:beforeAutospacing="0" w:after="0" w:afterAutospacing="0"/>
                              <w:jc w:val="center"/>
                            </w:pPr>
                          </w:p>
                        </w:txbxContent>
                      </wps:txbx>
                      <wps:bodyPr vert="horz" wrap="square" lIns="91440" tIns="45720" rIns="91440" bIns="45720" rtlCol="0" anchor="ctr">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ADD1C57" id="Subtitle 2" o:spid="_x0000_s1026" style="position:absolute;left:0;text-align:left;margin-left:0;margin-top:-.35pt;width:451.5pt;height:10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" fillcolor="#243f60 [1604]" strokecolor="#0f243e [1615]">
                <v:path arrowok="t"/>
                <o:lock v:ext="edit" grouping="t"/>
                <v:textbox>
                  <w:txbxContent>
                    <w:p w:rsidR="0021266C" w:rsidRDefault="0021266C" w:rsidP="0021266C">
                      <w:pPr>
                        <w:pStyle w:val="NormalWeb"/>
                        <w:spacing w:before="0" w:beforeAutospacing="0" w:after="0" w:afterAutospacing="0"/>
                        <w:jc w:val="center"/>
                        <w:rPr>
                          <w:rFonts w:ascii="Perpetua Titling MT" w:eastAsiaTheme="majorEastAsia" w:hAnsi="Perpetua Titling MT" w:cstheme="majorBidi"/>
                          <w:b/>
                          <w:bCs/>
                          <w:color w:val="FFFFFF" w:themeColor="background1"/>
                          <w:kern w:val="24"/>
                        </w:rPr>
                      </w:pPr>
                    </w:p>
                    <w:p w:rsidR="0021266C" w:rsidRDefault="0021266C" w:rsidP="0021266C">
                      <w:pPr>
                        <w:pStyle w:val="NormalWeb"/>
                        <w:spacing w:before="0" w:beforeAutospacing="0" w:after="0" w:afterAutospacing="0"/>
                        <w:jc w:val="center"/>
                        <w:rPr>
                          <w:rFonts w:ascii="Perpetua Titling MT" w:eastAsiaTheme="majorEastAsia" w:hAnsi="Perpetua Titling MT" w:cstheme="majorBidi"/>
                          <w:b/>
                          <w:bCs/>
                          <w:color w:val="FFFFFF" w:themeColor="background1"/>
                          <w:kern w:val="24"/>
                        </w:rPr>
                      </w:pPr>
                      <w:r>
                        <w:rPr>
                          <w:rFonts w:ascii="Perpetua Titling MT" w:eastAsiaTheme="majorEastAsia" w:hAnsi="Perpetua Titling MT" w:cstheme="majorBidi"/>
                          <w:b/>
                          <w:bCs/>
                          <w:color w:val="FFFFFF" w:themeColor="background1"/>
                          <w:kern w:val="24"/>
                        </w:rPr>
                        <w:t>The government of the republic of Fiji</w:t>
                      </w:r>
                    </w:p>
                    <w:p w:rsidR="0021266C" w:rsidRDefault="0021266C" w:rsidP="0021266C">
                      <w:pPr>
                        <w:pStyle w:val="NormalWeb"/>
                        <w:spacing w:before="0" w:beforeAutospacing="0" w:after="0" w:afterAutospacing="0"/>
                        <w:jc w:val="center"/>
                        <w:rPr>
                          <w:rFonts w:ascii="Perpetua Titling MT" w:eastAsiaTheme="majorEastAsia" w:hAnsi="Perpetua Titling MT" w:cstheme="majorBidi"/>
                          <w:b/>
                          <w:bCs/>
                          <w:color w:val="FFFFFF" w:themeColor="background1"/>
                          <w:kern w:val="24"/>
                        </w:rPr>
                      </w:pPr>
                    </w:p>
                    <w:p w:rsidR="00CF1FE3" w:rsidRDefault="0021266C" w:rsidP="0021266C">
                      <w:pPr>
                        <w:pStyle w:val="NormalWeb"/>
                        <w:spacing w:before="0" w:beforeAutospacing="0" w:after="0" w:afterAutospacing="0"/>
                        <w:jc w:val="center"/>
                        <w:rPr>
                          <w:rFonts w:ascii="Perpetua Titling MT" w:eastAsiaTheme="majorEastAsia" w:hAnsi="Perpetua Titling MT" w:cstheme="majorBidi"/>
                          <w:b/>
                          <w:bCs/>
                          <w:color w:val="FFFFFF" w:themeColor="background1"/>
                          <w:kern w:val="24"/>
                        </w:rPr>
                      </w:pPr>
                      <w:r>
                        <w:rPr>
                          <w:rFonts w:ascii="Perpetua Titling MT" w:eastAsiaTheme="majorEastAsia" w:hAnsi="Perpetua Titling MT" w:cstheme="majorBidi"/>
                          <w:b/>
                          <w:bCs/>
                          <w:color w:val="FFFFFF" w:themeColor="background1"/>
                          <w:kern w:val="24"/>
                        </w:rPr>
                        <w:t xml:space="preserve">Introductory speech </w:t>
                      </w:r>
                    </w:p>
                    <w:p w:rsidR="0021266C" w:rsidRDefault="0021266C" w:rsidP="0021266C">
                      <w:pPr>
                        <w:pStyle w:val="NormalWeb"/>
                        <w:spacing w:before="0" w:beforeAutospacing="0" w:after="0" w:afterAutospacing="0"/>
                        <w:jc w:val="center"/>
                        <w:rPr>
                          <w:rFonts w:ascii="Perpetua Titling MT" w:eastAsiaTheme="majorEastAsia" w:hAnsi="Perpetua Titling MT" w:cstheme="majorBidi"/>
                          <w:b/>
                          <w:bCs/>
                          <w:color w:val="FFFFFF" w:themeColor="background1"/>
                          <w:kern w:val="24"/>
                        </w:rPr>
                      </w:pPr>
                      <w:r>
                        <w:rPr>
                          <w:rFonts w:ascii="Perpetua Titling MT" w:eastAsiaTheme="majorEastAsia" w:hAnsi="Perpetua Titling MT" w:cstheme="majorBidi"/>
                          <w:b/>
                          <w:bCs/>
                          <w:color w:val="FFFFFF" w:themeColor="background1"/>
                          <w:kern w:val="24"/>
                        </w:rPr>
                        <w:t>in relation to its 2</w:t>
                      </w:r>
                      <w:r w:rsidRPr="0021266C">
                        <w:rPr>
                          <w:rFonts w:ascii="Perpetua Titling MT" w:eastAsiaTheme="majorEastAsia" w:hAnsi="Perpetua Titling MT" w:cstheme="majorBidi"/>
                          <w:b/>
                          <w:bCs/>
                          <w:color w:val="FFFFFF" w:themeColor="background1"/>
                          <w:kern w:val="24"/>
                          <w:vertAlign w:val="superscript"/>
                        </w:rPr>
                        <w:t>nd</w:t>
                      </w:r>
                      <w:r>
                        <w:rPr>
                          <w:rFonts w:ascii="Perpetua Titling MT" w:eastAsiaTheme="majorEastAsia" w:hAnsi="Perpetua Titling MT" w:cstheme="majorBidi"/>
                          <w:b/>
                          <w:bCs/>
                          <w:color w:val="FFFFFF" w:themeColor="background1"/>
                          <w:kern w:val="24"/>
                        </w:rPr>
                        <w:t xml:space="preserve"> - 4</w:t>
                      </w:r>
                      <w:r w:rsidRPr="0021266C">
                        <w:rPr>
                          <w:rFonts w:ascii="Perpetua Titling MT" w:eastAsiaTheme="majorEastAsia" w:hAnsi="Perpetua Titling MT" w:cstheme="majorBidi"/>
                          <w:b/>
                          <w:bCs/>
                          <w:color w:val="FFFFFF" w:themeColor="background1"/>
                          <w:kern w:val="24"/>
                          <w:vertAlign w:val="superscript"/>
                        </w:rPr>
                        <w:t>th</w:t>
                      </w:r>
                      <w:r>
                        <w:rPr>
                          <w:rFonts w:ascii="Perpetua Titling MT" w:eastAsiaTheme="majorEastAsia" w:hAnsi="Perpetua Titling MT" w:cstheme="majorBidi"/>
                          <w:b/>
                          <w:bCs/>
                          <w:color w:val="FFFFFF" w:themeColor="background1"/>
                          <w:kern w:val="24"/>
                        </w:rPr>
                        <w:t xml:space="preserve"> periodical report to the convention on the rights of the child</w:t>
                      </w:r>
                      <w:r w:rsidR="00CF1FE3">
                        <w:rPr>
                          <w:rFonts w:ascii="Perpetua Titling MT" w:eastAsiaTheme="majorEastAsia" w:hAnsi="Perpetua Titling MT" w:cstheme="majorBidi"/>
                          <w:b/>
                          <w:bCs/>
                          <w:color w:val="FFFFFF" w:themeColor="background1"/>
                          <w:kern w:val="24"/>
                        </w:rPr>
                        <w:t xml:space="preserve"> committee</w:t>
                      </w:r>
                    </w:p>
                    <w:p w:rsidR="0021266C" w:rsidRDefault="0021266C" w:rsidP="0021266C">
                      <w:pPr>
                        <w:pStyle w:val="NormalWeb"/>
                        <w:spacing w:before="0" w:beforeAutospacing="0" w:after="0" w:afterAutospacing="0"/>
                        <w:jc w:val="center"/>
                        <w:rPr>
                          <w:rFonts w:ascii="Perpetua Titling MT" w:eastAsiaTheme="majorEastAsia" w:hAnsi="Perpetua Titling MT" w:cstheme="majorBidi"/>
                          <w:b/>
                          <w:bCs/>
                          <w:color w:val="FFFFFF" w:themeColor="background1"/>
                          <w:kern w:val="24"/>
                        </w:rPr>
                      </w:pPr>
                    </w:p>
                    <w:p w:rsidR="0021266C" w:rsidRDefault="0021266C" w:rsidP="0021266C">
                      <w:pPr>
                        <w:pStyle w:val="NormalWeb"/>
                        <w:spacing w:before="0" w:beforeAutospacing="0" w:after="0" w:afterAutospacing="0"/>
                        <w:jc w:val="center"/>
                        <w:rPr>
                          <w:rFonts w:ascii="Perpetua Titling MT" w:eastAsiaTheme="majorEastAsia" w:hAnsi="Perpetua Titling MT" w:cstheme="majorBidi"/>
                          <w:b/>
                          <w:bCs/>
                          <w:color w:val="FFFFFF" w:themeColor="background1"/>
                          <w:kern w:val="24"/>
                        </w:rPr>
                      </w:pPr>
                    </w:p>
                    <w:p w:rsidR="0021266C" w:rsidRPr="00C073D1" w:rsidRDefault="0021266C" w:rsidP="0021266C">
                      <w:pPr>
                        <w:pStyle w:val="NormalWeb"/>
                        <w:spacing w:before="0" w:beforeAutospacing="0" w:after="0" w:afterAutospacing="0"/>
                        <w:jc w:val="center"/>
                      </w:pPr>
                    </w:p>
                  </w:txbxContent>
                </v:textbox>
              </v:rect>
            </w:pict>
          </mc:Fallback>
        </mc:AlternateContent>
      </w:r>
    </w:p>
    <w:p w:rsidR="0021266C" w:rsidRDefault="0021266C" w:rsidP="0021266C">
      <w:pPr>
        <w:spacing w:line="240" w:lineRule="auto"/>
        <w:jc w:val="center"/>
        <w:rPr>
          <w:noProof/>
        </w:rPr>
      </w:pPr>
    </w:p>
    <w:p w:rsidR="0021266C" w:rsidRDefault="0021266C" w:rsidP="0021266C">
      <w:pPr>
        <w:spacing w:line="240" w:lineRule="auto"/>
        <w:jc w:val="center"/>
      </w:pPr>
      <w:r>
        <w:rPr>
          <w:rFonts w:ascii="Arial Narrow" w:hAnsi="Arial Narrow" w:cs="Gautami"/>
          <w:b/>
          <w:sz w:val="28"/>
          <w:szCs w:val="28"/>
        </w:rPr>
        <w:t>______________________________________________________________________</w:t>
      </w:r>
    </w:p>
    <w:p w:rsidR="0021266C" w:rsidRDefault="0021266C" w:rsidP="0021266C">
      <w:pPr>
        <w:spacing w:before="120" w:after="120" w:line="240" w:lineRule="auto"/>
        <w:jc w:val="center"/>
        <w:rPr>
          <w:rFonts w:ascii="Arial Narrow" w:hAnsi="Arial Narrow" w:cs="Gautami"/>
          <w:b/>
          <w:sz w:val="28"/>
          <w:szCs w:val="28"/>
        </w:rPr>
      </w:pPr>
    </w:p>
    <w:p w:rsidR="0021266C" w:rsidRDefault="0021266C" w:rsidP="0021266C">
      <w:pPr>
        <w:spacing w:before="120" w:after="120" w:line="240" w:lineRule="auto"/>
        <w:jc w:val="center"/>
        <w:rPr>
          <w:rFonts w:ascii="Arial Narrow" w:hAnsi="Arial Narrow" w:cs="Gautami"/>
          <w:b/>
          <w:sz w:val="28"/>
          <w:szCs w:val="28"/>
        </w:rPr>
      </w:pPr>
      <w:r>
        <w:rPr>
          <w:rFonts w:ascii="Arial Narrow" w:hAnsi="Arial Narrow" w:cs="Gautami"/>
          <w:b/>
          <w:sz w:val="28"/>
          <w:szCs w:val="28"/>
        </w:rPr>
        <w:t>_____________________________________________________________________</w:t>
      </w:r>
      <w:r w:rsidR="00CF1FE3">
        <w:rPr>
          <w:rFonts w:ascii="Arial Narrow" w:hAnsi="Arial Narrow" w:cs="Gautami"/>
          <w:b/>
          <w:sz w:val="28"/>
          <w:szCs w:val="28"/>
        </w:rPr>
        <w:t>_</w:t>
      </w:r>
    </w:p>
    <w:p w:rsidR="0021266C" w:rsidRDefault="0021266C" w:rsidP="0021266C">
      <w:pPr>
        <w:tabs>
          <w:tab w:val="left" w:pos="1815"/>
        </w:tabs>
        <w:spacing w:after="0" w:line="240" w:lineRule="auto"/>
        <w:rPr>
          <w:rFonts w:ascii="Gautami" w:hAnsi="Gautami" w:cs="Gautami"/>
          <w:b/>
        </w:rPr>
      </w:pPr>
      <w:r>
        <w:rPr>
          <w:rFonts w:ascii="Gautami" w:hAnsi="Gautami" w:cs="Gautami"/>
          <w:b/>
        </w:rPr>
        <w:t>Geneva</w:t>
      </w:r>
      <w:r w:rsidR="00757D66">
        <w:rPr>
          <w:rFonts w:ascii="Gautami" w:hAnsi="Gautami" w:cs="Gautami"/>
          <w:b/>
        </w:rPr>
        <w:t>, Switzerland</w:t>
      </w:r>
      <w:r>
        <w:rPr>
          <w:rFonts w:ascii="Gautami" w:hAnsi="Gautami" w:cs="Gautami"/>
          <w:b/>
        </w:rPr>
        <w:tab/>
      </w:r>
      <w:r>
        <w:rPr>
          <w:rFonts w:ascii="Gautami" w:hAnsi="Gautami" w:cs="Gautami"/>
          <w:b/>
        </w:rPr>
        <w:tab/>
      </w:r>
      <w:r>
        <w:rPr>
          <w:rFonts w:ascii="Gautami" w:hAnsi="Gautami" w:cs="Gautami"/>
          <w:b/>
        </w:rPr>
        <w:tab/>
      </w:r>
      <w:r>
        <w:rPr>
          <w:rFonts w:ascii="Gautami" w:hAnsi="Gautami" w:cs="Gautami"/>
          <w:b/>
        </w:rPr>
        <w:tab/>
      </w:r>
      <w:r w:rsidR="00757D66">
        <w:rPr>
          <w:rFonts w:ascii="Gautami" w:hAnsi="Gautami" w:cs="Gautami"/>
          <w:b/>
        </w:rPr>
        <w:tab/>
      </w:r>
      <w:r w:rsidR="00757D66">
        <w:rPr>
          <w:rFonts w:ascii="Gautami" w:hAnsi="Gautami" w:cs="Gautami"/>
          <w:b/>
        </w:rPr>
        <w:tab/>
      </w:r>
      <w:r w:rsidR="001874B9">
        <w:rPr>
          <w:rFonts w:ascii="Gautami" w:hAnsi="Gautami" w:cs="Gautami"/>
          <w:b/>
        </w:rPr>
        <w:t>4</w:t>
      </w:r>
      <w:r w:rsidRPr="0021266C">
        <w:rPr>
          <w:rFonts w:ascii="Gautami" w:hAnsi="Gautami" w:cs="Gautami"/>
          <w:b/>
          <w:vertAlign w:val="superscript"/>
        </w:rPr>
        <w:t>th</w:t>
      </w:r>
      <w:r w:rsidR="001874B9">
        <w:rPr>
          <w:rFonts w:ascii="Gautami" w:hAnsi="Gautami" w:cs="Gautami"/>
          <w:b/>
          <w:vertAlign w:val="superscript"/>
        </w:rPr>
        <w:t xml:space="preserve"> </w:t>
      </w:r>
      <w:r w:rsidR="001874B9">
        <w:rPr>
          <w:rFonts w:ascii="Gautami" w:hAnsi="Gautami" w:cs="Gautami"/>
          <w:b/>
        </w:rPr>
        <w:t>- 5</w:t>
      </w:r>
      <w:r w:rsidR="001874B9" w:rsidRPr="001874B9">
        <w:rPr>
          <w:rFonts w:ascii="Gautami" w:hAnsi="Gautami" w:cs="Gautami"/>
          <w:b/>
          <w:vertAlign w:val="superscript"/>
        </w:rPr>
        <w:t>th</w:t>
      </w:r>
      <w:r>
        <w:rPr>
          <w:rFonts w:ascii="Gautami" w:hAnsi="Gautami" w:cs="Gautami"/>
          <w:b/>
        </w:rPr>
        <w:t xml:space="preserve"> August, 2014</w:t>
      </w:r>
    </w:p>
    <w:p w:rsidR="004D1218" w:rsidRPr="004D1218" w:rsidRDefault="0021266C" w:rsidP="004D1218">
      <w:pPr>
        <w:pBdr>
          <w:bottom w:val="single" w:sz="12" w:space="1" w:color="auto"/>
        </w:pBdr>
        <w:tabs>
          <w:tab w:val="left" w:pos="1815"/>
        </w:tabs>
        <w:spacing w:after="0" w:line="240" w:lineRule="auto"/>
        <w:rPr>
          <w:b/>
        </w:rPr>
      </w:pPr>
      <w:r>
        <w:rPr>
          <w:rFonts w:ascii="Gautami" w:hAnsi="Gautami" w:cs="Gautami"/>
          <w:b/>
        </w:rPr>
        <w:tab/>
      </w:r>
      <w:r>
        <w:rPr>
          <w:rFonts w:ascii="Gautami" w:hAnsi="Gautami" w:cs="Gautami"/>
          <w:b/>
        </w:rPr>
        <w:tab/>
      </w:r>
      <w:r>
        <w:rPr>
          <w:rFonts w:ascii="Gautami" w:hAnsi="Gautami" w:cs="Gautami"/>
          <w:b/>
        </w:rPr>
        <w:tab/>
      </w:r>
      <w:r>
        <w:rPr>
          <w:rFonts w:ascii="Gautami" w:hAnsi="Gautami" w:cs="Gautami"/>
          <w:b/>
        </w:rPr>
        <w:tab/>
      </w:r>
      <w:r>
        <w:rPr>
          <w:rFonts w:ascii="Gautami" w:hAnsi="Gautami" w:cs="Gautami"/>
          <w:b/>
        </w:rPr>
        <w:tab/>
        <w:t xml:space="preserve">         </w:t>
      </w:r>
      <w:r>
        <w:rPr>
          <w:rFonts w:ascii="Gautami" w:hAnsi="Gautami" w:cs="Gautami"/>
          <w:b/>
        </w:rPr>
        <w:tab/>
      </w:r>
      <w:r>
        <w:rPr>
          <w:rFonts w:ascii="Gautami" w:hAnsi="Gautami" w:cs="Gautami"/>
          <w:b/>
        </w:rPr>
        <w:tab/>
      </w:r>
      <w:bookmarkStart w:id="0" w:name="1"/>
      <w:bookmarkEnd w:id="0"/>
    </w:p>
    <w:p w:rsidR="004D1218" w:rsidRDefault="004D1218" w:rsidP="004D1218">
      <w:pPr>
        <w:spacing w:after="0" w:line="240" w:lineRule="auto"/>
        <w:rPr>
          <w:rFonts w:ascii="Times New Roman" w:eastAsia="Times New Roman" w:hAnsi="Times New Roman" w:cs="Times New Roman"/>
          <w:sz w:val="24"/>
          <w:szCs w:val="24"/>
        </w:rPr>
      </w:pPr>
    </w:p>
    <w:p w:rsidR="007E33DE" w:rsidRPr="004D1218" w:rsidRDefault="007E33DE" w:rsidP="004D1218">
      <w:pPr>
        <w:spacing w:after="0" w:line="240" w:lineRule="auto"/>
        <w:rPr>
          <w:rFonts w:ascii="Times New Roman" w:eastAsia="Times New Roman" w:hAnsi="Times New Roman" w:cs="Times New Roman"/>
          <w:sz w:val="24"/>
          <w:szCs w:val="24"/>
        </w:rPr>
      </w:pPr>
    </w:p>
    <w:p w:rsidR="007E33DE" w:rsidRPr="007E33DE" w:rsidRDefault="007E33DE" w:rsidP="007E33DE">
      <w:pPr>
        <w:numPr>
          <w:ilvl w:val="0"/>
          <w:numId w:val="1"/>
        </w:numPr>
        <w:spacing w:after="0" w:line="240" w:lineRule="auto"/>
        <w:jc w:val="both"/>
        <w:rPr>
          <w:rFonts w:ascii="Times New Roman" w:eastAsia="Times New Roman" w:hAnsi="Times New Roman" w:cs="Times New Roman"/>
          <w:b/>
          <w:sz w:val="28"/>
          <w:szCs w:val="28"/>
        </w:rPr>
      </w:pPr>
      <w:r w:rsidRPr="007E33DE">
        <w:rPr>
          <w:rFonts w:ascii="Times New Roman" w:eastAsia="Times New Roman" w:hAnsi="Times New Roman" w:cs="Times New Roman"/>
          <w:b/>
          <w:sz w:val="28"/>
          <w:szCs w:val="28"/>
        </w:rPr>
        <w:t xml:space="preserve">INTRODUCTION </w:t>
      </w:r>
    </w:p>
    <w:p w:rsidR="007E33DE" w:rsidRPr="007E33DE" w:rsidRDefault="007E33DE" w:rsidP="007E33DE">
      <w:pPr>
        <w:spacing w:after="0" w:line="240" w:lineRule="auto"/>
        <w:jc w:val="both"/>
        <w:rPr>
          <w:rFonts w:ascii="Times New Roman" w:eastAsia="Times New Roman" w:hAnsi="Times New Roman" w:cs="Times New Roman"/>
          <w:sz w:val="28"/>
          <w:szCs w:val="28"/>
        </w:rPr>
      </w:pPr>
    </w:p>
    <w:p w:rsidR="007E33DE" w:rsidRPr="001874B9" w:rsidRDefault="007E33DE" w:rsidP="00457AB4">
      <w:pPr>
        <w:spacing w:after="0" w:line="360" w:lineRule="auto"/>
        <w:ind w:firstLine="360"/>
        <w:jc w:val="both"/>
        <w:rPr>
          <w:rFonts w:ascii="Times New Roman" w:eastAsia="Arial Unicode MS" w:hAnsi="Times New Roman" w:cs="Times New Roman"/>
          <w:sz w:val="28"/>
          <w:szCs w:val="28"/>
        </w:rPr>
      </w:pPr>
      <w:r w:rsidRPr="001874B9">
        <w:rPr>
          <w:rFonts w:ascii="Times New Roman" w:eastAsia="Arial Unicode MS" w:hAnsi="Times New Roman" w:cs="Times New Roman"/>
          <w:i/>
          <w:sz w:val="28"/>
          <w:szCs w:val="28"/>
        </w:rPr>
        <w:t xml:space="preserve">Mr. </w:t>
      </w:r>
      <w:r w:rsidR="00457AB4" w:rsidRPr="001874B9">
        <w:rPr>
          <w:rFonts w:ascii="Times New Roman" w:eastAsia="Arial Unicode MS" w:hAnsi="Times New Roman" w:cs="Times New Roman"/>
          <w:i/>
          <w:sz w:val="28"/>
          <w:szCs w:val="28"/>
        </w:rPr>
        <w:t xml:space="preserve">/ Madam </w:t>
      </w:r>
      <w:r w:rsidRPr="007E33DE">
        <w:rPr>
          <w:rFonts w:ascii="Times New Roman" w:eastAsia="Arial Unicode MS" w:hAnsi="Times New Roman" w:cs="Times New Roman"/>
          <w:i/>
          <w:sz w:val="28"/>
          <w:szCs w:val="28"/>
        </w:rPr>
        <w:t>Chairperson</w:t>
      </w:r>
      <w:r w:rsidRPr="007E33DE">
        <w:rPr>
          <w:rFonts w:ascii="Times New Roman" w:eastAsia="Arial Unicode MS" w:hAnsi="Times New Roman" w:cs="Times New Roman"/>
          <w:sz w:val="28"/>
          <w:szCs w:val="28"/>
        </w:rPr>
        <w:t>,</w:t>
      </w:r>
    </w:p>
    <w:p w:rsidR="007E33DE" w:rsidRPr="007E33DE" w:rsidRDefault="007E33DE" w:rsidP="007E33DE">
      <w:pPr>
        <w:spacing w:after="0" w:line="360" w:lineRule="auto"/>
        <w:jc w:val="both"/>
        <w:rPr>
          <w:rFonts w:ascii="Times New Roman" w:eastAsia="Arial Unicode MS" w:hAnsi="Times New Roman" w:cs="Times New Roman"/>
          <w:sz w:val="28"/>
          <w:szCs w:val="28"/>
        </w:rPr>
      </w:pPr>
    </w:p>
    <w:p w:rsidR="007E33DE" w:rsidRPr="001874B9" w:rsidRDefault="007E33DE" w:rsidP="00457AB4">
      <w:pPr>
        <w:pStyle w:val="ListParagraph"/>
        <w:numPr>
          <w:ilvl w:val="0"/>
          <w:numId w:val="2"/>
        </w:numPr>
        <w:spacing w:after="0" w:line="360" w:lineRule="auto"/>
        <w:jc w:val="both"/>
        <w:rPr>
          <w:rFonts w:ascii="Times New Roman" w:eastAsia="Arial Unicode MS" w:hAnsi="Times New Roman" w:cs="Times New Roman"/>
          <w:sz w:val="28"/>
          <w:szCs w:val="28"/>
        </w:rPr>
      </w:pPr>
      <w:r w:rsidRPr="001874B9">
        <w:rPr>
          <w:rFonts w:ascii="Times New Roman" w:eastAsia="Arial Unicode MS" w:hAnsi="Times New Roman" w:cs="Times New Roman"/>
          <w:sz w:val="28"/>
          <w:szCs w:val="28"/>
        </w:rPr>
        <w:t xml:space="preserve">Greetings from the Government and the People of Fiji – Ni </w:t>
      </w:r>
      <w:proofErr w:type="spellStart"/>
      <w:proofErr w:type="gramStart"/>
      <w:r w:rsidRPr="001874B9">
        <w:rPr>
          <w:rFonts w:ascii="Times New Roman" w:eastAsia="Arial Unicode MS" w:hAnsi="Times New Roman" w:cs="Times New Roman"/>
          <w:sz w:val="28"/>
          <w:szCs w:val="28"/>
        </w:rPr>
        <w:t>sa</w:t>
      </w:r>
      <w:proofErr w:type="spellEnd"/>
      <w:proofErr w:type="gramEnd"/>
      <w:r w:rsidRPr="001874B9">
        <w:rPr>
          <w:rFonts w:ascii="Times New Roman" w:eastAsia="Arial Unicode MS" w:hAnsi="Times New Roman" w:cs="Times New Roman"/>
          <w:sz w:val="28"/>
          <w:szCs w:val="28"/>
        </w:rPr>
        <w:t xml:space="preserve"> </w:t>
      </w:r>
      <w:proofErr w:type="spellStart"/>
      <w:r w:rsidRPr="001874B9">
        <w:rPr>
          <w:rFonts w:ascii="Times New Roman" w:eastAsia="Arial Unicode MS" w:hAnsi="Times New Roman" w:cs="Times New Roman"/>
          <w:sz w:val="28"/>
          <w:szCs w:val="28"/>
        </w:rPr>
        <w:t>Bula</w:t>
      </w:r>
      <w:proofErr w:type="spellEnd"/>
      <w:r w:rsidRPr="001874B9">
        <w:rPr>
          <w:rFonts w:ascii="Times New Roman" w:eastAsia="Arial Unicode MS" w:hAnsi="Times New Roman" w:cs="Times New Roman"/>
          <w:sz w:val="28"/>
          <w:szCs w:val="28"/>
        </w:rPr>
        <w:t xml:space="preserve"> </w:t>
      </w:r>
      <w:proofErr w:type="spellStart"/>
      <w:r w:rsidRPr="001874B9">
        <w:rPr>
          <w:rFonts w:ascii="Times New Roman" w:eastAsia="Arial Unicode MS" w:hAnsi="Times New Roman" w:cs="Times New Roman"/>
          <w:sz w:val="28"/>
          <w:szCs w:val="28"/>
        </w:rPr>
        <w:t>Vinaka</w:t>
      </w:r>
      <w:proofErr w:type="spellEnd"/>
      <w:r w:rsidRPr="001874B9">
        <w:rPr>
          <w:rFonts w:ascii="Times New Roman" w:eastAsia="Arial Unicode MS" w:hAnsi="Times New Roman" w:cs="Times New Roman"/>
          <w:sz w:val="28"/>
          <w:szCs w:val="28"/>
        </w:rPr>
        <w:t>.</w:t>
      </w:r>
    </w:p>
    <w:p w:rsidR="007E33DE" w:rsidRPr="001874B9" w:rsidRDefault="007E33DE" w:rsidP="007E33DE">
      <w:pPr>
        <w:spacing w:after="0" w:line="360" w:lineRule="auto"/>
        <w:jc w:val="both"/>
        <w:rPr>
          <w:rFonts w:ascii="Times New Roman" w:eastAsia="Arial Unicode MS" w:hAnsi="Times New Roman" w:cs="Times New Roman"/>
          <w:sz w:val="28"/>
          <w:szCs w:val="28"/>
        </w:rPr>
      </w:pPr>
    </w:p>
    <w:p w:rsidR="007E33DE" w:rsidRPr="002D4738" w:rsidRDefault="007E33DE" w:rsidP="00457AB4">
      <w:pPr>
        <w:pStyle w:val="ListParagraph"/>
        <w:numPr>
          <w:ilvl w:val="0"/>
          <w:numId w:val="2"/>
        </w:numPr>
        <w:spacing w:after="0" w:line="360" w:lineRule="auto"/>
        <w:jc w:val="both"/>
        <w:rPr>
          <w:rFonts w:ascii="Times New Roman" w:eastAsia="Arial Unicode MS" w:hAnsi="Times New Roman" w:cs="Times New Roman"/>
          <w:sz w:val="28"/>
          <w:szCs w:val="28"/>
        </w:rPr>
      </w:pPr>
      <w:r w:rsidRPr="001874B9">
        <w:rPr>
          <w:rFonts w:ascii="Times New Roman" w:eastAsia="Arial Unicode MS" w:hAnsi="Times New Roman" w:cs="Times New Roman"/>
          <w:sz w:val="28"/>
          <w:szCs w:val="28"/>
        </w:rPr>
        <w:t>The Delegation from Fiji is indeed honored to be present today before this most august body to dialogue.   Please allow me to introduce the State delegation, Fiji’s Ambassador in Geneva</w:t>
      </w:r>
      <w:r w:rsidR="00FA1C6B" w:rsidRPr="001874B9">
        <w:rPr>
          <w:rFonts w:ascii="Times New Roman" w:eastAsia="Arial Unicode MS" w:hAnsi="Times New Roman" w:cs="Times New Roman"/>
          <w:sz w:val="28"/>
          <w:szCs w:val="28"/>
        </w:rPr>
        <w:t xml:space="preserve"> – Her</w:t>
      </w:r>
      <w:r w:rsidRPr="001874B9">
        <w:rPr>
          <w:rFonts w:ascii="Times New Roman" w:eastAsia="Arial Unicode MS" w:hAnsi="Times New Roman" w:cs="Times New Roman"/>
          <w:sz w:val="28"/>
          <w:szCs w:val="28"/>
        </w:rPr>
        <w:t xml:space="preserve"> Excellency Ms. </w:t>
      </w:r>
      <w:proofErr w:type="spellStart"/>
      <w:r w:rsidRPr="001874B9">
        <w:rPr>
          <w:rFonts w:ascii="Times New Roman" w:eastAsia="Arial Unicode MS" w:hAnsi="Times New Roman" w:cs="Times New Roman"/>
          <w:sz w:val="28"/>
          <w:szCs w:val="28"/>
        </w:rPr>
        <w:t>Nazhat</w:t>
      </w:r>
      <w:proofErr w:type="spellEnd"/>
      <w:r w:rsidRPr="001874B9">
        <w:rPr>
          <w:rFonts w:ascii="Times New Roman" w:eastAsia="Arial Unicode MS" w:hAnsi="Times New Roman" w:cs="Times New Roman"/>
          <w:sz w:val="28"/>
          <w:szCs w:val="28"/>
        </w:rPr>
        <w:t xml:space="preserve"> </w:t>
      </w:r>
      <w:proofErr w:type="spellStart"/>
      <w:r w:rsidRPr="001874B9">
        <w:rPr>
          <w:rFonts w:ascii="Times New Roman" w:eastAsia="Arial Unicode MS" w:hAnsi="Times New Roman" w:cs="Times New Roman"/>
          <w:sz w:val="28"/>
          <w:szCs w:val="28"/>
        </w:rPr>
        <w:t>Shameem</w:t>
      </w:r>
      <w:proofErr w:type="spellEnd"/>
      <w:r w:rsidRPr="001874B9">
        <w:rPr>
          <w:rFonts w:ascii="Times New Roman" w:eastAsia="Arial Unicode MS" w:hAnsi="Times New Roman" w:cs="Times New Roman"/>
          <w:sz w:val="28"/>
          <w:szCs w:val="28"/>
        </w:rPr>
        <w:t xml:space="preserve"> Khan; </w:t>
      </w:r>
      <w:r w:rsidR="00A07D1B" w:rsidRPr="002D4738">
        <w:rPr>
          <w:rFonts w:ascii="Times New Roman" w:eastAsia="Arial Unicode MS" w:hAnsi="Times New Roman" w:cs="Times New Roman"/>
          <w:sz w:val="28"/>
          <w:szCs w:val="28"/>
        </w:rPr>
        <w:t>the Permanent Secretary for the Ministry of Social Welfare, Women and Poverty Alleviation</w:t>
      </w:r>
      <w:proofErr w:type="gramStart"/>
      <w:r w:rsidR="003B0242">
        <w:rPr>
          <w:rFonts w:ascii="Times New Roman" w:eastAsia="Arial Unicode MS" w:hAnsi="Times New Roman" w:cs="Times New Roman"/>
          <w:sz w:val="28"/>
          <w:szCs w:val="28"/>
        </w:rPr>
        <w:t xml:space="preserve">; </w:t>
      </w:r>
      <w:r w:rsidR="00A07D1B" w:rsidRPr="002D4738">
        <w:rPr>
          <w:rFonts w:ascii="Times New Roman" w:eastAsia="Arial Unicode MS" w:hAnsi="Times New Roman" w:cs="Times New Roman"/>
          <w:sz w:val="28"/>
          <w:szCs w:val="28"/>
        </w:rPr>
        <w:t xml:space="preserve"> </w:t>
      </w:r>
      <w:r w:rsidRPr="002D4738">
        <w:rPr>
          <w:rFonts w:ascii="Times New Roman" w:eastAsia="Arial Unicode MS" w:hAnsi="Times New Roman" w:cs="Times New Roman"/>
          <w:sz w:val="28"/>
          <w:szCs w:val="28"/>
        </w:rPr>
        <w:t>the</w:t>
      </w:r>
      <w:proofErr w:type="gramEnd"/>
      <w:r w:rsidRPr="002D4738">
        <w:rPr>
          <w:rFonts w:ascii="Times New Roman" w:eastAsia="Arial Unicode MS" w:hAnsi="Times New Roman" w:cs="Times New Roman"/>
          <w:sz w:val="28"/>
          <w:szCs w:val="28"/>
        </w:rPr>
        <w:t xml:space="preserve"> Director for Social Welfare - Mr. </w:t>
      </w:r>
      <w:proofErr w:type="spellStart"/>
      <w:r w:rsidRPr="002D4738">
        <w:rPr>
          <w:rFonts w:ascii="Times New Roman" w:eastAsia="Arial Unicode MS" w:hAnsi="Times New Roman" w:cs="Times New Roman"/>
          <w:sz w:val="28"/>
          <w:szCs w:val="28"/>
        </w:rPr>
        <w:t>Rupeni</w:t>
      </w:r>
      <w:proofErr w:type="spellEnd"/>
      <w:r w:rsidRPr="002D4738">
        <w:rPr>
          <w:rFonts w:ascii="Times New Roman" w:eastAsia="Arial Unicode MS" w:hAnsi="Times New Roman" w:cs="Times New Roman"/>
          <w:sz w:val="28"/>
          <w:szCs w:val="28"/>
        </w:rPr>
        <w:t xml:space="preserve"> </w:t>
      </w:r>
      <w:proofErr w:type="spellStart"/>
      <w:r w:rsidRPr="002D4738">
        <w:rPr>
          <w:rFonts w:ascii="Times New Roman" w:eastAsia="Arial Unicode MS" w:hAnsi="Times New Roman" w:cs="Times New Roman"/>
          <w:sz w:val="28"/>
          <w:szCs w:val="28"/>
        </w:rPr>
        <w:t>Fatiaki</w:t>
      </w:r>
      <w:proofErr w:type="spellEnd"/>
      <w:r w:rsidRPr="002D4738">
        <w:rPr>
          <w:rFonts w:ascii="Times New Roman" w:eastAsia="Arial Unicode MS" w:hAnsi="Times New Roman" w:cs="Times New Roman"/>
          <w:sz w:val="28"/>
          <w:szCs w:val="28"/>
        </w:rPr>
        <w:t xml:space="preserve">; the </w:t>
      </w:r>
      <w:r w:rsidR="002D4738" w:rsidRPr="002D4738">
        <w:rPr>
          <w:rFonts w:ascii="Times New Roman" w:eastAsia="Arial Unicode MS" w:hAnsi="Times New Roman" w:cs="Times New Roman"/>
          <w:sz w:val="28"/>
          <w:szCs w:val="28"/>
        </w:rPr>
        <w:t>National Advisor Family Health</w:t>
      </w:r>
      <w:r w:rsidRPr="002D4738">
        <w:rPr>
          <w:rFonts w:ascii="Times New Roman" w:eastAsia="Arial Unicode MS" w:hAnsi="Times New Roman" w:cs="Times New Roman"/>
          <w:sz w:val="28"/>
          <w:szCs w:val="28"/>
        </w:rPr>
        <w:t xml:space="preserve"> – </w:t>
      </w:r>
      <w:r w:rsidR="00235127">
        <w:rPr>
          <w:rFonts w:ascii="Times New Roman" w:eastAsia="Arial Unicode MS" w:hAnsi="Times New Roman" w:cs="Times New Roman"/>
          <w:sz w:val="28"/>
          <w:szCs w:val="28"/>
        </w:rPr>
        <w:t>D</w:t>
      </w:r>
      <w:r w:rsidR="001042B4">
        <w:rPr>
          <w:rFonts w:ascii="Times New Roman" w:eastAsia="Arial Unicode MS" w:hAnsi="Times New Roman" w:cs="Times New Roman"/>
          <w:sz w:val="28"/>
          <w:szCs w:val="28"/>
        </w:rPr>
        <w:t xml:space="preserve">r. Joseph </w:t>
      </w:r>
      <w:proofErr w:type="spellStart"/>
      <w:r w:rsidR="001042B4">
        <w:rPr>
          <w:rFonts w:ascii="Times New Roman" w:eastAsia="Arial Unicode MS" w:hAnsi="Times New Roman" w:cs="Times New Roman"/>
          <w:sz w:val="28"/>
          <w:szCs w:val="28"/>
        </w:rPr>
        <w:t>Kado</w:t>
      </w:r>
      <w:proofErr w:type="spellEnd"/>
      <w:r w:rsidR="002D4738" w:rsidRPr="002D4738">
        <w:rPr>
          <w:rFonts w:ascii="Times New Roman" w:eastAsia="Arial Unicode MS" w:hAnsi="Times New Roman" w:cs="Times New Roman"/>
          <w:sz w:val="28"/>
          <w:szCs w:val="28"/>
        </w:rPr>
        <w:t xml:space="preserve">; and the Senior Education Officer Policy - </w:t>
      </w:r>
      <w:r w:rsidRPr="002D4738">
        <w:rPr>
          <w:rFonts w:ascii="Times New Roman" w:eastAsia="Arial Unicode MS" w:hAnsi="Times New Roman" w:cs="Times New Roman"/>
          <w:sz w:val="28"/>
          <w:szCs w:val="28"/>
        </w:rPr>
        <w:t xml:space="preserve">Mr. </w:t>
      </w:r>
      <w:proofErr w:type="spellStart"/>
      <w:r w:rsidRPr="002D4738">
        <w:rPr>
          <w:rFonts w:ascii="Times New Roman" w:eastAsia="Arial Unicode MS" w:hAnsi="Times New Roman" w:cs="Times New Roman"/>
          <w:sz w:val="28"/>
          <w:szCs w:val="28"/>
        </w:rPr>
        <w:t>Satyendra</w:t>
      </w:r>
      <w:proofErr w:type="spellEnd"/>
      <w:r w:rsidRPr="002D4738">
        <w:rPr>
          <w:rFonts w:ascii="Times New Roman" w:eastAsia="Arial Unicode MS" w:hAnsi="Times New Roman" w:cs="Times New Roman"/>
          <w:sz w:val="28"/>
          <w:szCs w:val="28"/>
        </w:rPr>
        <w:t xml:space="preserve"> Singh.</w:t>
      </w:r>
    </w:p>
    <w:p w:rsidR="007E33DE" w:rsidRPr="001874B9" w:rsidRDefault="007E33DE" w:rsidP="007E33DE">
      <w:pPr>
        <w:spacing w:after="0" w:line="360" w:lineRule="auto"/>
        <w:jc w:val="both"/>
        <w:rPr>
          <w:rFonts w:ascii="Times New Roman" w:eastAsia="Arial Unicode MS" w:hAnsi="Times New Roman" w:cs="Times New Roman"/>
          <w:sz w:val="28"/>
          <w:szCs w:val="28"/>
        </w:rPr>
      </w:pPr>
    </w:p>
    <w:p w:rsidR="007E33DE" w:rsidRPr="001874B9" w:rsidRDefault="007E33DE" w:rsidP="00457AB4">
      <w:pPr>
        <w:pStyle w:val="ListParagraph"/>
        <w:numPr>
          <w:ilvl w:val="0"/>
          <w:numId w:val="2"/>
        </w:numPr>
        <w:spacing w:after="0" w:line="360" w:lineRule="auto"/>
        <w:jc w:val="both"/>
        <w:rPr>
          <w:rFonts w:ascii="Times New Roman" w:eastAsia="Arial Unicode MS" w:hAnsi="Times New Roman" w:cs="Times New Roman"/>
          <w:sz w:val="28"/>
          <w:szCs w:val="28"/>
        </w:rPr>
      </w:pPr>
      <w:r w:rsidRPr="001874B9">
        <w:rPr>
          <w:rFonts w:ascii="Times New Roman" w:eastAsia="Arial Unicode MS" w:hAnsi="Times New Roman" w:cs="Times New Roman"/>
          <w:sz w:val="28"/>
          <w:szCs w:val="28"/>
        </w:rPr>
        <w:t>The Government of Fiji delegation appears today as an expression of Fiji’s commitment to its international obligations and in particular to the spirit and the goals of the Convention on the Rights of the Child as per its ratification in 1993 and its subsequent protocols.</w:t>
      </w:r>
    </w:p>
    <w:p w:rsidR="007E33DE" w:rsidRPr="001874B9" w:rsidRDefault="007E33DE" w:rsidP="007E33DE">
      <w:pPr>
        <w:spacing w:after="0" w:line="360" w:lineRule="auto"/>
        <w:jc w:val="both"/>
        <w:rPr>
          <w:rFonts w:ascii="Times New Roman" w:eastAsia="Arial Unicode MS" w:hAnsi="Times New Roman" w:cs="Times New Roman"/>
          <w:sz w:val="28"/>
          <w:szCs w:val="28"/>
        </w:rPr>
      </w:pPr>
    </w:p>
    <w:p w:rsidR="00FA1C6B" w:rsidRPr="001874B9" w:rsidRDefault="00FA1C6B" w:rsidP="00457AB4">
      <w:pPr>
        <w:pStyle w:val="ListParagraph"/>
        <w:numPr>
          <w:ilvl w:val="0"/>
          <w:numId w:val="2"/>
        </w:numPr>
        <w:spacing w:after="0" w:line="360" w:lineRule="auto"/>
        <w:jc w:val="both"/>
        <w:rPr>
          <w:rFonts w:ascii="Times New Roman" w:eastAsia="Arial Unicode MS" w:hAnsi="Times New Roman" w:cs="Times New Roman"/>
          <w:sz w:val="28"/>
          <w:szCs w:val="28"/>
        </w:rPr>
      </w:pPr>
      <w:r w:rsidRPr="001874B9">
        <w:rPr>
          <w:rFonts w:ascii="Times New Roman" w:eastAsia="Arial Unicode MS" w:hAnsi="Times New Roman" w:cs="Times New Roman"/>
          <w:sz w:val="28"/>
          <w:szCs w:val="28"/>
        </w:rPr>
        <w:t xml:space="preserve">Fiji lies in the heart of the Pacific Ocean with a total land area </w:t>
      </w:r>
      <w:proofErr w:type="gramStart"/>
      <w:r w:rsidRPr="001874B9">
        <w:rPr>
          <w:rFonts w:ascii="Times New Roman" w:eastAsia="Arial Unicode MS" w:hAnsi="Times New Roman" w:cs="Times New Roman"/>
          <w:sz w:val="28"/>
          <w:szCs w:val="28"/>
        </w:rPr>
        <w:t>of 18,333 sq.km</w:t>
      </w:r>
      <w:proofErr w:type="gramEnd"/>
      <w:r w:rsidRPr="001874B9">
        <w:rPr>
          <w:rFonts w:ascii="Times New Roman" w:eastAsia="Arial Unicode MS" w:hAnsi="Times New Roman" w:cs="Times New Roman"/>
          <w:sz w:val="28"/>
          <w:szCs w:val="28"/>
        </w:rPr>
        <w:t>.</w:t>
      </w:r>
    </w:p>
    <w:p w:rsidR="00FA1C6B" w:rsidRPr="001874B9" w:rsidRDefault="00FA1C6B" w:rsidP="00FA1C6B">
      <w:pPr>
        <w:spacing w:after="0" w:line="360" w:lineRule="auto"/>
        <w:jc w:val="both"/>
        <w:rPr>
          <w:rFonts w:ascii="Times New Roman" w:eastAsia="Arial Unicode MS" w:hAnsi="Times New Roman" w:cs="Times New Roman"/>
          <w:sz w:val="28"/>
          <w:szCs w:val="28"/>
        </w:rPr>
      </w:pPr>
    </w:p>
    <w:p w:rsidR="00FA1C6B" w:rsidRPr="001874B9" w:rsidRDefault="00FA1C6B" w:rsidP="00457AB4">
      <w:pPr>
        <w:pStyle w:val="ListParagraph"/>
        <w:numPr>
          <w:ilvl w:val="0"/>
          <w:numId w:val="2"/>
        </w:numPr>
        <w:spacing w:after="0" w:line="360" w:lineRule="auto"/>
        <w:jc w:val="both"/>
        <w:rPr>
          <w:rFonts w:ascii="Times New Roman" w:eastAsia="Arial Unicode MS" w:hAnsi="Times New Roman" w:cs="Times New Roman"/>
          <w:sz w:val="28"/>
          <w:szCs w:val="28"/>
        </w:rPr>
      </w:pPr>
      <w:r w:rsidRPr="001874B9">
        <w:rPr>
          <w:rFonts w:ascii="Times New Roman" w:eastAsia="Arial Unicode MS" w:hAnsi="Times New Roman" w:cs="Times New Roman"/>
          <w:sz w:val="28"/>
          <w:szCs w:val="28"/>
        </w:rPr>
        <w:t xml:space="preserve">Although Fiji is a pluralistic society, the current government’s Strategic Framework for Change </w:t>
      </w:r>
      <w:r w:rsidR="00A21EE1">
        <w:rPr>
          <w:rFonts w:ascii="Times New Roman" w:eastAsia="Arial Unicode MS" w:hAnsi="Times New Roman" w:cs="Times New Roman"/>
          <w:sz w:val="28"/>
          <w:szCs w:val="28"/>
        </w:rPr>
        <w:t>and our Constitution in 2013, have</w:t>
      </w:r>
      <w:r w:rsidRPr="001874B9">
        <w:rPr>
          <w:rFonts w:ascii="Times New Roman" w:eastAsia="Arial Unicode MS" w:hAnsi="Times New Roman" w:cs="Times New Roman"/>
          <w:sz w:val="28"/>
          <w:szCs w:val="28"/>
        </w:rPr>
        <w:t xml:space="preserve"> declared a common name for all so that we are all referred to as Fijians.</w:t>
      </w:r>
      <w:r w:rsidR="00A21EE1">
        <w:rPr>
          <w:rFonts w:ascii="Times New Roman" w:eastAsia="Arial Unicode MS" w:hAnsi="Times New Roman" w:cs="Times New Roman"/>
          <w:sz w:val="28"/>
          <w:szCs w:val="28"/>
        </w:rPr>
        <w:t xml:space="preserve"> This name has become a symbol of national unity for our people.</w:t>
      </w:r>
    </w:p>
    <w:p w:rsidR="007E33DE" w:rsidRPr="001874B9" w:rsidRDefault="007E33DE" w:rsidP="007E33DE">
      <w:pPr>
        <w:spacing w:after="0" w:line="360" w:lineRule="auto"/>
        <w:jc w:val="both"/>
        <w:rPr>
          <w:rFonts w:ascii="Times New Roman" w:eastAsia="Arial Unicode MS" w:hAnsi="Times New Roman" w:cs="Times New Roman"/>
          <w:sz w:val="28"/>
          <w:szCs w:val="28"/>
        </w:rPr>
      </w:pPr>
    </w:p>
    <w:p w:rsidR="00C120EE" w:rsidRPr="001874B9" w:rsidRDefault="00C120EE" w:rsidP="00457AB4">
      <w:pPr>
        <w:pStyle w:val="ListParagraph"/>
        <w:numPr>
          <w:ilvl w:val="0"/>
          <w:numId w:val="2"/>
        </w:numPr>
        <w:spacing w:after="0" w:line="360" w:lineRule="auto"/>
        <w:jc w:val="both"/>
        <w:rPr>
          <w:rFonts w:ascii="Times New Roman" w:eastAsia="Arial Unicode MS" w:hAnsi="Times New Roman" w:cs="Times New Roman"/>
          <w:sz w:val="28"/>
          <w:szCs w:val="28"/>
        </w:rPr>
      </w:pPr>
      <w:r w:rsidRPr="001874B9">
        <w:rPr>
          <w:rFonts w:ascii="Times New Roman" w:eastAsia="Arial Unicode MS" w:hAnsi="Times New Roman" w:cs="Times New Roman"/>
          <w:sz w:val="28"/>
          <w:szCs w:val="28"/>
        </w:rPr>
        <w:t xml:space="preserve">Children as at the last National Census comprise </w:t>
      </w:r>
      <w:r w:rsidR="00C94B16">
        <w:rPr>
          <w:rFonts w:ascii="Times New Roman" w:eastAsia="Arial Unicode MS" w:hAnsi="Times New Roman" w:cs="Times New Roman"/>
          <w:sz w:val="28"/>
          <w:szCs w:val="28"/>
        </w:rPr>
        <w:t>38.5</w:t>
      </w:r>
      <w:r w:rsidRPr="001874B9">
        <w:rPr>
          <w:rFonts w:ascii="Times New Roman" w:eastAsia="Arial Unicode MS" w:hAnsi="Times New Roman" w:cs="Times New Roman"/>
          <w:sz w:val="28"/>
          <w:szCs w:val="28"/>
        </w:rPr>
        <w:t>% of the total population.  On this note, the State continues to provide the support and strengthened partnership with relevant stakeholders for the development and the advancement of child protection legislation, mechanisms, policies, programs and services in Fiji.</w:t>
      </w:r>
    </w:p>
    <w:p w:rsidR="00457AB4" w:rsidRPr="001874B9" w:rsidRDefault="00457AB4" w:rsidP="00457AB4">
      <w:pPr>
        <w:spacing w:after="0" w:line="360" w:lineRule="auto"/>
        <w:jc w:val="both"/>
        <w:rPr>
          <w:rFonts w:ascii="Times New Roman" w:eastAsia="Arial Unicode MS" w:hAnsi="Times New Roman" w:cs="Times New Roman"/>
          <w:i/>
          <w:sz w:val="28"/>
          <w:szCs w:val="28"/>
        </w:rPr>
      </w:pPr>
    </w:p>
    <w:p w:rsidR="00457AB4" w:rsidRPr="001874B9" w:rsidRDefault="00457AB4" w:rsidP="00457AB4">
      <w:pPr>
        <w:spacing w:after="0" w:line="360" w:lineRule="auto"/>
        <w:jc w:val="both"/>
        <w:rPr>
          <w:rFonts w:ascii="Times New Roman" w:eastAsia="Arial Unicode MS" w:hAnsi="Times New Roman" w:cs="Times New Roman"/>
          <w:i/>
          <w:sz w:val="28"/>
          <w:szCs w:val="28"/>
        </w:rPr>
      </w:pPr>
    </w:p>
    <w:p w:rsidR="00457AB4" w:rsidRPr="001874B9" w:rsidRDefault="00457AB4" w:rsidP="00457AB4">
      <w:pPr>
        <w:spacing w:after="0" w:line="360" w:lineRule="auto"/>
        <w:ind w:firstLine="360"/>
        <w:jc w:val="both"/>
        <w:rPr>
          <w:rFonts w:ascii="Times New Roman" w:eastAsia="Arial Unicode MS" w:hAnsi="Times New Roman" w:cs="Times New Roman"/>
          <w:sz w:val="28"/>
          <w:szCs w:val="28"/>
        </w:rPr>
      </w:pPr>
      <w:r w:rsidRPr="001874B9">
        <w:rPr>
          <w:rFonts w:ascii="Times New Roman" w:eastAsia="Arial Unicode MS" w:hAnsi="Times New Roman" w:cs="Times New Roman"/>
          <w:i/>
          <w:sz w:val="28"/>
          <w:szCs w:val="28"/>
        </w:rPr>
        <w:t xml:space="preserve">Mr. / Madam </w:t>
      </w:r>
      <w:r w:rsidRPr="007E33DE">
        <w:rPr>
          <w:rFonts w:ascii="Times New Roman" w:eastAsia="Arial Unicode MS" w:hAnsi="Times New Roman" w:cs="Times New Roman"/>
          <w:i/>
          <w:sz w:val="28"/>
          <w:szCs w:val="28"/>
        </w:rPr>
        <w:t>Chairperson</w:t>
      </w:r>
      <w:r w:rsidRPr="007E33DE">
        <w:rPr>
          <w:rFonts w:ascii="Times New Roman" w:eastAsia="Arial Unicode MS" w:hAnsi="Times New Roman" w:cs="Times New Roman"/>
          <w:sz w:val="28"/>
          <w:szCs w:val="28"/>
        </w:rPr>
        <w:t>,</w:t>
      </w:r>
    </w:p>
    <w:p w:rsidR="00457AB4" w:rsidRPr="001874B9" w:rsidRDefault="00457AB4" w:rsidP="00C120EE">
      <w:pPr>
        <w:spacing w:after="0" w:line="360" w:lineRule="auto"/>
        <w:jc w:val="both"/>
        <w:rPr>
          <w:rFonts w:ascii="Times New Roman" w:eastAsia="Arial Unicode MS" w:hAnsi="Times New Roman" w:cs="Times New Roman"/>
          <w:sz w:val="28"/>
          <w:szCs w:val="28"/>
        </w:rPr>
      </w:pPr>
    </w:p>
    <w:p w:rsidR="00457AB4" w:rsidRPr="001874B9" w:rsidRDefault="00457AB4" w:rsidP="00457AB4">
      <w:pPr>
        <w:pStyle w:val="ListParagraph"/>
        <w:numPr>
          <w:ilvl w:val="0"/>
          <w:numId w:val="1"/>
        </w:numPr>
        <w:spacing w:after="0" w:line="360" w:lineRule="auto"/>
        <w:jc w:val="both"/>
        <w:rPr>
          <w:rFonts w:ascii="Times New Roman" w:eastAsia="Arial Unicode MS" w:hAnsi="Times New Roman" w:cs="Times New Roman"/>
          <w:b/>
          <w:sz w:val="28"/>
          <w:szCs w:val="28"/>
        </w:rPr>
      </w:pPr>
      <w:r w:rsidRPr="001874B9">
        <w:rPr>
          <w:rFonts w:ascii="Times New Roman" w:eastAsia="Arial Unicode MS" w:hAnsi="Times New Roman" w:cs="Times New Roman"/>
          <w:b/>
          <w:sz w:val="28"/>
          <w:szCs w:val="28"/>
        </w:rPr>
        <w:t>LEGISLATIVE REFORMS</w:t>
      </w:r>
    </w:p>
    <w:p w:rsidR="00457AB4" w:rsidRPr="001874B9" w:rsidRDefault="00457AB4" w:rsidP="00457AB4">
      <w:pPr>
        <w:pStyle w:val="ListParagraph"/>
        <w:spacing w:after="0" w:line="360" w:lineRule="auto"/>
        <w:ind w:left="495"/>
        <w:jc w:val="both"/>
        <w:rPr>
          <w:rFonts w:ascii="Times New Roman" w:eastAsia="Arial Unicode MS" w:hAnsi="Times New Roman" w:cs="Times New Roman"/>
          <w:b/>
          <w:sz w:val="28"/>
          <w:szCs w:val="28"/>
        </w:rPr>
      </w:pPr>
    </w:p>
    <w:p w:rsidR="005C2ED0" w:rsidRDefault="005C2ED0" w:rsidP="009E4E84">
      <w:pPr>
        <w:pStyle w:val="ListParagraph"/>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T</w:t>
      </w:r>
      <w:r w:rsidRPr="005C2ED0">
        <w:rPr>
          <w:rFonts w:ascii="Times New Roman" w:hAnsi="Times New Roman" w:cs="Times New Roman"/>
          <w:sz w:val="28"/>
          <w:szCs w:val="28"/>
        </w:rPr>
        <w:t>he Bill of Rights in Fiji’s 2013 Constitution has for the first time in the history of our beloved nation, in response to the strong wishes of our people, the Constitution has provided for a wide range of socio-economic rights. These rights include rights to education, access to health care, housing and sanitation, reasonable access to transportation, food security and safe water, and social security schemes.</w:t>
      </w:r>
    </w:p>
    <w:p w:rsidR="009E4E84" w:rsidRPr="009E4E84" w:rsidRDefault="009E4E84" w:rsidP="009E4E84">
      <w:pPr>
        <w:pStyle w:val="ListParagraph"/>
        <w:spacing w:line="360" w:lineRule="auto"/>
        <w:jc w:val="both"/>
        <w:rPr>
          <w:rFonts w:ascii="Times New Roman" w:hAnsi="Times New Roman" w:cs="Times New Roman"/>
          <w:sz w:val="28"/>
          <w:szCs w:val="28"/>
        </w:rPr>
      </w:pPr>
    </w:p>
    <w:p w:rsidR="005C2ED0" w:rsidRDefault="009E4E84" w:rsidP="005C2ED0">
      <w:pPr>
        <w:pStyle w:val="ListParagraph"/>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Article 41 of the 2013 Constitution specifically makes provision for the protection of children from abuse, neglect, harmful cultural practices, any </w:t>
      </w:r>
      <w:r>
        <w:rPr>
          <w:rFonts w:ascii="Times New Roman" w:hAnsi="Times New Roman" w:cs="Times New Roman"/>
          <w:sz w:val="28"/>
          <w:szCs w:val="28"/>
        </w:rPr>
        <w:lastRenderedPageBreak/>
        <w:t xml:space="preserve">form of violence, in humane treatment and punishment, and hazardous or exploitive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xml:space="preserve"> or detention.</w:t>
      </w:r>
    </w:p>
    <w:p w:rsidR="009E4E84" w:rsidRPr="009E4E84" w:rsidRDefault="009E4E84" w:rsidP="009E4E84">
      <w:pPr>
        <w:pStyle w:val="ListParagraph"/>
        <w:rPr>
          <w:rFonts w:ascii="Times New Roman" w:hAnsi="Times New Roman" w:cs="Times New Roman"/>
          <w:sz w:val="28"/>
          <w:szCs w:val="28"/>
        </w:rPr>
      </w:pPr>
    </w:p>
    <w:p w:rsidR="00457AB4" w:rsidRDefault="009E4E84" w:rsidP="009E4E84">
      <w:pPr>
        <w:pStyle w:val="ListParagraph"/>
        <w:numPr>
          <w:ilvl w:val="0"/>
          <w:numId w:val="5"/>
        </w:numPr>
        <w:spacing w:line="360" w:lineRule="auto"/>
        <w:jc w:val="both"/>
        <w:rPr>
          <w:rFonts w:ascii="Times New Roman" w:hAnsi="Times New Roman" w:cs="Times New Roman"/>
          <w:sz w:val="28"/>
          <w:szCs w:val="28"/>
        </w:rPr>
      </w:pPr>
      <w:r w:rsidRPr="005C2ED0">
        <w:rPr>
          <w:rFonts w:ascii="Times New Roman" w:hAnsi="Times New Roman" w:cs="Times New Roman"/>
          <w:sz w:val="28"/>
          <w:szCs w:val="28"/>
        </w:rPr>
        <w:t>It is also the first Fiji Constitution to articulate specific rights to persons with disabilities and to all children. It provides for greater civil and political rights to youths through reducti</w:t>
      </w:r>
      <w:r>
        <w:rPr>
          <w:rFonts w:ascii="Times New Roman" w:hAnsi="Times New Roman" w:cs="Times New Roman"/>
          <w:sz w:val="28"/>
          <w:szCs w:val="28"/>
        </w:rPr>
        <w:t>on of the voting age from 21 to</w:t>
      </w:r>
      <w:r w:rsidRPr="005C2ED0">
        <w:rPr>
          <w:rFonts w:ascii="Times New Roman" w:hAnsi="Times New Roman" w:cs="Times New Roman"/>
          <w:sz w:val="28"/>
          <w:szCs w:val="28"/>
        </w:rPr>
        <w:t>18 years ensuring their say in the political life of the nation.  Furthermore, it outlaws any form of discrimination based on sex and gender.</w:t>
      </w:r>
      <w:r>
        <w:rPr>
          <w:rFonts w:ascii="Times New Roman" w:hAnsi="Times New Roman" w:cs="Times New Roman"/>
          <w:sz w:val="28"/>
          <w:szCs w:val="28"/>
        </w:rPr>
        <w:t xml:space="preserve"> </w:t>
      </w:r>
    </w:p>
    <w:p w:rsidR="00A21EE1" w:rsidRPr="00A21EE1" w:rsidRDefault="00A21EE1" w:rsidP="00A21EE1">
      <w:pPr>
        <w:pStyle w:val="ListParagraph"/>
        <w:rPr>
          <w:rFonts w:ascii="Times New Roman" w:hAnsi="Times New Roman" w:cs="Times New Roman"/>
          <w:sz w:val="28"/>
          <w:szCs w:val="28"/>
        </w:rPr>
      </w:pPr>
    </w:p>
    <w:p w:rsidR="00A21EE1" w:rsidRPr="00A21EE1" w:rsidRDefault="00A21EE1" w:rsidP="00A21EE1">
      <w:pPr>
        <w:pStyle w:val="ListParagraph"/>
        <w:numPr>
          <w:ilvl w:val="0"/>
          <w:numId w:val="5"/>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rPr>
        <w:t xml:space="preserve">Importantly, </w:t>
      </w:r>
      <w:r>
        <w:rPr>
          <w:rFonts w:ascii="Times New Roman" w:hAnsi="Times New Roman" w:cs="Times New Roman"/>
          <w:sz w:val="28"/>
          <w:szCs w:val="28"/>
          <w:lang w:val="en-GB"/>
        </w:rPr>
        <w:t>f</w:t>
      </w:r>
      <w:r w:rsidRPr="00A21EE1">
        <w:rPr>
          <w:rFonts w:ascii="Times New Roman" w:hAnsi="Times New Roman" w:cs="Times New Roman"/>
          <w:sz w:val="28"/>
          <w:szCs w:val="28"/>
          <w:lang w:val="en-GB"/>
        </w:rPr>
        <w:t xml:space="preserve">or the first time, our Constitution recognises the rights of children specifically. The section is enforceable by a complaint made to the Human Rights and Anti-Discrimination Commission, which in turn has powers to seek redress before the courts, and by a constitutional redress application to the High Court. This right of redress exists parallel to existing statutory rights to raise the Constitution and the Bill of Rights before any court, tribunal or administrative body. Section 7 of the Constitution specifically gives the courts the ability to use international law such as decisions of international human rights courts and of treaty bodies, in interpreting the Bill of Rights. </w:t>
      </w:r>
    </w:p>
    <w:p w:rsidR="00E866D1" w:rsidRPr="00E866D1" w:rsidRDefault="00E866D1" w:rsidP="00E866D1">
      <w:pPr>
        <w:pStyle w:val="ListParagraph"/>
        <w:rPr>
          <w:rFonts w:ascii="Times New Roman" w:hAnsi="Times New Roman" w:cs="Times New Roman"/>
          <w:sz w:val="28"/>
          <w:szCs w:val="28"/>
        </w:rPr>
      </w:pPr>
    </w:p>
    <w:p w:rsidR="00E866D1" w:rsidRDefault="0039288D" w:rsidP="009E4E84">
      <w:pPr>
        <w:pStyle w:val="ListParagraph"/>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Under the Child Welfare Decree 2010, all professionals that become aware or reasonably suspects during the practice of his or her profession that a child has been or is being, or is likely to be harmed must immediately notify the Ministry of Social Welfare, Women and Poverty Alleviation.</w:t>
      </w:r>
      <w:r w:rsidR="00A21EE1">
        <w:rPr>
          <w:rFonts w:ascii="Times New Roman" w:hAnsi="Times New Roman" w:cs="Times New Roman"/>
          <w:sz w:val="28"/>
          <w:szCs w:val="28"/>
        </w:rPr>
        <w:t xml:space="preserve"> Recently, the Child Welfare Decree was amended to include school teachers in the definition of professionals with a mandatory duty to report child abuse. This has led to an increase in the reporting of child abuse. This is a very positive step, as child abuse is infamously under reported in every country.</w:t>
      </w:r>
    </w:p>
    <w:p w:rsidR="00A21EE1" w:rsidRPr="00A21EE1" w:rsidRDefault="00A21EE1" w:rsidP="00A21EE1">
      <w:pPr>
        <w:pStyle w:val="ListParagraph"/>
        <w:rPr>
          <w:rFonts w:ascii="Times New Roman" w:hAnsi="Times New Roman" w:cs="Times New Roman"/>
          <w:sz w:val="28"/>
          <w:szCs w:val="28"/>
        </w:rPr>
      </w:pPr>
    </w:p>
    <w:p w:rsidR="0039288D" w:rsidRDefault="0039288D" w:rsidP="009E4E84">
      <w:pPr>
        <w:pStyle w:val="ListParagraph"/>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The Crimes Decree of 2009 also makes provision for the protection of children from forcible transfer, enslavement, trafficking, defilement and other situations of abuse.</w:t>
      </w:r>
      <w:r w:rsidR="00A21EE1">
        <w:rPr>
          <w:rFonts w:ascii="Times New Roman" w:hAnsi="Times New Roman" w:cs="Times New Roman"/>
          <w:sz w:val="28"/>
          <w:szCs w:val="28"/>
        </w:rPr>
        <w:t xml:space="preserve"> The Constitution for the first time specifically protects all persons from trafficking, and all forms of violence at school, at home and at work. </w:t>
      </w:r>
      <w:proofErr w:type="gramStart"/>
      <w:r w:rsidR="00A21EE1">
        <w:rPr>
          <w:rFonts w:ascii="Times New Roman" w:hAnsi="Times New Roman" w:cs="Times New Roman"/>
          <w:sz w:val="28"/>
          <w:szCs w:val="28"/>
        </w:rPr>
        <w:t>Corporal punishments is</w:t>
      </w:r>
      <w:proofErr w:type="gramEnd"/>
      <w:r w:rsidR="00A21EE1">
        <w:rPr>
          <w:rFonts w:ascii="Times New Roman" w:hAnsi="Times New Roman" w:cs="Times New Roman"/>
          <w:sz w:val="28"/>
          <w:szCs w:val="28"/>
        </w:rPr>
        <w:t xml:space="preserve"> therefore unconstitutional in any form.</w:t>
      </w:r>
    </w:p>
    <w:p w:rsidR="0039288D" w:rsidRPr="0039288D" w:rsidRDefault="0039288D" w:rsidP="0039288D">
      <w:pPr>
        <w:pStyle w:val="ListParagraph"/>
        <w:rPr>
          <w:rFonts w:ascii="Times New Roman" w:hAnsi="Times New Roman" w:cs="Times New Roman"/>
          <w:sz w:val="28"/>
          <w:szCs w:val="28"/>
        </w:rPr>
      </w:pPr>
    </w:p>
    <w:p w:rsidR="0039288D" w:rsidRDefault="0039288D" w:rsidP="009E4E84">
      <w:pPr>
        <w:pStyle w:val="ListParagraph"/>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Domestic Violence Decree </w:t>
      </w:r>
      <w:proofErr w:type="gramStart"/>
      <w:r>
        <w:rPr>
          <w:rFonts w:ascii="Times New Roman" w:hAnsi="Times New Roman" w:cs="Times New Roman"/>
          <w:sz w:val="28"/>
          <w:szCs w:val="28"/>
        </w:rPr>
        <w:t>2009,</w:t>
      </w:r>
      <w:proofErr w:type="gramEnd"/>
      <w:r>
        <w:rPr>
          <w:rFonts w:ascii="Times New Roman" w:hAnsi="Times New Roman" w:cs="Times New Roman"/>
          <w:sz w:val="28"/>
          <w:szCs w:val="28"/>
        </w:rPr>
        <w:t xml:space="preserve"> protects children from domestic violence situations and provides greater access to justice for women and children</w:t>
      </w:r>
      <w:r w:rsidR="00A21EE1">
        <w:rPr>
          <w:rFonts w:ascii="Times New Roman" w:hAnsi="Times New Roman" w:cs="Times New Roman"/>
          <w:sz w:val="28"/>
          <w:szCs w:val="28"/>
        </w:rPr>
        <w:t>. The Sentencing and Penalties Decree requires a consideration of the interests of the family in sentencing in cases of domestic violence. Domestic violence by definition includes any form of violence, threats, intimidation or sexual assault on any child of the family, both nuclear and extended.</w:t>
      </w:r>
    </w:p>
    <w:p w:rsidR="00B958CB" w:rsidRPr="00B958CB" w:rsidRDefault="00B958CB" w:rsidP="00B958CB">
      <w:pPr>
        <w:pStyle w:val="ListParagraph"/>
        <w:rPr>
          <w:rFonts w:ascii="Times New Roman" w:hAnsi="Times New Roman" w:cs="Times New Roman"/>
          <w:sz w:val="28"/>
          <w:szCs w:val="28"/>
        </w:rPr>
      </w:pPr>
    </w:p>
    <w:p w:rsidR="00457AB4" w:rsidRPr="00B958CB" w:rsidRDefault="00B958CB" w:rsidP="00457AB4">
      <w:pPr>
        <w:pStyle w:val="ListParagraph"/>
        <w:numPr>
          <w:ilvl w:val="0"/>
          <w:numId w:val="5"/>
        </w:numPr>
        <w:spacing w:after="0" w:line="360" w:lineRule="auto"/>
        <w:ind w:left="495"/>
        <w:jc w:val="both"/>
        <w:rPr>
          <w:rFonts w:ascii="Times New Roman" w:eastAsia="Arial Unicode MS" w:hAnsi="Times New Roman" w:cs="Times New Roman"/>
          <w:b/>
          <w:sz w:val="28"/>
          <w:szCs w:val="28"/>
        </w:rPr>
      </w:pPr>
      <w:r w:rsidRPr="00B958CB">
        <w:rPr>
          <w:rFonts w:ascii="Times New Roman" w:hAnsi="Times New Roman" w:cs="Times New Roman"/>
          <w:sz w:val="28"/>
          <w:szCs w:val="28"/>
        </w:rPr>
        <w:t>Currently, the State anticipates the finalization o</w:t>
      </w:r>
      <w:r w:rsidR="00A21EE1">
        <w:rPr>
          <w:rFonts w:ascii="Times New Roman" w:hAnsi="Times New Roman" w:cs="Times New Roman"/>
          <w:sz w:val="28"/>
          <w:szCs w:val="28"/>
        </w:rPr>
        <w:t>f the review of its legislation on children.</w:t>
      </w:r>
      <w:r w:rsidRPr="00B958CB">
        <w:rPr>
          <w:rFonts w:ascii="Times New Roman" w:hAnsi="Times New Roman" w:cs="Times New Roman"/>
          <w:sz w:val="28"/>
          <w:szCs w:val="28"/>
        </w:rPr>
        <w:t xml:space="preserve"> </w:t>
      </w:r>
      <w:r w:rsidR="00A21EE1" w:rsidRPr="00B958CB">
        <w:rPr>
          <w:rFonts w:ascii="Times New Roman" w:hAnsi="Times New Roman" w:cs="Times New Roman"/>
          <w:sz w:val="28"/>
          <w:szCs w:val="28"/>
        </w:rPr>
        <w:t>This</w:t>
      </w:r>
      <w:r w:rsidRPr="00B958CB">
        <w:rPr>
          <w:rFonts w:ascii="Times New Roman" w:hAnsi="Times New Roman" w:cs="Times New Roman"/>
          <w:sz w:val="28"/>
          <w:szCs w:val="28"/>
        </w:rPr>
        <w:t xml:space="preserve"> includes the Adoption of Infants Act (1978</w:t>
      </w:r>
      <w:r w:rsidR="00A21EE1" w:rsidRPr="00B958CB">
        <w:rPr>
          <w:rFonts w:ascii="Times New Roman" w:hAnsi="Times New Roman" w:cs="Times New Roman"/>
          <w:sz w:val="28"/>
          <w:szCs w:val="28"/>
        </w:rPr>
        <w:t>),</w:t>
      </w:r>
      <w:r w:rsidRPr="00B958CB">
        <w:rPr>
          <w:rFonts w:ascii="Times New Roman" w:hAnsi="Times New Roman" w:cs="Times New Roman"/>
          <w:sz w:val="28"/>
          <w:szCs w:val="28"/>
        </w:rPr>
        <w:t xml:space="preserve"> the Juveniles Act (1973), the Probation of Offenders Act (</w:t>
      </w:r>
      <w:r>
        <w:rPr>
          <w:rFonts w:ascii="Times New Roman" w:hAnsi="Times New Roman" w:cs="Times New Roman"/>
          <w:sz w:val="28"/>
          <w:szCs w:val="28"/>
        </w:rPr>
        <w:t>1978)</w:t>
      </w:r>
      <w:r w:rsidR="00A21EE1">
        <w:rPr>
          <w:rFonts w:ascii="Times New Roman" w:hAnsi="Times New Roman" w:cs="Times New Roman"/>
          <w:sz w:val="28"/>
          <w:szCs w:val="28"/>
        </w:rPr>
        <w:t xml:space="preserve">, including a new </w:t>
      </w:r>
      <w:r w:rsidR="007C6609">
        <w:rPr>
          <w:rFonts w:ascii="Times New Roman" w:hAnsi="Times New Roman" w:cs="Times New Roman"/>
          <w:sz w:val="28"/>
          <w:szCs w:val="28"/>
        </w:rPr>
        <w:t>Disability Decree.</w:t>
      </w:r>
      <w:r>
        <w:rPr>
          <w:rFonts w:ascii="Times New Roman" w:hAnsi="Times New Roman" w:cs="Times New Roman"/>
          <w:sz w:val="28"/>
          <w:szCs w:val="28"/>
        </w:rPr>
        <w:t xml:space="preserve"> </w:t>
      </w:r>
      <w:r w:rsidR="007C6609">
        <w:rPr>
          <w:rFonts w:ascii="Times New Roman" w:hAnsi="Times New Roman" w:cs="Times New Roman"/>
          <w:sz w:val="28"/>
          <w:szCs w:val="28"/>
        </w:rPr>
        <w:t>The reviewed legislations are likely to be released after the 2014 September Elections.</w:t>
      </w:r>
    </w:p>
    <w:p w:rsidR="0039288D" w:rsidRDefault="0039288D" w:rsidP="00457AB4">
      <w:pPr>
        <w:pStyle w:val="ListParagraph"/>
        <w:spacing w:after="0" w:line="360" w:lineRule="auto"/>
        <w:ind w:left="495"/>
        <w:jc w:val="both"/>
        <w:rPr>
          <w:rFonts w:ascii="Times New Roman" w:eastAsia="Arial Unicode MS" w:hAnsi="Times New Roman" w:cs="Times New Roman"/>
          <w:b/>
          <w:sz w:val="28"/>
          <w:szCs w:val="28"/>
        </w:rPr>
      </w:pPr>
    </w:p>
    <w:p w:rsidR="007C6609" w:rsidRDefault="007C6609" w:rsidP="00457AB4">
      <w:pPr>
        <w:pStyle w:val="ListParagraph"/>
        <w:spacing w:after="0" w:line="360" w:lineRule="auto"/>
        <w:ind w:left="495"/>
        <w:jc w:val="both"/>
        <w:rPr>
          <w:rFonts w:ascii="Times New Roman" w:eastAsia="Arial Unicode MS" w:hAnsi="Times New Roman" w:cs="Times New Roman"/>
          <w:b/>
          <w:sz w:val="28"/>
          <w:szCs w:val="28"/>
        </w:rPr>
      </w:pPr>
    </w:p>
    <w:p w:rsidR="00530187" w:rsidRDefault="00530187">
      <w:pPr>
        <w:rPr>
          <w:rFonts w:ascii="Times New Roman" w:eastAsia="Arial Unicode MS" w:hAnsi="Times New Roman" w:cs="Times New Roman"/>
          <w:b/>
          <w:sz w:val="28"/>
          <w:szCs w:val="28"/>
        </w:rPr>
      </w:pPr>
      <w:r>
        <w:rPr>
          <w:rFonts w:ascii="Times New Roman" w:eastAsia="Arial Unicode MS" w:hAnsi="Times New Roman" w:cs="Times New Roman"/>
          <w:b/>
          <w:sz w:val="28"/>
          <w:szCs w:val="28"/>
        </w:rPr>
        <w:br w:type="page"/>
      </w:r>
    </w:p>
    <w:p w:rsidR="007C6609" w:rsidRDefault="007C6609" w:rsidP="00457AB4">
      <w:pPr>
        <w:pStyle w:val="ListParagraph"/>
        <w:spacing w:after="0" w:line="360" w:lineRule="auto"/>
        <w:ind w:left="495"/>
        <w:jc w:val="both"/>
        <w:rPr>
          <w:rFonts w:ascii="Times New Roman" w:eastAsia="Arial Unicode MS" w:hAnsi="Times New Roman" w:cs="Times New Roman"/>
          <w:b/>
          <w:sz w:val="28"/>
          <w:szCs w:val="28"/>
        </w:rPr>
      </w:pPr>
      <w:bookmarkStart w:id="1" w:name="_GoBack"/>
      <w:bookmarkEnd w:id="1"/>
    </w:p>
    <w:p w:rsidR="007C6609" w:rsidRPr="001874B9" w:rsidRDefault="007C6609" w:rsidP="00457AB4">
      <w:pPr>
        <w:pStyle w:val="ListParagraph"/>
        <w:spacing w:after="0" w:line="360" w:lineRule="auto"/>
        <w:ind w:left="495"/>
        <w:jc w:val="both"/>
        <w:rPr>
          <w:rFonts w:ascii="Times New Roman" w:eastAsia="Arial Unicode MS" w:hAnsi="Times New Roman" w:cs="Times New Roman"/>
          <w:b/>
          <w:sz w:val="28"/>
          <w:szCs w:val="28"/>
        </w:rPr>
      </w:pPr>
    </w:p>
    <w:p w:rsidR="00457AB4" w:rsidRPr="001874B9" w:rsidRDefault="00457AB4" w:rsidP="00457AB4">
      <w:pPr>
        <w:spacing w:after="0" w:line="360" w:lineRule="auto"/>
        <w:jc w:val="both"/>
        <w:rPr>
          <w:rFonts w:ascii="Times New Roman" w:eastAsia="Arial Unicode MS" w:hAnsi="Times New Roman" w:cs="Times New Roman"/>
          <w:sz w:val="28"/>
          <w:szCs w:val="28"/>
        </w:rPr>
      </w:pPr>
      <w:r w:rsidRPr="001874B9">
        <w:rPr>
          <w:rFonts w:ascii="Times New Roman" w:eastAsia="Arial Unicode MS" w:hAnsi="Times New Roman" w:cs="Times New Roman"/>
          <w:i/>
          <w:sz w:val="28"/>
          <w:szCs w:val="28"/>
        </w:rPr>
        <w:t xml:space="preserve">Mr. / Madam </w:t>
      </w:r>
      <w:r w:rsidRPr="007E33DE">
        <w:rPr>
          <w:rFonts w:ascii="Times New Roman" w:eastAsia="Arial Unicode MS" w:hAnsi="Times New Roman" w:cs="Times New Roman"/>
          <w:i/>
          <w:sz w:val="28"/>
          <w:szCs w:val="28"/>
        </w:rPr>
        <w:t>Chairperson</w:t>
      </w:r>
      <w:r w:rsidRPr="007E33DE">
        <w:rPr>
          <w:rFonts w:ascii="Times New Roman" w:eastAsia="Arial Unicode MS" w:hAnsi="Times New Roman" w:cs="Times New Roman"/>
          <w:sz w:val="28"/>
          <w:szCs w:val="28"/>
        </w:rPr>
        <w:t>,</w:t>
      </w:r>
    </w:p>
    <w:p w:rsidR="00457AB4" w:rsidRPr="001874B9" w:rsidRDefault="00457AB4" w:rsidP="00457AB4">
      <w:pPr>
        <w:pStyle w:val="ListParagraph"/>
        <w:spacing w:after="0" w:line="360" w:lineRule="auto"/>
        <w:ind w:left="495"/>
        <w:jc w:val="both"/>
        <w:rPr>
          <w:rFonts w:ascii="Times New Roman" w:eastAsia="Arial Unicode MS" w:hAnsi="Times New Roman" w:cs="Times New Roman"/>
          <w:b/>
          <w:sz w:val="28"/>
          <w:szCs w:val="28"/>
        </w:rPr>
      </w:pPr>
    </w:p>
    <w:p w:rsidR="00457AB4" w:rsidRPr="001874B9" w:rsidRDefault="00457AB4" w:rsidP="00457AB4">
      <w:pPr>
        <w:pStyle w:val="ListParagraph"/>
        <w:numPr>
          <w:ilvl w:val="0"/>
          <w:numId w:val="1"/>
        </w:numPr>
        <w:spacing w:after="0" w:line="360" w:lineRule="auto"/>
        <w:jc w:val="both"/>
        <w:rPr>
          <w:rFonts w:ascii="Times New Roman" w:eastAsia="Arial Unicode MS" w:hAnsi="Times New Roman" w:cs="Times New Roman"/>
          <w:b/>
          <w:sz w:val="28"/>
          <w:szCs w:val="28"/>
        </w:rPr>
      </w:pPr>
      <w:r w:rsidRPr="001874B9">
        <w:rPr>
          <w:rFonts w:ascii="Times New Roman" w:eastAsia="Arial Unicode MS" w:hAnsi="Times New Roman" w:cs="Times New Roman"/>
          <w:b/>
          <w:sz w:val="28"/>
          <w:szCs w:val="28"/>
        </w:rPr>
        <w:t>POLICY ENVIRONMENT</w:t>
      </w:r>
    </w:p>
    <w:p w:rsidR="00457AB4" w:rsidRPr="001874B9" w:rsidRDefault="00457AB4" w:rsidP="00457AB4">
      <w:pPr>
        <w:spacing w:after="0" w:line="360" w:lineRule="auto"/>
        <w:jc w:val="both"/>
        <w:rPr>
          <w:rFonts w:ascii="Times New Roman" w:eastAsia="Arial Unicode MS" w:hAnsi="Times New Roman" w:cs="Times New Roman"/>
          <w:b/>
          <w:sz w:val="28"/>
          <w:szCs w:val="28"/>
        </w:rPr>
      </w:pPr>
    </w:p>
    <w:p w:rsidR="00457AB4" w:rsidRPr="007C6609" w:rsidRDefault="00C94B16" w:rsidP="00457AB4">
      <w:pPr>
        <w:pStyle w:val="ListParagraph"/>
        <w:numPr>
          <w:ilvl w:val="0"/>
          <w:numId w:val="4"/>
        </w:numPr>
        <w:spacing w:after="0" w:line="360" w:lineRule="auto"/>
        <w:jc w:val="both"/>
        <w:rPr>
          <w:rFonts w:ascii="Times New Roman" w:eastAsia="Arial Unicode MS" w:hAnsi="Times New Roman" w:cs="Times New Roman"/>
          <w:b/>
          <w:sz w:val="28"/>
          <w:szCs w:val="28"/>
        </w:rPr>
      </w:pPr>
      <w:r w:rsidRPr="00C94B16">
        <w:rPr>
          <w:rFonts w:ascii="Times New Roman" w:hAnsi="Times New Roman" w:cs="Times New Roman"/>
          <w:sz w:val="28"/>
          <w:szCs w:val="28"/>
          <w:lang w:val="en-NZ"/>
        </w:rPr>
        <w:t>Fiji, like other small island developing states, face significant and common challenges in our pursuit to provide an environment that is safe and enabling for our children. Establishing and strengthening our network has proven to be effective despite the commonaliti</w:t>
      </w:r>
      <w:r>
        <w:rPr>
          <w:rFonts w:ascii="Times New Roman" w:hAnsi="Times New Roman" w:cs="Times New Roman"/>
          <w:sz w:val="28"/>
          <w:szCs w:val="28"/>
          <w:lang w:val="en-NZ"/>
        </w:rPr>
        <w:t>es of challenges that we face as a developing nation in the Pacific region.</w:t>
      </w:r>
    </w:p>
    <w:p w:rsidR="007C6609" w:rsidRPr="007C6609" w:rsidRDefault="007C6609" w:rsidP="007C6609">
      <w:pPr>
        <w:pStyle w:val="ListParagraph"/>
        <w:spacing w:after="0" w:line="360" w:lineRule="auto"/>
        <w:jc w:val="both"/>
        <w:rPr>
          <w:rFonts w:ascii="Times New Roman" w:eastAsia="Arial Unicode MS" w:hAnsi="Times New Roman" w:cs="Times New Roman"/>
          <w:b/>
          <w:sz w:val="28"/>
          <w:szCs w:val="28"/>
        </w:rPr>
      </w:pPr>
    </w:p>
    <w:p w:rsidR="007C6609" w:rsidRPr="00C94B16" w:rsidRDefault="007C6609" w:rsidP="007C6609">
      <w:pPr>
        <w:pStyle w:val="ListParagraph"/>
        <w:numPr>
          <w:ilvl w:val="0"/>
          <w:numId w:val="4"/>
        </w:numPr>
        <w:spacing w:after="0" w:line="360" w:lineRule="auto"/>
        <w:jc w:val="both"/>
        <w:rPr>
          <w:rFonts w:ascii="Times New Roman" w:eastAsia="Arial Unicode MS" w:hAnsi="Times New Roman" w:cs="Times New Roman"/>
          <w:sz w:val="28"/>
          <w:szCs w:val="28"/>
        </w:rPr>
      </w:pPr>
      <w:r>
        <w:rPr>
          <w:rFonts w:ascii="Times New Roman" w:eastAsia="Arial Unicode MS" w:hAnsi="Times New Roman" w:cs="Times New Roman"/>
          <w:sz w:val="28"/>
          <w:szCs w:val="28"/>
        </w:rPr>
        <w:t>The State currently has a drafted National Strategy on Child Protection, which is subject for further consultation with relevant stakeholders prior to finalization.</w:t>
      </w:r>
      <w:r w:rsidR="00A21EE1">
        <w:rPr>
          <w:rFonts w:ascii="Times New Roman" w:eastAsia="Arial Unicode MS" w:hAnsi="Times New Roman" w:cs="Times New Roman"/>
          <w:sz w:val="28"/>
          <w:szCs w:val="28"/>
        </w:rPr>
        <w:t xml:space="preserve"> The Fiji National Gender Policy adopted by Cabinet in 2013, affects the girl child in particular, and seeks to empower women in every aspect of Fijian life.</w:t>
      </w:r>
    </w:p>
    <w:p w:rsidR="00C94B16" w:rsidRPr="007C6609" w:rsidRDefault="00C94B16" w:rsidP="007C6609">
      <w:pPr>
        <w:pStyle w:val="ListParagraph"/>
        <w:spacing w:after="0" w:line="360" w:lineRule="auto"/>
        <w:jc w:val="both"/>
        <w:rPr>
          <w:rFonts w:ascii="Times New Roman" w:eastAsia="Arial Unicode MS" w:hAnsi="Times New Roman" w:cs="Times New Roman"/>
          <w:b/>
          <w:sz w:val="28"/>
          <w:szCs w:val="28"/>
        </w:rPr>
      </w:pPr>
    </w:p>
    <w:p w:rsidR="00C94B16" w:rsidRDefault="00C94B16" w:rsidP="00457AB4">
      <w:pPr>
        <w:pStyle w:val="ListParagraph"/>
        <w:numPr>
          <w:ilvl w:val="0"/>
          <w:numId w:val="4"/>
        </w:numPr>
        <w:spacing w:after="0" w:line="360" w:lineRule="auto"/>
        <w:jc w:val="both"/>
        <w:rPr>
          <w:rFonts w:ascii="Times New Roman" w:eastAsia="Arial Unicode MS" w:hAnsi="Times New Roman" w:cs="Times New Roman"/>
          <w:sz w:val="28"/>
          <w:szCs w:val="28"/>
        </w:rPr>
      </w:pPr>
      <w:r w:rsidRPr="00C94B16">
        <w:rPr>
          <w:rFonts w:ascii="Times New Roman" w:eastAsia="Arial Unicode MS" w:hAnsi="Times New Roman" w:cs="Times New Roman"/>
          <w:sz w:val="28"/>
          <w:szCs w:val="28"/>
        </w:rPr>
        <w:t xml:space="preserve">In </w:t>
      </w:r>
      <w:r>
        <w:rPr>
          <w:rFonts w:ascii="Times New Roman" w:eastAsia="Arial Unicode MS" w:hAnsi="Times New Roman" w:cs="Times New Roman"/>
          <w:sz w:val="28"/>
          <w:szCs w:val="28"/>
        </w:rPr>
        <w:t xml:space="preserve">relation to </w:t>
      </w:r>
      <w:r w:rsidRPr="00C94B16">
        <w:rPr>
          <w:rFonts w:ascii="Times New Roman" w:eastAsia="Arial Unicode MS" w:hAnsi="Times New Roman" w:cs="Times New Roman"/>
          <w:sz w:val="28"/>
          <w:szCs w:val="28"/>
        </w:rPr>
        <w:t xml:space="preserve">the </w:t>
      </w:r>
      <w:r w:rsidR="00A21EE1">
        <w:rPr>
          <w:rFonts w:ascii="Times New Roman" w:eastAsia="Arial Unicode MS" w:hAnsi="Times New Roman" w:cs="Times New Roman"/>
          <w:sz w:val="28"/>
          <w:szCs w:val="28"/>
        </w:rPr>
        <w:t>e</w:t>
      </w:r>
      <w:r>
        <w:rPr>
          <w:rFonts w:ascii="Times New Roman" w:eastAsia="Arial Unicode MS" w:hAnsi="Times New Roman" w:cs="Times New Roman"/>
          <w:sz w:val="28"/>
          <w:szCs w:val="28"/>
        </w:rPr>
        <w:t xml:space="preserve">ducation Sector, an overarching Child Protection Policy was developed in 2010 and has since been reviewed through wide consultation. Today the Policy is being implemented throughout the 721 primary schools, 175 secondary schools and vocational facilities across the country. </w:t>
      </w:r>
      <w:r w:rsidR="00B958CB">
        <w:rPr>
          <w:rFonts w:ascii="Times New Roman" w:eastAsia="Arial Unicode MS" w:hAnsi="Times New Roman" w:cs="Times New Roman"/>
          <w:sz w:val="28"/>
          <w:szCs w:val="28"/>
        </w:rPr>
        <w:t>This also contributes to the footprint of the Ministry of Educations contribution towards the achievement of the Article 6 of the CRC.</w:t>
      </w:r>
    </w:p>
    <w:p w:rsidR="007C6609" w:rsidRPr="007C6609" w:rsidRDefault="007C6609" w:rsidP="007C6609">
      <w:pPr>
        <w:pStyle w:val="ListParagraph"/>
        <w:rPr>
          <w:rFonts w:ascii="Times New Roman" w:eastAsia="Arial Unicode MS" w:hAnsi="Times New Roman" w:cs="Times New Roman"/>
          <w:sz w:val="28"/>
          <w:szCs w:val="28"/>
        </w:rPr>
      </w:pPr>
    </w:p>
    <w:p w:rsidR="007C6609" w:rsidRDefault="007C6609" w:rsidP="00457AB4">
      <w:pPr>
        <w:pStyle w:val="ListParagraph"/>
        <w:numPr>
          <w:ilvl w:val="0"/>
          <w:numId w:val="4"/>
        </w:numPr>
        <w:spacing w:after="0" w:line="360" w:lineRule="auto"/>
        <w:jc w:val="both"/>
        <w:rPr>
          <w:rFonts w:ascii="Times New Roman" w:eastAsia="Arial Unicode MS" w:hAnsi="Times New Roman" w:cs="Times New Roman"/>
          <w:sz w:val="28"/>
          <w:szCs w:val="28"/>
        </w:rPr>
      </w:pPr>
      <w:r>
        <w:rPr>
          <w:rFonts w:ascii="Times New Roman" w:eastAsia="Arial Unicode MS" w:hAnsi="Times New Roman" w:cs="Times New Roman"/>
          <w:sz w:val="28"/>
          <w:szCs w:val="28"/>
        </w:rPr>
        <w:t xml:space="preserve">The National Climate Change Policy of 2012 incorporates the Child </w:t>
      </w:r>
      <w:proofErr w:type="spellStart"/>
      <w:r>
        <w:rPr>
          <w:rFonts w:ascii="Times New Roman" w:eastAsia="Arial Unicode MS" w:hAnsi="Times New Roman" w:cs="Times New Roman"/>
          <w:sz w:val="28"/>
          <w:szCs w:val="28"/>
        </w:rPr>
        <w:t>Centred</w:t>
      </w:r>
      <w:proofErr w:type="spellEnd"/>
      <w:r>
        <w:rPr>
          <w:rFonts w:ascii="Times New Roman" w:eastAsia="Arial Unicode MS" w:hAnsi="Times New Roman" w:cs="Times New Roman"/>
          <w:sz w:val="28"/>
          <w:szCs w:val="28"/>
        </w:rPr>
        <w:t xml:space="preserve"> Climate Change Adaptation Project that is focused on increasing awareness and capacity of children, youth and communities on climate change related disasters enabling the facilitation of contextualized adaptation processes with climate smart solutions to identified issues.</w:t>
      </w:r>
    </w:p>
    <w:p w:rsidR="00B958CB" w:rsidRDefault="00B958CB" w:rsidP="00B958CB">
      <w:pPr>
        <w:pStyle w:val="ListParagraph"/>
        <w:rPr>
          <w:rFonts w:ascii="Times New Roman" w:eastAsia="Arial Unicode MS" w:hAnsi="Times New Roman" w:cs="Times New Roman"/>
          <w:sz w:val="28"/>
          <w:szCs w:val="28"/>
        </w:rPr>
      </w:pPr>
    </w:p>
    <w:p w:rsidR="007B1F6E" w:rsidRDefault="007B1F6E" w:rsidP="00B958CB">
      <w:pPr>
        <w:pStyle w:val="ListParagraph"/>
        <w:rPr>
          <w:rFonts w:ascii="Times New Roman" w:eastAsia="Arial Unicode MS" w:hAnsi="Times New Roman" w:cs="Times New Roman"/>
          <w:sz w:val="28"/>
          <w:szCs w:val="28"/>
        </w:rPr>
      </w:pPr>
    </w:p>
    <w:p w:rsidR="007B1F6E" w:rsidRDefault="007B1F6E" w:rsidP="00B958CB">
      <w:pPr>
        <w:pStyle w:val="ListParagraph"/>
        <w:rPr>
          <w:rFonts w:ascii="Times New Roman" w:eastAsia="Arial Unicode MS" w:hAnsi="Times New Roman" w:cs="Times New Roman"/>
          <w:sz w:val="28"/>
          <w:szCs w:val="28"/>
        </w:rPr>
      </w:pPr>
    </w:p>
    <w:p w:rsidR="00A21EE1" w:rsidRDefault="00A21EE1" w:rsidP="00B958CB">
      <w:pPr>
        <w:pStyle w:val="ListParagraph"/>
        <w:rPr>
          <w:rFonts w:ascii="Times New Roman" w:eastAsia="Arial Unicode MS" w:hAnsi="Times New Roman" w:cs="Times New Roman"/>
          <w:sz w:val="28"/>
          <w:szCs w:val="28"/>
        </w:rPr>
      </w:pPr>
    </w:p>
    <w:p w:rsidR="00A21EE1" w:rsidRDefault="00A21EE1" w:rsidP="00B958CB">
      <w:pPr>
        <w:pStyle w:val="ListParagraph"/>
        <w:rPr>
          <w:rFonts w:ascii="Times New Roman" w:eastAsia="Arial Unicode MS" w:hAnsi="Times New Roman" w:cs="Times New Roman"/>
          <w:sz w:val="28"/>
          <w:szCs w:val="28"/>
        </w:rPr>
      </w:pPr>
    </w:p>
    <w:p w:rsidR="00A21EE1" w:rsidRDefault="00A21EE1" w:rsidP="00B958CB">
      <w:pPr>
        <w:pStyle w:val="ListParagraph"/>
        <w:rPr>
          <w:rFonts w:ascii="Times New Roman" w:eastAsia="Arial Unicode MS" w:hAnsi="Times New Roman" w:cs="Times New Roman"/>
          <w:sz w:val="28"/>
          <w:szCs w:val="28"/>
        </w:rPr>
      </w:pPr>
    </w:p>
    <w:p w:rsidR="007B1F6E" w:rsidRPr="001874B9" w:rsidRDefault="007B1F6E" w:rsidP="007B1F6E">
      <w:pPr>
        <w:spacing w:after="0" w:line="360" w:lineRule="auto"/>
        <w:jc w:val="both"/>
        <w:rPr>
          <w:rFonts w:ascii="Times New Roman" w:eastAsia="Arial Unicode MS" w:hAnsi="Times New Roman" w:cs="Times New Roman"/>
          <w:sz w:val="28"/>
          <w:szCs w:val="28"/>
        </w:rPr>
      </w:pPr>
      <w:r w:rsidRPr="001874B9">
        <w:rPr>
          <w:rFonts w:ascii="Times New Roman" w:eastAsia="Arial Unicode MS" w:hAnsi="Times New Roman" w:cs="Times New Roman"/>
          <w:i/>
          <w:sz w:val="28"/>
          <w:szCs w:val="28"/>
        </w:rPr>
        <w:t xml:space="preserve">Mr. / Madam </w:t>
      </w:r>
      <w:r w:rsidRPr="007E33DE">
        <w:rPr>
          <w:rFonts w:ascii="Times New Roman" w:eastAsia="Arial Unicode MS" w:hAnsi="Times New Roman" w:cs="Times New Roman"/>
          <w:i/>
          <w:sz w:val="28"/>
          <w:szCs w:val="28"/>
        </w:rPr>
        <w:t>Chairperson</w:t>
      </w:r>
      <w:r w:rsidRPr="007E33DE">
        <w:rPr>
          <w:rFonts w:ascii="Times New Roman" w:eastAsia="Arial Unicode MS" w:hAnsi="Times New Roman" w:cs="Times New Roman"/>
          <w:sz w:val="28"/>
          <w:szCs w:val="28"/>
        </w:rPr>
        <w:t>,</w:t>
      </w:r>
    </w:p>
    <w:p w:rsidR="007E33DE" w:rsidRPr="00C94B16" w:rsidRDefault="007E33DE" w:rsidP="007E33DE">
      <w:pPr>
        <w:spacing w:after="0" w:line="360" w:lineRule="auto"/>
        <w:jc w:val="both"/>
        <w:rPr>
          <w:rFonts w:ascii="Times New Roman" w:eastAsia="Arial Unicode MS" w:hAnsi="Times New Roman" w:cs="Times New Roman"/>
          <w:b/>
          <w:sz w:val="28"/>
          <w:szCs w:val="28"/>
        </w:rPr>
      </w:pPr>
    </w:p>
    <w:p w:rsidR="007E33DE" w:rsidRPr="007B1F6E" w:rsidRDefault="007B1F6E" w:rsidP="007B1F6E">
      <w:pPr>
        <w:pStyle w:val="ListParagraph"/>
        <w:numPr>
          <w:ilvl w:val="0"/>
          <w:numId w:val="1"/>
        </w:numPr>
        <w:spacing w:after="0" w:line="360" w:lineRule="auto"/>
        <w:jc w:val="both"/>
        <w:rPr>
          <w:rFonts w:ascii="Times New Roman" w:eastAsia="Arial Unicode MS" w:hAnsi="Times New Roman" w:cs="Times New Roman"/>
          <w:b/>
          <w:sz w:val="28"/>
          <w:szCs w:val="28"/>
        </w:rPr>
      </w:pPr>
      <w:r w:rsidRPr="007B1F6E">
        <w:rPr>
          <w:rFonts w:ascii="Times New Roman" w:eastAsia="Arial Unicode MS" w:hAnsi="Times New Roman" w:cs="Times New Roman"/>
          <w:b/>
          <w:sz w:val="28"/>
          <w:szCs w:val="28"/>
        </w:rPr>
        <w:t>RELATED INTERNATIONAL INSTRUMENTS</w:t>
      </w:r>
    </w:p>
    <w:p w:rsidR="007B1F6E" w:rsidRPr="007B1F6E" w:rsidRDefault="007B1F6E" w:rsidP="007B1F6E">
      <w:pPr>
        <w:pStyle w:val="ListParagraph"/>
        <w:spacing w:after="0" w:line="360" w:lineRule="auto"/>
        <w:ind w:left="495"/>
        <w:jc w:val="both"/>
        <w:rPr>
          <w:rFonts w:ascii="Times New Roman" w:eastAsia="Arial Unicode MS" w:hAnsi="Times New Roman" w:cs="Times New Roman"/>
          <w:b/>
          <w:sz w:val="28"/>
          <w:szCs w:val="28"/>
        </w:rPr>
      </w:pPr>
    </w:p>
    <w:p w:rsidR="007B1F6E" w:rsidRPr="007B1F6E" w:rsidRDefault="007B1F6E" w:rsidP="007B1F6E">
      <w:pPr>
        <w:pStyle w:val="ListParagraph"/>
        <w:numPr>
          <w:ilvl w:val="0"/>
          <w:numId w:val="8"/>
        </w:numPr>
        <w:spacing w:after="0" w:line="360" w:lineRule="auto"/>
        <w:jc w:val="both"/>
        <w:rPr>
          <w:rFonts w:ascii="Tahoma" w:eastAsia="Times New Roman" w:hAnsi="Tahoma" w:cs="Tahoma"/>
          <w:sz w:val="28"/>
          <w:szCs w:val="28"/>
        </w:rPr>
      </w:pPr>
      <w:r w:rsidRPr="007B1F6E">
        <w:rPr>
          <w:rFonts w:ascii="Times New Roman" w:eastAsia="Arial Unicode MS" w:hAnsi="Times New Roman" w:cs="Times New Roman"/>
          <w:sz w:val="28"/>
          <w:szCs w:val="28"/>
        </w:rPr>
        <w:t>In 2012, Fiji acceded to the International Hague Convention on Inter- Country Adoption. In 2014 Fiji Government endorsed the international protocols that enables Fiji to</w:t>
      </w:r>
      <w:r w:rsidRPr="007B1F6E">
        <w:rPr>
          <w:rFonts w:ascii="Tahoma" w:hAnsi="Tahoma" w:cs="Tahoma"/>
          <w:sz w:val="28"/>
          <w:szCs w:val="28"/>
        </w:rPr>
        <w:t xml:space="preserve"> </w:t>
      </w:r>
      <w:r w:rsidRPr="007B1F6E">
        <w:rPr>
          <w:rFonts w:ascii="Times New Roman" w:hAnsi="Times New Roman" w:cs="Times New Roman"/>
          <w:sz w:val="28"/>
          <w:szCs w:val="28"/>
        </w:rPr>
        <w:t>a wider inter- country adoption arrangement and is not restrictive to a particular country</w:t>
      </w:r>
      <w:r w:rsidRPr="007B1F6E">
        <w:rPr>
          <w:rFonts w:ascii="Tahoma" w:hAnsi="Tahoma" w:cs="Tahoma"/>
          <w:sz w:val="28"/>
          <w:szCs w:val="28"/>
        </w:rPr>
        <w:t xml:space="preserve">. </w:t>
      </w:r>
      <w:r w:rsidRPr="007B1F6E">
        <w:rPr>
          <w:rFonts w:ascii="Times New Roman" w:eastAsia="Times New Roman" w:hAnsi="Times New Roman" w:cs="Times New Roman"/>
          <w:sz w:val="28"/>
          <w:szCs w:val="28"/>
        </w:rPr>
        <w:t>The Hague Convention will provide a water tight arrangement through a cooperative framework established by means of an agreed term of responsibility.</w:t>
      </w:r>
    </w:p>
    <w:p w:rsidR="007B1F6E" w:rsidRDefault="007B1F6E" w:rsidP="007B1F6E">
      <w:pPr>
        <w:spacing w:after="0" w:line="360" w:lineRule="auto"/>
        <w:jc w:val="both"/>
        <w:rPr>
          <w:rFonts w:ascii="Tahoma" w:eastAsia="Times New Roman" w:hAnsi="Tahoma" w:cs="Tahoma"/>
          <w:sz w:val="28"/>
          <w:szCs w:val="28"/>
        </w:rPr>
      </w:pPr>
    </w:p>
    <w:p w:rsidR="007B1F6E" w:rsidRDefault="007B1F6E" w:rsidP="007B1F6E">
      <w:pPr>
        <w:spacing w:after="0" w:line="360" w:lineRule="auto"/>
        <w:jc w:val="both"/>
        <w:rPr>
          <w:rFonts w:ascii="Tahoma" w:eastAsia="Times New Roman" w:hAnsi="Tahoma" w:cs="Tahoma"/>
          <w:sz w:val="28"/>
          <w:szCs w:val="28"/>
        </w:rPr>
      </w:pPr>
    </w:p>
    <w:p w:rsidR="007B1F6E" w:rsidRPr="001874B9" w:rsidRDefault="007B1F6E" w:rsidP="007B1F6E">
      <w:pPr>
        <w:spacing w:after="0" w:line="360" w:lineRule="auto"/>
        <w:jc w:val="both"/>
        <w:rPr>
          <w:rFonts w:ascii="Times New Roman" w:eastAsia="Arial Unicode MS" w:hAnsi="Times New Roman" w:cs="Times New Roman"/>
          <w:sz w:val="28"/>
          <w:szCs w:val="28"/>
        </w:rPr>
      </w:pPr>
      <w:r w:rsidRPr="001874B9">
        <w:rPr>
          <w:rFonts w:ascii="Times New Roman" w:eastAsia="Arial Unicode MS" w:hAnsi="Times New Roman" w:cs="Times New Roman"/>
          <w:i/>
          <w:sz w:val="28"/>
          <w:szCs w:val="28"/>
        </w:rPr>
        <w:t xml:space="preserve">Mr. / Madam </w:t>
      </w:r>
      <w:r w:rsidRPr="007E33DE">
        <w:rPr>
          <w:rFonts w:ascii="Times New Roman" w:eastAsia="Arial Unicode MS" w:hAnsi="Times New Roman" w:cs="Times New Roman"/>
          <w:i/>
          <w:sz w:val="28"/>
          <w:szCs w:val="28"/>
        </w:rPr>
        <w:t>Chairperson</w:t>
      </w:r>
      <w:r w:rsidRPr="007E33DE">
        <w:rPr>
          <w:rFonts w:ascii="Times New Roman" w:eastAsia="Arial Unicode MS" w:hAnsi="Times New Roman" w:cs="Times New Roman"/>
          <w:sz w:val="28"/>
          <w:szCs w:val="28"/>
        </w:rPr>
        <w:t>,</w:t>
      </w:r>
    </w:p>
    <w:p w:rsidR="007B1F6E" w:rsidRDefault="007B1F6E" w:rsidP="007B1F6E">
      <w:pPr>
        <w:spacing w:after="0" w:line="360" w:lineRule="auto"/>
        <w:jc w:val="both"/>
        <w:rPr>
          <w:rFonts w:ascii="Tahoma" w:eastAsia="Times New Roman" w:hAnsi="Tahoma" w:cs="Tahoma"/>
          <w:sz w:val="28"/>
          <w:szCs w:val="28"/>
        </w:rPr>
      </w:pPr>
    </w:p>
    <w:p w:rsidR="007B1F6E" w:rsidRPr="007B1F6E" w:rsidRDefault="007B1F6E" w:rsidP="007B1F6E">
      <w:pPr>
        <w:spacing w:after="0" w:line="360" w:lineRule="auto"/>
        <w:jc w:val="both"/>
        <w:rPr>
          <w:rFonts w:ascii="Times New Roman" w:eastAsia="Times New Roman" w:hAnsi="Times New Roman" w:cs="Times New Roman"/>
          <w:b/>
          <w:sz w:val="28"/>
          <w:szCs w:val="28"/>
        </w:rPr>
      </w:pPr>
      <w:r w:rsidRPr="007B1F6E">
        <w:rPr>
          <w:rFonts w:ascii="Times New Roman" w:eastAsia="Times New Roman" w:hAnsi="Times New Roman" w:cs="Times New Roman"/>
          <w:b/>
          <w:sz w:val="28"/>
          <w:szCs w:val="28"/>
        </w:rPr>
        <w:t>5.0</w:t>
      </w:r>
      <w:r w:rsidRPr="007B1F6E">
        <w:rPr>
          <w:rFonts w:ascii="Times New Roman" w:eastAsia="Times New Roman" w:hAnsi="Times New Roman" w:cs="Times New Roman"/>
          <w:b/>
          <w:sz w:val="28"/>
          <w:szCs w:val="28"/>
        </w:rPr>
        <w:tab/>
        <w:t>SERVICES AND PROGRAMS</w:t>
      </w:r>
    </w:p>
    <w:p w:rsidR="007E33DE" w:rsidRPr="007B1F6E" w:rsidRDefault="007E33DE" w:rsidP="007B1F6E">
      <w:pPr>
        <w:pStyle w:val="ListParagraph"/>
        <w:spacing w:after="0" w:line="360" w:lineRule="auto"/>
        <w:jc w:val="both"/>
        <w:rPr>
          <w:rFonts w:ascii="Times New Roman" w:eastAsia="Arial Unicode MS" w:hAnsi="Times New Roman" w:cs="Times New Roman"/>
          <w:b/>
          <w:sz w:val="28"/>
          <w:szCs w:val="28"/>
        </w:rPr>
      </w:pPr>
    </w:p>
    <w:p w:rsidR="004D1218" w:rsidRDefault="007B1F6E" w:rsidP="007B1F6E">
      <w:pPr>
        <w:pStyle w:val="ListParagraph"/>
        <w:numPr>
          <w:ilvl w:val="0"/>
          <w:numId w:val="8"/>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Under the UNICEF Funding arrangements to coordinate programs and services on child protection, it has allowed government and non-government partnerships to implement existing programs accordingly.</w:t>
      </w:r>
    </w:p>
    <w:p w:rsidR="007B1F6E" w:rsidRDefault="007B1F6E" w:rsidP="007B1F6E">
      <w:pPr>
        <w:spacing w:after="0" w:line="360" w:lineRule="auto"/>
        <w:ind w:left="360"/>
        <w:jc w:val="both"/>
        <w:rPr>
          <w:rFonts w:ascii="Times New Roman" w:eastAsia="Times New Roman" w:hAnsi="Times New Roman" w:cs="Times New Roman"/>
          <w:sz w:val="28"/>
          <w:szCs w:val="28"/>
        </w:rPr>
      </w:pPr>
    </w:p>
    <w:p w:rsidR="007B1F6E" w:rsidRDefault="007B1F6E" w:rsidP="007B1F6E">
      <w:pPr>
        <w:pStyle w:val="ListParagraph"/>
        <w:numPr>
          <w:ilvl w:val="0"/>
          <w:numId w:val="8"/>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Under the UNICEF Multi –Year Work Plan, </w:t>
      </w:r>
      <w:r w:rsidR="004C1FA3">
        <w:rPr>
          <w:rFonts w:ascii="Times New Roman" w:eastAsia="Times New Roman" w:hAnsi="Times New Roman" w:cs="Times New Roman"/>
          <w:sz w:val="28"/>
          <w:szCs w:val="28"/>
        </w:rPr>
        <w:t>awareness and capacity building programs has been accelerated to community and educational settings to inform and nurture a culture of awareness that is crucial in changing mindsets and witnessing change in the best interest of responsible, protected and empowered children of Fiji.</w:t>
      </w:r>
    </w:p>
    <w:p w:rsidR="004C1FA3" w:rsidRPr="004C1FA3" w:rsidRDefault="004C1FA3" w:rsidP="004C1FA3">
      <w:pPr>
        <w:pStyle w:val="ListParagraph"/>
        <w:rPr>
          <w:rFonts w:ascii="Times New Roman" w:eastAsia="Times New Roman" w:hAnsi="Times New Roman" w:cs="Times New Roman"/>
          <w:sz w:val="28"/>
          <w:szCs w:val="28"/>
        </w:rPr>
      </w:pPr>
    </w:p>
    <w:p w:rsidR="004C1FA3" w:rsidRDefault="004C1FA3" w:rsidP="007B1F6E">
      <w:pPr>
        <w:pStyle w:val="ListParagraph"/>
        <w:numPr>
          <w:ilvl w:val="0"/>
          <w:numId w:val="8"/>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Government of </w:t>
      </w:r>
      <w:proofErr w:type="gramStart"/>
      <w:r>
        <w:rPr>
          <w:rFonts w:ascii="Times New Roman" w:eastAsia="Times New Roman" w:hAnsi="Times New Roman" w:cs="Times New Roman"/>
          <w:sz w:val="28"/>
          <w:szCs w:val="28"/>
        </w:rPr>
        <w:t>Fiji,</w:t>
      </w:r>
      <w:proofErr w:type="gramEnd"/>
      <w:r>
        <w:rPr>
          <w:rFonts w:ascii="Times New Roman" w:eastAsia="Times New Roman" w:hAnsi="Times New Roman" w:cs="Times New Roman"/>
          <w:sz w:val="28"/>
          <w:szCs w:val="28"/>
        </w:rPr>
        <w:t xml:space="preserve"> is also to be commended for its commitment towards elevating the rights and aspirations of our children through legislative and programmatic sectors that is intended to address macro and micro key performance indicators in addressing child related progress. This is evident in high literacy rate that Fiji currently enjoys at </w:t>
      </w:r>
      <w:r w:rsidR="002D4738" w:rsidRPr="002D4738">
        <w:rPr>
          <w:rFonts w:ascii="Times New Roman" w:eastAsia="Times New Roman" w:hAnsi="Times New Roman" w:cs="Times New Roman"/>
          <w:sz w:val="28"/>
          <w:szCs w:val="28"/>
        </w:rPr>
        <w:t>98</w:t>
      </w:r>
      <w:r w:rsidRPr="002D47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via its compulsory and free education at primary and secondary, inclusive of its loan schemes for tertiary education.</w:t>
      </w:r>
    </w:p>
    <w:p w:rsidR="004C1FA3" w:rsidRPr="004C1FA3" w:rsidRDefault="004C1FA3" w:rsidP="004C1FA3">
      <w:pPr>
        <w:pStyle w:val="ListParagraph"/>
        <w:rPr>
          <w:rFonts w:ascii="Times New Roman" w:eastAsia="Times New Roman" w:hAnsi="Times New Roman" w:cs="Times New Roman"/>
          <w:sz w:val="28"/>
          <w:szCs w:val="28"/>
        </w:rPr>
      </w:pPr>
    </w:p>
    <w:p w:rsidR="004C1FA3" w:rsidRDefault="00DF2667" w:rsidP="007B1F6E">
      <w:pPr>
        <w:pStyle w:val="ListParagraph"/>
        <w:numPr>
          <w:ilvl w:val="0"/>
          <w:numId w:val="8"/>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embracing the need to guarantee the social protection of children particularly those that become the wards of the State as per the Juveniles Act, Government has increased its monthly allowance from $60 (FJD) to $100 (FJD) per month. This covers for the increase cost of living under institutional care facilities for children.</w:t>
      </w:r>
    </w:p>
    <w:p w:rsidR="00DF2667" w:rsidRDefault="00DF2667" w:rsidP="00DF2667">
      <w:pPr>
        <w:pStyle w:val="ListParagraph"/>
        <w:rPr>
          <w:rFonts w:ascii="Times New Roman" w:eastAsia="Times New Roman" w:hAnsi="Times New Roman" w:cs="Times New Roman"/>
          <w:sz w:val="28"/>
          <w:szCs w:val="28"/>
        </w:rPr>
      </w:pPr>
    </w:p>
    <w:p w:rsidR="00DF2667" w:rsidRPr="00DF2667" w:rsidRDefault="00DF2667" w:rsidP="00DF2667">
      <w:pPr>
        <w:pStyle w:val="ListParagraph"/>
        <w:rPr>
          <w:rFonts w:ascii="Times New Roman" w:eastAsia="Times New Roman" w:hAnsi="Times New Roman" w:cs="Times New Roman"/>
          <w:sz w:val="28"/>
          <w:szCs w:val="28"/>
        </w:rPr>
      </w:pPr>
    </w:p>
    <w:p w:rsidR="00DF2667" w:rsidRPr="001874B9" w:rsidRDefault="00DF2667" w:rsidP="00DF2667">
      <w:pPr>
        <w:spacing w:after="0" w:line="360" w:lineRule="auto"/>
        <w:jc w:val="both"/>
        <w:rPr>
          <w:rFonts w:ascii="Times New Roman" w:eastAsia="Arial Unicode MS" w:hAnsi="Times New Roman" w:cs="Times New Roman"/>
          <w:sz w:val="28"/>
          <w:szCs w:val="28"/>
        </w:rPr>
      </w:pPr>
      <w:r w:rsidRPr="001874B9">
        <w:rPr>
          <w:rFonts w:ascii="Times New Roman" w:eastAsia="Arial Unicode MS" w:hAnsi="Times New Roman" w:cs="Times New Roman"/>
          <w:i/>
          <w:sz w:val="28"/>
          <w:szCs w:val="28"/>
        </w:rPr>
        <w:t xml:space="preserve">Mr. / Madam </w:t>
      </w:r>
      <w:r w:rsidRPr="007E33DE">
        <w:rPr>
          <w:rFonts w:ascii="Times New Roman" w:eastAsia="Arial Unicode MS" w:hAnsi="Times New Roman" w:cs="Times New Roman"/>
          <w:i/>
          <w:sz w:val="28"/>
          <w:szCs w:val="28"/>
        </w:rPr>
        <w:t>Chairperson</w:t>
      </w:r>
      <w:r w:rsidRPr="007E33DE">
        <w:rPr>
          <w:rFonts w:ascii="Times New Roman" w:eastAsia="Arial Unicode MS" w:hAnsi="Times New Roman" w:cs="Times New Roman"/>
          <w:sz w:val="28"/>
          <w:szCs w:val="28"/>
        </w:rPr>
        <w:t>,</w:t>
      </w:r>
    </w:p>
    <w:p w:rsidR="00DF2667" w:rsidRDefault="00DF2667" w:rsidP="00DF2667">
      <w:pPr>
        <w:spacing w:after="0" w:line="360" w:lineRule="auto"/>
        <w:jc w:val="both"/>
        <w:rPr>
          <w:rFonts w:ascii="Times New Roman" w:eastAsia="Times New Roman" w:hAnsi="Times New Roman" w:cs="Times New Roman"/>
          <w:sz w:val="28"/>
          <w:szCs w:val="28"/>
        </w:rPr>
      </w:pPr>
    </w:p>
    <w:p w:rsidR="00DF2667" w:rsidRDefault="00DF2667" w:rsidP="00DF2667">
      <w:pPr>
        <w:spacing w:after="0" w:line="360" w:lineRule="auto"/>
        <w:jc w:val="both"/>
        <w:rPr>
          <w:rFonts w:ascii="Times New Roman" w:eastAsia="Times New Roman" w:hAnsi="Times New Roman" w:cs="Times New Roman"/>
          <w:b/>
          <w:sz w:val="28"/>
          <w:szCs w:val="28"/>
        </w:rPr>
      </w:pPr>
      <w:r w:rsidRPr="00DF2667">
        <w:rPr>
          <w:rFonts w:ascii="Times New Roman" w:eastAsia="Times New Roman" w:hAnsi="Times New Roman" w:cs="Times New Roman"/>
          <w:b/>
          <w:sz w:val="28"/>
          <w:szCs w:val="28"/>
        </w:rPr>
        <w:t xml:space="preserve">6.0 </w:t>
      </w:r>
      <w:r w:rsidR="005A6126">
        <w:rPr>
          <w:rFonts w:ascii="Times New Roman" w:eastAsia="Times New Roman" w:hAnsi="Times New Roman" w:cs="Times New Roman"/>
          <w:b/>
          <w:sz w:val="28"/>
          <w:szCs w:val="28"/>
        </w:rPr>
        <w:t>CONCLUSION</w:t>
      </w:r>
    </w:p>
    <w:p w:rsidR="005A6126" w:rsidRPr="005A6126" w:rsidRDefault="005A6126" w:rsidP="005A6126">
      <w:pPr>
        <w:jc w:val="both"/>
        <w:rPr>
          <w:rFonts w:ascii="Times New Roman" w:eastAsia="Arial Unicode MS" w:hAnsi="Times New Roman" w:cs="Times New Roman"/>
          <w:b/>
          <w:sz w:val="28"/>
          <w:szCs w:val="28"/>
        </w:rPr>
      </w:pPr>
    </w:p>
    <w:p w:rsidR="005A6126" w:rsidRPr="005A6126" w:rsidRDefault="005A6126" w:rsidP="005A6126">
      <w:pPr>
        <w:pStyle w:val="ListParagraph"/>
        <w:numPr>
          <w:ilvl w:val="0"/>
          <w:numId w:val="9"/>
        </w:numPr>
        <w:spacing w:line="360" w:lineRule="auto"/>
        <w:jc w:val="both"/>
        <w:rPr>
          <w:rFonts w:ascii="Times New Roman" w:eastAsia="Arial Unicode MS" w:hAnsi="Times New Roman" w:cs="Times New Roman"/>
          <w:sz w:val="28"/>
          <w:szCs w:val="28"/>
        </w:rPr>
      </w:pPr>
      <w:r w:rsidRPr="005A6126">
        <w:rPr>
          <w:rFonts w:ascii="Times New Roman" w:eastAsia="Arial Unicode MS" w:hAnsi="Times New Roman" w:cs="Times New Roman"/>
          <w:sz w:val="28"/>
          <w:szCs w:val="28"/>
        </w:rPr>
        <w:t xml:space="preserve">We accept however that Fiji will continue to need assistance in the full implementation of the spirit of </w:t>
      </w:r>
      <w:r>
        <w:rPr>
          <w:rFonts w:ascii="Times New Roman" w:eastAsia="Arial Unicode MS" w:hAnsi="Times New Roman" w:cs="Times New Roman"/>
          <w:sz w:val="28"/>
          <w:szCs w:val="28"/>
        </w:rPr>
        <w:t>the CRC</w:t>
      </w:r>
      <w:r w:rsidR="004E4ABE">
        <w:rPr>
          <w:rFonts w:ascii="Times New Roman" w:eastAsia="Arial Unicode MS" w:hAnsi="Times New Roman" w:cs="Times New Roman"/>
          <w:sz w:val="28"/>
          <w:szCs w:val="28"/>
        </w:rPr>
        <w:t>.</w:t>
      </w:r>
      <w:r w:rsidRPr="005A6126">
        <w:rPr>
          <w:rFonts w:ascii="Times New Roman" w:eastAsia="Arial Unicode MS" w:hAnsi="Times New Roman" w:cs="Times New Roman"/>
          <w:sz w:val="28"/>
          <w:szCs w:val="28"/>
        </w:rPr>
        <w:t xml:space="preserve">  </w:t>
      </w:r>
    </w:p>
    <w:p w:rsidR="005A6126" w:rsidRPr="005A6126" w:rsidRDefault="005A6126" w:rsidP="005A6126">
      <w:pPr>
        <w:pStyle w:val="ListParagraph"/>
        <w:spacing w:line="360" w:lineRule="auto"/>
        <w:jc w:val="both"/>
        <w:rPr>
          <w:rFonts w:ascii="Times New Roman" w:eastAsia="Arial Unicode MS" w:hAnsi="Times New Roman" w:cs="Times New Roman"/>
          <w:sz w:val="28"/>
          <w:szCs w:val="28"/>
        </w:rPr>
      </w:pPr>
    </w:p>
    <w:p w:rsidR="005A6126" w:rsidRPr="005A6126" w:rsidRDefault="005A6126" w:rsidP="005A6126">
      <w:pPr>
        <w:pStyle w:val="ListParagraph"/>
        <w:numPr>
          <w:ilvl w:val="0"/>
          <w:numId w:val="9"/>
        </w:numPr>
        <w:spacing w:line="360" w:lineRule="auto"/>
        <w:jc w:val="both"/>
        <w:rPr>
          <w:rFonts w:ascii="Times New Roman" w:eastAsia="Arial Unicode MS" w:hAnsi="Times New Roman" w:cs="Times New Roman"/>
          <w:sz w:val="28"/>
          <w:szCs w:val="28"/>
        </w:rPr>
      </w:pPr>
      <w:r w:rsidRPr="005A6126">
        <w:rPr>
          <w:rFonts w:ascii="Times New Roman" w:eastAsia="Arial Unicode MS" w:hAnsi="Times New Roman" w:cs="Times New Roman"/>
          <w:sz w:val="28"/>
          <w:szCs w:val="28"/>
        </w:rPr>
        <w:t xml:space="preserve">Fiji is sincerely committed to satisfying its obligations to </w:t>
      </w:r>
      <w:r>
        <w:rPr>
          <w:rFonts w:ascii="Times New Roman" w:eastAsia="Arial Unicode MS" w:hAnsi="Times New Roman" w:cs="Times New Roman"/>
          <w:sz w:val="28"/>
          <w:szCs w:val="28"/>
        </w:rPr>
        <w:t>CRC a</w:t>
      </w:r>
      <w:r w:rsidRPr="005A6126">
        <w:rPr>
          <w:rFonts w:ascii="Times New Roman" w:eastAsia="Arial Unicode MS" w:hAnsi="Times New Roman" w:cs="Times New Roman"/>
          <w:sz w:val="28"/>
          <w:szCs w:val="28"/>
        </w:rPr>
        <w:t>nd we acknowledge that no battle on this front can be fought without a partnership of civil society groups, both nationally and internationally.</w:t>
      </w:r>
    </w:p>
    <w:p w:rsidR="005A6126" w:rsidRPr="005A6126" w:rsidRDefault="005A6126" w:rsidP="005A6126">
      <w:pPr>
        <w:pStyle w:val="ListParagraph"/>
        <w:spacing w:line="360" w:lineRule="auto"/>
        <w:jc w:val="both"/>
        <w:rPr>
          <w:rFonts w:ascii="Times New Roman" w:eastAsia="Arial Unicode MS" w:hAnsi="Times New Roman" w:cs="Times New Roman"/>
          <w:sz w:val="28"/>
          <w:szCs w:val="28"/>
        </w:rPr>
      </w:pPr>
    </w:p>
    <w:p w:rsidR="005A6126" w:rsidRPr="005A6126" w:rsidRDefault="005A6126" w:rsidP="005A6126">
      <w:pPr>
        <w:pStyle w:val="ListParagraph"/>
        <w:numPr>
          <w:ilvl w:val="0"/>
          <w:numId w:val="9"/>
        </w:numPr>
        <w:spacing w:line="360" w:lineRule="auto"/>
        <w:jc w:val="both"/>
        <w:rPr>
          <w:rFonts w:ascii="Times New Roman" w:eastAsia="Arial Unicode MS" w:hAnsi="Times New Roman" w:cs="Times New Roman"/>
          <w:sz w:val="28"/>
          <w:szCs w:val="28"/>
        </w:rPr>
      </w:pPr>
      <w:r w:rsidRPr="005A6126">
        <w:rPr>
          <w:rFonts w:ascii="Times New Roman" w:eastAsia="Arial Unicode MS" w:hAnsi="Times New Roman" w:cs="Times New Roman"/>
          <w:sz w:val="28"/>
          <w:szCs w:val="28"/>
        </w:rPr>
        <w:t xml:space="preserve">In that regard, we continue to fervently hope that such partnerships can be forged through positive dialogue and constructive discussions.  It is at this time when Fiji is experiencing a period of legal, social, political and cultural reforms </w:t>
      </w:r>
      <w:r>
        <w:rPr>
          <w:rFonts w:ascii="Times New Roman" w:eastAsia="Arial Unicode MS" w:hAnsi="Times New Roman" w:cs="Times New Roman"/>
          <w:sz w:val="28"/>
          <w:szCs w:val="28"/>
        </w:rPr>
        <w:t xml:space="preserve">that </w:t>
      </w:r>
      <w:r w:rsidRPr="005A6126">
        <w:rPr>
          <w:rFonts w:ascii="Times New Roman" w:eastAsia="Arial Unicode MS" w:hAnsi="Times New Roman" w:cs="Times New Roman"/>
          <w:sz w:val="28"/>
          <w:szCs w:val="28"/>
        </w:rPr>
        <w:t xml:space="preserve">can be forged within the spirit of </w:t>
      </w:r>
      <w:r>
        <w:rPr>
          <w:rFonts w:ascii="Times New Roman" w:eastAsia="Arial Unicode MS" w:hAnsi="Times New Roman" w:cs="Times New Roman"/>
          <w:sz w:val="28"/>
          <w:szCs w:val="28"/>
        </w:rPr>
        <w:t>CRC</w:t>
      </w:r>
      <w:r w:rsidRPr="005A6126">
        <w:rPr>
          <w:rFonts w:ascii="Times New Roman" w:eastAsia="Arial Unicode MS" w:hAnsi="Times New Roman" w:cs="Times New Roman"/>
          <w:sz w:val="28"/>
          <w:szCs w:val="28"/>
        </w:rPr>
        <w:t>.</w:t>
      </w:r>
    </w:p>
    <w:p w:rsidR="005A6126" w:rsidRPr="004E4ABE" w:rsidRDefault="005A6126" w:rsidP="004E4ABE">
      <w:pPr>
        <w:spacing w:line="360" w:lineRule="auto"/>
        <w:jc w:val="both"/>
        <w:rPr>
          <w:rFonts w:ascii="Times New Roman" w:eastAsia="Arial Unicode MS" w:hAnsi="Times New Roman" w:cs="Times New Roman"/>
          <w:b/>
          <w:i/>
          <w:sz w:val="28"/>
          <w:szCs w:val="28"/>
        </w:rPr>
      </w:pPr>
    </w:p>
    <w:p w:rsidR="005A6126" w:rsidRPr="005A6126" w:rsidRDefault="005A6126" w:rsidP="005A6126">
      <w:pPr>
        <w:pStyle w:val="ListParagraph"/>
        <w:spacing w:line="360" w:lineRule="auto"/>
        <w:jc w:val="both"/>
        <w:rPr>
          <w:rFonts w:ascii="Times New Roman" w:eastAsia="Arial Unicode MS" w:hAnsi="Times New Roman" w:cs="Times New Roman"/>
          <w:sz w:val="28"/>
          <w:szCs w:val="28"/>
        </w:rPr>
      </w:pPr>
    </w:p>
    <w:p w:rsidR="005A6126" w:rsidRPr="005A6126" w:rsidRDefault="005A6126" w:rsidP="005A6126">
      <w:pPr>
        <w:pStyle w:val="ListParagraph"/>
        <w:numPr>
          <w:ilvl w:val="0"/>
          <w:numId w:val="9"/>
        </w:numPr>
        <w:spacing w:line="360" w:lineRule="auto"/>
        <w:jc w:val="both"/>
        <w:rPr>
          <w:rFonts w:ascii="Times New Roman" w:eastAsia="Arial Unicode MS" w:hAnsi="Times New Roman" w:cs="Times New Roman"/>
          <w:sz w:val="28"/>
          <w:szCs w:val="28"/>
        </w:rPr>
      </w:pPr>
      <w:r w:rsidRPr="005A6126">
        <w:rPr>
          <w:rFonts w:ascii="Times New Roman" w:eastAsia="Arial Unicode MS" w:hAnsi="Times New Roman" w:cs="Times New Roman"/>
          <w:sz w:val="28"/>
          <w:szCs w:val="28"/>
        </w:rPr>
        <w:t>It would be a mistake for interested parties and persons to fail to take advantage of this important period in our history.</w:t>
      </w:r>
    </w:p>
    <w:p w:rsidR="005A6126" w:rsidRPr="005A6126" w:rsidRDefault="005A6126" w:rsidP="005A6126">
      <w:pPr>
        <w:pStyle w:val="ListParagraph"/>
        <w:spacing w:line="360" w:lineRule="auto"/>
        <w:jc w:val="both"/>
        <w:rPr>
          <w:rFonts w:ascii="Times New Roman" w:eastAsia="Arial Unicode MS" w:hAnsi="Times New Roman" w:cs="Times New Roman"/>
          <w:sz w:val="28"/>
          <w:szCs w:val="28"/>
        </w:rPr>
      </w:pPr>
    </w:p>
    <w:p w:rsidR="005A6126" w:rsidRPr="005A6126" w:rsidRDefault="005A6126" w:rsidP="005A6126">
      <w:pPr>
        <w:pStyle w:val="ListParagraph"/>
        <w:numPr>
          <w:ilvl w:val="0"/>
          <w:numId w:val="9"/>
        </w:numPr>
        <w:spacing w:line="360" w:lineRule="auto"/>
        <w:jc w:val="both"/>
        <w:rPr>
          <w:rFonts w:ascii="Times New Roman" w:eastAsia="Arial Unicode MS" w:hAnsi="Times New Roman" w:cs="Times New Roman"/>
          <w:sz w:val="28"/>
          <w:szCs w:val="28"/>
        </w:rPr>
      </w:pPr>
      <w:r w:rsidRPr="005A6126">
        <w:rPr>
          <w:rFonts w:ascii="Times New Roman" w:eastAsia="Arial Unicode MS" w:hAnsi="Times New Roman" w:cs="Times New Roman"/>
          <w:sz w:val="28"/>
          <w:szCs w:val="28"/>
        </w:rPr>
        <w:t xml:space="preserve">I thank you Chair for your patience and indulgence and look forward to a fruitful dialogue.  </w:t>
      </w:r>
    </w:p>
    <w:p w:rsidR="005A6126" w:rsidRPr="005A6126" w:rsidRDefault="005A6126" w:rsidP="005A6126">
      <w:pPr>
        <w:pStyle w:val="ListParagraph"/>
        <w:spacing w:line="360" w:lineRule="auto"/>
        <w:jc w:val="both"/>
        <w:rPr>
          <w:rFonts w:ascii="Times New Roman" w:eastAsia="Arial Unicode MS" w:hAnsi="Times New Roman" w:cs="Times New Roman"/>
          <w:sz w:val="28"/>
          <w:szCs w:val="28"/>
        </w:rPr>
      </w:pPr>
    </w:p>
    <w:p w:rsidR="005A6126" w:rsidRPr="005A6126" w:rsidRDefault="005A6126" w:rsidP="005A6126">
      <w:pPr>
        <w:pStyle w:val="ListParagraph"/>
        <w:numPr>
          <w:ilvl w:val="0"/>
          <w:numId w:val="9"/>
        </w:numPr>
        <w:spacing w:line="360" w:lineRule="auto"/>
        <w:jc w:val="both"/>
        <w:rPr>
          <w:rFonts w:ascii="Times New Roman" w:eastAsia="Arial Unicode MS" w:hAnsi="Times New Roman" w:cs="Times New Roman"/>
          <w:sz w:val="28"/>
          <w:szCs w:val="28"/>
        </w:rPr>
      </w:pPr>
      <w:r w:rsidRPr="005A6126">
        <w:rPr>
          <w:rFonts w:ascii="Times New Roman" w:eastAsia="Arial Unicode MS" w:hAnsi="Times New Roman" w:cs="Times New Roman"/>
          <w:sz w:val="28"/>
          <w:szCs w:val="28"/>
        </w:rPr>
        <w:t>Thank you.</w:t>
      </w:r>
    </w:p>
    <w:p w:rsidR="00DF2667" w:rsidRPr="005A6126" w:rsidRDefault="00DF2667" w:rsidP="005A6126">
      <w:pPr>
        <w:pStyle w:val="ListParagraph"/>
        <w:spacing w:after="0" w:line="360" w:lineRule="auto"/>
        <w:jc w:val="both"/>
        <w:rPr>
          <w:rFonts w:ascii="Times New Roman" w:eastAsia="Times New Roman" w:hAnsi="Times New Roman" w:cs="Times New Roman"/>
          <w:b/>
          <w:sz w:val="28"/>
          <w:szCs w:val="28"/>
        </w:rPr>
      </w:pPr>
    </w:p>
    <w:p w:rsidR="007B1F6E" w:rsidRPr="007B1F6E" w:rsidRDefault="007B1F6E" w:rsidP="007B1F6E">
      <w:pPr>
        <w:pStyle w:val="ListParagraph"/>
        <w:spacing w:after="0" w:line="360" w:lineRule="auto"/>
        <w:jc w:val="both"/>
        <w:rPr>
          <w:rFonts w:ascii="Times New Roman" w:eastAsia="Times New Roman" w:hAnsi="Times New Roman" w:cs="Times New Roman"/>
          <w:sz w:val="28"/>
          <w:szCs w:val="28"/>
        </w:rPr>
      </w:pPr>
    </w:p>
    <w:sectPr w:rsidR="007B1F6E" w:rsidRPr="007B1F6E" w:rsidSect="003D3FB7">
      <w:footerReference w:type="default" r:id="rId10"/>
      <w:pgSz w:w="11907" w:h="16839" w:code="9"/>
      <w:pgMar w:top="1440" w:right="144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463" w:rsidRDefault="00E62463" w:rsidP="009E4E84">
      <w:pPr>
        <w:spacing w:after="0" w:line="240" w:lineRule="auto"/>
      </w:pPr>
      <w:r>
        <w:separator/>
      </w:r>
    </w:p>
  </w:endnote>
  <w:endnote w:type="continuationSeparator" w:id="0">
    <w:p w:rsidR="00E62463" w:rsidRDefault="00E62463" w:rsidP="009E4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erpetua Titling MT">
    <w:panose1 w:val="020205020605050208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utami">
    <w:panose1 w:val="020B0502040204020203"/>
    <w:charset w:val="00"/>
    <w:family w:val="swiss"/>
    <w:pitch w:val="variable"/>
    <w:sig w:usb0="002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884843"/>
      <w:docPartObj>
        <w:docPartGallery w:val="Page Numbers (Bottom of Page)"/>
        <w:docPartUnique/>
      </w:docPartObj>
    </w:sdtPr>
    <w:sdtEndPr>
      <w:rPr>
        <w:rFonts w:ascii="Times New Roman" w:hAnsi="Times New Roman" w:cs="Times New Roman"/>
        <w:b/>
      </w:rPr>
    </w:sdtEndPr>
    <w:sdtContent>
      <w:p w:rsidR="00165241" w:rsidRPr="009E4E84" w:rsidRDefault="009E4E84">
        <w:pPr>
          <w:pStyle w:val="Footer"/>
          <w:jc w:val="right"/>
          <w:rPr>
            <w:rFonts w:ascii="Times New Roman" w:hAnsi="Times New Roman" w:cs="Times New Roman"/>
            <w:b/>
          </w:rPr>
        </w:pPr>
        <w:r>
          <w:t xml:space="preserve">Page </w:t>
        </w:r>
        <w:r w:rsidR="008B6C75" w:rsidRPr="009E4E84">
          <w:rPr>
            <w:rFonts w:ascii="Times New Roman" w:hAnsi="Times New Roman" w:cs="Times New Roman"/>
            <w:b/>
          </w:rPr>
          <w:fldChar w:fldCharType="begin"/>
        </w:r>
        <w:r w:rsidR="008B6C75" w:rsidRPr="009E4E84">
          <w:rPr>
            <w:rFonts w:ascii="Times New Roman" w:hAnsi="Times New Roman" w:cs="Times New Roman"/>
            <w:b/>
          </w:rPr>
          <w:instrText xml:space="preserve"> PAGE   \* MERGEFORMAT </w:instrText>
        </w:r>
        <w:r w:rsidR="008B6C75" w:rsidRPr="009E4E84">
          <w:rPr>
            <w:rFonts w:ascii="Times New Roman" w:hAnsi="Times New Roman" w:cs="Times New Roman"/>
            <w:b/>
          </w:rPr>
          <w:fldChar w:fldCharType="separate"/>
        </w:r>
        <w:r w:rsidR="00530187">
          <w:rPr>
            <w:rFonts w:ascii="Times New Roman" w:hAnsi="Times New Roman" w:cs="Times New Roman"/>
            <w:b/>
            <w:noProof/>
          </w:rPr>
          <w:t>3</w:t>
        </w:r>
        <w:r w:rsidR="008B6C75" w:rsidRPr="009E4E84">
          <w:rPr>
            <w:rFonts w:ascii="Times New Roman" w:hAnsi="Times New Roman" w:cs="Times New Roman"/>
            <w:b/>
            <w:noProof/>
          </w:rPr>
          <w:fldChar w:fldCharType="end"/>
        </w:r>
      </w:p>
    </w:sdtContent>
  </w:sdt>
  <w:p w:rsidR="00165241" w:rsidRDefault="005301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463" w:rsidRDefault="00E62463" w:rsidP="009E4E84">
      <w:pPr>
        <w:spacing w:after="0" w:line="240" w:lineRule="auto"/>
      </w:pPr>
      <w:r>
        <w:separator/>
      </w:r>
    </w:p>
  </w:footnote>
  <w:footnote w:type="continuationSeparator" w:id="0">
    <w:p w:rsidR="00E62463" w:rsidRDefault="00E62463" w:rsidP="009E4E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36A49"/>
    <w:multiLevelType w:val="hybridMultilevel"/>
    <w:tmpl w:val="61B49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8378F6"/>
    <w:multiLevelType w:val="hybridMultilevel"/>
    <w:tmpl w:val="AE5ED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7B7862"/>
    <w:multiLevelType w:val="hybridMultilevel"/>
    <w:tmpl w:val="27F67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2662F0"/>
    <w:multiLevelType w:val="hybridMultilevel"/>
    <w:tmpl w:val="CC320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985D09"/>
    <w:multiLevelType w:val="multilevel"/>
    <w:tmpl w:val="351821C2"/>
    <w:lvl w:ilvl="0">
      <w:start w:val="1"/>
      <w:numFmt w:val="decimal"/>
      <w:lvlText w:val="%1.0"/>
      <w:lvlJc w:val="left"/>
      <w:pPr>
        <w:tabs>
          <w:tab w:val="num" w:pos="495"/>
        </w:tabs>
        <w:ind w:left="495" w:hanging="495"/>
      </w:pPr>
      <w:rPr>
        <w:rFonts w:hint="default"/>
      </w:rPr>
    </w:lvl>
    <w:lvl w:ilvl="1">
      <w:start w:val="1"/>
      <w:numFmt w:val="decimal"/>
      <w:lvlText w:val="%1.%2"/>
      <w:lvlJc w:val="left"/>
      <w:pPr>
        <w:tabs>
          <w:tab w:val="num" w:pos="1215"/>
        </w:tabs>
        <w:ind w:left="1215" w:hanging="495"/>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6CC20B47"/>
    <w:multiLevelType w:val="hybridMultilevel"/>
    <w:tmpl w:val="83A23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DC3258A"/>
    <w:multiLevelType w:val="hybridMultilevel"/>
    <w:tmpl w:val="38E86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DFE73F6"/>
    <w:multiLevelType w:val="hybridMultilevel"/>
    <w:tmpl w:val="0A70E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54C412E"/>
    <w:multiLevelType w:val="hybridMultilevel"/>
    <w:tmpl w:val="6B1A478A"/>
    <w:lvl w:ilvl="0" w:tplc="04090001">
      <w:start w:val="1"/>
      <w:numFmt w:val="bullet"/>
      <w:lvlText w:val=""/>
      <w:lvlJc w:val="left"/>
      <w:pPr>
        <w:ind w:left="1215" w:hanging="360"/>
      </w:pPr>
      <w:rPr>
        <w:rFonts w:ascii="Symbol" w:hAnsi="Symbol"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9">
    <w:nsid w:val="7C937322"/>
    <w:multiLevelType w:val="multilevel"/>
    <w:tmpl w:val="2F94CE12"/>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color w:val="000000" w:themeColor="text1"/>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num w:numId="1">
    <w:abstractNumId w:val="4"/>
  </w:num>
  <w:num w:numId="2">
    <w:abstractNumId w:val="5"/>
  </w:num>
  <w:num w:numId="3">
    <w:abstractNumId w:val="8"/>
  </w:num>
  <w:num w:numId="4">
    <w:abstractNumId w:val="7"/>
  </w:num>
  <w:num w:numId="5">
    <w:abstractNumId w:val="3"/>
  </w:num>
  <w:num w:numId="6">
    <w:abstractNumId w:val="0"/>
  </w:num>
  <w:num w:numId="7">
    <w:abstractNumId w:val="9"/>
  </w:num>
  <w:num w:numId="8">
    <w:abstractNumId w:val="1"/>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5C0"/>
    <w:rsid w:val="0001221C"/>
    <w:rsid w:val="00042ECD"/>
    <w:rsid w:val="001042B4"/>
    <w:rsid w:val="001874B9"/>
    <w:rsid w:val="001A128E"/>
    <w:rsid w:val="001D2401"/>
    <w:rsid w:val="0021266C"/>
    <w:rsid w:val="00235127"/>
    <w:rsid w:val="002D4738"/>
    <w:rsid w:val="002F25D6"/>
    <w:rsid w:val="0039288D"/>
    <w:rsid w:val="003B0242"/>
    <w:rsid w:val="00457AB4"/>
    <w:rsid w:val="004C1FA3"/>
    <w:rsid w:val="004D1218"/>
    <w:rsid w:val="004E01D4"/>
    <w:rsid w:val="004E4ABE"/>
    <w:rsid w:val="00501E2F"/>
    <w:rsid w:val="00530187"/>
    <w:rsid w:val="00554BA6"/>
    <w:rsid w:val="0055529F"/>
    <w:rsid w:val="005574E8"/>
    <w:rsid w:val="0058669D"/>
    <w:rsid w:val="005965C0"/>
    <w:rsid w:val="005A6126"/>
    <w:rsid w:val="005C2ED0"/>
    <w:rsid w:val="0060293A"/>
    <w:rsid w:val="00606268"/>
    <w:rsid w:val="00757D66"/>
    <w:rsid w:val="007B1F6E"/>
    <w:rsid w:val="007C6609"/>
    <w:rsid w:val="007E33DE"/>
    <w:rsid w:val="007F201D"/>
    <w:rsid w:val="00817598"/>
    <w:rsid w:val="00862338"/>
    <w:rsid w:val="0088519B"/>
    <w:rsid w:val="0089070D"/>
    <w:rsid w:val="008A5A8B"/>
    <w:rsid w:val="008B6C75"/>
    <w:rsid w:val="00950A4A"/>
    <w:rsid w:val="00954245"/>
    <w:rsid w:val="00961257"/>
    <w:rsid w:val="009B7DDC"/>
    <w:rsid w:val="009D5901"/>
    <w:rsid w:val="009E3AD1"/>
    <w:rsid w:val="009E4E84"/>
    <w:rsid w:val="00A07D1B"/>
    <w:rsid w:val="00A149F6"/>
    <w:rsid w:val="00A21EE1"/>
    <w:rsid w:val="00AB63F0"/>
    <w:rsid w:val="00AC48B6"/>
    <w:rsid w:val="00AD3DC6"/>
    <w:rsid w:val="00B958CB"/>
    <w:rsid w:val="00C120EE"/>
    <w:rsid w:val="00C94B16"/>
    <w:rsid w:val="00CF1FE3"/>
    <w:rsid w:val="00DF2667"/>
    <w:rsid w:val="00E62463"/>
    <w:rsid w:val="00E866D1"/>
    <w:rsid w:val="00E87F97"/>
    <w:rsid w:val="00E91E73"/>
    <w:rsid w:val="00EB6C52"/>
    <w:rsid w:val="00EE6B53"/>
    <w:rsid w:val="00FA1C6B"/>
    <w:rsid w:val="00FC3B1C"/>
    <w:rsid w:val="00FD5B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266C"/>
    <w:rPr>
      <w:rFonts w:eastAsiaTheme="minorEastAsia"/>
    </w:rPr>
  </w:style>
  <w:style w:type="paragraph" w:styleId="Heading1">
    <w:name w:val="heading 1"/>
    <w:basedOn w:val="Normal"/>
    <w:next w:val="Normal"/>
    <w:link w:val="Heading1Char"/>
    <w:uiPriority w:val="9"/>
    <w:qFormat/>
    <w:rsid w:val="00FC3B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49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9F6"/>
    <w:rPr>
      <w:rFonts w:ascii="Tahoma" w:hAnsi="Tahoma" w:cs="Tahoma"/>
      <w:sz w:val="16"/>
      <w:szCs w:val="16"/>
    </w:rPr>
  </w:style>
  <w:style w:type="paragraph" w:styleId="NormalWeb">
    <w:name w:val="Normal (Web)"/>
    <w:basedOn w:val="Normal"/>
    <w:uiPriority w:val="99"/>
    <w:semiHidden/>
    <w:unhideWhenUsed/>
    <w:rsid w:val="00A149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C3B1C"/>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FC3B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2126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266C"/>
    <w:rPr>
      <w:rFonts w:eastAsiaTheme="minorEastAsia"/>
    </w:rPr>
  </w:style>
  <w:style w:type="paragraph" w:styleId="ListParagraph">
    <w:name w:val="List Paragraph"/>
    <w:basedOn w:val="Normal"/>
    <w:uiPriority w:val="34"/>
    <w:qFormat/>
    <w:rsid w:val="00457AB4"/>
    <w:pPr>
      <w:ind w:left="720"/>
      <w:contextualSpacing/>
    </w:pPr>
  </w:style>
  <w:style w:type="paragraph" w:styleId="Header">
    <w:name w:val="header"/>
    <w:basedOn w:val="Normal"/>
    <w:link w:val="HeaderChar"/>
    <w:uiPriority w:val="99"/>
    <w:unhideWhenUsed/>
    <w:rsid w:val="009E4E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4E84"/>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266C"/>
    <w:rPr>
      <w:rFonts w:eastAsiaTheme="minorEastAsia"/>
    </w:rPr>
  </w:style>
  <w:style w:type="paragraph" w:styleId="Heading1">
    <w:name w:val="heading 1"/>
    <w:basedOn w:val="Normal"/>
    <w:next w:val="Normal"/>
    <w:link w:val="Heading1Char"/>
    <w:uiPriority w:val="9"/>
    <w:qFormat/>
    <w:rsid w:val="00FC3B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49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9F6"/>
    <w:rPr>
      <w:rFonts w:ascii="Tahoma" w:hAnsi="Tahoma" w:cs="Tahoma"/>
      <w:sz w:val="16"/>
      <w:szCs w:val="16"/>
    </w:rPr>
  </w:style>
  <w:style w:type="paragraph" w:styleId="NormalWeb">
    <w:name w:val="Normal (Web)"/>
    <w:basedOn w:val="Normal"/>
    <w:uiPriority w:val="99"/>
    <w:semiHidden/>
    <w:unhideWhenUsed/>
    <w:rsid w:val="00A149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C3B1C"/>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FC3B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2126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266C"/>
    <w:rPr>
      <w:rFonts w:eastAsiaTheme="minorEastAsia"/>
    </w:rPr>
  </w:style>
  <w:style w:type="paragraph" w:styleId="ListParagraph">
    <w:name w:val="List Paragraph"/>
    <w:basedOn w:val="Normal"/>
    <w:uiPriority w:val="34"/>
    <w:qFormat/>
    <w:rsid w:val="00457AB4"/>
    <w:pPr>
      <w:ind w:left="720"/>
      <w:contextualSpacing/>
    </w:pPr>
  </w:style>
  <w:style w:type="paragraph" w:styleId="Header">
    <w:name w:val="header"/>
    <w:basedOn w:val="Normal"/>
    <w:link w:val="HeaderChar"/>
    <w:uiPriority w:val="99"/>
    <w:unhideWhenUsed/>
    <w:rsid w:val="009E4E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4E84"/>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75525">
      <w:bodyDiv w:val="1"/>
      <w:marLeft w:val="0"/>
      <w:marRight w:val="0"/>
      <w:marTop w:val="0"/>
      <w:marBottom w:val="0"/>
      <w:divBdr>
        <w:top w:val="none" w:sz="0" w:space="0" w:color="auto"/>
        <w:left w:val="none" w:sz="0" w:space="0" w:color="auto"/>
        <w:bottom w:val="none" w:sz="0" w:space="0" w:color="auto"/>
        <w:right w:val="none" w:sz="0" w:space="0" w:color="auto"/>
      </w:divBdr>
    </w:div>
    <w:div w:id="418794000">
      <w:bodyDiv w:val="1"/>
      <w:marLeft w:val="0"/>
      <w:marRight w:val="0"/>
      <w:marTop w:val="0"/>
      <w:marBottom w:val="0"/>
      <w:divBdr>
        <w:top w:val="none" w:sz="0" w:space="0" w:color="auto"/>
        <w:left w:val="none" w:sz="0" w:space="0" w:color="auto"/>
        <w:bottom w:val="none" w:sz="0" w:space="0" w:color="auto"/>
        <w:right w:val="none" w:sz="0" w:space="0" w:color="auto"/>
      </w:divBdr>
      <w:divsChild>
        <w:div w:id="596448712">
          <w:marLeft w:val="0"/>
          <w:marRight w:val="0"/>
          <w:marTop w:val="0"/>
          <w:marBottom w:val="0"/>
          <w:divBdr>
            <w:top w:val="none" w:sz="0" w:space="0" w:color="auto"/>
            <w:left w:val="none" w:sz="0" w:space="0" w:color="auto"/>
            <w:bottom w:val="none" w:sz="0" w:space="0" w:color="auto"/>
            <w:right w:val="none" w:sz="0" w:space="0" w:color="auto"/>
          </w:divBdr>
          <w:divsChild>
            <w:div w:id="450132750">
              <w:marLeft w:val="0"/>
              <w:marRight w:val="0"/>
              <w:marTop w:val="0"/>
              <w:marBottom w:val="0"/>
              <w:divBdr>
                <w:top w:val="none" w:sz="0" w:space="0" w:color="auto"/>
                <w:left w:val="none" w:sz="0" w:space="0" w:color="auto"/>
                <w:bottom w:val="none" w:sz="0" w:space="0" w:color="auto"/>
                <w:right w:val="none" w:sz="0" w:space="0" w:color="auto"/>
              </w:divBdr>
              <w:divsChild>
                <w:div w:id="1023283025">
                  <w:marLeft w:val="0"/>
                  <w:marRight w:val="0"/>
                  <w:marTop w:val="0"/>
                  <w:marBottom w:val="0"/>
                  <w:divBdr>
                    <w:top w:val="none" w:sz="0" w:space="0" w:color="auto"/>
                    <w:left w:val="none" w:sz="0" w:space="0" w:color="auto"/>
                    <w:bottom w:val="none" w:sz="0" w:space="0" w:color="auto"/>
                    <w:right w:val="none" w:sz="0" w:space="0" w:color="auto"/>
                  </w:divBdr>
                  <w:divsChild>
                    <w:div w:id="19735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124176">
              <w:marLeft w:val="0"/>
              <w:marRight w:val="0"/>
              <w:marTop w:val="0"/>
              <w:marBottom w:val="0"/>
              <w:divBdr>
                <w:top w:val="none" w:sz="0" w:space="0" w:color="auto"/>
                <w:left w:val="none" w:sz="0" w:space="0" w:color="auto"/>
                <w:bottom w:val="none" w:sz="0" w:space="0" w:color="auto"/>
                <w:right w:val="none" w:sz="0" w:space="0" w:color="auto"/>
              </w:divBdr>
              <w:divsChild>
                <w:div w:id="476262709">
                  <w:marLeft w:val="0"/>
                  <w:marRight w:val="0"/>
                  <w:marTop w:val="0"/>
                  <w:marBottom w:val="0"/>
                  <w:divBdr>
                    <w:top w:val="none" w:sz="0" w:space="0" w:color="auto"/>
                    <w:left w:val="none" w:sz="0" w:space="0" w:color="auto"/>
                    <w:bottom w:val="none" w:sz="0" w:space="0" w:color="auto"/>
                    <w:right w:val="none" w:sz="0" w:space="0" w:color="auto"/>
                  </w:divBdr>
                  <w:divsChild>
                    <w:div w:id="238101223">
                      <w:marLeft w:val="0"/>
                      <w:marRight w:val="0"/>
                      <w:marTop w:val="0"/>
                      <w:marBottom w:val="0"/>
                      <w:divBdr>
                        <w:top w:val="none" w:sz="0" w:space="0" w:color="auto"/>
                        <w:left w:val="none" w:sz="0" w:space="0" w:color="auto"/>
                        <w:bottom w:val="none" w:sz="0" w:space="0" w:color="auto"/>
                        <w:right w:val="none" w:sz="0" w:space="0" w:color="auto"/>
                      </w:divBdr>
                      <w:divsChild>
                        <w:div w:id="802695841">
                          <w:marLeft w:val="0"/>
                          <w:marRight w:val="0"/>
                          <w:marTop w:val="0"/>
                          <w:marBottom w:val="0"/>
                          <w:divBdr>
                            <w:top w:val="none" w:sz="0" w:space="0" w:color="auto"/>
                            <w:left w:val="none" w:sz="0" w:space="0" w:color="auto"/>
                            <w:bottom w:val="none" w:sz="0" w:space="0" w:color="auto"/>
                            <w:right w:val="none" w:sz="0" w:space="0" w:color="auto"/>
                          </w:divBdr>
                          <w:divsChild>
                            <w:div w:id="989284889">
                              <w:marLeft w:val="0"/>
                              <w:marRight w:val="0"/>
                              <w:marTop w:val="0"/>
                              <w:marBottom w:val="0"/>
                              <w:divBdr>
                                <w:top w:val="none" w:sz="0" w:space="0" w:color="auto"/>
                                <w:left w:val="none" w:sz="0" w:space="0" w:color="auto"/>
                                <w:bottom w:val="none" w:sz="0" w:space="0" w:color="auto"/>
                                <w:right w:val="none" w:sz="0" w:space="0" w:color="auto"/>
                              </w:divBdr>
                              <w:divsChild>
                                <w:div w:id="1801267232">
                                  <w:marLeft w:val="0"/>
                                  <w:marRight w:val="0"/>
                                  <w:marTop w:val="0"/>
                                  <w:marBottom w:val="0"/>
                                  <w:divBdr>
                                    <w:top w:val="none" w:sz="0" w:space="0" w:color="auto"/>
                                    <w:left w:val="none" w:sz="0" w:space="0" w:color="auto"/>
                                    <w:bottom w:val="none" w:sz="0" w:space="0" w:color="auto"/>
                                    <w:right w:val="none" w:sz="0" w:space="0" w:color="auto"/>
                                  </w:divBdr>
                                </w:div>
                                <w:div w:id="1689020674">
                                  <w:marLeft w:val="0"/>
                                  <w:marRight w:val="0"/>
                                  <w:marTop w:val="0"/>
                                  <w:marBottom w:val="0"/>
                                  <w:divBdr>
                                    <w:top w:val="none" w:sz="0" w:space="0" w:color="auto"/>
                                    <w:left w:val="none" w:sz="0" w:space="0" w:color="auto"/>
                                    <w:bottom w:val="none" w:sz="0" w:space="0" w:color="auto"/>
                                    <w:right w:val="none" w:sz="0" w:space="0" w:color="auto"/>
                                  </w:divBdr>
                                </w:div>
                                <w:div w:id="260139423">
                                  <w:marLeft w:val="0"/>
                                  <w:marRight w:val="0"/>
                                  <w:marTop w:val="0"/>
                                  <w:marBottom w:val="0"/>
                                  <w:divBdr>
                                    <w:top w:val="none" w:sz="0" w:space="0" w:color="auto"/>
                                    <w:left w:val="none" w:sz="0" w:space="0" w:color="auto"/>
                                    <w:bottom w:val="none" w:sz="0" w:space="0" w:color="auto"/>
                                    <w:right w:val="none" w:sz="0" w:space="0" w:color="auto"/>
                                  </w:divBdr>
                                </w:div>
                                <w:div w:id="857735831">
                                  <w:marLeft w:val="0"/>
                                  <w:marRight w:val="0"/>
                                  <w:marTop w:val="0"/>
                                  <w:marBottom w:val="0"/>
                                  <w:divBdr>
                                    <w:top w:val="none" w:sz="0" w:space="0" w:color="auto"/>
                                    <w:left w:val="none" w:sz="0" w:space="0" w:color="auto"/>
                                    <w:bottom w:val="none" w:sz="0" w:space="0" w:color="auto"/>
                                    <w:right w:val="none" w:sz="0" w:space="0" w:color="auto"/>
                                  </w:divBdr>
                                </w:div>
                                <w:div w:id="1394768380">
                                  <w:marLeft w:val="0"/>
                                  <w:marRight w:val="0"/>
                                  <w:marTop w:val="0"/>
                                  <w:marBottom w:val="0"/>
                                  <w:divBdr>
                                    <w:top w:val="none" w:sz="0" w:space="0" w:color="auto"/>
                                    <w:left w:val="none" w:sz="0" w:space="0" w:color="auto"/>
                                    <w:bottom w:val="none" w:sz="0" w:space="0" w:color="auto"/>
                                    <w:right w:val="none" w:sz="0" w:space="0" w:color="auto"/>
                                  </w:divBdr>
                                </w:div>
                                <w:div w:id="1886597456">
                                  <w:marLeft w:val="0"/>
                                  <w:marRight w:val="0"/>
                                  <w:marTop w:val="0"/>
                                  <w:marBottom w:val="0"/>
                                  <w:divBdr>
                                    <w:top w:val="none" w:sz="0" w:space="0" w:color="auto"/>
                                    <w:left w:val="none" w:sz="0" w:space="0" w:color="auto"/>
                                    <w:bottom w:val="none" w:sz="0" w:space="0" w:color="auto"/>
                                    <w:right w:val="none" w:sz="0" w:space="0" w:color="auto"/>
                                  </w:divBdr>
                                </w:div>
                                <w:div w:id="1455444475">
                                  <w:marLeft w:val="0"/>
                                  <w:marRight w:val="0"/>
                                  <w:marTop w:val="0"/>
                                  <w:marBottom w:val="0"/>
                                  <w:divBdr>
                                    <w:top w:val="none" w:sz="0" w:space="0" w:color="auto"/>
                                    <w:left w:val="none" w:sz="0" w:space="0" w:color="auto"/>
                                    <w:bottom w:val="none" w:sz="0" w:space="0" w:color="auto"/>
                                    <w:right w:val="none" w:sz="0" w:space="0" w:color="auto"/>
                                  </w:divBdr>
                                </w:div>
                                <w:div w:id="814495080">
                                  <w:marLeft w:val="0"/>
                                  <w:marRight w:val="0"/>
                                  <w:marTop w:val="0"/>
                                  <w:marBottom w:val="0"/>
                                  <w:divBdr>
                                    <w:top w:val="none" w:sz="0" w:space="0" w:color="auto"/>
                                    <w:left w:val="none" w:sz="0" w:space="0" w:color="auto"/>
                                    <w:bottom w:val="none" w:sz="0" w:space="0" w:color="auto"/>
                                    <w:right w:val="none" w:sz="0" w:space="0" w:color="auto"/>
                                  </w:divBdr>
                                </w:div>
                                <w:div w:id="2066447494">
                                  <w:marLeft w:val="0"/>
                                  <w:marRight w:val="0"/>
                                  <w:marTop w:val="0"/>
                                  <w:marBottom w:val="0"/>
                                  <w:divBdr>
                                    <w:top w:val="none" w:sz="0" w:space="0" w:color="auto"/>
                                    <w:left w:val="none" w:sz="0" w:space="0" w:color="auto"/>
                                    <w:bottom w:val="none" w:sz="0" w:space="0" w:color="auto"/>
                                    <w:right w:val="none" w:sz="0" w:space="0" w:color="auto"/>
                                  </w:divBdr>
                                </w:div>
                                <w:div w:id="1366521138">
                                  <w:marLeft w:val="0"/>
                                  <w:marRight w:val="0"/>
                                  <w:marTop w:val="0"/>
                                  <w:marBottom w:val="0"/>
                                  <w:divBdr>
                                    <w:top w:val="none" w:sz="0" w:space="0" w:color="auto"/>
                                    <w:left w:val="none" w:sz="0" w:space="0" w:color="auto"/>
                                    <w:bottom w:val="none" w:sz="0" w:space="0" w:color="auto"/>
                                    <w:right w:val="none" w:sz="0" w:space="0" w:color="auto"/>
                                  </w:divBdr>
                                </w:div>
                                <w:div w:id="670257549">
                                  <w:marLeft w:val="0"/>
                                  <w:marRight w:val="0"/>
                                  <w:marTop w:val="0"/>
                                  <w:marBottom w:val="0"/>
                                  <w:divBdr>
                                    <w:top w:val="none" w:sz="0" w:space="0" w:color="auto"/>
                                    <w:left w:val="none" w:sz="0" w:space="0" w:color="auto"/>
                                    <w:bottom w:val="none" w:sz="0" w:space="0" w:color="auto"/>
                                    <w:right w:val="none" w:sz="0" w:space="0" w:color="auto"/>
                                  </w:divBdr>
                                </w:div>
                                <w:div w:id="785201764">
                                  <w:marLeft w:val="0"/>
                                  <w:marRight w:val="0"/>
                                  <w:marTop w:val="0"/>
                                  <w:marBottom w:val="0"/>
                                  <w:divBdr>
                                    <w:top w:val="none" w:sz="0" w:space="0" w:color="auto"/>
                                    <w:left w:val="none" w:sz="0" w:space="0" w:color="auto"/>
                                    <w:bottom w:val="none" w:sz="0" w:space="0" w:color="auto"/>
                                    <w:right w:val="none" w:sz="0" w:space="0" w:color="auto"/>
                                  </w:divBdr>
                                </w:div>
                                <w:div w:id="858859686">
                                  <w:marLeft w:val="0"/>
                                  <w:marRight w:val="0"/>
                                  <w:marTop w:val="0"/>
                                  <w:marBottom w:val="0"/>
                                  <w:divBdr>
                                    <w:top w:val="none" w:sz="0" w:space="0" w:color="auto"/>
                                    <w:left w:val="none" w:sz="0" w:space="0" w:color="auto"/>
                                    <w:bottom w:val="none" w:sz="0" w:space="0" w:color="auto"/>
                                    <w:right w:val="none" w:sz="0" w:space="0" w:color="auto"/>
                                  </w:divBdr>
                                </w:div>
                                <w:div w:id="1999191449">
                                  <w:marLeft w:val="0"/>
                                  <w:marRight w:val="0"/>
                                  <w:marTop w:val="0"/>
                                  <w:marBottom w:val="0"/>
                                  <w:divBdr>
                                    <w:top w:val="none" w:sz="0" w:space="0" w:color="auto"/>
                                    <w:left w:val="none" w:sz="0" w:space="0" w:color="auto"/>
                                    <w:bottom w:val="none" w:sz="0" w:space="0" w:color="auto"/>
                                    <w:right w:val="none" w:sz="0" w:space="0" w:color="auto"/>
                                  </w:divBdr>
                                </w:div>
                                <w:div w:id="701712185">
                                  <w:marLeft w:val="0"/>
                                  <w:marRight w:val="0"/>
                                  <w:marTop w:val="0"/>
                                  <w:marBottom w:val="0"/>
                                  <w:divBdr>
                                    <w:top w:val="none" w:sz="0" w:space="0" w:color="auto"/>
                                    <w:left w:val="none" w:sz="0" w:space="0" w:color="auto"/>
                                    <w:bottom w:val="none" w:sz="0" w:space="0" w:color="auto"/>
                                    <w:right w:val="none" w:sz="0" w:space="0" w:color="auto"/>
                                  </w:divBdr>
                                </w:div>
                                <w:div w:id="2087679976">
                                  <w:marLeft w:val="0"/>
                                  <w:marRight w:val="0"/>
                                  <w:marTop w:val="0"/>
                                  <w:marBottom w:val="0"/>
                                  <w:divBdr>
                                    <w:top w:val="none" w:sz="0" w:space="0" w:color="auto"/>
                                    <w:left w:val="none" w:sz="0" w:space="0" w:color="auto"/>
                                    <w:bottom w:val="none" w:sz="0" w:space="0" w:color="auto"/>
                                    <w:right w:val="none" w:sz="0" w:space="0" w:color="auto"/>
                                  </w:divBdr>
                                </w:div>
                                <w:div w:id="775952802">
                                  <w:marLeft w:val="0"/>
                                  <w:marRight w:val="0"/>
                                  <w:marTop w:val="0"/>
                                  <w:marBottom w:val="0"/>
                                  <w:divBdr>
                                    <w:top w:val="none" w:sz="0" w:space="0" w:color="auto"/>
                                    <w:left w:val="none" w:sz="0" w:space="0" w:color="auto"/>
                                    <w:bottom w:val="none" w:sz="0" w:space="0" w:color="auto"/>
                                    <w:right w:val="none" w:sz="0" w:space="0" w:color="auto"/>
                                  </w:divBdr>
                                </w:div>
                                <w:div w:id="2022848579">
                                  <w:marLeft w:val="0"/>
                                  <w:marRight w:val="0"/>
                                  <w:marTop w:val="0"/>
                                  <w:marBottom w:val="0"/>
                                  <w:divBdr>
                                    <w:top w:val="none" w:sz="0" w:space="0" w:color="auto"/>
                                    <w:left w:val="none" w:sz="0" w:space="0" w:color="auto"/>
                                    <w:bottom w:val="none" w:sz="0" w:space="0" w:color="auto"/>
                                    <w:right w:val="none" w:sz="0" w:space="0" w:color="auto"/>
                                  </w:divBdr>
                                </w:div>
                                <w:div w:id="1852987662">
                                  <w:marLeft w:val="0"/>
                                  <w:marRight w:val="0"/>
                                  <w:marTop w:val="0"/>
                                  <w:marBottom w:val="0"/>
                                  <w:divBdr>
                                    <w:top w:val="none" w:sz="0" w:space="0" w:color="auto"/>
                                    <w:left w:val="none" w:sz="0" w:space="0" w:color="auto"/>
                                    <w:bottom w:val="none" w:sz="0" w:space="0" w:color="auto"/>
                                    <w:right w:val="none" w:sz="0" w:space="0" w:color="auto"/>
                                  </w:divBdr>
                                </w:div>
                                <w:div w:id="310868722">
                                  <w:marLeft w:val="0"/>
                                  <w:marRight w:val="0"/>
                                  <w:marTop w:val="0"/>
                                  <w:marBottom w:val="0"/>
                                  <w:divBdr>
                                    <w:top w:val="none" w:sz="0" w:space="0" w:color="auto"/>
                                    <w:left w:val="none" w:sz="0" w:space="0" w:color="auto"/>
                                    <w:bottom w:val="none" w:sz="0" w:space="0" w:color="auto"/>
                                    <w:right w:val="none" w:sz="0" w:space="0" w:color="auto"/>
                                  </w:divBdr>
                                </w:div>
                                <w:div w:id="893614999">
                                  <w:marLeft w:val="0"/>
                                  <w:marRight w:val="0"/>
                                  <w:marTop w:val="0"/>
                                  <w:marBottom w:val="0"/>
                                  <w:divBdr>
                                    <w:top w:val="none" w:sz="0" w:space="0" w:color="auto"/>
                                    <w:left w:val="none" w:sz="0" w:space="0" w:color="auto"/>
                                    <w:bottom w:val="none" w:sz="0" w:space="0" w:color="auto"/>
                                    <w:right w:val="none" w:sz="0" w:space="0" w:color="auto"/>
                                  </w:divBdr>
                                </w:div>
                                <w:div w:id="17026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363229">
                          <w:marLeft w:val="0"/>
                          <w:marRight w:val="0"/>
                          <w:marTop w:val="0"/>
                          <w:marBottom w:val="0"/>
                          <w:divBdr>
                            <w:top w:val="none" w:sz="0" w:space="0" w:color="auto"/>
                            <w:left w:val="none" w:sz="0" w:space="0" w:color="auto"/>
                            <w:bottom w:val="none" w:sz="0" w:space="0" w:color="auto"/>
                            <w:right w:val="none" w:sz="0" w:space="0" w:color="auto"/>
                          </w:divBdr>
                          <w:divsChild>
                            <w:div w:id="1452702217">
                              <w:marLeft w:val="0"/>
                              <w:marRight w:val="0"/>
                              <w:marTop w:val="0"/>
                              <w:marBottom w:val="0"/>
                              <w:divBdr>
                                <w:top w:val="none" w:sz="0" w:space="0" w:color="auto"/>
                                <w:left w:val="none" w:sz="0" w:space="0" w:color="auto"/>
                                <w:bottom w:val="none" w:sz="0" w:space="0" w:color="auto"/>
                                <w:right w:val="none" w:sz="0" w:space="0" w:color="auto"/>
                              </w:divBdr>
                              <w:divsChild>
                                <w:div w:id="1777600073">
                                  <w:marLeft w:val="0"/>
                                  <w:marRight w:val="0"/>
                                  <w:marTop w:val="0"/>
                                  <w:marBottom w:val="0"/>
                                  <w:divBdr>
                                    <w:top w:val="none" w:sz="0" w:space="0" w:color="auto"/>
                                    <w:left w:val="none" w:sz="0" w:space="0" w:color="auto"/>
                                    <w:bottom w:val="none" w:sz="0" w:space="0" w:color="auto"/>
                                    <w:right w:val="none" w:sz="0" w:space="0" w:color="auto"/>
                                  </w:divBdr>
                                </w:div>
                                <w:div w:id="542521808">
                                  <w:marLeft w:val="0"/>
                                  <w:marRight w:val="0"/>
                                  <w:marTop w:val="0"/>
                                  <w:marBottom w:val="0"/>
                                  <w:divBdr>
                                    <w:top w:val="none" w:sz="0" w:space="0" w:color="auto"/>
                                    <w:left w:val="none" w:sz="0" w:space="0" w:color="auto"/>
                                    <w:bottom w:val="none" w:sz="0" w:space="0" w:color="auto"/>
                                    <w:right w:val="none" w:sz="0" w:space="0" w:color="auto"/>
                                  </w:divBdr>
                                </w:div>
                                <w:div w:id="2108884812">
                                  <w:marLeft w:val="0"/>
                                  <w:marRight w:val="0"/>
                                  <w:marTop w:val="0"/>
                                  <w:marBottom w:val="0"/>
                                  <w:divBdr>
                                    <w:top w:val="none" w:sz="0" w:space="0" w:color="auto"/>
                                    <w:left w:val="none" w:sz="0" w:space="0" w:color="auto"/>
                                    <w:bottom w:val="none" w:sz="0" w:space="0" w:color="auto"/>
                                    <w:right w:val="none" w:sz="0" w:space="0" w:color="auto"/>
                                  </w:divBdr>
                                </w:div>
                                <w:div w:id="1834564927">
                                  <w:marLeft w:val="0"/>
                                  <w:marRight w:val="0"/>
                                  <w:marTop w:val="0"/>
                                  <w:marBottom w:val="0"/>
                                  <w:divBdr>
                                    <w:top w:val="none" w:sz="0" w:space="0" w:color="auto"/>
                                    <w:left w:val="none" w:sz="0" w:space="0" w:color="auto"/>
                                    <w:bottom w:val="none" w:sz="0" w:space="0" w:color="auto"/>
                                    <w:right w:val="none" w:sz="0" w:space="0" w:color="auto"/>
                                  </w:divBdr>
                                </w:div>
                                <w:div w:id="1105930185">
                                  <w:marLeft w:val="0"/>
                                  <w:marRight w:val="0"/>
                                  <w:marTop w:val="0"/>
                                  <w:marBottom w:val="0"/>
                                  <w:divBdr>
                                    <w:top w:val="none" w:sz="0" w:space="0" w:color="auto"/>
                                    <w:left w:val="none" w:sz="0" w:space="0" w:color="auto"/>
                                    <w:bottom w:val="none" w:sz="0" w:space="0" w:color="auto"/>
                                    <w:right w:val="none" w:sz="0" w:space="0" w:color="auto"/>
                                  </w:divBdr>
                                </w:div>
                                <w:div w:id="1756511564">
                                  <w:marLeft w:val="0"/>
                                  <w:marRight w:val="0"/>
                                  <w:marTop w:val="0"/>
                                  <w:marBottom w:val="0"/>
                                  <w:divBdr>
                                    <w:top w:val="none" w:sz="0" w:space="0" w:color="auto"/>
                                    <w:left w:val="none" w:sz="0" w:space="0" w:color="auto"/>
                                    <w:bottom w:val="none" w:sz="0" w:space="0" w:color="auto"/>
                                    <w:right w:val="none" w:sz="0" w:space="0" w:color="auto"/>
                                  </w:divBdr>
                                </w:div>
                                <w:div w:id="722290552">
                                  <w:marLeft w:val="0"/>
                                  <w:marRight w:val="0"/>
                                  <w:marTop w:val="0"/>
                                  <w:marBottom w:val="0"/>
                                  <w:divBdr>
                                    <w:top w:val="none" w:sz="0" w:space="0" w:color="auto"/>
                                    <w:left w:val="none" w:sz="0" w:space="0" w:color="auto"/>
                                    <w:bottom w:val="none" w:sz="0" w:space="0" w:color="auto"/>
                                    <w:right w:val="none" w:sz="0" w:space="0" w:color="auto"/>
                                  </w:divBdr>
                                </w:div>
                                <w:div w:id="1797677044">
                                  <w:marLeft w:val="0"/>
                                  <w:marRight w:val="0"/>
                                  <w:marTop w:val="0"/>
                                  <w:marBottom w:val="0"/>
                                  <w:divBdr>
                                    <w:top w:val="none" w:sz="0" w:space="0" w:color="auto"/>
                                    <w:left w:val="none" w:sz="0" w:space="0" w:color="auto"/>
                                    <w:bottom w:val="none" w:sz="0" w:space="0" w:color="auto"/>
                                    <w:right w:val="none" w:sz="0" w:space="0" w:color="auto"/>
                                  </w:divBdr>
                                </w:div>
                                <w:div w:id="1215969916">
                                  <w:marLeft w:val="0"/>
                                  <w:marRight w:val="0"/>
                                  <w:marTop w:val="0"/>
                                  <w:marBottom w:val="0"/>
                                  <w:divBdr>
                                    <w:top w:val="none" w:sz="0" w:space="0" w:color="auto"/>
                                    <w:left w:val="none" w:sz="0" w:space="0" w:color="auto"/>
                                    <w:bottom w:val="none" w:sz="0" w:space="0" w:color="auto"/>
                                    <w:right w:val="none" w:sz="0" w:space="0" w:color="auto"/>
                                  </w:divBdr>
                                </w:div>
                                <w:div w:id="914630782">
                                  <w:marLeft w:val="0"/>
                                  <w:marRight w:val="0"/>
                                  <w:marTop w:val="0"/>
                                  <w:marBottom w:val="0"/>
                                  <w:divBdr>
                                    <w:top w:val="none" w:sz="0" w:space="0" w:color="auto"/>
                                    <w:left w:val="none" w:sz="0" w:space="0" w:color="auto"/>
                                    <w:bottom w:val="none" w:sz="0" w:space="0" w:color="auto"/>
                                    <w:right w:val="none" w:sz="0" w:space="0" w:color="auto"/>
                                  </w:divBdr>
                                </w:div>
                                <w:div w:id="2011129550">
                                  <w:marLeft w:val="0"/>
                                  <w:marRight w:val="0"/>
                                  <w:marTop w:val="0"/>
                                  <w:marBottom w:val="0"/>
                                  <w:divBdr>
                                    <w:top w:val="none" w:sz="0" w:space="0" w:color="auto"/>
                                    <w:left w:val="none" w:sz="0" w:space="0" w:color="auto"/>
                                    <w:bottom w:val="none" w:sz="0" w:space="0" w:color="auto"/>
                                    <w:right w:val="none" w:sz="0" w:space="0" w:color="auto"/>
                                  </w:divBdr>
                                </w:div>
                                <w:div w:id="335160353">
                                  <w:marLeft w:val="0"/>
                                  <w:marRight w:val="0"/>
                                  <w:marTop w:val="0"/>
                                  <w:marBottom w:val="0"/>
                                  <w:divBdr>
                                    <w:top w:val="none" w:sz="0" w:space="0" w:color="auto"/>
                                    <w:left w:val="none" w:sz="0" w:space="0" w:color="auto"/>
                                    <w:bottom w:val="none" w:sz="0" w:space="0" w:color="auto"/>
                                    <w:right w:val="none" w:sz="0" w:space="0" w:color="auto"/>
                                  </w:divBdr>
                                </w:div>
                                <w:div w:id="690182571">
                                  <w:marLeft w:val="0"/>
                                  <w:marRight w:val="0"/>
                                  <w:marTop w:val="0"/>
                                  <w:marBottom w:val="0"/>
                                  <w:divBdr>
                                    <w:top w:val="none" w:sz="0" w:space="0" w:color="auto"/>
                                    <w:left w:val="none" w:sz="0" w:space="0" w:color="auto"/>
                                    <w:bottom w:val="none" w:sz="0" w:space="0" w:color="auto"/>
                                    <w:right w:val="none" w:sz="0" w:space="0" w:color="auto"/>
                                  </w:divBdr>
                                </w:div>
                                <w:div w:id="698773544">
                                  <w:marLeft w:val="0"/>
                                  <w:marRight w:val="0"/>
                                  <w:marTop w:val="0"/>
                                  <w:marBottom w:val="0"/>
                                  <w:divBdr>
                                    <w:top w:val="none" w:sz="0" w:space="0" w:color="auto"/>
                                    <w:left w:val="none" w:sz="0" w:space="0" w:color="auto"/>
                                    <w:bottom w:val="none" w:sz="0" w:space="0" w:color="auto"/>
                                    <w:right w:val="none" w:sz="0" w:space="0" w:color="auto"/>
                                  </w:divBdr>
                                </w:div>
                                <w:div w:id="1209100378">
                                  <w:marLeft w:val="0"/>
                                  <w:marRight w:val="0"/>
                                  <w:marTop w:val="0"/>
                                  <w:marBottom w:val="0"/>
                                  <w:divBdr>
                                    <w:top w:val="none" w:sz="0" w:space="0" w:color="auto"/>
                                    <w:left w:val="none" w:sz="0" w:space="0" w:color="auto"/>
                                    <w:bottom w:val="none" w:sz="0" w:space="0" w:color="auto"/>
                                    <w:right w:val="none" w:sz="0" w:space="0" w:color="auto"/>
                                  </w:divBdr>
                                </w:div>
                                <w:div w:id="1554121637">
                                  <w:marLeft w:val="0"/>
                                  <w:marRight w:val="0"/>
                                  <w:marTop w:val="0"/>
                                  <w:marBottom w:val="0"/>
                                  <w:divBdr>
                                    <w:top w:val="none" w:sz="0" w:space="0" w:color="auto"/>
                                    <w:left w:val="none" w:sz="0" w:space="0" w:color="auto"/>
                                    <w:bottom w:val="none" w:sz="0" w:space="0" w:color="auto"/>
                                    <w:right w:val="none" w:sz="0" w:space="0" w:color="auto"/>
                                  </w:divBdr>
                                </w:div>
                                <w:div w:id="1611157700">
                                  <w:marLeft w:val="0"/>
                                  <w:marRight w:val="0"/>
                                  <w:marTop w:val="0"/>
                                  <w:marBottom w:val="0"/>
                                  <w:divBdr>
                                    <w:top w:val="none" w:sz="0" w:space="0" w:color="auto"/>
                                    <w:left w:val="none" w:sz="0" w:space="0" w:color="auto"/>
                                    <w:bottom w:val="none" w:sz="0" w:space="0" w:color="auto"/>
                                    <w:right w:val="none" w:sz="0" w:space="0" w:color="auto"/>
                                  </w:divBdr>
                                </w:div>
                                <w:div w:id="210672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4980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BE2A51-AB18-4DEF-9A21-CFF5D3821E99}"/>
</file>

<file path=customXml/itemProps2.xml><?xml version="1.0" encoding="utf-8"?>
<ds:datastoreItem xmlns:ds="http://schemas.openxmlformats.org/officeDocument/2006/customXml" ds:itemID="{80D44435-0816-4108-8124-882B07CD207B}"/>
</file>

<file path=customXml/itemProps3.xml><?xml version="1.0" encoding="utf-8"?>
<ds:datastoreItem xmlns:ds="http://schemas.openxmlformats.org/officeDocument/2006/customXml" ds:itemID="{70AACC3A-69C1-4F3C-8AEB-BE88E4785464}"/>
</file>

<file path=customXml/itemProps4.xml><?xml version="1.0" encoding="utf-8"?>
<ds:datastoreItem xmlns:ds="http://schemas.openxmlformats.org/officeDocument/2006/customXml" ds:itemID="{5316FDC8-7D09-43C8-A7D3-839A5210F6C1}"/>
</file>

<file path=docProps/app.xml><?xml version="1.0" encoding="utf-8"?>
<Properties xmlns="http://schemas.openxmlformats.org/officeDocument/2006/extended-properties" xmlns:vt="http://schemas.openxmlformats.org/officeDocument/2006/docPropsVTypes">
  <Template>Normal</Template>
  <TotalTime>2</TotalTime>
  <Pages>8</Pages>
  <Words>1452</Words>
  <Characters>8120</Characters>
  <Application>Microsoft Office Word</Application>
  <DocSecurity>0</DocSecurity>
  <Lines>133</Lines>
  <Paragraphs>41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Dilitiana M. Baleinabuli</dc:creator>
  <cp:lastModifiedBy>Boit James</cp:lastModifiedBy>
  <cp:revision>3</cp:revision>
  <cp:lastPrinted>2014-09-02T10:56:00Z</cp:lastPrinted>
  <dcterms:created xsi:type="dcterms:W3CDTF">2014-09-02T15:54:00Z</dcterms:created>
  <dcterms:modified xsi:type="dcterms:W3CDTF">2014-09-02T15:55:00Z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