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B0F4B1" w14:textId="77777777" w:rsidR="00B00082" w:rsidRPr="00855C69" w:rsidRDefault="00B00082" w:rsidP="00B00082">
      <w:pPr>
        <w:pStyle w:val="BlockText"/>
        <w:tabs>
          <w:tab w:val="left" w:pos="3320"/>
        </w:tabs>
        <w:jc w:val="center"/>
        <w:rPr>
          <w:rFonts w:ascii="Arial" w:hAnsi="Arial" w:cs="Arial"/>
          <w:b/>
          <w:bCs/>
          <w:color w:val="000000" w:themeColor="text1"/>
          <w:sz w:val="24"/>
        </w:rPr>
      </w:pPr>
      <w:r w:rsidRPr="00855C69">
        <w:rPr>
          <w:rFonts w:ascii="Arial" w:hAnsi="Arial" w:cs="Arial"/>
          <w:b/>
          <w:bCs/>
          <w:color w:val="000000" w:themeColor="text1"/>
          <w:sz w:val="24"/>
        </w:rPr>
        <w:t>Выступление</w:t>
      </w:r>
    </w:p>
    <w:p w14:paraId="11A7F3CF" w14:textId="77777777" w:rsidR="00B00082" w:rsidRPr="00855C69" w:rsidRDefault="00B00082" w:rsidP="00B00082">
      <w:pPr>
        <w:pStyle w:val="BlockText"/>
        <w:tabs>
          <w:tab w:val="left" w:pos="3320"/>
        </w:tabs>
        <w:jc w:val="center"/>
        <w:rPr>
          <w:rFonts w:ascii="Arial" w:hAnsi="Arial" w:cs="Arial"/>
          <w:b/>
          <w:bCs/>
          <w:color w:val="000000" w:themeColor="text1"/>
          <w:sz w:val="24"/>
        </w:rPr>
      </w:pPr>
      <w:r w:rsidRPr="00855C69">
        <w:rPr>
          <w:rFonts w:ascii="Arial" w:hAnsi="Arial" w:cs="Arial"/>
          <w:b/>
          <w:bCs/>
          <w:color w:val="000000" w:themeColor="text1"/>
          <w:sz w:val="24"/>
        </w:rPr>
        <w:t>г-на Халаф Халафова</w:t>
      </w:r>
    </w:p>
    <w:p w14:paraId="734106F1" w14:textId="77777777" w:rsidR="00B00082" w:rsidRPr="00855C69" w:rsidRDefault="00B00082" w:rsidP="00B00082">
      <w:pPr>
        <w:pStyle w:val="BlockText"/>
        <w:tabs>
          <w:tab w:val="left" w:pos="3320"/>
        </w:tabs>
        <w:jc w:val="center"/>
        <w:rPr>
          <w:rFonts w:ascii="Arial" w:hAnsi="Arial" w:cs="Arial"/>
          <w:b/>
          <w:bCs/>
          <w:color w:val="000000" w:themeColor="text1"/>
          <w:sz w:val="24"/>
        </w:rPr>
      </w:pPr>
      <w:r w:rsidRPr="00855C69">
        <w:rPr>
          <w:rFonts w:ascii="Arial" w:hAnsi="Arial" w:cs="Arial"/>
          <w:b/>
          <w:bCs/>
          <w:color w:val="000000" w:themeColor="text1"/>
          <w:sz w:val="24"/>
        </w:rPr>
        <w:t>Заместителя министра иностранных дел Азербайджанской Республики</w:t>
      </w:r>
    </w:p>
    <w:p w14:paraId="20B434FA" w14:textId="77777777" w:rsidR="00B00082" w:rsidRPr="00855C69" w:rsidRDefault="00B00082" w:rsidP="00B00082">
      <w:pPr>
        <w:pStyle w:val="BlockText"/>
        <w:tabs>
          <w:tab w:val="left" w:pos="3320"/>
        </w:tabs>
        <w:jc w:val="center"/>
        <w:rPr>
          <w:rFonts w:ascii="Arial" w:hAnsi="Arial" w:cs="Arial"/>
          <w:b/>
          <w:bCs/>
          <w:color w:val="000000" w:themeColor="text1"/>
          <w:sz w:val="24"/>
        </w:rPr>
      </w:pPr>
      <w:r w:rsidRPr="00855C69">
        <w:rPr>
          <w:rFonts w:ascii="Arial" w:hAnsi="Arial" w:cs="Arial"/>
          <w:b/>
          <w:bCs/>
          <w:color w:val="000000" w:themeColor="text1"/>
          <w:sz w:val="24"/>
        </w:rPr>
        <w:t>30 сентября 2021 года</w:t>
      </w:r>
    </w:p>
    <w:p w14:paraId="3C61242D" w14:textId="77777777" w:rsidR="00B00082" w:rsidRPr="00855C69" w:rsidRDefault="00B00082" w:rsidP="00B00082">
      <w:pPr>
        <w:pStyle w:val="BlockText"/>
        <w:tabs>
          <w:tab w:val="left" w:pos="3320"/>
        </w:tabs>
        <w:jc w:val="center"/>
        <w:rPr>
          <w:rFonts w:ascii="Arial" w:hAnsi="Arial" w:cs="Arial"/>
          <w:b/>
          <w:bCs/>
          <w:color w:val="000000" w:themeColor="text1"/>
          <w:sz w:val="24"/>
        </w:rPr>
      </w:pPr>
    </w:p>
    <w:p w14:paraId="75B5A584" w14:textId="77777777" w:rsidR="00E8364E" w:rsidRPr="00855C69" w:rsidRDefault="00E8364E" w:rsidP="00B00082">
      <w:pPr>
        <w:pStyle w:val="BlockText"/>
        <w:tabs>
          <w:tab w:val="left" w:pos="3320"/>
        </w:tabs>
        <w:jc w:val="both"/>
        <w:rPr>
          <w:rFonts w:ascii="Arial" w:hAnsi="Arial" w:cs="Arial"/>
          <w:b/>
          <w:color w:val="000000" w:themeColor="text1"/>
          <w:sz w:val="24"/>
          <w:lang w:val="az-Latn-AZ"/>
        </w:rPr>
      </w:pPr>
    </w:p>
    <w:p w14:paraId="549BAA9E" w14:textId="77777777" w:rsidR="00B00082" w:rsidRPr="00855C69" w:rsidRDefault="00B00082" w:rsidP="00B00082">
      <w:pPr>
        <w:pStyle w:val="BlockText"/>
        <w:tabs>
          <w:tab w:val="left" w:pos="3320"/>
        </w:tabs>
        <w:jc w:val="both"/>
        <w:rPr>
          <w:rFonts w:ascii="Arial" w:hAnsi="Arial" w:cs="Arial"/>
          <w:b/>
          <w:color w:val="000000" w:themeColor="text1"/>
          <w:sz w:val="24"/>
        </w:rPr>
      </w:pPr>
      <w:r w:rsidRPr="00855C69">
        <w:rPr>
          <w:rFonts w:ascii="Arial" w:hAnsi="Arial" w:cs="Arial"/>
          <w:b/>
          <w:color w:val="000000" w:themeColor="text1"/>
          <w:sz w:val="24"/>
        </w:rPr>
        <w:t>Уважаемый господин Председатель,</w:t>
      </w:r>
    </w:p>
    <w:p w14:paraId="72ED5E5D" w14:textId="77777777" w:rsidR="00B00082" w:rsidRPr="00855C69" w:rsidRDefault="00B00082" w:rsidP="00B00082">
      <w:pPr>
        <w:pStyle w:val="BlockText"/>
        <w:tabs>
          <w:tab w:val="left" w:pos="3320"/>
        </w:tabs>
        <w:jc w:val="both"/>
        <w:rPr>
          <w:rFonts w:ascii="Arial" w:hAnsi="Arial" w:cs="Arial"/>
          <w:b/>
          <w:color w:val="000000" w:themeColor="text1"/>
          <w:sz w:val="24"/>
        </w:rPr>
      </w:pPr>
      <w:r w:rsidRPr="00855C69">
        <w:rPr>
          <w:rFonts w:ascii="Arial" w:hAnsi="Arial" w:cs="Arial"/>
          <w:b/>
          <w:color w:val="000000" w:themeColor="text1"/>
          <w:sz w:val="24"/>
        </w:rPr>
        <w:t xml:space="preserve">Уважаемые члены Комитета, </w:t>
      </w:r>
    </w:p>
    <w:p w14:paraId="174A165D" w14:textId="77777777" w:rsidR="00B00082" w:rsidRPr="00855C69" w:rsidRDefault="00B00082" w:rsidP="009D3E5A">
      <w:pPr>
        <w:pStyle w:val="BlockText"/>
        <w:tabs>
          <w:tab w:val="left" w:pos="3320"/>
        </w:tabs>
        <w:ind w:left="0"/>
        <w:jc w:val="both"/>
        <w:rPr>
          <w:rFonts w:ascii="Arial" w:hAnsi="Arial" w:cs="Arial"/>
          <w:color w:val="000000" w:themeColor="text1"/>
          <w:sz w:val="24"/>
        </w:rPr>
      </w:pPr>
    </w:p>
    <w:p w14:paraId="1048BBF0" w14:textId="77777777" w:rsidR="000B08BE" w:rsidRPr="00855C69" w:rsidRDefault="00CA4695" w:rsidP="00B14A7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Позвольте выразить признательность от имени делегации Азербайджанской Республики за предоставленную возможность проинформировать Комитет о мерах по выполнению положений Международного пакта об экономических, социальных и культурных правах, предпринятых Правительством Азербайджана, за период после представления четвертого </w:t>
      </w:r>
      <w:r w:rsidR="007A054A" w:rsidRPr="00855C69">
        <w:rPr>
          <w:rFonts w:ascii="Arial" w:hAnsi="Arial" w:cs="Arial"/>
          <w:color w:val="000000" w:themeColor="text1"/>
          <w:sz w:val="24"/>
        </w:rPr>
        <w:t>периодическ</w:t>
      </w:r>
      <w:r w:rsidRPr="00855C69">
        <w:rPr>
          <w:rFonts w:ascii="Arial" w:hAnsi="Arial" w:cs="Arial"/>
          <w:color w:val="000000" w:themeColor="text1"/>
          <w:sz w:val="24"/>
        </w:rPr>
        <w:t xml:space="preserve">ого </w:t>
      </w:r>
      <w:r w:rsidR="007A054A" w:rsidRPr="00855C69">
        <w:rPr>
          <w:rFonts w:ascii="Arial" w:hAnsi="Arial" w:cs="Arial"/>
          <w:color w:val="000000" w:themeColor="text1"/>
          <w:sz w:val="24"/>
        </w:rPr>
        <w:t>доклад</w:t>
      </w:r>
      <w:r w:rsidRPr="00855C69">
        <w:rPr>
          <w:rFonts w:ascii="Arial" w:hAnsi="Arial" w:cs="Arial"/>
          <w:color w:val="000000" w:themeColor="text1"/>
          <w:sz w:val="24"/>
        </w:rPr>
        <w:t>а.</w:t>
      </w:r>
      <w:r w:rsidR="007A054A" w:rsidRPr="00855C69">
        <w:rPr>
          <w:rFonts w:ascii="Arial" w:hAnsi="Arial" w:cs="Arial"/>
          <w:color w:val="000000" w:themeColor="text1"/>
          <w:sz w:val="24"/>
        </w:rPr>
        <w:t xml:space="preserve"> </w:t>
      </w:r>
    </w:p>
    <w:p w14:paraId="515EAAF9" w14:textId="77777777" w:rsidR="000B08BE" w:rsidRPr="00855C69" w:rsidRDefault="000B08BE" w:rsidP="00B14A7D">
      <w:pPr>
        <w:pStyle w:val="BlockText"/>
        <w:tabs>
          <w:tab w:val="left" w:pos="3320"/>
        </w:tabs>
        <w:jc w:val="both"/>
        <w:rPr>
          <w:rFonts w:ascii="Arial" w:hAnsi="Arial" w:cs="Arial"/>
          <w:color w:val="000000" w:themeColor="text1"/>
          <w:sz w:val="24"/>
        </w:rPr>
      </w:pPr>
    </w:p>
    <w:p w14:paraId="37D1E28E" w14:textId="3F89BA3F" w:rsidR="004F4A60" w:rsidRPr="00855C69" w:rsidRDefault="00154B13" w:rsidP="004F4A60">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Азербайджанская Республика </w:t>
      </w:r>
      <w:r w:rsidR="00B32F11" w:rsidRPr="00855C69">
        <w:rPr>
          <w:rFonts w:ascii="Arial" w:hAnsi="Arial" w:cs="Arial"/>
          <w:color w:val="000000" w:themeColor="text1"/>
          <w:sz w:val="24"/>
        </w:rPr>
        <w:t>считает</w:t>
      </w:r>
      <w:r w:rsidR="00C86274" w:rsidRPr="00855C69">
        <w:rPr>
          <w:rFonts w:ascii="Arial" w:hAnsi="Arial" w:cs="Arial"/>
          <w:color w:val="000000" w:themeColor="text1"/>
          <w:sz w:val="24"/>
        </w:rPr>
        <w:t xml:space="preserve"> </w:t>
      </w:r>
      <w:r w:rsidRPr="00855C69">
        <w:rPr>
          <w:rFonts w:ascii="Arial" w:hAnsi="Arial" w:cs="Arial"/>
          <w:color w:val="000000" w:themeColor="text1"/>
          <w:sz w:val="24"/>
        </w:rPr>
        <w:t>интерактивн</w:t>
      </w:r>
      <w:r w:rsidR="00C86274" w:rsidRPr="00855C69">
        <w:rPr>
          <w:rFonts w:ascii="Arial" w:hAnsi="Arial" w:cs="Arial"/>
          <w:color w:val="000000" w:themeColor="text1"/>
          <w:sz w:val="24"/>
        </w:rPr>
        <w:t xml:space="preserve">ый </w:t>
      </w:r>
      <w:r w:rsidRPr="00855C69">
        <w:rPr>
          <w:rFonts w:ascii="Arial" w:hAnsi="Arial" w:cs="Arial"/>
          <w:color w:val="000000" w:themeColor="text1"/>
          <w:sz w:val="24"/>
        </w:rPr>
        <w:t xml:space="preserve">диалог с членами Комитета </w:t>
      </w:r>
      <w:r w:rsidR="00C86274" w:rsidRPr="00855C69">
        <w:rPr>
          <w:rFonts w:ascii="Arial" w:hAnsi="Arial" w:cs="Arial"/>
          <w:color w:val="000000" w:themeColor="text1"/>
          <w:sz w:val="24"/>
        </w:rPr>
        <w:t>в</w:t>
      </w:r>
      <w:r w:rsidR="00B32F11" w:rsidRPr="00855C69">
        <w:rPr>
          <w:rFonts w:ascii="Arial" w:hAnsi="Arial" w:cs="Arial"/>
          <w:color w:val="000000" w:themeColor="text1"/>
          <w:sz w:val="24"/>
        </w:rPr>
        <w:t xml:space="preserve">есьма важным </w:t>
      </w:r>
      <w:r w:rsidR="00C86274" w:rsidRPr="00855C69">
        <w:rPr>
          <w:rFonts w:ascii="Arial" w:hAnsi="Arial" w:cs="Arial"/>
          <w:color w:val="000000" w:themeColor="text1"/>
          <w:sz w:val="24"/>
        </w:rPr>
        <w:t xml:space="preserve"> </w:t>
      </w:r>
      <w:r w:rsidRPr="00855C69">
        <w:rPr>
          <w:rFonts w:ascii="Arial" w:hAnsi="Arial" w:cs="Arial"/>
          <w:color w:val="000000" w:themeColor="text1"/>
          <w:sz w:val="24"/>
        </w:rPr>
        <w:t>механизм</w:t>
      </w:r>
      <w:r w:rsidR="00B32F11" w:rsidRPr="00855C69">
        <w:rPr>
          <w:rFonts w:ascii="Arial" w:hAnsi="Arial" w:cs="Arial"/>
          <w:color w:val="000000" w:themeColor="text1"/>
          <w:sz w:val="24"/>
        </w:rPr>
        <w:t>ом</w:t>
      </w:r>
      <w:r w:rsidR="007B0E5A" w:rsidRPr="00855C69">
        <w:rPr>
          <w:rFonts w:ascii="Arial" w:hAnsi="Arial" w:cs="Arial"/>
          <w:color w:val="000000" w:themeColor="text1"/>
          <w:sz w:val="24"/>
        </w:rPr>
        <w:t>.</w:t>
      </w:r>
      <w:r w:rsidR="009A20FB" w:rsidRPr="00855C69">
        <w:rPr>
          <w:rFonts w:ascii="Arial" w:hAnsi="Arial" w:cs="Arial"/>
          <w:color w:val="000000" w:themeColor="text1"/>
          <w:sz w:val="24"/>
        </w:rPr>
        <w:t xml:space="preserve"> </w:t>
      </w:r>
    </w:p>
    <w:p w14:paraId="09ED4219" w14:textId="77777777" w:rsidR="004F4A60" w:rsidRPr="00855C69" w:rsidRDefault="004F4A60" w:rsidP="004F4A60">
      <w:pPr>
        <w:pStyle w:val="BlockText"/>
        <w:tabs>
          <w:tab w:val="left" w:pos="3320"/>
        </w:tabs>
        <w:ind w:left="0"/>
        <w:jc w:val="both"/>
        <w:rPr>
          <w:rFonts w:ascii="Arial" w:hAnsi="Arial" w:cs="Arial"/>
          <w:color w:val="000000" w:themeColor="text1"/>
          <w:sz w:val="24"/>
        </w:rPr>
      </w:pPr>
    </w:p>
    <w:p w14:paraId="6E0D6AC2" w14:textId="09CF6C34" w:rsidR="00C73FE9" w:rsidRPr="00855C69" w:rsidRDefault="009A20FB" w:rsidP="00C73FE9">
      <w:pPr>
        <w:pStyle w:val="BlockText"/>
        <w:tabs>
          <w:tab w:val="left" w:pos="3320"/>
        </w:tabs>
        <w:jc w:val="both"/>
        <w:rPr>
          <w:rFonts w:ascii="Arial" w:hAnsi="Arial" w:cs="Arial"/>
          <w:b/>
          <w:color w:val="000000" w:themeColor="text1"/>
          <w:spacing w:val="-1"/>
          <w:sz w:val="24"/>
        </w:rPr>
      </w:pPr>
      <w:r w:rsidRPr="00855C69">
        <w:rPr>
          <w:rFonts w:ascii="Arial" w:hAnsi="Arial" w:cs="Arial"/>
          <w:color w:val="000000" w:themeColor="text1"/>
          <w:sz w:val="24"/>
        </w:rPr>
        <w:t>Четвертый периодический доклад был подготовлен Рабочей группой</w:t>
      </w:r>
      <w:r w:rsidR="00A947F4" w:rsidRPr="00855C69">
        <w:rPr>
          <w:rFonts w:ascii="Arial" w:hAnsi="Arial" w:cs="Arial"/>
          <w:color w:val="000000" w:themeColor="text1"/>
          <w:sz w:val="24"/>
        </w:rPr>
        <w:t xml:space="preserve"> </w:t>
      </w:r>
      <w:r w:rsidR="00785D32" w:rsidRPr="00855C69">
        <w:rPr>
          <w:rFonts w:ascii="Arial" w:hAnsi="Arial" w:cs="Arial"/>
          <w:color w:val="000000" w:themeColor="text1"/>
          <w:spacing w:val="-1"/>
          <w:sz w:val="24"/>
        </w:rPr>
        <w:t xml:space="preserve">из </w:t>
      </w:r>
      <w:r w:rsidR="00C73FE9" w:rsidRPr="00855C69">
        <w:rPr>
          <w:rFonts w:ascii="Arial" w:hAnsi="Arial" w:cs="Arial"/>
          <w:color w:val="000000" w:themeColor="text1"/>
          <w:sz w:val="24"/>
        </w:rPr>
        <w:t>представител</w:t>
      </w:r>
      <w:r w:rsidR="00785D32" w:rsidRPr="00855C69">
        <w:rPr>
          <w:rFonts w:ascii="Arial" w:hAnsi="Arial" w:cs="Arial"/>
          <w:color w:val="000000" w:themeColor="text1"/>
          <w:sz w:val="24"/>
        </w:rPr>
        <w:t>ей</w:t>
      </w:r>
      <w:r w:rsidR="00C73FE9" w:rsidRPr="00855C69">
        <w:rPr>
          <w:rFonts w:ascii="Arial" w:hAnsi="Arial" w:cs="Arial"/>
          <w:color w:val="000000" w:themeColor="text1"/>
          <w:sz w:val="24"/>
        </w:rPr>
        <w:t xml:space="preserve"> соответст</w:t>
      </w:r>
      <w:r w:rsidR="00B53272" w:rsidRPr="00855C69">
        <w:rPr>
          <w:rFonts w:ascii="Arial" w:hAnsi="Arial" w:cs="Arial"/>
          <w:color w:val="000000" w:themeColor="text1"/>
          <w:sz w:val="24"/>
        </w:rPr>
        <w:t>вующих министерств и ведомств. В</w:t>
      </w:r>
      <w:r w:rsidR="00C73FE9" w:rsidRPr="00855C69">
        <w:rPr>
          <w:rFonts w:ascii="Arial" w:hAnsi="Arial" w:cs="Arial"/>
          <w:color w:val="000000" w:themeColor="text1"/>
          <w:sz w:val="24"/>
        </w:rPr>
        <w:t xml:space="preserve"> </w:t>
      </w:r>
      <w:r w:rsidR="00890985" w:rsidRPr="00855C69">
        <w:rPr>
          <w:rFonts w:ascii="Arial" w:hAnsi="Arial" w:cs="Arial"/>
          <w:color w:val="000000" w:themeColor="text1"/>
          <w:sz w:val="24"/>
        </w:rPr>
        <w:t xml:space="preserve">процессе подготовки доклада учтены рекомендации </w:t>
      </w:r>
      <w:r w:rsidR="007A63AA" w:rsidRPr="00855C69">
        <w:rPr>
          <w:rFonts w:ascii="Arial" w:hAnsi="Arial" w:cs="Arial"/>
          <w:color w:val="000000" w:themeColor="text1"/>
          <w:sz w:val="24"/>
        </w:rPr>
        <w:t>У</w:t>
      </w:r>
      <w:r w:rsidR="00C73FE9" w:rsidRPr="00855C69">
        <w:rPr>
          <w:rFonts w:ascii="Arial" w:hAnsi="Arial" w:cs="Arial"/>
          <w:color w:val="000000" w:themeColor="text1"/>
          <w:spacing w:val="-1"/>
          <w:sz w:val="24"/>
        </w:rPr>
        <w:t>полномоченн</w:t>
      </w:r>
      <w:r w:rsidR="00890985" w:rsidRPr="00855C69">
        <w:rPr>
          <w:rFonts w:ascii="Arial" w:hAnsi="Arial" w:cs="Arial"/>
          <w:color w:val="000000" w:themeColor="text1"/>
          <w:spacing w:val="-1"/>
          <w:sz w:val="24"/>
        </w:rPr>
        <w:t>ого</w:t>
      </w:r>
      <w:r w:rsidR="00C73FE9" w:rsidRPr="00855C69">
        <w:rPr>
          <w:rFonts w:ascii="Arial" w:hAnsi="Arial" w:cs="Arial"/>
          <w:color w:val="000000" w:themeColor="text1"/>
          <w:spacing w:val="-1"/>
          <w:sz w:val="24"/>
        </w:rPr>
        <w:t xml:space="preserve"> по правам человека (Омбудсман) и </w:t>
      </w:r>
      <w:r w:rsidR="00890985" w:rsidRPr="00855C69">
        <w:rPr>
          <w:rFonts w:ascii="Arial" w:hAnsi="Arial" w:cs="Arial"/>
          <w:color w:val="000000" w:themeColor="text1"/>
          <w:spacing w:val="-1"/>
          <w:sz w:val="24"/>
        </w:rPr>
        <w:t xml:space="preserve">замечания </w:t>
      </w:r>
      <w:r w:rsidR="00C73FE9" w:rsidRPr="00855C69">
        <w:rPr>
          <w:rFonts w:ascii="Arial" w:hAnsi="Arial" w:cs="Arial"/>
          <w:color w:val="000000" w:themeColor="text1"/>
          <w:sz w:val="24"/>
        </w:rPr>
        <w:t>представител</w:t>
      </w:r>
      <w:r w:rsidR="00890985" w:rsidRPr="00855C69">
        <w:rPr>
          <w:rFonts w:ascii="Arial" w:hAnsi="Arial" w:cs="Arial"/>
          <w:color w:val="000000" w:themeColor="text1"/>
          <w:sz w:val="24"/>
        </w:rPr>
        <w:t>ей</w:t>
      </w:r>
      <w:r w:rsidR="00C73FE9" w:rsidRPr="00855C69">
        <w:rPr>
          <w:rFonts w:ascii="Arial" w:hAnsi="Arial" w:cs="Arial"/>
          <w:color w:val="000000" w:themeColor="text1"/>
          <w:sz w:val="24"/>
        </w:rPr>
        <w:t xml:space="preserve"> </w:t>
      </w:r>
      <w:r w:rsidR="00D07540" w:rsidRPr="00855C69">
        <w:rPr>
          <w:rFonts w:ascii="Arial" w:hAnsi="Arial" w:cs="Arial"/>
          <w:color w:val="000000" w:themeColor="text1"/>
          <w:spacing w:val="-1"/>
          <w:sz w:val="24"/>
        </w:rPr>
        <w:t xml:space="preserve">заинтересованных </w:t>
      </w:r>
      <w:r w:rsidR="00C73FE9" w:rsidRPr="00855C69">
        <w:rPr>
          <w:rFonts w:ascii="Arial" w:hAnsi="Arial" w:cs="Arial"/>
          <w:color w:val="000000" w:themeColor="text1"/>
          <w:spacing w:val="-1"/>
          <w:sz w:val="24"/>
        </w:rPr>
        <w:t>неправительственных организаций</w:t>
      </w:r>
      <w:r w:rsidR="00C73FE9" w:rsidRPr="00855C69">
        <w:rPr>
          <w:rFonts w:ascii="Arial" w:hAnsi="Arial" w:cs="Arial"/>
          <w:b/>
          <w:color w:val="000000" w:themeColor="text1"/>
          <w:spacing w:val="-1"/>
          <w:sz w:val="24"/>
        </w:rPr>
        <w:t xml:space="preserve">. </w:t>
      </w:r>
    </w:p>
    <w:p w14:paraId="13C57EBA" w14:textId="77777777" w:rsidR="004F4A60" w:rsidRPr="00855C69" w:rsidRDefault="004F4A60" w:rsidP="00B53272">
      <w:pPr>
        <w:pStyle w:val="BlockText"/>
        <w:tabs>
          <w:tab w:val="left" w:pos="3320"/>
        </w:tabs>
        <w:ind w:left="0"/>
        <w:jc w:val="both"/>
        <w:rPr>
          <w:rFonts w:ascii="Arial" w:hAnsi="Arial" w:cs="Arial"/>
          <w:b/>
          <w:color w:val="000000" w:themeColor="text1"/>
          <w:sz w:val="24"/>
        </w:rPr>
      </w:pPr>
    </w:p>
    <w:p w14:paraId="1A9B6EED" w14:textId="77777777" w:rsidR="0068392F" w:rsidRPr="00855C69" w:rsidRDefault="00407A6E" w:rsidP="0068392F">
      <w:pPr>
        <w:pStyle w:val="BlockText"/>
        <w:tabs>
          <w:tab w:val="left" w:pos="3320"/>
        </w:tabs>
        <w:jc w:val="both"/>
        <w:rPr>
          <w:rFonts w:ascii="Arial" w:hAnsi="Arial" w:cs="Arial"/>
          <w:b/>
          <w:color w:val="000000" w:themeColor="text1"/>
          <w:sz w:val="24"/>
        </w:rPr>
      </w:pPr>
      <w:r w:rsidRPr="00855C69">
        <w:rPr>
          <w:rFonts w:ascii="Arial" w:hAnsi="Arial" w:cs="Arial"/>
          <w:b/>
          <w:color w:val="000000" w:themeColor="text1"/>
          <w:sz w:val="24"/>
        </w:rPr>
        <w:t>Уважаемый господин</w:t>
      </w:r>
      <w:r w:rsidR="0068392F" w:rsidRPr="00855C69">
        <w:rPr>
          <w:rFonts w:ascii="Arial" w:hAnsi="Arial" w:cs="Arial"/>
          <w:b/>
          <w:color w:val="000000" w:themeColor="text1"/>
          <w:sz w:val="24"/>
        </w:rPr>
        <w:t xml:space="preserve"> Председатель,</w:t>
      </w:r>
    </w:p>
    <w:p w14:paraId="57FB4D44" w14:textId="77777777" w:rsidR="0068392F" w:rsidRPr="00855C69" w:rsidRDefault="0068392F" w:rsidP="0068392F">
      <w:pPr>
        <w:pStyle w:val="BlockText"/>
        <w:tabs>
          <w:tab w:val="left" w:pos="3320"/>
        </w:tabs>
        <w:jc w:val="both"/>
        <w:rPr>
          <w:rFonts w:ascii="Arial" w:hAnsi="Arial" w:cs="Arial"/>
          <w:b/>
          <w:color w:val="000000" w:themeColor="text1"/>
          <w:sz w:val="24"/>
        </w:rPr>
      </w:pPr>
    </w:p>
    <w:p w14:paraId="0BE71053" w14:textId="5A6A774F" w:rsidR="007B0E5A" w:rsidRPr="00855C69" w:rsidRDefault="00C67F31" w:rsidP="007B0E5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Сегодня, </w:t>
      </w:r>
      <w:r w:rsidR="0068392F" w:rsidRPr="00855C69">
        <w:rPr>
          <w:rFonts w:ascii="Arial" w:hAnsi="Arial" w:cs="Arial"/>
          <w:color w:val="000000" w:themeColor="text1"/>
          <w:sz w:val="24"/>
        </w:rPr>
        <w:t>мир столкнулся с глобальным кризисом</w:t>
      </w:r>
      <w:r w:rsidR="00AA1B0E" w:rsidRPr="00855C69">
        <w:rPr>
          <w:rFonts w:ascii="Arial" w:hAnsi="Arial" w:cs="Arial"/>
          <w:color w:val="000000" w:themeColor="text1"/>
          <w:sz w:val="24"/>
        </w:rPr>
        <w:t>, вызванным распространением коронавирусной инфекци</w:t>
      </w:r>
      <w:r w:rsidR="00116E08" w:rsidRPr="00855C69">
        <w:rPr>
          <w:rFonts w:ascii="Arial" w:hAnsi="Arial" w:cs="Arial"/>
          <w:color w:val="000000" w:themeColor="text1"/>
          <w:sz w:val="24"/>
        </w:rPr>
        <w:t>и</w:t>
      </w:r>
      <w:r w:rsidR="00AA1B0E" w:rsidRPr="00855C69">
        <w:rPr>
          <w:rFonts w:ascii="Arial" w:hAnsi="Arial" w:cs="Arial"/>
          <w:color w:val="000000" w:themeColor="text1"/>
          <w:sz w:val="24"/>
        </w:rPr>
        <w:t xml:space="preserve"> COVID-19</w:t>
      </w:r>
      <w:r w:rsidR="00116E08" w:rsidRPr="00855C69">
        <w:rPr>
          <w:rFonts w:ascii="Arial" w:hAnsi="Arial" w:cs="Arial"/>
          <w:color w:val="000000" w:themeColor="text1"/>
          <w:sz w:val="24"/>
        </w:rPr>
        <w:t xml:space="preserve"> и</w:t>
      </w:r>
      <w:r w:rsidR="00AA1B0E" w:rsidRPr="00855C69">
        <w:rPr>
          <w:rFonts w:ascii="Arial" w:hAnsi="Arial" w:cs="Arial"/>
          <w:color w:val="000000" w:themeColor="text1"/>
          <w:sz w:val="24"/>
        </w:rPr>
        <w:t xml:space="preserve"> приведш</w:t>
      </w:r>
      <w:r w:rsidR="00FE3F97" w:rsidRPr="00855C69">
        <w:rPr>
          <w:rFonts w:ascii="Arial" w:hAnsi="Arial" w:cs="Arial"/>
          <w:color w:val="000000" w:themeColor="text1"/>
          <w:sz w:val="24"/>
        </w:rPr>
        <w:t>им</w:t>
      </w:r>
      <w:r w:rsidR="001257E4" w:rsidRPr="00855C69">
        <w:rPr>
          <w:rFonts w:ascii="Arial" w:hAnsi="Arial" w:cs="Arial"/>
          <w:color w:val="000000" w:themeColor="text1"/>
          <w:sz w:val="24"/>
        </w:rPr>
        <w:t xml:space="preserve"> </w:t>
      </w:r>
      <w:r w:rsidR="00AA1B0E" w:rsidRPr="00855C69">
        <w:rPr>
          <w:rFonts w:ascii="Arial" w:hAnsi="Arial" w:cs="Arial"/>
          <w:color w:val="000000" w:themeColor="text1"/>
          <w:sz w:val="24"/>
        </w:rPr>
        <w:t xml:space="preserve">к масштабным </w:t>
      </w:r>
      <w:r w:rsidR="007B0E5A" w:rsidRPr="00855C69">
        <w:rPr>
          <w:rFonts w:ascii="Arial" w:hAnsi="Arial" w:cs="Arial"/>
          <w:color w:val="000000" w:themeColor="text1"/>
          <w:sz w:val="24"/>
        </w:rPr>
        <w:t>негативным последствиям и человеческим жертвам</w:t>
      </w:r>
      <w:r w:rsidR="00116E08" w:rsidRPr="00855C69">
        <w:rPr>
          <w:rFonts w:ascii="Arial" w:hAnsi="Arial" w:cs="Arial"/>
          <w:color w:val="000000" w:themeColor="text1"/>
          <w:sz w:val="24"/>
        </w:rPr>
        <w:t xml:space="preserve">. </w:t>
      </w:r>
    </w:p>
    <w:p w14:paraId="10D7D462" w14:textId="77777777" w:rsidR="007B0E5A" w:rsidRPr="00855C69" w:rsidRDefault="007B0E5A" w:rsidP="007B0E5A">
      <w:pPr>
        <w:pStyle w:val="BlockText"/>
        <w:tabs>
          <w:tab w:val="left" w:pos="3320"/>
        </w:tabs>
        <w:jc w:val="both"/>
        <w:rPr>
          <w:rFonts w:ascii="Arial" w:hAnsi="Arial" w:cs="Arial"/>
          <w:color w:val="000000" w:themeColor="text1"/>
          <w:sz w:val="24"/>
        </w:rPr>
      </w:pPr>
    </w:p>
    <w:p w14:paraId="5020711D" w14:textId="39E82EB8" w:rsidR="007B0E5A" w:rsidRPr="00855C69" w:rsidRDefault="007B0E5A" w:rsidP="007B0E5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По инициативе </w:t>
      </w:r>
      <w:r w:rsidR="00E16C40" w:rsidRPr="00855C69">
        <w:rPr>
          <w:rFonts w:ascii="Arial" w:hAnsi="Arial" w:cs="Arial"/>
          <w:color w:val="000000" w:themeColor="text1"/>
          <w:sz w:val="24"/>
        </w:rPr>
        <w:t>Азербайджанской Республики</w:t>
      </w:r>
      <w:r w:rsidRPr="00855C69">
        <w:rPr>
          <w:rFonts w:ascii="Arial" w:hAnsi="Arial" w:cs="Arial"/>
          <w:color w:val="000000" w:themeColor="text1"/>
          <w:sz w:val="24"/>
        </w:rPr>
        <w:t xml:space="preserve">, как Председателя </w:t>
      </w:r>
      <w:r w:rsidR="00E16C40" w:rsidRPr="00855C69">
        <w:rPr>
          <w:rFonts w:ascii="Arial" w:hAnsi="Arial" w:cs="Arial"/>
          <w:color w:val="000000" w:themeColor="text1"/>
          <w:sz w:val="24"/>
        </w:rPr>
        <w:t>Движения неприсоединения</w:t>
      </w:r>
      <w:r w:rsidR="009A5EFD" w:rsidRPr="00855C69">
        <w:rPr>
          <w:rFonts w:ascii="Arial" w:hAnsi="Arial" w:cs="Arial"/>
          <w:color w:val="000000" w:themeColor="text1"/>
          <w:sz w:val="24"/>
        </w:rPr>
        <w:t xml:space="preserve">, </w:t>
      </w:r>
      <w:r w:rsidRPr="00855C69">
        <w:rPr>
          <w:rFonts w:ascii="Arial" w:hAnsi="Arial" w:cs="Arial"/>
          <w:color w:val="000000" w:themeColor="text1"/>
          <w:sz w:val="24"/>
        </w:rPr>
        <w:t>3 декабря 2020 года состоялась специальная сессия</w:t>
      </w:r>
      <w:r w:rsidR="00E16C40" w:rsidRPr="00855C69">
        <w:rPr>
          <w:rFonts w:ascii="Arial" w:hAnsi="Arial" w:cs="Arial"/>
          <w:color w:val="000000" w:themeColor="text1"/>
          <w:sz w:val="24"/>
        </w:rPr>
        <w:t xml:space="preserve"> Генера</w:t>
      </w:r>
      <w:r w:rsidRPr="00855C69">
        <w:rPr>
          <w:rFonts w:ascii="Arial" w:hAnsi="Arial" w:cs="Arial"/>
          <w:color w:val="000000" w:themeColor="text1"/>
          <w:sz w:val="24"/>
        </w:rPr>
        <w:t>льной Ассамблеи ООН, посвященная</w:t>
      </w:r>
      <w:r w:rsidR="00E16C40" w:rsidRPr="00855C69">
        <w:rPr>
          <w:rFonts w:ascii="Arial" w:hAnsi="Arial" w:cs="Arial"/>
          <w:color w:val="000000" w:themeColor="text1"/>
          <w:sz w:val="24"/>
        </w:rPr>
        <w:t xml:space="preserve"> </w:t>
      </w:r>
      <w:r w:rsidR="00E16C40" w:rsidRPr="00855C69">
        <w:rPr>
          <w:rFonts w:ascii="Arial" w:hAnsi="Arial" w:cs="Arial"/>
          <w:color w:val="000000" w:themeColor="text1"/>
          <w:sz w:val="24"/>
          <w:lang w:val="en-US"/>
        </w:rPr>
        <w:t>COVID</w:t>
      </w:r>
      <w:r w:rsidRPr="00855C69">
        <w:rPr>
          <w:rFonts w:ascii="Arial" w:hAnsi="Arial" w:cs="Arial"/>
          <w:color w:val="000000" w:themeColor="text1"/>
          <w:sz w:val="24"/>
        </w:rPr>
        <w:t>-19.</w:t>
      </w:r>
      <w:r w:rsidR="00E16C40" w:rsidRPr="00855C69">
        <w:rPr>
          <w:rFonts w:ascii="Arial" w:hAnsi="Arial" w:cs="Arial"/>
          <w:color w:val="000000" w:themeColor="text1"/>
          <w:sz w:val="24"/>
        </w:rPr>
        <w:t xml:space="preserve"> </w:t>
      </w:r>
      <w:r w:rsidR="007A7DB2" w:rsidRPr="00855C69">
        <w:rPr>
          <w:rFonts w:ascii="Arial" w:hAnsi="Arial" w:cs="Arial"/>
          <w:color w:val="000000" w:themeColor="text1"/>
          <w:sz w:val="24"/>
        </w:rPr>
        <w:t>Т</w:t>
      </w:r>
      <w:r w:rsidR="00D71E14" w:rsidRPr="00855C69">
        <w:rPr>
          <w:rFonts w:ascii="Arial" w:hAnsi="Arial" w:cs="Arial"/>
          <w:color w:val="000000" w:themeColor="text1"/>
          <w:sz w:val="24"/>
        </w:rPr>
        <w:t xml:space="preserve">акже под председательством </w:t>
      </w:r>
      <w:r w:rsidR="007A7DB2" w:rsidRPr="00855C69">
        <w:rPr>
          <w:rFonts w:ascii="Arial" w:hAnsi="Arial" w:cs="Arial"/>
          <w:color w:val="000000" w:themeColor="text1"/>
          <w:sz w:val="24"/>
        </w:rPr>
        <w:t>Азербайджана прошел Саммит Тюркского Совета</w:t>
      </w:r>
      <w:r w:rsidR="00B3481E" w:rsidRPr="00855C69">
        <w:rPr>
          <w:rFonts w:ascii="Arial" w:hAnsi="Arial" w:cs="Arial"/>
          <w:color w:val="000000" w:themeColor="text1"/>
          <w:sz w:val="24"/>
        </w:rPr>
        <w:t xml:space="preserve"> по проблемам пандемии</w:t>
      </w:r>
      <w:r w:rsidRPr="00855C69">
        <w:rPr>
          <w:rFonts w:ascii="Arial" w:hAnsi="Arial" w:cs="Arial"/>
          <w:color w:val="000000" w:themeColor="text1"/>
          <w:sz w:val="24"/>
        </w:rPr>
        <w:t>.</w:t>
      </w:r>
    </w:p>
    <w:p w14:paraId="7EE49DE9" w14:textId="77777777" w:rsidR="007B0E5A" w:rsidRPr="00855C69" w:rsidRDefault="007B0E5A" w:rsidP="007B0E5A">
      <w:pPr>
        <w:pStyle w:val="BlockText"/>
        <w:tabs>
          <w:tab w:val="left" w:pos="3320"/>
        </w:tabs>
        <w:jc w:val="both"/>
        <w:rPr>
          <w:rFonts w:ascii="Arial" w:hAnsi="Arial" w:cs="Arial"/>
          <w:color w:val="000000" w:themeColor="text1"/>
          <w:sz w:val="24"/>
        </w:rPr>
      </w:pPr>
    </w:p>
    <w:p w14:paraId="734E5223" w14:textId="35342B7E" w:rsidR="00CC1D20" w:rsidRPr="00855C69" w:rsidRDefault="00CC1D20" w:rsidP="00CC1D20">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С начала </w:t>
      </w:r>
      <w:r w:rsidR="00887369" w:rsidRPr="00855C69">
        <w:rPr>
          <w:rFonts w:ascii="Arial" w:hAnsi="Arial" w:cs="Arial"/>
          <w:color w:val="000000" w:themeColor="text1"/>
          <w:sz w:val="24"/>
        </w:rPr>
        <w:t>пандемии</w:t>
      </w:r>
      <w:r w:rsidRPr="00855C69">
        <w:rPr>
          <w:rFonts w:ascii="Arial" w:hAnsi="Arial" w:cs="Arial"/>
          <w:color w:val="000000" w:themeColor="text1"/>
          <w:sz w:val="24"/>
        </w:rPr>
        <w:t xml:space="preserve"> </w:t>
      </w:r>
      <w:r w:rsidR="00C94232" w:rsidRPr="00855C69">
        <w:rPr>
          <w:rFonts w:ascii="Arial" w:hAnsi="Arial" w:cs="Arial"/>
          <w:color w:val="000000" w:themeColor="text1"/>
          <w:sz w:val="24"/>
        </w:rPr>
        <w:t>Азербайджан активно поддерживает усилия</w:t>
      </w:r>
      <w:r w:rsidRPr="00855C69">
        <w:rPr>
          <w:rFonts w:ascii="Arial" w:hAnsi="Arial" w:cs="Arial"/>
          <w:color w:val="000000" w:themeColor="text1"/>
          <w:sz w:val="24"/>
        </w:rPr>
        <w:t xml:space="preserve"> Всемирной Орг</w:t>
      </w:r>
      <w:r w:rsidR="00780D0A" w:rsidRPr="00855C69">
        <w:rPr>
          <w:rFonts w:ascii="Arial" w:hAnsi="Arial" w:cs="Arial"/>
          <w:color w:val="000000" w:themeColor="text1"/>
          <w:sz w:val="24"/>
        </w:rPr>
        <w:t>ан</w:t>
      </w:r>
      <w:r w:rsidR="00C94232" w:rsidRPr="00855C69">
        <w:rPr>
          <w:rFonts w:ascii="Arial" w:hAnsi="Arial" w:cs="Arial"/>
          <w:color w:val="000000" w:themeColor="text1"/>
          <w:sz w:val="24"/>
        </w:rPr>
        <w:t>изации Здравоохранения в борьбе</w:t>
      </w:r>
      <w:r w:rsidR="00E36B11" w:rsidRPr="00855C69">
        <w:rPr>
          <w:rFonts w:ascii="Arial" w:hAnsi="Arial" w:cs="Arial"/>
          <w:color w:val="000000" w:themeColor="text1"/>
          <w:sz w:val="24"/>
        </w:rPr>
        <w:t xml:space="preserve"> с пандемией</w:t>
      </w:r>
      <w:r w:rsidRPr="00855C69">
        <w:rPr>
          <w:rFonts w:ascii="Arial" w:hAnsi="Arial" w:cs="Arial"/>
          <w:color w:val="000000" w:themeColor="text1"/>
          <w:sz w:val="24"/>
        </w:rPr>
        <w:t xml:space="preserve">. </w:t>
      </w:r>
      <w:r w:rsidR="00DE098E" w:rsidRPr="00855C69">
        <w:rPr>
          <w:rFonts w:ascii="Arial" w:hAnsi="Arial" w:cs="Arial"/>
          <w:color w:val="000000" w:themeColor="text1"/>
          <w:sz w:val="24"/>
        </w:rPr>
        <w:t xml:space="preserve">Азербайджанская Республика </w:t>
      </w:r>
      <w:r w:rsidRPr="00855C69">
        <w:rPr>
          <w:rFonts w:ascii="Arial" w:hAnsi="Arial" w:cs="Arial"/>
          <w:color w:val="000000" w:themeColor="text1"/>
          <w:sz w:val="24"/>
        </w:rPr>
        <w:t>внесл</w:t>
      </w:r>
      <w:r w:rsidR="00DE098E" w:rsidRPr="00855C69">
        <w:rPr>
          <w:rFonts w:ascii="Arial" w:hAnsi="Arial" w:cs="Arial"/>
          <w:color w:val="000000" w:themeColor="text1"/>
          <w:sz w:val="24"/>
        </w:rPr>
        <w:t>а</w:t>
      </w:r>
      <w:r w:rsidRPr="00855C69">
        <w:rPr>
          <w:rFonts w:ascii="Arial" w:hAnsi="Arial" w:cs="Arial"/>
          <w:color w:val="000000" w:themeColor="text1"/>
          <w:sz w:val="24"/>
        </w:rPr>
        <w:t xml:space="preserve"> два добровольных взноса в ВОЗ </w:t>
      </w:r>
      <w:r w:rsidR="00DE098E" w:rsidRPr="00855C69">
        <w:rPr>
          <w:rFonts w:ascii="Arial" w:hAnsi="Arial" w:cs="Arial"/>
          <w:color w:val="000000" w:themeColor="text1"/>
          <w:sz w:val="24"/>
        </w:rPr>
        <w:t xml:space="preserve">на сумму </w:t>
      </w:r>
      <w:r w:rsidRPr="00855C69">
        <w:rPr>
          <w:rFonts w:ascii="Arial" w:hAnsi="Arial" w:cs="Arial"/>
          <w:color w:val="000000" w:themeColor="text1"/>
          <w:sz w:val="24"/>
        </w:rPr>
        <w:t>10 миллионов долларов США</w:t>
      </w:r>
      <w:r w:rsidR="00DE098E" w:rsidRPr="00855C69">
        <w:rPr>
          <w:rFonts w:ascii="Arial" w:hAnsi="Arial" w:cs="Arial"/>
          <w:color w:val="000000" w:themeColor="text1"/>
          <w:sz w:val="24"/>
        </w:rPr>
        <w:t xml:space="preserve"> и </w:t>
      </w:r>
      <w:r w:rsidRPr="00855C69">
        <w:rPr>
          <w:rFonts w:ascii="Arial" w:hAnsi="Arial" w:cs="Arial"/>
          <w:color w:val="000000" w:themeColor="text1"/>
          <w:sz w:val="24"/>
        </w:rPr>
        <w:t>на сегодняшний день оказал</w:t>
      </w:r>
      <w:r w:rsidR="00DE098E" w:rsidRPr="00855C69">
        <w:rPr>
          <w:rFonts w:ascii="Arial" w:hAnsi="Arial" w:cs="Arial"/>
          <w:color w:val="000000" w:themeColor="text1"/>
          <w:sz w:val="24"/>
        </w:rPr>
        <w:t>а</w:t>
      </w:r>
      <w:r w:rsidRPr="00855C69">
        <w:rPr>
          <w:rFonts w:ascii="Arial" w:hAnsi="Arial" w:cs="Arial"/>
          <w:color w:val="000000" w:themeColor="text1"/>
          <w:sz w:val="24"/>
        </w:rPr>
        <w:t xml:space="preserve"> гуманитарную и финансовую помощь более 30 странам.</w:t>
      </w:r>
      <w:r w:rsidR="00047728" w:rsidRPr="00855C69">
        <w:rPr>
          <w:rFonts w:ascii="Arial" w:hAnsi="Arial" w:cs="Arial"/>
          <w:color w:val="000000" w:themeColor="text1"/>
          <w:sz w:val="24"/>
        </w:rPr>
        <w:t xml:space="preserve"> Кроме того, мы безвозме</w:t>
      </w:r>
      <w:r w:rsidR="00685C69" w:rsidRPr="00855C69">
        <w:rPr>
          <w:rFonts w:ascii="Arial" w:hAnsi="Arial" w:cs="Arial"/>
          <w:color w:val="000000" w:themeColor="text1"/>
          <w:sz w:val="24"/>
        </w:rPr>
        <w:t>здно отправили четырем странам 150 тысяч доз вакцин.</w:t>
      </w:r>
    </w:p>
    <w:p w14:paraId="1EB201BA" w14:textId="77777777" w:rsidR="00CC1D20" w:rsidRPr="00855C69" w:rsidRDefault="00CC1D20" w:rsidP="00CC1D20">
      <w:pPr>
        <w:pStyle w:val="BlockText"/>
        <w:tabs>
          <w:tab w:val="left" w:pos="3320"/>
        </w:tabs>
        <w:jc w:val="both"/>
        <w:rPr>
          <w:rFonts w:ascii="Arial" w:hAnsi="Arial" w:cs="Arial"/>
          <w:color w:val="000000" w:themeColor="text1"/>
          <w:sz w:val="24"/>
        </w:rPr>
      </w:pPr>
    </w:p>
    <w:p w14:paraId="2DF8FD89" w14:textId="4D6774F8" w:rsidR="00CC1D20" w:rsidRPr="00855C69" w:rsidRDefault="006E67DE" w:rsidP="00B22034">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Во время пандемии правительство предоставило пакет социально-экономической помощи в размере 2,7 миллиардов долларов для защиты рабочих ме</w:t>
      </w:r>
      <w:r w:rsidR="00B22034" w:rsidRPr="00855C69">
        <w:rPr>
          <w:rFonts w:ascii="Arial" w:hAnsi="Arial" w:cs="Arial"/>
          <w:bCs/>
          <w:color w:val="000000" w:themeColor="text1"/>
          <w:sz w:val="24"/>
        </w:rPr>
        <w:t xml:space="preserve">ст и охраны здоровья населения. </w:t>
      </w:r>
      <w:r w:rsidR="00CC1D20" w:rsidRPr="00855C69">
        <w:rPr>
          <w:rFonts w:ascii="Arial" w:hAnsi="Arial" w:cs="Arial"/>
          <w:color w:val="000000" w:themeColor="text1"/>
          <w:sz w:val="24"/>
        </w:rPr>
        <w:t xml:space="preserve">Меры социальной поддержки охватили порядка 5 миллионов людей, что составляет половину населения нашей страны. </w:t>
      </w:r>
    </w:p>
    <w:p w14:paraId="442336C1" w14:textId="77777777" w:rsidR="006E67DE" w:rsidRPr="00855C69" w:rsidRDefault="006E67DE" w:rsidP="00180240">
      <w:pPr>
        <w:pStyle w:val="BlockText"/>
        <w:tabs>
          <w:tab w:val="left" w:pos="3320"/>
        </w:tabs>
        <w:ind w:left="0"/>
        <w:jc w:val="both"/>
        <w:rPr>
          <w:rFonts w:ascii="Arial" w:hAnsi="Arial" w:cs="Arial"/>
          <w:color w:val="000000" w:themeColor="text1"/>
          <w:sz w:val="24"/>
        </w:rPr>
      </w:pPr>
    </w:p>
    <w:p w14:paraId="15F8569E" w14:textId="77777777" w:rsidR="005E1D35" w:rsidRPr="00855C69" w:rsidRDefault="005E1D35" w:rsidP="005E1D35">
      <w:pPr>
        <w:pStyle w:val="BlockText"/>
        <w:tabs>
          <w:tab w:val="left" w:pos="3320"/>
        </w:tabs>
        <w:rPr>
          <w:rFonts w:ascii="Arial" w:hAnsi="Arial" w:cs="Arial"/>
          <w:b/>
          <w:color w:val="000000" w:themeColor="text1"/>
          <w:sz w:val="24"/>
        </w:rPr>
      </w:pPr>
      <w:r w:rsidRPr="00855C69">
        <w:rPr>
          <w:rFonts w:ascii="Arial" w:hAnsi="Arial" w:cs="Arial"/>
          <w:b/>
          <w:color w:val="000000" w:themeColor="text1"/>
          <w:sz w:val="24"/>
        </w:rPr>
        <w:t>Уважаемые члены Комитета,</w:t>
      </w:r>
    </w:p>
    <w:p w14:paraId="731FB054" w14:textId="77777777" w:rsidR="005E1D35" w:rsidRPr="00855C69" w:rsidRDefault="005E1D35" w:rsidP="005E1D35">
      <w:pPr>
        <w:pStyle w:val="BlockText"/>
        <w:tabs>
          <w:tab w:val="left" w:pos="3320"/>
        </w:tabs>
        <w:jc w:val="both"/>
        <w:rPr>
          <w:rFonts w:ascii="Arial" w:hAnsi="Arial" w:cs="Arial"/>
          <w:b/>
          <w:color w:val="000000" w:themeColor="text1"/>
          <w:sz w:val="24"/>
        </w:rPr>
      </w:pPr>
    </w:p>
    <w:p w14:paraId="18BB9271" w14:textId="70E769D4" w:rsidR="005E1D35" w:rsidRPr="00855C69" w:rsidRDefault="00CF7040" w:rsidP="005E1D35">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 xml:space="preserve">На протяжении 30 лет продолжающаяся агрессия Республики Армения против Азербайджанской Республики являлась главным препятствием </w:t>
      </w:r>
      <w:r w:rsidR="00D7102A">
        <w:rPr>
          <w:rFonts w:ascii="Arial" w:hAnsi="Arial" w:cs="Arial"/>
          <w:bCs/>
          <w:color w:val="000000" w:themeColor="text1"/>
          <w:sz w:val="24"/>
        </w:rPr>
        <w:t>эффективному обеспечению прав человека и основных свобод в нашей стране.</w:t>
      </w:r>
    </w:p>
    <w:p w14:paraId="64164337" w14:textId="77777777" w:rsidR="00CF7040" w:rsidRPr="00855C69" w:rsidRDefault="00CF7040" w:rsidP="005E1D35">
      <w:pPr>
        <w:pStyle w:val="BlockText"/>
        <w:tabs>
          <w:tab w:val="left" w:pos="3320"/>
        </w:tabs>
        <w:jc w:val="both"/>
        <w:rPr>
          <w:rFonts w:ascii="Arial" w:hAnsi="Arial" w:cs="Arial"/>
          <w:bCs/>
          <w:color w:val="000000" w:themeColor="text1"/>
          <w:sz w:val="24"/>
        </w:rPr>
      </w:pPr>
    </w:p>
    <w:p w14:paraId="18C91694" w14:textId="7CCEB695" w:rsidR="00CF7040" w:rsidRPr="00855C69" w:rsidRDefault="00CF7040" w:rsidP="005E1D35">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Все международные усилия и предпринимаемые меры не привели к мирному разрешению конфликта и освобождению оккупированных территорий Азербайджанской Республики.</w:t>
      </w:r>
    </w:p>
    <w:p w14:paraId="7573F6C4" w14:textId="77777777" w:rsidR="00CF7040" w:rsidRPr="00855C69" w:rsidRDefault="00CF7040" w:rsidP="005E1D35">
      <w:pPr>
        <w:pStyle w:val="BlockText"/>
        <w:tabs>
          <w:tab w:val="left" w:pos="3320"/>
        </w:tabs>
        <w:jc w:val="both"/>
        <w:rPr>
          <w:rFonts w:ascii="Arial" w:hAnsi="Arial" w:cs="Arial"/>
          <w:bCs/>
          <w:color w:val="000000" w:themeColor="text1"/>
          <w:sz w:val="24"/>
        </w:rPr>
      </w:pPr>
    </w:p>
    <w:p w14:paraId="213F7C39" w14:textId="3E899C5E" w:rsidR="00CF7040" w:rsidRPr="00855C69" w:rsidRDefault="00CF7040" w:rsidP="005E1D35">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Международное сообщество оказалось неспособным принудить Армению отказаться от политики агрессии и выполнить требования</w:t>
      </w:r>
      <w:r w:rsidR="00D835FD">
        <w:rPr>
          <w:rFonts w:ascii="Arial" w:hAnsi="Arial" w:cs="Arial"/>
          <w:bCs/>
          <w:color w:val="000000" w:themeColor="text1"/>
          <w:sz w:val="24"/>
        </w:rPr>
        <w:t xml:space="preserve"> соответствующих</w:t>
      </w:r>
      <w:r w:rsidRPr="00855C69">
        <w:rPr>
          <w:rFonts w:ascii="Arial" w:hAnsi="Arial" w:cs="Arial"/>
          <w:bCs/>
          <w:color w:val="000000" w:themeColor="text1"/>
          <w:sz w:val="24"/>
        </w:rPr>
        <w:t xml:space="preserve"> резолюций</w:t>
      </w:r>
      <w:r w:rsidR="00D835FD">
        <w:rPr>
          <w:rFonts w:ascii="Arial" w:hAnsi="Arial" w:cs="Arial"/>
          <w:bCs/>
          <w:color w:val="000000" w:themeColor="text1"/>
          <w:sz w:val="24"/>
        </w:rPr>
        <w:t xml:space="preserve"> 1993 года</w:t>
      </w:r>
      <w:r w:rsidRPr="00855C69">
        <w:rPr>
          <w:rFonts w:ascii="Arial" w:hAnsi="Arial" w:cs="Arial"/>
          <w:bCs/>
          <w:color w:val="000000" w:themeColor="text1"/>
          <w:sz w:val="24"/>
        </w:rPr>
        <w:t xml:space="preserve"> Совета Безопасности ООН.</w:t>
      </w:r>
    </w:p>
    <w:p w14:paraId="1F16B363" w14:textId="77777777" w:rsidR="00CF7040" w:rsidRPr="00855C69" w:rsidRDefault="00CF7040" w:rsidP="005E1D35">
      <w:pPr>
        <w:pStyle w:val="BlockText"/>
        <w:tabs>
          <w:tab w:val="left" w:pos="3320"/>
        </w:tabs>
        <w:jc w:val="both"/>
        <w:rPr>
          <w:rFonts w:ascii="Arial" w:hAnsi="Arial" w:cs="Arial"/>
          <w:bCs/>
          <w:color w:val="000000" w:themeColor="text1"/>
          <w:sz w:val="24"/>
        </w:rPr>
      </w:pPr>
    </w:p>
    <w:p w14:paraId="4214F4BB" w14:textId="26E0609E" w:rsidR="00CF7040" w:rsidRPr="00855C69" w:rsidRDefault="00CF7040" w:rsidP="005E1D35">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 xml:space="preserve">Действия Армении, особенно в последние годы, были направлены на подрыв переговорного процесса по мирному </w:t>
      </w:r>
      <w:r w:rsidR="00FE3F97" w:rsidRPr="00855C69">
        <w:rPr>
          <w:rFonts w:ascii="Arial" w:hAnsi="Arial" w:cs="Arial"/>
          <w:bCs/>
          <w:color w:val="000000" w:themeColor="text1"/>
          <w:sz w:val="24"/>
        </w:rPr>
        <w:t>у</w:t>
      </w:r>
      <w:r w:rsidRPr="00855C69">
        <w:rPr>
          <w:rFonts w:ascii="Arial" w:hAnsi="Arial" w:cs="Arial"/>
          <w:bCs/>
          <w:color w:val="000000" w:themeColor="text1"/>
          <w:sz w:val="24"/>
        </w:rPr>
        <w:t xml:space="preserve">регулированию армяно-азербайджанского конфликта и </w:t>
      </w:r>
      <w:r w:rsidR="00FE3F97" w:rsidRPr="00855C69">
        <w:rPr>
          <w:rFonts w:ascii="Arial" w:hAnsi="Arial" w:cs="Arial"/>
          <w:bCs/>
          <w:color w:val="000000" w:themeColor="text1"/>
          <w:sz w:val="24"/>
        </w:rPr>
        <w:t xml:space="preserve">сопровождались </w:t>
      </w:r>
      <w:r w:rsidRPr="00855C69">
        <w:rPr>
          <w:rFonts w:ascii="Arial" w:hAnsi="Arial" w:cs="Arial"/>
          <w:bCs/>
          <w:color w:val="000000" w:themeColor="text1"/>
          <w:sz w:val="24"/>
        </w:rPr>
        <w:t>политически</w:t>
      </w:r>
      <w:r w:rsidR="00FE3F97" w:rsidRPr="00855C69">
        <w:rPr>
          <w:rFonts w:ascii="Arial" w:hAnsi="Arial" w:cs="Arial"/>
          <w:bCs/>
          <w:color w:val="000000" w:themeColor="text1"/>
          <w:sz w:val="24"/>
        </w:rPr>
        <w:t>ми</w:t>
      </w:r>
      <w:r w:rsidRPr="00855C69">
        <w:rPr>
          <w:rFonts w:ascii="Arial" w:hAnsi="Arial" w:cs="Arial"/>
          <w:bCs/>
          <w:color w:val="000000" w:themeColor="text1"/>
          <w:sz w:val="24"/>
        </w:rPr>
        <w:t xml:space="preserve"> и военны</w:t>
      </w:r>
      <w:r w:rsidR="00FE3F97" w:rsidRPr="00855C69">
        <w:rPr>
          <w:rFonts w:ascii="Arial" w:hAnsi="Arial" w:cs="Arial"/>
          <w:bCs/>
          <w:color w:val="000000" w:themeColor="text1"/>
          <w:sz w:val="24"/>
        </w:rPr>
        <w:t>ми провокациями</w:t>
      </w:r>
      <w:r w:rsidRPr="00855C69">
        <w:rPr>
          <w:rFonts w:ascii="Arial" w:hAnsi="Arial" w:cs="Arial"/>
          <w:bCs/>
          <w:color w:val="000000" w:themeColor="text1"/>
          <w:sz w:val="24"/>
        </w:rPr>
        <w:t>.</w:t>
      </w:r>
    </w:p>
    <w:p w14:paraId="3C84F50F" w14:textId="77777777" w:rsidR="00CF7040" w:rsidRPr="00855C69" w:rsidRDefault="00CF7040" w:rsidP="005E1D35">
      <w:pPr>
        <w:pStyle w:val="BlockText"/>
        <w:tabs>
          <w:tab w:val="left" w:pos="3320"/>
        </w:tabs>
        <w:jc w:val="both"/>
        <w:rPr>
          <w:rFonts w:ascii="Arial" w:hAnsi="Arial" w:cs="Arial"/>
          <w:bCs/>
          <w:color w:val="000000" w:themeColor="text1"/>
          <w:sz w:val="24"/>
        </w:rPr>
      </w:pPr>
    </w:p>
    <w:p w14:paraId="54C31763" w14:textId="77777777" w:rsidR="00FD471C" w:rsidRPr="00855C69" w:rsidRDefault="00CF7040" w:rsidP="005E1D35">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Начиная  с 2016 года такие провокации стали линией поведения Армении по отношению к Азербайджанской Республике.</w:t>
      </w:r>
      <w:r w:rsidR="003D3EA7" w:rsidRPr="00855C69">
        <w:rPr>
          <w:rFonts w:ascii="Arial" w:hAnsi="Arial" w:cs="Arial"/>
          <w:bCs/>
          <w:color w:val="000000" w:themeColor="text1"/>
          <w:sz w:val="24"/>
        </w:rPr>
        <w:t xml:space="preserve"> Регулярные нарушения режима прекращения огня сменились на целенаправленные атаки по всей линии соприкосновения</w:t>
      </w:r>
      <w:r w:rsidR="00FD471C" w:rsidRPr="00855C69">
        <w:rPr>
          <w:rFonts w:ascii="Arial" w:hAnsi="Arial" w:cs="Arial"/>
          <w:bCs/>
          <w:color w:val="000000" w:themeColor="text1"/>
          <w:sz w:val="24"/>
        </w:rPr>
        <w:t>.</w:t>
      </w:r>
      <w:r w:rsidR="003D3EA7" w:rsidRPr="00855C69">
        <w:rPr>
          <w:rFonts w:ascii="Arial" w:hAnsi="Arial" w:cs="Arial"/>
          <w:bCs/>
          <w:color w:val="000000" w:themeColor="text1"/>
          <w:sz w:val="24"/>
        </w:rPr>
        <w:t xml:space="preserve"> </w:t>
      </w:r>
    </w:p>
    <w:p w14:paraId="4E2B74B5" w14:textId="77777777" w:rsidR="00FD471C" w:rsidRPr="00855C69" w:rsidRDefault="00FD471C" w:rsidP="005E1D35">
      <w:pPr>
        <w:pStyle w:val="BlockText"/>
        <w:tabs>
          <w:tab w:val="left" w:pos="3320"/>
        </w:tabs>
        <w:jc w:val="both"/>
        <w:rPr>
          <w:rFonts w:ascii="Arial" w:hAnsi="Arial" w:cs="Arial"/>
          <w:bCs/>
          <w:color w:val="000000" w:themeColor="text1"/>
          <w:sz w:val="24"/>
        </w:rPr>
      </w:pPr>
    </w:p>
    <w:p w14:paraId="725D9F49" w14:textId="59FD332C" w:rsidR="003D3EA7" w:rsidRPr="00855C69" w:rsidRDefault="003D3EA7" w:rsidP="00FD471C">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27 сентября 2020</w:t>
      </w:r>
      <w:r w:rsidR="004D63AD" w:rsidRPr="00855C69">
        <w:rPr>
          <w:rFonts w:ascii="Arial" w:hAnsi="Arial" w:cs="Arial"/>
          <w:bCs/>
          <w:color w:val="000000" w:themeColor="text1"/>
          <w:sz w:val="24"/>
        </w:rPr>
        <w:t xml:space="preserve"> </w:t>
      </w:r>
      <w:r w:rsidRPr="00855C69">
        <w:rPr>
          <w:rFonts w:ascii="Arial" w:hAnsi="Arial" w:cs="Arial"/>
          <w:bCs/>
          <w:color w:val="000000" w:themeColor="text1"/>
          <w:sz w:val="24"/>
        </w:rPr>
        <w:t xml:space="preserve">года Армения предприняла </w:t>
      </w:r>
      <w:r w:rsidR="00FD471C" w:rsidRPr="00855C69">
        <w:rPr>
          <w:rFonts w:ascii="Arial" w:hAnsi="Arial" w:cs="Arial"/>
          <w:bCs/>
          <w:color w:val="000000" w:themeColor="text1"/>
          <w:sz w:val="24"/>
        </w:rPr>
        <w:t xml:space="preserve">очередное </w:t>
      </w:r>
      <w:r w:rsidRPr="00855C69">
        <w:rPr>
          <w:rFonts w:ascii="Arial" w:hAnsi="Arial" w:cs="Arial"/>
          <w:bCs/>
          <w:color w:val="000000" w:themeColor="text1"/>
          <w:sz w:val="24"/>
        </w:rPr>
        <w:t xml:space="preserve">широкомасштабное военное наступление </w:t>
      </w:r>
      <w:r w:rsidR="00FD471C" w:rsidRPr="00855C69">
        <w:rPr>
          <w:rFonts w:ascii="Arial" w:hAnsi="Arial" w:cs="Arial"/>
          <w:bCs/>
          <w:color w:val="000000" w:themeColor="text1"/>
          <w:sz w:val="24"/>
        </w:rPr>
        <w:t xml:space="preserve">против подразделений азербайджанских вооруженных сил, населенных пунктов и гражданской инфраструктуры.  </w:t>
      </w:r>
    </w:p>
    <w:p w14:paraId="55E3C5C1" w14:textId="77777777" w:rsidR="00CF7040" w:rsidRPr="00855C69" w:rsidRDefault="00CF7040" w:rsidP="003D3EA7">
      <w:pPr>
        <w:pStyle w:val="BlockText"/>
        <w:tabs>
          <w:tab w:val="left" w:pos="3320"/>
        </w:tabs>
        <w:ind w:left="0"/>
        <w:jc w:val="both"/>
        <w:rPr>
          <w:rFonts w:ascii="Arial" w:hAnsi="Arial" w:cs="Arial"/>
          <w:b/>
          <w:bCs/>
          <w:color w:val="000000" w:themeColor="text1"/>
          <w:sz w:val="24"/>
        </w:rPr>
      </w:pPr>
    </w:p>
    <w:p w14:paraId="7739FBD8" w14:textId="5A966AC8" w:rsidR="005E1D35" w:rsidRPr="00855C69" w:rsidRDefault="005E1D35" w:rsidP="005E1D35">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С целью отражения</w:t>
      </w:r>
      <w:r w:rsidR="003D3EA7" w:rsidRPr="00855C69">
        <w:rPr>
          <w:rFonts w:ascii="Arial" w:hAnsi="Arial" w:cs="Arial"/>
          <w:bCs/>
          <w:color w:val="000000" w:themeColor="text1"/>
          <w:sz w:val="24"/>
        </w:rPr>
        <w:t xml:space="preserve"> очередной</w:t>
      </w:r>
      <w:r w:rsidRPr="00855C69">
        <w:rPr>
          <w:rFonts w:ascii="Arial" w:hAnsi="Arial" w:cs="Arial"/>
          <w:bCs/>
          <w:color w:val="000000" w:themeColor="text1"/>
          <w:sz w:val="24"/>
        </w:rPr>
        <w:t xml:space="preserve"> вооруженной агрессии Армении и обеспечения безопасности своего гражданского населения, Азербайджан в порядке осуществления своего неотъемлемого права на самооборону в соответствии с Уставом ООН провел контрнаступательную операцию. Азербайджанская сторона действовала исключительно на своей суверенной земле в рамках международно признанных границ и в соответствии с международным гуманитарным правом. </w:t>
      </w:r>
    </w:p>
    <w:p w14:paraId="067F7639" w14:textId="77777777" w:rsidR="005E1D35" w:rsidRPr="00855C69" w:rsidRDefault="005E1D35" w:rsidP="005E1D35">
      <w:pPr>
        <w:pStyle w:val="BlockText"/>
        <w:tabs>
          <w:tab w:val="left" w:pos="3320"/>
        </w:tabs>
        <w:jc w:val="both"/>
        <w:rPr>
          <w:rFonts w:ascii="Arial" w:hAnsi="Arial" w:cs="Arial"/>
          <w:bCs/>
          <w:color w:val="000000" w:themeColor="text1"/>
          <w:sz w:val="24"/>
        </w:rPr>
      </w:pPr>
    </w:p>
    <w:p w14:paraId="62E719C9" w14:textId="77777777" w:rsidR="005E1D35" w:rsidRPr="00855C69" w:rsidRDefault="005E1D35" w:rsidP="005E1D35">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В ходе военных действий, крупные города Азербайджана, такие как Гянджа и Барда, были атакованы баллистическими ракетами и кассетными боеприпасами, как с позиции оккупированных территорий, так и с территории самой Армении. Верховный комиссар ООН по правам человека госпожа Мишель Бачелет отметила, что удар по Барде привел к «самому большому числу человеческих жертв в результате одного нападения», указав также, что «реактивные снаряды, предположительно выпущенные армянскими силами, содержали кассетные боеприпасы».</w:t>
      </w:r>
    </w:p>
    <w:p w14:paraId="56D50CE2" w14:textId="77777777" w:rsidR="005E1D35" w:rsidRPr="00855C69" w:rsidRDefault="005E1D35" w:rsidP="005E1D35">
      <w:pPr>
        <w:pStyle w:val="BlockText"/>
        <w:tabs>
          <w:tab w:val="left" w:pos="3320"/>
        </w:tabs>
        <w:jc w:val="center"/>
        <w:rPr>
          <w:rFonts w:ascii="Arial" w:hAnsi="Arial" w:cs="Arial"/>
          <w:bCs/>
          <w:color w:val="000000" w:themeColor="text1"/>
          <w:sz w:val="24"/>
        </w:rPr>
      </w:pPr>
    </w:p>
    <w:p w14:paraId="06C5984B" w14:textId="2012A85E" w:rsidR="009145C7" w:rsidRPr="00855C69" w:rsidRDefault="00A017F5" w:rsidP="009145C7">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В результате прямых и неизбирательных нападений на жилые кварталы были убиты более 100 азербайджанских мирных жителей, в том числе 11 детей, свыше 450 мирных жителя получили ранения. Около 84 000 человек были вынуждены покинуть свои дома, н</w:t>
      </w:r>
      <w:r w:rsidRPr="00855C69">
        <w:rPr>
          <w:rFonts w:ascii="Arial" w:hAnsi="Arial" w:cs="Arial"/>
          <w:bCs/>
          <w:color w:val="000000" w:themeColor="text1"/>
          <w:sz w:val="24"/>
          <w:lang w:val="az-Latn-AZ"/>
        </w:rPr>
        <w:t>а территории Азербайджана были разрушены или серьезно пострадали 12 тысяч объектов гражданской инфраструктуры, в том числе индивидуальные дома.</w:t>
      </w:r>
      <w:r w:rsidRPr="00855C69">
        <w:rPr>
          <w:rFonts w:ascii="Arial" w:hAnsi="Arial" w:cs="Arial"/>
          <w:bCs/>
          <w:color w:val="000000" w:themeColor="text1"/>
          <w:sz w:val="24"/>
        </w:rPr>
        <w:t xml:space="preserve"> Подверглись разрушениям больницы, медпункты, службы скорой помощи, школы, детские сады, религиозные объект</w:t>
      </w:r>
      <w:r w:rsidR="009145C7" w:rsidRPr="00855C69">
        <w:rPr>
          <w:rFonts w:ascii="Arial" w:hAnsi="Arial" w:cs="Arial"/>
          <w:bCs/>
          <w:color w:val="000000" w:themeColor="text1"/>
          <w:sz w:val="24"/>
        </w:rPr>
        <w:t>ы, памятники культуры</w:t>
      </w:r>
      <w:r w:rsidRPr="00855C69">
        <w:rPr>
          <w:rFonts w:ascii="Arial" w:hAnsi="Arial" w:cs="Arial"/>
          <w:bCs/>
          <w:color w:val="000000" w:themeColor="text1"/>
          <w:sz w:val="24"/>
        </w:rPr>
        <w:t>.</w:t>
      </w:r>
    </w:p>
    <w:p w14:paraId="1B472DD6" w14:textId="77777777" w:rsidR="009145C7" w:rsidRPr="00855C69" w:rsidRDefault="009145C7" w:rsidP="009145C7">
      <w:pPr>
        <w:pStyle w:val="BlockText"/>
        <w:tabs>
          <w:tab w:val="left" w:pos="3320"/>
        </w:tabs>
        <w:jc w:val="both"/>
        <w:rPr>
          <w:rFonts w:ascii="Arial" w:hAnsi="Arial" w:cs="Arial"/>
          <w:bCs/>
          <w:color w:val="000000" w:themeColor="text1"/>
          <w:sz w:val="24"/>
        </w:rPr>
      </w:pPr>
    </w:p>
    <w:p w14:paraId="2E49C71F" w14:textId="4F9A0672" w:rsidR="009145C7" w:rsidRPr="00855C69" w:rsidRDefault="009145C7" w:rsidP="009145C7">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В целом, в ходе 30-летней оккупации, с</w:t>
      </w:r>
      <w:r w:rsidRPr="00855C69">
        <w:rPr>
          <w:rFonts w:ascii="Arial" w:hAnsi="Arial" w:cs="Arial"/>
          <w:bCs/>
          <w:color w:val="000000" w:themeColor="text1"/>
          <w:sz w:val="24"/>
          <w:lang w:val="az-Latn-AZ"/>
        </w:rPr>
        <w:t>отни культурных учреждений, в том числе около 1000 библиотек, в которых храни</w:t>
      </w:r>
      <w:r w:rsidRPr="00855C69">
        <w:rPr>
          <w:rFonts w:ascii="Arial" w:hAnsi="Arial" w:cs="Arial"/>
          <w:bCs/>
          <w:color w:val="000000" w:themeColor="text1"/>
          <w:sz w:val="24"/>
        </w:rPr>
        <w:t>лись</w:t>
      </w:r>
      <w:r w:rsidRPr="00855C69">
        <w:rPr>
          <w:rFonts w:ascii="Arial" w:hAnsi="Arial" w:cs="Arial"/>
          <w:bCs/>
          <w:color w:val="000000" w:themeColor="text1"/>
          <w:sz w:val="24"/>
          <w:lang w:val="az-Latn-AZ"/>
        </w:rPr>
        <w:t xml:space="preserve"> около 4,6 миллиона книг, более 800 объектов культуры, 22 музея и их филиалы с более чем 100 000 артефактов и около 700 памятников истории и культуры, были разрушены, раз</w:t>
      </w:r>
      <w:r w:rsidR="003606B8">
        <w:rPr>
          <w:rFonts w:ascii="Arial" w:hAnsi="Arial" w:cs="Arial"/>
          <w:bCs/>
          <w:color w:val="000000" w:themeColor="text1"/>
          <w:sz w:val="24"/>
          <w:lang w:val="az-Latn-AZ"/>
        </w:rPr>
        <w:t>граблены или присвоены Арменией</w:t>
      </w:r>
      <w:r w:rsidRPr="00855C69">
        <w:rPr>
          <w:rFonts w:ascii="Arial" w:hAnsi="Arial" w:cs="Arial"/>
          <w:bCs/>
          <w:color w:val="000000" w:themeColor="text1"/>
          <w:sz w:val="24"/>
          <w:lang w:val="az-Latn-AZ"/>
        </w:rPr>
        <w:t xml:space="preserve">. </w:t>
      </w:r>
    </w:p>
    <w:p w14:paraId="526BB5A0" w14:textId="77777777" w:rsidR="009145C7" w:rsidRPr="00855C69" w:rsidRDefault="009145C7" w:rsidP="009145C7">
      <w:pPr>
        <w:pStyle w:val="BlockText"/>
        <w:tabs>
          <w:tab w:val="left" w:pos="3320"/>
        </w:tabs>
        <w:jc w:val="both"/>
        <w:rPr>
          <w:rFonts w:ascii="Arial" w:hAnsi="Arial" w:cs="Arial"/>
          <w:bCs/>
          <w:color w:val="000000" w:themeColor="text1"/>
          <w:sz w:val="24"/>
        </w:rPr>
      </w:pPr>
    </w:p>
    <w:p w14:paraId="3CF96021" w14:textId="5F68CC1F" w:rsidR="009145C7" w:rsidRPr="00855C69" w:rsidRDefault="009145C7" w:rsidP="009145C7">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lang w:val="az-Latn-AZ"/>
        </w:rPr>
        <w:t xml:space="preserve">Подвергнуты вандализму и религиозные памятники. Из 67 мечетей и исламских религиозных святынь 65 были полностью разрушены, а остальные 2 значительно </w:t>
      </w:r>
      <w:r w:rsidRPr="00855C69">
        <w:rPr>
          <w:rFonts w:ascii="Arial" w:hAnsi="Arial" w:cs="Arial"/>
          <w:bCs/>
          <w:color w:val="000000" w:themeColor="text1"/>
          <w:sz w:val="24"/>
          <w:lang w:val="az-Latn-AZ"/>
        </w:rPr>
        <w:lastRenderedPageBreak/>
        <w:t>повреждены и осквернены, их использовали как хлев для содержания свиней и коров. На этих территориях были уничтожены и подверглись вандализму более 900 кладбищ.</w:t>
      </w:r>
      <w:r w:rsidRPr="00855C69">
        <w:rPr>
          <w:rFonts w:ascii="Arial" w:hAnsi="Arial" w:cs="Arial"/>
          <w:bCs/>
          <w:color w:val="000000" w:themeColor="text1"/>
          <w:sz w:val="24"/>
        </w:rPr>
        <w:t xml:space="preserve"> </w:t>
      </w:r>
    </w:p>
    <w:p w14:paraId="578B5D7C" w14:textId="77777777" w:rsidR="003D3EA7" w:rsidRPr="00855C69" w:rsidRDefault="003D3EA7" w:rsidP="005E1D35">
      <w:pPr>
        <w:pStyle w:val="BlockText"/>
        <w:tabs>
          <w:tab w:val="left" w:pos="3320"/>
        </w:tabs>
        <w:jc w:val="both"/>
        <w:rPr>
          <w:rFonts w:ascii="Arial" w:hAnsi="Arial" w:cs="Arial"/>
          <w:bCs/>
          <w:color w:val="000000" w:themeColor="text1"/>
          <w:sz w:val="24"/>
        </w:rPr>
      </w:pPr>
    </w:p>
    <w:p w14:paraId="3BAB56EB" w14:textId="77777777" w:rsidR="009713A0" w:rsidRPr="00855C69" w:rsidRDefault="005E1D35" w:rsidP="009713A0">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Продолжавшаяся 44 дня война завершилась подписанным 10 ноября 2020 года Заявлением Президента Азербайджанской Республики, Премьер-министра Республики Армения и Президента Российской Федерации, в котором нашли отражение результаты войны и сложившиеся новые реалии в регионе. Азербайджан в ходе боевых действий освободил более 300 сел, поселков и городов, включая города</w:t>
      </w:r>
      <w:r w:rsidRPr="00855C69">
        <w:rPr>
          <w:rFonts w:ascii="Arial" w:hAnsi="Arial" w:cs="Arial"/>
          <w:bCs/>
          <w:color w:val="000000" w:themeColor="text1"/>
          <w:sz w:val="24"/>
          <w:lang w:val="az-Latn-AZ"/>
        </w:rPr>
        <w:t xml:space="preserve"> Джебраил, Гадрут, Физули, Зангилан, Губадлы и Шуша</w:t>
      </w:r>
      <w:r w:rsidRPr="00855C69">
        <w:rPr>
          <w:rFonts w:ascii="Arial" w:hAnsi="Arial" w:cs="Arial"/>
          <w:bCs/>
          <w:color w:val="000000" w:themeColor="text1"/>
          <w:sz w:val="24"/>
        </w:rPr>
        <w:t xml:space="preserve"> и по условиям перемирия Армения вынужденно освободила Агдамский, Кельбаджарский и Лачинский районы Азербайджанской Республики. Таким образом, был положен конец 30-летней оккупации Арменией Азербайджанских территорий.</w:t>
      </w:r>
    </w:p>
    <w:p w14:paraId="373248FE" w14:textId="77777777" w:rsidR="009713A0" w:rsidRPr="00855C69" w:rsidRDefault="009713A0" w:rsidP="009713A0">
      <w:pPr>
        <w:pStyle w:val="BlockText"/>
        <w:tabs>
          <w:tab w:val="left" w:pos="3320"/>
        </w:tabs>
        <w:jc w:val="both"/>
        <w:rPr>
          <w:rFonts w:ascii="Arial" w:hAnsi="Arial" w:cs="Arial"/>
          <w:bCs/>
          <w:color w:val="000000" w:themeColor="text1"/>
          <w:sz w:val="24"/>
        </w:rPr>
      </w:pPr>
    </w:p>
    <w:p w14:paraId="1F270707" w14:textId="77777777" w:rsidR="005E1D35" w:rsidRPr="00855C69" w:rsidRDefault="005E1D35" w:rsidP="009713A0">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Восстановив свою территориальную целостность, Азербайджан неоднократно заявлял о своей решимости нормализовать отношения с Арменией на основе взаимного признания и уважения суверенитета, территориальной целостности и нерушимости международно признанных границ.</w:t>
      </w:r>
    </w:p>
    <w:p w14:paraId="37454759" w14:textId="77777777" w:rsidR="003860E1" w:rsidRPr="00855C69" w:rsidRDefault="003860E1" w:rsidP="005E1D35">
      <w:pPr>
        <w:pStyle w:val="BlockText"/>
        <w:tabs>
          <w:tab w:val="left" w:pos="3320"/>
        </w:tabs>
        <w:jc w:val="both"/>
        <w:rPr>
          <w:rFonts w:ascii="Arial" w:hAnsi="Arial" w:cs="Arial"/>
          <w:bCs/>
          <w:color w:val="000000" w:themeColor="text1"/>
          <w:sz w:val="24"/>
        </w:rPr>
      </w:pPr>
    </w:p>
    <w:p w14:paraId="5C4AAC75" w14:textId="75BE70D9" w:rsidR="005E1D35" w:rsidRPr="00855C69" w:rsidRDefault="005E1D35" w:rsidP="003D3EA7">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 xml:space="preserve">После окончания 44-дневной войны, </w:t>
      </w:r>
      <w:r w:rsidRPr="00855C69">
        <w:rPr>
          <w:rFonts w:ascii="Arial" w:hAnsi="Arial" w:cs="Arial"/>
          <w:bCs/>
          <w:color w:val="000000" w:themeColor="text1"/>
          <w:sz w:val="24"/>
          <w:lang w:val="az-Latn-AZ"/>
        </w:rPr>
        <w:t>на освобожденных территориях Азербайджан с нуля отстраивает новые города и села</w:t>
      </w:r>
      <w:r w:rsidRPr="00855C69">
        <w:rPr>
          <w:rFonts w:ascii="Arial" w:hAnsi="Arial" w:cs="Arial"/>
          <w:bCs/>
          <w:color w:val="000000" w:themeColor="text1"/>
          <w:sz w:val="24"/>
        </w:rPr>
        <w:t>, дорожно-транспортную</w:t>
      </w:r>
      <w:r w:rsidR="00E14AB3" w:rsidRPr="00855C69">
        <w:rPr>
          <w:rFonts w:ascii="Arial" w:hAnsi="Arial" w:cs="Arial"/>
          <w:bCs/>
          <w:color w:val="000000" w:themeColor="text1"/>
          <w:sz w:val="24"/>
        </w:rPr>
        <w:t xml:space="preserve"> и гражданскую </w:t>
      </w:r>
      <w:r w:rsidRPr="00855C69">
        <w:rPr>
          <w:rFonts w:ascii="Arial" w:hAnsi="Arial" w:cs="Arial"/>
          <w:bCs/>
          <w:color w:val="000000" w:themeColor="text1"/>
          <w:sz w:val="24"/>
        </w:rPr>
        <w:t xml:space="preserve"> инфраструктуру</w:t>
      </w:r>
      <w:r w:rsidRPr="00855C69">
        <w:rPr>
          <w:rFonts w:ascii="Arial" w:hAnsi="Arial" w:cs="Arial"/>
          <w:bCs/>
          <w:color w:val="000000" w:themeColor="text1"/>
          <w:sz w:val="24"/>
          <w:lang w:val="az-Latn-AZ"/>
        </w:rPr>
        <w:t xml:space="preserve">. </w:t>
      </w:r>
      <w:r w:rsidRPr="00855C69">
        <w:rPr>
          <w:rFonts w:ascii="Arial" w:hAnsi="Arial" w:cs="Arial"/>
          <w:bCs/>
          <w:color w:val="000000" w:themeColor="text1"/>
          <w:sz w:val="24"/>
        </w:rPr>
        <w:t xml:space="preserve">За короткий срок сдан в эксплуатацию международный аэропорт в освобожденном от оккупации Физулинском районе. </w:t>
      </w:r>
      <w:r w:rsidR="004C6983" w:rsidRPr="00855C69">
        <w:rPr>
          <w:rFonts w:ascii="Arial" w:hAnsi="Arial" w:cs="Arial"/>
          <w:bCs/>
          <w:color w:val="000000" w:themeColor="text1"/>
          <w:sz w:val="24"/>
        </w:rPr>
        <w:t>Т</w:t>
      </w:r>
      <w:r w:rsidRPr="00855C69">
        <w:rPr>
          <w:rFonts w:ascii="Arial" w:hAnsi="Arial" w:cs="Arial"/>
          <w:bCs/>
          <w:color w:val="000000" w:themeColor="text1"/>
          <w:sz w:val="24"/>
          <w:lang w:val="az-Latn-AZ"/>
        </w:rPr>
        <w:t xml:space="preserve">олько в нынешнем году на данные цели выделены </w:t>
      </w:r>
      <w:r w:rsidR="00B711AB" w:rsidRPr="00855C69">
        <w:rPr>
          <w:rFonts w:ascii="Arial" w:hAnsi="Arial" w:cs="Arial"/>
          <w:bCs/>
          <w:color w:val="000000" w:themeColor="text1"/>
          <w:sz w:val="24"/>
        </w:rPr>
        <w:t xml:space="preserve">финансовые </w:t>
      </w:r>
      <w:r w:rsidRPr="00855C69">
        <w:rPr>
          <w:rFonts w:ascii="Arial" w:hAnsi="Arial" w:cs="Arial"/>
          <w:bCs/>
          <w:color w:val="000000" w:themeColor="text1"/>
          <w:sz w:val="24"/>
          <w:lang w:val="az-Latn-AZ"/>
        </w:rPr>
        <w:t>средства в размере 1.3 миллиарда долларов США.</w:t>
      </w:r>
    </w:p>
    <w:p w14:paraId="37C6DB0C" w14:textId="77777777" w:rsidR="00794DA4" w:rsidRPr="00855C69" w:rsidRDefault="00794DA4" w:rsidP="005E1D35">
      <w:pPr>
        <w:pStyle w:val="BlockText"/>
        <w:tabs>
          <w:tab w:val="left" w:pos="3320"/>
        </w:tabs>
        <w:jc w:val="both"/>
        <w:rPr>
          <w:rFonts w:ascii="Arial" w:hAnsi="Arial" w:cs="Arial"/>
          <w:bCs/>
          <w:color w:val="000000" w:themeColor="text1"/>
          <w:sz w:val="24"/>
        </w:rPr>
      </w:pPr>
    </w:p>
    <w:p w14:paraId="62CE2D54" w14:textId="238F9A28" w:rsidR="005E1D35" w:rsidRPr="00855C69" w:rsidRDefault="005E1D35" w:rsidP="005E1D35">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 xml:space="preserve">Все это, несомненно, будет способствовать обеспечению неотъемлемого права </w:t>
      </w:r>
      <w:r w:rsidR="00051480">
        <w:rPr>
          <w:rFonts w:ascii="Arial" w:hAnsi="Arial" w:cs="Arial"/>
          <w:bCs/>
          <w:color w:val="000000" w:themeColor="text1"/>
          <w:sz w:val="24"/>
        </w:rPr>
        <w:t xml:space="preserve">более 750 тысячи </w:t>
      </w:r>
      <w:r w:rsidRPr="00855C69">
        <w:rPr>
          <w:rFonts w:ascii="Arial" w:hAnsi="Arial" w:cs="Arial"/>
          <w:bCs/>
          <w:color w:val="000000" w:themeColor="text1"/>
          <w:sz w:val="24"/>
        </w:rPr>
        <w:t>азербайджанских внутренне перемещенных лиц на скорейшее, безопасное и достойное возвращения на свои земли.</w:t>
      </w:r>
    </w:p>
    <w:p w14:paraId="12575AAB" w14:textId="77777777" w:rsidR="00794DA4" w:rsidRPr="00855C69" w:rsidRDefault="00794DA4" w:rsidP="005E1D35">
      <w:pPr>
        <w:pStyle w:val="BlockText"/>
        <w:tabs>
          <w:tab w:val="left" w:pos="3320"/>
        </w:tabs>
        <w:jc w:val="both"/>
        <w:rPr>
          <w:rFonts w:ascii="Arial" w:hAnsi="Arial" w:cs="Arial"/>
          <w:bCs/>
          <w:color w:val="000000" w:themeColor="text1"/>
          <w:sz w:val="24"/>
        </w:rPr>
      </w:pPr>
    </w:p>
    <w:p w14:paraId="3C3E00BA" w14:textId="748E70D0" w:rsidR="005E1D35" w:rsidRPr="00855C69" w:rsidRDefault="00BB2ED4" w:rsidP="00FB3CF3">
      <w:pPr>
        <w:pStyle w:val="BlockText"/>
        <w:tabs>
          <w:tab w:val="left" w:pos="3320"/>
        </w:tabs>
        <w:jc w:val="both"/>
        <w:rPr>
          <w:rFonts w:ascii="Arial" w:hAnsi="Arial" w:cs="Arial"/>
          <w:bCs/>
          <w:color w:val="000000" w:themeColor="text1"/>
          <w:sz w:val="24"/>
        </w:rPr>
      </w:pPr>
      <w:r w:rsidRPr="00855C69">
        <w:rPr>
          <w:rFonts w:ascii="Arial" w:hAnsi="Arial" w:cs="Arial"/>
          <w:bCs/>
          <w:color w:val="000000" w:themeColor="text1"/>
          <w:sz w:val="24"/>
        </w:rPr>
        <w:t xml:space="preserve">Серьезной проблемой остается </w:t>
      </w:r>
      <w:r w:rsidR="00FB3CF3" w:rsidRPr="00855C69">
        <w:rPr>
          <w:rFonts w:ascii="Arial" w:hAnsi="Arial" w:cs="Arial"/>
          <w:bCs/>
          <w:color w:val="000000" w:themeColor="text1"/>
          <w:sz w:val="24"/>
        </w:rPr>
        <w:t xml:space="preserve">очистка освобожденных территорий от мин и неразорвавшихся боеприпасов. </w:t>
      </w:r>
      <w:r w:rsidR="00FB3CF3" w:rsidRPr="00855C69">
        <w:rPr>
          <w:rFonts w:ascii="Arial" w:hAnsi="Arial" w:cs="Arial"/>
          <w:bCs/>
          <w:color w:val="000000" w:themeColor="text1"/>
          <w:sz w:val="24"/>
          <w:lang w:val="az-Latn-AZ"/>
        </w:rPr>
        <w:t xml:space="preserve">Армения отказывается передать Азербайджану карты минных полей. </w:t>
      </w:r>
      <w:r w:rsidR="00FB3CF3" w:rsidRPr="00855C69">
        <w:rPr>
          <w:rFonts w:ascii="Arial" w:hAnsi="Arial" w:cs="Arial"/>
          <w:bCs/>
          <w:color w:val="000000" w:themeColor="text1"/>
          <w:sz w:val="24"/>
        </w:rPr>
        <w:t>А т</w:t>
      </w:r>
      <w:r w:rsidRPr="00855C69">
        <w:rPr>
          <w:rFonts w:ascii="Arial" w:hAnsi="Arial" w:cs="Arial"/>
          <w:bCs/>
          <w:color w:val="000000" w:themeColor="text1"/>
          <w:sz w:val="24"/>
        </w:rPr>
        <w:t xml:space="preserve">очность минных карт, </w:t>
      </w:r>
      <w:r w:rsidR="00FB3CF3" w:rsidRPr="00855C69">
        <w:rPr>
          <w:rFonts w:ascii="Arial" w:hAnsi="Arial" w:cs="Arial"/>
          <w:bCs/>
          <w:color w:val="000000" w:themeColor="text1"/>
          <w:sz w:val="24"/>
        </w:rPr>
        <w:t xml:space="preserve">уже </w:t>
      </w:r>
      <w:r w:rsidRPr="00855C69">
        <w:rPr>
          <w:rFonts w:ascii="Arial" w:hAnsi="Arial" w:cs="Arial"/>
          <w:bCs/>
          <w:color w:val="000000" w:themeColor="text1"/>
          <w:sz w:val="24"/>
        </w:rPr>
        <w:t>передан</w:t>
      </w:r>
      <w:r w:rsidR="00FB3CF3" w:rsidRPr="00855C69">
        <w:rPr>
          <w:rFonts w:ascii="Arial" w:hAnsi="Arial" w:cs="Arial"/>
          <w:bCs/>
          <w:color w:val="000000" w:themeColor="text1"/>
          <w:sz w:val="24"/>
        </w:rPr>
        <w:t>н</w:t>
      </w:r>
      <w:r w:rsidRPr="00855C69">
        <w:rPr>
          <w:rFonts w:ascii="Arial" w:hAnsi="Arial" w:cs="Arial"/>
          <w:bCs/>
          <w:color w:val="000000" w:themeColor="text1"/>
          <w:sz w:val="24"/>
        </w:rPr>
        <w:t>ы</w:t>
      </w:r>
      <w:r w:rsidR="00FB3CF3" w:rsidRPr="00855C69">
        <w:rPr>
          <w:rFonts w:ascii="Arial" w:hAnsi="Arial" w:cs="Arial"/>
          <w:bCs/>
          <w:color w:val="000000" w:themeColor="text1"/>
          <w:sz w:val="24"/>
        </w:rPr>
        <w:t>х</w:t>
      </w:r>
      <w:r w:rsidRPr="00855C69">
        <w:rPr>
          <w:rFonts w:ascii="Arial" w:hAnsi="Arial" w:cs="Arial"/>
          <w:bCs/>
          <w:color w:val="000000" w:themeColor="text1"/>
          <w:sz w:val="24"/>
        </w:rPr>
        <w:t xml:space="preserve"> Азербайджану </w:t>
      </w:r>
      <w:r w:rsidR="00FB3CF3" w:rsidRPr="00855C69">
        <w:rPr>
          <w:rFonts w:ascii="Arial" w:hAnsi="Arial" w:cs="Arial"/>
          <w:bCs/>
          <w:color w:val="000000" w:themeColor="text1"/>
          <w:sz w:val="24"/>
        </w:rPr>
        <w:t xml:space="preserve">по трем районам </w:t>
      </w:r>
      <w:r w:rsidRPr="00855C69">
        <w:rPr>
          <w:rFonts w:ascii="Arial" w:hAnsi="Arial" w:cs="Arial"/>
          <w:bCs/>
          <w:color w:val="000000" w:themeColor="text1"/>
          <w:sz w:val="24"/>
          <w:lang w:val="az-Latn-AZ"/>
        </w:rPr>
        <w:t xml:space="preserve">составляет 25 </w:t>
      </w:r>
      <w:r w:rsidR="003606B8">
        <w:rPr>
          <w:rFonts w:ascii="Arial" w:hAnsi="Arial" w:cs="Arial"/>
          <w:bCs/>
          <w:color w:val="000000" w:themeColor="text1"/>
          <w:sz w:val="24"/>
        </w:rPr>
        <w:t>%</w:t>
      </w:r>
      <w:r w:rsidRPr="00855C69">
        <w:rPr>
          <w:rFonts w:ascii="Arial" w:hAnsi="Arial" w:cs="Arial"/>
          <w:bCs/>
          <w:color w:val="000000" w:themeColor="text1"/>
          <w:sz w:val="24"/>
          <w:lang w:val="az-Latn-AZ"/>
        </w:rPr>
        <w:t xml:space="preserve">. </w:t>
      </w:r>
      <w:r w:rsidR="00051480">
        <w:rPr>
          <w:rFonts w:ascii="Arial" w:hAnsi="Arial" w:cs="Arial"/>
          <w:bCs/>
          <w:color w:val="000000" w:themeColor="text1"/>
          <w:sz w:val="24"/>
          <w:lang w:val="az-Latn-AZ"/>
        </w:rPr>
        <w:t>Международн</w:t>
      </w:r>
      <w:r w:rsidR="00051480">
        <w:rPr>
          <w:rFonts w:ascii="Arial" w:hAnsi="Arial" w:cs="Arial"/>
          <w:bCs/>
          <w:color w:val="000000" w:themeColor="text1"/>
          <w:sz w:val="24"/>
        </w:rPr>
        <w:t xml:space="preserve">ое сообщество </w:t>
      </w:r>
      <w:r w:rsidR="00051480">
        <w:rPr>
          <w:rFonts w:ascii="Arial" w:hAnsi="Arial" w:cs="Arial"/>
          <w:bCs/>
          <w:color w:val="000000" w:themeColor="text1"/>
          <w:sz w:val="24"/>
          <w:lang w:val="az-Latn-AZ"/>
        </w:rPr>
        <w:t>должн</w:t>
      </w:r>
      <w:r w:rsidR="00051480">
        <w:rPr>
          <w:rFonts w:ascii="Arial" w:hAnsi="Arial" w:cs="Arial"/>
          <w:bCs/>
          <w:color w:val="000000" w:themeColor="text1"/>
          <w:sz w:val="24"/>
        </w:rPr>
        <w:t>о</w:t>
      </w:r>
      <w:r w:rsidR="0032732E" w:rsidRPr="00855C69">
        <w:rPr>
          <w:rFonts w:ascii="Arial" w:hAnsi="Arial" w:cs="Arial"/>
          <w:bCs/>
          <w:color w:val="000000" w:themeColor="text1"/>
          <w:sz w:val="24"/>
          <w:lang w:val="az-Latn-AZ"/>
        </w:rPr>
        <w:t xml:space="preserve"> </w:t>
      </w:r>
      <w:r w:rsidR="0032732E" w:rsidRPr="00855C69">
        <w:rPr>
          <w:rFonts w:ascii="Arial" w:hAnsi="Arial" w:cs="Arial"/>
          <w:bCs/>
          <w:color w:val="000000" w:themeColor="text1"/>
          <w:sz w:val="24"/>
        </w:rPr>
        <w:t>принудить</w:t>
      </w:r>
      <w:r w:rsidR="005E1D35" w:rsidRPr="00855C69">
        <w:rPr>
          <w:rFonts w:ascii="Arial" w:hAnsi="Arial" w:cs="Arial"/>
          <w:bCs/>
          <w:color w:val="000000" w:themeColor="text1"/>
          <w:sz w:val="24"/>
          <w:lang w:val="az-Latn-AZ"/>
        </w:rPr>
        <w:t xml:space="preserve"> Армению передать нам точные карты минных полей по освобожденным территориям.</w:t>
      </w:r>
    </w:p>
    <w:p w14:paraId="31AEB8A9" w14:textId="77777777" w:rsidR="00FB3CF3" w:rsidRPr="00855C69" w:rsidRDefault="00030BC1" w:rsidP="00030BC1">
      <w:pPr>
        <w:pStyle w:val="BlockText"/>
        <w:tabs>
          <w:tab w:val="left" w:pos="2915"/>
        </w:tabs>
        <w:jc w:val="both"/>
        <w:rPr>
          <w:rFonts w:ascii="Arial" w:hAnsi="Arial" w:cs="Arial"/>
          <w:bCs/>
          <w:color w:val="000000" w:themeColor="text1"/>
          <w:sz w:val="24"/>
        </w:rPr>
      </w:pPr>
      <w:r w:rsidRPr="00855C69">
        <w:rPr>
          <w:rFonts w:ascii="Arial" w:hAnsi="Arial" w:cs="Arial"/>
          <w:bCs/>
          <w:color w:val="000000" w:themeColor="text1"/>
          <w:sz w:val="24"/>
        </w:rPr>
        <w:tab/>
      </w:r>
    </w:p>
    <w:p w14:paraId="16EF041D" w14:textId="77777777" w:rsidR="000C5D87" w:rsidRPr="00855C69" w:rsidRDefault="000E442A" w:rsidP="00CA4EA6">
      <w:pPr>
        <w:pStyle w:val="BlockText"/>
        <w:tabs>
          <w:tab w:val="left" w:pos="3320"/>
          <w:tab w:val="left" w:pos="7616"/>
        </w:tabs>
        <w:jc w:val="both"/>
        <w:rPr>
          <w:rFonts w:ascii="Arial" w:hAnsi="Arial" w:cs="Arial"/>
          <w:b/>
          <w:color w:val="000000" w:themeColor="text1"/>
          <w:sz w:val="24"/>
        </w:rPr>
      </w:pPr>
      <w:r w:rsidRPr="00855C69">
        <w:rPr>
          <w:rFonts w:ascii="Arial" w:hAnsi="Arial" w:cs="Arial"/>
          <w:b/>
          <w:color w:val="000000" w:themeColor="text1"/>
          <w:sz w:val="24"/>
        </w:rPr>
        <w:t>Уважаемые члены Комитета</w:t>
      </w:r>
      <w:r w:rsidR="000C5D87" w:rsidRPr="00855C69">
        <w:rPr>
          <w:rFonts w:ascii="Arial" w:hAnsi="Arial" w:cs="Arial"/>
          <w:b/>
          <w:color w:val="000000" w:themeColor="text1"/>
          <w:sz w:val="24"/>
        </w:rPr>
        <w:t>,</w:t>
      </w:r>
      <w:r w:rsidR="00CA4EA6" w:rsidRPr="00855C69">
        <w:rPr>
          <w:rFonts w:ascii="Arial" w:hAnsi="Arial" w:cs="Arial"/>
          <w:b/>
          <w:color w:val="000000" w:themeColor="text1"/>
          <w:sz w:val="24"/>
        </w:rPr>
        <w:tab/>
      </w:r>
      <w:r w:rsidR="00CA4EA6" w:rsidRPr="00855C69">
        <w:rPr>
          <w:rFonts w:ascii="Arial" w:hAnsi="Arial" w:cs="Arial"/>
          <w:b/>
          <w:color w:val="000000" w:themeColor="text1"/>
          <w:sz w:val="24"/>
        </w:rPr>
        <w:tab/>
      </w:r>
    </w:p>
    <w:p w14:paraId="6A7D8268" w14:textId="77777777" w:rsidR="000C5D87" w:rsidRPr="00855C69" w:rsidRDefault="000C5D87" w:rsidP="005E1D35">
      <w:pPr>
        <w:pStyle w:val="BlockText"/>
        <w:tabs>
          <w:tab w:val="left" w:pos="3320"/>
        </w:tabs>
        <w:jc w:val="both"/>
        <w:rPr>
          <w:rFonts w:ascii="Arial" w:hAnsi="Arial" w:cs="Arial"/>
          <w:color w:val="000000" w:themeColor="text1"/>
          <w:sz w:val="24"/>
        </w:rPr>
      </w:pPr>
    </w:p>
    <w:p w14:paraId="4F46AD28" w14:textId="77777777" w:rsidR="003A0901" w:rsidRPr="00855C69" w:rsidRDefault="00481865" w:rsidP="003A0901">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Учитывая, что </w:t>
      </w:r>
      <w:r w:rsidR="000C5D87" w:rsidRPr="00855C69">
        <w:rPr>
          <w:rFonts w:ascii="Arial" w:hAnsi="Arial" w:cs="Arial"/>
          <w:color w:val="000000" w:themeColor="text1"/>
          <w:sz w:val="24"/>
        </w:rPr>
        <w:t xml:space="preserve">четвертый периодический </w:t>
      </w:r>
      <w:r w:rsidRPr="00855C69">
        <w:rPr>
          <w:rFonts w:ascii="Arial" w:hAnsi="Arial" w:cs="Arial"/>
          <w:color w:val="000000" w:themeColor="text1"/>
          <w:sz w:val="24"/>
        </w:rPr>
        <w:t>доклад</w:t>
      </w:r>
      <w:r w:rsidR="00121E36" w:rsidRPr="00855C69">
        <w:rPr>
          <w:rFonts w:ascii="Arial" w:hAnsi="Arial" w:cs="Arial"/>
          <w:color w:val="000000" w:themeColor="text1"/>
          <w:sz w:val="24"/>
        </w:rPr>
        <w:t>, охватывающий период с 2013 по 2018 годы</w:t>
      </w:r>
      <w:r w:rsidR="00866F99" w:rsidRPr="00855C69">
        <w:rPr>
          <w:rFonts w:ascii="Arial" w:hAnsi="Arial" w:cs="Arial"/>
          <w:color w:val="000000" w:themeColor="text1"/>
          <w:sz w:val="24"/>
        </w:rPr>
        <w:t>,</w:t>
      </w:r>
      <w:r w:rsidR="00DA3FFE" w:rsidRPr="00855C69">
        <w:rPr>
          <w:rFonts w:ascii="Arial" w:hAnsi="Arial" w:cs="Arial"/>
          <w:color w:val="000000" w:themeColor="text1"/>
          <w:sz w:val="24"/>
        </w:rPr>
        <w:t xml:space="preserve"> </w:t>
      </w:r>
      <w:r w:rsidR="000C5D87" w:rsidRPr="00855C69">
        <w:rPr>
          <w:rFonts w:ascii="Arial" w:hAnsi="Arial" w:cs="Arial"/>
          <w:color w:val="000000" w:themeColor="text1"/>
          <w:sz w:val="24"/>
        </w:rPr>
        <w:t>содержит достаточно информации о существующей законодательной базе</w:t>
      </w:r>
      <w:r w:rsidRPr="00855C69">
        <w:rPr>
          <w:rFonts w:ascii="Arial" w:hAnsi="Arial" w:cs="Arial"/>
          <w:color w:val="000000" w:themeColor="text1"/>
          <w:sz w:val="24"/>
        </w:rPr>
        <w:t xml:space="preserve"> и практических </w:t>
      </w:r>
      <w:r w:rsidR="006A564B" w:rsidRPr="00855C69">
        <w:rPr>
          <w:rFonts w:ascii="Arial" w:hAnsi="Arial" w:cs="Arial"/>
          <w:color w:val="000000" w:themeColor="text1"/>
          <w:sz w:val="24"/>
        </w:rPr>
        <w:t>шагах</w:t>
      </w:r>
      <w:r w:rsidR="000C5D87" w:rsidRPr="00855C69">
        <w:rPr>
          <w:rFonts w:ascii="Arial" w:hAnsi="Arial" w:cs="Arial"/>
          <w:color w:val="000000" w:themeColor="text1"/>
          <w:sz w:val="24"/>
        </w:rPr>
        <w:t xml:space="preserve"> по обеспечению</w:t>
      </w:r>
      <w:r w:rsidR="00866F99" w:rsidRPr="00855C69">
        <w:rPr>
          <w:rFonts w:ascii="Arial" w:hAnsi="Arial" w:cs="Arial"/>
          <w:color w:val="000000" w:themeColor="text1"/>
          <w:sz w:val="24"/>
        </w:rPr>
        <w:t xml:space="preserve"> </w:t>
      </w:r>
      <w:r w:rsidR="00DA3FFE" w:rsidRPr="00855C69">
        <w:rPr>
          <w:rFonts w:ascii="Arial" w:hAnsi="Arial" w:cs="Arial"/>
          <w:color w:val="000000" w:themeColor="text1"/>
          <w:sz w:val="24"/>
        </w:rPr>
        <w:t>экономических, социальных и культурных прав</w:t>
      </w:r>
      <w:r w:rsidRPr="00855C69">
        <w:rPr>
          <w:rFonts w:ascii="Arial" w:hAnsi="Arial" w:cs="Arial"/>
          <w:color w:val="000000" w:themeColor="text1"/>
          <w:sz w:val="24"/>
        </w:rPr>
        <w:t xml:space="preserve">, </w:t>
      </w:r>
      <w:r w:rsidR="00121E36" w:rsidRPr="00855C69">
        <w:rPr>
          <w:rFonts w:ascii="Arial" w:hAnsi="Arial" w:cs="Arial"/>
          <w:color w:val="000000" w:themeColor="text1"/>
          <w:sz w:val="24"/>
        </w:rPr>
        <w:t>хотел бы сосредоточить внимание на наиболее значимых мерах, прин</w:t>
      </w:r>
      <w:r w:rsidR="006A564B" w:rsidRPr="00855C69">
        <w:rPr>
          <w:rFonts w:ascii="Arial" w:hAnsi="Arial" w:cs="Arial"/>
          <w:color w:val="000000" w:themeColor="text1"/>
          <w:sz w:val="24"/>
        </w:rPr>
        <w:t xml:space="preserve">ятых </w:t>
      </w:r>
      <w:r w:rsidR="00DA3FFE" w:rsidRPr="00855C69">
        <w:rPr>
          <w:rFonts w:ascii="Arial" w:hAnsi="Arial" w:cs="Arial"/>
          <w:color w:val="000000" w:themeColor="text1"/>
          <w:sz w:val="24"/>
        </w:rPr>
        <w:t>в нашей стране</w:t>
      </w:r>
      <w:r w:rsidRPr="00855C69">
        <w:rPr>
          <w:rFonts w:ascii="Arial" w:hAnsi="Arial" w:cs="Arial"/>
          <w:color w:val="000000" w:themeColor="text1"/>
          <w:sz w:val="24"/>
        </w:rPr>
        <w:t xml:space="preserve"> в период после </w:t>
      </w:r>
      <w:r w:rsidR="00090025" w:rsidRPr="00855C69">
        <w:rPr>
          <w:rFonts w:ascii="Arial" w:hAnsi="Arial" w:cs="Arial"/>
          <w:color w:val="000000" w:themeColor="text1"/>
          <w:sz w:val="24"/>
        </w:rPr>
        <w:t>его представления</w:t>
      </w:r>
      <w:r w:rsidR="00DA3FFE" w:rsidRPr="00855C69">
        <w:rPr>
          <w:rFonts w:ascii="Arial" w:hAnsi="Arial" w:cs="Arial"/>
          <w:color w:val="000000" w:themeColor="text1"/>
          <w:sz w:val="24"/>
        </w:rPr>
        <w:t>.</w:t>
      </w:r>
    </w:p>
    <w:p w14:paraId="3BC7605B" w14:textId="77777777" w:rsidR="003A0901" w:rsidRPr="00855C69" w:rsidRDefault="003A0901" w:rsidP="003A0901">
      <w:pPr>
        <w:pStyle w:val="BlockText"/>
        <w:tabs>
          <w:tab w:val="left" w:pos="3320"/>
        </w:tabs>
        <w:jc w:val="both"/>
        <w:rPr>
          <w:rFonts w:ascii="Arial" w:hAnsi="Arial" w:cs="Arial"/>
          <w:color w:val="000000" w:themeColor="text1"/>
          <w:sz w:val="24"/>
        </w:rPr>
      </w:pPr>
    </w:p>
    <w:p w14:paraId="2FC279B3" w14:textId="29562961" w:rsidR="003A0901" w:rsidRPr="00855C69" w:rsidRDefault="003A0901" w:rsidP="003A0901">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lang w:val="az-Latn-AZ"/>
        </w:rPr>
        <w:t>В целом за последние 10 лет в результате значительных структурных изменений в экономике страны и успешной реализации политики диверсификации</w:t>
      </w:r>
      <w:r w:rsidR="00314214" w:rsidRPr="00855C69">
        <w:rPr>
          <w:rFonts w:ascii="Arial" w:hAnsi="Arial" w:cs="Arial"/>
          <w:color w:val="000000" w:themeColor="text1"/>
          <w:sz w:val="24"/>
        </w:rPr>
        <w:t>,</w:t>
      </w:r>
      <w:r w:rsidRPr="00855C69">
        <w:rPr>
          <w:rFonts w:ascii="Arial" w:hAnsi="Arial" w:cs="Arial"/>
          <w:color w:val="000000" w:themeColor="text1"/>
          <w:sz w:val="24"/>
          <w:lang w:val="az-Latn-AZ"/>
        </w:rPr>
        <w:t xml:space="preserve"> ненефтегазовый сектор стал основным фактором роста и развития национальной экономики.</w:t>
      </w:r>
    </w:p>
    <w:p w14:paraId="31B90647" w14:textId="77777777" w:rsidR="003A0901" w:rsidRPr="00855C69" w:rsidRDefault="003A0901" w:rsidP="003A0901">
      <w:pPr>
        <w:pStyle w:val="BlockText"/>
        <w:tabs>
          <w:tab w:val="left" w:pos="3320"/>
        </w:tabs>
        <w:jc w:val="both"/>
        <w:rPr>
          <w:rFonts w:ascii="Arial" w:hAnsi="Arial" w:cs="Arial"/>
          <w:color w:val="000000" w:themeColor="text1"/>
          <w:sz w:val="24"/>
        </w:rPr>
      </w:pPr>
    </w:p>
    <w:p w14:paraId="08FB650D" w14:textId="024E7C2E" w:rsidR="003A0901" w:rsidRPr="00855C69" w:rsidRDefault="003A0901" w:rsidP="003A0901">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lang w:val="az-Latn-AZ"/>
        </w:rPr>
        <w:t xml:space="preserve">Доля ненефтегазового сектора в ВВП увеличилась с 48,8% в 2011 году до 70,1% в 2020 году. </w:t>
      </w:r>
    </w:p>
    <w:p w14:paraId="5B4D982F" w14:textId="77777777" w:rsidR="0095281A" w:rsidRPr="00855C69" w:rsidRDefault="0095281A" w:rsidP="008E36C6">
      <w:pPr>
        <w:pStyle w:val="BlockText"/>
        <w:tabs>
          <w:tab w:val="left" w:pos="3320"/>
        </w:tabs>
        <w:ind w:left="0"/>
        <w:jc w:val="both"/>
        <w:rPr>
          <w:rFonts w:ascii="Arial" w:hAnsi="Arial" w:cs="Arial"/>
          <w:color w:val="000000" w:themeColor="text1"/>
          <w:sz w:val="24"/>
        </w:rPr>
      </w:pPr>
    </w:p>
    <w:p w14:paraId="4834D9DC" w14:textId="17FE9128" w:rsidR="0095281A" w:rsidRPr="00855C69" w:rsidRDefault="003A0901" w:rsidP="0095281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К</w:t>
      </w:r>
      <w:r w:rsidRPr="00855C69">
        <w:rPr>
          <w:rFonts w:ascii="Arial" w:hAnsi="Arial" w:cs="Arial"/>
          <w:color w:val="000000" w:themeColor="text1"/>
          <w:sz w:val="24"/>
          <w:lang w:val="az-Latn-AZ"/>
        </w:rPr>
        <w:t xml:space="preserve">рупные прямые иностранные инвестиции в экономику страны в 2011-2020 годах были одним из ключевых факторов экономического роста. За этот период общий объем </w:t>
      </w:r>
      <w:r w:rsidRPr="00855C69">
        <w:rPr>
          <w:rFonts w:ascii="Arial" w:hAnsi="Arial" w:cs="Arial"/>
          <w:color w:val="000000" w:themeColor="text1"/>
          <w:sz w:val="24"/>
          <w:lang w:val="az-Latn-AZ"/>
        </w:rPr>
        <w:lastRenderedPageBreak/>
        <w:t>привлеченных в страну прямых иностранных ин</w:t>
      </w:r>
      <w:r w:rsidR="0038343A" w:rsidRPr="00855C69">
        <w:rPr>
          <w:rFonts w:ascii="Arial" w:hAnsi="Arial" w:cs="Arial"/>
          <w:color w:val="000000" w:themeColor="text1"/>
          <w:sz w:val="24"/>
          <w:lang w:val="az-Latn-AZ"/>
        </w:rPr>
        <w:t>вестиций составил 56,8 м</w:t>
      </w:r>
      <w:r w:rsidR="0038343A" w:rsidRPr="00855C69">
        <w:rPr>
          <w:rFonts w:ascii="Arial" w:hAnsi="Arial" w:cs="Arial"/>
          <w:color w:val="000000" w:themeColor="text1"/>
          <w:sz w:val="24"/>
        </w:rPr>
        <w:t>лрд.</w:t>
      </w:r>
      <w:r w:rsidRPr="00855C69">
        <w:rPr>
          <w:rFonts w:ascii="Arial" w:hAnsi="Arial" w:cs="Arial"/>
          <w:color w:val="000000" w:themeColor="text1"/>
          <w:sz w:val="24"/>
          <w:lang w:val="az-Latn-AZ"/>
        </w:rPr>
        <w:t xml:space="preserve"> долларов США. </w:t>
      </w:r>
    </w:p>
    <w:p w14:paraId="62C50CD0" w14:textId="77777777" w:rsidR="0095281A" w:rsidRPr="00855C69" w:rsidRDefault="0095281A" w:rsidP="0095281A">
      <w:pPr>
        <w:pStyle w:val="BlockText"/>
        <w:tabs>
          <w:tab w:val="left" w:pos="3320"/>
        </w:tabs>
        <w:jc w:val="both"/>
        <w:rPr>
          <w:rFonts w:ascii="Arial" w:hAnsi="Arial" w:cs="Arial"/>
          <w:color w:val="000000" w:themeColor="text1"/>
          <w:sz w:val="24"/>
        </w:rPr>
      </w:pPr>
    </w:p>
    <w:p w14:paraId="63CCFF52" w14:textId="65BD4A41" w:rsidR="00B41BE7" w:rsidRPr="00855C69" w:rsidRDefault="00B41BE7" w:rsidP="00B41BE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 последние годы были предприняты важные шаги в сфере занятости, социального обеспечения и защит</w:t>
      </w:r>
      <w:r w:rsidR="00DE5556" w:rsidRPr="00855C69">
        <w:rPr>
          <w:rFonts w:ascii="Arial" w:hAnsi="Arial" w:cs="Arial"/>
          <w:color w:val="000000" w:themeColor="text1"/>
          <w:sz w:val="24"/>
        </w:rPr>
        <w:t>ы</w:t>
      </w:r>
      <w:r w:rsidRPr="00855C69">
        <w:rPr>
          <w:rFonts w:ascii="Arial" w:hAnsi="Arial" w:cs="Arial"/>
          <w:color w:val="000000" w:themeColor="text1"/>
          <w:sz w:val="24"/>
        </w:rPr>
        <w:t xml:space="preserve"> уязвимых слоев населения. </w:t>
      </w:r>
    </w:p>
    <w:p w14:paraId="4A6BE054" w14:textId="77777777" w:rsidR="002E25D3" w:rsidRPr="00855C69" w:rsidRDefault="002E25D3" w:rsidP="00B41BE7">
      <w:pPr>
        <w:pStyle w:val="BlockText"/>
        <w:tabs>
          <w:tab w:val="left" w:pos="3320"/>
        </w:tabs>
        <w:jc w:val="both"/>
        <w:rPr>
          <w:rFonts w:ascii="Arial" w:hAnsi="Arial" w:cs="Arial"/>
          <w:color w:val="000000" w:themeColor="text1"/>
          <w:sz w:val="24"/>
        </w:rPr>
      </w:pPr>
    </w:p>
    <w:p w14:paraId="2789D3CE" w14:textId="77777777" w:rsidR="00B41BE7" w:rsidRPr="00855C69" w:rsidRDefault="00B41BE7" w:rsidP="00B41BE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Распоряжением Президента Азербайджанской Республики была утверждена  «Стратегия занятости населения Азербайджанской Республики на 2019-2030 годы». С целью содействия занятости и социальному благополучию реализованы масштабные мероприятия по поддержке более 4 млн. 800 тысяч граждан. В 2020 году на платежи по пенсиям, пособиям, стипендиям и адресной социальной помощи выделено на 20% больше денежных средств чем в 2019 году. </w:t>
      </w:r>
    </w:p>
    <w:p w14:paraId="6D8F3EC7" w14:textId="77777777" w:rsidR="00B41BE7" w:rsidRPr="00855C69" w:rsidRDefault="00B41BE7" w:rsidP="00B41BE7">
      <w:pPr>
        <w:pStyle w:val="BlockText"/>
        <w:tabs>
          <w:tab w:val="left" w:pos="3320"/>
        </w:tabs>
        <w:jc w:val="both"/>
        <w:rPr>
          <w:rFonts w:ascii="Arial" w:hAnsi="Arial" w:cs="Arial"/>
          <w:color w:val="000000" w:themeColor="text1"/>
          <w:sz w:val="24"/>
        </w:rPr>
      </w:pPr>
    </w:p>
    <w:p w14:paraId="2B685A4C" w14:textId="7604D5E5" w:rsidR="00B41BE7" w:rsidRPr="00855C69" w:rsidRDefault="00B41BE7" w:rsidP="00B41BE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В 2020 году в целях расширения возможностей занятости создано 90 тыс. рабочих мест, относящихся к оплачиваемым общественным работам, в то же время более 12,500 лиц привлечено к программе самозанятости. </w:t>
      </w:r>
    </w:p>
    <w:p w14:paraId="56751CD6" w14:textId="77777777" w:rsidR="00B41BE7" w:rsidRPr="00855C69" w:rsidRDefault="00B41BE7" w:rsidP="00B41BE7">
      <w:pPr>
        <w:pStyle w:val="BlockText"/>
        <w:tabs>
          <w:tab w:val="left" w:pos="3320"/>
        </w:tabs>
        <w:jc w:val="both"/>
        <w:rPr>
          <w:rFonts w:ascii="Arial" w:hAnsi="Arial" w:cs="Arial"/>
          <w:color w:val="000000" w:themeColor="text1"/>
          <w:sz w:val="24"/>
        </w:rPr>
      </w:pPr>
    </w:p>
    <w:p w14:paraId="65E02870" w14:textId="09018512" w:rsidR="00B41BE7" w:rsidRPr="00855C69" w:rsidRDefault="00B41BE7" w:rsidP="00B41BE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Президентом Азербайджанской Республики в 2019 году был принят ряд важных решений в направлении усиления социальной защиты населения страны, было обеспечено повышение социальных п</w:t>
      </w:r>
      <w:r w:rsidR="00CD7AA6" w:rsidRPr="00855C69">
        <w:rPr>
          <w:rFonts w:ascii="Arial" w:hAnsi="Arial" w:cs="Arial"/>
          <w:color w:val="000000" w:themeColor="text1"/>
          <w:sz w:val="24"/>
        </w:rPr>
        <w:t xml:space="preserve">особий и пенсий в среднем на 92 </w:t>
      </w:r>
      <w:r w:rsidRPr="00855C69">
        <w:rPr>
          <w:rFonts w:ascii="Arial" w:hAnsi="Arial" w:cs="Arial"/>
          <w:color w:val="000000" w:themeColor="text1"/>
          <w:sz w:val="24"/>
        </w:rPr>
        <w:t>%, ра</w:t>
      </w:r>
      <w:r w:rsidR="00CD7AA6" w:rsidRPr="00855C69">
        <w:rPr>
          <w:rFonts w:ascii="Arial" w:hAnsi="Arial" w:cs="Arial"/>
          <w:color w:val="000000" w:themeColor="text1"/>
          <w:sz w:val="24"/>
        </w:rPr>
        <w:t xml:space="preserve">змера минимальной пенсии на 72 </w:t>
      </w:r>
      <w:r w:rsidRPr="00855C69">
        <w:rPr>
          <w:rFonts w:ascii="Arial" w:hAnsi="Arial" w:cs="Arial"/>
          <w:color w:val="000000" w:themeColor="text1"/>
          <w:sz w:val="24"/>
        </w:rPr>
        <w:t>%, минимальной зараб</w:t>
      </w:r>
      <w:r w:rsidR="00CD7AA6" w:rsidRPr="00855C69">
        <w:rPr>
          <w:rFonts w:ascii="Arial" w:hAnsi="Arial" w:cs="Arial"/>
          <w:color w:val="000000" w:themeColor="text1"/>
          <w:sz w:val="24"/>
        </w:rPr>
        <w:t xml:space="preserve">отной платы на 92 </w:t>
      </w:r>
      <w:r w:rsidRPr="00855C69">
        <w:rPr>
          <w:rFonts w:ascii="Arial" w:hAnsi="Arial" w:cs="Arial"/>
          <w:color w:val="000000" w:themeColor="text1"/>
          <w:sz w:val="24"/>
        </w:rPr>
        <w:t xml:space="preserve">%. Наряду с этим, заработная плата лиц, работающих в организациях, финансируемых из государственного бюджета или получающих финансовую поддержку из бюджета, </w:t>
      </w:r>
      <w:r w:rsidR="008028E2" w:rsidRPr="00855C69">
        <w:rPr>
          <w:rFonts w:ascii="Arial" w:hAnsi="Arial" w:cs="Arial"/>
          <w:color w:val="000000" w:themeColor="text1"/>
          <w:sz w:val="24"/>
        </w:rPr>
        <w:t xml:space="preserve">была увеличена в среднем на 50 </w:t>
      </w:r>
      <w:r w:rsidRPr="00855C69">
        <w:rPr>
          <w:rFonts w:ascii="Arial" w:hAnsi="Arial" w:cs="Arial"/>
          <w:color w:val="000000" w:themeColor="text1"/>
          <w:sz w:val="24"/>
        </w:rPr>
        <w:t>%.</w:t>
      </w:r>
    </w:p>
    <w:p w14:paraId="637C43B3" w14:textId="77777777" w:rsidR="00B41BE7" w:rsidRPr="00855C69" w:rsidRDefault="00B41BE7" w:rsidP="00B41BE7">
      <w:pPr>
        <w:pStyle w:val="BlockText"/>
        <w:tabs>
          <w:tab w:val="left" w:pos="3320"/>
        </w:tabs>
        <w:jc w:val="both"/>
        <w:rPr>
          <w:rFonts w:ascii="Arial" w:hAnsi="Arial" w:cs="Arial"/>
          <w:color w:val="000000" w:themeColor="text1"/>
          <w:sz w:val="24"/>
        </w:rPr>
      </w:pPr>
    </w:p>
    <w:p w14:paraId="313E2343" w14:textId="77777777" w:rsidR="00B41BE7" w:rsidRPr="00855C69" w:rsidRDefault="00B41BE7" w:rsidP="00B41BE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Финансовый объем этих повышений составил 2,3 миллиарда манат и охватил 4,2 млн. человек. </w:t>
      </w:r>
    </w:p>
    <w:p w14:paraId="37DB9722" w14:textId="77777777" w:rsidR="00B41BE7" w:rsidRPr="00855C69" w:rsidRDefault="00B41BE7" w:rsidP="00B41BE7">
      <w:pPr>
        <w:pStyle w:val="BlockText"/>
        <w:tabs>
          <w:tab w:val="left" w:pos="3320"/>
        </w:tabs>
        <w:jc w:val="both"/>
        <w:rPr>
          <w:rFonts w:ascii="Arial" w:hAnsi="Arial" w:cs="Arial"/>
          <w:color w:val="000000" w:themeColor="text1"/>
          <w:sz w:val="24"/>
        </w:rPr>
      </w:pPr>
    </w:p>
    <w:p w14:paraId="7E41CC5D" w14:textId="697E40CF" w:rsidR="00B41BE7" w:rsidRPr="00855C69" w:rsidRDefault="00B41BE7" w:rsidP="00B41BE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Согласно Закону «О прожиточном минимуме в Азербайджанской Республике на 2021 год», прожиточный минимум в стране был установлен на уровне 196 манатов, и минимальная заработная плата (250 манатов) на 27,6% выше прожиточного минимума в стране. Сейчас среднемесячная зарплата составляет 729</w:t>
      </w:r>
      <w:r w:rsidR="00314214" w:rsidRPr="00855C69">
        <w:rPr>
          <w:rFonts w:ascii="Arial" w:hAnsi="Arial" w:cs="Arial"/>
          <w:color w:val="000000" w:themeColor="text1"/>
          <w:sz w:val="24"/>
        </w:rPr>
        <w:t xml:space="preserve"> манатов</w:t>
      </w:r>
      <w:r w:rsidRPr="00855C69">
        <w:rPr>
          <w:rFonts w:ascii="Arial" w:hAnsi="Arial" w:cs="Arial"/>
          <w:color w:val="000000" w:themeColor="text1"/>
          <w:sz w:val="24"/>
        </w:rPr>
        <w:t>, средняя пенсия - 330 манатов, а пенсия по возрасту близка к 360 манатам.</w:t>
      </w:r>
    </w:p>
    <w:p w14:paraId="3D4A03E5" w14:textId="77777777" w:rsidR="00910C17" w:rsidRPr="00855C69" w:rsidRDefault="00910C17" w:rsidP="00910C17">
      <w:pPr>
        <w:pStyle w:val="BlockText"/>
        <w:tabs>
          <w:tab w:val="left" w:pos="3320"/>
        </w:tabs>
        <w:ind w:left="0"/>
        <w:jc w:val="both"/>
        <w:rPr>
          <w:rFonts w:ascii="Arial" w:hAnsi="Arial" w:cs="Arial"/>
          <w:color w:val="000000" w:themeColor="text1"/>
          <w:sz w:val="24"/>
        </w:rPr>
      </w:pPr>
    </w:p>
    <w:p w14:paraId="1A783B87" w14:textId="1EEA4F66" w:rsidR="001A65C0" w:rsidRPr="00855C69" w:rsidRDefault="001A65C0" w:rsidP="001A65C0">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lang w:val="az-Latn-AZ"/>
        </w:rPr>
        <w:t>31 мая 2018 года был принят Закон Азербайджанской Республики «О правах лиц с инвалидностью». Закон охватывает все вопросы, касающиеся обеспечения прав и свобод лиц с инвалидностью, предусмотренных Конвенцией ООН «О правах лиц с инвалидностью»</w:t>
      </w:r>
      <w:r w:rsidR="003F1213" w:rsidRPr="00855C69">
        <w:rPr>
          <w:rFonts w:ascii="Arial" w:hAnsi="Arial" w:cs="Arial"/>
          <w:color w:val="000000" w:themeColor="text1"/>
          <w:sz w:val="24"/>
        </w:rPr>
        <w:t>.</w:t>
      </w:r>
    </w:p>
    <w:p w14:paraId="1190732D" w14:textId="77777777" w:rsidR="001A65C0" w:rsidRPr="00855C69" w:rsidRDefault="001A65C0" w:rsidP="001A65C0">
      <w:pPr>
        <w:pStyle w:val="BlockText"/>
        <w:tabs>
          <w:tab w:val="left" w:pos="3320"/>
        </w:tabs>
        <w:jc w:val="both"/>
        <w:rPr>
          <w:rFonts w:ascii="Arial" w:hAnsi="Arial" w:cs="Arial"/>
          <w:color w:val="000000" w:themeColor="text1"/>
          <w:sz w:val="24"/>
          <w:lang w:val="az-Latn-AZ"/>
        </w:rPr>
      </w:pPr>
    </w:p>
    <w:p w14:paraId="4388E3CA" w14:textId="0E1F13CA" w:rsidR="001A65C0" w:rsidRPr="00855C69" w:rsidRDefault="001A65C0" w:rsidP="001A65C0">
      <w:pPr>
        <w:pStyle w:val="BlockText"/>
        <w:tabs>
          <w:tab w:val="left" w:pos="3320"/>
        </w:tabs>
        <w:jc w:val="both"/>
        <w:rPr>
          <w:rFonts w:ascii="Arial" w:hAnsi="Arial" w:cs="Arial"/>
          <w:color w:val="000000" w:themeColor="text1"/>
          <w:sz w:val="24"/>
          <w:lang w:val="az-Latn-AZ"/>
        </w:rPr>
      </w:pPr>
      <w:r w:rsidRPr="00855C69">
        <w:rPr>
          <w:rFonts w:ascii="Arial" w:hAnsi="Arial" w:cs="Arial"/>
          <w:color w:val="000000" w:themeColor="text1"/>
          <w:sz w:val="24"/>
          <w:lang w:val="az-Latn-AZ"/>
        </w:rPr>
        <w:t>В связи с применением данного Закона было принято около 20 новых нормативно-правовых акта,</w:t>
      </w:r>
      <w:r w:rsidR="000855BC" w:rsidRPr="00855C69">
        <w:rPr>
          <w:rFonts w:ascii="Arial" w:hAnsi="Arial" w:cs="Arial"/>
          <w:color w:val="000000" w:themeColor="text1"/>
          <w:sz w:val="24"/>
        </w:rPr>
        <w:t xml:space="preserve"> направленных на усиление защиты прав лиц с инвалидностью</w:t>
      </w:r>
      <w:r w:rsidR="00072EFB" w:rsidRPr="00855C69">
        <w:rPr>
          <w:rFonts w:ascii="Arial" w:hAnsi="Arial" w:cs="Arial"/>
          <w:color w:val="000000" w:themeColor="text1"/>
          <w:sz w:val="24"/>
        </w:rPr>
        <w:t>.</w:t>
      </w:r>
    </w:p>
    <w:p w14:paraId="7597A368" w14:textId="77777777" w:rsidR="001A65C0" w:rsidRPr="00855C69" w:rsidRDefault="001A65C0" w:rsidP="00910C17">
      <w:pPr>
        <w:pStyle w:val="BlockText"/>
        <w:tabs>
          <w:tab w:val="left" w:pos="3320"/>
        </w:tabs>
        <w:jc w:val="both"/>
        <w:rPr>
          <w:rFonts w:ascii="Arial" w:hAnsi="Arial" w:cs="Arial"/>
          <w:b/>
          <w:color w:val="000000" w:themeColor="text1"/>
          <w:sz w:val="24"/>
          <w:lang w:val="az-Latn-AZ"/>
        </w:rPr>
      </w:pPr>
    </w:p>
    <w:p w14:paraId="5A2C5792" w14:textId="249BBCB9" w:rsidR="00910C17" w:rsidRPr="00855C69" w:rsidRDefault="00910C17" w:rsidP="00910C1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 этом году Центры протезно-ортопедической реабилитации в разных регионах Азербайджана пр</w:t>
      </w:r>
      <w:r w:rsidR="00CF77A6" w:rsidRPr="00855C69">
        <w:rPr>
          <w:rFonts w:ascii="Arial" w:hAnsi="Arial" w:cs="Arial"/>
          <w:color w:val="000000" w:themeColor="text1"/>
          <w:sz w:val="24"/>
        </w:rPr>
        <w:t xml:space="preserve">едоставили </w:t>
      </w:r>
      <w:r w:rsidRPr="00855C69">
        <w:rPr>
          <w:rFonts w:ascii="Arial" w:hAnsi="Arial" w:cs="Arial"/>
          <w:color w:val="000000" w:themeColor="text1"/>
          <w:sz w:val="24"/>
        </w:rPr>
        <w:t>7 000</w:t>
      </w:r>
      <w:r w:rsidR="00CF77A6" w:rsidRPr="00855C69">
        <w:rPr>
          <w:rFonts w:ascii="Arial" w:hAnsi="Arial" w:cs="Arial"/>
          <w:color w:val="000000" w:themeColor="text1"/>
          <w:sz w:val="24"/>
        </w:rPr>
        <w:t xml:space="preserve"> лицам с инвалидностью </w:t>
      </w:r>
      <w:r w:rsidRPr="00855C69">
        <w:rPr>
          <w:rFonts w:ascii="Arial" w:hAnsi="Arial" w:cs="Arial"/>
          <w:color w:val="000000" w:themeColor="text1"/>
          <w:sz w:val="24"/>
        </w:rPr>
        <w:t>34 756 необходимых им реабилитационных средств. Список средств реабилитации, бесплатно предоставляемых государством, был пополнен 23 новыми средствами, общее количество наименований вспомогательных средств в указанном списке достигло 57</w:t>
      </w:r>
      <w:r w:rsidR="00104D2E" w:rsidRPr="00855C69">
        <w:rPr>
          <w:rFonts w:ascii="Arial" w:hAnsi="Arial" w:cs="Arial"/>
          <w:color w:val="000000" w:themeColor="text1"/>
          <w:sz w:val="24"/>
        </w:rPr>
        <w:t>.</w:t>
      </w:r>
    </w:p>
    <w:p w14:paraId="72286011" w14:textId="77777777" w:rsidR="00910C17" w:rsidRPr="00855C69" w:rsidRDefault="00910C17" w:rsidP="00910C17">
      <w:pPr>
        <w:pStyle w:val="BlockText"/>
        <w:tabs>
          <w:tab w:val="left" w:pos="3320"/>
        </w:tabs>
        <w:jc w:val="both"/>
        <w:rPr>
          <w:rFonts w:ascii="Arial" w:hAnsi="Arial" w:cs="Arial"/>
          <w:b/>
          <w:color w:val="000000" w:themeColor="text1"/>
          <w:sz w:val="24"/>
        </w:rPr>
      </w:pPr>
    </w:p>
    <w:p w14:paraId="11FA58D3" w14:textId="702B8927" w:rsidR="00910C17" w:rsidRPr="00855C69" w:rsidRDefault="00104D2E" w:rsidP="00910C1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С</w:t>
      </w:r>
      <w:r w:rsidR="00910C17" w:rsidRPr="00855C69">
        <w:rPr>
          <w:rFonts w:ascii="Arial" w:hAnsi="Arial" w:cs="Arial"/>
          <w:color w:val="000000" w:themeColor="text1"/>
          <w:sz w:val="24"/>
        </w:rPr>
        <w:t xml:space="preserve"> 2020 года лицам с инва</w:t>
      </w:r>
      <w:r w:rsidR="00DF1894" w:rsidRPr="00855C69">
        <w:rPr>
          <w:rFonts w:ascii="Arial" w:hAnsi="Arial" w:cs="Arial"/>
          <w:color w:val="000000" w:themeColor="text1"/>
          <w:sz w:val="24"/>
        </w:rPr>
        <w:t xml:space="preserve">лидностью стали предоставляться </w:t>
      </w:r>
      <w:r w:rsidR="00910C17" w:rsidRPr="00855C69">
        <w:rPr>
          <w:rFonts w:ascii="Arial" w:hAnsi="Arial" w:cs="Arial"/>
          <w:color w:val="000000" w:themeColor="text1"/>
          <w:sz w:val="24"/>
        </w:rPr>
        <w:t>инвалидные ко</w:t>
      </w:r>
      <w:r w:rsidR="00DF1894" w:rsidRPr="00855C69">
        <w:rPr>
          <w:rFonts w:ascii="Arial" w:hAnsi="Arial" w:cs="Arial"/>
          <w:color w:val="000000" w:themeColor="text1"/>
          <w:sz w:val="24"/>
        </w:rPr>
        <w:t xml:space="preserve">ляски с электрическим приводом, </w:t>
      </w:r>
      <w:r w:rsidR="00910C17" w:rsidRPr="00855C69">
        <w:rPr>
          <w:rFonts w:ascii="Arial" w:hAnsi="Arial" w:cs="Arial"/>
          <w:color w:val="000000" w:themeColor="text1"/>
          <w:sz w:val="24"/>
        </w:rPr>
        <w:t>в</w:t>
      </w:r>
      <w:r w:rsidR="00D86B7F" w:rsidRPr="00855C69">
        <w:rPr>
          <w:rFonts w:ascii="Arial" w:hAnsi="Arial" w:cs="Arial"/>
          <w:color w:val="000000" w:themeColor="text1"/>
          <w:sz w:val="24"/>
        </w:rPr>
        <w:t>ысокотехнологичные протезы</w:t>
      </w:r>
      <w:r w:rsidR="00910C17" w:rsidRPr="00855C69">
        <w:rPr>
          <w:rFonts w:ascii="Arial" w:hAnsi="Arial" w:cs="Arial"/>
          <w:color w:val="000000" w:themeColor="text1"/>
          <w:sz w:val="24"/>
        </w:rPr>
        <w:t xml:space="preserve">. </w:t>
      </w:r>
    </w:p>
    <w:p w14:paraId="4C2E58D0" w14:textId="77777777" w:rsidR="00910C17" w:rsidRPr="00855C69" w:rsidRDefault="00910C17" w:rsidP="00910C17">
      <w:pPr>
        <w:pStyle w:val="BlockText"/>
        <w:tabs>
          <w:tab w:val="left" w:pos="3320"/>
        </w:tabs>
        <w:jc w:val="both"/>
        <w:rPr>
          <w:rFonts w:ascii="Arial" w:hAnsi="Arial" w:cs="Arial"/>
          <w:color w:val="000000" w:themeColor="text1"/>
          <w:sz w:val="24"/>
        </w:rPr>
      </w:pPr>
    </w:p>
    <w:p w14:paraId="29120C50" w14:textId="77777777" w:rsidR="00910C17" w:rsidRPr="00855C69" w:rsidRDefault="00910C17" w:rsidP="00910C1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lastRenderedPageBreak/>
        <w:t xml:space="preserve">С целью расширения охвата реабилитационными услугами было открыто 13 реабилитационных центров. </w:t>
      </w:r>
    </w:p>
    <w:p w14:paraId="346F305B" w14:textId="77777777" w:rsidR="00910C17" w:rsidRPr="00855C69" w:rsidRDefault="00910C17" w:rsidP="00910C17">
      <w:pPr>
        <w:pStyle w:val="BlockText"/>
        <w:tabs>
          <w:tab w:val="left" w:pos="3320"/>
        </w:tabs>
        <w:jc w:val="both"/>
        <w:rPr>
          <w:rFonts w:ascii="Arial" w:hAnsi="Arial" w:cs="Arial"/>
          <w:color w:val="000000" w:themeColor="text1"/>
          <w:sz w:val="24"/>
        </w:rPr>
      </w:pPr>
    </w:p>
    <w:p w14:paraId="14600B39" w14:textId="06E9B1D8" w:rsidR="00910C17" w:rsidRPr="00855C69" w:rsidRDefault="00986E9E" w:rsidP="00986E9E">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На сегодняшний день проделана большая работа в сфере социальной защиты семей погибших и инвалидов войны. </w:t>
      </w:r>
      <w:r w:rsidR="00910C17" w:rsidRPr="00855C69">
        <w:rPr>
          <w:rFonts w:ascii="Arial" w:hAnsi="Arial" w:cs="Arial"/>
          <w:color w:val="000000" w:themeColor="text1"/>
          <w:sz w:val="24"/>
        </w:rPr>
        <w:t xml:space="preserve">На </w:t>
      </w:r>
      <w:r w:rsidRPr="00855C69">
        <w:rPr>
          <w:rFonts w:ascii="Arial" w:hAnsi="Arial" w:cs="Arial"/>
          <w:color w:val="000000" w:themeColor="text1"/>
          <w:sz w:val="24"/>
        </w:rPr>
        <w:t>основе принятых решений</w:t>
      </w:r>
      <w:r w:rsidR="00910C17" w:rsidRPr="00855C69">
        <w:rPr>
          <w:rFonts w:ascii="Arial" w:hAnsi="Arial" w:cs="Arial"/>
          <w:color w:val="000000" w:themeColor="text1"/>
          <w:sz w:val="24"/>
        </w:rPr>
        <w:t xml:space="preserve"> был увеличен размер пособий семьям погибших в Отечественной войне  на 67 % - с 300 до 500 манатов.</w:t>
      </w:r>
      <w:r w:rsidRPr="00855C69">
        <w:rPr>
          <w:rFonts w:ascii="Arial" w:hAnsi="Arial" w:cs="Arial"/>
          <w:color w:val="000000" w:themeColor="text1"/>
          <w:sz w:val="24"/>
        </w:rPr>
        <w:t xml:space="preserve"> </w:t>
      </w:r>
      <w:r w:rsidR="00910C17" w:rsidRPr="00855C69">
        <w:rPr>
          <w:rFonts w:ascii="Arial" w:hAnsi="Arial" w:cs="Arial"/>
          <w:color w:val="000000" w:themeColor="text1"/>
          <w:sz w:val="24"/>
        </w:rPr>
        <w:t>11000 льготников этой категории обеспечены квартирами и частными домами, более 7300 лицам выданы частные автомобили.</w:t>
      </w:r>
    </w:p>
    <w:p w14:paraId="439B33E4" w14:textId="77777777" w:rsidR="00910C17" w:rsidRPr="00855C69" w:rsidRDefault="00910C17" w:rsidP="00910C17">
      <w:pPr>
        <w:pStyle w:val="BlockText"/>
        <w:tabs>
          <w:tab w:val="left" w:pos="3320"/>
        </w:tabs>
        <w:jc w:val="both"/>
        <w:rPr>
          <w:rFonts w:ascii="Arial" w:hAnsi="Arial" w:cs="Arial"/>
          <w:color w:val="000000" w:themeColor="text1"/>
          <w:sz w:val="24"/>
        </w:rPr>
      </w:pPr>
    </w:p>
    <w:p w14:paraId="342295C9" w14:textId="77777777" w:rsidR="00910C17" w:rsidRPr="00855C69" w:rsidRDefault="00910C17" w:rsidP="00910C17">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Согласно Распоряжению Президента Азербайджанской Республики от 25 февраля 2019 года «О дополнительных мерах по усилению социальной защиты населения» в среднем в 2 раза увеличен размер социальных выплат ветеранам войны </w:t>
      </w:r>
      <w:r w:rsidR="00CF77A6" w:rsidRPr="00855C69">
        <w:rPr>
          <w:rFonts w:ascii="Arial" w:hAnsi="Arial" w:cs="Arial"/>
          <w:color w:val="000000" w:themeColor="text1"/>
          <w:sz w:val="24"/>
        </w:rPr>
        <w:t>и лицам с инвалидностью</w:t>
      </w:r>
      <w:r w:rsidRPr="00855C69">
        <w:rPr>
          <w:rFonts w:ascii="Arial" w:hAnsi="Arial" w:cs="Arial"/>
          <w:color w:val="000000" w:themeColor="text1"/>
          <w:sz w:val="24"/>
        </w:rPr>
        <w:t xml:space="preserve">. </w:t>
      </w:r>
    </w:p>
    <w:p w14:paraId="2DD8FF56" w14:textId="77777777" w:rsidR="00910C17" w:rsidRPr="00855C69" w:rsidRDefault="00910C17" w:rsidP="00910C17">
      <w:pPr>
        <w:pStyle w:val="BlockText"/>
        <w:tabs>
          <w:tab w:val="left" w:pos="3320"/>
        </w:tabs>
        <w:jc w:val="both"/>
        <w:rPr>
          <w:rFonts w:ascii="Arial" w:hAnsi="Arial" w:cs="Arial"/>
          <w:color w:val="000000" w:themeColor="text1"/>
          <w:sz w:val="24"/>
        </w:rPr>
      </w:pPr>
    </w:p>
    <w:p w14:paraId="44F52B5C" w14:textId="68E82696" w:rsidR="0092301B" w:rsidRPr="00855C69" w:rsidRDefault="00765BCA" w:rsidP="0092301B">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В соответствии с Государственными Программами по улучшению жилищных условий и повышению занятости беженцев и вынужденных переселенцев, в результате принятых мер улучшены жилищно-бытовые условия 315 тысяч вынужденных переселенцев, уровень бедности за последние 20 лет среди этой уязвимой категории упал с 75 до 12 </w:t>
      </w:r>
      <w:r w:rsidR="0046449B" w:rsidRPr="00855C69">
        <w:rPr>
          <w:rFonts w:ascii="Arial" w:hAnsi="Arial" w:cs="Arial"/>
          <w:color w:val="000000" w:themeColor="text1"/>
          <w:sz w:val="24"/>
        </w:rPr>
        <w:t>%</w:t>
      </w:r>
      <w:r w:rsidRPr="00855C69">
        <w:rPr>
          <w:rFonts w:ascii="Arial" w:hAnsi="Arial" w:cs="Arial"/>
          <w:color w:val="000000" w:themeColor="text1"/>
          <w:sz w:val="24"/>
        </w:rPr>
        <w:t xml:space="preserve">, из 380 тысяч трудоспособного населения 210 тысяч были обеспечены занятостью в госсекторе, 160 тысяч привлечены к сезонным работам, за последние три года размер единого ежемесячного пособия вырос почти на 70 </w:t>
      </w:r>
      <w:r w:rsidR="0046449B" w:rsidRPr="00855C69">
        <w:rPr>
          <w:rFonts w:ascii="Arial" w:hAnsi="Arial" w:cs="Arial"/>
          <w:color w:val="000000" w:themeColor="text1"/>
          <w:sz w:val="24"/>
        </w:rPr>
        <w:t>%. Г</w:t>
      </w:r>
      <w:r w:rsidRPr="00855C69">
        <w:rPr>
          <w:rFonts w:ascii="Arial" w:hAnsi="Arial" w:cs="Arial"/>
          <w:color w:val="000000" w:themeColor="text1"/>
          <w:sz w:val="24"/>
        </w:rPr>
        <w:t xml:space="preserve">осударство покрывает расходы детей </w:t>
      </w:r>
      <w:r w:rsidR="00B377B9" w:rsidRPr="00855C69">
        <w:rPr>
          <w:rFonts w:ascii="Arial" w:hAnsi="Arial" w:cs="Arial"/>
          <w:color w:val="000000" w:themeColor="text1"/>
          <w:sz w:val="24"/>
        </w:rPr>
        <w:t>внутренне перемещенных лиц</w:t>
      </w:r>
      <w:r w:rsidRPr="00855C69">
        <w:rPr>
          <w:rFonts w:ascii="Arial" w:hAnsi="Arial" w:cs="Arial"/>
          <w:color w:val="000000" w:themeColor="text1"/>
          <w:sz w:val="24"/>
        </w:rPr>
        <w:t>, обучающихся в государст</w:t>
      </w:r>
      <w:r w:rsidR="0092301B" w:rsidRPr="00855C69">
        <w:rPr>
          <w:rFonts w:ascii="Arial" w:hAnsi="Arial" w:cs="Arial"/>
          <w:color w:val="000000" w:themeColor="text1"/>
          <w:sz w:val="24"/>
        </w:rPr>
        <w:t>венных вузах на платной основе.</w:t>
      </w:r>
    </w:p>
    <w:p w14:paraId="3726D950" w14:textId="77777777" w:rsidR="00CF13C1" w:rsidRPr="00855C69" w:rsidRDefault="00CF13C1" w:rsidP="00BC6884">
      <w:pPr>
        <w:pStyle w:val="BlockText"/>
        <w:tabs>
          <w:tab w:val="left" w:pos="3320"/>
        </w:tabs>
        <w:ind w:left="0"/>
        <w:jc w:val="both"/>
        <w:rPr>
          <w:rFonts w:ascii="Arial" w:hAnsi="Arial" w:cs="Arial"/>
          <w:b/>
          <w:color w:val="000000" w:themeColor="text1"/>
          <w:sz w:val="24"/>
        </w:rPr>
      </w:pPr>
    </w:p>
    <w:p w14:paraId="7DD453BD" w14:textId="77777777" w:rsidR="00E8497B" w:rsidRPr="00855C69" w:rsidRDefault="00E8497B" w:rsidP="00E8497B">
      <w:pPr>
        <w:pStyle w:val="BlockText"/>
        <w:rPr>
          <w:rFonts w:ascii="Arial" w:hAnsi="Arial" w:cs="Arial"/>
          <w:b/>
          <w:color w:val="000000" w:themeColor="text1"/>
          <w:sz w:val="24"/>
        </w:rPr>
      </w:pPr>
      <w:r w:rsidRPr="00855C69">
        <w:rPr>
          <w:rFonts w:ascii="Arial" w:hAnsi="Arial" w:cs="Arial"/>
          <w:b/>
          <w:color w:val="000000" w:themeColor="text1"/>
          <w:sz w:val="24"/>
        </w:rPr>
        <w:t>Уважаемые члены Комитета,</w:t>
      </w:r>
    </w:p>
    <w:p w14:paraId="559D85DA" w14:textId="77777777" w:rsidR="00E8497B" w:rsidRPr="00855C69" w:rsidRDefault="00E8497B" w:rsidP="00E8497B">
      <w:pPr>
        <w:pStyle w:val="BlockText"/>
        <w:rPr>
          <w:rFonts w:ascii="Arial" w:hAnsi="Arial" w:cs="Arial"/>
          <w:color w:val="000000" w:themeColor="text1"/>
          <w:sz w:val="24"/>
        </w:rPr>
      </w:pPr>
    </w:p>
    <w:p w14:paraId="1724D058" w14:textId="77777777" w:rsidR="00E8497B" w:rsidRPr="00855C69" w:rsidRDefault="00E8497B" w:rsidP="00E8497B">
      <w:pPr>
        <w:pStyle w:val="BlockText"/>
        <w:jc w:val="both"/>
        <w:rPr>
          <w:rFonts w:ascii="Arial" w:hAnsi="Arial" w:cs="Arial"/>
          <w:color w:val="000000" w:themeColor="text1"/>
          <w:sz w:val="24"/>
        </w:rPr>
      </w:pPr>
      <w:r w:rsidRPr="00855C69">
        <w:rPr>
          <w:rFonts w:ascii="Arial" w:hAnsi="Arial" w:cs="Arial"/>
          <w:color w:val="000000" w:themeColor="text1"/>
          <w:sz w:val="24"/>
        </w:rPr>
        <w:t xml:space="preserve">Борьба с коррупцией - одно из приоритетных направлений деятельности Правительства Азербайджанской Республики. Принятый Указом Президента от 27 февраля 2020 года «Национальный план действий по поощрению открытого правительства на 2020-2022 годы» предусматривает совершенствование антикоррупционного законодательства, повышение осведомленности граждан в области борьбы с коррупцией, расширение деятельности членов гражданского общества, разработка предложений по преступлениям, связанным с коррупцией. </w:t>
      </w:r>
    </w:p>
    <w:p w14:paraId="7A5972C4" w14:textId="77777777" w:rsidR="00E8497B" w:rsidRPr="00855C69" w:rsidRDefault="00E8497B" w:rsidP="00E8497B">
      <w:pPr>
        <w:pStyle w:val="BlockText"/>
        <w:jc w:val="both"/>
        <w:rPr>
          <w:rFonts w:ascii="Arial" w:hAnsi="Arial" w:cs="Arial"/>
          <w:color w:val="000000" w:themeColor="text1"/>
          <w:sz w:val="24"/>
        </w:rPr>
      </w:pPr>
    </w:p>
    <w:p w14:paraId="2EBF301D" w14:textId="114236C4" w:rsidR="003775E4" w:rsidRPr="00855C69" w:rsidRDefault="003775E4" w:rsidP="003775E4">
      <w:pPr>
        <w:pStyle w:val="BlockText"/>
        <w:jc w:val="both"/>
        <w:rPr>
          <w:rFonts w:ascii="Arial" w:hAnsi="Arial" w:cs="Arial"/>
          <w:color w:val="000000" w:themeColor="text1"/>
          <w:sz w:val="24"/>
        </w:rPr>
      </w:pPr>
      <w:r w:rsidRPr="00855C69">
        <w:rPr>
          <w:rFonts w:ascii="Arial" w:hAnsi="Arial" w:cs="Arial"/>
          <w:color w:val="000000" w:themeColor="text1"/>
          <w:sz w:val="24"/>
        </w:rPr>
        <w:t>В течение первого полугодия 2021 года из общего числа поступивших обращений в Главное у</w:t>
      </w:r>
      <w:r w:rsidR="00842C72" w:rsidRPr="00855C69">
        <w:rPr>
          <w:rFonts w:ascii="Arial" w:hAnsi="Arial" w:cs="Arial"/>
          <w:color w:val="000000" w:themeColor="text1"/>
          <w:sz w:val="24"/>
        </w:rPr>
        <w:t>правление по борьбе с коррупцией</w:t>
      </w:r>
      <w:r w:rsidR="00FE332B" w:rsidRPr="00855C69">
        <w:rPr>
          <w:rFonts w:ascii="Arial" w:eastAsiaTheme="minorHAnsi" w:hAnsi="Arial" w:cs="Arial"/>
          <w:color w:val="000000" w:themeColor="text1"/>
          <w:sz w:val="24"/>
        </w:rPr>
        <w:t xml:space="preserve"> </w:t>
      </w:r>
      <w:r w:rsidR="00FE332B" w:rsidRPr="00855C69">
        <w:rPr>
          <w:rFonts w:ascii="Arial" w:hAnsi="Arial" w:cs="Arial"/>
          <w:color w:val="000000" w:themeColor="text1"/>
          <w:sz w:val="24"/>
        </w:rPr>
        <w:t xml:space="preserve">при Генеральном прокуроре Азербайджанской Республики, </w:t>
      </w:r>
      <w:r w:rsidRPr="00855C69">
        <w:rPr>
          <w:rFonts w:ascii="Arial" w:hAnsi="Arial" w:cs="Arial"/>
          <w:color w:val="000000" w:themeColor="text1"/>
          <w:sz w:val="24"/>
        </w:rPr>
        <w:t xml:space="preserve"> 162 обращения были квалифицированы как материалы уголовного характера. Следовательно, по 148 (</w:t>
      </w:r>
      <w:r w:rsidR="00733DCD" w:rsidRPr="00855C69">
        <w:rPr>
          <w:rFonts w:ascii="Arial" w:hAnsi="Arial" w:cs="Arial"/>
          <w:color w:val="000000" w:themeColor="text1"/>
          <w:sz w:val="24"/>
        </w:rPr>
        <w:t>91%) обращениям</w:t>
      </w:r>
      <w:r w:rsidRPr="00855C69">
        <w:rPr>
          <w:rFonts w:ascii="Arial" w:hAnsi="Arial" w:cs="Arial"/>
          <w:color w:val="000000" w:themeColor="text1"/>
          <w:sz w:val="24"/>
        </w:rPr>
        <w:t xml:space="preserve"> были возбуждены уголовные дела по различн</w:t>
      </w:r>
      <w:r w:rsidR="00733DCD" w:rsidRPr="00855C69">
        <w:rPr>
          <w:rFonts w:ascii="Arial" w:hAnsi="Arial" w:cs="Arial"/>
          <w:color w:val="000000" w:themeColor="text1"/>
          <w:sz w:val="24"/>
        </w:rPr>
        <w:t>ым статьям Уголовного кодекса</w:t>
      </w:r>
      <w:r w:rsidRPr="00855C69">
        <w:rPr>
          <w:rFonts w:ascii="Arial" w:hAnsi="Arial" w:cs="Arial"/>
          <w:color w:val="000000" w:themeColor="text1"/>
          <w:sz w:val="24"/>
        </w:rPr>
        <w:t>, также по 14 (9%) обращениям было принято решение об отказе в возбуждении уголовного дела.</w:t>
      </w:r>
    </w:p>
    <w:p w14:paraId="0AAD4457" w14:textId="77777777" w:rsidR="00937F0E" w:rsidRPr="00855C69" w:rsidRDefault="00937F0E" w:rsidP="003775E4">
      <w:pPr>
        <w:pStyle w:val="BlockText"/>
        <w:ind w:left="0"/>
        <w:jc w:val="both"/>
        <w:rPr>
          <w:rFonts w:ascii="Arial" w:hAnsi="Arial" w:cs="Arial"/>
          <w:color w:val="000000" w:themeColor="text1"/>
          <w:sz w:val="24"/>
        </w:rPr>
      </w:pPr>
    </w:p>
    <w:p w14:paraId="0B91B38A" w14:textId="18C49C12" w:rsidR="006D652D" w:rsidRPr="00855C69" w:rsidRDefault="006D652D" w:rsidP="006D652D">
      <w:pPr>
        <w:pStyle w:val="BlockText"/>
        <w:jc w:val="both"/>
        <w:rPr>
          <w:rFonts w:ascii="Arial" w:hAnsi="Arial" w:cs="Arial"/>
          <w:color w:val="000000" w:themeColor="text1"/>
          <w:sz w:val="24"/>
          <w:lang w:val="az-Latn-AZ"/>
        </w:rPr>
      </w:pPr>
      <w:r w:rsidRPr="00855C69">
        <w:rPr>
          <w:rFonts w:ascii="Arial" w:hAnsi="Arial" w:cs="Arial"/>
          <w:color w:val="000000" w:themeColor="text1"/>
          <w:sz w:val="24"/>
        </w:rPr>
        <w:t>О</w:t>
      </w:r>
      <w:r w:rsidR="0091064F" w:rsidRPr="00855C69">
        <w:rPr>
          <w:rFonts w:ascii="Arial" w:hAnsi="Arial" w:cs="Arial"/>
          <w:color w:val="000000" w:themeColor="text1"/>
          <w:sz w:val="24"/>
        </w:rPr>
        <w:t>дним из символов инноваций в гос</w:t>
      </w:r>
      <w:r w:rsidR="00D51C7A" w:rsidRPr="00855C69">
        <w:rPr>
          <w:rFonts w:ascii="Arial" w:hAnsi="Arial" w:cs="Arial"/>
          <w:color w:val="000000" w:themeColor="text1"/>
          <w:sz w:val="24"/>
        </w:rPr>
        <w:t xml:space="preserve">ударственном </w:t>
      </w:r>
      <w:r w:rsidR="0091064F" w:rsidRPr="00855C69">
        <w:rPr>
          <w:rFonts w:ascii="Arial" w:hAnsi="Arial" w:cs="Arial"/>
          <w:color w:val="000000" w:themeColor="text1"/>
          <w:sz w:val="24"/>
        </w:rPr>
        <w:t xml:space="preserve">управлении считается деятельность центров Службы АСАН при Государственном Агентстве по услугам гражданам и социальным инновациям. Служба АСАН, действующая на основе «концепции единого окна» представляет собой централизованную площадку, где комплексным образом гражданам страны предоставляются государственные услуги. Эти услуги охватывают практически все сферы жизнедеятельности граждан. Создание Службы АСАН помогло сократить дополнительные расходы и потерю времени для многих граждан, повысить уровень профессионализма госслужащих, обеспечить более широкое использование электронных услуг и повысить прозрачность. </w:t>
      </w:r>
      <w:r w:rsidRPr="00855C69">
        <w:rPr>
          <w:rFonts w:ascii="Arial" w:hAnsi="Arial" w:cs="Arial"/>
          <w:color w:val="000000" w:themeColor="text1"/>
          <w:sz w:val="24"/>
        </w:rPr>
        <w:t xml:space="preserve">При </w:t>
      </w:r>
      <w:r w:rsidR="00C46A60" w:rsidRPr="00855C69">
        <w:rPr>
          <w:rFonts w:ascii="Arial" w:hAnsi="Arial" w:cs="Arial"/>
          <w:color w:val="000000" w:themeColor="text1"/>
          <w:sz w:val="24"/>
        </w:rPr>
        <w:t>Государственном Агентстве</w:t>
      </w:r>
      <w:r w:rsidRPr="00855C69">
        <w:rPr>
          <w:rFonts w:ascii="Arial" w:hAnsi="Arial" w:cs="Arial"/>
          <w:color w:val="000000" w:themeColor="text1"/>
          <w:sz w:val="24"/>
        </w:rPr>
        <w:t xml:space="preserve"> также создан Центр развития электронного правительства. </w:t>
      </w:r>
    </w:p>
    <w:p w14:paraId="6D738B4B" w14:textId="77777777" w:rsidR="0091064F" w:rsidRPr="00855C69" w:rsidRDefault="0091064F" w:rsidP="0091064F">
      <w:pPr>
        <w:pStyle w:val="BlockText"/>
        <w:jc w:val="both"/>
        <w:rPr>
          <w:rFonts w:ascii="Arial" w:hAnsi="Arial" w:cs="Arial"/>
          <w:color w:val="000000" w:themeColor="text1"/>
          <w:sz w:val="24"/>
          <w:lang w:val="az-Latn-AZ"/>
        </w:rPr>
      </w:pPr>
    </w:p>
    <w:p w14:paraId="04B3B75B" w14:textId="02962AD5" w:rsidR="0091064F" w:rsidRPr="00855C69" w:rsidRDefault="0091064F" w:rsidP="0091064F">
      <w:pPr>
        <w:pStyle w:val="BlockText"/>
        <w:jc w:val="both"/>
        <w:rPr>
          <w:rFonts w:ascii="Arial" w:hAnsi="Arial" w:cs="Arial"/>
          <w:color w:val="000000" w:themeColor="text1"/>
          <w:sz w:val="24"/>
          <w:lang w:val="az-Latn-AZ"/>
        </w:rPr>
      </w:pPr>
      <w:r w:rsidRPr="00855C69">
        <w:rPr>
          <w:rFonts w:ascii="Arial" w:hAnsi="Arial" w:cs="Arial"/>
          <w:color w:val="000000" w:themeColor="text1"/>
          <w:sz w:val="24"/>
        </w:rPr>
        <w:lastRenderedPageBreak/>
        <w:t>Посредством 21</w:t>
      </w:r>
      <w:r w:rsidR="00D51C7A" w:rsidRPr="00855C69">
        <w:rPr>
          <w:rFonts w:ascii="Arial" w:hAnsi="Arial" w:cs="Arial"/>
          <w:color w:val="000000" w:themeColor="text1"/>
          <w:sz w:val="24"/>
        </w:rPr>
        <w:t>-го</w:t>
      </w:r>
      <w:r w:rsidRPr="00855C69">
        <w:rPr>
          <w:rFonts w:ascii="Arial" w:hAnsi="Arial" w:cs="Arial"/>
          <w:color w:val="000000" w:themeColor="text1"/>
          <w:sz w:val="24"/>
        </w:rPr>
        <w:t xml:space="preserve"> центрa АСАН в Азербайджане, a такжe мобильной системы 10-ти автобусов и одного поезда гражданам страны оказывается свыше 320 видов услуг. На сегодняшний день </w:t>
      </w:r>
      <w:r w:rsidR="00D51C7A" w:rsidRPr="00855C69">
        <w:rPr>
          <w:rFonts w:ascii="Arial" w:hAnsi="Arial" w:cs="Arial"/>
          <w:color w:val="000000" w:themeColor="text1"/>
          <w:sz w:val="24"/>
        </w:rPr>
        <w:t>рассмотрено</w:t>
      </w:r>
      <w:r w:rsidRPr="00855C69">
        <w:rPr>
          <w:rFonts w:ascii="Arial" w:hAnsi="Arial" w:cs="Arial"/>
          <w:color w:val="000000" w:themeColor="text1"/>
          <w:sz w:val="24"/>
        </w:rPr>
        <w:t xml:space="preserve"> более 46 миллионов обращений граждан для получения тех или иных услуг. По социальным оценкам удовлетворенность населения составляет более 90 </w:t>
      </w:r>
      <w:r w:rsidR="00817267" w:rsidRPr="00855C69">
        <w:rPr>
          <w:rFonts w:ascii="Arial" w:hAnsi="Arial" w:cs="Arial"/>
          <w:color w:val="000000" w:themeColor="text1"/>
          <w:sz w:val="24"/>
        </w:rPr>
        <w:t>%</w:t>
      </w:r>
      <w:r w:rsidRPr="00855C69">
        <w:rPr>
          <w:rFonts w:ascii="Arial" w:hAnsi="Arial" w:cs="Arial"/>
          <w:color w:val="000000" w:themeColor="text1"/>
          <w:sz w:val="24"/>
        </w:rPr>
        <w:t>.</w:t>
      </w:r>
    </w:p>
    <w:p w14:paraId="1DB3DE1A" w14:textId="77777777" w:rsidR="0091064F" w:rsidRPr="00855C69" w:rsidRDefault="0091064F" w:rsidP="0091064F">
      <w:pPr>
        <w:pStyle w:val="BlockText"/>
        <w:ind w:left="0"/>
        <w:jc w:val="both"/>
        <w:rPr>
          <w:rFonts w:ascii="Arial" w:hAnsi="Arial" w:cs="Arial"/>
          <w:color w:val="000000" w:themeColor="text1"/>
          <w:sz w:val="24"/>
          <w:lang w:val="az-Latn-AZ"/>
        </w:rPr>
      </w:pPr>
    </w:p>
    <w:p w14:paraId="185C4871" w14:textId="01DD6000" w:rsidR="00E8497B" w:rsidRPr="00855C69" w:rsidRDefault="0091064F" w:rsidP="0091064F">
      <w:pPr>
        <w:pStyle w:val="BlockText"/>
        <w:jc w:val="both"/>
        <w:rPr>
          <w:rFonts w:ascii="Arial" w:hAnsi="Arial" w:cs="Arial"/>
          <w:color w:val="000000" w:themeColor="text1"/>
          <w:sz w:val="24"/>
          <w:lang w:val="az-Latn-AZ"/>
        </w:rPr>
      </w:pPr>
      <w:r w:rsidRPr="00855C69">
        <w:rPr>
          <w:rFonts w:ascii="Arial" w:hAnsi="Arial" w:cs="Arial"/>
          <w:color w:val="000000" w:themeColor="text1"/>
          <w:sz w:val="24"/>
        </w:rPr>
        <w:t>В 2015 году Государственное агентство получило Премию ООН в области эффективных госуслуг за свой проект «Служба АСАН». Кроме того, в 2019 году Государственное агентство было награждено Специальной наградой ООН за содействие цифровой трансформации государственных услуг.</w:t>
      </w:r>
    </w:p>
    <w:p w14:paraId="2753C4FC" w14:textId="77777777" w:rsidR="0091064F" w:rsidRPr="00855C69" w:rsidRDefault="0091064F" w:rsidP="0091064F">
      <w:pPr>
        <w:pStyle w:val="BlockText"/>
        <w:jc w:val="both"/>
        <w:rPr>
          <w:rFonts w:ascii="Arial" w:hAnsi="Arial" w:cs="Arial"/>
          <w:color w:val="000000" w:themeColor="text1"/>
          <w:sz w:val="24"/>
          <w:lang w:val="az-Latn-AZ"/>
        </w:rPr>
      </w:pPr>
    </w:p>
    <w:p w14:paraId="53B8B849" w14:textId="4B9C927C" w:rsidR="007008F0" w:rsidRPr="00855C69" w:rsidRDefault="007008F0" w:rsidP="00DB78AE">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 целях предоставления государственных социальных услуг на единой платформе, посредством «единого окна», а также обеспечения полной прозрачности, удобства и удовлетворенности населения социальными услугами, в соответсвии с Указом Президента Азербайджанской Республики от 9 августа 2018 года «О дополнительных мерах по совершенствованию управления в сфере занятости, труда, социальной защиты и обеспечение населения» было созда</w:t>
      </w:r>
      <w:r w:rsidR="00DB78AE" w:rsidRPr="00855C69">
        <w:rPr>
          <w:rFonts w:ascii="Arial" w:hAnsi="Arial" w:cs="Arial"/>
          <w:color w:val="000000" w:themeColor="text1"/>
          <w:sz w:val="24"/>
        </w:rPr>
        <w:t xml:space="preserve">но Агентство </w:t>
      </w:r>
      <w:r w:rsidRPr="00855C69">
        <w:rPr>
          <w:rFonts w:ascii="Arial" w:hAnsi="Arial" w:cs="Arial"/>
          <w:color w:val="000000" w:themeColor="text1"/>
          <w:sz w:val="24"/>
        </w:rPr>
        <w:t>DOST</w:t>
      </w:r>
      <w:r w:rsidR="00DB78AE" w:rsidRPr="00855C69">
        <w:rPr>
          <w:rFonts w:ascii="Arial" w:hAnsi="Arial" w:cs="Arial"/>
          <w:color w:val="000000" w:themeColor="text1"/>
          <w:sz w:val="24"/>
        </w:rPr>
        <w:t>.</w:t>
      </w:r>
      <w:r w:rsidRPr="00855C69">
        <w:rPr>
          <w:rFonts w:ascii="Arial" w:hAnsi="Arial" w:cs="Arial"/>
          <w:color w:val="000000" w:themeColor="text1"/>
          <w:sz w:val="24"/>
        </w:rPr>
        <w:t xml:space="preserve"> </w:t>
      </w:r>
    </w:p>
    <w:p w14:paraId="70829FF5" w14:textId="77777777" w:rsidR="007008F0" w:rsidRPr="00855C69" w:rsidRDefault="007008F0" w:rsidP="007008F0">
      <w:pPr>
        <w:pStyle w:val="BlockText"/>
        <w:tabs>
          <w:tab w:val="left" w:pos="3320"/>
        </w:tabs>
        <w:jc w:val="both"/>
        <w:rPr>
          <w:rFonts w:ascii="Arial" w:hAnsi="Arial" w:cs="Arial"/>
          <w:color w:val="000000" w:themeColor="text1"/>
          <w:sz w:val="24"/>
        </w:rPr>
      </w:pPr>
    </w:p>
    <w:p w14:paraId="4FE200A6" w14:textId="77777777" w:rsidR="007008F0" w:rsidRPr="00855C69" w:rsidRDefault="007008F0" w:rsidP="007008F0">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Согласно стратегическим целям DOST, до 2025-го года планируется организация 17 региональных DOST центров и 55 районных филиалов.</w:t>
      </w:r>
    </w:p>
    <w:p w14:paraId="2C3FC7C8" w14:textId="77777777" w:rsidR="007008F0" w:rsidRPr="00855C69" w:rsidRDefault="007008F0" w:rsidP="007008F0">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 </w:t>
      </w:r>
    </w:p>
    <w:p w14:paraId="25E01794" w14:textId="77777777" w:rsidR="00D056BA" w:rsidRPr="00855C69" w:rsidRDefault="007008F0" w:rsidP="007008F0">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 центрах DOST гражданам предоставляются 154 услуги в сфере занятости, труда и социальной защиты. На сегодняшний день в городе Баку и в Абшеронском районе республики функционирует 5 DOST центров, услугами которых уже воспользовались 530 тысяч граждан страны.</w:t>
      </w:r>
    </w:p>
    <w:p w14:paraId="20F54D07" w14:textId="77777777" w:rsidR="00E66FF6" w:rsidRPr="00855C69" w:rsidRDefault="00E66FF6" w:rsidP="00B5750A">
      <w:pPr>
        <w:pStyle w:val="BlockText"/>
        <w:tabs>
          <w:tab w:val="left" w:pos="3320"/>
        </w:tabs>
        <w:ind w:left="0"/>
        <w:jc w:val="both"/>
        <w:rPr>
          <w:rFonts w:ascii="Arial" w:hAnsi="Arial" w:cs="Arial"/>
          <w:b/>
          <w:color w:val="000000" w:themeColor="text1"/>
          <w:sz w:val="24"/>
        </w:rPr>
      </w:pPr>
    </w:p>
    <w:p w14:paraId="7D98CB39" w14:textId="77777777" w:rsidR="003C7210" w:rsidRPr="00855C69" w:rsidRDefault="003C7210" w:rsidP="003C7210">
      <w:pPr>
        <w:pStyle w:val="BlockText"/>
        <w:tabs>
          <w:tab w:val="left" w:pos="3320"/>
        </w:tabs>
        <w:jc w:val="both"/>
        <w:rPr>
          <w:rFonts w:ascii="Arial" w:hAnsi="Arial" w:cs="Arial"/>
          <w:b/>
          <w:color w:val="000000" w:themeColor="text1"/>
          <w:sz w:val="24"/>
        </w:rPr>
      </w:pPr>
      <w:r w:rsidRPr="00855C69">
        <w:rPr>
          <w:rFonts w:ascii="Arial" w:hAnsi="Arial" w:cs="Arial"/>
          <w:b/>
          <w:color w:val="000000" w:themeColor="text1"/>
          <w:sz w:val="24"/>
        </w:rPr>
        <w:t>Уважаемые члены Комитета,</w:t>
      </w:r>
    </w:p>
    <w:p w14:paraId="69B9470F" w14:textId="77777777" w:rsidR="00293B08" w:rsidRPr="00855C69" w:rsidRDefault="00293B08" w:rsidP="00672C3E">
      <w:pPr>
        <w:pStyle w:val="BlockText"/>
        <w:tabs>
          <w:tab w:val="left" w:pos="3320"/>
        </w:tabs>
        <w:ind w:left="0"/>
        <w:jc w:val="both"/>
        <w:rPr>
          <w:rFonts w:ascii="Arial" w:hAnsi="Arial" w:cs="Arial"/>
          <w:color w:val="000000" w:themeColor="text1"/>
          <w:sz w:val="24"/>
        </w:rPr>
      </w:pPr>
    </w:p>
    <w:p w14:paraId="03E8064F" w14:textId="4B1554AC" w:rsidR="005538EB" w:rsidRPr="00855C69" w:rsidRDefault="005538EB" w:rsidP="005538EB">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Образовательная политика государства обеспечивает высокий уровень грамотности в стране. Все граждане страны охвачены бесплатным средним образованием. </w:t>
      </w:r>
    </w:p>
    <w:p w14:paraId="7746C1D6" w14:textId="77777777" w:rsidR="005538EB" w:rsidRPr="00855C69" w:rsidRDefault="005538EB" w:rsidP="005538EB">
      <w:pPr>
        <w:pStyle w:val="BlockText"/>
        <w:tabs>
          <w:tab w:val="left" w:pos="3320"/>
        </w:tabs>
        <w:jc w:val="both"/>
        <w:rPr>
          <w:rFonts w:ascii="Arial" w:hAnsi="Arial" w:cs="Arial"/>
          <w:color w:val="000000" w:themeColor="text1"/>
          <w:sz w:val="24"/>
        </w:rPr>
      </w:pPr>
    </w:p>
    <w:p w14:paraId="7D004694" w14:textId="51DE7703" w:rsidR="005538EB" w:rsidRPr="00855C69" w:rsidRDefault="00EF094A" w:rsidP="005538EB">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С целью обеспечения общедоступности высшего образования, создания равных возможностей в образовании, у</w:t>
      </w:r>
      <w:r w:rsidR="005538EB" w:rsidRPr="00855C69">
        <w:rPr>
          <w:rFonts w:ascii="Arial" w:hAnsi="Arial" w:cs="Arial"/>
          <w:color w:val="000000" w:themeColor="text1"/>
          <w:sz w:val="24"/>
        </w:rPr>
        <w:t>казом Президента Азербайджанской Республики от 17 июня 2021 года учрежден Фонд Cтуденческих Кредитов на Образование с уставным капиталом 80 миллионов манатов. Студентам предоставлена возможность оплачивать свои студенческие кредиты в течение 20 лет после завершения высшего образования.</w:t>
      </w:r>
    </w:p>
    <w:p w14:paraId="0EA096CD" w14:textId="77777777" w:rsidR="005538EB" w:rsidRPr="00855C69" w:rsidRDefault="005538EB" w:rsidP="005538EB">
      <w:pPr>
        <w:pStyle w:val="BlockText"/>
        <w:tabs>
          <w:tab w:val="left" w:pos="3320"/>
        </w:tabs>
        <w:jc w:val="both"/>
        <w:rPr>
          <w:rFonts w:ascii="Arial" w:hAnsi="Arial" w:cs="Arial"/>
          <w:color w:val="000000" w:themeColor="text1"/>
          <w:sz w:val="24"/>
        </w:rPr>
      </w:pPr>
    </w:p>
    <w:p w14:paraId="41C5F3D7" w14:textId="132C06D5" w:rsidR="005538EB" w:rsidRPr="00855C69" w:rsidRDefault="005538EB" w:rsidP="005538EB">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Во время пан</w:t>
      </w:r>
      <w:r w:rsidR="00387BC4" w:rsidRPr="00855C69">
        <w:rPr>
          <w:rFonts w:ascii="Arial" w:hAnsi="Arial" w:cs="Arial"/>
          <w:color w:val="000000" w:themeColor="text1"/>
          <w:sz w:val="24"/>
        </w:rPr>
        <w:t>демии расходы за обучение 23 341-го</w:t>
      </w:r>
      <w:r w:rsidRPr="00855C69">
        <w:rPr>
          <w:rFonts w:ascii="Arial" w:hAnsi="Arial" w:cs="Arial"/>
          <w:color w:val="000000" w:themeColor="text1"/>
          <w:sz w:val="24"/>
        </w:rPr>
        <w:t xml:space="preserve"> студентов, получающих очное образование на платной основе и являющихся членами семей, принадлежащих к </w:t>
      </w:r>
      <w:r w:rsidR="00D1490D" w:rsidRPr="00855C69">
        <w:rPr>
          <w:rFonts w:ascii="Arial" w:hAnsi="Arial" w:cs="Arial"/>
          <w:color w:val="000000" w:themeColor="text1"/>
          <w:sz w:val="24"/>
        </w:rPr>
        <w:t>социально уязвимым группам, былы</w:t>
      </w:r>
      <w:r w:rsidRPr="00855C69">
        <w:rPr>
          <w:rFonts w:ascii="Arial" w:hAnsi="Arial" w:cs="Arial"/>
          <w:color w:val="000000" w:themeColor="text1"/>
          <w:sz w:val="24"/>
        </w:rPr>
        <w:t xml:space="preserve"> оплачен</w:t>
      </w:r>
      <w:r w:rsidR="00D1490D" w:rsidRPr="00855C69">
        <w:rPr>
          <w:rFonts w:ascii="Arial" w:hAnsi="Arial" w:cs="Arial"/>
          <w:color w:val="000000" w:themeColor="text1"/>
          <w:sz w:val="24"/>
        </w:rPr>
        <w:t>ы</w:t>
      </w:r>
      <w:r w:rsidRPr="00855C69">
        <w:rPr>
          <w:rFonts w:ascii="Arial" w:hAnsi="Arial" w:cs="Arial"/>
          <w:color w:val="000000" w:themeColor="text1"/>
          <w:sz w:val="24"/>
        </w:rPr>
        <w:t xml:space="preserve"> из государственного бюджета.</w:t>
      </w:r>
    </w:p>
    <w:p w14:paraId="62284FE0" w14:textId="77777777" w:rsidR="00B229E5" w:rsidRPr="00855C69" w:rsidRDefault="00B229E5" w:rsidP="005538EB">
      <w:pPr>
        <w:pStyle w:val="BlockText"/>
        <w:tabs>
          <w:tab w:val="left" w:pos="3320"/>
        </w:tabs>
        <w:jc w:val="both"/>
        <w:rPr>
          <w:rFonts w:ascii="Arial" w:hAnsi="Arial" w:cs="Arial"/>
          <w:color w:val="000000" w:themeColor="text1"/>
          <w:sz w:val="24"/>
        </w:rPr>
      </w:pPr>
    </w:p>
    <w:p w14:paraId="5ED81FCA" w14:textId="68BC68E8" w:rsidR="005538EB" w:rsidRPr="00855C69" w:rsidRDefault="00D50F4F" w:rsidP="005538EB">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w:t>
      </w:r>
      <w:r w:rsidR="005538EB" w:rsidRPr="00855C69">
        <w:rPr>
          <w:rFonts w:ascii="Arial" w:hAnsi="Arial" w:cs="Arial"/>
          <w:color w:val="000000" w:themeColor="text1"/>
          <w:sz w:val="24"/>
        </w:rPr>
        <w:t xml:space="preserve"> соответствии c «Государственной Программой развития инклюзивного образования для людей с ограниченными возможностями здоровья в Азербайджанской Республике на 2018-2024 годы», </w:t>
      </w:r>
      <w:r w:rsidRPr="00855C69">
        <w:rPr>
          <w:rFonts w:ascii="Arial" w:hAnsi="Arial" w:cs="Arial"/>
          <w:color w:val="000000" w:themeColor="text1"/>
          <w:sz w:val="24"/>
        </w:rPr>
        <w:t>в 4</w:t>
      </w:r>
      <w:r w:rsidRPr="00855C69">
        <w:rPr>
          <w:rFonts w:ascii="Arial" w:hAnsi="Arial" w:cs="Arial"/>
          <w:color w:val="000000" w:themeColor="text1"/>
          <w:sz w:val="24"/>
        </w:rPr>
        <w:t>-х</w:t>
      </w:r>
      <w:r w:rsidRPr="00855C69">
        <w:rPr>
          <w:rFonts w:ascii="Arial" w:hAnsi="Arial" w:cs="Arial"/>
          <w:color w:val="000000" w:themeColor="text1"/>
          <w:sz w:val="24"/>
        </w:rPr>
        <w:t xml:space="preserve"> школах общего образования по всей стране</w:t>
      </w:r>
      <w:r w:rsidRPr="00855C69">
        <w:rPr>
          <w:rFonts w:ascii="Arial" w:hAnsi="Arial" w:cs="Arial"/>
          <w:color w:val="000000" w:themeColor="text1"/>
          <w:sz w:val="24"/>
        </w:rPr>
        <w:t xml:space="preserve"> </w:t>
      </w:r>
      <w:r w:rsidRPr="00855C69">
        <w:rPr>
          <w:rFonts w:ascii="Arial" w:hAnsi="Arial" w:cs="Arial"/>
          <w:color w:val="000000" w:themeColor="text1"/>
          <w:sz w:val="24"/>
        </w:rPr>
        <w:t xml:space="preserve">было протестировано </w:t>
      </w:r>
      <w:r w:rsidR="005538EB" w:rsidRPr="00855C69">
        <w:rPr>
          <w:rFonts w:ascii="Arial" w:hAnsi="Arial" w:cs="Arial"/>
          <w:color w:val="000000" w:themeColor="text1"/>
          <w:sz w:val="24"/>
        </w:rPr>
        <w:t>инклюзивное образование</w:t>
      </w:r>
      <w:r w:rsidRPr="00855C69">
        <w:rPr>
          <w:rFonts w:ascii="Arial" w:hAnsi="Arial" w:cs="Arial"/>
          <w:color w:val="000000" w:themeColor="text1"/>
          <w:sz w:val="24"/>
        </w:rPr>
        <w:t>.</w:t>
      </w:r>
      <w:r w:rsidR="005538EB" w:rsidRPr="00855C69">
        <w:rPr>
          <w:rFonts w:ascii="Arial" w:hAnsi="Arial" w:cs="Arial"/>
          <w:color w:val="000000" w:themeColor="text1"/>
          <w:sz w:val="24"/>
        </w:rPr>
        <w:t xml:space="preserve"> В целях расширения сети общеобразовательных учреждений с инклюзивными классами, последние будут организованы еще в 8 школах общего образования страны в 2021-2022 учебном году.</w:t>
      </w:r>
    </w:p>
    <w:p w14:paraId="24487E9F" w14:textId="77777777" w:rsidR="005538EB" w:rsidRPr="00855C69" w:rsidRDefault="005538EB" w:rsidP="005538EB">
      <w:pPr>
        <w:pStyle w:val="BlockText"/>
        <w:tabs>
          <w:tab w:val="left" w:pos="3320"/>
        </w:tabs>
        <w:jc w:val="both"/>
        <w:rPr>
          <w:rFonts w:ascii="Arial" w:hAnsi="Arial" w:cs="Arial"/>
          <w:color w:val="000000" w:themeColor="text1"/>
          <w:sz w:val="24"/>
        </w:rPr>
      </w:pPr>
    </w:p>
    <w:p w14:paraId="1B496B91" w14:textId="6F250717" w:rsidR="005538EB" w:rsidRPr="00855C69" w:rsidRDefault="003E7526" w:rsidP="005538EB">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lastRenderedPageBreak/>
        <w:t>З</w:t>
      </w:r>
      <w:r w:rsidR="005538EB" w:rsidRPr="00855C69">
        <w:rPr>
          <w:rFonts w:ascii="Arial" w:hAnsi="Arial" w:cs="Arial"/>
          <w:color w:val="000000" w:themeColor="text1"/>
          <w:sz w:val="24"/>
        </w:rPr>
        <w:t>авершена реализация 3 проектов, касающихся национальных меньшинств.</w:t>
      </w:r>
      <w:r w:rsidR="00F829AC" w:rsidRPr="00855C69">
        <w:rPr>
          <w:rFonts w:ascii="Arial" w:hAnsi="Arial" w:cs="Arial"/>
          <w:color w:val="000000" w:themeColor="text1"/>
          <w:sz w:val="24"/>
        </w:rPr>
        <w:t xml:space="preserve"> </w:t>
      </w:r>
      <w:r w:rsidR="005538EB" w:rsidRPr="00855C69">
        <w:rPr>
          <w:rFonts w:ascii="Arial" w:hAnsi="Arial" w:cs="Arial"/>
          <w:color w:val="000000" w:themeColor="text1"/>
          <w:sz w:val="24"/>
        </w:rPr>
        <w:t xml:space="preserve">В общеобразовательных учреждениях в районах компактного проживания </w:t>
      </w:r>
      <w:r w:rsidR="0047253B" w:rsidRPr="00855C69">
        <w:rPr>
          <w:rFonts w:ascii="Arial" w:hAnsi="Arial" w:cs="Arial"/>
          <w:color w:val="000000" w:themeColor="text1"/>
          <w:sz w:val="24"/>
        </w:rPr>
        <w:t xml:space="preserve">национальных </w:t>
      </w:r>
      <w:r w:rsidR="005538EB" w:rsidRPr="00855C69">
        <w:rPr>
          <w:rFonts w:ascii="Arial" w:hAnsi="Arial" w:cs="Arial"/>
          <w:color w:val="000000" w:themeColor="text1"/>
          <w:sz w:val="24"/>
        </w:rPr>
        <w:t>меньшинств 2 часа в неделю отводятся на изучение родного языка.</w:t>
      </w:r>
    </w:p>
    <w:p w14:paraId="6AB04728" w14:textId="77777777" w:rsidR="005538EB" w:rsidRPr="00855C69" w:rsidRDefault="005538EB" w:rsidP="005538EB">
      <w:pPr>
        <w:pStyle w:val="BlockText"/>
        <w:tabs>
          <w:tab w:val="left" w:pos="3320"/>
        </w:tabs>
        <w:jc w:val="both"/>
        <w:rPr>
          <w:rFonts w:ascii="Arial" w:hAnsi="Arial" w:cs="Arial"/>
          <w:color w:val="000000" w:themeColor="text1"/>
          <w:sz w:val="24"/>
        </w:rPr>
      </w:pPr>
    </w:p>
    <w:p w14:paraId="07A6AD31" w14:textId="77777777" w:rsidR="005538EB" w:rsidRPr="00855C69" w:rsidRDefault="005538EB" w:rsidP="005538EB">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30817 учеников, принадлежащих к национальным меньшинствам, изучают свой родной язык в 378 школах общего образования по республике.</w:t>
      </w:r>
    </w:p>
    <w:p w14:paraId="204ED43E" w14:textId="77777777" w:rsidR="005538EB" w:rsidRPr="00855C69" w:rsidRDefault="005538EB" w:rsidP="005538EB">
      <w:pPr>
        <w:pStyle w:val="BlockText"/>
        <w:tabs>
          <w:tab w:val="left" w:pos="3320"/>
        </w:tabs>
        <w:jc w:val="both"/>
        <w:rPr>
          <w:rFonts w:ascii="Arial" w:hAnsi="Arial" w:cs="Arial"/>
          <w:color w:val="000000" w:themeColor="text1"/>
          <w:sz w:val="24"/>
        </w:rPr>
      </w:pPr>
    </w:p>
    <w:p w14:paraId="0B312525" w14:textId="77777777" w:rsidR="005538EB" w:rsidRPr="00855C69" w:rsidRDefault="006C5CBA" w:rsidP="005538EB">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Например, з</w:t>
      </w:r>
      <w:r w:rsidR="005538EB" w:rsidRPr="00855C69">
        <w:rPr>
          <w:rFonts w:ascii="Arial" w:hAnsi="Arial" w:cs="Arial"/>
          <w:color w:val="000000" w:themeColor="text1"/>
          <w:sz w:val="24"/>
        </w:rPr>
        <w:t>а последние 5 лет было переведено, издано и доставлено в соответствующие школы 16 454 экземпляра 85 учебников и методических пособий для учащихся школ общего образования с грузинским языком обучения.</w:t>
      </w:r>
    </w:p>
    <w:p w14:paraId="776AAF04" w14:textId="77777777" w:rsidR="002E1962" w:rsidRPr="00855C69" w:rsidRDefault="00152A4B" w:rsidP="002E1962">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 </w:t>
      </w:r>
    </w:p>
    <w:p w14:paraId="52C91D98" w14:textId="77777777" w:rsidR="005538EB" w:rsidRPr="00855C69" w:rsidRDefault="005538EB" w:rsidP="002E1962">
      <w:pPr>
        <w:pStyle w:val="BlockText"/>
        <w:tabs>
          <w:tab w:val="left" w:pos="3320"/>
        </w:tabs>
        <w:jc w:val="both"/>
        <w:rPr>
          <w:rFonts w:ascii="Arial" w:hAnsi="Arial" w:cs="Arial"/>
          <w:b/>
          <w:color w:val="000000" w:themeColor="text1"/>
          <w:sz w:val="24"/>
        </w:rPr>
      </w:pPr>
      <w:r w:rsidRPr="00855C69">
        <w:rPr>
          <w:rFonts w:ascii="Arial" w:hAnsi="Arial" w:cs="Arial"/>
          <w:b/>
          <w:color w:val="000000" w:themeColor="text1"/>
          <w:sz w:val="24"/>
        </w:rPr>
        <w:t>Уважаемые члены Комитета,</w:t>
      </w:r>
    </w:p>
    <w:p w14:paraId="088134DA" w14:textId="77777777" w:rsidR="005538EB" w:rsidRPr="00855C69" w:rsidRDefault="005538EB" w:rsidP="002E1962">
      <w:pPr>
        <w:pStyle w:val="BlockText"/>
        <w:tabs>
          <w:tab w:val="left" w:pos="3320"/>
        </w:tabs>
        <w:jc w:val="both"/>
        <w:rPr>
          <w:rFonts w:ascii="Arial" w:hAnsi="Arial" w:cs="Arial"/>
          <w:color w:val="000000" w:themeColor="text1"/>
          <w:sz w:val="24"/>
        </w:rPr>
      </w:pPr>
    </w:p>
    <w:p w14:paraId="22D8E318" w14:textId="4671190C" w:rsidR="002F7353" w:rsidRPr="00855C69" w:rsidRDefault="002F7353" w:rsidP="002F7353">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Из года в год финансовые средства выделенные на здравоохранение из государ</w:t>
      </w:r>
      <w:r w:rsidR="00650D13">
        <w:rPr>
          <w:rFonts w:ascii="Arial" w:hAnsi="Arial" w:cs="Arial"/>
          <w:color w:val="000000" w:themeColor="text1"/>
          <w:sz w:val="24"/>
        </w:rPr>
        <w:t>ственного бюджета увеличиваются.</w:t>
      </w:r>
      <w:r w:rsidRPr="00855C69">
        <w:rPr>
          <w:rFonts w:ascii="Arial" w:hAnsi="Arial" w:cs="Arial"/>
          <w:color w:val="000000" w:themeColor="text1"/>
          <w:sz w:val="24"/>
        </w:rPr>
        <w:t xml:space="preserve"> </w:t>
      </w:r>
      <w:r w:rsidR="00650D13">
        <w:rPr>
          <w:rFonts w:ascii="Arial" w:hAnsi="Arial" w:cs="Arial"/>
          <w:color w:val="000000" w:themeColor="text1"/>
          <w:sz w:val="24"/>
        </w:rPr>
        <w:t>Т</w:t>
      </w:r>
      <w:r w:rsidRPr="00855C69">
        <w:rPr>
          <w:rFonts w:ascii="Arial" w:hAnsi="Arial" w:cs="Arial"/>
          <w:color w:val="000000" w:themeColor="text1"/>
          <w:sz w:val="24"/>
        </w:rPr>
        <w:t>ак</w:t>
      </w:r>
      <w:r w:rsidR="00650D13">
        <w:rPr>
          <w:rFonts w:ascii="Arial" w:hAnsi="Arial" w:cs="Arial"/>
          <w:color w:val="000000" w:themeColor="text1"/>
          <w:sz w:val="24"/>
        </w:rPr>
        <w:t>,</w:t>
      </w:r>
      <w:r w:rsidRPr="00855C69">
        <w:rPr>
          <w:rFonts w:ascii="Arial" w:hAnsi="Arial" w:cs="Arial"/>
          <w:color w:val="000000" w:themeColor="text1"/>
          <w:sz w:val="24"/>
        </w:rPr>
        <w:t xml:space="preserve"> на 2013 год эта цифра составила 669 250 451 манат, а на 2020 год 1 716 595 488 манат, что показывает увеличение в 2,5 раз</w:t>
      </w:r>
      <w:r w:rsidR="002061CA">
        <w:rPr>
          <w:rFonts w:ascii="Arial" w:hAnsi="Arial" w:cs="Arial"/>
          <w:color w:val="000000" w:themeColor="text1"/>
          <w:sz w:val="24"/>
        </w:rPr>
        <w:t>а</w:t>
      </w:r>
      <w:r w:rsidRPr="00855C69">
        <w:rPr>
          <w:rFonts w:ascii="Arial" w:hAnsi="Arial" w:cs="Arial"/>
          <w:color w:val="000000" w:themeColor="text1"/>
          <w:sz w:val="24"/>
        </w:rPr>
        <w:t>.</w:t>
      </w:r>
    </w:p>
    <w:p w14:paraId="758CD314" w14:textId="77777777" w:rsidR="002F7353" w:rsidRPr="00855C69" w:rsidRDefault="002F7353" w:rsidP="002F7353">
      <w:pPr>
        <w:pStyle w:val="BlockText"/>
        <w:tabs>
          <w:tab w:val="left" w:pos="3320"/>
        </w:tabs>
        <w:jc w:val="both"/>
        <w:rPr>
          <w:rFonts w:ascii="Arial" w:hAnsi="Arial" w:cs="Arial"/>
          <w:color w:val="000000" w:themeColor="text1"/>
          <w:sz w:val="24"/>
        </w:rPr>
      </w:pPr>
    </w:p>
    <w:p w14:paraId="368A8B6B" w14:textId="77777777" w:rsidR="002F7353" w:rsidRPr="00855C69" w:rsidRDefault="002F7353" w:rsidP="002F7353">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Для усовершенствования медицинских услуг в соответствии с современными требованиями последовательно реализуются государственные программы по таким заболеваниям как хроническая почечная недостаточность, сахарный диабет, рассеянный склероз, СПИД, а также программы по иммунопрофилактике детей, охране здоровья матерей и детей, туберкулез, злокачественные заболевания крови, гемофилии и талассемии, в рамках которых обеспечено выделение больным лекарственных препаратов как в стационарных, так и в амбулаторных учреждениях. С переходом на новые критерии живорождения удалось в значительной степени снизить материнскую и младенческую смертность.</w:t>
      </w:r>
    </w:p>
    <w:p w14:paraId="7C136A19" w14:textId="77777777" w:rsidR="002F7353" w:rsidRPr="00855C69" w:rsidRDefault="002F7353" w:rsidP="002F7353">
      <w:pPr>
        <w:pStyle w:val="BlockText"/>
        <w:tabs>
          <w:tab w:val="left" w:pos="3320"/>
        </w:tabs>
        <w:jc w:val="both"/>
        <w:rPr>
          <w:rFonts w:ascii="Arial" w:hAnsi="Arial" w:cs="Arial"/>
          <w:color w:val="000000" w:themeColor="text1"/>
          <w:sz w:val="24"/>
        </w:rPr>
      </w:pPr>
    </w:p>
    <w:p w14:paraId="4A18F86C" w14:textId="77777777" w:rsidR="002F7353" w:rsidRPr="00855C69" w:rsidRDefault="002F7353" w:rsidP="002F7353">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Несмотря на большое давление продолжающейся пандемии COVID-19 на системы здравоохранения и неуклонный рост больных, с целью увеличения запаса объема коечных ресурсов были созданы 13 модульных больниц, дополнительно закуплены ИВЛ оборудования, а также усилен потенциал лабораторий по тестированию на COVID-19, количество которых по сей день составляет более 50 по стране. </w:t>
      </w:r>
    </w:p>
    <w:p w14:paraId="3AFF330F" w14:textId="77777777" w:rsidR="002F7353" w:rsidRPr="00855C69" w:rsidRDefault="002F7353" w:rsidP="002F7353">
      <w:pPr>
        <w:pStyle w:val="BlockText"/>
        <w:tabs>
          <w:tab w:val="left" w:pos="3320"/>
        </w:tabs>
        <w:jc w:val="both"/>
        <w:rPr>
          <w:rFonts w:ascii="Arial" w:hAnsi="Arial" w:cs="Arial"/>
          <w:color w:val="000000" w:themeColor="text1"/>
          <w:sz w:val="24"/>
        </w:rPr>
      </w:pPr>
    </w:p>
    <w:p w14:paraId="6B568889" w14:textId="0635D0A7" w:rsidR="002F7353" w:rsidRPr="00855C69" w:rsidRDefault="002F7353" w:rsidP="002F7353">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В рамках принятой правительством страны в январе текущего года “Стратегии вакцинации населения против COVID-19” по настоящее время полным курсом вакцинации охвачено около 50% целевой группы населения. </w:t>
      </w:r>
    </w:p>
    <w:p w14:paraId="71C0D18C" w14:textId="77777777" w:rsidR="002F7353" w:rsidRPr="00855C69" w:rsidRDefault="002F7353" w:rsidP="002F7353">
      <w:pPr>
        <w:pStyle w:val="BlockText"/>
        <w:tabs>
          <w:tab w:val="left" w:pos="3320"/>
        </w:tabs>
        <w:jc w:val="both"/>
        <w:rPr>
          <w:rFonts w:ascii="Arial" w:hAnsi="Arial" w:cs="Arial"/>
          <w:color w:val="000000" w:themeColor="text1"/>
          <w:sz w:val="24"/>
        </w:rPr>
      </w:pPr>
    </w:p>
    <w:p w14:paraId="3021CDD7" w14:textId="77777777" w:rsidR="00756B18" w:rsidRPr="00855C69" w:rsidRDefault="002F7353" w:rsidP="00756B18">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 рез</w:t>
      </w:r>
      <w:r w:rsidR="00B229E5" w:rsidRPr="00855C69">
        <w:rPr>
          <w:rFonts w:ascii="Arial" w:hAnsi="Arial" w:cs="Arial"/>
          <w:color w:val="000000" w:themeColor="text1"/>
          <w:sz w:val="24"/>
        </w:rPr>
        <w:t xml:space="preserve">ультате проводимых </w:t>
      </w:r>
      <w:r w:rsidRPr="00855C69">
        <w:rPr>
          <w:rFonts w:ascii="Arial" w:hAnsi="Arial" w:cs="Arial"/>
          <w:color w:val="000000" w:themeColor="text1"/>
          <w:sz w:val="24"/>
        </w:rPr>
        <w:t>реформ в системе здравоохранения, с января 2020 г. в стране внедряется обязательное медицинское страхование, которое направлено на создание дополнительных источников финансирования здравоохранения и мобилизацию новых ресурсов.</w:t>
      </w:r>
    </w:p>
    <w:p w14:paraId="58646C5A" w14:textId="77777777" w:rsidR="00756B18" w:rsidRPr="00855C69" w:rsidRDefault="00756B18" w:rsidP="00756B18">
      <w:pPr>
        <w:pStyle w:val="BlockText"/>
        <w:tabs>
          <w:tab w:val="left" w:pos="3320"/>
        </w:tabs>
        <w:jc w:val="both"/>
        <w:rPr>
          <w:rFonts w:ascii="Arial" w:hAnsi="Arial" w:cs="Arial"/>
          <w:color w:val="000000" w:themeColor="text1"/>
          <w:sz w:val="24"/>
        </w:rPr>
      </w:pPr>
    </w:p>
    <w:p w14:paraId="79FD2F98" w14:textId="77777777" w:rsidR="00756B18" w:rsidRPr="00855C69" w:rsidRDefault="00756B18" w:rsidP="00756B18">
      <w:pPr>
        <w:pStyle w:val="BlockText"/>
        <w:rPr>
          <w:rFonts w:ascii="Arial" w:hAnsi="Arial" w:cs="Arial"/>
          <w:b/>
          <w:color w:val="000000" w:themeColor="text1"/>
          <w:sz w:val="24"/>
        </w:rPr>
      </w:pPr>
      <w:r w:rsidRPr="00855C69">
        <w:rPr>
          <w:rFonts w:ascii="Arial" w:hAnsi="Arial" w:cs="Arial"/>
          <w:b/>
          <w:color w:val="000000" w:themeColor="text1"/>
          <w:sz w:val="24"/>
        </w:rPr>
        <w:t>Уважаемые члены Комитета,</w:t>
      </w:r>
    </w:p>
    <w:p w14:paraId="1F9D8B7E" w14:textId="77777777" w:rsidR="00756B18" w:rsidRPr="00855C69" w:rsidRDefault="00756B18" w:rsidP="00756B18">
      <w:pPr>
        <w:pStyle w:val="BlockText"/>
        <w:tabs>
          <w:tab w:val="left" w:pos="3320"/>
        </w:tabs>
        <w:jc w:val="both"/>
        <w:rPr>
          <w:rFonts w:ascii="Arial" w:hAnsi="Arial" w:cs="Arial"/>
          <w:color w:val="000000" w:themeColor="text1"/>
          <w:sz w:val="24"/>
        </w:rPr>
      </w:pPr>
    </w:p>
    <w:p w14:paraId="5481DABB" w14:textId="77777777" w:rsidR="00756B18" w:rsidRPr="00855C69" w:rsidRDefault="00756B18" w:rsidP="00756B18">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Меры, принятые в стране в области прав женщин за последние 20 лет, привели к прогрессу и достижениям в этой области. </w:t>
      </w:r>
    </w:p>
    <w:p w14:paraId="69D9A57E" w14:textId="77777777" w:rsidR="00756B18" w:rsidRPr="00855C69" w:rsidRDefault="00756B18" w:rsidP="00756B18">
      <w:pPr>
        <w:pStyle w:val="BlockText"/>
        <w:tabs>
          <w:tab w:val="left" w:pos="3320"/>
        </w:tabs>
        <w:jc w:val="both"/>
        <w:rPr>
          <w:rFonts w:ascii="Arial" w:hAnsi="Arial" w:cs="Arial"/>
          <w:color w:val="000000" w:themeColor="text1"/>
          <w:sz w:val="24"/>
        </w:rPr>
      </w:pPr>
    </w:p>
    <w:p w14:paraId="38000DA7" w14:textId="7E2C29D2" w:rsidR="00756B18" w:rsidRPr="00855C69" w:rsidRDefault="00756B18" w:rsidP="00756B18">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Закон Азербайджанской Республики «</w:t>
      </w:r>
      <w:r w:rsidR="00164B1A" w:rsidRPr="00855C69">
        <w:rPr>
          <w:rFonts w:ascii="Arial" w:hAnsi="Arial" w:cs="Arial"/>
          <w:color w:val="000000" w:themeColor="text1"/>
          <w:sz w:val="24"/>
        </w:rPr>
        <w:t xml:space="preserve">Об обеспечении </w:t>
      </w:r>
      <w:r w:rsidRPr="00855C69">
        <w:rPr>
          <w:rFonts w:ascii="Arial" w:hAnsi="Arial" w:cs="Arial"/>
          <w:color w:val="000000" w:themeColor="text1"/>
          <w:sz w:val="24"/>
        </w:rPr>
        <w:t xml:space="preserve">гендерного равенства» гарантирует включение гендерного фактора во все сферы жизни общества и предотвращение неравенства между мужчинами и женщинами. </w:t>
      </w:r>
    </w:p>
    <w:p w14:paraId="4C331CFC" w14:textId="77777777" w:rsidR="00756B18" w:rsidRPr="00855C69" w:rsidRDefault="00756B18" w:rsidP="00756B18">
      <w:pPr>
        <w:pStyle w:val="BlockText"/>
        <w:tabs>
          <w:tab w:val="left" w:pos="3320"/>
        </w:tabs>
        <w:jc w:val="both"/>
        <w:rPr>
          <w:rFonts w:ascii="Arial" w:hAnsi="Arial" w:cs="Arial"/>
          <w:color w:val="000000" w:themeColor="text1"/>
          <w:sz w:val="24"/>
        </w:rPr>
      </w:pPr>
    </w:p>
    <w:p w14:paraId="0F5704D4" w14:textId="77777777" w:rsidR="00C1130A" w:rsidRPr="00855C69" w:rsidRDefault="00756B18"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lastRenderedPageBreak/>
        <w:t>По информации на первую половину 2021 года, хотелось бы отметить количество женщин, занимающих руководящие должности:</w:t>
      </w:r>
    </w:p>
    <w:p w14:paraId="62922238" w14:textId="77777777" w:rsidR="00C1130A" w:rsidRPr="00855C69" w:rsidRDefault="00C1130A" w:rsidP="00C1130A">
      <w:pPr>
        <w:pStyle w:val="BlockText"/>
        <w:rPr>
          <w:rFonts w:ascii="Arial" w:hAnsi="Arial" w:cs="Arial"/>
          <w:color w:val="000000" w:themeColor="text1"/>
          <w:sz w:val="24"/>
        </w:rPr>
      </w:pPr>
    </w:p>
    <w:p w14:paraId="1B37B70E" w14:textId="77777777" w:rsidR="00C1130A" w:rsidRPr="00855C69" w:rsidRDefault="00C1130A"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Пост Первого вице-президента Азербайджанской Республики;</w:t>
      </w:r>
    </w:p>
    <w:p w14:paraId="43765F77" w14:textId="77777777" w:rsidR="00C1130A" w:rsidRPr="00855C69" w:rsidRDefault="00C1130A" w:rsidP="00C1130A">
      <w:pPr>
        <w:pStyle w:val="BlockText"/>
        <w:tabs>
          <w:tab w:val="left" w:pos="3320"/>
        </w:tabs>
        <w:jc w:val="both"/>
        <w:rPr>
          <w:rFonts w:ascii="Arial" w:hAnsi="Arial" w:cs="Arial"/>
          <w:color w:val="000000" w:themeColor="text1"/>
          <w:sz w:val="24"/>
        </w:rPr>
      </w:pPr>
    </w:p>
    <w:p w14:paraId="2F3927BB" w14:textId="77777777" w:rsidR="00C1130A" w:rsidRPr="00855C69" w:rsidRDefault="00C1130A"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Пост Председателя Парламента (Милли Меджлиса);</w:t>
      </w:r>
    </w:p>
    <w:p w14:paraId="3EB6000F" w14:textId="77777777" w:rsidR="00C1130A" w:rsidRPr="00855C69" w:rsidRDefault="00C1130A" w:rsidP="00C1130A">
      <w:pPr>
        <w:pStyle w:val="BlockText"/>
        <w:tabs>
          <w:tab w:val="left" w:pos="3320"/>
        </w:tabs>
        <w:jc w:val="both"/>
        <w:rPr>
          <w:rFonts w:ascii="Arial" w:hAnsi="Arial" w:cs="Arial"/>
          <w:color w:val="000000" w:themeColor="text1"/>
          <w:sz w:val="24"/>
        </w:rPr>
      </w:pPr>
    </w:p>
    <w:p w14:paraId="672D1218" w14:textId="77777777" w:rsidR="00C1130A" w:rsidRPr="00855C69" w:rsidRDefault="00C1130A" w:rsidP="00C1130A">
      <w:pPr>
        <w:pStyle w:val="BlockText"/>
        <w:tabs>
          <w:tab w:val="left" w:pos="3320"/>
        </w:tabs>
        <w:jc w:val="both"/>
        <w:rPr>
          <w:rFonts w:ascii="Arial" w:hAnsi="Arial" w:cs="Arial"/>
          <w:color w:val="000000" w:themeColor="text1"/>
          <w:sz w:val="24"/>
        </w:rPr>
      </w:pPr>
      <w:r w:rsidRPr="00855C69">
        <w:rPr>
          <w:rFonts w:ascii="Arial" w:hAnsi="Arial" w:cs="Arial"/>
          <w:b/>
          <w:color w:val="000000" w:themeColor="text1"/>
          <w:sz w:val="24"/>
        </w:rPr>
        <w:t>-</w:t>
      </w:r>
      <w:r w:rsidRPr="00855C69">
        <w:rPr>
          <w:rFonts w:ascii="Arial" w:hAnsi="Arial" w:cs="Arial"/>
          <w:color w:val="000000" w:themeColor="text1"/>
          <w:sz w:val="24"/>
        </w:rPr>
        <w:t xml:space="preserve"> 2 поста Уполномоченного по правам человека (Омбудсман)</w:t>
      </w:r>
      <w:r w:rsidRPr="00855C69">
        <w:rPr>
          <w:rFonts w:ascii="Arial" w:hAnsi="Arial" w:cs="Arial"/>
          <w:b/>
          <w:color w:val="000000" w:themeColor="text1"/>
          <w:sz w:val="24"/>
        </w:rPr>
        <w:t xml:space="preserve">- </w:t>
      </w:r>
      <w:r w:rsidRPr="00855C69">
        <w:rPr>
          <w:rFonts w:ascii="Arial" w:hAnsi="Arial" w:cs="Arial"/>
          <w:color w:val="000000" w:themeColor="text1"/>
          <w:sz w:val="24"/>
        </w:rPr>
        <w:t>Азербайджанской Республики и Нахчыванской Автономной Республики;</w:t>
      </w:r>
    </w:p>
    <w:p w14:paraId="471C09F8" w14:textId="77777777" w:rsidR="00C1130A" w:rsidRPr="00855C69" w:rsidRDefault="00C1130A" w:rsidP="00C1130A">
      <w:pPr>
        <w:pStyle w:val="BlockText"/>
        <w:tabs>
          <w:tab w:val="left" w:pos="3320"/>
        </w:tabs>
        <w:jc w:val="both"/>
        <w:rPr>
          <w:rFonts w:ascii="Arial" w:hAnsi="Arial" w:cs="Arial"/>
          <w:b/>
          <w:color w:val="000000" w:themeColor="text1"/>
          <w:sz w:val="24"/>
        </w:rPr>
      </w:pPr>
    </w:p>
    <w:p w14:paraId="19B75479" w14:textId="77777777" w:rsidR="00C1130A" w:rsidRPr="00855C69" w:rsidRDefault="00C1130A"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Пост одного министра (Министр культуры и туризма Нахчыванской Автономной Республики);</w:t>
      </w:r>
    </w:p>
    <w:p w14:paraId="29307695" w14:textId="77777777" w:rsidR="00C1130A" w:rsidRPr="00855C69" w:rsidRDefault="00C1130A" w:rsidP="00C1130A">
      <w:pPr>
        <w:pStyle w:val="BlockText"/>
        <w:tabs>
          <w:tab w:val="left" w:pos="3320"/>
        </w:tabs>
        <w:jc w:val="both"/>
        <w:rPr>
          <w:rFonts w:ascii="Arial" w:hAnsi="Arial" w:cs="Arial"/>
          <w:color w:val="000000" w:themeColor="text1"/>
          <w:sz w:val="24"/>
        </w:rPr>
      </w:pPr>
    </w:p>
    <w:p w14:paraId="4341F6B0" w14:textId="3E68F428" w:rsidR="00C1130A" w:rsidRPr="00855C69" w:rsidRDefault="00DF77F6"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- 4-х</w:t>
      </w:r>
      <w:r w:rsidR="00C1130A" w:rsidRPr="00855C69">
        <w:rPr>
          <w:rFonts w:ascii="Arial" w:hAnsi="Arial" w:cs="Arial"/>
          <w:color w:val="000000" w:themeColor="text1"/>
          <w:sz w:val="24"/>
        </w:rPr>
        <w:t xml:space="preserve"> замминистров;</w:t>
      </w:r>
    </w:p>
    <w:p w14:paraId="54A19F7E" w14:textId="77777777" w:rsidR="00C1130A" w:rsidRPr="00855C69" w:rsidRDefault="00C1130A"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ab/>
      </w:r>
    </w:p>
    <w:p w14:paraId="577091A5" w14:textId="77777777" w:rsidR="00C1130A" w:rsidRPr="00855C69" w:rsidRDefault="00C1130A"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- 22-х членов парламента, что составляет 18,2 %;</w:t>
      </w:r>
    </w:p>
    <w:p w14:paraId="14903DDC" w14:textId="77777777" w:rsidR="00C1130A" w:rsidRPr="00855C69" w:rsidRDefault="00C1130A" w:rsidP="00C1130A">
      <w:pPr>
        <w:pStyle w:val="BlockText"/>
        <w:tabs>
          <w:tab w:val="left" w:pos="3320"/>
        </w:tabs>
        <w:jc w:val="both"/>
        <w:rPr>
          <w:rFonts w:ascii="Arial" w:hAnsi="Arial" w:cs="Arial"/>
          <w:color w:val="000000" w:themeColor="text1"/>
          <w:sz w:val="24"/>
        </w:rPr>
      </w:pPr>
    </w:p>
    <w:p w14:paraId="7CA1EF5E" w14:textId="77777777" w:rsidR="00C1130A" w:rsidRPr="00855C69" w:rsidRDefault="00C1130A"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- 2-х Председателей Государственных Комитетов;</w:t>
      </w:r>
    </w:p>
    <w:p w14:paraId="6B68F02B" w14:textId="77777777" w:rsidR="00C1130A" w:rsidRPr="00855C69" w:rsidRDefault="00C1130A" w:rsidP="00C1130A">
      <w:pPr>
        <w:pStyle w:val="BlockText"/>
        <w:tabs>
          <w:tab w:val="left" w:pos="3320"/>
        </w:tabs>
        <w:jc w:val="both"/>
        <w:rPr>
          <w:rFonts w:ascii="Arial" w:hAnsi="Arial" w:cs="Arial"/>
          <w:color w:val="000000" w:themeColor="text1"/>
          <w:sz w:val="24"/>
        </w:rPr>
      </w:pPr>
    </w:p>
    <w:p w14:paraId="33D287C0" w14:textId="77777777" w:rsidR="00C1130A" w:rsidRPr="00855C69" w:rsidRDefault="00C1130A"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- 3-х  Зам. Председателей Государственных Комитетов;</w:t>
      </w:r>
    </w:p>
    <w:p w14:paraId="2EAE9A68" w14:textId="77777777" w:rsidR="00C1130A" w:rsidRPr="00855C69" w:rsidRDefault="00C1130A" w:rsidP="00C1130A">
      <w:pPr>
        <w:pStyle w:val="BlockText"/>
        <w:tabs>
          <w:tab w:val="left" w:pos="3320"/>
        </w:tabs>
        <w:jc w:val="both"/>
        <w:rPr>
          <w:rFonts w:ascii="Arial" w:hAnsi="Arial" w:cs="Arial"/>
          <w:color w:val="000000" w:themeColor="text1"/>
          <w:sz w:val="24"/>
        </w:rPr>
      </w:pPr>
    </w:p>
    <w:p w14:paraId="7B665075" w14:textId="77777777" w:rsidR="00C1130A" w:rsidRPr="00855C69" w:rsidRDefault="00C1130A"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- 1-го главы местной исполнительной власти;</w:t>
      </w:r>
    </w:p>
    <w:p w14:paraId="1F29A00D" w14:textId="77777777" w:rsidR="00C1130A" w:rsidRPr="00855C69" w:rsidRDefault="00C1130A" w:rsidP="00C1130A">
      <w:pPr>
        <w:pStyle w:val="BlockText"/>
        <w:tabs>
          <w:tab w:val="left" w:pos="3320"/>
        </w:tabs>
        <w:jc w:val="both"/>
        <w:rPr>
          <w:rFonts w:ascii="Arial" w:hAnsi="Arial" w:cs="Arial"/>
          <w:color w:val="000000" w:themeColor="text1"/>
          <w:sz w:val="24"/>
        </w:rPr>
      </w:pPr>
    </w:p>
    <w:p w14:paraId="3CB6B4F8" w14:textId="77777777" w:rsidR="000F05DE" w:rsidRPr="00855C69" w:rsidRDefault="00C1130A" w:rsidP="000F05DE">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- 72-х заместителей глав местной исполнительной власти занимают женщины. </w:t>
      </w:r>
    </w:p>
    <w:p w14:paraId="4497DCD0" w14:textId="77777777" w:rsidR="000F05DE" w:rsidRPr="00855C69" w:rsidRDefault="000F05DE" w:rsidP="000F05DE">
      <w:pPr>
        <w:pStyle w:val="BlockText"/>
        <w:tabs>
          <w:tab w:val="left" w:pos="3320"/>
        </w:tabs>
        <w:jc w:val="both"/>
        <w:rPr>
          <w:rFonts w:ascii="Arial" w:hAnsi="Arial" w:cs="Arial"/>
          <w:color w:val="000000" w:themeColor="text1"/>
          <w:sz w:val="24"/>
        </w:rPr>
      </w:pPr>
    </w:p>
    <w:p w14:paraId="4C858D93" w14:textId="188571C4" w:rsidR="000F05DE" w:rsidRPr="00855C69" w:rsidRDefault="000F05DE" w:rsidP="000F05DE">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 республике из 554 судей 92 являются женщинами, что составляет 17 % от общего количества судей. По сравнению с 2013 годом, этот показатель увеличился на 4 %.</w:t>
      </w:r>
      <w:r w:rsidR="00B55B34" w:rsidRPr="00855C69">
        <w:rPr>
          <w:rFonts w:ascii="Arial" w:hAnsi="Arial" w:cs="Arial"/>
          <w:color w:val="000000" w:themeColor="text1"/>
          <w:sz w:val="24"/>
        </w:rPr>
        <w:t xml:space="preserve"> Следует</w:t>
      </w:r>
      <w:r w:rsidR="00600E96" w:rsidRPr="00855C69">
        <w:rPr>
          <w:rFonts w:ascii="Arial" w:hAnsi="Arial" w:cs="Arial"/>
          <w:color w:val="000000" w:themeColor="text1"/>
          <w:sz w:val="24"/>
        </w:rPr>
        <w:t xml:space="preserve"> </w:t>
      </w:r>
      <w:r w:rsidR="00B55B34" w:rsidRPr="00855C69">
        <w:rPr>
          <w:rFonts w:ascii="Arial" w:hAnsi="Arial" w:cs="Arial"/>
          <w:color w:val="000000" w:themeColor="text1"/>
          <w:sz w:val="24"/>
        </w:rPr>
        <w:t xml:space="preserve"> отметить, что в этом году </w:t>
      </w:r>
      <w:r w:rsidR="00600E96" w:rsidRPr="00855C69">
        <w:rPr>
          <w:rFonts w:ascii="Arial" w:hAnsi="Arial" w:cs="Arial"/>
          <w:color w:val="000000" w:themeColor="text1"/>
          <w:sz w:val="24"/>
        </w:rPr>
        <w:t xml:space="preserve">из назначенных 44 судей </w:t>
      </w:r>
      <w:r w:rsidR="00B55B34" w:rsidRPr="00855C69">
        <w:rPr>
          <w:rFonts w:ascii="Arial" w:hAnsi="Arial" w:cs="Arial"/>
          <w:color w:val="000000" w:themeColor="text1"/>
          <w:sz w:val="24"/>
        </w:rPr>
        <w:t>18</w:t>
      </w:r>
      <w:r w:rsidR="00600E96" w:rsidRPr="00855C69">
        <w:rPr>
          <w:rFonts w:ascii="Arial" w:hAnsi="Arial" w:cs="Arial"/>
          <w:color w:val="000000" w:themeColor="text1"/>
          <w:sz w:val="24"/>
          <w:lang w:val="az-Latn-AZ"/>
        </w:rPr>
        <w:t xml:space="preserve"> (</w:t>
      </w:r>
      <w:r w:rsidR="00B55B34" w:rsidRPr="00855C69">
        <w:rPr>
          <w:rFonts w:ascii="Arial" w:hAnsi="Arial" w:cs="Arial"/>
          <w:color w:val="000000" w:themeColor="text1"/>
          <w:sz w:val="24"/>
        </w:rPr>
        <w:t>40 %</w:t>
      </w:r>
      <w:r w:rsidR="00600E96" w:rsidRPr="00855C69">
        <w:rPr>
          <w:rFonts w:ascii="Arial" w:hAnsi="Arial" w:cs="Arial"/>
          <w:color w:val="000000" w:themeColor="text1"/>
          <w:sz w:val="24"/>
          <w:lang w:val="az-Latn-AZ"/>
        </w:rPr>
        <w:t>)</w:t>
      </w:r>
      <w:r w:rsidR="00B55B34" w:rsidRPr="00855C69">
        <w:rPr>
          <w:rFonts w:ascii="Arial" w:hAnsi="Arial" w:cs="Arial"/>
          <w:color w:val="000000" w:themeColor="text1"/>
          <w:sz w:val="24"/>
        </w:rPr>
        <w:t xml:space="preserve"> сост</w:t>
      </w:r>
      <w:r w:rsidR="00600E96" w:rsidRPr="00855C69">
        <w:rPr>
          <w:rFonts w:ascii="Arial" w:hAnsi="Arial" w:cs="Arial"/>
          <w:color w:val="000000" w:themeColor="text1"/>
          <w:sz w:val="24"/>
        </w:rPr>
        <w:t>а</w:t>
      </w:r>
      <w:r w:rsidR="00B55B34" w:rsidRPr="00855C69">
        <w:rPr>
          <w:rFonts w:ascii="Arial" w:hAnsi="Arial" w:cs="Arial"/>
          <w:color w:val="000000" w:themeColor="text1"/>
          <w:sz w:val="24"/>
        </w:rPr>
        <w:t>вля</w:t>
      </w:r>
      <w:r w:rsidR="00600E96" w:rsidRPr="00855C69">
        <w:rPr>
          <w:rFonts w:ascii="Arial" w:hAnsi="Arial" w:cs="Arial"/>
          <w:color w:val="000000" w:themeColor="text1"/>
          <w:sz w:val="24"/>
        </w:rPr>
        <w:t>ют</w:t>
      </w:r>
      <w:r w:rsidR="00B55B34" w:rsidRPr="00855C69">
        <w:rPr>
          <w:rFonts w:ascii="Arial" w:hAnsi="Arial" w:cs="Arial"/>
          <w:color w:val="000000" w:themeColor="text1"/>
          <w:sz w:val="24"/>
        </w:rPr>
        <w:t xml:space="preserve"> женщины. Также 60 % кандидатов</w:t>
      </w:r>
      <w:r w:rsidR="00600E96" w:rsidRPr="00855C69">
        <w:rPr>
          <w:rFonts w:ascii="Arial" w:hAnsi="Arial" w:cs="Arial"/>
          <w:color w:val="000000" w:themeColor="text1"/>
          <w:sz w:val="24"/>
        </w:rPr>
        <w:t xml:space="preserve"> на пост суд</w:t>
      </w:r>
      <w:r w:rsidR="00993AA5" w:rsidRPr="00855C69">
        <w:rPr>
          <w:rFonts w:ascii="Arial" w:hAnsi="Arial" w:cs="Arial"/>
          <w:color w:val="000000" w:themeColor="text1"/>
          <w:sz w:val="24"/>
        </w:rPr>
        <w:t>ьи</w:t>
      </w:r>
      <w:r w:rsidR="00B55B34" w:rsidRPr="00855C69">
        <w:rPr>
          <w:rFonts w:ascii="Arial" w:hAnsi="Arial" w:cs="Arial"/>
          <w:color w:val="000000" w:themeColor="text1"/>
          <w:sz w:val="24"/>
        </w:rPr>
        <w:t xml:space="preserve">, которые </w:t>
      </w:r>
      <w:r w:rsidR="00545C70" w:rsidRPr="00855C69">
        <w:rPr>
          <w:rFonts w:ascii="Arial" w:hAnsi="Arial" w:cs="Arial"/>
          <w:color w:val="000000" w:themeColor="text1"/>
          <w:sz w:val="24"/>
        </w:rPr>
        <w:t xml:space="preserve">в этом году </w:t>
      </w:r>
      <w:r w:rsidR="00B55B34" w:rsidRPr="00855C69">
        <w:rPr>
          <w:rFonts w:ascii="Arial" w:hAnsi="Arial" w:cs="Arial"/>
          <w:color w:val="000000" w:themeColor="text1"/>
          <w:sz w:val="24"/>
        </w:rPr>
        <w:t>успешно прошли экзамен и были вовлечены в долгосрочные учебные курсы</w:t>
      </w:r>
      <w:r w:rsidR="00545C70" w:rsidRPr="00855C69">
        <w:rPr>
          <w:rFonts w:ascii="Arial" w:hAnsi="Arial" w:cs="Arial"/>
          <w:color w:val="000000" w:themeColor="text1"/>
          <w:sz w:val="24"/>
        </w:rPr>
        <w:t xml:space="preserve">, </w:t>
      </w:r>
      <w:r w:rsidR="00F73B81" w:rsidRPr="00855C69">
        <w:rPr>
          <w:rFonts w:ascii="Arial" w:hAnsi="Arial" w:cs="Arial"/>
          <w:color w:val="000000" w:themeColor="text1"/>
          <w:sz w:val="24"/>
        </w:rPr>
        <w:t>являются женщинами</w:t>
      </w:r>
      <w:r w:rsidR="00545C70" w:rsidRPr="00855C69">
        <w:rPr>
          <w:rFonts w:ascii="Arial" w:hAnsi="Arial" w:cs="Arial"/>
          <w:color w:val="000000" w:themeColor="text1"/>
          <w:sz w:val="24"/>
        </w:rPr>
        <w:t>.</w:t>
      </w:r>
    </w:p>
    <w:p w14:paraId="67D262B1" w14:textId="77777777" w:rsidR="00153340" w:rsidRPr="00855C69" w:rsidRDefault="00153340" w:rsidP="00C1130A">
      <w:pPr>
        <w:pStyle w:val="BlockText"/>
        <w:tabs>
          <w:tab w:val="left" w:pos="3320"/>
        </w:tabs>
        <w:jc w:val="both"/>
        <w:rPr>
          <w:rFonts w:ascii="Arial" w:hAnsi="Arial" w:cs="Arial"/>
          <w:color w:val="000000" w:themeColor="text1"/>
          <w:sz w:val="24"/>
        </w:rPr>
      </w:pPr>
    </w:p>
    <w:p w14:paraId="3027C79A" w14:textId="7CD0FAA9" w:rsidR="00C1130A" w:rsidRPr="00855C69" w:rsidRDefault="00756B18"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По итогам последних муниципальных выборов, проведенных в 2019-ом году, доля женщин среди членов муниципалитетов составила  39%</w:t>
      </w:r>
      <w:r w:rsidR="00DE0C97" w:rsidRPr="00855C69">
        <w:rPr>
          <w:rFonts w:ascii="Arial" w:hAnsi="Arial" w:cs="Arial"/>
          <w:color w:val="000000" w:themeColor="text1"/>
          <w:sz w:val="24"/>
        </w:rPr>
        <w:t xml:space="preserve">, </w:t>
      </w:r>
      <w:r w:rsidR="002B6B6E" w:rsidRPr="00855C69">
        <w:rPr>
          <w:rFonts w:ascii="Arial" w:hAnsi="Arial" w:cs="Arial"/>
          <w:color w:val="000000" w:themeColor="text1"/>
          <w:sz w:val="24"/>
        </w:rPr>
        <w:t>для</w:t>
      </w:r>
      <w:r w:rsidR="00DE0C97" w:rsidRPr="00855C69">
        <w:rPr>
          <w:rFonts w:ascii="Arial" w:hAnsi="Arial" w:cs="Arial"/>
          <w:color w:val="000000" w:themeColor="text1"/>
          <w:sz w:val="24"/>
        </w:rPr>
        <w:t xml:space="preserve"> сравнени</w:t>
      </w:r>
      <w:r w:rsidR="002B6B6E" w:rsidRPr="00855C69">
        <w:rPr>
          <w:rFonts w:ascii="Arial" w:hAnsi="Arial" w:cs="Arial"/>
          <w:color w:val="000000" w:themeColor="text1"/>
          <w:sz w:val="24"/>
        </w:rPr>
        <w:t>я</w:t>
      </w:r>
      <w:r w:rsidR="00DE0C97" w:rsidRPr="00855C69">
        <w:rPr>
          <w:rFonts w:ascii="Arial" w:hAnsi="Arial" w:cs="Arial"/>
          <w:color w:val="000000" w:themeColor="text1"/>
          <w:sz w:val="24"/>
        </w:rPr>
        <w:t xml:space="preserve"> </w:t>
      </w:r>
      <w:r w:rsidR="002B6B6E" w:rsidRPr="00855C69">
        <w:rPr>
          <w:rFonts w:ascii="Arial" w:hAnsi="Arial" w:cs="Arial"/>
          <w:color w:val="000000" w:themeColor="text1"/>
          <w:sz w:val="24"/>
        </w:rPr>
        <w:t>в</w:t>
      </w:r>
      <w:r w:rsidR="00DE0C97" w:rsidRPr="00855C69">
        <w:rPr>
          <w:rFonts w:ascii="Arial" w:hAnsi="Arial" w:cs="Arial"/>
          <w:color w:val="000000" w:themeColor="text1"/>
          <w:sz w:val="24"/>
        </w:rPr>
        <w:t xml:space="preserve"> 2004-</w:t>
      </w:r>
      <w:r w:rsidRPr="00855C69">
        <w:rPr>
          <w:rFonts w:ascii="Arial" w:hAnsi="Arial" w:cs="Arial"/>
          <w:color w:val="000000" w:themeColor="text1"/>
          <w:sz w:val="24"/>
        </w:rPr>
        <w:t>м год</w:t>
      </w:r>
      <w:r w:rsidR="002B6B6E" w:rsidRPr="00855C69">
        <w:rPr>
          <w:rFonts w:ascii="Arial" w:hAnsi="Arial" w:cs="Arial"/>
          <w:color w:val="000000" w:themeColor="text1"/>
          <w:sz w:val="24"/>
        </w:rPr>
        <w:t xml:space="preserve">у </w:t>
      </w:r>
      <w:r w:rsidRPr="00855C69">
        <w:rPr>
          <w:rFonts w:ascii="Arial" w:hAnsi="Arial" w:cs="Arial"/>
          <w:color w:val="000000" w:themeColor="text1"/>
          <w:sz w:val="24"/>
        </w:rPr>
        <w:t>этот показатель составлял 4 %.</w:t>
      </w:r>
    </w:p>
    <w:p w14:paraId="7252CB46" w14:textId="77777777" w:rsidR="00C1130A" w:rsidRPr="00855C69" w:rsidRDefault="00C1130A" w:rsidP="00C1130A">
      <w:pPr>
        <w:pStyle w:val="BlockText"/>
        <w:tabs>
          <w:tab w:val="left" w:pos="3320"/>
        </w:tabs>
        <w:jc w:val="both"/>
        <w:rPr>
          <w:rFonts w:ascii="Arial" w:hAnsi="Arial" w:cs="Arial"/>
          <w:color w:val="000000" w:themeColor="text1"/>
          <w:sz w:val="24"/>
        </w:rPr>
      </w:pPr>
    </w:p>
    <w:p w14:paraId="47E52716" w14:textId="5D1E85B6" w:rsidR="00C1130A" w:rsidRPr="00855C69" w:rsidRDefault="00756B18" w:rsidP="00C1130A">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По данным на 1 апреля 2021 года, доля женщин среди предпринимателей </w:t>
      </w:r>
      <w:r w:rsidR="009E3E44">
        <w:rPr>
          <w:rFonts w:ascii="Arial" w:hAnsi="Arial" w:cs="Arial"/>
          <w:color w:val="000000" w:themeColor="text1"/>
          <w:sz w:val="24"/>
        </w:rPr>
        <w:t>составляет 21,3%</w:t>
      </w:r>
      <w:r w:rsidRPr="00855C69">
        <w:rPr>
          <w:rFonts w:ascii="Arial" w:hAnsi="Arial" w:cs="Arial"/>
          <w:color w:val="000000" w:themeColor="text1"/>
          <w:sz w:val="24"/>
        </w:rPr>
        <w:t>.</w:t>
      </w:r>
    </w:p>
    <w:p w14:paraId="0D16E5E2" w14:textId="77777777" w:rsidR="00C1130A" w:rsidRPr="00855C69" w:rsidRDefault="00C1130A" w:rsidP="00C1130A">
      <w:pPr>
        <w:pStyle w:val="BlockText"/>
        <w:tabs>
          <w:tab w:val="left" w:pos="3320"/>
        </w:tabs>
        <w:jc w:val="both"/>
        <w:rPr>
          <w:rFonts w:ascii="Arial" w:hAnsi="Arial" w:cs="Arial"/>
          <w:color w:val="000000" w:themeColor="text1"/>
          <w:sz w:val="24"/>
        </w:rPr>
      </w:pPr>
    </w:p>
    <w:p w14:paraId="495EAE31" w14:textId="0CDF1C9D" w:rsidR="00D441BD" w:rsidRPr="00855C69" w:rsidRDefault="00756B18" w:rsidP="00D441B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Одним из важнейших вопросов, которому государство всегда уделяет внимание, является охрана здоровья женщин</w:t>
      </w:r>
      <w:r w:rsidR="00785DD5" w:rsidRPr="00855C69">
        <w:rPr>
          <w:rFonts w:ascii="Arial" w:hAnsi="Arial" w:cs="Arial"/>
          <w:color w:val="000000" w:themeColor="text1"/>
          <w:sz w:val="24"/>
        </w:rPr>
        <w:t xml:space="preserve"> и детей</w:t>
      </w:r>
      <w:r w:rsidRPr="00855C69">
        <w:rPr>
          <w:rFonts w:ascii="Arial" w:hAnsi="Arial" w:cs="Arial"/>
          <w:color w:val="000000" w:themeColor="text1"/>
          <w:sz w:val="24"/>
        </w:rPr>
        <w:t>. В настоящее время в стране функционируют 17 родильных домов, 137 женских консультаций, 250 детских поликлиник и амбулаторий.</w:t>
      </w:r>
    </w:p>
    <w:p w14:paraId="42CA848E" w14:textId="77777777" w:rsidR="00D441BD" w:rsidRPr="00855C69" w:rsidRDefault="00D441BD" w:rsidP="00D441BD">
      <w:pPr>
        <w:pStyle w:val="BlockText"/>
        <w:tabs>
          <w:tab w:val="left" w:pos="3320"/>
        </w:tabs>
        <w:jc w:val="both"/>
        <w:rPr>
          <w:rFonts w:ascii="Arial" w:hAnsi="Arial" w:cs="Arial"/>
          <w:color w:val="000000" w:themeColor="text1"/>
          <w:sz w:val="24"/>
        </w:rPr>
      </w:pPr>
    </w:p>
    <w:p w14:paraId="770731F7" w14:textId="122B39D2" w:rsidR="00D441BD" w:rsidRPr="00855C69" w:rsidRDefault="00756B18" w:rsidP="00D441B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24 февраля 2020 года </w:t>
      </w:r>
      <w:r w:rsidR="00785DD5" w:rsidRPr="00855C69">
        <w:rPr>
          <w:rFonts w:ascii="Arial" w:hAnsi="Arial" w:cs="Arial"/>
          <w:color w:val="000000" w:themeColor="text1"/>
          <w:sz w:val="24"/>
        </w:rPr>
        <w:t xml:space="preserve">Правительством </w:t>
      </w:r>
      <w:r w:rsidRPr="00855C69">
        <w:rPr>
          <w:rFonts w:ascii="Arial" w:hAnsi="Arial" w:cs="Arial"/>
          <w:color w:val="000000" w:themeColor="text1"/>
          <w:sz w:val="24"/>
        </w:rPr>
        <w:t>был принят “Национальный план действий на 2020-2025 годы по предотвращению выбора пола ребенка до рождения".  А также в принятой Государственной программе по народонаселению и демографии за 2018-2030 гг., были включены  положения по проведению  соответствующих мероприятий и мониторинга по решению проблемы неравенства полов в Азербайджане.</w:t>
      </w:r>
    </w:p>
    <w:p w14:paraId="3BE52F78" w14:textId="77777777" w:rsidR="00D441BD" w:rsidRPr="00855C69" w:rsidRDefault="00D441BD" w:rsidP="00D441BD">
      <w:pPr>
        <w:pStyle w:val="BlockText"/>
        <w:tabs>
          <w:tab w:val="left" w:pos="3320"/>
        </w:tabs>
        <w:jc w:val="both"/>
        <w:rPr>
          <w:rFonts w:ascii="Arial" w:hAnsi="Arial" w:cs="Arial"/>
          <w:color w:val="000000" w:themeColor="text1"/>
          <w:sz w:val="24"/>
        </w:rPr>
      </w:pPr>
    </w:p>
    <w:p w14:paraId="523AF706" w14:textId="364BE4CC" w:rsidR="00D441BD" w:rsidRPr="00855C69" w:rsidRDefault="00756B18" w:rsidP="00D441B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lastRenderedPageBreak/>
        <w:t xml:space="preserve">Правительство Азербайджана продолжает принимать необходимые меры в  сфере борьбы с бытовым насилием.  27 ноября 2020 года был </w:t>
      </w:r>
      <w:r w:rsidR="001B4B9A" w:rsidRPr="00855C69">
        <w:rPr>
          <w:rFonts w:ascii="Arial" w:hAnsi="Arial" w:cs="Arial"/>
          <w:color w:val="000000" w:themeColor="text1"/>
          <w:sz w:val="24"/>
        </w:rPr>
        <w:t>принят</w:t>
      </w:r>
      <w:r w:rsidRPr="00855C69">
        <w:rPr>
          <w:rFonts w:ascii="Arial" w:hAnsi="Arial" w:cs="Arial"/>
          <w:color w:val="000000" w:themeColor="text1"/>
          <w:sz w:val="24"/>
        </w:rPr>
        <w:t xml:space="preserve"> «Национальный план действий по борьбе с бытовым насилием в Азербайджанской Республике на 2020-2023 годы». </w:t>
      </w:r>
    </w:p>
    <w:p w14:paraId="5DBA0363" w14:textId="77777777" w:rsidR="00D441BD" w:rsidRPr="00855C69" w:rsidRDefault="00D441BD" w:rsidP="00D441BD">
      <w:pPr>
        <w:pStyle w:val="BlockText"/>
        <w:tabs>
          <w:tab w:val="left" w:pos="3320"/>
        </w:tabs>
        <w:jc w:val="both"/>
        <w:rPr>
          <w:rFonts w:ascii="Arial" w:hAnsi="Arial" w:cs="Arial"/>
          <w:color w:val="000000" w:themeColor="text1"/>
          <w:sz w:val="24"/>
        </w:rPr>
      </w:pPr>
    </w:p>
    <w:p w14:paraId="3D2C0852" w14:textId="77777777" w:rsidR="00D441BD" w:rsidRPr="00855C69" w:rsidRDefault="00756B18" w:rsidP="00D441B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 целях обеспечения реализации мер, предусмотренных Национальным планом действий, 1 декабря 2020 года была открыта горячая линия по вопросам бытового насилия Государственным Комитетом по делам семьи, женщин и детей в сотрудничестве с Фондом ООН в области народонаселения.</w:t>
      </w:r>
    </w:p>
    <w:p w14:paraId="2FD35296" w14:textId="77777777" w:rsidR="00D441BD" w:rsidRPr="00855C69" w:rsidRDefault="00D441BD" w:rsidP="00D441BD">
      <w:pPr>
        <w:pStyle w:val="BlockText"/>
        <w:tabs>
          <w:tab w:val="left" w:pos="3320"/>
        </w:tabs>
        <w:jc w:val="both"/>
        <w:rPr>
          <w:rFonts w:ascii="Arial" w:hAnsi="Arial" w:cs="Arial"/>
          <w:color w:val="000000" w:themeColor="text1"/>
          <w:sz w:val="24"/>
        </w:rPr>
      </w:pPr>
    </w:p>
    <w:p w14:paraId="11742622" w14:textId="77777777" w:rsidR="00D441BD" w:rsidRPr="00855C69" w:rsidRDefault="00756B18" w:rsidP="00D441B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 xml:space="preserve">Министерством труда и социальной защиты населения в 2013 году была создана первая аккредитационная комиссия негосударственных центров помощи лицам, пострадавшим от бытового насилия. На сегодняшний день Комиссией было аккредитовано 11 негосударственных центров помощи и оказана поддержка их деятельности. Из них два действуют в качестве приюта. </w:t>
      </w:r>
    </w:p>
    <w:p w14:paraId="6501F4CB" w14:textId="77777777" w:rsidR="00D441BD" w:rsidRPr="00855C69" w:rsidRDefault="00D441BD" w:rsidP="00D441BD">
      <w:pPr>
        <w:pStyle w:val="BlockText"/>
        <w:tabs>
          <w:tab w:val="left" w:pos="3320"/>
        </w:tabs>
        <w:jc w:val="both"/>
        <w:rPr>
          <w:rFonts w:ascii="Arial" w:hAnsi="Arial" w:cs="Arial"/>
          <w:color w:val="000000" w:themeColor="text1"/>
          <w:sz w:val="24"/>
        </w:rPr>
      </w:pPr>
    </w:p>
    <w:p w14:paraId="376050A2" w14:textId="74C6B0EC" w:rsidR="00D441BD" w:rsidRPr="00855C69" w:rsidRDefault="00756B18" w:rsidP="00D441B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В соответств</w:t>
      </w:r>
      <w:r w:rsidR="008C72FC">
        <w:rPr>
          <w:rFonts w:ascii="Arial" w:hAnsi="Arial" w:cs="Arial"/>
          <w:color w:val="000000" w:themeColor="text1"/>
          <w:sz w:val="24"/>
        </w:rPr>
        <w:t>ии с Указом Президента от 2019</w:t>
      </w:r>
      <w:r w:rsidRPr="00855C69">
        <w:rPr>
          <w:rFonts w:ascii="Arial" w:hAnsi="Arial" w:cs="Arial"/>
          <w:color w:val="000000" w:themeColor="text1"/>
          <w:sz w:val="24"/>
        </w:rPr>
        <w:t xml:space="preserve"> года при Министерстве труда и социальной защиты населения был создан Приют и центр реабилитации для уязвимых групп населения Агентства социальных услуг. Данное учреждение является публичным юридическим лицом, которое оказывает социальные услуги уязвимым группам населения. Следует отметить, что в данном учреждении с 1 августа 2021 года начало функционировать отделение «Социальной реабилитации пострадавших от бытового насилия».</w:t>
      </w:r>
    </w:p>
    <w:p w14:paraId="3C8950B6" w14:textId="77777777" w:rsidR="00D441BD" w:rsidRPr="00855C69" w:rsidRDefault="00D441BD" w:rsidP="00D441BD">
      <w:pPr>
        <w:pStyle w:val="BlockText"/>
        <w:tabs>
          <w:tab w:val="left" w:pos="3320"/>
        </w:tabs>
        <w:jc w:val="both"/>
        <w:rPr>
          <w:rFonts w:ascii="Arial" w:hAnsi="Arial" w:cs="Arial"/>
          <w:color w:val="000000" w:themeColor="text1"/>
          <w:sz w:val="24"/>
        </w:rPr>
      </w:pPr>
    </w:p>
    <w:p w14:paraId="043EC731" w14:textId="77777777" w:rsidR="00D441BD" w:rsidRPr="00855C69" w:rsidRDefault="00756B18" w:rsidP="00D441B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Также при Государственном Комитете по делам семьи, женщин и детей действуют 11 центров поддержки семьи и детей. Эти центры играют важную роль в индивидуальном развитии детей и подростков, а также предоставляют услуги юридической, психологической и социальной поддержки для защиты прав женщин и детей из групп риска в регионах. С ноября 2020 года сотрудники Центров осуществляют проект психо-социальной поддержки, направленный на помощь семьям, пострадавшим от войны.</w:t>
      </w:r>
    </w:p>
    <w:p w14:paraId="0FA19137" w14:textId="77777777" w:rsidR="00D441BD" w:rsidRPr="00855C69" w:rsidRDefault="00D441BD" w:rsidP="00D441BD">
      <w:pPr>
        <w:pStyle w:val="BlockText"/>
        <w:tabs>
          <w:tab w:val="left" w:pos="3320"/>
        </w:tabs>
        <w:jc w:val="both"/>
        <w:rPr>
          <w:rFonts w:ascii="Arial" w:hAnsi="Arial" w:cs="Arial"/>
          <w:color w:val="000000" w:themeColor="text1"/>
          <w:sz w:val="24"/>
        </w:rPr>
      </w:pPr>
    </w:p>
    <w:p w14:paraId="48A7545A" w14:textId="77777777" w:rsidR="00D441BD" w:rsidRPr="00855C69" w:rsidRDefault="00756B18" w:rsidP="00D441B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22 октября 2019 года Азербайджанская Республика присоединилась к Конвенции Совета Европы о защите детей от сексуальной эксплуатации и сексуального насилия.</w:t>
      </w:r>
    </w:p>
    <w:p w14:paraId="1B65DC42" w14:textId="77777777" w:rsidR="00D441BD" w:rsidRPr="00855C69" w:rsidRDefault="00D441BD" w:rsidP="00D441BD">
      <w:pPr>
        <w:pStyle w:val="BlockText"/>
        <w:tabs>
          <w:tab w:val="left" w:pos="3320"/>
        </w:tabs>
        <w:jc w:val="both"/>
        <w:rPr>
          <w:rFonts w:ascii="Arial" w:hAnsi="Arial" w:cs="Arial"/>
          <w:color w:val="000000" w:themeColor="text1"/>
          <w:sz w:val="24"/>
        </w:rPr>
      </w:pPr>
    </w:p>
    <w:p w14:paraId="2956DD67" w14:textId="57251D17" w:rsidR="00756B18" w:rsidRPr="00855C69" w:rsidRDefault="00756B18" w:rsidP="00D441BD">
      <w:pPr>
        <w:pStyle w:val="BlockText"/>
        <w:tabs>
          <w:tab w:val="left" w:pos="3320"/>
        </w:tabs>
        <w:jc w:val="both"/>
        <w:rPr>
          <w:rFonts w:ascii="Arial" w:hAnsi="Arial" w:cs="Arial"/>
          <w:color w:val="000000" w:themeColor="text1"/>
          <w:sz w:val="24"/>
        </w:rPr>
      </w:pPr>
      <w:r w:rsidRPr="00855C69">
        <w:rPr>
          <w:rFonts w:ascii="Arial" w:hAnsi="Arial" w:cs="Arial"/>
          <w:color w:val="000000" w:themeColor="text1"/>
          <w:sz w:val="24"/>
        </w:rPr>
        <w:t>2 июня 2020 года была принята “Стратегия Азербайджанской Республики о детях на 2020-2030 годы”, которая предусматривает анализ и усовершенствовани</w:t>
      </w:r>
      <w:r w:rsidR="008C72FC">
        <w:rPr>
          <w:rFonts w:ascii="Arial" w:hAnsi="Arial" w:cs="Arial"/>
          <w:color w:val="000000" w:themeColor="text1"/>
          <w:sz w:val="24"/>
        </w:rPr>
        <w:t>е</w:t>
      </w:r>
      <w:bookmarkStart w:id="0" w:name="_GoBack"/>
      <w:bookmarkEnd w:id="0"/>
      <w:r w:rsidRPr="00855C69">
        <w:rPr>
          <w:rFonts w:ascii="Arial" w:hAnsi="Arial" w:cs="Arial"/>
          <w:color w:val="000000" w:themeColor="text1"/>
          <w:sz w:val="24"/>
        </w:rPr>
        <w:t xml:space="preserve"> законодательства в области предотвращения насилия в отношении детей.</w:t>
      </w:r>
    </w:p>
    <w:p w14:paraId="5F63BB6E" w14:textId="77777777" w:rsidR="00CC3A12" w:rsidRPr="00855C69" w:rsidRDefault="00CC3A12" w:rsidP="00CD29C3">
      <w:pPr>
        <w:pStyle w:val="BlockText"/>
        <w:rPr>
          <w:rFonts w:ascii="Arial" w:hAnsi="Arial" w:cs="Arial"/>
          <w:b/>
          <w:color w:val="000000" w:themeColor="text1"/>
          <w:sz w:val="24"/>
        </w:rPr>
      </w:pPr>
    </w:p>
    <w:p w14:paraId="101A52D1" w14:textId="77777777" w:rsidR="00CD29C3" w:rsidRPr="00855C69" w:rsidRDefault="00CD29C3" w:rsidP="00CD29C3">
      <w:pPr>
        <w:pStyle w:val="BlockText"/>
        <w:rPr>
          <w:rFonts w:ascii="Arial" w:hAnsi="Arial" w:cs="Arial"/>
          <w:b/>
          <w:color w:val="000000" w:themeColor="text1"/>
          <w:sz w:val="24"/>
          <w:lang w:val="az-Latn-AZ"/>
        </w:rPr>
      </w:pPr>
      <w:r w:rsidRPr="00855C69">
        <w:rPr>
          <w:rFonts w:ascii="Arial" w:hAnsi="Arial" w:cs="Arial"/>
          <w:b/>
          <w:color w:val="000000" w:themeColor="text1"/>
          <w:sz w:val="24"/>
          <w:lang w:val="az-Latn-AZ"/>
        </w:rPr>
        <w:t>Уважаемые члены Комитета,</w:t>
      </w:r>
    </w:p>
    <w:p w14:paraId="5CE7C5F6" w14:textId="77777777" w:rsidR="00E8497B" w:rsidRPr="00855C69" w:rsidRDefault="00E8497B" w:rsidP="00E26E97">
      <w:pPr>
        <w:pStyle w:val="BlockText"/>
        <w:tabs>
          <w:tab w:val="left" w:pos="3320"/>
        </w:tabs>
        <w:jc w:val="both"/>
        <w:rPr>
          <w:rFonts w:ascii="Arial" w:hAnsi="Arial" w:cs="Arial"/>
          <w:color w:val="000000" w:themeColor="text1"/>
          <w:sz w:val="24"/>
          <w:lang w:val="az-Latn-AZ"/>
        </w:rPr>
      </w:pPr>
    </w:p>
    <w:p w14:paraId="42A24463" w14:textId="77777777" w:rsidR="00E8497B" w:rsidRPr="00855C69" w:rsidRDefault="00E8497B" w:rsidP="00CD29C3">
      <w:pPr>
        <w:pStyle w:val="BlockText"/>
        <w:jc w:val="both"/>
        <w:rPr>
          <w:rFonts w:ascii="Arial" w:hAnsi="Arial" w:cs="Arial"/>
          <w:color w:val="000000" w:themeColor="text1"/>
          <w:sz w:val="24"/>
        </w:rPr>
      </w:pPr>
      <w:r w:rsidRPr="00855C69">
        <w:rPr>
          <w:rFonts w:ascii="Arial" w:hAnsi="Arial" w:cs="Arial"/>
          <w:color w:val="000000" w:themeColor="text1"/>
          <w:sz w:val="24"/>
        </w:rPr>
        <w:t>Наряду с вышесказанным хочу проинформиров</w:t>
      </w:r>
      <w:r w:rsidR="00833017" w:rsidRPr="00855C69">
        <w:rPr>
          <w:rFonts w:ascii="Arial" w:hAnsi="Arial" w:cs="Arial"/>
          <w:color w:val="000000" w:themeColor="text1"/>
          <w:sz w:val="24"/>
        </w:rPr>
        <w:t xml:space="preserve">ать членов Комитета о том, что </w:t>
      </w:r>
      <w:r w:rsidRPr="00855C69">
        <w:rPr>
          <w:rFonts w:ascii="Arial" w:hAnsi="Arial" w:cs="Arial"/>
          <w:color w:val="000000" w:themeColor="text1"/>
          <w:sz w:val="24"/>
        </w:rPr>
        <w:t xml:space="preserve">для обеспечения дальнейших мер по поощрению и защите прав и основных свобод человека, а также повышения эффективности сотрудничества с действующими в этой сфере механизмами ООН, Распоряжением Президента Азербайджанской Республики от 20 сентября 2018 года была создана соответствующая Рабочая группа, в состав которой вошли представители ряда министерств и ведомств, а Генеральной Прокуратуре и Аппарату Уполномоченного по правам человека (Омбудсман) было рекомендовано обеспечить свое участие в ее работе. </w:t>
      </w:r>
    </w:p>
    <w:p w14:paraId="66265185" w14:textId="77777777" w:rsidR="00E8497B" w:rsidRPr="00855C69" w:rsidRDefault="00E8497B" w:rsidP="00CD29C3">
      <w:pPr>
        <w:pStyle w:val="BlockText"/>
        <w:jc w:val="both"/>
        <w:rPr>
          <w:rFonts w:ascii="Arial" w:hAnsi="Arial" w:cs="Arial"/>
          <w:color w:val="000000" w:themeColor="text1"/>
          <w:sz w:val="24"/>
        </w:rPr>
      </w:pPr>
    </w:p>
    <w:p w14:paraId="67124710" w14:textId="77777777" w:rsidR="00E8497B" w:rsidRPr="00855C69" w:rsidRDefault="00E8497B" w:rsidP="00CD29C3">
      <w:pPr>
        <w:pStyle w:val="BlockText"/>
        <w:jc w:val="both"/>
        <w:rPr>
          <w:rFonts w:ascii="Arial" w:hAnsi="Arial" w:cs="Arial"/>
          <w:color w:val="000000" w:themeColor="text1"/>
          <w:sz w:val="24"/>
        </w:rPr>
      </w:pPr>
      <w:r w:rsidRPr="00855C69">
        <w:rPr>
          <w:rFonts w:ascii="Arial" w:hAnsi="Arial" w:cs="Arial"/>
          <w:color w:val="000000" w:themeColor="text1"/>
          <w:sz w:val="24"/>
        </w:rPr>
        <w:t xml:space="preserve">В компетенцию данной группы входит подготовка всех периодических докладов, представляемых Правительством Азербайджанской Республики в рамках договорных органов ООН по правам человека и механизма Универсального Периодического Обзора </w:t>
      </w:r>
      <w:r w:rsidRPr="00855C69">
        <w:rPr>
          <w:rFonts w:ascii="Arial" w:hAnsi="Arial" w:cs="Arial"/>
          <w:color w:val="000000" w:themeColor="text1"/>
          <w:sz w:val="24"/>
        </w:rPr>
        <w:lastRenderedPageBreak/>
        <w:t>Совета по правам человека ООН. Рабочая группа также уполномочена в осуществлении контроля над реализацией рекомендаций, принятых в отношении Азербайджана.</w:t>
      </w:r>
    </w:p>
    <w:p w14:paraId="433D124B" w14:textId="77777777" w:rsidR="00E8497B" w:rsidRPr="00855C69" w:rsidRDefault="00E8497B" w:rsidP="00CD29C3">
      <w:pPr>
        <w:pStyle w:val="BlockText"/>
        <w:jc w:val="both"/>
        <w:rPr>
          <w:rFonts w:ascii="Arial" w:hAnsi="Arial" w:cs="Arial"/>
          <w:color w:val="000000" w:themeColor="text1"/>
          <w:sz w:val="24"/>
        </w:rPr>
      </w:pPr>
    </w:p>
    <w:p w14:paraId="18F3AD27" w14:textId="747CFAB4" w:rsidR="00E8497B" w:rsidRPr="00855C69" w:rsidRDefault="00E8497B" w:rsidP="00CD29C3">
      <w:pPr>
        <w:pStyle w:val="BlockText"/>
        <w:jc w:val="both"/>
        <w:rPr>
          <w:rFonts w:ascii="Arial" w:hAnsi="Arial" w:cs="Arial"/>
          <w:color w:val="000000" w:themeColor="text1"/>
          <w:sz w:val="24"/>
        </w:rPr>
      </w:pPr>
      <w:r w:rsidRPr="00855C69">
        <w:rPr>
          <w:rFonts w:ascii="Arial" w:hAnsi="Arial" w:cs="Arial"/>
          <w:color w:val="000000" w:themeColor="text1"/>
          <w:sz w:val="24"/>
        </w:rPr>
        <w:t xml:space="preserve">В заключении, </w:t>
      </w:r>
      <w:r w:rsidR="00127436" w:rsidRPr="00855C69">
        <w:rPr>
          <w:rFonts w:ascii="Arial" w:hAnsi="Arial" w:cs="Arial"/>
          <w:color w:val="000000" w:themeColor="text1"/>
          <w:sz w:val="24"/>
        </w:rPr>
        <w:t xml:space="preserve">от имени Правительства, еще раз подтверждаю </w:t>
      </w:r>
      <w:r w:rsidRPr="00855C69">
        <w:rPr>
          <w:rFonts w:ascii="Arial" w:hAnsi="Arial" w:cs="Arial"/>
          <w:color w:val="000000" w:themeColor="text1"/>
          <w:sz w:val="24"/>
        </w:rPr>
        <w:t xml:space="preserve">готовность Азербайджанской Республики к плодотворному сотрудничеству и открытому диалогу с Комитетом. </w:t>
      </w:r>
    </w:p>
    <w:p w14:paraId="574665D7" w14:textId="77777777" w:rsidR="00E8497B" w:rsidRPr="00855C69" w:rsidRDefault="00E8497B" w:rsidP="00CD29C3">
      <w:pPr>
        <w:pStyle w:val="BlockText"/>
        <w:jc w:val="both"/>
        <w:rPr>
          <w:rFonts w:ascii="Arial" w:hAnsi="Arial" w:cs="Arial"/>
          <w:color w:val="000000" w:themeColor="text1"/>
          <w:sz w:val="24"/>
        </w:rPr>
      </w:pPr>
    </w:p>
    <w:p w14:paraId="42BDDD8B" w14:textId="77777777" w:rsidR="006C5A32" w:rsidRPr="00855C69" w:rsidRDefault="00E8497B" w:rsidP="00833017">
      <w:pPr>
        <w:pStyle w:val="BlockText"/>
        <w:jc w:val="both"/>
        <w:rPr>
          <w:rFonts w:ascii="Arial" w:hAnsi="Arial" w:cs="Arial"/>
          <w:color w:val="000000" w:themeColor="text1"/>
          <w:sz w:val="24"/>
        </w:rPr>
      </w:pPr>
      <w:r w:rsidRPr="00855C69">
        <w:rPr>
          <w:rFonts w:ascii="Arial" w:hAnsi="Arial" w:cs="Arial"/>
          <w:color w:val="000000" w:themeColor="text1"/>
          <w:sz w:val="24"/>
        </w:rPr>
        <w:t>Благодарю за внимание.</w:t>
      </w:r>
    </w:p>
    <w:sectPr w:rsidR="006C5A32" w:rsidRPr="00855C69" w:rsidSect="00256101">
      <w:footerReference w:type="default" r:id="rId8"/>
      <w:pgSz w:w="12240" w:h="15840"/>
      <w:pgMar w:top="709" w:right="720" w:bottom="3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214B87" w14:textId="77777777" w:rsidR="008B1792" w:rsidRDefault="008B1792" w:rsidP="00BF24F0">
      <w:pPr>
        <w:spacing w:after="0" w:line="240" w:lineRule="auto"/>
      </w:pPr>
      <w:r>
        <w:separator/>
      </w:r>
    </w:p>
  </w:endnote>
  <w:endnote w:type="continuationSeparator" w:id="0">
    <w:p w14:paraId="68779040" w14:textId="77777777" w:rsidR="008B1792" w:rsidRDefault="008B1792" w:rsidP="00BF2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z Latino">
    <w:altName w:val="Gabriola"/>
    <w:charset w:val="00"/>
    <w:family w:val="decorative"/>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9727700"/>
      <w:docPartObj>
        <w:docPartGallery w:val="Page Numbers (Bottom of Page)"/>
        <w:docPartUnique/>
      </w:docPartObj>
    </w:sdtPr>
    <w:sdtEndPr>
      <w:rPr>
        <w:noProof/>
      </w:rPr>
    </w:sdtEndPr>
    <w:sdtContent>
      <w:p w14:paraId="713FDBE2" w14:textId="77777777" w:rsidR="00CA6CBF" w:rsidRDefault="00CA284B">
        <w:pPr>
          <w:pStyle w:val="Footer"/>
          <w:jc w:val="right"/>
        </w:pPr>
        <w:r>
          <w:fldChar w:fldCharType="begin"/>
        </w:r>
        <w:r>
          <w:instrText xml:space="preserve"> PAGE   \* MERGEFORMAT </w:instrText>
        </w:r>
        <w:r>
          <w:fldChar w:fldCharType="separate"/>
        </w:r>
        <w:r w:rsidR="008C72FC">
          <w:rPr>
            <w:noProof/>
          </w:rPr>
          <w:t>9</w:t>
        </w:r>
        <w:r>
          <w:rPr>
            <w:noProof/>
          </w:rPr>
          <w:fldChar w:fldCharType="end"/>
        </w:r>
      </w:p>
    </w:sdtContent>
  </w:sdt>
  <w:p w14:paraId="39E36656" w14:textId="77777777" w:rsidR="00CA6CBF" w:rsidRDefault="00CA6C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773BD" w14:textId="77777777" w:rsidR="008B1792" w:rsidRDefault="008B1792" w:rsidP="00BF24F0">
      <w:pPr>
        <w:spacing w:after="0" w:line="240" w:lineRule="auto"/>
      </w:pPr>
      <w:r>
        <w:separator/>
      </w:r>
    </w:p>
  </w:footnote>
  <w:footnote w:type="continuationSeparator" w:id="0">
    <w:p w14:paraId="53A8DB89" w14:textId="77777777" w:rsidR="008B1792" w:rsidRDefault="008B1792" w:rsidP="00BF24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D62"/>
    <w:rsid w:val="00000787"/>
    <w:rsid w:val="000010C9"/>
    <w:rsid w:val="00003938"/>
    <w:rsid w:val="000117F6"/>
    <w:rsid w:val="00012C7A"/>
    <w:rsid w:val="00013BBF"/>
    <w:rsid w:val="00025B98"/>
    <w:rsid w:val="00030BC1"/>
    <w:rsid w:val="00033B3B"/>
    <w:rsid w:val="0004300E"/>
    <w:rsid w:val="0004598E"/>
    <w:rsid w:val="000465DF"/>
    <w:rsid w:val="00047728"/>
    <w:rsid w:val="00047B53"/>
    <w:rsid w:val="00051480"/>
    <w:rsid w:val="0005542A"/>
    <w:rsid w:val="000570D1"/>
    <w:rsid w:val="0006060B"/>
    <w:rsid w:val="00065580"/>
    <w:rsid w:val="000664C7"/>
    <w:rsid w:val="00067DAF"/>
    <w:rsid w:val="0007090F"/>
    <w:rsid w:val="00072EFB"/>
    <w:rsid w:val="00074BB4"/>
    <w:rsid w:val="00077F76"/>
    <w:rsid w:val="00080F15"/>
    <w:rsid w:val="000855BC"/>
    <w:rsid w:val="000864D3"/>
    <w:rsid w:val="00090025"/>
    <w:rsid w:val="00090C69"/>
    <w:rsid w:val="000933B1"/>
    <w:rsid w:val="00093909"/>
    <w:rsid w:val="000A66CE"/>
    <w:rsid w:val="000A6E8F"/>
    <w:rsid w:val="000A7240"/>
    <w:rsid w:val="000B02C7"/>
    <w:rsid w:val="000B08BE"/>
    <w:rsid w:val="000B0D9B"/>
    <w:rsid w:val="000B182A"/>
    <w:rsid w:val="000B2DB8"/>
    <w:rsid w:val="000C15B4"/>
    <w:rsid w:val="000C5D87"/>
    <w:rsid w:val="000D7A1A"/>
    <w:rsid w:val="000E3A0A"/>
    <w:rsid w:val="000E442A"/>
    <w:rsid w:val="000E5448"/>
    <w:rsid w:val="000F054B"/>
    <w:rsid w:val="000F05DE"/>
    <w:rsid w:val="000F0CA3"/>
    <w:rsid w:val="000F1B55"/>
    <w:rsid w:val="000F5118"/>
    <w:rsid w:val="000F57C3"/>
    <w:rsid w:val="000F7338"/>
    <w:rsid w:val="00104D2E"/>
    <w:rsid w:val="001050AA"/>
    <w:rsid w:val="001107D0"/>
    <w:rsid w:val="00111E97"/>
    <w:rsid w:val="00112272"/>
    <w:rsid w:val="001169A0"/>
    <w:rsid w:val="00116E08"/>
    <w:rsid w:val="00117DFF"/>
    <w:rsid w:val="00121E36"/>
    <w:rsid w:val="001257E4"/>
    <w:rsid w:val="00127436"/>
    <w:rsid w:val="00130286"/>
    <w:rsid w:val="00135447"/>
    <w:rsid w:val="00137CA9"/>
    <w:rsid w:val="00140A92"/>
    <w:rsid w:val="001424AB"/>
    <w:rsid w:val="00150A83"/>
    <w:rsid w:val="00150AAA"/>
    <w:rsid w:val="001514E1"/>
    <w:rsid w:val="001518E7"/>
    <w:rsid w:val="00152A4B"/>
    <w:rsid w:val="001532FB"/>
    <w:rsid w:val="00153340"/>
    <w:rsid w:val="00154B13"/>
    <w:rsid w:val="00155F19"/>
    <w:rsid w:val="00160D3E"/>
    <w:rsid w:val="00162770"/>
    <w:rsid w:val="00163F6C"/>
    <w:rsid w:val="00164B1A"/>
    <w:rsid w:val="001673AB"/>
    <w:rsid w:val="00167426"/>
    <w:rsid w:val="00173D45"/>
    <w:rsid w:val="00176574"/>
    <w:rsid w:val="00176ACE"/>
    <w:rsid w:val="00176B7A"/>
    <w:rsid w:val="00180240"/>
    <w:rsid w:val="00180946"/>
    <w:rsid w:val="001837E3"/>
    <w:rsid w:val="0018608B"/>
    <w:rsid w:val="00187CBC"/>
    <w:rsid w:val="00190D60"/>
    <w:rsid w:val="001975FF"/>
    <w:rsid w:val="001A0527"/>
    <w:rsid w:val="001A15A7"/>
    <w:rsid w:val="001A2039"/>
    <w:rsid w:val="001A30AD"/>
    <w:rsid w:val="001A559E"/>
    <w:rsid w:val="001A65C0"/>
    <w:rsid w:val="001A6626"/>
    <w:rsid w:val="001B064F"/>
    <w:rsid w:val="001B08C8"/>
    <w:rsid w:val="001B4B9A"/>
    <w:rsid w:val="001C139D"/>
    <w:rsid w:val="001C1F68"/>
    <w:rsid w:val="001C7B07"/>
    <w:rsid w:val="001D1671"/>
    <w:rsid w:val="001D5BAC"/>
    <w:rsid w:val="001D6317"/>
    <w:rsid w:val="001D64D6"/>
    <w:rsid w:val="001D68AD"/>
    <w:rsid w:val="001E23FC"/>
    <w:rsid w:val="001F1B76"/>
    <w:rsid w:val="001F4E81"/>
    <w:rsid w:val="001F6715"/>
    <w:rsid w:val="00201A83"/>
    <w:rsid w:val="0020254F"/>
    <w:rsid w:val="0020579A"/>
    <w:rsid w:val="002061CA"/>
    <w:rsid w:val="00206B9A"/>
    <w:rsid w:val="00210FB2"/>
    <w:rsid w:val="0021660A"/>
    <w:rsid w:val="00217CDF"/>
    <w:rsid w:val="002217CB"/>
    <w:rsid w:val="0022665E"/>
    <w:rsid w:val="00227B4C"/>
    <w:rsid w:val="0023323F"/>
    <w:rsid w:val="002371C8"/>
    <w:rsid w:val="002408E6"/>
    <w:rsid w:val="00245B37"/>
    <w:rsid w:val="002501D7"/>
    <w:rsid w:val="00250619"/>
    <w:rsid w:val="002535EA"/>
    <w:rsid w:val="00256101"/>
    <w:rsid w:val="002579B7"/>
    <w:rsid w:val="002603C9"/>
    <w:rsid w:val="00271C70"/>
    <w:rsid w:val="00274FEA"/>
    <w:rsid w:val="0027763F"/>
    <w:rsid w:val="00277D55"/>
    <w:rsid w:val="002847C7"/>
    <w:rsid w:val="0029168D"/>
    <w:rsid w:val="00292C09"/>
    <w:rsid w:val="00293B08"/>
    <w:rsid w:val="002946EE"/>
    <w:rsid w:val="002A1A66"/>
    <w:rsid w:val="002A7D6B"/>
    <w:rsid w:val="002B6B6E"/>
    <w:rsid w:val="002B7910"/>
    <w:rsid w:val="002C6AED"/>
    <w:rsid w:val="002D4DA9"/>
    <w:rsid w:val="002D576D"/>
    <w:rsid w:val="002D6551"/>
    <w:rsid w:val="002E0792"/>
    <w:rsid w:val="002E1962"/>
    <w:rsid w:val="002E25D3"/>
    <w:rsid w:val="002E5F4B"/>
    <w:rsid w:val="002E6EFF"/>
    <w:rsid w:val="002F487F"/>
    <w:rsid w:val="002F5A0A"/>
    <w:rsid w:val="002F5D18"/>
    <w:rsid w:val="002F7353"/>
    <w:rsid w:val="00301CF1"/>
    <w:rsid w:val="00302D30"/>
    <w:rsid w:val="00303946"/>
    <w:rsid w:val="003062B3"/>
    <w:rsid w:val="00311F21"/>
    <w:rsid w:val="00313236"/>
    <w:rsid w:val="00314214"/>
    <w:rsid w:val="00315E11"/>
    <w:rsid w:val="00322EC9"/>
    <w:rsid w:val="003235E8"/>
    <w:rsid w:val="0032732E"/>
    <w:rsid w:val="003334FE"/>
    <w:rsid w:val="00334A78"/>
    <w:rsid w:val="003363A7"/>
    <w:rsid w:val="00343C7A"/>
    <w:rsid w:val="00346E7B"/>
    <w:rsid w:val="0034781D"/>
    <w:rsid w:val="00354308"/>
    <w:rsid w:val="00355E38"/>
    <w:rsid w:val="00356DF3"/>
    <w:rsid w:val="003600E3"/>
    <w:rsid w:val="003606B8"/>
    <w:rsid w:val="003614D6"/>
    <w:rsid w:val="0036155B"/>
    <w:rsid w:val="00362535"/>
    <w:rsid w:val="003634E1"/>
    <w:rsid w:val="00365952"/>
    <w:rsid w:val="00366689"/>
    <w:rsid w:val="00371B73"/>
    <w:rsid w:val="00374256"/>
    <w:rsid w:val="003756C7"/>
    <w:rsid w:val="00375A57"/>
    <w:rsid w:val="00375CC6"/>
    <w:rsid w:val="0037612B"/>
    <w:rsid w:val="003775E4"/>
    <w:rsid w:val="003808A2"/>
    <w:rsid w:val="00383076"/>
    <w:rsid w:val="0038343A"/>
    <w:rsid w:val="00383CB9"/>
    <w:rsid w:val="003860E1"/>
    <w:rsid w:val="00387B09"/>
    <w:rsid w:val="00387BC4"/>
    <w:rsid w:val="003946AD"/>
    <w:rsid w:val="003A0901"/>
    <w:rsid w:val="003A589E"/>
    <w:rsid w:val="003B1882"/>
    <w:rsid w:val="003B2C22"/>
    <w:rsid w:val="003B72B0"/>
    <w:rsid w:val="003C2B0B"/>
    <w:rsid w:val="003C49F2"/>
    <w:rsid w:val="003C7210"/>
    <w:rsid w:val="003D3EA7"/>
    <w:rsid w:val="003D57C2"/>
    <w:rsid w:val="003D6512"/>
    <w:rsid w:val="003E17E6"/>
    <w:rsid w:val="003E1CAE"/>
    <w:rsid w:val="003E2757"/>
    <w:rsid w:val="003E553C"/>
    <w:rsid w:val="003E7526"/>
    <w:rsid w:val="003F11FC"/>
    <w:rsid w:val="003F1213"/>
    <w:rsid w:val="003F3D05"/>
    <w:rsid w:val="003F784A"/>
    <w:rsid w:val="004011DD"/>
    <w:rsid w:val="00405326"/>
    <w:rsid w:val="00407A6E"/>
    <w:rsid w:val="00410C54"/>
    <w:rsid w:val="00411BEB"/>
    <w:rsid w:val="004126E1"/>
    <w:rsid w:val="0041408D"/>
    <w:rsid w:val="00416231"/>
    <w:rsid w:val="00424D8D"/>
    <w:rsid w:val="00424ED5"/>
    <w:rsid w:val="0042669B"/>
    <w:rsid w:val="004303F2"/>
    <w:rsid w:val="0043345C"/>
    <w:rsid w:val="00453A73"/>
    <w:rsid w:val="00460241"/>
    <w:rsid w:val="00462313"/>
    <w:rsid w:val="0046401F"/>
    <w:rsid w:val="0046449B"/>
    <w:rsid w:val="0047253B"/>
    <w:rsid w:val="00473A85"/>
    <w:rsid w:val="00480583"/>
    <w:rsid w:val="00481865"/>
    <w:rsid w:val="00482A5B"/>
    <w:rsid w:val="004847CE"/>
    <w:rsid w:val="00487252"/>
    <w:rsid w:val="00492479"/>
    <w:rsid w:val="00492E22"/>
    <w:rsid w:val="004A0F2E"/>
    <w:rsid w:val="004A1612"/>
    <w:rsid w:val="004A1CBA"/>
    <w:rsid w:val="004B1936"/>
    <w:rsid w:val="004B2A01"/>
    <w:rsid w:val="004B405E"/>
    <w:rsid w:val="004C0656"/>
    <w:rsid w:val="004C13EB"/>
    <w:rsid w:val="004C3E2F"/>
    <w:rsid w:val="004C3E56"/>
    <w:rsid w:val="004C6983"/>
    <w:rsid w:val="004C7DD8"/>
    <w:rsid w:val="004D1E7D"/>
    <w:rsid w:val="004D63AD"/>
    <w:rsid w:val="004E00E3"/>
    <w:rsid w:val="004E7924"/>
    <w:rsid w:val="004F05C5"/>
    <w:rsid w:val="004F10DE"/>
    <w:rsid w:val="004F1C52"/>
    <w:rsid w:val="004F2369"/>
    <w:rsid w:val="004F259E"/>
    <w:rsid w:val="004F37B5"/>
    <w:rsid w:val="004F4A60"/>
    <w:rsid w:val="00506CCF"/>
    <w:rsid w:val="00507D3B"/>
    <w:rsid w:val="00511547"/>
    <w:rsid w:val="00511DC1"/>
    <w:rsid w:val="00513378"/>
    <w:rsid w:val="00517735"/>
    <w:rsid w:val="005232A9"/>
    <w:rsid w:val="005254C9"/>
    <w:rsid w:val="0052637E"/>
    <w:rsid w:val="00527684"/>
    <w:rsid w:val="00527692"/>
    <w:rsid w:val="005422B7"/>
    <w:rsid w:val="005426D0"/>
    <w:rsid w:val="00545956"/>
    <w:rsid w:val="00545C70"/>
    <w:rsid w:val="005474DE"/>
    <w:rsid w:val="005538EB"/>
    <w:rsid w:val="005542D8"/>
    <w:rsid w:val="00560D77"/>
    <w:rsid w:val="00561ADB"/>
    <w:rsid w:val="0056302C"/>
    <w:rsid w:val="005638CF"/>
    <w:rsid w:val="005706EE"/>
    <w:rsid w:val="0057338E"/>
    <w:rsid w:val="00580B77"/>
    <w:rsid w:val="00582934"/>
    <w:rsid w:val="00591031"/>
    <w:rsid w:val="00591B54"/>
    <w:rsid w:val="005922C6"/>
    <w:rsid w:val="00597ABD"/>
    <w:rsid w:val="005A3FDC"/>
    <w:rsid w:val="005B3453"/>
    <w:rsid w:val="005B3A13"/>
    <w:rsid w:val="005B418D"/>
    <w:rsid w:val="005B4F8A"/>
    <w:rsid w:val="005B5EDA"/>
    <w:rsid w:val="005C2EB1"/>
    <w:rsid w:val="005C4A5E"/>
    <w:rsid w:val="005C4FEF"/>
    <w:rsid w:val="005C5532"/>
    <w:rsid w:val="005C601D"/>
    <w:rsid w:val="005D249A"/>
    <w:rsid w:val="005D268A"/>
    <w:rsid w:val="005D5F15"/>
    <w:rsid w:val="005D6425"/>
    <w:rsid w:val="005D7FEC"/>
    <w:rsid w:val="005E0E30"/>
    <w:rsid w:val="005E1D35"/>
    <w:rsid w:val="005E3333"/>
    <w:rsid w:val="005E7A52"/>
    <w:rsid w:val="005F23AB"/>
    <w:rsid w:val="005F61AD"/>
    <w:rsid w:val="005F67DC"/>
    <w:rsid w:val="005F7B8D"/>
    <w:rsid w:val="005F7BA8"/>
    <w:rsid w:val="005F7DA0"/>
    <w:rsid w:val="00600E96"/>
    <w:rsid w:val="00613BF3"/>
    <w:rsid w:val="00615309"/>
    <w:rsid w:val="00617352"/>
    <w:rsid w:val="006261D8"/>
    <w:rsid w:val="00641734"/>
    <w:rsid w:val="00641B4A"/>
    <w:rsid w:val="006426F9"/>
    <w:rsid w:val="006477C3"/>
    <w:rsid w:val="00650D13"/>
    <w:rsid w:val="00651773"/>
    <w:rsid w:val="00661279"/>
    <w:rsid w:val="0066470A"/>
    <w:rsid w:val="006647CC"/>
    <w:rsid w:val="00672C3E"/>
    <w:rsid w:val="00673B24"/>
    <w:rsid w:val="006761A8"/>
    <w:rsid w:val="0068047D"/>
    <w:rsid w:val="00682782"/>
    <w:rsid w:val="0068392F"/>
    <w:rsid w:val="00685C69"/>
    <w:rsid w:val="00690D0A"/>
    <w:rsid w:val="00692C4B"/>
    <w:rsid w:val="00693049"/>
    <w:rsid w:val="00693BD4"/>
    <w:rsid w:val="006A4E61"/>
    <w:rsid w:val="006A564B"/>
    <w:rsid w:val="006B0FE0"/>
    <w:rsid w:val="006B5D7D"/>
    <w:rsid w:val="006C5A32"/>
    <w:rsid w:val="006C5CBA"/>
    <w:rsid w:val="006D14AC"/>
    <w:rsid w:val="006D258D"/>
    <w:rsid w:val="006D478B"/>
    <w:rsid w:val="006D6503"/>
    <w:rsid w:val="006D652D"/>
    <w:rsid w:val="006E23A7"/>
    <w:rsid w:val="006E5BE3"/>
    <w:rsid w:val="006E6053"/>
    <w:rsid w:val="006E67DE"/>
    <w:rsid w:val="006E7108"/>
    <w:rsid w:val="006F0689"/>
    <w:rsid w:val="006F1D56"/>
    <w:rsid w:val="006F7184"/>
    <w:rsid w:val="007008F0"/>
    <w:rsid w:val="00705066"/>
    <w:rsid w:val="00721873"/>
    <w:rsid w:val="007221E4"/>
    <w:rsid w:val="00722A0F"/>
    <w:rsid w:val="00723B99"/>
    <w:rsid w:val="00725339"/>
    <w:rsid w:val="007256BE"/>
    <w:rsid w:val="007262A7"/>
    <w:rsid w:val="00733DCD"/>
    <w:rsid w:val="00737900"/>
    <w:rsid w:val="007506BF"/>
    <w:rsid w:val="00750C0D"/>
    <w:rsid w:val="0075278B"/>
    <w:rsid w:val="00755F02"/>
    <w:rsid w:val="00756B18"/>
    <w:rsid w:val="00764382"/>
    <w:rsid w:val="00765BCA"/>
    <w:rsid w:val="00765F21"/>
    <w:rsid w:val="00767470"/>
    <w:rsid w:val="007719E1"/>
    <w:rsid w:val="007739FF"/>
    <w:rsid w:val="007749D3"/>
    <w:rsid w:val="00775BA5"/>
    <w:rsid w:val="00775CC2"/>
    <w:rsid w:val="0077794C"/>
    <w:rsid w:val="00780295"/>
    <w:rsid w:val="00780D0A"/>
    <w:rsid w:val="007817F6"/>
    <w:rsid w:val="00785D32"/>
    <w:rsid w:val="00785DD5"/>
    <w:rsid w:val="0078727C"/>
    <w:rsid w:val="00794DA4"/>
    <w:rsid w:val="007972CF"/>
    <w:rsid w:val="007A054A"/>
    <w:rsid w:val="007A07B5"/>
    <w:rsid w:val="007A19D3"/>
    <w:rsid w:val="007A63AA"/>
    <w:rsid w:val="007A7AF0"/>
    <w:rsid w:val="007A7DB2"/>
    <w:rsid w:val="007B0AD8"/>
    <w:rsid w:val="007B0E5A"/>
    <w:rsid w:val="007B2F83"/>
    <w:rsid w:val="007B582B"/>
    <w:rsid w:val="007C1037"/>
    <w:rsid w:val="007C4F15"/>
    <w:rsid w:val="007C6F03"/>
    <w:rsid w:val="007D0E7E"/>
    <w:rsid w:val="007D0F76"/>
    <w:rsid w:val="007D100B"/>
    <w:rsid w:val="007D38FB"/>
    <w:rsid w:val="007D6586"/>
    <w:rsid w:val="007E3094"/>
    <w:rsid w:val="00800BB1"/>
    <w:rsid w:val="008028E2"/>
    <w:rsid w:val="00802966"/>
    <w:rsid w:val="00803936"/>
    <w:rsid w:val="00814DAB"/>
    <w:rsid w:val="00817267"/>
    <w:rsid w:val="008228BE"/>
    <w:rsid w:val="00827D4F"/>
    <w:rsid w:val="00832C69"/>
    <w:rsid w:val="00833017"/>
    <w:rsid w:val="00833261"/>
    <w:rsid w:val="00833538"/>
    <w:rsid w:val="008357B7"/>
    <w:rsid w:val="00836AB9"/>
    <w:rsid w:val="00842C72"/>
    <w:rsid w:val="00845D69"/>
    <w:rsid w:val="00845E03"/>
    <w:rsid w:val="00850E68"/>
    <w:rsid w:val="00852843"/>
    <w:rsid w:val="00852CCE"/>
    <w:rsid w:val="00853FC0"/>
    <w:rsid w:val="008549CE"/>
    <w:rsid w:val="00855C69"/>
    <w:rsid w:val="00856DBE"/>
    <w:rsid w:val="00861C7B"/>
    <w:rsid w:val="0086275E"/>
    <w:rsid w:val="00863556"/>
    <w:rsid w:val="00864529"/>
    <w:rsid w:val="00865C8E"/>
    <w:rsid w:val="00866F99"/>
    <w:rsid w:val="00871AEB"/>
    <w:rsid w:val="00871DF2"/>
    <w:rsid w:val="00872BC5"/>
    <w:rsid w:val="00877F6B"/>
    <w:rsid w:val="008800B4"/>
    <w:rsid w:val="0088073A"/>
    <w:rsid w:val="008844F2"/>
    <w:rsid w:val="00885A6A"/>
    <w:rsid w:val="00886721"/>
    <w:rsid w:val="00887369"/>
    <w:rsid w:val="00890985"/>
    <w:rsid w:val="00894151"/>
    <w:rsid w:val="0089445D"/>
    <w:rsid w:val="008B0C70"/>
    <w:rsid w:val="008B1792"/>
    <w:rsid w:val="008C0A59"/>
    <w:rsid w:val="008C1799"/>
    <w:rsid w:val="008C4B38"/>
    <w:rsid w:val="008C5B5C"/>
    <w:rsid w:val="008C72FC"/>
    <w:rsid w:val="008D3F39"/>
    <w:rsid w:val="008E36C6"/>
    <w:rsid w:val="008F1FC8"/>
    <w:rsid w:val="00906922"/>
    <w:rsid w:val="00907C5B"/>
    <w:rsid w:val="0091064F"/>
    <w:rsid w:val="00910C17"/>
    <w:rsid w:val="00911F1B"/>
    <w:rsid w:val="009145C7"/>
    <w:rsid w:val="00914A0C"/>
    <w:rsid w:val="00922FA9"/>
    <w:rsid w:val="0092301B"/>
    <w:rsid w:val="00923A63"/>
    <w:rsid w:val="0092474C"/>
    <w:rsid w:val="0093063E"/>
    <w:rsid w:val="00937377"/>
    <w:rsid w:val="00937F0E"/>
    <w:rsid w:val="00937FB0"/>
    <w:rsid w:val="00940FFA"/>
    <w:rsid w:val="009424C3"/>
    <w:rsid w:val="00946A9D"/>
    <w:rsid w:val="0095281A"/>
    <w:rsid w:val="009533E5"/>
    <w:rsid w:val="00955D25"/>
    <w:rsid w:val="00956CAB"/>
    <w:rsid w:val="009621C9"/>
    <w:rsid w:val="0096482A"/>
    <w:rsid w:val="009713A0"/>
    <w:rsid w:val="00971DDE"/>
    <w:rsid w:val="00971E25"/>
    <w:rsid w:val="00975C9E"/>
    <w:rsid w:val="00982FBC"/>
    <w:rsid w:val="00986E9E"/>
    <w:rsid w:val="00987A75"/>
    <w:rsid w:val="00993AA5"/>
    <w:rsid w:val="009940FE"/>
    <w:rsid w:val="00995494"/>
    <w:rsid w:val="00996B2F"/>
    <w:rsid w:val="009A000D"/>
    <w:rsid w:val="009A20FB"/>
    <w:rsid w:val="009A5154"/>
    <w:rsid w:val="009A5EFD"/>
    <w:rsid w:val="009B2E66"/>
    <w:rsid w:val="009B5BDC"/>
    <w:rsid w:val="009C0869"/>
    <w:rsid w:val="009C2A52"/>
    <w:rsid w:val="009C34C0"/>
    <w:rsid w:val="009C3C6D"/>
    <w:rsid w:val="009D2512"/>
    <w:rsid w:val="009D2DEE"/>
    <w:rsid w:val="009D3E5A"/>
    <w:rsid w:val="009D5066"/>
    <w:rsid w:val="009D6806"/>
    <w:rsid w:val="009D74E4"/>
    <w:rsid w:val="009E2FD0"/>
    <w:rsid w:val="009E3A94"/>
    <w:rsid w:val="009E3E44"/>
    <w:rsid w:val="009F0BA8"/>
    <w:rsid w:val="00A0159D"/>
    <w:rsid w:val="00A017F5"/>
    <w:rsid w:val="00A02D62"/>
    <w:rsid w:val="00A04A5F"/>
    <w:rsid w:val="00A06443"/>
    <w:rsid w:val="00A100BA"/>
    <w:rsid w:val="00A1078F"/>
    <w:rsid w:val="00A17DF7"/>
    <w:rsid w:val="00A20420"/>
    <w:rsid w:val="00A21F8F"/>
    <w:rsid w:val="00A26752"/>
    <w:rsid w:val="00A3091F"/>
    <w:rsid w:val="00A3144F"/>
    <w:rsid w:val="00A326A3"/>
    <w:rsid w:val="00A44E3F"/>
    <w:rsid w:val="00A56F68"/>
    <w:rsid w:val="00A5797E"/>
    <w:rsid w:val="00A67FAB"/>
    <w:rsid w:val="00A70494"/>
    <w:rsid w:val="00A70E08"/>
    <w:rsid w:val="00A810F3"/>
    <w:rsid w:val="00A81FE0"/>
    <w:rsid w:val="00A8285B"/>
    <w:rsid w:val="00A90226"/>
    <w:rsid w:val="00A94725"/>
    <w:rsid w:val="00A947F4"/>
    <w:rsid w:val="00A94FC5"/>
    <w:rsid w:val="00A9505D"/>
    <w:rsid w:val="00A96BA7"/>
    <w:rsid w:val="00AA1B0E"/>
    <w:rsid w:val="00AA21B0"/>
    <w:rsid w:val="00AA4C1C"/>
    <w:rsid w:val="00AB0720"/>
    <w:rsid w:val="00AB09D7"/>
    <w:rsid w:val="00AC6B25"/>
    <w:rsid w:val="00AD199F"/>
    <w:rsid w:val="00AD2554"/>
    <w:rsid w:val="00AD42F5"/>
    <w:rsid w:val="00AD5190"/>
    <w:rsid w:val="00AE45E6"/>
    <w:rsid w:val="00AE7534"/>
    <w:rsid w:val="00AF3A61"/>
    <w:rsid w:val="00AF453C"/>
    <w:rsid w:val="00AF53E9"/>
    <w:rsid w:val="00B00082"/>
    <w:rsid w:val="00B0639A"/>
    <w:rsid w:val="00B14A7D"/>
    <w:rsid w:val="00B211E4"/>
    <w:rsid w:val="00B22034"/>
    <w:rsid w:val="00B221F4"/>
    <w:rsid w:val="00B229E5"/>
    <w:rsid w:val="00B25D5F"/>
    <w:rsid w:val="00B31A32"/>
    <w:rsid w:val="00B32F11"/>
    <w:rsid w:val="00B33F33"/>
    <w:rsid w:val="00B3481E"/>
    <w:rsid w:val="00B377B9"/>
    <w:rsid w:val="00B41BE7"/>
    <w:rsid w:val="00B42624"/>
    <w:rsid w:val="00B43642"/>
    <w:rsid w:val="00B4435B"/>
    <w:rsid w:val="00B4699B"/>
    <w:rsid w:val="00B53272"/>
    <w:rsid w:val="00B55B34"/>
    <w:rsid w:val="00B55DF2"/>
    <w:rsid w:val="00B5750A"/>
    <w:rsid w:val="00B711AB"/>
    <w:rsid w:val="00B71615"/>
    <w:rsid w:val="00B74656"/>
    <w:rsid w:val="00B76192"/>
    <w:rsid w:val="00B813E9"/>
    <w:rsid w:val="00B83391"/>
    <w:rsid w:val="00B8667A"/>
    <w:rsid w:val="00B90D14"/>
    <w:rsid w:val="00BA37FA"/>
    <w:rsid w:val="00BB2AC0"/>
    <w:rsid w:val="00BB2ED4"/>
    <w:rsid w:val="00BB4E03"/>
    <w:rsid w:val="00BB6D8B"/>
    <w:rsid w:val="00BB762C"/>
    <w:rsid w:val="00BC6884"/>
    <w:rsid w:val="00BD2845"/>
    <w:rsid w:val="00BE13FD"/>
    <w:rsid w:val="00BE4F3B"/>
    <w:rsid w:val="00BE7D6F"/>
    <w:rsid w:val="00BF1FBB"/>
    <w:rsid w:val="00BF24F0"/>
    <w:rsid w:val="00BF5E52"/>
    <w:rsid w:val="00BF6694"/>
    <w:rsid w:val="00C01868"/>
    <w:rsid w:val="00C021F2"/>
    <w:rsid w:val="00C03691"/>
    <w:rsid w:val="00C0369C"/>
    <w:rsid w:val="00C0369F"/>
    <w:rsid w:val="00C03935"/>
    <w:rsid w:val="00C057E7"/>
    <w:rsid w:val="00C1130A"/>
    <w:rsid w:val="00C21E23"/>
    <w:rsid w:val="00C26D8E"/>
    <w:rsid w:val="00C276A5"/>
    <w:rsid w:val="00C33571"/>
    <w:rsid w:val="00C3499B"/>
    <w:rsid w:val="00C350AE"/>
    <w:rsid w:val="00C35EF8"/>
    <w:rsid w:val="00C410EF"/>
    <w:rsid w:val="00C4364F"/>
    <w:rsid w:val="00C469A4"/>
    <w:rsid w:val="00C46A60"/>
    <w:rsid w:val="00C46FF6"/>
    <w:rsid w:val="00C504E3"/>
    <w:rsid w:val="00C50C2B"/>
    <w:rsid w:val="00C562D7"/>
    <w:rsid w:val="00C61F45"/>
    <w:rsid w:val="00C643E8"/>
    <w:rsid w:val="00C67F31"/>
    <w:rsid w:val="00C73FE9"/>
    <w:rsid w:val="00C83830"/>
    <w:rsid w:val="00C85C85"/>
    <w:rsid w:val="00C86274"/>
    <w:rsid w:val="00C94232"/>
    <w:rsid w:val="00C9524C"/>
    <w:rsid w:val="00C95FBB"/>
    <w:rsid w:val="00CA20E0"/>
    <w:rsid w:val="00CA284B"/>
    <w:rsid w:val="00CA3084"/>
    <w:rsid w:val="00CA4695"/>
    <w:rsid w:val="00CA4A99"/>
    <w:rsid w:val="00CA4CFC"/>
    <w:rsid w:val="00CA4EA6"/>
    <w:rsid w:val="00CA6145"/>
    <w:rsid w:val="00CA6CBF"/>
    <w:rsid w:val="00CB298C"/>
    <w:rsid w:val="00CB5C58"/>
    <w:rsid w:val="00CC1D20"/>
    <w:rsid w:val="00CC3A12"/>
    <w:rsid w:val="00CC5EA0"/>
    <w:rsid w:val="00CD29C3"/>
    <w:rsid w:val="00CD4C7D"/>
    <w:rsid w:val="00CD52EF"/>
    <w:rsid w:val="00CD55A9"/>
    <w:rsid w:val="00CD5C1B"/>
    <w:rsid w:val="00CD7AA6"/>
    <w:rsid w:val="00CE5D78"/>
    <w:rsid w:val="00CE7FEC"/>
    <w:rsid w:val="00CF13C1"/>
    <w:rsid w:val="00CF7040"/>
    <w:rsid w:val="00CF77A6"/>
    <w:rsid w:val="00D016F5"/>
    <w:rsid w:val="00D02A2E"/>
    <w:rsid w:val="00D02F1E"/>
    <w:rsid w:val="00D037B6"/>
    <w:rsid w:val="00D056BA"/>
    <w:rsid w:val="00D07540"/>
    <w:rsid w:val="00D1490D"/>
    <w:rsid w:val="00D209B7"/>
    <w:rsid w:val="00D24D7B"/>
    <w:rsid w:val="00D40395"/>
    <w:rsid w:val="00D441BD"/>
    <w:rsid w:val="00D46B18"/>
    <w:rsid w:val="00D50F4F"/>
    <w:rsid w:val="00D51C7A"/>
    <w:rsid w:val="00D61AE0"/>
    <w:rsid w:val="00D63C04"/>
    <w:rsid w:val="00D66D1B"/>
    <w:rsid w:val="00D7102A"/>
    <w:rsid w:val="00D71E14"/>
    <w:rsid w:val="00D72F2B"/>
    <w:rsid w:val="00D73E01"/>
    <w:rsid w:val="00D752A0"/>
    <w:rsid w:val="00D766CC"/>
    <w:rsid w:val="00D835FD"/>
    <w:rsid w:val="00D84837"/>
    <w:rsid w:val="00D86B7F"/>
    <w:rsid w:val="00D90641"/>
    <w:rsid w:val="00D92243"/>
    <w:rsid w:val="00D922C2"/>
    <w:rsid w:val="00D93176"/>
    <w:rsid w:val="00D9493E"/>
    <w:rsid w:val="00D9590B"/>
    <w:rsid w:val="00D975D8"/>
    <w:rsid w:val="00DA3FFE"/>
    <w:rsid w:val="00DA6FE2"/>
    <w:rsid w:val="00DA741F"/>
    <w:rsid w:val="00DA76A0"/>
    <w:rsid w:val="00DB1C88"/>
    <w:rsid w:val="00DB5796"/>
    <w:rsid w:val="00DB78AE"/>
    <w:rsid w:val="00DC54CD"/>
    <w:rsid w:val="00DC77F2"/>
    <w:rsid w:val="00DD5E2E"/>
    <w:rsid w:val="00DD7174"/>
    <w:rsid w:val="00DE098E"/>
    <w:rsid w:val="00DE0C97"/>
    <w:rsid w:val="00DE17D1"/>
    <w:rsid w:val="00DE18E6"/>
    <w:rsid w:val="00DE5556"/>
    <w:rsid w:val="00DE5944"/>
    <w:rsid w:val="00DF1506"/>
    <w:rsid w:val="00DF1894"/>
    <w:rsid w:val="00DF2E3E"/>
    <w:rsid w:val="00DF39A4"/>
    <w:rsid w:val="00DF418A"/>
    <w:rsid w:val="00DF50E9"/>
    <w:rsid w:val="00DF5277"/>
    <w:rsid w:val="00DF77F6"/>
    <w:rsid w:val="00E03330"/>
    <w:rsid w:val="00E04668"/>
    <w:rsid w:val="00E0671A"/>
    <w:rsid w:val="00E0694D"/>
    <w:rsid w:val="00E075EA"/>
    <w:rsid w:val="00E11A68"/>
    <w:rsid w:val="00E14AB3"/>
    <w:rsid w:val="00E16993"/>
    <w:rsid w:val="00E16C40"/>
    <w:rsid w:val="00E20803"/>
    <w:rsid w:val="00E246DB"/>
    <w:rsid w:val="00E26E97"/>
    <w:rsid w:val="00E3387C"/>
    <w:rsid w:val="00E36B11"/>
    <w:rsid w:val="00E40424"/>
    <w:rsid w:val="00E43C5C"/>
    <w:rsid w:val="00E46193"/>
    <w:rsid w:val="00E46B68"/>
    <w:rsid w:val="00E51C1D"/>
    <w:rsid w:val="00E52198"/>
    <w:rsid w:val="00E52CB1"/>
    <w:rsid w:val="00E56B9F"/>
    <w:rsid w:val="00E62EF3"/>
    <w:rsid w:val="00E64E22"/>
    <w:rsid w:val="00E66FF6"/>
    <w:rsid w:val="00E72F51"/>
    <w:rsid w:val="00E74746"/>
    <w:rsid w:val="00E81C60"/>
    <w:rsid w:val="00E83121"/>
    <w:rsid w:val="00E8364E"/>
    <w:rsid w:val="00E8497B"/>
    <w:rsid w:val="00E86268"/>
    <w:rsid w:val="00E878C2"/>
    <w:rsid w:val="00E9129F"/>
    <w:rsid w:val="00E91E8B"/>
    <w:rsid w:val="00E94A99"/>
    <w:rsid w:val="00E955A1"/>
    <w:rsid w:val="00E96CD8"/>
    <w:rsid w:val="00E9789F"/>
    <w:rsid w:val="00EA13EE"/>
    <w:rsid w:val="00EA6D62"/>
    <w:rsid w:val="00EB21CD"/>
    <w:rsid w:val="00EB5951"/>
    <w:rsid w:val="00EC6179"/>
    <w:rsid w:val="00EC6510"/>
    <w:rsid w:val="00ED276C"/>
    <w:rsid w:val="00ED67FB"/>
    <w:rsid w:val="00EE3AD1"/>
    <w:rsid w:val="00EE661A"/>
    <w:rsid w:val="00EF06D5"/>
    <w:rsid w:val="00EF094A"/>
    <w:rsid w:val="00EF280D"/>
    <w:rsid w:val="00EF3920"/>
    <w:rsid w:val="00EF3E57"/>
    <w:rsid w:val="00EF4937"/>
    <w:rsid w:val="00EF6FF9"/>
    <w:rsid w:val="00F00CF4"/>
    <w:rsid w:val="00F05B47"/>
    <w:rsid w:val="00F133F5"/>
    <w:rsid w:val="00F1448D"/>
    <w:rsid w:val="00F146CD"/>
    <w:rsid w:val="00F151A4"/>
    <w:rsid w:val="00F16776"/>
    <w:rsid w:val="00F20E0B"/>
    <w:rsid w:val="00F26285"/>
    <w:rsid w:val="00F3324D"/>
    <w:rsid w:val="00F33822"/>
    <w:rsid w:val="00F36106"/>
    <w:rsid w:val="00F40306"/>
    <w:rsid w:val="00F41666"/>
    <w:rsid w:val="00F42F96"/>
    <w:rsid w:val="00F50802"/>
    <w:rsid w:val="00F52955"/>
    <w:rsid w:val="00F54CDB"/>
    <w:rsid w:val="00F57513"/>
    <w:rsid w:val="00F6220A"/>
    <w:rsid w:val="00F64E04"/>
    <w:rsid w:val="00F71495"/>
    <w:rsid w:val="00F72264"/>
    <w:rsid w:val="00F73B81"/>
    <w:rsid w:val="00F75DB6"/>
    <w:rsid w:val="00F8091A"/>
    <w:rsid w:val="00F829AC"/>
    <w:rsid w:val="00F83927"/>
    <w:rsid w:val="00F87B13"/>
    <w:rsid w:val="00F96256"/>
    <w:rsid w:val="00F97B5B"/>
    <w:rsid w:val="00FA0F8B"/>
    <w:rsid w:val="00FA10D6"/>
    <w:rsid w:val="00FB02D4"/>
    <w:rsid w:val="00FB3CF3"/>
    <w:rsid w:val="00FB6FBB"/>
    <w:rsid w:val="00FC188A"/>
    <w:rsid w:val="00FC1FF1"/>
    <w:rsid w:val="00FC275E"/>
    <w:rsid w:val="00FC3853"/>
    <w:rsid w:val="00FC47A0"/>
    <w:rsid w:val="00FC4D3B"/>
    <w:rsid w:val="00FC71B7"/>
    <w:rsid w:val="00FD0DBE"/>
    <w:rsid w:val="00FD414E"/>
    <w:rsid w:val="00FD471C"/>
    <w:rsid w:val="00FD5AEB"/>
    <w:rsid w:val="00FE332B"/>
    <w:rsid w:val="00FE3F97"/>
    <w:rsid w:val="00FE5FB3"/>
    <w:rsid w:val="00FE5FD2"/>
    <w:rsid w:val="00FE6A27"/>
    <w:rsid w:val="00FE7747"/>
    <w:rsid w:val="00FE7D4C"/>
    <w:rsid w:val="00FF6AF8"/>
    <w:rsid w:val="00FF6D83"/>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55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EA6D62"/>
    <w:pPr>
      <w:spacing w:after="120"/>
    </w:pPr>
    <w:rPr>
      <w:rFonts w:ascii="Calibri" w:eastAsia="Times New Roman" w:hAnsi="Calibri" w:cs="Times New Roman"/>
      <w:lang w:val="ru-RU" w:eastAsia="ru-RU"/>
    </w:rPr>
  </w:style>
  <w:style w:type="character" w:customStyle="1" w:styleId="BodyTextChar">
    <w:name w:val="Body Text Char"/>
    <w:basedOn w:val="DefaultParagraphFont"/>
    <w:link w:val="BodyText"/>
    <w:rsid w:val="00EA6D62"/>
    <w:rPr>
      <w:rFonts w:ascii="Calibri" w:eastAsia="Times New Roman" w:hAnsi="Calibri" w:cs="Times New Roman"/>
      <w:lang w:val="ru-RU" w:eastAsia="ru-RU"/>
    </w:rPr>
  </w:style>
  <w:style w:type="paragraph" w:styleId="BlockText">
    <w:name w:val="Block Text"/>
    <w:basedOn w:val="Normal"/>
    <w:rsid w:val="00EA6D62"/>
    <w:pPr>
      <w:spacing w:after="0" w:line="240" w:lineRule="auto"/>
      <w:ind w:left="-540" w:right="175"/>
    </w:pPr>
    <w:rPr>
      <w:rFonts w:ascii="Az Latino" w:eastAsia="Times New Roman" w:hAnsi="Az Latino" w:cs="Times New Roman"/>
      <w:sz w:val="28"/>
      <w:szCs w:val="24"/>
      <w:lang w:val="ru-RU"/>
    </w:rPr>
  </w:style>
  <w:style w:type="paragraph" w:styleId="Header">
    <w:name w:val="header"/>
    <w:basedOn w:val="Normal"/>
    <w:link w:val="HeaderChar"/>
    <w:uiPriority w:val="99"/>
    <w:unhideWhenUsed/>
    <w:rsid w:val="00BF24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4F0"/>
  </w:style>
  <w:style w:type="paragraph" w:styleId="Footer">
    <w:name w:val="footer"/>
    <w:basedOn w:val="Normal"/>
    <w:link w:val="FooterChar"/>
    <w:uiPriority w:val="99"/>
    <w:unhideWhenUsed/>
    <w:rsid w:val="00BF24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4F0"/>
  </w:style>
  <w:style w:type="paragraph" w:styleId="BalloonText">
    <w:name w:val="Balloon Text"/>
    <w:basedOn w:val="Normal"/>
    <w:link w:val="BalloonTextChar"/>
    <w:uiPriority w:val="99"/>
    <w:semiHidden/>
    <w:unhideWhenUsed/>
    <w:rsid w:val="00A107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078F"/>
    <w:rPr>
      <w:rFonts w:ascii="Tahoma" w:hAnsi="Tahoma" w:cs="Tahoma"/>
      <w:sz w:val="16"/>
      <w:szCs w:val="16"/>
    </w:rPr>
  </w:style>
  <w:style w:type="character" w:styleId="Hyperlink">
    <w:name w:val="Hyperlink"/>
    <w:basedOn w:val="DefaultParagraphFont"/>
    <w:uiPriority w:val="99"/>
    <w:unhideWhenUsed/>
    <w:rsid w:val="004C3E5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EA6D62"/>
    <w:pPr>
      <w:spacing w:after="120"/>
    </w:pPr>
    <w:rPr>
      <w:rFonts w:ascii="Calibri" w:eastAsia="Times New Roman" w:hAnsi="Calibri" w:cs="Times New Roman"/>
      <w:lang w:val="ru-RU" w:eastAsia="ru-RU"/>
    </w:rPr>
  </w:style>
  <w:style w:type="character" w:customStyle="1" w:styleId="BodyTextChar">
    <w:name w:val="Body Text Char"/>
    <w:basedOn w:val="DefaultParagraphFont"/>
    <w:link w:val="BodyText"/>
    <w:rsid w:val="00EA6D62"/>
    <w:rPr>
      <w:rFonts w:ascii="Calibri" w:eastAsia="Times New Roman" w:hAnsi="Calibri" w:cs="Times New Roman"/>
      <w:lang w:val="ru-RU" w:eastAsia="ru-RU"/>
    </w:rPr>
  </w:style>
  <w:style w:type="paragraph" w:styleId="BlockText">
    <w:name w:val="Block Text"/>
    <w:basedOn w:val="Normal"/>
    <w:rsid w:val="00EA6D62"/>
    <w:pPr>
      <w:spacing w:after="0" w:line="240" w:lineRule="auto"/>
      <w:ind w:left="-540" w:right="175"/>
    </w:pPr>
    <w:rPr>
      <w:rFonts w:ascii="Az Latino" w:eastAsia="Times New Roman" w:hAnsi="Az Latino" w:cs="Times New Roman"/>
      <w:sz w:val="28"/>
      <w:szCs w:val="24"/>
      <w:lang w:val="ru-RU"/>
    </w:rPr>
  </w:style>
  <w:style w:type="paragraph" w:styleId="Header">
    <w:name w:val="header"/>
    <w:basedOn w:val="Normal"/>
    <w:link w:val="HeaderChar"/>
    <w:uiPriority w:val="99"/>
    <w:unhideWhenUsed/>
    <w:rsid w:val="00BF24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4F0"/>
  </w:style>
  <w:style w:type="paragraph" w:styleId="Footer">
    <w:name w:val="footer"/>
    <w:basedOn w:val="Normal"/>
    <w:link w:val="FooterChar"/>
    <w:uiPriority w:val="99"/>
    <w:unhideWhenUsed/>
    <w:rsid w:val="00BF24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4F0"/>
  </w:style>
  <w:style w:type="paragraph" w:styleId="BalloonText">
    <w:name w:val="Balloon Text"/>
    <w:basedOn w:val="Normal"/>
    <w:link w:val="BalloonTextChar"/>
    <w:uiPriority w:val="99"/>
    <w:semiHidden/>
    <w:unhideWhenUsed/>
    <w:rsid w:val="00A107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078F"/>
    <w:rPr>
      <w:rFonts w:ascii="Tahoma" w:hAnsi="Tahoma" w:cs="Tahoma"/>
      <w:sz w:val="16"/>
      <w:szCs w:val="16"/>
    </w:rPr>
  </w:style>
  <w:style w:type="character" w:styleId="Hyperlink">
    <w:name w:val="Hyperlink"/>
    <w:basedOn w:val="DefaultParagraphFont"/>
    <w:uiPriority w:val="99"/>
    <w:unhideWhenUsed/>
    <w:rsid w:val="004C3E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600020">
      <w:bodyDiv w:val="1"/>
      <w:marLeft w:val="0"/>
      <w:marRight w:val="0"/>
      <w:marTop w:val="0"/>
      <w:marBottom w:val="0"/>
      <w:divBdr>
        <w:top w:val="none" w:sz="0" w:space="0" w:color="auto"/>
        <w:left w:val="none" w:sz="0" w:space="0" w:color="auto"/>
        <w:bottom w:val="none" w:sz="0" w:space="0" w:color="auto"/>
        <w:right w:val="none" w:sz="0" w:space="0" w:color="auto"/>
      </w:divBdr>
    </w:div>
    <w:div w:id="130222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77486E-6953-483E-B4DB-6BF0B984D54A}">
  <ds:schemaRefs>
    <ds:schemaRef ds:uri="http://schemas.openxmlformats.org/officeDocument/2006/bibliography"/>
  </ds:schemaRefs>
</ds:datastoreItem>
</file>

<file path=customXml/itemProps2.xml><?xml version="1.0" encoding="utf-8"?>
<ds:datastoreItem xmlns:ds="http://schemas.openxmlformats.org/officeDocument/2006/customXml" ds:itemID="{D929620C-8016-44C3-8D2E-EE39E2D80727}"/>
</file>

<file path=customXml/itemProps3.xml><?xml version="1.0" encoding="utf-8"?>
<ds:datastoreItem xmlns:ds="http://schemas.openxmlformats.org/officeDocument/2006/customXml" ds:itemID="{733B26AA-D1B1-4846-AE07-C9D17A3F28B5}"/>
</file>

<file path=customXml/itemProps4.xml><?xml version="1.0" encoding="utf-8"?>
<ds:datastoreItem xmlns:ds="http://schemas.openxmlformats.org/officeDocument/2006/customXml" ds:itemID="{0E3CE45F-4CD4-4A1E-8FEB-628132B388E5}"/>
</file>

<file path=docProps/app.xml><?xml version="1.0" encoding="utf-8"?>
<Properties xmlns="http://schemas.openxmlformats.org/officeDocument/2006/extended-properties" xmlns:vt="http://schemas.openxmlformats.org/officeDocument/2006/docPropsVTypes">
  <Template>Normal</Template>
  <TotalTime>221</TotalTime>
  <Pages>10</Pages>
  <Words>3662</Words>
  <Characters>20875</Characters>
  <Application>Microsoft Office Word</Application>
  <DocSecurity>0</DocSecurity>
  <Lines>173</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Ismayil F. Asadov</dc:creator>
  <cp:lastModifiedBy>Tahmina E. Yolchiyeva</cp:lastModifiedBy>
  <cp:revision>95</cp:revision>
  <cp:lastPrinted>2021-09-28T19:37:00Z</cp:lastPrinted>
  <dcterms:created xsi:type="dcterms:W3CDTF">2021-09-28T16:34:00Z</dcterms:created>
  <dcterms:modified xsi:type="dcterms:W3CDTF">2021-09-28T20:17:00Z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