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12D559" w14:textId="278F706E" w:rsidR="00B3111E" w:rsidRDefault="00B3111E" w:rsidP="00B3111E">
      <w:pPr>
        <w:spacing w:after="0" w:line="276" w:lineRule="auto"/>
        <w:ind w:firstLine="567"/>
        <w:jc w:val="center"/>
        <w:rPr>
          <w:rFonts w:ascii="Arial" w:hAnsi="Arial" w:cs="Arial"/>
          <w:b/>
          <w:sz w:val="24"/>
          <w:szCs w:val="24"/>
        </w:rPr>
      </w:pPr>
      <w:r>
        <w:rPr>
          <w:rFonts w:ascii="Arial" w:hAnsi="Arial" w:cs="Arial"/>
          <w:b/>
          <w:sz w:val="24"/>
          <w:szCs w:val="24"/>
        </w:rPr>
        <w:t>R</w:t>
      </w:r>
      <w:r w:rsidRPr="00B3111E">
        <w:rPr>
          <w:rFonts w:ascii="Arial" w:hAnsi="Arial" w:cs="Arial"/>
          <w:b/>
          <w:sz w:val="24"/>
          <w:szCs w:val="24"/>
        </w:rPr>
        <w:t>eview of the third national report of the Republic of Azerbaijan submitted under the International Convention on the Protection of the Rights of All Migrant Workers and Members of Their Families</w:t>
      </w:r>
    </w:p>
    <w:p w14:paraId="44D8EF2D" w14:textId="77777777" w:rsidR="00B3111E" w:rsidRDefault="00B3111E" w:rsidP="00B3111E">
      <w:pPr>
        <w:spacing w:after="0" w:line="276" w:lineRule="auto"/>
        <w:ind w:firstLine="567"/>
        <w:jc w:val="center"/>
        <w:rPr>
          <w:rFonts w:ascii="Arial" w:hAnsi="Arial" w:cs="Arial"/>
          <w:b/>
          <w:sz w:val="24"/>
          <w:szCs w:val="24"/>
        </w:rPr>
      </w:pPr>
    </w:p>
    <w:p w14:paraId="05420104" w14:textId="77777777" w:rsidR="00B3111E" w:rsidRDefault="00B3111E" w:rsidP="00B3111E">
      <w:pPr>
        <w:spacing w:after="0" w:line="276" w:lineRule="auto"/>
        <w:ind w:firstLine="567"/>
        <w:jc w:val="center"/>
        <w:rPr>
          <w:rFonts w:ascii="Arial" w:hAnsi="Arial" w:cs="Arial"/>
          <w:b/>
          <w:sz w:val="24"/>
          <w:szCs w:val="24"/>
        </w:rPr>
      </w:pPr>
      <w:r>
        <w:rPr>
          <w:rFonts w:ascii="Arial" w:hAnsi="Arial" w:cs="Arial"/>
          <w:b/>
          <w:sz w:val="24"/>
          <w:szCs w:val="24"/>
        </w:rPr>
        <w:t>Statement</w:t>
      </w:r>
    </w:p>
    <w:p w14:paraId="1E304E0B" w14:textId="5E1284EA" w:rsidR="0063416B" w:rsidRDefault="00B3111E" w:rsidP="00B3111E">
      <w:pPr>
        <w:spacing w:after="0" w:line="276" w:lineRule="auto"/>
        <w:ind w:firstLine="567"/>
        <w:jc w:val="center"/>
        <w:rPr>
          <w:rFonts w:ascii="Arial" w:hAnsi="Arial" w:cs="Arial"/>
          <w:b/>
          <w:sz w:val="24"/>
          <w:szCs w:val="24"/>
        </w:rPr>
      </w:pPr>
      <w:proofErr w:type="gramStart"/>
      <w:r>
        <w:rPr>
          <w:rFonts w:ascii="Arial" w:hAnsi="Arial" w:cs="Arial"/>
          <w:b/>
          <w:sz w:val="24"/>
          <w:szCs w:val="24"/>
        </w:rPr>
        <w:t>by</w:t>
      </w:r>
      <w:proofErr w:type="gramEnd"/>
      <w:r>
        <w:rPr>
          <w:rFonts w:ascii="Arial" w:hAnsi="Arial" w:cs="Arial"/>
          <w:b/>
          <w:sz w:val="24"/>
          <w:szCs w:val="24"/>
        </w:rPr>
        <w:t xml:space="preserve"> </w:t>
      </w:r>
      <w:r w:rsidRPr="00B3111E">
        <w:rPr>
          <w:rFonts w:ascii="Arial" w:hAnsi="Arial" w:cs="Arial"/>
          <w:b/>
          <w:sz w:val="24"/>
          <w:szCs w:val="24"/>
        </w:rPr>
        <w:t xml:space="preserve">Mr. </w:t>
      </w:r>
      <w:proofErr w:type="spellStart"/>
      <w:r w:rsidRPr="00B3111E">
        <w:rPr>
          <w:rFonts w:ascii="Arial" w:hAnsi="Arial" w:cs="Arial"/>
          <w:b/>
          <w:sz w:val="24"/>
          <w:szCs w:val="24"/>
        </w:rPr>
        <w:t>Vusal</w:t>
      </w:r>
      <w:proofErr w:type="spellEnd"/>
      <w:r w:rsidRPr="00B3111E">
        <w:rPr>
          <w:rFonts w:ascii="Arial" w:hAnsi="Arial" w:cs="Arial"/>
          <w:b/>
          <w:sz w:val="24"/>
          <w:szCs w:val="24"/>
        </w:rPr>
        <w:t xml:space="preserve"> </w:t>
      </w:r>
      <w:proofErr w:type="spellStart"/>
      <w:r w:rsidRPr="00B3111E">
        <w:rPr>
          <w:rFonts w:ascii="Arial" w:hAnsi="Arial" w:cs="Arial"/>
          <w:b/>
          <w:sz w:val="24"/>
          <w:szCs w:val="24"/>
        </w:rPr>
        <w:t>Huseynov</w:t>
      </w:r>
      <w:proofErr w:type="spellEnd"/>
      <w:r w:rsidR="0063416B">
        <w:rPr>
          <w:rFonts w:ascii="Arial" w:hAnsi="Arial" w:cs="Arial"/>
          <w:b/>
          <w:sz w:val="24"/>
          <w:szCs w:val="24"/>
        </w:rPr>
        <w:t>,</w:t>
      </w:r>
    </w:p>
    <w:p w14:paraId="60190554" w14:textId="226A2B79" w:rsidR="00B3111E" w:rsidRDefault="00B3111E" w:rsidP="0063416B">
      <w:pPr>
        <w:spacing w:after="0" w:line="276" w:lineRule="auto"/>
        <w:ind w:firstLine="567"/>
        <w:jc w:val="center"/>
        <w:rPr>
          <w:rFonts w:ascii="Arial" w:hAnsi="Arial" w:cs="Arial"/>
          <w:b/>
          <w:sz w:val="24"/>
          <w:szCs w:val="24"/>
        </w:rPr>
      </w:pPr>
      <w:r w:rsidRPr="00B3111E">
        <w:rPr>
          <w:rFonts w:ascii="Arial" w:hAnsi="Arial" w:cs="Arial"/>
          <w:b/>
          <w:sz w:val="24"/>
          <w:szCs w:val="24"/>
        </w:rPr>
        <w:t>Chief of the State Migration Service</w:t>
      </w:r>
      <w:r w:rsidR="0063416B">
        <w:rPr>
          <w:rFonts w:ascii="Arial" w:hAnsi="Arial" w:cs="Arial"/>
          <w:b/>
          <w:sz w:val="24"/>
          <w:szCs w:val="24"/>
        </w:rPr>
        <w:t xml:space="preserve"> </w:t>
      </w:r>
      <w:r w:rsidRPr="00B3111E">
        <w:rPr>
          <w:rFonts w:ascii="Arial" w:hAnsi="Arial" w:cs="Arial"/>
          <w:b/>
          <w:sz w:val="24"/>
          <w:szCs w:val="24"/>
        </w:rPr>
        <w:t>of the Republic of Azerbaijan</w:t>
      </w:r>
    </w:p>
    <w:p w14:paraId="641411C9" w14:textId="77777777" w:rsidR="00B3111E" w:rsidRDefault="00B3111E" w:rsidP="00B3111E">
      <w:pPr>
        <w:spacing w:after="0" w:line="276" w:lineRule="auto"/>
        <w:ind w:firstLine="567"/>
        <w:jc w:val="center"/>
        <w:rPr>
          <w:rFonts w:ascii="Arial" w:hAnsi="Arial" w:cs="Arial"/>
          <w:b/>
          <w:sz w:val="24"/>
          <w:szCs w:val="24"/>
        </w:rPr>
      </w:pPr>
    </w:p>
    <w:p w14:paraId="68E0F239" w14:textId="77777777" w:rsidR="00B3111E" w:rsidRDefault="00B3111E" w:rsidP="00E940B0">
      <w:pPr>
        <w:spacing w:after="0" w:line="276" w:lineRule="auto"/>
        <w:ind w:firstLine="567"/>
        <w:jc w:val="both"/>
        <w:rPr>
          <w:rFonts w:ascii="Arial" w:hAnsi="Arial" w:cs="Arial"/>
          <w:b/>
          <w:sz w:val="24"/>
          <w:szCs w:val="24"/>
        </w:rPr>
      </w:pPr>
    </w:p>
    <w:p w14:paraId="5B9F4E30" w14:textId="176AABCA" w:rsidR="00D95A18" w:rsidRDefault="00FF0149" w:rsidP="00E940B0">
      <w:pPr>
        <w:spacing w:after="0" w:line="276" w:lineRule="auto"/>
        <w:ind w:firstLine="567"/>
        <w:jc w:val="both"/>
        <w:rPr>
          <w:rFonts w:ascii="Arial" w:hAnsi="Arial" w:cs="Arial"/>
          <w:b/>
          <w:sz w:val="24"/>
          <w:szCs w:val="24"/>
        </w:rPr>
      </w:pPr>
      <w:r w:rsidRPr="00B21A2B">
        <w:rPr>
          <w:rFonts w:ascii="Arial" w:hAnsi="Arial" w:cs="Arial"/>
          <w:b/>
          <w:sz w:val="24"/>
          <w:szCs w:val="24"/>
        </w:rPr>
        <w:t xml:space="preserve">Dear Mr. Chairman. </w:t>
      </w:r>
      <w:r w:rsidR="00E43476">
        <w:rPr>
          <w:rFonts w:ascii="Arial" w:hAnsi="Arial" w:cs="Arial"/>
          <w:b/>
          <w:sz w:val="24"/>
          <w:szCs w:val="24"/>
        </w:rPr>
        <w:t>Distinguished Committee members!</w:t>
      </w:r>
    </w:p>
    <w:p w14:paraId="724D2558" w14:textId="77777777" w:rsidR="00343278" w:rsidRPr="00B21A2B" w:rsidRDefault="00343278" w:rsidP="00E940B0">
      <w:pPr>
        <w:spacing w:after="0" w:line="276" w:lineRule="auto"/>
        <w:ind w:firstLine="567"/>
        <w:jc w:val="both"/>
        <w:rPr>
          <w:rFonts w:ascii="Arial" w:hAnsi="Arial" w:cs="Arial"/>
          <w:b/>
          <w:sz w:val="24"/>
          <w:szCs w:val="24"/>
        </w:rPr>
      </w:pPr>
    </w:p>
    <w:p w14:paraId="0987651A" w14:textId="149E8D51" w:rsidR="00B60A6B" w:rsidRDefault="00F52809" w:rsidP="00E940B0">
      <w:pPr>
        <w:spacing w:after="0" w:line="276" w:lineRule="auto"/>
        <w:ind w:firstLine="567"/>
        <w:jc w:val="both"/>
        <w:rPr>
          <w:rFonts w:ascii="Arial" w:hAnsi="Arial" w:cs="Arial"/>
          <w:sz w:val="24"/>
          <w:szCs w:val="24"/>
        </w:rPr>
      </w:pPr>
      <w:proofErr w:type="gramStart"/>
      <w:r w:rsidRPr="00B21A2B">
        <w:rPr>
          <w:rFonts w:ascii="Arial" w:hAnsi="Arial" w:cs="Arial"/>
          <w:sz w:val="24"/>
          <w:szCs w:val="24"/>
        </w:rPr>
        <w:t>First of all</w:t>
      </w:r>
      <w:proofErr w:type="gramEnd"/>
      <w:r w:rsidRPr="00B21A2B">
        <w:rPr>
          <w:rFonts w:ascii="Arial" w:hAnsi="Arial" w:cs="Arial"/>
          <w:sz w:val="24"/>
          <w:szCs w:val="24"/>
        </w:rPr>
        <w:t xml:space="preserve"> allo</w:t>
      </w:r>
      <w:r w:rsidR="00E642E5" w:rsidRPr="00B21A2B">
        <w:rPr>
          <w:rFonts w:ascii="Arial" w:hAnsi="Arial" w:cs="Arial"/>
          <w:sz w:val="24"/>
          <w:szCs w:val="24"/>
        </w:rPr>
        <w:t>w me to express my</w:t>
      </w:r>
      <w:r w:rsidRPr="00B21A2B">
        <w:rPr>
          <w:rFonts w:ascii="Arial" w:hAnsi="Arial" w:cs="Arial"/>
          <w:sz w:val="24"/>
          <w:szCs w:val="24"/>
        </w:rPr>
        <w:t xml:space="preserve"> deep gratitude for </w:t>
      </w:r>
      <w:r w:rsidR="002C75F0">
        <w:rPr>
          <w:rFonts w:ascii="Arial" w:hAnsi="Arial" w:cs="Arial"/>
          <w:sz w:val="24"/>
          <w:szCs w:val="24"/>
        </w:rPr>
        <w:t>the</w:t>
      </w:r>
      <w:r w:rsidRPr="00B21A2B">
        <w:rPr>
          <w:rFonts w:ascii="Arial" w:hAnsi="Arial" w:cs="Arial"/>
          <w:sz w:val="24"/>
          <w:szCs w:val="24"/>
        </w:rPr>
        <w:t xml:space="preserve"> opportunity to inform the Committee regarding </w:t>
      </w:r>
      <w:r w:rsidR="00B0356A" w:rsidRPr="00B21A2B">
        <w:rPr>
          <w:rFonts w:ascii="Arial" w:hAnsi="Arial" w:cs="Arial"/>
          <w:sz w:val="24"/>
          <w:szCs w:val="24"/>
        </w:rPr>
        <w:t>the work done on implementation of provision</w:t>
      </w:r>
      <w:r w:rsidR="007D489E" w:rsidRPr="00B21A2B">
        <w:rPr>
          <w:rFonts w:ascii="Arial" w:hAnsi="Arial" w:cs="Arial"/>
          <w:sz w:val="24"/>
          <w:szCs w:val="24"/>
        </w:rPr>
        <w:t>s</w:t>
      </w:r>
      <w:r w:rsidR="00B0356A" w:rsidRPr="00B21A2B">
        <w:rPr>
          <w:rFonts w:ascii="Arial" w:hAnsi="Arial" w:cs="Arial"/>
          <w:sz w:val="24"/>
          <w:szCs w:val="24"/>
        </w:rPr>
        <w:t xml:space="preserve"> of </w:t>
      </w:r>
      <w:r w:rsidR="00BC1A30">
        <w:rPr>
          <w:rFonts w:ascii="Arial" w:hAnsi="Arial" w:cs="Arial"/>
          <w:sz w:val="24"/>
          <w:szCs w:val="24"/>
        </w:rPr>
        <w:t xml:space="preserve">the </w:t>
      </w:r>
      <w:r w:rsidR="00B0356A" w:rsidRPr="00B21A2B">
        <w:rPr>
          <w:rFonts w:ascii="Arial" w:hAnsi="Arial" w:cs="Arial"/>
          <w:sz w:val="24"/>
          <w:szCs w:val="24"/>
        </w:rPr>
        <w:t>“</w:t>
      </w:r>
      <w:r w:rsidR="007D489E" w:rsidRPr="00B21A2B">
        <w:rPr>
          <w:rFonts w:ascii="Arial" w:hAnsi="Arial" w:cs="Arial"/>
          <w:sz w:val="24"/>
          <w:szCs w:val="24"/>
        </w:rPr>
        <w:t>International Convention on the Protection of the Rights of All Migrant Workers and Members of Their Families</w:t>
      </w:r>
      <w:r w:rsidR="00B0356A" w:rsidRPr="00B21A2B">
        <w:rPr>
          <w:rFonts w:ascii="Arial" w:hAnsi="Arial" w:cs="Arial"/>
          <w:sz w:val="24"/>
          <w:szCs w:val="24"/>
        </w:rPr>
        <w:t>”</w:t>
      </w:r>
      <w:r w:rsidR="007D489E" w:rsidRPr="00B21A2B">
        <w:rPr>
          <w:rFonts w:ascii="Arial" w:hAnsi="Arial" w:cs="Arial"/>
          <w:sz w:val="24"/>
          <w:szCs w:val="24"/>
        </w:rPr>
        <w:t xml:space="preserve"> </w:t>
      </w:r>
      <w:r w:rsidR="00B60A6B" w:rsidRPr="00B21A2B">
        <w:rPr>
          <w:rFonts w:ascii="Arial" w:hAnsi="Arial" w:cs="Arial"/>
          <w:sz w:val="24"/>
          <w:szCs w:val="24"/>
        </w:rPr>
        <w:t>during the period after the second periodic report by the Republic of Azerbaijan.</w:t>
      </w:r>
    </w:p>
    <w:p w14:paraId="21A02914" w14:textId="77777777" w:rsidR="00343278" w:rsidRPr="00B21A2B" w:rsidRDefault="00343278" w:rsidP="00E940B0">
      <w:pPr>
        <w:spacing w:after="0" w:line="276" w:lineRule="auto"/>
        <w:ind w:firstLine="567"/>
        <w:jc w:val="both"/>
        <w:rPr>
          <w:rFonts w:ascii="Arial" w:hAnsi="Arial" w:cs="Arial"/>
          <w:sz w:val="24"/>
          <w:szCs w:val="24"/>
        </w:rPr>
      </w:pPr>
    </w:p>
    <w:p w14:paraId="2A3E4BDF" w14:textId="1854B724" w:rsidR="009F2984" w:rsidRDefault="004515E1" w:rsidP="00DC4EE4">
      <w:pPr>
        <w:widowControl w:val="0"/>
        <w:spacing w:after="0" w:line="276" w:lineRule="auto"/>
        <w:ind w:firstLine="567"/>
        <w:jc w:val="both"/>
        <w:rPr>
          <w:rFonts w:ascii="Arial" w:hAnsi="Arial" w:cs="Arial"/>
          <w:sz w:val="24"/>
          <w:szCs w:val="24"/>
        </w:rPr>
      </w:pPr>
      <w:proofErr w:type="spellStart"/>
      <w:r w:rsidRPr="00DC4EE4">
        <w:rPr>
          <w:rFonts w:ascii="Arial" w:hAnsi="Arial" w:cs="Arial"/>
          <w:sz w:val="24"/>
          <w:szCs w:val="24"/>
        </w:rPr>
        <w:t>Honourable</w:t>
      </w:r>
      <w:proofErr w:type="spellEnd"/>
      <w:r w:rsidRPr="00DC4EE4">
        <w:rPr>
          <w:rFonts w:ascii="Arial" w:hAnsi="Arial" w:cs="Arial"/>
          <w:sz w:val="24"/>
          <w:szCs w:val="24"/>
        </w:rPr>
        <w:t xml:space="preserve"> Committee members</w:t>
      </w:r>
      <w:r w:rsidR="00B04EF6">
        <w:rPr>
          <w:rFonts w:ascii="Arial" w:hAnsi="Arial" w:cs="Arial"/>
          <w:sz w:val="24"/>
          <w:szCs w:val="24"/>
        </w:rPr>
        <w:t xml:space="preserve">, </w:t>
      </w:r>
      <w:r w:rsidR="001B6141">
        <w:rPr>
          <w:rFonts w:ascii="Arial" w:hAnsi="Arial" w:cs="Arial"/>
          <w:sz w:val="24"/>
          <w:szCs w:val="24"/>
        </w:rPr>
        <w:t>l</w:t>
      </w:r>
      <w:r w:rsidR="001B6141" w:rsidRPr="001B6141">
        <w:rPr>
          <w:rFonts w:ascii="Arial" w:hAnsi="Arial" w:cs="Arial"/>
          <w:sz w:val="24"/>
          <w:szCs w:val="24"/>
        </w:rPr>
        <w:t>et me now introduce the delegation</w:t>
      </w:r>
      <w:r w:rsidR="00262C03">
        <w:rPr>
          <w:rFonts w:ascii="Arial" w:hAnsi="Arial" w:cs="Arial"/>
          <w:sz w:val="24"/>
          <w:szCs w:val="24"/>
        </w:rPr>
        <w:t xml:space="preserve"> of Azerbaijan Republic</w:t>
      </w:r>
      <w:r w:rsidR="001B6141">
        <w:rPr>
          <w:rFonts w:ascii="Arial" w:hAnsi="Arial" w:cs="Arial"/>
          <w:sz w:val="24"/>
          <w:szCs w:val="24"/>
        </w:rPr>
        <w:t>.</w:t>
      </w:r>
      <w:r w:rsidR="001B6141" w:rsidRPr="001B6141">
        <w:rPr>
          <w:rFonts w:ascii="Arial" w:hAnsi="Arial" w:cs="Arial"/>
          <w:sz w:val="24"/>
          <w:szCs w:val="24"/>
        </w:rPr>
        <w:t xml:space="preserve"> My name is </w:t>
      </w:r>
      <w:proofErr w:type="spellStart"/>
      <w:r w:rsidR="00B04EF6">
        <w:rPr>
          <w:rFonts w:ascii="Arial" w:hAnsi="Arial" w:cs="Arial"/>
          <w:sz w:val="24"/>
          <w:szCs w:val="24"/>
        </w:rPr>
        <w:t>Vusal</w:t>
      </w:r>
      <w:proofErr w:type="spellEnd"/>
      <w:r w:rsidR="00B04EF6">
        <w:rPr>
          <w:rFonts w:ascii="Arial" w:hAnsi="Arial" w:cs="Arial"/>
          <w:sz w:val="24"/>
          <w:szCs w:val="24"/>
        </w:rPr>
        <w:t xml:space="preserve"> </w:t>
      </w:r>
      <w:proofErr w:type="spellStart"/>
      <w:r w:rsidR="00B04EF6">
        <w:rPr>
          <w:rFonts w:ascii="Arial" w:hAnsi="Arial" w:cs="Arial"/>
          <w:sz w:val="24"/>
          <w:szCs w:val="24"/>
        </w:rPr>
        <w:t>Huseynov</w:t>
      </w:r>
      <w:proofErr w:type="spellEnd"/>
      <w:r w:rsidR="001B6141">
        <w:rPr>
          <w:rFonts w:ascii="Arial" w:hAnsi="Arial" w:cs="Arial"/>
          <w:sz w:val="24"/>
          <w:szCs w:val="24"/>
        </w:rPr>
        <w:t xml:space="preserve"> and I am</w:t>
      </w:r>
      <w:r w:rsidR="00B04EF6">
        <w:rPr>
          <w:rFonts w:ascii="Arial" w:hAnsi="Arial" w:cs="Arial"/>
          <w:sz w:val="24"/>
          <w:szCs w:val="24"/>
        </w:rPr>
        <w:t xml:space="preserve"> Chief of State Migration Service,</w:t>
      </w:r>
      <w:r w:rsidR="001B6141">
        <w:rPr>
          <w:rFonts w:ascii="Arial" w:hAnsi="Arial" w:cs="Arial"/>
          <w:sz w:val="24"/>
          <w:szCs w:val="24"/>
        </w:rPr>
        <w:t xml:space="preserve"> as well as, head of delegation. </w:t>
      </w:r>
      <w:proofErr w:type="gramStart"/>
      <w:r w:rsidR="001B6141" w:rsidRPr="001B6141">
        <w:rPr>
          <w:rFonts w:ascii="Arial" w:hAnsi="Arial" w:cs="Arial"/>
          <w:sz w:val="24"/>
          <w:szCs w:val="24"/>
        </w:rPr>
        <w:t>Members of the delegation are</w:t>
      </w:r>
      <w:r w:rsidRPr="00DC4EE4">
        <w:rPr>
          <w:rFonts w:ascii="Arial" w:hAnsi="Arial" w:cs="Arial"/>
          <w:sz w:val="24"/>
          <w:szCs w:val="24"/>
        </w:rPr>
        <w:t xml:space="preserve"> </w:t>
      </w:r>
      <w:r w:rsidR="00DC4EE4" w:rsidRPr="00DC4EE4">
        <w:rPr>
          <w:rFonts w:ascii="Arial" w:hAnsi="Arial" w:cs="Arial"/>
          <w:sz w:val="24"/>
          <w:szCs w:val="24"/>
        </w:rPr>
        <w:t xml:space="preserve">Mr. </w:t>
      </w:r>
      <w:proofErr w:type="spellStart"/>
      <w:r w:rsidR="00DC4EE4" w:rsidRPr="00DC4EE4">
        <w:rPr>
          <w:rFonts w:ascii="Arial" w:hAnsi="Arial" w:cs="Arial"/>
          <w:sz w:val="24"/>
          <w:szCs w:val="24"/>
        </w:rPr>
        <w:t>Ramil</w:t>
      </w:r>
      <w:proofErr w:type="spellEnd"/>
      <w:r w:rsidR="00DC4EE4" w:rsidRPr="00DC4EE4">
        <w:rPr>
          <w:rFonts w:ascii="Arial" w:hAnsi="Arial" w:cs="Arial"/>
          <w:sz w:val="24"/>
          <w:szCs w:val="24"/>
        </w:rPr>
        <w:t xml:space="preserve"> </w:t>
      </w:r>
      <w:proofErr w:type="spellStart"/>
      <w:r w:rsidR="00DC4EE4" w:rsidRPr="00DC4EE4">
        <w:rPr>
          <w:rFonts w:ascii="Arial" w:hAnsi="Arial" w:cs="Arial"/>
          <w:sz w:val="24"/>
          <w:szCs w:val="24"/>
        </w:rPr>
        <w:t>Osmanov</w:t>
      </w:r>
      <w:proofErr w:type="spellEnd"/>
      <w:r w:rsidR="00DC4EE4" w:rsidRPr="00DC4EE4">
        <w:rPr>
          <w:rFonts w:ascii="Arial" w:hAnsi="Arial" w:cs="Arial"/>
          <w:sz w:val="24"/>
          <w:szCs w:val="24"/>
        </w:rPr>
        <w:t xml:space="preserve">, Head of the Migration and Citizenship Issues Sector of the Department for Work with Law Enforcement Bodies of the Presidential Administration, </w:t>
      </w:r>
      <w:r w:rsidR="00DC4EE4" w:rsidRPr="00B04EF6">
        <w:rPr>
          <w:rFonts w:ascii="Arial" w:hAnsi="Arial" w:cs="Arial"/>
          <w:sz w:val="24"/>
          <w:szCs w:val="24"/>
        </w:rPr>
        <w:t xml:space="preserve">Mr. </w:t>
      </w:r>
      <w:proofErr w:type="spellStart"/>
      <w:r w:rsidR="00DC4EE4" w:rsidRPr="00B04EF6">
        <w:rPr>
          <w:rFonts w:ascii="Arial" w:hAnsi="Arial" w:cs="Arial"/>
          <w:sz w:val="24"/>
          <w:szCs w:val="24"/>
        </w:rPr>
        <w:t>Vahid</w:t>
      </w:r>
      <w:proofErr w:type="spellEnd"/>
      <w:r w:rsidR="00DC4EE4" w:rsidRPr="00B04EF6">
        <w:rPr>
          <w:rFonts w:ascii="Arial" w:hAnsi="Arial" w:cs="Arial"/>
          <w:sz w:val="24"/>
          <w:szCs w:val="24"/>
        </w:rPr>
        <w:t xml:space="preserve"> </w:t>
      </w:r>
      <w:proofErr w:type="spellStart"/>
      <w:r w:rsidR="00DC4EE4" w:rsidRPr="00B04EF6">
        <w:rPr>
          <w:rFonts w:ascii="Arial" w:hAnsi="Arial" w:cs="Arial"/>
          <w:sz w:val="24"/>
          <w:szCs w:val="24"/>
        </w:rPr>
        <w:t>Gahramanov</w:t>
      </w:r>
      <w:proofErr w:type="spellEnd"/>
      <w:r w:rsidR="00DC4EE4" w:rsidRPr="00B04EF6">
        <w:rPr>
          <w:rFonts w:ascii="Arial" w:hAnsi="Arial" w:cs="Arial"/>
          <w:sz w:val="24"/>
          <w:szCs w:val="24"/>
        </w:rPr>
        <w:t xml:space="preserve">, Chief of the Head Department of the State Migration Service, </w:t>
      </w:r>
      <w:r w:rsidR="00DC4EE4" w:rsidRPr="00DC4EE4">
        <w:rPr>
          <w:rFonts w:ascii="Arial" w:hAnsi="Arial" w:cs="Arial"/>
          <w:sz w:val="24"/>
          <w:szCs w:val="24"/>
        </w:rPr>
        <w:t xml:space="preserve">Ms. </w:t>
      </w:r>
      <w:proofErr w:type="spellStart"/>
      <w:r w:rsidR="00DC4EE4" w:rsidRPr="00DC4EE4">
        <w:rPr>
          <w:rFonts w:ascii="Arial" w:hAnsi="Arial" w:cs="Arial"/>
          <w:sz w:val="24"/>
          <w:szCs w:val="24"/>
        </w:rPr>
        <w:t>Aynur</w:t>
      </w:r>
      <w:proofErr w:type="spellEnd"/>
      <w:r w:rsidR="00DC4EE4" w:rsidRPr="00DC4EE4">
        <w:rPr>
          <w:rFonts w:ascii="Arial" w:hAnsi="Arial" w:cs="Arial"/>
          <w:sz w:val="24"/>
          <w:szCs w:val="24"/>
        </w:rPr>
        <w:t xml:space="preserve"> </w:t>
      </w:r>
      <w:proofErr w:type="spellStart"/>
      <w:r w:rsidR="00DC4EE4" w:rsidRPr="00DC4EE4">
        <w:rPr>
          <w:rFonts w:ascii="Arial" w:hAnsi="Arial" w:cs="Arial"/>
          <w:sz w:val="24"/>
          <w:szCs w:val="24"/>
        </w:rPr>
        <w:t>Sabitova</w:t>
      </w:r>
      <w:proofErr w:type="spellEnd"/>
      <w:r w:rsidR="00DC4EE4" w:rsidRPr="00DC4EE4">
        <w:rPr>
          <w:rFonts w:ascii="Arial" w:hAnsi="Arial" w:cs="Arial"/>
          <w:sz w:val="24"/>
          <w:szCs w:val="24"/>
        </w:rPr>
        <w:t xml:space="preserve">, Head of the Human Rights and Public Relations Department of the Ministry of Justice, Mr. </w:t>
      </w:r>
      <w:proofErr w:type="spellStart"/>
      <w:r w:rsidR="00DC4EE4" w:rsidRPr="00DC4EE4">
        <w:rPr>
          <w:rFonts w:ascii="Arial" w:hAnsi="Arial" w:cs="Arial"/>
          <w:sz w:val="24"/>
          <w:szCs w:val="24"/>
        </w:rPr>
        <w:t>Sadi</w:t>
      </w:r>
      <w:proofErr w:type="spellEnd"/>
      <w:r w:rsidR="00DC4EE4" w:rsidRPr="00DC4EE4">
        <w:rPr>
          <w:rFonts w:ascii="Arial" w:hAnsi="Arial" w:cs="Arial"/>
          <w:sz w:val="24"/>
          <w:szCs w:val="24"/>
        </w:rPr>
        <w:t xml:space="preserve"> </w:t>
      </w:r>
      <w:proofErr w:type="spellStart"/>
      <w:r w:rsidR="00DC4EE4" w:rsidRPr="00DC4EE4">
        <w:rPr>
          <w:rFonts w:ascii="Arial" w:hAnsi="Arial" w:cs="Arial"/>
          <w:sz w:val="24"/>
          <w:szCs w:val="24"/>
        </w:rPr>
        <w:t>Jafarov</w:t>
      </w:r>
      <w:proofErr w:type="spellEnd"/>
      <w:r w:rsidR="00DC4EE4" w:rsidRPr="00DC4EE4">
        <w:rPr>
          <w:rFonts w:ascii="Arial" w:hAnsi="Arial" w:cs="Arial"/>
          <w:sz w:val="24"/>
          <w:szCs w:val="24"/>
        </w:rPr>
        <w:t>, Head of Sector of the Department for International Law and Treaties of the Ministry of Foreign Affairs,</w:t>
      </w:r>
      <w:r w:rsidR="00DC4EE4">
        <w:rPr>
          <w:rFonts w:ascii="Arial" w:hAnsi="Arial" w:cs="Arial"/>
          <w:sz w:val="24"/>
          <w:szCs w:val="24"/>
        </w:rPr>
        <w:t xml:space="preserve"> </w:t>
      </w:r>
      <w:r w:rsidR="00DC4EE4" w:rsidRPr="00DC4EE4">
        <w:rPr>
          <w:rFonts w:ascii="Arial" w:hAnsi="Arial" w:cs="Arial"/>
          <w:sz w:val="24"/>
          <w:szCs w:val="24"/>
        </w:rPr>
        <w:t xml:space="preserve">Mr. </w:t>
      </w:r>
      <w:proofErr w:type="spellStart"/>
      <w:r w:rsidR="00DC4EE4" w:rsidRPr="00DC4EE4">
        <w:rPr>
          <w:rFonts w:ascii="Arial" w:hAnsi="Arial" w:cs="Arial"/>
          <w:sz w:val="24"/>
          <w:szCs w:val="24"/>
        </w:rPr>
        <w:t>Anar</w:t>
      </w:r>
      <w:proofErr w:type="spellEnd"/>
      <w:r w:rsidR="00DC4EE4" w:rsidRPr="00DC4EE4">
        <w:rPr>
          <w:rFonts w:ascii="Arial" w:hAnsi="Arial" w:cs="Arial"/>
          <w:sz w:val="24"/>
          <w:szCs w:val="24"/>
        </w:rPr>
        <w:t xml:space="preserve"> </w:t>
      </w:r>
      <w:proofErr w:type="spellStart"/>
      <w:r w:rsidR="00DC4EE4" w:rsidRPr="00DC4EE4">
        <w:rPr>
          <w:rFonts w:ascii="Arial" w:hAnsi="Arial" w:cs="Arial"/>
          <w:sz w:val="24"/>
          <w:szCs w:val="24"/>
        </w:rPr>
        <w:t>Mammadov</w:t>
      </w:r>
      <w:proofErr w:type="spellEnd"/>
      <w:r w:rsidR="00DC4EE4" w:rsidRPr="00DC4EE4">
        <w:rPr>
          <w:rFonts w:ascii="Arial" w:hAnsi="Arial" w:cs="Arial"/>
          <w:sz w:val="24"/>
          <w:szCs w:val="24"/>
        </w:rPr>
        <w:t>, deputy head of Division of the Consular Department of the Ministry of Foreign Affairs,</w:t>
      </w:r>
      <w:r w:rsidR="00DC4EE4">
        <w:rPr>
          <w:rFonts w:ascii="Arial" w:hAnsi="Arial" w:cs="Arial"/>
          <w:sz w:val="24"/>
          <w:szCs w:val="24"/>
        </w:rPr>
        <w:t xml:space="preserve"> </w:t>
      </w:r>
      <w:proofErr w:type="spellStart"/>
      <w:r w:rsidR="00DC4EE4" w:rsidRPr="00DC4EE4">
        <w:rPr>
          <w:rFonts w:ascii="Arial" w:hAnsi="Arial" w:cs="Arial"/>
          <w:sz w:val="24"/>
          <w:szCs w:val="24"/>
        </w:rPr>
        <w:t>Chingiz</w:t>
      </w:r>
      <w:proofErr w:type="spellEnd"/>
      <w:r w:rsidR="00DC4EE4" w:rsidRPr="00DC4EE4">
        <w:rPr>
          <w:rFonts w:ascii="Arial" w:hAnsi="Arial" w:cs="Arial"/>
          <w:sz w:val="24"/>
          <w:szCs w:val="24"/>
        </w:rPr>
        <w:t xml:space="preserve"> </w:t>
      </w:r>
      <w:proofErr w:type="spellStart"/>
      <w:r w:rsidR="00DC4EE4" w:rsidRPr="00DC4EE4">
        <w:rPr>
          <w:rFonts w:ascii="Arial" w:hAnsi="Arial" w:cs="Arial"/>
          <w:sz w:val="24"/>
          <w:szCs w:val="24"/>
        </w:rPr>
        <w:t>Garibli</w:t>
      </w:r>
      <w:proofErr w:type="spellEnd"/>
      <w:r w:rsidR="00DC4EE4" w:rsidRPr="00DC4EE4">
        <w:rPr>
          <w:rFonts w:ascii="Arial" w:hAnsi="Arial" w:cs="Arial"/>
          <w:sz w:val="24"/>
          <w:szCs w:val="24"/>
        </w:rPr>
        <w:t>, First Secretary of the Consular Department of the Ministry of Foreign Affairs</w:t>
      </w:r>
      <w:r w:rsidR="00DC4EE4">
        <w:rPr>
          <w:rFonts w:ascii="Arial" w:hAnsi="Arial" w:cs="Arial"/>
          <w:sz w:val="24"/>
          <w:szCs w:val="24"/>
        </w:rPr>
        <w:t>,</w:t>
      </w:r>
      <w:r w:rsidR="001B6141">
        <w:rPr>
          <w:rFonts w:ascii="Arial" w:hAnsi="Arial" w:cs="Arial"/>
          <w:sz w:val="24"/>
          <w:szCs w:val="24"/>
        </w:rPr>
        <w:t xml:space="preserve"> </w:t>
      </w:r>
      <w:r w:rsidR="00DC4EE4" w:rsidRPr="00DC4EE4">
        <w:rPr>
          <w:rFonts w:ascii="Arial" w:hAnsi="Arial" w:cs="Arial"/>
          <w:sz w:val="24"/>
          <w:szCs w:val="24"/>
        </w:rPr>
        <w:t xml:space="preserve">Mr. </w:t>
      </w:r>
      <w:proofErr w:type="spellStart"/>
      <w:r w:rsidR="00DC4EE4" w:rsidRPr="00DC4EE4">
        <w:rPr>
          <w:rFonts w:ascii="Arial" w:hAnsi="Arial" w:cs="Arial"/>
          <w:sz w:val="24"/>
          <w:szCs w:val="24"/>
        </w:rPr>
        <w:t>Fuad</w:t>
      </w:r>
      <w:proofErr w:type="spellEnd"/>
      <w:r w:rsidR="00DC4EE4" w:rsidRPr="00DC4EE4">
        <w:rPr>
          <w:rFonts w:ascii="Arial" w:hAnsi="Arial" w:cs="Arial"/>
          <w:sz w:val="24"/>
          <w:szCs w:val="24"/>
        </w:rPr>
        <w:t xml:space="preserve"> </w:t>
      </w:r>
      <w:proofErr w:type="spellStart"/>
      <w:r w:rsidR="00DC4EE4" w:rsidRPr="00DC4EE4">
        <w:rPr>
          <w:rFonts w:ascii="Arial" w:hAnsi="Arial" w:cs="Arial"/>
          <w:sz w:val="24"/>
          <w:szCs w:val="24"/>
        </w:rPr>
        <w:t>Jabbarov</w:t>
      </w:r>
      <w:proofErr w:type="spellEnd"/>
      <w:r w:rsidR="00DC4EE4" w:rsidRPr="00DC4EE4">
        <w:rPr>
          <w:rFonts w:ascii="Arial" w:hAnsi="Arial" w:cs="Arial"/>
          <w:sz w:val="24"/>
          <w:szCs w:val="24"/>
        </w:rPr>
        <w:t>, Head of the Sector for Labor Migration Issues of the Department of Employment Policy and Demographic Development of the Ministry of Labor and Social Protection of Population,</w:t>
      </w:r>
      <w:r w:rsidR="00DC4EE4">
        <w:rPr>
          <w:rFonts w:ascii="Arial" w:hAnsi="Arial" w:cs="Arial"/>
          <w:sz w:val="24"/>
          <w:szCs w:val="24"/>
        </w:rPr>
        <w:t xml:space="preserve"> </w:t>
      </w:r>
      <w:r w:rsidR="00DC4EE4" w:rsidRPr="00DC4EE4">
        <w:rPr>
          <w:rFonts w:ascii="Arial" w:hAnsi="Arial" w:cs="Arial"/>
          <w:sz w:val="24"/>
          <w:szCs w:val="24"/>
        </w:rPr>
        <w:t xml:space="preserve">Mr. </w:t>
      </w:r>
      <w:proofErr w:type="spellStart"/>
      <w:r w:rsidR="00DC4EE4" w:rsidRPr="00DC4EE4">
        <w:rPr>
          <w:rFonts w:ascii="Arial" w:hAnsi="Arial" w:cs="Arial"/>
          <w:sz w:val="24"/>
          <w:szCs w:val="24"/>
        </w:rPr>
        <w:t>Araz</w:t>
      </w:r>
      <w:proofErr w:type="spellEnd"/>
      <w:r w:rsidR="00DC4EE4" w:rsidRPr="00DC4EE4">
        <w:rPr>
          <w:rFonts w:ascii="Arial" w:hAnsi="Arial" w:cs="Arial"/>
          <w:sz w:val="24"/>
          <w:szCs w:val="24"/>
        </w:rPr>
        <w:t xml:space="preserve"> </w:t>
      </w:r>
      <w:proofErr w:type="spellStart"/>
      <w:r w:rsidR="00DC4EE4" w:rsidRPr="00DC4EE4">
        <w:rPr>
          <w:rFonts w:ascii="Arial" w:hAnsi="Arial" w:cs="Arial"/>
          <w:sz w:val="24"/>
          <w:szCs w:val="24"/>
        </w:rPr>
        <w:t>Babayev</w:t>
      </w:r>
      <w:proofErr w:type="spellEnd"/>
      <w:r w:rsidR="00DC4EE4" w:rsidRPr="00DC4EE4">
        <w:rPr>
          <w:rFonts w:ascii="Arial" w:hAnsi="Arial" w:cs="Arial"/>
          <w:sz w:val="24"/>
          <w:szCs w:val="24"/>
        </w:rPr>
        <w:t>, Head of Sector of Main Department on Combating Human Trafficking of the Ministry of Internal Affairs,</w:t>
      </w:r>
      <w:r w:rsidR="00DC4EE4" w:rsidRPr="00DC4EE4">
        <w:t xml:space="preserve"> </w:t>
      </w:r>
      <w:r w:rsidR="00DC4EE4" w:rsidRPr="00DC4EE4">
        <w:rPr>
          <w:rFonts w:ascii="Arial" w:hAnsi="Arial" w:cs="Arial"/>
          <w:sz w:val="24"/>
          <w:szCs w:val="24"/>
        </w:rPr>
        <w:t xml:space="preserve">Mr. Bahram </w:t>
      </w:r>
      <w:proofErr w:type="spellStart"/>
      <w:r w:rsidR="00DC4EE4" w:rsidRPr="00DC4EE4">
        <w:rPr>
          <w:rFonts w:ascii="Arial" w:hAnsi="Arial" w:cs="Arial"/>
          <w:sz w:val="24"/>
          <w:szCs w:val="24"/>
        </w:rPr>
        <w:t>Nabiyev</w:t>
      </w:r>
      <w:proofErr w:type="spellEnd"/>
      <w:r w:rsidR="00DC4EE4" w:rsidRPr="00DC4EE4">
        <w:rPr>
          <w:rFonts w:ascii="Arial" w:hAnsi="Arial" w:cs="Arial"/>
          <w:sz w:val="24"/>
          <w:szCs w:val="24"/>
        </w:rPr>
        <w:t>, Head of department of General Passport, Registration and Migration Office of the Ministry of Internal Affairs</w:t>
      </w:r>
      <w:r w:rsidR="009F2984">
        <w:rPr>
          <w:rFonts w:ascii="Arial" w:hAnsi="Arial" w:cs="Arial"/>
          <w:sz w:val="24"/>
          <w:szCs w:val="24"/>
        </w:rPr>
        <w:t>.</w:t>
      </w:r>
      <w:proofErr w:type="gramEnd"/>
      <w:r w:rsidR="00D56AA6">
        <w:rPr>
          <w:rFonts w:ascii="Arial" w:hAnsi="Arial" w:cs="Arial"/>
          <w:sz w:val="24"/>
          <w:szCs w:val="24"/>
        </w:rPr>
        <w:t xml:space="preserve"> Along with this, His Excellency Mr. </w:t>
      </w:r>
      <w:proofErr w:type="spellStart"/>
      <w:r w:rsidR="00D56AA6">
        <w:rPr>
          <w:rFonts w:ascii="Arial" w:hAnsi="Arial" w:cs="Arial"/>
          <w:sz w:val="24"/>
          <w:szCs w:val="24"/>
        </w:rPr>
        <w:t>Galib</w:t>
      </w:r>
      <w:proofErr w:type="spellEnd"/>
      <w:r w:rsidR="00D56AA6">
        <w:rPr>
          <w:rFonts w:ascii="Arial" w:hAnsi="Arial" w:cs="Arial"/>
          <w:sz w:val="24"/>
          <w:szCs w:val="24"/>
        </w:rPr>
        <w:t xml:space="preserve"> </w:t>
      </w:r>
      <w:proofErr w:type="spellStart"/>
      <w:r w:rsidR="00D56AA6">
        <w:rPr>
          <w:rFonts w:ascii="Arial" w:hAnsi="Arial" w:cs="Arial"/>
          <w:sz w:val="24"/>
          <w:szCs w:val="24"/>
        </w:rPr>
        <w:t>Israfilov</w:t>
      </w:r>
      <w:proofErr w:type="spellEnd"/>
      <w:r w:rsidR="00D56AA6">
        <w:rPr>
          <w:rFonts w:ascii="Arial" w:hAnsi="Arial" w:cs="Arial"/>
          <w:sz w:val="24"/>
          <w:szCs w:val="24"/>
        </w:rPr>
        <w:t xml:space="preserve">, Ambassador, Permanent representative of the Republic of Azerbaijan to the United Nations Office and the other International Organizations in Geneva will take part in </w:t>
      </w:r>
      <w:r w:rsidR="0073383D">
        <w:rPr>
          <w:rFonts w:ascii="Arial" w:hAnsi="Arial" w:cs="Arial"/>
          <w:sz w:val="24"/>
          <w:szCs w:val="24"/>
        </w:rPr>
        <w:t>this</w:t>
      </w:r>
      <w:r w:rsidR="00D56AA6">
        <w:rPr>
          <w:rFonts w:ascii="Arial" w:hAnsi="Arial" w:cs="Arial"/>
          <w:sz w:val="24"/>
          <w:szCs w:val="24"/>
        </w:rPr>
        <w:t xml:space="preserve"> event.</w:t>
      </w:r>
    </w:p>
    <w:p w14:paraId="05028F83" w14:textId="77777777" w:rsidR="00343278" w:rsidRDefault="00343278" w:rsidP="00DC4EE4">
      <w:pPr>
        <w:widowControl w:val="0"/>
        <w:spacing w:after="0" w:line="276" w:lineRule="auto"/>
        <w:ind w:firstLine="567"/>
        <w:jc w:val="both"/>
        <w:rPr>
          <w:rFonts w:ascii="Arial" w:hAnsi="Arial" w:cs="Arial"/>
          <w:sz w:val="24"/>
          <w:szCs w:val="24"/>
        </w:rPr>
      </w:pPr>
    </w:p>
    <w:p w14:paraId="32F1710B" w14:textId="4E48473E" w:rsidR="00D95A18" w:rsidRDefault="003E3AE8" w:rsidP="00E940B0">
      <w:pPr>
        <w:spacing w:after="0" w:line="276" w:lineRule="auto"/>
        <w:ind w:firstLine="567"/>
        <w:jc w:val="both"/>
        <w:rPr>
          <w:rFonts w:ascii="Arial" w:hAnsi="Arial" w:cs="Arial"/>
          <w:b/>
          <w:sz w:val="24"/>
          <w:szCs w:val="24"/>
        </w:rPr>
      </w:pPr>
      <w:r w:rsidRPr="00B21A2B">
        <w:rPr>
          <w:rFonts w:ascii="Arial" w:hAnsi="Arial" w:cs="Arial"/>
          <w:b/>
          <w:sz w:val="24"/>
          <w:szCs w:val="24"/>
        </w:rPr>
        <w:t xml:space="preserve">Dear </w:t>
      </w:r>
      <w:proofErr w:type="gramStart"/>
      <w:r w:rsidRPr="00B21A2B">
        <w:rPr>
          <w:rFonts w:ascii="Arial" w:hAnsi="Arial" w:cs="Arial"/>
          <w:b/>
          <w:sz w:val="24"/>
          <w:szCs w:val="24"/>
        </w:rPr>
        <w:t>ladies</w:t>
      </w:r>
      <w:proofErr w:type="gramEnd"/>
      <w:r w:rsidRPr="00B21A2B">
        <w:rPr>
          <w:rFonts w:ascii="Arial" w:hAnsi="Arial" w:cs="Arial"/>
          <w:b/>
          <w:sz w:val="24"/>
          <w:szCs w:val="24"/>
        </w:rPr>
        <w:t xml:space="preserve"> and </w:t>
      </w:r>
      <w:r w:rsidR="00B21A2B" w:rsidRPr="00B21A2B">
        <w:rPr>
          <w:rFonts w:ascii="Arial" w:hAnsi="Arial" w:cs="Arial"/>
          <w:b/>
          <w:sz w:val="24"/>
          <w:szCs w:val="24"/>
        </w:rPr>
        <w:t>gentlemen</w:t>
      </w:r>
      <w:r w:rsidRPr="00B21A2B">
        <w:rPr>
          <w:rFonts w:ascii="Arial" w:hAnsi="Arial" w:cs="Arial"/>
          <w:b/>
          <w:sz w:val="24"/>
          <w:szCs w:val="24"/>
        </w:rPr>
        <w:t>!</w:t>
      </w:r>
    </w:p>
    <w:p w14:paraId="45E1E745" w14:textId="77777777" w:rsidR="00343278" w:rsidRPr="00B21A2B" w:rsidRDefault="00343278" w:rsidP="00E940B0">
      <w:pPr>
        <w:spacing w:after="0" w:line="276" w:lineRule="auto"/>
        <w:ind w:firstLine="567"/>
        <w:jc w:val="both"/>
        <w:rPr>
          <w:rFonts w:ascii="Arial" w:hAnsi="Arial" w:cs="Arial"/>
          <w:b/>
          <w:sz w:val="24"/>
          <w:szCs w:val="24"/>
        </w:rPr>
      </w:pPr>
    </w:p>
    <w:p w14:paraId="738A9453" w14:textId="0672226E" w:rsidR="003E3AE8" w:rsidRDefault="003E3AE8" w:rsidP="00E940B0">
      <w:pPr>
        <w:spacing w:after="0" w:line="276" w:lineRule="auto"/>
        <w:ind w:firstLine="567"/>
        <w:jc w:val="both"/>
        <w:rPr>
          <w:rFonts w:ascii="Arial" w:hAnsi="Arial" w:cs="Arial"/>
          <w:sz w:val="24"/>
          <w:szCs w:val="24"/>
        </w:rPr>
      </w:pPr>
      <w:r w:rsidRPr="00B21A2B">
        <w:rPr>
          <w:rFonts w:ascii="Arial" w:hAnsi="Arial" w:cs="Arial"/>
          <w:sz w:val="24"/>
          <w:szCs w:val="24"/>
        </w:rPr>
        <w:t xml:space="preserve">Since </w:t>
      </w:r>
      <w:r w:rsidR="00603FFD" w:rsidRPr="00B21A2B">
        <w:rPr>
          <w:rFonts w:ascii="Arial" w:hAnsi="Arial" w:cs="Arial"/>
          <w:sz w:val="24"/>
          <w:szCs w:val="24"/>
        </w:rPr>
        <w:t xml:space="preserve">the beginning of </w:t>
      </w:r>
      <w:proofErr w:type="gramStart"/>
      <w:r w:rsidR="00603FFD" w:rsidRPr="00B21A2B">
        <w:rPr>
          <w:rFonts w:ascii="Arial" w:hAnsi="Arial" w:cs="Arial"/>
          <w:sz w:val="24"/>
          <w:szCs w:val="24"/>
        </w:rPr>
        <w:t>2020</w:t>
      </w:r>
      <w:proofErr w:type="gramEnd"/>
      <w:r w:rsidR="00C92436" w:rsidRPr="00B21A2B">
        <w:rPr>
          <w:rFonts w:ascii="Arial" w:hAnsi="Arial" w:cs="Arial"/>
          <w:sz w:val="24"/>
          <w:szCs w:val="24"/>
        </w:rPr>
        <w:t xml:space="preserve"> the impact of </w:t>
      </w:r>
      <w:r w:rsidR="00501355" w:rsidRPr="00B21A2B">
        <w:rPr>
          <w:rFonts w:ascii="Arial" w:hAnsi="Arial" w:cs="Arial"/>
          <w:sz w:val="24"/>
          <w:szCs w:val="24"/>
        </w:rPr>
        <w:t xml:space="preserve">new </w:t>
      </w:r>
      <w:r w:rsidR="00B21A2B" w:rsidRPr="00B21A2B">
        <w:rPr>
          <w:rFonts w:ascii="Arial" w:hAnsi="Arial" w:cs="Arial"/>
          <w:sz w:val="24"/>
          <w:szCs w:val="24"/>
        </w:rPr>
        <w:t>coronavirus</w:t>
      </w:r>
      <w:r w:rsidR="00501355" w:rsidRPr="00B21A2B">
        <w:rPr>
          <w:rFonts w:ascii="Arial" w:hAnsi="Arial" w:cs="Arial"/>
          <w:sz w:val="24"/>
          <w:szCs w:val="24"/>
        </w:rPr>
        <w:t xml:space="preserve"> (COVID-19)</w:t>
      </w:r>
      <w:r w:rsidR="008B67AF">
        <w:rPr>
          <w:rFonts w:ascii="Arial" w:hAnsi="Arial" w:cs="Arial"/>
          <w:sz w:val="24"/>
          <w:szCs w:val="24"/>
        </w:rPr>
        <w:t xml:space="preserve"> pandemic</w:t>
      </w:r>
      <w:r w:rsidR="00DF3648" w:rsidRPr="00B21A2B">
        <w:rPr>
          <w:rFonts w:ascii="Arial" w:hAnsi="Arial" w:cs="Arial"/>
          <w:sz w:val="24"/>
          <w:szCs w:val="24"/>
        </w:rPr>
        <w:t xml:space="preserve"> has resulted in </w:t>
      </w:r>
      <w:r w:rsidR="009A72BC" w:rsidRPr="00B21A2B">
        <w:rPr>
          <w:rFonts w:ascii="Arial" w:hAnsi="Arial" w:cs="Arial"/>
          <w:sz w:val="24"/>
          <w:szCs w:val="24"/>
        </w:rPr>
        <w:t>dramatic</w:t>
      </w:r>
      <w:r w:rsidR="00DF3648" w:rsidRPr="00B21A2B">
        <w:rPr>
          <w:rFonts w:ascii="Arial" w:hAnsi="Arial" w:cs="Arial"/>
          <w:sz w:val="24"/>
          <w:szCs w:val="24"/>
        </w:rPr>
        <w:t xml:space="preserve"> decrease in</w:t>
      </w:r>
      <w:r w:rsidR="009A6B66" w:rsidRPr="00B21A2B">
        <w:rPr>
          <w:rFonts w:ascii="Arial" w:hAnsi="Arial" w:cs="Arial"/>
          <w:sz w:val="24"/>
          <w:szCs w:val="24"/>
        </w:rPr>
        <w:t xml:space="preserve"> human mobility in the world </w:t>
      </w:r>
      <w:r w:rsidR="00966933" w:rsidRPr="00B21A2B">
        <w:rPr>
          <w:rFonts w:ascii="Arial" w:hAnsi="Arial" w:cs="Arial"/>
          <w:sz w:val="24"/>
          <w:szCs w:val="24"/>
        </w:rPr>
        <w:t xml:space="preserve">and </w:t>
      </w:r>
      <w:r w:rsidR="00B21A2B" w:rsidRPr="00B21A2B">
        <w:rPr>
          <w:rFonts w:ascii="Arial" w:hAnsi="Arial" w:cs="Arial"/>
          <w:sz w:val="24"/>
          <w:szCs w:val="24"/>
        </w:rPr>
        <w:t>negatively</w:t>
      </w:r>
      <w:r w:rsidR="00966933" w:rsidRPr="00B21A2B">
        <w:rPr>
          <w:rFonts w:ascii="Arial" w:hAnsi="Arial" w:cs="Arial"/>
          <w:sz w:val="24"/>
          <w:szCs w:val="24"/>
        </w:rPr>
        <w:t xml:space="preserve"> affected migration processes. </w:t>
      </w:r>
      <w:proofErr w:type="gramStart"/>
      <w:r w:rsidR="00C10B77">
        <w:rPr>
          <w:rFonts w:ascii="Arial" w:hAnsi="Arial" w:cs="Arial"/>
          <w:sz w:val="24"/>
          <w:szCs w:val="24"/>
        </w:rPr>
        <w:t>Since</w:t>
      </w:r>
      <w:r w:rsidR="00E662C1" w:rsidRPr="00B21A2B">
        <w:rPr>
          <w:rFonts w:ascii="Arial" w:hAnsi="Arial" w:cs="Arial"/>
          <w:sz w:val="24"/>
          <w:szCs w:val="24"/>
        </w:rPr>
        <w:t xml:space="preserve"> COVID-19 is an infection </w:t>
      </w:r>
      <w:r w:rsidR="00032493" w:rsidRPr="00B21A2B">
        <w:rPr>
          <w:rFonts w:ascii="Arial" w:hAnsi="Arial" w:cs="Arial"/>
          <w:sz w:val="24"/>
          <w:szCs w:val="24"/>
        </w:rPr>
        <w:t xml:space="preserve">which is </w:t>
      </w:r>
      <w:r w:rsidR="00E662C1" w:rsidRPr="00B21A2B">
        <w:rPr>
          <w:rFonts w:ascii="Arial" w:hAnsi="Arial" w:cs="Arial"/>
          <w:sz w:val="24"/>
          <w:szCs w:val="24"/>
        </w:rPr>
        <w:t>mainly</w:t>
      </w:r>
      <w:r w:rsidR="00032493" w:rsidRPr="00B21A2B">
        <w:rPr>
          <w:rFonts w:ascii="Arial" w:hAnsi="Arial" w:cs="Arial"/>
          <w:sz w:val="24"/>
          <w:szCs w:val="24"/>
        </w:rPr>
        <w:t xml:space="preserve"> spread </w:t>
      </w:r>
      <w:r w:rsidR="00C10B77">
        <w:rPr>
          <w:rFonts w:ascii="Arial" w:hAnsi="Arial" w:cs="Arial"/>
          <w:sz w:val="24"/>
          <w:szCs w:val="24"/>
        </w:rPr>
        <w:t xml:space="preserve">via </w:t>
      </w:r>
      <w:r w:rsidR="00032493" w:rsidRPr="00B21A2B">
        <w:rPr>
          <w:rFonts w:ascii="Arial" w:hAnsi="Arial" w:cs="Arial"/>
          <w:sz w:val="24"/>
          <w:szCs w:val="24"/>
        </w:rPr>
        <w:t>human contact</w:t>
      </w:r>
      <w:r w:rsidR="002D1280" w:rsidRPr="00B21A2B">
        <w:rPr>
          <w:rFonts w:ascii="Arial" w:hAnsi="Arial" w:cs="Arial"/>
          <w:sz w:val="24"/>
          <w:szCs w:val="24"/>
        </w:rPr>
        <w:t xml:space="preserve">, </w:t>
      </w:r>
      <w:r w:rsidR="00B21A2B" w:rsidRPr="00B21A2B">
        <w:rPr>
          <w:rFonts w:ascii="Arial" w:hAnsi="Arial" w:cs="Arial"/>
          <w:sz w:val="24"/>
          <w:szCs w:val="24"/>
        </w:rPr>
        <w:t xml:space="preserve">in order </w:t>
      </w:r>
      <w:r w:rsidR="0080792E">
        <w:rPr>
          <w:rFonts w:ascii="Arial" w:hAnsi="Arial" w:cs="Arial"/>
          <w:sz w:val="24"/>
          <w:szCs w:val="24"/>
        </w:rPr>
        <w:t>to be protected from this</w:t>
      </w:r>
      <w:r w:rsidR="00FE5517" w:rsidRPr="00FE5517">
        <w:rPr>
          <w:rFonts w:ascii="Arial" w:hAnsi="Arial" w:cs="Arial"/>
          <w:sz w:val="24"/>
          <w:szCs w:val="24"/>
        </w:rPr>
        <w:t xml:space="preserve"> </w:t>
      </w:r>
      <w:r w:rsidR="00FE5517">
        <w:rPr>
          <w:rFonts w:ascii="Arial" w:hAnsi="Arial" w:cs="Arial"/>
          <w:sz w:val="24"/>
          <w:szCs w:val="24"/>
        </w:rPr>
        <w:t>virus, as in other states,</w:t>
      </w:r>
      <w:r w:rsidR="0080792E">
        <w:rPr>
          <w:rFonts w:ascii="Arial" w:hAnsi="Arial" w:cs="Arial"/>
          <w:sz w:val="24"/>
          <w:szCs w:val="24"/>
        </w:rPr>
        <w:t xml:space="preserve"> measures such as closure of borders, restrictions on travel and movement</w:t>
      </w:r>
      <w:r w:rsidR="00C10B77">
        <w:rPr>
          <w:rFonts w:ascii="Arial" w:hAnsi="Arial" w:cs="Arial"/>
          <w:sz w:val="24"/>
          <w:szCs w:val="24"/>
        </w:rPr>
        <w:t>, social distancing rules were introduced in the Republic of Azerbaijan, as well</w:t>
      </w:r>
      <w:r w:rsidR="00E472F6">
        <w:rPr>
          <w:rFonts w:ascii="Arial" w:hAnsi="Arial" w:cs="Arial"/>
          <w:sz w:val="24"/>
          <w:szCs w:val="24"/>
        </w:rPr>
        <w:t xml:space="preserve">, which in its turn caused </w:t>
      </w:r>
      <w:r w:rsidR="007F3E2C">
        <w:rPr>
          <w:rFonts w:ascii="Arial" w:hAnsi="Arial" w:cs="Arial"/>
          <w:sz w:val="24"/>
          <w:szCs w:val="24"/>
        </w:rPr>
        <w:t xml:space="preserve">a decrease </w:t>
      </w:r>
      <w:r w:rsidR="00791A79">
        <w:rPr>
          <w:rFonts w:ascii="Arial" w:hAnsi="Arial" w:cs="Arial"/>
          <w:sz w:val="24"/>
          <w:szCs w:val="24"/>
        </w:rPr>
        <w:t xml:space="preserve">in </w:t>
      </w:r>
      <w:r w:rsidR="00791A79">
        <w:rPr>
          <w:rFonts w:ascii="Arial" w:hAnsi="Arial" w:cs="Arial"/>
          <w:sz w:val="24"/>
          <w:szCs w:val="24"/>
        </w:rPr>
        <w:lastRenderedPageBreak/>
        <w:t xml:space="preserve">the number of foreigners </w:t>
      </w:r>
      <w:r w:rsidR="00D1222B">
        <w:rPr>
          <w:rFonts w:ascii="Arial" w:hAnsi="Arial" w:cs="Arial"/>
          <w:sz w:val="24"/>
          <w:szCs w:val="24"/>
        </w:rPr>
        <w:t>traveling to the country.</w:t>
      </w:r>
      <w:proofErr w:type="gramEnd"/>
      <w:r w:rsidR="00D1222B">
        <w:rPr>
          <w:rFonts w:ascii="Arial" w:hAnsi="Arial" w:cs="Arial"/>
          <w:sz w:val="24"/>
          <w:szCs w:val="24"/>
        </w:rPr>
        <w:t xml:space="preserve"> The pandemic created </w:t>
      </w:r>
      <w:r w:rsidR="00467B59">
        <w:rPr>
          <w:rFonts w:ascii="Arial" w:hAnsi="Arial" w:cs="Arial"/>
          <w:sz w:val="24"/>
          <w:szCs w:val="24"/>
        </w:rPr>
        <w:t>new situation and challenges for the migration processes, as well. Migration management of the Republic of Azer</w:t>
      </w:r>
      <w:r w:rsidR="00C1429A">
        <w:rPr>
          <w:rFonts w:ascii="Arial" w:hAnsi="Arial" w:cs="Arial"/>
          <w:sz w:val="24"/>
          <w:szCs w:val="24"/>
        </w:rPr>
        <w:t>baijan during COVID-19 pandemic</w:t>
      </w:r>
      <w:r w:rsidR="00C10B77">
        <w:rPr>
          <w:rFonts w:ascii="Arial" w:hAnsi="Arial" w:cs="Arial"/>
          <w:sz w:val="24"/>
          <w:szCs w:val="24"/>
        </w:rPr>
        <w:t xml:space="preserve"> </w:t>
      </w:r>
      <w:proofErr w:type="gramStart"/>
      <w:r w:rsidR="007F36C4">
        <w:rPr>
          <w:rFonts w:ascii="Arial" w:hAnsi="Arial" w:cs="Arial"/>
          <w:sz w:val="24"/>
          <w:szCs w:val="24"/>
        </w:rPr>
        <w:t>was organized</w:t>
      </w:r>
      <w:proofErr w:type="gramEnd"/>
      <w:r w:rsidR="007F36C4">
        <w:rPr>
          <w:rFonts w:ascii="Arial" w:hAnsi="Arial" w:cs="Arial"/>
          <w:sz w:val="24"/>
          <w:szCs w:val="24"/>
        </w:rPr>
        <w:t xml:space="preserve"> </w:t>
      </w:r>
      <w:r w:rsidR="002F027A">
        <w:rPr>
          <w:rFonts w:ascii="Arial" w:hAnsi="Arial" w:cs="Arial"/>
          <w:sz w:val="24"/>
          <w:szCs w:val="24"/>
        </w:rPr>
        <w:t xml:space="preserve">in line with </w:t>
      </w:r>
      <w:r w:rsidR="00C1429A">
        <w:rPr>
          <w:rFonts w:ascii="Arial" w:hAnsi="Arial" w:cs="Arial"/>
          <w:sz w:val="24"/>
          <w:szCs w:val="24"/>
        </w:rPr>
        <w:t>the principles of flexibility, transparency, efficiency and protection of human rights and freedoms, as well as recommendations of relevant international organizations.</w:t>
      </w:r>
    </w:p>
    <w:p w14:paraId="639F79B3" w14:textId="77777777" w:rsidR="00343278" w:rsidRDefault="00343278" w:rsidP="00E940B0">
      <w:pPr>
        <w:spacing w:after="0" w:line="276" w:lineRule="auto"/>
        <w:ind w:firstLine="567"/>
        <w:jc w:val="both"/>
        <w:rPr>
          <w:rFonts w:ascii="Arial" w:hAnsi="Arial" w:cs="Arial"/>
          <w:sz w:val="24"/>
          <w:szCs w:val="24"/>
        </w:rPr>
      </w:pPr>
    </w:p>
    <w:p w14:paraId="2669327C" w14:textId="77777777" w:rsidR="00814522" w:rsidRDefault="00E53A87" w:rsidP="00E940B0">
      <w:pPr>
        <w:spacing w:after="0" w:line="276" w:lineRule="auto"/>
        <w:ind w:firstLine="567"/>
        <w:jc w:val="both"/>
        <w:rPr>
          <w:rFonts w:ascii="Arial" w:hAnsi="Arial" w:cs="Arial"/>
          <w:sz w:val="24"/>
          <w:szCs w:val="24"/>
        </w:rPr>
      </w:pPr>
      <w:r>
        <w:rPr>
          <w:rFonts w:ascii="Arial" w:hAnsi="Arial" w:cs="Arial"/>
          <w:sz w:val="24"/>
          <w:szCs w:val="24"/>
        </w:rPr>
        <w:t xml:space="preserve">The following measures </w:t>
      </w:r>
      <w:proofErr w:type="gramStart"/>
      <w:r>
        <w:rPr>
          <w:rFonts w:ascii="Arial" w:hAnsi="Arial" w:cs="Arial"/>
          <w:sz w:val="24"/>
          <w:szCs w:val="24"/>
        </w:rPr>
        <w:t>were taken</w:t>
      </w:r>
      <w:proofErr w:type="gramEnd"/>
      <w:r>
        <w:rPr>
          <w:rFonts w:ascii="Arial" w:hAnsi="Arial" w:cs="Arial"/>
          <w:sz w:val="24"/>
          <w:szCs w:val="24"/>
        </w:rPr>
        <w:t xml:space="preserve"> in order to ensure protection of foreigners’ rights and accessibility </w:t>
      </w:r>
      <w:r w:rsidR="00814522">
        <w:rPr>
          <w:rFonts w:ascii="Arial" w:hAnsi="Arial" w:cs="Arial"/>
          <w:sz w:val="24"/>
          <w:szCs w:val="24"/>
        </w:rPr>
        <w:t>of migration services in the territory of the country during the pandemic:</w:t>
      </w:r>
    </w:p>
    <w:p w14:paraId="2CC27C1D" w14:textId="77777777" w:rsidR="00881339" w:rsidRDefault="00CC6DDB" w:rsidP="00E940B0">
      <w:pPr>
        <w:pStyle w:val="ListParagraph"/>
        <w:numPr>
          <w:ilvl w:val="0"/>
          <w:numId w:val="1"/>
        </w:numPr>
        <w:spacing w:after="0" w:line="276" w:lineRule="auto"/>
        <w:jc w:val="both"/>
        <w:rPr>
          <w:rFonts w:ascii="Arial" w:hAnsi="Arial" w:cs="Arial"/>
          <w:sz w:val="24"/>
          <w:szCs w:val="24"/>
        </w:rPr>
      </w:pPr>
      <w:r>
        <w:rPr>
          <w:rFonts w:ascii="Arial" w:hAnsi="Arial" w:cs="Arial"/>
          <w:sz w:val="24"/>
          <w:szCs w:val="24"/>
        </w:rPr>
        <w:t xml:space="preserve">Temporary staying </w:t>
      </w:r>
      <w:r w:rsidR="000F4102">
        <w:rPr>
          <w:rFonts w:ascii="Arial" w:hAnsi="Arial" w:cs="Arial"/>
          <w:sz w:val="24"/>
          <w:szCs w:val="24"/>
        </w:rPr>
        <w:t>period of foreigners</w:t>
      </w:r>
      <w:r w:rsidR="002A0781">
        <w:rPr>
          <w:rFonts w:ascii="Arial" w:hAnsi="Arial" w:cs="Arial"/>
          <w:sz w:val="24"/>
          <w:szCs w:val="24"/>
        </w:rPr>
        <w:t xml:space="preserve"> and stateless persons, who had </w:t>
      </w:r>
      <w:r w:rsidR="000F4102">
        <w:rPr>
          <w:rFonts w:ascii="Arial" w:hAnsi="Arial" w:cs="Arial"/>
          <w:sz w:val="24"/>
          <w:szCs w:val="24"/>
        </w:rPr>
        <w:t>been registered upon place of stay</w:t>
      </w:r>
      <w:r w:rsidR="005C7EE9">
        <w:rPr>
          <w:rFonts w:ascii="Arial" w:hAnsi="Arial" w:cs="Arial"/>
          <w:sz w:val="24"/>
          <w:szCs w:val="24"/>
        </w:rPr>
        <w:t xml:space="preserve"> in the Republic of Azerbaijan and whose temporary staying period ended</w:t>
      </w:r>
      <w:r w:rsidR="002A0781">
        <w:rPr>
          <w:rFonts w:ascii="Arial" w:hAnsi="Arial" w:cs="Arial"/>
          <w:sz w:val="24"/>
          <w:szCs w:val="24"/>
        </w:rPr>
        <w:t xml:space="preserve">, was automatically </w:t>
      </w:r>
      <w:proofErr w:type="gramStart"/>
      <w:r w:rsidR="002A0781">
        <w:rPr>
          <w:rFonts w:ascii="Arial" w:hAnsi="Arial" w:cs="Arial"/>
          <w:sz w:val="24"/>
          <w:szCs w:val="24"/>
        </w:rPr>
        <w:t>extended,</w:t>
      </w:r>
      <w:proofErr w:type="gramEnd"/>
      <w:r w:rsidR="002A0781">
        <w:rPr>
          <w:rFonts w:ascii="Arial" w:hAnsi="Arial" w:cs="Arial"/>
          <w:sz w:val="24"/>
          <w:szCs w:val="24"/>
        </w:rPr>
        <w:t xml:space="preserve"> the demand for application by foreigners was </w:t>
      </w:r>
      <w:r w:rsidR="004F13DD">
        <w:rPr>
          <w:rFonts w:ascii="Arial" w:hAnsi="Arial" w:cs="Arial"/>
          <w:sz w:val="24"/>
          <w:szCs w:val="24"/>
        </w:rPr>
        <w:t>cancelled. I</w:t>
      </w:r>
      <w:r w:rsidR="004E6D0F">
        <w:rPr>
          <w:rFonts w:ascii="Arial" w:hAnsi="Arial" w:cs="Arial"/>
          <w:sz w:val="24"/>
          <w:szCs w:val="24"/>
        </w:rPr>
        <w:t>t</w:t>
      </w:r>
      <w:r w:rsidR="004F13DD">
        <w:rPr>
          <w:rFonts w:ascii="Arial" w:hAnsi="Arial" w:cs="Arial"/>
          <w:sz w:val="24"/>
          <w:szCs w:val="24"/>
        </w:rPr>
        <w:t xml:space="preserve"> should </w:t>
      </w:r>
      <w:r w:rsidR="004E6D0F">
        <w:rPr>
          <w:rFonts w:ascii="Arial" w:hAnsi="Arial" w:cs="Arial"/>
          <w:sz w:val="24"/>
          <w:szCs w:val="24"/>
        </w:rPr>
        <w:t xml:space="preserve">be </w:t>
      </w:r>
      <w:r w:rsidR="004F13DD">
        <w:rPr>
          <w:rFonts w:ascii="Arial" w:hAnsi="Arial" w:cs="Arial"/>
          <w:sz w:val="24"/>
          <w:szCs w:val="24"/>
        </w:rPr>
        <w:t>note</w:t>
      </w:r>
      <w:r w:rsidR="004E6D0F">
        <w:rPr>
          <w:rFonts w:ascii="Arial" w:hAnsi="Arial" w:cs="Arial"/>
          <w:sz w:val="24"/>
          <w:szCs w:val="24"/>
        </w:rPr>
        <w:t>d</w:t>
      </w:r>
      <w:r w:rsidR="004F13DD">
        <w:rPr>
          <w:rFonts w:ascii="Arial" w:hAnsi="Arial" w:cs="Arial"/>
          <w:sz w:val="24"/>
          <w:szCs w:val="24"/>
        </w:rPr>
        <w:t xml:space="preserve"> that by September 1</w:t>
      </w:r>
      <w:r w:rsidR="00CA1697">
        <w:rPr>
          <w:rFonts w:ascii="Arial" w:hAnsi="Arial" w:cs="Arial"/>
          <w:sz w:val="24"/>
          <w:szCs w:val="24"/>
        </w:rPr>
        <w:t>,</w:t>
      </w:r>
      <w:r w:rsidR="004F13DD">
        <w:rPr>
          <w:rFonts w:ascii="Arial" w:hAnsi="Arial" w:cs="Arial"/>
          <w:sz w:val="24"/>
          <w:szCs w:val="24"/>
        </w:rPr>
        <w:t xml:space="preserve"> 2021 temporary staying period of </w:t>
      </w:r>
      <w:r w:rsidR="0037395E" w:rsidRPr="004515E1">
        <w:rPr>
          <w:rFonts w:ascii="Arial" w:hAnsi="Arial" w:cs="Arial"/>
          <w:sz w:val="24"/>
          <w:szCs w:val="24"/>
        </w:rPr>
        <w:t>nearly 70,000</w:t>
      </w:r>
      <w:r w:rsidR="004F13DD">
        <w:rPr>
          <w:rFonts w:ascii="Arial" w:hAnsi="Arial" w:cs="Arial"/>
          <w:sz w:val="24"/>
          <w:szCs w:val="24"/>
        </w:rPr>
        <w:t xml:space="preserve"> foreigners </w:t>
      </w:r>
      <w:r w:rsidR="002A0781">
        <w:rPr>
          <w:rFonts w:ascii="Arial" w:hAnsi="Arial" w:cs="Arial"/>
          <w:sz w:val="24"/>
          <w:szCs w:val="24"/>
        </w:rPr>
        <w:t xml:space="preserve"> </w:t>
      </w:r>
      <w:r w:rsidR="00881339">
        <w:rPr>
          <w:rFonts w:ascii="Arial" w:hAnsi="Arial" w:cs="Arial"/>
          <w:sz w:val="24"/>
          <w:szCs w:val="24"/>
        </w:rPr>
        <w:t>was automatically extended;</w:t>
      </w:r>
    </w:p>
    <w:p w14:paraId="3C203FCC" w14:textId="77777777" w:rsidR="001C43EE" w:rsidRDefault="003345D8" w:rsidP="00E940B0">
      <w:pPr>
        <w:pStyle w:val="ListParagraph"/>
        <w:numPr>
          <w:ilvl w:val="0"/>
          <w:numId w:val="1"/>
        </w:numPr>
        <w:spacing w:after="0" w:line="276" w:lineRule="auto"/>
        <w:jc w:val="both"/>
        <w:rPr>
          <w:rFonts w:ascii="Arial" w:hAnsi="Arial" w:cs="Arial"/>
          <w:sz w:val="24"/>
          <w:szCs w:val="24"/>
        </w:rPr>
      </w:pPr>
      <w:r>
        <w:rPr>
          <w:rFonts w:ascii="Arial" w:hAnsi="Arial" w:cs="Arial"/>
          <w:sz w:val="24"/>
          <w:szCs w:val="24"/>
        </w:rPr>
        <w:t xml:space="preserve">No migrant was expelled from the country irrespective of </w:t>
      </w:r>
      <w:r w:rsidR="00382E92">
        <w:rPr>
          <w:rFonts w:ascii="Arial" w:hAnsi="Arial" w:cs="Arial"/>
          <w:sz w:val="24"/>
          <w:szCs w:val="24"/>
        </w:rPr>
        <w:t xml:space="preserve">legal status and no administrative procedure </w:t>
      </w:r>
      <w:r w:rsidR="00D06A5D">
        <w:rPr>
          <w:rFonts w:ascii="Arial" w:hAnsi="Arial" w:cs="Arial"/>
          <w:sz w:val="24"/>
          <w:szCs w:val="24"/>
        </w:rPr>
        <w:t xml:space="preserve">was demanded from </w:t>
      </w:r>
      <w:proofErr w:type="gramStart"/>
      <w:r w:rsidR="00D06A5D">
        <w:rPr>
          <w:rFonts w:ascii="Arial" w:hAnsi="Arial" w:cs="Arial"/>
          <w:sz w:val="24"/>
          <w:szCs w:val="24"/>
        </w:rPr>
        <w:t>them</w:t>
      </w:r>
      <w:proofErr w:type="gramEnd"/>
      <w:r w:rsidR="00D06A5D">
        <w:rPr>
          <w:rFonts w:ascii="Arial" w:hAnsi="Arial" w:cs="Arial"/>
          <w:sz w:val="24"/>
          <w:szCs w:val="24"/>
        </w:rPr>
        <w:t xml:space="preserve"> </w:t>
      </w:r>
      <w:r w:rsidR="00EF4AA2">
        <w:rPr>
          <w:rFonts w:ascii="Arial" w:hAnsi="Arial" w:cs="Arial"/>
          <w:sz w:val="24"/>
          <w:szCs w:val="24"/>
        </w:rPr>
        <w:t>for this purpose.</w:t>
      </w:r>
      <w:r w:rsidR="00FA6FF1">
        <w:rPr>
          <w:rFonts w:ascii="Arial" w:hAnsi="Arial" w:cs="Arial"/>
          <w:sz w:val="24"/>
          <w:szCs w:val="24"/>
        </w:rPr>
        <w:t xml:space="preserve"> Furthermore,</w:t>
      </w:r>
      <w:r w:rsidR="005608CC">
        <w:rPr>
          <w:rFonts w:ascii="Arial" w:hAnsi="Arial" w:cs="Arial"/>
          <w:sz w:val="24"/>
          <w:szCs w:val="24"/>
        </w:rPr>
        <w:t xml:space="preserve"> </w:t>
      </w:r>
      <w:r w:rsidR="00B30E18">
        <w:rPr>
          <w:rFonts w:ascii="Arial" w:hAnsi="Arial" w:cs="Arial"/>
          <w:sz w:val="24"/>
          <w:szCs w:val="24"/>
        </w:rPr>
        <w:t xml:space="preserve">forced placement in detention center </w:t>
      </w:r>
      <w:proofErr w:type="gramStart"/>
      <w:r w:rsidR="00B30E18">
        <w:rPr>
          <w:rFonts w:ascii="Arial" w:hAnsi="Arial" w:cs="Arial"/>
          <w:sz w:val="24"/>
          <w:szCs w:val="24"/>
        </w:rPr>
        <w:t xml:space="preserve">was </w:t>
      </w:r>
      <w:r w:rsidR="001C43EE">
        <w:rPr>
          <w:rFonts w:ascii="Arial" w:hAnsi="Arial" w:cs="Arial"/>
          <w:sz w:val="24"/>
          <w:szCs w:val="24"/>
        </w:rPr>
        <w:t>stopped</w:t>
      </w:r>
      <w:proofErr w:type="gramEnd"/>
      <w:r w:rsidR="001C43EE">
        <w:rPr>
          <w:rFonts w:ascii="Arial" w:hAnsi="Arial" w:cs="Arial"/>
          <w:sz w:val="24"/>
          <w:szCs w:val="24"/>
        </w:rPr>
        <w:t>.</w:t>
      </w:r>
    </w:p>
    <w:p w14:paraId="3C3C5817" w14:textId="77777777" w:rsidR="00F73FBE" w:rsidRDefault="00F64B8F" w:rsidP="00E940B0">
      <w:pPr>
        <w:pStyle w:val="ListParagraph"/>
        <w:numPr>
          <w:ilvl w:val="0"/>
          <w:numId w:val="1"/>
        </w:numPr>
        <w:spacing w:after="0" w:line="276" w:lineRule="auto"/>
        <w:jc w:val="both"/>
        <w:rPr>
          <w:rFonts w:ascii="Arial" w:hAnsi="Arial" w:cs="Arial"/>
          <w:sz w:val="24"/>
          <w:szCs w:val="24"/>
        </w:rPr>
      </w:pPr>
      <w:r>
        <w:rPr>
          <w:rFonts w:ascii="Arial" w:hAnsi="Arial" w:cs="Arial"/>
          <w:sz w:val="24"/>
          <w:szCs w:val="24"/>
        </w:rPr>
        <w:t xml:space="preserve">Documents </w:t>
      </w:r>
      <w:r w:rsidR="00CD508B">
        <w:rPr>
          <w:rFonts w:ascii="Arial" w:hAnsi="Arial" w:cs="Arial"/>
          <w:sz w:val="24"/>
          <w:szCs w:val="24"/>
        </w:rPr>
        <w:t>required</w:t>
      </w:r>
      <w:r>
        <w:rPr>
          <w:rFonts w:ascii="Arial" w:hAnsi="Arial" w:cs="Arial"/>
          <w:sz w:val="24"/>
          <w:szCs w:val="24"/>
        </w:rPr>
        <w:t xml:space="preserve"> for migration services </w:t>
      </w:r>
      <w:r w:rsidR="00726BE2">
        <w:rPr>
          <w:rFonts w:ascii="Arial" w:hAnsi="Arial" w:cs="Arial"/>
          <w:sz w:val="24"/>
          <w:szCs w:val="24"/>
        </w:rPr>
        <w:t xml:space="preserve">were optimized and relevant procedures </w:t>
      </w:r>
      <w:proofErr w:type="gramStart"/>
      <w:r w:rsidR="00726BE2">
        <w:rPr>
          <w:rFonts w:ascii="Arial" w:hAnsi="Arial" w:cs="Arial"/>
          <w:sz w:val="24"/>
          <w:szCs w:val="24"/>
        </w:rPr>
        <w:t>were facilitated</w:t>
      </w:r>
      <w:proofErr w:type="gramEnd"/>
      <w:r w:rsidR="00726BE2">
        <w:rPr>
          <w:rFonts w:ascii="Arial" w:hAnsi="Arial" w:cs="Arial"/>
          <w:sz w:val="24"/>
          <w:szCs w:val="24"/>
        </w:rPr>
        <w:t xml:space="preserve">. Furthermore, </w:t>
      </w:r>
      <w:r w:rsidR="00AD1A9E">
        <w:rPr>
          <w:rFonts w:ascii="Arial" w:hAnsi="Arial" w:cs="Arial"/>
          <w:sz w:val="24"/>
          <w:szCs w:val="24"/>
        </w:rPr>
        <w:t xml:space="preserve">opportunity was created for family members of foreigners obtained work permit, who reside abroad, </w:t>
      </w:r>
      <w:r w:rsidR="00F73FBE">
        <w:rPr>
          <w:rFonts w:ascii="Arial" w:hAnsi="Arial" w:cs="Arial"/>
          <w:sz w:val="24"/>
          <w:szCs w:val="24"/>
        </w:rPr>
        <w:t>to apply online for temporary residence permit;</w:t>
      </w:r>
    </w:p>
    <w:p w14:paraId="720C422B" w14:textId="77777777" w:rsidR="00AA4F68" w:rsidRDefault="00161BED" w:rsidP="00E940B0">
      <w:pPr>
        <w:pStyle w:val="ListParagraph"/>
        <w:numPr>
          <w:ilvl w:val="0"/>
          <w:numId w:val="1"/>
        </w:numPr>
        <w:spacing w:after="0" w:line="276" w:lineRule="auto"/>
        <w:jc w:val="both"/>
        <w:rPr>
          <w:rFonts w:ascii="Arial" w:hAnsi="Arial" w:cs="Arial"/>
          <w:sz w:val="24"/>
          <w:szCs w:val="24"/>
        </w:rPr>
      </w:pPr>
      <w:r>
        <w:rPr>
          <w:rFonts w:ascii="Arial" w:hAnsi="Arial" w:cs="Arial"/>
          <w:sz w:val="24"/>
          <w:szCs w:val="24"/>
        </w:rPr>
        <w:t xml:space="preserve">In case </w:t>
      </w:r>
      <w:r w:rsidR="002E180B">
        <w:rPr>
          <w:rFonts w:ascii="Arial" w:hAnsi="Arial" w:cs="Arial"/>
          <w:sz w:val="24"/>
          <w:szCs w:val="24"/>
        </w:rPr>
        <w:t>short period of time remained for the</w:t>
      </w:r>
      <w:r>
        <w:rPr>
          <w:rFonts w:ascii="Arial" w:hAnsi="Arial" w:cs="Arial"/>
          <w:sz w:val="24"/>
          <w:szCs w:val="24"/>
        </w:rPr>
        <w:t xml:space="preserve"> expiration of validity </w:t>
      </w:r>
      <w:r w:rsidR="00014BA7">
        <w:rPr>
          <w:rFonts w:ascii="Arial" w:hAnsi="Arial" w:cs="Arial"/>
          <w:sz w:val="24"/>
          <w:szCs w:val="24"/>
        </w:rPr>
        <w:t xml:space="preserve">period </w:t>
      </w:r>
      <w:r>
        <w:rPr>
          <w:rFonts w:ascii="Arial" w:hAnsi="Arial" w:cs="Arial"/>
          <w:sz w:val="24"/>
          <w:szCs w:val="24"/>
        </w:rPr>
        <w:t xml:space="preserve">of </w:t>
      </w:r>
      <w:r w:rsidR="00014BA7">
        <w:rPr>
          <w:rFonts w:ascii="Arial" w:hAnsi="Arial" w:cs="Arial"/>
          <w:sz w:val="24"/>
          <w:szCs w:val="24"/>
        </w:rPr>
        <w:t>passports or other border crossing documents</w:t>
      </w:r>
      <w:r w:rsidR="002E180B">
        <w:rPr>
          <w:rFonts w:ascii="Arial" w:hAnsi="Arial" w:cs="Arial"/>
          <w:sz w:val="24"/>
          <w:szCs w:val="24"/>
        </w:rPr>
        <w:t xml:space="preserve"> (as</w:t>
      </w:r>
      <w:r w:rsidR="00014BA7">
        <w:rPr>
          <w:rFonts w:ascii="Arial" w:hAnsi="Arial" w:cs="Arial"/>
          <w:sz w:val="24"/>
          <w:szCs w:val="24"/>
        </w:rPr>
        <w:t xml:space="preserve"> </w:t>
      </w:r>
      <w:r w:rsidR="002E180B">
        <w:rPr>
          <w:rFonts w:ascii="Arial" w:hAnsi="Arial" w:cs="Arial"/>
          <w:sz w:val="24"/>
          <w:szCs w:val="24"/>
        </w:rPr>
        <w:t xml:space="preserve">envisaged by the legislation) </w:t>
      </w:r>
      <w:r w:rsidR="00014BA7">
        <w:rPr>
          <w:rFonts w:ascii="Arial" w:hAnsi="Arial" w:cs="Arial"/>
          <w:sz w:val="24"/>
          <w:szCs w:val="24"/>
        </w:rPr>
        <w:t xml:space="preserve">of foreigners and stateless persons, </w:t>
      </w:r>
      <w:r w:rsidR="00D55BF0">
        <w:rPr>
          <w:rFonts w:ascii="Arial" w:hAnsi="Arial" w:cs="Arial"/>
          <w:sz w:val="24"/>
          <w:szCs w:val="24"/>
        </w:rPr>
        <w:t xml:space="preserve">as well as in case expiration of validity of the aforementioned documents applications </w:t>
      </w:r>
      <w:r w:rsidR="009466C4">
        <w:rPr>
          <w:rFonts w:ascii="Arial" w:hAnsi="Arial" w:cs="Arial"/>
          <w:sz w:val="24"/>
          <w:szCs w:val="24"/>
        </w:rPr>
        <w:t xml:space="preserve">were accepted for consideration, measures were taken for legal residence </w:t>
      </w:r>
      <w:r w:rsidR="0068541A">
        <w:rPr>
          <w:rFonts w:ascii="Arial" w:hAnsi="Arial" w:cs="Arial"/>
          <w:sz w:val="24"/>
          <w:szCs w:val="24"/>
        </w:rPr>
        <w:t xml:space="preserve">of persons, </w:t>
      </w:r>
      <w:r w:rsidR="00AA4F68">
        <w:rPr>
          <w:rFonts w:ascii="Arial" w:hAnsi="Arial" w:cs="Arial"/>
          <w:sz w:val="24"/>
          <w:szCs w:val="24"/>
        </w:rPr>
        <w:t>they were prevent</w:t>
      </w:r>
      <w:r w:rsidR="003550AD">
        <w:rPr>
          <w:rFonts w:ascii="Arial" w:hAnsi="Arial" w:cs="Arial"/>
          <w:sz w:val="24"/>
          <w:szCs w:val="24"/>
        </w:rPr>
        <w:t>ed</w:t>
      </w:r>
      <w:r w:rsidR="00AA4F68">
        <w:rPr>
          <w:rFonts w:ascii="Arial" w:hAnsi="Arial" w:cs="Arial"/>
          <w:sz w:val="24"/>
          <w:szCs w:val="24"/>
        </w:rPr>
        <w:t xml:space="preserve"> from becoming illegal migrants;</w:t>
      </w:r>
    </w:p>
    <w:p w14:paraId="5B536754" w14:textId="77777777" w:rsidR="009460F8" w:rsidRDefault="00AA4F68" w:rsidP="00E940B0">
      <w:pPr>
        <w:pStyle w:val="ListParagraph"/>
        <w:numPr>
          <w:ilvl w:val="0"/>
          <w:numId w:val="1"/>
        </w:numPr>
        <w:spacing w:after="0" w:line="276" w:lineRule="auto"/>
        <w:jc w:val="both"/>
        <w:rPr>
          <w:rFonts w:ascii="Arial" w:hAnsi="Arial" w:cs="Arial"/>
          <w:sz w:val="24"/>
          <w:szCs w:val="24"/>
        </w:rPr>
      </w:pPr>
      <w:r>
        <w:rPr>
          <w:rFonts w:ascii="Arial" w:hAnsi="Arial" w:cs="Arial"/>
          <w:sz w:val="24"/>
          <w:szCs w:val="24"/>
        </w:rPr>
        <w:t xml:space="preserve">Moreover, </w:t>
      </w:r>
      <w:r w:rsidR="00AF0E90">
        <w:rPr>
          <w:rFonts w:ascii="Arial" w:hAnsi="Arial" w:cs="Arial"/>
          <w:sz w:val="24"/>
          <w:szCs w:val="24"/>
        </w:rPr>
        <w:t>reception of application</w:t>
      </w:r>
      <w:r w:rsidR="00023D3A">
        <w:rPr>
          <w:rFonts w:ascii="Arial" w:hAnsi="Arial" w:cs="Arial"/>
          <w:sz w:val="24"/>
          <w:szCs w:val="24"/>
        </w:rPr>
        <w:t>s</w:t>
      </w:r>
      <w:r w:rsidR="00AF0E90">
        <w:rPr>
          <w:rFonts w:ascii="Arial" w:hAnsi="Arial" w:cs="Arial"/>
          <w:sz w:val="24"/>
          <w:szCs w:val="24"/>
        </w:rPr>
        <w:t xml:space="preserve"> for obtaining refugee status </w:t>
      </w:r>
      <w:r w:rsidR="007B7945">
        <w:rPr>
          <w:rFonts w:ascii="Arial" w:hAnsi="Arial" w:cs="Arial"/>
          <w:sz w:val="24"/>
          <w:szCs w:val="24"/>
        </w:rPr>
        <w:t xml:space="preserve">in the territory of the Republic of Azerbaijan </w:t>
      </w:r>
      <w:r w:rsidR="00023D3A">
        <w:rPr>
          <w:rFonts w:ascii="Arial" w:hAnsi="Arial" w:cs="Arial"/>
          <w:sz w:val="24"/>
          <w:szCs w:val="24"/>
        </w:rPr>
        <w:t xml:space="preserve">related with special quarantine regime (during the quarantine regime) </w:t>
      </w:r>
      <w:proofErr w:type="gramStart"/>
      <w:r w:rsidR="00023D3A">
        <w:rPr>
          <w:rFonts w:ascii="Arial" w:hAnsi="Arial" w:cs="Arial"/>
          <w:sz w:val="24"/>
          <w:szCs w:val="24"/>
        </w:rPr>
        <w:t>was carried out</w:t>
      </w:r>
      <w:proofErr w:type="gramEnd"/>
      <w:r w:rsidR="00023D3A">
        <w:rPr>
          <w:rFonts w:ascii="Arial" w:hAnsi="Arial" w:cs="Arial"/>
          <w:sz w:val="24"/>
          <w:szCs w:val="24"/>
        </w:rPr>
        <w:t xml:space="preserve"> </w:t>
      </w:r>
      <w:r w:rsidR="00BE6463">
        <w:rPr>
          <w:rFonts w:ascii="Arial" w:hAnsi="Arial" w:cs="Arial"/>
          <w:sz w:val="24"/>
          <w:szCs w:val="24"/>
        </w:rPr>
        <w:t xml:space="preserve">electronically. This innovative </w:t>
      </w:r>
      <w:r w:rsidR="009460F8">
        <w:rPr>
          <w:rFonts w:ascii="Arial" w:hAnsi="Arial" w:cs="Arial"/>
          <w:sz w:val="24"/>
          <w:szCs w:val="24"/>
        </w:rPr>
        <w:t>approach is being mentioned by UNHCR as best practice;</w:t>
      </w:r>
    </w:p>
    <w:p w14:paraId="29AFD729" w14:textId="780CBA84" w:rsidR="006A3DE4" w:rsidRDefault="00C32FE2" w:rsidP="00E940B0">
      <w:pPr>
        <w:pStyle w:val="ListParagraph"/>
        <w:numPr>
          <w:ilvl w:val="0"/>
          <w:numId w:val="1"/>
        </w:numPr>
        <w:spacing w:after="0" w:line="276" w:lineRule="auto"/>
        <w:jc w:val="both"/>
        <w:rPr>
          <w:rFonts w:ascii="Arial" w:hAnsi="Arial" w:cs="Arial"/>
          <w:sz w:val="24"/>
          <w:szCs w:val="24"/>
        </w:rPr>
      </w:pPr>
      <w:r>
        <w:rPr>
          <w:rFonts w:ascii="Arial" w:hAnsi="Arial" w:cs="Arial"/>
          <w:sz w:val="24"/>
          <w:szCs w:val="24"/>
        </w:rPr>
        <w:t xml:space="preserve">Opportunities for using e-services </w:t>
      </w:r>
      <w:proofErr w:type="gramStart"/>
      <w:r>
        <w:rPr>
          <w:rFonts w:ascii="Arial" w:hAnsi="Arial" w:cs="Arial"/>
          <w:sz w:val="24"/>
          <w:szCs w:val="24"/>
        </w:rPr>
        <w:t xml:space="preserve">were </w:t>
      </w:r>
      <w:r w:rsidR="00DD35D5">
        <w:rPr>
          <w:rFonts w:ascii="Arial" w:hAnsi="Arial" w:cs="Arial"/>
          <w:sz w:val="24"/>
          <w:szCs w:val="24"/>
        </w:rPr>
        <w:t>expanded</w:t>
      </w:r>
      <w:proofErr w:type="gramEnd"/>
      <w:r w:rsidR="00DD35D5">
        <w:rPr>
          <w:rFonts w:ascii="Arial" w:hAnsi="Arial" w:cs="Arial"/>
          <w:sz w:val="24"/>
          <w:szCs w:val="24"/>
        </w:rPr>
        <w:t xml:space="preserve">, </w:t>
      </w:r>
      <w:r w:rsidR="008E0AE3">
        <w:rPr>
          <w:rFonts w:ascii="Arial" w:hAnsi="Arial" w:cs="Arial"/>
          <w:sz w:val="24"/>
          <w:szCs w:val="24"/>
        </w:rPr>
        <w:t xml:space="preserve">electronic </w:t>
      </w:r>
      <w:r w:rsidR="00B25A6B">
        <w:rPr>
          <w:rFonts w:ascii="Arial" w:hAnsi="Arial" w:cs="Arial"/>
          <w:sz w:val="24"/>
          <w:szCs w:val="24"/>
        </w:rPr>
        <w:t xml:space="preserve">reception </w:t>
      </w:r>
      <w:r w:rsidR="00EE258C">
        <w:rPr>
          <w:rFonts w:ascii="Arial" w:hAnsi="Arial" w:cs="Arial"/>
          <w:sz w:val="24"/>
          <w:szCs w:val="24"/>
        </w:rPr>
        <w:t xml:space="preserve">of </w:t>
      </w:r>
      <w:r w:rsidR="00DD35D5">
        <w:rPr>
          <w:rFonts w:ascii="Arial" w:hAnsi="Arial" w:cs="Arial"/>
          <w:sz w:val="24"/>
          <w:szCs w:val="24"/>
        </w:rPr>
        <w:t>almost all</w:t>
      </w:r>
      <w:r w:rsidR="008E0AE3">
        <w:rPr>
          <w:rFonts w:ascii="Arial" w:hAnsi="Arial" w:cs="Arial"/>
          <w:sz w:val="24"/>
          <w:szCs w:val="24"/>
        </w:rPr>
        <w:t xml:space="preserve"> applications </w:t>
      </w:r>
      <w:r w:rsidR="00D10C87">
        <w:rPr>
          <w:rFonts w:ascii="Arial" w:hAnsi="Arial" w:cs="Arial"/>
          <w:sz w:val="24"/>
          <w:szCs w:val="24"/>
        </w:rPr>
        <w:t>related with migration</w:t>
      </w:r>
      <w:r w:rsidR="00B25A6B">
        <w:rPr>
          <w:rFonts w:ascii="Arial" w:hAnsi="Arial" w:cs="Arial"/>
          <w:sz w:val="24"/>
          <w:szCs w:val="24"/>
        </w:rPr>
        <w:t xml:space="preserve"> was ensured</w:t>
      </w:r>
      <w:r w:rsidR="00D10C87">
        <w:rPr>
          <w:rFonts w:ascii="Arial" w:hAnsi="Arial" w:cs="Arial"/>
          <w:sz w:val="24"/>
          <w:szCs w:val="24"/>
        </w:rPr>
        <w:t xml:space="preserve">. </w:t>
      </w:r>
    </w:p>
    <w:p w14:paraId="59DE0AF9" w14:textId="0A9E9519" w:rsidR="006A3DE4" w:rsidRDefault="006A3DE4" w:rsidP="00E940B0">
      <w:pPr>
        <w:spacing w:after="0" w:line="276" w:lineRule="auto"/>
        <w:jc w:val="both"/>
        <w:rPr>
          <w:rFonts w:ascii="Arial" w:hAnsi="Arial" w:cs="Arial"/>
          <w:sz w:val="24"/>
          <w:szCs w:val="24"/>
        </w:rPr>
      </w:pPr>
    </w:p>
    <w:p w14:paraId="3657CC72" w14:textId="77777777" w:rsidR="00EF496E" w:rsidRDefault="00F13D15" w:rsidP="00E940B0">
      <w:pPr>
        <w:spacing w:after="0" w:line="276" w:lineRule="auto"/>
        <w:ind w:firstLine="567"/>
        <w:jc w:val="both"/>
        <w:rPr>
          <w:rFonts w:ascii="Arial" w:hAnsi="Arial" w:cs="Arial"/>
          <w:sz w:val="24"/>
          <w:szCs w:val="24"/>
        </w:rPr>
      </w:pPr>
      <w:r>
        <w:rPr>
          <w:rFonts w:ascii="Arial" w:hAnsi="Arial" w:cs="Arial"/>
          <w:sz w:val="24"/>
          <w:szCs w:val="24"/>
        </w:rPr>
        <w:t xml:space="preserve">Furthermore, </w:t>
      </w:r>
      <w:r w:rsidR="00266CB8">
        <w:rPr>
          <w:rFonts w:ascii="Arial" w:hAnsi="Arial" w:cs="Arial"/>
          <w:sz w:val="24"/>
          <w:szCs w:val="24"/>
        </w:rPr>
        <w:t xml:space="preserve">during the pandemic </w:t>
      </w:r>
      <w:r>
        <w:rPr>
          <w:rFonts w:ascii="Arial" w:hAnsi="Arial" w:cs="Arial"/>
          <w:sz w:val="24"/>
          <w:szCs w:val="24"/>
        </w:rPr>
        <w:t xml:space="preserve">necessary </w:t>
      </w:r>
      <w:r w:rsidR="008D2E20">
        <w:rPr>
          <w:rFonts w:ascii="Arial" w:hAnsi="Arial" w:cs="Arial"/>
          <w:sz w:val="24"/>
          <w:szCs w:val="24"/>
        </w:rPr>
        <w:t xml:space="preserve">assistance, such as food, hygiene, temporary accommodation and medical aid </w:t>
      </w:r>
      <w:proofErr w:type="gramStart"/>
      <w:r w:rsidR="008D2E20">
        <w:rPr>
          <w:rFonts w:ascii="Arial" w:hAnsi="Arial" w:cs="Arial"/>
          <w:sz w:val="24"/>
          <w:szCs w:val="24"/>
        </w:rPr>
        <w:t>was provided</w:t>
      </w:r>
      <w:proofErr w:type="gramEnd"/>
      <w:r w:rsidR="008D2E20">
        <w:rPr>
          <w:rFonts w:ascii="Arial" w:hAnsi="Arial" w:cs="Arial"/>
          <w:sz w:val="24"/>
          <w:szCs w:val="24"/>
        </w:rPr>
        <w:t xml:space="preserve"> </w:t>
      </w:r>
      <w:r w:rsidR="00EF496E">
        <w:rPr>
          <w:rFonts w:ascii="Arial" w:hAnsi="Arial" w:cs="Arial"/>
          <w:sz w:val="24"/>
          <w:szCs w:val="24"/>
        </w:rPr>
        <w:t>to vulnerable migrants with the support of international and local donors, civil society institutions as well as “Migration Volunteers” Public Union and such measures are being regularly continued.</w:t>
      </w:r>
    </w:p>
    <w:p w14:paraId="614B1105" w14:textId="77777777" w:rsidR="00EF496E" w:rsidRDefault="00B67FE4" w:rsidP="00E940B0">
      <w:pPr>
        <w:spacing w:after="0" w:line="276" w:lineRule="auto"/>
        <w:ind w:firstLine="567"/>
        <w:jc w:val="both"/>
        <w:rPr>
          <w:rFonts w:ascii="Arial" w:hAnsi="Arial" w:cs="Arial"/>
          <w:sz w:val="24"/>
          <w:szCs w:val="24"/>
        </w:rPr>
      </w:pPr>
      <w:r>
        <w:rPr>
          <w:rFonts w:ascii="Arial" w:hAnsi="Arial" w:cs="Arial"/>
          <w:sz w:val="24"/>
          <w:szCs w:val="24"/>
        </w:rPr>
        <w:t>I</w:t>
      </w:r>
      <w:r w:rsidR="00F413FF">
        <w:rPr>
          <w:rFonts w:ascii="Arial" w:hAnsi="Arial" w:cs="Arial"/>
          <w:sz w:val="24"/>
          <w:szCs w:val="24"/>
        </w:rPr>
        <w:t>t</w:t>
      </w:r>
      <w:r>
        <w:rPr>
          <w:rFonts w:ascii="Arial" w:hAnsi="Arial" w:cs="Arial"/>
          <w:sz w:val="24"/>
          <w:szCs w:val="24"/>
        </w:rPr>
        <w:t xml:space="preserve"> </w:t>
      </w:r>
      <w:proofErr w:type="gramStart"/>
      <w:r>
        <w:rPr>
          <w:rFonts w:ascii="Arial" w:hAnsi="Arial" w:cs="Arial"/>
          <w:sz w:val="24"/>
          <w:szCs w:val="24"/>
        </w:rPr>
        <w:t xml:space="preserve">should </w:t>
      </w:r>
      <w:r w:rsidR="00F413FF">
        <w:rPr>
          <w:rFonts w:ascii="Arial" w:hAnsi="Arial" w:cs="Arial"/>
          <w:sz w:val="24"/>
          <w:szCs w:val="24"/>
        </w:rPr>
        <w:t xml:space="preserve">be </w:t>
      </w:r>
      <w:r>
        <w:rPr>
          <w:rFonts w:ascii="Arial" w:hAnsi="Arial" w:cs="Arial"/>
          <w:sz w:val="24"/>
          <w:szCs w:val="24"/>
        </w:rPr>
        <w:t>mentioned</w:t>
      </w:r>
      <w:proofErr w:type="gramEnd"/>
      <w:r>
        <w:rPr>
          <w:rFonts w:ascii="Arial" w:hAnsi="Arial" w:cs="Arial"/>
          <w:sz w:val="24"/>
          <w:szCs w:val="24"/>
        </w:rPr>
        <w:t xml:space="preserve"> that vaccination of all foreigners residing in our country</w:t>
      </w:r>
      <w:r w:rsidR="0084052F">
        <w:rPr>
          <w:rFonts w:ascii="Arial" w:hAnsi="Arial" w:cs="Arial"/>
          <w:sz w:val="24"/>
          <w:szCs w:val="24"/>
        </w:rPr>
        <w:t xml:space="preserve"> against COVID-19</w:t>
      </w:r>
      <w:r>
        <w:rPr>
          <w:rFonts w:ascii="Arial" w:hAnsi="Arial" w:cs="Arial"/>
          <w:sz w:val="24"/>
          <w:szCs w:val="24"/>
        </w:rPr>
        <w:t xml:space="preserve"> is successfully continued in line with </w:t>
      </w:r>
      <w:r w:rsidR="00BE797B">
        <w:rPr>
          <w:rFonts w:ascii="Arial" w:hAnsi="Arial" w:cs="Arial"/>
          <w:sz w:val="24"/>
          <w:szCs w:val="24"/>
        </w:rPr>
        <w:t>global calls</w:t>
      </w:r>
      <w:r w:rsidR="004E1B5F">
        <w:rPr>
          <w:rFonts w:ascii="Arial" w:hAnsi="Arial" w:cs="Arial"/>
          <w:sz w:val="24"/>
          <w:szCs w:val="24"/>
        </w:rPr>
        <w:t xml:space="preserve"> and </w:t>
      </w:r>
      <w:r>
        <w:rPr>
          <w:rFonts w:ascii="Arial" w:hAnsi="Arial" w:cs="Arial"/>
          <w:sz w:val="24"/>
          <w:szCs w:val="24"/>
        </w:rPr>
        <w:t xml:space="preserve">principle of solidarity in the </w:t>
      </w:r>
      <w:r w:rsidR="004E1B5F">
        <w:rPr>
          <w:rFonts w:ascii="Arial" w:hAnsi="Arial" w:cs="Arial"/>
          <w:sz w:val="24"/>
          <w:szCs w:val="24"/>
        </w:rPr>
        <w:t xml:space="preserve">global </w:t>
      </w:r>
      <w:r>
        <w:rPr>
          <w:rFonts w:ascii="Arial" w:hAnsi="Arial" w:cs="Arial"/>
          <w:sz w:val="24"/>
          <w:szCs w:val="24"/>
        </w:rPr>
        <w:t>fight</w:t>
      </w:r>
      <w:r w:rsidR="004E1B5F">
        <w:rPr>
          <w:rFonts w:ascii="Arial" w:hAnsi="Arial" w:cs="Arial"/>
          <w:sz w:val="24"/>
          <w:szCs w:val="24"/>
        </w:rPr>
        <w:t>.</w:t>
      </w:r>
      <w:r>
        <w:rPr>
          <w:rFonts w:ascii="Arial" w:hAnsi="Arial" w:cs="Arial"/>
          <w:sz w:val="24"/>
          <w:szCs w:val="24"/>
        </w:rPr>
        <w:t xml:space="preserve"> </w:t>
      </w:r>
    </w:p>
    <w:p w14:paraId="17D8E454" w14:textId="77777777" w:rsidR="00D5168B" w:rsidRDefault="00D5168B" w:rsidP="00E940B0">
      <w:pPr>
        <w:spacing w:after="0" w:line="276" w:lineRule="auto"/>
        <w:ind w:firstLine="567"/>
        <w:jc w:val="both"/>
        <w:rPr>
          <w:rFonts w:ascii="Arial" w:hAnsi="Arial" w:cs="Arial"/>
          <w:sz w:val="24"/>
          <w:szCs w:val="24"/>
        </w:rPr>
      </w:pPr>
    </w:p>
    <w:p w14:paraId="76BC397D" w14:textId="55787539" w:rsidR="004C679D" w:rsidRDefault="00D5168B" w:rsidP="00E940B0">
      <w:pPr>
        <w:spacing w:after="0" w:line="276" w:lineRule="auto"/>
        <w:ind w:firstLine="567"/>
        <w:jc w:val="both"/>
        <w:rPr>
          <w:rFonts w:ascii="Arial" w:hAnsi="Arial" w:cs="Arial"/>
          <w:b/>
          <w:sz w:val="24"/>
          <w:szCs w:val="24"/>
        </w:rPr>
      </w:pPr>
      <w:r w:rsidRPr="00D5168B">
        <w:rPr>
          <w:rFonts w:ascii="Arial" w:hAnsi="Arial" w:cs="Arial"/>
          <w:b/>
          <w:sz w:val="24"/>
          <w:szCs w:val="24"/>
        </w:rPr>
        <w:t>Dear part</w:t>
      </w:r>
      <w:r>
        <w:rPr>
          <w:rFonts w:ascii="Arial" w:hAnsi="Arial" w:cs="Arial"/>
          <w:b/>
          <w:sz w:val="24"/>
          <w:szCs w:val="24"/>
        </w:rPr>
        <w:t>i</w:t>
      </w:r>
      <w:r w:rsidRPr="00D5168B">
        <w:rPr>
          <w:rFonts w:ascii="Arial" w:hAnsi="Arial" w:cs="Arial"/>
          <w:b/>
          <w:sz w:val="24"/>
          <w:szCs w:val="24"/>
        </w:rPr>
        <w:t>cipants,</w:t>
      </w:r>
    </w:p>
    <w:p w14:paraId="0935F4AF" w14:textId="77777777" w:rsidR="00343278" w:rsidRDefault="00343278" w:rsidP="00E940B0">
      <w:pPr>
        <w:spacing w:after="0" w:line="276" w:lineRule="auto"/>
        <w:ind w:firstLine="567"/>
        <w:jc w:val="both"/>
        <w:rPr>
          <w:rFonts w:ascii="Arial" w:hAnsi="Arial" w:cs="Arial"/>
          <w:b/>
          <w:sz w:val="24"/>
          <w:szCs w:val="24"/>
        </w:rPr>
      </w:pPr>
    </w:p>
    <w:p w14:paraId="2DF65B7C" w14:textId="0193CEB5" w:rsidR="009B0534" w:rsidRDefault="004C679D" w:rsidP="00E940B0">
      <w:pPr>
        <w:spacing w:after="0" w:line="276" w:lineRule="auto"/>
        <w:ind w:firstLine="567"/>
        <w:jc w:val="both"/>
        <w:rPr>
          <w:rFonts w:ascii="Arial" w:hAnsi="Arial" w:cs="Arial"/>
          <w:sz w:val="24"/>
          <w:szCs w:val="24"/>
        </w:rPr>
      </w:pPr>
      <w:r>
        <w:rPr>
          <w:rFonts w:ascii="Arial" w:hAnsi="Arial" w:cs="Arial"/>
          <w:sz w:val="24"/>
          <w:szCs w:val="24"/>
        </w:rPr>
        <w:t>As you know from previous reports</w:t>
      </w:r>
      <w:r w:rsidR="004570F1">
        <w:rPr>
          <w:rFonts w:ascii="Arial" w:hAnsi="Arial" w:cs="Arial"/>
          <w:sz w:val="24"/>
          <w:szCs w:val="24"/>
        </w:rPr>
        <w:t xml:space="preserve"> that for a long </w:t>
      </w:r>
      <w:proofErr w:type="gramStart"/>
      <w:r w:rsidR="004570F1">
        <w:rPr>
          <w:rFonts w:ascii="Arial" w:hAnsi="Arial" w:cs="Arial"/>
          <w:sz w:val="24"/>
          <w:szCs w:val="24"/>
        </w:rPr>
        <w:t>period of time</w:t>
      </w:r>
      <w:proofErr w:type="gramEnd"/>
      <w:r>
        <w:rPr>
          <w:rFonts w:ascii="Arial" w:hAnsi="Arial" w:cs="Arial"/>
          <w:sz w:val="24"/>
          <w:szCs w:val="24"/>
        </w:rPr>
        <w:t xml:space="preserve"> the Republic of Azerbaijan was unable </w:t>
      </w:r>
      <w:r w:rsidR="004570F1">
        <w:rPr>
          <w:rFonts w:ascii="Arial" w:hAnsi="Arial" w:cs="Arial"/>
          <w:sz w:val="24"/>
          <w:szCs w:val="24"/>
        </w:rPr>
        <w:t xml:space="preserve">to apply provisions of the Convention in the whole territory of the country and </w:t>
      </w:r>
      <w:r w:rsidR="007C0EB7">
        <w:rPr>
          <w:rFonts w:ascii="Arial" w:hAnsi="Arial" w:cs="Arial"/>
          <w:sz w:val="24"/>
          <w:szCs w:val="24"/>
        </w:rPr>
        <w:t xml:space="preserve">that created difficulties in migration management. Thus, </w:t>
      </w:r>
      <w:proofErr w:type="gramStart"/>
      <w:r w:rsidR="007C0EB7">
        <w:rPr>
          <w:rFonts w:ascii="Arial" w:hAnsi="Arial" w:cs="Arial"/>
          <w:sz w:val="24"/>
          <w:szCs w:val="24"/>
        </w:rPr>
        <w:t>as a result</w:t>
      </w:r>
      <w:proofErr w:type="gramEnd"/>
      <w:r w:rsidR="007C0EB7">
        <w:rPr>
          <w:rFonts w:ascii="Arial" w:hAnsi="Arial" w:cs="Arial"/>
          <w:sz w:val="24"/>
          <w:szCs w:val="24"/>
        </w:rPr>
        <w:t xml:space="preserve"> of o</w:t>
      </w:r>
      <w:r w:rsidR="00243630">
        <w:rPr>
          <w:rFonts w:ascii="Arial" w:hAnsi="Arial" w:cs="Arial"/>
          <w:sz w:val="24"/>
          <w:szCs w:val="24"/>
        </w:rPr>
        <w:t>ccupation of 20 per cent of Azerbaijani territories and ethnic cleansing policy by the Republic of Armenia in the 90’s of the last century</w:t>
      </w:r>
      <w:r w:rsidR="009B0534">
        <w:rPr>
          <w:rFonts w:ascii="Arial" w:hAnsi="Arial" w:cs="Arial"/>
          <w:sz w:val="24"/>
          <w:szCs w:val="24"/>
        </w:rPr>
        <w:t>, more than a million of Azerbaijani</w:t>
      </w:r>
      <w:r w:rsidR="001520BC">
        <w:rPr>
          <w:rFonts w:ascii="Arial" w:hAnsi="Arial" w:cs="Arial"/>
          <w:sz w:val="24"/>
          <w:szCs w:val="24"/>
        </w:rPr>
        <w:t>s</w:t>
      </w:r>
      <w:r w:rsidR="009B0534">
        <w:rPr>
          <w:rFonts w:ascii="Arial" w:hAnsi="Arial" w:cs="Arial"/>
          <w:sz w:val="24"/>
          <w:szCs w:val="24"/>
        </w:rPr>
        <w:t xml:space="preserve"> became refugees and IDPs.</w:t>
      </w:r>
    </w:p>
    <w:p w14:paraId="1E6DAE7A" w14:textId="77777777" w:rsidR="00343278" w:rsidRDefault="00343278" w:rsidP="00E940B0">
      <w:pPr>
        <w:spacing w:after="0" w:line="276" w:lineRule="auto"/>
        <w:ind w:firstLine="567"/>
        <w:jc w:val="both"/>
        <w:rPr>
          <w:rFonts w:ascii="Arial" w:hAnsi="Arial" w:cs="Arial"/>
          <w:sz w:val="24"/>
          <w:szCs w:val="24"/>
        </w:rPr>
      </w:pPr>
    </w:p>
    <w:p w14:paraId="5F206D40" w14:textId="70CB450D" w:rsidR="00743262" w:rsidRDefault="00F646AD" w:rsidP="00E940B0">
      <w:pPr>
        <w:spacing w:after="0" w:line="276" w:lineRule="auto"/>
        <w:ind w:firstLine="567"/>
        <w:jc w:val="both"/>
        <w:rPr>
          <w:rFonts w:ascii="Arial" w:hAnsi="Arial" w:cs="Arial"/>
          <w:sz w:val="24"/>
          <w:szCs w:val="24"/>
        </w:rPr>
      </w:pPr>
      <w:r>
        <w:rPr>
          <w:rFonts w:ascii="Arial" w:hAnsi="Arial" w:cs="Arial"/>
          <w:sz w:val="24"/>
          <w:szCs w:val="24"/>
        </w:rPr>
        <w:t>On September 27, 2020 a</w:t>
      </w:r>
      <w:r w:rsidR="009B0534">
        <w:rPr>
          <w:rFonts w:ascii="Arial" w:hAnsi="Arial" w:cs="Arial"/>
          <w:sz w:val="24"/>
          <w:szCs w:val="24"/>
        </w:rPr>
        <w:t xml:space="preserve">s a response to wide-scale </w:t>
      </w:r>
      <w:r>
        <w:rPr>
          <w:rFonts w:ascii="Arial" w:hAnsi="Arial" w:cs="Arial"/>
          <w:sz w:val="24"/>
          <w:szCs w:val="24"/>
        </w:rPr>
        <w:t xml:space="preserve">provocations of Armenian Armed Forces </w:t>
      </w:r>
      <w:r w:rsidR="00DF7A11">
        <w:rPr>
          <w:rFonts w:ascii="Arial" w:hAnsi="Arial" w:cs="Arial"/>
          <w:sz w:val="24"/>
          <w:szCs w:val="24"/>
        </w:rPr>
        <w:t>t</w:t>
      </w:r>
      <w:r>
        <w:rPr>
          <w:rFonts w:ascii="Arial" w:hAnsi="Arial" w:cs="Arial"/>
          <w:sz w:val="24"/>
          <w:szCs w:val="24"/>
        </w:rPr>
        <w:t xml:space="preserve">he Azerbaijani Army started </w:t>
      </w:r>
      <w:r w:rsidR="00DF7A11">
        <w:rPr>
          <w:rFonts w:ascii="Arial" w:hAnsi="Arial" w:cs="Arial"/>
          <w:sz w:val="24"/>
          <w:szCs w:val="24"/>
        </w:rPr>
        <w:t>counter attack operations along the whole frontline</w:t>
      </w:r>
      <w:r w:rsidR="000C41A4">
        <w:rPr>
          <w:rFonts w:ascii="Arial" w:hAnsi="Arial" w:cs="Arial"/>
          <w:sz w:val="24"/>
          <w:szCs w:val="24"/>
        </w:rPr>
        <w:t xml:space="preserve">, Armenian invasion and injustice lasting for 30 years </w:t>
      </w:r>
      <w:proofErr w:type="gramStart"/>
      <w:r w:rsidR="000C41A4">
        <w:rPr>
          <w:rFonts w:ascii="Arial" w:hAnsi="Arial" w:cs="Arial"/>
          <w:sz w:val="24"/>
          <w:szCs w:val="24"/>
        </w:rPr>
        <w:t>was ended</w:t>
      </w:r>
      <w:proofErr w:type="gramEnd"/>
      <w:r w:rsidR="000C41A4">
        <w:rPr>
          <w:rFonts w:ascii="Arial" w:hAnsi="Arial" w:cs="Arial"/>
          <w:sz w:val="24"/>
          <w:szCs w:val="24"/>
        </w:rPr>
        <w:t xml:space="preserve">. Thus, </w:t>
      </w:r>
      <w:r w:rsidR="001520BC">
        <w:rPr>
          <w:rFonts w:ascii="Arial" w:hAnsi="Arial" w:cs="Arial"/>
          <w:sz w:val="24"/>
          <w:szCs w:val="24"/>
        </w:rPr>
        <w:t>requirements</w:t>
      </w:r>
      <w:r w:rsidR="00E52F5B">
        <w:rPr>
          <w:rFonts w:ascii="Arial" w:hAnsi="Arial" w:cs="Arial"/>
          <w:sz w:val="24"/>
          <w:szCs w:val="24"/>
        </w:rPr>
        <w:t xml:space="preserve"> of resolutions of </w:t>
      </w:r>
      <w:r w:rsidR="002761D7">
        <w:rPr>
          <w:rFonts w:ascii="Arial" w:hAnsi="Arial" w:cs="Arial"/>
          <w:sz w:val="24"/>
          <w:szCs w:val="24"/>
        </w:rPr>
        <w:t xml:space="preserve">the </w:t>
      </w:r>
      <w:r w:rsidR="00E52F5B">
        <w:rPr>
          <w:rFonts w:ascii="Arial" w:hAnsi="Arial" w:cs="Arial"/>
          <w:sz w:val="24"/>
          <w:szCs w:val="24"/>
        </w:rPr>
        <w:t>United Nations Security Council No. 822 (April 30, 1993), 853 (July 29, 1993), 874 (</w:t>
      </w:r>
      <w:r w:rsidR="00460C96">
        <w:rPr>
          <w:rFonts w:ascii="Arial" w:hAnsi="Arial" w:cs="Arial"/>
          <w:sz w:val="24"/>
          <w:szCs w:val="24"/>
        </w:rPr>
        <w:t>October 14, 1993</w:t>
      </w:r>
      <w:r w:rsidR="00E52F5B">
        <w:rPr>
          <w:rFonts w:ascii="Arial" w:hAnsi="Arial" w:cs="Arial"/>
          <w:sz w:val="24"/>
          <w:szCs w:val="24"/>
        </w:rPr>
        <w:t>)</w:t>
      </w:r>
      <w:r w:rsidR="00DE4462">
        <w:rPr>
          <w:rFonts w:ascii="Arial" w:hAnsi="Arial" w:cs="Arial"/>
          <w:sz w:val="24"/>
          <w:szCs w:val="24"/>
        </w:rPr>
        <w:t>, 884 (November 11, 1993) were</w:t>
      </w:r>
      <w:r w:rsidR="00460C96">
        <w:rPr>
          <w:rFonts w:ascii="Arial" w:hAnsi="Arial" w:cs="Arial"/>
          <w:sz w:val="24"/>
          <w:szCs w:val="24"/>
        </w:rPr>
        <w:t xml:space="preserve"> implemented by the Republic of Azerbaijan.</w:t>
      </w:r>
    </w:p>
    <w:p w14:paraId="4124FB0C" w14:textId="77777777" w:rsidR="00343278" w:rsidRDefault="00343278" w:rsidP="00E940B0">
      <w:pPr>
        <w:spacing w:after="0" w:line="276" w:lineRule="auto"/>
        <w:ind w:firstLine="567"/>
        <w:jc w:val="both"/>
        <w:rPr>
          <w:rFonts w:ascii="Arial" w:hAnsi="Arial" w:cs="Arial"/>
          <w:sz w:val="24"/>
          <w:szCs w:val="24"/>
        </w:rPr>
      </w:pPr>
    </w:p>
    <w:p w14:paraId="7A0C1BD8" w14:textId="42BFCC35" w:rsidR="001F098A" w:rsidRDefault="006228A1" w:rsidP="00E940B0">
      <w:pPr>
        <w:spacing w:after="0" w:line="276" w:lineRule="auto"/>
        <w:ind w:firstLine="567"/>
        <w:jc w:val="both"/>
        <w:rPr>
          <w:rFonts w:ascii="Arial" w:hAnsi="Arial" w:cs="Arial"/>
          <w:sz w:val="24"/>
          <w:szCs w:val="24"/>
        </w:rPr>
      </w:pPr>
      <w:r>
        <w:rPr>
          <w:rFonts w:ascii="Arial" w:hAnsi="Arial" w:cs="Arial"/>
          <w:sz w:val="24"/>
          <w:szCs w:val="24"/>
        </w:rPr>
        <w:t>L</w:t>
      </w:r>
      <w:r w:rsidR="00281DF1">
        <w:rPr>
          <w:rFonts w:ascii="Arial" w:hAnsi="Arial" w:cs="Arial"/>
          <w:sz w:val="24"/>
          <w:szCs w:val="24"/>
        </w:rPr>
        <w:t xml:space="preserve">andmines </w:t>
      </w:r>
      <w:r>
        <w:rPr>
          <w:rFonts w:ascii="Arial" w:hAnsi="Arial" w:cs="Arial"/>
          <w:sz w:val="24"/>
          <w:szCs w:val="24"/>
        </w:rPr>
        <w:t xml:space="preserve">planted </w:t>
      </w:r>
      <w:r w:rsidR="00281DF1">
        <w:rPr>
          <w:rFonts w:ascii="Arial" w:hAnsi="Arial" w:cs="Arial"/>
          <w:sz w:val="24"/>
          <w:szCs w:val="24"/>
        </w:rPr>
        <w:t xml:space="preserve">in the liberated territories by Armenia, </w:t>
      </w:r>
      <w:r>
        <w:rPr>
          <w:rFonts w:ascii="Arial" w:hAnsi="Arial" w:cs="Arial"/>
          <w:sz w:val="24"/>
          <w:szCs w:val="24"/>
        </w:rPr>
        <w:t xml:space="preserve">destruction of thousands of historical and cultural monuments and </w:t>
      </w:r>
      <w:r w:rsidR="0029763E">
        <w:rPr>
          <w:rFonts w:ascii="Arial" w:hAnsi="Arial" w:cs="Arial"/>
          <w:sz w:val="24"/>
          <w:szCs w:val="24"/>
        </w:rPr>
        <w:t>residential areas, savage exploitation of natural resources, violation of ecological balance of the environment</w:t>
      </w:r>
      <w:r w:rsidR="00575C0D">
        <w:rPr>
          <w:rFonts w:ascii="Arial" w:hAnsi="Arial" w:cs="Arial"/>
          <w:sz w:val="24"/>
          <w:szCs w:val="24"/>
        </w:rPr>
        <w:t xml:space="preserve"> and pollution of drinkable water reservoirs creates great obstacles for restoration, reconstruction and reintegration of territories liberated from </w:t>
      </w:r>
      <w:r w:rsidR="00E13963">
        <w:rPr>
          <w:rFonts w:ascii="Arial" w:hAnsi="Arial" w:cs="Arial"/>
          <w:sz w:val="24"/>
          <w:szCs w:val="24"/>
        </w:rPr>
        <w:t xml:space="preserve">the </w:t>
      </w:r>
      <w:r w:rsidR="00575C0D">
        <w:rPr>
          <w:rFonts w:ascii="Arial" w:hAnsi="Arial" w:cs="Arial"/>
          <w:sz w:val="24"/>
          <w:szCs w:val="24"/>
        </w:rPr>
        <w:t>occupation.</w:t>
      </w:r>
      <w:r w:rsidR="000C41A4">
        <w:rPr>
          <w:rFonts w:ascii="Arial" w:hAnsi="Arial" w:cs="Arial"/>
          <w:sz w:val="24"/>
          <w:szCs w:val="24"/>
        </w:rPr>
        <w:t xml:space="preserve"> </w:t>
      </w:r>
      <w:r w:rsidR="00D0354F">
        <w:rPr>
          <w:rFonts w:ascii="Arial" w:hAnsi="Arial" w:cs="Arial"/>
          <w:sz w:val="24"/>
          <w:szCs w:val="24"/>
        </w:rPr>
        <w:t xml:space="preserve">Furthermore, it </w:t>
      </w:r>
      <w:proofErr w:type="gramStart"/>
      <w:r w:rsidR="00D0354F">
        <w:rPr>
          <w:rFonts w:ascii="Arial" w:hAnsi="Arial" w:cs="Arial"/>
          <w:sz w:val="24"/>
          <w:szCs w:val="24"/>
        </w:rPr>
        <w:t>should be noted</w:t>
      </w:r>
      <w:proofErr w:type="gramEnd"/>
      <w:r w:rsidR="00D0354F">
        <w:rPr>
          <w:rFonts w:ascii="Arial" w:hAnsi="Arial" w:cs="Arial"/>
          <w:sz w:val="24"/>
          <w:szCs w:val="24"/>
        </w:rPr>
        <w:t xml:space="preserve"> that reintegration of territories liberated from </w:t>
      </w:r>
      <w:r w:rsidR="00E13963">
        <w:rPr>
          <w:rFonts w:ascii="Arial" w:hAnsi="Arial" w:cs="Arial"/>
          <w:sz w:val="24"/>
          <w:szCs w:val="24"/>
        </w:rPr>
        <w:t xml:space="preserve">the </w:t>
      </w:r>
      <w:r w:rsidR="00D0354F">
        <w:rPr>
          <w:rFonts w:ascii="Arial" w:hAnsi="Arial" w:cs="Arial"/>
          <w:sz w:val="24"/>
          <w:szCs w:val="24"/>
        </w:rPr>
        <w:t xml:space="preserve">occupation to the general economy of the country, </w:t>
      </w:r>
      <w:r w:rsidR="004F1875">
        <w:rPr>
          <w:rFonts w:ascii="Arial" w:hAnsi="Arial" w:cs="Arial"/>
          <w:sz w:val="24"/>
          <w:szCs w:val="24"/>
        </w:rPr>
        <w:t xml:space="preserve">Great Return of IDPs to the territories </w:t>
      </w:r>
      <w:r w:rsidR="001F098A">
        <w:rPr>
          <w:rFonts w:ascii="Arial" w:hAnsi="Arial" w:cs="Arial"/>
          <w:sz w:val="24"/>
          <w:szCs w:val="24"/>
        </w:rPr>
        <w:t>liberated</w:t>
      </w:r>
      <w:r w:rsidR="004F1875">
        <w:rPr>
          <w:rFonts w:ascii="Arial" w:hAnsi="Arial" w:cs="Arial"/>
          <w:sz w:val="24"/>
          <w:szCs w:val="24"/>
        </w:rPr>
        <w:t xml:space="preserve"> from </w:t>
      </w:r>
      <w:r w:rsidR="00E13963">
        <w:rPr>
          <w:rFonts w:ascii="Arial" w:hAnsi="Arial" w:cs="Arial"/>
          <w:sz w:val="24"/>
          <w:szCs w:val="24"/>
        </w:rPr>
        <w:t xml:space="preserve">the </w:t>
      </w:r>
      <w:r w:rsidR="004F1875">
        <w:rPr>
          <w:rFonts w:ascii="Arial" w:hAnsi="Arial" w:cs="Arial"/>
          <w:sz w:val="24"/>
          <w:szCs w:val="24"/>
        </w:rPr>
        <w:t xml:space="preserve">occupation and </w:t>
      </w:r>
      <w:r w:rsidR="001F098A">
        <w:rPr>
          <w:rFonts w:ascii="Arial" w:hAnsi="Arial" w:cs="Arial"/>
          <w:sz w:val="24"/>
          <w:szCs w:val="24"/>
        </w:rPr>
        <w:t>sustainable</w:t>
      </w:r>
      <w:r w:rsidR="004F1875">
        <w:rPr>
          <w:rFonts w:ascii="Arial" w:hAnsi="Arial" w:cs="Arial"/>
          <w:sz w:val="24"/>
          <w:szCs w:val="24"/>
        </w:rPr>
        <w:t xml:space="preserve"> </w:t>
      </w:r>
      <w:r w:rsidR="001F098A">
        <w:rPr>
          <w:rFonts w:ascii="Arial" w:hAnsi="Arial" w:cs="Arial"/>
          <w:sz w:val="24"/>
          <w:szCs w:val="24"/>
        </w:rPr>
        <w:t>resettlement in those territories will intensify internal migration in the Republic of Azerbaijan.</w:t>
      </w:r>
    </w:p>
    <w:p w14:paraId="5309E6B8" w14:textId="77777777" w:rsidR="00343278" w:rsidRDefault="00343278" w:rsidP="00E940B0">
      <w:pPr>
        <w:spacing w:after="0" w:line="276" w:lineRule="auto"/>
        <w:ind w:firstLine="567"/>
        <w:jc w:val="both"/>
        <w:rPr>
          <w:rFonts w:ascii="Arial" w:hAnsi="Arial" w:cs="Arial"/>
          <w:sz w:val="24"/>
          <w:szCs w:val="24"/>
        </w:rPr>
      </w:pPr>
    </w:p>
    <w:p w14:paraId="3D952761" w14:textId="77777777" w:rsidR="00DD6DAC" w:rsidRDefault="00345F01" w:rsidP="00E940B0">
      <w:pPr>
        <w:spacing w:after="0" w:line="276" w:lineRule="auto"/>
        <w:ind w:firstLine="567"/>
        <w:jc w:val="both"/>
        <w:rPr>
          <w:rFonts w:ascii="Arial" w:hAnsi="Arial" w:cs="Arial"/>
          <w:sz w:val="24"/>
          <w:szCs w:val="24"/>
        </w:rPr>
      </w:pPr>
      <w:r>
        <w:rPr>
          <w:rFonts w:ascii="Arial" w:hAnsi="Arial" w:cs="Arial"/>
          <w:sz w:val="24"/>
          <w:szCs w:val="24"/>
        </w:rPr>
        <w:t>Detailed information on reintegration of territories liberated from</w:t>
      </w:r>
      <w:r w:rsidR="00E13963">
        <w:rPr>
          <w:rFonts w:ascii="Arial" w:hAnsi="Arial" w:cs="Arial"/>
          <w:sz w:val="24"/>
          <w:szCs w:val="24"/>
        </w:rPr>
        <w:t xml:space="preserve"> the</w:t>
      </w:r>
      <w:r>
        <w:rPr>
          <w:rFonts w:ascii="Arial" w:hAnsi="Arial" w:cs="Arial"/>
          <w:sz w:val="24"/>
          <w:szCs w:val="24"/>
        </w:rPr>
        <w:t xml:space="preserve"> occupation to the general economy of the country, sustainable resettlement of IDPs and application of the Convention in those territories </w:t>
      </w:r>
      <w:proofErr w:type="gramStart"/>
      <w:r w:rsidR="009339F9">
        <w:rPr>
          <w:rFonts w:ascii="Arial" w:hAnsi="Arial" w:cs="Arial"/>
          <w:sz w:val="24"/>
          <w:szCs w:val="24"/>
        </w:rPr>
        <w:t>will be provided</w:t>
      </w:r>
      <w:proofErr w:type="gramEnd"/>
      <w:r w:rsidR="009339F9">
        <w:rPr>
          <w:rFonts w:ascii="Arial" w:hAnsi="Arial" w:cs="Arial"/>
          <w:sz w:val="24"/>
          <w:szCs w:val="24"/>
        </w:rPr>
        <w:t xml:space="preserve"> in the fourth periodic report of the Republic of Azerbaijan.</w:t>
      </w:r>
      <w:r w:rsidR="00F13D15">
        <w:rPr>
          <w:rFonts w:ascii="Arial" w:hAnsi="Arial" w:cs="Arial"/>
          <w:sz w:val="24"/>
          <w:szCs w:val="24"/>
        </w:rPr>
        <w:t xml:space="preserve"> </w:t>
      </w:r>
      <w:r w:rsidR="00DD35D5" w:rsidRPr="006A3DE4">
        <w:rPr>
          <w:rFonts w:ascii="Arial" w:hAnsi="Arial" w:cs="Arial"/>
          <w:sz w:val="24"/>
          <w:szCs w:val="24"/>
        </w:rPr>
        <w:t xml:space="preserve"> </w:t>
      </w:r>
    </w:p>
    <w:p w14:paraId="7C9677F1" w14:textId="0F362293" w:rsidR="00343278" w:rsidRDefault="00343278" w:rsidP="00E940B0">
      <w:pPr>
        <w:spacing w:after="0" w:line="276" w:lineRule="auto"/>
        <w:ind w:firstLine="567"/>
        <w:jc w:val="both"/>
        <w:rPr>
          <w:rFonts w:ascii="Arial" w:hAnsi="Arial" w:cs="Arial"/>
          <w:sz w:val="24"/>
          <w:szCs w:val="24"/>
        </w:rPr>
      </w:pPr>
    </w:p>
    <w:p w14:paraId="12E985FB" w14:textId="338450F6" w:rsidR="00814522" w:rsidRDefault="00DD6DAC" w:rsidP="00E940B0">
      <w:pPr>
        <w:spacing w:after="0" w:line="276" w:lineRule="auto"/>
        <w:ind w:firstLine="567"/>
        <w:jc w:val="both"/>
        <w:rPr>
          <w:rFonts w:ascii="Arial" w:hAnsi="Arial" w:cs="Arial"/>
          <w:b/>
          <w:sz w:val="24"/>
          <w:szCs w:val="24"/>
        </w:rPr>
      </w:pPr>
      <w:r>
        <w:rPr>
          <w:rFonts w:ascii="Arial" w:hAnsi="Arial" w:cs="Arial"/>
          <w:b/>
          <w:sz w:val="24"/>
          <w:szCs w:val="24"/>
        </w:rPr>
        <w:t>Dear Mr. Chairman. Dear pa</w:t>
      </w:r>
      <w:r w:rsidRPr="00DD6DAC">
        <w:rPr>
          <w:rFonts w:ascii="Arial" w:hAnsi="Arial" w:cs="Arial"/>
          <w:b/>
          <w:sz w:val="24"/>
          <w:szCs w:val="24"/>
        </w:rPr>
        <w:t>rticipants,</w:t>
      </w:r>
      <w:r w:rsidR="00023D3A" w:rsidRPr="00DD6DAC">
        <w:rPr>
          <w:rFonts w:ascii="Arial" w:hAnsi="Arial" w:cs="Arial"/>
          <w:b/>
          <w:sz w:val="24"/>
          <w:szCs w:val="24"/>
        </w:rPr>
        <w:t xml:space="preserve"> </w:t>
      </w:r>
      <w:r w:rsidR="00014BA7" w:rsidRPr="00DD6DAC">
        <w:rPr>
          <w:rFonts w:ascii="Arial" w:hAnsi="Arial" w:cs="Arial"/>
          <w:b/>
          <w:sz w:val="24"/>
          <w:szCs w:val="24"/>
        </w:rPr>
        <w:t xml:space="preserve"> </w:t>
      </w:r>
      <w:r w:rsidR="00AD1A9E" w:rsidRPr="00DD6DAC">
        <w:rPr>
          <w:rFonts w:ascii="Arial" w:hAnsi="Arial" w:cs="Arial"/>
          <w:b/>
          <w:sz w:val="24"/>
          <w:szCs w:val="24"/>
        </w:rPr>
        <w:t xml:space="preserve"> </w:t>
      </w:r>
      <w:r w:rsidR="00FA6FF1" w:rsidRPr="00DD6DAC">
        <w:rPr>
          <w:rFonts w:ascii="Arial" w:hAnsi="Arial" w:cs="Arial"/>
          <w:b/>
          <w:sz w:val="24"/>
          <w:szCs w:val="24"/>
        </w:rPr>
        <w:t xml:space="preserve"> </w:t>
      </w:r>
      <w:r w:rsidR="00A474C2" w:rsidRPr="00DD6DAC">
        <w:rPr>
          <w:rFonts w:ascii="Arial" w:hAnsi="Arial" w:cs="Arial"/>
          <w:b/>
          <w:sz w:val="24"/>
          <w:szCs w:val="24"/>
        </w:rPr>
        <w:t xml:space="preserve"> </w:t>
      </w:r>
      <w:r w:rsidR="005C7EE9" w:rsidRPr="00DD6DAC">
        <w:rPr>
          <w:rFonts w:ascii="Arial" w:hAnsi="Arial" w:cs="Arial"/>
          <w:b/>
          <w:sz w:val="24"/>
          <w:szCs w:val="24"/>
        </w:rPr>
        <w:t xml:space="preserve"> </w:t>
      </w:r>
      <w:r w:rsidR="000F4102" w:rsidRPr="00DD6DAC">
        <w:rPr>
          <w:rFonts w:ascii="Arial" w:hAnsi="Arial" w:cs="Arial"/>
          <w:b/>
          <w:sz w:val="24"/>
          <w:szCs w:val="24"/>
        </w:rPr>
        <w:t xml:space="preserve"> </w:t>
      </w:r>
    </w:p>
    <w:p w14:paraId="7622C34F" w14:textId="77777777" w:rsidR="00343278" w:rsidRDefault="00343278" w:rsidP="00E940B0">
      <w:pPr>
        <w:spacing w:after="0" w:line="276" w:lineRule="auto"/>
        <w:ind w:firstLine="567"/>
        <w:jc w:val="both"/>
        <w:rPr>
          <w:rFonts w:ascii="Arial" w:hAnsi="Arial" w:cs="Arial"/>
          <w:b/>
          <w:sz w:val="24"/>
          <w:szCs w:val="24"/>
        </w:rPr>
      </w:pPr>
    </w:p>
    <w:p w14:paraId="23C598D2" w14:textId="2EAB94A7" w:rsidR="00B614C4" w:rsidRDefault="00B614C4" w:rsidP="00E940B0">
      <w:pPr>
        <w:spacing w:after="0" w:line="276" w:lineRule="auto"/>
        <w:ind w:firstLine="567"/>
        <w:jc w:val="both"/>
        <w:rPr>
          <w:rFonts w:ascii="Arial" w:hAnsi="Arial" w:cs="Arial"/>
          <w:sz w:val="24"/>
          <w:szCs w:val="24"/>
        </w:rPr>
      </w:pPr>
      <w:r w:rsidRPr="00B614C4">
        <w:rPr>
          <w:rFonts w:ascii="Arial" w:hAnsi="Arial" w:cs="Arial"/>
          <w:sz w:val="24"/>
          <w:szCs w:val="24"/>
        </w:rPr>
        <w:t xml:space="preserve">During the past </w:t>
      </w:r>
      <w:proofErr w:type="gramStart"/>
      <w:r w:rsidRPr="00B614C4">
        <w:rPr>
          <w:rFonts w:ascii="Arial" w:hAnsi="Arial" w:cs="Arial"/>
          <w:sz w:val="24"/>
          <w:szCs w:val="24"/>
        </w:rPr>
        <w:t>period</w:t>
      </w:r>
      <w:proofErr w:type="gramEnd"/>
      <w:r w:rsidRPr="00B614C4">
        <w:rPr>
          <w:rFonts w:ascii="Arial" w:hAnsi="Arial" w:cs="Arial"/>
          <w:sz w:val="24"/>
          <w:szCs w:val="24"/>
        </w:rPr>
        <w:t xml:space="preserve"> </w:t>
      </w:r>
      <w:r w:rsidR="001E359D">
        <w:rPr>
          <w:rFonts w:ascii="Arial" w:hAnsi="Arial" w:cs="Arial"/>
          <w:sz w:val="24"/>
          <w:szCs w:val="24"/>
        </w:rPr>
        <w:t>a number of strategic documents were adopted in the Republic of Azerbaijan and detailed informat</w:t>
      </w:r>
      <w:r w:rsidR="00D50040">
        <w:rPr>
          <w:rFonts w:ascii="Arial" w:hAnsi="Arial" w:cs="Arial"/>
          <w:sz w:val="24"/>
          <w:szCs w:val="24"/>
        </w:rPr>
        <w:t>ion was provided in the report</w:t>
      </w:r>
      <w:r w:rsidR="001E359D">
        <w:rPr>
          <w:rFonts w:ascii="Arial" w:hAnsi="Arial" w:cs="Arial"/>
          <w:sz w:val="24"/>
          <w:szCs w:val="24"/>
        </w:rPr>
        <w:t xml:space="preserve"> submitted to the Committee. </w:t>
      </w:r>
      <w:r w:rsidR="00A0004A">
        <w:rPr>
          <w:rFonts w:ascii="Arial" w:hAnsi="Arial" w:cs="Arial"/>
          <w:sz w:val="24"/>
          <w:szCs w:val="24"/>
        </w:rPr>
        <w:t xml:space="preserve">I would like to mention that </w:t>
      </w:r>
      <w:r w:rsidR="00A96C62">
        <w:rPr>
          <w:rFonts w:ascii="Arial" w:hAnsi="Arial" w:cs="Arial"/>
          <w:sz w:val="24"/>
          <w:szCs w:val="24"/>
        </w:rPr>
        <w:t xml:space="preserve">these documents envisages </w:t>
      </w:r>
      <w:r w:rsidR="00B065E9">
        <w:rPr>
          <w:rFonts w:ascii="Arial" w:hAnsi="Arial" w:cs="Arial"/>
          <w:sz w:val="24"/>
          <w:szCs w:val="24"/>
        </w:rPr>
        <w:t xml:space="preserve">activities on </w:t>
      </w:r>
      <w:r w:rsidR="00A96C62">
        <w:rPr>
          <w:rFonts w:ascii="Arial" w:hAnsi="Arial" w:cs="Arial"/>
          <w:sz w:val="24"/>
          <w:szCs w:val="24"/>
        </w:rPr>
        <w:t xml:space="preserve">improvement of </w:t>
      </w:r>
      <w:proofErr w:type="spellStart"/>
      <w:r w:rsidR="001274F7">
        <w:rPr>
          <w:rFonts w:ascii="Arial" w:hAnsi="Arial" w:cs="Arial"/>
          <w:sz w:val="24"/>
          <w:szCs w:val="24"/>
        </w:rPr>
        <w:t>labour</w:t>
      </w:r>
      <w:proofErr w:type="spellEnd"/>
      <w:r w:rsidR="001274F7">
        <w:rPr>
          <w:rFonts w:ascii="Arial" w:hAnsi="Arial" w:cs="Arial"/>
          <w:sz w:val="24"/>
          <w:szCs w:val="24"/>
        </w:rPr>
        <w:t xml:space="preserve"> migration processes regulation system, ensuring fast track for foreigners and </w:t>
      </w:r>
      <w:r w:rsidR="00494835">
        <w:rPr>
          <w:rFonts w:ascii="Arial" w:hAnsi="Arial" w:cs="Arial"/>
          <w:sz w:val="24"/>
          <w:szCs w:val="24"/>
        </w:rPr>
        <w:t>stateless</w:t>
      </w:r>
      <w:r w:rsidR="001274F7">
        <w:rPr>
          <w:rFonts w:ascii="Arial" w:hAnsi="Arial" w:cs="Arial"/>
          <w:sz w:val="24"/>
          <w:szCs w:val="24"/>
        </w:rPr>
        <w:t xml:space="preserve"> persons in </w:t>
      </w:r>
      <w:r w:rsidR="00494835">
        <w:rPr>
          <w:rFonts w:ascii="Arial" w:hAnsi="Arial" w:cs="Arial"/>
          <w:sz w:val="24"/>
          <w:szCs w:val="24"/>
        </w:rPr>
        <w:t>state border crossing points, facilitation of visa issuance process</w:t>
      </w:r>
      <w:r w:rsidR="00B065E9">
        <w:rPr>
          <w:rFonts w:ascii="Arial" w:hAnsi="Arial" w:cs="Arial"/>
          <w:sz w:val="24"/>
          <w:szCs w:val="24"/>
        </w:rPr>
        <w:t xml:space="preserve"> and prevention of illegal flow of </w:t>
      </w:r>
      <w:r w:rsidR="00477904">
        <w:rPr>
          <w:rFonts w:ascii="Arial" w:hAnsi="Arial" w:cs="Arial"/>
          <w:sz w:val="24"/>
          <w:szCs w:val="24"/>
        </w:rPr>
        <w:t xml:space="preserve">foreign </w:t>
      </w:r>
      <w:proofErr w:type="spellStart"/>
      <w:r w:rsidR="00477904">
        <w:rPr>
          <w:rFonts w:ascii="Arial" w:hAnsi="Arial" w:cs="Arial"/>
          <w:sz w:val="24"/>
          <w:szCs w:val="24"/>
        </w:rPr>
        <w:t>labour</w:t>
      </w:r>
      <w:proofErr w:type="spellEnd"/>
      <w:r w:rsidR="00477904">
        <w:rPr>
          <w:rFonts w:ascii="Arial" w:hAnsi="Arial" w:cs="Arial"/>
          <w:sz w:val="24"/>
          <w:szCs w:val="24"/>
        </w:rPr>
        <w:t xml:space="preserve"> force to the country.</w:t>
      </w:r>
    </w:p>
    <w:p w14:paraId="07729454" w14:textId="77777777" w:rsidR="00343278" w:rsidRDefault="00343278" w:rsidP="00E940B0">
      <w:pPr>
        <w:spacing w:after="0" w:line="276" w:lineRule="auto"/>
        <w:ind w:firstLine="567"/>
        <w:jc w:val="both"/>
        <w:rPr>
          <w:rFonts w:ascii="Arial" w:hAnsi="Arial" w:cs="Arial"/>
          <w:sz w:val="24"/>
          <w:szCs w:val="24"/>
        </w:rPr>
      </w:pPr>
    </w:p>
    <w:p w14:paraId="6E847153" w14:textId="77777777" w:rsidR="00477904" w:rsidRDefault="00867B2F" w:rsidP="00E940B0">
      <w:pPr>
        <w:spacing w:after="0" w:line="276" w:lineRule="auto"/>
        <w:ind w:firstLine="567"/>
        <w:jc w:val="both"/>
        <w:rPr>
          <w:rFonts w:ascii="Arial" w:hAnsi="Arial" w:cs="Arial"/>
          <w:sz w:val="24"/>
          <w:szCs w:val="24"/>
        </w:rPr>
      </w:pPr>
      <w:r>
        <w:rPr>
          <w:rFonts w:ascii="Arial" w:hAnsi="Arial" w:cs="Arial"/>
          <w:sz w:val="24"/>
          <w:szCs w:val="24"/>
        </w:rPr>
        <w:t xml:space="preserve">It </w:t>
      </w:r>
      <w:proofErr w:type="gramStart"/>
      <w:r>
        <w:rPr>
          <w:rFonts w:ascii="Arial" w:hAnsi="Arial" w:cs="Arial"/>
          <w:sz w:val="24"/>
          <w:szCs w:val="24"/>
        </w:rPr>
        <w:t>should be emphasized</w:t>
      </w:r>
      <w:proofErr w:type="gramEnd"/>
      <w:r>
        <w:rPr>
          <w:rFonts w:ascii="Arial" w:hAnsi="Arial" w:cs="Arial"/>
          <w:sz w:val="24"/>
          <w:szCs w:val="24"/>
        </w:rPr>
        <w:t xml:space="preserve"> that the</w:t>
      </w:r>
      <w:r w:rsidR="00396240">
        <w:rPr>
          <w:rFonts w:ascii="Arial" w:hAnsi="Arial" w:cs="Arial"/>
          <w:sz w:val="24"/>
          <w:szCs w:val="24"/>
        </w:rPr>
        <w:t xml:space="preserve"> draft</w:t>
      </w:r>
      <w:r w:rsidRPr="00867B2F">
        <w:rPr>
          <w:rFonts w:ascii="Arial" w:hAnsi="Arial" w:cs="Arial"/>
          <w:sz w:val="24"/>
          <w:szCs w:val="24"/>
        </w:rPr>
        <w:t xml:space="preserve"> “</w:t>
      </w:r>
      <w:r w:rsidR="00396240">
        <w:rPr>
          <w:rFonts w:ascii="Arial" w:hAnsi="Arial" w:cs="Arial"/>
          <w:sz w:val="24"/>
          <w:szCs w:val="24"/>
        </w:rPr>
        <w:t xml:space="preserve">Migration </w:t>
      </w:r>
      <w:r w:rsidRPr="00867B2F">
        <w:rPr>
          <w:rFonts w:ascii="Arial" w:hAnsi="Arial" w:cs="Arial"/>
          <w:sz w:val="24"/>
          <w:szCs w:val="24"/>
        </w:rPr>
        <w:t xml:space="preserve">Strategy of the Republic </w:t>
      </w:r>
      <w:r w:rsidR="00396240">
        <w:rPr>
          <w:rFonts w:ascii="Arial" w:hAnsi="Arial" w:cs="Arial"/>
          <w:sz w:val="24"/>
          <w:szCs w:val="24"/>
        </w:rPr>
        <w:t>of Azerbaijan” for the next</w:t>
      </w:r>
      <w:r w:rsidRPr="00867B2F">
        <w:rPr>
          <w:rFonts w:ascii="Arial" w:hAnsi="Arial" w:cs="Arial"/>
          <w:sz w:val="24"/>
          <w:szCs w:val="24"/>
        </w:rPr>
        <w:t xml:space="preserve"> years was </w:t>
      </w:r>
      <w:r w:rsidR="00396240">
        <w:rPr>
          <w:rFonts w:ascii="Arial" w:hAnsi="Arial" w:cs="Arial"/>
          <w:sz w:val="24"/>
          <w:szCs w:val="24"/>
        </w:rPr>
        <w:t>prepared</w:t>
      </w:r>
      <w:r w:rsidR="00A31354">
        <w:rPr>
          <w:rFonts w:ascii="Arial" w:hAnsi="Arial" w:cs="Arial"/>
          <w:sz w:val="24"/>
          <w:szCs w:val="24"/>
        </w:rPr>
        <w:t>.</w:t>
      </w:r>
      <w:r w:rsidRPr="00867B2F">
        <w:rPr>
          <w:rFonts w:ascii="Arial" w:hAnsi="Arial" w:cs="Arial"/>
          <w:sz w:val="24"/>
          <w:szCs w:val="24"/>
        </w:rPr>
        <w:t xml:space="preserve"> </w:t>
      </w:r>
      <w:r w:rsidR="00562A52">
        <w:rPr>
          <w:rFonts w:ascii="Arial" w:hAnsi="Arial" w:cs="Arial"/>
          <w:sz w:val="24"/>
          <w:szCs w:val="24"/>
        </w:rPr>
        <w:t>The general purpose of the Strategy is to ensure migration management (regulation)</w:t>
      </w:r>
      <w:r w:rsidR="00A62578">
        <w:rPr>
          <w:rFonts w:ascii="Arial" w:hAnsi="Arial" w:cs="Arial"/>
          <w:sz w:val="24"/>
          <w:szCs w:val="24"/>
        </w:rPr>
        <w:t xml:space="preserve"> </w:t>
      </w:r>
      <w:proofErr w:type="gramStart"/>
      <w:r w:rsidR="00A62578">
        <w:rPr>
          <w:rFonts w:ascii="Arial" w:hAnsi="Arial" w:cs="Arial"/>
          <w:sz w:val="24"/>
          <w:szCs w:val="24"/>
        </w:rPr>
        <w:t>model which</w:t>
      </w:r>
      <w:proofErr w:type="gramEnd"/>
      <w:r w:rsidR="00A62578">
        <w:rPr>
          <w:rFonts w:ascii="Arial" w:hAnsi="Arial" w:cs="Arial"/>
          <w:sz w:val="24"/>
          <w:szCs w:val="24"/>
        </w:rPr>
        <w:t xml:space="preserve"> </w:t>
      </w:r>
      <w:r w:rsidR="00407B3F">
        <w:rPr>
          <w:rFonts w:ascii="Arial" w:hAnsi="Arial" w:cs="Arial"/>
          <w:sz w:val="24"/>
          <w:szCs w:val="24"/>
        </w:rPr>
        <w:t xml:space="preserve">is guided with the principles of flexible reaction to foreign influences, supporting innovative development, citizen satisfaction </w:t>
      </w:r>
      <w:r w:rsidR="009F130A">
        <w:rPr>
          <w:rFonts w:ascii="Arial" w:hAnsi="Arial" w:cs="Arial"/>
          <w:sz w:val="24"/>
          <w:szCs w:val="24"/>
        </w:rPr>
        <w:t>and with the broad application of digital technologies. At the same time,</w:t>
      </w:r>
      <w:r w:rsidR="00562A52">
        <w:rPr>
          <w:rFonts w:ascii="Arial" w:hAnsi="Arial" w:cs="Arial"/>
          <w:sz w:val="24"/>
          <w:szCs w:val="24"/>
        </w:rPr>
        <w:t xml:space="preserve"> </w:t>
      </w:r>
      <w:r w:rsidRPr="00867B2F">
        <w:rPr>
          <w:rFonts w:ascii="Arial" w:hAnsi="Arial" w:cs="Arial"/>
          <w:sz w:val="24"/>
          <w:szCs w:val="24"/>
        </w:rPr>
        <w:t>facilitation of legal migration</w:t>
      </w:r>
      <w:r w:rsidR="00201FC8">
        <w:rPr>
          <w:rFonts w:ascii="Arial" w:hAnsi="Arial" w:cs="Arial"/>
          <w:sz w:val="24"/>
          <w:szCs w:val="24"/>
        </w:rPr>
        <w:t xml:space="preserve"> procedures</w:t>
      </w:r>
      <w:r w:rsidRPr="00867B2F">
        <w:rPr>
          <w:rFonts w:ascii="Arial" w:hAnsi="Arial" w:cs="Arial"/>
          <w:sz w:val="24"/>
          <w:szCs w:val="24"/>
        </w:rPr>
        <w:t>, prevention of irregular migration, development of protection system of vulnerable groups, use of development perspectives of migration, institutional development</w:t>
      </w:r>
      <w:r w:rsidR="00756CC2">
        <w:rPr>
          <w:rFonts w:ascii="Arial" w:hAnsi="Arial" w:cs="Arial"/>
          <w:sz w:val="24"/>
          <w:szCs w:val="24"/>
        </w:rPr>
        <w:t>, migration management in crisis situation</w:t>
      </w:r>
      <w:r w:rsidR="00EC228C">
        <w:rPr>
          <w:rFonts w:ascii="Arial" w:hAnsi="Arial" w:cs="Arial"/>
          <w:sz w:val="24"/>
          <w:szCs w:val="24"/>
        </w:rPr>
        <w:t>, sustainable resettlement in liberated territories</w:t>
      </w:r>
      <w:r w:rsidRPr="00867B2F">
        <w:rPr>
          <w:rFonts w:ascii="Arial" w:hAnsi="Arial" w:cs="Arial"/>
          <w:sz w:val="24"/>
          <w:szCs w:val="24"/>
        </w:rPr>
        <w:t xml:space="preserve"> and awareness-raising on migration</w:t>
      </w:r>
      <w:r w:rsidR="00DE3552">
        <w:rPr>
          <w:rFonts w:ascii="Arial" w:hAnsi="Arial" w:cs="Arial"/>
          <w:sz w:val="24"/>
          <w:szCs w:val="24"/>
        </w:rPr>
        <w:t xml:space="preserve"> are key directions of the Strategy.</w:t>
      </w:r>
    </w:p>
    <w:p w14:paraId="69FC7077" w14:textId="77777777" w:rsidR="000C2C66" w:rsidRDefault="000C2C66" w:rsidP="00E940B0">
      <w:pPr>
        <w:spacing w:after="0" w:line="276" w:lineRule="auto"/>
        <w:ind w:firstLine="567"/>
        <w:jc w:val="both"/>
        <w:rPr>
          <w:rFonts w:ascii="Arial" w:hAnsi="Arial" w:cs="Arial"/>
          <w:sz w:val="24"/>
          <w:szCs w:val="24"/>
        </w:rPr>
      </w:pPr>
    </w:p>
    <w:p w14:paraId="1473740D" w14:textId="51B0FCD5" w:rsidR="000C2C66" w:rsidRDefault="000C2C66" w:rsidP="00E940B0">
      <w:pPr>
        <w:spacing w:after="0" w:line="276" w:lineRule="auto"/>
        <w:ind w:firstLine="567"/>
        <w:jc w:val="both"/>
        <w:rPr>
          <w:rFonts w:ascii="Arial" w:hAnsi="Arial" w:cs="Arial"/>
          <w:b/>
          <w:sz w:val="24"/>
          <w:szCs w:val="24"/>
        </w:rPr>
      </w:pPr>
      <w:r w:rsidRPr="000C2C66">
        <w:rPr>
          <w:rFonts w:ascii="Arial" w:hAnsi="Arial" w:cs="Arial"/>
          <w:b/>
          <w:sz w:val="24"/>
          <w:szCs w:val="24"/>
        </w:rPr>
        <w:t>Dear Participants,</w:t>
      </w:r>
    </w:p>
    <w:p w14:paraId="0DE05890" w14:textId="77777777" w:rsidR="00343278" w:rsidRDefault="00343278" w:rsidP="00E940B0">
      <w:pPr>
        <w:spacing w:after="0" w:line="276" w:lineRule="auto"/>
        <w:ind w:firstLine="567"/>
        <w:jc w:val="both"/>
        <w:rPr>
          <w:rFonts w:ascii="Arial" w:hAnsi="Arial" w:cs="Arial"/>
          <w:b/>
          <w:sz w:val="24"/>
          <w:szCs w:val="24"/>
        </w:rPr>
      </w:pPr>
    </w:p>
    <w:p w14:paraId="2C37E300" w14:textId="72B25657" w:rsidR="000C2C66" w:rsidRDefault="000C2C66" w:rsidP="00E940B0">
      <w:pPr>
        <w:spacing w:after="0" w:line="276" w:lineRule="auto"/>
        <w:ind w:firstLine="567"/>
        <w:jc w:val="both"/>
        <w:rPr>
          <w:rFonts w:ascii="Arial" w:hAnsi="Arial" w:cs="Arial"/>
          <w:sz w:val="24"/>
          <w:szCs w:val="24"/>
        </w:rPr>
      </w:pPr>
      <w:r>
        <w:rPr>
          <w:rFonts w:ascii="Arial" w:hAnsi="Arial" w:cs="Arial"/>
          <w:sz w:val="24"/>
          <w:szCs w:val="24"/>
        </w:rPr>
        <w:t xml:space="preserve">One of the important updates </w:t>
      </w:r>
      <w:r w:rsidR="0073551F">
        <w:rPr>
          <w:rFonts w:ascii="Arial" w:hAnsi="Arial" w:cs="Arial"/>
          <w:sz w:val="24"/>
          <w:szCs w:val="24"/>
        </w:rPr>
        <w:t xml:space="preserve">in the legislation regulating migration sphere after the past reporting period was the Migration Code of the Republic of </w:t>
      </w:r>
      <w:proofErr w:type="gramStart"/>
      <w:r w:rsidR="0073551F">
        <w:rPr>
          <w:rFonts w:ascii="Arial" w:hAnsi="Arial" w:cs="Arial"/>
          <w:sz w:val="24"/>
          <w:szCs w:val="24"/>
        </w:rPr>
        <w:t>Azerbaijan which</w:t>
      </w:r>
      <w:proofErr w:type="gramEnd"/>
      <w:r w:rsidR="0073551F">
        <w:rPr>
          <w:rFonts w:ascii="Arial" w:hAnsi="Arial" w:cs="Arial"/>
          <w:sz w:val="24"/>
          <w:szCs w:val="24"/>
        </w:rPr>
        <w:t xml:space="preserve"> came into force on August 1, 2013. </w:t>
      </w:r>
      <w:r w:rsidR="003143FE">
        <w:rPr>
          <w:rFonts w:ascii="Arial" w:hAnsi="Arial" w:cs="Arial"/>
          <w:sz w:val="24"/>
          <w:szCs w:val="24"/>
        </w:rPr>
        <w:t xml:space="preserve">Cooperation </w:t>
      </w:r>
      <w:proofErr w:type="gramStart"/>
      <w:r w:rsidR="003143FE">
        <w:rPr>
          <w:rFonts w:ascii="Arial" w:hAnsi="Arial" w:cs="Arial"/>
          <w:sz w:val="24"/>
          <w:szCs w:val="24"/>
        </w:rPr>
        <w:t>was carried</w:t>
      </w:r>
      <w:r w:rsidR="0089541F">
        <w:rPr>
          <w:rFonts w:ascii="Arial" w:hAnsi="Arial" w:cs="Arial"/>
          <w:sz w:val="24"/>
          <w:szCs w:val="24"/>
        </w:rPr>
        <w:t xml:space="preserve"> out</w:t>
      </w:r>
      <w:proofErr w:type="gramEnd"/>
      <w:r w:rsidR="003143FE">
        <w:rPr>
          <w:rFonts w:ascii="Arial" w:hAnsi="Arial" w:cs="Arial"/>
          <w:sz w:val="24"/>
          <w:szCs w:val="24"/>
        </w:rPr>
        <w:t xml:space="preserve"> with International Organization for Migration</w:t>
      </w:r>
      <w:r w:rsidR="00A74224">
        <w:rPr>
          <w:rFonts w:ascii="Arial" w:hAnsi="Arial" w:cs="Arial"/>
          <w:sz w:val="24"/>
          <w:szCs w:val="24"/>
        </w:rPr>
        <w:t xml:space="preserve"> and at</w:t>
      </w:r>
      <w:r w:rsidR="008332CD">
        <w:rPr>
          <w:rFonts w:ascii="Arial" w:hAnsi="Arial" w:cs="Arial"/>
          <w:sz w:val="24"/>
          <w:szCs w:val="24"/>
        </w:rPr>
        <w:t xml:space="preserve"> the same time proposals made by non-governmental organizations </w:t>
      </w:r>
      <w:r w:rsidR="000633B5">
        <w:rPr>
          <w:rFonts w:ascii="Arial" w:hAnsi="Arial" w:cs="Arial"/>
          <w:sz w:val="24"/>
          <w:szCs w:val="24"/>
        </w:rPr>
        <w:t xml:space="preserve">for the improvement of migration legislation, </w:t>
      </w:r>
      <w:r w:rsidR="008332CD">
        <w:rPr>
          <w:rFonts w:ascii="Arial" w:hAnsi="Arial" w:cs="Arial"/>
          <w:sz w:val="24"/>
          <w:szCs w:val="24"/>
        </w:rPr>
        <w:t>during the meetings with them</w:t>
      </w:r>
      <w:r w:rsidR="000633B5">
        <w:rPr>
          <w:rFonts w:ascii="Arial" w:hAnsi="Arial" w:cs="Arial"/>
          <w:sz w:val="24"/>
          <w:szCs w:val="24"/>
        </w:rPr>
        <w:t>,</w:t>
      </w:r>
      <w:r w:rsidR="008332CD">
        <w:rPr>
          <w:rFonts w:ascii="Arial" w:hAnsi="Arial" w:cs="Arial"/>
          <w:sz w:val="24"/>
          <w:szCs w:val="24"/>
        </w:rPr>
        <w:t xml:space="preserve"> </w:t>
      </w:r>
      <w:r w:rsidR="000633B5">
        <w:rPr>
          <w:rFonts w:ascii="Arial" w:hAnsi="Arial" w:cs="Arial"/>
          <w:sz w:val="24"/>
          <w:szCs w:val="24"/>
        </w:rPr>
        <w:t>was taken into consideration when drafting the Code.</w:t>
      </w:r>
      <w:r>
        <w:rPr>
          <w:rFonts w:ascii="Arial" w:hAnsi="Arial" w:cs="Arial"/>
          <w:sz w:val="24"/>
          <w:szCs w:val="24"/>
        </w:rPr>
        <w:t xml:space="preserve"> </w:t>
      </w:r>
    </w:p>
    <w:p w14:paraId="3EA73321" w14:textId="77777777" w:rsidR="00343278" w:rsidRDefault="00343278" w:rsidP="00E940B0">
      <w:pPr>
        <w:spacing w:after="0" w:line="276" w:lineRule="auto"/>
        <w:ind w:firstLine="567"/>
        <w:jc w:val="both"/>
        <w:rPr>
          <w:rFonts w:ascii="Arial" w:hAnsi="Arial" w:cs="Arial"/>
          <w:sz w:val="24"/>
          <w:szCs w:val="24"/>
        </w:rPr>
      </w:pPr>
    </w:p>
    <w:p w14:paraId="770C4D64" w14:textId="2F6145A4"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The Migration Code defines the norms related to the implementation of state policy in the field of migration in the Republic of Azerbaijan, regulation of migration processes and relations arising in this sphere, as well as the legal status of foreigners and stateless persons in the Republic of Azerbaijan.</w:t>
      </w:r>
    </w:p>
    <w:p w14:paraId="41B97773" w14:textId="77777777" w:rsidR="00343278" w:rsidRPr="00012934" w:rsidRDefault="00343278" w:rsidP="00E940B0">
      <w:pPr>
        <w:spacing w:after="0" w:line="276" w:lineRule="auto"/>
        <w:ind w:firstLine="567"/>
        <w:jc w:val="both"/>
        <w:rPr>
          <w:rFonts w:ascii="Arial" w:hAnsi="Arial" w:cs="Arial"/>
          <w:sz w:val="24"/>
          <w:szCs w:val="24"/>
        </w:rPr>
      </w:pPr>
    </w:p>
    <w:p w14:paraId="2E01DFBA" w14:textId="03284C93" w:rsidR="00012934" w:rsidRDefault="00012934" w:rsidP="00E940B0">
      <w:pPr>
        <w:spacing w:after="0" w:line="276" w:lineRule="auto"/>
        <w:ind w:firstLine="567"/>
        <w:jc w:val="both"/>
        <w:rPr>
          <w:rFonts w:ascii="Arial" w:hAnsi="Arial" w:cs="Arial"/>
          <w:sz w:val="24"/>
          <w:szCs w:val="24"/>
        </w:rPr>
      </w:pPr>
      <w:proofErr w:type="gramStart"/>
      <w:r w:rsidRPr="00012934">
        <w:rPr>
          <w:rFonts w:ascii="Arial" w:hAnsi="Arial" w:cs="Arial"/>
          <w:sz w:val="24"/>
          <w:szCs w:val="24"/>
        </w:rPr>
        <w:t xml:space="preserve">According to the Migration Code, the migration legislation of the Republic of Azerbaijan is based on the principles of respect to human and civil rights and freedoms, rule of law, equality before the law and impartiality, ensuring compliance of the migration legislation of the Republic of Azerbaijan with </w:t>
      </w:r>
      <w:r w:rsidR="00B60D06">
        <w:rPr>
          <w:rFonts w:ascii="Arial" w:hAnsi="Arial" w:cs="Arial"/>
          <w:sz w:val="24"/>
          <w:szCs w:val="24"/>
        </w:rPr>
        <w:t>universally</w:t>
      </w:r>
      <w:r w:rsidRPr="00012934">
        <w:rPr>
          <w:rFonts w:ascii="Arial" w:hAnsi="Arial" w:cs="Arial"/>
          <w:sz w:val="24"/>
          <w:szCs w:val="24"/>
        </w:rPr>
        <w:t xml:space="preserve"> recognized international legal norms, application of innovative methods in regulation of migration processes and ensuring transparency.</w:t>
      </w:r>
      <w:proofErr w:type="gramEnd"/>
      <w:r w:rsidRPr="00012934">
        <w:rPr>
          <w:rFonts w:ascii="Arial" w:hAnsi="Arial" w:cs="Arial"/>
          <w:sz w:val="24"/>
          <w:szCs w:val="24"/>
        </w:rPr>
        <w:t xml:space="preserve"> </w:t>
      </w:r>
      <w:proofErr w:type="gramStart"/>
      <w:r w:rsidRPr="00012934">
        <w:rPr>
          <w:rFonts w:ascii="Arial" w:hAnsi="Arial" w:cs="Arial"/>
          <w:sz w:val="24"/>
          <w:szCs w:val="24"/>
        </w:rPr>
        <w:t>In addition, the Code regulates relations in the spheres of exit from and entry to the country of citizens of the Republic of Azerbaijan, foreigners’ and stateless persons’ entry to and exit from the Republic of Azerbaijan and their temporary stay in the Republic of Azerbaijan, issuance of temporary and permanent residence permits for them, their registration, rights and obligations of stakeholders of migration processes, labor migration, as well as state control over migration and fight against illegal migration.</w:t>
      </w:r>
      <w:proofErr w:type="gramEnd"/>
      <w:r w:rsidRPr="00012934">
        <w:rPr>
          <w:rFonts w:ascii="Arial" w:hAnsi="Arial" w:cs="Arial"/>
          <w:sz w:val="24"/>
          <w:szCs w:val="24"/>
        </w:rPr>
        <w:t xml:space="preserve"> </w:t>
      </w:r>
    </w:p>
    <w:p w14:paraId="3C0E560E" w14:textId="77777777" w:rsidR="00343278" w:rsidRPr="00012934" w:rsidRDefault="00343278" w:rsidP="00E940B0">
      <w:pPr>
        <w:spacing w:after="0" w:line="276" w:lineRule="auto"/>
        <w:ind w:firstLine="567"/>
        <w:jc w:val="both"/>
        <w:rPr>
          <w:rFonts w:ascii="Arial" w:hAnsi="Arial" w:cs="Arial"/>
          <w:sz w:val="24"/>
          <w:szCs w:val="24"/>
        </w:rPr>
      </w:pPr>
    </w:p>
    <w:p w14:paraId="18F0B9B7" w14:textId="0D0828D7"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 xml:space="preserve">According to Article 75 of the Migration Code, except for cases provided for in the Labor Code, migrant workers enjoy the same rights with the citizens of the Republic of Azerbaijan in terms of working conditions and their salaries </w:t>
      </w:r>
      <w:proofErr w:type="gramStart"/>
      <w:r w:rsidRPr="00012934">
        <w:rPr>
          <w:rFonts w:ascii="Arial" w:hAnsi="Arial" w:cs="Arial"/>
          <w:sz w:val="24"/>
          <w:szCs w:val="24"/>
        </w:rPr>
        <w:t>are paid</w:t>
      </w:r>
      <w:proofErr w:type="gramEnd"/>
      <w:r w:rsidRPr="00012934">
        <w:rPr>
          <w:rFonts w:ascii="Arial" w:hAnsi="Arial" w:cs="Arial"/>
          <w:sz w:val="24"/>
          <w:szCs w:val="24"/>
        </w:rPr>
        <w:t xml:space="preserve"> in the order established by the legislation for the citizens of the Republic of Azerbaijan. Other issues concerning labor </w:t>
      </w:r>
      <w:proofErr w:type="gramStart"/>
      <w:r w:rsidRPr="00012934">
        <w:rPr>
          <w:rFonts w:ascii="Arial" w:hAnsi="Arial" w:cs="Arial"/>
          <w:sz w:val="24"/>
          <w:szCs w:val="24"/>
        </w:rPr>
        <w:t>activity of the migrant workers those are not envisaged by the Migration Code is regulated by the Labor</w:t>
      </w:r>
      <w:proofErr w:type="gramEnd"/>
      <w:r w:rsidRPr="00012934">
        <w:rPr>
          <w:rFonts w:ascii="Arial" w:hAnsi="Arial" w:cs="Arial"/>
          <w:sz w:val="24"/>
          <w:szCs w:val="24"/>
        </w:rPr>
        <w:t xml:space="preserve"> Code. </w:t>
      </w:r>
    </w:p>
    <w:p w14:paraId="0D136ABE" w14:textId="77777777" w:rsidR="00343278" w:rsidRPr="00012934" w:rsidRDefault="00343278" w:rsidP="00E940B0">
      <w:pPr>
        <w:spacing w:after="0" w:line="276" w:lineRule="auto"/>
        <w:ind w:firstLine="567"/>
        <w:jc w:val="both"/>
        <w:rPr>
          <w:rFonts w:ascii="Arial" w:hAnsi="Arial" w:cs="Arial"/>
          <w:sz w:val="24"/>
          <w:szCs w:val="24"/>
        </w:rPr>
      </w:pPr>
    </w:p>
    <w:p w14:paraId="66115E78" w14:textId="3CF2BC10"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 xml:space="preserve">Integration of the Unified Migration Information System which is a database of information on foreigners and stateless persons temporarily </w:t>
      </w:r>
      <w:r w:rsidR="006775D3">
        <w:rPr>
          <w:rFonts w:ascii="Arial" w:hAnsi="Arial" w:cs="Arial"/>
          <w:sz w:val="24"/>
          <w:szCs w:val="24"/>
        </w:rPr>
        <w:t>staying</w:t>
      </w:r>
      <w:r w:rsidRPr="00012934">
        <w:rPr>
          <w:rFonts w:ascii="Arial" w:hAnsi="Arial" w:cs="Arial"/>
          <w:sz w:val="24"/>
          <w:szCs w:val="24"/>
        </w:rPr>
        <w:t xml:space="preserve"> and residing in the Republic of Azerbaijan, persons granted refugee status, as well as citizens of the Republic of Azerbaijan living abroad, with other necessary information systems, has been ensured. I can mention the integration of UMIS into the State Registry of Population as an example.</w:t>
      </w:r>
    </w:p>
    <w:p w14:paraId="47257EC4" w14:textId="77777777" w:rsidR="00343278" w:rsidRPr="00012934" w:rsidRDefault="00343278" w:rsidP="00E940B0">
      <w:pPr>
        <w:spacing w:after="0" w:line="276" w:lineRule="auto"/>
        <w:ind w:firstLine="567"/>
        <w:jc w:val="both"/>
        <w:rPr>
          <w:rFonts w:ascii="Arial" w:hAnsi="Arial" w:cs="Arial"/>
          <w:sz w:val="24"/>
          <w:szCs w:val="24"/>
        </w:rPr>
      </w:pPr>
    </w:p>
    <w:p w14:paraId="43621C40" w14:textId="047CED96"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 xml:space="preserve">I would like to note that during 2016-2020 and the first half of 2021, based on employers' requests, 43,201 foreigners and stateless persons </w:t>
      </w:r>
      <w:proofErr w:type="gramStart"/>
      <w:r w:rsidRPr="00012934">
        <w:rPr>
          <w:rFonts w:ascii="Arial" w:hAnsi="Arial" w:cs="Arial"/>
          <w:sz w:val="24"/>
          <w:szCs w:val="24"/>
        </w:rPr>
        <w:t>were granted</w:t>
      </w:r>
      <w:proofErr w:type="gramEnd"/>
      <w:r w:rsidRPr="00012934">
        <w:rPr>
          <w:rFonts w:ascii="Arial" w:hAnsi="Arial" w:cs="Arial"/>
          <w:sz w:val="24"/>
          <w:szCs w:val="24"/>
        </w:rPr>
        <w:t xml:space="preserve"> work permits for engaging </w:t>
      </w:r>
      <w:r w:rsidR="002B4BEC">
        <w:rPr>
          <w:rFonts w:ascii="Arial" w:hAnsi="Arial" w:cs="Arial"/>
          <w:sz w:val="24"/>
          <w:szCs w:val="24"/>
        </w:rPr>
        <w:t xml:space="preserve">in </w:t>
      </w:r>
      <w:r w:rsidRPr="00012934">
        <w:rPr>
          <w:rFonts w:ascii="Arial" w:hAnsi="Arial" w:cs="Arial"/>
          <w:sz w:val="24"/>
          <w:szCs w:val="24"/>
        </w:rPr>
        <w:t xml:space="preserve">paid labor activity. Furthermore, according to the Migration Code, work permits are not required for migrant workers who are eligible for 21 categories (permanent residence permit, entrepreneurship, marriage with a citizen of the Republic of Azerbaijan, etc.). During 2016-2020 and the first half of 2021, </w:t>
      </w:r>
      <w:r w:rsidR="00C76DE3" w:rsidRPr="004515E1">
        <w:rPr>
          <w:rFonts w:ascii="Arial" w:hAnsi="Arial" w:cs="Arial"/>
          <w:sz w:val="24"/>
          <w:szCs w:val="24"/>
        </w:rPr>
        <w:t>nearly</w:t>
      </w:r>
      <w:r w:rsidR="00BE7C6C" w:rsidRPr="004515E1">
        <w:rPr>
          <w:rFonts w:ascii="Arial" w:hAnsi="Arial" w:cs="Arial"/>
          <w:sz w:val="24"/>
          <w:szCs w:val="24"/>
        </w:rPr>
        <w:t xml:space="preserve"> </w:t>
      </w:r>
      <w:r w:rsidR="0037395E" w:rsidRPr="004515E1">
        <w:rPr>
          <w:rFonts w:ascii="Arial" w:hAnsi="Arial" w:cs="Arial"/>
          <w:sz w:val="24"/>
          <w:szCs w:val="24"/>
        </w:rPr>
        <w:t>82,000</w:t>
      </w:r>
      <w:r w:rsidRPr="00012934">
        <w:rPr>
          <w:rFonts w:ascii="Arial" w:hAnsi="Arial" w:cs="Arial"/>
          <w:sz w:val="24"/>
          <w:szCs w:val="24"/>
        </w:rPr>
        <w:t xml:space="preserve"> foreigners were issued residence permits on the abovementioned grounds. Over the past period, both legislation and procedures for obtaining work permits </w:t>
      </w:r>
      <w:proofErr w:type="gramStart"/>
      <w:r w:rsidRPr="00012934">
        <w:rPr>
          <w:rFonts w:ascii="Arial" w:hAnsi="Arial" w:cs="Arial"/>
          <w:sz w:val="24"/>
          <w:szCs w:val="24"/>
        </w:rPr>
        <w:t>have been simplified</w:t>
      </w:r>
      <w:proofErr w:type="gramEnd"/>
      <w:r w:rsidRPr="00012934">
        <w:rPr>
          <w:rFonts w:ascii="Arial" w:hAnsi="Arial" w:cs="Arial"/>
          <w:sz w:val="24"/>
          <w:szCs w:val="24"/>
        </w:rPr>
        <w:t xml:space="preserve">. Thus, the list of documents required for the issuance of a work permit </w:t>
      </w:r>
      <w:proofErr w:type="gramStart"/>
      <w:r w:rsidRPr="00012934">
        <w:rPr>
          <w:rFonts w:ascii="Arial" w:hAnsi="Arial" w:cs="Arial"/>
          <w:sz w:val="24"/>
          <w:szCs w:val="24"/>
        </w:rPr>
        <w:t>has been simplified</w:t>
      </w:r>
      <w:proofErr w:type="gramEnd"/>
      <w:r w:rsidRPr="00012934">
        <w:rPr>
          <w:rFonts w:ascii="Arial" w:hAnsi="Arial" w:cs="Arial"/>
          <w:sz w:val="24"/>
          <w:szCs w:val="24"/>
        </w:rPr>
        <w:t>, as well as shorter periods have been introduced for consideration of applications for a work permit.</w:t>
      </w:r>
    </w:p>
    <w:p w14:paraId="47B358CD" w14:textId="77777777" w:rsidR="00343278" w:rsidRPr="00012934" w:rsidRDefault="00343278" w:rsidP="00E940B0">
      <w:pPr>
        <w:spacing w:after="0" w:line="276" w:lineRule="auto"/>
        <w:ind w:firstLine="567"/>
        <w:jc w:val="both"/>
        <w:rPr>
          <w:rFonts w:ascii="Arial" w:hAnsi="Arial" w:cs="Arial"/>
          <w:sz w:val="24"/>
          <w:szCs w:val="24"/>
        </w:rPr>
      </w:pPr>
    </w:p>
    <w:p w14:paraId="25E2AA5A" w14:textId="46628AFC"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 xml:space="preserve">According to the data of July 1, 2021, 11,550 labor contract notifications in respect to the labor contracts concluded with foreigners and stateless persons are valid at the “Labor Contract Notification” subsystem of </w:t>
      </w:r>
      <w:r w:rsidR="00A16458">
        <w:rPr>
          <w:rFonts w:ascii="Arial" w:hAnsi="Arial" w:cs="Arial"/>
          <w:sz w:val="24"/>
          <w:szCs w:val="24"/>
        </w:rPr>
        <w:t xml:space="preserve">the </w:t>
      </w:r>
      <w:r w:rsidRPr="00012934">
        <w:rPr>
          <w:rFonts w:ascii="Arial" w:hAnsi="Arial" w:cs="Arial"/>
          <w:sz w:val="24"/>
          <w:szCs w:val="24"/>
        </w:rPr>
        <w:t xml:space="preserve">Centralized electronic information system of MLSPP. This system facilitates relevant monitoring processes and </w:t>
      </w:r>
      <w:proofErr w:type="gramStart"/>
      <w:r w:rsidRPr="00012934">
        <w:rPr>
          <w:rFonts w:ascii="Arial" w:hAnsi="Arial" w:cs="Arial"/>
          <w:sz w:val="24"/>
          <w:szCs w:val="24"/>
        </w:rPr>
        <w:t>more effective protection of the labor</w:t>
      </w:r>
      <w:proofErr w:type="gramEnd"/>
      <w:r w:rsidRPr="00012934">
        <w:rPr>
          <w:rFonts w:ascii="Arial" w:hAnsi="Arial" w:cs="Arial"/>
          <w:sz w:val="24"/>
          <w:szCs w:val="24"/>
        </w:rPr>
        <w:t xml:space="preserve"> rights of both local and foreign workers.</w:t>
      </w:r>
    </w:p>
    <w:p w14:paraId="03AE1624" w14:textId="68920469" w:rsidR="005B5B02" w:rsidRPr="00012934" w:rsidRDefault="005B5B02" w:rsidP="00E940B0">
      <w:pPr>
        <w:spacing w:after="0" w:line="276" w:lineRule="auto"/>
        <w:ind w:firstLine="567"/>
        <w:jc w:val="both"/>
        <w:rPr>
          <w:rFonts w:ascii="Arial" w:hAnsi="Arial" w:cs="Arial"/>
          <w:sz w:val="24"/>
          <w:szCs w:val="24"/>
        </w:rPr>
      </w:pPr>
      <w:permStart w:id="1815563454" w:edGrp="everyone"/>
      <w:permEnd w:id="1815563454"/>
    </w:p>
    <w:p w14:paraId="48941594" w14:textId="6A14FC67" w:rsidR="00012934" w:rsidRDefault="00012934" w:rsidP="00E940B0">
      <w:pPr>
        <w:spacing w:after="0" w:line="276" w:lineRule="auto"/>
        <w:ind w:firstLine="567"/>
        <w:jc w:val="both"/>
        <w:rPr>
          <w:rFonts w:ascii="Arial" w:hAnsi="Arial" w:cs="Arial"/>
          <w:b/>
          <w:sz w:val="24"/>
          <w:szCs w:val="24"/>
        </w:rPr>
      </w:pPr>
      <w:r w:rsidRPr="00012934">
        <w:rPr>
          <w:rFonts w:ascii="Arial" w:hAnsi="Arial" w:cs="Arial"/>
          <w:b/>
          <w:sz w:val="24"/>
          <w:szCs w:val="24"/>
        </w:rPr>
        <w:t xml:space="preserve">Dear Ladies and Gentlemen, </w:t>
      </w:r>
    </w:p>
    <w:p w14:paraId="4223FB19" w14:textId="77777777" w:rsidR="00343278" w:rsidRPr="00012934" w:rsidRDefault="00343278" w:rsidP="00E940B0">
      <w:pPr>
        <w:spacing w:after="0" w:line="276" w:lineRule="auto"/>
        <w:ind w:firstLine="567"/>
        <w:jc w:val="both"/>
        <w:rPr>
          <w:rFonts w:ascii="Arial" w:hAnsi="Arial" w:cs="Arial"/>
          <w:b/>
          <w:sz w:val="24"/>
          <w:szCs w:val="24"/>
        </w:rPr>
      </w:pPr>
    </w:p>
    <w:p w14:paraId="740CB8F0" w14:textId="7964B556"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 xml:space="preserve">The insurance and pension system established in our country in accordance with international standards also provides reliable social protection for migrant workers. Along with Azerbaijani citizens, foreign citizens engaging in labor activity in the territory of the Republic of Azerbaijan and </w:t>
      </w:r>
      <w:r w:rsidR="00366FB2">
        <w:rPr>
          <w:rFonts w:ascii="Arial" w:hAnsi="Arial" w:cs="Arial"/>
          <w:sz w:val="24"/>
          <w:szCs w:val="24"/>
        </w:rPr>
        <w:t>generating</w:t>
      </w:r>
      <w:r w:rsidRPr="00012934">
        <w:rPr>
          <w:rFonts w:ascii="Arial" w:hAnsi="Arial" w:cs="Arial"/>
          <w:sz w:val="24"/>
          <w:szCs w:val="24"/>
        </w:rPr>
        <w:t xml:space="preserve"> income are also payers of contributions to compulsory state social insurance. At present, the State Social Protection Fund pays pensions to 80 foreigners from more than 10 countries. In addition, the Fund currently pays retirement pension to 71 </w:t>
      </w:r>
      <w:r w:rsidR="00D56AA6">
        <w:rPr>
          <w:rFonts w:ascii="Arial" w:hAnsi="Arial" w:cs="Arial"/>
          <w:sz w:val="24"/>
          <w:szCs w:val="24"/>
        </w:rPr>
        <w:t>foreigner citizens</w:t>
      </w:r>
      <w:r w:rsidR="0062444B">
        <w:rPr>
          <w:rFonts w:ascii="Arial" w:hAnsi="Arial" w:cs="Arial"/>
          <w:sz w:val="24"/>
          <w:szCs w:val="24"/>
        </w:rPr>
        <w:t xml:space="preserve"> living abroad.</w:t>
      </w:r>
      <w:r w:rsidRPr="00012934">
        <w:rPr>
          <w:rFonts w:ascii="Arial" w:hAnsi="Arial" w:cs="Arial"/>
          <w:sz w:val="24"/>
          <w:szCs w:val="24"/>
        </w:rPr>
        <w:t xml:space="preserve"> </w:t>
      </w:r>
    </w:p>
    <w:p w14:paraId="278D9A7B" w14:textId="77777777" w:rsidR="00343278" w:rsidRPr="00012934" w:rsidRDefault="00343278" w:rsidP="00E940B0">
      <w:pPr>
        <w:spacing w:after="0" w:line="276" w:lineRule="auto"/>
        <w:ind w:firstLine="567"/>
        <w:jc w:val="both"/>
        <w:rPr>
          <w:rFonts w:ascii="Arial" w:hAnsi="Arial" w:cs="Arial"/>
          <w:sz w:val="24"/>
          <w:szCs w:val="24"/>
        </w:rPr>
      </w:pPr>
    </w:p>
    <w:p w14:paraId="271FB7CA" w14:textId="77777777"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There are no restrictions on migrant workers joining trade unions. At the same time, I would like to note that during 2016-2020 and the first quarter of 2021, 6 non-governmental organizations were established by foreigners.</w:t>
      </w:r>
    </w:p>
    <w:p w14:paraId="06DA89BE" w14:textId="77777777" w:rsidR="005B5B02" w:rsidRPr="00012934" w:rsidRDefault="005B5B02" w:rsidP="00E940B0">
      <w:pPr>
        <w:spacing w:after="0" w:line="276" w:lineRule="auto"/>
        <w:ind w:firstLine="567"/>
        <w:jc w:val="both"/>
        <w:rPr>
          <w:rFonts w:ascii="Arial" w:hAnsi="Arial" w:cs="Arial"/>
          <w:sz w:val="24"/>
          <w:szCs w:val="24"/>
        </w:rPr>
      </w:pPr>
    </w:p>
    <w:p w14:paraId="08E2EAD6" w14:textId="7E6C2C6F" w:rsidR="00012934" w:rsidRDefault="00012934" w:rsidP="00E940B0">
      <w:pPr>
        <w:spacing w:after="0" w:line="276" w:lineRule="auto"/>
        <w:ind w:firstLine="567"/>
        <w:jc w:val="both"/>
        <w:rPr>
          <w:rFonts w:ascii="Arial" w:hAnsi="Arial" w:cs="Arial"/>
          <w:b/>
          <w:sz w:val="24"/>
          <w:szCs w:val="24"/>
        </w:rPr>
      </w:pPr>
      <w:r w:rsidRPr="00012934">
        <w:rPr>
          <w:rFonts w:ascii="Arial" w:hAnsi="Arial" w:cs="Arial"/>
          <w:b/>
          <w:sz w:val="24"/>
          <w:szCs w:val="24"/>
        </w:rPr>
        <w:t xml:space="preserve">Dear Ladies and Gentlemen, </w:t>
      </w:r>
    </w:p>
    <w:p w14:paraId="16F190AB" w14:textId="77777777" w:rsidR="00343278" w:rsidRPr="00012934" w:rsidRDefault="00343278" w:rsidP="00E940B0">
      <w:pPr>
        <w:spacing w:after="0" w:line="276" w:lineRule="auto"/>
        <w:ind w:firstLine="567"/>
        <w:jc w:val="both"/>
        <w:rPr>
          <w:rFonts w:ascii="Arial" w:hAnsi="Arial" w:cs="Arial"/>
          <w:b/>
          <w:sz w:val="24"/>
          <w:szCs w:val="24"/>
        </w:rPr>
      </w:pPr>
    </w:p>
    <w:p w14:paraId="0457B8B0" w14:textId="4C47AACA"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In accordance with national legislation, the right of every citizen to compulsory secondary education is guaranteed. I would like to note that 10,606 foreign and stateless students study in secondary schools of the Republic of Azerbaijan in the 2020-2021 academic year. I would like to emphasize that the Ministry of Education and the State Migration Service do not exchange information on the legal status of parents of foreign children studying in schools. This creates full conditions for the education of all students, regardless of their migratory status.</w:t>
      </w:r>
    </w:p>
    <w:p w14:paraId="746FE9D6" w14:textId="77777777" w:rsidR="00343278" w:rsidRPr="00012934" w:rsidRDefault="00343278" w:rsidP="00E940B0">
      <w:pPr>
        <w:spacing w:after="0" w:line="276" w:lineRule="auto"/>
        <w:ind w:firstLine="567"/>
        <w:jc w:val="both"/>
        <w:rPr>
          <w:rFonts w:ascii="Arial" w:hAnsi="Arial" w:cs="Arial"/>
          <w:sz w:val="24"/>
          <w:szCs w:val="24"/>
        </w:rPr>
      </w:pPr>
    </w:p>
    <w:p w14:paraId="3454DA1B" w14:textId="046AAA83"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In accordance with the commitment undertaken by the Government of Azerbaijan at the first Global Refugee Forum held on December 17-18, 20</w:t>
      </w:r>
      <w:r w:rsidR="00177AD4">
        <w:rPr>
          <w:rFonts w:ascii="Arial" w:hAnsi="Arial" w:cs="Arial"/>
          <w:sz w:val="24"/>
          <w:szCs w:val="24"/>
        </w:rPr>
        <w:t xml:space="preserve">19, the education expenses of </w:t>
      </w:r>
      <w:r w:rsidRPr="00012934">
        <w:rPr>
          <w:rFonts w:ascii="Arial" w:hAnsi="Arial" w:cs="Arial"/>
          <w:sz w:val="24"/>
          <w:szCs w:val="24"/>
        </w:rPr>
        <w:t>2 refugees for the 2020-2021 academic year were covered by the relevant higher education institution. It is planned to continue financing the education of refugees in the next academic years.</w:t>
      </w:r>
    </w:p>
    <w:p w14:paraId="0B1C0922" w14:textId="77777777" w:rsidR="00343278" w:rsidRPr="00012934" w:rsidRDefault="00343278" w:rsidP="00E940B0">
      <w:pPr>
        <w:spacing w:after="0" w:line="276" w:lineRule="auto"/>
        <w:ind w:firstLine="567"/>
        <w:jc w:val="both"/>
        <w:rPr>
          <w:rFonts w:ascii="Arial" w:hAnsi="Arial" w:cs="Arial"/>
          <w:sz w:val="24"/>
          <w:szCs w:val="24"/>
        </w:rPr>
      </w:pPr>
    </w:p>
    <w:p w14:paraId="3640110E" w14:textId="4D9710E7"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According to the Law “On Protection of Public Health”, medical services in public medical institutions of the Republic of Azerbaijan are free</w:t>
      </w:r>
      <w:r w:rsidR="006E2C8C">
        <w:rPr>
          <w:rFonts w:ascii="Arial" w:hAnsi="Arial" w:cs="Arial"/>
          <w:sz w:val="24"/>
          <w:szCs w:val="24"/>
        </w:rPr>
        <w:t xml:space="preserve"> of charge</w:t>
      </w:r>
      <w:r w:rsidRPr="00012934">
        <w:rPr>
          <w:rFonts w:ascii="Arial" w:hAnsi="Arial" w:cs="Arial"/>
          <w:sz w:val="24"/>
          <w:szCs w:val="24"/>
        </w:rPr>
        <w:t xml:space="preserve">. According to the legislation of the Republic of Azerbaijan, migrants have access to emergency and special medical care without any restrictions or discrimination. In 2013-2020 and the first half of 2021, 19,564 foreigners and stateless persons were registered in the “Citizens' electronic health </w:t>
      </w:r>
      <w:proofErr w:type="spellStart"/>
      <w:r w:rsidRPr="00012934">
        <w:rPr>
          <w:rFonts w:ascii="Arial" w:hAnsi="Arial" w:cs="Arial"/>
          <w:sz w:val="24"/>
          <w:szCs w:val="24"/>
        </w:rPr>
        <w:t>card</w:t>
      </w:r>
      <w:proofErr w:type="spellEnd"/>
      <w:r w:rsidRPr="00012934">
        <w:rPr>
          <w:rFonts w:ascii="Arial" w:hAnsi="Arial" w:cs="Arial"/>
          <w:sz w:val="24"/>
          <w:szCs w:val="24"/>
        </w:rPr>
        <w:t xml:space="preserve"> system”. 7379 foreigners and stateless persons got in inpatient treatment in 2013-2020 and the first half of 2021. </w:t>
      </w:r>
    </w:p>
    <w:p w14:paraId="3770468F" w14:textId="694FB137" w:rsidR="00343278" w:rsidRDefault="00343278" w:rsidP="00E940B0">
      <w:pPr>
        <w:spacing w:after="0" w:line="276" w:lineRule="auto"/>
        <w:ind w:firstLine="567"/>
        <w:jc w:val="both"/>
        <w:rPr>
          <w:rFonts w:ascii="Arial" w:hAnsi="Arial" w:cs="Arial"/>
          <w:sz w:val="24"/>
          <w:szCs w:val="24"/>
        </w:rPr>
      </w:pPr>
    </w:p>
    <w:p w14:paraId="314E7FF2" w14:textId="77777777" w:rsidR="00343278" w:rsidRPr="00012934" w:rsidRDefault="00343278" w:rsidP="00E940B0">
      <w:pPr>
        <w:spacing w:after="0" w:line="276" w:lineRule="auto"/>
        <w:ind w:firstLine="567"/>
        <w:jc w:val="both"/>
        <w:rPr>
          <w:rFonts w:ascii="Arial" w:hAnsi="Arial" w:cs="Arial"/>
          <w:sz w:val="24"/>
          <w:szCs w:val="24"/>
        </w:rPr>
      </w:pPr>
    </w:p>
    <w:p w14:paraId="52DB185B" w14:textId="2B8F2F26" w:rsidR="00012934" w:rsidRDefault="00012934" w:rsidP="00E940B0">
      <w:pPr>
        <w:spacing w:after="0" w:line="276" w:lineRule="auto"/>
        <w:ind w:firstLine="567"/>
        <w:jc w:val="both"/>
        <w:rPr>
          <w:rFonts w:ascii="Arial" w:hAnsi="Arial" w:cs="Arial"/>
          <w:sz w:val="24"/>
          <w:szCs w:val="24"/>
        </w:rPr>
      </w:pPr>
      <w:r w:rsidRPr="00012934">
        <w:rPr>
          <w:rFonts w:ascii="Arial" w:hAnsi="Arial" w:cs="Arial"/>
          <w:sz w:val="24"/>
          <w:szCs w:val="24"/>
        </w:rPr>
        <w:t>During 2013-2020 and the first half of 2021, the number of children born in the Republic of Azerbaijan with one or both parents being foreigners and stateless persons, was 17,603. All children born in the country, regardless of the migration status of their parents, are registered.</w:t>
      </w:r>
    </w:p>
    <w:p w14:paraId="2F107C2E" w14:textId="77777777" w:rsidR="00343278" w:rsidRPr="00012934" w:rsidRDefault="00343278" w:rsidP="00E940B0">
      <w:pPr>
        <w:spacing w:after="0" w:line="276" w:lineRule="auto"/>
        <w:ind w:firstLine="567"/>
        <w:jc w:val="both"/>
        <w:rPr>
          <w:rFonts w:ascii="Arial" w:hAnsi="Arial" w:cs="Arial"/>
          <w:sz w:val="24"/>
          <w:szCs w:val="24"/>
        </w:rPr>
      </w:pPr>
    </w:p>
    <w:p w14:paraId="3A4245D5" w14:textId="2678AD1B" w:rsidR="00012934" w:rsidRDefault="00012934" w:rsidP="00E940B0">
      <w:pPr>
        <w:spacing w:after="0" w:line="276" w:lineRule="auto"/>
        <w:ind w:firstLine="567"/>
        <w:jc w:val="both"/>
        <w:rPr>
          <w:rFonts w:ascii="Arial" w:hAnsi="Arial" w:cs="Arial"/>
          <w:sz w:val="24"/>
          <w:szCs w:val="24"/>
          <w:lang w:val="az-Latn-AZ"/>
        </w:rPr>
      </w:pPr>
      <w:r w:rsidRPr="00012934">
        <w:rPr>
          <w:rFonts w:ascii="Arial" w:hAnsi="Arial" w:cs="Arial"/>
          <w:sz w:val="24"/>
          <w:szCs w:val="24"/>
        </w:rPr>
        <w:t xml:space="preserve">In accordance with the Law “On freedom of religious beliefs” everyone has the right to profess individually or jointly with others any religion, to express and disseminate his/her opinions in connection with the attitude to religion. Taking into account relevant recommendations, with amendments to the Law “On freedom of religious beliefs” dated May 16, 2017 and May 4, 2021 </w:t>
      </w:r>
      <w:r w:rsidR="008740F5">
        <w:rPr>
          <w:rFonts w:ascii="Arial" w:hAnsi="Arial" w:cs="Arial"/>
          <w:sz w:val="24"/>
          <w:szCs w:val="24"/>
        </w:rPr>
        <w:t xml:space="preserve">the </w:t>
      </w:r>
      <w:r w:rsidRPr="00012934">
        <w:rPr>
          <w:rFonts w:ascii="Arial" w:hAnsi="Arial" w:cs="Arial"/>
          <w:sz w:val="24"/>
          <w:szCs w:val="24"/>
        </w:rPr>
        <w:t>article on prohibition of religious propaganda by foreigners was given in a new edition. Thus, pursuant to Article 1 of this Law, this restriction does not apply to religious worship, rites and ceremonies by foreigner and stateless religious professionals invited by religious centers (institutions) operating in the Republic of Azerbaijan or paying an official visit to the Republic of Azerbaijan. During 2013-2020 and the first half of 2021</w:t>
      </w:r>
      <w:r w:rsidR="00F814D0">
        <w:rPr>
          <w:rFonts w:ascii="Arial" w:hAnsi="Arial" w:cs="Arial"/>
          <w:sz w:val="24"/>
          <w:szCs w:val="24"/>
        </w:rPr>
        <w:t xml:space="preserve"> </w:t>
      </w:r>
      <w:r w:rsidRPr="00012934">
        <w:rPr>
          <w:rFonts w:ascii="Arial" w:hAnsi="Arial" w:cs="Arial"/>
          <w:sz w:val="24"/>
          <w:szCs w:val="24"/>
        </w:rPr>
        <w:t>152 foreigners and stateless persons were issued relevant permits for residence on that ground.</w:t>
      </w:r>
      <w:r w:rsidRPr="00012934">
        <w:rPr>
          <w:rFonts w:ascii="Arial" w:hAnsi="Arial" w:cs="Arial"/>
          <w:sz w:val="24"/>
          <w:szCs w:val="24"/>
          <w:lang w:val="az-Latn-AZ"/>
        </w:rPr>
        <w:t xml:space="preserve"> </w:t>
      </w:r>
    </w:p>
    <w:p w14:paraId="7E95A7B7" w14:textId="77777777" w:rsidR="00343278" w:rsidRPr="00012934" w:rsidRDefault="00343278" w:rsidP="00E940B0">
      <w:pPr>
        <w:spacing w:after="0" w:line="276" w:lineRule="auto"/>
        <w:ind w:firstLine="567"/>
        <w:jc w:val="both"/>
        <w:rPr>
          <w:rFonts w:ascii="Arial" w:hAnsi="Arial" w:cs="Arial"/>
          <w:sz w:val="24"/>
          <w:szCs w:val="24"/>
          <w:lang w:val="az-Latn-AZ"/>
        </w:rPr>
      </w:pPr>
    </w:p>
    <w:p w14:paraId="1B7DD000" w14:textId="4E501F8D"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The election legislation of the Republic of Azerbaijan determines and regulates the rules of participation of foreigners in elections. Foreigners have the right to vote in the municipal elections in Azerbaijan. Thus, meeting the requirements of the Election Code related to active suffrage, necessary conditions </w:t>
      </w:r>
      <w:r w:rsidR="00664D37" w:rsidRPr="00AE20F3">
        <w:rPr>
          <w:rFonts w:ascii="Arial" w:hAnsi="Arial" w:cs="Arial"/>
          <w:sz w:val="24"/>
          <w:szCs w:val="24"/>
        </w:rPr>
        <w:t xml:space="preserve">was created </w:t>
      </w:r>
      <w:r w:rsidRPr="00AE20F3">
        <w:rPr>
          <w:rFonts w:ascii="Arial" w:hAnsi="Arial" w:cs="Arial"/>
          <w:sz w:val="24"/>
          <w:szCs w:val="24"/>
        </w:rPr>
        <w:t>for about 3700 voters (citizens of 9 foreign countries) living in the territory of the relevant municipality for at least 5 years to vote in the municipal elections held on December 23, 2019 in the Republic of Azerbaijan.</w:t>
      </w:r>
    </w:p>
    <w:p w14:paraId="72D738AA" w14:textId="77777777" w:rsidR="00343278" w:rsidRPr="00AE20F3" w:rsidRDefault="00343278" w:rsidP="00E940B0">
      <w:pPr>
        <w:spacing w:after="0" w:line="276" w:lineRule="auto"/>
        <w:ind w:firstLine="567"/>
        <w:jc w:val="both"/>
        <w:rPr>
          <w:rFonts w:ascii="Arial" w:hAnsi="Arial" w:cs="Arial"/>
          <w:sz w:val="24"/>
          <w:szCs w:val="24"/>
        </w:rPr>
      </w:pPr>
    </w:p>
    <w:p w14:paraId="44A15EC0" w14:textId="77777777"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Stateless persons who meet the requirements of the Election Code and have been permanently residing in the Republic of Azerbaijan for at least 5 years </w:t>
      </w:r>
      <w:r w:rsidR="00661338">
        <w:rPr>
          <w:rFonts w:ascii="Arial" w:hAnsi="Arial" w:cs="Arial"/>
          <w:sz w:val="24"/>
          <w:szCs w:val="24"/>
        </w:rPr>
        <w:t>can</w:t>
      </w:r>
      <w:r w:rsidRPr="00AE20F3">
        <w:rPr>
          <w:rFonts w:ascii="Arial" w:hAnsi="Arial" w:cs="Arial"/>
          <w:sz w:val="24"/>
          <w:szCs w:val="24"/>
        </w:rPr>
        <w:t xml:space="preserve"> participate in the Presidential elections, elections to the </w:t>
      </w:r>
      <w:proofErr w:type="spellStart"/>
      <w:r w:rsidRPr="00AE20F3">
        <w:rPr>
          <w:rFonts w:ascii="Arial" w:hAnsi="Arial" w:cs="Arial"/>
          <w:sz w:val="24"/>
          <w:szCs w:val="24"/>
        </w:rPr>
        <w:t>Milli</w:t>
      </w:r>
      <w:proofErr w:type="spellEnd"/>
      <w:r w:rsidRPr="00AE20F3">
        <w:rPr>
          <w:rFonts w:ascii="Arial" w:hAnsi="Arial" w:cs="Arial"/>
          <w:sz w:val="24"/>
          <w:szCs w:val="24"/>
        </w:rPr>
        <w:t xml:space="preserve"> </w:t>
      </w:r>
      <w:proofErr w:type="spellStart"/>
      <w:r w:rsidRPr="00AE20F3">
        <w:rPr>
          <w:rFonts w:ascii="Arial" w:hAnsi="Arial" w:cs="Arial"/>
          <w:sz w:val="24"/>
          <w:szCs w:val="24"/>
        </w:rPr>
        <w:t>Majlis</w:t>
      </w:r>
      <w:proofErr w:type="spellEnd"/>
      <w:r w:rsidRPr="00AE20F3">
        <w:rPr>
          <w:rFonts w:ascii="Arial" w:hAnsi="Arial" w:cs="Arial"/>
          <w:sz w:val="24"/>
          <w:szCs w:val="24"/>
        </w:rPr>
        <w:t xml:space="preserve">, municipal elections or referendums. All opportunities have been created for stateless persons with permanent residence to exercise their rights, as provided by law in the municipal elections of December 23, 2019 and the elections to the </w:t>
      </w:r>
      <w:proofErr w:type="spellStart"/>
      <w:r w:rsidRPr="00AE20F3">
        <w:rPr>
          <w:rFonts w:ascii="Arial" w:hAnsi="Arial" w:cs="Arial"/>
          <w:sz w:val="24"/>
          <w:szCs w:val="24"/>
        </w:rPr>
        <w:t>Milli</w:t>
      </w:r>
      <w:proofErr w:type="spellEnd"/>
      <w:r w:rsidRPr="00AE20F3">
        <w:rPr>
          <w:rFonts w:ascii="Arial" w:hAnsi="Arial" w:cs="Arial"/>
          <w:sz w:val="24"/>
          <w:szCs w:val="24"/>
        </w:rPr>
        <w:t xml:space="preserve"> </w:t>
      </w:r>
      <w:proofErr w:type="spellStart"/>
      <w:r w:rsidRPr="00AE20F3">
        <w:rPr>
          <w:rFonts w:ascii="Arial" w:hAnsi="Arial" w:cs="Arial"/>
          <w:sz w:val="24"/>
          <w:szCs w:val="24"/>
        </w:rPr>
        <w:t>Majlis</w:t>
      </w:r>
      <w:proofErr w:type="spellEnd"/>
      <w:r w:rsidRPr="00AE20F3">
        <w:rPr>
          <w:rFonts w:ascii="Arial" w:hAnsi="Arial" w:cs="Arial"/>
          <w:sz w:val="24"/>
          <w:szCs w:val="24"/>
        </w:rPr>
        <w:t xml:space="preserve"> of February 9, 2020.</w:t>
      </w:r>
    </w:p>
    <w:p w14:paraId="7DBCC1EA" w14:textId="77777777" w:rsidR="005B5B02" w:rsidRPr="00AE20F3" w:rsidRDefault="005B5B02" w:rsidP="00E940B0">
      <w:pPr>
        <w:spacing w:after="0" w:line="276" w:lineRule="auto"/>
        <w:ind w:firstLine="567"/>
        <w:jc w:val="both"/>
        <w:rPr>
          <w:rFonts w:ascii="Arial" w:hAnsi="Arial" w:cs="Arial"/>
          <w:sz w:val="24"/>
          <w:szCs w:val="24"/>
        </w:rPr>
      </w:pPr>
    </w:p>
    <w:p w14:paraId="4D6829DD" w14:textId="45A5C6CC" w:rsidR="00AE20F3" w:rsidRDefault="00AE20F3" w:rsidP="00E940B0">
      <w:pPr>
        <w:spacing w:after="0" w:line="276" w:lineRule="auto"/>
        <w:ind w:firstLine="567"/>
        <w:jc w:val="both"/>
        <w:rPr>
          <w:rFonts w:ascii="Arial" w:hAnsi="Arial" w:cs="Arial"/>
          <w:b/>
          <w:sz w:val="24"/>
          <w:szCs w:val="24"/>
        </w:rPr>
      </w:pPr>
      <w:r w:rsidRPr="00AE20F3">
        <w:rPr>
          <w:rFonts w:ascii="Arial" w:hAnsi="Arial" w:cs="Arial"/>
          <w:sz w:val="24"/>
          <w:szCs w:val="24"/>
        </w:rPr>
        <w:t xml:space="preserve"> </w:t>
      </w:r>
      <w:r w:rsidRPr="00AE20F3">
        <w:rPr>
          <w:rFonts w:ascii="Arial" w:hAnsi="Arial" w:cs="Arial"/>
          <w:b/>
          <w:sz w:val="24"/>
          <w:szCs w:val="24"/>
        </w:rPr>
        <w:t>Dear participants,</w:t>
      </w:r>
    </w:p>
    <w:p w14:paraId="03C84F76" w14:textId="77777777" w:rsidR="00343278" w:rsidRPr="00AE20F3" w:rsidRDefault="00343278" w:rsidP="00E940B0">
      <w:pPr>
        <w:spacing w:after="0" w:line="276" w:lineRule="auto"/>
        <w:ind w:firstLine="567"/>
        <w:jc w:val="both"/>
        <w:rPr>
          <w:rFonts w:ascii="Arial" w:hAnsi="Arial" w:cs="Arial"/>
          <w:b/>
          <w:sz w:val="24"/>
          <w:szCs w:val="24"/>
        </w:rPr>
      </w:pPr>
    </w:p>
    <w:p w14:paraId="301AE6DE" w14:textId="77777777"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According to the Constitution of the Republic of Azerbaijan protection of the rights and freedoms of foreigners and stateless persons, along with citizens of the Republic of Azerbaijan is ensured in an administrative order and in the court. At the same time, foreigners and stateless persons can lodge a complaint against actions or inactions of the state bodies, political parties, juridical persons, municipalities and officials in an administrative order and to the court. According to Articles 292 and 294 of the Labor Code migrant workers possess a right to apply to the judicial instances with the same grounds and conditions envisaged for the citizens of the Republic of Azerbaijan. Complaints of migrant workers on any issue are considered within the rules provided for citizens of the Republic of Azerbaijan. According to the Law of the Republic of Azerbaijan “On Courts and Judges”, the right to judicial protection is ensured at any stage of court proceedings.</w:t>
      </w:r>
    </w:p>
    <w:p w14:paraId="1317957D" w14:textId="77777777" w:rsidR="005B5B02" w:rsidRPr="00AE20F3" w:rsidRDefault="005B5B02" w:rsidP="00E940B0">
      <w:pPr>
        <w:spacing w:after="0" w:line="276" w:lineRule="auto"/>
        <w:ind w:firstLine="567"/>
        <w:jc w:val="both"/>
        <w:rPr>
          <w:rFonts w:ascii="Arial" w:hAnsi="Arial" w:cs="Arial"/>
          <w:sz w:val="24"/>
          <w:szCs w:val="24"/>
        </w:rPr>
      </w:pPr>
    </w:p>
    <w:p w14:paraId="0ACE90CA" w14:textId="369D230E" w:rsidR="00AE20F3" w:rsidRDefault="00AE20F3" w:rsidP="00E940B0">
      <w:pPr>
        <w:spacing w:after="0" w:line="276" w:lineRule="auto"/>
        <w:ind w:firstLine="567"/>
        <w:jc w:val="both"/>
        <w:rPr>
          <w:rFonts w:ascii="Arial" w:hAnsi="Arial" w:cs="Arial"/>
          <w:b/>
          <w:sz w:val="24"/>
          <w:szCs w:val="24"/>
        </w:rPr>
      </w:pPr>
      <w:r w:rsidRPr="00AE20F3">
        <w:rPr>
          <w:rFonts w:ascii="Arial" w:hAnsi="Arial" w:cs="Arial"/>
          <w:b/>
          <w:sz w:val="24"/>
          <w:szCs w:val="24"/>
        </w:rPr>
        <w:t>Distinguish</w:t>
      </w:r>
      <w:r w:rsidR="00C23102">
        <w:rPr>
          <w:rFonts w:ascii="Arial" w:hAnsi="Arial" w:cs="Arial"/>
          <w:b/>
          <w:sz w:val="24"/>
          <w:szCs w:val="24"/>
        </w:rPr>
        <w:t>ed</w:t>
      </w:r>
      <w:r w:rsidRPr="00AE20F3">
        <w:rPr>
          <w:rFonts w:ascii="Arial" w:hAnsi="Arial" w:cs="Arial"/>
          <w:b/>
          <w:sz w:val="24"/>
          <w:szCs w:val="24"/>
        </w:rPr>
        <w:t xml:space="preserve"> Mr. Chairman. Dear participants,</w:t>
      </w:r>
    </w:p>
    <w:p w14:paraId="4556AAF9" w14:textId="77777777" w:rsidR="00343278" w:rsidRPr="00AE20F3" w:rsidRDefault="00343278" w:rsidP="00E940B0">
      <w:pPr>
        <w:spacing w:after="0" w:line="276" w:lineRule="auto"/>
        <w:ind w:firstLine="567"/>
        <w:jc w:val="both"/>
        <w:rPr>
          <w:rFonts w:ascii="Arial" w:hAnsi="Arial" w:cs="Arial"/>
          <w:b/>
          <w:sz w:val="24"/>
          <w:szCs w:val="24"/>
        </w:rPr>
      </w:pPr>
    </w:p>
    <w:p w14:paraId="31954796" w14:textId="28E9F8F6" w:rsidR="00AE20F3" w:rsidRDefault="00AE20F3" w:rsidP="00F575F5">
      <w:pPr>
        <w:spacing w:after="0" w:line="276" w:lineRule="auto"/>
        <w:ind w:firstLine="567"/>
        <w:jc w:val="both"/>
        <w:rPr>
          <w:rFonts w:ascii="Arial" w:hAnsi="Arial" w:cs="Arial"/>
          <w:sz w:val="24"/>
          <w:szCs w:val="24"/>
        </w:rPr>
      </w:pPr>
      <w:r w:rsidRPr="00AE20F3">
        <w:rPr>
          <w:rFonts w:ascii="Arial" w:hAnsi="Arial" w:cs="Arial"/>
          <w:sz w:val="24"/>
          <w:szCs w:val="24"/>
        </w:rPr>
        <w:t xml:space="preserve">I would like to emphasize that the migration legislation is constantly being improved through </w:t>
      </w:r>
      <w:r w:rsidR="00F575F5">
        <w:rPr>
          <w:rFonts w:ascii="Arial" w:hAnsi="Arial" w:cs="Arial"/>
          <w:sz w:val="24"/>
          <w:szCs w:val="24"/>
        </w:rPr>
        <w:t>conducting</w:t>
      </w:r>
      <w:r w:rsidR="00B33428">
        <w:rPr>
          <w:rFonts w:ascii="Arial" w:hAnsi="Arial" w:cs="Arial"/>
          <w:sz w:val="24"/>
          <w:szCs w:val="24"/>
        </w:rPr>
        <w:t xml:space="preserve"> </w:t>
      </w:r>
      <w:r w:rsidRPr="00AE20F3">
        <w:rPr>
          <w:rFonts w:ascii="Arial" w:hAnsi="Arial" w:cs="Arial"/>
          <w:sz w:val="24"/>
          <w:szCs w:val="24"/>
        </w:rPr>
        <w:t xml:space="preserve">analysis. </w:t>
      </w:r>
      <w:r w:rsidR="000228E9">
        <w:rPr>
          <w:rFonts w:ascii="Arial" w:hAnsi="Arial" w:cs="Arial"/>
          <w:sz w:val="24"/>
          <w:szCs w:val="24"/>
        </w:rPr>
        <w:t>I would like to note that since</w:t>
      </w:r>
      <w:r w:rsidRPr="00AE20F3">
        <w:rPr>
          <w:rFonts w:ascii="Arial" w:hAnsi="Arial" w:cs="Arial"/>
          <w:sz w:val="24"/>
          <w:szCs w:val="24"/>
        </w:rPr>
        <w:t xml:space="preserve"> July 2018, foreigners or stateless persons intending to stay temporarily in the territory of the Republic of Azerbaijan for more than 15 days, instead of 10 days are </w:t>
      </w:r>
      <w:r w:rsidR="0060705F">
        <w:rPr>
          <w:rFonts w:ascii="Arial" w:hAnsi="Arial" w:cs="Arial"/>
          <w:sz w:val="24"/>
          <w:szCs w:val="24"/>
        </w:rPr>
        <w:t>being registered upon</w:t>
      </w:r>
      <w:r w:rsidRPr="00AE20F3">
        <w:rPr>
          <w:rFonts w:ascii="Arial" w:hAnsi="Arial" w:cs="Arial"/>
          <w:sz w:val="24"/>
          <w:szCs w:val="24"/>
        </w:rPr>
        <w:t xml:space="preserve"> their place of residence.</w:t>
      </w:r>
    </w:p>
    <w:p w14:paraId="3300BB6D" w14:textId="77777777" w:rsidR="00343278" w:rsidRPr="00AE20F3" w:rsidRDefault="00343278" w:rsidP="00F575F5">
      <w:pPr>
        <w:spacing w:after="0" w:line="276" w:lineRule="auto"/>
        <w:ind w:firstLine="567"/>
        <w:jc w:val="both"/>
        <w:rPr>
          <w:rFonts w:ascii="Arial" w:hAnsi="Arial" w:cs="Arial"/>
          <w:sz w:val="24"/>
          <w:szCs w:val="24"/>
        </w:rPr>
      </w:pPr>
    </w:p>
    <w:p w14:paraId="635F2B5A" w14:textId="77777777" w:rsidR="00343278"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Moreover, in case of rejection of the person`s application for a permanent residence permit, a mechanism </w:t>
      </w:r>
      <w:r w:rsidR="00B969A8" w:rsidRPr="00AE20F3">
        <w:rPr>
          <w:rFonts w:ascii="Arial" w:hAnsi="Arial" w:cs="Arial"/>
          <w:sz w:val="24"/>
          <w:szCs w:val="24"/>
        </w:rPr>
        <w:t xml:space="preserve">has been established </w:t>
      </w:r>
      <w:r w:rsidRPr="00AE20F3">
        <w:rPr>
          <w:rFonts w:ascii="Arial" w:hAnsi="Arial" w:cs="Arial"/>
          <w:sz w:val="24"/>
          <w:szCs w:val="24"/>
        </w:rPr>
        <w:t xml:space="preserve">to regulate the process of obtaining a temporary residence permit on the basis of the documents </w:t>
      </w:r>
      <w:r w:rsidR="00B969A8">
        <w:rPr>
          <w:rFonts w:ascii="Arial" w:hAnsi="Arial" w:cs="Arial"/>
          <w:sz w:val="24"/>
          <w:szCs w:val="24"/>
        </w:rPr>
        <w:t xml:space="preserve">already </w:t>
      </w:r>
      <w:r w:rsidRPr="00AE20F3">
        <w:rPr>
          <w:rFonts w:ascii="Arial" w:hAnsi="Arial" w:cs="Arial"/>
          <w:sz w:val="24"/>
          <w:szCs w:val="24"/>
        </w:rPr>
        <w:t>submitted by that person. Furthermore, in 2019, the grounds for foreigners to obtain a temporary residence permit in the territory of the Republic of Azerbaijan were increased and 10 new grounds were added to the Migration Code. Examples include foreigners who are considered victims of human trafficking or who assist criminal investigation bodies.</w:t>
      </w:r>
    </w:p>
    <w:p w14:paraId="46E813CB" w14:textId="3E231811" w:rsidR="00AE20F3" w:rsidRP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  </w:t>
      </w:r>
    </w:p>
    <w:p w14:paraId="504C2577" w14:textId="550EFA1B"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Moreover, the provision on imposing the entry ban to the foreigner or stateless person for 5 years</w:t>
      </w:r>
      <w:r w:rsidR="008174F1">
        <w:rPr>
          <w:rFonts w:ascii="Arial" w:hAnsi="Arial" w:cs="Arial"/>
          <w:sz w:val="24"/>
          <w:szCs w:val="24"/>
        </w:rPr>
        <w:t>,</w:t>
      </w:r>
      <w:r w:rsidRPr="00AE20F3">
        <w:rPr>
          <w:rFonts w:ascii="Arial" w:hAnsi="Arial" w:cs="Arial"/>
          <w:sz w:val="24"/>
          <w:szCs w:val="24"/>
        </w:rPr>
        <w:t xml:space="preserve"> in case the person has been involved in administrative liabilities for violating the migration legislation twice or more in the last 3 years</w:t>
      </w:r>
      <w:r w:rsidR="008174F1">
        <w:rPr>
          <w:rFonts w:ascii="Arial" w:hAnsi="Arial" w:cs="Arial"/>
          <w:sz w:val="24"/>
          <w:szCs w:val="24"/>
        </w:rPr>
        <w:t>,</w:t>
      </w:r>
      <w:r w:rsidRPr="00AE20F3">
        <w:rPr>
          <w:rFonts w:ascii="Arial" w:hAnsi="Arial" w:cs="Arial"/>
          <w:sz w:val="24"/>
          <w:szCs w:val="24"/>
        </w:rPr>
        <w:t xml:space="preserve"> was revoked. Along with the aforementioned, in case foreigners, who have been subjected to administrative sanction in the form of administrative fine without an administrative expulsion for violation of the migration legislation</w:t>
      </w:r>
      <w:r w:rsidR="00024F58">
        <w:rPr>
          <w:rFonts w:ascii="Arial" w:hAnsi="Arial" w:cs="Arial"/>
          <w:sz w:val="24"/>
          <w:szCs w:val="24"/>
        </w:rPr>
        <w:t>,</w:t>
      </w:r>
      <w:r w:rsidRPr="00AE20F3">
        <w:rPr>
          <w:rFonts w:ascii="Arial" w:hAnsi="Arial" w:cs="Arial"/>
          <w:sz w:val="24"/>
          <w:szCs w:val="24"/>
        </w:rPr>
        <w:t xml:space="preserve"> fail to pay the fine, they can leave the country without restriction and come to the country after the payment of relevant fine.</w:t>
      </w:r>
    </w:p>
    <w:p w14:paraId="3A9DB28E" w14:textId="77777777" w:rsidR="00343278" w:rsidRPr="00AE20F3" w:rsidRDefault="00343278" w:rsidP="00E940B0">
      <w:pPr>
        <w:spacing w:after="0" w:line="276" w:lineRule="auto"/>
        <w:ind w:firstLine="567"/>
        <w:jc w:val="both"/>
        <w:rPr>
          <w:rFonts w:ascii="Arial" w:hAnsi="Arial" w:cs="Arial"/>
          <w:sz w:val="24"/>
          <w:szCs w:val="24"/>
        </w:rPr>
      </w:pPr>
    </w:p>
    <w:p w14:paraId="14463474" w14:textId="4ED7B5C5"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In </w:t>
      </w:r>
      <w:r w:rsidR="00024F58">
        <w:rPr>
          <w:rFonts w:ascii="Arial" w:hAnsi="Arial" w:cs="Arial"/>
          <w:sz w:val="24"/>
          <w:szCs w:val="24"/>
        </w:rPr>
        <w:t>2015, the “Rules for Determination</w:t>
      </w:r>
      <w:r w:rsidRPr="00AE20F3">
        <w:rPr>
          <w:rFonts w:ascii="Arial" w:hAnsi="Arial" w:cs="Arial"/>
          <w:sz w:val="24"/>
          <w:szCs w:val="24"/>
        </w:rPr>
        <w:t xml:space="preserve"> of a Person's Citizenship of the Republic of Azerbaijan” were approved by the Cabinet of Ministers of the Republic of Azerbaijan. In addition, in order to facilitate the naturalization of stateless persons living in the country, the Law </w:t>
      </w:r>
      <w:r w:rsidR="008D1DF2" w:rsidRPr="00AE20F3">
        <w:rPr>
          <w:rFonts w:ascii="Arial" w:hAnsi="Arial" w:cs="Arial"/>
          <w:sz w:val="24"/>
          <w:szCs w:val="24"/>
        </w:rPr>
        <w:t xml:space="preserve">of the Republic of Azerbaijan </w:t>
      </w:r>
      <w:r w:rsidRPr="00AE20F3">
        <w:rPr>
          <w:rFonts w:ascii="Arial" w:hAnsi="Arial" w:cs="Arial"/>
          <w:sz w:val="24"/>
          <w:szCs w:val="24"/>
        </w:rPr>
        <w:t>"On Citizenship of the Republic of Azerbaijan" was amended by the Law of the Republic of Azerbaijan in 2018. According to that amendment, in cases envisaged by the international agreements to which the Republic of Azerbaijan is a party, the fact of not affiliation to citizenship of any state, as well as permanent residence in the Republic of Azerbaijan of the person who came to the Republic of Azerbaijan by January 1, 2006 with a passport of former USSR or other document and permanently reside here, as well as is not affiliated to citizenship of any state and does not hold valid identity documents is determined by the court.</w:t>
      </w:r>
    </w:p>
    <w:p w14:paraId="44652BA5" w14:textId="77777777" w:rsidR="00343278" w:rsidRPr="00AE20F3" w:rsidRDefault="00343278" w:rsidP="00E940B0">
      <w:pPr>
        <w:spacing w:after="0" w:line="276" w:lineRule="auto"/>
        <w:ind w:firstLine="567"/>
        <w:jc w:val="both"/>
        <w:rPr>
          <w:rFonts w:ascii="Arial" w:hAnsi="Arial" w:cs="Arial"/>
          <w:sz w:val="24"/>
          <w:szCs w:val="24"/>
        </w:rPr>
      </w:pPr>
    </w:p>
    <w:p w14:paraId="64570108" w14:textId="77777777"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Along with the aforementioned, in September 2020, a Working Group “On Statelessness Issues" was established to eliminate statelessness in the country. The Working Group, activities </w:t>
      </w:r>
      <w:r w:rsidR="00D35F8D">
        <w:rPr>
          <w:rFonts w:ascii="Arial" w:hAnsi="Arial" w:cs="Arial"/>
          <w:sz w:val="24"/>
          <w:szCs w:val="24"/>
        </w:rPr>
        <w:t>of which</w:t>
      </w:r>
      <w:r w:rsidR="00D35F8D" w:rsidRPr="00AE20F3">
        <w:rPr>
          <w:rFonts w:ascii="Arial" w:hAnsi="Arial" w:cs="Arial"/>
          <w:sz w:val="24"/>
          <w:szCs w:val="24"/>
        </w:rPr>
        <w:t xml:space="preserve"> </w:t>
      </w:r>
      <w:r w:rsidRPr="00AE20F3">
        <w:rPr>
          <w:rFonts w:ascii="Arial" w:hAnsi="Arial" w:cs="Arial"/>
          <w:sz w:val="24"/>
          <w:szCs w:val="24"/>
        </w:rPr>
        <w:t xml:space="preserve">are coordinated by the State Migration Service, includes the relevant government agencies, as well as the Commissioner for Human Rights (Ombudsman) and the Representation of UNHCR in Azerbaijan. </w:t>
      </w:r>
    </w:p>
    <w:p w14:paraId="78CF8744" w14:textId="77777777" w:rsidR="005B5B02" w:rsidRPr="00AE20F3" w:rsidRDefault="005B5B02" w:rsidP="00E940B0">
      <w:pPr>
        <w:spacing w:after="0" w:line="276" w:lineRule="auto"/>
        <w:ind w:firstLine="567"/>
        <w:jc w:val="both"/>
        <w:rPr>
          <w:rFonts w:ascii="Arial" w:hAnsi="Arial" w:cs="Arial"/>
          <w:sz w:val="24"/>
          <w:szCs w:val="24"/>
        </w:rPr>
      </w:pPr>
    </w:p>
    <w:p w14:paraId="4C85231B" w14:textId="7848340D" w:rsidR="00AE20F3" w:rsidRDefault="00AE20F3" w:rsidP="00E940B0">
      <w:pPr>
        <w:spacing w:after="0" w:line="276" w:lineRule="auto"/>
        <w:ind w:firstLine="567"/>
        <w:jc w:val="both"/>
        <w:rPr>
          <w:rFonts w:ascii="Arial" w:hAnsi="Arial" w:cs="Arial"/>
          <w:b/>
          <w:sz w:val="24"/>
          <w:szCs w:val="24"/>
        </w:rPr>
      </w:pPr>
      <w:r w:rsidRPr="00AE20F3">
        <w:rPr>
          <w:rFonts w:ascii="Arial" w:hAnsi="Arial" w:cs="Arial"/>
          <w:b/>
          <w:sz w:val="24"/>
          <w:szCs w:val="24"/>
        </w:rPr>
        <w:t>Dear ladies and gentlemen,</w:t>
      </w:r>
    </w:p>
    <w:p w14:paraId="0501D222" w14:textId="77777777" w:rsidR="00343278" w:rsidRPr="00AE20F3" w:rsidRDefault="00343278" w:rsidP="00E940B0">
      <w:pPr>
        <w:spacing w:after="0" w:line="276" w:lineRule="auto"/>
        <w:ind w:firstLine="567"/>
        <w:jc w:val="both"/>
        <w:rPr>
          <w:rFonts w:ascii="Arial" w:hAnsi="Arial" w:cs="Arial"/>
          <w:b/>
          <w:sz w:val="24"/>
          <w:szCs w:val="24"/>
        </w:rPr>
      </w:pPr>
    </w:p>
    <w:p w14:paraId="2AA08FC3" w14:textId="31E71C1F"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International documents on migration cooperation </w:t>
      </w:r>
      <w:r w:rsidR="00CA5AAE">
        <w:rPr>
          <w:rFonts w:ascii="Arial" w:hAnsi="Arial" w:cs="Arial"/>
          <w:sz w:val="24"/>
          <w:szCs w:val="24"/>
        </w:rPr>
        <w:t>were</w:t>
      </w:r>
      <w:r w:rsidRPr="00AE20F3">
        <w:rPr>
          <w:rFonts w:ascii="Arial" w:hAnsi="Arial" w:cs="Arial"/>
          <w:sz w:val="24"/>
          <w:szCs w:val="24"/>
        </w:rPr>
        <w:t xml:space="preserve"> signed with Belarus, Kazakhstan, Belgium and Turkmenistan in 2018-2020. The signed documents are aimed at developing the regulation and management of migration processes, respect to human and citizen rights and freedom</w:t>
      </w:r>
      <w:r w:rsidR="0013004F">
        <w:rPr>
          <w:rFonts w:ascii="Arial" w:hAnsi="Arial" w:cs="Arial"/>
          <w:sz w:val="24"/>
          <w:szCs w:val="24"/>
        </w:rPr>
        <w:t>s</w:t>
      </w:r>
      <w:r w:rsidRPr="00AE20F3">
        <w:rPr>
          <w:rFonts w:ascii="Arial" w:hAnsi="Arial" w:cs="Arial"/>
          <w:sz w:val="24"/>
          <w:szCs w:val="24"/>
        </w:rPr>
        <w:t xml:space="preserve"> by expanding the legal framework for cooperation in the field of migration.</w:t>
      </w:r>
    </w:p>
    <w:p w14:paraId="0A2EACD4" w14:textId="77777777" w:rsidR="00343278" w:rsidRPr="00AE20F3" w:rsidRDefault="00343278" w:rsidP="00E940B0">
      <w:pPr>
        <w:spacing w:after="0" w:line="276" w:lineRule="auto"/>
        <w:ind w:firstLine="567"/>
        <w:jc w:val="both"/>
        <w:rPr>
          <w:rFonts w:ascii="Arial" w:hAnsi="Arial" w:cs="Arial"/>
          <w:sz w:val="24"/>
          <w:szCs w:val="24"/>
        </w:rPr>
      </w:pPr>
    </w:p>
    <w:p w14:paraId="6CB7F438" w14:textId="77777777"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On the initiative of the Republic of Azerbaijan the project "Support to the establishment of a Regional Training Center on Migration in Azerbaijan" was launched in cooperation with International Organization for Migration on November 1, 2020. The main goal of the mentioned project is to contribute to the training and education in the field of migration in the region, as well as to improve the training of specialists in this field by involving experts from different countries and international organizations through the establishment of the Regional Training Center on Migration in Azerbaijan. On May 25-27, 2021, the Regional Training Center on Migration organized the first online training with the participation of representatives of relevant government agencies of neighboring countries of Azerbaijan, Central Asia and Eastern Europe. </w:t>
      </w:r>
    </w:p>
    <w:p w14:paraId="6820F403" w14:textId="77777777" w:rsidR="005B5B02" w:rsidRPr="00AE20F3" w:rsidRDefault="005B5B02" w:rsidP="00E940B0">
      <w:pPr>
        <w:spacing w:after="0" w:line="276" w:lineRule="auto"/>
        <w:ind w:firstLine="567"/>
        <w:jc w:val="both"/>
        <w:rPr>
          <w:rFonts w:ascii="Arial" w:hAnsi="Arial" w:cs="Arial"/>
          <w:sz w:val="24"/>
          <w:szCs w:val="24"/>
        </w:rPr>
      </w:pPr>
    </w:p>
    <w:p w14:paraId="533E180A" w14:textId="3BA8F325" w:rsidR="00AE20F3" w:rsidRDefault="00AE20F3" w:rsidP="00E940B0">
      <w:pPr>
        <w:spacing w:after="0" w:line="276" w:lineRule="auto"/>
        <w:ind w:firstLine="567"/>
        <w:jc w:val="both"/>
        <w:rPr>
          <w:rFonts w:ascii="Arial" w:hAnsi="Arial" w:cs="Arial"/>
          <w:b/>
          <w:sz w:val="24"/>
          <w:szCs w:val="24"/>
        </w:rPr>
      </w:pPr>
      <w:r w:rsidRPr="00AE20F3">
        <w:rPr>
          <w:rFonts w:ascii="Arial" w:hAnsi="Arial" w:cs="Arial"/>
          <w:b/>
          <w:sz w:val="24"/>
          <w:szCs w:val="24"/>
        </w:rPr>
        <w:t>Distinguished ladies and gentlemen,</w:t>
      </w:r>
    </w:p>
    <w:p w14:paraId="5B8499C6" w14:textId="77777777" w:rsidR="00343278" w:rsidRPr="00AE20F3" w:rsidRDefault="00343278" w:rsidP="00E940B0">
      <w:pPr>
        <w:spacing w:after="0" w:line="276" w:lineRule="auto"/>
        <w:ind w:firstLine="567"/>
        <w:jc w:val="both"/>
        <w:rPr>
          <w:rFonts w:ascii="Arial" w:hAnsi="Arial" w:cs="Arial"/>
          <w:b/>
          <w:sz w:val="24"/>
          <w:szCs w:val="24"/>
        </w:rPr>
      </w:pPr>
    </w:p>
    <w:p w14:paraId="102D28A1" w14:textId="090C17C6"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According to the Migration Code, citizens of the Republic of Azerbaijan who exit from the country to temporarily or permanently reside abroad are registered at the relevant consulates of the Republic of Azerbaijan in foreign countries.</w:t>
      </w:r>
    </w:p>
    <w:p w14:paraId="2FF8CE6A" w14:textId="77777777" w:rsidR="00343278" w:rsidRPr="00AE20F3" w:rsidRDefault="00343278" w:rsidP="00E940B0">
      <w:pPr>
        <w:spacing w:after="0" w:line="276" w:lineRule="auto"/>
        <w:ind w:firstLine="567"/>
        <w:jc w:val="both"/>
        <w:rPr>
          <w:rFonts w:ascii="Arial" w:hAnsi="Arial" w:cs="Arial"/>
          <w:sz w:val="24"/>
          <w:szCs w:val="24"/>
        </w:rPr>
      </w:pPr>
    </w:p>
    <w:p w14:paraId="2F7C58AB" w14:textId="77777777" w:rsidR="00AE20F3" w:rsidRP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lang w:val="en-GB"/>
        </w:rPr>
        <w:t>In accordance with the "Rules for the provision of social assistance to low-income Azerbaijanis living abroad" approved in 2020, social assistance is provided to the relevant categories of people. A draft law "On compatriots living abroad and diaspora organizations" is currently negotiated.</w:t>
      </w:r>
    </w:p>
    <w:p w14:paraId="50626A18" w14:textId="771376EC" w:rsidR="005B5B02" w:rsidRDefault="005B5B02" w:rsidP="00E940B0">
      <w:pPr>
        <w:spacing w:after="0" w:line="276" w:lineRule="auto"/>
        <w:ind w:firstLine="567"/>
        <w:jc w:val="both"/>
        <w:rPr>
          <w:rFonts w:ascii="Arial" w:hAnsi="Arial" w:cs="Arial"/>
          <w:b/>
          <w:sz w:val="24"/>
          <w:szCs w:val="24"/>
        </w:rPr>
      </w:pPr>
    </w:p>
    <w:p w14:paraId="40C62156" w14:textId="77777777" w:rsidR="00343278" w:rsidRDefault="00343278" w:rsidP="00E940B0">
      <w:pPr>
        <w:spacing w:after="0" w:line="276" w:lineRule="auto"/>
        <w:ind w:firstLine="567"/>
        <w:jc w:val="both"/>
        <w:rPr>
          <w:rFonts w:ascii="Arial" w:hAnsi="Arial" w:cs="Arial"/>
          <w:b/>
          <w:sz w:val="24"/>
          <w:szCs w:val="24"/>
        </w:rPr>
      </w:pPr>
    </w:p>
    <w:p w14:paraId="6A8CE99E" w14:textId="0BF9C5C6" w:rsidR="00AE20F3" w:rsidRDefault="00AE20F3" w:rsidP="00E940B0">
      <w:pPr>
        <w:spacing w:after="0" w:line="276" w:lineRule="auto"/>
        <w:ind w:firstLine="567"/>
        <w:jc w:val="both"/>
        <w:rPr>
          <w:rFonts w:ascii="Arial" w:hAnsi="Arial" w:cs="Arial"/>
          <w:b/>
          <w:sz w:val="24"/>
          <w:szCs w:val="24"/>
        </w:rPr>
      </w:pPr>
      <w:r w:rsidRPr="00AE20F3">
        <w:rPr>
          <w:rFonts w:ascii="Arial" w:hAnsi="Arial" w:cs="Arial"/>
          <w:b/>
          <w:sz w:val="24"/>
          <w:szCs w:val="24"/>
        </w:rPr>
        <w:t>Dear participants,</w:t>
      </w:r>
    </w:p>
    <w:p w14:paraId="0824F521" w14:textId="77777777" w:rsidR="00343278" w:rsidRPr="00AE20F3" w:rsidRDefault="00343278" w:rsidP="00E940B0">
      <w:pPr>
        <w:spacing w:after="0" w:line="276" w:lineRule="auto"/>
        <w:ind w:firstLine="567"/>
        <w:jc w:val="both"/>
        <w:rPr>
          <w:rFonts w:ascii="Arial" w:hAnsi="Arial" w:cs="Arial"/>
          <w:b/>
          <w:sz w:val="24"/>
          <w:szCs w:val="24"/>
        </w:rPr>
      </w:pPr>
    </w:p>
    <w:p w14:paraId="3AEB3681" w14:textId="0CDCAF4F" w:rsidR="00AE20F3" w:rsidRDefault="00AE20F3" w:rsidP="00E940B0">
      <w:pPr>
        <w:spacing w:after="0" w:line="276" w:lineRule="auto"/>
        <w:ind w:firstLine="567"/>
        <w:jc w:val="both"/>
        <w:rPr>
          <w:rFonts w:ascii="Arial" w:hAnsi="Arial" w:cs="Arial"/>
          <w:sz w:val="24"/>
          <w:szCs w:val="24"/>
        </w:rPr>
      </w:pPr>
      <w:r w:rsidRPr="00AE20F3">
        <w:rPr>
          <w:rFonts w:ascii="Arial" w:hAnsi="Arial" w:cs="Arial"/>
          <w:sz w:val="24"/>
          <w:szCs w:val="24"/>
        </w:rPr>
        <w:t xml:space="preserve">Electronic migration services are always in focus for the convenience of applicants. The number of e-services provided by the SMS has reached to 17, as well as a new mobile application, </w:t>
      </w:r>
      <w:r w:rsidR="000D216A">
        <w:rPr>
          <w:rFonts w:ascii="Arial" w:hAnsi="Arial" w:cs="Arial"/>
          <w:sz w:val="24"/>
          <w:szCs w:val="24"/>
        </w:rPr>
        <w:t xml:space="preserve">the </w:t>
      </w:r>
      <w:r w:rsidRPr="00AE20F3">
        <w:rPr>
          <w:rFonts w:ascii="Arial" w:hAnsi="Arial" w:cs="Arial"/>
          <w:sz w:val="24"/>
          <w:szCs w:val="24"/>
        </w:rPr>
        <w:t>“MIGAZ”, was launched to facilitate the access to e-services and to minimize time spent on applications.</w:t>
      </w:r>
    </w:p>
    <w:p w14:paraId="093E25A5" w14:textId="77777777" w:rsidR="00343278" w:rsidRPr="00AE20F3" w:rsidRDefault="00343278" w:rsidP="00E940B0">
      <w:pPr>
        <w:spacing w:after="0" w:line="276" w:lineRule="auto"/>
        <w:ind w:firstLine="567"/>
        <w:jc w:val="both"/>
        <w:rPr>
          <w:rFonts w:ascii="Arial" w:hAnsi="Arial" w:cs="Arial"/>
          <w:sz w:val="24"/>
          <w:szCs w:val="24"/>
        </w:rPr>
      </w:pPr>
    </w:p>
    <w:p w14:paraId="6C96C01D" w14:textId="3036EA68" w:rsidR="008E6E0C" w:rsidRDefault="008E6E0C" w:rsidP="00E940B0">
      <w:pPr>
        <w:spacing w:after="0" w:line="276" w:lineRule="auto"/>
        <w:ind w:firstLine="567"/>
        <w:jc w:val="both"/>
        <w:rPr>
          <w:rFonts w:ascii="Arial" w:hAnsi="Arial" w:cs="Arial"/>
          <w:sz w:val="24"/>
          <w:szCs w:val="24"/>
        </w:rPr>
      </w:pPr>
      <w:r w:rsidRPr="008E6E0C">
        <w:rPr>
          <w:rFonts w:ascii="Arial" w:hAnsi="Arial" w:cs="Arial"/>
          <w:sz w:val="24"/>
          <w:szCs w:val="24"/>
        </w:rPr>
        <w:t>The official webpage (</w:t>
      </w:r>
      <w:hyperlink r:id="rId5" w:history="1">
        <w:r w:rsidRPr="008E6E0C">
          <w:rPr>
            <w:rStyle w:val="Hyperlink"/>
            <w:rFonts w:ascii="Arial" w:hAnsi="Arial" w:cs="Arial"/>
            <w:sz w:val="24"/>
            <w:szCs w:val="24"/>
          </w:rPr>
          <w:t>www.migration.gov.az</w:t>
        </w:r>
      </w:hyperlink>
      <w:r w:rsidRPr="008E6E0C">
        <w:rPr>
          <w:rFonts w:ascii="Arial" w:hAnsi="Arial" w:cs="Arial"/>
          <w:sz w:val="24"/>
          <w:szCs w:val="24"/>
        </w:rPr>
        <w:t xml:space="preserve">) of the SMS is functioning in 3 languages – Azerbaijani, English and Russian. Moreover, the 919 Call Center of the SMS which operates </w:t>
      </w:r>
      <w:r w:rsidR="00433EE5">
        <w:rPr>
          <w:rFonts w:ascii="Arial" w:hAnsi="Arial" w:cs="Arial"/>
          <w:sz w:val="24"/>
          <w:szCs w:val="24"/>
        </w:rPr>
        <w:t>uninterruptedly</w:t>
      </w:r>
      <w:r w:rsidRPr="008E6E0C">
        <w:rPr>
          <w:rFonts w:ascii="Arial" w:hAnsi="Arial" w:cs="Arial"/>
          <w:sz w:val="24"/>
          <w:szCs w:val="24"/>
        </w:rPr>
        <w:t xml:space="preserve"> in 3 languages – Azerbaijani, English and Russian is of pivotal importance in terms of raising awareness of citizens, including foreigners and stateless persons in the field of migration and guaranteeing their rights to obtain necessary information.</w:t>
      </w:r>
    </w:p>
    <w:p w14:paraId="45CB6BDA" w14:textId="77777777" w:rsidR="00343278" w:rsidRPr="008E6E0C" w:rsidRDefault="00343278" w:rsidP="00E940B0">
      <w:pPr>
        <w:spacing w:after="0" w:line="276" w:lineRule="auto"/>
        <w:ind w:firstLine="567"/>
        <w:jc w:val="both"/>
        <w:rPr>
          <w:rFonts w:ascii="Arial" w:hAnsi="Arial" w:cs="Arial"/>
          <w:sz w:val="24"/>
          <w:szCs w:val="24"/>
        </w:rPr>
      </w:pPr>
    </w:p>
    <w:p w14:paraId="6E54FCC9" w14:textId="77777777" w:rsidR="008E6E0C" w:rsidRPr="008E6E0C" w:rsidRDefault="0040539E" w:rsidP="00E940B0">
      <w:pPr>
        <w:spacing w:after="0" w:line="276" w:lineRule="auto"/>
        <w:ind w:firstLine="567"/>
        <w:jc w:val="both"/>
        <w:rPr>
          <w:rFonts w:ascii="Arial" w:hAnsi="Arial" w:cs="Arial"/>
          <w:sz w:val="24"/>
          <w:szCs w:val="24"/>
        </w:rPr>
      </w:pPr>
      <w:r>
        <w:rPr>
          <w:rFonts w:ascii="Arial" w:hAnsi="Arial" w:cs="Arial"/>
          <w:sz w:val="24"/>
          <w:szCs w:val="24"/>
        </w:rPr>
        <w:t>During 2013-2020</w:t>
      </w:r>
      <w:r w:rsidR="008E6E0C" w:rsidRPr="008E6E0C">
        <w:rPr>
          <w:rFonts w:ascii="Arial" w:hAnsi="Arial" w:cs="Arial"/>
          <w:sz w:val="24"/>
          <w:szCs w:val="24"/>
        </w:rPr>
        <w:t xml:space="preserve"> and the first half of 2021, a number of events on raising awareness of the public in the field of migration was jointly organized by the state bodies responsible for migration processes in all regions of the Republic of Azerbaijan, district and city executive authorities, as well as higher educational institutions with the participation of the local municipalities, employers, media representatives, foreigners and stateless persons. During the series of events detailed information on all aspects of the migration legislation, as well as the requirements of the existing legislation with regard to the labor migrants were provided to the public.</w:t>
      </w:r>
    </w:p>
    <w:p w14:paraId="0AE64C23" w14:textId="40038C18" w:rsidR="00343278" w:rsidRPr="008E6E0C" w:rsidRDefault="00343278" w:rsidP="00E940B0">
      <w:pPr>
        <w:spacing w:after="0" w:line="276" w:lineRule="auto"/>
        <w:ind w:firstLine="567"/>
        <w:jc w:val="both"/>
        <w:rPr>
          <w:rFonts w:ascii="Arial" w:hAnsi="Arial" w:cs="Arial"/>
          <w:sz w:val="24"/>
          <w:szCs w:val="24"/>
        </w:rPr>
      </w:pPr>
    </w:p>
    <w:p w14:paraId="4358F8DE" w14:textId="63224318" w:rsidR="008E6E0C" w:rsidRDefault="008E6E0C" w:rsidP="00E940B0">
      <w:pPr>
        <w:spacing w:after="0" w:line="276" w:lineRule="auto"/>
        <w:ind w:firstLine="567"/>
        <w:jc w:val="both"/>
        <w:rPr>
          <w:rFonts w:ascii="Arial" w:hAnsi="Arial" w:cs="Arial"/>
          <w:b/>
          <w:sz w:val="24"/>
          <w:szCs w:val="24"/>
        </w:rPr>
      </w:pPr>
      <w:r w:rsidRPr="008E6E0C">
        <w:rPr>
          <w:rFonts w:ascii="Arial" w:hAnsi="Arial" w:cs="Arial"/>
          <w:b/>
          <w:sz w:val="24"/>
          <w:szCs w:val="24"/>
        </w:rPr>
        <w:t>Dear Mr</w:t>
      </w:r>
      <w:r w:rsidR="00B506B3">
        <w:rPr>
          <w:rFonts w:ascii="Arial" w:hAnsi="Arial" w:cs="Arial"/>
          <w:b/>
          <w:sz w:val="24"/>
          <w:szCs w:val="24"/>
        </w:rPr>
        <w:t>.</w:t>
      </w:r>
      <w:r w:rsidRPr="008E6E0C">
        <w:rPr>
          <w:rFonts w:ascii="Arial" w:hAnsi="Arial" w:cs="Arial"/>
          <w:b/>
          <w:sz w:val="24"/>
          <w:szCs w:val="24"/>
        </w:rPr>
        <w:t xml:space="preserve"> Chairman</w:t>
      </w:r>
      <w:r w:rsidR="00B506B3">
        <w:rPr>
          <w:rFonts w:ascii="Arial" w:hAnsi="Arial" w:cs="Arial"/>
          <w:b/>
          <w:sz w:val="24"/>
          <w:szCs w:val="24"/>
        </w:rPr>
        <w:t>,</w:t>
      </w:r>
      <w:r w:rsidRPr="008E6E0C">
        <w:rPr>
          <w:rFonts w:ascii="Arial" w:hAnsi="Arial" w:cs="Arial"/>
          <w:b/>
          <w:sz w:val="24"/>
          <w:szCs w:val="24"/>
        </w:rPr>
        <w:t xml:space="preserve"> Dear Participants</w:t>
      </w:r>
      <w:r w:rsidR="00FC2E5C">
        <w:rPr>
          <w:rFonts w:ascii="Arial" w:hAnsi="Arial" w:cs="Arial"/>
          <w:b/>
          <w:sz w:val="24"/>
          <w:szCs w:val="24"/>
        </w:rPr>
        <w:t>,</w:t>
      </w:r>
    </w:p>
    <w:p w14:paraId="3474C969" w14:textId="77777777" w:rsidR="00343278" w:rsidRPr="008E6E0C" w:rsidRDefault="00343278" w:rsidP="00E940B0">
      <w:pPr>
        <w:spacing w:after="0" w:line="276" w:lineRule="auto"/>
        <w:ind w:firstLine="567"/>
        <w:jc w:val="both"/>
        <w:rPr>
          <w:rFonts w:ascii="Arial" w:hAnsi="Arial" w:cs="Arial"/>
          <w:b/>
          <w:sz w:val="24"/>
          <w:szCs w:val="24"/>
        </w:rPr>
      </w:pPr>
    </w:p>
    <w:p w14:paraId="47503750" w14:textId="7F5F84E0" w:rsidR="008E6E0C" w:rsidRDefault="007960CC" w:rsidP="00E940B0">
      <w:pPr>
        <w:spacing w:after="0" w:line="276" w:lineRule="auto"/>
        <w:ind w:firstLine="567"/>
        <w:jc w:val="both"/>
        <w:rPr>
          <w:rFonts w:ascii="Arial" w:hAnsi="Arial" w:cs="Arial"/>
          <w:sz w:val="24"/>
          <w:szCs w:val="24"/>
        </w:rPr>
      </w:pPr>
      <w:r>
        <w:rPr>
          <w:rFonts w:ascii="Arial" w:hAnsi="Arial" w:cs="Arial"/>
          <w:sz w:val="24"/>
          <w:szCs w:val="24"/>
        </w:rPr>
        <w:t>In the framework</w:t>
      </w:r>
      <w:r w:rsidR="008E6E0C" w:rsidRPr="008E6E0C">
        <w:rPr>
          <w:rFonts w:ascii="Arial" w:hAnsi="Arial" w:cs="Arial"/>
          <w:sz w:val="24"/>
          <w:szCs w:val="24"/>
        </w:rPr>
        <w:t xml:space="preserve"> of the readmission agreement</w:t>
      </w:r>
      <w:r w:rsidR="00F001C8">
        <w:rPr>
          <w:rFonts w:ascii="Arial" w:hAnsi="Arial" w:cs="Arial"/>
          <w:sz w:val="24"/>
          <w:szCs w:val="24"/>
        </w:rPr>
        <w:t>s signed by the Republic of</w:t>
      </w:r>
      <w:r w:rsidR="008E6E0C" w:rsidRPr="008E6E0C">
        <w:rPr>
          <w:rFonts w:ascii="Arial" w:hAnsi="Arial" w:cs="Arial"/>
          <w:sz w:val="24"/>
          <w:szCs w:val="24"/>
        </w:rPr>
        <w:t xml:space="preserve"> Azerbaijan, 1,794 pe</w:t>
      </w:r>
      <w:r w:rsidR="001D7066">
        <w:rPr>
          <w:rFonts w:ascii="Arial" w:hAnsi="Arial" w:cs="Arial"/>
          <w:sz w:val="24"/>
          <w:szCs w:val="24"/>
        </w:rPr>
        <w:t>rsons</w:t>
      </w:r>
      <w:r w:rsidR="008E6E0C" w:rsidRPr="008E6E0C">
        <w:rPr>
          <w:rFonts w:ascii="Arial" w:hAnsi="Arial" w:cs="Arial"/>
          <w:sz w:val="24"/>
          <w:szCs w:val="24"/>
        </w:rPr>
        <w:t xml:space="preserve"> w</w:t>
      </w:r>
      <w:r w:rsidR="00A4168F">
        <w:rPr>
          <w:rFonts w:ascii="Arial" w:hAnsi="Arial" w:cs="Arial"/>
          <w:sz w:val="24"/>
          <w:szCs w:val="24"/>
        </w:rPr>
        <w:t>ere readmitted to our country by</w:t>
      </w:r>
      <w:r w:rsidR="008E6E0C" w:rsidRPr="008E6E0C">
        <w:rPr>
          <w:rFonts w:ascii="Arial" w:hAnsi="Arial" w:cs="Arial"/>
          <w:sz w:val="24"/>
          <w:szCs w:val="24"/>
        </w:rPr>
        <w:t xml:space="preserve"> the first half of 2021. </w:t>
      </w:r>
    </w:p>
    <w:p w14:paraId="0E798D60" w14:textId="77777777" w:rsidR="00343278" w:rsidRPr="008E6E0C" w:rsidRDefault="00343278" w:rsidP="00E940B0">
      <w:pPr>
        <w:spacing w:after="0" w:line="276" w:lineRule="auto"/>
        <w:ind w:firstLine="567"/>
        <w:jc w:val="both"/>
        <w:rPr>
          <w:rFonts w:ascii="Arial" w:hAnsi="Arial" w:cs="Arial"/>
          <w:sz w:val="24"/>
          <w:szCs w:val="24"/>
        </w:rPr>
      </w:pPr>
    </w:p>
    <w:p w14:paraId="6B66C9A8" w14:textId="6831430F" w:rsidR="008E6E0C" w:rsidRDefault="00841E78" w:rsidP="00E940B0">
      <w:pPr>
        <w:spacing w:after="0" w:line="276" w:lineRule="auto"/>
        <w:ind w:firstLine="567"/>
        <w:jc w:val="both"/>
        <w:rPr>
          <w:rFonts w:ascii="Arial" w:hAnsi="Arial" w:cs="Arial"/>
          <w:sz w:val="24"/>
          <w:szCs w:val="24"/>
        </w:rPr>
      </w:pPr>
      <w:r>
        <w:rPr>
          <w:rFonts w:ascii="Arial" w:hAnsi="Arial" w:cs="Arial"/>
          <w:sz w:val="24"/>
          <w:szCs w:val="24"/>
        </w:rPr>
        <w:t>I have to note</w:t>
      </w:r>
      <w:r w:rsidR="008E6E0C" w:rsidRPr="008E6E0C">
        <w:rPr>
          <w:rFonts w:ascii="Arial" w:hAnsi="Arial" w:cs="Arial"/>
          <w:sz w:val="24"/>
          <w:szCs w:val="24"/>
        </w:rPr>
        <w:t xml:space="preserve"> that legalizing the activities of migrant workers across the country and promotion of legal migration are among the main measures taken today. Legal labor migration is essential for the full protection of the rights of all migrant workers and their families.</w:t>
      </w:r>
    </w:p>
    <w:p w14:paraId="44E69694" w14:textId="77777777" w:rsidR="00343278" w:rsidRPr="008E6E0C" w:rsidRDefault="00343278" w:rsidP="00E940B0">
      <w:pPr>
        <w:spacing w:after="0" w:line="276" w:lineRule="auto"/>
        <w:ind w:firstLine="567"/>
        <w:jc w:val="both"/>
        <w:rPr>
          <w:rFonts w:ascii="Arial" w:hAnsi="Arial" w:cs="Arial"/>
          <w:sz w:val="24"/>
          <w:szCs w:val="24"/>
        </w:rPr>
      </w:pPr>
    </w:p>
    <w:p w14:paraId="61532AD0" w14:textId="77777777" w:rsidR="008E6E0C" w:rsidRPr="008E6E0C" w:rsidRDefault="008E6E0C" w:rsidP="00E940B0">
      <w:pPr>
        <w:spacing w:after="0" w:line="276" w:lineRule="auto"/>
        <w:ind w:firstLine="567"/>
        <w:jc w:val="both"/>
        <w:rPr>
          <w:rFonts w:ascii="Arial" w:hAnsi="Arial" w:cs="Arial"/>
          <w:sz w:val="24"/>
          <w:szCs w:val="24"/>
          <w:lang w:val="en-GB"/>
        </w:rPr>
      </w:pPr>
      <w:r w:rsidRPr="008E6E0C">
        <w:rPr>
          <w:rFonts w:ascii="Arial" w:hAnsi="Arial" w:cs="Arial"/>
          <w:sz w:val="24"/>
          <w:szCs w:val="24"/>
          <w:lang w:val="en-GB"/>
        </w:rPr>
        <w:t xml:space="preserve">The “National Action Plan on Combating Human Trafficking in the Republic of Azerbaijan for 2020-2024” was approved by the Order No. 2173 of the President of the Republic of Azerbaijan dated July 22, 2020. A total of 69 </w:t>
      </w:r>
      <w:r w:rsidR="00840800">
        <w:rPr>
          <w:rFonts w:ascii="Arial" w:hAnsi="Arial" w:cs="Arial"/>
          <w:sz w:val="24"/>
          <w:szCs w:val="24"/>
          <w:lang w:val="en-GB"/>
        </w:rPr>
        <w:t xml:space="preserve">activities </w:t>
      </w:r>
      <w:r w:rsidRPr="008E6E0C">
        <w:rPr>
          <w:rFonts w:ascii="Arial" w:hAnsi="Arial" w:cs="Arial"/>
          <w:sz w:val="24"/>
          <w:szCs w:val="24"/>
          <w:lang w:val="en-GB"/>
        </w:rPr>
        <w:t>under the National Action Plan are planned to be implemented by 32 government agencies, local executive authorities, specialized non-governmental organizations, higher education institutions and commissions for the affairs and protection of the rights of minors.</w:t>
      </w:r>
    </w:p>
    <w:p w14:paraId="4E9E6645" w14:textId="5D2B7678" w:rsidR="008E6E0C" w:rsidRDefault="008E6E0C" w:rsidP="00E940B0">
      <w:pPr>
        <w:spacing w:after="0" w:line="276" w:lineRule="auto"/>
        <w:ind w:firstLine="567"/>
        <w:jc w:val="both"/>
        <w:rPr>
          <w:rFonts w:ascii="Arial" w:hAnsi="Arial" w:cs="Arial"/>
          <w:sz w:val="24"/>
          <w:szCs w:val="24"/>
          <w:lang w:val="en-GB"/>
        </w:rPr>
      </w:pPr>
      <w:r w:rsidRPr="008E6E0C">
        <w:rPr>
          <w:rFonts w:ascii="Arial" w:hAnsi="Arial" w:cs="Arial"/>
          <w:sz w:val="24"/>
          <w:szCs w:val="24"/>
          <w:lang w:val="en-GB"/>
        </w:rPr>
        <w:t xml:space="preserve">Appropriate assistance was provided to 6 foreigners identified as victims of human trafficking in 2017-2020. In the first half of 2021, no </w:t>
      </w:r>
      <w:r w:rsidR="00651EBD" w:rsidRPr="008E6E0C">
        <w:rPr>
          <w:rFonts w:ascii="Arial" w:hAnsi="Arial" w:cs="Arial"/>
          <w:sz w:val="24"/>
          <w:szCs w:val="24"/>
          <w:lang w:val="en-GB"/>
        </w:rPr>
        <w:t xml:space="preserve">foreign </w:t>
      </w:r>
      <w:r w:rsidRPr="008E6E0C">
        <w:rPr>
          <w:rFonts w:ascii="Arial" w:hAnsi="Arial" w:cs="Arial"/>
          <w:sz w:val="24"/>
          <w:szCs w:val="24"/>
          <w:lang w:val="en-GB"/>
        </w:rPr>
        <w:t>victims of human trafficking have been identified.</w:t>
      </w:r>
    </w:p>
    <w:p w14:paraId="676CB71A" w14:textId="77777777" w:rsidR="00343278" w:rsidRPr="008E6E0C" w:rsidRDefault="00343278" w:rsidP="00E940B0">
      <w:pPr>
        <w:spacing w:after="0" w:line="276" w:lineRule="auto"/>
        <w:ind w:firstLine="567"/>
        <w:jc w:val="both"/>
        <w:rPr>
          <w:rFonts w:ascii="Arial" w:hAnsi="Arial" w:cs="Arial"/>
          <w:sz w:val="24"/>
          <w:szCs w:val="24"/>
          <w:lang w:val="en-GB"/>
        </w:rPr>
      </w:pPr>
    </w:p>
    <w:p w14:paraId="2DC656CF" w14:textId="77777777" w:rsidR="008E6E0C" w:rsidRPr="008E6E0C" w:rsidRDefault="004328DA" w:rsidP="00E940B0">
      <w:pPr>
        <w:spacing w:after="0" w:line="276" w:lineRule="auto"/>
        <w:ind w:firstLine="567"/>
        <w:jc w:val="both"/>
        <w:rPr>
          <w:rFonts w:ascii="Arial" w:hAnsi="Arial" w:cs="Arial"/>
          <w:sz w:val="24"/>
          <w:szCs w:val="24"/>
        </w:rPr>
      </w:pPr>
      <w:r w:rsidRPr="004328DA">
        <w:rPr>
          <w:rFonts w:ascii="Arial" w:hAnsi="Arial" w:cs="Arial"/>
          <w:sz w:val="24"/>
          <w:szCs w:val="24"/>
          <w:lang w:val="en-GB"/>
        </w:rPr>
        <w:tab/>
        <w:t xml:space="preserve">With the Law of the Republic of Azerbaijan dated February 12, 2019 the “Protocol on Cooperation in Combating Terrorism in the Caspian Sea to the “Agreement on Cooperation in the Field of Security in the Caspian Sea” of November 18, 2010 (Cooperation of law enforcement bodies of the parties on fight against crimes related with </w:t>
      </w:r>
      <w:r w:rsidR="00586D56">
        <w:rPr>
          <w:rFonts w:ascii="Arial" w:hAnsi="Arial" w:cs="Arial"/>
          <w:sz w:val="24"/>
          <w:szCs w:val="24"/>
          <w:lang w:val="en-GB"/>
        </w:rPr>
        <w:t xml:space="preserve">trafficking in </w:t>
      </w:r>
      <w:r w:rsidRPr="004328DA">
        <w:rPr>
          <w:rFonts w:ascii="Arial" w:hAnsi="Arial" w:cs="Arial"/>
          <w:sz w:val="24"/>
          <w:szCs w:val="24"/>
          <w:lang w:val="en-GB"/>
        </w:rPr>
        <w:t>human</w:t>
      </w:r>
      <w:r w:rsidR="00586D56">
        <w:rPr>
          <w:rFonts w:ascii="Arial" w:hAnsi="Arial" w:cs="Arial"/>
          <w:sz w:val="24"/>
          <w:szCs w:val="24"/>
          <w:lang w:val="en-GB"/>
        </w:rPr>
        <w:t xml:space="preserve"> beings</w:t>
      </w:r>
      <w:r w:rsidRPr="004328DA">
        <w:rPr>
          <w:rFonts w:ascii="Arial" w:hAnsi="Arial" w:cs="Arial"/>
          <w:sz w:val="24"/>
          <w:szCs w:val="24"/>
          <w:lang w:val="en-GB"/>
        </w:rPr>
        <w:t>, particularly women and children is envisaged by this document), as well as with the Law dated October 22, 2019 “The Council of Europe Convention on the Protection of Children Against Sexual Exploitation and Sexual Abuse” were approved.</w:t>
      </w:r>
    </w:p>
    <w:p w14:paraId="2CFD12B3" w14:textId="77777777" w:rsidR="008E6E0C" w:rsidRPr="008E6E0C" w:rsidRDefault="008E6E0C" w:rsidP="00E940B0">
      <w:pPr>
        <w:spacing w:after="0" w:line="276" w:lineRule="auto"/>
        <w:ind w:firstLine="567"/>
        <w:jc w:val="both"/>
        <w:rPr>
          <w:rFonts w:ascii="Arial" w:hAnsi="Arial" w:cs="Arial"/>
          <w:sz w:val="24"/>
          <w:szCs w:val="24"/>
        </w:rPr>
      </w:pPr>
    </w:p>
    <w:p w14:paraId="03C32C28" w14:textId="50B954A9" w:rsidR="008E6E0C" w:rsidRDefault="008E6E0C" w:rsidP="00E940B0">
      <w:pPr>
        <w:spacing w:after="0" w:line="276" w:lineRule="auto"/>
        <w:ind w:firstLine="567"/>
        <w:jc w:val="both"/>
        <w:rPr>
          <w:rFonts w:ascii="Arial" w:hAnsi="Arial" w:cs="Arial"/>
          <w:b/>
          <w:sz w:val="24"/>
          <w:szCs w:val="24"/>
        </w:rPr>
      </w:pPr>
      <w:r w:rsidRPr="008E6E0C">
        <w:rPr>
          <w:rFonts w:ascii="Arial" w:hAnsi="Arial" w:cs="Arial"/>
          <w:b/>
          <w:sz w:val="24"/>
          <w:szCs w:val="24"/>
        </w:rPr>
        <w:t xml:space="preserve">Dear </w:t>
      </w:r>
      <w:proofErr w:type="spellStart"/>
      <w:r w:rsidRPr="008E6E0C">
        <w:rPr>
          <w:rFonts w:ascii="Arial" w:hAnsi="Arial" w:cs="Arial"/>
          <w:b/>
          <w:sz w:val="24"/>
          <w:szCs w:val="24"/>
        </w:rPr>
        <w:t>Mr</w:t>
      </w:r>
      <w:proofErr w:type="spellEnd"/>
      <w:r w:rsidRPr="008E6E0C">
        <w:rPr>
          <w:rFonts w:ascii="Arial" w:hAnsi="Arial" w:cs="Arial"/>
          <w:b/>
          <w:sz w:val="24"/>
          <w:szCs w:val="24"/>
        </w:rPr>
        <w:t xml:space="preserve"> Chairman and Dear Participants</w:t>
      </w:r>
    </w:p>
    <w:p w14:paraId="70F1A6AA" w14:textId="77777777" w:rsidR="00343278" w:rsidRPr="008E6E0C" w:rsidRDefault="00343278" w:rsidP="00E940B0">
      <w:pPr>
        <w:spacing w:after="0" w:line="276" w:lineRule="auto"/>
        <w:ind w:firstLine="567"/>
        <w:jc w:val="both"/>
        <w:rPr>
          <w:rFonts w:ascii="Arial" w:hAnsi="Arial" w:cs="Arial"/>
          <w:b/>
          <w:sz w:val="24"/>
          <w:szCs w:val="24"/>
        </w:rPr>
      </w:pPr>
    </w:p>
    <w:p w14:paraId="7181A6D0" w14:textId="77777777" w:rsidR="008E6E0C" w:rsidRPr="008E6E0C" w:rsidRDefault="008E6E0C" w:rsidP="00E940B0">
      <w:pPr>
        <w:spacing w:after="0" w:line="276" w:lineRule="auto"/>
        <w:ind w:firstLine="567"/>
        <w:jc w:val="both"/>
        <w:rPr>
          <w:rFonts w:ascii="Arial" w:hAnsi="Arial" w:cs="Arial"/>
          <w:sz w:val="24"/>
          <w:szCs w:val="24"/>
        </w:rPr>
      </w:pPr>
      <w:r w:rsidRPr="008E6E0C">
        <w:rPr>
          <w:rFonts w:ascii="Arial" w:hAnsi="Arial" w:cs="Arial"/>
          <w:sz w:val="24"/>
          <w:szCs w:val="24"/>
        </w:rPr>
        <w:t>I have briefly informed you about some of the work done in recent years within the specified time. The Azerbaijani delegation is ready to answer questions from the Committee members about the work done in our country, the measures taken and the activities planned in connection with the implementation of the provisions of the “International Convention on the Protection of the Rights of All Migrant Workers and Members of Their Families”.</w:t>
      </w:r>
    </w:p>
    <w:p w14:paraId="15E960D1" w14:textId="77777777" w:rsidR="00012934" w:rsidRPr="00AE20F3" w:rsidRDefault="00012934" w:rsidP="00E940B0">
      <w:pPr>
        <w:spacing w:after="0" w:line="276" w:lineRule="auto"/>
        <w:ind w:firstLine="567"/>
        <w:jc w:val="both"/>
        <w:rPr>
          <w:rFonts w:ascii="Arial" w:hAnsi="Arial" w:cs="Arial"/>
          <w:sz w:val="24"/>
          <w:szCs w:val="24"/>
        </w:rPr>
      </w:pPr>
      <w:bookmarkStart w:id="0" w:name="_GoBack"/>
      <w:bookmarkEnd w:id="0"/>
    </w:p>
    <w:sectPr w:rsidR="00012934" w:rsidRPr="00AE20F3" w:rsidSect="00343278">
      <w:pgSz w:w="12240" w:h="15840"/>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0043E"/>
    <w:multiLevelType w:val="hybridMultilevel"/>
    <w:tmpl w:val="FF063D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2C47738"/>
    <w:multiLevelType w:val="hybridMultilevel"/>
    <w:tmpl w:val="F9C217B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IYVNn0mF1dQmUSIZ3r+hUNEqZ9+VHSs4hQCShnk4+rLo5Tb62HHk0RdPWdGFKdz5Db+r0DS97TVDF80q2SI7lw==" w:salt="BLPU4ELwZAi/eMCpf76fc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83E"/>
    <w:rsid w:val="00012934"/>
    <w:rsid w:val="00014BA7"/>
    <w:rsid w:val="000213BC"/>
    <w:rsid w:val="000228E9"/>
    <w:rsid w:val="00023D3A"/>
    <w:rsid w:val="00024F58"/>
    <w:rsid w:val="00032493"/>
    <w:rsid w:val="000633B5"/>
    <w:rsid w:val="000B523D"/>
    <w:rsid w:val="000C2C66"/>
    <w:rsid w:val="000C41A4"/>
    <w:rsid w:val="000C72FC"/>
    <w:rsid w:val="000D216A"/>
    <w:rsid w:val="000F4102"/>
    <w:rsid w:val="001057AA"/>
    <w:rsid w:val="001274F7"/>
    <w:rsid w:val="0013004F"/>
    <w:rsid w:val="001520BC"/>
    <w:rsid w:val="00161BED"/>
    <w:rsid w:val="00177AD4"/>
    <w:rsid w:val="001B6141"/>
    <w:rsid w:val="001C43EE"/>
    <w:rsid w:val="001D7066"/>
    <w:rsid w:val="001E359D"/>
    <w:rsid w:val="001F098A"/>
    <w:rsid w:val="00201FC8"/>
    <w:rsid w:val="00243630"/>
    <w:rsid w:val="00262C03"/>
    <w:rsid w:val="00266CB8"/>
    <w:rsid w:val="002761D7"/>
    <w:rsid w:val="00281DF1"/>
    <w:rsid w:val="0029763E"/>
    <w:rsid w:val="002A0781"/>
    <w:rsid w:val="002A0FB0"/>
    <w:rsid w:val="002B4BEC"/>
    <w:rsid w:val="002C75F0"/>
    <w:rsid w:val="002D1280"/>
    <w:rsid w:val="002E180B"/>
    <w:rsid w:val="002F027A"/>
    <w:rsid w:val="003143FE"/>
    <w:rsid w:val="00316BD7"/>
    <w:rsid w:val="003345D8"/>
    <w:rsid w:val="00343278"/>
    <w:rsid w:val="00345F01"/>
    <w:rsid w:val="003550AD"/>
    <w:rsid w:val="00366FB2"/>
    <w:rsid w:val="0037395E"/>
    <w:rsid w:val="00382E92"/>
    <w:rsid w:val="00396240"/>
    <w:rsid w:val="003E3AE8"/>
    <w:rsid w:val="0040539E"/>
    <w:rsid w:val="00407B3F"/>
    <w:rsid w:val="004328DA"/>
    <w:rsid w:val="00433EE5"/>
    <w:rsid w:val="00437229"/>
    <w:rsid w:val="004515E1"/>
    <w:rsid w:val="004570F1"/>
    <w:rsid w:val="00460C96"/>
    <w:rsid w:val="00467B59"/>
    <w:rsid w:val="00477904"/>
    <w:rsid w:val="00494835"/>
    <w:rsid w:val="004C679D"/>
    <w:rsid w:val="004E1B5F"/>
    <w:rsid w:val="004E6D0F"/>
    <w:rsid w:val="004F13DD"/>
    <w:rsid w:val="004F1875"/>
    <w:rsid w:val="00501355"/>
    <w:rsid w:val="005608CC"/>
    <w:rsid w:val="00562A52"/>
    <w:rsid w:val="00575C0D"/>
    <w:rsid w:val="00586D56"/>
    <w:rsid w:val="005874EE"/>
    <w:rsid w:val="005A28E3"/>
    <w:rsid w:val="005B5B02"/>
    <w:rsid w:val="005C7EE9"/>
    <w:rsid w:val="00603FFD"/>
    <w:rsid w:val="0060705F"/>
    <w:rsid w:val="006228A1"/>
    <w:rsid w:val="0062444B"/>
    <w:rsid w:val="0063416B"/>
    <w:rsid w:val="00651EBD"/>
    <w:rsid w:val="00661338"/>
    <w:rsid w:val="00664D37"/>
    <w:rsid w:val="006775D3"/>
    <w:rsid w:val="0068541A"/>
    <w:rsid w:val="006A3DE4"/>
    <w:rsid w:val="006E2C8C"/>
    <w:rsid w:val="00723380"/>
    <w:rsid w:val="00726BE2"/>
    <w:rsid w:val="0073383D"/>
    <w:rsid w:val="0073551F"/>
    <w:rsid w:val="00743262"/>
    <w:rsid w:val="00756CC2"/>
    <w:rsid w:val="00791A79"/>
    <w:rsid w:val="00793AF2"/>
    <w:rsid w:val="007960CC"/>
    <w:rsid w:val="007A119E"/>
    <w:rsid w:val="007B7945"/>
    <w:rsid w:val="007C0EB7"/>
    <w:rsid w:val="007D489E"/>
    <w:rsid w:val="007F36C4"/>
    <w:rsid w:val="007F3E2C"/>
    <w:rsid w:val="0080792E"/>
    <w:rsid w:val="008142DA"/>
    <w:rsid w:val="00814522"/>
    <w:rsid w:val="008174F1"/>
    <w:rsid w:val="0082671D"/>
    <w:rsid w:val="008332CD"/>
    <w:rsid w:val="0084052F"/>
    <w:rsid w:val="00840800"/>
    <w:rsid w:val="00841E78"/>
    <w:rsid w:val="00867B2F"/>
    <w:rsid w:val="008740F5"/>
    <w:rsid w:val="00874D12"/>
    <w:rsid w:val="00875849"/>
    <w:rsid w:val="00881339"/>
    <w:rsid w:val="0089541F"/>
    <w:rsid w:val="008B67AF"/>
    <w:rsid w:val="008D1DF2"/>
    <w:rsid w:val="008D2E20"/>
    <w:rsid w:val="008E0AE3"/>
    <w:rsid w:val="008E6E0C"/>
    <w:rsid w:val="009339F9"/>
    <w:rsid w:val="00934718"/>
    <w:rsid w:val="009460F8"/>
    <w:rsid w:val="009466C4"/>
    <w:rsid w:val="00966933"/>
    <w:rsid w:val="00986A26"/>
    <w:rsid w:val="009A2469"/>
    <w:rsid w:val="009A6B66"/>
    <w:rsid w:val="009A72BC"/>
    <w:rsid w:val="009B0534"/>
    <w:rsid w:val="009D1A40"/>
    <w:rsid w:val="009F130A"/>
    <w:rsid w:val="009F2984"/>
    <w:rsid w:val="00A0004A"/>
    <w:rsid w:val="00A13FBA"/>
    <w:rsid w:val="00A16458"/>
    <w:rsid w:val="00A31354"/>
    <w:rsid w:val="00A4168F"/>
    <w:rsid w:val="00A474C2"/>
    <w:rsid w:val="00A62578"/>
    <w:rsid w:val="00A74224"/>
    <w:rsid w:val="00A80E08"/>
    <w:rsid w:val="00A96C62"/>
    <w:rsid w:val="00AA4F68"/>
    <w:rsid w:val="00AC1C6C"/>
    <w:rsid w:val="00AD1A9E"/>
    <w:rsid w:val="00AE20F3"/>
    <w:rsid w:val="00AF0E90"/>
    <w:rsid w:val="00B0356A"/>
    <w:rsid w:val="00B04EF6"/>
    <w:rsid w:val="00B065E9"/>
    <w:rsid w:val="00B21A2B"/>
    <w:rsid w:val="00B25A6B"/>
    <w:rsid w:val="00B30E18"/>
    <w:rsid w:val="00B3111E"/>
    <w:rsid w:val="00B33428"/>
    <w:rsid w:val="00B506B3"/>
    <w:rsid w:val="00B60A6B"/>
    <w:rsid w:val="00B60D06"/>
    <w:rsid w:val="00B614C4"/>
    <w:rsid w:val="00B67FE4"/>
    <w:rsid w:val="00B969A8"/>
    <w:rsid w:val="00BA5AA5"/>
    <w:rsid w:val="00BC1A30"/>
    <w:rsid w:val="00BE6463"/>
    <w:rsid w:val="00BE797B"/>
    <w:rsid w:val="00BE7C6C"/>
    <w:rsid w:val="00C10B77"/>
    <w:rsid w:val="00C1429A"/>
    <w:rsid w:val="00C23102"/>
    <w:rsid w:val="00C32FE2"/>
    <w:rsid w:val="00C76DE3"/>
    <w:rsid w:val="00C92436"/>
    <w:rsid w:val="00CA1697"/>
    <w:rsid w:val="00CA5AAE"/>
    <w:rsid w:val="00CC6DDB"/>
    <w:rsid w:val="00CD508B"/>
    <w:rsid w:val="00D0354F"/>
    <w:rsid w:val="00D06A5D"/>
    <w:rsid w:val="00D10C87"/>
    <w:rsid w:val="00D1222B"/>
    <w:rsid w:val="00D35F8D"/>
    <w:rsid w:val="00D437D5"/>
    <w:rsid w:val="00D50040"/>
    <w:rsid w:val="00D5168B"/>
    <w:rsid w:val="00D55BF0"/>
    <w:rsid w:val="00D56AA6"/>
    <w:rsid w:val="00D7483E"/>
    <w:rsid w:val="00D7593C"/>
    <w:rsid w:val="00D95A18"/>
    <w:rsid w:val="00DC4EE4"/>
    <w:rsid w:val="00DD35D5"/>
    <w:rsid w:val="00DD6DAC"/>
    <w:rsid w:val="00DE3552"/>
    <w:rsid w:val="00DE4462"/>
    <w:rsid w:val="00DF3648"/>
    <w:rsid w:val="00DF7A11"/>
    <w:rsid w:val="00E13963"/>
    <w:rsid w:val="00E43476"/>
    <w:rsid w:val="00E472F6"/>
    <w:rsid w:val="00E52F5B"/>
    <w:rsid w:val="00E53A87"/>
    <w:rsid w:val="00E642E5"/>
    <w:rsid w:val="00E662C1"/>
    <w:rsid w:val="00E8511B"/>
    <w:rsid w:val="00E940B0"/>
    <w:rsid w:val="00EC228C"/>
    <w:rsid w:val="00EE258C"/>
    <w:rsid w:val="00EF496E"/>
    <w:rsid w:val="00EF4AA2"/>
    <w:rsid w:val="00F001C8"/>
    <w:rsid w:val="00F025A3"/>
    <w:rsid w:val="00F13D15"/>
    <w:rsid w:val="00F413FF"/>
    <w:rsid w:val="00F47515"/>
    <w:rsid w:val="00F52809"/>
    <w:rsid w:val="00F575F5"/>
    <w:rsid w:val="00F646AD"/>
    <w:rsid w:val="00F64B8F"/>
    <w:rsid w:val="00F73FBE"/>
    <w:rsid w:val="00F814D0"/>
    <w:rsid w:val="00FA6FF1"/>
    <w:rsid w:val="00FC2E5C"/>
    <w:rsid w:val="00FC59E5"/>
    <w:rsid w:val="00FE5517"/>
    <w:rsid w:val="00FF0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4DDEB"/>
  <w15:chartTrackingRefBased/>
  <w15:docId w15:val="{0D042292-E3FF-4B05-BCDC-EA225241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D48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D489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14522"/>
    <w:pPr>
      <w:ind w:left="720"/>
      <w:contextualSpacing/>
    </w:pPr>
  </w:style>
  <w:style w:type="character" w:styleId="Hyperlink">
    <w:name w:val="Hyperlink"/>
    <w:basedOn w:val="DefaultParagraphFont"/>
    <w:uiPriority w:val="99"/>
    <w:unhideWhenUsed/>
    <w:rsid w:val="008E6E0C"/>
    <w:rPr>
      <w:color w:val="0563C1" w:themeColor="hyperlink"/>
      <w:u w:val="single"/>
    </w:rPr>
  </w:style>
  <w:style w:type="paragraph" w:styleId="BalloonText">
    <w:name w:val="Balloon Text"/>
    <w:basedOn w:val="Normal"/>
    <w:link w:val="BalloonTextChar"/>
    <w:uiPriority w:val="99"/>
    <w:semiHidden/>
    <w:unhideWhenUsed/>
    <w:rsid w:val="009F29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9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518956">
      <w:bodyDiv w:val="1"/>
      <w:marLeft w:val="0"/>
      <w:marRight w:val="0"/>
      <w:marTop w:val="0"/>
      <w:marBottom w:val="0"/>
      <w:divBdr>
        <w:top w:val="none" w:sz="0" w:space="0" w:color="auto"/>
        <w:left w:val="none" w:sz="0" w:space="0" w:color="auto"/>
        <w:bottom w:val="none" w:sz="0" w:space="0" w:color="auto"/>
        <w:right w:val="none" w:sz="0" w:space="0" w:color="auto"/>
      </w:divBdr>
    </w:div>
    <w:div w:id="74456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igration.gov.az"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928626-9A4A-4355-89B9-360386FB2083}"/>
</file>

<file path=customXml/itemProps2.xml><?xml version="1.0" encoding="utf-8"?>
<ds:datastoreItem xmlns:ds="http://schemas.openxmlformats.org/officeDocument/2006/customXml" ds:itemID="{6FDE75FE-B3B9-47D7-B6E0-3C9D9729E070}"/>
</file>

<file path=customXml/itemProps3.xml><?xml version="1.0" encoding="utf-8"?>
<ds:datastoreItem xmlns:ds="http://schemas.openxmlformats.org/officeDocument/2006/customXml" ds:itemID="{54B48378-0F48-468A-8336-DCA5315B9FF2}"/>
</file>

<file path=docProps/app.xml><?xml version="1.0" encoding="utf-8"?>
<Properties xmlns="http://schemas.openxmlformats.org/officeDocument/2006/extended-properties" xmlns:vt="http://schemas.openxmlformats.org/officeDocument/2006/docPropsVTypes">
  <Template>Normal.dotm</Template>
  <TotalTime>76</TotalTime>
  <Pages>10</Pages>
  <Words>4021</Words>
  <Characters>22920</Characters>
  <Application>Microsoft Office Word</Application>
  <DocSecurity>8</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Elmar Murseliyev</dc:creator>
  <cp:keywords/>
  <dc:description/>
  <cp:lastModifiedBy>Isabelle Fleche</cp:lastModifiedBy>
  <cp:revision>17</cp:revision>
  <cp:lastPrinted>2021-10-02T08:05:00Z</cp:lastPrinted>
  <dcterms:created xsi:type="dcterms:W3CDTF">2021-10-01T05:38:00Z</dcterms:created>
  <dcterms:modified xsi:type="dcterms:W3CDTF">2021-10-05T09:19:00Z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