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B2280" w14:textId="3FD74651" w:rsidR="002B0510" w:rsidRPr="002B0510" w:rsidRDefault="002B0510">
      <w:pPr>
        <w:rPr>
          <w:rFonts w:ascii="Calibri" w:hAnsi="Calibri" w:cs="Calibri"/>
          <w:color w:val="000000"/>
          <w:sz w:val="22"/>
          <w:szCs w:val="22"/>
        </w:rPr>
      </w:pPr>
    </w:p>
    <w:p w14:paraId="22B0D322" w14:textId="77777777" w:rsidR="002B0510" w:rsidRDefault="002B0510" w:rsidP="002B0510">
      <w:pPr>
        <w:spacing w:line="375" w:lineRule="atLeast"/>
        <w:jc w:val="center"/>
        <w:rPr>
          <w:rFonts w:cstheme="minorHAnsi"/>
          <w:b/>
          <w:color w:val="222222"/>
          <w:sz w:val="32"/>
          <w:szCs w:val="32"/>
          <w:shd w:val="clear" w:color="auto" w:fill="FFFFFF"/>
        </w:rPr>
      </w:pPr>
      <w:r w:rsidRPr="002B0510">
        <w:rPr>
          <w:rFonts w:cstheme="minorHAnsi"/>
          <w:b/>
          <w:sz w:val="32"/>
          <w:szCs w:val="32"/>
        </w:rPr>
        <w:t xml:space="preserve">Submission of </w:t>
      </w:r>
      <w:r>
        <w:rPr>
          <w:rFonts w:cstheme="minorHAnsi"/>
          <w:b/>
          <w:color w:val="222222"/>
          <w:sz w:val="32"/>
          <w:szCs w:val="32"/>
          <w:shd w:val="clear" w:color="auto" w:fill="FFFFFF"/>
        </w:rPr>
        <w:t xml:space="preserve">the </w:t>
      </w:r>
    </w:p>
    <w:p w14:paraId="5BA62F5E" w14:textId="18E19F81" w:rsidR="002B0510" w:rsidRPr="002B0510" w:rsidRDefault="002B0510" w:rsidP="002B0510">
      <w:pPr>
        <w:spacing w:line="375" w:lineRule="atLeast"/>
        <w:jc w:val="center"/>
        <w:rPr>
          <w:rFonts w:cstheme="minorHAnsi"/>
          <w:b/>
          <w:sz w:val="32"/>
          <w:szCs w:val="32"/>
        </w:rPr>
      </w:pPr>
      <w:r>
        <w:rPr>
          <w:rFonts w:cstheme="minorHAnsi"/>
          <w:b/>
          <w:color w:val="222222"/>
          <w:sz w:val="32"/>
          <w:szCs w:val="32"/>
          <w:shd w:val="clear" w:color="auto" w:fill="FFFFFF"/>
        </w:rPr>
        <w:t>Papua New Guinea Women with Disabilities Network (PNGWIDN)</w:t>
      </w:r>
    </w:p>
    <w:p w14:paraId="117409F5" w14:textId="77777777" w:rsidR="002B0510" w:rsidRPr="002B0510" w:rsidRDefault="002B0510" w:rsidP="002B0510">
      <w:pPr>
        <w:spacing w:line="375" w:lineRule="atLeast"/>
        <w:jc w:val="center"/>
        <w:rPr>
          <w:rFonts w:cstheme="minorHAnsi"/>
          <w:b/>
          <w:sz w:val="32"/>
          <w:szCs w:val="32"/>
        </w:rPr>
      </w:pPr>
      <w:r w:rsidRPr="002B0510">
        <w:rPr>
          <w:rFonts w:cstheme="minorHAnsi"/>
          <w:b/>
          <w:sz w:val="32"/>
          <w:szCs w:val="32"/>
        </w:rPr>
        <w:t>to the 87</w:t>
      </w:r>
      <w:r w:rsidRPr="002B0510">
        <w:rPr>
          <w:rFonts w:cstheme="minorHAnsi"/>
          <w:b/>
          <w:sz w:val="32"/>
          <w:szCs w:val="32"/>
          <w:vertAlign w:val="superscript"/>
        </w:rPr>
        <w:t>th</w:t>
      </w:r>
      <w:r w:rsidRPr="002B0510">
        <w:rPr>
          <w:rFonts w:cstheme="minorHAnsi"/>
          <w:b/>
          <w:sz w:val="32"/>
          <w:szCs w:val="32"/>
        </w:rPr>
        <w:t xml:space="preserve"> Pre-sessional Working Group of the </w:t>
      </w:r>
    </w:p>
    <w:p w14:paraId="2BAEC98E" w14:textId="77777777" w:rsidR="002B0510" w:rsidRPr="002B0510" w:rsidRDefault="002B0510" w:rsidP="002B0510">
      <w:pPr>
        <w:spacing w:line="375" w:lineRule="atLeast"/>
        <w:jc w:val="center"/>
        <w:rPr>
          <w:rFonts w:cstheme="minorHAnsi"/>
          <w:b/>
          <w:sz w:val="32"/>
          <w:szCs w:val="32"/>
        </w:rPr>
      </w:pPr>
      <w:r w:rsidRPr="002B0510">
        <w:rPr>
          <w:rFonts w:cstheme="minorHAnsi"/>
          <w:b/>
          <w:sz w:val="32"/>
          <w:szCs w:val="32"/>
        </w:rPr>
        <w:t>CEDAW Committee (30 May - 3 June 2023)</w:t>
      </w:r>
    </w:p>
    <w:p w14:paraId="6B772659" w14:textId="77777777" w:rsidR="002B0510" w:rsidRPr="002B0510" w:rsidRDefault="002B0510" w:rsidP="002B0510">
      <w:pPr>
        <w:rPr>
          <w:rFonts w:cstheme="minorHAnsi"/>
          <w:b/>
          <w:bCs/>
          <w:color w:val="222222"/>
          <w:sz w:val="32"/>
          <w:szCs w:val="32"/>
          <w:shd w:val="clear" w:color="auto" w:fill="FFFFFF"/>
        </w:rPr>
      </w:pPr>
    </w:p>
    <w:p w14:paraId="55071566" w14:textId="34617B05" w:rsidR="002B0510" w:rsidRPr="00773542" w:rsidRDefault="002B0510" w:rsidP="002B0510">
      <w:pPr>
        <w:rPr>
          <w:rFonts w:cstheme="minorHAnsi"/>
          <w:color w:val="222222"/>
          <w:shd w:val="clear" w:color="auto" w:fill="FFFFFF"/>
        </w:rPr>
      </w:pPr>
      <w:r w:rsidRPr="00773542">
        <w:rPr>
          <w:rFonts w:cstheme="minorHAnsi"/>
          <w:color w:val="222222"/>
          <w:shd w:val="clear" w:color="auto" w:fill="FFFFFF"/>
        </w:rPr>
        <w:t>This submission from</w:t>
      </w:r>
      <w:r w:rsidR="00773542" w:rsidRPr="00773542">
        <w:rPr>
          <w:rFonts w:cstheme="minorHAnsi"/>
          <w:color w:val="222222"/>
          <w:shd w:val="clear" w:color="auto" w:fill="FFFFFF"/>
        </w:rPr>
        <w:t xml:space="preserve"> the</w:t>
      </w:r>
      <w:r w:rsidRPr="00773542">
        <w:rPr>
          <w:rFonts w:cstheme="minorHAnsi"/>
          <w:color w:val="222222"/>
          <w:shd w:val="clear" w:color="auto" w:fill="FFFFFF"/>
        </w:rPr>
        <w:t xml:space="preserve"> Papua New Guinea Women with Disabilities Network (</w:t>
      </w:r>
      <w:r w:rsidR="0016607E" w:rsidRPr="00773542">
        <w:rPr>
          <w:rFonts w:cstheme="minorHAnsi"/>
          <w:color w:val="222222"/>
          <w:shd w:val="clear" w:color="auto" w:fill="FFFFFF"/>
        </w:rPr>
        <w:t>PNGWIDN)</w:t>
      </w:r>
      <w:r w:rsidR="0016607E">
        <w:rPr>
          <w:rFonts w:cstheme="minorHAnsi"/>
          <w:color w:val="222222"/>
          <w:shd w:val="clear" w:color="auto" w:fill="FFFFFF"/>
        </w:rPr>
        <w:t xml:space="preserve"> </w:t>
      </w:r>
      <w:r w:rsidR="0016607E" w:rsidRPr="00773542">
        <w:rPr>
          <w:rFonts w:cstheme="minorHAnsi"/>
          <w:bCs/>
          <w:color w:val="222222"/>
          <w:shd w:val="clear" w:color="auto" w:fill="FFFFFF"/>
        </w:rPr>
        <w:t>provides</w:t>
      </w:r>
      <w:r w:rsidRPr="00773542">
        <w:rPr>
          <w:rFonts w:cstheme="minorHAnsi"/>
          <w:bCs/>
          <w:color w:val="222222"/>
          <w:shd w:val="clear" w:color="auto" w:fill="FFFFFF"/>
        </w:rPr>
        <w:t xml:space="preserve"> information on the situation of women and girls with disabilities and the enjoyment and exercise of their rights in Papua New Guinea.</w:t>
      </w:r>
      <w:r w:rsidRPr="00773542">
        <w:rPr>
          <w:rFonts w:cstheme="minorHAnsi"/>
          <w:color w:val="222222"/>
          <w:shd w:val="clear" w:color="auto" w:fill="FFFFFF"/>
        </w:rPr>
        <w:t xml:space="preserve"> It covers </w:t>
      </w:r>
      <w:r w:rsidRPr="0071282D">
        <w:rPr>
          <w:rFonts w:cstheme="minorHAnsi"/>
          <w:color w:val="222222"/>
          <w:shd w:val="clear" w:color="auto" w:fill="FFFFFF"/>
        </w:rPr>
        <w:t>Articles 1-4, 5, 7, 10, 11, 12, 13, 15, 16 and 24 of</w:t>
      </w:r>
      <w:r w:rsidRPr="00773542">
        <w:rPr>
          <w:rFonts w:cstheme="minorHAnsi"/>
          <w:color w:val="222222"/>
          <w:shd w:val="clear" w:color="auto" w:fill="FFFFFF"/>
        </w:rPr>
        <w:t xml:space="preserve"> the Convention on the Elimination of Discrimination against Women (CEDAW). </w:t>
      </w:r>
    </w:p>
    <w:p w14:paraId="069C8B46" w14:textId="77777777" w:rsidR="002B0510" w:rsidRPr="00773542" w:rsidRDefault="002B0510" w:rsidP="002B0510">
      <w:pPr>
        <w:rPr>
          <w:rFonts w:cstheme="minorHAnsi"/>
          <w:color w:val="222222"/>
          <w:shd w:val="clear" w:color="auto" w:fill="FFFFFF"/>
        </w:rPr>
      </w:pPr>
    </w:p>
    <w:p w14:paraId="3D21E236" w14:textId="087FDA0E" w:rsidR="00773542" w:rsidRDefault="002B0510" w:rsidP="00C33B00">
      <w:pPr>
        <w:rPr>
          <w:rFonts w:cstheme="minorHAnsi"/>
          <w:color w:val="222222"/>
          <w:shd w:val="clear" w:color="auto" w:fill="FFFFFF"/>
        </w:rPr>
      </w:pPr>
      <w:r w:rsidRPr="00773542">
        <w:rPr>
          <w:rFonts w:cstheme="minorHAnsi"/>
          <w:color w:val="222222"/>
          <w:shd w:val="clear" w:color="auto" w:fill="FFFFFF"/>
        </w:rPr>
        <w:t xml:space="preserve">PNG ratified CEDAW in 1995 and ratified the Convention on the Rights of Persons with Disabilities (CRPD) in 2013.  </w:t>
      </w:r>
      <w:r w:rsidRPr="00773542">
        <w:rPr>
          <w:rFonts w:cstheme="minorHAnsi"/>
          <w:color w:val="000000"/>
        </w:rPr>
        <w:t xml:space="preserve">PNGWIDN </w:t>
      </w:r>
      <w:r w:rsidRPr="00773542">
        <w:rPr>
          <w:rFonts w:cstheme="minorHAnsi"/>
          <w:color w:val="222222"/>
          <w:shd w:val="clear" w:color="auto" w:fill="FFFFFF"/>
        </w:rPr>
        <w:t xml:space="preserve">calls on the CEDAW Committee to raise the rights of women and girls with disabilities to help advance their participation and inclusion in society. </w:t>
      </w:r>
    </w:p>
    <w:p w14:paraId="2D0BAF2A" w14:textId="77777777" w:rsidR="00773542" w:rsidRDefault="00773542" w:rsidP="00C33B00">
      <w:pPr>
        <w:rPr>
          <w:rFonts w:cstheme="minorHAnsi"/>
          <w:color w:val="222222"/>
          <w:shd w:val="clear" w:color="auto" w:fill="FFFFFF"/>
        </w:rPr>
      </w:pPr>
    </w:p>
    <w:p w14:paraId="3A3AB77D" w14:textId="77777777" w:rsidR="00773542" w:rsidRPr="00773542" w:rsidRDefault="00773542" w:rsidP="00773542">
      <w:pPr>
        <w:rPr>
          <w:rFonts w:cstheme="minorHAnsi"/>
          <w:b/>
          <w:bCs/>
          <w:color w:val="222222"/>
          <w:shd w:val="clear" w:color="auto" w:fill="FFFFFF"/>
        </w:rPr>
      </w:pPr>
      <w:r w:rsidRPr="00773542">
        <w:rPr>
          <w:rFonts w:cstheme="minorHAnsi"/>
          <w:b/>
          <w:bCs/>
          <w:color w:val="222222"/>
          <w:shd w:val="clear" w:color="auto" w:fill="FFFFFF"/>
        </w:rPr>
        <w:t>Introduction</w:t>
      </w:r>
    </w:p>
    <w:p w14:paraId="53929A6A" w14:textId="77777777" w:rsidR="00773542" w:rsidRDefault="00773542" w:rsidP="00C33B00">
      <w:pPr>
        <w:rPr>
          <w:rFonts w:cstheme="minorHAnsi"/>
          <w:color w:val="222222"/>
          <w:shd w:val="clear" w:color="auto" w:fill="FFFFFF"/>
        </w:rPr>
      </w:pPr>
    </w:p>
    <w:p w14:paraId="4E3B3103" w14:textId="2F5CF2E6" w:rsidR="00773542" w:rsidRDefault="00C33B00" w:rsidP="00C33B00">
      <w:pPr>
        <w:rPr>
          <w:rFonts w:eastAsia="Calibri" w:cstheme="minorHAnsi"/>
        </w:rPr>
      </w:pPr>
      <w:r w:rsidRPr="00773542">
        <w:rPr>
          <w:rFonts w:eastAsia="Calibri" w:cstheme="minorHAnsi"/>
        </w:rPr>
        <w:t xml:space="preserve">Gender inequality is a pressing issue and the most pervasive inequality in </w:t>
      </w:r>
      <w:r w:rsidR="00773542">
        <w:rPr>
          <w:rFonts w:eastAsia="Calibri" w:cstheme="minorHAnsi"/>
        </w:rPr>
        <w:t xml:space="preserve">the </w:t>
      </w:r>
      <w:r w:rsidRPr="00773542">
        <w:rPr>
          <w:rFonts w:eastAsia="Calibri" w:cstheme="minorHAnsi"/>
        </w:rPr>
        <w:t>PNG.</w:t>
      </w:r>
      <w:r w:rsidR="00773542">
        <w:rPr>
          <w:rFonts w:eastAsia="Calibri" w:cstheme="minorHAnsi"/>
        </w:rPr>
        <w:t xml:space="preserve"> While there is an increasing number of instruments to promote gender equality and the rights of persons with disabilities, women and girls with disabilities continue to be overlooked. Moreover, there is a pressing need for </w:t>
      </w:r>
      <w:r w:rsidRPr="00773542">
        <w:rPr>
          <w:rFonts w:eastAsia="Calibri" w:cstheme="minorHAnsi"/>
        </w:rPr>
        <w:t xml:space="preserve">increased enforcement of existing laws, </w:t>
      </w:r>
      <w:proofErr w:type="gramStart"/>
      <w:r w:rsidRPr="00773542">
        <w:rPr>
          <w:rFonts w:eastAsia="Calibri" w:cstheme="minorHAnsi"/>
        </w:rPr>
        <w:t>policies</w:t>
      </w:r>
      <w:proofErr w:type="gramEnd"/>
      <w:r w:rsidRPr="00773542">
        <w:rPr>
          <w:rFonts w:eastAsia="Calibri" w:cstheme="minorHAnsi"/>
        </w:rPr>
        <w:t xml:space="preserve"> and strategies </w:t>
      </w:r>
      <w:r w:rsidR="00773542">
        <w:rPr>
          <w:rFonts w:eastAsia="Calibri" w:cstheme="minorHAnsi"/>
        </w:rPr>
        <w:t>to combat g</w:t>
      </w:r>
      <w:r w:rsidRPr="00773542">
        <w:rPr>
          <w:rFonts w:eastAsia="Calibri" w:cstheme="minorHAnsi"/>
        </w:rPr>
        <w:t xml:space="preserve">ender inequality </w:t>
      </w:r>
      <w:r w:rsidR="00773542">
        <w:rPr>
          <w:rFonts w:eastAsia="Calibri" w:cstheme="minorHAnsi"/>
        </w:rPr>
        <w:t xml:space="preserve">and </w:t>
      </w:r>
      <w:r w:rsidRPr="00773542">
        <w:rPr>
          <w:rFonts w:eastAsia="Calibri" w:cstheme="minorHAnsi"/>
        </w:rPr>
        <w:t xml:space="preserve">systematic analysis of the effectiveness of such polices </w:t>
      </w:r>
      <w:r w:rsidR="00773542">
        <w:rPr>
          <w:rFonts w:eastAsia="Calibri" w:cstheme="minorHAnsi"/>
        </w:rPr>
        <w:t xml:space="preserve">in accordance with </w:t>
      </w:r>
      <w:r w:rsidRPr="00773542">
        <w:rPr>
          <w:rFonts w:eastAsia="Calibri" w:cstheme="minorHAnsi"/>
        </w:rPr>
        <w:t xml:space="preserve">CEDAW, GEDSI and the National Disability Policy. There is a need for stronger </w:t>
      </w:r>
      <w:r w:rsidR="0071282D">
        <w:rPr>
          <w:rFonts w:eastAsia="Calibri" w:cstheme="minorHAnsi"/>
        </w:rPr>
        <w:t>implementation</w:t>
      </w:r>
      <w:r w:rsidRPr="00773542">
        <w:rPr>
          <w:rFonts w:eastAsia="Calibri" w:cstheme="minorHAnsi"/>
        </w:rPr>
        <w:t xml:space="preserve">. </w:t>
      </w:r>
    </w:p>
    <w:p w14:paraId="176C4BB4" w14:textId="77777777" w:rsidR="00773542" w:rsidRDefault="00773542" w:rsidP="00C33B00">
      <w:pPr>
        <w:rPr>
          <w:rFonts w:eastAsia="Calibri" w:cstheme="minorHAnsi"/>
        </w:rPr>
      </w:pPr>
    </w:p>
    <w:p w14:paraId="1CA823D6" w14:textId="01258297" w:rsidR="00C33B00" w:rsidRDefault="00C33B00" w:rsidP="00C33B00">
      <w:pPr>
        <w:rPr>
          <w:rFonts w:eastAsia="Calibri" w:cstheme="minorHAnsi"/>
        </w:rPr>
      </w:pPr>
      <w:r w:rsidRPr="00773542">
        <w:rPr>
          <w:rFonts w:eastAsia="Calibri" w:cstheme="minorHAnsi"/>
        </w:rPr>
        <w:t xml:space="preserve">Despite the emergence of women with disabilities in developmental spaces most women and girls with disabilities are systematically ignored leading to less equitable and sustainable outcomes. </w:t>
      </w:r>
      <w:r w:rsidR="00773542">
        <w:rPr>
          <w:rFonts w:eastAsia="Calibri" w:cstheme="minorHAnsi"/>
        </w:rPr>
        <w:t>While t</w:t>
      </w:r>
      <w:r w:rsidRPr="00773542">
        <w:rPr>
          <w:rFonts w:eastAsia="Calibri" w:cstheme="minorHAnsi"/>
        </w:rPr>
        <w:t>here ha</w:t>
      </w:r>
      <w:r w:rsidR="00773542">
        <w:rPr>
          <w:rFonts w:eastAsia="Calibri" w:cstheme="minorHAnsi"/>
        </w:rPr>
        <w:t>s</w:t>
      </w:r>
      <w:r w:rsidRPr="00773542">
        <w:rPr>
          <w:rFonts w:eastAsia="Calibri" w:cstheme="minorHAnsi"/>
        </w:rPr>
        <w:t xml:space="preserve"> been </w:t>
      </w:r>
      <w:r w:rsidR="00773542">
        <w:rPr>
          <w:rFonts w:eastAsia="Calibri" w:cstheme="minorHAnsi"/>
        </w:rPr>
        <w:t>change to the situation of women in</w:t>
      </w:r>
      <w:r w:rsidRPr="00773542">
        <w:rPr>
          <w:rFonts w:eastAsia="Calibri" w:cstheme="minorHAnsi"/>
        </w:rPr>
        <w:t xml:space="preserve"> PNG in general</w:t>
      </w:r>
      <w:r w:rsidR="00773542">
        <w:rPr>
          <w:rFonts w:eastAsia="Calibri" w:cstheme="minorHAnsi"/>
        </w:rPr>
        <w:t>,</w:t>
      </w:r>
      <w:r w:rsidRPr="00773542">
        <w:rPr>
          <w:rFonts w:eastAsia="Calibri" w:cstheme="minorHAnsi"/>
        </w:rPr>
        <w:t xml:space="preserve"> more proactive planning is needed </w:t>
      </w:r>
      <w:r w:rsidR="00773542">
        <w:rPr>
          <w:rFonts w:eastAsia="Calibri" w:cstheme="minorHAnsi"/>
        </w:rPr>
        <w:t>for their</w:t>
      </w:r>
      <w:r w:rsidRPr="00773542">
        <w:rPr>
          <w:rFonts w:eastAsia="Calibri" w:cstheme="minorHAnsi"/>
        </w:rPr>
        <w:t xml:space="preserve"> economic growth</w:t>
      </w:r>
      <w:r w:rsidR="00773542">
        <w:rPr>
          <w:rFonts w:eastAsia="Calibri" w:cstheme="minorHAnsi"/>
        </w:rPr>
        <w:t xml:space="preserve"> and </w:t>
      </w:r>
      <w:r w:rsidRPr="00773542">
        <w:rPr>
          <w:rFonts w:eastAsia="Calibri" w:cstheme="minorHAnsi"/>
        </w:rPr>
        <w:t xml:space="preserve">social protection, </w:t>
      </w:r>
      <w:r w:rsidR="00773542">
        <w:rPr>
          <w:rFonts w:eastAsia="Calibri" w:cstheme="minorHAnsi"/>
        </w:rPr>
        <w:t xml:space="preserve">exercise of </w:t>
      </w:r>
      <w:r w:rsidRPr="00773542">
        <w:rPr>
          <w:rFonts w:eastAsia="Calibri" w:cstheme="minorHAnsi"/>
        </w:rPr>
        <w:t xml:space="preserve">legal capacity, </w:t>
      </w:r>
      <w:r w:rsidR="00773542">
        <w:rPr>
          <w:rFonts w:eastAsia="Calibri" w:cstheme="minorHAnsi"/>
        </w:rPr>
        <w:t xml:space="preserve">participation in </w:t>
      </w:r>
      <w:r w:rsidRPr="00773542">
        <w:rPr>
          <w:rFonts w:eastAsia="Calibri" w:cstheme="minorHAnsi"/>
        </w:rPr>
        <w:t xml:space="preserve">climate </w:t>
      </w:r>
      <w:r w:rsidR="00773542">
        <w:rPr>
          <w:rFonts w:eastAsia="Calibri" w:cstheme="minorHAnsi"/>
        </w:rPr>
        <w:t>action</w:t>
      </w:r>
      <w:r w:rsidRPr="00773542">
        <w:rPr>
          <w:rFonts w:eastAsia="Calibri" w:cstheme="minorHAnsi"/>
        </w:rPr>
        <w:t xml:space="preserve"> and aspects such as employment, </w:t>
      </w:r>
      <w:proofErr w:type="gramStart"/>
      <w:r w:rsidRPr="00773542">
        <w:rPr>
          <w:rFonts w:eastAsia="Calibri" w:cstheme="minorHAnsi"/>
        </w:rPr>
        <w:t>health</w:t>
      </w:r>
      <w:proofErr w:type="gramEnd"/>
      <w:r w:rsidRPr="00773542">
        <w:rPr>
          <w:rFonts w:eastAsia="Calibri" w:cstheme="minorHAnsi"/>
        </w:rPr>
        <w:t xml:space="preserve"> and education.</w:t>
      </w:r>
      <w:r w:rsidR="00773542">
        <w:rPr>
          <w:rFonts w:cstheme="minorHAnsi"/>
          <w:color w:val="222222"/>
          <w:shd w:val="clear" w:color="auto" w:fill="FFFFFF"/>
        </w:rPr>
        <w:t xml:space="preserve"> The </w:t>
      </w:r>
      <w:r w:rsidRPr="00773542">
        <w:rPr>
          <w:rFonts w:eastAsia="Calibri" w:cstheme="minorHAnsi"/>
        </w:rPr>
        <w:t>PNG Government still need</w:t>
      </w:r>
      <w:r w:rsidR="00773542">
        <w:rPr>
          <w:rFonts w:eastAsia="Calibri" w:cstheme="minorHAnsi"/>
        </w:rPr>
        <w:t>s</w:t>
      </w:r>
      <w:r w:rsidRPr="00773542">
        <w:rPr>
          <w:rFonts w:eastAsia="Calibri" w:cstheme="minorHAnsi"/>
        </w:rPr>
        <w:t xml:space="preserve"> to </w:t>
      </w:r>
      <w:r w:rsidR="00773542" w:rsidRPr="00773542">
        <w:rPr>
          <w:rFonts w:eastAsia="Calibri" w:cstheme="minorHAnsi"/>
        </w:rPr>
        <w:t>eliminate</w:t>
      </w:r>
      <w:r w:rsidRPr="00773542">
        <w:rPr>
          <w:rFonts w:eastAsia="Calibri" w:cstheme="minorHAnsi"/>
        </w:rPr>
        <w:t xml:space="preserve"> the incidence of </w:t>
      </w:r>
      <w:r w:rsidR="00773542">
        <w:rPr>
          <w:rFonts w:eastAsia="Calibri" w:cstheme="minorHAnsi"/>
        </w:rPr>
        <w:t>barriers</w:t>
      </w:r>
      <w:r w:rsidRPr="00773542">
        <w:rPr>
          <w:rFonts w:eastAsia="Calibri" w:cstheme="minorHAnsi"/>
        </w:rPr>
        <w:t xml:space="preserve"> encountered by women and girls with disabilities </w:t>
      </w:r>
      <w:r w:rsidR="00773542">
        <w:rPr>
          <w:rFonts w:eastAsia="Calibri" w:cstheme="minorHAnsi"/>
        </w:rPr>
        <w:t>in their access to</w:t>
      </w:r>
      <w:r w:rsidRPr="00773542">
        <w:rPr>
          <w:rFonts w:eastAsia="Calibri" w:cstheme="minorHAnsi"/>
        </w:rPr>
        <w:t xml:space="preserve"> basic services</w:t>
      </w:r>
      <w:r w:rsidR="00773542">
        <w:rPr>
          <w:rFonts w:eastAsia="Calibri" w:cstheme="minorHAnsi"/>
        </w:rPr>
        <w:t xml:space="preserve"> as m</w:t>
      </w:r>
      <w:r w:rsidRPr="00773542">
        <w:rPr>
          <w:rFonts w:eastAsia="Calibri" w:cstheme="minorHAnsi"/>
        </w:rPr>
        <w:t xml:space="preserve">any women and girls with disabilities in PNG are </w:t>
      </w:r>
      <w:r w:rsidR="00773542">
        <w:rPr>
          <w:rFonts w:eastAsia="Calibri" w:cstheme="minorHAnsi"/>
        </w:rPr>
        <w:t xml:space="preserve">excluded </w:t>
      </w:r>
      <w:r w:rsidRPr="00773542">
        <w:rPr>
          <w:rFonts w:eastAsia="Calibri" w:cstheme="minorHAnsi"/>
        </w:rPr>
        <w:t>in family and societal discussions and activities. </w:t>
      </w:r>
    </w:p>
    <w:p w14:paraId="170F99B9" w14:textId="77777777" w:rsidR="0071282D" w:rsidRPr="00773542" w:rsidRDefault="0071282D" w:rsidP="00C33B00">
      <w:pPr>
        <w:rPr>
          <w:rFonts w:cstheme="minorHAnsi"/>
          <w:color w:val="222222"/>
          <w:shd w:val="clear" w:color="auto" w:fill="FFFFFF"/>
        </w:rPr>
      </w:pPr>
    </w:p>
    <w:p w14:paraId="5FEF34D7" w14:textId="45B471BF" w:rsidR="00C33B00" w:rsidRDefault="00773542" w:rsidP="00773542">
      <w:pPr>
        <w:rPr>
          <w:rFonts w:eastAsia="Calibri" w:cstheme="minorHAnsi"/>
        </w:rPr>
      </w:pPr>
      <w:r>
        <w:rPr>
          <w:rFonts w:eastAsia="Calibri" w:cstheme="minorHAnsi"/>
        </w:rPr>
        <w:t>Negative stereotypes at the intersection of gender and disability are widespread in homes, communities and workplaces and a culture of ableism persists.</w:t>
      </w:r>
      <w:r w:rsidR="00C33B00" w:rsidRPr="00773542">
        <w:rPr>
          <w:rFonts w:eastAsia="Calibri" w:cstheme="minorHAnsi"/>
        </w:rPr>
        <w:t xml:space="preserve"> </w:t>
      </w:r>
      <w:r>
        <w:rPr>
          <w:rFonts w:eastAsia="Calibri" w:cstheme="minorHAnsi"/>
        </w:rPr>
        <w:t xml:space="preserve"> Concrete initiatives to raise awareness and combat ableism and sexism are lacking as is systemic </w:t>
      </w:r>
      <w:r w:rsidR="00C33B00" w:rsidRPr="00773542">
        <w:rPr>
          <w:rFonts w:eastAsia="Calibri" w:cstheme="minorHAnsi"/>
        </w:rPr>
        <w:t xml:space="preserve">data collection and analysis </w:t>
      </w:r>
      <w:r>
        <w:rPr>
          <w:rFonts w:eastAsia="Calibri" w:cstheme="minorHAnsi"/>
        </w:rPr>
        <w:t>to better know the situation of women and girls with disabilities and to better inform policymaking to their benefit.</w:t>
      </w:r>
    </w:p>
    <w:p w14:paraId="367C74D8" w14:textId="77777777" w:rsidR="0078613C" w:rsidRPr="00773542" w:rsidRDefault="0078613C" w:rsidP="00773542">
      <w:pPr>
        <w:rPr>
          <w:rFonts w:eastAsia="Calibri" w:cstheme="minorHAnsi"/>
        </w:rPr>
      </w:pPr>
    </w:p>
    <w:p w14:paraId="54E21A49" w14:textId="1BDF2751" w:rsidR="00C33B00" w:rsidRPr="0071282D" w:rsidRDefault="00C33B00" w:rsidP="0071282D">
      <w:pPr>
        <w:rPr>
          <w:rFonts w:eastAsia="Calibri" w:cstheme="minorHAnsi"/>
        </w:rPr>
      </w:pPr>
      <w:r w:rsidRPr="00773542">
        <w:rPr>
          <w:rFonts w:eastAsia="Calibri" w:cstheme="minorHAnsi"/>
        </w:rPr>
        <w:t> </w:t>
      </w:r>
      <w:r w:rsidRPr="00773542">
        <w:rPr>
          <w:rFonts w:cstheme="minorHAnsi"/>
          <w:b/>
          <w:bCs/>
          <w:color w:val="1D2228"/>
        </w:rPr>
        <w:t>Legal framework, articles 1-4</w:t>
      </w:r>
    </w:p>
    <w:p w14:paraId="54A4B6D3" w14:textId="2E9FEEC2" w:rsidR="002A5C87" w:rsidRDefault="002A5C87" w:rsidP="002A5C87">
      <w:pPr>
        <w:pStyle w:val="yiv0106822203xmsonormal"/>
        <w:shd w:val="clear" w:color="auto" w:fill="FFFFFF"/>
        <w:rPr>
          <w:rFonts w:asciiTheme="minorHAnsi" w:hAnsiTheme="minorHAnsi" w:cstheme="minorHAnsi"/>
          <w:color w:val="1D2228"/>
          <w:lang w:val="en-US"/>
        </w:rPr>
      </w:pPr>
      <w:r w:rsidRPr="002A5C87">
        <w:rPr>
          <w:rFonts w:asciiTheme="minorHAnsi" w:hAnsiTheme="minorHAnsi" w:cstheme="minorHAnsi"/>
          <w:color w:val="1D2228"/>
          <w:lang w:val="en-US"/>
        </w:rPr>
        <w:t xml:space="preserve">The PNG Constitution fails to list disability as a prohibited ground of discrimination setting out the following grounds: </w:t>
      </w:r>
      <w:r w:rsidRPr="002A5C87">
        <w:rPr>
          <w:rFonts w:asciiTheme="minorHAnsi" w:hAnsiTheme="minorHAnsi" w:cstheme="minorHAnsi"/>
        </w:rPr>
        <w:t>race, tribe, places of origin, political opinion, colour, creed or sex</w:t>
      </w:r>
      <w:r>
        <w:rPr>
          <w:rFonts w:asciiTheme="minorHAnsi" w:hAnsiTheme="minorHAnsi" w:cstheme="minorHAnsi"/>
        </w:rPr>
        <w:t xml:space="preserve"> </w:t>
      </w:r>
      <w:r>
        <w:rPr>
          <w:rFonts w:asciiTheme="minorHAnsi" w:hAnsiTheme="minorHAnsi" w:cstheme="minorHAnsi"/>
        </w:rPr>
        <w:lastRenderedPageBreak/>
        <w:t xml:space="preserve">(section 55) </w:t>
      </w:r>
      <w:r w:rsidRPr="002A5C87">
        <w:rPr>
          <w:rFonts w:asciiTheme="minorHAnsi" w:hAnsiTheme="minorHAnsi" w:cstheme="minorHAnsi"/>
          <w:lang w:val="en-US"/>
        </w:rPr>
        <w:t>and there is no recognition that the denial of reasonable accommodation amounts to discrimination</w:t>
      </w:r>
      <w:r>
        <w:rPr>
          <w:rFonts w:asciiTheme="minorHAnsi" w:hAnsiTheme="minorHAnsi" w:cstheme="minorHAnsi"/>
          <w:lang w:val="en-US"/>
        </w:rPr>
        <w:t>. These omissions</w:t>
      </w:r>
      <w:r w:rsidRPr="002A5C87">
        <w:rPr>
          <w:rFonts w:asciiTheme="minorHAnsi" w:hAnsiTheme="minorHAnsi" w:cstheme="minorHAnsi"/>
          <w:lang w:val="en-US"/>
        </w:rPr>
        <w:t xml:space="preserve"> hinder identifying and invoking disability-based discrimination and multiple and intersectional discrimination that women and girls with disabilities face.</w:t>
      </w:r>
    </w:p>
    <w:p w14:paraId="4429C94B" w14:textId="77777777" w:rsidR="002A5C87" w:rsidRDefault="002A5C87" w:rsidP="002A5C87">
      <w:pPr>
        <w:pStyle w:val="yiv0106822203xmsonormal"/>
        <w:shd w:val="clear" w:color="auto" w:fill="FFFFFF"/>
        <w:spacing w:before="0" w:beforeAutospacing="0" w:after="0" w:afterAutospacing="0"/>
        <w:rPr>
          <w:rFonts w:asciiTheme="minorHAnsi" w:hAnsiTheme="minorHAnsi" w:cstheme="minorHAnsi"/>
          <w:color w:val="1D2228"/>
          <w:lang w:val="en-US"/>
        </w:rPr>
      </w:pPr>
      <w:r>
        <w:rPr>
          <w:rFonts w:asciiTheme="minorHAnsi" w:hAnsiTheme="minorHAnsi" w:cstheme="minorHAnsi"/>
          <w:color w:val="1D2228"/>
          <w:lang w:val="en-US"/>
        </w:rPr>
        <w:t>Women and girls with disabilities continue to fall behind in their rights enjoyment compared to both women and girls generally and men and boys with disabilities. While they are referred to in various policies (</w:t>
      </w:r>
      <w:proofErr w:type="gramStart"/>
      <w:r>
        <w:rPr>
          <w:rFonts w:asciiTheme="minorHAnsi" w:hAnsiTheme="minorHAnsi" w:cstheme="minorHAnsi"/>
          <w:color w:val="1D2228"/>
          <w:lang w:val="en-US"/>
        </w:rPr>
        <w:t>e.g.</w:t>
      </w:r>
      <w:proofErr w:type="gramEnd"/>
      <w:r>
        <w:rPr>
          <w:rFonts w:asciiTheme="minorHAnsi" w:hAnsiTheme="minorHAnsi" w:cstheme="minorHAnsi"/>
          <w:color w:val="1D2228"/>
          <w:lang w:val="en-US"/>
        </w:rPr>
        <w:t xml:space="preserve"> </w:t>
      </w:r>
      <w:r w:rsidRPr="002A5C87">
        <w:rPr>
          <w:rFonts w:asciiTheme="minorHAnsi" w:hAnsiTheme="minorHAnsi" w:cstheme="minorHAnsi"/>
          <w:color w:val="1D2228"/>
          <w:lang w:val="en-US"/>
        </w:rPr>
        <w:t>the National Policy for Women and Gender Equality 2011-2015</w:t>
      </w:r>
      <w:r>
        <w:rPr>
          <w:rFonts w:asciiTheme="minorHAnsi" w:hAnsiTheme="minorHAnsi" w:cstheme="minorHAnsi"/>
          <w:color w:val="1D2228"/>
          <w:lang w:val="en-US"/>
        </w:rPr>
        <w:t xml:space="preserve">; </w:t>
      </w:r>
      <w:r w:rsidRPr="002A5C87">
        <w:rPr>
          <w:rFonts w:asciiTheme="minorHAnsi" w:hAnsiTheme="minorHAnsi" w:cstheme="minorHAnsi"/>
          <w:color w:val="1D2228"/>
          <w:lang w:val="en-US"/>
        </w:rPr>
        <w:t>National Policy on Disability 2015-2025</w:t>
      </w:r>
      <w:r>
        <w:rPr>
          <w:rFonts w:asciiTheme="minorHAnsi" w:hAnsiTheme="minorHAnsi" w:cstheme="minorHAnsi"/>
          <w:color w:val="1D2228"/>
          <w:lang w:val="en-US"/>
        </w:rPr>
        <w:t xml:space="preserve">), women and girls with disabilities in PNG are not targeted in a systematic way, despite being among the most marginalized populations in the country.  </w:t>
      </w:r>
    </w:p>
    <w:p w14:paraId="59DBDBC5" w14:textId="77777777" w:rsidR="002A5C87" w:rsidRDefault="002A5C87" w:rsidP="002A5C87">
      <w:pPr>
        <w:pStyle w:val="yiv0106822203xmsonormal"/>
        <w:shd w:val="clear" w:color="auto" w:fill="FFFFFF"/>
        <w:spacing w:before="0" w:beforeAutospacing="0" w:after="0" w:afterAutospacing="0"/>
        <w:rPr>
          <w:rFonts w:asciiTheme="minorHAnsi" w:hAnsiTheme="minorHAnsi" w:cstheme="minorHAnsi"/>
          <w:color w:val="1D2228"/>
          <w:lang w:val="en-US"/>
        </w:rPr>
      </w:pPr>
    </w:p>
    <w:p w14:paraId="41E5C935" w14:textId="48974ED6" w:rsidR="002A5C87" w:rsidRDefault="002A5C87" w:rsidP="002A5C87">
      <w:pPr>
        <w:pStyle w:val="yiv0106822203xmsonormal"/>
        <w:shd w:val="clear" w:color="auto" w:fill="FFFFFF"/>
        <w:spacing w:before="0" w:beforeAutospacing="0" w:after="0" w:afterAutospacing="0"/>
        <w:rPr>
          <w:rFonts w:asciiTheme="minorHAnsi" w:hAnsiTheme="minorHAnsi" w:cstheme="minorHAnsi"/>
          <w:color w:val="1D2228"/>
          <w:lang w:val="en-US"/>
        </w:rPr>
      </w:pPr>
      <w:r>
        <w:rPr>
          <w:rFonts w:asciiTheme="minorHAnsi" w:hAnsiTheme="minorHAnsi" w:cstheme="minorHAnsi"/>
          <w:color w:val="1D2228"/>
          <w:lang w:val="en-US"/>
        </w:rPr>
        <w:t xml:space="preserve">The </w:t>
      </w:r>
      <w:r w:rsidRPr="002A5C87">
        <w:rPr>
          <w:rFonts w:asciiTheme="minorHAnsi" w:hAnsiTheme="minorHAnsi" w:cstheme="minorHAnsi"/>
          <w:color w:val="1D2228"/>
          <w:lang w:val="en-US"/>
        </w:rPr>
        <w:t>National Policy on Disability 2015-2025</w:t>
      </w:r>
      <w:r>
        <w:rPr>
          <w:rFonts w:asciiTheme="minorHAnsi" w:hAnsiTheme="minorHAnsi" w:cstheme="minorHAnsi"/>
          <w:color w:val="1D2228"/>
          <w:lang w:val="en-US"/>
        </w:rPr>
        <w:t xml:space="preserve"> fails to adequately mainstream the rights of women and girls with disabilities and puts forward one provision- Priority</w:t>
      </w:r>
      <w:r w:rsidRPr="002A5C87">
        <w:rPr>
          <w:rFonts w:asciiTheme="minorHAnsi" w:hAnsiTheme="minorHAnsi" w:cstheme="minorHAnsi"/>
          <w:color w:val="1D2228"/>
          <w:lang w:val="en-US"/>
        </w:rPr>
        <w:t xml:space="preserve"> 1.5</w:t>
      </w:r>
      <w:r>
        <w:rPr>
          <w:rFonts w:asciiTheme="minorHAnsi" w:hAnsiTheme="minorHAnsi" w:cstheme="minorHAnsi"/>
          <w:color w:val="1D2228"/>
          <w:lang w:val="en-US"/>
        </w:rPr>
        <w:t xml:space="preserve"> entitled “</w:t>
      </w:r>
      <w:r w:rsidRPr="002A5C87">
        <w:rPr>
          <w:rFonts w:asciiTheme="minorHAnsi" w:hAnsiTheme="minorHAnsi" w:cstheme="minorHAnsi"/>
          <w:color w:val="1D2228"/>
          <w:lang w:val="en-US"/>
        </w:rPr>
        <w:t xml:space="preserve">Advocacy for Women </w:t>
      </w:r>
      <w:proofErr w:type="gramStart"/>
      <w:r w:rsidRPr="002A5C87">
        <w:rPr>
          <w:rFonts w:asciiTheme="minorHAnsi" w:hAnsiTheme="minorHAnsi" w:cstheme="minorHAnsi"/>
          <w:color w:val="1D2228"/>
          <w:lang w:val="en-US"/>
        </w:rPr>
        <w:t>With</w:t>
      </w:r>
      <w:proofErr w:type="gramEnd"/>
      <w:r w:rsidRPr="002A5C87">
        <w:rPr>
          <w:rFonts w:asciiTheme="minorHAnsi" w:hAnsiTheme="minorHAnsi" w:cstheme="minorHAnsi"/>
          <w:color w:val="1D2228"/>
          <w:lang w:val="en-US"/>
        </w:rPr>
        <w:t xml:space="preserve"> Disabilities</w:t>
      </w:r>
      <w:r>
        <w:rPr>
          <w:rFonts w:asciiTheme="minorHAnsi" w:hAnsiTheme="minorHAnsi" w:cstheme="minorHAnsi"/>
          <w:color w:val="1D2228"/>
          <w:lang w:val="en-US"/>
        </w:rPr>
        <w:t>” that provides that w</w:t>
      </w:r>
      <w:r w:rsidRPr="002A5C87">
        <w:rPr>
          <w:rFonts w:asciiTheme="minorHAnsi" w:hAnsiTheme="minorHAnsi" w:cstheme="minorHAnsi"/>
          <w:color w:val="1D2228"/>
          <w:lang w:val="en-US"/>
        </w:rPr>
        <w:t xml:space="preserve">omen </w:t>
      </w:r>
      <w:r>
        <w:rPr>
          <w:rFonts w:asciiTheme="minorHAnsi" w:hAnsiTheme="minorHAnsi" w:cstheme="minorHAnsi"/>
          <w:color w:val="1D2228"/>
          <w:lang w:val="en-US"/>
        </w:rPr>
        <w:t>w</w:t>
      </w:r>
      <w:r w:rsidRPr="002A5C87">
        <w:rPr>
          <w:rFonts w:asciiTheme="minorHAnsi" w:hAnsiTheme="minorHAnsi" w:cstheme="minorHAnsi"/>
          <w:color w:val="1D2228"/>
          <w:lang w:val="en-US"/>
        </w:rPr>
        <w:t>ith</w:t>
      </w:r>
      <w:r>
        <w:rPr>
          <w:rFonts w:asciiTheme="minorHAnsi" w:hAnsiTheme="minorHAnsi" w:cstheme="minorHAnsi"/>
          <w:color w:val="1D2228"/>
          <w:lang w:val="en-US"/>
        </w:rPr>
        <w:t xml:space="preserve"> d</w:t>
      </w:r>
      <w:r w:rsidRPr="002A5C87">
        <w:rPr>
          <w:rFonts w:asciiTheme="minorHAnsi" w:hAnsiTheme="minorHAnsi" w:cstheme="minorHAnsi"/>
          <w:color w:val="1D2228"/>
          <w:lang w:val="en-US"/>
        </w:rPr>
        <w:t>isabilit</w:t>
      </w:r>
      <w:r>
        <w:rPr>
          <w:rFonts w:asciiTheme="minorHAnsi" w:hAnsiTheme="minorHAnsi" w:cstheme="minorHAnsi"/>
          <w:color w:val="1D2228"/>
          <w:lang w:val="en-US"/>
        </w:rPr>
        <w:t>ies</w:t>
      </w:r>
      <w:r w:rsidRPr="002A5C87">
        <w:rPr>
          <w:rFonts w:asciiTheme="minorHAnsi" w:hAnsiTheme="minorHAnsi" w:cstheme="minorHAnsi"/>
          <w:color w:val="1D2228"/>
          <w:lang w:val="en-US"/>
        </w:rPr>
        <w:t xml:space="preserve"> </w:t>
      </w:r>
      <w:r>
        <w:rPr>
          <w:rFonts w:asciiTheme="minorHAnsi" w:hAnsiTheme="minorHAnsi" w:cstheme="minorHAnsi"/>
          <w:color w:val="1D2228"/>
          <w:lang w:val="en-US"/>
        </w:rPr>
        <w:t>“</w:t>
      </w:r>
      <w:r w:rsidRPr="002A5C87">
        <w:rPr>
          <w:rFonts w:asciiTheme="minorHAnsi" w:hAnsiTheme="minorHAnsi" w:cstheme="minorHAnsi"/>
          <w:color w:val="1D2228"/>
          <w:lang w:val="en-US"/>
        </w:rPr>
        <w:t>will be supported to complete research, planning and implementation</w:t>
      </w:r>
      <w:r>
        <w:rPr>
          <w:rFonts w:asciiTheme="minorHAnsi" w:hAnsiTheme="minorHAnsi" w:cstheme="minorHAnsi"/>
          <w:color w:val="1D2228"/>
          <w:lang w:val="en-US"/>
        </w:rPr>
        <w:t xml:space="preserve"> </w:t>
      </w:r>
      <w:r w:rsidRPr="002A5C87">
        <w:rPr>
          <w:rFonts w:asciiTheme="minorHAnsi" w:hAnsiTheme="minorHAnsi" w:cstheme="minorHAnsi"/>
          <w:color w:val="1D2228"/>
          <w:lang w:val="en-US"/>
        </w:rPr>
        <w:t>options for key issues such Violence against Women With</w:t>
      </w:r>
      <w:r>
        <w:rPr>
          <w:rFonts w:asciiTheme="minorHAnsi" w:hAnsiTheme="minorHAnsi" w:cstheme="minorHAnsi"/>
          <w:color w:val="1D2228"/>
          <w:lang w:val="en-US"/>
        </w:rPr>
        <w:t xml:space="preserve"> </w:t>
      </w:r>
      <w:r w:rsidRPr="002A5C87">
        <w:rPr>
          <w:rFonts w:asciiTheme="minorHAnsi" w:hAnsiTheme="minorHAnsi" w:cstheme="minorHAnsi"/>
          <w:color w:val="1D2228"/>
          <w:lang w:val="en-US"/>
        </w:rPr>
        <w:t>Disabilities and Women With Disabilities participation</w:t>
      </w:r>
      <w:r>
        <w:rPr>
          <w:rFonts w:asciiTheme="minorHAnsi" w:hAnsiTheme="minorHAnsi" w:cstheme="minorHAnsi"/>
          <w:color w:val="1D2228"/>
          <w:lang w:val="en-US"/>
        </w:rPr>
        <w:t xml:space="preserve"> </w:t>
      </w:r>
      <w:r w:rsidRPr="002A5C87">
        <w:rPr>
          <w:rFonts w:asciiTheme="minorHAnsi" w:hAnsiTheme="minorHAnsi" w:cstheme="minorHAnsi"/>
          <w:color w:val="1D2228"/>
          <w:lang w:val="en-US"/>
        </w:rPr>
        <w:t>in the workforce and economy.</w:t>
      </w:r>
      <w:r>
        <w:rPr>
          <w:rFonts w:asciiTheme="minorHAnsi" w:hAnsiTheme="minorHAnsi" w:cstheme="minorHAnsi"/>
          <w:color w:val="1D2228"/>
          <w:lang w:val="en-US"/>
        </w:rPr>
        <w:t>” In addition, women with disabilities will have a desk established in the PNG Assembly of Disabled Persons (PNG ADP) and will be supported to link to the National Council of Women (NCW). The PNG ADP</w:t>
      </w:r>
      <w:r w:rsidRPr="002A5C87">
        <w:rPr>
          <w:rFonts w:asciiTheme="minorHAnsi" w:hAnsiTheme="minorHAnsi" w:cstheme="minorHAnsi"/>
          <w:color w:val="1D2228"/>
          <w:lang w:val="en-US"/>
        </w:rPr>
        <w:t xml:space="preserve"> act</w:t>
      </w:r>
      <w:r>
        <w:rPr>
          <w:rFonts w:asciiTheme="minorHAnsi" w:hAnsiTheme="minorHAnsi" w:cstheme="minorHAnsi"/>
          <w:color w:val="1D2228"/>
          <w:lang w:val="en-US"/>
        </w:rPr>
        <w:t>s</w:t>
      </w:r>
      <w:r w:rsidRPr="002A5C87">
        <w:rPr>
          <w:rFonts w:asciiTheme="minorHAnsi" w:hAnsiTheme="minorHAnsi" w:cstheme="minorHAnsi"/>
          <w:color w:val="1D2228"/>
          <w:lang w:val="en-US"/>
        </w:rPr>
        <w:t xml:space="preserve"> as the national body representing </w:t>
      </w:r>
      <w:proofErr w:type="spellStart"/>
      <w:r w:rsidRPr="002A5C87">
        <w:rPr>
          <w:rFonts w:asciiTheme="minorHAnsi" w:hAnsiTheme="minorHAnsi" w:cstheme="minorHAnsi"/>
          <w:color w:val="1D2228"/>
          <w:lang w:val="en-US"/>
        </w:rPr>
        <w:t>organisations</w:t>
      </w:r>
      <w:proofErr w:type="spellEnd"/>
      <w:r w:rsidRPr="002A5C87">
        <w:rPr>
          <w:rFonts w:asciiTheme="minorHAnsi" w:hAnsiTheme="minorHAnsi" w:cstheme="minorHAnsi"/>
          <w:color w:val="1D2228"/>
          <w:lang w:val="en-US"/>
        </w:rPr>
        <w:t xml:space="preserve"> of persons with disabilities</w:t>
      </w:r>
      <w:r>
        <w:rPr>
          <w:rFonts w:asciiTheme="minorHAnsi" w:hAnsiTheme="minorHAnsi" w:cstheme="minorHAnsi"/>
          <w:color w:val="1D2228"/>
          <w:lang w:val="en-US"/>
        </w:rPr>
        <w:t xml:space="preserve">. Women and girls with disabilities continue to be subsumed under the population of persons with disabilities and their recognition and rights as first and foremost women and girls is not fully embraced. </w:t>
      </w:r>
    </w:p>
    <w:p w14:paraId="6FB830B8" w14:textId="0831FFE7" w:rsidR="002A5C87" w:rsidRDefault="002A5C87" w:rsidP="002A5C87">
      <w:pPr>
        <w:pStyle w:val="yiv0106822203xmsonormal"/>
        <w:shd w:val="clear" w:color="auto" w:fill="FFFFFF"/>
        <w:spacing w:before="0" w:beforeAutospacing="0" w:after="0" w:afterAutospacing="0"/>
        <w:rPr>
          <w:rFonts w:asciiTheme="minorHAnsi" w:hAnsiTheme="minorHAnsi" w:cstheme="minorHAnsi"/>
          <w:color w:val="1D2228"/>
          <w:lang w:val="en-US"/>
        </w:rPr>
      </w:pPr>
    </w:p>
    <w:p w14:paraId="0132FA8B" w14:textId="5D366645" w:rsidR="002A5C87" w:rsidRDefault="002A5C87" w:rsidP="002A5C87">
      <w:pPr>
        <w:pStyle w:val="yiv0106822203xmsonormal"/>
        <w:shd w:val="clear" w:color="auto" w:fill="FFFFFF"/>
        <w:spacing w:before="0" w:beforeAutospacing="0" w:after="0" w:afterAutospacing="0"/>
        <w:rPr>
          <w:rFonts w:asciiTheme="minorHAnsi" w:hAnsiTheme="minorHAnsi" w:cstheme="minorHAnsi"/>
          <w:color w:val="1D2228"/>
          <w:lang w:val="en-US"/>
        </w:rPr>
      </w:pPr>
      <w:r>
        <w:rPr>
          <w:rFonts w:asciiTheme="minorHAnsi" w:hAnsiTheme="minorHAnsi" w:cstheme="minorHAnsi"/>
          <w:color w:val="1D2228"/>
          <w:lang w:val="en-US"/>
        </w:rPr>
        <w:t>A Disability Bill is currently being finalized and will be submitted to the National Executive Council of the Government. It is necessary to apply the twin track approach on the rights of women and girls with disabilities, to ensure specific provisions that target them as well as to mainstream their rights and interests across all provisions.</w:t>
      </w:r>
    </w:p>
    <w:p w14:paraId="1C64420D" w14:textId="340E01AD" w:rsidR="00911B85" w:rsidRPr="00A66174" w:rsidRDefault="00C33B00" w:rsidP="00911B85">
      <w:pPr>
        <w:pStyle w:val="yiv0106822203xmsonormal"/>
        <w:shd w:val="clear" w:color="auto" w:fill="FFFFFF"/>
        <w:spacing w:before="0" w:beforeAutospacing="0" w:after="0" w:afterAutospacing="0"/>
        <w:rPr>
          <w:rFonts w:ascii="Calibri" w:hAnsi="Calibri" w:cs="Calibri"/>
          <w:color w:val="1D2228"/>
          <w:lang w:val="en-US"/>
        </w:rPr>
      </w:pPr>
      <w:r w:rsidRPr="00773542">
        <w:rPr>
          <w:rFonts w:asciiTheme="minorHAnsi" w:hAnsiTheme="minorHAnsi" w:cstheme="minorHAnsi"/>
          <w:color w:val="1D2228"/>
          <w:lang w:val="en-US"/>
        </w:rPr>
        <w:t> </w:t>
      </w:r>
    </w:p>
    <w:p w14:paraId="330FD4B0" w14:textId="77777777" w:rsidR="00A66174" w:rsidRPr="00A66174" w:rsidRDefault="00A66174" w:rsidP="00A66174">
      <w:pPr>
        <w:rPr>
          <w:rFonts w:ascii="Calibri" w:hAnsi="Calibri" w:cs="Calibri"/>
          <w:b/>
          <w:bCs/>
          <w:i/>
          <w:iCs/>
          <w:color w:val="222222"/>
          <w:shd w:val="clear" w:color="auto" w:fill="FFFFFF"/>
        </w:rPr>
      </w:pPr>
      <w:r w:rsidRPr="00A66174">
        <w:rPr>
          <w:rFonts w:ascii="Calibri" w:hAnsi="Calibri" w:cs="Calibri"/>
          <w:b/>
          <w:bCs/>
          <w:i/>
          <w:iCs/>
          <w:color w:val="222222"/>
          <w:shd w:val="clear" w:color="auto" w:fill="FFFFFF"/>
        </w:rPr>
        <w:t>Proposed questions for the list of issues</w:t>
      </w:r>
    </w:p>
    <w:p w14:paraId="48007269" w14:textId="77777777" w:rsidR="00A66174" w:rsidRPr="00A66174" w:rsidRDefault="00A66174" w:rsidP="00A66174">
      <w:pPr>
        <w:pStyle w:val="ListParagraph"/>
        <w:numPr>
          <w:ilvl w:val="0"/>
          <w:numId w:val="11"/>
        </w:numPr>
        <w:spacing w:after="0"/>
        <w:rPr>
          <w:rFonts w:ascii="Calibri" w:hAnsi="Calibri" w:cs="Calibri"/>
          <w:color w:val="222222"/>
          <w:sz w:val="24"/>
          <w:szCs w:val="24"/>
          <w:shd w:val="clear" w:color="auto" w:fill="FFFFFF"/>
        </w:rPr>
      </w:pPr>
      <w:r w:rsidRPr="00A66174">
        <w:rPr>
          <w:rFonts w:ascii="Calibri" w:hAnsi="Calibri" w:cs="Calibri"/>
          <w:color w:val="222222"/>
          <w:sz w:val="24"/>
          <w:szCs w:val="24"/>
          <w:shd w:val="clear" w:color="auto" w:fill="FFFFFF"/>
        </w:rPr>
        <w:t>What steps are being taken to ensure the inclusion of disability as a prohibited ground of discrimination in the Constitution and legal and policy framework, and recognition of the denial of reasonable accommodation as constituting disability-based discrimination?</w:t>
      </w:r>
    </w:p>
    <w:p w14:paraId="1C66098B" w14:textId="6AFEB206" w:rsidR="00A66174" w:rsidRPr="00A66174" w:rsidRDefault="00A66174" w:rsidP="00A66174">
      <w:pPr>
        <w:pStyle w:val="ListParagraph"/>
        <w:numPr>
          <w:ilvl w:val="0"/>
          <w:numId w:val="11"/>
        </w:numPr>
        <w:spacing w:after="0"/>
        <w:rPr>
          <w:rFonts w:ascii="Calibri" w:hAnsi="Calibri" w:cs="Calibri"/>
          <w:color w:val="222222"/>
          <w:sz w:val="24"/>
          <w:szCs w:val="24"/>
          <w:shd w:val="clear" w:color="auto" w:fill="FFFFFF"/>
        </w:rPr>
      </w:pPr>
      <w:r w:rsidRPr="00A66174">
        <w:rPr>
          <w:rFonts w:ascii="Calibri" w:hAnsi="Calibri" w:cs="Calibri"/>
        </w:rPr>
        <w:t xml:space="preserve">What steps are being taken to systematically collect data on women and girls which is systematically disaggregated by disability (among </w:t>
      </w:r>
      <w:proofErr w:type="gramStart"/>
      <w:r w:rsidRPr="00A66174">
        <w:rPr>
          <w:rFonts w:ascii="Calibri" w:hAnsi="Calibri" w:cs="Calibri"/>
        </w:rPr>
        <w:t>others</w:t>
      </w:r>
      <w:proofErr w:type="gramEnd"/>
      <w:r w:rsidRPr="00A66174">
        <w:rPr>
          <w:rFonts w:ascii="Calibri" w:hAnsi="Calibri" w:cs="Calibri"/>
        </w:rPr>
        <w:t xml:space="preserve"> characteristics) across all sectors including protection from violence, access to justice, consultation and political participation, social protection, health, education, employment, poverty reduction, climate action, emergencies etc.? </w:t>
      </w:r>
    </w:p>
    <w:p w14:paraId="33D20DBE" w14:textId="77777777" w:rsidR="00A66174" w:rsidRPr="00A66174" w:rsidRDefault="00A66174" w:rsidP="00911B85">
      <w:pPr>
        <w:pStyle w:val="yiv0106822203xmsonormal"/>
        <w:shd w:val="clear" w:color="auto" w:fill="FFFFFF"/>
        <w:spacing w:before="0" w:beforeAutospacing="0" w:after="0" w:afterAutospacing="0"/>
        <w:rPr>
          <w:rFonts w:asciiTheme="minorHAnsi" w:hAnsiTheme="minorHAnsi" w:cstheme="minorHAnsi"/>
          <w:color w:val="1D2228"/>
          <w:lang w:val="en-US"/>
        </w:rPr>
      </w:pPr>
    </w:p>
    <w:p w14:paraId="7839CF40" w14:textId="56D8C24C" w:rsidR="00911B85" w:rsidRDefault="00911B85" w:rsidP="00911B85">
      <w:pPr>
        <w:pStyle w:val="yiv0106822203xmsonormal"/>
        <w:shd w:val="clear" w:color="auto" w:fill="FFFFFF"/>
        <w:spacing w:before="0" w:beforeAutospacing="0" w:after="0" w:afterAutospacing="0"/>
        <w:rPr>
          <w:rFonts w:asciiTheme="minorHAnsi" w:hAnsiTheme="minorHAnsi" w:cstheme="minorHAnsi"/>
          <w:b/>
          <w:bCs/>
          <w:color w:val="1D2228"/>
          <w:lang w:val="en-US"/>
        </w:rPr>
      </w:pPr>
      <w:r w:rsidRPr="00773542">
        <w:rPr>
          <w:rFonts w:asciiTheme="minorHAnsi" w:hAnsiTheme="minorHAnsi" w:cstheme="minorHAnsi"/>
          <w:b/>
          <w:bCs/>
          <w:color w:val="1D2228"/>
          <w:lang w:val="en-US"/>
        </w:rPr>
        <w:t>Violence, article</w:t>
      </w:r>
      <w:r>
        <w:rPr>
          <w:rFonts w:asciiTheme="minorHAnsi" w:hAnsiTheme="minorHAnsi" w:cstheme="minorHAnsi"/>
          <w:b/>
          <w:bCs/>
          <w:color w:val="1D2228"/>
          <w:lang w:val="en-US"/>
        </w:rPr>
        <w:t>s</w:t>
      </w:r>
      <w:r w:rsidRPr="00773542">
        <w:rPr>
          <w:rFonts w:asciiTheme="minorHAnsi" w:hAnsiTheme="minorHAnsi" w:cstheme="minorHAnsi"/>
          <w:b/>
          <w:bCs/>
          <w:color w:val="1D2228"/>
          <w:lang w:val="en-US"/>
        </w:rPr>
        <w:t xml:space="preserve"> 2, 16</w:t>
      </w:r>
    </w:p>
    <w:p w14:paraId="54A2B68C" w14:textId="77777777" w:rsidR="00911B85" w:rsidRPr="00911B85" w:rsidRDefault="00911B85" w:rsidP="00911B85">
      <w:pPr>
        <w:pStyle w:val="yiv0106822203xmsonormal"/>
        <w:shd w:val="clear" w:color="auto" w:fill="FFFFFF"/>
        <w:spacing w:before="0" w:beforeAutospacing="0" w:after="0" w:afterAutospacing="0"/>
        <w:rPr>
          <w:rFonts w:asciiTheme="minorHAnsi" w:hAnsiTheme="minorHAnsi" w:cstheme="minorHAnsi"/>
          <w:b/>
          <w:bCs/>
          <w:color w:val="1D2228"/>
          <w:lang w:val="en-US"/>
        </w:rPr>
      </w:pPr>
    </w:p>
    <w:p w14:paraId="4ABA1BC9" w14:textId="77777777" w:rsidR="00591372" w:rsidRDefault="00911B85" w:rsidP="00911B85">
      <w:pPr>
        <w:pStyle w:val="yiv0106822203xmsonormal"/>
        <w:shd w:val="clear" w:color="auto" w:fill="FFFFFF"/>
        <w:spacing w:before="0" w:beforeAutospacing="0" w:after="0" w:afterAutospacing="0"/>
        <w:rPr>
          <w:rFonts w:asciiTheme="minorHAnsi" w:hAnsiTheme="minorHAnsi" w:cstheme="minorHAnsi"/>
          <w:color w:val="1D2228"/>
          <w:lang w:val="en-US"/>
        </w:rPr>
      </w:pPr>
      <w:r w:rsidRPr="00911B85">
        <w:rPr>
          <w:rFonts w:asciiTheme="minorHAnsi" w:hAnsiTheme="minorHAnsi" w:cstheme="minorHAnsi"/>
          <w:color w:val="1D2228"/>
          <w:lang w:val="en-US"/>
        </w:rPr>
        <w:t>The PNG National Strategy to prevent and respond to gender</w:t>
      </w:r>
      <w:r>
        <w:rPr>
          <w:rFonts w:asciiTheme="minorHAnsi" w:hAnsiTheme="minorHAnsi" w:cstheme="minorHAnsi"/>
          <w:color w:val="1D2228"/>
          <w:lang w:val="en-US"/>
        </w:rPr>
        <w:t>-</w:t>
      </w:r>
      <w:r w:rsidRPr="00911B85">
        <w:rPr>
          <w:rFonts w:asciiTheme="minorHAnsi" w:hAnsiTheme="minorHAnsi" w:cstheme="minorHAnsi"/>
          <w:color w:val="1D2228"/>
          <w:lang w:val="en-US"/>
        </w:rPr>
        <w:t xml:space="preserve">based violence 2016-2025 </w:t>
      </w:r>
      <w:r w:rsidRPr="00773542">
        <w:rPr>
          <w:rFonts w:asciiTheme="minorHAnsi" w:hAnsiTheme="minorHAnsi" w:cstheme="minorHAnsi"/>
          <w:color w:val="1D2228"/>
          <w:lang w:val="en-US"/>
        </w:rPr>
        <w:t xml:space="preserve">is </w:t>
      </w:r>
      <w:r>
        <w:rPr>
          <w:rFonts w:asciiTheme="minorHAnsi" w:hAnsiTheme="minorHAnsi" w:cstheme="minorHAnsi"/>
          <w:color w:val="1D2228"/>
          <w:lang w:val="en-US"/>
        </w:rPr>
        <w:t>makes a few references to women and girls with disabilities, including a reference to “</w:t>
      </w:r>
      <w:r w:rsidRPr="00911B85">
        <w:rPr>
          <w:rFonts w:asciiTheme="minorHAnsi" w:hAnsiTheme="minorHAnsi" w:cstheme="minorHAnsi"/>
          <w:color w:val="1D2228"/>
          <w:lang w:val="en-US"/>
        </w:rPr>
        <w:t>accessible legal and justice services, and protective shelters</w:t>
      </w:r>
      <w:r>
        <w:rPr>
          <w:rFonts w:asciiTheme="minorHAnsi" w:hAnsiTheme="minorHAnsi" w:cstheme="minorHAnsi"/>
          <w:color w:val="1D2228"/>
          <w:lang w:val="en-US"/>
        </w:rPr>
        <w:t xml:space="preserve">” in the Executive Summary. However, there is no elaboration of what this entails nor what measures will be taken to ensure that women and girls with disabilities can benefit from the same protections and </w:t>
      </w:r>
      <w:r>
        <w:rPr>
          <w:rFonts w:asciiTheme="minorHAnsi" w:hAnsiTheme="minorHAnsi" w:cstheme="minorHAnsi"/>
          <w:color w:val="1D2228"/>
          <w:lang w:val="en-US"/>
        </w:rPr>
        <w:lastRenderedPageBreak/>
        <w:t xml:space="preserve">access the same services and assistance as other women survivors of violence in the country. </w:t>
      </w:r>
    </w:p>
    <w:p w14:paraId="12A7E916" w14:textId="5235D610" w:rsidR="00591372" w:rsidRDefault="00591372" w:rsidP="00911B85">
      <w:pPr>
        <w:pStyle w:val="yiv0106822203xmsonormal"/>
        <w:shd w:val="clear" w:color="auto" w:fill="FFFFFF"/>
        <w:spacing w:before="0" w:beforeAutospacing="0" w:after="0" w:afterAutospacing="0"/>
        <w:rPr>
          <w:rFonts w:asciiTheme="minorHAnsi" w:hAnsiTheme="minorHAnsi" w:cstheme="minorHAnsi"/>
          <w:color w:val="1D2228"/>
          <w:lang w:val="en-US"/>
        </w:rPr>
      </w:pPr>
    </w:p>
    <w:p w14:paraId="3E13DBC4" w14:textId="6AB57355" w:rsidR="00EE383E" w:rsidRPr="00773542" w:rsidRDefault="00EE383E" w:rsidP="00911B85">
      <w:pPr>
        <w:pStyle w:val="yiv0106822203xmsonormal"/>
        <w:shd w:val="clear" w:color="auto" w:fill="FFFFFF"/>
        <w:spacing w:before="0" w:beforeAutospacing="0" w:after="0" w:afterAutospacing="0"/>
        <w:rPr>
          <w:rFonts w:asciiTheme="minorHAnsi" w:hAnsiTheme="minorHAnsi" w:cstheme="minorHAnsi"/>
          <w:color w:val="1D2228"/>
          <w:lang w:val="en-US"/>
        </w:rPr>
      </w:pPr>
      <w:r>
        <w:rPr>
          <w:rFonts w:asciiTheme="minorHAnsi" w:hAnsiTheme="minorHAnsi" w:cstheme="minorHAnsi"/>
          <w:color w:val="1D2228"/>
          <w:lang w:val="en-US"/>
        </w:rPr>
        <w:t xml:space="preserve">Women and girls with disabilities are subjected to extreme power imbalances in the family and within relationships as often they depend on their partner, parent or family member for care and support in daily life and remain in their sphere of control. When subjected to violence, they are limited in accessing external assistance. They may be limited in their movement without support or limited in their communications without support, for example sign language interpretation. Or generally, they may not know they have a right to report and seek assistance, nor the information on how to do so. Women and girls with disabilities seeking assistance face barriers in physically accessing shelters and reaching services. </w:t>
      </w:r>
      <w:r w:rsidR="00911B85">
        <w:rPr>
          <w:rFonts w:asciiTheme="minorHAnsi" w:hAnsiTheme="minorHAnsi" w:cstheme="minorHAnsi"/>
          <w:color w:val="1D2228"/>
          <w:lang w:val="en-US"/>
        </w:rPr>
        <w:t xml:space="preserve">Reporting and accessing justice </w:t>
      </w:r>
      <w:r w:rsidR="00591372">
        <w:rPr>
          <w:rFonts w:asciiTheme="minorHAnsi" w:hAnsiTheme="minorHAnsi" w:cstheme="minorHAnsi"/>
          <w:color w:val="1D2228"/>
          <w:lang w:val="en-US"/>
        </w:rPr>
        <w:t>are</w:t>
      </w:r>
      <w:r w:rsidR="00911B85">
        <w:rPr>
          <w:rFonts w:asciiTheme="minorHAnsi" w:hAnsiTheme="minorHAnsi" w:cstheme="minorHAnsi"/>
          <w:color w:val="1D2228"/>
          <w:lang w:val="en-US"/>
        </w:rPr>
        <w:t xml:space="preserve"> also hindered by the absence of procedural accommodations</w:t>
      </w:r>
      <w:r w:rsidR="00591372">
        <w:rPr>
          <w:rFonts w:asciiTheme="minorHAnsi" w:hAnsiTheme="minorHAnsi" w:cstheme="minorHAnsi"/>
          <w:color w:val="1D2228"/>
          <w:lang w:val="en-US"/>
        </w:rPr>
        <w:t xml:space="preserve">, and together with the general culture of impunity, they </w:t>
      </w:r>
      <w:r w:rsidR="00911B85">
        <w:rPr>
          <w:rFonts w:asciiTheme="minorHAnsi" w:hAnsiTheme="minorHAnsi" w:cstheme="minorHAnsi"/>
          <w:color w:val="1D2228"/>
          <w:lang w:val="en-US"/>
        </w:rPr>
        <w:t xml:space="preserve">continue to </w:t>
      </w:r>
      <w:r w:rsidR="00591372">
        <w:rPr>
          <w:rFonts w:asciiTheme="minorHAnsi" w:hAnsiTheme="minorHAnsi" w:cstheme="minorHAnsi"/>
          <w:color w:val="1D2228"/>
          <w:lang w:val="en-US"/>
        </w:rPr>
        <w:t>act as disincentives for</w:t>
      </w:r>
      <w:r w:rsidR="00911B85">
        <w:rPr>
          <w:rFonts w:asciiTheme="minorHAnsi" w:hAnsiTheme="minorHAnsi" w:cstheme="minorHAnsi"/>
          <w:color w:val="1D2228"/>
          <w:lang w:val="en-US"/>
        </w:rPr>
        <w:t xml:space="preserve"> women and girls with disabilities </w:t>
      </w:r>
      <w:r w:rsidR="00591372">
        <w:rPr>
          <w:rFonts w:asciiTheme="minorHAnsi" w:hAnsiTheme="minorHAnsi" w:cstheme="minorHAnsi"/>
          <w:color w:val="1D2228"/>
          <w:lang w:val="en-US"/>
        </w:rPr>
        <w:t>to</w:t>
      </w:r>
      <w:r w:rsidR="00911B85">
        <w:rPr>
          <w:rFonts w:asciiTheme="minorHAnsi" w:hAnsiTheme="minorHAnsi" w:cstheme="minorHAnsi"/>
          <w:color w:val="1D2228"/>
          <w:lang w:val="en-US"/>
        </w:rPr>
        <w:t xml:space="preserve"> seek support and mak</w:t>
      </w:r>
      <w:r w:rsidR="00591372">
        <w:rPr>
          <w:rFonts w:asciiTheme="minorHAnsi" w:hAnsiTheme="minorHAnsi" w:cstheme="minorHAnsi"/>
          <w:color w:val="1D2228"/>
          <w:lang w:val="en-US"/>
        </w:rPr>
        <w:t>e</w:t>
      </w:r>
      <w:r w:rsidR="00911B85">
        <w:rPr>
          <w:rFonts w:asciiTheme="minorHAnsi" w:hAnsiTheme="minorHAnsi" w:cstheme="minorHAnsi"/>
          <w:color w:val="1D2228"/>
          <w:lang w:val="en-US"/>
        </w:rPr>
        <w:t xml:space="preserve"> complaints.</w:t>
      </w:r>
    </w:p>
    <w:p w14:paraId="1534F591" w14:textId="77777777" w:rsidR="00A66174" w:rsidRDefault="00A66174" w:rsidP="00A66174">
      <w:pPr>
        <w:rPr>
          <w:rFonts w:ascii="Calibri" w:hAnsi="Calibri" w:cs="Calibri"/>
          <w:b/>
          <w:bCs/>
          <w:i/>
          <w:iCs/>
          <w:color w:val="222222"/>
          <w:shd w:val="clear" w:color="auto" w:fill="FFFFFF"/>
        </w:rPr>
      </w:pPr>
    </w:p>
    <w:p w14:paraId="7E923FEC" w14:textId="25B46936" w:rsidR="00A66174" w:rsidRPr="00A66174" w:rsidRDefault="00A66174" w:rsidP="00A66174">
      <w:pPr>
        <w:rPr>
          <w:rFonts w:ascii="Calibri" w:hAnsi="Calibri" w:cs="Calibri"/>
          <w:b/>
          <w:bCs/>
          <w:i/>
          <w:iCs/>
          <w:color w:val="222222"/>
          <w:shd w:val="clear" w:color="auto" w:fill="FFFFFF"/>
        </w:rPr>
      </w:pPr>
      <w:r w:rsidRPr="00A66174">
        <w:rPr>
          <w:rFonts w:ascii="Calibri" w:hAnsi="Calibri" w:cs="Calibri"/>
          <w:b/>
          <w:bCs/>
          <w:i/>
          <w:iCs/>
          <w:color w:val="222222"/>
          <w:shd w:val="clear" w:color="auto" w:fill="FFFFFF"/>
        </w:rPr>
        <w:t>Proposed questions for the list of issues</w:t>
      </w:r>
    </w:p>
    <w:p w14:paraId="4BAB2E21" w14:textId="10AEA556" w:rsidR="00A66174" w:rsidRPr="00A66174" w:rsidRDefault="00A66174" w:rsidP="00A66174">
      <w:pPr>
        <w:pStyle w:val="ListParagraph"/>
        <w:numPr>
          <w:ilvl w:val="0"/>
          <w:numId w:val="10"/>
        </w:numPr>
        <w:rPr>
          <w:rFonts w:ascii="Calibri" w:hAnsi="Calibri" w:cs="Calibri"/>
          <w:color w:val="222222"/>
          <w:sz w:val="24"/>
          <w:szCs w:val="24"/>
          <w:shd w:val="clear" w:color="auto" w:fill="FFFFFF"/>
        </w:rPr>
      </w:pPr>
      <w:r w:rsidRPr="00A66174">
        <w:rPr>
          <w:rFonts w:ascii="Calibri" w:hAnsi="Calibri" w:cs="Calibri"/>
          <w:color w:val="222222"/>
          <w:sz w:val="24"/>
          <w:szCs w:val="24"/>
          <w:shd w:val="clear" w:color="auto" w:fill="FFFFFF"/>
        </w:rPr>
        <w:t xml:space="preserve">What steps are being taken to address the heightened risk for girls and women with disabilities of becoming victims of violence to prevent and combat violence and ensure access to justice for women survivors with disabilities? What measures are being adopted to ensure that assistance, </w:t>
      </w:r>
      <w:proofErr w:type="gramStart"/>
      <w:r w:rsidRPr="00A66174">
        <w:rPr>
          <w:rFonts w:ascii="Calibri" w:hAnsi="Calibri" w:cs="Calibri"/>
          <w:color w:val="222222"/>
          <w:sz w:val="24"/>
          <w:szCs w:val="24"/>
          <w:shd w:val="clear" w:color="auto" w:fill="FFFFFF"/>
        </w:rPr>
        <w:t>services</w:t>
      </w:r>
      <w:proofErr w:type="gramEnd"/>
      <w:r w:rsidRPr="00A66174">
        <w:rPr>
          <w:rFonts w:ascii="Calibri" w:hAnsi="Calibri" w:cs="Calibri"/>
          <w:color w:val="222222"/>
          <w:sz w:val="24"/>
          <w:szCs w:val="24"/>
          <w:shd w:val="clear" w:color="auto" w:fill="FFFFFF"/>
        </w:rPr>
        <w:t xml:space="preserve"> and information for </w:t>
      </w:r>
      <w:r w:rsidR="00EE383E">
        <w:rPr>
          <w:rFonts w:ascii="Calibri" w:hAnsi="Calibri" w:cs="Calibri"/>
          <w:color w:val="222222"/>
          <w:sz w:val="24"/>
          <w:szCs w:val="24"/>
          <w:shd w:val="clear" w:color="auto" w:fill="FFFFFF"/>
        </w:rPr>
        <w:t>survivors of violence</w:t>
      </w:r>
      <w:r w:rsidRPr="00A66174">
        <w:rPr>
          <w:rFonts w:ascii="Calibri" w:hAnsi="Calibri" w:cs="Calibri"/>
          <w:color w:val="222222"/>
          <w:sz w:val="24"/>
          <w:szCs w:val="24"/>
          <w:shd w:val="clear" w:color="auto" w:fill="FFFFFF"/>
        </w:rPr>
        <w:t xml:space="preserve"> are made accessible to women and girls with disabilities, including those living in rural areas? </w:t>
      </w:r>
    </w:p>
    <w:p w14:paraId="01158953" w14:textId="497CC246" w:rsidR="00A66174" w:rsidRPr="00A66174" w:rsidRDefault="00A66174" w:rsidP="00A66174">
      <w:pPr>
        <w:pStyle w:val="ListParagraph"/>
        <w:numPr>
          <w:ilvl w:val="0"/>
          <w:numId w:val="10"/>
        </w:numPr>
        <w:rPr>
          <w:rFonts w:ascii="Calibri" w:hAnsi="Calibri" w:cs="Calibri"/>
          <w:color w:val="222222"/>
          <w:sz w:val="24"/>
          <w:szCs w:val="24"/>
          <w:shd w:val="clear" w:color="auto" w:fill="FFFFFF"/>
        </w:rPr>
      </w:pPr>
      <w:r w:rsidRPr="00A66174">
        <w:rPr>
          <w:rFonts w:ascii="Calibri" w:hAnsi="Calibri" w:cs="Calibri"/>
          <w:color w:val="222222"/>
          <w:sz w:val="24"/>
          <w:szCs w:val="24"/>
          <w:shd w:val="clear" w:color="auto" w:fill="FFFFFF"/>
        </w:rPr>
        <w:t xml:space="preserve">What steps are being taken to train police, health and social workers and judicial staff on addressing violence against women and girls with disabilities, including recognizing the criminal nature of gender and disability-based violence and disability hate crime, communicating </w:t>
      </w:r>
      <w:proofErr w:type="gramStart"/>
      <w:r w:rsidRPr="00A66174">
        <w:rPr>
          <w:rFonts w:ascii="Calibri" w:hAnsi="Calibri" w:cs="Calibri"/>
          <w:color w:val="222222"/>
          <w:sz w:val="24"/>
          <w:szCs w:val="24"/>
          <w:shd w:val="clear" w:color="auto" w:fill="FFFFFF"/>
        </w:rPr>
        <w:t>with</w:t>
      </w:r>
      <w:proofErr w:type="gramEnd"/>
      <w:r w:rsidRPr="00A66174">
        <w:rPr>
          <w:rFonts w:ascii="Calibri" w:hAnsi="Calibri" w:cs="Calibri"/>
          <w:color w:val="222222"/>
          <w:sz w:val="24"/>
          <w:szCs w:val="24"/>
          <w:shd w:val="clear" w:color="auto" w:fill="FFFFFF"/>
        </w:rPr>
        <w:t xml:space="preserve"> and accommodating women and girls with disabilities </w:t>
      </w:r>
      <w:r w:rsidR="00EE383E">
        <w:rPr>
          <w:rFonts w:ascii="Calibri" w:hAnsi="Calibri" w:cs="Calibri"/>
          <w:color w:val="222222"/>
          <w:sz w:val="24"/>
          <w:szCs w:val="24"/>
          <w:shd w:val="clear" w:color="auto" w:fill="FFFFFF"/>
        </w:rPr>
        <w:t>survivors</w:t>
      </w:r>
      <w:r w:rsidRPr="00A66174">
        <w:rPr>
          <w:rFonts w:ascii="Calibri" w:hAnsi="Calibri" w:cs="Calibri"/>
          <w:color w:val="222222"/>
          <w:sz w:val="24"/>
          <w:szCs w:val="24"/>
          <w:shd w:val="clear" w:color="auto" w:fill="FFFFFF"/>
        </w:rPr>
        <w:t xml:space="preserve"> of violence to ensure their access to services and justice, and ensuring respect for confidentiality?</w:t>
      </w:r>
    </w:p>
    <w:p w14:paraId="3005F4A7" w14:textId="77777777" w:rsidR="00A66174" w:rsidRDefault="00A66174" w:rsidP="00A66174">
      <w:pPr>
        <w:pStyle w:val="ListParagraph"/>
        <w:numPr>
          <w:ilvl w:val="0"/>
          <w:numId w:val="10"/>
        </w:numPr>
        <w:rPr>
          <w:rFonts w:ascii="Calibri" w:hAnsi="Calibri" w:cs="Calibri"/>
          <w:color w:val="222222"/>
          <w:sz w:val="24"/>
          <w:szCs w:val="24"/>
          <w:shd w:val="clear" w:color="auto" w:fill="FFFFFF"/>
        </w:rPr>
      </w:pPr>
      <w:r w:rsidRPr="00A66174">
        <w:rPr>
          <w:rFonts w:ascii="Calibri" w:hAnsi="Calibri" w:cs="Calibri"/>
          <w:color w:val="222222"/>
          <w:sz w:val="24"/>
          <w:szCs w:val="24"/>
          <w:shd w:val="clear" w:color="auto" w:fill="FFFFFF"/>
        </w:rPr>
        <w:t xml:space="preserve">What information and awareness-raising campaigns for the </w:t>
      </w:r>
      <w:proofErr w:type="gramStart"/>
      <w:r w:rsidRPr="00A66174">
        <w:rPr>
          <w:rFonts w:ascii="Calibri" w:hAnsi="Calibri" w:cs="Calibri"/>
          <w:color w:val="222222"/>
          <w:sz w:val="24"/>
          <w:szCs w:val="24"/>
          <w:shd w:val="clear" w:color="auto" w:fill="FFFFFF"/>
        </w:rPr>
        <w:t>general public</w:t>
      </w:r>
      <w:proofErr w:type="gramEnd"/>
      <w:r w:rsidRPr="00A66174">
        <w:rPr>
          <w:rFonts w:ascii="Calibri" w:hAnsi="Calibri" w:cs="Calibri"/>
          <w:color w:val="222222"/>
          <w:sz w:val="24"/>
          <w:szCs w:val="24"/>
          <w:shd w:val="clear" w:color="auto" w:fill="FFFFFF"/>
        </w:rPr>
        <w:t xml:space="preserve"> are in place or are foreseen to promote the prevention of and combating of gender-based and disability-based stereotypes, violence and hate crime, including the dissemination of accessible information on services and assistance to survivors of violence?</w:t>
      </w:r>
    </w:p>
    <w:p w14:paraId="62BB3898" w14:textId="4C8CF75B" w:rsidR="00C33B00" w:rsidRPr="00773542" w:rsidRDefault="00C33B00" w:rsidP="00911B85">
      <w:pPr>
        <w:pStyle w:val="yiv0106822203xmsolistparagraph"/>
        <w:shd w:val="clear" w:color="auto" w:fill="FFFFFF"/>
        <w:spacing w:before="0" w:beforeAutospacing="0" w:after="0" w:afterAutospacing="0"/>
        <w:rPr>
          <w:rFonts w:asciiTheme="minorHAnsi" w:hAnsiTheme="minorHAnsi" w:cstheme="minorHAnsi"/>
          <w:b/>
          <w:bCs/>
          <w:color w:val="1D2228"/>
          <w:lang w:val="en-US"/>
        </w:rPr>
      </w:pPr>
      <w:r w:rsidRPr="00773542">
        <w:rPr>
          <w:rFonts w:asciiTheme="minorHAnsi" w:hAnsiTheme="minorHAnsi" w:cstheme="minorHAnsi"/>
          <w:b/>
          <w:bCs/>
          <w:color w:val="1D2228"/>
          <w:lang w:val="en-US"/>
        </w:rPr>
        <w:t>Participation in decision-making, Article</w:t>
      </w:r>
      <w:r w:rsidR="00646A2B">
        <w:rPr>
          <w:rFonts w:asciiTheme="minorHAnsi" w:hAnsiTheme="minorHAnsi" w:cstheme="minorHAnsi"/>
          <w:b/>
          <w:bCs/>
          <w:color w:val="1D2228"/>
          <w:lang w:val="en-US"/>
        </w:rPr>
        <w:t>s</w:t>
      </w:r>
      <w:r w:rsidRPr="00773542">
        <w:rPr>
          <w:rFonts w:asciiTheme="minorHAnsi" w:hAnsiTheme="minorHAnsi" w:cstheme="minorHAnsi"/>
          <w:b/>
          <w:bCs/>
          <w:color w:val="1D2228"/>
          <w:lang w:val="en-US"/>
        </w:rPr>
        <w:t xml:space="preserve"> 7</w:t>
      </w:r>
      <w:r w:rsidR="00646A2B">
        <w:rPr>
          <w:rFonts w:asciiTheme="minorHAnsi" w:hAnsiTheme="minorHAnsi" w:cstheme="minorHAnsi"/>
          <w:b/>
          <w:bCs/>
          <w:color w:val="1D2228"/>
          <w:lang w:val="en-US"/>
        </w:rPr>
        <w:t>, 15</w:t>
      </w:r>
    </w:p>
    <w:p w14:paraId="43771D8C" w14:textId="77777777"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b/>
          <w:bCs/>
          <w:color w:val="1D2228"/>
          <w:lang w:val="en-US"/>
        </w:rPr>
      </w:pPr>
    </w:p>
    <w:p w14:paraId="5B9D63A4" w14:textId="6835439A" w:rsidR="00C33B00" w:rsidRPr="00773542" w:rsidRDefault="00646A2B"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r>
        <w:rPr>
          <w:rFonts w:asciiTheme="minorHAnsi" w:hAnsiTheme="minorHAnsi" w:cstheme="minorHAnsi"/>
          <w:color w:val="1D2228"/>
          <w:lang w:val="en-US"/>
        </w:rPr>
        <w:t>While t</w:t>
      </w:r>
      <w:r w:rsidR="00C33B00" w:rsidRPr="00773542">
        <w:rPr>
          <w:rFonts w:asciiTheme="minorHAnsi" w:hAnsiTheme="minorHAnsi" w:cstheme="minorHAnsi"/>
          <w:color w:val="1D2228"/>
          <w:lang w:val="en-US"/>
        </w:rPr>
        <w:t xml:space="preserve">here </w:t>
      </w:r>
      <w:r>
        <w:rPr>
          <w:rFonts w:asciiTheme="minorHAnsi" w:hAnsiTheme="minorHAnsi" w:cstheme="minorHAnsi"/>
          <w:color w:val="1D2228"/>
          <w:lang w:val="en-US"/>
        </w:rPr>
        <w:t>has been increased</w:t>
      </w:r>
      <w:r w:rsidR="001B2BF4">
        <w:rPr>
          <w:rFonts w:asciiTheme="minorHAnsi" w:hAnsiTheme="minorHAnsi" w:cstheme="minorHAnsi"/>
          <w:color w:val="1D2228"/>
          <w:lang w:val="en-US"/>
        </w:rPr>
        <w:t xml:space="preserve"> </w:t>
      </w:r>
      <w:r w:rsidR="00C33B00" w:rsidRPr="00773542">
        <w:rPr>
          <w:rFonts w:asciiTheme="minorHAnsi" w:hAnsiTheme="minorHAnsi" w:cstheme="minorHAnsi"/>
          <w:color w:val="1D2228"/>
          <w:lang w:val="en-US"/>
        </w:rPr>
        <w:t>participation of women and girls with disabilities in consultation</w:t>
      </w:r>
      <w:r>
        <w:rPr>
          <w:rFonts w:asciiTheme="minorHAnsi" w:hAnsiTheme="minorHAnsi" w:cstheme="minorHAnsi"/>
          <w:color w:val="1D2228"/>
          <w:lang w:val="en-US"/>
        </w:rPr>
        <w:t>s</w:t>
      </w:r>
      <w:r w:rsidR="00C33B00" w:rsidRPr="00773542">
        <w:rPr>
          <w:rFonts w:asciiTheme="minorHAnsi" w:hAnsiTheme="minorHAnsi" w:cstheme="minorHAnsi"/>
          <w:color w:val="1D2228"/>
          <w:lang w:val="en-US"/>
        </w:rPr>
        <w:t xml:space="preserve"> relating to persons with disabilities and youth with disabilities</w:t>
      </w:r>
      <w:r>
        <w:rPr>
          <w:rFonts w:asciiTheme="minorHAnsi" w:hAnsiTheme="minorHAnsi" w:cstheme="minorHAnsi"/>
          <w:color w:val="1D2228"/>
          <w:lang w:val="en-US"/>
        </w:rPr>
        <w:t xml:space="preserve"> (including by ex</w:t>
      </w:r>
      <w:r w:rsidR="00C33B00" w:rsidRPr="00773542">
        <w:rPr>
          <w:rFonts w:asciiTheme="minorHAnsi" w:hAnsiTheme="minorHAnsi" w:cstheme="minorHAnsi"/>
          <w:color w:val="1D2228"/>
          <w:lang w:val="en-US"/>
        </w:rPr>
        <w:t>ternal agencies, such as development partners, UN agencies</w:t>
      </w:r>
      <w:r>
        <w:rPr>
          <w:rFonts w:asciiTheme="minorHAnsi" w:hAnsiTheme="minorHAnsi" w:cstheme="minorHAnsi"/>
          <w:color w:val="1D2228"/>
          <w:lang w:val="en-US"/>
        </w:rPr>
        <w:t xml:space="preserve">), more efforts need to be made to ensure they are systematically included in discussions and consultations concerning women generally, and for those processes to be fully accessible to them. </w:t>
      </w:r>
    </w:p>
    <w:p w14:paraId="400461A5" w14:textId="77777777"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p>
    <w:p w14:paraId="0322D355" w14:textId="337FC38B" w:rsidR="00C33B00" w:rsidRPr="00646A2B" w:rsidRDefault="00C33B00" w:rsidP="00C33B00">
      <w:pPr>
        <w:pStyle w:val="yiv0106822203xmsonormal"/>
        <w:shd w:val="clear" w:color="auto" w:fill="FFFFFF"/>
        <w:spacing w:before="0" w:beforeAutospacing="0" w:after="0" w:afterAutospacing="0"/>
        <w:rPr>
          <w:rFonts w:ascii="Calibri" w:hAnsi="Calibri" w:cs="Calibri"/>
          <w:color w:val="1D2228"/>
          <w:lang w:val="en-US"/>
        </w:rPr>
      </w:pPr>
      <w:r w:rsidRPr="00773542">
        <w:rPr>
          <w:rFonts w:asciiTheme="minorHAnsi" w:hAnsiTheme="minorHAnsi" w:cstheme="minorHAnsi"/>
          <w:color w:val="1D2228"/>
          <w:lang w:val="en-US"/>
        </w:rPr>
        <w:t xml:space="preserve">In terms of decision making and leadership positions in civil society </w:t>
      </w:r>
      <w:proofErr w:type="spellStart"/>
      <w:r w:rsidRPr="00773542">
        <w:rPr>
          <w:rFonts w:asciiTheme="minorHAnsi" w:hAnsiTheme="minorHAnsi" w:cstheme="minorHAnsi"/>
          <w:color w:val="1D2228"/>
          <w:lang w:val="en-US"/>
        </w:rPr>
        <w:t>organisations</w:t>
      </w:r>
      <w:proofErr w:type="spellEnd"/>
      <w:r w:rsidRPr="00773542">
        <w:rPr>
          <w:rFonts w:asciiTheme="minorHAnsi" w:hAnsiTheme="minorHAnsi" w:cstheme="minorHAnsi"/>
          <w:color w:val="1D2228"/>
          <w:lang w:val="en-US"/>
        </w:rPr>
        <w:t xml:space="preserve">, including </w:t>
      </w:r>
      <w:proofErr w:type="spellStart"/>
      <w:r w:rsidR="001B2BF4">
        <w:rPr>
          <w:rFonts w:asciiTheme="minorHAnsi" w:hAnsiTheme="minorHAnsi" w:cstheme="minorHAnsi"/>
          <w:color w:val="1D2228"/>
          <w:lang w:val="en-US"/>
        </w:rPr>
        <w:t>organisations</w:t>
      </w:r>
      <w:proofErr w:type="spellEnd"/>
      <w:r w:rsidR="001B2BF4">
        <w:rPr>
          <w:rFonts w:asciiTheme="minorHAnsi" w:hAnsiTheme="minorHAnsi" w:cstheme="minorHAnsi"/>
          <w:color w:val="1D2228"/>
          <w:lang w:val="en-US"/>
        </w:rPr>
        <w:t xml:space="preserve"> of persons with disabilities (OPDs)</w:t>
      </w:r>
      <w:r w:rsidRPr="00773542">
        <w:rPr>
          <w:rFonts w:asciiTheme="minorHAnsi" w:hAnsiTheme="minorHAnsi" w:cstheme="minorHAnsi"/>
          <w:color w:val="1D2228"/>
          <w:lang w:val="en-US"/>
        </w:rPr>
        <w:t xml:space="preserve">, there is </w:t>
      </w:r>
      <w:r w:rsidR="001B2BF4">
        <w:rPr>
          <w:rFonts w:asciiTheme="minorHAnsi" w:hAnsiTheme="minorHAnsi" w:cstheme="minorHAnsi"/>
          <w:color w:val="1D2228"/>
          <w:lang w:val="en-US"/>
        </w:rPr>
        <w:t>growing</w:t>
      </w:r>
      <w:r w:rsidRPr="00773542">
        <w:rPr>
          <w:rFonts w:asciiTheme="minorHAnsi" w:hAnsiTheme="minorHAnsi" w:cstheme="minorHAnsi"/>
          <w:color w:val="1D2228"/>
          <w:lang w:val="en-US"/>
        </w:rPr>
        <w:t xml:space="preserve"> awareness about </w:t>
      </w:r>
      <w:r w:rsidR="00646A2B">
        <w:rPr>
          <w:rFonts w:asciiTheme="minorHAnsi" w:hAnsiTheme="minorHAnsi" w:cstheme="minorHAnsi"/>
          <w:color w:val="1D2228"/>
          <w:lang w:val="en-US"/>
        </w:rPr>
        <w:t xml:space="preserve">the rights of </w:t>
      </w:r>
      <w:r w:rsidRPr="00773542">
        <w:rPr>
          <w:rFonts w:asciiTheme="minorHAnsi" w:hAnsiTheme="minorHAnsi" w:cstheme="minorHAnsi"/>
          <w:color w:val="1D2228"/>
          <w:lang w:val="en-US"/>
        </w:rPr>
        <w:t xml:space="preserve">women with disabilities to occupy such positions.  </w:t>
      </w:r>
      <w:r w:rsidR="001B2BF4">
        <w:rPr>
          <w:rFonts w:asciiTheme="minorHAnsi" w:hAnsiTheme="minorHAnsi" w:cstheme="minorHAnsi"/>
          <w:color w:val="1D2228"/>
          <w:lang w:val="en-US"/>
        </w:rPr>
        <w:t>Many</w:t>
      </w:r>
      <w:r w:rsidRPr="00773542">
        <w:rPr>
          <w:rFonts w:asciiTheme="minorHAnsi" w:hAnsiTheme="minorHAnsi" w:cstheme="minorHAnsi"/>
          <w:color w:val="1D2228"/>
          <w:lang w:val="en-US"/>
        </w:rPr>
        <w:t xml:space="preserve"> OPDs</w:t>
      </w:r>
      <w:r w:rsidR="001B2BF4">
        <w:rPr>
          <w:rFonts w:asciiTheme="minorHAnsi" w:hAnsiTheme="minorHAnsi" w:cstheme="minorHAnsi"/>
          <w:color w:val="1D2228"/>
          <w:lang w:val="en-US"/>
        </w:rPr>
        <w:t>,</w:t>
      </w:r>
      <w:r w:rsidRPr="00773542">
        <w:rPr>
          <w:rFonts w:asciiTheme="minorHAnsi" w:hAnsiTheme="minorHAnsi" w:cstheme="minorHAnsi"/>
          <w:color w:val="1D2228"/>
          <w:lang w:val="en-US"/>
        </w:rPr>
        <w:t xml:space="preserve"> both specific and cross disabilit</w:t>
      </w:r>
      <w:r w:rsidR="001B2BF4">
        <w:rPr>
          <w:rFonts w:asciiTheme="minorHAnsi" w:hAnsiTheme="minorHAnsi" w:cstheme="minorHAnsi"/>
          <w:color w:val="1D2228"/>
          <w:lang w:val="en-US"/>
        </w:rPr>
        <w:t xml:space="preserve">y, </w:t>
      </w:r>
      <w:r w:rsidRPr="00773542">
        <w:rPr>
          <w:rFonts w:asciiTheme="minorHAnsi" w:hAnsiTheme="minorHAnsi" w:cstheme="minorHAnsi"/>
          <w:color w:val="1D2228"/>
          <w:lang w:val="en-US"/>
        </w:rPr>
        <w:t xml:space="preserve">have women who are leading these organization and therefore where </w:t>
      </w:r>
      <w:r w:rsidRPr="00773542">
        <w:rPr>
          <w:rFonts w:asciiTheme="minorHAnsi" w:hAnsiTheme="minorHAnsi" w:cstheme="minorHAnsi"/>
          <w:color w:val="1D2228"/>
          <w:lang w:val="en-US"/>
        </w:rPr>
        <w:lastRenderedPageBreak/>
        <w:t>opportunities allow, women leaders with</w:t>
      </w:r>
      <w:r w:rsidRPr="00646A2B">
        <w:rPr>
          <w:rFonts w:ascii="Calibri" w:hAnsi="Calibri" w:cs="Calibri"/>
          <w:color w:val="1D2228"/>
          <w:lang w:val="en-US"/>
        </w:rPr>
        <w:t xml:space="preserve"> disabilities participate on behalf of their </w:t>
      </w:r>
      <w:proofErr w:type="spellStart"/>
      <w:r w:rsidRPr="00646A2B">
        <w:rPr>
          <w:rFonts w:ascii="Calibri" w:hAnsi="Calibri" w:cs="Calibri"/>
          <w:color w:val="1D2228"/>
          <w:lang w:val="en-US"/>
        </w:rPr>
        <w:t>organisations</w:t>
      </w:r>
      <w:proofErr w:type="spellEnd"/>
      <w:r w:rsidRPr="00646A2B">
        <w:rPr>
          <w:rFonts w:ascii="Calibri" w:hAnsi="Calibri" w:cs="Calibri"/>
          <w:color w:val="1D2228"/>
          <w:lang w:val="en-US"/>
        </w:rPr>
        <w:t xml:space="preserve"> to sit on these boards.</w:t>
      </w:r>
      <w:r w:rsidR="001B2BF4" w:rsidRPr="00646A2B">
        <w:rPr>
          <w:rFonts w:ascii="Calibri" w:hAnsi="Calibri" w:cs="Calibri"/>
          <w:color w:val="1D2228"/>
          <w:lang w:val="en-US"/>
        </w:rPr>
        <w:t xml:space="preserve"> More efforts are needed to ensure the participation of women with disabilities in decision-making and leadership positions in mainstream women’s rights </w:t>
      </w:r>
      <w:proofErr w:type="spellStart"/>
      <w:r w:rsidR="001B2BF4" w:rsidRPr="00646A2B">
        <w:rPr>
          <w:rFonts w:ascii="Calibri" w:hAnsi="Calibri" w:cs="Calibri"/>
          <w:color w:val="1D2228"/>
          <w:lang w:val="en-US"/>
        </w:rPr>
        <w:t>organisations</w:t>
      </w:r>
      <w:proofErr w:type="spellEnd"/>
      <w:r w:rsidR="001B2BF4" w:rsidRPr="00646A2B">
        <w:rPr>
          <w:rFonts w:ascii="Calibri" w:hAnsi="Calibri" w:cs="Calibri"/>
          <w:color w:val="1D2228"/>
          <w:lang w:val="en-US"/>
        </w:rPr>
        <w:t>.</w:t>
      </w:r>
    </w:p>
    <w:p w14:paraId="6A1215EE" w14:textId="77777777" w:rsidR="00C33B00" w:rsidRPr="00646A2B" w:rsidRDefault="00C33B00" w:rsidP="00C33B00">
      <w:pPr>
        <w:pStyle w:val="yiv0106822203xmsonormal"/>
        <w:shd w:val="clear" w:color="auto" w:fill="FFFFFF"/>
        <w:spacing w:before="0" w:beforeAutospacing="0" w:after="0" w:afterAutospacing="0"/>
        <w:rPr>
          <w:rFonts w:ascii="Calibri" w:hAnsi="Calibri" w:cs="Calibri"/>
          <w:color w:val="1D2228"/>
          <w:lang w:val="en-US"/>
        </w:rPr>
      </w:pPr>
    </w:p>
    <w:p w14:paraId="43DA38FA" w14:textId="672F8CDF" w:rsidR="00C33B00" w:rsidRPr="00646A2B" w:rsidRDefault="001B2BF4" w:rsidP="00C33B00">
      <w:pPr>
        <w:pStyle w:val="yiv0106822203xmsonormal"/>
        <w:shd w:val="clear" w:color="auto" w:fill="FFFFFF"/>
        <w:spacing w:before="0" w:beforeAutospacing="0" w:after="0" w:afterAutospacing="0"/>
        <w:rPr>
          <w:rFonts w:ascii="Calibri" w:hAnsi="Calibri" w:cs="Calibri"/>
          <w:color w:val="1D2228"/>
          <w:lang w:val="en-US"/>
        </w:rPr>
      </w:pPr>
      <w:r w:rsidRPr="00646A2B">
        <w:rPr>
          <w:rFonts w:ascii="Calibri" w:hAnsi="Calibri" w:cs="Calibri"/>
          <w:color w:val="1D2228"/>
          <w:lang w:val="en-US"/>
        </w:rPr>
        <w:t>Moreover</w:t>
      </w:r>
      <w:r w:rsidR="00C33B00" w:rsidRPr="00646A2B">
        <w:rPr>
          <w:rFonts w:ascii="Calibri" w:hAnsi="Calibri" w:cs="Calibri"/>
          <w:color w:val="1D2228"/>
          <w:lang w:val="en-US"/>
        </w:rPr>
        <w:t xml:space="preserve">, </w:t>
      </w:r>
      <w:r w:rsidRPr="00646A2B">
        <w:rPr>
          <w:rFonts w:ascii="Calibri" w:hAnsi="Calibri" w:cs="Calibri"/>
          <w:color w:val="1D2228"/>
          <w:lang w:val="en-US"/>
        </w:rPr>
        <w:t>concerted</w:t>
      </w:r>
      <w:r w:rsidR="00C33B00" w:rsidRPr="00646A2B">
        <w:rPr>
          <w:rFonts w:ascii="Calibri" w:hAnsi="Calibri" w:cs="Calibri"/>
          <w:color w:val="1D2228"/>
          <w:lang w:val="en-US"/>
        </w:rPr>
        <w:t xml:space="preserve"> efforts are needed to </w:t>
      </w:r>
      <w:proofErr w:type="spellStart"/>
      <w:r w:rsidRPr="00646A2B">
        <w:rPr>
          <w:rFonts w:ascii="Calibri" w:hAnsi="Calibri" w:cs="Calibri"/>
          <w:color w:val="1D2228"/>
          <w:lang w:val="en-US"/>
        </w:rPr>
        <w:t>recognise</w:t>
      </w:r>
      <w:proofErr w:type="spellEnd"/>
      <w:r w:rsidRPr="00646A2B">
        <w:rPr>
          <w:rFonts w:ascii="Calibri" w:hAnsi="Calibri" w:cs="Calibri"/>
          <w:color w:val="1D2228"/>
          <w:lang w:val="en-US"/>
        </w:rPr>
        <w:t xml:space="preserve"> the contribution of women and girls with disabilities </w:t>
      </w:r>
      <w:r w:rsidR="00EE383E" w:rsidRPr="00646A2B">
        <w:rPr>
          <w:rFonts w:ascii="Calibri" w:hAnsi="Calibri" w:cs="Calibri"/>
          <w:color w:val="1D2228"/>
          <w:lang w:val="en-US"/>
        </w:rPr>
        <w:t xml:space="preserve">and concretely include them </w:t>
      </w:r>
      <w:r w:rsidRPr="00646A2B">
        <w:rPr>
          <w:rFonts w:ascii="Calibri" w:hAnsi="Calibri" w:cs="Calibri"/>
          <w:color w:val="1D2228"/>
          <w:lang w:val="en-US"/>
        </w:rPr>
        <w:t xml:space="preserve">in </w:t>
      </w:r>
      <w:r w:rsidR="00C33B00" w:rsidRPr="00646A2B">
        <w:rPr>
          <w:rFonts w:ascii="Calibri" w:hAnsi="Calibri" w:cs="Calibri"/>
          <w:color w:val="1D2228"/>
          <w:lang w:val="en-US"/>
        </w:rPr>
        <w:t xml:space="preserve">government decision making </w:t>
      </w:r>
      <w:r w:rsidR="00EE383E" w:rsidRPr="00646A2B">
        <w:rPr>
          <w:rFonts w:ascii="Calibri" w:hAnsi="Calibri" w:cs="Calibri"/>
          <w:color w:val="1D2228"/>
          <w:lang w:val="en-US"/>
        </w:rPr>
        <w:t>bodies</w:t>
      </w:r>
      <w:r w:rsidRPr="00646A2B">
        <w:rPr>
          <w:rFonts w:ascii="Calibri" w:hAnsi="Calibri" w:cs="Calibri"/>
          <w:color w:val="1D2228"/>
          <w:lang w:val="en-US"/>
        </w:rPr>
        <w:t>.</w:t>
      </w:r>
      <w:r w:rsidR="00C33B00" w:rsidRPr="00646A2B">
        <w:rPr>
          <w:rFonts w:ascii="Calibri" w:hAnsi="Calibri" w:cs="Calibri"/>
          <w:color w:val="1D2228"/>
          <w:lang w:val="en-US"/>
        </w:rPr>
        <w:t xml:space="preserve"> </w:t>
      </w:r>
    </w:p>
    <w:p w14:paraId="7A29A0B8" w14:textId="5E97E57A" w:rsidR="00646A2B" w:rsidRPr="00646A2B" w:rsidRDefault="00646A2B" w:rsidP="00646A2B">
      <w:pPr>
        <w:pStyle w:val="yiv0106822203xmsonormal"/>
        <w:shd w:val="clear" w:color="auto" w:fill="FFFFFF"/>
        <w:rPr>
          <w:rFonts w:ascii="Calibri" w:hAnsi="Calibri" w:cs="Calibri"/>
          <w:color w:val="1D2228"/>
          <w:lang w:val="en-GB"/>
        </w:rPr>
      </w:pPr>
      <w:r w:rsidRPr="00646A2B">
        <w:rPr>
          <w:rFonts w:ascii="Calibri" w:hAnsi="Calibri" w:cs="Calibri"/>
          <w:color w:val="1D2228"/>
          <w:lang w:val="en-US"/>
        </w:rPr>
        <w:t>Concerning the right to vote and stand for election, section</w:t>
      </w:r>
      <w:r>
        <w:rPr>
          <w:rFonts w:ascii="Calibri" w:hAnsi="Calibri" w:cs="Calibri"/>
          <w:color w:val="1D2228"/>
          <w:lang w:val="en-US"/>
        </w:rPr>
        <w:t xml:space="preserve"> 44(j)</w:t>
      </w:r>
      <w:r w:rsidRPr="00646A2B">
        <w:rPr>
          <w:rFonts w:ascii="Calibri" w:hAnsi="Calibri" w:cs="Calibri"/>
          <w:color w:val="1D2228"/>
          <w:lang w:val="en-US"/>
        </w:rPr>
        <w:t xml:space="preserve"> </w:t>
      </w:r>
      <w:r>
        <w:rPr>
          <w:rFonts w:ascii="Calibri" w:hAnsi="Calibri" w:cs="Calibri"/>
          <w:color w:val="1D2228"/>
          <w:lang w:val="en-US"/>
        </w:rPr>
        <w:t xml:space="preserve">of the </w:t>
      </w:r>
      <w:r w:rsidRPr="00646A2B">
        <w:rPr>
          <w:rFonts w:ascii="Calibri" w:hAnsi="Calibri" w:cs="Calibri"/>
          <w:color w:val="1D2228"/>
          <w:lang w:val="en-US"/>
        </w:rPr>
        <w:t>Electoral Law (National Elections) Regulation (2007)</w:t>
      </w:r>
      <w:r>
        <w:rPr>
          <w:rFonts w:ascii="Calibri" w:hAnsi="Calibri" w:cs="Calibri"/>
          <w:color w:val="1D2228"/>
          <w:lang w:val="en-US"/>
        </w:rPr>
        <w:t xml:space="preserve">, stipulates that a person is qualified for nomination if </w:t>
      </w:r>
      <w:r w:rsidRPr="00646A2B">
        <w:rPr>
          <w:rFonts w:ascii="Calibri" w:hAnsi="Calibri" w:cs="Calibri"/>
          <w:color w:val="1D2228"/>
          <w:lang w:val="en-US"/>
        </w:rPr>
        <w:t>he is not of unsound mind within the meaning of any law relating to the protection of the persons and property of persons of unsound mind…</w:t>
      </w:r>
      <w:r>
        <w:rPr>
          <w:rFonts w:ascii="Calibri" w:hAnsi="Calibri" w:cs="Calibri"/>
          <w:color w:val="1D2228"/>
          <w:lang w:val="en-US"/>
        </w:rPr>
        <w:t xml:space="preserve">”  </w:t>
      </w:r>
      <w:r w:rsidRPr="00646A2B">
        <w:rPr>
          <w:rFonts w:ascii="Calibri" w:hAnsi="Calibri" w:cs="Calibri"/>
          <w:color w:val="1D2228"/>
          <w:lang w:val="en-GB"/>
        </w:rPr>
        <w:t>Not only do</w:t>
      </w:r>
      <w:r>
        <w:rPr>
          <w:rFonts w:ascii="Calibri" w:hAnsi="Calibri" w:cs="Calibri"/>
          <w:color w:val="1D2228"/>
          <w:lang w:val="en-GB"/>
        </w:rPr>
        <w:t>es</w:t>
      </w:r>
      <w:r w:rsidRPr="00646A2B">
        <w:rPr>
          <w:rFonts w:ascii="Calibri" w:hAnsi="Calibri" w:cs="Calibri"/>
          <w:color w:val="1D2228"/>
          <w:lang w:val="en-GB"/>
        </w:rPr>
        <w:t xml:space="preserve"> </w:t>
      </w:r>
      <w:r>
        <w:rPr>
          <w:rFonts w:ascii="Calibri" w:hAnsi="Calibri" w:cs="Calibri"/>
          <w:color w:val="1D2228"/>
          <w:lang w:val="en-GB"/>
        </w:rPr>
        <w:t>this</w:t>
      </w:r>
      <w:r w:rsidRPr="00646A2B">
        <w:rPr>
          <w:rFonts w:ascii="Calibri" w:hAnsi="Calibri" w:cs="Calibri"/>
          <w:color w:val="1D2228"/>
          <w:lang w:val="en-GB"/>
        </w:rPr>
        <w:t xml:space="preserve"> provision violate article</w:t>
      </w:r>
      <w:r>
        <w:rPr>
          <w:rFonts w:ascii="Calibri" w:hAnsi="Calibri" w:cs="Calibri"/>
          <w:color w:val="1D2228"/>
          <w:lang w:val="en-GB"/>
        </w:rPr>
        <w:t>s</w:t>
      </w:r>
      <w:r w:rsidRPr="00646A2B">
        <w:rPr>
          <w:rFonts w:ascii="Calibri" w:hAnsi="Calibri" w:cs="Calibri"/>
          <w:color w:val="1D2228"/>
          <w:lang w:val="en-GB"/>
        </w:rPr>
        <w:t xml:space="preserve"> 7 </w:t>
      </w:r>
      <w:r>
        <w:rPr>
          <w:rFonts w:ascii="Calibri" w:hAnsi="Calibri" w:cs="Calibri"/>
          <w:color w:val="1D2228"/>
          <w:lang w:val="en-GB"/>
        </w:rPr>
        <w:t>and</w:t>
      </w:r>
      <w:r w:rsidRPr="00646A2B">
        <w:rPr>
          <w:rFonts w:ascii="Calibri" w:hAnsi="Calibri" w:cs="Calibri"/>
          <w:color w:val="1D2228"/>
          <w:lang w:val="en-GB"/>
        </w:rPr>
        <w:t xml:space="preserve"> 15 </w:t>
      </w:r>
      <w:r>
        <w:rPr>
          <w:rFonts w:ascii="Calibri" w:hAnsi="Calibri" w:cs="Calibri"/>
          <w:color w:val="1D2228"/>
          <w:lang w:val="en-GB"/>
        </w:rPr>
        <w:t xml:space="preserve">of the Convention, </w:t>
      </w:r>
      <w:proofErr w:type="gramStart"/>
      <w:r>
        <w:rPr>
          <w:rFonts w:ascii="Calibri" w:hAnsi="Calibri" w:cs="Calibri"/>
          <w:color w:val="1D2228"/>
          <w:lang w:val="en-GB"/>
        </w:rPr>
        <w:t>it</w:t>
      </w:r>
      <w:proofErr w:type="gramEnd"/>
      <w:r>
        <w:rPr>
          <w:rFonts w:ascii="Calibri" w:hAnsi="Calibri" w:cs="Calibri"/>
          <w:color w:val="1D2228"/>
          <w:lang w:val="en-GB"/>
        </w:rPr>
        <w:t xml:space="preserve"> also violates article 29 of the CRPD.</w:t>
      </w:r>
    </w:p>
    <w:p w14:paraId="7FB92F2D" w14:textId="77777777" w:rsidR="00646A2B" w:rsidRPr="00646A2B" w:rsidRDefault="00646A2B" w:rsidP="00646A2B">
      <w:pPr>
        <w:rPr>
          <w:rFonts w:cstheme="minorHAnsi"/>
          <w:b/>
          <w:bCs/>
          <w:i/>
          <w:iCs/>
          <w:color w:val="222222"/>
          <w:shd w:val="clear" w:color="auto" w:fill="FFFFFF"/>
        </w:rPr>
      </w:pPr>
      <w:r w:rsidRPr="00646A2B">
        <w:rPr>
          <w:rFonts w:cstheme="minorHAnsi"/>
          <w:b/>
          <w:bCs/>
          <w:i/>
          <w:iCs/>
          <w:color w:val="222222"/>
          <w:shd w:val="clear" w:color="auto" w:fill="FFFFFF"/>
        </w:rPr>
        <w:t>Proposed questions for the list of issues</w:t>
      </w:r>
    </w:p>
    <w:p w14:paraId="7E53D332" w14:textId="0FE81EF3" w:rsidR="00646A2B" w:rsidRPr="00646A2B" w:rsidRDefault="00646A2B" w:rsidP="00646A2B">
      <w:pPr>
        <w:pStyle w:val="ListParagraph"/>
        <w:numPr>
          <w:ilvl w:val="0"/>
          <w:numId w:val="12"/>
        </w:numPr>
        <w:rPr>
          <w:rFonts w:cstheme="minorHAnsi"/>
          <w:color w:val="222222"/>
          <w:sz w:val="24"/>
          <w:szCs w:val="24"/>
          <w:shd w:val="clear" w:color="auto" w:fill="FFFFFF"/>
        </w:rPr>
      </w:pPr>
      <w:r w:rsidRPr="00646A2B">
        <w:rPr>
          <w:rFonts w:cstheme="minorHAnsi"/>
          <w:color w:val="222222"/>
          <w:sz w:val="24"/>
          <w:szCs w:val="24"/>
          <w:shd w:val="clear" w:color="auto" w:fill="FFFFFF"/>
        </w:rPr>
        <w:t>What measures is the</w:t>
      </w:r>
      <w:r>
        <w:rPr>
          <w:rFonts w:cstheme="minorHAnsi"/>
          <w:color w:val="222222"/>
          <w:sz w:val="24"/>
          <w:szCs w:val="24"/>
          <w:shd w:val="clear" w:color="auto" w:fill="FFFFFF"/>
        </w:rPr>
        <w:t xml:space="preserve"> PNG</w:t>
      </w:r>
      <w:r w:rsidRPr="00646A2B">
        <w:rPr>
          <w:rFonts w:cstheme="minorHAnsi"/>
          <w:color w:val="222222"/>
          <w:sz w:val="24"/>
          <w:szCs w:val="24"/>
          <w:shd w:val="clear" w:color="auto" w:fill="FFFFFF"/>
        </w:rPr>
        <w:t xml:space="preserve"> government taking to ensure the effective and systematic participation of women and girls with disabilities and their representative </w:t>
      </w:r>
      <w:proofErr w:type="spellStart"/>
      <w:r w:rsidRPr="00646A2B">
        <w:rPr>
          <w:rFonts w:cstheme="minorHAnsi"/>
          <w:color w:val="222222"/>
          <w:sz w:val="24"/>
          <w:szCs w:val="24"/>
          <w:shd w:val="clear" w:color="auto" w:fill="FFFFFF"/>
        </w:rPr>
        <w:t>organisations</w:t>
      </w:r>
      <w:proofErr w:type="spellEnd"/>
      <w:r w:rsidRPr="00646A2B">
        <w:rPr>
          <w:rFonts w:cstheme="minorHAnsi"/>
          <w:color w:val="222222"/>
          <w:sz w:val="24"/>
          <w:szCs w:val="24"/>
          <w:shd w:val="clear" w:color="auto" w:fill="FFFFFF"/>
        </w:rPr>
        <w:t xml:space="preserve"> in the development, implementation and monitoring of legislation, policies and within decision-making processes concerning relating to mainstream women’s matters, youth matters and beyond? What guidelines, standards and protocols are in place in ensure inclusive and accessible processes for participation including </w:t>
      </w:r>
      <w:r w:rsidRPr="00646A2B">
        <w:rPr>
          <w:rFonts w:cstheme="minorHAnsi"/>
          <w:color w:val="222222"/>
          <w:sz w:val="24"/>
          <w:szCs w:val="24"/>
        </w:rPr>
        <w:t>accessible venues and communications?</w:t>
      </w:r>
    </w:p>
    <w:p w14:paraId="70DA1D1F" w14:textId="1B28E164" w:rsidR="00646A2B" w:rsidRPr="00646A2B" w:rsidRDefault="00646A2B" w:rsidP="00646A2B">
      <w:pPr>
        <w:pStyle w:val="ListParagraph"/>
        <w:numPr>
          <w:ilvl w:val="0"/>
          <w:numId w:val="12"/>
        </w:numPr>
        <w:rPr>
          <w:rFonts w:cstheme="minorHAnsi"/>
          <w:color w:val="222222"/>
          <w:sz w:val="24"/>
          <w:szCs w:val="24"/>
          <w:shd w:val="clear" w:color="auto" w:fill="FFFFFF"/>
        </w:rPr>
      </w:pPr>
      <w:r w:rsidRPr="00646A2B">
        <w:rPr>
          <w:rFonts w:cstheme="minorHAnsi"/>
          <w:color w:val="222222"/>
          <w:sz w:val="24"/>
          <w:szCs w:val="24"/>
          <w:shd w:val="clear" w:color="auto" w:fill="FFFFFF"/>
        </w:rPr>
        <w:t xml:space="preserve">What </w:t>
      </w:r>
      <w:proofErr w:type="spellStart"/>
      <w:r w:rsidRPr="00646A2B">
        <w:rPr>
          <w:rFonts w:cstheme="minorHAnsi"/>
          <w:color w:val="222222"/>
          <w:sz w:val="24"/>
          <w:szCs w:val="24"/>
          <w:shd w:val="clear" w:color="auto" w:fill="FFFFFF"/>
        </w:rPr>
        <w:t>programmes</w:t>
      </w:r>
      <w:proofErr w:type="spellEnd"/>
      <w:r w:rsidRPr="00646A2B">
        <w:rPr>
          <w:rFonts w:cstheme="minorHAnsi"/>
          <w:color w:val="222222"/>
          <w:sz w:val="24"/>
          <w:szCs w:val="24"/>
          <w:shd w:val="clear" w:color="auto" w:fill="FFFFFF"/>
        </w:rPr>
        <w:t xml:space="preserve"> are foreseen to promote the representation of women with disabilities in</w:t>
      </w:r>
      <w:r>
        <w:rPr>
          <w:rFonts w:cstheme="minorHAnsi"/>
          <w:color w:val="222222"/>
          <w:sz w:val="24"/>
          <w:szCs w:val="24"/>
          <w:shd w:val="clear" w:color="auto" w:fill="FFFFFF"/>
        </w:rPr>
        <w:t xml:space="preserve"> decision-making bodies including within</w:t>
      </w:r>
      <w:r w:rsidRPr="00646A2B">
        <w:rPr>
          <w:rFonts w:cstheme="minorHAnsi"/>
          <w:color w:val="222222"/>
          <w:sz w:val="24"/>
          <w:szCs w:val="24"/>
          <w:shd w:val="clear" w:color="auto" w:fill="FFFFFF"/>
        </w:rPr>
        <w:t xml:space="preserve"> government?</w:t>
      </w:r>
    </w:p>
    <w:p w14:paraId="7A9C271E" w14:textId="5CA38FF0" w:rsidR="00646A2B" w:rsidRPr="00646A2B" w:rsidRDefault="00646A2B" w:rsidP="00646A2B">
      <w:pPr>
        <w:pStyle w:val="ListParagraph"/>
        <w:numPr>
          <w:ilvl w:val="0"/>
          <w:numId w:val="12"/>
        </w:numPr>
        <w:spacing w:after="0"/>
        <w:rPr>
          <w:rFonts w:cstheme="minorHAnsi"/>
          <w:color w:val="222222"/>
          <w:sz w:val="24"/>
          <w:szCs w:val="24"/>
          <w:shd w:val="clear" w:color="auto" w:fill="FFFFFF"/>
        </w:rPr>
      </w:pPr>
      <w:r w:rsidRPr="00646A2B">
        <w:rPr>
          <w:rFonts w:cstheme="minorHAnsi"/>
          <w:color w:val="222222"/>
          <w:sz w:val="24"/>
          <w:szCs w:val="24"/>
          <w:shd w:val="clear" w:color="auto" w:fill="FFFFFF"/>
        </w:rPr>
        <w:t xml:space="preserve">What steps are being taken to repeal </w:t>
      </w:r>
      <w:r>
        <w:rPr>
          <w:rFonts w:cstheme="minorHAnsi"/>
          <w:color w:val="222222"/>
          <w:sz w:val="24"/>
          <w:szCs w:val="24"/>
          <w:shd w:val="clear" w:color="auto" w:fill="FFFFFF"/>
        </w:rPr>
        <w:t xml:space="preserve">section 44(j) of the </w:t>
      </w:r>
      <w:r w:rsidRPr="00646A2B">
        <w:rPr>
          <w:rFonts w:cstheme="minorHAnsi"/>
          <w:color w:val="222222"/>
          <w:sz w:val="24"/>
          <w:szCs w:val="24"/>
          <w:shd w:val="clear" w:color="auto" w:fill="FFFFFF"/>
        </w:rPr>
        <w:t>Electoral Law (National Elections) Regulation (2007)</w:t>
      </w:r>
      <w:r>
        <w:rPr>
          <w:rFonts w:cstheme="minorHAnsi"/>
          <w:color w:val="222222"/>
          <w:sz w:val="24"/>
          <w:szCs w:val="24"/>
          <w:shd w:val="clear" w:color="auto" w:fill="FFFFFF"/>
        </w:rPr>
        <w:t xml:space="preserve"> </w:t>
      </w:r>
      <w:r w:rsidRPr="00646A2B">
        <w:rPr>
          <w:rFonts w:cstheme="minorHAnsi"/>
          <w:color w:val="222222"/>
          <w:shd w:val="clear" w:color="auto" w:fill="FFFFFF"/>
        </w:rPr>
        <w:t xml:space="preserve">to remove restrictions on the right to stand for election of women </w:t>
      </w:r>
      <w:proofErr w:type="gramStart"/>
      <w:r w:rsidRPr="00646A2B">
        <w:rPr>
          <w:rFonts w:cstheme="minorHAnsi"/>
          <w:color w:val="222222"/>
          <w:shd w:val="clear" w:color="auto" w:fill="FFFFFF"/>
        </w:rPr>
        <w:t>on the basis of</w:t>
      </w:r>
      <w:proofErr w:type="gramEnd"/>
      <w:r w:rsidRPr="00646A2B">
        <w:rPr>
          <w:rFonts w:cstheme="minorHAnsi"/>
          <w:color w:val="222222"/>
          <w:shd w:val="clear" w:color="auto" w:fill="FFFFFF"/>
        </w:rPr>
        <w:t xml:space="preserve"> disability in accordance with articles 7 and 15?</w:t>
      </w:r>
    </w:p>
    <w:p w14:paraId="5387118D" w14:textId="77777777" w:rsidR="00646A2B" w:rsidRPr="00646A2B" w:rsidRDefault="00646A2B"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p>
    <w:p w14:paraId="25C8B16E" w14:textId="5E095759"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b/>
          <w:bCs/>
          <w:color w:val="1D2228"/>
        </w:rPr>
      </w:pPr>
      <w:r w:rsidRPr="00773542">
        <w:rPr>
          <w:rFonts w:asciiTheme="minorHAnsi" w:hAnsiTheme="minorHAnsi" w:cstheme="minorHAnsi"/>
          <w:b/>
          <w:bCs/>
          <w:color w:val="1D2228"/>
          <w:lang w:val="en-US"/>
        </w:rPr>
        <w:t>Education, article 10     </w:t>
      </w:r>
    </w:p>
    <w:p w14:paraId="1F4B7DF0" w14:textId="77777777" w:rsidR="00C33B00" w:rsidRPr="00773542" w:rsidRDefault="00C33B00" w:rsidP="00C33B00">
      <w:pPr>
        <w:pStyle w:val="yiv0106822203xmsolistparagraph"/>
        <w:shd w:val="clear" w:color="auto" w:fill="FFFFFF"/>
        <w:spacing w:before="0" w:beforeAutospacing="0" w:after="0" w:afterAutospacing="0"/>
        <w:rPr>
          <w:rFonts w:asciiTheme="minorHAnsi" w:hAnsiTheme="minorHAnsi" w:cstheme="minorHAnsi"/>
          <w:color w:val="1D2228"/>
        </w:rPr>
      </w:pPr>
    </w:p>
    <w:p w14:paraId="2E2B23C6" w14:textId="65CB5BB1" w:rsidR="00C33B00" w:rsidRPr="001B2BF4" w:rsidRDefault="00C33B00" w:rsidP="00C33B00">
      <w:pPr>
        <w:pStyle w:val="yiv0106822203xmsolistparagraph"/>
        <w:shd w:val="clear" w:color="auto" w:fill="FFFFFF"/>
        <w:spacing w:before="0" w:beforeAutospacing="0" w:after="0" w:afterAutospacing="0"/>
        <w:rPr>
          <w:rFonts w:asciiTheme="minorHAnsi" w:hAnsiTheme="minorHAnsi" w:cstheme="minorHAnsi"/>
          <w:i/>
          <w:iCs/>
          <w:color w:val="1D2228"/>
        </w:rPr>
      </w:pPr>
      <w:r w:rsidRPr="00773542">
        <w:rPr>
          <w:rFonts w:asciiTheme="minorHAnsi" w:hAnsiTheme="minorHAnsi" w:cstheme="minorHAnsi"/>
          <w:color w:val="1D2228"/>
        </w:rPr>
        <w:t xml:space="preserve">Several factors hinder girls with disabilities attending and completing their education in regular schools. Among these are these barriers: </w:t>
      </w:r>
      <w:r w:rsidRPr="001B2BF4">
        <w:rPr>
          <w:rFonts w:asciiTheme="minorHAnsi" w:hAnsiTheme="minorHAnsi" w:cstheme="minorHAnsi"/>
          <w:color w:val="1D2228"/>
          <w:lang w:val="en-US"/>
        </w:rPr>
        <w:t>lack of accessibility of infrastructures including classrooms, toilets, playgrounds</w:t>
      </w:r>
      <w:r w:rsidR="001B2BF4">
        <w:rPr>
          <w:rFonts w:asciiTheme="minorHAnsi" w:hAnsiTheme="minorHAnsi" w:cstheme="minorHAnsi"/>
          <w:color w:val="1D2228"/>
          <w:lang w:val="en-US"/>
        </w:rPr>
        <w:t xml:space="preserve">, transport; </w:t>
      </w:r>
      <w:r w:rsidRPr="001B2BF4">
        <w:rPr>
          <w:rFonts w:asciiTheme="minorHAnsi" w:hAnsiTheme="minorHAnsi" w:cstheme="minorHAnsi"/>
          <w:color w:val="1D2228"/>
          <w:lang w:val="en-US"/>
        </w:rPr>
        <w:t xml:space="preserve">lack of accessibility of curricula communications; bullying, harassment, etc. </w:t>
      </w:r>
      <w:r w:rsidRPr="00773542">
        <w:rPr>
          <w:rFonts w:asciiTheme="minorHAnsi" w:hAnsiTheme="minorHAnsi" w:cstheme="minorHAnsi"/>
          <w:color w:val="1D2228"/>
          <w:lang w:val="en-US"/>
        </w:rPr>
        <w:t xml:space="preserve"> Negative perception towards women and especially girl</w:t>
      </w:r>
      <w:r w:rsidR="001B2BF4">
        <w:rPr>
          <w:rFonts w:asciiTheme="minorHAnsi" w:hAnsiTheme="minorHAnsi" w:cstheme="minorHAnsi"/>
          <w:color w:val="1D2228"/>
          <w:lang w:val="en-US"/>
        </w:rPr>
        <w:t>s</w:t>
      </w:r>
      <w:r w:rsidRPr="00773542">
        <w:rPr>
          <w:rFonts w:asciiTheme="minorHAnsi" w:hAnsiTheme="minorHAnsi" w:cstheme="minorHAnsi"/>
          <w:color w:val="1D2228"/>
          <w:lang w:val="en-US"/>
        </w:rPr>
        <w:t xml:space="preserve"> with disabilities prevents them from getting </w:t>
      </w:r>
      <w:r w:rsidRPr="001B2BF4">
        <w:rPr>
          <w:rFonts w:asciiTheme="minorHAnsi" w:hAnsiTheme="minorHAnsi" w:cstheme="minorHAnsi"/>
          <w:color w:val="1D2228"/>
          <w:lang w:val="en-US"/>
        </w:rPr>
        <w:t xml:space="preserve">an education as girl-child with disabilities </w:t>
      </w:r>
      <w:r w:rsidR="001B2BF4" w:rsidRPr="001B2BF4">
        <w:rPr>
          <w:rFonts w:asciiTheme="minorHAnsi" w:hAnsiTheme="minorHAnsi" w:cstheme="minorHAnsi"/>
          <w:color w:val="1D2228"/>
          <w:lang w:val="en-US"/>
        </w:rPr>
        <w:t>are</w:t>
      </w:r>
      <w:r w:rsidRPr="001B2BF4">
        <w:rPr>
          <w:rFonts w:asciiTheme="minorHAnsi" w:hAnsiTheme="minorHAnsi" w:cstheme="minorHAnsi"/>
          <w:color w:val="1D2228"/>
          <w:lang w:val="en-US"/>
        </w:rPr>
        <w:t xml:space="preserve"> regarded as not useful</w:t>
      </w:r>
      <w:r w:rsidR="001B2BF4" w:rsidRPr="001B2BF4">
        <w:rPr>
          <w:rFonts w:asciiTheme="minorHAnsi" w:hAnsiTheme="minorHAnsi" w:cstheme="minorHAnsi"/>
          <w:color w:val="1D2228"/>
          <w:lang w:val="en-US"/>
        </w:rPr>
        <w:t xml:space="preserve"> and not worthy of investment through education</w:t>
      </w:r>
      <w:r w:rsidRPr="001B2BF4">
        <w:rPr>
          <w:rFonts w:asciiTheme="minorHAnsi" w:hAnsiTheme="minorHAnsi" w:cstheme="minorHAnsi"/>
          <w:color w:val="1D2228"/>
          <w:lang w:val="en-US"/>
        </w:rPr>
        <w:t>.</w:t>
      </w:r>
    </w:p>
    <w:p w14:paraId="480836A0" w14:textId="77777777" w:rsidR="00C33B00" w:rsidRPr="00773542" w:rsidRDefault="00C33B00" w:rsidP="00C33B00">
      <w:pPr>
        <w:pStyle w:val="yiv0106822203xmsolistparagraph"/>
        <w:shd w:val="clear" w:color="auto" w:fill="FFFFFF"/>
        <w:spacing w:before="0" w:beforeAutospacing="0" w:after="0" w:afterAutospacing="0"/>
        <w:rPr>
          <w:rFonts w:asciiTheme="minorHAnsi" w:hAnsiTheme="minorHAnsi" w:cstheme="minorHAnsi"/>
          <w:color w:val="1D2228"/>
        </w:rPr>
      </w:pPr>
    </w:p>
    <w:p w14:paraId="7E246DD7" w14:textId="643EBD9B" w:rsidR="00C33B00" w:rsidRDefault="00C33B00" w:rsidP="00C33B00">
      <w:pPr>
        <w:pStyle w:val="yiv1117412266xmsonormal"/>
        <w:shd w:val="clear" w:color="auto" w:fill="FFFFFF"/>
        <w:spacing w:before="0" w:beforeAutospacing="0" w:after="0" w:afterAutospacing="0"/>
        <w:rPr>
          <w:rFonts w:asciiTheme="minorHAnsi" w:hAnsiTheme="minorHAnsi" w:cstheme="minorHAnsi"/>
        </w:rPr>
      </w:pPr>
      <w:r w:rsidRPr="00773542">
        <w:rPr>
          <w:rFonts w:asciiTheme="minorHAnsi" w:hAnsiTheme="minorHAnsi" w:cstheme="minorHAnsi"/>
          <w:color w:val="1D2228"/>
        </w:rPr>
        <w:t xml:space="preserve">PNG has an education policy </w:t>
      </w:r>
      <w:r w:rsidR="00DC32FE">
        <w:rPr>
          <w:rFonts w:asciiTheme="minorHAnsi" w:hAnsiTheme="minorHAnsi" w:cstheme="minorHAnsi"/>
          <w:color w:val="1D2228"/>
        </w:rPr>
        <w:t>entitled</w:t>
      </w:r>
      <w:r w:rsidRPr="00773542">
        <w:rPr>
          <w:rFonts w:asciiTheme="minorHAnsi" w:hAnsiTheme="minorHAnsi" w:cstheme="minorHAnsi"/>
          <w:color w:val="1D2228"/>
        </w:rPr>
        <w:t xml:space="preserve">: </w:t>
      </w:r>
      <w:r w:rsidRPr="00773542">
        <w:rPr>
          <w:rFonts w:asciiTheme="minorHAnsi" w:hAnsiTheme="minorHAnsi" w:cstheme="minorHAnsi"/>
          <w:i/>
          <w:iCs/>
        </w:rPr>
        <w:t>Papua New Guinea National Special Education Policy, Plans and Guidelines of 1993</w:t>
      </w:r>
      <w:r w:rsidRPr="00773542">
        <w:rPr>
          <w:rFonts w:asciiTheme="minorHAnsi" w:hAnsiTheme="minorHAnsi" w:cstheme="minorHAnsi"/>
        </w:rPr>
        <w:t xml:space="preserve">, which was updated in February 2003. </w:t>
      </w:r>
      <w:r w:rsidR="00DC32FE">
        <w:rPr>
          <w:rFonts w:asciiTheme="minorHAnsi" w:hAnsiTheme="minorHAnsi" w:cstheme="minorHAnsi"/>
        </w:rPr>
        <w:t>While there is recognition in this</w:t>
      </w:r>
      <w:r w:rsidRPr="00773542">
        <w:rPr>
          <w:rFonts w:asciiTheme="minorHAnsi" w:hAnsiTheme="minorHAnsi" w:cstheme="minorHAnsi"/>
        </w:rPr>
        <w:t xml:space="preserve"> policy </w:t>
      </w:r>
      <w:r w:rsidR="00DC32FE">
        <w:rPr>
          <w:rFonts w:asciiTheme="minorHAnsi" w:hAnsiTheme="minorHAnsi" w:cstheme="minorHAnsi"/>
        </w:rPr>
        <w:t>that</w:t>
      </w:r>
      <w:r w:rsidRPr="00773542">
        <w:rPr>
          <w:rFonts w:asciiTheme="minorHAnsi" w:hAnsiTheme="minorHAnsi" w:cstheme="minorHAnsi"/>
        </w:rPr>
        <w:t xml:space="preserve"> children with disabilities </w:t>
      </w:r>
      <w:r w:rsidR="00DC32FE">
        <w:rPr>
          <w:rFonts w:asciiTheme="minorHAnsi" w:hAnsiTheme="minorHAnsi" w:cstheme="minorHAnsi"/>
        </w:rPr>
        <w:t>should</w:t>
      </w:r>
      <w:r w:rsidRPr="00773542">
        <w:rPr>
          <w:rFonts w:asciiTheme="minorHAnsi" w:hAnsiTheme="minorHAnsi" w:cstheme="minorHAnsi"/>
        </w:rPr>
        <w:t xml:space="preserve"> be educated in mainstream school rather than at </w:t>
      </w:r>
      <w:r w:rsidR="00DC32FE">
        <w:rPr>
          <w:rFonts w:asciiTheme="minorHAnsi" w:hAnsiTheme="minorHAnsi" w:cstheme="minorHAnsi"/>
        </w:rPr>
        <w:t>special schools</w:t>
      </w:r>
      <w:r w:rsidRPr="00773542">
        <w:rPr>
          <w:rFonts w:asciiTheme="minorHAnsi" w:hAnsiTheme="minorHAnsi" w:cstheme="minorHAnsi"/>
        </w:rPr>
        <w:t>, not many children with disabilities especially girls with disabilities are found attending</w:t>
      </w:r>
      <w:r w:rsidR="00DC32FE">
        <w:rPr>
          <w:rFonts w:asciiTheme="minorHAnsi" w:hAnsiTheme="minorHAnsi" w:cstheme="minorHAnsi"/>
        </w:rPr>
        <w:t xml:space="preserve"> the</w:t>
      </w:r>
      <w:r w:rsidRPr="00773542">
        <w:rPr>
          <w:rFonts w:asciiTheme="minorHAnsi" w:hAnsiTheme="minorHAnsi" w:cstheme="minorHAnsi"/>
        </w:rPr>
        <w:t xml:space="preserve"> regular school system</w:t>
      </w:r>
      <w:r w:rsidR="00DC32FE">
        <w:rPr>
          <w:rFonts w:asciiTheme="minorHAnsi" w:hAnsiTheme="minorHAnsi" w:cstheme="minorHAnsi"/>
        </w:rPr>
        <w:t>.</w:t>
      </w:r>
      <w:r w:rsidRPr="00773542">
        <w:rPr>
          <w:rFonts w:asciiTheme="minorHAnsi" w:hAnsiTheme="minorHAnsi" w:cstheme="minorHAnsi"/>
        </w:rPr>
        <w:t xml:space="preserve"> </w:t>
      </w:r>
    </w:p>
    <w:p w14:paraId="55FCC9F6" w14:textId="5DDCB65C" w:rsidR="00646A2B" w:rsidRPr="00646A2B" w:rsidRDefault="00646A2B" w:rsidP="00C33B00">
      <w:pPr>
        <w:pStyle w:val="yiv1117412266xmsonormal"/>
        <w:shd w:val="clear" w:color="auto" w:fill="FFFFFF"/>
        <w:spacing w:before="0" w:beforeAutospacing="0" w:after="0" w:afterAutospacing="0"/>
        <w:rPr>
          <w:rFonts w:ascii="Calibri" w:hAnsi="Calibri" w:cs="Calibri"/>
        </w:rPr>
      </w:pPr>
    </w:p>
    <w:p w14:paraId="5A2E3004" w14:textId="77777777" w:rsidR="00646A2B" w:rsidRPr="00646A2B" w:rsidRDefault="00646A2B" w:rsidP="00646A2B">
      <w:pPr>
        <w:rPr>
          <w:rFonts w:ascii="Calibri" w:hAnsi="Calibri" w:cs="Calibri"/>
          <w:b/>
          <w:bCs/>
          <w:i/>
          <w:iCs/>
          <w:color w:val="222222"/>
          <w:shd w:val="clear" w:color="auto" w:fill="FFFFFF"/>
        </w:rPr>
      </w:pPr>
      <w:r w:rsidRPr="00646A2B">
        <w:rPr>
          <w:rFonts w:ascii="Calibri" w:hAnsi="Calibri" w:cs="Calibri"/>
          <w:b/>
          <w:bCs/>
          <w:i/>
          <w:iCs/>
          <w:color w:val="222222"/>
          <w:shd w:val="clear" w:color="auto" w:fill="FFFFFF"/>
        </w:rPr>
        <w:t>Proposed questions for the list of issues</w:t>
      </w:r>
    </w:p>
    <w:p w14:paraId="527E0488" w14:textId="38B16F90" w:rsidR="00646A2B" w:rsidRDefault="00646A2B" w:rsidP="00646A2B">
      <w:pPr>
        <w:pStyle w:val="ListParagraph"/>
        <w:numPr>
          <w:ilvl w:val="0"/>
          <w:numId w:val="14"/>
        </w:numPr>
        <w:rPr>
          <w:rFonts w:ascii="Calibri" w:hAnsi="Calibri" w:cs="Calibri"/>
          <w:color w:val="222222"/>
          <w:sz w:val="24"/>
          <w:szCs w:val="24"/>
          <w:shd w:val="clear" w:color="auto" w:fill="FFFFFF"/>
        </w:rPr>
      </w:pPr>
      <w:r w:rsidRPr="00646A2B">
        <w:rPr>
          <w:rFonts w:ascii="Calibri" w:hAnsi="Calibri" w:cs="Calibri"/>
          <w:color w:val="222222"/>
          <w:sz w:val="24"/>
          <w:szCs w:val="24"/>
          <w:shd w:val="clear" w:color="auto" w:fill="FFFFFF"/>
        </w:rPr>
        <w:lastRenderedPageBreak/>
        <w:t xml:space="preserve">What steps are being taken to adopt and implement inclusive education with the requisite budget to ensure the right of </w:t>
      </w:r>
      <w:r>
        <w:rPr>
          <w:rFonts w:ascii="Calibri" w:hAnsi="Calibri" w:cs="Calibri"/>
          <w:color w:val="222222"/>
          <w:sz w:val="24"/>
          <w:szCs w:val="24"/>
          <w:shd w:val="clear" w:color="auto" w:fill="FFFFFF"/>
        </w:rPr>
        <w:t xml:space="preserve">all </w:t>
      </w:r>
      <w:r w:rsidRPr="00646A2B">
        <w:rPr>
          <w:rFonts w:ascii="Calibri" w:hAnsi="Calibri" w:cs="Calibri"/>
          <w:color w:val="222222"/>
          <w:sz w:val="24"/>
          <w:szCs w:val="24"/>
          <w:shd w:val="clear" w:color="auto" w:fill="FFFFFF"/>
        </w:rPr>
        <w:t>children with disabilities</w:t>
      </w:r>
      <w:r>
        <w:rPr>
          <w:rFonts w:ascii="Calibri" w:hAnsi="Calibri" w:cs="Calibri"/>
          <w:color w:val="222222"/>
          <w:sz w:val="24"/>
          <w:szCs w:val="24"/>
          <w:shd w:val="clear" w:color="auto" w:fill="FFFFFF"/>
        </w:rPr>
        <w:t>, including girls,</w:t>
      </w:r>
      <w:r w:rsidRPr="00646A2B">
        <w:rPr>
          <w:rFonts w:ascii="Calibri" w:hAnsi="Calibri" w:cs="Calibri"/>
          <w:color w:val="222222"/>
          <w:sz w:val="24"/>
          <w:szCs w:val="24"/>
          <w:shd w:val="clear" w:color="auto" w:fill="FFFFFF"/>
        </w:rPr>
        <w:t xml:space="preserve"> to attend regular schools with the supports and accommodations they require? </w:t>
      </w:r>
    </w:p>
    <w:p w14:paraId="0A11C6DA" w14:textId="3B57EB21" w:rsidR="00646A2B" w:rsidRDefault="00646A2B" w:rsidP="00646A2B">
      <w:pPr>
        <w:pStyle w:val="ListParagraph"/>
        <w:numPr>
          <w:ilvl w:val="0"/>
          <w:numId w:val="14"/>
        </w:numPr>
        <w:rPr>
          <w:rFonts w:ascii="Calibri" w:hAnsi="Calibri" w:cs="Calibri"/>
          <w:color w:val="222222"/>
          <w:sz w:val="24"/>
          <w:szCs w:val="24"/>
          <w:shd w:val="clear" w:color="auto" w:fill="FFFFFF"/>
        </w:rPr>
      </w:pPr>
      <w:r>
        <w:rPr>
          <w:rFonts w:ascii="Calibri" w:hAnsi="Calibri" w:cs="Calibri"/>
          <w:color w:val="222222"/>
          <w:sz w:val="24"/>
          <w:szCs w:val="24"/>
          <w:shd w:val="clear" w:color="auto" w:fill="FFFFFF"/>
        </w:rPr>
        <w:t>What steps are being taken to conduct awareness raising and information campaigns to combat negative gender and disability stereotypes about the value and contribution of girls with disabilities and to promote their participation in education?</w:t>
      </w:r>
    </w:p>
    <w:p w14:paraId="38F4E0E5" w14:textId="5EE00072" w:rsidR="00646A2B" w:rsidRPr="00646A2B" w:rsidRDefault="00646A2B" w:rsidP="00646A2B">
      <w:pPr>
        <w:pStyle w:val="ListParagraph"/>
        <w:numPr>
          <w:ilvl w:val="0"/>
          <w:numId w:val="14"/>
        </w:numPr>
        <w:rPr>
          <w:rFonts w:ascii="Calibri" w:hAnsi="Calibri" w:cs="Calibri"/>
          <w:color w:val="222222"/>
          <w:sz w:val="24"/>
          <w:szCs w:val="24"/>
          <w:shd w:val="clear" w:color="auto" w:fill="FFFFFF"/>
        </w:rPr>
      </w:pPr>
      <w:r w:rsidRPr="00646A2B">
        <w:rPr>
          <w:rFonts w:ascii="Calibri" w:hAnsi="Calibri" w:cs="Calibri"/>
          <w:sz w:val="24"/>
          <w:szCs w:val="24"/>
        </w:rPr>
        <w:t xml:space="preserve">Please provide statistics of the number of girls and boys with disabilities attending and completing primary, </w:t>
      </w:r>
      <w:proofErr w:type="gramStart"/>
      <w:r w:rsidRPr="00646A2B">
        <w:rPr>
          <w:rFonts w:ascii="Calibri" w:hAnsi="Calibri" w:cs="Calibri"/>
          <w:sz w:val="24"/>
          <w:szCs w:val="24"/>
        </w:rPr>
        <w:t>secondary</w:t>
      </w:r>
      <w:proofErr w:type="gramEnd"/>
      <w:r w:rsidRPr="00646A2B">
        <w:rPr>
          <w:rFonts w:ascii="Calibri" w:hAnsi="Calibri" w:cs="Calibri"/>
          <w:sz w:val="24"/>
          <w:szCs w:val="24"/>
        </w:rPr>
        <w:t xml:space="preserve"> and tertiary schooling in regular schools.</w:t>
      </w:r>
    </w:p>
    <w:p w14:paraId="25648A0F" w14:textId="6FAC1BBF" w:rsidR="00646A2B" w:rsidRPr="00646A2B" w:rsidRDefault="00646A2B" w:rsidP="00646A2B">
      <w:pPr>
        <w:pStyle w:val="ListParagraph"/>
        <w:numPr>
          <w:ilvl w:val="0"/>
          <w:numId w:val="14"/>
        </w:numPr>
        <w:spacing w:after="0"/>
        <w:rPr>
          <w:rFonts w:ascii="Calibri" w:hAnsi="Calibri" w:cs="Calibri"/>
          <w:color w:val="222222"/>
          <w:sz w:val="24"/>
          <w:szCs w:val="24"/>
          <w:shd w:val="clear" w:color="auto" w:fill="FFFFFF"/>
        </w:rPr>
      </w:pPr>
      <w:r w:rsidRPr="00646A2B">
        <w:rPr>
          <w:rFonts w:ascii="Calibri" w:hAnsi="Calibri" w:cs="Calibri"/>
          <w:color w:val="222222"/>
          <w:sz w:val="24"/>
          <w:szCs w:val="24"/>
          <w:shd w:val="clear" w:color="auto" w:fill="FFFFFF"/>
          <w:lang w:val="en-GB"/>
        </w:rPr>
        <w:t>What steps are being taken to ensure the obligatory training of all teachers and including compulsory inclusive education course at the university level for all education students, individual education plans for all students, the availability of assistive devices and support in classrooms, accessibility of communications, educational materials, curricula, and school environments,</w:t>
      </w:r>
      <w:r>
        <w:rPr>
          <w:rFonts w:ascii="Calibri" w:hAnsi="Calibri" w:cs="Calibri"/>
          <w:color w:val="222222"/>
          <w:sz w:val="24"/>
          <w:szCs w:val="24"/>
          <w:shd w:val="clear" w:color="auto" w:fill="FFFFFF"/>
          <w:lang w:val="en-GB"/>
        </w:rPr>
        <w:t xml:space="preserve"> including toilets,</w:t>
      </w:r>
      <w:r w:rsidRPr="00646A2B">
        <w:rPr>
          <w:rFonts w:ascii="Calibri" w:hAnsi="Calibri" w:cs="Calibri"/>
          <w:color w:val="222222"/>
          <w:sz w:val="24"/>
          <w:szCs w:val="24"/>
          <w:shd w:val="clear" w:color="auto" w:fill="FFFFFF"/>
          <w:lang w:val="en-GB"/>
        </w:rPr>
        <w:t xml:space="preserve"> and allocation of budget for </w:t>
      </w:r>
      <w:proofErr w:type="gramStart"/>
      <w:r w:rsidRPr="00646A2B">
        <w:rPr>
          <w:rFonts w:ascii="Calibri" w:hAnsi="Calibri" w:cs="Calibri"/>
          <w:color w:val="222222"/>
          <w:sz w:val="24"/>
          <w:szCs w:val="24"/>
          <w:shd w:val="clear" w:color="auto" w:fill="FFFFFF"/>
          <w:lang w:val="en-GB"/>
        </w:rPr>
        <w:t>all of</w:t>
      </w:r>
      <w:proofErr w:type="gramEnd"/>
      <w:r w:rsidRPr="00646A2B">
        <w:rPr>
          <w:rFonts w:ascii="Calibri" w:hAnsi="Calibri" w:cs="Calibri"/>
          <w:color w:val="222222"/>
          <w:sz w:val="24"/>
          <w:szCs w:val="24"/>
          <w:shd w:val="clear" w:color="auto" w:fill="FFFFFF"/>
          <w:lang w:val="en-GB"/>
        </w:rPr>
        <w:t xml:space="preserve"> the above?</w:t>
      </w:r>
    </w:p>
    <w:p w14:paraId="566ABC61" w14:textId="77777777" w:rsidR="00DC32FE" w:rsidRDefault="00DC32FE" w:rsidP="00C33B00">
      <w:pPr>
        <w:pStyle w:val="yiv0106822203xmsonormal"/>
        <w:shd w:val="clear" w:color="auto" w:fill="FFFFFF"/>
        <w:spacing w:before="0" w:beforeAutospacing="0" w:after="0" w:afterAutospacing="0"/>
        <w:rPr>
          <w:rFonts w:asciiTheme="minorHAnsi" w:hAnsiTheme="minorHAnsi" w:cstheme="minorHAnsi"/>
          <w:b/>
          <w:bCs/>
          <w:color w:val="1D2228"/>
          <w:lang w:val="en-US"/>
        </w:rPr>
      </w:pPr>
    </w:p>
    <w:p w14:paraId="2B397C36" w14:textId="0D92DE67"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b/>
          <w:bCs/>
          <w:color w:val="1D2228"/>
          <w:lang w:val="en-US"/>
        </w:rPr>
      </w:pPr>
      <w:r w:rsidRPr="00773542">
        <w:rPr>
          <w:rFonts w:asciiTheme="minorHAnsi" w:hAnsiTheme="minorHAnsi" w:cstheme="minorHAnsi"/>
          <w:b/>
          <w:bCs/>
          <w:color w:val="1D2228"/>
          <w:lang w:val="en-US"/>
        </w:rPr>
        <w:t>Employment, article 11</w:t>
      </w:r>
    </w:p>
    <w:p w14:paraId="575EE8C6" w14:textId="77777777"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p>
    <w:p w14:paraId="6F14E6DE" w14:textId="11C6E70A"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r w:rsidRPr="00773542">
        <w:rPr>
          <w:rFonts w:asciiTheme="minorHAnsi" w:hAnsiTheme="minorHAnsi" w:cstheme="minorHAnsi"/>
          <w:color w:val="1D2228"/>
          <w:lang w:val="en-US"/>
        </w:rPr>
        <w:t>There is no reliable data on the employment of women with disabilities in the formal sector as well as in the informal sector</w:t>
      </w:r>
      <w:r w:rsidR="002375FD">
        <w:rPr>
          <w:rFonts w:asciiTheme="minorHAnsi" w:hAnsiTheme="minorHAnsi" w:cstheme="minorHAnsi"/>
          <w:color w:val="1D2228"/>
          <w:lang w:val="en-US"/>
        </w:rPr>
        <w:t xml:space="preserve">, nor are data </w:t>
      </w:r>
      <w:r w:rsidRPr="00773542">
        <w:rPr>
          <w:rFonts w:asciiTheme="minorHAnsi" w:hAnsiTheme="minorHAnsi" w:cstheme="minorHAnsi"/>
          <w:color w:val="1D2228"/>
          <w:lang w:val="en-US"/>
        </w:rPr>
        <w:t xml:space="preserve">disaggregated to capture </w:t>
      </w:r>
      <w:r w:rsidR="002375FD">
        <w:rPr>
          <w:rFonts w:asciiTheme="minorHAnsi" w:hAnsiTheme="minorHAnsi" w:cstheme="minorHAnsi"/>
          <w:color w:val="1D2228"/>
          <w:lang w:val="en-US"/>
        </w:rPr>
        <w:t xml:space="preserve">and monitor </w:t>
      </w:r>
      <w:r w:rsidRPr="00773542">
        <w:rPr>
          <w:rFonts w:asciiTheme="minorHAnsi" w:hAnsiTheme="minorHAnsi" w:cstheme="minorHAnsi"/>
          <w:color w:val="1D2228"/>
          <w:lang w:val="en-US"/>
        </w:rPr>
        <w:t>the number of women with disabilities in employment.</w:t>
      </w:r>
    </w:p>
    <w:p w14:paraId="0FE9C4EB" w14:textId="77777777"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p>
    <w:p w14:paraId="4A83966A" w14:textId="1F95EF9B" w:rsidR="00C33B00" w:rsidRDefault="00C33B00"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r w:rsidRPr="00773542">
        <w:rPr>
          <w:rFonts w:asciiTheme="minorHAnsi" w:hAnsiTheme="minorHAnsi" w:cstheme="minorHAnsi"/>
          <w:color w:val="1D2228"/>
          <w:lang w:val="en-US"/>
        </w:rPr>
        <w:t xml:space="preserve">There </w:t>
      </w:r>
      <w:r w:rsidR="002375FD">
        <w:rPr>
          <w:rFonts w:asciiTheme="minorHAnsi" w:hAnsiTheme="minorHAnsi" w:cstheme="minorHAnsi"/>
          <w:color w:val="1D2228"/>
          <w:lang w:val="en-US"/>
        </w:rPr>
        <w:t>are</w:t>
      </w:r>
      <w:r w:rsidRPr="00773542">
        <w:rPr>
          <w:rFonts w:asciiTheme="minorHAnsi" w:hAnsiTheme="minorHAnsi" w:cstheme="minorHAnsi"/>
          <w:color w:val="1D2228"/>
          <w:lang w:val="en-US"/>
        </w:rPr>
        <w:t xml:space="preserve"> no laws on employment quotas although the National Policy on Disability </w:t>
      </w:r>
      <w:r w:rsidR="002375FD">
        <w:rPr>
          <w:rFonts w:asciiTheme="minorHAnsi" w:hAnsiTheme="minorHAnsi" w:cstheme="minorHAnsi"/>
          <w:color w:val="1D2228"/>
          <w:lang w:val="en-US"/>
        </w:rPr>
        <w:t>recognizes the need to remove barriers and promote their employment as it impacts their subsistence, security, health, housing, ability to support their family, and plays a significant role in ensuring their participation in society.</w:t>
      </w:r>
      <w:r w:rsidRPr="00773542">
        <w:rPr>
          <w:rFonts w:asciiTheme="minorHAnsi" w:hAnsiTheme="minorHAnsi" w:cstheme="minorHAnsi"/>
          <w:color w:val="1D2228"/>
          <w:lang w:val="en-US"/>
        </w:rPr>
        <w:t xml:space="preserve">  </w:t>
      </w:r>
    </w:p>
    <w:p w14:paraId="081F2FF2" w14:textId="2F7F0ED0" w:rsidR="002375FD" w:rsidRDefault="002375FD"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p>
    <w:p w14:paraId="0A15F0F1" w14:textId="77777777" w:rsidR="002375FD" w:rsidRPr="002375FD" w:rsidRDefault="002375FD" w:rsidP="002375FD">
      <w:pPr>
        <w:rPr>
          <w:rFonts w:ascii="Calibri" w:hAnsi="Calibri" w:cs="Calibri"/>
          <w:b/>
          <w:bCs/>
          <w:i/>
          <w:iCs/>
          <w:color w:val="222222"/>
          <w:shd w:val="clear" w:color="auto" w:fill="FFFFFF"/>
        </w:rPr>
      </w:pPr>
      <w:r w:rsidRPr="002375FD">
        <w:rPr>
          <w:rFonts w:ascii="Calibri" w:hAnsi="Calibri" w:cs="Calibri"/>
          <w:b/>
          <w:bCs/>
          <w:i/>
          <w:iCs/>
          <w:color w:val="222222"/>
          <w:shd w:val="clear" w:color="auto" w:fill="FFFFFF"/>
        </w:rPr>
        <w:t>Proposed questions for the list of issues</w:t>
      </w:r>
    </w:p>
    <w:p w14:paraId="45236F10" w14:textId="5BD64653" w:rsidR="002375FD" w:rsidRPr="002375FD" w:rsidRDefault="002375FD" w:rsidP="002375FD">
      <w:pPr>
        <w:pStyle w:val="ListParagraph"/>
        <w:numPr>
          <w:ilvl w:val="0"/>
          <w:numId w:val="15"/>
        </w:numPr>
        <w:rPr>
          <w:rFonts w:ascii="Calibri" w:hAnsi="Calibri" w:cs="Calibri"/>
          <w:color w:val="222222"/>
          <w:sz w:val="24"/>
          <w:szCs w:val="24"/>
          <w:shd w:val="clear" w:color="auto" w:fill="FFFFFF"/>
        </w:rPr>
      </w:pPr>
      <w:r w:rsidRPr="002375FD">
        <w:rPr>
          <w:rFonts w:ascii="Calibri" w:hAnsi="Calibri" w:cs="Calibri"/>
          <w:color w:val="222222"/>
          <w:sz w:val="24"/>
          <w:szCs w:val="24"/>
          <w:shd w:val="clear" w:color="auto" w:fill="FFFFFF"/>
        </w:rPr>
        <w:t xml:space="preserve">Please indicate what steps are being taken to promote the employment of women with disabilities including vocational training </w:t>
      </w:r>
      <w:proofErr w:type="spellStart"/>
      <w:r w:rsidRPr="002375FD">
        <w:rPr>
          <w:rFonts w:ascii="Calibri" w:hAnsi="Calibri" w:cs="Calibri"/>
          <w:color w:val="222222"/>
          <w:sz w:val="24"/>
          <w:szCs w:val="24"/>
          <w:shd w:val="clear" w:color="auto" w:fill="FFFFFF"/>
        </w:rPr>
        <w:t>programmes</w:t>
      </w:r>
      <w:proofErr w:type="spellEnd"/>
      <w:r w:rsidRPr="002375FD">
        <w:rPr>
          <w:rFonts w:ascii="Calibri" w:hAnsi="Calibri" w:cs="Calibri"/>
          <w:color w:val="222222"/>
          <w:sz w:val="24"/>
          <w:szCs w:val="24"/>
          <w:shd w:val="clear" w:color="auto" w:fill="FFFFFF"/>
        </w:rPr>
        <w:t xml:space="preserve"> and awareness raising and training for public and private sector employers?</w:t>
      </w:r>
    </w:p>
    <w:p w14:paraId="60DF6DB0" w14:textId="77777777" w:rsidR="00D665FB" w:rsidRPr="00773542" w:rsidRDefault="00D665FB" w:rsidP="00D665FB">
      <w:pPr>
        <w:pStyle w:val="yiv0106822203xmsonormal"/>
        <w:shd w:val="clear" w:color="auto" w:fill="FFFFFF"/>
        <w:spacing w:before="0" w:beforeAutospacing="0" w:after="0" w:afterAutospacing="0"/>
        <w:rPr>
          <w:rFonts w:asciiTheme="minorHAnsi" w:hAnsiTheme="minorHAnsi" w:cstheme="minorHAnsi"/>
          <w:b/>
          <w:bCs/>
          <w:color w:val="1D2228"/>
          <w:lang w:val="en-US"/>
        </w:rPr>
      </w:pPr>
      <w:r w:rsidRPr="00773542">
        <w:rPr>
          <w:rFonts w:asciiTheme="minorHAnsi" w:hAnsiTheme="minorHAnsi" w:cstheme="minorHAnsi"/>
          <w:b/>
          <w:bCs/>
          <w:color w:val="1D2228"/>
          <w:lang w:val="en-US"/>
        </w:rPr>
        <w:t>Social protection</w:t>
      </w:r>
    </w:p>
    <w:p w14:paraId="767FF59D" w14:textId="77777777" w:rsidR="00D665FB" w:rsidRPr="00773542" w:rsidRDefault="00D665FB" w:rsidP="00D665FB">
      <w:pPr>
        <w:pStyle w:val="yiv0106822203xmsonormal"/>
        <w:shd w:val="clear" w:color="auto" w:fill="FFFFFF"/>
        <w:spacing w:before="0" w:beforeAutospacing="0" w:after="0" w:afterAutospacing="0"/>
        <w:rPr>
          <w:rFonts w:asciiTheme="minorHAnsi" w:hAnsiTheme="minorHAnsi" w:cstheme="minorHAnsi"/>
          <w:color w:val="1D2228"/>
          <w:lang w:val="en-US"/>
        </w:rPr>
      </w:pPr>
    </w:p>
    <w:p w14:paraId="25FE91D5" w14:textId="77777777" w:rsidR="00D665FB" w:rsidRDefault="00D665FB" w:rsidP="00D665FB">
      <w:pPr>
        <w:pStyle w:val="yiv0106822203xmsonormal"/>
        <w:shd w:val="clear" w:color="auto" w:fill="FFFFFF"/>
        <w:spacing w:before="0" w:beforeAutospacing="0" w:after="0" w:afterAutospacing="0"/>
        <w:rPr>
          <w:rFonts w:asciiTheme="minorHAnsi" w:hAnsiTheme="minorHAnsi" w:cstheme="minorHAnsi"/>
          <w:color w:val="1D2228"/>
          <w:lang w:val="en-US"/>
        </w:rPr>
      </w:pPr>
      <w:r w:rsidRPr="00773542">
        <w:rPr>
          <w:rFonts w:asciiTheme="minorHAnsi" w:hAnsiTheme="minorHAnsi" w:cstheme="minorHAnsi"/>
          <w:color w:val="1D2228"/>
          <w:lang w:val="en-US"/>
        </w:rPr>
        <w:t>PNG ha</w:t>
      </w:r>
      <w:r>
        <w:rPr>
          <w:rFonts w:asciiTheme="minorHAnsi" w:hAnsiTheme="minorHAnsi" w:cstheme="minorHAnsi"/>
          <w:color w:val="1D2228"/>
          <w:lang w:val="en-US"/>
        </w:rPr>
        <w:t>d</w:t>
      </w:r>
      <w:r w:rsidRPr="00773542">
        <w:rPr>
          <w:rFonts w:asciiTheme="minorHAnsi" w:hAnsiTheme="minorHAnsi" w:cstheme="minorHAnsi"/>
          <w:color w:val="1D2228"/>
          <w:lang w:val="en-US"/>
        </w:rPr>
        <w:t xml:space="preserve"> </w:t>
      </w:r>
      <w:r>
        <w:rPr>
          <w:rFonts w:asciiTheme="minorHAnsi" w:hAnsiTheme="minorHAnsi" w:cstheme="minorHAnsi"/>
          <w:color w:val="1D2228"/>
          <w:lang w:val="en-US"/>
        </w:rPr>
        <w:t>a National Policy on Social Protection 2015-2020</w:t>
      </w:r>
      <w:r w:rsidRPr="00773542">
        <w:rPr>
          <w:rFonts w:asciiTheme="minorHAnsi" w:hAnsiTheme="minorHAnsi" w:cstheme="minorHAnsi"/>
          <w:color w:val="1D2228"/>
          <w:lang w:val="en-US"/>
        </w:rPr>
        <w:t xml:space="preserve"> that </w:t>
      </w:r>
      <w:proofErr w:type="spellStart"/>
      <w:r>
        <w:rPr>
          <w:rFonts w:asciiTheme="minorHAnsi" w:hAnsiTheme="minorHAnsi" w:cstheme="minorHAnsi"/>
          <w:color w:val="1D2228"/>
          <w:lang w:val="en-US"/>
        </w:rPr>
        <w:t>recognised</w:t>
      </w:r>
      <w:proofErr w:type="spellEnd"/>
      <w:r>
        <w:rPr>
          <w:rFonts w:asciiTheme="minorHAnsi" w:hAnsiTheme="minorHAnsi" w:cstheme="minorHAnsi"/>
          <w:color w:val="1D2228"/>
          <w:lang w:val="en-US"/>
        </w:rPr>
        <w:t xml:space="preserve"> the need to provide targeted programs for persons with disabilities. However, it </w:t>
      </w:r>
      <w:r w:rsidRPr="00773542">
        <w:rPr>
          <w:rFonts w:asciiTheme="minorHAnsi" w:hAnsiTheme="minorHAnsi" w:cstheme="minorHAnsi"/>
          <w:color w:val="1D2228"/>
          <w:lang w:val="en-US"/>
        </w:rPr>
        <w:t>does not specify specific programs and support for women with disabilities</w:t>
      </w:r>
      <w:r>
        <w:rPr>
          <w:rFonts w:asciiTheme="minorHAnsi" w:hAnsiTheme="minorHAnsi" w:cstheme="minorHAnsi"/>
          <w:color w:val="1D2228"/>
          <w:lang w:val="en-US"/>
        </w:rPr>
        <w:t>, also</w:t>
      </w:r>
      <w:r w:rsidRPr="00773542">
        <w:rPr>
          <w:rFonts w:asciiTheme="minorHAnsi" w:hAnsiTheme="minorHAnsi" w:cstheme="minorHAnsi"/>
          <w:color w:val="1D2228"/>
          <w:lang w:val="en-US"/>
        </w:rPr>
        <w:t xml:space="preserve"> in response to COVID pandemic.</w:t>
      </w:r>
      <w:r>
        <w:rPr>
          <w:rFonts w:asciiTheme="minorHAnsi" w:hAnsiTheme="minorHAnsi" w:cstheme="minorHAnsi"/>
          <w:color w:val="1D2228"/>
          <w:lang w:val="en-US"/>
        </w:rPr>
        <w:t xml:space="preserve"> </w:t>
      </w:r>
    </w:p>
    <w:p w14:paraId="322D4D5B" w14:textId="77777777" w:rsidR="00D665FB" w:rsidRDefault="00D665FB" w:rsidP="00D665FB">
      <w:pPr>
        <w:pStyle w:val="yiv0106822203xmsonormal"/>
        <w:shd w:val="clear" w:color="auto" w:fill="FFFFFF"/>
        <w:spacing w:before="0" w:beforeAutospacing="0" w:after="0" w:afterAutospacing="0"/>
        <w:rPr>
          <w:rFonts w:asciiTheme="minorHAnsi" w:hAnsiTheme="minorHAnsi" w:cstheme="minorHAnsi"/>
          <w:color w:val="1D2228"/>
          <w:lang w:val="en-US"/>
        </w:rPr>
      </w:pPr>
    </w:p>
    <w:p w14:paraId="0EFD5FA6" w14:textId="77777777" w:rsidR="00D665FB" w:rsidRPr="002375FD" w:rsidRDefault="00D665FB" w:rsidP="00D665FB">
      <w:pPr>
        <w:pStyle w:val="yiv0106822203xmsonormal"/>
        <w:shd w:val="clear" w:color="auto" w:fill="FFFFFF"/>
        <w:spacing w:before="0" w:beforeAutospacing="0" w:after="0" w:afterAutospacing="0"/>
        <w:rPr>
          <w:rFonts w:asciiTheme="minorHAnsi" w:hAnsiTheme="minorHAnsi" w:cstheme="minorHAnsi"/>
          <w:color w:val="1D2228"/>
          <w:lang w:val="en-US"/>
        </w:rPr>
      </w:pPr>
      <w:r w:rsidRPr="00773542">
        <w:rPr>
          <w:rFonts w:asciiTheme="minorHAnsi" w:hAnsiTheme="minorHAnsi" w:cstheme="minorHAnsi"/>
          <w:color w:val="1D2228"/>
          <w:lang w:val="en-US"/>
        </w:rPr>
        <w:t>The policy focuses mainly on cash transfer however</w:t>
      </w:r>
      <w:r>
        <w:rPr>
          <w:rFonts w:asciiTheme="minorHAnsi" w:hAnsiTheme="minorHAnsi" w:cstheme="minorHAnsi"/>
          <w:color w:val="1D2228"/>
          <w:lang w:val="en-US"/>
        </w:rPr>
        <w:t xml:space="preserve"> with some consideration of disability related extra costs</w:t>
      </w:r>
      <w:r w:rsidRPr="002375FD">
        <w:rPr>
          <w:rFonts w:asciiTheme="minorHAnsi" w:hAnsiTheme="minorHAnsi" w:cstheme="minorHAnsi"/>
          <w:color w:val="1D2228"/>
          <w:lang w:val="en-US"/>
        </w:rPr>
        <w:t xml:space="preserve"> related</w:t>
      </w:r>
      <w:r>
        <w:rPr>
          <w:rFonts w:asciiTheme="minorHAnsi" w:hAnsiTheme="minorHAnsi" w:cstheme="minorHAnsi"/>
          <w:color w:val="1D2228"/>
          <w:lang w:val="en-US"/>
        </w:rPr>
        <w:t xml:space="preserve"> costs</w:t>
      </w:r>
      <w:r w:rsidRPr="002375FD">
        <w:rPr>
          <w:rFonts w:asciiTheme="minorHAnsi" w:hAnsiTheme="minorHAnsi" w:cstheme="minorHAnsi"/>
          <w:color w:val="1D2228"/>
          <w:lang w:val="en-US"/>
        </w:rPr>
        <w:t>.</w:t>
      </w:r>
    </w:p>
    <w:p w14:paraId="294B10A3" w14:textId="77777777" w:rsidR="00D665FB" w:rsidRPr="002375FD" w:rsidRDefault="00D665FB" w:rsidP="00D665FB">
      <w:pPr>
        <w:rPr>
          <w:rFonts w:cstheme="minorHAnsi"/>
          <w:b/>
          <w:bCs/>
          <w:i/>
          <w:iCs/>
          <w:color w:val="222222"/>
          <w:shd w:val="clear" w:color="auto" w:fill="FFFFFF"/>
        </w:rPr>
      </w:pPr>
    </w:p>
    <w:p w14:paraId="3FCA12EF" w14:textId="77777777" w:rsidR="00D665FB" w:rsidRPr="002375FD" w:rsidRDefault="00D665FB" w:rsidP="00D665FB">
      <w:pPr>
        <w:rPr>
          <w:rFonts w:cstheme="minorHAnsi"/>
          <w:b/>
          <w:bCs/>
          <w:i/>
          <w:iCs/>
          <w:color w:val="222222"/>
          <w:shd w:val="clear" w:color="auto" w:fill="FFFFFF"/>
        </w:rPr>
      </w:pPr>
      <w:r w:rsidRPr="002375FD">
        <w:rPr>
          <w:rFonts w:cstheme="minorHAnsi"/>
          <w:b/>
          <w:bCs/>
          <w:i/>
          <w:iCs/>
          <w:color w:val="222222"/>
          <w:shd w:val="clear" w:color="auto" w:fill="FFFFFF"/>
        </w:rPr>
        <w:t>Proposed questions for the list of issues</w:t>
      </w:r>
    </w:p>
    <w:p w14:paraId="46452CDF" w14:textId="77777777" w:rsidR="00D665FB" w:rsidRPr="002375FD" w:rsidRDefault="00D665FB" w:rsidP="00D665FB">
      <w:pPr>
        <w:pStyle w:val="ListParagraph"/>
        <w:numPr>
          <w:ilvl w:val="0"/>
          <w:numId w:val="17"/>
        </w:numPr>
        <w:spacing w:after="0"/>
        <w:rPr>
          <w:rFonts w:cstheme="minorHAnsi"/>
          <w:color w:val="222222"/>
          <w:sz w:val="24"/>
          <w:szCs w:val="24"/>
          <w:shd w:val="clear" w:color="auto" w:fill="FFFFFF"/>
        </w:rPr>
      </w:pPr>
      <w:r w:rsidRPr="002375FD">
        <w:rPr>
          <w:rFonts w:cstheme="minorHAnsi"/>
          <w:color w:val="222222"/>
          <w:sz w:val="24"/>
          <w:szCs w:val="24"/>
          <w:shd w:val="clear" w:color="auto" w:fill="FFFFFF"/>
        </w:rPr>
        <w:t xml:space="preserve">What steps are being taken to </w:t>
      </w:r>
      <w:r>
        <w:rPr>
          <w:rFonts w:cstheme="minorHAnsi"/>
          <w:color w:val="222222"/>
          <w:sz w:val="24"/>
          <w:szCs w:val="24"/>
          <w:shd w:val="clear" w:color="auto" w:fill="FFFFFF"/>
        </w:rPr>
        <w:t>ensure that</w:t>
      </w:r>
      <w:r w:rsidRPr="002375FD">
        <w:rPr>
          <w:rFonts w:cstheme="minorHAnsi"/>
          <w:color w:val="222222"/>
          <w:sz w:val="24"/>
          <w:szCs w:val="24"/>
          <w:shd w:val="clear" w:color="auto" w:fill="FFFFFF"/>
        </w:rPr>
        <w:t xml:space="preserve"> disability-inclusive social protection measures </w:t>
      </w:r>
      <w:r>
        <w:rPr>
          <w:rFonts w:cstheme="minorHAnsi"/>
          <w:color w:val="222222"/>
          <w:sz w:val="24"/>
          <w:szCs w:val="24"/>
          <w:shd w:val="clear" w:color="auto" w:fill="FFFFFF"/>
        </w:rPr>
        <w:t xml:space="preserve">target and reach women with disabilities? And that </w:t>
      </w:r>
      <w:r w:rsidRPr="002375FD">
        <w:rPr>
          <w:rFonts w:cstheme="minorHAnsi"/>
          <w:color w:val="222222"/>
          <w:sz w:val="24"/>
          <w:szCs w:val="24"/>
          <w:shd w:val="clear" w:color="auto" w:fill="FFFFFF"/>
        </w:rPr>
        <w:t xml:space="preserve">disability-related extra costs (such as higher expenditures in the face of inaccessible transport, infrastructure, services; as well as support and care entailing loss of income in the family on account of caregiving duties, costs of assistive devices and human </w:t>
      </w:r>
      <w:r w:rsidRPr="002375FD">
        <w:rPr>
          <w:rFonts w:cstheme="minorHAnsi"/>
          <w:color w:val="222222"/>
          <w:sz w:val="24"/>
          <w:szCs w:val="24"/>
          <w:shd w:val="clear" w:color="auto" w:fill="FFFFFF"/>
        </w:rPr>
        <w:lastRenderedPageBreak/>
        <w:t xml:space="preserve">assistance, etc.) </w:t>
      </w:r>
      <w:r>
        <w:rPr>
          <w:rFonts w:cstheme="minorHAnsi"/>
          <w:color w:val="222222"/>
          <w:sz w:val="24"/>
          <w:szCs w:val="24"/>
          <w:shd w:val="clear" w:color="auto" w:fill="FFFFFF"/>
        </w:rPr>
        <w:t xml:space="preserve">are duly </w:t>
      </w:r>
      <w:proofErr w:type="gramStart"/>
      <w:r>
        <w:rPr>
          <w:rFonts w:cstheme="minorHAnsi"/>
          <w:color w:val="222222"/>
          <w:sz w:val="24"/>
          <w:szCs w:val="24"/>
          <w:shd w:val="clear" w:color="auto" w:fill="FFFFFF"/>
        </w:rPr>
        <w:t>taken into account</w:t>
      </w:r>
      <w:proofErr w:type="gramEnd"/>
      <w:r>
        <w:rPr>
          <w:rFonts w:cstheme="minorHAnsi"/>
          <w:color w:val="222222"/>
          <w:sz w:val="24"/>
          <w:szCs w:val="24"/>
          <w:shd w:val="clear" w:color="auto" w:fill="FFFFFF"/>
        </w:rPr>
        <w:t xml:space="preserve"> to</w:t>
      </w:r>
      <w:r w:rsidRPr="002375FD">
        <w:rPr>
          <w:rFonts w:cstheme="minorHAnsi"/>
          <w:color w:val="222222"/>
          <w:sz w:val="24"/>
          <w:szCs w:val="24"/>
          <w:shd w:val="clear" w:color="auto" w:fill="FFFFFF"/>
        </w:rPr>
        <w:t xml:space="preserve"> promote the independence and participation of women with disabilities? </w:t>
      </w:r>
    </w:p>
    <w:p w14:paraId="66D50A0B" w14:textId="4654BB37" w:rsidR="00C33B00" w:rsidRPr="00773542" w:rsidRDefault="00C33B00" w:rsidP="002375FD">
      <w:pPr>
        <w:pStyle w:val="yiv0106822203xmsonormal"/>
        <w:shd w:val="clear" w:color="auto" w:fill="FFFFFF"/>
        <w:spacing w:before="0" w:beforeAutospacing="0" w:after="0" w:afterAutospacing="0"/>
        <w:rPr>
          <w:rFonts w:asciiTheme="minorHAnsi" w:hAnsiTheme="minorHAnsi" w:cstheme="minorHAnsi"/>
          <w:color w:val="1D2228"/>
        </w:rPr>
      </w:pPr>
    </w:p>
    <w:p w14:paraId="15EF2AC1" w14:textId="0FBECF39" w:rsidR="00C33B00" w:rsidRPr="00773542" w:rsidRDefault="002375FD" w:rsidP="00C33B00">
      <w:pPr>
        <w:pStyle w:val="yiv0106822203xmsonormal"/>
        <w:shd w:val="clear" w:color="auto" w:fill="FFFFFF"/>
        <w:spacing w:before="0" w:beforeAutospacing="0" w:after="0" w:afterAutospacing="0"/>
        <w:rPr>
          <w:rFonts w:asciiTheme="minorHAnsi" w:hAnsiTheme="minorHAnsi" w:cstheme="minorHAnsi"/>
          <w:b/>
          <w:bCs/>
          <w:color w:val="1D2228"/>
          <w:lang w:val="en-US"/>
        </w:rPr>
      </w:pPr>
      <w:r>
        <w:rPr>
          <w:rFonts w:asciiTheme="minorHAnsi" w:hAnsiTheme="minorHAnsi" w:cstheme="minorHAnsi"/>
          <w:b/>
          <w:bCs/>
          <w:color w:val="1D2228"/>
          <w:lang w:val="en-US"/>
        </w:rPr>
        <w:t>Health</w:t>
      </w:r>
      <w:r w:rsidR="00C33B00" w:rsidRPr="00773542">
        <w:rPr>
          <w:rFonts w:asciiTheme="minorHAnsi" w:hAnsiTheme="minorHAnsi" w:cstheme="minorHAnsi"/>
          <w:b/>
          <w:bCs/>
          <w:color w:val="1D2228"/>
          <w:lang w:val="en-US"/>
        </w:rPr>
        <w:t>, article 12</w:t>
      </w:r>
    </w:p>
    <w:p w14:paraId="1347F107" w14:textId="77777777"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p>
    <w:p w14:paraId="49F654E3" w14:textId="6735B43F" w:rsidR="00C33B00" w:rsidRPr="00773542" w:rsidRDefault="002375FD"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r>
        <w:rPr>
          <w:rFonts w:asciiTheme="minorHAnsi" w:hAnsiTheme="minorHAnsi" w:cstheme="minorHAnsi"/>
          <w:color w:val="1D2228"/>
          <w:lang w:val="en-US"/>
        </w:rPr>
        <w:t>W</w:t>
      </w:r>
      <w:r w:rsidR="00C33B00" w:rsidRPr="00773542">
        <w:rPr>
          <w:rFonts w:asciiTheme="minorHAnsi" w:hAnsiTheme="minorHAnsi" w:cstheme="minorHAnsi"/>
          <w:color w:val="1D2228"/>
          <w:lang w:val="en-US"/>
        </w:rPr>
        <w:t xml:space="preserve">omen with disabilities </w:t>
      </w:r>
      <w:r>
        <w:rPr>
          <w:rFonts w:asciiTheme="minorHAnsi" w:hAnsiTheme="minorHAnsi" w:cstheme="minorHAnsi"/>
          <w:color w:val="1D2228"/>
          <w:lang w:val="en-US"/>
        </w:rPr>
        <w:t xml:space="preserve">face restrictions in </w:t>
      </w:r>
      <w:r w:rsidR="00C33B00" w:rsidRPr="00773542">
        <w:rPr>
          <w:rFonts w:asciiTheme="minorHAnsi" w:hAnsiTheme="minorHAnsi" w:cstheme="minorHAnsi"/>
          <w:color w:val="1D2228"/>
          <w:lang w:val="en-US"/>
        </w:rPr>
        <w:t xml:space="preserve">exercising their </w:t>
      </w:r>
      <w:r>
        <w:rPr>
          <w:rFonts w:asciiTheme="minorHAnsi" w:hAnsiTheme="minorHAnsi" w:cstheme="minorHAnsi"/>
          <w:color w:val="1D2228"/>
          <w:lang w:val="en-US"/>
        </w:rPr>
        <w:t>sexual and reproductive health rights due to cultural attitudes and negative stereotypes that cast them as unfit to be a mother and unable</w:t>
      </w:r>
      <w:r w:rsidR="00C33B00" w:rsidRPr="00773542">
        <w:rPr>
          <w:rFonts w:asciiTheme="minorHAnsi" w:hAnsiTheme="minorHAnsi" w:cstheme="minorHAnsi"/>
          <w:color w:val="1D2228"/>
          <w:lang w:val="en-US"/>
        </w:rPr>
        <w:t xml:space="preserve"> to look after their children</w:t>
      </w:r>
      <w:r>
        <w:rPr>
          <w:rFonts w:asciiTheme="minorHAnsi" w:hAnsiTheme="minorHAnsi" w:cstheme="minorHAnsi"/>
          <w:color w:val="1D2228"/>
          <w:lang w:val="en-US"/>
        </w:rPr>
        <w:t xml:space="preserve">. These barriers hinder their right to </w:t>
      </w:r>
      <w:r w:rsidR="00C33B00" w:rsidRPr="00773542">
        <w:rPr>
          <w:rFonts w:asciiTheme="minorHAnsi" w:hAnsiTheme="minorHAnsi" w:cstheme="minorHAnsi"/>
          <w:color w:val="1D2228"/>
          <w:lang w:val="en-US"/>
        </w:rPr>
        <w:t>accessing SRHR services</w:t>
      </w:r>
      <w:r>
        <w:rPr>
          <w:rFonts w:asciiTheme="minorHAnsi" w:hAnsiTheme="minorHAnsi" w:cstheme="minorHAnsi"/>
          <w:color w:val="1D2228"/>
          <w:lang w:val="en-US"/>
        </w:rPr>
        <w:t xml:space="preserve"> as they are not taken seriously or dismissed by health workers</w:t>
      </w:r>
      <w:r w:rsidR="00C33B00" w:rsidRPr="00773542">
        <w:rPr>
          <w:rFonts w:asciiTheme="minorHAnsi" w:hAnsiTheme="minorHAnsi" w:cstheme="minorHAnsi"/>
          <w:color w:val="1D2228"/>
          <w:lang w:val="en-US"/>
        </w:rPr>
        <w:t xml:space="preserve">.   </w:t>
      </w:r>
    </w:p>
    <w:p w14:paraId="0A235CEA" w14:textId="77777777"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p>
    <w:p w14:paraId="09B02553" w14:textId="6C1C78C3"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r w:rsidRPr="00773542">
        <w:rPr>
          <w:rFonts w:asciiTheme="minorHAnsi" w:hAnsiTheme="minorHAnsi" w:cstheme="minorHAnsi"/>
          <w:color w:val="1D2228"/>
          <w:lang w:val="en-US"/>
        </w:rPr>
        <w:t>Other barriers are inaccessible</w:t>
      </w:r>
      <w:r w:rsidR="002375FD">
        <w:rPr>
          <w:rFonts w:asciiTheme="minorHAnsi" w:hAnsiTheme="minorHAnsi" w:cstheme="minorHAnsi"/>
          <w:color w:val="1D2228"/>
          <w:lang w:val="en-US"/>
        </w:rPr>
        <w:t xml:space="preserve"> equipment and</w:t>
      </w:r>
      <w:r w:rsidRPr="00773542">
        <w:rPr>
          <w:rFonts w:asciiTheme="minorHAnsi" w:hAnsiTheme="minorHAnsi" w:cstheme="minorHAnsi"/>
          <w:color w:val="1D2228"/>
          <w:lang w:val="en-US"/>
        </w:rPr>
        <w:t xml:space="preserve"> infrastructure</w:t>
      </w:r>
      <w:r w:rsidR="002375FD">
        <w:rPr>
          <w:rFonts w:asciiTheme="minorHAnsi" w:hAnsiTheme="minorHAnsi" w:cstheme="minorHAnsi"/>
          <w:color w:val="1D2228"/>
          <w:lang w:val="en-US"/>
        </w:rPr>
        <w:t>, including absence of sign language interpreters and accessible information and communications;</w:t>
      </w:r>
      <w:r w:rsidRPr="00773542">
        <w:rPr>
          <w:rFonts w:asciiTheme="minorHAnsi" w:hAnsiTheme="minorHAnsi" w:cstheme="minorHAnsi"/>
          <w:color w:val="1D2228"/>
          <w:lang w:val="en-US"/>
        </w:rPr>
        <w:t xml:space="preserve"> attitudes of health workers as well as lack of skills and resources to assist women and girls with disabilities</w:t>
      </w:r>
      <w:r w:rsidR="002375FD">
        <w:rPr>
          <w:rFonts w:asciiTheme="minorHAnsi" w:hAnsiTheme="minorHAnsi" w:cstheme="minorHAnsi"/>
          <w:color w:val="1D2228"/>
          <w:lang w:val="en-US"/>
        </w:rPr>
        <w:t xml:space="preserve">. As a result, women and girls with disabilities are denied access to effective health services, including comprehensive sexuality education. </w:t>
      </w:r>
    </w:p>
    <w:p w14:paraId="4E7054B2" w14:textId="77777777" w:rsidR="002375FD" w:rsidRDefault="002375FD" w:rsidP="002375FD">
      <w:pPr>
        <w:rPr>
          <w:rFonts w:ascii="Calibri" w:hAnsi="Calibri" w:cs="Calibri"/>
          <w:color w:val="1D2228"/>
        </w:rPr>
      </w:pPr>
    </w:p>
    <w:p w14:paraId="09FA9E8C" w14:textId="393557A6" w:rsidR="002375FD" w:rsidRPr="002375FD" w:rsidRDefault="002375FD" w:rsidP="002375FD">
      <w:pPr>
        <w:rPr>
          <w:rFonts w:ascii="Calibri" w:hAnsi="Calibri" w:cs="Calibri"/>
          <w:b/>
          <w:bCs/>
          <w:i/>
          <w:iCs/>
          <w:color w:val="222222"/>
          <w:shd w:val="clear" w:color="auto" w:fill="FFFFFF"/>
        </w:rPr>
      </w:pPr>
      <w:r w:rsidRPr="002375FD">
        <w:rPr>
          <w:rFonts w:ascii="Calibri" w:hAnsi="Calibri" w:cs="Calibri"/>
          <w:b/>
          <w:bCs/>
          <w:i/>
          <w:iCs/>
          <w:color w:val="222222"/>
          <w:shd w:val="clear" w:color="auto" w:fill="FFFFFF"/>
        </w:rPr>
        <w:t>Proposed questions for the list of issues</w:t>
      </w:r>
    </w:p>
    <w:p w14:paraId="54D8A737" w14:textId="77777777" w:rsidR="002375FD" w:rsidRPr="002375FD" w:rsidRDefault="002375FD" w:rsidP="002375FD">
      <w:pPr>
        <w:pStyle w:val="ListParagraph"/>
        <w:numPr>
          <w:ilvl w:val="0"/>
          <w:numId w:val="16"/>
        </w:numPr>
        <w:rPr>
          <w:rFonts w:ascii="Calibri" w:hAnsi="Calibri" w:cs="Calibri"/>
          <w:color w:val="222222"/>
          <w:sz w:val="24"/>
          <w:szCs w:val="24"/>
          <w:shd w:val="clear" w:color="auto" w:fill="FFFFFF"/>
        </w:rPr>
      </w:pPr>
      <w:r w:rsidRPr="002375FD">
        <w:rPr>
          <w:rFonts w:ascii="Calibri" w:hAnsi="Calibri" w:cs="Calibri"/>
          <w:color w:val="222222"/>
          <w:sz w:val="24"/>
          <w:szCs w:val="24"/>
          <w:shd w:val="clear" w:color="auto" w:fill="FFFFFF"/>
        </w:rPr>
        <w:t xml:space="preserve">What steps are being taken to train health workers on accessible and inclusive health service provision, including reasonable accommodation, as well as to combat stereotypes about women with disabilities and recognition of their right to SRHR on an equal basis with others? </w:t>
      </w:r>
    </w:p>
    <w:p w14:paraId="6EA10679" w14:textId="2D67FEB7" w:rsidR="002375FD" w:rsidRPr="002375FD" w:rsidRDefault="002375FD" w:rsidP="002375FD">
      <w:pPr>
        <w:pStyle w:val="ListParagraph"/>
        <w:numPr>
          <w:ilvl w:val="0"/>
          <w:numId w:val="16"/>
        </w:numPr>
        <w:rPr>
          <w:rFonts w:ascii="Calibri" w:hAnsi="Calibri" w:cs="Calibri"/>
          <w:color w:val="222222"/>
          <w:sz w:val="24"/>
          <w:szCs w:val="24"/>
          <w:shd w:val="clear" w:color="auto" w:fill="FFFFFF"/>
        </w:rPr>
      </w:pPr>
      <w:r w:rsidRPr="002375FD">
        <w:rPr>
          <w:rFonts w:ascii="Calibri" w:hAnsi="Calibri" w:cs="Calibri"/>
          <w:color w:val="222222"/>
          <w:sz w:val="24"/>
          <w:szCs w:val="24"/>
          <w:shd w:val="clear" w:color="auto" w:fill="FFFFFF"/>
        </w:rPr>
        <w:t>What measures are envisaged to ensure that health infrastructure including facilities, equipment, transport, communications, information are made accessible?</w:t>
      </w:r>
    </w:p>
    <w:p w14:paraId="04A13ED9" w14:textId="77777777" w:rsidR="002375FD" w:rsidRPr="002375FD" w:rsidRDefault="002375FD" w:rsidP="002375FD">
      <w:pPr>
        <w:pStyle w:val="ListParagraph"/>
        <w:numPr>
          <w:ilvl w:val="0"/>
          <w:numId w:val="16"/>
        </w:numPr>
        <w:spacing w:after="0"/>
        <w:rPr>
          <w:rFonts w:ascii="Calibri" w:hAnsi="Calibri" w:cs="Calibri"/>
          <w:color w:val="222222"/>
          <w:sz w:val="24"/>
          <w:szCs w:val="24"/>
          <w:shd w:val="clear" w:color="auto" w:fill="FFFFFF"/>
        </w:rPr>
      </w:pPr>
      <w:r w:rsidRPr="002375FD">
        <w:rPr>
          <w:rFonts w:ascii="Calibri" w:hAnsi="Calibri" w:cs="Calibri"/>
          <w:sz w:val="24"/>
          <w:szCs w:val="24"/>
        </w:rPr>
        <w:t xml:space="preserve">What measures are envisaged to ensure that all medical treatment and interventions are based on the full and informed consent of women, including women with disabilities, and that consent is not substituted by a third party? </w:t>
      </w:r>
    </w:p>
    <w:p w14:paraId="328230D7" w14:textId="2E18B33F" w:rsidR="002375FD" w:rsidRPr="002375FD" w:rsidRDefault="002375FD" w:rsidP="002375FD">
      <w:pPr>
        <w:pStyle w:val="ListParagraph"/>
        <w:numPr>
          <w:ilvl w:val="0"/>
          <w:numId w:val="16"/>
        </w:numPr>
        <w:spacing w:after="0"/>
        <w:rPr>
          <w:rFonts w:ascii="Calibri" w:hAnsi="Calibri" w:cs="Calibri"/>
          <w:color w:val="222222"/>
          <w:sz w:val="24"/>
          <w:szCs w:val="24"/>
          <w:shd w:val="clear" w:color="auto" w:fill="FFFFFF"/>
        </w:rPr>
      </w:pPr>
      <w:r w:rsidRPr="002375FD">
        <w:rPr>
          <w:rFonts w:ascii="Calibri" w:hAnsi="Calibri" w:cs="Calibri"/>
          <w:sz w:val="24"/>
          <w:szCs w:val="24"/>
        </w:rPr>
        <w:t>What services are in place to reach out and educate women and girls with disabilities about sexual and reproductive health, including STIs, and to ensure their access to health and sexual and reproductive health services?</w:t>
      </w:r>
    </w:p>
    <w:p w14:paraId="0CEE28AC" w14:textId="47987CB3" w:rsidR="00C33B00" w:rsidRPr="002375FD" w:rsidRDefault="00C33B00"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p>
    <w:p w14:paraId="438E08EB" w14:textId="77777777"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b/>
          <w:bCs/>
          <w:color w:val="1D2228"/>
          <w:lang w:val="en-US"/>
        </w:rPr>
      </w:pPr>
      <w:r w:rsidRPr="002375FD">
        <w:rPr>
          <w:rFonts w:asciiTheme="minorHAnsi" w:hAnsiTheme="minorHAnsi" w:cstheme="minorHAnsi"/>
          <w:b/>
          <w:bCs/>
          <w:color w:val="1D2228"/>
          <w:lang w:val="en-US"/>
        </w:rPr>
        <w:t>Climate change and DRR, articles</w:t>
      </w:r>
      <w:r w:rsidRPr="00773542">
        <w:rPr>
          <w:rFonts w:asciiTheme="minorHAnsi" w:hAnsiTheme="minorHAnsi" w:cstheme="minorHAnsi"/>
          <w:b/>
          <w:bCs/>
          <w:color w:val="1D2228"/>
          <w:lang w:val="en-US"/>
        </w:rPr>
        <w:t xml:space="preserve"> 2, 3, 24</w:t>
      </w:r>
    </w:p>
    <w:p w14:paraId="3AF8FBE8" w14:textId="77777777"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b/>
          <w:bCs/>
          <w:color w:val="1D2228"/>
          <w:lang w:val="en-US"/>
        </w:rPr>
      </w:pPr>
    </w:p>
    <w:p w14:paraId="7CE4D9A1" w14:textId="7D760034" w:rsidR="00C33B00" w:rsidRPr="00773542" w:rsidRDefault="00D665FB"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r>
        <w:rPr>
          <w:rFonts w:asciiTheme="minorHAnsi" w:hAnsiTheme="minorHAnsi" w:cstheme="minorHAnsi"/>
        </w:rPr>
        <w:t xml:space="preserve">Despite the disproportionate impact of climate change and disasters on persons with disabilities, and particularly women and girls, the </w:t>
      </w:r>
      <w:r w:rsidRPr="00D665FB">
        <w:rPr>
          <w:rFonts w:asciiTheme="minorHAnsi" w:hAnsiTheme="minorHAnsi" w:cstheme="minorHAnsi"/>
        </w:rPr>
        <w:t>PNG National Climate Development Management Policy</w:t>
      </w:r>
      <w:r w:rsidRPr="00D665FB">
        <w:rPr>
          <w:rFonts w:asciiTheme="minorHAnsi" w:hAnsiTheme="minorHAnsi" w:cstheme="minorHAnsi"/>
          <w:lang w:val="en-US"/>
        </w:rPr>
        <w:t xml:space="preserve"> does not </w:t>
      </w:r>
      <w:r>
        <w:rPr>
          <w:rFonts w:asciiTheme="minorHAnsi" w:hAnsiTheme="minorHAnsi" w:cstheme="minorHAnsi"/>
          <w:lang w:val="en-US"/>
        </w:rPr>
        <w:t>refer to or specifically address</w:t>
      </w:r>
      <w:r w:rsidRPr="00D665FB">
        <w:rPr>
          <w:rFonts w:asciiTheme="minorHAnsi" w:hAnsiTheme="minorHAnsi" w:cstheme="minorHAnsi"/>
          <w:lang w:val="en-US"/>
        </w:rPr>
        <w:t xml:space="preserve"> people with </w:t>
      </w:r>
      <w:r>
        <w:rPr>
          <w:rFonts w:asciiTheme="minorHAnsi" w:hAnsiTheme="minorHAnsi" w:cstheme="minorHAnsi"/>
          <w:lang w:val="en-US"/>
        </w:rPr>
        <w:t>disabilities</w:t>
      </w:r>
      <w:r>
        <w:rPr>
          <w:rFonts w:asciiTheme="minorHAnsi" w:hAnsiTheme="minorHAnsi" w:cstheme="minorHAnsi"/>
          <w:color w:val="1D2228"/>
          <w:lang w:val="en-US"/>
        </w:rPr>
        <w:t xml:space="preserve">, and it is </w:t>
      </w:r>
      <w:r w:rsidR="0078613C">
        <w:rPr>
          <w:rFonts w:asciiTheme="minorHAnsi" w:hAnsiTheme="minorHAnsi" w:cstheme="minorHAnsi"/>
          <w:color w:val="1D2228"/>
          <w:lang w:val="en-US"/>
        </w:rPr>
        <w:t>ineffective</w:t>
      </w:r>
      <w:r>
        <w:rPr>
          <w:rFonts w:asciiTheme="minorHAnsi" w:hAnsiTheme="minorHAnsi" w:cstheme="minorHAnsi"/>
          <w:color w:val="1D2228"/>
          <w:lang w:val="en-US"/>
        </w:rPr>
        <w:t xml:space="preserve"> to subsume women with disabilities into a general reference of vulnerable populations.</w:t>
      </w:r>
    </w:p>
    <w:p w14:paraId="727DFA55" w14:textId="77777777" w:rsidR="00C33B00" w:rsidRPr="00773542" w:rsidRDefault="00C33B00"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p>
    <w:p w14:paraId="65F99107" w14:textId="36BCBFCE" w:rsidR="00C33B00" w:rsidRDefault="00D665FB"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r>
        <w:rPr>
          <w:rFonts w:asciiTheme="minorHAnsi" w:hAnsiTheme="minorHAnsi" w:cstheme="minorHAnsi"/>
          <w:color w:val="1D2228"/>
          <w:lang w:val="en-US"/>
        </w:rPr>
        <w:t xml:space="preserve">The </w:t>
      </w:r>
      <w:r w:rsidR="00C33B00" w:rsidRPr="00773542">
        <w:rPr>
          <w:rFonts w:asciiTheme="minorHAnsi" w:hAnsiTheme="minorHAnsi" w:cstheme="minorHAnsi"/>
          <w:color w:val="1D2228"/>
          <w:lang w:val="en-US"/>
        </w:rPr>
        <w:t>PNG</w:t>
      </w:r>
      <w:r>
        <w:rPr>
          <w:rFonts w:asciiTheme="minorHAnsi" w:hAnsiTheme="minorHAnsi" w:cstheme="minorHAnsi"/>
          <w:color w:val="1D2228"/>
          <w:lang w:val="en-US"/>
        </w:rPr>
        <w:t xml:space="preserve"> Assembly of Disabled Persons </w:t>
      </w:r>
      <w:r w:rsidR="00C33B00" w:rsidRPr="00773542">
        <w:rPr>
          <w:rFonts w:asciiTheme="minorHAnsi" w:hAnsiTheme="minorHAnsi" w:cstheme="minorHAnsi"/>
          <w:color w:val="1D2228"/>
          <w:lang w:val="en-US"/>
        </w:rPr>
        <w:t>sits on the protection clusters of the PNG Disaster Management group.  Women with disabilit</w:t>
      </w:r>
      <w:r>
        <w:rPr>
          <w:rFonts w:asciiTheme="minorHAnsi" w:hAnsiTheme="minorHAnsi" w:cstheme="minorHAnsi"/>
          <w:color w:val="1D2228"/>
          <w:lang w:val="en-US"/>
        </w:rPr>
        <w:t>ies</w:t>
      </w:r>
      <w:r w:rsidR="00C33B00" w:rsidRPr="00773542">
        <w:rPr>
          <w:rFonts w:asciiTheme="minorHAnsi" w:hAnsiTheme="minorHAnsi" w:cstheme="minorHAnsi"/>
          <w:color w:val="1D2228"/>
          <w:lang w:val="en-US"/>
        </w:rPr>
        <w:t xml:space="preserve"> representative</w:t>
      </w:r>
      <w:r>
        <w:rPr>
          <w:rFonts w:asciiTheme="minorHAnsi" w:hAnsiTheme="minorHAnsi" w:cstheme="minorHAnsi"/>
          <w:color w:val="1D2228"/>
          <w:lang w:val="en-US"/>
        </w:rPr>
        <w:t>s can take part in consultations, however</w:t>
      </w:r>
      <w:r w:rsidR="00C33B00" w:rsidRPr="00773542">
        <w:rPr>
          <w:rFonts w:asciiTheme="minorHAnsi" w:hAnsiTheme="minorHAnsi" w:cstheme="minorHAnsi"/>
          <w:color w:val="1D2228"/>
          <w:lang w:val="en-US"/>
        </w:rPr>
        <w:t xml:space="preserve"> representation on the board and committee</w:t>
      </w:r>
      <w:r>
        <w:rPr>
          <w:rFonts w:asciiTheme="minorHAnsi" w:hAnsiTheme="minorHAnsi" w:cstheme="minorHAnsi"/>
          <w:color w:val="1D2228"/>
          <w:lang w:val="en-US"/>
        </w:rPr>
        <w:t xml:space="preserve">, where decision-making takes place, </w:t>
      </w:r>
      <w:r w:rsidR="00C33B00" w:rsidRPr="00773542">
        <w:rPr>
          <w:rFonts w:asciiTheme="minorHAnsi" w:hAnsiTheme="minorHAnsi" w:cstheme="minorHAnsi"/>
          <w:color w:val="1D2228"/>
          <w:lang w:val="en-US"/>
        </w:rPr>
        <w:t>does not include</w:t>
      </w:r>
      <w:r>
        <w:rPr>
          <w:rFonts w:asciiTheme="minorHAnsi" w:hAnsiTheme="minorHAnsi" w:cstheme="minorHAnsi"/>
          <w:color w:val="1D2228"/>
          <w:lang w:val="en-US"/>
        </w:rPr>
        <w:t xml:space="preserve"> women-led </w:t>
      </w:r>
      <w:proofErr w:type="spellStart"/>
      <w:r>
        <w:rPr>
          <w:rFonts w:asciiTheme="minorHAnsi" w:hAnsiTheme="minorHAnsi" w:cstheme="minorHAnsi"/>
          <w:color w:val="1D2228"/>
          <w:lang w:val="en-US"/>
        </w:rPr>
        <w:t>organisations</w:t>
      </w:r>
      <w:proofErr w:type="spellEnd"/>
      <w:r>
        <w:rPr>
          <w:rFonts w:asciiTheme="minorHAnsi" w:hAnsiTheme="minorHAnsi" w:cstheme="minorHAnsi"/>
          <w:color w:val="1D2228"/>
          <w:lang w:val="en-US"/>
        </w:rPr>
        <w:t xml:space="preserve"> of persons with disabilities</w:t>
      </w:r>
      <w:r w:rsidR="00C33B00" w:rsidRPr="00773542">
        <w:rPr>
          <w:rFonts w:asciiTheme="minorHAnsi" w:hAnsiTheme="minorHAnsi" w:cstheme="minorHAnsi"/>
          <w:color w:val="1D2228"/>
          <w:lang w:val="en-US"/>
        </w:rPr>
        <w:t>.</w:t>
      </w:r>
    </w:p>
    <w:p w14:paraId="45992E79" w14:textId="77777777" w:rsidR="00D665FB" w:rsidRPr="00773542" w:rsidRDefault="00D665FB" w:rsidP="00C33B00">
      <w:pPr>
        <w:pStyle w:val="yiv0106822203xmsonormal"/>
        <w:shd w:val="clear" w:color="auto" w:fill="FFFFFF"/>
        <w:spacing w:before="0" w:beforeAutospacing="0" w:after="0" w:afterAutospacing="0"/>
        <w:rPr>
          <w:rFonts w:asciiTheme="minorHAnsi" w:hAnsiTheme="minorHAnsi" w:cstheme="minorHAnsi"/>
          <w:color w:val="1D2228"/>
          <w:lang w:val="en-US"/>
        </w:rPr>
      </w:pPr>
    </w:p>
    <w:p w14:paraId="48DD5FBC" w14:textId="77777777" w:rsidR="00D665FB" w:rsidRPr="00D665FB" w:rsidRDefault="00D665FB" w:rsidP="00D665FB">
      <w:pPr>
        <w:rPr>
          <w:rFonts w:ascii="Calibri" w:hAnsi="Calibri" w:cs="Calibri"/>
          <w:b/>
          <w:bCs/>
          <w:i/>
          <w:iCs/>
          <w:color w:val="222222"/>
          <w:shd w:val="clear" w:color="auto" w:fill="FFFFFF"/>
        </w:rPr>
      </w:pPr>
      <w:r w:rsidRPr="00D665FB">
        <w:rPr>
          <w:rFonts w:ascii="Calibri" w:hAnsi="Calibri" w:cs="Calibri"/>
          <w:b/>
          <w:bCs/>
          <w:i/>
          <w:iCs/>
          <w:color w:val="222222"/>
          <w:shd w:val="clear" w:color="auto" w:fill="FFFFFF"/>
        </w:rPr>
        <w:t>Proposed questions for the list of issues</w:t>
      </w:r>
    </w:p>
    <w:p w14:paraId="25BFC88C" w14:textId="60436923" w:rsidR="007C6B47" w:rsidRDefault="00D665FB" w:rsidP="00D665FB">
      <w:pPr>
        <w:pStyle w:val="ListParagraph"/>
        <w:numPr>
          <w:ilvl w:val="0"/>
          <w:numId w:val="18"/>
        </w:numPr>
        <w:rPr>
          <w:rFonts w:ascii="Calibri" w:hAnsi="Calibri" w:cs="Calibri"/>
          <w:color w:val="222222"/>
          <w:sz w:val="24"/>
          <w:szCs w:val="24"/>
          <w:shd w:val="clear" w:color="auto" w:fill="FFFFFF"/>
        </w:rPr>
      </w:pPr>
      <w:r w:rsidRPr="00D665FB">
        <w:rPr>
          <w:rFonts w:ascii="Calibri" w:hAnsi="Calibri" w:cs="Calibri"/>
          <w:color w:val="222222"/>
          <w:sz w:val="24"/>
          <w:szCs w:val="24"/>
          <w:shd w:val="clear" w:color="auto" w:fill="FFFFFF"/>
        </w:rPr>
        <w:t xml:space="preserve">What steps are being taken to </w:t>
      </w:r>
      <w:r w:rsidR="007C6B47">
        <w:rPr>
          <w:rFonts w:ascii="Calibri" w:hAnsi="Calibri" w:cs="Calibri"/>
          <w:color w:val="222222"/>
          <w:sz w:val="24"/>
          <w:szCs w:val="24"/>
          <w:shd w:val="clear" w:color="auto" w:fill="FFFFFF"/>
        </w:rPr>
        <w:t xml:space="preserve">review the </w:t>
      </w:r>
      <w:r w:rsidR="007C6B47" w:rsidRPr="00D665FB">
        <w:rPr>
          <w:rFonts w:cstheme="minorHAnsi"/>
        </w:rPr>
        <w:t xml:space="preserve">PNG National </w:t>
      </w:r>
      <w:r w:rsidR="007C6B47" w:rsidRPr="007C6B47">
        <w:rPr>
          <w:rFonts w:cstheme="minorHAnsi"/>
          <w:sz w:val="24"/>
          <w:szCs w:val="24"/>
        </w:rPr>
        <w:t xml:space="preserve">Climate Development Management Policy to ensure it fully addresses and targets the situation of women </w:t>
      </w:r>
      <w:r w:rsidR="007C6B47" w:rsidRPr="007C6B47">
        <w:rPr>
          <w:rFonts w:cstheme="minorHAnsi"/>
          <w:sz w:val="24"/>
          <w:szCs w:val="24"/>
        </w:rPr>
        <w:lastRenderedPageBreak/>
        <w:t xml:space="preserve">and girls with disabilities and ensures </w:t>
      </w:r>
      <w:r w:rsidRPr="007C6B47">
        <w:rPr>
          <w:rFonts w:ascii="Calibri" w:hAnsi="Calibri" w:cs="Calibri"/>
          <w:color w:val="222222"/>
          <w:sz w:val="24"/>
          <w:szCs w:val="24"/>
          <w:shd w:val="clear" w:color="auto" w:fill="FFFFFF"/>
        </w:rPr>
        <w:t>the</w:t>
      </w:r>
      <w:r w:rsidR="007C6B47" w:rsidRPr="007C6B47">
        <w:rPr>
          <w:rFonts w:ascii="Calibri" w:hAnsi="Calibri" w:cs="Calibri"/>
          <w:color w:val="222222"/>
          <w:sz w:val="24"/>
          <w:szCs w:val="24"/>
          <w:shd w:val="clear" w:color="auto" w:fill="FFFFFF"/>
        </w:rPr>
        <w:t>ir</w:t>
      </w:r>
      <w:r w:rsidRPr="007C6B47">
        <w:rPr>
          <w:rFonts w:ascii="Calibri" w:hAnsi="Calibri" w:cs="Calibri"/>
          <w:color w:val="222222"/>
          <w:sz w:val="24"/>
          <w:szCs w:val="24"/>
          <w:shd w:val="clear" w:color="auto" w:fill="FFFFFF"/>
        </w:rPr>
        <w:t xml:space="preserve"> meaningful participation </w:t>
      </w:r>
      <w:r w:rsidR="007C6B47" w:rsidRPr="007C6B47">
        <w:rPr>
          <w:rFonts w:ascii="Calibri" w:hAnsi="Calibri" w:cs="Calibri"/>
          <w:color w:val="222222"/>
          <w:sz w:val="24"/>
          <w:szCs w:val="24"/>
          <w:shd w:val="clear" w:color="auto" w:fill="FFFFFF"/>
        </w:rPr>
        <w:t xml:space="preserve">in the design, </w:t>
      </w:r>
      <w:proofErr w:type="gramStart"/>
      <w:r w:rsidR="007C6B47" w:rsidRPr="007C6B47">
        <w:rPr>
          <w:rFonts w:ascii="Calibri" w:hAnsi="Calibri" w:cs="Calibri"/>
          <w:color w:val="222222"/>
          <w:sz w:val="24"/>
          <w:szCs w:val="24"/>
          <w:shd w:val="clear" w:color="auto" w:fill="FFFFFF"/>
        </w:rPr>
        <w:t>implementation</w:t>
      </w:r>
      <w:proofErr w:type="gramEnd"/>
      <w:r w:rsidR="007C6B47" w:rsidRPr="007C6B47">
        <w:rPr>
          <w:rFonts w:ascii="Calibri" w:hAnsi="Calibri" w:cs="Calibri"/>
          <w:color w:val="222222"/>
          <w:sz w:val="24"/>
          <w:szCs w:val="24"/>
          <w:shd w:val="clear" w:color="auto" w:fill="FFFFFF"/>
        </w:rPr>
        <w:t xml:space="preserve"> and monitoring of the policy?</w:t>
      </w:r>
    </w:p>
    <w:p w14:paraId="152543B3" w14:textId="7403A266" w:rsidR="00571284" w:rsidRPr="007C6B47" w:rsidRDefault="00571284" w:rsidP="00D665FB">
      <w:pPr>
        <w:pStyle w:val="ListParagraph"/>
        <w:numPr>
          <w:ilvl w:val="0"/>
          <w:numId w:val="18"/>
        </w:numPr>
        <w:rPr>
          <w:rFonts w:ascii="Calibri" w:hAnsi="Calibri" w:cs="Calibri"/>
          <w:color w:val="222222"/>
          <w:sz w:val="24"/>
          <w:szCs w:val="24"/>
          <w:shd w:val="clear" w:color="auto" w:fill="FFFFFF"/>
        </w:rPr>
      </w:pPr>
      <w:r w:rsidRPr="007C6B47">
        <w:rPr>
          <w:rFonts w:ascii="Calibri" w:hAnsi="Calibri" w:cs="Calibri"/>
          <w:color w:val="222222"/>
          <w:sz w:val="24"/>
          <w:szCs w:val="24"/>
        </w:rPr>
        <w:t>What standards and protocols are in place or being developed to ensure disability-inclusive protocols and standards during emergencies, from evacuations</w:t>
      </w:r>
      <w:r w:rsidRPr="00D665FB">
        <w:rPr>
          <w:rFonts w:ascii="Calibri" w:hAnsi="Calibri" w:cs="Calibri"/>
          <w:color w:val="222222"/>
          <w:sz w:val="24"/>
          <w:szCs w:val="24"/>
        </w:rPr>
        <w:t xml:space="preserve"> to ensuring access to food, water, shelter and security for women and girls with disabilities? </w:t>
      </w:r>
    </w:p>
    <w:p w14:paraId="6FAE91D3" w14:textId="4056F1D3" w:rsidR="00D665FB" w:rsidRPr="00D665FB" w:rsidRDefault="007C6B47" w:rsidP="00D665FB">
      <w:pPr>
        <w:pStyle w:val="ListParagraph"/>
        <w:numPr>
          <w:ilvl w:val="0"/>
          <w:numId w:val="18"/>
        </w:numPr>
        <w:rPr>
          <w:rFonts w:ascii="Calibri" w:hAnsi="Calibri" w:cs="Calibri"/>
          <w:color w:val="222222"/>
          <w:sz w:val="24"/>
          <w:szCs w:val="24"/>
          <w:shd w:val="clear" w:color="auto" w:fill="FFFFFF"/>
        </w:rPr>
      </w:pPr>
      <w:r w:rsidRPr="007C6B47">
        <w:rPr>
          <w:rFonts w:ascii="Calibri" w:hAnsi="Calibri" w:cs="Calibri"/>
          <w:color w:val="222222"/>
          <w:sz w:val="24"/>
          <w:szCs w:val="24"/>
          <w:shd w:val="clear" w:color="auto" w:fill="FFFFFF"/>
        </w:rPr>
        <w:t>What steps are being taken to ensure that</w:t>
      </w:r>
      <w:r w:rsidR="00D665FB" w:rsidRPr="007C6B47">
        <w:rPr>
          <w:rFonts w:ascii="Calibri" w:hAnsi="Calibri" w:cs="Calibri"/>
          <w:color w:val="222222"/>
          <w:sz w:val="24"/>
          <w:szCs w:val="24"/>
          <w:shd w:val="clear" w:color="auto" w:fill="FFFFFF"/>
        </w:rPr>
        <w:t xml:space="preserve"> women and girls with disabilities</w:t>
      </w:r>
      <w:r w:rsidR="00571284">
        <w:rPr>
          <w:rFonts w:ascii="Calibri" w:hAnsi="Calibri" w:cs="Calibri"/>
          <w:color w:val="222222"/>
          <w:sz w:val="24"/>
          <w:szCs w:val="24"/>
          <w:shd w:val="clear" w:color="auto" w:fill="FFFFFF"/>
        </w:rPr>
        <w:t xml:space="preserve"> participate meaningfully</w:t>
      </w:r>
      <w:r w:rsidR="00D665FB" w:rsidRPr="007C6B47">
        <w:rPr>
          <w:rFonts w:ascii="Calibri" w:hAnsi="Calibri" w:cs="Calibri"/>
          <w:color w:val="222222"/>
          <w:sz w:val="24"/>
          <w:szCs w:val="24"/>
          <w:shd w:val="clear" w:color="auto" w:fill="FFFFFF"/>
        </w:rPr>
        <w:t xml:space="preserve"> in discussions</w:t>
      </w:r>
      <w:r w:rsidR="00571284">
        <w:rPr>
          <w:rFonts w:ascii="Calibri" w:hAnsi="Calibri" w:cs="Calibri"/>
          <w:color w:val="222222"/>
          <w:sz w:val="24"/>
          <w:szCs w:val="24"/>
          <w:shd w:val="clear" w:color="auto" w:fill="FFFFFF"/>
        </w:rPr>
        <w:t xml:space="preserve"> and decision-making</w:t>
      </w:r>
      <w:r w:rsidR="00CA1AA8">
        <w:rPr>
          <w:rFonts w:ascii="Calibri" w:hAnsi="Calibri" w:cs="Calibri"/>
          <w:color w:val="222222"/>
          <w:sz w:val="24"/>
          <w:szCs w:val="24"/>
          <w:shd w:val="clear" w:color="auto" w:fill="FFFFFF"/>
        </w:rPr>
        <w:t>, with representation in decision-making bodies,</w:t>
      </w:r>
      <w:r w:rsidR="00D665FB" w:rsidRPr="007C6B47">
        <w:rPr>
          <w:rFonts w:ascii="Calibri" w:hAnsi="Calibri" w:cs="Calibri"/>
          <w:color w:val="222222"/>
          <w:sz w:val="24"/>
          <w:szCs w:val="24"/>
          <w:shd w:val="clear" w:color="auto" w:fill="FFFFFF"/>
        </w:rPr>
        <w:t xml:space="preserve"> relating to climate action, change resilience and mitigation and disaster risk reduction</w:t>
      </w:r>
      <w:r w:rsidR="00D665FB" w:rsidRPr="007C6B47">
        <w:rPr>
          <w:rFonts w:ascii="Calibri" w:hAnsi="Calibri" w:cs="Calibri"/>
          <w:color w:val="222222"/>
          <w:sz w:val="24"/>
          <w:szCs w:val="24"/>
        </w:rPr>
        <w:t xml:space="preserve">? </w:t>
      </w:r>
    </w:p>
    <w:p w14:paraId="171D4663" w14:textId="77777777" w:rsidR="00D665FB" w:rsidRPr="00D665FB" w:rsidRDefault="00D665FB" w:rsidP="00D665FB">
      <w:pPr>
        <w:rPr>
          <w:rFonts w:ascii="Calibri" w:hAnsi="Calibri" w:cs="Calibri"/>
          <w:color w:val="222222"/>
          <w:shd w:val="clear" w:color="auto" w:fill="FFFFFF"/>
        </w:rPr>
      </w:pPr>
    </w:p>
    <w:p w14:paraId="40B165A5" w14:textId="77777777" w:rsidR="002B0510" w:rsidRPr="00773542" w:rsidRDefault="002B0510">
      <w:pPr>
        <w:rPr>
          <w:rFonts w:cstheme="minorHAnsi"/>
        </w:rPr>
      </w:pPr>
    </w:p>
    <w:sectPr w:rsidR="002B0510" w:rsidRPr="00773542">
      <w:footerReference w:type="even"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30911" w14:textId="77777777" w:rsidR="00061BB6" w:rsidRDefault="00061BB6" w:rsidP="002B0510">
      <w:r>
        <w:separator/>
      </w:r>
    </w:p>
  </w:endnote>
  <w:endnote w:type="continuationSeparator" w:id="0">
    <w:p w14:paraId="259D237A" w14:textId="77777777" w:rsidR="00061BB6" w:rsidRDefault="00061BB6" w:rsidP="002B0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1605552"/>
      <w:docPartObj>
        <w:docPartGallery w:val="Page Numbers (Bottom of Page)"/>
        <w:docPartUnique/>
      </w:docPartObj>
    </w:sdtPr>
    <w:sdtContent>
      <w:p w14:paraId="66EDE090" w14:textId="227D9ACC" w:rsidR="0016607E" w:rsidRDefault="0016607E" w:rsidP="003700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016E37" w14:textId="77777777" w:rsidR="0016607E" w:rsidRDefault="0016607E" w:rsidP="001660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2712853"/>
      <w:docPartObj>
        <w:docPartGallery w:val="Page Numbers (Bottom of Page)"/>
        <w:docPartUnique/>
      </w:docPartObj>
    </w:sdtPr>
    <w:sdtContent>
      <w:p w14:paraId="10501C2E" w14:textId="3F766816" w:rsidR="0016607E" w:rsidRDefault="0016607E" w:rsidP="003700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13E54A" w14:textId="77777777" w:rsidR="0016607E" w:rsidRDefault="0016607E" w:rsidP="001660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D5617" w14:textId="77777777" w:rsidR="00061BB6" w:rsidRDefault="00061BB6" w:rsidP="002B0510">
      <w:r>
        <w:separator/>
      </w:r>
    </w:p>
  </w:footnote>
  <w:footnote w:type="continuationSeparator" w:id="0">
    <w:p w14:paraId="761AA9C2" w14:textId="77777777" w:rsidR="00061BB6" w:rsidRDefault="00061BB6" w:rsidP="002B05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7DCF"/>
    <w:multiLevelType w:val="multilevel"/>
    <w:tmpl w:val="A7748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6D6E26"/>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F767AA"/>
    <w:multiLevelType w:val="multilevel"/>
    <w:tmpl w:val="5812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5115F"/>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CA6F3A"/>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B4345AC"/>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AD6115"/>
    <w:multiLevelType w:val="multilevel"/>
    <w:tmpl w:val="619C0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882F4E"/>
    <w:multiLevelType w:val="multilevel"/>
    <w:tmpl w:val="06B2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255393"/>
    <w:multiLevelType w:val="multilevel"/>
    <w:tmpl w:val="EC6C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3B5F21"/>
    <w:multiLevelType w:val="multilevel"/>
    <w:tmpl w:val="75B4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9433973"/>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E17030"/>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C6E7DE9"/>
    <w:multiLevelType w:val="multilevel"/>
    <w:tmpl w:val="33CA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715296"/>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3BE1ACC"/>
    <w:multiLevelType w:val="multilevel"/>
    <w:tmpl w:val="5E4C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73D2994"/>
    <w:multiLevelType w:val="multilevel"/>
    <w:tmpl w:val="A17C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8120FBB"/>
    <w:multiLevelType w:val="hybridMultilevel"/>
    <w:tmpl w:val="A13E6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CC4472B"/>
    <w:multiLevelType w:val="multilevel"/>
    <w:tmpl w:val="00C6F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8699190">
    <w:abstractNumId w:val="2"/>
  </w:num>
  <w:num w:numId="2" w16cid:durableId="557594976">
    <w:abstractNumId w:val="17"/>
  </w:num>
  <w:num w:numId="3" w16cid:durableId="1586458896">
    <w:abstractNumId w:val="15"/>
  </w:num>
  <w:num w:numId="4" w16cid:durableId="810441042">
    <w:abstractNumId w:val="7"/>
  </w:num>
  <w:num w:numId="5" w16cid:durableId="1961642238">
    <w:abstractNumId w:val="0"/>
  </w:num>
  <w:num w:numId="6" w16cid:durableId="2086301109">
    <w:abstractNumId w:val="9"/>
  </w:num>
  <w:num w:numId="7" w16cid:durableId="1989284065">
    <w:abstractNumId w:val="8"/>
  </w:num>
  <w:num w:numId="8" w16cid:durableId="770130928">
    <w:abstractNumId w:val="14"/>
  </w:num>
  <w:num w:numId="9" w16cid:durableId="524246362">
    <w:abstractNumId w:val="6"/>
  </w:num>
  <w:num w:numId="10" w16cid:durableId="978458993">
    <w:abstractNumId w:val="3"/>
  </w:num>
  <w:num w:numId="11" w16cid:durableId="540097066">
    <w:abstractNumId w:val="4"/>
  </w:num>
  <w:num w:numId="12" w16cid:durableId="2073849551">
    <w:abstractNumId w:val="11"/>
  </w:num>
  <w:num w:numId="13" w16cid:durableId="1501003105">
    <w:abstractNumId w:val="12"/>
  </w:num>
  <w:num w:numId="14" w16cid:durableId="620914394">
    <w:abstractNumId w:val="10"/>
  </w:num>
  <w:num w:numId="15" w16cid:durableId="1907455342">
    <w:abstractNumId w:val="16"/>
  </w:num>
  <w:num w:numId="16" w16cid:durableId="527909824">
    <w:abstractNumId w:val="13"/>
  </w:num>
  <w:num w:numId="17" w16cid:durableId="1117799633">
    <w:abstractNumId w:val="5"/>
  </w:num>
  <w:num w:numId="18" w16cid:durableId="392974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D47"/>
    <w:rsid w:val="00061BB6"/>
    <w:rsid w:val="00151ACD"/>
    <w:rsid w:val="0016607E"/>
    <w:rsid w:val="0017708F"/>
    <w:rsid w:val="001B2BF4"/>
    <w:rsid w:val="002375FD"/>
    <w:rsid w:val="002A5C87"/>
    <w:rsid w:val="002B0510"/>
    <w:rsid w:val="00571284"/>
    <w:rsid w:val="00591372"/>
    <w:rsid w:val="00646A2B"/>
    <w:rsid w:val="0071282D"/>
    <w:rsid w:val="00773542"/>
    <w:rsid w:val="0078613C"/>
    <w:rsid w:val="007C6B47"/>
    <w:rsid w:val="008D619E"/>
    <w:rsid w:val="00911B85"/>
    <w:rsid w:val="00A66174"/>
    <w:rsid w:val="00A86D32"/>
    <w:rsid w:val="00B21547"/>
    <w:rsid w:val="00C33B00"/>
    <w:rsid w:val="00C823DA"/>
    <w:rsid w:val="00CA1AA8"/>
    <w:rsid w:val="00D665FB"/>
    <w:rsid w:val="00DC32FE"/>
    <w:rsid w:val="00E54323"/>
    <w:rsid w:val="00EE383E"/>
    <w:rsid w:val="00F12D47"/>
    <w:rsid w:val="00F97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575337"/>
  <w15:chartTrackingRefBased/>
  <w15:docId w15:val="{A5A136E0-CB96-C84D-9EBE-2B5710C51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B0510"/>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2B0510"/>
    <w:rPr>
      <w:kern w:val="2"/>
      <w:sz w:val="20"/>
      <w:szCs w:val="20"/>
      <w14:ligatures w14:val="standardContextual"/>
    </w:rPr>
  </w:style>
  <w:style w:type="character" w:styleId="FootnoteReference">
    <w:name w:val="footnote reference"/>
    <w:basedOn w:val="DefaultParagraphFont"/>
    <w:uiPriority w:val="99"/>
    <w:semiHidden/>
    <w:unhideWhenUsed/>
    <w:rsid w:val="002B0510"/>
    <w:rPr>
      <w:vertAlign w:val="superscript"/>
    </w:rPr>
  </w:style>
  <w:style w:type="paragraph" w:customStyle="1" w:styleId="yiv0106822203xmsonormal">
    <w:name w:val="yiv0106822203xmsonormal"/>
    <w:basedOn w:val="Normal"/>
    <w:rsid w:val="00C33B00"/>
    <w:pPr>
      <w:spacing w:before="100" w:beforeAutospacing="1" w:after="100" w:afterAutospacing="1"/>
    </w:pPr>
    <w:rPr>
      <w:rFonts w:ascii="Times New Roman" w:eastAsia="Times New Roman" w:hAnsi="Times New Roman" w:cs="Times New Roman"/>
      <w:lang w:val="en-AU" w:eastAsia="en-AU"/>
    </w:rPr>
  </w:style>
  <w:style w:type="paragraph" w:customStyle="1" w:styleId="yiv0106822203xmsolistparagraph">
    <w:name w:val="yiv0106822203xmsolistparagraph"/>
    <w:basedOn w:val="Normal"/>
    <w:rsid w:val="00C33B00"/>
    <w:pPr>
      <w:spacing w:before="100" w:beforeAutospacing="1" w:after="100" w:afterAutospacing="1"/>
    </w:pPr>
    <w:rPr>
      <w:rFonts w:ascii="Times New Roman" w:eastAsia="Times New Roman" w:hAnsi="Times New Roman" w:cs="Times New Roman"/>
      <w:lang w:val="en-AU" w:eastAsia="en-AU"/>
    </w:rPr>
  </w:style>
  <w:style w:type="character" w:styleId="Hyperlink">
    <w:name w:val="Hyperlink"/>
    <w:basedOn w:val="DefaultParagraphFont"/>
    <w:uiPriority w:val="99"/>
    <w:unhideWhenUsed/>
    <w:rsid w:val="00C33B00"/>
    <w:rPr>
      <w:color w:val="0563C1" w:themeColor="hyperlink"/>
      <w:u w:val="single"/>
    </w:rPr>
  </w:style>
  <w:style w:type="paragraph" w:customStyle="1" w:styleId="yiv1117412266xmsonormal">
    <w:name w:val="yiv1117412266xmsonormal"/>
    <w:basedOn w:val="Normal"/>
    <w:rsid w:val="00C33B00"/>
    <w:pPr>
      <w:spacing w:before="100" w:beforeAutospacing="1" w:after="100" w:afterAutospacing="1"/>
    </w:pPr>
    <w:rPr>
      <w:rFonts w:ascii="Times New Roman" w:eastAsia="Times New Roman" w:hAnsi="Times New Roman" w:cs="Times New Roman"/>
      <w:lang w:val="en-AU" w:eastAsia="en-AU"/>
    </w:rPr>
  </w:style>
  <w:style w:type="character" w:styleId="CommentReference">
    <w:name w:val="annotation reference"/>
    <w:basedOn w:val="DefaultParagraphFont"/>
    <w:uiPriority w:val="99"/>
    <w:semiHidden/>
    <w:unhideWhenUsed/>
    <w:rsid w:val="00C33B00"/>
    <w:rPr>
      <w:sz w:val="16"/>
      <w:szCs w:val="16"/>
    </w:rPr>
  </w:style>
  <w:style w:type="character" w:styleId="FollowedHyperlink">
    <w:name w:val="FollowedHyperlink"/>
    <w:basedOn w:val="DefaultParagraphFont"/>
    <w:uiPriority w:val="99"/>
    <w:semiHidden/>
    <w:unhideWhenUsed/>
    <w:rsid w:val="002A5C87"/>
    <w:rPr>
      <w:color w:val="954F72" w:themeColor="followedHyperlink"/>
      <w:u w:val="single"/>
    </w:rPr>
  </w:style>
  <w:style w:type="paragraph" w:styleId="CommentText">
    <w:name w:val="annotation text"/>
    <w:basedOn w:val="Normal"/>
    <w:link w:val="CommentTextChar"/>
    <w:uiPriority w:val="99"/>
    <w:semiHidden/>
    <w:unhideWhenUsed/>
    <w:rsid w:val="002A5C87"/>
    <w:rPr>
      <w:sz w:val="20"/>
      <w:szCs w:val="20"/>
    </w:rPr>
  </w:style>
  <w:style w:type="character" w:customStyle="1" w:styleId="CommentTextChar">
    <w:name w:val="Comment Text Char"/>
    <w:basedOn w:val="DefaultParagraphFont"/>
    <w:link w:val="CommentText"/>
    <w:uiPriority w:val="99"/>
    <w:semiHidden/>
    <w:rsid w:val="002A5C87"/>
    <w:rPr>
      <w:sz w:val="20"/>
      <w:szCs w:val="20"/>
    </w:rPr>
  </w:style>
  <w:style w:type="paragraph" w:styleId="CommentSubject">
    <w:name w:val="annotation subject"/>
    <w:basedOn w:val="CommentText"/>
    <w:next w:val="CommentText"/>
    <w:link w:val="CommentSubjectChar"/>
    <w:uiPriority w:val="99"/>
    <w:semiHidden/>
    <w:unhideWhenUsed/>
    <w:rsid w:val="002A5C87"/>
    <w:rPr>
      <w:b/>
      <w:bCs/>
    </w:rPr>
  </w:style>
  <w:style w:type="character" w:customStyle="1" w:styleId="CommentSubjectChar">
    <w:name w:val="Comment Subject Char"/>
    <w:basedOn w:val="CommentTextChar"/>
    <w:link w:val="CommentSubject"/>
    <w:uiPriority w:val="99"/>
    <w:semiHidden/>
    <w:rsid w:val="002A5C87"/>
    <w:rPr>
      <w:b/>
      <w:bCs/>
      <w:sz w:val="20"/>
      <w:szCs w:val="20"/>
    </w:rPr>
  </w:style>
  <w:style w:type="paragraph" w:styleId="NoSpacing">
    <w:name w:val="No Spacing"/>
    <w:uiPriority w:val="1"/>
    <w:qFormat/>
    <w:rsid w:val="00A66174"/>
    <w:pPr>
      <w:jc w:val="center"/>
    </w:pPr>
    <w:rPr>
      <w:sz w:val="22"/>
      <w:szCs w:val="22"/>
      <w:lang w:val="zh-CN"/>
    </w:rPr>
  </w:style>
  <w:style w:type="paragraph" w:styleId="ListParagraph">
    <w:name w:val="List Paragraph"/>
    <w:basedOn w:val="Normal"/>
    <w:uiPriority w:val="34"/>
    <w:qFormat/>
    <w:rsid w:val="00A66174"/>
    <w:pPr>
      <w:spacing w:after="160" w:line="259" w:lineRule="auto"/>
      <w:ind w:left="720"/>
      <w:contextualSpacing/>
    </w:pPr>
    <w:rPr>
      <w:kern w:val="2"/>
      <w:sz w:val="22"/>
      <w:szCs w:val="22"/>
      <w14:ligatures w14:val="standardContextual"/>
    </w:rPr>
  </w:style>
  <w:style w:type="paragraph" w:styleId="NormalWeb">
    <w:name w:val="Normal (Web)"/>
    <w:basedOn w:val="Normal"/>
    <w:uiPriority w:val="99"/>
    <w:semiHidden/>
    <w:unhideWhenUsed/>
    <w:rsid w:val="00646A2B"/>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D665FB"/>
    <w:rPr>
      <w:color w:val="605E5C"/>
      <w:shd w:val="clear" w:color="auto" w:fill="E1DFDD"/>
    </w:rPr>
  </w:style>
  <w:style w:type="paragraph" w:styleId="Footer">
    <w:name w:val="footer"/>
    <w:basedOn w:val="Normal"/>
    <w:link w:val="FooterChar"/>
    <w:uiPriority w:val="99"/>
    <w:unhideWhenUsed/>
    <w:rsid w:val="0016607E"/>
    <w:pPr>
      <w:tabs>
        <w:tab w:val="center" w:pos="4513"/>
        <w:tab w:val="right" w:pos="9026"/>
      </w:tabs>
    </w:pPr>
  </w:style>
  <w:style w:type="character" w:customStyle="1" w:styleId="FooterChar">
    <w:name w:val="Footer Char"/>
    <w:basedOn w:val="DefaultParagraphFont"/>
    <w:link w:val="Footer"/>
    <w:uiPriority w:val="99"/>
    <w:rsid w:val="0016607E"/>
  </w:style>
  <w:style w:type="character" w:styleId="PageNumber">
    <w:name w:val="page number"/>
    <w:basedOn w:val="DefaultParagraphFont"/>
    <w:uiPriority w:val="99"/>
    <w:semiHidden/>
    <w:unhideWhenUsed/>
    <w:rsid w:val="00166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612917">
      <w:bodyDiv w:val="1"/>
      <w:marLeft w:val="0"/>
      <w:marRight w:val="0"/>
      <w:marTop w:val="0"/>
      <w:marBottom w:val="0"/>
      <w:divBdr>
        <w:top w:val="none" w:sz="0" w:space="0" w:color="auto"/>
        <w:left w:val="none" w:sz="0" w:space="0" w:color="auto"/>
        <w:bottom w:val="none" w:sz="0" w:space="0" w:color="auto"/>
        <w:right w:val="none" w:sz="0" w:space="0" w:color="auto"/>
      </w:divBdr>
    </w:div>
    <w:div w:id="947389435">
      <w:bodyDiv w:val="1"/>
      <w:marLeft w:val="0"/>
      <w:marRight w:val="0"/>
      <w:marTop w:val="0"/>
      <w:marBottom w:val="0"/>
      <w:divBdr>
        <w:top w:val="none" w:sz="0" w:space="0" w:color="auto"/>
        <w:left w:val="none" w:sz="0" w:space="0" w:color="auto"/>
        <w:bottom w:val="none" w:sz="0" w:space="0" w:color="auto"/>
        <w:right w:val="none" w:sz="0" w:space="0" w:color="auto"/>
      </w:divBdr>
    </w:div>
    <w:div w:id="143382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2780</Words>
  <Characters>15457</Characters>
  <Application>Microsoft Office Word</Application>
  <DocSecurity>0</DocSecurity>
  <Lines>429</Lines>
  <Paragraphs>140</Paragraphs>
  <ScaleCrop>false</ScaleCrop>
  <Company/>
  <LinksUpToDate>false</LinksUpToDate>
  <CharactersWithSpaces>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Lee</dc:creator>
  <cp:keywords/>
  <dc:description/>
  <cp:lastModifiedBy>Victoria Lee</cp:lastModifiedBy>
  <cp:revision>3</cp:revision>
  <dcterms:created xsi:type="dcterms:W3CDTF">2023-05-15T12:57:00Z</dcterms:created>
  <dcterms:modified xsi:type="dcterms:W3CDTF">2023-05-15T13:03:00Z</dcterms:modified>
</cp:coreProperties>
</file>