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D56" w:rsidRDefault="00525F62">
      <w:pPr>
        <w:tabs>
          <w:tab w:val="left" w:pos="1084"/>
        </w:tabs>
        <w:ind w:left="114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365760" cy="5425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54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"/>
          <w:sz w:val="20"/>
          <w:lang w:val="en-GB" w:eastAsia="en-GB"/>
        </w:rPr>
        <w:drawing>
          <wp:inline distT="0" distB="0" distL="0" distR="0">
            <wp:extent cx="2276855" cy="4572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85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D56" w:rsidRDefault="00510D56">
      <w:pPr>
        <w:pStyle w:val="BodyText"/>
        <w:rPr>
          <w:sz w:val="20"/>
        </w:rPr>
      </w:pPr>
    </w:p>
    <w:p w:rsidR="00510D56" w:rsidRDefault="00510D56">
      <w:pPr>
        <w:pStyle w:val="BodyText"/>
        <w:spacing w:before="7"/>
        <w:rPr>
          <w:sz w:val="27"/>
        </w:rPr>
      </w:pPr>
    </w:p>
    <w:p w:rsidR="00510D56" w:rsidRPr="00525F62" w:rsidRDefault="00525F62">
      <w:pPr>
        <w:pStyle w:val="BodyText"/>
        <w:spacing w:before="90"/>
        <w:ind w:left="1547"/>
        <w:rPr>
          <w:lang w:val="fr-FR"/>
        </w:rPr>
      </w:pPr>
      <w:r w:rsidRPr="00525F62">
        <w:rPr>
          <w:lang w:val="fr-FR"/>
        </w:rPr>
        <w:t>A.75.2/079/ag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4"/>
        <w:rPr>
          <w:sz w:val="22"/>
          <w:lang w:val="fr-FR"/>
        </w:rPr>
      </w:pPr>
    </w:p>
    <w:p w:rsidR="00510D56" w:rsidRPr="00525F62" w:rsidRDefault="00525F62">
      <w:pPr>
        <w:pStyle w:val="Heading1"/>
        <w:spacing w:line="230" w:lineRule="auto"/>
        <w:ind w:left="657" w:right="127" w:hanging="1"/>
        <w:rPr>
          <w:lang w:val="fr-FR"/>
        </w:rPr>
      </w:pPr>
      <w:r w:rsidRPr="00525F62">
        <w:rPr>
          <w:lang w:val="fr-FR"/>
        </w:rPr>
        <w:t>La Mission Permanente du Grand-Duché de Luxembourg auprés de l’Office des Nations Unies</w:t>
      </w:r>
      <w:r w:rsidRPr="00525F62">
        <w:rPr>
          <w:spacing w:val="-26"/>
          <w:lang w:val="fr-FR"/>
        </w:rPr>
        <w:t xml:space="preserve"> </w:t>
      </w:r>
      <w:r w:rsidRPr="00525F62">
        <w:rPr>
          <w:lang w:val="fr-FR"/>
        </w:rPr>
        <w:t>et</w:t>
      </w:r>
      <w:r w:rsidRPr="00525F62">
        <w:rPr>
          <w:spacing w:val="-27"/>
          <w:lang w:val="fr-FR"/>
        </w:rPr>
        <w:t xml:space="preserve"> </w:t>
      </w:r>
      <w:r w:rsidRPr="00525F62">
        <w:rPr>
          <w:lang w:val="fr-FR"/>
        </w:rPr>
        <w:t>des</w:t>
      </w:r>
      <w:r w:rsidRPr="00525F62">
        <w:rPr>
          <w:spacing w:val="-27"/>
          <w:lang w:val="fr-FR"/>
        </w:rPr>
        <w:t xml:space="preserve"> </w:t>
      </w:r>
      <w:r w:rsidRPr="00525F62">
        <w:rPr>
          <w:lang w:val="fr-FR"/>
        </w:rPr>
        <w:t>Organisations</w:t>
      </w:r>
      <w:r w:rsidRPr="00525F62">
        <w:rPr>
          <w:spacing w:val="-21"/>
          <w:lang w:val="fr-FR"/>
        </w:rPr>
        <w:t xml:space="preserve"> </w:t>
      </w:r>
      <w:r w:rsidRPr="00525F62">
        <w:rPr>
          <w:lang w:val="fr-FR"/>
        </w:rPr>
        <w:t>intemationales</w:t>
      </w:r>
      <w:r w:rsidRPr="00525F62">
        <w:rPr>
          <w:spacing w:val="-31"/>
          <w:lang w:val="fr-FR"/>
        </w:rPr>
        <w:t xml:space="preserve"> </w:t>
      </w:r>
      <w:r w:rsidRPr="00525F62">
        <w:rPr>
          <w:lang w:val="fr-FR"/>
        </w:rPr>
        <w:t>a</w:t>
      </w:r>
      <w:r w:rsidRPr="00525F62">
        <w:rPr>
          <w:spacing w:val="-28"/>
          <w:lang w:val="fr-FR"/>
        </w:rPr>
        <w:t xml:space="preserve"> </w:t>
      </w:r>
      <w:r w:rsidRPr="00525F62">
        <w:rPr>
          <w:lang w:val="fr-FR"/>
        </w:rPr>
        <w:t>Genéve</w:t>
      </w:r>
      <w:r w:rsidRPr="00525F62">
        <w:rPr>
          <w:spacing w:val="-23"/>
          <w:lang w:val="fr-FR"/>
        </w:rPr>
        <w:t xml:space="preserve"> </w:t>
      </w:r>
      <w:r w:rsidRPr="00525F62">
        <w:rPr>
          <w:lang w:val="fr-FR"/>
        </w:rPr>
        <w:t>présente</w:t>
      </w:r>
      <w:r w:rsidRPr="00525F62">
        <w:rPr>
          <w:spacing w:val="-23"/>
          <w:lang w:val="fr-FR"/>
        </w:rPr>
        <w:t xml:space="preserve"> </w:t>
      </w:r>
      <w:r w:rsidRPr="00525F62">
        <w:rPr>
          <w:lang w:val="fr-FR"/>
        </w:rPr>
        <w:t>ses</w:t>
      </w:r>
      <w:r w:rsidRPr="00525F62">
        <w:rPr>
          <w:spacing w:val="-29"/>
          <w:lang w:val="fr-FR"/>
        </w:rPr>
        <w:t xml:space="preserve"> </w:t>
      </w:r>
      <w:r w:rsidRPr="00525F62">
        <w:rPr>
          <w:lang w:val="fr-FR"/>
        </w:rPr>
        <w:t>compliments</w:t>
      </w:r>
      <w:r w:rsidRPr="00525F62">
        <w:rPr>
          <w:spacing w:val="-20"/>
          <w:lang w:val="fr-FR"/>
        </w:rPr>
        <w:t xml:space="preserve"> </w:t>
      </w:r>
      <w:r w:rsidRPr="00525F62">
        <w:rPr>
          <w:lang w:val="fr-FR"/>
        </w:rPr>
        <w:t>au</w:t>
      </w:r>
      <w:r w:rsidRPr="00525F62">
        <w:rPr>
          <w:spacing w:val="-27"/>
          <w:lang w:val="fr-FR"/>
        </w:rPr>
        <w:t xml:space="preserve"> </w:t>
      </w:r>
      <w:r w:rsidRPr="00525F62">
        <w:rPr>
          <w:lang w:val="fr-FR"/>
        </w:rPr>
        <w:t>Secretariat des Nations Unies (Bureau du Haut-Commissaire aux droits de l’homme) - Secrétariat du Comité</w:t>
      </w:r>
      <w:r w:rsidRPr="00525F62">
        <w:rPr>
          <w:spacing w:val="-25"/>
          <w:lang w:val="fr-FR"/>
        </w:rPr>
        <w:t xml:space="preserve"> </w:t>
      </w:r>
      <w:r w:rsidRPr="00525F62">
        <w:rPr>
          <w:lang w:val="fr-FR"/>
        </w:rPr>
        <w:t>des</w:t>
      </w:r>
      <w:r w:rsidRPr="00525F62">
        <w:rPr>
          <w:spacing w:val="-29"/>
          <w:lang w:val="fr-FR"/>
        </w:rPr>
        <w:t xml:space="preserve"> </w:t>
      </w:r>
      <w:r w:rsidRPr="00525F62">
        <w:rPr>
          <w:lang w:val="fr-FR"/>
        </w:rPr>
        <w:t>droits</w:t>
      </w:r>
      <w:r w:rsidRPr="00525F62">
        <w:rPr>
          <w:spacing w:val="-29"/>
          <w:lang w:val="fr-FR"/>
        </w:rPr>
        <w:t xml:space="preserve"> </w:t>
      </w:r>
      <w:r w:rsidRPr="00525F62">
        <w:rPr>
          <w:lang w:val="fr-FR"/>
        </w:rPr>
        <w:t>des</w:t>
      </w:r>
      <w:r w:rsidRPr="00525F62">
        <w:rPr>
          <w:spacing w:val="-28"/>
          <w:lang w:val="fr-FR"/>
        </w:rPr>
        <w:t xml:space="preserve"> </w:t>
      </w:r>
      <w:r w:rsidRPr="00525F62">
        <w:rPr>
          <w:lang w:val="fr-FR"/>
        </w:rPr>
        <w:t>personnes</w:t>
      </w:r>
      <w:r w:rsidRPr="00525F62">
        <w:rPr>
          <w:spacing w:val="-20"/>
          <w:lang w:val="fr-FR"/>
        </w:rPr>
        <w:t xml:space="preserve"> </w:t>
      </w:r>
      <w:r w:rsidRPr="00525F62">
        <w:rPr>
          <w:lang w:val="fr-FR"/>
        </w:rPr>
        <w:t>handicapées</w:t>
      </w:r>
      <w:r w:rsidRPr="00525F62">
        <w:rPr>
          <w:spacing w:val="-24"/>
          <w:lang w:val="fr-FR"/>
        </w:rPr>
        <w:t xml:space="preserve"> </w:t>
      </w:r>
      <w:r w:rsidRPr="00525F62">
        <w:rPr>
          <w:lang w:val="fr-FR"/>
        </w:rPr>
        <w:t>et</w:t>
      </w:r>
      <w:r w:rsidRPr="00525F62">
        <w:rPr>
          <w:spacing w:val="-31"/>
          <w:lang w:val="fr-FR"/>
        </w:rPr>
        <w:t xml:space="preserve"> </w:t>
      </w:r>
      <w:r w:rsidRPr="00525F62">
        <w:rPr>
          <w:lang w:val="fr-FR"/>
        </w:rPr>
        <w:t>a</w:t>
      </w:r>
      <w:r w:rsidRPr="00525F62">
        <w:rPr>
          <w:spacing w:val="-40"/>
          <w:lang w:val="fr-FR"/>
        </w:rPr>
        <w:t xml:space="preserve"> </w:t>
      </w:r>
      <w:r w:rsidRPr="00525F62">
        <w:rPr>
          <w:lang w:val="fr-FR"/>
        </w:rPr>
        <w:t>1’honneur</w:t>
      </w:r>
      <w:r w:rsidRPr="00525F62">
        <w:rPr>
          <w:spacing w:val="-26"/>
          <w:lang w:val="fr-FR"/>
        </w:rPr>
        <w:t xml:space="preserve"> </w:t>
      </w:r>
      <w:r w:rsidRPr="00525F62">
        <w:rPr>
          <w:lang w:val="fr-FR"/>
        </w:rPr>
        <w:t>de</w:t>
      </w:r>
      <w:r w:rsidRPr="00525F62">
        <w:rPr>
          <w:spacing w:val="-38"/>
          <w:lang w:val="fr-FR"/>
        </w:rPr>
        <w:t xml:space="preserve"> </w:t>
      </w:r>
      <w:r w:rsidRPr="00525F62">
        <w:rPr>
          <w:lang w:val="fr-FR"/>
        </w:rPr>
        <w:t>1’informer</w:t>
      </w:r>
      <w:r w:rsidRPr="00525F62">
        <w:rPr>
          <w:spacing w:val="-23"/>
          <w:lang w:val="fr-FR"/>
        </w:rPr>
        <w:t xml:space="preserve"> </w:t>
      </w:r>
      <w:r w:rsidRPr="00525F62">
        <w:rPr>
          <w:lang w:val="fr-FR"/>
        </w:rPr>
        <w:t>de</w:t>
      </w:r>
      <w:r w:rsidRPr="00525F62">
        <w:rPr>
          <w:spacing w:val="-29"/>
          <w:lang w:val="fr-FR"/>
        </w:rPr>
        <w:t xml:space="preserve"> </w:t>
      </w:r>
      <w:r w:rsidRPr="00525F62">
        <w:rPr>
          <w:lang w:val="fr-FR"/>
        </w:rPr>
        <w:t>la</w:t>
      </w:r>
      <w:r w:rsidRPr="00525F62">
        <w:rPr>
          <w:spacing w:val="-32"/>
          <w:lang w:val="fr-FR"/>
        </w:rPr>
        <w:t xml:space="preserve"> </w:t>
      </w:r>
      <w:r w:rsidRPr="00525F62">
        <w:rPr>
          <w:lang w:val="fr-FR"/>
        </w:rPr>
        <w:t>composition</w:t>
      </w:r>
    </w:p>
    <w:p w:rsidR="00510D56" w:rsidRPr="00525F62" w:rsidRDefault="00525F62">
      <w:pPr>
        <w:spacing w:line="277" w:lineRule="exact"/>
        <w:ind w:left="658"/>
        <w:jc w:val="both"/>
        <w:rPr>
          <w:sz w:val="25"/>
          <w:lang w:val="fr-FR"/>
        </w:rPr>
      </w:pPr>
      <w:r w:rsidRPr="00525F62">
        <w:rPr>
          <w:sz w:val="25"/>
          <w:lang w:val="fr-FR"/>
        </w:rPr>
        <w:t xml:space="preserve">de la délégation luxembourgeoise participant a la </w:t>
      </w:r>
      <w:r w:rsidRPr="00525F62">
        <w:rPr>
          <w:position w:val="-1"/>
          <w:sz w:val="25"/>
          <w:lang w:val="fr-FR"/>
        </w:rPr>
        <w:t>18</w:t>
      </w:r>
      <w:r w:rsidRPr="00525F62">
        <w:rPr>
          <w:position w:val="7"/>
          <w:sz w:val="25"/>
          <w:lang w:val="fr-FR"/>
        </w:rPr>
        <w:t>e</w:t>
      </w:r>
      <w:r w:rsidRPr="00525F62">
        <w:rPr>
          <w:position w:val="-1"/>
          <w:sz w:val="25"/>
          <w:lang w:val="fr-FR"/>
        </w:rPr>
        <w:t xml:space="preserve">" </w:t>
      </w:r>
      <w:r w:rsidRPr="00525F62">
        <w:rPr>
          <w:sz w:val="25"/>
          <w:lang w:val="fr-FR"/>
        </w:rPr>
        <w:t>Session du Comité qui aura lieu a</w:t>
      </w:r>
    </w:p>
    <w:p w:rsidR="00510D56" w:rsidRPr="00525F62" w:rsidRDefault="00525F62">
      <w:pPr>
        <w:spacing w:line="271" w:lineRule="exact"/>
        <w:ind w:left="662"/>
        <w:jc w:val="both"/>
        <w:rPr>
          <w:sz w:val="25"/>
          <w:lang w:val="fr-FR"/>
        </w:rPr>
      </w:pPr>
      <w:r w:rsidRPr="00525F62">
        <w:rPr>
          <w:sz w:val="25"/>
          <w:lang w:val="fr-FR"/>
        </w:rPr>
        <w:t>Genéve du 14 au 31 aout 2017, a savoir :</w:t>
      </w:r>
    </w:p>
    <w:p w:rsidR="00510D56" w:rsidRPr="00525F62" w:rsidRDefault="00510D56">
      <w:pPr>
        <w:pStyle w:val="BodyText"/>
        <w:rPr>
          <w:sz w:val="20"/>
          <w:lang w:val="fr-FR"/>
        </w:rPr>
      </w:pPr>
    </w:p>
    <w:p w:rsidR="00510D56" w:rsidRPr="00525F62" w:rsidRDefault="00510D56">
      <w:pPr>
        <w:pStyle w:val="BodyText"/>
        <w:spacing w:before="8"/>
        <w:rPr>
          <w:sz w:val="19"/>
          <w:lang w:val="fr-FR"/>
        </w:rPr>
      </w:pPr>
    </w:p>
    <w:p w:rsidR="00510D56" w:rsidRPr="00525F62" w:rsidRDefault="00510D56">
      <w:pPr>
        <w:rPr>
          <w:sz w:val="19"/>
          <w:lang w:val="fr-FR"/>
        </w:rPr>
        <w:sectPr w:rsidR="00510D56" w:rsidRPr="00525F62">
          <w:type w:val="continuous"/>
          <w:pgSz w:w="11910" w:h="16840"/>
          <w:pgMar w:top="1140" w:right="1400" w:bottom="280" w:left="740" w:header="720" w:footer="720" w:gutter="0"/>
          <w:cols w:space="720"/>
        </w:sectPr>
      </w:pPr>
    </w:p>
    <w:p w:rsidR="00510D56" w:rsidRPr="00525F62" w:rsidRDefault="00525F62">
      <w:pPr>
        <w:pStyle w:val="BodyText"/>
        <w:spacing w:before="90"/>
        <w:ind w:left="662"/>
        <w:rPr>
          <w:lang w:val="fr-FR"/>
        </w:rPr>
      </w:pPr>
      <w:proofErr w:type="gramStart"/>
      <w:r w:rsidRPr="00525F62">
        <w:rPr>
          <w:w w:val="95"/>
          <w:lang w:val="fr-FR"/>
        </w:rPr>
        <w:t>Monsieur  Marc</w:t>
      </w:r>
      <w:proofErr w:type="gramEnd"/>
      <w:r w:rsidRPr="00525F62">
        <w:rPr>
          <w:w w:val="95"/>
          <w:lang w:val="fr-FR"/>
        </w:rPr>
        <w:t xml:space="preserve"> </w:t>
      </w:r>
      <w:proofErr w:type="spellStart"/>
      <w:r w:rsidRPr="00525F62">
        <w:rPr>
          <w:w w:val="95"/>
          <w:lang w:val="fr-FR"/>
        </w:rPr>
        <w:t>Bic</w:t>
      </w:r>
      <w:r w:rsidR="00997125">
        <w:rPr>
          <w:w w:val="95"/>
          <w:lang w:val="fr-FR"/>
        </w:rPr>
        <w:t>hl</w:t>
      </w:r>
      <w:r w:rsidRPr="00525F62">
        <w:rPr>
          <w:w w:val="95"/>
          <w:lang w:val="fr-FR"/>
        </w:rPr>
        <w:t>er</w:t>
      </w:r>
      <w:proofErr w:type="spellEnd"/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183"/>
        <w:ind w:left="662"/>
        <w:rPr>
          <w:lang w:val="fr-FR"/>
        </w:rPr>
      </w:pPr>
      <w:r w:rsidRPr="00525F62">
        <w:rPr>
          <w:lang w:val="fr-FR"/>
        </w:rPr>
        <w:t>Madame Sandy Zoller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183"/>
        <w:ind w:left="658"/>
        <w:rPr>
          <w:lang w:val="fr-FR"/>
        </w:rPr>
      </w:pPr>
      <w:r w:rsidRPr="00525F62">
        <w:rPr>
          <w:lang w:val="fr-FR"/>
        </w:rPr>
        <w:t>Madame Marie-France</w:t>
      </w:r>
      <w:r w:rsidRPr="00525F62">
        <w:rPr>
          <w:spacing w:val="-44"/>
          <w:lang w:val="fr-FR"/>
        </w:rPr>
        <w:t xml:space="preserve"> </w:t>
      </w:r>
      <w:r w:rsidRPr="00525F62">
        <w:rPr>
          <w:lang w:val="fr-FR"/>
        </w:rPr>
        <w:t>Nennig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178"/>
        <w:ind w:left="662" w:hanging="5"/>
        <w:rPr>
          <w:lang w:val="fr-FR"/>
        </w:rPr>
      </w:pPr>
      <w:r w:rsidRPr="00525F62">
        <w:rPr>
          <w:lang w:val="fr-FR"/>
        </w:rPr>
        <w:t xml:space="preserve">Madame Anne </w:t>
      </w:r>
      <w:proofErr w:type="spellStart"/>
      <w:r w:rsidRPr="00525F62">
        <w:rPr>
          <w:lang w:val="fr-FR"/>
        </w:rPr>
        <w:t>Goede</w:t>
      </w:r>
      <w:r w:rsidR="00997125">
        <w:rPr>
          <w:lang w:val="fr-FR"/>
        </w:rPr>
        <w:t>rt</w:t>
      </w:r>
      <w:proofErr w:type="spellEnd"/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209"/>
        <w:ind w:left="662"/>
        <w:rPr>
          <w:lang w:val="fr-FR"/>
        </w:rPr>
      </w:pPr>
      <w:r w:rsidRPr="00525F62">
        <w:rPr>
          <w:lang w:val="fr-FR"/>
        </w:rPr>
        <w:t>Monsieur Laurent Dura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209"/>
        <w:ind w:left="662"/>
        <w:rPr>
          <w:lang w:val="fr-FR"/>
        </w:rPr>
      </w:pPr>
      <w:r w:rsidRPr="00525F62">
        <w:rPr>
          <w:lang w:val="fr-FR"/>
        </w:rPr>
        <w:t>Monsieur Alex Kies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25F62">
      <w:pPr>
        <w:pStyle w:val="BodyText"/>
        <w:spacing w:before="204"/>
        <w:ind w:left="662"/>
        <w:rPr>
          <w:lang w:val="fr-FR"/>
        </w:rPr>
      </w:pPr>
      <w:r w:rsidRPr="00525F62">
        <w:rPr>
          <w:lang w:val="fr-FR"/>
        </w:rPr>
        <w:t>Monsieur Jacques Brosius</w:t>
      </w:r>
    </w:p>
    <w:p w:rsidR="00510D56" w:rsidRPr="00525F62" w:rsidRDefault="00525F62">
      <w:pPr>
        <w:pStyle w:val="BodyText"/>
        <w:spacing w:before="95"/>
        <w:ind w:left="669" w:right="133" w:firstLine="5"/>
        <w:jc w:val="both"/>
        <w:rPr>
          <w:lang w:val="fr-FR"/>
        </w:rPr>
      </w:pPr>
      <w:r w:rsidRPr="00525F62">
        <w:rPr>
          <w:lang w:val="fr-FR"/>
        </w:rPr>
        <w:br w:type="column"/>
      </w:r>
      <w:r w:rsidRPr="00525F62">
        <w:rPr>
          <w:lang w:val="fr-FR"/>
        </w:rPr>
        <w:t>Ambassadeur, Ambassadeur itinerant pour les</w:t>
      </w:r>
      <w:r w:rsidRPr="00525F62">
        <w:rPr>
          <w:spacing w:val="-15"/>
          <w:lang w:val="fr-FR"/>
        </w:rPr>
        <w:t xml:space="preserve"> </w:t>
      </w:r>
      <w:r w:rsidRPr="00525F62">
        <w:rPr>
          <w:lang w:val="fr-FR"/>
        </w:rPr>
        <w:t>droits</w:t>
      </w:r>
      <w:r w:rsidRPr="00525F62">
        <w:rPr>
          <w:spacing w:val="-11"/>
          <w:lang w:val="fr-FR"/>
        </w:rPr>
        <w:t xml:space="preserve"> </w:t>
      </w:r>
      <w:r w:rsidRPr="00525F62">
        <w:rPr>
          <w:lang w:val="fr-FR"/>
        </w:rPr>
        <w:t>de</w:t>
      </w:r>
      <w:r w:rsidRPr="00525F62">
        <w:rPr>
          <w:spacing w:val="-27"/>
          <w:lang w:val="fr-FR"/>
        </w:rPr>
        <w:t xml:space="preserve"> </w:t>
      </w:r>
      <w:r w:rsidRPr="00525F62">
        <w:rPr>
          <w:lang w:val="fr-FR"/>
        </w:rPr>
        <w:t>1’homme,</w:t>
      </w:r>
      <w:r w:rsidRPr="00525F62">
        <w:rPr>
          <w:spacing w:val="-4"/>
          <w:lang w:val="fr-FR"/>
        </w:rPr>
        <w:t xml:space="preserve"> </w:t>
      </w:r>
      <w:r w:rsidRPr="00525F62">
        <w:rPr>
          <w:lang w:val="fr-FR"/>
        </w:rPr>
        <w:t>Ministére</w:t>
      </w:r>
      <w:r w:rsidRPr="00525F62">
        <w:rPr>
          <w:spacing w:val="-6"/>
          <w:lang w:val="fr-FR"/>
        </w:rPr>
        <w:t xml:space="preserve"> </w:t>
      </w:r>
      <w:r w:rsidRPr="00525F62">
        <w:rPr>
          <w:lang w:val="fr-FR"/>
        </w:rPr>
        <w:t>des</w:t>
      </w:r>
      <w:r w:rsidRPr="00525F62">
        <w:rPr>
          <w:spacing w:val="-16"/>
          <w:lang w:val="fr-FR"/>
        </w:rPr>
        <w:t xml:space="preserve"> </w:t>
      </w:r>
      <w:r w:rsidRPr="00525F62">
        <w:rPr>
          <w:lang w:val="fr-FR"/>
        </w:rPr>
        <w:t>Affaires étrangéres</w:t>
      </w:r>
      <w:r w:rsidRPr="00525F62">
        <w:rPr>
          <w:spacing w:val="-23"/>
          <w:lang w:val="fr-FR"/>
        </w:rPr>
        <w:t xml:space="preserve"> </w:t>
      </w:r>
      <w:r w:rsidRPr="00525F62">
        <w:rPr>
          <w:lang w:val="fr-FR"/>
        </w:rPr>
        <w:t>et</w:t>
      </w:r>
      <w:r w:rsidRPr="00525F62">
        <w:rPr>
          <w:spacing w:val="-28"/>
          <w:lang w:val="fr-FR"/>
        </w:rPr>
        <w:t xml:space="preserve"> </w:t>
      </w:r>
      <w:r w:rsidRPr="00525F62">
        <w:rPr>
          <w:lang w:val="fr-FR"/>
        </w:rPr>
        <w:t>européennes,</w:t>
      </w:r>
      <w:r w:rsidRPr="00525F62">
        <w:rPr>
          <w:spacing w:val="-21"/>
          <w:lang w:val="fr-FR"/>
        </w:rPr>
        <w:t xml:space="preserve"> </w:t>
      </w:r>
      <w:r w:rsidRPr="00525F62">
        <w:rPr>
          <w:lang w:val="fr-FR"/>
        </w:rPr>
        <w:t>Luxembourg</w:t>
      </w:r>
    </w:p>
    <w:p w:rsidR="00510D56" w:rsidRPr="00525F62" w:rsidRDefault="00525F62">
      <w:pPr>
        <w:pStyle w:val="BodyText"/>
        <w:spacing w:line="274" w:lineRule="exact"/>
        <w:ind w:left="678"/>
        <w:jc w:val="both"/>
        <w:rPr>
          <w:lang w:val="fr-FR"/>
        </w:rPr>
      </w:pPr>
      <w:r w:rsidRPr="00525F62">
        <w:rPr>
          <w:lang w:val="fr-FR"/>
        </w:rPr>
        <w:t>Chef de delegation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2"/>
        <w:rPr>
          <w:sz w:val="22"/>
          <w:lang w:val="fr-FR"/>
        </w:rPr>
      </w:pPr>
    </w:p>
    <w:p w:rsidR="00510D56" w:rsidRPr="00525F62" w:rsidRDefault="00525F62">
      <w:pPr>
        <w:pStyle w:val="BodyText"/>
        <w:spacing w:before="1" w:line="275" w:lineRule="exact"/>
        <w:ind w:left="678"/>
        <w:jc w:val="both"/>
        <w:rPr>
          <w:lang w:val="fr-FR"/>
        </w:rPr>
      </w:pPr>
      <w:r w:rsidRPr="00525F62">
        <w:rPr>
          <w:lang w:val="fr-FR"/>
        </w:rPr>
        <w:t>Conseiller de direction,</w:t>
      </w:r>
    </w:p>
    <w:p w:rsidR="00510D56" w:rsidRPr="00525F62" w:rsidRDefault="00525F62">
      <w:pPr>
        <w:pStyle w:val="BodyText"/>
        <w:spacing w:line="275" w:lineRule="exact"/>
        <w:ind w:left="673"/>
        <w:jc w:val="both"/>
        <w:rPr>
          <w:lang w:val="fr-FR"/>
        </w:rPr>
      </w:pPr>
      <w:r w:rsidRPr="00525F62">
        <w:rPr>
          <w:lang w:val="fr-FR"/>
        </w:rPr>
        <w:t>Division Personnes handicapées,</w:t>
      </w:r>
    </w:p>
    <w:p w:rsidR="00510D56" w:rsidRPr="00525F62" w:rsidRDefault="00525F62">
      <w:pPr>
        <w:pStyle w:val="BodyText"/>
        <w:spacing w:before="5" w:line="237" w:lineRule="auto"/>
        <w:ind w:left="679" w:right="121" w:hanging="6"/>
        <w:jc w:val="both"/>
        <w:rPr>
          <w:lang w:val="fr-FR"/>
        </w:rPr>
      </w:pPr>
      <w:r w:rsidRPr="00525F62">
        <w:rPr>
          <w:lang w:val="fr-FR"/>
        </w:rPr>
        <w:t>Ministére de la Famille, de l’Intégration et a la Grande Région, Luxembourg</w:t>
      </w:r>
    </w:p>
    <w:p w:rsidR="00510D56" w:rsidRPr="00525F62" w:rsidRDefault="00525F62">
      <w:pPr>
        <w:pStyle w:val="BodyText"/>
        <w:spacing w:line="274" w:lineRule="exact"/>
        <w:ind w:left="673"/>
        <w:jc w:val="both"/>
        <w:rPr>
          <w:lang w:val="fr-FR"/>
        </w:rPr>
      </w:pPr>
      <w:r w:rsidRPr="00525F62">
        <w:rPr>
          <w:lang w:val="fr-FR"/>
        </w:rPr>
        <w:t>Chef de delegation adjoint</w:t>
      </w:r>
    </w:p>
    <w:p w:rsidR="00510D56" w:rsidRPr="00525F62" w:rsidRDefault="00525F62">
      <w:pPr>
        <w:pStyle w:val="BodyText"/>
        <w:spacing w:before="186"/>
        <w:ind w:left="673" w:right="117" w:firstLine="4"/>
        <w:jc w:val="both"/>
        <w:rPr>
          <w:lang w:val="fr-FR"/>
        </w:rPr>
      </w:pPr>
      <w:r w:rsidRPr="00525F62">
        <w:rPr>
          <w:position w:val="1"/>
          <w:lang w:val="fr-FR"/>
        </w:rPr>
        <w:t xml:space="preserve">Conseiller de direction </w:t>
      </w:r>
      <w:r w:rsidRPr="00525F62">
        <w:rPr>
          <w:lang w:val="fr-FR"/>
        </w:rPr>
        <w:t xml:space="preserve">i </w:t>
      </w:r>
      <w:r w:rsidRPr="00525F62">
        <w:rPr>
          <w:position w:val="9"/>
          <w:sz w:val="16"/>
          <w:lang w:val="fr-FR"/>
        </w:rPr>
        <w:t>é</w:t>
      </w:r>
      <w:r w:rsidRPr="00525F62">
        <w:rPr>
          <w:position w:val="9"/>
          <w:lang w:val="fr-FR"/>
        </w:rPr>
        <w:t xml:space="preserve">re </w:t>
      </w:r>
      <w:r w:rsidRPr="00525F62">
        <w:rPr>
          <w:position w:val="1"/>
          <w:lang w:val="fr-FR"/>
        </w:rPr>
        <w:t xml:space="preserve">classe, Division </w:t>
      </w:r>
      <w:r w:rsidRPr="00525F62">
        <w:rPr>
          <w:lang w:val="fr-FR"/>
        </w:rPr>
        <w:t>Personnes handicapées, Ministére de la Famille de 1’Intégration et a la Grande Région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4"/>
        <w:rPr>
          <w:sz w:val="22"/>
          <w:lang w:val="fr-FR"/>
        </w:rPr>
      </w:pPr>
    </w:p>
    <w:p w:rsidR="00510D56" w:rsidRPr="00525F62" w:rsidRDefault="00525F62">
      <w:pPr>
        <w:pStyle w:val="Heading1"/>
        <w:spacing w:line="230" w:lineRule="auto"/>
        <w:ind w:left="673" w:right="118" w:firstLine="4"/>
        <w:rPr>
          <w:lang w:val="fr-FR"/>
        </w:rPr>
      </w:pPr>
      <w:r w:rsidRPr="00525F62">
        <w:rPr>
          <w:lang w:val="fr-FR"/>
        </w:rPr>
        <w:t xml:space="preserve">Représentant Permanent adjoint pres la Mission Permanente du Grand-Duché de </w:t>
      </w:r>
      <w:r w:rsidRPr="00525F62">
        <w:rPr>
          <w:w w:val="95"/>
          <w:lang w:val="fr-FR"/>
        </w:rPr>
        <w:t>Luxembourg auprés de l’ONU a Genéve</w:t>
      </w: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Pr="00525F62" w:rsidRDefault="00525F62">
      <w:pPr>
        <w:spacing w:before="232" w:line="230" w:lineRule="auto"/>
        <w:ind w:left="658" w:right="122" w:firstLine="19"/>
        <w:jc w:val="both"/>
        <w:rPr>
          <w:sz w:val="25"/>
          <w:lang w:val="fr-FR"/>
        </w:rPr>
      </w:pPr>
      <w:r w:rsidRPr="00525F62">
        <w:rPr>
          <w:sz w:val="25"/>
          <w:lang w:val="fr-FR"/>
        </w:rPr>
        <w:t xml:space="preserve">Directeur adjoint, Education différenciée, Ministére de 1’Education nationale, de </w:t>
      </w:r>
      <w:r w:rsidRPr="00525F62">
        <w:rPr>
          <w:w w:val="95"/>
          <w:sz w:val="25"/>
          <w:lang w:val="fr-FR"/>
        </w:rPr>
        <w:t>1’Enfance et de la Jeunesse, Luxembourg</w:t>
      </w: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Pr="00525F62" w:rsidRDefault="00525F62">
      <w:pPr>
        <w:pStyle w:val="BodyText"/>
        <w:spacing w:before="225"/>
        <w:ind w:left="682"/>
        <w:jc w:val="both"/>
        <w:rPr>
          <w:lang w:val="fr-FR"/>
        </w:rPr>
      </w:pPr>
      <w:r w:rsidRPr="00525F62">
        <w:rPr>
          <w:lang w:val="fr-FR"/>
        </w:rPr>
        <w:t>Conseiller,</w:t>
      </w:r>
    </w:p>
    <w:p w:rsidR="00510D56" w:rsidRPr="00525F62" w:rsidRDefault="00525F62">
      <w:pPr>
        <w:pStyle w:val="BodyText"/>
        <w:spacing w:before="4" w:line="237" w:lineRule="auto"/>
        <w:ind w:left="681" w:right="123" w:firstLine="2"/>
        <w:jc w:val="both"/>
        <w:rPr>
          <w:lang w:val="fr-FR"/>
        </w:rPr>
      </w:pPr>
      <w:r w:rsidRPr="00525F62">
        <w:rPr>
          <w:lang w:val="fr-FR"/>
        </w:rPr>
        <w:t xml:space="preserve">Ministére du Développement durable et des </w:t>
      </w:r>
      <w:r w:rsidRPr="00525F62">
        <w:rPr>
          <w:w w:val="95"/>
          <w:lang w:val="fr-FR"/>
        </w:rPr>
        <w:t>Infrastructures,  Luxembourg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3"/>
        <w:rPr>
          <w:sz w:val="21"/>
          <w:lang w:val="fr-FR"/>
        </w:rPr>
      </w:pPr>
    </w:p>
    <w:p w:rsidR="00510D56" w:rsidRPr="00525F62" w:rsidRDefault="00525F62">
      <w:pPr>
        <w:pStyle w:val="Heading1"/>
        <w:spacing w:before="1" w:line="281" w:lineRule="exact"/>
        <w:ind w:left="672"/>
        <w:rPr>
          <w:lang w:val="fr-FR"/>
        </w:rPr>
      </w:pPr>
      <w:r w:rsidRPr="00525F62">
        <w:rPr>
          <w:lang w:val="fr-FR"/>
        </w:rPr>
        <w:t>Conseiller,</w:t>
      </w:r>
    </w:p>
    <w:p w:rsidR="00510D56" w:rsidRPr="00525F62" w:rsidRDefault="00525F62">
      <w:pPr>
        <w:spacing w:before="7" w:line="228" w:lineRule="auto"/>
        <w:ind w:left="684" w:right="112" w:hanging="1"/>
        <w:jc w:val="both"/>
        <w:rPr>
          <w:sz w:val="25"/>
          <w:lang w:val="fr-FR"/>
        </w:rPr>
      </w:pPr>
      <w:r w:rsidRPr="00525F62">
        <w:rPr>
          <w:sz w:val="25"/>
          <w:lang w:val="fr-FR"/>
        </w:rPr>
        <w:t xml:space="preserve">Ministére du Travail, de l’Emploi et de </w:t>
      </w:r>
      <w:r w:rsidRPr="00525F62">
        <w:rPr>
          <w:w w:val="95"/>
          <w:sz w:val="25"/>
          <w:lang w:val="fr-FR"/>
        </w:rPr>
        <w:t>l’Economie sociale et solidaire, Luxembourg</w:t>
      </w:r>
    </w:p>
    <w:p w:rsidR="00510D56" w:rsidRPr="00525F62" w:rsidRDefault="00510D56">
      <w:pPr>
        <w:spacing w:line="228" w:lineRule="auto"/>
        <w:jc w:val="both"/>
        <w:rPr>
          <w:sz w:val="25"/>
          <w:lang w:val="fr-FR"/>
        </w:rPr>
        <w:sectPr w:rsidR="00510D56" w:rsidRPr="00525F62">
          <w:type w:val="continuous"/>
          <w:pgSz w:w="11910" w:h="16840"/>
          <w:pgMar w:top="1140" w:right="1400" w:bottom="280" w:left="740" w:header="720" w:footer="720" w:gutter="0"/>
          <w:cols w:num="2" w:space="720" w:equalWidth="0">
            <w:col w:w="3589" w:space="1032"/>
            <w:col w:w="5149"/>
          </w:cols>
        </w:sectPr>
      </w:pPr>
    </w:p>
    <w:p w:rsidR="00510D56" w:rsidRDefault="00525F62">
      <w:pPr>
        <w:pStyle w:val="BodyText"/>
        <w:spacing w:before="73"/>
        <w:ind w:left="118" w:hanging="1"/>
      </w:pPr>
      <w:proofErr w:type="spellStart"/>
      <w:r>
        <w:rPr>
          <w:w w:val="95"/>
        </w:rPr>
        <w:lastRenderedPageBreak/>
        <w:t>Dr</w:t>
      </w:r>
      <w:proofErr w:type="spellEnd"/>
      <w:r>
        <w:rPr>
          <w:w w:val="95"/>
        </w:rPr>
        <w:t xml:space="preserve"> Juliana d’A1imonte</w:t>
      </w: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25F62">
      <w:pPr>
        <w:pStyle w:val="BodyText"/>
        <w:spacing w:before="183"/>
        <w:ind w:left="118"/>
      </w:pPr>
      <w:r>
        <w:t>Madame Pascale Kolb</w:t>
      </w: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25F62">
      <w:pPr>
        <w:pStyle w:val="BodyText"/>
        <w:spacing w:before="204"/>
        <w:ind w:left="118" w:hanging="5"/>
      </w:pPr>
      <w:r>
        <w:t>Monsieur David</w:t>
      </w:r>
      <w:r>
        <w:rPr>
          <w:spacing w:val="-45"/>
        </w:rPr>
        <w:t xml:space="preserve"> </w:t>
      </w:r>
      <w:r>
        <w:t>Thomas</w:t>
      </w: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25F62">
      <w:pPr>
        <w:pStyle w:val="BodyText"/>
        <w:spacing w:before="209"/>
        <w:ind w:left="118"/>
      </w:pPr>
      <w:r>
        <w:t>Madame Patricia</w:t>
      </w:r>
      <w:r>
        <w:rPr>
          <w:spacing w:val="-50"/>
        </w:rPr>
        <w:t xml:space="preserve"> </w:t>
      </w:r>
      <w:r w:rsidR="00997125">
        <w:rPr>
          <w:spacing w:val="-50"/>
        </w:rPr>
        <w:t xml:space="preserve">  </w:t>
      </w:r>
      <w:bookmarkStart w:id="0" w:name="_GoBack"/>
      <w:bookmarkEnd w:id="0"/>
      <w:r>
        <w:t>Picard</w:t>
      </w: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Default="00510D56">
      <w:pPr>
        <w:pStyle w:val="BodyText"/>
        <w:rPr>
          <w:sz w:val="26"/>
        </w:rPr>
      </w:pPr>
    </w:p>
    <w:p w:rsidR="00510D56" w:rsidRPr="00525F62" w:rsidRDefault="00525F62">
      <w:pPr>
        <w:pStyle w:val="BodyText"/>
        <w:spacing w:before="153"/>
        <w:ind w:left="118"/>
        <w:rPr>
          <w:lang w:val="fr-FR"/>
        </w:rPr>
      </w:pPr>
      <w:r w:rsidRPr="00525F62">
        <w:rPr>
          <w:lang w:val="fr-FR"/>
        </w:rPr>
        <w:t>Madame Cecilia Lima</w:t>
      </w:r>
    </w:p>
    <w:p w:rsidR="00510D56" w:rsidRPr="00525F62" w:rsidRDefault="00525F62">
      <w:pPr>
        <w:pStyle w:val="BodyText"/>
        <w:spacing w:before="73"/>
        <w:ind w:left="131" w:right="205" w:firstLine="3"/>
        <w:rPr>
          <w:lang w:val="fr-FR"/>
        </w:rPr>
      </w:pPr>
      <w:r w:rsidRPr="00525F62">
        <w:rPr>
          <w:lang w:val="fr-FR"/>
        </w:rPr>
        <w:br w:type="column"/>
      </w:r>
      <w:r w:rsidRPr="00525F62">
        <w:rPr>
          <w:lang w:val="fr-FR"/>
        </w:rPr>
        <w:t>Division de Médecine Sociale, des Maladies de la Dépendance et de la Santé Mentale Direction de la Santé, Ministére de la Santé, Luxembourg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4"/>
        <w:rPr>
          <w:sz w:val="22"/>
          <w:lang w:val="fr-FR"/>
        </w:rPr>
      </w:pPr>
    </w:p>
    <w:p w:rsidR="00510D56" w:rsidRPr="00525F62" w:rsidRDefault="00525F62">
      <w:pPr>
        <w:pStyle w:val="Heading1"/>
        <w:spacing w:line="230" w:lineRule="auto"/>
        <w:ind w:left="133" w:right="136" w:firstLine="1"/>
        <w:rPr>
          <w:lang w:val="fr-FR"/>
        </w:rPr>
      </w:pPr>
      <w:r w:rsidRPr="00525F62">
        <w:rPr>
          <w:lang w:val="fr-FR"/>
        </w:rPr>
        <w:t xml:space="preserve">Psychologue, Responsable pailenariats et communication exteice, Ministére de la </w:t>
      </w:r>
      <w:r w:rsidRPr="00525F62">
        <w:rPr>
          <w:w w:val="95"/>
          <w:lang w:val="fr-FR"/>
        </w:rPr>
        <w:t>Sécurité sociale, Luxembourg</w:t>
      </w: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Default="00525F62">
      <w:pPr>
        <w:pStyle w:val="BodyText"/>
        <w:spacing w:before="225"/>
        <w:ind w:left="135"/>
        <w:jc w:val="both"/>
      </w:pPr>
      <w:r>
        <w:t>Head of Web &amp; UX Office,</w:t>
      </w:r>
    </w:p>
    <w:p w:rsidR="00510D56" w:rsidRPr="00525F62" w:rsidRDefault="00525F62">
      <w:pPr>
        <w:pStyle w:val="BodyText"/>
        <w:spacing w:before="4" w:line="237" w:lineRule="auto"/>
        <w:ind w:left="116" w:right="205" w:firstLine="23"/>
        <w:rPr>
          <w:lang w:val="fr-FR"/>
        </w:rPr>
      </w:pPr>
      <w:r w:rsidRPr="00525F62">
        <w:rPr>
          <w:lang w:val="fr-FR"/>
        </w:rPr>
        <w:t xml:space="preserve">Centre des technologies de I’information de </w:t>
      </w:r>
      <w:r w:rsidRPr="00525F62">
        <w:rPr>
          <w:w w:val="95"/>
          <w:lang w:val="fr-FR"/>
        </w:rPr>
        <w:t>1’Etat, Luxembourg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8"/>
        <w:rPr>
          <w:sz w:val="21"/>
          <w:lang w:val="fr-FR"/>
        </w:rPr>
      </w:pPr>
    </w:p>
    <w:p w:rsidR="00510D56" w:rsidRPr="00525F62" w:rsidRDefault="00525F62">
      <w:pPr>
        <w:pStyle w:val="BodyText"/>
        <w:ind w:left="113"/>
        <w:jc w:val="both"/>
        <w:rPr>
          <w:lang w:val="fr-FR"/>
        </w:rPr>
      </w:pPr>
      <w:r w:rsidRPr="00525F62">
        <w:rPr>
          <w:w w:val="95"/>
          <w:lang w:val="fr-FR"/>
        </w:rPr>
        <w:t>Assistante</w:t>
      </w:r>
      <w:r w:rsidRPr="00525F62">
        <w:rPr>
          <w:spacing w:val="50"/>
          <w:w w:val="95"/>
          <w:lang w:val="fr-FR"/>
        </w:rPr>
        <w:t xml:space="preserve"> </w:t>
      </w:r>
      <w:r w:rsidRPr="00525F62">
        <w:rPr>
          <w:w w:val="95"/>
          <w:lang w:val="fr-FR"/>
        </w:rPr>
        <w:t>sociale,</w:t>
      </w:r>
    </w:p>
    <w:p w:rsidR="00510D56" w:rsidRPr="00525F62" w:rsidRDefault="00525F62">
      <w:pPr>
        <w:pStyle w:val="BodyText"/>
        <w:spacing w:before="2"/>
        <w:ind w:left="139" w:right="127" w:firstLine="1"/>
        <w:jc w:val="both"/>
        <w:rPr>
          <w:lang w:val="fr-FR"/>
        </w:rPr>
      </w:pPr>
      <w:r w:rsidRPr="00525F62">
        <w:rPr>
          <w:lang w:val="fr-FR"/>
        </w:rPr>
        <w:t>Office Luxembourgeois de 1'Accueil et de l'Intégration (OLAI), Ministére de la Famille de l’Intégration et a la Grande Region, Luxembourg</w:t>
      </w:r>
    </w:p>
    <w:p w:rsidR="00510D56" w:rsidRPr="00525F62" w:rsidRDefault="00510D56">
      <w:pPr>
        <w:pStyle w:val="BodyText"/>
        <w:rPr>
          <w:sz w:val="26"/>
          <w:lang w:val="fr-FR"/>
        </w:rPr>
      </w:pPr>
    </w:p>
    <w:p w:rsidR="00510D56" w:rsidRPr="00525F62" w:rsidRDefault="00510D56">
      <w:pPr>
        <w:pStyle w:val="BodyText"/>
        <w:spacing w:before="9"/>
        <w:rPr>
          <w:sz w:val="21"/>
          <w:lang w:val="fr-FR"/>
        </w:rPr>
      </w:pPr>
    </w:p>
    <w:p w:rsidR="00510D56" w:rsidRPr="00525F62" w:rsidRDefault="00525F62">
      <w:pPr>
        <w:pStyle w:val="BodyText"/>
        <w:ind w:left="137"/>
        <w:jc w:val="both"/>
        <w:rPr>
          <w:lang w:val="fr-FR"/>
        </w:rPr>
      </w:pPr>
      <w:r w:rsidRPr="00525F62">
        <w:rPr>
          <w:lang w:val="fr-FR"/>
        </w:rPr>
        <w:t>Aflachée,</w:t>
      </w:r>
    </w:p>
    <w:p w:rsidR="00510D56" w:rsidRPr="00525F62" w:rsidRDefault="00525F62">
      <w:pPr>
        <w:pStyle w:val="BodyText"/>
        <w:spacing w:before="2" w:line="275" w:lineRule="exact"/>
        <w:ind w:left="139"/>
        <w:jc w:val="both"/>
        <w:rPr>
          <w:lang w:val="fr-FR"/>
        </w:rPr>
      </w:pPr>
      <w:r w:rsidRPr="00525F62">
        <w:rPr>
          <w:lang w:val="fr-FR"/>
        </w:rPr>
        <w:t>Division Personnes handicapées,</w:t>
      </w:r>
    </w:p>
    <w:p w:rsidR="00510D56" w:rsidRPr="00525F62" w:rsidRDefault="00525F62">
      <w:pPr>
        <w:pStyle w:val="BodyText"/>
        <w:spacing w:line="242" w:lineRule="auto"/>
        <w:ind w:left="141" w:right="49" w:firstLine="3"/>
        <w:rPr>
          <w:lang w:val="fr-FR"/>
        </w:rPr>
      </w:pPr>
      <w:r w:rsidRPr="00525F62">
        <w:rPr>
          <w:lang w:val="fr-FR"/>
        </w:rPr>
        <w:t>Ministére de la Famille, de 1’Intégiation et a la Grande Region, Luxembouig</w:t>
      </w:r>
    </w:p>
    <w:p w:rsidR="00510D56" w:rsidRPr="00525F62" w:rsidRDefault="00510D56">
      <w:pPr>
        <w:spacing w:line="242" w:lineRule="auto"/>
        <w:rPr>
          <w:lang w:val="fr-FR"/>
        </w:rPr>
        <w:sectPr w:rsidR="00510D56" w:rsidRPr="00525F62">
          <w:pgSz w:w="11910" w:h="16840"/>
          <w:pgMar w:top="1100" w:right="1400" w:bottom="280" w:left="1280" w:header="720" w:footer="720" w:gutter="0"/>
          <w:cols w:num="2" w:space="720" w:equalWidth="0">
            <w:col w:w="2469" w:space="2136"/>
            <w:col w:w="4625"/>
          </w:cols>
        </w:sectPr>
      </w:pPr>
    </w:p>
    <w:p w:rsidR="00510D56" w:rsidRPr="00525F62" w:rsidRDefault="00510D56">
      <w:pPr>
        <w:pStyle w:val="BodyText"/>
        <w:rPr>
          <w:sz w:val="20"/>
          <w:lang w:val="fr-FR"/>
        </w:rPr>
      </w:pPr>
    </w:p>
    <w:p w:rsidR="00510D56" w:rsidRPr="00525F62" w:rsidRDefault="00510D56">
      <w:pPr>
        <w:pStyle w:val="BodyText"/>
        <w:spacing w:before="6"/>
        <w:rPr>
          <w:sz w:val="19"/>
          <w:lang w:val="fr-FR"/>
        </w:rPr>
      </w:pPr>
    </w:p>
    <w:p w:rsidR="00510D56" w:rsidRPr="00525F62" w:rsidRDefault="00525F62">
      <w:pPr>
        <w:tabs>
          <w:tab w:val="left" w:pos="4746"/>
        </w:tabs>
        <w:spacing w:before="89" w:line="281" w:lineRule="exact"/>
        <w:ind w:left="118"/>
        <w:jc w:val="both"/>
        <w:rPr>
          <w:sz w:val="25"/>
          <w:lang w:val="fr-FR"/>
        </w:rPr>
      </w:pPr>
      <w:r w:rsidRPr="00525F62">
        <w:rPr>
          <w:sz w:val="24"/>
          <w:lang w:val="fr-FR"/>
        </w:rPr>
        <w:t>Madame</w:t>
      </w:r>
      <w:r w:rsidRPr="00525F62">
        <w:rPr>
          <w:spacing w:val="1"/>
          <w:sz w:val="24"/>
          <w:lang w:val="fr-FR"/>
        </w:rPr>
        <w:t xml:space="preserve"> </w:t>
      </w:r>
      <w:r w:rsidRPr="00525F62">
        <w:rPr>
          <w:sz w:val="24"/>
          <w:lang w:val="fr-FR"/>
        </w:rPr>
        <w:t>Lis</w:t>
      </w:r>
      <w:r w:rsidRPr="00525F62">
        <w:rPr>
          <w:spacing w:val="-12"/>
          <w:sz w:val="24"/>
          <w:lang w:val="fr-FR"/>
        </w:rPr>
        <w:t xml:space="preserve"> </w:t>
      </w:r>
      <w:r w:rsidRPr="00525F62">
        <w:rPr>
          <w:sz w:val="24"/>
          <w:lang w:val="fr-FR"/>
        </w:rPr>
        <w:t>Bausch</w:t>
      </w:r>
      <w:r w:rsidRPr="00525F62">
        <w:rPr>
          <w:sz w:val="24"/>
          <w:lang w:val="fr-FR"/>
        </w:rPr>
        <w:tab/>
      </w:r>
      <w:r w:rsidRPr="00525F62">
        <w:rPr>
          <w:sz w:val="25"/>
          <w:lang w:val="fr-FR"/>
        </w:rPr>
        <w:t>Attachée,</w:t>
      </w:r>
    </w:p>
    <w:p w:rsidR="00510D56" w:rsidRPr="00525F62" w:rsidRDefault="00525F62">
      <w:pPr>
        <w:pStyle w:val="Heading1"/>
        <w:spacing w:before="7" w:line="228" w:lineRule="auto"/>
        <w:ind w:left="4749" w:right="662" w:hanging="1"/>
        <w:jc w:val="left"/>
        <w:rPr>
          <w:lang w:val="fr-FR"/>
        </w:rPr>
      </w:pPr>
      <w:r w:rsidRPr="00525F62">
        <w:rPr>
          <w:lang w:val="fr-FR"/>
        </w:rPr>
        <w:t xml:space="preserve">Direction des affaires civiles, </w:t>
      </w:r>
      <w:r w:rsidRPr="00525F62">
        <w:rPr>
          <w:w w:val="95"/>
          <w:lang w:val="fr-FR"/>
        </w:rPr>
        <w:t>Ministére de la Justice, Luxembourg</w:t>
      </w:r>
    </w:p>
    <w:p w:rsidR="00510D56" w:rsidRPr="00525F62" w:rsidRDefault="00510D56">
      <w:pPr>
        <w:pStyle w:val="BodyText"/>
        <w:rPr>
          <w:lang w:val="fr-FR"/>
        </w:rPr>
      </w:pPr>
    </w:p>
    <w:p w:rsidR="00510D56" w:rsidRPr="00525F62" w:rsidRDefault="00525F62">
      <w:pPr>
        <w:spacing w:line="230" w:lineRule="auto"/>
        <w:ind w:left="120" w:right="116" w:hanging="4"/>
        <w:jc w:val="both"/>
        <w:rPr>
          <w:sz w:val="25"/>
          <w:lang w:val="fr-FR"/>
        </w:rPr>
      </w:pPr>
      <w:r w:rsidRPr="00525F62">
        <w:rPr>
          <w:sz w:val="25"/>
          <w:lang w:val="fr-FR"/>
        </w:rPr>
        <w:t>La Mission Permanente du Grand-Duché de Luxembourg auprés de l’Office des Nations Unies</w:t>
      </w:r>
      <w:r w:rsidRPr="00525F62">
        <w:rPr>
          <w:spacing w:val="-20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et</w:t>
      </w:r>
      <w:r w:rsidRPr="00525F62">
        <w:rPr>
          <w:spacing w:val="-20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des</w:t>
      </w:r>
      <w:r w:rsidRPr="00525F62">
        <w:rPr>
          <w:spacing w:val="-18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Organisations</w:t>
      </w:r>
      <w:r w:rsidRPr="00525F62">
        <w:rPr>
          <w:spacing w:val="-16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internationales</w:t>
      </w:r>
      <w:r w:rsidRPr="00525F62">
        <w:rPr>
          <w:spacing w:val="-29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a</w:t>
      </w:r>
      <w:r w:rsidRPr="00525F62">
        <w:rPr>
          <w:spacing w:val="-24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Genéve</w:t>
      </w:r>
      <w:r w:rsidRPr="00525F62">
        <w:rPr>
          <w:spacing w:val="-17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saisit</w:t>
      </w:r>
      <w:r w:rsidRPr="00525F62">
        <w:rPr>
          <w:spacing w:val="-23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cette</w:t>
      </w:r>
      <w:r w:rsidRPr="00525F62">
        <w:rPr>
          <w:spacing w:val="-21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occasion</w:t>
      </w:r>
      <w:r w:rsidRPr="00525F62">
        <w:rPr>
          <w:spacing w:val="-12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pour</w:t>
      </w:r>
      <w:r w:rsidRPr="00525F62">
        <w:rPr>
          <w:spacing w:val="-20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renouveler</w:t>
      </w:r>
      <w:r w:rsidRPr="00525F62">
        <w:rPr>
          <w:spacing w:val="-13"/>
          <w:sz w:val="25"/>
          <w:lang w:val="fr-FR"/>
        </w:rPr>
        <w:t xml:space="preserve"> </w:t>
      </w:r>
      <w:r w:rsidRPr="00525F62">
        <w:rPr>
          <w:sz w:val="25"/>
          <w:lang w:val="fr-FR"/>
        </w:rPr>
        <w:t>au Secretariat des Nations Unies (Bureau du Haut-Commissaire aux droits de 1’homme) - Secretariat du Comité des droits des personnes handicapées, les assurances de sa haute consideration.</w:t>
      </w:r>
    </w:p>
    <w:p w:rsidR="00510D56" w:rsidRPr="00525F62" w:rsidRDefault="00510D56">
      <w:pPr>
        <w:pStyle w:val="BodyText"/>
        <w:rPr>
          <w:sz w:val="20"/>
          <w:lang w:val="fr-FR"/>
        </w:rPr>
      </w:pPr>
    </w:p>
    <w:p w:rsidR="00510D56" w:rsidRPr="00525F62" w:rsidRDefault="00510D56">
      <w:pPr>
        <w:pStyle w:val="BodyText"/>
        <w:rPr>
          <w:sz w:val="19"/>
          <w:lang w:val="fr-FR"/>
        </w:rPr>
      </w:pPr>
    </w:p>
    <w:p w:rsidR="00510D56" w:rsidRPr="00525F62" w:rsidRDefault="00525F62">
      <w:pPr>
        <w:spacing w:before="89"/>
        <w:ind w:left="5647"/>
        <w:rPr>
          <w:sz w:val="25"/>
          <w:lang w:val="fr-FR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5084064</wp:posOffset>
            </wp:positionH>
            <wp:positionV relativeFrom="paragraph">
              <wp:posOffset>433323</wp:posOffset>
            </wp:positionV>
            <wp:extent cx="1359408" cy="1487424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408" cy="1487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5F62">
        <w:rPr>
          <w:sz w:val="25"/>
          <w:lang w:val="fr-FR"/>
        </w:rPr>
        <w:t>Genéve, le 4 aout 2017</w:t>
      </w: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Pr="00525F62" w:rsidRDefault="00510D56">
      <w:pPr>
        <w:pStyle w:val="BodyText"/>
        <w:rPr>
          <w:sz w:val="28"/>
          <w:lang w:val="fr-FR"/>
        </w:rPr>
      </w:pPr>
    </w:p>
    <w:p w:rsidR="00510D56" w:rsidRPr="00525F62" w:rsidRDefault="00510D56">
      <w:pPr>
        <w:pStyle w:val="BodyText"/>
        <w:spacing w:before="8"/>
        <w:rPr>
          <w:sz w:val="35"/>
          <w:lang w:val="fr-FR"/>
        </w:rPr>
      </w:pPr>
    </w:p>
    <w:p w:rsidR="00510D56" w:rsidRPr="00525F62" w:rsidRDefault="00525F62">
      <w:pPr>
        <w:pStyle w:val="BodyText"/>
        <w:spacing w:before="1"/>
        <w:ind w:left="125" w:right="5599" w:firstLine="6"/>
        <w:rPr>
          <w:lang w:val="fr-FR"/>
        </w:rPr>
      </w:pPr>
      <w:r w:rsidRPr="00525F62">
        <w:rPr>
          <w:lang w:val="fr-FR"/>
        </w:rPr>
        <w:t xml:space="preserve">Office des Nations Unies a Genéve Secretariat des Nations Unies Bureau du Haut-Commissaire aux </w:t>
      </w:r>
      <w:r w:rsidRPr="00525F62">
        <w:rPr>
          <w:w w:val="95"/>
          <w:lang w:val="fr-FR"/>
        </w:rPr>
        <w:t>Droits de 1’Homme</w:t>
      </w:r>
    </w:p>
    <w:p w:rsidR="00510D56" w:rsidRPr="00525F62" w:rsidRDefault="00525F62">
      <w:pPr>
        <w:pStyle w:val="BodyText"/>
        <w:spacing w:line="247" w:lineRule="auto"/>
        <w:ind w:left="129" w:right="4654" w:firstLine="1"/>
        <w:rPr>
          <w:lang w:val="fr-FR"/>
        </w:rPr>
      </w:pPr>
      <w:r w:rsidRPr="00525F62">
        <w:rPr>
          <w:lang w:val="fr-FR"/>
        </w:rPr>
        <w:t>Secretariat du comité des droits des personnes handicapées</w:t>
      </w:r>
    </w:p>
    <w:sectPr w:rsidR="00510D56" w:rsidRPr="00525F62">
      <w:type w:val="continuous"/>
      <w:pgSz w:w="11910" w:h="16840"/>
      <w:pgMar w:top="1140" w:right="14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56"/>
    <w:rsid w:val="00510D56"/>
    <w:rsid w:val="00525F62"/>
    <w:rsid w:val="0099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AAA96"/>
  <w15:docId w15:val="{FE0CBCDB-EABA-4DFB-AC98-A10A1857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658"/>
      <w:jc w:val="both"/>
      <w:outlineLvl w:val="0"/>
    </w:pPr>
    <w:rPr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4B394C-AF3F-4D53-84BA-2D57C3131421}"/>
</file>

<file path=customXml/itemProps2.xml><?xml version="1.0" encoding="utf-8"?>
<ds:datastoreItem xmlns:ds="http://schemas.openxmlformats.org/officeDocument/2006/customXml" ds:itemID="{F01B547B-0BF8-4380-ABEB-94B4A82755C9}"/>
</file>

<file path=customXml/itemProps3.xml><?xml version="1.0" encoding="utf-8"?>
<ds:datastoreItem xmlns:ds="http://schemas.openxmlformats.org/officeDocument/2006/customXml" ds:itemID="{4496F2E7-2B1C-4319-89D8-D894D852EB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 Reynaud</dc:creator>
  <cp:lastModifiedBy>Céline Reynaud</cp:lastModifiedBy>
  <cp:revision>3</cp:revision>
  <dcterms:created xsi:type="dcterms:W3CDTF">2017-08-22T06:30:00Z</dcterms:created>
  <dcterms:modified xsi:type="dcterms:W3CDTF">2017-08-22T14:48:00Z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2017-08-04T00:00:00Z</vt:filetime>
  </property>
  <property fmtid="{D5CDD505-2E9C-101B-9397-08002B2CF9AE}" pid="3" name="Creator">
    <vt:lpwstr>RICOH MP C3003</vt:lpwstr>
  </property>
  <property fmtid="{D5CDD505-2E9C-101B-9397-08002B2CF9AE}" pid="4" name="LastSaved">
    <vt:filetime>2017-08-22T00:00:00Z</vt:filetime>
  </property>
  <property fmtid="{D5CDD505-2E9C-101B-9397-08002B2CF9AE}" pid="5" name="ContentTypeId">
    <vt:lpwstr>0x010100A55E3C1D809DFD4CA245D0C6A65A453A</vt:lpwstr>
  </property>
</Properties>
</file>