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E42" w:rsidRPr="006308A9" w:rsidRDefault="00CB33C2" w:rsidP="00035E42">
      <w:pPr>
        <w:pStyle w:val="Header"/>
        <w:jc w:val="center"/>
        <w:rPr>
          <w:lang w:val="fr-CH"/>
        </w:rPr>
      </w:pPr>
      <w:bookmarkStart w:id="0" w:name="_GoBack"/>
      <w:bookmarkEnd w:id="0"/>
      <w:r>
        <w:rPr>
          <w:rFonts w:ascii="Courier New" w:hAnsi="Courier New" w:cs="Courier New"/>
          <w:noProof/>
          <w:lang w:val="es-ES_tradnl" w:eastAsia="es-ES_tradnl"/>
        </w:rPr>
        <w:drawing>
          <wp:inline distT="0" distB="0" distL="0" distR="0">
            <wp:extent cx="1343025" cy="1047750"/>
            <wp:effectExtent l="0" t="0" r="9525" b="0"/>
            <wp:docPr id="1" name="Picture 1" descr="Alkaram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karama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343025" cy="1047750"/>
                    </a:xfrm>
                    <a:prstGeom prst="rect">
                      <a:avLst/>
                    </a:prstGeom>
                    <a:noFill/>
                    <a:ln>
                      <a:noFill/>
                    </a:ln>
                  </pic:spPr>
                </pic:pic>
              </a:graphicData>
            </a:graphic>
          </wp:inline>
        </w:drawing>
      </w:r>
    </w:p>
    <w:p w:rsidR="00035E42" w:rsidRPr="006308A9" w:rsidRDefault="00035E42" w:rsidP="00035E42">
      <w:pPr>
        <w:rPr>
          <w:lang w:val="fr-CH"/>
        </w:rPr>
      </w:pPr>
    </w:p>
    <w:p w:rsidR="00035E42" w:rsidRPr="006308A9" w:rsidRDefault="00035E42" w:rsidP="00035E42">
      <w:pPr>
        <w:rPr>
          <w:lang w:val="fr-CH"/>
        </w:rPr>
      </w:pPr>
    </w:p>
    <w:p w:rsidR="00035E42" w:rsidRPr="006308A9" w:rsidRDefault="00035E42" w:rsidP="00035E42">
      <w:pPr>
        <w:rPr>
          <w:lang w:val="fr-CH"/>
        </w:rPr>
      </w:pPr>
    </w:p>
    <w:p w:rsidR="00035E42" w:rsidRPr="006308A9" w:rsidRDefault="00035E42" w:rsidP="00035E42">
      <w:pPr>
        <w:rPr>
          <w:lang w:val="fr-CH"/>
        </w:rPr>
      </w:pPr>
    </w:p>
    <w:p w:rsidR="00035E42" w:rsidRPr="006308A9" w:rsidRDefault="00035E42" w:rsidP="00035E42">
      <w:pPr>
        <w:rPr>
          <w:lang w:val="fr-CH"/>
        </w:rPr>
      </w:pPr>
    </w:p>
    <w:p w:rsidR="00035E42" w:rsidRPr="006308A9" w:rsidRDefault="00035E42" w:rsidP="00035E42">
      <w:pPr>
        <w:rPr>
          <w:lang w:val="fr-CH"/>
        </w:rPr>
      </w:pPr>
    </w:p>
    <w:p w:rsidR="00035E42" w:rsidRPr="006308A9" w:rsidRDefault="00035E42" w:rsidP="00035E42">
      <w:pPr>
        <w:rPr>
          <w:lang w:val="fr-CH"/>
        </w:rPr>
      </w:pPr>
    </w:p>
    <w:p w:rsidR="00035E42" w:rsidRPr="006308A9" w:rsidRDefault="00035E42" w:rsidP="00035E42">
      <w:pPr>
        <w:rPr>
          <w:lang w:val="fr-CH"/>
        </w:rPr>
      </w:pPr>
    </w:p>
    <w:p w:rsidR="00035E42" w:rsidRPr="00AD01C0" w:rsidRDefault="00CB33C2" w:rsidP="00035E42">
      <w:pPr>
        <w:jc w:val="center"/>
        <w:rPr>
          <w:b/>
          <w:bCs/>
          <w:sz w:val="40"/>
          <w:lang w:val="fr-CH"/>
        </w:rPr>
      </w:pPr>
      <w:r w:rsidRPr="00AD01C0">
        <w:rPr>
          <w:b/>
          <w:bCs/>
          <w:sz w:val="40"/>
          <w:lang w:val="fr-CH"/>
        </w:rPr>
        <w:t>MAURITANIE</w:t>
      </w: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AC4B87" w:rsidRPr="00AC4B87" w:rsidRDefault="00AC4B87" w:rsidP="00CB33C2">
      <w:pPr>
        <w:jc w:val="center"/>
        <w:rPr>
          <w:b/>
          <w:bCs/>
          <w:sz w:val="28"/>
          <w:lang w:val="fr-CH"/>
        </w:rPr>
      </w:pPr>
      <w:r w:rsidRPr="00AC4B87">
        <w:rPr>
          <w:b/>
          <w:bCs/>
          <w:sz w:val="28"/>
          <w:lang w:val="fr-CH"/>
        </w:rPr>
        <w:t xml:space="preserve">Soumission de la liste des questions dans le cadre de l'examen du </w:t>
      </w:r>
      <w:r w:rsidR="00CB33C2">
        <w:rPr>
          <w:b/>
          <w:bCs/>
          <w:sz w:val="28"/>
          <w:lang w:val="fr-CH"/>
        </w:rPr>
        <w:t>deuxième rapport périodique de la Mauritanie</w:t>
      </w:r>
    </w:p>
    <w:p w:rsidR="00AC4B87" w:rsidRPr="00AC4B87" w:rsidRDefault="00AC4B87" w:rsidP="00CB33C2">
      <w:pPr>
        <w:jc w:val="center"/>
        <w:rPr>
          <w:b/>
          <w:bCs/>
          <w:sz w:val="28"/>
          <w:lang w:val="fr-CH"/>
        </w:rPr>
      </w:pPr>
      <w:r w:rsidRPr="00AC4B87">
        <w:rPr>
          <w:b/>
          <w:bCs/>
          <w:sz w:val="28"/>
          <w:lang w:val="fr-CH"/>
        </w:rPr>
        <w:t xml:space="preserve">par le </w:t>
      </w:r>
      <w:r w:rsidR="00CB33C2">
        <w:rPr>
          <w:b/>
          <w:bCs/>
          <w:sz w:val="28"/>
          <w:lang w:val="fr-CH"/>
        </w:rPr>
        <w:t>Comité contre la torture</w:t>
      </w:r>
      <w:r w:rsidRPr="00AC4B87">
        <w:rPr>
          <w:b/>
          <w:bCs/>
          <w:sz w:val="28"/>
          <w:lang w:val="fr-CH"/>
        </w:rPr>
        <w:t xml:space="preserve"> </w:t>
      </w: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035E42" w:rsidRPr="006308A9" w:rsidRDefault="00035E42" w:rsidP="00035E42">
      <w:pPr>
        <w:jc w:val="center"/>
        <w:rPr>
          <w:b/>
          <w:bCs/>
          <w:sz w:val="28"/>
          <w:lang w:val="fr-CH"/>
        </w:rPr>
      </w:pPr>
    </w:p>
    <w:p w:rsidR="00035E42" w:rsidRPr="007D2A63" w:rsidRDefault="007D2A63" w:rsidP="00CB33C2">
      <w:pPr>
        <w:jc w:val="center"/>
        <w:rPr>
          <w:b/>
          <w:bCs/>
          <w:sz w:val="24"/>
          <w:szCs w:val="24"/>
          <w:lang w:val="fr-CH"/>
        </w:rPr>
      </w:pPr>
      <w:r w:rsidRPr="007D2A63">
        <w:rPr>
          <w:b/>
          <w:bCs/>
          <w:sz w:val="24"/>
          <w:szCs w:val="24"/>
          <w:lang w:val="fr-CH"/>
        </w:rPr>
        <w:t xml:space="preserve">Fondation </w:t>
      </w:r>
      <w:proofErr w:type="spellStart"/>
      <w:r w:rsidRPr="007D2A63">
        <w:rPr>
          <w:b/>
          <w:bCs/>
          <w:sz w:val="24"/>
          <w:szCs w:val="24"/>
          <w:lang w:val="fr-CH"/>
        </w:rPr>
        <w:t>Alkarama</w:t>
      </w:r>
      <w:proofErr w:type="spellEnd"/>
      <w:r w:rsidRPr="007D2A63">
        <w:rPr>
          <w:b/>
          <w:bCs/>
          <w:sz w:val="24"/>
          <w:szCs w:val="24"/>
          <w:lang w:val="fr-CH"/>
        </w:rPr>
        <w:t xml:space="preserve"> – </w:t>
      </w:r>
      <w:r w:rsidR="005A120D">
        <w:rPr>
          <w:b/>
          <w:bCs/>
          <w:sz w:val="24"/>
          <w:szCs w:val="24"/>
          <w:lang w:val="fr-CH"/>
        </w:rPr>
        <w:t>23</w:t>
      </w:r>
      <w:r w:rsidR="00035E42" w:rsidRPr="007D2A63">
        <w:rPr>
          <w:b/>
          <w:bCs/>
          <w:sz w:val="24"/>
          <w:szCs w:val="24"/>
          <w:lang w:val="fr-CH"/>
        </w:rPr>
        <w:t xml:space="preserve"> </w:t>
      </w:r>
      <w:r w:rsidR="00CB33C2">
        <w:rPr>
          <w:b/>
          <w:bCs/>
          <w:sz w:val="24"/>
          <w:szCs w:val="24"/>
          <w:lang w:val="fr-CH"/>
        </w:rPr>
        <w:t>juin</w:t>
      </w:r>
      <w:r w:rsidR="00035E42" w:rsidRPr="007D2A63">
        <w:rPr>
          <w:b/>
          <w:bCs/>
          <w:sz w:val="24"/>
          <w:szCs w:val="24"/>
          <w:lang w:val="fr-CH"/>
        </w:rPr>
        <w:t xml:space="preserve"> </w:t>
      </w:r>
      <w:r w:rsidR="00CB33C2">
        <w:rPr>
          <w:b/>
          <w:bCs/>
          <w:sz w:val="24"/>
          <w:szCs w:val="24"/>
          <w:lang w:val="fr-CH"/>
        </w:rPr>
        <w:t>2017</w:t>
      </w:r>
    </w:p>
    <w:p w:rsidR="00035E42" w:rsidRPr="006308A9" w:rsidRDefault="00035E42" w:rsidP="00035E42">
      <w:pPr>
        <w:jc w:val="center"/>
        <w:rPr>
          <w:b/>
          <w:bCs/>
          <w:lang w:val="fr-CH"/>
        </w:rPr>
      </w:pPr>
    </w:p>
    <w:p w:rsidR="00035E42" w:rsidRPr="006308A9" w:rsidRDefault="00035E42" w:rsidP="00D511AE">
      <w:pPr>
        <w:pStyle w:val="Heading1"/>
        <w:numPr>
          <w:ilvl w:val="0"/>
          <w:numId w:val="0"/>
        </w:numPr>
        <w:rPr>
          <w:lang w:val="fr-CH"/>
        </w:rPr>
      </w:pPr>
      <w:r w:rsidRPr="006308A9">
        <w:rPr>
          <w:lang w:val="fr-CH"/>
        </w:rPr>
        <w:br w:type="page"/>
      </w:r>
      <w:bookmarkStart w:id="1" w:name="_Toc485893156"/>
      <w:r w:rsidRPr="006308A9">
        <w:rPr>
          <w:lang w:val="fr-CH"/>
        </w:rPr>
        <w:lastRenderedPageBreak/>
        <w:t>Table des matières</w:t>
      </w:r>
      <w:bookmarkEnd w:id="1"/>
    </w:p>
    <w:p w:rsidR="00D511AE" w:rsidRDefault="00035E42" w:rsidP="00D511AE">
      <w:pPr>
        <w:pStyle w:val="TOC1"/>
        <w:tabs>
          <w:tab w:val="right" w:leader="dot" w:pos="9062"/>
        </w:tabs>
        <w:rPr>
          <w:rFonts w:asciiTheme="minorHAnsi" w:eastAsiaTheme="minorEastAsia" w:hAnsiTheme="minorHAnsi" w:cstheme="minorBidi"/>
          <w:b w:val="0"/>
          <w:bCs w:val="0"/>
          <w:caps w:val="0"/>
          <w:noProof/>
          <w:sz w:val="22"/>
          <w:szCs w:val="22"/>
          <w:lang w:val="fr-CH" w:eastAsia="fr-CH"/>
        </w:rPr>
      </w:pPr>
      <w:r w:rsidRPr="00E4761F">
        <w:rPr>
          <w:rFonts w:ascii="Tahoma" w:hAnsi="Tahoma" w:cs="Tahoma"/>
          <w:i/>
          <w:iCs/>
          <w:caps w:val="0"/>
          <w:lang w:val="fr-CH"/>
        </w:rPr>
        <w:fldChar w:fldCharType="begin"/>
      </w:r>
      <w:r w:rsidRPr="00E4761F">
        <w:rPr>
          <w:rFonts w:ascii="Tahoma" w:hAnsi="Tahoma" w:cs="Tahoma"/>
          <w:i/>
          <w:iCs/>
          <w:caps w:val="0"/>
          <w:lang w:val="fr-CH"/>
        </w:rPr>
        <w:instrText xml:space="preserve"> TOC \o "1-3" \h \z \u </w:instrText>
      </w:r>
      <w:r w:rsidRPr="00E4761F">
        <w:rPr>
          <w:rFonts w:ascii="Tahoma" w:hAnsi="Tahoma" w:cs="Tahoma"/>
          <w:i/>
          <w:iCs/>
          <w:caps w:val="0"/>
          <w:lang w:val="fr-CH"/>
        </w:rPr>
        <w:fldChar w:fldCharType="separate"/>
      </w:r>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57" w:history="1">
        <w:r w:rsidR="00D511AE" w:rsidRPr="002C6106">
          <w:rPr>
            <w:rStyle w:val="Hyperlink"/>
            <w:noProof/>
            <w:lang w:val="fr-CH"/>
          </w:rPr>
          <w:t>1.</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lang w:val="fr-CH"/>
          </w:rPr>
          <w:t>Introduction</w:t>
        </w:r>
        <w:r w:rsidR="00D511AE">
          <w:rPr>
            <w:noProof/>
            <w:webHidden/>
          </w:rPr>
          <w:tab/>
        </w:r>
        <w:r w:rsidR="00D511AE">
          <w:rPr>
            <w:noProof/>
            <w:webHidden/>
          </w:rPr>
          <w:fldChar w:fldCharType="begin"/>
        </w:r>
        <w:r w:rsidR="00D511AE">
          <w:rPr>
            <w:noProof/>
            <w:webHidden/>
          </w:rPr>
          <w:instrText xml:space="preserve"> PAGEREF _Toc485893157 \h </w:instrText>
        </w:r>
        <w:r w:rsidR="00D511AE">
          <w:rPr>
            <w:noProof/>
            <w:webHidden/>
          </w:rPr>
        </w:r>
        <w:r w:rsidR="00D511AE">
          <w:rPr>
            <w:noProof/>
            <w:webHidden/>
          </w:rPr>
          <w:fldChar w:fldCharType="separate"/>
        </w:r>
        <w:r w:rsidR="003C3F8A">
          <w:rPr>
            <w:noProof/>
            <w:webHidden/>
          </w:rPr>
          <w:t>3</w:t>
        </w:r>
        <w:r w:rsidR="00D511AE">
          <w:rPr>
            <w:noProof/>
            <w:webHidden/>
          </w:rPr>
          <w:fldChar w:fldCharType="end"/>
        </w:r>
      </w:hyperlink>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58" w:history="1">
        <w:r w:rsidR="00D511AE" w:rsidRPr="002C6106">
          <w:rPr>
            <w:rStyle w:val="Hyperlink"/>
            <w:noProof/>
            <w:lang w:val="fr-CH" w:eastAsia="fr-FR"/>
          </w:rPr>
          <w:t>2.</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lang w:val="fr-CH" w:eastAsia="fr-FR"/>
          </w:rPr>
          <w:t>Définition, prohibition absolue et incrimination de la torture (articles 1, 2 et 4)</w:t>
        </w:r>
        <w:r w:rsidR="00D511AE">
          <w:rPr>
            <w:noProof/>
            <w:webHidden/>
          </w:rPr>
          <w:tab/>
        </w:r>
        <w:r w:rsidR="00D511AE">
          <w:rPr>
            <w:noProof/>
            <w:webHidden/>
          </w:rPr>
          <w:fldChar w:fldCharType="begin"/>
        </w:r>
        <w:r w:rsidR="00D511AE">
          <w:rPr>
            <w:noProof/>
            <w:webHidden/>
          </w:rPr>
          <w:instrText xml:space="preserve"> PAGEREF _Toc485893158 \h </w:instrText>
        </w:r>
        <w:r w:rsidR="00D511AE">
          <w:rPr>
            <w:noProof/>
            <w:webHidden/>
          </w:rPr>
        </w:r>
        <w:r w:rsidR="00D511AE">
          <w:rPr>
            <w:noProof/>
            <w:webHidden/>
          </w:rPr>
          <w:fldChar w:fldCharType="separate"/>
        </w:r>
        <w:r w:rsidR="003C3F8A">
          <w:rPr>
            <w:noProof/>
            <w:webHidden/>
          </w:rPr>
          <w:t>3</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59" w:history="1">
        <w:r w:rsidR="00D511AE" w:rsidRPr="002C6106">
          <w:rPr>
            <w:rStyle w:val="Hyperlink"/>
            <w:noProof/>
            <w:lang w:val="fr-CH"/>
          </w:rPr>
          <w:t>3.1.</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rPr>
          <w:t>Définition</w:t>
        </w:r>
        <w:r w:rsidR="00D511AE" w:rsidRPr="002C6106">
          <w:rPr>
            <w:rStyle w:val="Hyperlink"/>
            <w:noProof/>
            <w:lang w:val="fr-CH"/>
          </w:rPr>
          <w:t xml:space="preserve"> de la torture (article 1)</w:t>
        </w:r>
        <w:r w:rsidR="00D511AE">
          <w:rPr>
            <w:noProof/>
            <w:webHidden/>
          </w:rPr>
          <w:tab/>
        </w:r>
        <w:r w:rsidR="00D511AE">
          <w:rPr>
            <w:noProof/>
            <w:webHidden/>
          </w:rPr>
          <w:fldChar w:fldCharType="begin"/>
        </w:r>
        <w:r w:rsidR="00D511AE">
          <w:rPr>
            <w:noProof/>
            <w:webHidden/>
          </w:rPr>
          <w:instrText xml:space="preserve"> PAGEREF _Toc485893159 \h </w:instrText>
        </w:r>
        <w:r w:rsidR="00D511AE">
          <w:rPr>
            <w:noProof/>
            <w:webHidden/>
          </w:rPr>
        </w:r>
        <w:r w:rsidR="00D511AE">
          <w:rPr>
            <w:noProof/>
            <w:webHidden/>
          </w:rPr>
          <w:fldChar w:fldCharType="separate"/>
        </w:r>
        <w:r w:rsidR="003C3F8A">
          <w:rPr>
            <w:noProof/>
            <w:webHidden/>
          </w:rPr>
          <w:t>3</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60" w:history="1">
        <w:r w:rsidR="00D511AE" w:rsidRPr="002C6106">
          <w:rPr>
            <w:rStyle w:val="Hyperlink"/>
            <w:noProof/>
            <w:lang w:val="fr-CH"/>
          </w:rPr>
          <w:t>2.2</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lang w:val="fr-CH"/>
          </w:rPr>
          <w:t>Prohibition absolue de la torture (article 2)</w:t>
        </w:r>
        <w:r w:rsidR="00D511AE">
          <w:rPr>
            <w:noProof/>
            <w:webHidden/>
          </w:rPr>
          <w:tab/>
        </w:r>
        <w:r w:rsidR="00D511AE">
          <w:rPr>
            <w:noProof/>
            <w:webHidden/>
          </w:rPr>
          <w:fldChar w:fldCharType="begin"/>
        </w:r>
        <w:r w:rsidR="00D511AE">
          <w:rPr>
            <w:noProof/>
            <w:webHidden/>
          </w:rPr>
          <w:instrText xml:space="preserve"> PAGEREF _Toc485893160 \h </w:instrText>
        </w:r>
        <w:r w:rsidR="00D511AE">
          <w:rPr>
            <w:noProof/>
            <w:webHidden/>
          </w:rPr>
        </w:r>
        <w:r w:rsidR="00D511AE">
          <w:rPr>
            <w:noProof/>
            <w:webHidden/>
          </w:rPr>
          <w:fldChar w:fldCharType="separate"/>
        </w:r>
        <w:r w:rsidR="003C3F8A">
          <w:rPr>
            <w:noProof/>
            <w:webHidden/>
          </w:rPr>
          <w:t>4</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61" w:history="1">
        <w:r w:rsidR="00D511AE" w:rsidRPr="002C6106">
          <w:rPr>
            <w:rStyle w:val="Hyperlink"/>
            <w:noProof/>
          </w:rPr>
          <w:t>2.3</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rPr>
          <w:t>Incrimination et sanction (article 4)</w:t>
        </w:r>
        <w:r w:rsidR="00D511AE">
          <w:rPr>
            <w:noProof/>
            <w:webHidden/>
          </w:rPr>
          <w:tab/>
        </w:r>
        <w:r w:rsidR="00D511AE">
          <w:rPr>
            <w:noProof/>
            <w:webHidden/>
          </w:rPr>
          <w:fldChar w:fldCharType="begin"/>
        </w:r>
        <w:r w:rsidR="00D511AE">
          <w:rPr>
            <w:noProof/>
            <w:webHidden/>
          </w:rPr>
          <w:instrText xml:space="preserve"> PAGEREF _Toc485893161 \h </w:instrText>
        </w:r>
        <w:r w:rsidR="00D511AE">
          <w:rPr>
            <w:noProof/>
            <w:webHidden/>
          </w:rPr>
        </w:r>
        <w:r w:rsidR="00D511AE">
          <w:rPr>
            <w:noProof/>
            <w:webHidden/>
          </w:rPr>
          <w:fldChar w:fldCharType="separate"/>
        </w:r>
        <w:r w:rsidR="003C3F8A">
          <w:rPr>
            <w:noProof/>
            <w:webHidden/>
          </w:rPr>
          <w:t>4</w:t>
        </w:r>
        <w:r w:rsidR="00D511AE">
          <w:rPr>
            <w:noProof/>
            <w:webHidden/>
          </w:rPr>
          <w:fldChar w:fldCharType="end"/>
        </w:r>
      </w:hyperlink>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62" w:history="1">
        <w:r w:rsidR="00D511AE" w:rsidRPr="002C6106">
          <w:rPr>
            <w:rStyle w:val="Hyperlink"/>
            <w:noProof/>
          </w:rPr>
          <w:t>3.</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rPr>
          <w:t>Garanties juridiques fondamentales</w:t>
        </w:r>
        <w:r w:rsidR="00D511AE">
          <w:rPr>
            <w:noProof/>
            <w:webHidden/>
          </w:rPr>
          <w:tab/>
        </w:r>
        <w:r w:rsidR="00D511AE">
          <w:rPr>
            <w:noProof/>
            <w:webHidden/>
          </w:rPr>
          <w:fldChar w:fldCharType="begin"/>
        </w:r>
        <w:r w:rsidR="00D511AE">
          <w:rPr>
            <w:noProof/>
            <w:webHidden/>
          </w:rPr>
          <w:instrText xml:space="preserve"> PAGEREF _Toc485893162 \h </w:instrText>
        </w:r>
        <w:r w:rsidR="00D511AE">
          <w:rPr>
            <w:noProof/>
            <w:webHidden/>
          </w:rPr>
        </w:r>
        <w:r w:rsidR="00D511AE">
          <w:rPr>
            <w:noProof/>
            <w:webHidden/>
          </w:rPr>
          <w:fldChar w:fldCharType="separate"/>
        </w:r>
        <w:r w:rsidR="003C3F8A">
          <w:rPr>
            <w:noProof/>
            <w:webHidden/>
          </w:rPr>
          <w:t>5</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63" w:history="1">
        <w:r w:rsidR="00D511AE" w:rsidRPr="002C6106">
          <w:rPr>
            <w:rStyle w:val="Hyperlink"/>
            <w:noProof/>
          </w:rPr>
          <w:t>3.1</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rPr>
          <w:t>Applicabilité des garanties juridiques fondamentales</w:t>
        </w:r>
        <w:r w:rsidR="00D511AE">
          <w:rPr>
            <w:noProof/>
            <w:webHidden/>
          </w:rPr>
          <w:tab/>
        </w:r>
        <w:r w:rsidR="00D511AE">
          <w:rPr>
            <w:noProof/>
            <w:webHidden/>
          </w:rPr>
          <w:fldChar w:fldCharType="begin"/>
        </w:r>
        <w:r w:rsidR="00D511AE">
          <w:rPr>
            <w:noProof/>
            <w:webHidden/>
          </w:rPr>
          <w:instrText xml:space="preserve"> PAGEREF _Toc485893163 \h </w:instrText>
        </w:r>
        <w:r w:rsidR="00D511AE">
          <w:rPr>
            <w:noProof/>
            <w:webHidden/>
          </w:rPr>
        </w:r>
        <w:r w:rsidR="00D511AE">
          <w:rPr>
            <w:noProof/>
            <w:webHidden/>
          </w:rPr>
          <w:fldChar w:fldCharType="separate"/>
        </w:r>
        <w:r w:rsidR="003C3F8A">
          <w:rPr>
            <w:noProof/>
            <w:webHidden/>
          </w:rPr>
          <w:t>5</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64" w:history="1">
        <w:r w:rsidR="00D511AE" w:rsidRPr="002C6106">
          <w:rPr>
            <w:rStyle w:val="Hyperlink"/>
            <w:noProof/>
          </w:rPr>
          <w:t>3.2</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rPr>
          <w:t>Droits de l’homme et lutte antiterroriste</w:t>
        </w:r>
        <w:r w:rsidR="00D511AE">
          <w:rPr>
            <w:noProof/>
            <w:webHidden/>
          </w:rPr>
          <w:tab/>
        </w:r>
        <w:r w:rsidR="00D511AE">
          <w:rPr>
            <w:noProof/>
            <w:webHidden/>
          </w:rPr>
          <w:fldChar w:fldCharType="begin"/>
        </w:r>
        <w:r w:rsidR="00D511AE">
          <w:rPr>
            <w:noProof/>
            <w:webHidden/>
          </w:rPr>
          <w:instrText xml:space="preserve"> PAGEREF _Toc485893164 \h </w:instrText>
        </w:r>
        <w:r w:rsidR="00D511AE">
          <w:rPr>
            <w:noProof/>
            <w:webHidden/>
          </w:rPr>
        </w:r>
        <w:r w:rsidR="00D511AE">
          <w:rPr>
            <w:noProof/>
            <w:webHidden/>
          </w:rPr>
          <w:fldChar w:fldCharType="separate"/>
        </w:r>
        <w:r w:rsidR="003C3F8A">
          <w:rPr>
            <w:noProof/>
            <w:webHidden/>
          </w:rPr>
          <w:t>6</w:t>
        </w:r>
        <w:r w:rsidR="00D511AE">
          <w:rPr>
            <w:noProof/>
            <w:webHidden/>
          </w:rPr>
          <w:fldChar w:fldCharType="end"/>
        </w:r>
      </w:hyperlink>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65" w:history="1">
        <w:r w:rsidR="00D511AE" w:rsidRPr="002C6106">
          <w:rPr>
            <w:rStyle w:val="Hyperlink"/>
            <w:noProof/>
            <w:lang w:val="fr-CH" w:eastAsia="fr-FR"/>
          </w:rPr>
          <w:t>4.</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lang w:val="fr-CH" w:eastAsia="fr-FR"/>
          </w:rPr>
          <w:t>Recours effectifs, obligation d’enquêter et de poursuivre, réparations (articles 12, 13 et 14)</w:t>
        </w:r>
        <w:r w:rsidR="00D511AE">
          <w:rPr>
            <w:noProof/>
            <w:webHidden/>
          </w:rPr>
          <w:tab/>
        </w:r>
        <w:r w:rsidR="00D511AE">
          <w:rPr>
            <w:noProof/>
            <w:webHidden/>
          </w:rPr>
          <w:fldChar w:fldCharType="begin"/>
        </w:r>
        <w:r w:rsidR="00D511AE">
          <w:rPr>
            <w:noProof/>
            <w:webHidden/>
          </w:rPr>
          <w:instrText xml:space="preserve"> PAGEREF _Toc485893165 \h </w:instrText>
        </w:r>
        <w:r w:rsidR="00D511AE">
          <w:rPr>
            <w:noProof/>
            <w:webHidden/>
          </w:rPr>
        </w:r>
        <w:r w:rsidR="00D511AE">
          <w:rPr>
            <w:noProof/>
            <w:webHidden/>
          </w:rPr>
          <w:fldChar w:fldCharType="separate"/>
        </w:r>
        <w:r w:rsidR="003C3F8A">
          <w:rPr>
            <w:noProof/>
            <w:webHidden/>
          </w:rPr>
          <w:t>6</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66" w:history="1">
        <w:r w:rsidR="00D511AE" w:rsidRPr="002C6106">
          <w:rPr>
            <w:rStyle w:val="Hyperlink"/>
            <w:noProof/>
            <w:lang w:val="fr-CH"/>
          </w:rPr>
          <w:t>4.1</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lang w:val="fr-CH"/>
          </w:rPr>
          <w:t>Droit au recours effectif et mécanismes de plaintes, obligation d’enquête et de poursuite</w:t>
        </w:r>
        <w:r w:rsidR="00D511AE">
          <w:rPr>
            <w:noProof/>
            <w:webHidden/>
          </w:rPr>
          <w:tab/>
        </w:r>
        <w:r w:rsidR="00D511AE">
          <w:rPr>
            <w:noProof/>
            <w:webHidden/>
          </w:rPr>
          <w:fldChar w:fldCharType="begin"/>
        </w:r>
        <w:r w:rsidR="00D511AE">
          <w:rPr>
            <w:noProof/>
            <w:webHidden/>
          </w:rPr>
          <w:instrText xml:space="preserve"> PAGEREF _Toc485893166 \h </w:instrText>
        </w:r>
        <w:r w:rsidR="00D511AE">
          <w:rPr>
            <w:noProof/>
            <w:webHidden/>
          </w:rPr>
        </w:r>
        <w:r w:rsidR="00D511AE">
          <w:rPr>
            <w:noProof/>
            <w:webHidden/>
          </w:rPr>
          <w:fldChar w:fldCharType="separate"/>
        </w:r>
        <w:r w:rsidR="003C3F8A">
          <w:rPr>
            <w:noProof/>
            <w:webHidden/>
          </w:rPr>
          <w:t>6</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67" w:history="1">
        <w:r w:rsidR="00D511AE" w:rsidRPr="002C6106">
          <w:rPr>
            <w:rStyle w:val="Hyperlink"/>
            <w:noProof/>
            <w:lang w:val="fr-CH"/>
          </w:rPr>
          <w:t>4.2</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lang w:val="fr-CH"/>
          </w:rPr>
          <w:t>Impunité quant aux crimes commis entre 1986 et 1991 contre les minorités noires mauritaniennes</w:t>
        </w:r>
        <w:r w:rsidR="00D511AE">
          <w:rPr>
            <w:noProof/>
            <w:webHidden/>
          </w:rPr>
          <w:tab/>
        </w:r>
        <w:r w:rsidR="00D511AE">
          <w:rPr>
            <w:noProof/>
            <w:webHidden/>
          </w:rPr>
          <w:fldChar w:fldCharType="begin"/>
        </w:r>
        <w:r w:rsidR="00D511AE">
          <w:rPr>
            <w:noProof/>
            <w:webHidden/>
          </w:rPr>
          <w:instrText xml:space="preserve"> PAGEREF _Toc485893167 \h </w:instrText>
        </w:r>
        <w:r w:rsidR="00D511AE">
          <w:rPr>
            <w:noProof/>
            <w:webHidden/>
          </w:rPr>
        </w:r>
        <w:r w:rsidR="00D511AE">
          <w:rPr>
            <w:noProof/>
            <w:webHidden/>
          </w:rPr>
          <w:fldChar w:fldCharType="separate"/>
        </w:r>
        <w:r w:rsidR="003C3F8A">
          <w:rPr>
            <w:noProof/>
            <w:webHidden/>
          </w:rPr>
          <w:t>7</w:t>
        </w:r>
        <w:r w:rsidR="00D511AE">
          <w:rPr>
            <w:noProof/>
            <w:webHidden/>
          </w:rPr>
          <w:fldChar w:fldCharType="end"/>
        </w:r>
      </w:hyperlink>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68" w:history="1">
        <w:r w:rsidR="00D511AE" w:rsidRPr="002C6106">
          <w:rPr>
            <w:rStyle w:val="Hyperlink"/>
            <w:noProof/>
            <w:lang w:val="fr-CH" w:eastAsia="fr-FR"/>
          </w:rPr>
          <w:t>5.</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lang w:val="fr-CH" w:eastAsia="fr-FR"/>
          </w:rPr>
          <w:t>Règle de l’exclusion des preuves obtenues sous la torture (article 15)</w:t>
        </w:r>
        <w:r w:rsidR="00D511AE">
          <w:rPr>
            <w:noProof/>
            <w:webHidden/>
          </w:rPr>
          <w:tab/>
        </w:r>
        <w:r w:rsidR="00D511AE">
          <w:rPr>
            <w:noProof/>
            <w:webHidden/>
          </w:rPr>
          <w:fldChar w:fldCharType="begin"/>
        </w:r>
        <w:r w:rsidR="00D511AE">
          <w:rPr>
            <w:noProof/>
            <w:webHidden/>
          </w:rPr>
          <w:instrText xml:space="preserve"> PAGEREF _Toc485893168 \h </w:instrText>
        </w:r>
        <w:r w:rsidR="00D511AE">
          <w:rPr>
            <w:noProof/>
            <w:webHidden/>
          </w:rPr>
        </w:r>
        <w:r w:rsidR="00D511AE">
          <w:rPr>
            <w:noProof/>
            <w:webHidden/>
          </w:rPr>
          <w:fldChar w:fldCharType="separate"/>
        </w:r>
        <w:r w:rsidR="003C3F8A">
          <w:rPr>
            <w:noProof/>
            <w:webHidden/>
          </w:rPr>
          <w:t>7</w:t>
        </w:r>
        <w:r w:rsidR="00D511AE">
          <w:rPr>
            <w:noProof/>
            <w:webHidden/>
          </w:rPr>
          <w:fldChar w:fldCharType="end"/>
        </w:r>
      </w:hyperlink>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69" w:history="1">
        <w:r w:rsidR="00D511AE" w:rsidRPr="002C6106">
          <w:rPr>
            <w:rStyle w:val="Hyperlink"/>
            <w:noProof/>
            <w:lang w:val="fr-CH" w:eastAsia="fr-FR"/>
          </w:rPr>
          <w:t>6.</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lang w:val="fr-CH" w:eastAsia="fr-FR"/>
          </w:rPr>
          <w:t>Traitements cruels, inhumains et dégradants (article 16)</w:t>
        </w:r>
        <w:r w:rsidR="00D511AE">
          <w:rPr>
            <w:noProof/>
            <w:webHidden/>
          </w:rPr>
          <w:tab/>
        </w:r>
        <w:r w:rsidR="00D511AE">
          <w:rPr>
            <w:noProof/>
            <w:webHidden/>
          </w:rPr>
          <w:fldChar w:fldCharType="begin"/>
        </w:r>
        <w:r w:rsidR="00D511AE">
          <w:rPr>
            <w:noProof/>
            <w:webHidden/>
          </w:rPr>
          <w:instrText xml:space="preserve"> PAGEREF _Toc485893169 \h </w:instrText>
        </w:r>
        <w:r w:rsidR="00D511AE">
          <w:rPr>
            <w:noProof/>
            <w:webHidden/>
          </w:rPr>
        </w:r>
        <w:r w:rsidR="00D511AE">
          <w:rPr>
            <w:noProof/>
            <w:webHidden/>
          </w:rPr>
          <w:fldChar w:fldCharType="separate"/>
        </w:r>
        <w:r w:rsidR="003C3F8A">
          <w:rPr>
            <w:noProof/>
            <w:webHidden/>
          </w:rPr>
          <w:t>8</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70" w:history="1">
        <w:r w:rsidR="00D511AE" w:rsidRPr="002C6106">
          <w:rPr>
            <w:rStyle w:val="Hyperlink"/>
            <w:noProof/>
            <w:lang w:val="fr-CH"/>
          </w:rPr>
          <w:t>6.1</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lang w:val="fr-CH"/>
          </w:rPr>
          <w:t>Usage excessif de la force dans le cadre des opérations de maintien de l’ordre</w:t>
        </w:r>
        <w:r w:rsidR="00D511AE">
          <w:rPr>
            <w:noProof/>
            <w:webHidden/>
          </w:rPr>
          <w:tab/>
        </w:r>
        <w:r w:rsidR="00D511AE">
          <w:rPr>
            <w:noProof/>
            <w:webHidden/>
          </w:rPr>
          <w:fldChar w:fldCharType="begin"/>
        </w:r>
        <w:r w:rsidR="00D511AE">
          <w:rPr>
            <w:noProof/>
            <w:webHidden/>
          </w:rPr>
          <w:instrText xml:space="preserve"> PAGEREF _Toc485893170 \h </w:instrText>
        </w:r>
        <w:r w:rsidR="00D511AE">
          <w:rPr>
            <w:noProof/>
            <w:webHidden/>
          </w:rPr>
        </w:r>
        <w:r w:rsidR="00D511AE">
          <w:rPr>
            <w:noProof/>
            <w:webHidden/>
          </w:rPr>
          <w:fldChar w:fldCharType="separate"/>
        </w:r>
        <w:r w:rsidR="003C3F8A">
          <w:rPr>
            <w:noProof/>
            <w:webHidden/>
          </w:rPr>
          <w:t>8</w:t>
        </w:r>
        <w:r w:rsidR="00D511AE">
          <w:rPr>
            <w:noProof/>
            <w:webHidden/>
          </w:rPr>
          <w:fldChar w:fldCharType="end"/>
        </w:r>
      </w:hyperlink>
    </w:p>
    <w:p w:rsidR="00D511AE" w:rsidRDefault="004055A0">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5893171" w:history="1">
        <w:r w:rsidR="00D511AE" w:rsidRPr="002C6106">
          <w:rPr>
            <w:rStyle w:val="Hyperlink"/>
            <w:noProof/>
          </w:rPr>
          <w:t>6.2</w:t>
        </w:r>
        <w:r w:rsidR="00D511AE">
          <w:rPr>
            <w:rFonts w:asciiTheme="minorHAnsi" w:eastAsiaTheme="minorEastAsia" w:hAnsiTheme="minorHAnsi" w:cstheme="minorBidi"/>
            <w:smallCaps w:val="0"/>
            <w:noProof/>
            <w:sz w:val="22"/>
            <w:szCs w:val="22"/>
            <w:lang w:val="fr-CH" w:eastAsia="fr-CH"/>
          </w:rPr>
          <w:tab/>
        </w:r>
        <w:r w:rsidR="00D511AE" w:rsidRPr="002C6106">
          <w:rPr>
            <w:rStyle w:val="Hyperlink"/>
            <w:noProof/>
          </w:rPr>
          <w:t>Conditions de détention</w:t>
        </w:r>
        <w:r w:rsidR="00D511AE">
          <w:rPr>
            <w:noProof/>
            <w:webHidden/>
          </w:rPr>
          <w:tab/>
        </w:r>
        <w:r w:rsidR="00D511AE">
          <w:rPr>
            <w:noProof/>
            <w:webHidden/>
          </w:rPr>
          <w:fldChar w:fldCharType="begin"/>
        </w:r>
        <w:r w:rsidR="00D511AE">
          <w:rPr>
            <w:noProof/>
            <w:webHidden/>
          </w:rPr>
          <w:instrText xml:space="preserve"> PAGEREF _Toc485893171 \h </w:instrText>
        </w:r>
        <w:r w:rsidR="00D511AE">
          <w:rPr>
            <w:noProof/>
            <w:webHidden/>
          </w:rPr>
        </w:r>
        <w:r w:rsidR="00D511AE">
          <w:rPr>
            <w:noProof/>
            <w:webHidden/>
          </w:rPr>
          <w:fldChar w:fldCharType="separate"/>
        </w:r>
        <w:r w:rsidR="003C3F8A">
          <w:rPr>
            <w:noProof/>
            <w:webHidden/>
          </w:rPr>
          <w:t>8</w:t>
        </w:r>
        <w:r w:rsidR="00D511AE">
          <w:rPr>
            <w:noProof/>
            <w:webHidden/>
          </w:rPr>
          <w:fldChar w:fldCharType="end"/>
        </w:r>
      </w:hyperlink>
    </w:p>
    <w:p w:rsidR="00D511AE" w:rsidRDefault="004055A0">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5893172" w:history="1">
        <w:r w:rsidR="00D511AE" w:rsidRPr="002C6106">
          <w:rPr>
            <w:rStyle w:val="Hyperlink"/>
            <w:noProof/>
            <w:lang w:val="fr-CH"/>
          </w:rPr>
          <w:t>7.</w:t>
        </w:r>
        <w:r w:rsidR="00D511AE">
          <w:rPr>
            <w:rFonts w:asciiTheme="minorHAnsi" w:eastAsiaTheme="minorEastAsia" w:hAnsiTheme="minorHAnsi" w:cstheme="minorBidi"/>
            <w:b w:val="0"/>
            <w:bCs w:val="0"/>
            <w:caps w:val="0"/>
            <w:noProof/>
            <w:sz w:val="22"/>
            <w:szCs w:val="22"/>
            <w:lang w:val="fr-CH" w:eastAsia="fr-CH"/>
          </w:rPr>
          <w:tab/>
        </w:r>
        <w:r w:rsidR="00D511AE" w:rsidRPr="002C6106">
          <w:rPr>
            <w:rStyle w:val="Hyperlink"/>
            <w:noProof/>
            <w:lang w:val="fr-CH"/>
          </w:rPr>
          <w:t>Absence d’indépendance de la Commission Nationale des Droits de l’Homme (CNDH)</w:t>
        </w:r>
        <w:r w:rsidR="00D511AE">
          <w:rPr>
            <w:noProof/>
            <w:webHidden/>
          </w:rPr>
          <w:tab/>
        </w:r>
        <w:r w:rsidR="00D511AE">
          <w:rPr>
            <w:noProof/>
            <w:webHidden/>
          </w:rPr>
          <w:fldChar w:fldCharType="begin"/>
        </w:r>
        <w:r w:rsidR="00D511AE">
          <w:rPr>
            <w:noProof/>
            <w:webHidden/>
          </w:rPr>
          <w:instrText xml:space="preserve"> PAGEREF _Toc485893172 \h </w:instrText>
        </w:r>
        <w:r w:rsidR="00D511AE">
          <w:rPr>
            <w:noProof/>
            <w:webHidden/>
          </w:rPr>
        </w:r>
        <w:r w:rsidR="00D511AE">
          <w:rPr>
            <w:noProof/>
            <w:webHidden/>
          </w:rPr>
          <w:fldChar w:fldCharType="separate"/>
        </w:r>
        <w:r w:rsidR="003C3F8A">
          <w:rPr>
            <w:noProof/>
            <w:webHidden/>
          </w:rPr>
          <w:t>9</w:t>
        </w:r>
        <w:r w:rsidR="00D511AE">
          <w:rPr>
            <w:noProof/>
            <w:webHidden/>
          </w:rPr>
          <w:fldChar w:fldCharType="end"/>
        </w:r>
      </w:hyperlink>
    </w:p>
    <w:p w:rsidR="00035E42" w:rsidRPr="006308A9" w:rsidRDefault="00035E42" w:rsidP="00035E42">
      <w:pPr>
        <w:spacing w:line="360" w:lineRule="auto"/>
        <w:rPr>
          <w:lang w:val="fr-CH"/>
        </w:rPr>
      </w:pPr>
      <w:r w:rsidRPr="00E4761F">
        <w:rPr>
          <w:rFonts w:cs="Tahoma"/>
          <w:i/>
          <w:iCs/>
          <w:caps/>
          <w:szCs w:val="24"/>
          <w:lang w:val="fr-CH"/>
        </w:rPr>
        <w:fldChar w:fldCharType="end"/>
      </w:r>
    </w:p>
    <w:p w:rsidR="00035E42" w:rsidRPr="006308A9" w:rsidRDefault="00035E42" w:rsidP="00035E42">
      <w:pPr>
        <w:jc w:val="left"/>
        <w:rPr>
          <w:lang w:val="fr-CH"/>
        </w:rPr>
      </w:pPr>
    </w:p>
    <w:p w:rsidR="00035E42" w:rsidRPr="00A302FE" w:rsidRDefault="00035E42" w:rsidP="00A302FE">
      <w:pPr>
        <w:jc w:val="left"/>
        <w:rPr>
          <w:b/>
          <w:bCs/>
          <w:lang w:val="fr-CH"/>
        </w:rPr>
      </w:pPr>
      <w:r w:rsidRPr="006308A9">
        <w:rPr>
          <w:b/>
          <w:bCs/>
          <w:lang w:val="fr-CH"/>
        </w:rPr>
        <w:br w:type="page"/>
      </w:r>
    </w:p>
    <w:p w:rsidR="00035E42" w:rsidRPr="006308A9" w:rsidRDefault="00035E42" w:rsidP="00035E42">
      <w:pPr>
        <w:pStyle w:val="Heading1"/>
        <w:rPr>
          <w:lang w:val="fr-CH"/>
        </w:rPr>
      </w:pPr>
      <w:bookmarkStart w:id="2" w:name="_Toc222226007"/>
      <w:bookmarkStart w:id="3" w:name="_Toc222895125"/>
      <w:bookmarkStart w:id="4" w:name="_Toc485893157"/>
      <w:r w:rsidRPr="006308A9">
        <w:rPr>
          <w:lang w:val="fr-CH"/>
        </w:rPr>
        <w:lastRenderedPageBreak/>
        <w:t>Introduction</w:t>
      </w:r>
      <w:bookmarkEnd w:id="2"/>
      <w:bookmarkEnd w:id="3"/>
      <w:bookmarkEnd w:id="4"/>
    </w:p>
    <w:p w:rsidR="00035E42" w:rsidRPr="006308A9" w:rsidRDefault="00035E42" w:rsidP="00035E42">
      <w:pPr>
        <w:rPr>
          <w:lang w:val="fr-CH" w:eastAsia="fr-FR"/>
        </w:rPr>
      </w:pPr>
    </w:p>
    <w:p w:rsidR="00350BA5" w:rsidRDefault="005E1997" w:rsidP="009C4BA9">
      <w:pPr>
        <w:rPr>
          <w:szCs w:val="20"/>
        </w:rPr>
      </w:pPr>
      <w:r>
        <w:rPr>
          <w:lang w:val="fr-CH" w:eastAsia="fr-FR"/>
        </w:rPr>
        <w:t>D</w:t>
      </w:r>
      <w:r w:rsidR="009C4BA9">
        <w:rPr>
          <w:lang w:val="fr-CH" w:eastAsia="fr-FR"/>
        </w:rPr>
        <w:t>epuis sa revue initiale par le C</w:t>
      </w:r>
      <w:r>
        <w:rPr>
          <w:lang w:val="fr-CH" w:eastAsia="fr-FR"/>
        </w:rPr>
        <w:t>omité contre la torture, la Mauritanie a renf</w:t>
      </w:r>
      <w:r w:rsidR="00AE7B8B" w:rsidRPr="00AE7B8B">
        <w:rPr>
          <w:lang w:val="fr-CH" w:eastAsia="fr-FR"/>
        </w:rPr>
        <w:t>orcé  sa  collaboration  avec  les  mé</w:t>
      </w:r>
      <w:r>
        <w:rPr>
          <w:lang w:val="fr-CH" w:eastAsia="fr-FR"/>
        </w:rPr>
        <w:t xml:space="preserve">canismes  internationaux </w:t>
      </w:r>
      <w:r w:rsidR="00AE7B8B" w:rsidRPr="00AE7B8B">
        <w:rPr>
          <w:lang w:val="fr-CH" w:eastAsia="fr-FR"/>
        </w:rPr>
        <w:t>d</w:t>
      </w:r>
      <w:r>
        <w:rPr>
          <w:lang w:val="fr-CH" w:eastAsia="fr-FR"/>
        </w:rPr>
        <w:t>es droits de l’homme et</w:t>
      </w:r>
      <w:r w:rsidR="00AE7B8B" w:rsidRPr="00AE7B8B">
        <w:rPr>
          <w:lang w:val="fr-CH" w:eastAsia="fr-FR"/>
        </w:rPr>
        <w:t xml:space="preserve"> adopté plusieurs textes de lois visant à </w:t>
      </w:r>
      <w:r>
        <w:rPr>
          <w:lang w:val="fr-CH" w:eastAsia="fr-FR"/>
        </w:rPr>
        <w:t xml:space="preserve">prévenir et </w:t>
      </w:r>
      <w:r w:rsidR="00AE7B8B" w:rsidRPr="00AE7B8B">
        <w:rPr>
          <w:lang w:val="fr-CH" w:eastAsia="fr-FR"/>
        </w:rPr>
        <w:t>éradiquer  la  torture  et  les  mauvais  traitements,  parmi  lesquels  la  loi  de  2015  contre  la torture  et  la  loi  de  2015  instituant  un  mécanis</w:t>
      </w:r>
      <w:r>
        <w:rPr>
          <w:lang w:val="fr-CH" w:eastAsia="fr-FR"/>
        </w:rPr>
        <w:t>me n</w:t>
      </w:r>
      <w:r w:rsidR="00AE7B8B" w:rsidRPr="00AE7B8B">
        <w:rPr>
          <w:lang w:val="fr-CH" w:eastAsia="fr-FR"/>
        </w:rPr>
        <w:t xml:space="preserve">ational  de  prévention  de  la  torture conformément  au  Protocole  facultatif  se </w:t>
      </w:r>
      <w:r w:rsidR="009C4BA9">
        <w:rPr>
          <w:lang w:val="fr-CH" w:eastAsia="fr-FR"/>
        </w:rPr>
        <w:t xml:space="preserve"> rapportant  à  la  Convention</w:t>
      </w:r>
      <w:r w:rsidR="009C4BA9">
        <w:rPr>
          <w:rStyle w:val="FootnoteReference"/>
          <w:lang w:val="fr-CH" w:eastAsia="fr-FR"/>
        </w:rPr>
        <w:footnoteReference w:id="1"/>
      </w:r>
      <w:r w:rsidR="00AE7B8B" w:rsidRPr="00AE7B8B">
        <w:rPr>
          <w:lang w:val="fr-CH" w:eastAsia="fr-FR"/>
        </w:rPr>
        <w:t>.</w:t>
      </w:r>
      <w:r w:rsidR="00350BA5" w:rsidRPr="00350BA5">
        <w:rPr>
          <w:lang w:val="fr-CH" w:eastAsia="fr-FR"/>
        </w:rPr>
        <w:t xml:space="preserve"> </w:t>
      </w:r>
      <w:r w:rsidR="00350BA5" w:rsidRPr="00934E6A">
        <w:rPr>
          <w:lang w:val="fr-CH" w:eastAsia="fr-FR"/>
        </w:rPr>
        <w:t>Le Rapporteur spécial sur la torture et autres peines ou traitements cruels, inhumains ou dégradants, Juan</w:t>
      </w:r>
      <w:r w:rsidR="00350BA5">
        <w:rPr>
          <w:lang w:val="fr-CH" w:eastAsia="fr-FR"/>
        </w:rPr>
        <w:t xml:space="preserve"> </w:t>
      </w:r>
      <w:r w:rsidR="00350BA5" w:rsidRPr="00934E6A">
        <w:rPr>
          <w:lang w:val="fr-CH" w:eastAsia="fr-FR"/>
        </w:rPr>
        <w:t xml:space="preserve">E. </w:t>
      </w:r>
      <w:proofErr w:type="spellStart"/>
      <w:r w:rsidR="00350BA5" w:rsidRPr="00934E6A">
        <w:rPr>
          <w:lang w:val="fr-CH" w:eastAsia="fr-FR"/>
        </w:rPr>
        <w:t>Méndez</w:t>
      </w:r>
      <w:proofErr w:type="spellEnd"/>
      <w:r w:rsidR="00350BA5" w:rsidRPr="00934E6A">
        <w:rPr>
          <w:lang w:val="fr-CH" w:eastAsia="fr-FR"/>
        </w:rPr>
        <w:t>, s’est rendu en Mauritanie, à l’invitation du Gouvernement, du 25</w:t>
      </w:r>
      <w:r w:rsidR="00350BA5">
        <w:rPr>
          <w:lang w:val="fr-CH" w:eastAsia="fr-FR"/>
        </w:rPr>
        <w:t xml:space="preserve"> </w:t>
      </w:r>
      <w:r w:rsidR="00350BA5" w:rsidRPr="00934E6A">
        <w:rPr>
          <w:lang w:val="fr-CH" w:eastAsia="fr-FR"/>
        </w:rPr>
        <w:t>janvier au 3</w:t>
      </w:r>
      <w:r w:rsidR="00350BA5">
        <w:rPr>
          <w:lang w:val="fr-CH" w:eastAsia="fr-FR"/>
        </w:rPr>
        <w:t xml:space="preserve"> </w:t>
      </w:r>
      <w:r w:rsidR="00350BA5" w:rsidRPr="00934E6A">
        <w:rPr>
          <w:lang w:val="fr-CH" w:eastAsia="fr-FR"/>
        </w:rPr>
        <w:t>février 2016.</w:t>
      </w:r>
      <w:r w:rsidR="00350BA5">
        <w:rPr>
          <w:lang w:val="fr-CH" w:eastAsia="fr-FR"/>
        </w:rPr>
        <w:t xml:space="preserve"> Il a alors observé que si la</w:t>
      </w:r>
      <w:r w:rsidR="00350BA5">
        <w:rPr>
          <w:szCs w:val="20"/>
        </w:rPr>
        <w:t xml:space="preserve"> torture et les mauvais traitements se sont plus généralisés en Mauritanie, ils demeurent néanmoins fréquents et a souligné l’importance de la volonté politique et de la prise de mesures urgentes pour faire appliquer en pratique les lois et les garanties existantes dans le droit mauritanien</w:t>
      </w:r>
      <w:r w:rsidR="00350BA5">
        <w:rPr>
          <w:rStyle w:val="FootnoteReference"/>
          <w:szCs w:val="20"/>
        </w:rPr>
        <w:footnoteReference w:id="2"/>
      </w:r>
      <w:r w:rsidR="00350BA5">
        <w:rPr>
          <w:szCs w:val="20"/>
        </w:rPr>
        <w:t xml:space="preserve">. </w:t>
      </w:r>
    </w:p>
    <w:p w:rsidR="00AE7B8B" w:rsidRDefault="00AE7B8B" w:rsidP="00AE7B8B">
      <w:pPr>
        <w:rPr>
          <w:lang w:val="fr-CH" w:eastAsia="fr-FR"/>
        </w:rPr>
      </w:pPr>
    </w:p>
    <w:p w:rsidR="00035E42" w:rsidRDefault="005E1997" w:rsidP="009C4BA9">
      <w:pPr>
        <w:rPr>
          <w:lang w:val="fr-CH" w:eastAsia="fr-FR"/>
        </w:rPr>
      </w:pPr>
      <w:r>
        <w:rPr>
          <w:lang w:val="fr-CH" w:eastAsia="fr-FR"/>
        </w:rPr>
        <w:t xml:space="preserve">L’État partie n’avait toutefois pas soumis son rapport de suivi de mise en œuvre des recommandations contenues dans les observations finales adoptées suite à son examen initial. Les recommandations prioritaires portaient sur </w:t>
      </w:r>
      <w:r w:rsidR="009C4BA9">
        <w:rPr>
          <w:lang w:val="fr-CH" w:eastAsia="fr-FR"/>
        </w:rPr>
        <w:t>l’abrogation</w:t>
      </w:r>
      <w:r>
        <w:rPr>
          <w:lang w:val="fr-CH" w:eastAsia="fr-FR"/>
        </w:rPr>
        <w:t xml:space="preserve"> du </w:t>
      </w:r>
      <w:r w:rsidR="003B5DC7" w:rsidRPr="003B5DC7">
        <w:rPr>
          <w:lang w:val="fr-CH" w:eastAsia="fr-FR"/>
        </w:rPr>
        <w:t xml:space="preserve">délai de garde à vue de 15 jours, renouvelable deux fois, en matière de terrorisme et d’atteinte à la sûreté de l’État, </w:t>
      </w:r>
      <w:r w:rsidR="009C4BA9">
        <w:rPr>
          <w:lang w:val="fr-CH" w:eastAsia="fr-FR"/>
        </w:rPr>
        <w:t>le renforcement d</w:t>
      </w:r>
      <w:r w:rsidR="003B5DC7" w:rsidRPr="003B5DC7">
        <w:rPr>
          <w:lang w:val="fr-CH" w:eastAsia="fr-FR"/>
        </w:rPr>
        <w:t>es garanties juridiques auxq</w:t>
      </w:r>
      <w:r w:rsidR="009C4BA9">
        <w:rPr>
          <w:lang w:val="fr-CH" w:eastAsia="fr-FR"/>
        </w:rPr>
        <w:t>uelles ont droit les détenus,</w:t>
      </w:r>
      <w:r>
        <w:rPr>
          <w:lang w:val="fr-CH" w:eastAsia="fr-FR"/>
        </w:rPr>
        <w:t xml:space="preserve"> l’amélioration</w:t>
      </w:r>
      <w:r w:rsidR="009C4BA9">
        <w:rPr>
          <w:lang w:val="fr-CH" w:eastAsia="fr-FR"/>
        </w:rPr>
        <w:t xml:space="preserve"> d</w:t>
      </w:r>
      <w:r w:rsidR="003B5DC7" w:rsidRPr="003B5DC7">
        <w:rPr>
          <w:lang w:val="fr-CH" w:eastAsia="fr-FR"/>
        </w:rPr>
        <w:t>es conditions de détention dans l’ensemble de ses établ</w:t>
      </w:r>
      <w:r w:rsidR="009C4BA9">
        <w:rPr>
          <w:lang w:val="fr-CH" w:eastAsia="fr-FR"/>
        </w:rPr>
        <w:t>issements pénitentiaires,</w:t>
      </w:r>
      <w:r>
        <w:rPr>
          <w:lang w:val="fr-CH" w:eastAsia="fr-FR"/>
        </w:rPr>
        <w:t xml:space="preserve"> </w:t>
      </w:r>
      <w:r w:rsidR="009C4BA9">
        <w:rPr>
          <w:lang w:val="fr-CH" w:eastAsia="fr-FR"/>
        </w:rPr>
        <w:t>ainsi que</w:t>
      </w:r>
      <w:r>
        <w:rPr>
          <w:lang w:val="fr-CH" w:eastAsia="fr-FR"/>
        </w:rPr>
        <w:t xml:space="preserve"> la poursuite </w:t>
      </w:r>
      <w:r w:rsidR="009C4BA9">
        <w:rPr>
          <w:lang w:val="fr-CH" w:eastAsia="fr-FR"/>
        </w:rPr>
        <w:t>et</w:t>
      </w:r>
      <w:r>
        <w:rPr>
          <w:lang w:val="fr-CH" w:eastAsia="fr-FR"/>
        </w:rPr>
        <w:t xml:space="preserve"> la sanction des a</w:t>
      </w:r>
      <w:r w:rsidR="003B5DC7" w:rsidRPr="003B5DC7">
        <w:rPr>
          <w:lang w:val="fr-CH" w:eastAsia="fr-FR"/>
        </w:rPr>
        <w:t>uteurs d’actes de torture et de mauvais traitements</w:t>
      </w:r>
      <w:r w:rsidR="003B5DC7">
        <w:rPr>
          <w:rStyle w:val="FootnoteReference"/>
          <w:lang w:val="fr-CH" w:eastAsia="fr-FR"/>
        </w:rPr>
        <w:footnoteReference w:id="3"/>
      </w:r>
      <w:r w:rsidR="00255BE5">
        <w:rPr>
          <w:lang w:val="fr-CH" w:eastAsia="fr-FR"/>
        </w:rPr>
        <w:t xml:space="preserve">. </w:t>
      </w:r>
    </w:p>
    <w:p w:rsidR="00AB7759" w:rsidRDefault="00AB7759" w:rsidP="005E1997">
      <w:pPr>
        <w:rPr>
          <w:szCs w:val="20"/>
        </w:rPr>
      </w:pPr>
    </w:p>
    <w:p w:rsidR="00AB7759" w:rsidRDefault="009C4BA9" w:rsidP="00AD01C0">
      <w:pPr>
        <w:rPr>
          <w:lang w:val="fr-CH" w:eastAsia="fr-FR"/>
        </w:rPr>
      </w:pPr>
      <w:r>
        <w:rPr>
          <w:lang w:val="fr-CH" w:eastAsia="fr-FR"/>
        </w:rPr>
        <w:t>La présente</w:t>
      </w:r>
      <w:r w:rsidR="00AB7759">
        <w:rPr>
          <w:lang w:val="fr-CH" w:eastAsia="fr-FR"/>
        </w:rPr>
        <w:t xml:space="preserve"> </w:t>
      </w:r>
      <w:r>
        <w:rPr>
          <w:lang w:val="fr-CH" w:eastAsia="fr-FR"/>
        </w:rPr>
        <w:t xml:space="preserve">contribution </w:t>
      </w:r>
      <w:r w:rsidR="00AB7759">
        <w:rPr>
          <w:lang w:val="fr-CH" w:eastAsia="fr-FR"/>
        </w:rPr>
        <w:t xml:space="preserve">se base sur les informations collectées par Alkarama auprès de la société civile, notamment dans le cadre de la documentation de cas individuels de violations auprès des procédures spéciales ainsi que sur le rapport de l’État partie soumis au Comité le </w:t>
      </w:r>
      <w:r w:rsidR="00255BE5">
        <w:rPr>
          <w:lang w:val="fr-CH" w:eastAsia="fr-FR"/>
        </w:rPr>
        <w:t>20 février 2017</w:t>
      </w:r>
      <w:r w:rsidR="00255BE5">
        <w:rPr>
          <w:rStyle w:val="FootnoteReference"/>
          <w:lang w:val="fr-CH" w:eastAsia="fr-FR"/>
        </w:rPr>
        <w:footnoteReference w:id="4"/>
      </w:r>
      <w:r w:rsidR="00AB7759">
        <w:rPr>
          <w:lang w:val="fr-CH" w:eastAsia="fr-FR"/>
        </w:rPr>
        <w:t>.</w:t>
      </w:r>
    </w:p>
    <w:p w:rsidR="003B5DC7" w:rsidRPr="006308A9" w:rsidRDefault="003B5DC7" w:rsidP="00035E42">
      <w:pPr>
        <w:rPr>
          <w:lang w:val="fr-CH"/>
        </w:rPr>
      </w:pPr>
    </w:p>
    <w:p w:rsidR="00CA47AE" w:rsidRPr="006308A9" w:rsidRDefault="002F765B" w:rsidP="009C4BA9">
      <w:pPr>
        <w:pStyle w:val="Heading1"/>
        <w:rPr>
          <w:lang w:val="fr-CH" w:eastAsia="fr-FR"/>
        </w:rPr>
      </w:pPr>
      <w:bookmarkStart w:id="5" w:name="_Toc485893158"/>
      <w:r>
        <w:rPr>
          <w:lang w:val="fr-CH" w:eastAsia="fr-FR"/>
        </w:rPr>
        <w:t xml:space="preserve">Définition, </w:t>
      </w:r>
      <w:r w:rsidR="009C4BA9">
        <w:rPr>
          <w:lang w:val="fr-CH" w:eastAsia="fr-FR"/>
        </w:rPr>
        <w:t xml:space="preserve">prohibition absolue et </w:t>
      </w:r>
      <w:r w:rsidR="00CA47AE">
        <w:rPr>
          <w:lang w:val="fr-CH" w:eastAsia="fr-FR"/>
        </w:rPr>
        <w:t>incrimination de la torture</w:t>
      </w:r>
      <w:r>
        <w:rPr>
          <w:lang w:val="fr-CH" w:eastAsia="fr-FR"/>
        </w:rPr>
        <w:t xml:space="preserve"> </w:t>
      </w:r>
      <w:r w:rsidR="00CA47AE">
        <w:rPr>
          <w:lang w:val="fr-CH" w:eastAsia="fr-FR"/>
        </w:rPr>
        <w:t xml:space="preserve">(articles 1, </w:t>
      </w:r>
      <w:r>
        <w:rPr>
          <w:lang w:val="fr-CH" w:eastAsia="fr-FR"/>
        </w:rPr>
        <w:t xml:space="preserve">2 et </w:t>
      </w:r>
      <w:r w:rsidR="00CA47AE">
        <w:rPr>
          <w:lang w:val="fr-CH" w:eastAsia="fr-FR"/>
        </w:rPr>
        <w:t>4</w:t>
      </w:r>
      <w:r>
        <w:rPr>
          <w:lang w:val="fr-CH" w:eastAsia="fr-FR"/>
        </w:rPr>
        <w:t>)</w:t>
      </w:r>
      <w:bookmarkEnd w:id="5"/>
    </w:p>
    <w:p w:rsidR="00035E42" w:rsidRPr="006308A9" w:rsidRDefault="00035E42" w:rsidP="00035E42">
      <w:pPr>
        <w:rPr>
          <w:lang w:val="fr-CH"/>
        </w:rPr>
      </w:pPr>
    </w:p>
    <w:p w:rsidR="00035E42" w:rsidRPr="006308A9" w:rsidRDefault="00CA47AE" w:rsidP="007750B6">
      <w:pPr>
        <w:pStyle w:val="Heading2"/>
        <w:numPr>
          <w:ilvl w:val="1"/>
          <w:numId w:val="16"/>
        </w:numPr>
        <w:rPr>
          <w:lang w:val="fr-CH"/>
        </w:rPr>
      </w:pPr>
      <w:bookmarkStart w:id="6" w:name="_Toc485893159"/>
      <w:r w:rsidRPr="00421134">
        <w:t>Définition</w:t>
      </w:r>
      <w:r>
        <w:rPr>
          <w:lang w:val="fr-CH"/>
        </w:rPr>
        <w:t xml:space="preserve"> de la torture</w:t>
      </w:r>
      <w:r w:rsidR="002F765B">
        <w:rPr>
          <w:lang w:val="fr-CH"/>
        </w:rPr>
        <w:t xml:space="preserve"> (article 1)</w:t>
      </w:r>
      <w:bookmarkEnd w:id="6"/>
    </w:p>
    <w:p w:rsidR="00035E42" w:rsidRPr="006308A9" w:rsidRDefault="00035E42" w:rsidP="00035E42">
      <w:pPr>
        <w:rPr>
          <w:lang w:val="fr-CH" w:eastAsia="fr-FR"/>
        </w:rPr>
      </w:pPr>
    </w:p>
    <w:p w:rsidR="001C11D6" w:rsidRDefault="007D57A7" w:rsidP="007D57A7">
      <w:pPr>
        <w:rPr>
          <w:lang w:val="fr-CH" w:eastAsia="fr-FR"/>
        </w:rPr>
      </w:pPr>
      <w:r>
        <w:rPr>
          <w:lang w:val="fr-CH" w:eastAsia="fr-FR"/>
        </w:rPr>
        <w:t xml:space="preserve">L’État partie a remédié à l’une des principales insuffisances de son cadre juridique en adoptant la </w:t>
      </w:r>
      <w:r w:rsidR="001C11D6">
        <w:rPr>
          <w:lang w:val="fr-CH" w:eastAsia="fr-FR"/>
        </w:rPr>
        <w:t>loi n° 2015-033 relative à la lutte contre la torture</w:t>
      </w:r>
      <w:r w:rsidR="009C4BA9">
        <w:rPr>
          <w:lang w:val="fr-CH" w:eastAsia="fr-FR"/>
        </w:rPr>
        <w:t xml:space="preserve"> qui</w:t>
      </w:r>
      <w:r w:rsidR="001C11D6">
        <w:rPr>
          <w:lang w:val="fr-CH" w:eastAsia="fr-FR"/>
        </w:rPr>
        <w:t xml:space="preserve"> </w:t>
      </w:r>
      <w:r w:rsidR="003E2F04">
        <w:rPr>
          <w:lang w:val="fr-CH" w:eastAsia="fr-FR"/>
        </w:rPr>
        <w:t xml:space="preserve">définit la torture </w:t>
      </w:r>
      <w:r>
        <w:rPr>
          <w:lang w:val="fr-CH" w:eastAsia="fr-FR"/>
        </w:rPr>
        <w:t xml:space="preserve">dans son article 2 </w:t>
      </w:r>
      <w:r w:rsidR="003E2F04">
        <w:rPr>
          <w:lang w:val="fr-CH" w:eastAsia="fr-FR"/>
        </w:rPr>
        <w:t xml:space="preserve">de la manière suivante : </w:t>
      </w:r>
    </w:p>
    <w:p w:rsidR="003E2F04" w:rsidRDefault="003E2F04" w:rsidP="00035E42">
      <w:pPr>
        <w:rPr>
          <w:lang w:val="fr-CH" w:eastAsia="fr-FR"/>
        </w:rPr>
      </w:pPr>
    </w:p>
    <w:p w:rsidR="001C11D6" w:rsidRPr="007750B6" w:rsidRDefault="00AD01C0" w:rsidP="00AD01C0">
      <w:pPr>
        <w:ind w:left="567"/>
        <w:rPr>
          <w:i/>
          <w:iCs/>
          <w:lang w:val="fr-CH" w:eastAsia="fr-FR"/>
        </w:rPr>
      </w:pPr>
      <w:r>
        <w:rPr>
          <w:i/>
          <w:iCs/>
          <w:lang w:val="fr-CH" w:eastAsia="fr-FR"/>
        </w:rPr>
        <w:t>T</w:t>
      </w:r>
      <w:r w:rsidR="003E2F04" w:rsidRPr="003E2F04">
        <w:rPr>
          <w:i/>
          <w:iCs/>
          <w:lang w:val="fr-CH" w:eastAsia="fr-FR"/>
        </w:rPr>
        <w:t>out acte par lequel une douleur ou des souffrances aiguës, physiques ou mentales, sont intentionnellement infligées à une personne aux fins notamment d’obtenir d’elle ou d’une tierce personne des enseignements ou des aveux, de la punir d’un acte qu’elle ou une tierce personne a commis ou est soupçonnée d’avoir commis, de l’intimider ou de faire pression sur une tierce personne, ou pour tout autre motif fondé sur une forme de discrimination quelle qu’elle soit, lorsqu’une telle douleur ou de telles souffrances sont infligées par un agent de la fonction publique ou tout autre personne agissant à titre officiel ou à son instigation ou avec son co</w:t>
      </w:r>
      <w:r>
        <w:rPr>
          <w:i/>
          <w:iCs/>
          <w:lang w:val="fr-CH" w:eastAsia="fr-FR"/>
        </w:rPr>
        <w:t>nsentement exprès ou tacite</w:t>
      </w:r>
      <w:r w:rsidR="007750B6">
        <w:rPr>
          <w:i/>
          <w:iCs/>
          <w:lang w:val="fr-CH" w:eastAsia="fr-FR"/>
        </w:rPr>
        <w:t xml:space="preserve">. </w:t>
      </w:r>
    </w:p>
    <w:p w:rsidR="00A302FE" w:rsidRDefault="00A302FE" w:rsidP="007D57A7">
      <w:pPr>
        <w:rPr>
          <w:lang w:val="fr-CH" w:eastAsia="fr-FR"/>
        </w:rPr>
      </w:pPr>
    </w:p>
    <w:p w:rsidR="003E2F04" w:rsidRDefault="009C4BA9" w:rsidP="009C4BA9">
      <w:pPr>
        <w:rPr>
          <w:lang w:val="fr-CH" w:eastAsia="fr-FR"/>
        </w:rPr>
      </w:pPr>
      <w:r>
        <w:rPr>
          <w:lang w:val="fr-CH" w:eastAsia="fr-FR"/>
        </w:rPr>
        <w:t>Si cette</w:t>
      </w:r>
      <w:r w:rsidR="007D57A7">
        <w:rPr>
          <w:lang w:val="fr-CH" w:eastAsia="fr-FR"/>
        </w:rPr>
        <w:t xml:space="preserve"> définition </w:t>
      </w:r>
      <w:r>
        <w:rPr>
          <w:lang w:val="fr-CH" w:eastAsia="fr-FR"/>
        </w:rPr>
        <w:t>est conforme à</w:t>
      </w:r>
      <w:r w:rsidR="007D57A7">
        <w:rPr>
          <w:lang w:val="fr-CH" w:eastAsia="fr-FR"/>
        </w:rPr>
        <w:t xml:space="preserve"> </w:t>
      </w:r>
      <w:r>
        <w:rPr>
          <w:lang w:val="fr-CH" w:eastAsia="fr-FR"/>
        </w:rPr>
        <w:t xml:space="preserve">l’article 1 de la Convention, </w:t>
      </w:r>
      <w:r w:rsidR="00D504DD">
        <w:rPr>
          <w:lang w:val="fr-CH" w:eastAsia="fr-FR"/>
        </w:rPr>
        <w:t xml:space="preserve">au jour du présent rapport, </w:t>
      </w:r>
      <w:r>
        <w:rPr>
          <w:lang w:val="fr-CH" w:eastAsia="fr-FR"/>
        </w:rPr>
        <w:t>cette</w:t>
      </w:r>
      <w:r w:rsidR="007D57A7">
        <w:rPr>
          <w:lang w:val="fr-CH" w:eastAsia="fr-FR"/>
        </w:rPr>
        <w:t xml:space="preserve"> loi n’a </w:t>
      </w:r>
      <w:r>
        <w:rPr>
          <w:lang w:val="fr-CH" w:eastAsia="fr-FR"/>
        </w:rPr>
        <w:t xml:space="preserve">cependant </w:t>
      </w:r>
      <w:r w:rsidR="007D57A7">
        <w:rPr>
          <w:lang w:val="fr-CH" w:eastAsia="fr-FR"/>
        </w:rPr>
        <w:t>pas été publiée su</w:t>
      </w:r>
      <w:r w:rsidR="00AD01C0">
        <w:rPr>
          <w:lang w:val="fr-CH" w:eastAsia="fr-FR"/>
        </w:rPr>
        <w:t>r les sites du ministère de la J</w:t>
      </w:r>
      <w:r w:rsidR="007D57A7">
        <w:rPr>
          <w:lang w:val="fr-CH" w:eastAsia="fr-FR"/>
        </w:rPr>
        <w:t xml:space="preserve">ustice </w:t>
      </w:r>
      <w:r>
        <w:rPr>
          <w:lang w:val="fr-CH" w:eastAsia="fr-FR"/>
        </w:rPr>
        <w:t>mais</w:t>
      </w:r>
      <w:r w:rsidR="007D57A7">
        <w:rPr>
          <w:lang w:val="fr-CH" w:eastAsia="fr-FR"/>
        </w:rPr>
        <w:t xml:space="preserve"> </w:t>
      </w:r>
      <w:r>
        <w:rPr>
          <w:lang w:val="fr-CH" w:eastAsia="fr-FR"/>
        </w:rPr>
        <w:t xml:space="preserve">uniquement </w:t>
      </w:r>
      <w:r w:rsidR="007D57A7">
        <w:rPr>
          <w:lang w:val="fr-CH" w:eastAsia="fr-FR"/>
        </w:rPr>
        <w:t xml:space="preserve">dans un numéro spécial du journal officiel qui n’est pas disponible au public. </w:t>
      </w:r>
    </w:p>
    <w:p w:rsidR="003E2F04" w:rsidRDefault="003E2F04" w:rsidP="00035E42">
      <w:pPr>
        <w:rPr>
          <w:lang w:val="fr-CH" w:eastAsia="fr-FR"/>
        </w:rPr>
      </w:pPr>
    </w:p>
    <w:p w:rsidR="003E2F04" w:rsidRDefault="007D57A7" w:rsidP="007750B6">
      <w:pPr>
        <w:pStyle w:val="ListParagraph"/>
        <w:numPr>
          <w:ilvl w:val="0"/>
          <w:numId w:val="14"/>
        </w:numPr>
        <w:rPr>
          <w:i/>
          <w:iCs/>
          <w:lang w:val="fr-CH" w:eastAsia="fr-FR"/>
        </w:rPr>
      </w:pPr>
      <w:r w:rsidRPr="007750B6">
        <w:rPr>
          <w:i/>
          <w:iCs/>
          <w:lang w:val="fr-CH" w:eastAsia="fr-FR"/>
        </w:rPr>
        <w:t xml:space="preserve">L’État partie compte-t-il diffuser largement la loi notamment dans sa base de </w:t>
      </w:r>
      <w:r w:rsidR="007750B6" w:rsidRPr="007750B6">
        <w:rPr>
          <w:i/>
          <w:iCs/>
          <w:lang w:val="fr-CH" w:eastAsia="fr-FR"/>
        </w:rPr>
        <w:t>données</w:t>
      </w:r>
      <w:r w:rsidRPr="007750B6">
        <w:rPr>
          <w:i/>
          <w:iCs/>
          <w:lang w:val="fr-CH" w:eastAsia="fr-FR"/>
        </w:rPr>
        <w:t xml:space="preserve"> jur</w:t>
      </w:r>
      <w:r w:rsidR="00AD01C0">
        <w:rPr>
          <w:i/>
          <w:iCs/>
          <w:lang w:val="fr-CH" w:eastAsia="fr-FR"/>
        </w:rPr>
        <w:t>idique du site internet du ministère de la J</w:t>
      </w:r>
      <w:r w:rsidRPr="007750B6">
        <w:rPr>
          <w:i/>
          <w:iCs/>
          <w:lang w:val="fr-CH" w:eastAsia="fr-FR"/>
        </w:rPr>
        <w:t xml:space="preserve">ustice ? </w:t>
      </w:r>
    </w:p>
    <w:p w:rsidR="00B84E6D" w:rsidRDefault="00B84E6D" w:rsidP="00B84E6D">
      <w:pPr>
        <w:pStyle w:val="ListParagraph"/>
        <w:ind w:left="1440"/>
        <w:rPr>
          <w:i/>
          <w:iCs/>
          <w:lang w:val="fr-CH" w:eastAsia="fr-FR"/>
        </w:rPr>
      </w:pPr>
    </w:p>
    <w:p w:rsidR="007750B6" w:rsidRDefault="007750B6" w:rsidP="00D504DD">
      <w:pPr>
        <w:pStyle w:val="ListParagraph"/>
        <w:numPr>
          <w:ilvl w:val="0"/>
          <w:numId w:val="14"/>
        </w:numPr>
        <w:rPr>
          <w:i/>
          <w:iCs/>
          <w:lang w:val="fr-CH" w:eastAsia="fr-FR"/>
        </w:rPr>
      </w:pPr>
      <w:r>
        <w:rPr>
          <w:i/>
          <w:iCs/>
          <w:lang w:val="fr-CH" w:eastAsia="fr-FR"/>
        </w:rPr>
        <w:t xml:space="preserve">Quelles mesures sont été prises pour assurer que tous les agents de l’État ainsi que la société civile soient informés de l’existence et du contenu de la nouvelle loi ? </w:t>
      </w:r>
    </w:p>
    <w:p w:rsidR="009C4BA9" w:rsidRPr="006308A9" w:rsidRDefault="009C4BA9" w:rsidP="009C4BA9">
      <w:pPr>
        <w:rPr>
          <w:lang w:val="fr-CH" w:eastAsia="fr-FR"/>
        </w:rPr>
      </w:pPr>
    </w:p>
    <w:p w:rsidR="009C4BA9" w:rsidRPr="006308A9" w:rsidRDefault="009C4BA9" w:rsidP="009C4BA9">
      <w:pPr>
        <w:pStyle w:val="Heading2"/>
        <w:rPr>
          <w:lang w:val="fr-CH"/>
        </w:rPr>
      </w:pPr>
      <w:bookmarkStart w:id="7" w:name="_Toc485893160"/>
      <w:r>
        <w:rPr>
          <w:lang w:val="fr-CH"/>
        </w:rPr>
        <w:t>Prohibition absolue de la torture (article 2)</w:t>
      </w:r>
      <w:bookmarkEnd w:id="7"/>
    </w:p>
    <w:p w:rsidR="009C4BA9" w:rsidRPr="006308A9" w:rsidRDefault="009C4BA9" w:rsidP="009C4BA9">
      <w:pPr>
        <w:rPr>
          <w:lang w:val="fr-CH" w:eastAsia="fr-FR"/>
        </w:rPr>
      </w:pPr>
    </w:p>
    <w:p w:rsidR="00D504DD" w:rsidRDefault="009C4BA9" w:rsidP="00D504DD">
      <w:r w:rsidRPr="00504C81">
        <w:rPr>
          <w:lang w:val="fr-CH" w:eastAsia="fr-FR"/>
        </w:rPr>
        <w:t>L’État partie a affirmé explicitement la prohibition absolue de la torture et l’exclusion des moyens de défense relatifs aux ordres d’un supérieur</w:t>
      </w:r>
      <w:r w:rsidR="00AD01C0">
        <w:rPr>
          <w:lang w:val="fr-CH" w:eastAsia="fr-FR"/>
        </w:rPr>
        <w:t xml:space="preserve"> dans sa L</w:t>
      </w:r>
      <w:r>
        <w:rPr>
          <w:lang w:val="fr-CH" w:eastAsia="fr-FR"/>
        </w:rPr>
        <w:t xml:space="preserve">oi </w:t>
      </w:r>
      <w:r w:rsidR="00AD01C0">
        <w:rPr>
          <w:lang w:val="fr-CH" w:eastAsia="fr-FR"/>
        </w:rPr>
        <w:t>n°</w:t>
      </w:r>
      <w:r>
        <w:rPr>
          <w:lang w:val="fr-CH" w:eastAsia="fr-FR"/>
        </w:rPr>
        <w:t>2015-033</w:t>
      </w:r>
      <w:r w:rsidRPr="00504C81">
        <w:rPr>
          <w:lang w:val="fr-CH" w:eastAsia="fr-FR"/>
        </w:rPr>
        <w:t>.</w:t>
      </w:r>
      <w:r>
        <w:rPr>
          <w:lang w:val="fr-CH" w:eastAsia="fr-FR"/>
        </w:rPr>
        <w:t xml:space="preserve"> </w:t>
      </w:r>
      <w:r w:rsidRPr="008F2B60">
        <w:t xml:space="preserve">L’article 14 de la </w:t>
      </w:r>
      <w:r w:rsidR="00D504DD">
        <w:t xml:space="preserve">loi </w:t>
      </w:r>
      <w:r>
        <w:t>dispose en effet que</w:t>
      </w:r>
      <w:r w:rsidRPr="008F2B60">
        <w:t xml:space="preserve"> : </w:t>
      </w:r>
    </w:p>
    <w:p w:rsidR="00AD01C0" w:rsidRPr="008F2B60" w:rsidRDefault="00AD01C0" w:rsidP="00D504DD"/>
    <w:p w:rsidR="009C4BA9" w:rsidRPr="008F2B60" w:rsidRDefault="009C4BA9" w:rsidP="00AD01C0">
      <w:pPr>
        <w:ind w:left="567"/>
        <w:rPr>
          <w:i/>
          <w:iCs/>
          <w:lang w:val="fr-CH" w:eastAsia="fr-FR"/>
        </w:rPr>
      </w:pPr>
      <w:r>
        <w:rPr>
          <w:i/>
          <w:iCs/>
          <w:lang w:val="fr-CH" w:eastAsia="fr-FR"/>
        </w:rPr>
        <w:t>[A]</w:t>
      </w:r>
      <w:proofErr w:type="spellStart"/>
      <w:r w:rsidRPr="008F2B60">
        <w:rPr>
          <w:i/>
          <w:iCs/>
          <w:lang w:val="fr-CH" w:eastAsia="fr-FR"/>
        </w:rPr>
        <w:t>ucune</w:t>
      </w:r>
      <w:proofErr w:type="spellEnd"/>
      <w:r w:rsidRPr="008F2B60">
        <w:rPr>
          <w:i/>
          <w:iCs/>
          <w:lang w:val="fr-CH" w:eastAsia="fr-FR"/>
        </w:rPr>
        <w:t xml:space="preserve"> circonstance exceptionnelle, quelle qu’elle soit, qu’il s’agisse de l’état de guerre, de l’état d’urgence ou de tout autre situation d’exception, ne peut être invoquée pour justifier la torture</w:t>
      </w:r>
      <w:r>
        <w:rPr>
          <w:i/>
          <w:iCs/>
          <w:lang w:val="fr-CH" w:eastAsia="fr-FR"/>
        </w:rPr>
        <w:t xml:space="preserve">. </w:t>
      </w:r>
    </w:p>
    <w:p w:rsidR="009C4BA9" w:rsidRPr="008F2B60" w:rsidRDefault="009C4BA9" w:rsidP="00AD01C0">
      <w:pPr>
        <w:ind w:left="567"/>
        <w:rPr>
          <w:i/>
          <w:iCs/>
          <w:lang w:val="fr-CH" w:eastAsia="fr-FR"/>
        </w:rPr>
      </w:pPr>
      <w:r w:rsidRPr="008F2B60">
        <w:rPr>
          <w:i/>
          <w:iCs/>
          <w:lang w:val="fr-CH" w:eastAsia="fr-FR"/>
        </w:rPr>
        <w:t>La torture ne peut être justifiée par l’ordre du supérieur hiérarch</w:t>
      </w:r>
      <w:r>
        <w:rPr>
          <w:i/>
          <w:iCs/>
          <w:lang w:val="fr-CH" w:eastAsia="fr-FR"/>
        </w:rPr>
        <w:t>i</w:t>
      </w:r>
      <w:r w:rsidR="00AD01C0">
        <w:rPr>
          <w:i/>
          <w:iCs/>
          <w:lang w:val="fr-CH" w:eastAsia="fr-FR"/>
        </w:rPr>
        <w:t>que ou d’une autorité publique</w:t>
      </w:r>
      <w:r w:rsidR="00D504DD">
        <w:rPr>
          <w:i/>
          <w:iCs/>
          <w:lang w:val="fr-CH" w:eastAsia="fr-FR"/>
        </w:rPr>
        <w:t>.</w:t>
      </w:r>
    </w:p>
    <w:p w:rsidR="009C4BA9" w:rsidRDefault="009C4BA9" w:rsidP="009C4BA9">
      <w:pPr>
        <w:jc w:val="left"/>
        <w:rPr>
          <w:rFonts w:ascii="Times New Roman" w:eastAsia="Times New Roman" w:hAnsi="Times New Roman" w:cs="Times New Roman"/>
          <w:sz w:val="23"/>
          <w:szCs w:val="23"/>
          <w:lang w:val="fr-CH" w:eastAsia="fr-CH"/>
        </w:rPr>
      </w:pPr>
    </w:p>
    <w:p w:rsidR="009C4BA9" w:rsidRDefault="009C4BA9" w:rsidP="009C4BA9">
      <w:pPr>
        <w:rPr>
          <w:lang w:val="fr-CH" w:eastAsia="fr-CH"/>
        </w:rPr>
      </w:pPr>
      <w:r>
        <w:rPr>
          <w:lang w:val="fr-CH" w:eastAsia="fr-CH"/>
        </w:rPr>
        <w:t xml:space="preserve">L’article 15 ajoute que : </w:t>
      </w:r>
    </w:p>
    <w:p w:rsidR="00D504DD" w:rsidRDefault="00D504DD" w:rsidP="009C4BA9">
      <w:pPr>
        <w:rPr>
          <w:lang w:val="fr-CH" w:eastAsia="fr-CH"/>
        </w:rPr>
      </w:pPr>
    </w:p>
    <w:p w:rsidR="009C4BA9" w:rsidRPr="00BC6EEB" w:rsidRDefault="00D504DD" w:rsidP="00AD01C0">
      <w:pPr>
        <w:ind w:left="567"/>
        <w:rPr>
          <w:i/>
          <w:iCs/>
          <w:lang w:val="fr-CH" w:eastAsia="fr-FR"/>
        </w:rPr>
      </w:pPr>
      <w:r w:rsidRPr="008F2B60">
        <w:rPr>
          <w:i/>
          <w:iCs/>
          <w:lang w:val="fr-CH" w:eastAsia="fr-FR"/>
        </w:rPr>
        <w:t>Nul</w:t>
      </w:r>
      <w:r w:rsidR="009C4BA9" w:rsidRPr="008F2B60">
        <w:rPr>
          <w:i/>
          <w:iCs/>
          <w:lang w:val="fr-CH" w:eastAsia="fr-FR"/>
        </w:rPr>
        <w:t xml:space="preserve"> ne sera puni pour avoir désobéi à un ordre de commettre un acte équivalent à la torture ou aux peines ou traitements c</w:t>
      </w:r>
      <w:r w:rsidR="009C4BA9">
        <w:rPr>
          <w:i/>
          <w:iCs/>
          <w:lang w:val="fr-CH" w:eastAsia="fr-FR"/>
        </w:rPr>
        <w:t xml:space="preserve">ruels inhumains et dégradants. </w:t>
      </w:r>
    </w:p>
    <w:p w:rsidR="009C4BA9" w:rsidRDefault="009C4BA9" w:rsidP="009C4BA9">
      <w:pPr>
        <w:rPr>
          <w:lang w:val="fr-CH" w:eastAsia="fr-CH"/>
        </w:rPr>
      </w:pPr>
    </w:p>
    <w:p w:rsidR="009C4BA9" w:rsidRDefault="009C4BA9" w:rsidP="00D504DD">
      <w:pPr>
        <w:rPr>
          <w:lang w:val="fr-CH" w:eastAsia="fr-CH"/>
        </w:rPr>
      </w:pPr>
      <w:r>
        <w:rPr>
          <w:lang w:val="fr-CH" w:eastAsia="fr-CH"/>
        </w:rPr>
        <w:t xml:space="preserve">La Convention impose également aux États parties de prendre des mesures non seulement </w:t>
      </w:r>
      <w:r w:rsidRPr="002F765B">
        <w:rPr>
          <w:lang w:val="fr-CH" w:eastAsia="fr-CH"/>
        </w:rPr>
        <w:t xml:space="preserve">législatives, </w:t>
      </w:r>
      <w:r w:rsidR="00D504DD">
        <w:rPr>
          <w:lang w:val="fr-CH" w:eastAsia="fr-CH"/>
        </w:rPr>
        <w:t xml:space="preserve">mais également </w:t>
      </w:r>
      <w:r w:rsidR="00043E50">
        <w:rPr>
          <w:lang w:val="fr-CH" w:eastAsia="fr-CH"/>
        </w:rPr>
        <w:t>administratives</w:t>
      </w:r>
      <w:r w:rsidRPr="002F765B">
        <w:rPr>
          <w:lang w:val="fr-CH" w:eastAsia="fr-CH"/>
        </w:rPr>
        <w:t xml:space="preserve"> </w:t>
      </w:r>
      <w:r>
        <w:rPr>
          <w:lang w:val="fr-CH" w:eastAsia="fr-CH"/>
        </w:rPr>
        <w:t xml:space="preserve">et </w:t>
      </w:r>
      <w:r w:rsidRPr="002F765B">
        <w:rPr>
          <w:lang w:val="fr-CH" w:eastAsia="fr-CH"/>
        </w:rPr>
        <w:t>judiciaires</w:t>
      </w:r>
      <w:r w:rsidR="00043E50">
        <w:rPr>
          <w:lang w:val="fr-CH" w:eastAsia="fr-CH"/>
        </w:rPr>
        <w:t>,</w:t>
      </w:r>
      <w:r w:rsidRPr="002F765B">
        <w:rPr>
          <w:lang w:val="fr-CH" w:eastAsia="fr-CH"/>
        </w:rPr>
        <w:t xml:space="preserve"> </w:t>
      </w:r>
      <w:r w:rsidR="00D504DD">
        <w:rPr>
          <w:lang w:val="fr-CH" w:eastAsia="fr-CH"/>
        </w:rPr>
        <w:t>ainsi que toutes</w:t>
      </w:r>
      <w:r w:rsidRPr="002F765B">
        <w:rPr>
          <w:lang w:val="fr-CH" w:eastAsia="fr-CH"/>
        </w:rPr>
        <w:t xml:space="preserve"> autres mesures efficaces pour empêcher que des actes de torture soient comm</w:t>
      </w:r>
      <w:r>
        <w:rPr>
          <w:lang w:val="fr-CH" w:eastAsia="fr-CH"/>
        </w:rPr>
        <w:t xml:space="preserve">is dans </w:t>
      </w:r>
      <w:r w:rsidRPr="002F765B">
        <w:rPr>
          <w:lang w:val="fr-CH" w:eastAsia="fr-CH"/>
        </w:rPr>
        <w:t xml:space="preserve">tout territoire sous sa juridiction. </w:t>
      </w:r>
      <w:r>
        <w:rPr>
          <w:lang w:val="fr-CH" w:eastAsia="fr-CH"/>
        </w:rPr>
        <w:t>À</w:t>
      </w:r>
      <w:r w:rsidR="00D504DD">
        <w:rPr>
          <w:lang w:val="fr-CH" w:eastAsia="fr-CH"/>
        </w:rPr>
        <w:t xml:space="preserve"> ce titre, </w:t>
      </w:r>
      <w:r>
        <w:rPr>
          <w:lang w:val="fr-CH" w:eastAsia="fr-CH"/>
        </w:rPr>
        <w:t>il demeure essentiel que les forces de sécurité aient connaissance des lois et en comprennent également l’esprit et d’être capable de son application pratique.</w:t>
      </w:r>
    </w:p>
    <w:p w:rsidR="009C4BA9" w:rsidRDefault="009C4BA9" w:rsidP="009C4BA9">
      <w:pPr>
        <w:rPr>
          <w:lang w:val="fr-CH" w:eastAsia="fr-CH"/>
        </w:rPr>
      </w:pPr>
    </w:p>
    <w:p w:rsidR="009C4BA9" w:rsidRPr="00BC6EEB" w:rsidRDefault="009C4BA9" w:rsidP="00D504DD">
      <w:pPr>
        <w:pStyle w:val="ListParagraph"/>
        <w:numPr>
          <w:ilvl w:val="0"/>
          <w:numId w:val="14"/>
        </w:numPr>
        <w:rPr>
          <w:i/>
          <w:iCs/>
          <w:lang w:val="fr-CH" w:eastAsia="fr-FR"/>
        </w:rPr>
      </w:pPr>
      <w:r w:rsidRPr="00BC6EEB">
        <w:rPr>
          <w:i/>
          <w:iCs/>
          <w:lang w:val="fr-CH" w:eastAsia="fr-FR"/>
        </w:rPr>
        <w:t xml:space="preserve">Quelles mesures ont été prises pour assurer que les forces de sécurité et les forces de l’ordre comprennent </w:t>
      </w:r>
      <w:r w:rsidR="00D504DD" w:rsidRPr="00BC6EEB">
        <w:rPr>
          <w:i/>
          <w:iCs/>
          <w:lang w:val="fr-CH" w:eastAsia="fr-FR"/>
        </w:rPr>
        <w:t xml:space="preserve">en pratique </w:t>
      </w:r>
      <w:r w:rsidR="00D504DD">
        <w:rPr>
          <w:i/>
          <w:iCs/>
          <w:lang w:val="fr-CH" w:eastAsia="fr-FR"/>
        </w:rPr>
        <w:t>le</w:t>
      </w:r>
      <w:r w:rsidR="00AD01C0">
        <w:rPr>
          <w:i/>
          <w:iCs/>
          <w:lang w:val="fr-CH" w:eastAsia="fr-FR"/>
        </w:rPr>
        <w:t>urs obligations relatives à la L</w:t>
      </w:r>
      <w:r w:rsidR="00D504DD">
        <w:rPr>
          <w:i/>
          <w:iCs/>
          <w:lang w:val="fr-CH" w:eastAsia="fr-FR"/>
        </w:rPr>
        <w:t xml:space="preserve">oi </w:t>
      </w:r>
      <w:r w:rsidR="00AD01C0">
        <w:rPr>
          <w:i/>
          <w:iCs/>
          <w:lang w:val="fr-CH" w:eastAsia="fr-FR"/>
        </w:rPr>
        <w:t>n°</w:t>
      </w:r>
      <w:r w:rsidR="00D504DD">
        <w:rPr>
          <w:i/>
          <w:iCs/>
          <w:lang w:val="fr-CH" w:eastAsia="fr-FR"/>
        </w:rPr>
        <w:t xml:space="preserve">2015-033 portant interdiction </w:t>
      </w:r>
      <w:r w:rsidRPr="00BC6EEB">
        <w:rPr>
          <w:i/>
          <w:iCs/>
          <w:lang w:val="fr-CH" w:eastAsia="fr-FR"/>
        </w:rPr>
        <w:t>de la torture et ce tout au long de la chaine de commandement ?</w:t>
      </w:r>
    </w:p>
    <w:p w:rsidR="007750B6" w:rsidRPr="007750B6" w:rsidRDefault="007750B6" w:rsidP="00B84E6D">
      <w:pPr>
        <w:rPr>
          <w:i/>
          <w:iCs/>
          <w:lang w:val="fr-CH" w:eastAsia="fr-FR"/>
        </w:rPr>
      </w:pPr>
    </w:p>
    <w:p w:rsidR="00035E42" w:rsidRPr="00421134" w:rsidRDefault="00CA47AE" w:rsidP="00421134">
      <w:pPr>
        <w:pStyle w:val="Heading2"/>
      </w:pPr>
      <w:bookmarkStart w:id="8" w:name="_Toc485893161"/>
      <w:r w:rsidRPr="00421134">
        <w:t>Incrimination et sanction</w:t>
      </w:r>
      <w:r w:rsidR="002F765B">
        <w:t xml:space="preserve"> (article 4)</w:t>
      </w:r>
      <w:bookmarkEnd w:id="8"/>
    </w:p>
    <w:p w:rsidR="00035E42" w:rsidRPr="006308A9" w:rsidRDefault="00035E42" w:rsidP="00035E42">
      <w:pPr>
        <w:rPr>
          <w:lang w:val="fr-CH" w:eastAsia="fr-FR"/>
        </w:rPr>
      </w:pPr>
    </w:p>
    <w:p w:rsidR="008F2B60" w:rsidRDefault="007750B6" w:rsidP="00DB6027">
      <w:r>
        <w:rPr>
          <w:lang w:val="fr-CH" w:eastAsia="fr-FR"/>
        </w:rPr>
        <w:t xml:space="preserve">L’État partie doit incriminer et sanctionner </w:t>
      </w:r>
      <w:r w:rsidR="00D504DD">
        <w:rPr>
          <w:lang w:val="fr-CH" w:eastAsia="fr-FR"/>
        </w:rPr>
        <w:t>l</w:t>
      </w:r>
      <w:r w:rsidR="00CA47AE" w:rsidRPr="00CA47AE">
        <w:rPr>
          <w:lang w:val="fr-CH" w:eastAsia="fr-FR"/>
        </w:rPr>
        <w:t>a torture en imposant des peines proporti</w:t>
      </w:r>
      <w:r>
        <w:rPr>
          <w:lang w:val="fr-CH" w:eastAsia="fr-FR"/>
        </w:rPr>
        <w:t>onne</w:t>
      </w:r>
      <w:r w:rsidR="00AD01C0">
        <w:rPr>
          <w:lang w:val="fr-CH" w:eastAsia="fr-FR"/>
        </w:rPr>
        <w:t>lles à la gravité du crime et</w:t>
      </w:r>
      <w:r>
        <w:rPr>
          <w:lang w:val="fr-CH" w:eastAsia="fr-FR"/>
        </w:rPr>
        <w:t xml:space="preserve"> s’assurer que la loi prévoit des sanctions pour l’ensemble des formes de responsabilités à savoir la perpétration, la tentative</w:t>
      </w:r>
      <w:r w:rsidR="008F2B60">
        <w:rPr>
          <w:lang w:val="fr-CH" w:eastAsia="fr-FR"/>
        </w:rPr>
        <w:t>, la complicité, l’instigation et le consentement.</w:t>
      </w:r>
      <w:r w:rsidR="00504C81">
        <w:rPr>
          <w:lang w:val="fr-CH" w:eastAsia="fr-FR"/>
        </w:rPr>
        <w:t xml:space="preserve"> </w:t>
      </w:r>
      <w:r w:rsidR="00AD01C0">
        <w:t>La L</w:t>
      </w:r>
      <w:r w:rsidR="008F2B60">
        <w:t xml:space="preserve">oi </w:t>
      </w:r>
      <w:r w:rsidR="00AD01C0">
        <w:t>n°</w:t>
      </w:r>
      <w:r w:rsidR="008F2B60">
        <w:t xml:space="preserve">2015-033 prévoit des peines de 10 à 20 ans de réclusion criminelle pour l’auteur ainsi que les complices et co-auteurs. La peine est aggravée de 12 à 24 ans de réclusion si l’acte de torture a été commis sur </w:t>
      </w:r>
      <w:r w:rsidR="00D504DD">
        <w:t>un mineur ou une femme enceinte ou</w:t>
      </w:r>
      <w:r w:rsidR="008F2B60">
        <w:t xml:space="preserve"> si l’acte de torture a été commis à l’aide d’appareils spécifiquement destinés à la torture. De même</w:t>
      </w:r>
      <w:r w:rsidR="00AD01C0">
        <w:t>,</w:t>
      </w:r>
      <w:r w:rsidR="008F2B60">
        <w:t xml:space="preserve"> la peine encourue est de 30 ans si l’acte de torture a entraîné l’infirmité totale ou partielle de la victime ou si l’acte de torture a été suivi de mutilation, privation de l’usage d’un organe des sens, de la perte de l’organe de reproduction. Enfin</w:t>
      </w:r>
      <w:r w:rsidR="00AD01C0">
        <w:t>,</w:t>
      </w:r>
      <w:r w:rsidR="008F2B60">
        <w:t xml:space="preserve"> l’auteur encourt la réclusion à perpétuité si l’acte de torture a entraîné la mort de la victime ou s’il a été constitué par un viol ou précédé d’un viol</w:t>
      </w:r>
      <w:r w:rsidR="000E5572">
        <w:rPr>
          <w:rStyle w:val="FootnoteReference"/>
        </w:rPr>
        <w:footnoteReference w:id="5"/>
      </w:r>
      <w:r w:rsidR="008F2B60">
        <w:t>.</w:t>
      </w:r>
    </w:p>
    <w:p w:rsidR="00902485" w:rsidRPr="00DB6027" w:rsidRDefault="00902485" w:rsidP="00DB6027">
      <w:pPr>
        <w:rPr>
          <w:lang w:val="fr-CH" w:eastAsia="fr-FR"/>
        </w:rPr>
      </w:pPr>
    </w:p>
    <w:p w:rsidR="008F2B60" w:rsidRPr="008F2B60" w:rsidRDefault="008F2B60" w:rsidP="008F2B60">
      <w:pPr>
        <w:pStyle w:val="ListParagraph"/>
        <w:numPr>
          <w:ilvl w:val="0"/>
          <w:numId w:val="14"/>
        </w:numPr>
        <w:rPr>
          <w:i/>
          <w:iCs/>
          <w:lang w:val="fr-CH" w:eastAsia="fr-FR"/>
        </w:rPr>
      </w:pPr>
      <w:r w:rsidRPr="008F2B60">
        <w:rPr>
          <w:i/>
          <w:iCs/>
          <w:lang w:val="fr-CH" w:eastAsia="fr-FR"/>
        </w:rPr>
        <w:t xml:space="preserve">Quelles mesures ont été prises pour assurer que le personnel de sécurité et du personnel chargé de l’application des lois soient informés de ces sanctions et fassent l’objet d’une formation spécifique ?  </w:t>
      </w:r>
    </w:p>
    <w:p w:rsidR="00CA47AE" w:rsidRPr="008F2B60" w:rsidRDefault="00CA47AE" w:rsidP="00CA47AE">
      <w:pPr>
        <w:rPr>
          <w:i/>
          <w:iCs/>
          <w:lang w:eastAsia="fr-FR"/>
        </w:rPr>
      </w:pPr>
    </w:p>
    <w:p w:rsidR="00220F4C" w:rsidRDefault="00AD01C0" w:rsidP="00D504DD">
      <w:r>
        <w:t>Si la L</w:t>
      </w:r>
      <w:r w:rsidR="008F2B60">
        <w:t xml:space="preserve">oi </w:t>
      </w:r>
      <w:r>
        <w:t>n°</w:t>
      </w:r>
      <w:r w:rsidR="008F2B60">
        <w:t>2015-033 prévoit toutes les formes de participation au crime de torture</w:t>
      </w:r>
      <w:r w:rsidR="00D504DD">
        <w:t xml:space="preserve"> – la </w:t>
      </w:r>
      <w:r w:rsidR="00D504DD">
        <w:rPr>
          <w:lang w:val="fr-CH" w:eastAsia="fr-FR"/>
        </w:rPr>
        <w:t>perpétration, la tentative, la complicité, l’instigation et le consentement –</w:t>
      </w:r>
      <w:r w:rsidR="00D504DD">
        <w:t>, elle ne prévoit pas de disposition spécifique</w:t>
      </w:r>
      <w:r w:rsidR="008F2B60">
        <w:t xml:space="preserve"> à la responsabilité du </w:t>
      </w:r>
      <w:r w:rsidR="00220F4C">
        <w:t>supérieur hiérarchiq</w:t>
      </w:r>
      <w:r w:rsidR="008F2B60">
        <w:t xml:space="preserve">ue. </w:t>
      </w:r>
    </w:p>
    <w:p w:rsidR="008F2B60" w:rsidRDefault="008F2B60" w:rsidP="008F2B60"/>
    <w:p w:rsidR="008F2B60" w:rsidRPr="008F2B60" w:rsidRDefault="008F2B60" w:rsidP="008F2B60">
      <w:pPr>
        <w:pStyle w:val="ListParagraph"/>
        <w:numPr>
          <w:ilvl w:val="0"/>
          <w:numId w:val="14"/>
        </w:numPr>
        <w:rPr>
          <w:i/>
          <w:iCs/>
          <w:lang w:val="fr-CH" w:eastAsia="fr-FR"/>
        </w:rPr>
      </w:pPr>
      <w:r w:rsidRPr="008F2B60">
        <w:rPr>
          <w:i/>
          <w:iCs/>
          <w:lang w:val="fr-CH" w:eastAsia="fr-FR"/>
        </w:rPr>
        <w:lastRenderedPageBreak/>
        <w:t xml:space="preserve">Quelles mesures ont été prises pour s’assurer que les supérieurs hiérarchiques soient informés de leur obligation </w:t>
      </w:r>
      <w:r w:rsidR="00D504DD">
        <w:rPr>
          <w:i/>
          <w:iCs/>
          <w:lang w:val="fr-CH" w:eastAsia="fr-FR"/>
        </w:rPr>
        <w:t xml:space="preserve">de </w:t>
      </w:r>
      <w:r w:rsidRPr="008F2B60">
        <w:rPr>
          <w:i/>
          <w:iCs/>
          <w:lang w:val="fr-CH" w:eastAsia="fr-FR"/>
        </w:rPr>
        <w:t>prévenir et de punir les actes de torture commis par leurs subordonnés </w:t>
      </w:r>
      <w:r w:rsidR="00504C81">
        <w:rPr>
          <w:i/>
          <w:iCs/>
          <w:lang w:val="fr-CH" w:eastAsia="fr-FR"/>
        </w:rPr>
        <w:t>conformément au</w:t>
      </w:r>
      <w:r w:rsidR="00D504DD">
        <w:rPr>
          <w:i/>
          <w:iCs/>
          <w:lang w:val="fr-CH" w:eastAsia="fr-FR"/>
        </w:rPr>
        <w:t>x</w:t>
      </w:r>
      <w:r w:rsidR="00504C81">
        <w:rPr>
          <w:i/>
          <w:iCs/>
          <w:lang w:val="fr-CH" w:eastAsia="fr-FR"/>
        </w:rPr>
        <w:t xml:space="preserve"> st</w:t>
      </w:r>
      <w:r w:rsidR="00D504DD">
        <w:rPr>
          <w:i/>
          <w:iCs/>
          <w:lang w:val="fr-CH" w:eastAsia="fr-FR"/>
        </w:rPr>
        <w:t>andards internationaux applicables</w:t>
      </w:r>
      <w:r w:rsidR="00D504DD" w:rsidRPr="008F2B60">
        <w:rPr>
          <w:i/>
          <w:iCs/>
          <w:lang w:val="fr-CH" w:eastAsia="fr-FR"/>
        </w:rPr>
        <w:t xml:space="preserve"> ? </w:t>
      </w:r>
    </w:p>
    <w:p w:rsidR="00BC6EEB" w:rsidRDefault="00BC6EEB" w:rsidP="008F2B60">
      <w:pPr>
        <w:jc w:val="left"/>
        <w:rPr>
          <w:rFonts w:ascii="Times New Roman" w:eastAsia="Times New Roman" w:hAnsi="Times New Roman" w:cs="Times New Roman"/>
          <w:sz w:val="23"/>
          <w:szCs w:val="23"/>
          <w:lang w:val="fr-CH" w:eastAsia="fr-CH"/>
        </w:rPr>
      </w:pPr>
    </w:p>
    <w:p w:rsidR="00BC6EEB" w:rsidRPr="00754681" w:rsidRDefault="00BC6EEB" w:rsidP="00BC6EEB">
      <w:pPr>
        <w:pStyle w:val="Heading1"/>
        <w:rPr>
          <w:lang w:val="fr-FR"/>
        </w:rPr>
      </w:pPr>
      <w:bookmarkStart w:id="9" w:name="_Toc485893162"/>
      <w:r w:rsidRPr="00754681">
        <w:rPr>
          <w:lang w:val="fr-FR"/>
        </w:rPr>
        <w:t>Garanties juridiques fondamentales</w:t>
      </w:r>
      <w:bookmarkEnd w:id="9"/>
    </w:p>
    <w:p w:rsidR="00BC6EEB" w:rsidRPr="002F765B" w:rsidRDefault="00BC6EEB" w:rsidP="00BC6EEB">
      <w:pPr>
        <w:jc w:val="left"/>
        <w:rPr>
          <w:rFonts w:ascii="Times New Roman" w:eastAsia="Times New Roman" w:hAnsi="Times New Roman" w:cs="Times New Roman"/>
          <w:sz w:val="23"/>
          <w:szCs w:val="23"/>
          <w:lang w:val="fr-CH" w:eastAsia="fr-CH"/>
        </w:rPr>
      </w:pPr>
    </w:p>
    <w:p w:rsidR="00903380" w:rsidRPr="00903380" w:rsidRDefault="00903380" w:rsidP="00903380">
      <w:pPr>
        <w:pStyle w:val="Heading2"/>
        <w:numPr>
          <w:ilvl w:val="1"/>
          <w:numId w:val="21"/>
        </w:numPr>
      </w:pPr>
      <w:bookmarkStart w:id="10" w:name="_Toc485893163"/>
      <w:r w:rsidRPr="00903380">
        <w:t>Applicabilité des garanties juridiques fondamentales</w:t>
      </w:r>
      <w:bookmarkEnd w:id="10"/>
    </w:p>
    <w:p w:rsidR="00903380" w:rsidRDefault="00903380" w:rsidP="0076396C">
      <w:pPr>
        <w:rPr>
          <w:lang w:val="fr-CH" w:eastAsia="fr-FR"/>
        </w:rPr>
      </w:pPr>
    </w:p>
    <w:p w:rsidR="0076396C" w:rsidRDefault="0076396C" w:rsidP="0076396C">
      <w:pPr>
        <w:rPr>
          <w:lang w:val="fr-CH" w:eastAsia="fr-FR"/>
        </w:rPr>
      </w:pPr>
      <w:r>
        <w:rPr>
          <w:lang w:val="fr-CH" w:eastAsia="fr-FR"/>
        </w:rPr>
        <w:t xml:space="preserve">La Loi </w:t>
      </w:r>
      <w:r w:rsidR="00043E50">
        <w:rPr>
          <w:lang w:val="fr-CH" w:eastAsia="fr-FR"/>
        </w:rPr>
        <w:t>n°</w:t>
      </w:r>
      <w:r>
        <w:rPr>
          <w:lang w:val="fr-CH" w:eastAsia="fr-FR"/>
        </w:rPr>
        <w:t>2015-033 intègre dans ses dispositions un certain nombre de garanties fondamentales applicables pour toute personne privée de sa liberté. L’article 4 dispose que :</w:t>
      </w:r>
    </w:p>
    <w:p w:rsidR="0076396C" w:rsidRDefault="0076396C" w:rsidP="0076396C">
      <w:pPr>
        <w:rPr>
          <w:lang w:val="fr-CH" w:eastAsia="fr-FR"/>
        </w:rPr>
      </w:pPr>
    </w:p>
    <w:p w:rsidR="0076396C" w:rsidRPr="0076396C" w:rsidRDefault="0076396C" w:rsidP="00043E50">
      <w:pPr>
        <w:ind w:left="567"/>
        <w:rPr>
          <w:i/>
          <w:iCs/>
          <w:lang w:val="fr-CH" w:eastAsia="fr-FR"/>
        </w:rPr>
      </w:pPr>
      <w:r w:rsidRPr="0076396C">
        <w:rPr>
          <w:i/>
          <w:iCs/>
          <w:lang w:val="fr-CH" w:eastAsia="fr-FR"/>
        </w:rPr>
        <w:t xml:space="preserve">Dès l’instant où intervient la privation de liberté d’une personne, des garanties fondamentales doivent être appliquées, notamment : </w:t>
      </w:r>
    </w:p>
    <w:p w:rsidR="0076396C" w:rsidRPr="0076396C" w:rsidRDefault="0076396C" w:rsidP="00043E50">
      <w:pPr>
        <w:ind w:left="567"/>
        <w:rPr>
          <w:i/>
          <w:iCs/>
          <w:lang w:val="fr-CH" w:eastAsia="fr-FR"/>
        </w:rPr>
      </w:pPr>
      <w:r w:rsidRPr="0076396C">
        <w:rPr>
          <w:i/>
          <w:iCs/>
          <w:lang w:val="fr-CH" w:eastAsia="fr-FR"/>
        </w:rPr>
        <w:t>Le droit à ce qu’un membre de la famille ou une personne de son choix soit immédiatement informée de sa détention et de son lieu de détention ;</w:t>
      </w:r>
    </w:p>
    <w:p w:rsidR="0076396C" w:rsidRPr="0076396C" w:rsidRDefault="0076396C" w:rsidP="00043E50">
      <w:pPr>
        <w:ind w:left="567"/>
        <w:rPr>
          <w:i/>
          <w:iCs/>
          <w:lang w:val="fr-CH" w:eastAsia="fr-FR"/>
        </w:rPr>
      </w:pPr>
      <w:r w:rsidRPr="0076396C">
        <w:rPr>
          <w:i/>
          <w:iCs/>
          <w:lang w:val="fr-CH" w:eastAsia="fr-FR"/>
        </w:rPr>
        <w:t>Le droit, à sa demande, à un examen par un médecin dès son admission, arrestation ou internement</w:t>
      </w:r>
      <w:r w:rsidR="00D504DD">
        <w:rPr>
          <w:i/>
          <w:iCs/>
          <w:lang w:val="fr-CH" w:eastAsia="fr-FR"/>
        </w:rPr>
        <w:t> ;</w:t>
      </w:r>
    </w:p>
    <w:p w:rsidR="0076396C" w:rsidRPr="0076396C" w:rsidRDefault="0076396C" w:rsidP="00043E50">
      <w:pPr>
        <w:ind w:left="567"/>
        <w:rPr>
          <w:i/>
          <w:iCs/>
          <w:lang w:val="fr-CH" w:eastAsia="fr-FR"/>
        </w:rPr>
      </w:pPr>
      <w:r w:rsidRPr="0076396C">
        <w:rPr>
          <w:i/>
          <w:iCs/>
          <w:lang w:val="fr-CH" w:eastAsia="fr-FR"/>
        </w:rPr>
        <w:t>Le droit d’avoir accès à un avocat dès le début de la privation de liberté ou à l’assistance d’une personne de son choix ainsi que la possibilité d’avoir rapidement accès à une aide judiciaire le cas échéant</w:t>
      </w:r>
      <w:r w:rsidR="00D504DD">
        <w:rPr>
          <w:i/>
          <w:iCs/>
          <w:lang w:val="fr-CH" w:eastAsia="fr-FR"/>
        </w:rPr>
        <w:t> ;</w:t>
      </w:r>
    </w:p>
    <w:p w:rsidR="0076396C" w:rsidRPr="0076396C" w:rsidRDefault="0076396C" w:rsidP="00043E50">
      <w:pPr>
        <w:ind w:left="567"/>
        <w:rPr>
          <w:i/>
          <w:iCs/>
          <w:lang w:val="fr-CH" w:eastAsia="fr-FR"/>
        </w:rPr>
      </w:pPr>
      <w:r w:rsidRPr="0076396C">
        <w:rPr>
          <w:i/>
          <w:iCs/>
          <w:lang w:val="fr-CH" w:eastAsia="fr-FR"/>
        </w:rPr>
        <w:t>Le droit d’être présentée sans délai à un juge et de faire examiner par un tribunal la légalité de sa détention conformément aux lois en vigueur</w:t>
      </w:r>
      <w:r w:rsidR="00D504DD">
        <w:rPr>
          <w:i/>
          <w:iCs/>
          <w:lang w:val="fr-CH" w:eastAsia="fr-FR"/>
        </w:rPr>
        <w:t> ;</w:t>
      </w:r>
    </w:p>
    <w:p w:rsidR="0076396C" w:rsidRPr="0076396C" w:rsidRDefault="0076396C" w:rsidP="00043E50">
      <w:pPr>
        <w:ind w:left="567"/>
        <w:rPr>
          <w:i/>
          <w:iCs/>
          <w:lang w:val="fr-CH" w:eastAsia="fr-FR"/>
        </w:rPr>
      </w:pPr>
      <w:r w:rsidRPr="0076396C">
        <w:rPr>
          <w:i/>
          <w:iCs/>
          <w:lang w:val="fr-CH" w:eastAsia="fr-FR"/>
        </w:rPr>
        <w:t>Le droit d’être informée dans une langue qu’elle comprend, des droits ci-dessus énumérés ainsi que la possibilité de solliciter l’aide judiciaire</w:t>
      </w:r>
      <w:r w:rsidR="00D504DD">
        <w:rPr>
          <w:i/>
          <w:iCs/>
          <w:lang w:val="fr-CH" w:eastAsia="fr-FR"/>
        </w:rPr>
        <w:t> ;</w:t>
      </w:r>
    </w:p>
    <w:p w:rsidR="0076396C" w:rsidRPr="0076396C" w:rsidRDefault="0076396C" w:rsidP="00043E50">
      <w:pPr>
        <w:ind w:left="567"/>
        <w:rPr>
          <w:i/>
          <w:iCs/>
          <w:lang w:val="fr-CH" w:eastAsia="fr-FR"/>
        </w:rPr>
      </w:pPr>
      <w:r w:rsidRPr="0076396C">
        <w:rPr>
          <w:i/>
          <w:iCs/>
          <w:lang w:val="fr-CH" w:eastAsia="fr-FR"/>
        </w:rPr>
        <w:t>L’obligation pour l’autorité de détention de tenir un registre à jour indiquant notamment l’identité et l’état physique et sanitaire de la personne privée de liberté, la date , l’heure et le motif de la privation de liberté, la date et l’heure de la libération ou du transfert vers un autre lieu de détention, la destination et l</w:t>
      </w:r>
      <w:r w:rsidR="00D504DD">
        <w:rPr>
          <w:i/>
          <w:iCs/>
          <w:lang w:val="fr-CH" w:eastAsia="fr-FR"/>
        </w:rPr>
        <w:t>’autorité chargée du transfert ;</w:t>
      </w:r>
    </w:p>
    <w:p w:rsidR="0076396C" w:rsidRPr="0076396C" w:rsidRDefault="0076396C" w:rsidP="00043E50">
      <w:pPr>
        <w:ind w:left="567"/>
        <w:rPr>
          <w:i/>
          <w:iCs/>
          <w:lang w:val="fr-CH" w:eastAsia="fr-FR"/>
        </w:rPr>
      </w:pPr>
      <w:r w:rsidRPr="0076396C">
        <w:rPr>
          <w:i/>
          <w:iCs/>
          <w:lang w:val="fr-CH" w:eastAsia="fr-FR"/>
        </w:rPr>
        <w:t>L’inobse</w:t>
      </w:r>
      <w:r w:rsidR="000E5572">
        <w:rPr>
          <w:i/>
          <w:iCs/>
          <w:lang w:val="fr-CH" w:eastAsia="fr-FR"/>
        </w:rPr>
        <w:t>rvation de ces garanties fera l’</w:t>
      </w:r>
      <w:r w:rsidRPr="0076396C">
        <w:rPr>
          <w:i/>
          <w:iCs/>
          <w:lang w:val="fr-CH" w:eastAsia="fr-FR"/>
        </w:rPr>
        <w:t xml:space="preserve">objet de sanctions disciplinaires ou de poursuites pénales s’il y </w:t>
      </w:r>
      <w:r w:rsidR="00043E50">
        <w:rPr>
          <w:i/>
          <w:iCs/>
          <w:lang w:val="fr-CH" w:eastAsia="fr-FR"/>
        </w:rPr>
        <w:t>a lieu.</w:t>
      </w:r>
    </w:p>
    <w:p w:rsidR="00CA47AE" w:rsidRDefault="00CA47AE" w:rsidP="00CA47AE">
      <w:pPr>
        <w:rPr>
          <w:lang w:val="fr-CH" w:eastAsia="fr-FR"/>
        </w:rPr>
      </w:pPr>
    </w:p>
    <w:p w:rsidR="00E8409E" w:rsidRPr="00E8409E" w:rsidRDefault="00043E50" w:rsidP="00043E50">
      <w:pPr>
        <w:rPr>
          <w:lang w:val="fr-CH" w:eastAsia="fr-CH"/>
        </w:rPr>
      </w:pPr>
      <w:r>
        <w:rPr>
          <w:lang w:val="fr-CH" w:eastAsia="fr-CH"/>
        </w:rPr>
        <w:t>Si la L</w:t>
      </w:r>
      <w:r w:rsidR="00154E51">
        <w:rPr>
          <w:lang w:val="fr-CH" w:eastAsia="fr-CH"/>
        </w:rPr>
        <w:t xml:space="preserve">oi </w:t>
      </w:r>
      <w:r>
        <w:rPr>
          <w:lang w:val="fr-CH" w:eastAsia="fr-CH"/>
        </w:rPr>
        <w:t>n°</w:t>
      </w:r>
      <w:r w:rsidR="00154E51">
        <w:rPr>
          <w:lang w:val="fr-CH" w:eastAsia="fr-CH"/>
        </w:rPr>
        <w:t xml:space="preserve">2015-033 dispose que le droit à l’accès à un avocat est garanti dès le moment de l’arrestation, l’article </w:t>
      </w:r>
      <w:r w:rsidR="00154E51" w:rsidRPr="00367CF0">
        <w:rPr>
          <w:lang w:val="fr-CH" w:eastAsia="fr-CH"/>
        </w:rPr>
        <w:t xml:space="preserve">58 du Code de procédure pénale </w:t>
      </w:r>
      <w:r w:rsidR="00D504DD">
        <w:rPr>
          <w:lang w:val="fr-CH" w:eastAsia="fr-CH"/>
        </w:rPr>
        <w:t>prévoit</w:t>
      </w:r>
      <w:r w:rsidR="00154E51" w:rsidRPr="00367CF0">
        <w:rPr>
          <w:lang w:val="fr-CH" w:eastAsia="fr-CH"/>
        </w:rPr>
        <w:t xml:space="preserve"> néanmoins</w:t>
      </w:r>
      <w:r w:rsidR="00154E51">
        <w:rPr>
          <w:lang w:val="fr-CH" w:eastAsia="fr-CH"/>
        </w:rPr>
        <w:t xml:space="preserve"> que l’accès à un avocat n’est </w:t>
      </w:r>
      <w:r w:rsidR="00154E51" w:rsidRPr="00367CF0">
        <w:rPr>
          <w:lang w:val="fr-CH" w:eastAsia="fr-CH"/>
        </w:rPr>
        <w:t>possible qu’après la première prolongation de la durée initiale de la garde à vue</w:t>
      </w:r>
      <w:r w:rsidR="00504C81">
        <w:rPr>
          <w:lang w:val="fr-CH" w:eastAsia="fr-CH"/>
        </w:rPr>
        <w:t xml:space="preserve"> et après l’accord du </w:t>
      </w:r>
      <w:r>
        <w:rPr>
          <w:lang w:val="fr-CH" w:eastAsia="fr-CH"/>
        </w:rPr>
        <w:t>P</w:t>
      </w:r>
      <w:r w:rsidR="00504C81">
        <w:rPr>
          <w:lang w:val="fr-CH" w:eastAsia="fr-CH"/>
        </w:rPr>
        <w:t xml:space="preserve">rocureur. Cette période peut s’étendre de </w:t>
      </w:r>
      <w:r w:rsidR="00154E51">
        <w:rPr>
          <w:lang w:val="fr-CH" w:eastAsia="fr-CH"/>
        </w:rPr>
        <w:t xml:space="preserve">48 heures pour les </w:t>
      </w:r>
      <w:r w:rsidR="00D504DD">
        <w:rPr>
          <w:lang w:val="fr-CH" w:eastAsia="fr-CH"/>
        </w:rPr>
        <w:t>infractions de droit commun</w:t>
      </w:r>
      <w:r w:rsidR="00154E51">
        <w:rPr>
          <w:lang w:val="fr-CH" w:eastAsia="fr-CH"/>
        </w:rPr>
        <w:t xml:space="preserve"> à une durée de 45 jours pour les personnes soupçonnées de terrorisme. Ces dispositions sont </w:t>
      </w:r>
      <w:r w:rsidR="00504C81">
        <w:rPr>
          <w:lang w:val="fr-CH" w:eastAsia="fr-CH"/>
        </w:rPr>
        <w:t xml:space="preserve">ainsi </w:t>
      </w:r>
      <w:r w:rsidR="00154E51">
        <w:rPr>
          <w:lang w:val="fr-CH" w:eastAsia="fr-CH"/>
        </w:rPr>
        <w:t>contraires à l</w:t>
      </w:r>
      <w:r w:rsidR="00504C81">
        <w:rPr>
          <w:lang w:val="fr-CH" w:eastAsia="fr-CH"/>
        </w:rPr>
        <w:t>’article 4 de l</w:t>
      </w:r>
      <w:r>
        <w:rPr>
          <w:lang w:val="fr-CH" w:eastAsia="fr-CH"/>
        </w:rPr>
        <w:t>a L</w:t>
      </w:r>
      <w:r w:rsidR="00154E51">
        <w:rPr>
          <w:lang w:val="fr-CH" w:eastAsia="fr-CH"/>
        </w:rPr>
        <w:t xml:space="preserve">oi </w:t>
      </w:r>
      <w:r>
        <w:rPr>
          <w:lang w:val="fr-CH" w:eastAsia="fr-CH"/>
        </w:rPr>
        <w:t>n°</w:t>
      </w:r>
      <w:r w:rsidR="00154E51">
        <w:rPr>
          <w:lang w:val="fr-CH" w:eastAsia="fr-CH"/>
        </w:rPr>
        <w:t xml:space="preserve">2015-033. </w:t>
      </w:r>
      <w:r w:rsidR="00287BF9">
        <w:rPr>
          <w:lang w:val="fr-CH" w:eastAsia="fr-CH"/>
        </w:rPr>
        <w:t>Toutefois, l</w:t>
      </w:r>
      <w:r>
        <w:rPr>
          <w:lang w:val="fr-CH" w:eastAsia="fr-CH"/>
        </w:rPr>
        <w:t>a L</w:t>
      </w:r>
      <w:r w:rsidR="00404E01">
        <w:rPr>
          <w:lang w:val="fr-CH" w:eastAsia="fr-CH"/>
        </w:rPr>
        <w:t xml:space="preserve">oi </w:t>
      </w:r>
      <w:r>
        <w:rPr>
          <w:lang w:val="fr-CH" w:eastAsia="fr-CH"/>
        </w:rPr>
        <w:t>n°</w:t>
      </w:r>
      <w:r w:rsidR="00404E01">
        <w:rPr>
          <w:lang w:val="fr-CH" w:eastAsia="fr-CH"/>
        </w:rPr>
        <w:t>2015-033 ne préc</w:t>
      </w:r>
      <w:r w:rsidR="00BA58A0">
        <w:rPr>
          <w:lang w:val="fr-CH" w:eastAsia="fr-CH"/>
        </w:rPr>
        <w:t xml:space="preserve">ise pas si ses dispositions priment </w:t>
      </w:r>
      <w:r w:rsidR="00404E01">
        <w:rPr>
          <w:lang w:val="fr-CH" w:eastAsia="fr-CH"/>
        </w:rPr>
        <w:t xml:space="preserve">sur les articles du </w:t>
      </w:r>
      <w:r>
        <w:rPr>
          <w:lang w:val="fr-CH" w:eastAsia="fr-CH"/>
        </w:rPr>
        <w:t>C</w:t>
      </w:r>
      <w:r w:rsidR="00404E01">
        <w:rPr>
          <w:lang w:val="fr-CH" w:eastAsia="fr-CH"/>
        </w:rPr>
        <w:t>ode de procédure pénale et de la loi antiterroriste</w:t>
      </w:r>
      <w:r w:rsidR="00BA58A0">
        <w:rPr>
          <w:lang w:val="fr-CH" w:eastAsia="fr-CH"/>
        </w:rPr>
        <w:t xml:space="preserve"> applicables au régime de la garde à vue</w:t>
      </w:r>
      <w:r w:rsidR="00404E01">
        <w:rPr>
          <w:lang w:val="fr-CH" w:eastAsia="fr-CH"/>
        </w:rPr>
        <w:t xml:space="preserve">. </w:t>
      </w:r>
      <w:r w:rsidR="00E8409E">
        <w:rPr>
          <w:lang w:val="fr-CH" w:eastAsia="fr-CH"/>
        </w:rPr>
        <w:t xml:space="preserve">Le </w:t>
      </w:r>
      <w:r>
        <w:rPr>
          <w:lang w:val="fr-CH" w:eastAsia="fr-CH"/>
        </w:rPr>
        <w:t>R</w:t>
      </w:r>
      <w:r w:rsidR="00E8409E">
        <w:rPr>
          <w:lang w:val="fr-CH" w:eastAsia="fr-CH"/>
        </w:rPr>
        <w:t xml:space="preserve">apporteur </w:t>
      </w:r>
      <w:r w:rsidR="00E8409E" w:rsidRPr="00E8409E">
        <w:t>spécial</w:t>
      </w:r>
      <w:r w:rsidR="00E8409E">
        <w:rPr>
          <w:lang w:val="fr-CH" w:eastAsia="fr-CH"/>
        </w:rPr>
        <w:t xml:space="preserve"> sur la torture avait par ailleurs soulevé </w:t>
      </w:r>
      <w:r w:rsidR="00E8409E" w:rsidRPr="00367CF0">
        <w:rPr>
          <w:lang w:val="fr-CH" w:eastAsia="fr-CH"/>
        </w:rPr>
        <w:t xml:space="preserve">qu’au moment de sa visite, </w:t>
      </w:r>
      <w:r w:rsidR="00E8409E">
        <w:rPr>
          <w:lang w:val="fr-CH" w:eastAsia="fr-CH"/>
        </w:rPr>
        <w:t>et « b</w:t>
      </w:r>
      <w:r w:rsidR="00E8409E" w:rsidRPr="00367CF0">
        <w:rPr>
          <w:lang w:val="fr-CH" w:eastAsia="fr-CH"/>
        </w:rPr>
        <w:t xml:space="preserve">ien que la nouvelle loi fût en vigueur depuis plusieurs mois, les procureurs, les magistrats et les policiers semblaient continuer d’appliquer les anciennes dispositions, soit par ignorance de la nouvelle loi, soit en raison d’idées fausses sur </w:t>
      </w:r>
      <w:r w:rsidR="00E8409E" w:rsidRPr="00043E50">
        <w:rPr>
          <w:rFonts w:cs="Tahoma"/>
          <w:szCs w:val="20"/>
          <w:lang w:val="fr-CH" w:eastAsia="fr-CH"/>
        </w:rPr>
        <w:t>son application</w:t>
      </w:r>
      <w:r w:rsidR="00BA58A0" w:rsidRPr="00043E50">
        <w:rPr>
          <w:rFonts w:cs="Tahoma"/>
          <w:szCs w:val="20"/>
          <w:lang w:val="fr-CH" w:eastAsia="fr-CH"/>
        </w:rPr>
        <w:t> »</w:t>
      </w:r>
      <w:r w:rsidR="00E8409E" w:rsidRPr="00043E50">
        <w:rPr>
          <w:rStyle w:val="FootnoteReference"/>
          <w:rFonts w:eastAsia="Times New Roman" w:cs="Tahoma"/>
          <w:szCs w:val="20"/>
          <w:lang w:val="fr-CH" w:eastAsia="fr-CH"/>
        </w:rPr>
        <w:footnoteReference w:id="6"/>
      </w:r>
      <w:r w:rsidR="00E8409E" w:rsidRPr="00043E50">
        <w:rPr>
          <w:rFonts w:cs="Tahoma"/>
          <w:szCs w:val="20"/>
          <w:lang w:val="fr-CH" w:eastAsia="fr-CH"/>
        </w:rPr>
        <w:t>.</w:t>
      </w:r>
      <w:r w:rsidR="00E8409E">
        <w:rPr>
          <w:lang w:val="fr-CH" w:eastAsia="fr-CH"/>
        </w:rPr>
        <w:t xml:space="preserve"> </w:t>
      </w:r>
    </w:p>
    <w:p w:rsidR="00404E01" w:rsidRDefault="00404E01" w:rsidP="00404E01">
      <w:pPr>
        <w:rPr>
          <w:lang w:val="fr-CH" w:eastAsia="fr-CH"/>
        </w:rPr>
      </w:pPr>
    </w:p>
    <w:p w:rsidR="00BB24AA" w:rsidRDefault="00350BA5" w:rsidP="00BA58A0">
      <w:r>
        <w:t>Ceci est d’autant plus préoccupant que l</w:t>
      </w:r>
      <w:r w:rsidRPr="00BB24AA">
        <w:t xml:space="preserve">a torture et les mauvais traitements ont lieu en particulier au cours de l’arrestation et au début de la détention. </w:t>
      </w:r>
      <w:r>
        <w:rPr>
          <w:lang w:val="fr-CH" w:eastAsia="fr-CH"/>
        </w:rPr>
        <w:t>L</w:t>
      </w:r>
      <w:r w:rsidRPr="00367CF0">
        <w:rPr>
          <w:lang w:val="fr-CH" w:eastAsia="fr-CH"/>
        </w:rPr>
        <w:t>’obligation</w:t>
      </w:r>
      <w:r w:rsidR="00BA58A0">
        <w:rPr>
          <w:lang w:val="fr-CH" w:eastAsia="fr-CH"/>
        </w:rPr>
        <w:t xml:space="preserve"> d’enregistrer tous les détenus</w:t>
      </w:r>
      <w:r w:rsidRPr="00367CF0">
        <w:rPr>
          <w:lang w:val="fr-CH" w:eastAsia="fr-CH"/>
        </w:rPr>
        <w:t xml:space="preserve"> </w:t>
      </w:r>
      <w:r>
        <w:rPr>
          <w:lang w:val="fr-CH" w:eastAsia="fr-CH"/>
        </w:rPr>
        <w:t xml:space="preserve">n’est pas </w:t>
      </w:r>
      <w:proofErr w:type="gramStart"/>
      <w:r w:rsidR="00DB6027">
        <w:rPr>
          <w:lang w:val="fr-CH" w:eastAsia="fr-CH"/>
        </w:rPr>
        <w:t>respectée</w:t>
      </w:r>
      <w:proofErr w:type="gramEnd"/>
      <w:r>
        <w:rPr>
          <w:lang w:val="fr-CH" w:eastAsia="fr-CH"/>
        </w:rPr>
        <w:t xml:space="preserve"> car les </w:t>
      </w:r>
      <w:r w:rsidRPr="00367CF0">
        <w:rPr>
          <w:lang w:val="fr-CH" w:eastAsia="fr-CH"/>
        </w:rPr>
        <w:t>registres de détention dans les postes de police et les centres de détention sont souvent mal tenus</w:t>
      </w:r>
      <w:r w:rsidR="00BA58A0">
        <w:rPr>
          <w:lang w:val="fr-CH" w:eastAsia="fr-CH"/>
        </w:rPr>
        <w:t xml:space="preserve"> ou complétés </w:t>
      </w:r>
      <w:r w:rsidR="00BA58A0" w:rsidRPr="00043E50">
        <w:rPr>
          <w:rFonts w:cs="Tahoma"/>
          <w:i/>
          <w:iCs/>
          <w:szCs w:val="20"/>
          <w:lang w:val="fr-CH" w:eastAsia="fr-CH"/>
        </w:rPr>
        <w:t xml:space="preserve">a </w:t>
      </w:r>
      <w:r w:rsidR="00043E50" w:rsidRPr="00043E50">
        <w:rPr>
          <w:rFonts w:cs="Tahoma"/>
          <w:i/>
          <w:iCs/>
          <w:szCs w:val="20"/>
          <w:lang w:val="fr-CH" w:eastAsia="fr-CH"/>
        </w:rPr>
        <w:t>posteriori</w:t>
      </w:r>
      <w:r w:rsidRPr="00043E50">
        <w:rPr>
          <w:rStyle w:val="FootnoteReference"/>
          <w:rFonts w:eastAsia="Times New Roman" w:cs="Tahoma"/>
          <w:i/>
          <w:iCs/>
          <w:szCs w:val="20"/>
          <w:lang w:val="fr-CH" w:eastAsia="fr-CH"/>
        </w:rPr>
        <w:footnoteReference w:id="7"/>
      </w:r>
      <w:r w:rsidRPr="00043E50">
        <w:rPr>
          <w:rFonts w:cs="Tahoma"/>
          <w:szCs w:val="20"/>
          <w:lang w:val="fr-CH" w:eastAsia="fr-CH"/>
        </w:rPr>
        <w:t xml:space="preserve">. </w:t>
      </w:r>
      <w:r w:rsidR="00754681" w:rsidRPr="00043E50">
        <w:rPr>
          <w:rFonts w:cs="Tahoma"/>
          <w:szCs w:val="20"/>
        </w:rPr>
        <w:t>Alkarama</w:t>
      </w:r>
      <w:r w:rsidR="00754681">
        <w:t xml:space="preserve"> a documenté des cas d’arrestations arbitraires et de mauvais traitements ainsi que de détention </w:t>
      </w:r>
      <w:r w:rsidR="00754681" w:rsidRPr="00BA58A0">
        <w:rPr>
          <w:i/>
          <w:iCs/>
        </w:rPr>
        <w:t>incommunicado</w:t>
      </w:r>
      <w:r w:rsidR="00754681">
        <w:t xml:space="preserve"> et au secret </w:t>
      </w:r>
      <w:r w:rsidR="00BA58A0">
        <w:t>d’</w:t>
      </w:r>
      <w:r w:rsidR="00754681">
        <w:t xml:space="preserve">activistes anti-esclavagistes en juin 2016. Dans ces cas, les forces de l’ordre </w:t>
      </w:r>
      <w:r w:rsidR="00BA58A0">
        <w:t>n’avaient</w:t>
      </w:r>
      <w:r w:rsidR="00754681">
        <w:t xml:space="preserve"> respecté aucune des garanti</w:t>
      </w:r>
      <w:r w:rsidR="00043E50">
        <w:t>es énumérées l’article 4 de la L</w:t>
      </w:r>
      <w:r w:rsidR="00754681">
        <w:t xml:space="preserve">oi </w:t>
      </w:r>
      <w:r w:rsidR="00043E50">
        <w:t>n°</w:t>
      </w:r>
      <w:r w:rsidR="00754681">
        <w:t xml:space="preserve">2015-033. Les </w:t>
      </w:r>
      <w:r w:rsidR="00BA58A0">
        <w:t>victimes</w:t>
      </w:r>
      <w:r w:rsidR="00754681">
        <w:t xml:space="preserve"> avaient été arrêté</w:t>
      </w:r>
      <w:r w:rsidR="00BA58A0">
        <w:t>e</w:t>
      </w:r>
      <w:r w:rsidR="00754681">
        <w:t>s sans mandat, détenu</w:t>
      </w:r>
      <w:r w:rsidR="00BA58A0">
        <w:t>e</w:t>
      </w:r>
      <w:r w:rsidR="00754681">
        <w:t xml:space="preserve">s au </w:t>
      </w:r>
      <w:r w:rsidR="00BA58A0">
        <w:t xml:space="preserve">secret pendant plusieurs jours et </w:t>
      </w:r>
      <w:r w:rsidR="00754681">
        <w:t>soumis</w:t>
      </w:r>
      <w:r w:rsidR="00BA58A0">
        <w:t>es</w:t>
      </w:r>
      <w:r w:rsidR="00754681">
        <w:t xml:space="preserve"> à des mauvais traitements. Les agents de sécurité avaient ref</w:t>
      </w:r>
      <w:r w:rsidR="00BA58A0">
        <w:t xml:space="preserve">usé d’informer leurs familles de leur </w:t>
      </w:r>
      <w:r w:rsidR="00754681">
        <w:t>lieu</w:t>
      </w:r>
      <w:r w:rsidR="00BA58A0">
        <w:t xml:space="preserve"> </w:t>
      </w:r>
      <w:r w:rsidR="00754681">
        <w:t>de détention</w:t>
      </w:r>
      <w:r w:rsidR="001D7956">
        <w:rPr>
          <w:rStyle w:val="FootnoteReference"/>
        </w:rPr>
        <w:footnoteReference w:id="8"/>
      </w:r>
      <w:r w:rsidR="00754681">
        <w:t xml:space="preserve">. </w:t>
      </w:r>
    </w:p>
    <w:p w:rsidR="00E8409E" w:rsidRPr="00E8409E" w:rsidRDefault="00E8409E" w:rsidP="00E8409E">
      <w:pPr>
        <w:rPr>
          <w:i/>
          <w:iCs/>
          <w:lang w:val="fr-CH" w:eastAsia="fr-FR"/>
        </w:rPr>
      </w:pPr>
    </w:p>
    <w:p w:rsidR="00BA58A0" w:rsidRDefault="00E8409E" w:rsidP="00043E50">
      <w:pPr>
        <w:pStyle w:val="ListParagraph"/>
        <w:numPr>
          <w:ilvl w:val="0"/>
          <w:numId w:val="14"/>
        </w:numPr>
        <w:rPr>
          <w:i/>
          <w:iCs/>
          <w:lang w:val="fr-CH" w:eastAsia="fr-FR"/>
        </w:rPr>
      </w:pPr>
      <w:r>
        <w:rPr>
          <w:i/>
          <w:iCs/>
          <w:lang w:val="fr-CH" w:eastAsia="fr-FR"/>
        </w:rPr>
        <w:t xml:space="preserve">Quelles mesures ont été prises afin de </w:t>
      </w:r>
      <w:r w:rsidRPr="00E8409E">
        <w:rPr>
          <w:i/>
          <w:iCs/>
          <w:lang w:val="fr-CH" w:eastAsia="fr-FR"/>
        </w:rPr>
        <w:t>faire co</w:t>
      </w:r>
      <w:r w:rsidR="00043E50">
        <w:rPr>
          <w:i/>
          <w:iCs/>
          <w:lang w:val="fr-CH" w:eastAsia="fr-FR"/>
        </w:rPr>
        <w:t>nnaître les dispositions de la L</w:t>
      </w:r>
      <w:r w:rsidRPr="00E8409E">
        <w:rPr>
          <w:i/>
          <w:iCs/>
          <w:lang w:val="fr-CH" w:eastAsia="fr-FR"/>
        </w:rPr>
        <w:t xml:space="preserve">oi </w:t>
      </w:r>
      <w:r w:rsidR="00043E50">
        <w:rPr>
          <w:i/>
          <w:iCs/>
          <w:lang w:val="fr-CH" w:eastAsia="fr-FR"/>
        </w:rPr>
        <w:t>n°</w:t>
      </w:r>
      <w:r w:rsidRPr="00E8409E">
        <w:rPr>
          <w:i/>
          <w:iCs/>
          <w:lang w:val="fr-CH" w:eastAsia="fr-FR"/>
        </w:rPr>
        <w:t xml:space="preserve">2015-033 aux procureurs, aux magistrats et aux </w:t>
      </w:r>
      <w:r w:rsidR="00BA58A0">
        <w:rPr>
          <w:i/>
          <w:iCs/>
          <w:lang w:val="fr-CH" w:eastAsia="fr-FR"/>
        </w:rPr>
        <w:t>membres de la police judiciaire </w:t>
      </w:r>
      <w:r w:rsidR="00BA58A0" w:rsidRPr="00E8409E">
        <w:rPr>
          <w:i/>
          <w:iCs/>
          <w:lang w:val="fr-CH" w:eastAsia="fr-FR"/>
        </w:rPr>
        <w:t xml:space="preserve">et de préciser que </w:t>
      </w:r>
      <w:r w:rsidR="00BA58A0">
        <w:rPr>
          <w:i/>
          <w:iCs/>
          <w:lang w:val="fr-CH" w:eastAsia="fr-FR"/>
        </w:rPr>
        <w:t>les</w:t>
      </w:r>
      <w:r w:rsidR="00BA58A0" w:rsidRPr="00E8409E">
        <w:rPr>
          <w:i/>
          <w:iCs/>
          <w:lang w:val="fr-CH" w:eastAsia="fr-FR"/>
        </w:rPr>
        <w:t xml:space="preserve"> dispositions </w:t>
      </w:r>
      <w:r w:rsidR="00043E50">
        <w:rPr>
          <w:i/>
          <w:iCs/>
          <w:lang w:val="fr-CH" w:eastAsia="fr-FR"/>
        </w:rPr>
        <w:t>de la L</w:t>
      </w:r>
      <w:r w:rsidR="00BA58A0">
        <w:rPr>
          <w:i/>
          <w:iCs/>
          <w:lang w:val="fr-CH" w:eastAsia="fr-FR"/>
        </w:rPr>
        <w:t xml:space="preserve">oi </w:t>
      </w:r>
      <w:r w:rsidR="00043E50">
        <w:rPr>
          <w:i/>
          <w:iCs/>
          <w:lang w:val="fr-CH" w:eastAsia="fr-FR"/>
        </w:rPr>
        <w:t>n°</w:t>
      </w:r>
      <w:r w:rsidR="00BA58A0">
        <w:rPr>
          <w:i/>
          <w:iCs/>
          <w:lang w:val="fr-CH" w:eastAsia="fr-FR"/>
        </w:rPr>
        <w:t xml:space="preserve">2015-033 </w:t>
      </w:r>
      <w:r w:rsidR="00BA58A0" w:rsidRPr="00E8409E">
        <w:rPr>
          <w:i/>
          <w:iCs/>
          <w:lang w:val="fr-CH" w:eastAsia="fr-FR"/>
        </w:rPr>
        <w:t>remplacent les lois plus anciennes et plus générales</w:t>
      </w:r>
      <w:r w:rsidR="00BA58A0">
        <w:rPr>
          <w:i/>
          <w:iCs/>
          <w:lang w:val="fr-CH" w:eastAsia="fr-FR"/>
        </w:rPr>
        <w:t>, y compris les dispositions de la loi antiterroriste ?</w:t>
      </w:r>
    </w:p>
    <w:p w:rsidR="00BA58A0" w:rsidRDefault="00BA58A0" w:rsidP="00BA58A0">
      <w:pPr>
        <w:pStyle w:val="ListParagraph"/>
        <w:ind w:left="1440"/>
        <w:rPr>
          <w:i/>
          <w:iCs/>
          <w:lang w:val="fr-CH" w:eastAsia="fr-FR"/>
        </w:rPr>
      </w:pPr>
    </w:p>
    <w:p w:rsidR="00E8409E" w:rsidRPr="00E8409E" w:rsidRDefault="00BA58A0" w:rsidP="00043E50">
      <w:pPr>
        <w:pStyle w:val="ListParagraph"/>
        <w:numPr>
          <w:ilvl w:val="0"/>
          <w:numId w:val="14"/>
        </w:numPr>
        <w:rPr>
          <w:i/>
          <w:iCs/>
          <w:lang w:val="fr-CH" w:eastAsia="fr-FR"/>
        </w:rPr>
      </w:pPr>
      <w:r>
        <w:rPr>
          <w:i/>
          <w:iCs/>
          <w:lang w:val="fr-CH" w:eastAsia="fr-FR"/>
        </w:rPr>
        <w:t>L’Etat partie envisage-t-il de modifier</w:t>
      </w:r>
      <w:r w:rsidR="00E8409E" w:rsidRPr="00E8409E">
        <w:rPr>
          <w:i/>
          <w:iCs/>
          <w:lang w:val="fr-CH" w:eastAsia="fr-FR"/>
        </w:rPr>
        <w:t xml:space="preserve"> le Code de procédure pénale </w:t>
      </w:r>
      <w:r>
        <w:rPr>
          <w:i/>
          <w:iCs/>
          <w:lang w:val="fr-CH" w:eastAsia="fr-FR"/>
        </w:rPr>
        <w:t xml:space="preserve">ainsi que la loi antiterroriste </w:t>
      </w:r>
      <w:r w:rsidR="00E8409E" w:rsidRPr="00E8409E">
        <w:rPr>
          <w:i/>
          <w:iCs/>
          <w:lang w:val="fr-CH" w:eastAsia="fr-FR"/>
        </w:rPr>
        <w:t>en conséquence</w:t>
      </w:r>
      <w:r>
        <w:rPr>
          <w:i/>
          <w:iCs/>
          <w:lang w:val="fr-CH" w:eastAsia="fr-FR"/>
        </w:rPr>
        <w:t> ?</w:t>
      </w:r>
    </w:p>
    <w:p w:rsidR="00754681" w:rsidRPr="00BA58A0" w:rsidRDefault="00754681" w:rsidP="00754681">
      <w:pPr>
        <w:rPr>
          <w:lang w:val="fr-CH"/>
        </w:rPr>
      </w:pPr>
    </w:p>
    <w:p w:rsidR="00BB24AA" w:rsidRPr="00BB24AA" w:rsidRDefault="00754681" w:rsidP="00043E50">
      <w:pPr>
        <w:pStyle w:val="ListParagraph"/>
        <w:numPr>
          <w:ilvl w:val="0"/>
          <w:numId w:val="14"/>
        </w:numPr>
        <w:rPr>
          <w:i/>
          <w:iCs/>
          <w:lang w:val="fr-CH" w:eastAsia="fr-FR"/>
        </w:rPr>
      </w:pPr>
      <w:r w:rsidRPr="00754681">
        <w:rPr>
          <w:i/>
          <w:iCs/>
          <w:lang w:val="fr-CH" w:eastAsia="fr-FR"/>
        </w:rPr>
        <w:t>Quelles mesures ont-été prises pour s’assurer du respect des garanties énumérées dans la loi par l’ensemble des forces de l’ordre et de sécurité ?</w:t>
      </w:r>
    </w:p>
    <w:p w:rsidR="00754681" w:rsidRPr="00754681" w:rsidRDefault="00754681" w:rsidP="00754681">
      <w:pPr>
        <w:rPr>
          <w:i/>
          <w:iCs/>
          <w:lang w:eastAsia="fr-FR"/>
        </w:rPr>
      </w:pPr>
    </w:p>
    <w:p w:rsidR="00754681" w:rsidRDefault="00754681" w:rsidP="00043E50">
      <w:pPr>
        <w:pStyle w:val="ListParagraph"/>
        <w:numPr>
          <w:ilvl w:val="0"/>
          <w:numId w:val="14"/>
        </w:numPr>
        <w:rPr>
          <w:i/>
          <w:iCs/>
          <w:lang w:val="fr-CH" w:eastAsia="fr-FR"/>
        </w:rPr>
      </w:pPr>
      <w:r w:rsidRPr="00754681">
        <w:rPr>
          <w:i/>
          <w:iCs/>
          <w:lang w:val="fr-CH" w:eastAsia="fr-FR"/>
        </w:rPr>
        <w:t>Quelles mesures ont-été prises pour enquêter et sanctionner les agents responsables d’abus contre des personnes e</w:t>
      </w:r>
      <w:r w:rsidR="00154E51">
        <w:rPr>
          <w:i/>
          <w:iCs/>
          <w:lang w:val="fr-CH" w:eastAsia="fr-FR"/>
        </w:rPr>
        <w:t xml:space="preserve">n détention, </w:t>
      </w:r>
      <w:r>
        <w:rPr>
          <w:i/>
          <w:iCs/>
          <w:lang w:val="fr-CH" w:eastAsia="fr-FR"/>
        </w:rPr>
        <w:t>conformément à</w:t>
      </w:r>
      <w:r w:rsidR="00043E50">
        <w:rPr>
          <w:i/>
          <w:iCs/>
          <w:lang w:val="fr-CH" w:eastAsia="fr-FR"/>
        </w:rPr>
        <w:t xml:space="preserve"> la L</w:t>
      </w:r>
      <w:r w:rsidRPr="00754681">
        <w:rPr>
          <w:i/>
          <w:iCs/>
          <w:lang w:val="fr-CH" w:eastAsia="fr-FR"/>
        </w:rPr>
        <w:t xml:space="preserve">oi </w:t>
      </w:r>
      <w:r w:rsidR="00043E50">
        <w:rPr>
          <w:i/>
          <w:iCs/>
          <w:lang w:val="fr-CH" w:eastAsia="fr-FR"/>
        </w:rPr>
        <w:t>n°</w:t>
      </w:r>
      <w:r w:rsidRPr="00754681">
        <w:rPr>
          <w:i/>
          <w:iCs/>
          <w:lang w:val="fr-CH" w:eastAsia="fr-FR"/>
        </w:rPr>
        <w:t>2015-033 ?</w:t>
      </w:r>
    </w:p>
    <w:p w:rsidR="0076396C" w:rsidRDefault="0076396C" w:rsidP="00CA47AE">
      <w:pPr>
        <w:rPr>
          <w:lang w:val="fr-CH" w:eastAsia="fr-FR"/>
        </w:rPr>
      </w:pPr>
    </w:p>
    <w:p w:rsidR="005F0320" w:rsidRPr="00903380" w:rsidRDefault="005F0320" w:rsidP="00903380">
      <w:pPr>
        <w:pStyle w:val="Heading2"/>
      </w:pPr>
      <w:bookmarkStart w:id="11" w:name="_Toc412130302"/>
      <w:bookmarkStart w:id="12" w:name="_Toc485893164"/>
      <w:r w:rsidRPr="00903380">
        <w:t>Droit</w:t>
      </w:r>
      <w:r w:rsidR="00BB24AA" w:rsidRPr="00903380">
        <w:t>s</w:t>
      </w:r>
      <w:r w:rsidRPr="00903380">
        <w:t xml:space="preserve"> de l’homme et lutte antiterroriste</w:t>
      </w:r>
      <w:bookmarkEnd w:id="11"/>
      <w:bookmarkEnd w:id="12"/>
    </w:p>
    <w:p w:rsidR="00903380" w:rsidRDefault="00903380" w:rsidP="00350BA5">
      <w:pPr>
        <w:pStyle w:val="UPRparagraph"/>
        <w:numPr>
          <w:ilvl w:val="0"/>
          <w:numId w:val="0"/>
        </w:numPr>
        <w:tabs>
          <w:tab w:val="left" w:pos="567"/>
        </w:tabs>
      </w:pPr>
    </w:p>
    <w:p w:rsidR="00287BF9" w:rsidRDefault="00BC6EEB" w:rsidP="00350BA5">
      <w:pPr>
        <w:pStyle w:val="UPRparagraph"/>
        <w:numPr>
          <w:ilvl w:val="0"/>
          <w:numId w:val="0"/>
        </w:numPr>
        <w:tabs>
          <w:tab w:val="left" w:pos="567"/>
        </w:tabs>
      </w:pPr>
      <w:r>
        <w:t xml:space="preserve">La loi antiterroriste de </w:t>
      </w:r>
      <w:r w:rsidR="005F0320" w:rsidRPr="00AF7CAE">
        <w:t xml:space="preserve">2010 </w:t>
      </w:r>
      <w:r w:rsidRPr="00AF7CAE">
        <w:t>d</w:t>
      </w:r>
      <w:r>
        <w:t>emeure</w:t>
      </w:r>
      <w:r w:rsidR="005F0320">
        <w:t xml:space="preserve"> particulièrement </w:t>
      </w:r>
      <w:r w:rsidR="00350BA5">
        <w:t>problématique</w:t>
      </w:r>
      <w:r w:rsidR="005F0320" w:rsidRPr="00AF7CAE">
        <w:t xml:space="preserve"> </w:t>
      </w:r>
      <w:r>
        <w:t xml:space="preserve">et se base sur une définition </w:t>
      </w:r>
      <w:r w:rsidR="005F0320">
        <w:t xml:space="preserve">particulièrement imprécise </w:t>
      </w:r>
      <w:r w:rsidR="00BA58A0">
        <w:t>du terrorisme qui inclut notamment</w:t>
      </w:r>
      <w:r>
        <w:t xml:space="preserve"> </w:t>
      </w:r>
      <w:r w:rsidR="005F0320">
        <w:t>le fait de « </w:t>
      </w:r>
      <w:r w:rsidR="005F0320" w:rsidRPr="00BA58A0">
        <w:rPr>
          <w:i/>
          <w:iCs/>
        </w:rPr>
        <w:t>pervertir les valeurs fondamentales de la société et déstabiliser les structures et/ou institutions constitutionnelles, politiques, économiques ou sociales de la Nation</w:t>
      </w:r>
      <w:r w:rsidR="005F0320">
        <w:t> »</w:t>
      </w:r>
      <w:r w:rsidR="00BA58A0">
        <w:rPr>
          <w:rStyle w:val="FootnoteReference"/>
        </w:rPr>
        <w:footnoteReference w:id="9"/>
      </w:r>
      <w:r w:rsidR="005F0320">
        <w:t xml:space="preserve">. </w:t>
      </w:r>
    </w:p>
    <w:p w:rsidR="0076396C" w:rsidRDefault="00287BF9" w:rsidP="00043E50">
      <w:pPr>
        <w:rPr>
          <w:lang w:val="fr-CH" w:eastAsia="fr-CH"/>
        </w:rPr>
      </w:pPr>
      <w:r>
        <w:rPr>
          <w:lang w:val="fr-CH" w:eastAsia="fr-CH"/>
        </w:rPr>
        <w:t xml:space="preserve">Le principal problème demeure </w:t>
      </w:r>
      <w:r>
        <w:rPr>
          <w:szCs w:val="20"/>
        </w:rPr>
        <w:t>l’article 57 du Code de procédure pénale</w:t>
      </w:r>
      <w:r>
        <w:rPr>
          <w:lang w:val="fr-CH" w:eastAsia="fr-CH"/>
        </w:rPr>
        <w:t xml:space="preserve"> qui prévoit la possibilité de détenir une personne en garde à vue  pour une durée de 45 jours – à savoir 15 jours renouvelables </w:t>
      </w:r>
      <w:r w:rsidR="00BA58A0">
        <w:rPr>
          <w:lang w:val="fr-CH" w:eastAsia="fr-CH"/>
        </w:rPr>
        <w:t>deux</w:t>
      </w:r>
      <w:r>
        <w:rPr>
          <w:lang w:val="fr-CH" w:eastAsia="fr-CH"/>
        </w:rPr>
        <w:t xml:space="preserve"> fois – sans être présenté</w:t>
      </w:r>
      <w:r w:rsidR="00BA58A0">
        <w:rPr>
          <w:lang w:val="fr-CH" w:eastAsia="fr-CH"/>
        </w:rPr>
        <w:t>e</w:t>
      </w:r>
      <w:r>
        <w:rPr>
          <w:lang w:val="fr-CH" w:eastAsia="fr-CH"/>
        </w:rPr>
        <w:t xml:space="preserve"> à un juge et sans possibilité de contester la légalité de sa détention. </w:t>
      </w:r>
      <w:r w:rsidR="0076396C">
        <w:t xml:space="preserve">Le </w:t>
      </w:r>
      <w:r w:rsidR="0076396C">
        <w:rPr>
          <w:lang w:val="fr-CH" w:eastAsia="fr-CH"/>
        </w:rPr>
        <w:t xml:space="preserve">Rapporteur </w:t>
      </w:r>
      <w:r w:rsidR="00043E50">
        <w:rPr>
          <w:lang w:val="fr-CH" w:eastAsia="fr-CH"/>
        </w:rPr>
        <w:t>s</w:t>
      </w:r>
      <w:r w:rsidR="00180DEF">
        <w:rPr>
          <w:lang w:val="fr-CH" w:eastAsia="fr-CH"/>
        </w:rPr>
        <w:t>pécial</w:t>
      </w:r>
      <w:r w:rsidR="00043E50">
        <w:rPr>
          <w:lang w:val="fr-CH" w:eastAsia="fr-CH"/>
        </w:rPr>
        <w:t xml:space="preserve"> sur la torture avait</w:t>
      </w:r>
      <w:r w:rsidR="0076396C">
        <w:rPr>
          <w:lang w:val="fr-CH" w:eastAsia="fr-CH"/>
        </w:rPr>
        <w:t xml:space="preserve"> en effet reçu</w:t>
      </w:r>
      <w:r w:rsidR="005F0320" w:rsidRPr="005F0320">
        <w:rPr>
          <w:lang w:val="fr-CH" w:eastAsia="fr-CH"/>
        </w:rPr>
        <w:t xml:space="preserve"> des témoignages crédibles </w:t>
      </w:r>
      <w:r w:rsidR="0076396C">
        <w:rPr>
          <w:lang w:val="fr-CH" w:eastAsia="fr-CH"/>
        </w:rPr>
        <w:t xml:space="preserve">de personnes </w:t>
      </w:r>
      <w:r w:rsidR="0076396C" w:rsidRPr="005F0320">
        <w:rPr>
          <w:lang w:val="fr-CH" w:eastAsia="fr-CH"/>
        </w:rPr>
        <w:t>soupçonné</w:t>
      </w:r>
      <w:r w:rsidR="00180DEF">
        <w:rPr>
          <w:lang w:val="fr-CH" w:eastAsia="fr-CH"/>
        </w:rPr>
        <w:t>es</w:t>
      </w:r>
      <w:r w:rsidR="0076396C">
        <w:rPr>
          <w:lang w:val="fr-CH" w:eastAsia="fr-CH"/>
        </w:rPr>
        <w:t xml:space="preserve"> </w:t>
      </w:r>
      <w:r w:rsidR="0076396C" w:rsidRPr="005F0320">
        <w:rPr>
          <w:lang w:val="fr-CH" w:eastAsia="fr-CH"/>
        </w:rPr>
        <w:t>et condamnées pour terrorisme</w:t>
      </w:r>
      <w:r w:rsidR="00180DEF">
        <w:rPr>
          <w:lang w:val="fr-CH" w:eastAsia="fr-CH"/>
        </w:rPr>
        <w:t>,</w:t>
      </w:r>
      <w:r w:rsidR="0076396C" w:rsidRPr="005F0320">
        <w:rPr>
          <w:lang w:val="fr-CH" w:eastAsia="fr-CH"/>
        </w:rPr>
        <w:t xml:space="preserve"> </w:t>
      </w:r>
      <w:r w:rsidR="005F0320" w:rsidRPr="005F0320">
        <w:rPr>
          <w:lang w:val="fr-CH" w:eastAsia="fr-CH"/>
        </w:rPr>
        <w:t xml:space="preserve">faisant état de </w:t>
      </w:r>
      <w:r w:rsidR="0076396C">
        <w:rPr>
          <w:lang w:val="fr-CH" w:eastAsia="fr-CH"/>
        </w:rPr>
        <w:t>« </w:t>
      </w:r>
      <w:r w:rsidR="005F0320" w:rsidRPr="00043E50">
        <w:rPr>
          <w:i/>
          <w:iCs/>
          <w:lang w:val="fr-CH" w:eastAsia="fr-CH"/>
        </w:rPr>
        <w:t>tortures et de mauvais traitements subis au moment de l’arrestation, pendant le premier interrogatoire et tout au long de la garde à vue</w:t>
      </w:r>
      <w:r w:rsidR="0076396C">
        <w:rPr>
          <w:lang w:val="fr-CH" w:eastAsia="fr-CH"/>
        </w:rPr>
        <w:t xml:space="preserve"> », </w:t>
      </w:r>
      <w:r>
        <w:rPr>
          <w:lang w:val="fr-CH" w:eastAsia="fr-CH"/>
        </w:rPr>
        <w:t xml:space="preserve">par les agents de la </w:t>
      </w:r>
      <w:r>
        <w:rPr>
          <w:szCs w:val="20"/>
        </w:rPr>
        <w:t>Direction de la sûreté de l’État et la Direction d</w:t>
      </w:r>
      <w:r w:rsidR="00180DEF">
        <w:rPr>
          <w:szCs w:val="20"/>
        </w:rPr>
        <w:t>e la surveillance du territoire</w:t>
      </w:r>
      <w:r w:rsidR="005F0320" w:rsidRPr="005F0320">
        <w:rPr>
          <w:lang w:val="fr-CH" w:eastAsia="fr-CH"/>
        </w:rPr>
        <w:t xml:space="preserve">. </w:t>
      </w:r>
      <w:r w:rsidR="0076396C">
        <w:rPr>
          <w:lang w:val="fr-CH" w:eastAsia="fr-CH"/>
        </w:rPr>
        <w:t xml:space="preserve">Ces pratiques qui avaient ensuite </w:t>
      </w:r>
      <w:r w:rsidR="00180DEF">
        <w:rPr>
          <w:lang w:val="fr-CH" w:eastAsia="fr-CH"/>
        </w:rPr>
        <w:t xml:space="preserve">été </w:t>
      </w:r>
      <w:r w:rsidR="0076396C" w:rsidRPr="005F0320">
        <w:rPr>
          <w:lang w:val="fr-CH" w:eastAsia="fr-CH"/>
        </w:rPr>
        <w:t>corroborées par des examens médico</w:t>
      </w:r>
      <w:r w:rsidR="0076396C">
        <w:rPr>
          <w:lang w:val="fr-CH" w:eastAsia="fr-CH"/>
        </w:rPr>
        <w:t>-</w:t>
      </w:r>
      <w:r w:rsidR="0076396C" w:rsidRPr="005F0320">
        <w:rPr>
          <w:lang w:val="fr-CH" w:eastAsia="fr-CH"/>
        </w:rPr>
        <w:t>légaux</w:t>
      </w:r>
      <w:r w:rsidR="0076396C">
        <w:rPr>
          <w:lang w:val="fr-CH" w:eastAsia="fr-CH"/>
        </w:rPr>
        <w:t xml:space="preserve"> avaient pour but d’extorquer </w:t>
      </w:r>
      <w:r w:rsidR="0076396C" w:rsidRPr="00043E50">
        <w:rPr>
          <w:rFonts w:cs="Tahoma"/>
          <w:szCs w:val="20"/>
          <w:lang w:val="fr-CH" w:eastAsia="fr-CH"/>
        </w:rPr>
        <w:t>des aveux</w:t>
      </w:r>
      <w:r w:rsidR="0076396C" w:rsidRPr="00043E50">
        <w:rPr>
          <w:rStyle w:val="FootnoteReference"/>
          <w:rFonts w:cs="Tahoma"/>
          <w:szCs w:val="20"/>
          <w:lang w:val="fr-CH" w:eastAsia="fr-CH"/>
        </w:rPr>
        <w:footnoteReference w:id="10"/>
      </w:r>
      <w:r w:rsidR="0076396C" w:rsidRPr="00043E50">
        <w:rPr>
          <w:rFonts w:cs="Tahoma"/>
          <w:szCs w:val="20"/>
          <w:lang w:val="fr-CH" w:eastAsia="fr-CH"/>
        </w:rPr>
        <w:t>.</w:t>
      </w:r>
    </w:p>
    <w:p w:rsidR="007750B6" w:rsidRDefault="007750B6" w:rsidP="007750B6">
      <w:pPr>
        <w:rPr>
          <w:szCs w:val="20"/>
        </w:rPr>
      </w:pPr>
    </w:p>
    <w:p w:rsidR="007750B6" w:rsidRDefault="0076396C" w:rsidP="00043E50">
      <w:pPr>
        <w:pStyle w:val="ListParagraph"/>
        <w:numPr>
          <w:ilvl w:val="0"/>
          <w:numId w:val="14"/>
        </w:numPr>
        <w:rPr>
          <w:i/>
          <w:iCs/>
          <w:lang w:val="fr-CH" w:eastAsia="fr-FR"/>
        </w:rPr>
      </w:pPr>
      <w:r>
        <w:rPr>
          <w:i/>
          <w:iCs/>
          <w:lang w:val="fr-CH" w:eastAsia="fr-FR"/>
        </w:rPr>
        <w:t>Quelles mesures ont été prises par les autorités pour s’assurer</w:t>
      </w:r>
      <w:r w:rsidR="007750B6" w:rsidRPr="007750B6">
        <w:rPr>
          <w:i/>
          <w:iCs/>
          <w:lang w:val="fr-CH" w:eastAsia="fr-FR"/>
        </w:rPr>
        <w:t xml:space="preserve"> que les membres des forces susmentionnées fassent l’objet de la même formation </w:t>
      </w:r>
      <w:r>
        <w:rPr>
          <w:i/>
          <w:iCs/>
          <w:lang w:val="fr-CH" w:eastAsia="fr-FR"/>
        </w:rPr>
        <w:t xml:space="preserve">et du même contrôle judiciaire </w:t>
      </w:r>
      <w:r w:rsidR="007750B6" w:rsidRPr="007750B6">
        <w:rPr>
          <w:i/>
          <w:iCs/>
          <w:lang w:val="fr-CH" w:eastAsia="fr-FR"/>
        </w:rPr>
        <w:t>que les autres forces de sécurité </w:t>
      </w:r>
      <w:r w:rsidR="007750B6">
        <w:rPr>
          <w:i/>
          <w:iCs/>
          <w:lang w:val="fr-CH" w:eastAsia="fr-FR"/>
        </w:rPr>
        <w:t>dans la prévention de la torture</w:t>
      </w:r>
      <w:r w:rsidR="007750B6" w:rsidRPr="007750B6">
        <w:rPr>
          <w:i/>
          <w:iCs/>
          <w:lang w:val="fr-CH" w:eastAsia="fr-FR"/>
        </w:rPr>
        <w:t>?</w:t>
      </w:r>
    </w:p>
    <w:p w:rsidR="0076396C" w:rsidRDefault="0076396C" w:rsidP="0076396C">
      <w:pPr>
        <w:pStyle w:val="ListParagraph"/>
        <w:ind w:left="1440"/>
        <w:rPr>
          <w:i/>
          <w:iCs/>
          <w:lang w:val="fr-CH" w:eastAsia="fr-FR"/>
        </w:rPr>
      </w:pPr>
    </w:p>
    <w:p w:rsidR="005F0320" w:rsidRPr="00473505" w:rsidRDefault="0076396C" w:rsidP="00043E50">
      <w:pPr>
        <w:pStyle w:val="ListParagraph"/>
        <w:numPr>
          <w:ilvl w:val="0"/>
          <w:numId w:val="14"/>
        </w:numPr>
        <w:rPr>
          <w:i/>
          <w:iCs/>
          <w:lang w:val="fr-CH" w:eastAsia="fr-FR"/>
        </w:rPr>
      </w:pPr>
      <w:r>
        <w:rPr>
          <w:i/>
          <w:iCs/>
          <w:lang w:val="fr-CH" w:eastAsia="fr-FR"/>
        </w:rPr>
        <w:t xml:space="preserve">Est-ce qu’une révision de la loi antiterroriste </w:t>
      </w:r>
      <w:r w:rsidR="00180DEF">
        <w:rPr>
          <w:i/>
          <w:iCs/>
          <w:lang w:val="fr-CH" w:eastAsia="fr-FR"/>
        </w:rPr>
        <w:t>est envisagée</w:t>
      </w:r>
      <w:r>
        <w:rPr>
          <w:i/>
          <w:iCs/>
          <w:lang w:val="fr-CH" w:eastAsia="fr-FR"/>
        </w:rPr>
        <w:t xml:space="preserve"> afin </w:t>
      </w:r>
      <w:r w:rsidR="00180DEF">
        <w:rPr>
          <w:i/>
          <w:iCs/>
          <w:lang w:val="fr-CH" w:eastAsia="fr-FR"/>
        </w:rPr>
        <w:t xml:space="preserve">de la rendre conforme avec </w:t>
      </w:r>
      <w:r>
        <w:rPr>
          <w:i/>
          <w:iCs/>
          <w:lang w:val="fr-CH" w:eastAsia="fr-FR"/>
        </w:rPr>
        <w:t xml:space="preserve">les garanties </w:t>
      </w:r>
      <w:r w:rsidR="00180DEF">
        <w:rPr>
          <w:i/>
          <w:iCs/>
          <w:lang w:val="fr-CH" w:eastAsia="fr-FR"/>
        </w:rPr>
        <w:t>instaurées</w:t>
      </w:r>
      <w:r>
        <w:rPr>
          <w:i/>
          <w:iCs/>
          <w:lang w:val="fr-CH" w:eastAsia="fr-FR"/>
        </w:rPr>
        <w:t xml:space="preserve"> </w:t>
      </w:r>
      <w:r w:rsidR="00180DEF">
        <w:rPr>
          <w:i/>
          <w:iCs/>
          <w:lang w:val="fr-CH" w:eastAsia="fr-FR"/>
        </w:rPr>
        <w:t xml:space="preserve">par </w:t>
      </w:r>
      <w:r w:rsidR="00043E50">
        <w:rPr>
          <w:i/>
          <w:iCs/>
          <w:lang w:val="fr-CH" w:eastAsia="fr-FR"/>
        </w:rPr>
        <w:t>la L</w:t>
      </w:r>
      <w:r>
        <w:rPr>
          <w:i/>
          <w:iCs/>
          <w:lang w:val="fr-CH" w:eastAsia="fr-FR"/>
        </w:rPr>
        <w:t xml:space="preserve">oi </w:t>
      </w:r>
      <w:r w:rsidR="00043E50">
        <w:rPr>
          <w:i/>
          <w:iCs/>
          <w:lang w:val="fr-CH" w:eastAsia="fr-FR"/>
        </w:rPr>
        <w:t>n°</w:t>
      </w:r>
      <w:r>
        <w:rPr>
          <w:i/>
          <w:iCs/>
          <w:lang w:val="fr-CH" w:eastAsia="fr-FR"/>
        </w:rPr>
        <w:t>2015-033 et avec les standards internationaux applicables</w:t>
      </w:r>
      <w:r w:rsidR="00180DEF">
        <w:rPr>
          <w:i/>
          <w:iCs/>
          <w:lang w:val="fr-CH" w:eastAsia="fr-FR"/>
        </w:rPr>
        <w:t xml:space="preserve"> et notamment de réduire la durée de la garde à vue à 48 heures</w:t>
      </w:r>
      <w:r>
        <w:rPr>
          <w:i/>
          <w:iCs/>
          <w:lang w:val="fr-CH" w:eastAsia="fr-FR"/>
        </w:rPr>
        <w:t> ?</w:t>
      </w:r>
    </w:p>
    <w:p w:rsidR="00367CF0" w:rsidRPr="00367CF0" w:rsidRDefault="00367CF0" w:rsidP="00367CF0">
      <w:pPr>
        <w:jc w:val="left"/>
        <w:rPr>
          <w:rFonts w:ascii="Arial" w:eastAsia="Times New Roman" w:hAnsi="Arial" w:cs="Arial"/>
          <w:sz w:val="25"/>
          <w:szCs w:val="25"/>
          <w:lang w:val="fr-CH" w:eastAsia="fr-CH"/>
        </w:rPr>
      </w:pPr>
    </w:p>
    <w:p w:rsidR="00421134" w:rsidRDefault="00421134" w:rsidP="00FF055D">
      <w:pPr>
        <w:pStyle w:val="Heading1"/>
        <w:rPr>
          <w:lang w:val="fr-CH" w:eastAsia="fr-FR"/>
        </w:rPr>
      </w:pPr>
      <w:bookmarkStart w:id="13" w:name="_Toc485893165"/>
      <w:r>
        <w:rPr>
          <w:lang w:val="fr-CH" w:eastAsia="fr-FR"/>
        </w:rPr>
        <w:t>Recours effectifs,</w:t>
      </w:r>
      <w:r w:rsidR="00FF055D">
        <w:rPr>
          <w:lang w:val="fr-CH" w:eastAsia="fr-FR"/>
        </w:rPr>
        <w:t xml:space="preserve"> </w:t>
      </w:r>
      <w:r>
        <w:rPr>
          <w:lang w:val="fr-CH" w:eastAsia="fr-FR"/>
        </w:rPr>
        <w:t>obligation d’enquêter et de poursuivre</w:t>
      </w:r>
      <w:r w:rsidR="00FF055D">
        <w:rPr>
          <w:lang w:val="fr-CH" w:eastAsia="fr-FR"/>
        </w:rPr>
        <w:t>,</w:t>
      </w:r>
      <w:r>
        <w:rPr>
          <w:lang w:val="fr-CH" w:eastAsia="fr-FR"/>
        </w:rPr>
        <w:t xml:space="preserve"> </w:t>
      </w:r>
      <w:r w:rsidR="00D67AD0">
        <w:rPr>
          <w:lang w:val="fr-CH" w:eastAsia="fr-FR"/>
        </w:rPr>
        <w:t xml:space="preserve">réparations </w:t>
      </w:r>
      <w:r w:rsidRPr="00421134">
        <w:rPr>
          <w:lang w:val="fr-CH" w:eastAsia="fr-FR"/>
        </w:rPr>
        <w:t>(articles 12, 13 et 14)</w:t>
      </w:r>
      <w:bookmarkEnd w:id="13"/>
    </w:p>
    <w:p w:rsidR="00421134" w:rsidRDefault="00421134" w:rsidP="00421134">
      <w:pPr>
        <w:rPr>
          <w:lang w:val="fr-CH" w:eastAsia="fr-FR"/>
        </w:rPr>
      </w:pPr>
    </w:p>
    <w:p w:rsidR="00FF055D" w:rsidRPr="00903380" w:rsidRDefault="00FF055D" w:rsidP="00903380">
      <w:pPr>
        <w:pStyle w:val="Heading2"/>
        <w:numPr>
          <w:ilvl w:val="1"/>
          <w:numId w:val="22"/>
        </w:numPr>
        <w:rPr>
          <w:lang w:val="fr-CH"/>
        </w:rPr>
      </w:pPr>
      <w:bookmarkStart w:id="14" w:name="_Toc485893166"/>
      <w:r w:rsidRPr="00903380">
        <w:rPr>
          <w:lang w:val="fr-CH"/>
        </w:rPr>
        <w:t>Droit au recours effectif et mécanismes de plaintes</w:t>
      </w:r>
      <w:r w:rsidR="00287BF9" w:rsidRPr="00903380">
        <w:rPr>
          <w:lang w:val="fr-CH"/>
        </w:rPr>
        <w:t>, obligation d’enquête et de poursuite</w:t>
      </w:r>
      <w:bookmarkEnd w:id="14"/>
    </w:p>
    <w:p w:rsidR="00FF055D" w:rsidRDefault="00FF055D" w:rsidP="00421134">
      <w:pPr>
        <w:rPr>
          <w:lang w:val="fr-CH" w:eastAsia="fr-FR"/>
        </w:rPr>
      </w:pPr>
    </w:p>
    <w:p w:rsidR="00E840A5" w:rsidRDefault="00E840A5" w:rsidP="00473505">
      <w:pPr>
        <w:rPr>
          <w:lang w:val="fr-CH" w:eastAsia="fr-CH"/>
        </w:rPr>
      </w:pPr>
      <w:r>
        <w:rPr>
          <w:lang w:val="fr-CH" w:eastAsia="fr-CH"/>
        </w:rPr>
        <w:t>Si en principe les procureurs sont</w:t>
      </w:r>
      <w:r w:rsidR="00473505">
        <w:rPr>
          <w:lang w:val="fr-CH" w:eastAsia="fr-CH"/>
        </w:rPr>
        <w:t xml:space="preserve"> tenus d’enquêter d’office sur </w:t>
      </w:r>
      <w:r>
        <w:rPr>
          <w:lang w:val="fr-CH" w:eastAsia="fr-CH"/>
        </w:rPr>
        <w:t xml:space="preserve">toute allégation de torture et de mauvais traitements, ils peuvent aussi enclencher l’action publique s’ils disposent d’éléments suffisants </w:t>
      </w:r>
      <w:r w:rsidR="00473505">
        <w:rPr>
          <w:lang w:val="fr-CH" w:eastAsia="fr-CH"/>
        </w:rPr>
        <w:t>pour établir</w:t>
      </w:r>
      <w:r>
        <w:rPr>
          <w:lang w:val="fr-CH" w:eastAsia="fr-CH"/>
        </w:rPr>
        <w:t xml:space="preserve"> qu’un acte de torture ou de mauvais traitement a été commis</w:t>
      </w:r>
      <w:r w:rsidR="00350BA5">
        <w:rPr>
          <w:rStyle w:val="FootnoteReference"/>
          <w:lang w:val="fr-CH" w:eastAsia="fr-CH"/>
        </w:rPr>
        <w:footnoteReference w:id="11"/>
      </w:r>
      <w:r>
        <w:rPr>
          <w:lang w:val="fr-CH" w:eastAsia="fr-CH"/>
        </w:rPr>
        <w:t xml:space="preserve">. Toutefois, le nombre de plaintes faisant l’objet de </w:t>
      </w:r>
      <w:r w:rsidR="000B2AF5">
        <w:rPr>
          <w:lang w:val="fr-CH" w:eastAsia="fr-CH"/>
        </w:rPr>
        <w:t>poursuite</w:t>
      </w:r>
      <w:r>
        <w:rPr>
          <w:lang w:val="fr-CH" w:eastAsia="fr-CH"/>
        </w:rPr>
        <w:t xml:space="preserve"> est extrêmement faible. Ceci n’est pas dû à l’absence d’</w:t>
      </w:r>
      <w:r w:rsidR="00287BF9">
        <w:rPr>
          <w:lang w:val="fr-CH" w:eastAsia="fr-CH"/>
        </w:rPr>
        <w:t xml:space="preserve">allégations </w:t>
      </w:r>
      <w:r w:rsidR="00287BF9">
        <w:rPr>
          <w:lang w:val="fr-CH" w:eastAsia="fr-CH"/>
        </w:rPr>
        <w:lastRenderedPageBreak/>
        <w:t>– Alkarama ayant reç</w:t>
      </w:r>
      <w:r>
        <w:rPr>
          <w:lang w:val="fr-CH" w:eastAsia="fr-CH"/>
        </w:rPr>
        <w:t>u des informations crédibles faisant état d’allégations de torture faites par des victimes auprès des autorités judiciaires – mais plutôt de l’absence de suites données aux plaintes. Cet état de fait a par ailleurs été confirmé par le Rapporteur spécial sur la torture lors de sa visite du pays</w:t>
      </w:r>
      <w:r>
        <w:rPr>
          <w:rStyle w:val="FootnoteReference"/>
          <w:lang w:val="fr-CH" w:eastAsia="fr-CH"/>
        </w:rPr>
        <w:footnoteReference w:id="12"/>
      </w:r>
      <w:r>
        <w:rPr>
          <w:lang w:val="fr-CH" w:eastAsia="fr-CH"/>
        </w:rPr>
        <w:t xml:space="preserve">. L’État n’a par ailleurs pas donné d’indication </w:t>
      </w:r>
      <w:r w:rsidR="00473505">
        <w:rPr>
          <w:lang w:val="fr-CH" w:eastAsia="fr-CH"/>
        </w:rPr>
        <w:t xml:space="preserve">dans son rapport au Comité </w:t>
      </w:r>
      <w:r>
        <w:rPr>
          <w:lang w:val="fr-CH" w:eastAsia="fr-CH"/>
        </w:rPr>
        <w:t>quant aux nomb</w:t>
      </w:r>
      <w:r w:rsidR="00473505">
        <w:rPr>
          <w:lang w:val="fr-CH" w:eastAsia="fr-CH"/>
        </w:rPr>
        <w:t>res de plaintes reçues et ayant fait</w:t>
      </w:r>
      <w:r>
        <w:rPr>
          <w:lang w:val="fr-CH" w:eastAsia="fr-CH"/>
        </w:rPr>
        <w:t xml:space="preserve"> l’objet de </w:t>
      </w:r>
      <w:r w:rsidR="00473505">
        <w:rPr>
          <w:lang w:val="fr-CH" w:eastAsia="fr-CH"/>
        </w:rPr>
        <w:t>pour</w:t>
      </w:r>
      <w:r>
        <w:rPr>
          <w:lang w:val="fr-CH" w:eastAsia="fr-CH"/>
        </w:rPr>
        <w:t xml:space="preserve">suites judiciaires. </w:t>
      </w:r>
    </w:p>
    <w:p w:rsidR="00E840A5" w:rsidRDefault="00E840A5" w:rsidP="00E840A5">
      <w:pPr>
        <w:rPr>
          <w:lang w:val="fr-CH" w:eastAsia="fr-CH"/>
        </w:rPr>
      </w:pPr>
    </w:p>
    <w:p w:rsidR="00E840A5" w:rsidRDefault="00E840A5" w:rsidP="00043E50">
      <w:pPr>
        <w:pStyle w:val="ListParagraph"/>
        <w:numPr>
          <w:ilvl w:val="0"/>
          <w:numId w:val="14"/>
        </w:numPr>
        <w:rPr>
          <w:i/>
          <w:iCs/>
          <w:lang w:val="fr-CH" w:eastAsia="fr-FR"/>
        </w:rPr>
      </w:pPr>
      <w:r w:rsidRPr="00E840A5">
        <w:rPr>
          <w:i/>
          <w:iCs/>
          <w:lang w:val="fr-CH" w:eastAsia="fr-FR"/>
        </w:rPr>
        <w:t xml:space="preserve">L’État partie pourrait-il </w:t>
      </w:r>
      <w:r w:rsidR="00473505">
        <w:rPr>
          <w:i/>
          <w:iCs/>
          <w:lang w:val="fr-CH" w:eastAsia="fr-FR"/>
        </w:rPr>
        <w:t>justifier</w:t>
      </w:r>
      <w:r w:rsidRPr="00E840A5">
        <w:rPr>
          <w:i/>
          <w:iCs/>
          <w:lang w:val="fr-CH" w:eastAsia="fr-FR"/>
        </w:rPr>
        <w:t xml:space="preserve"> le faible taux de plaintes auxquelles il est donné suite dans les cas d’allégations de torture et de mauvais traitement ?</w:t>
      </w:r>
    </w:p>
    <w:p w:rsidR="0024469D" w:rsidRDefault="0024469D" w:rsidP="0024469D">
      <w:pPr>
        <w:pStyle w:val="ListParagraph"/>
        <w:ind w:left="1440"/>
        <w:rPr>
          <w:i/>
          <w:iCs/>
          <w:lang w:val="fr-CH" w:eastAsia="fr-FR"/>
        </w:rPr>
      </w:pPr>
    </w:p>
    <w:p w:rsidR="00E840A5" w:rsidRPr="000E5572" w:rsidRDefault="0024469D" w:rsidP="00043E50">
      <w:pPr>
        <w:pStyle w:val="ListParagraph"/>
        <w:numPr>
          <w:ilvl w:val="0"/>
          <w:numId w:val="14"/>
        </w:numPr>
        <w:rPr>
          <w:i/>
          <w:iCs/>
          <w:lang w:val="fr-CH" w:eastAsia="fr-FR"/>
        </w:rPr>
      </w:pPr>
      <w:r w:rsidRPr="0024469D">
        <w:rPr>
          <w:i/>
          <w:iCs/>
          <w:lang w:val="fr-CH" w:eastAsia="fr-FR"/>
        </w:rPr>
        <w:t>L’État partie envisage-t-il de mettre en place des mécanismes de plainte indépendants, efficaces et accessibles dans tous les lieux de privation de liberté</w:t>
      </w:r>
      <w:r>
        <w:rPr>
          <w:i/>
          <w:iCs/>
          <w:lang w:val="fr-CH" w:eastAsia="fr-FR"/>
        </w:rPr>
        <w:t xml:space="preserve"> et protégeant le plaignant de tout risque de représailles? </w:t>
      </w:r>
    </w:p>
    <w:p w:rsidR="00FF055D" w:rsidRDefault="00FF055D" w:rsidP="00421134">
      <w:pPr>
        <w:rPr>
          <w:lang w:val="fr-CH" w:eastAsia="fr-FR"/>
        </w:rPr>
      </w:pPr>
    </w:p>
    <w:p w:rsidR="00043E50" w:rsidRDefault="00043E50" w:rsidP="00350BA5">
      <w:pPr>
        <w:rPr>
          <w:lang w:eastAsia="fr-FR"/>
        </w:rPr>
      </w:pPr>
      <w:r>
        <w:rPr>
          <w:lang w:eastAsia="fr-FR"/>
        </w:rPr>
        <w:t>L’article 9 de la L</w:t>
      </w:r>
      <w:r w:rsidR="00AC6F18">
        <w:rPr>
          <w:lang w:eastAsia="fr-FR"/>
        </w:rPr>
        <w:t xml:space="preserve">oi </w:t>
      </w:r>
      <w:r>
        <w:rPr>
          <w:lang w:eastAsia="fr-FR"/>
        </w:rPr>
        <w:t>n°</w:t>
      </w:r>
      <w:r w:rsidR="00AC6F18">
        <w:rPr>
          <w:lang w:eastAsia="fr-FR"/>
        </w:rPr>
        <w:t xml:space="preserve">2015-033 prévoit que </w:t>
      </w:r>
      <w:r w:rsidR="00473505">
        <w:rPr>
          <w:lang w:eastAsia="fr-FR"/>
        </w:rPr>
        <w:t>« </w:t>
      </w:r>
      <w:r w:rsidR="00AC6F18" w:rsidRPr="00473505">
        <w:rPr>
          <w:i/>
          <w:iCs/>
          <w:lang w:eastAsia="fr-FR"/>
        </w:rPr>
        <w:t xml:space="preserve">les autorités </w:t>
      </w:r>
      <w:r w:rsidR="0024469D" w:rsidRPr="00473505">
        <w:rPr>
          <w:i/>
          <w:iCs/>
          <w:lang w:eastAsia="fr-FR"/>
        </w:rPr>
        <w:t>judiciaires</w:t>
      </w:r>
      <w:r w:rsidR="00AC6F18" w:rsidRPr="00473505">
        <w:rPr>
          <w:i/>
          <w:iCs/>
          <w:lang w:eastAsia="fr-FR"/>
        </w:rPr>
        <w:t xml:space="preserve"> compétentes initient immédiatement une enquête impartiale chaque fois qu’il existe des motifs raisonnables de croire qu’un acte de torture ou de </w:t>
      </w:r>
      <w:r w:rsidR="0024469D" w:rsidRPr="00473505">
        <w:rPr>
          <w:i/>
          <w:iCs/>
          <w:lang w:eastAsia="fr-FR"/>
        </w:rPr>
        <w:t>mauvais</w:t>
      </w:r>
      <w:r w:rsidR="00AC6F18" w:rsidRPr="00473505">
        <w:rPr>
          <w:i/>
          <w:iCs/>
          <w:lang w:eastAsia="fr-FR"/>
        </w:rPr>
        <w:t xml:space="preserve"> traitements a été tenté ou commis dans leur juridiction et ce même en l’absence de plainte. La saisine des </w:t>
      </w:r>
      <w:r w:rsidR="0024469D" w:rsidRPr="00473505">
        <w:rPr>
          <w:i/>
          <w:iCs/>
          <w:lang w:eastAsia="fr-FR"/>
        </w:rPr>
        <w:t>autorités</w:t>
      </w:r>
      <w:r w:rsidR="00AC6F18" w:rsidRPr="00473505">
        <w:rPr>
          <w:i/>
          <w:iCs/>
          <w:lang w:eastAsia="fr-FR"/>
        </w:rPr>
        <w:t xml:space="preserve"> compétentes est ouverte à quiconque prétend avoir été soumis à la torture. Celles-ci procèdent immédiatement et </w:t>
      </w:r>
      <w:r w:rsidR="0024469D" w:rsidRPr="00473505">
        <w:rPr>
          <w:i/>
          <w:iCs/>
          <w:lang w:eastAsia="fr-FR"/>
        </w:rPr>
        <w:t>impartialement à l’examen de sa cause</w:t>
      </w:r>
      <w:r w:rsidR="00473505">
        <w:rPr>
          <w:lang w:eastAsia="fr-FR"/>
        </w:rPr>
        <w:t> »</w:t>
      </w:r>
      <w:r w:rsidR="0024469D">
        <w:rPr>
          <w:lang w:eastAsia="fr-FR"/>
        </w:rPr>
        <w:t xml:space="preserve">. </w:t>
      </w:r>
    </w:p>
    <w:p w:rsidR="00043E50" w:rsidRDefault="00043E50" w:rsidP="00350BA5">
      <w:pPr>
        <w:rPr>
          <w:lang w:eastAsia="fr-FR"/>
        </w:rPr>
      </w:pPr>
    </w:p>
    <w:p w:rsidR="00094013" w:rsidRDefault="0024469D" w:rsidP="00043E50">
      <w:r>
        <w:rPr>
          <w:lang w:eastAsia="fr-FR"/>
        </w:rPr>
        <w:t>L’État partie n’a tou</w:t>
      </w:r>
      <w:r w:rsidR="00350BA5">
        <w:rPr>
          <w:lang w:eastAsia="fr-FR"/>
        </w:rPr>
        <w:t>tefois pas précisé dans son rapport au C</w:t>
      </w:r>
      <w:r>
        <w:rPr>
          <w:lang w:eastAsia="fr-FR"/>
        </w:rPr>
        <w:t xml:space="preserve">omité </w:t>
      </w:r>
      <w:r w:rsidR="00350BA5">
        <w:rPr>
          <w:lang w:eastAsia="fr-FR"/>
        </w:rPr>
        <w:t xml:space="preserve">si </w:t>
      </w:r>
      <w:r>
        <w:rPr>
          <w:lang w:eastAsia="fr-FR"/>
        </w:rPr>
        <w:t xml:space="preserve">des poursuites </w:t>
      </w:r>
      <w:r>
        <w:rPr>
          <w:szCs w:val="20"/>
        </w:rPr>
        <w:t>des auteurs d’actes de torture</w:t>
      </w:r>
      <w:r w:rsidR="00350BA5">
        <w:rPr>
          <w:szCs w:val="20"/>
        </w:rPr>
        <w:t xml:space="preserve"> avaient été engagées. De même</w:t>
      </w:r>
      <w:r w:rsidR="00350BA5">
        <w:t>, sur</w:t>
      </w:r>
      <w:r>
        <w:t xml:space="preserve"> l’ensemble des cas de torture et de détention au secret rapportés par Alkarama aux </w:t>
      </w:r>
      <w:r w:rsidR="00043E50">
        <w:t>P</w:t>
      </w:r>
      <w:r>
        <w:t>rocédures spéciales depuis le dernier examen</w:t>
      </w:r>
      <w:r w:rsidR="00043E50">
        <w:t xml:space="preserve"> de la Mauritanie</w:t>
      </w:r>
      <w:r>
        <w:t>, aucune information quant à des enquêtes impartiales et des poursuites pénales n’ont été reçues</w:t>
      </w:r>
      <w:r w:rsidR="00350BA5">
        <w:t xml:space="preserve"> malgré les allégation</w:t>
      </w:r>
      <w:r w:rsidR="00473505">
        <w:t>s</w:t>
      </w:r>
      <w:r w:rsidR="00350BA5">
        <w:t xml:space="preserve"> faites par les victimes lors de leur présentation devant l’autorité judiciaire</w:t>
      </w:r>
      <w:r>
        <w:t xml:space="preserve">. </w:t>
      </w:r>
    </w:p>
    <w:p w:rsidR="00094013" w:rsidRPr="00043E50" w:rsidRDefault="00094013" w:rsidP="00FF055D">
      <w:pPr>
        <w:pStyle w:val="Default"/>
        <w:rPr>
          <w:color w:val="auto"/>
          <w:lang w:val="fr-FR"/>
        </w:rPr>
      </w:pPr>
    </w:p>
    <w:p w:rsidR="00094013" w:rsidRPr="0024469D" w:rsidRDefault="00094013" w:rsidP="00043E50">
      <w:pPr>
        <w:pStyle w:val="ListParagraph"/>
        <w:numPr>
          <w:ilvl w:val="0"/>
          <w:numId w:val="14"/>
        </w:numPr>
        <w:rPr>
          <w:i/>
          <w:iCs/>
          <w:lang w:val="fr-CH" w:eastAsia="fr-FR"/>
        </w:rPr>
      </w:pPr>
      <w:r w:rsidRPr="0024469D">
        <w:rPr>
          <w:i/>
          <w:iCs/>
          <w:lang w:val="fr-CH" w:eastAsia="fr-FR"/>
        </w:rPr>
        <w:t>L’État partie peut-il donner des exemples d’enquête et de sanctions dans les cas de torture et m</w:t>
      </w:r>
      <w:r w:rsidR="00473505">
        <w:rPr>
          <w:i/>
          <w:iCs/>
          <w:lang w:val="fr-CH" w:eastAsia="fr-FR"/>
        </w:rPr>
        <w:t>auvais traitements ainsi que de détention</w:t>
      </w:r>
      <w:r w:rsidRPr="0024469D">
        <w:rPr>
          <w:i/>
          <w:iCs/>
          <w:lang w:val="fr-CH" w:eastAsia="fr-FR"/>
        </w:rPr>
        <w:t xml:space="preserve"> </w:t>
      </w:r>
      <w:r w:rsidRPr="0024469D">
        <w:rPr>
          <w:lang w:val="fr-CH" w:eastAsia="fr-FR"/>
        </w:rPr>
        <w:t>incommunicado</w:t>
      </w:r>
      <w:r w:rsidRPr="0024469D">
        <w:rPr>
          <w:i/>
          <w:iCs/>
          <w:lang w:val="fr-CH" w:eastAsia="fr-FR"/>
        </w:rPr>
        <w:t xml:space="preserve"> ? </w:t>
      </w:r>
    </w:p>
    <w:p w:rsidR="00094013" w:rsidRPr="00094013" w:rsidRDefault="00094013" w:rsidP="00094013">
      <w:pPr>
        <w:pStyle w:val="Default"/>
        <w:ind w:left="720"/>
        <w:rPr>
          <w:i/>
          <w:iCs/>
          <w:color w:val="auto"/>
        </w:rPr>
      </w:pPr>
    </w:p>
    <w:p w:rsidR="00094013" w:rsidRDefault="00094013" w:rsidP="00043E50">
      <w:pPr>
        <w:pStyle w:val="ListParagraph"/>
        <w:numPr>
          <w:ilvl w:val="0"/>
          <w:numId w:val="14"/>
        </w:numPr>
        <w:rPr>
          <w:i/>
          <w:iCs/>
          <w:lang w:val="fr-CH" w:eastAsia="fr-FR"/>
        </w:rPr>
      </w:pPr>
      <w:r w:rsidRPr="0024469D">
        <w:rPr>
          <w:i/>
          <w:iCs/>
          <w:lang w:val="fr-CH" w:eastAsia="fr-FR"/>
        </w:rPr>
        <w:t xml:space="preserve">L’État partie peut-il informer le Comité des </w:t>
      </w:r>
      <w:r w:rsidR="00473505">
        <w:rPr>
          <w:i/>
          <w:iCs/>
          <w:lang w:val="fr-CH" w:eastAsia="fr-FR"/>
        </w:rPr>
        <w:t>mesures</w:t>
      </w:r>
      <w:r w:rsidRPr="0024469D">
        <w:rPr>
          <w:i/>
          <w:iCs/>
          <w:lang w:val="fr-CH" w:eastAsia="fr-FR"/>
        </w:rPr>
        <w:t xml:space="preserve"> prises afin de </w:t>
      </w:r>
      <w:r w:rsidR="00473505">
        <w:rPr>
          <w:i/>
          <w:iCs/>
          <w:lang w:val="fr-CH" w:eastAsia="fr-FR"/>
        </w:rPr>
        <w:t>donner</w:t>
      </w:r>
      <w:r w:rsidRPr="0024469D">
        <w:rPr>
          <w:i/>
          <w:iCs/>
          <w:lang w:val="fr-CH" w:eastAsia="fr-FR"/>
        </w:rPr>
        <w:t xml:space="preserve"> suite aux allégations de torture et de mauvais traitements </w:t>
      </w:r>
      <w:r w:rsidR="00473505">
        <w:rPr>
          <w:i/>
          <w:iCs/>
          <w:lang w:val="fr-CH" w:eastAsia="fr-FR"/>
        </w:rPr>
        <w:t xml:space="preserve">soulevées, devant les autorités judiciaires, </w:t>
      </w:r>
      <w:r w:rsidRPr="0024469D">
        <w:rPr>
          <w:i/>
          <w:iCs/>
          <w:lang w:val="fr-CH" w:eastAsia="fr-FR"/>
        </w:rPr>
        <w:t xml:space="preserve">par les membres de l’IRA </w:t>
      </w:r>
      <w:r w:rsidR="00473505">
        <w:rPr>
          <w:i/>
          <w:iCs/>
          <w:lang w:val="fr-CH" w:eastAsia="fr-FR"/>
        </w:rPr>
        <w:t>après</w:t>
      </w:r>
      <w:r w:rsidR="00043E50">
        <w:rPr>
          <w:i/>
          <w:iCs/>
          <w:lang w:val="fr-CH" w:eastAsia="fr-FR"/>
        </w:rPr>
        <w:t xml:space="preserve"> leurs arrestations en j</w:t>
      </w:r>
      <w:r w:rsidRPr="0024469D">
        <w:rPr>
          <w:i/>
          <w:iCs/>
          <w:lang w:val="fr-CH" w:eastAsia="fr-FR"/>
        </w:rPr>
        <w:t>uin 2016 ?</w:t>
      </w:r>
    </w:p>
    <w:p w:rsidR="00E17E5E" w:rsidRDefault="00E17E5E" w:rsidP="0086312A">
      <w:pPr>
        <w:jc w:val="left"/>
        <w:rPr>
          <w:rFonts w:ascii="Times New Roman" w:eastAsia="Times New Roman" w:hAnsi="Times New Roman" w:cs="Times New Roman"/>
          <w:sz w:val="22"/>
          <w:lang w:val="fr-CH" w:eastAsia="fr-CH"/>
        </w:rPr>
      </w:pPr>
    </w:p>
    <w:p w:rsidR="00E17E5E" w:rsidRDefault="000847C5" w:rsidP="00E17E5E">
      <w:pPr>
        <w:pStyle w:val="Heading2"/>
        <w:rPr>
          <w:lang w:val="fr-CH"/>
        </w:rPr>
      </w:pPr>
      <w:bookmarkStart w:id="15" w:name="_Toc485893167"/>
      <w:r>
        <w:rPr>
          <w:lang w:val="fr-CH"/>
        </w:rPr>
        <w:t>I</w:t>
      </w:r>
      <w:r w:rsidR="00E17E5E">
        <w:rPr>
          <w:lang w:val="fr-CH"/>
        </w:rPr>
        <w:t xml:space="preserve">mpunité </w:t>
      </w:r>
      <w:r>
        <w:rPr>
          <w:lang w:val="fr-CH"/>
        </w:rPr>
        <w:t>quant aux crimes commis entre 1986 et 1991 contre les minorités noires mauritaniennes</w:t>
      </w:r>
      <w:bookmarkEnd w:id="15"/>
      <w:r>
        <w:rPr>
          <w:lang w:val="fr-CH"/>
        </w:rPr>
        <w:t xml:space="preserve"> </w:t>
      </w:r>
    </w:p>
    <w:p w:rsidR="000847C5" w:rsidRDefault="000847C5" w:rsidP="000847C5"/>
    <w:p w:rsidR="000847C5" w:rsidRDefault="000847C5" w:rsidP="00FA45DC">
      <w:r>
        <w:t xml:space="preserve">Les violations commises en 1986 contre des officiers noirs mauritaniens accusés par le pouvoir de fomenter un coup d'État n’ont toujours pas fait l’objet d’enquêtes promptes indépendantes et impartiales. </w:t>
      </w:r>
      <w:r w:rsidR="00CE5D25">
        <w:t xml:space="preserve">Les auteurs </w:t>
      </w:r>
      <w:r w:rsidR="00334902">
        <w:t xml:space="preserve">d’actes de torture, de disparitions forcées et d'exécutions extrajudiciaires </w:t>
      </w:r>
      <w:r w:rsidR="00CE5D25">
        <w:t xml:space="preserve">commises entre 1989 et 1991 ont été amnistiés par la </w:t>
      </w:r>
      <w:r w:rsidR="00043E50">
        <w:t>L</w:t>
      </w:r>
      <w:r w:rsidR="00CE5D25" w:rsidRPr="00CE5D25">
        <w:t>oi</w:t>
      </w:r>
      <w:r w:rsidR="00043E50">
        <w:t xml:space="preserve"> n°</w:t>
      </w:r>
      <w:r w:rsidR="00CE5D25">
        <w:t>93-23 du 14 juin 1993</w:t>
      </w:r>
      <w:r w:rsidR="00334902">
        <w:t>. Dans son rapport</w:t>
      </w:r>
      <w:r w:rsidR="00FA45DC">
        <w:t>,</w:t>
      </w:r>
      <w:r w:rsidR="00334902">
        <w:t xml:space="preserve"> l’</w:t>
      </w:r>
      <w:r w:rsidR="00350BA5">
        <w:t>État</w:t>
      </w:r>
      <w:r w:rsidR="00334902">
        <w:t xml:space="preserve"> partie n’apporte aucune information à cet égard</w:t>
      </w:r>
      <w:r w:rsidR="008D3F98">
        <w:t>, en dépit des recommandations</w:t>
      </w:r>
      <w:r w:rsidR="00FA45DC">
        <w:t xml:space="preserve"> formulées par le</w:t>
      </w:r>
      <w:r w:rsidR="008D3F98">
        <w:t xml:space="preserve"> </w:t>
      </w:r>
      <w:r w:rsidR="00FA45DC">
        <w:t>C</w:t>
      </w:r>
      <w:r w:rsidR="008D3F98">
        <w:t>omité lors du précédent examen</w:t>
      </w:r>
      <w:r w:rsidR="00334902">
        <w:rPr>
          <w:rStyle w:val="FootnoteReference"/>
        </w:rPr>
        <w:footnoteReference w:id="13"/>
      </w:r>
      <w:r w:rsidR="00334902">
        <w:t>.</w:t>
      </w:r>
      <w:r w:rsidR="00CE5D25">
        <w:t xml:space="preserve"> </w:t>
      </w:r>
      <w:r>
        <w:t xml:space="preserve">A ce manque d’enquête indépendante et de processus permettant de faire la lumière sur ces violations, s’ajoute une pratique inquiétante de représailles contre les </w:t>
      </w:r>
      <w:r w:rsidR="00473505">
        <w:t>victimes, le</w:t>
      </w:r>
      <w:r w:rsidR="008D3F98">
        <w:t>ur</w:t>
      </w:r>
      <w:r w:rsidR="00473505">
        <w:t xml:space="preserve">s </w:t>
      </w:r>
      <w:r>
        <w:t>ayant-</w:t>
      </w:r>
      <w:r w:rsidR="008D3F98">
        <w:t>droits</w:t>
      </w:r>
      <w:r>
        <w:t xml:space="preserve"> et activiste</w:t>
      </w:r>
      <w:r w:rsidR="00473505">
        <w:t>s</w:t>
      </w:r>
      <w:r>
        <w:t xml:space="preserve"> </w:t>
      </w:r>
      <w:r w:rsidR="008D3F98">
        <w:t>dénonçant l’impunité et revendiquant</w:t>
      </w:r>
      <w:r w:rsidR="00504C81">
        <w:t xml:space="preserve"> des enquêtes et poursuites</w:t>
      </w:r>
      <w:r w:rsidR="00CE5D25">
        <w:rPr>
          <w:rStyle w:val="FootnoteReference"/>
        </w:rPr>
        <w:footnoteReference w:id="14"/>
      </w:r>
      <w:r>
        <w:t xml:space="preserve">. </w:t>
      </w:r>
      <w:r w:rsidR="008D3F98">
        <w:t>A ce titre</w:t>
      </w:r>
      <w:r w:rsidR="00FA45DC">
        <w:t>,</w:t>
      </w:r>
      <w:r w:rsidR="008D3F98">
        <w:t xml:space="preserve"> la loi viole le principe d’imprescriptibilité du cr</w:t>
      </w:r>
      <w:r w:rsidR="00FA45DC">
        <w:t>ime de torture inscrit dans la L</w:t>
      </w:r>
      <w:r w:rsidR="008D3F98">
        <w:t xml:space="preserve">oi </w:t>
      </w:r>
      <w:r w:rsidR="00FA45DC">
        <w:t>n°</w:t>
      </w:r>
      <w:r w:rsidR="008D3F98">
        <w:t>2015-033</w:t>
      </w:r>
      <w:r w:rsidR="008D3F98">
        <w:rPr>
          <w:rStyle w:val="FootnoteReference"/>
        </w:rPr>
        <w:footnoteReference w:id="15"/>
      </w:r>
      <w:r w:rsidR="008D3F98">
        <w:t xml:space="preserve">. </w:t>
      </w:r>
    </w:p>
    <w:p w:rsidR="00E17E5E" w:rsidRPr="008D3F98" w:rsidRDefault="00E17E5E" w:rsidP="0086312A">
      <w:pPr>
        <w:jc w:val="left"/>
        <w:rPr>
          <w:rFonts w:ascii="Times New Roman" w:eastAsia="Times New Roman" w:hAnsi="Times New Roman" w:cs="Times New Roman"/>
          <w:sz w:val="22"/>
          <w:lang w:eastAsia="fr-CH"/>
        </w:rPr>
      </w:pPr>
    </w:p>
    <w:p w:rsidR="00CE5D25" w:rsidRPr="00255BE5" w:rsidRDefault="00CE5D25" w:rsidP="00043E50">
      <w:pPr>
        <w:pStyle w:val="ListParagraph"/>
        <w:numPr>
          <w:ilvl w:val="0"/>
          <w:numId w:val="14"/>
        </w:numPr>
        <w:rPr>
          <w:i/>
          <w:iCs/>
          <w:lang w:val="fr-CH" w:eastAsia="fr-FR"/>
        </w:rPr>
      </w:pPr>
      <w:r w:rsidRPr="00255BE5">
        <w:rPr>
          <w:i/>
          <w:iCs/>
          <w:lang w:val="fr-CH" w:eastAsia="fr-FR"/>
        </w:rPr>
        <w:t xml:space="preserve">Est-ce que l’État partie </w:t>
      </w:r>
      <w:r w:rsidR="008D3F98">
        <w:rPr>
          <w:i/>
          <w:iCs/>
          <w:lang w:val="fr-CH" w:eastAsia="fr-FR"/>
        </w:rPr>
        <w:t>envisage</w:t>
      </w:r>
      <w:r w:rsidR="00FA45DC">
        <w:rPr>
          <w:i/>
          <w:iCs/>
          <w:lang w:val="fr-CH" w:eastAsia="fr-FR"/>
        </w:rPr>
        <w:t xml:space="preserve"> d’abroger la L</w:t>
      </w:r>
      <w:r w:rsidRPr="00255BE5">
        <w:rPr>
          <w:i/>
          <w:iCs/>
          <w:lang w:val="fr-CH" w:eastAsia="fr-FR"/>
        </w:rPr>
        <w:t xml:space="preserve">oi </w:t>
      </w:r>
      <w:r w:rsidR="008D3F98">
        <w:rPr>
          <w:i/>
          <w:iCs/>
          <w:lang w:val="fr-CH" w:eastAsia="fr-FR"/>
        </w:rPr>
        <w:t xml:space="preserve">n°93-24 </w:t>
      </w:r>
      <w:r w:rsidRPr="00255BE5">
        <w:rPr>
          <w:i/>
          <w:iCs/>
          <w:lang w:val="fr-CH" w:eastAsia="fr-FR"/>
        </w:rPr>
        <w:t xml:space="preserve">de 1993, qui </w:t>
      </w:r>
      <w:r w:rsidR="008D3F98">
        <w:rPr>
          <w:i/>
          <w:iCs/>
          <w:lang w:val="fr-CH" w:eastAsia="fr-FR"/>
        </w:rPr>
        <w:t xml:space="preserve">perpétue l’impunité </w:t>
      </w:r>
      <w:r w:rsidRPr="00255BE5">
        <w:rPr>
          <w:i/>
          <w:iCs/>
          <w:lang w:val="fr-CH" w:eastAsia="fr-FR"/>
        </w:rPr>
        <w:t xml:space="preserve">constitue un obstacle </w:t>
      </w:r>
      <w:r w:rsidR="008D3F98">
        <w:rPr>
          <w:i/>
          <w:iCs/>
          <w:lang w:val="fr-CH" w:eastAsia="fr-FR"/>
        </w:rPr>
        <w:t xml:space="preserve">au droit à un </w:t>
      </w:r>
      <w:r w:rsidRPr="00255BE5">
        <w:rPr>
          <w:i/>
          <w:iCs/>
          <w:lang w:val="fr-CH" w:eastAsia="fr-FR"/>
        </w:rPr>
        <w:t xml:space="preserve">recours effectif et à </w:t>
      </w:r>
      <w:r w:rsidR="008D3F98">
        <w:rPr>
          <w:i/>
          <w:iCs/>
          <w:lang w:val="fr-CH" w:eastAsia="fr-FR"/>
        </w:rPr>
        <w:t xml:space="preserve">la </w:t>
      </w:r>
      <w:r w:rsidRPr="00255BE5">
        <w:rPr>
          <w:i/>
          <w:iCs/>
          <w:lang w:val="fr-CH" w:eastAsia="fr-FR"/>
        </w:rPr>
        <w:t>réparation adéquate </w:t>
      </w:r>
      <w:r w:rsidR="008D3F98">
        <w:rPr>
          <w:i/>
          <w:iCs/>
          <w:lang w:val="fr-CH" w:eastAsia="fr-FR"/>
        </w:rPr>
        <w:t>des victimes et/ou de leurs ayants-droits</w:t>
      </w:r>
      <w:r w:rsidR="008D3F98" w:rsidRPr="00255BE5">
        <w:rPr>
          <w:i/>
          <w:iCs/>
          <w:lang w:val="fr-CH" w:eastAsia="fr-FR"/>
        </w:rPr>
        <w:t xml:space="preserve"> ? </w:t>
      </w:r>
    </w:p>
    <w:p w:rsidR="00CE5D25" w:rsidRPr="00255BE5" w:rsidRDefault="00CE5D25" w:rsidP="00504C81">
      <w:pPr>
        <w:rPr>
          <w:lang w:val="fr-CH" w:eastAsia="fr-CH"/>
        </w:rPr>
      </w:pPr>
    </w:p>
    <w:p w:rsidR="00421134" w:rsidRPr="00350BA5" w:rsidRDefault="00CE5D25" w:rsidP="00043E50">
      <w:pPr>
        <w:pStyle w:val="ListParagraph"/>
        <w:numPr>
          <w:ilvl w:val="0"/>
          <w:numId w:val="14"/>
        </w:numPr>
        <w:rPr>
          <w:i/>
          <w:iCs/>
          <w:lang w:val="fr-CH" w:eastAsia="fr-FR"/>
        </w:rPr>
      </w:pPr>
      <w:r w:rsidRPr="00255BE5">
        <w:rPr>
          <w:i/>
          <w:iCs/>
          <w:lang w:val="fr-CH" w:eastAsia="fr-FR"/>
        </w:rPr>
        <w:lastRenderedPageBreak/>
        <w:t xml:space="preserve">Quelle protection est garantie aux victimes et familles de victimes de ces violations </w:t>
      </w:r>
      <w:r w:rsidR="00504C81" w:rsidRPr="00255BE5">
        <w:rPr>
          <w:i/>
          <w:iCs/>
          <w:lang w:val="fr-CH" w:eastAsia="fr-FR"/>
        </w:rPr>
        <w:t xml:space="preserve">afin </w:t>
      </w:r>
      <w:r w:rsidR="008D3F98">
        <w:rPr>
          <w:i/>
          <w:iCs/>
          <w:lang w:val="fr-CH" w:eastAsia="fr-FR"/>
        </w:rPr>
        <w:t>de les protéger de toutes</w:t>
      </w:r>
      <w:r w:rsidRPr="00255BE5">
        <w:rPr>
          <w:i/>
          <w:iCs/>
          <w:lang w:val="fr-CH" w:eastAsia="fr-FR"/>
        </w:rPr>
        <w:t xml:space="preserve"> </w:t>
      </w:r>
      <w:r w:rsidR="008D3F98">
        <w:rPr>
          <w:i/>
          <w:iCs/>
          <w:lang w:val="fr-CH" w:eastAsia="fr-FR"/>
        </w:rPr>
        <w:t>représailles</w:t>
      </w:r>
      <w:r w:rsidR="008D3F98" w:rsidRPr="00255BE5">
        <w:rPr>
          <w:i/>
          <w:iCs/>
          <w:lang w:val="fr-CH" w:eastAsia="fr-FR"/>
        </w:rPr>
        <w:t> ?</w:t>
      </w:r>
    </w:p>
    <w:p w:rsidR="008D3F98" w:rsidRDefault="008D3F98" w:rsidP="00473505">
      <w:pPr>
        <w:pStyle w:val="Default"/>
        <w:rPr>
          <w:color w:val="auto"/>
          <w:sz w:val="20"/>
          <w:szCs w:val="20"/>
        </w:rPr>
      </w:pPr>
    </w:p>
    <w:p w:rsidR="00473505" w:rsidRDefault="00473505" w:rsidP="00473505">
      <w:pPr>
        <w:pStyle w:val="Heading1"/>
        <w:rPr>
          <w:lang w:val="fr-CH" w:eastAsia="fr-FR"/>
        </w:rPr>
      </w:pPr>
      <w:bookmarkStart w:id="16" w:name="_Toc485893168"/>
      <w:r>
        <w:rPr>
          <w:lang w:val="fr-CH" w:eastAsia="fr-FR"/>
        </w:rPr>
        <w:t>Règle de l’exclusion des preuves obtenues sous la torture (article 15)</w:t>
      </w:r>
      <w:bookmarkEnd w:id="16"/>
      <w:r>
        <w:rPr>
          <w:lang w:val="fr-CH" w:eastAsia="fr-FR"/>
        </w:rPr>
        <w:t xml:space="preserve"> </w:t>
      </w:r>
    </w:p>
    <w:p w:rsidR="00473505" w:rsidRDefault="00473505" w:rsidP="00473505">
      <w:pPr>
        <w:jc w:val="left"/>
        <w:rPr>
          <w:lang w:val="fr-CH" w:eastAsia="fr-CH"/>
        </w:rPr>
      </w:pPr>
    </w:p>
    <w:p w:rsidR="00473505" w:rsidRPr="001D7956" w:rsidRDefault="00473505" w:rsidP="00FA45DC">
      <w:pPr>
        <w:rPr>
          <w:lang w:val="fr-CH" w:eastAsia="fr-CH"/>
        </w:rPr>
      </w:pPr>
      <w:r w:rsidRPr="001D7956">
        <w:rPr>
          <w:lang w:val="fr-CH" w:eastAsia="fr-CH"/>
        </w:rPr>
        <w:t xml:space="preserve">La Convention fait obligation aux </w:t>
      </w:r>
      <w:r>
        <w:rPr>
          <w:lang w:val="fr-CH" w:eastAsia="fr-CH"/>
        </w:rPr>
        <w:t>États d’exclure de toute p</w:t>
      </w:r>
      <w:r w:rsidRPr="001D7956">
        <w:rPr>
          <w:lang w:val="fr-CH" w:eastAsia="fr-CH"/>
        </w:rPr>
        <w:t>rocédure les éléments d</w:t>
      </w:r>
      <w:r w:rsidR="00FA45DC">
        <w:rPr>
          <w:lang w:val="fr-CH" w:eastAsia="fr-CH"/>
        </w:rPr>
        <w:t xml:space="preserve">e preuve obtenus </w:t>
      </w:r>
      <w:r>
        <w:rPr>
          <w:lang w:val="fr-CH" w:eastAsia="fr-CH"/>
        </w:rPr>
        <w:t>par la torture. L’État partie a in</w:t>
      </w:r>
      <w:r w:rsidR="00FA45DC">
        <w:rPr>
          <w:lang w:val="fr-CH" w:eastAsia="fr-CH"/>
        </w:rPr>
        <w:t>tégré cette obligation dans la L</w:t>
      </w:r>
      <w:r>
        <w:rPr>
          <w:lang w:val="fr-CH" w:eastAsia="fr-CH"/>
        </w:rPr>
        <w:t xml:space="preserve">oi </w:t>
      </w:r>
      <w:r w:rsidR="00FA45DC">
        <w:rPr>
          <w:lang w:val="fr-CH" w:eastAsia="fr-CH"/>
        </w:rPr>
        <w:t>n°</w:t>
      </w:r>
      <w:r>
        <w:rPr>
          <w:lang w:val="fr-CH" w:eastAsia="fr-CH"/>
        </w:rPr>
        <w:t>2015-033 dont l</w:t>
      </w:r>
      <w:r w:rsidRPr="001D7956">
        <w:rPr>
          <w:lang w:val="fr-CH" w:eastAsia="fr-CH"/>
        </w:rPr>
        <w:t xml:space="preserve">’article 6 </w:t>
      </w:r>
      <w:r w:rsidR="00FA45DC">
        <w:rPr>
          <w:lang w:val="fr-CH" w:eastAsia="fr-CH"/>
        </w:rPr>
        <w:t>dispose que</w:t>
      </w:r>
      <w:r w:rsidRPr="001D7956">
        <w:rPr>
          <w:lang w:val="fr-CH" w:eastAsia="fr-CH"/>
        </w:rPr>
        <w:t xml:space="preserve">: </w:t>
      </w:r>
    </w:p>
    <w:p w:rsidR="00473505" w:rsidRPr="001D7956" w:rsidRDefault="00473505" w:rsidP="00FA45DC">
      <w:pPr>
        <w:rPr>
          <w:lang w:val="fr-CH" w:eastAsia="fr-CH"/>
        </w:rPr>
      </w:pPr>
    </w:p>
    <w:p w:rsidR="00473505" w:rsidRPr="001D7956" w:rsidRDefault="00473505" w:rsidP="00FA45DC">
      <w:pPr>
        <w:ind w:left="567"/>
        <w:rPr>
          <w:i/>
          <w:iCs/>
          <w:lang w:val="fr-CH" w:eastAsia="fr-CH"/>
        </w:rPr>
      </w:pPr>
      <w:r w:rsidRPr="001D7956">
        <w:rPr>
          <w:i/>
          <w:iCs/>
          <w:lang w:val="fr-CH" w:eastAsia="fr-CH"/>
        </w:rPr>
        <w:t>[T]</w:t>
      </w:r>
      <w:proofErr w:type="spellStart"/>
      <w:r w:rsidRPr="001D7956">
        <w:rPr>
          <w:i/>
          <w:iCs/>
          <w:lang w:val="fr-CH" w:eastAsia="fr-CH"/>
        </w:rPr>
        <w:t>oute</w:t>
      </w:r>
      <w:proofErr w:type="spellEnd"/>
      <w:r w:rsidRPr="001D7956">
        <w:rPr>
          <w:i/>
          <w:iCs/>
          <w:lang w:val="fr-CH" w:eastAsia="fr-CH"/>
        </w:rPr>
        <w:t xml:space="preserve"> déclaration dont il est établi qu’elle a été obtenue par l’usage de la torture, ne peut être invoquée comme élément de preuve dans une procédure si ce n’est pour établir la preuve de torture contre la</w:t>
      </w:r>
      <w:r w:rsidR="00FA45DC">
        <w:rPr>
          <w:i/>
          <w:iCs/>
          <w:lang w:val="fr-CH" w:eastAsia="fr-CH"/>
        </w:rPr>
        <w:t xml:space="preserve"> personne accusée pour ce fait.</w:t>
      </w:r>
    </w:p>
    <w:p w:rsidR="00473505" w:rsidRDefault="00473505" w:rsidP="00473505">
      <w:pPr>
        <w:jc w:val="left"/>
        <w:rPr>
          <w:lang w:val="fr-CH" w:eastAsia="fr-CH"/>
        </w:rPr>
      </w:pPr>
    </w:p>
    <w:p w:rsidR="00473505" w:rsidRDefault="00473505" w:rsidP="00473505">
      <w:pPr>
        <w:rPr>
          <w:rFonts w:ascii="Arial" w:eastAsia="Times New Roman" w:hAnsi="Arial" w:cs="Arial"/>
          <w:sz w:val="25"/>
          <w:szCs w:val="25"/>
          <w:lang w:val="fr-CH" w:eastAsia="fr-CH"/>
        </w:rPr>
      </w:pPr>
      <w:r>
        <w:rPr>
          <w:lang w:val="fr-CH" w:eastAsia="fr-CH"/>
        </w:rPr>
        <w:t xml:space="preserve">Toutefois, il est notable de relever </w:t>
      </w:r>
      <w:r>
        <w:t>l’</w:t>
      </w:r>
      <w:r w:rsidRPr="001D7956">
        <w:t xml:space="preserve">absence de cas dans lesquels des personnes poursuivies ont contesté </w:t>
      </w:r>
      <w:r>
        <w:t>avec succès d</w:t>
      </w:r>
      <w:r w:rsidRPr="001D7956">
        <w:t xml:space="preserve">es </w:t>
      </w:r>
      <w:r>
        <w:t xml:space="preserve">aveux après avoir </w:t>
      </w:r>
      <w:r w:rsidRPr="001D7956">
        <w:t>allégu</w:t>
      </w:r>
      <w:r>
        <w:t>é</w:t>
      </w:r>
      <w:r w:rsidRPr="001D7956">
        <w:t xml:space="preserve"> avoir été forcé</w:t>
      </w:r>
      <w:r>
        <w:t>es à signer des procès-verbaux</w:t>
      </w:r>
      <w:r w:rsidRPr="001D7956">
        <w:t xml:space="preserve"> sous la contrainte</w:t>
      </w:r>
      <w:r>
        <w:rPr>
          <w:rStyle w:val="FootnoteReference"/>
        </w:rPr>
        <w:footnoteReference w:id="16"/>
      </w:r>
      <w:r w:rsidRPr="001D7956">
        <w:t>.</w:t>
      </w:r>
      <w:r>
        <w:rPr>
          <w:rFonts w:ascii="Arial" w:eastAsia="Times New Roman" w:hAnsi="Arial" w:cs="Arial"/>
          <w:sz w:val="25"/>
          <w:szCs w:val="25"/>
          <w:lang w:val="fr-CH" w:eastAsia="fr-CH"/>
        </w:rPr>
        <w:t xml:space="preserve"> </w:t>
      </w:r>
      <w:r>
        <w:rPr>
          <w:lang w:val="fr-CH" w:eastAsia="fr-CH"/>
        </w:rPr>
        <w:t xml:space="preserve">L’une des raisons de cette insuffisance réside dans le </w:t>
      </w:r>
      <w:r w:rsidRPr="001D7956">
        <w:t>grave m</w:t>
      </w:r>
      <w:r>
        <w:t>anque d’expertise médico-légale et</w:t>
      </w:r>
      <w:r w:rsidRPr="001D7956">
        <w:t xml:space="preserve"> </w:t>
      </w:r>
      <w:r>
        <w:t>à</w:t>
      </w:r>
      <w:r w:rsidRPr="001D7956">
        <w:t xml:space="preserve"> l’absence de formation spécialisée en médecine légale dispensée. </w:t>
      </w:r>
    </w:p>
    <w:p w:rsidR="00473505" w:rsidRDefault="00473505" w:rsidP="00473505">
      <w:pPr>
        <w:jc w:val="left"/>
        <w:rPr>
          <w:rFonts w:ascii="Arial" w:eastAsia="Times New Roman" w:hAnsi="Arial" w:cs="Arial"/>
          <w:sz w:val="25"/>
          <w:szCs w:val="25"/>
          <w:lang w:val="fr-CH" w:eastAsia="fr-CH"/>
        </w:rPr>
      </w:pPr>
    </w:p>
    <w:p w:rsidR="00473505" w:rsidRPr="001D7956" w:rsidRDefault="00473505" w:rsidP="00043E50">
      <w:pPr>
        <w:pStyle w:val="ListParagraph"/>
        <w:numPr>
          <w:ilvl w:val="0"/>
          <w:numId w:val="14"/>
        </w:numPr>
        <w:rPr>
          <w:i/>
          <w:iCs/>
          <w:lang w:val="fr-CH" w:eastAsia="fr-FR"/>
        </w:rPr>
      </w:pPr>
      <w:r w:rsidRPr="001D7956">
        <w:rPr>
          <w:i/>
          <w:iCs/>
          <w:lang w:val="fr-CH" w:eastAsia="fr-FR"/>
        </w:rPr>
        <w:t xml:space="preserve">L’État partie peut-il donner des indications quant aux nombres de cas dans lesquels des preuves obtenues sous la contrainte ont été rejetées par un juge ? </w:t>
      </w:r>
    </w:p>
    <w:p w:rsidR="00473505" w:rsidRPr="001D7956" w:rsidRDefault="00473505" w:rsidP="00473505">
      <w:pPr>
        <w:pStyle w:val="ListParagraph"/>
        <w:ind w:left="1440"/>
        <w:rPr>
          <w:i/>
          <w:iCs/>
          <w:lang w:val="fr-CH" w:eastAsia="fr-FR"/>
        </w:rPr>
      </w:pPr>
    </w:p>
    <w:p w:rsidR="00473505" w:rsidRPr="001D7956" w:rsidRDefault="00473505" w:rsidP="00043E50">
      <w:pPr>
        <w:pStyle w:val="ListParagraph"/>
        <w:numPr>
          <w:ilvl w:val="0"/>
          <w:numId w:val="14"/>
        </w:numPr>
        <w:rPr>
          <w:i/>
          <w:iCs/>
          <w:lang w:val="fr-CH" w:eastAsia="fr-FR"/>
        </w:rPr>
      </w:pPr>
      <w:r w:rsidRPr="001D7956">
        <w:rPr>
          <w:i/>
          <w:iCs/>
          <w:lang w:val="fr-CH" w:eastAsia="fr-FR"/>
        </w:rPr>
        <w:t>Quelles mesures l’État partie prévoit de prendre pour remédier à l’absence de médecins légistes formés à l</w:t>
      </w:r>
      <w:r>
        <w:rPr>
          <w:i/>
          <w:iCs/>
          <w:lang w:val="fr-CH" w:eastAsia="fr-FR"/>
        </w:rPr>
        <w:t>’expertise requise</w:t>
      </w:r>
      <w:r w:rsidRPr="001D7956">
        <w:rPr>
          <w:i/>
          <w:iCs/>
          <w:lang w:val="fr-CH" w:eastAsia="fr-FR"/>
        </w:rPr>
        <w:t xml:space="preserve"> </w:t>
      </w:r>
      <w:r>
        <w:rPr>
          <w:i/>
          <w:iCs/>
          <w:lang w:val="fr-CH" w:eastAsia="fr-FR"/>
        </w:rPr>
        <w:t xml:space="preserve">en matière de </w:t>
      </w:r>
      <w:r w:rsidRPr="001D7956">
        <w:rPr>
          <w:i/>
          <w:iCs/>
          <w:lang w:val="fr-CH" w:eastAsia="fr-FR"/>
        </w:rPr>
        <w:t xml:space="preserve">torture et de mauvais traitement ? </w:t>
      </w:r>
    </w:p>
    <w:p w:rsidR="00421134" w:rsidRPr="00421134" w:rsidRDefault="00421134" w:rsidP="00421134">
      <w:pPr>
        <w:rPr>
          <w:lang w:val="fr-CH" w:eastAsia="fr-FR"/>
        </w:rPr>
      </w:pPr>
    </w:p>
    <w:p w:rsidR="00035E42" w:rsidRPr="006308A9" w:rsidRDefault="00061597" w:rsidP="00504C81">
      <w:pPr>
        <w:pStyle w:val="Heading1"/>
        <w:rPr>
          <w:lang w:val="fr-CH" w:eastAsia="fr-FR"/>
        </w:rPr>
      </w:pPr>
      <w:bookmarkStart w:id="17" w:name="_Toc485893169"/>
      <w:r>
        <w:rPr>
          <w:lang w:val="fr-CH" w:eastAsia="fr-FR"/>
        </w:rPr>
        <w:t>T</w:t>
      </w:r>
      <w:r w:rsidR="00CA47AE">
        <w:rPr>
          <w:lang w:val="fr-CH" w:eastAsia="fr-FR"/>
        </w:rPr>
        <w:t>raitements cruels, inhumains et dégradants (article 16)</w:t>
      </w:r>
      <w:bookmarkEnd w:id="17"/>
    </w:p>
    <w:p w:rsidR="00934E6A" w:rsidRDefault="00934E6A" w:rsidP="00035E42">
      <w:pPr>
        <w:rPr>
          <w:lang w:val="fr-CH" w:eastAsia="fr-FR"/>
        </w:rPr>
      </w:pPr>
    </w:p>
    <w:p w:rsidR="00934E6A" w:rsidRPr="00903380" w:rsidRDefault="00795EE8" w:rsidP="00903380">
      <w:pPr>
        <w:pStyle w:val="Heading2"/>
        <w:numPr>
          <w:ilvl w:val="1"/>
          <w:numId w:val="23"/>
        </w:numPr>
        <w:rPr>
          <w:lang w:val="fr-CH"/>
        </w:rPr>
      </w:pPr>
      <w:bookmarkStart w:id="18" w:name="_Toc485893170"/>
      <w:r w:rsidRPr="00903380">
        <w:rPr>
          <w:lang w:val="fr-CH"/>
        </w:rPr>
        <w:t>Usage excessif de la force dans le cadre des opérations de maintien de l’ordre</w:t>
      </w:r>
      <w:bookmarkEnd w:id="18"/>
      <w:r w:rsidRPr="00903380">
        <w:rPr>
          <w:lang w:val="fr-CH"/>
        </w:rPr>
        <w:t xml:space="preserve"> </w:t>
      </w:r>
    </w:p>
    <w:p w:rsidR="00FA45DC" w:rsidRDefault="00FA45DC" w:rsidP="00FA45DC">
      <w:pPr>
        <w:pStyle w:val="UPRparagraph"/>
        <w:numPr>
          <w:ilvl w:val="0"/>
          <w:numId w:val="0"/>
        </w:numPr>
        <w:tabs>
          <w:tab w:val="left" w:pos="567"/>
        </w:tabs>
        <w:spacing w:after="0"/>
        <w:rPr>
          <w:lang w:val="fr-CH"/>
        </w:rPr>
      </w:pPr>
    </w:p>
    <w:p w:rsidR="00E17E5E" w:rsidRDefault="00094013" w:rsidP="00FA45DC">
      <w:pPr>
        <w:pStyle w:val="UPRparagraph"/>
        <w:numPr>
          <w:ilvl w:val="0"/>
          <w:numId w:val="0"/>
        </w:numPr>
        <w:tabs>
          <w:tab w:val="left" w:pos="567"/>
        </w:tabs>
        <w:spacing w:after="0"/>
      </w:pPr>
      <w:proofErr w:type="spellStart"/>
      <w:r>
        <w:rPr>
          <w:lang w:val="fr-CH"/>
        </w:rPr>
        <w:t>Alkarama</w:t>
      </w:r>
      <w:proofErr w:type="spellEnd"/>
      <w:r>
        <w:rPr>
          <w:lang w:val="fr-CH"/>
        </w:rPr>
        <w:t xml:space="preserve"> a reçu des informations et documenté des situations où les forces de l’ordre ont fait usage de la force de manière excessive contre les manifestants, notamment dans le cas de manifestations contre les pratiques discriminatoires envers les </w:t>
      </w:r>
      <w:proofErr w:type="spellStart"/>
      <w:r w:rsidRPr="00FA45DC">
        <w:rPr>
          <w:i/>
          <w:iCs/>
          <w:lang w:val="fr-CH"/>
        </w:rPr>
        <w:t>haratines</w:t>
      </w:r>
      <w:proofErr w:type="spellEnd"/>
      <w:r w:rsidR="008D3F98" w:rsidRPr="00FA45DC">
        <w:rPr>
          <w:rStyle w:val="FootnoteReference"/>
          <w:lang w:val="fr-CH"/>
        </w:rPr>
        <w:footnoteReference w:id="17"/>
      </w:r>
      <w:r>
        <w:rPr>
          <w:lang w:val="fr-CH"/>
        </w:rPr>
        <w:t xml:space="preserve"> et contre les esclavagistes ou en soutien aux activistes anti-esclavagistes. </w:t>
      </w:r>
      <w:r w:rsidR="00795EE8" w:rsidRPr="00AF7CAE">
        <w:t>Le 29 janvier 2015, une manifesta</w:t>
      </w:r>
      <w:r w:rsidR="00795EE8">
        <w:t>tion pac</w:t>
      </w:r>
      <w:r>
        <w:t>ifique organisée à la suite de l</w:t>
      </w:r>
      <w:r w:rsidR="00795EE8" w:rsidRPr="00AF7CAE">
        <w:t xml:space="preserve">a condamnation </w:t>
      </w:r>
      <w:r>
        <w:t xml:space="preserve">de </w:t>
      </w:r>
      <w:proofErr w:type="spellStart"/>
      <w:r>
        <w:t>Biram</w:t>
      </w:r>
      <w:proofErr w:type="spellEnd"/>
      <w:r>
        <w:t xml:space="preserve"> </w:t>
      </w:r>
      <w:proofErr w:type="spellStart"/>
      <w:r>
        <w:t>Ould</w:t>
      </w:r>
      <w:proofErr w:type="spellEnd"/>
      <w:r>
        <w:t xml:space="preserve"> </w:t>
      </w:r>
      <w:proofErr w:type="spellStart"/>
      <w:r>
        <w:t>Dah</w:t>
      </w:r>
      <w:proofErr w:type="spellEnd"/>
      <w:r>
        <w:t xml:space="preserve">, président de l’IRA, </w:t>
      </w:r>
      <w:r w:rsidR="00795EE8">
        <w:t xml:space="preserve">a été </w:t>
      </w:r>
      <w:r>
        <w:t>violemment</w:t>
      </w:r>
      <w:r w:rsidR="00795EE8">
        <w:t xml:space="preserve"> réprimée </w:t>
      </w:r>
      <w:r w:rsidR="00795EE8" w:rsidRPr="00AF7CAE">
        <w:t xml:space="preserve">par les forces de police </w:t>
      </w:r>
      <w:r w:rsidR="00795EE8">
        <w:t xml:space="preserve">et de </w:t>
      </w:r>
      <w:r w:rsidR="00795EE8" w:rsidRPr="00AF7CAE">
        <w:t xml:space="preserve">nombreuses </w:t>
      </w:r>
      <w:r w:rsidR="00795EE8">
        <w:t xml:space="preserve">personnes </w:t>
      </w:r>
      <w:r w:rsidR="00795EE8" w:rsidRPr="00AF7CAE">
        <w:t>ont été blessées et interpel</w:t>
      </w:r>
      <w:r w:rsidR="00795EE8">
        <w:t>ées</w:t>
      </w:r>
      <w:r w:rsidRPr="00AF7CAE">
        <w:rPr>
          <w:rStyle w:val="FootnoteReference"/>
          <w:rFonts w:cs="Tahoma"/>
          <w:iCs/>
          <w:szCs w:val="20"/>
          <w:lang w:val="fr-CH"/>
        </w:rPr>
        <w:footnoteReference w:id="18"/>
      </w:r>
      <w:r w:rsidR="00795EE8" w:rsidRPr="00AF7CAE">
        <w:t>.</w:t>
      </w:r>
      <w:r w:rsidR="00504C81">
        <w:t xml:space="preserve"> De même</w:t>
      </w:r>
      <w:r w:rsidR="00FA45DC">
        <w:t>, en j</w:t>
      </w:r>
      <w:r w:rsidR="00504C81">
        <w:t xml:space="preserve">uin 2016, des manifestations de </w:t>
      </w:r>
      <w:proofErr w:type="spellStart"/>
      <w:r w:rsidR="008D3F98" w:rsidRPr="00094013">
        <w:rPr>
          <w:i/>
          <w:iCs/>
          <w:lang w:val="fr-CH"/>
        </w:rPr>
        <w:t>haratines</w:t>
      </w:r>
      <w:proofErr w:type="spellEnd"/>
      <w:r w:rsidR="008D3F98">
        <w:rPr>
          <w:lang w:val="fr-CH"/>
        </w:rPr>
        <w:t xml:space="preserve"> </w:t>
      </w:r>
      <w:r w:rsidR="00504C81">
        <w:t xml:space="preserve">ont été brutalement dispersées et des membres de l’IRA arrêtés en représailles. </w:t>
      </w:r>
      <w:r w:rsidR="000345C3">
        <w:t xml:space="preserve">Malgré un communiqué public de plusieurs </w:t>
      </w:r>
      <w:r w:rsidR="00FA45DC">
        <w:t>Rapporteurs spéciaux,</w:t>
      </w:r>
      <w:r w:rsidR="000345C3">
        <w:t xml:space="preserve"> deux de ces activistes demeurent en détention </w:t>
      </w:r>
      <w:r w:rsidR="000345C3" w:rsidRPr="00FD0FA3">
        <w:rPr>
          <w:lang w:val="fr-CH" w:eastAsia="fr-FR"/>
        </w:rPr>
        <w:t xml:space="preserve">à </w:t>
      </w:r>
      <w:r w:rsidR="000345C3">
        <w:rPr>
          <w:lang w:val="fr-CH" w:eastAsia="fr-FR"/>
        </w:rPr>
        <w:t xml:space="preserve">la prison de </w:t>
      </w:r>
      <w:proofErr w:type="spellStart"/>
      <w:r w:rsidR="000345C3" w:rsidRPr="00FD0FA3">
        <w:rPr>
          <w:lang w:val="fr-CH" w:eastAsia="fr-FR"/>
        </w:rPr>
        <w:t>Birmoghrein</w:t>
      </w:r>
      <w:proofErr w:type="spellEnd"/>
      <w:r w:rsidR="000345C3">
        <w:rPr>
          <w:lang w:val="fr-CH" w:eastAsia="fr-FR"/>
        </w:rPr>
        <w:t>, située à</w:t>
      </w:r>
      <w:r w:rsidR="000345C3" w:rsidRPr="00FD0FA3">
        <w:rPr>
          <w:lang w:val="fr-CH" w:eastAsia="fr-FR"/>
        </w:rPr>
        <w:t xml:space="preserve"> 1200</w:t>
      </w:r>
      <w:r w:rsidR="00FA45DC">
        <w:rPr>
          <w:lang w:val="fr-CH" w:eastAsia="fr-FR"/>
        </w:rPr>
        <w:t xml:space="preserve"> </w:t>
      </w:r>
      <w:r w:rsidR="000345C3" w:rsidRPr="00FD0FA3">
        <w:rPr>
          <w:lang w:val="fr-CH" w:eastAsia="fr-FR"/>
        </w:rPr>
        <w:t>km</w:t>
      </w:r>
      <w:r w:rsidR="00FA45DC">
        <w:rPr>
          <w:lang w:val="fr-CH" w:eastAsia="fr-FR"/>
        </w:rPr>
        <w:t>s</w:t>
      </w:r>
      <w:r w:rsidR="000345C3" w:rsidRPr="00FD0FA3">
        <w:rPr>
          <w:lang w:val="fr-CH" w:eastAsia="fr-FR"/>
        </w:rPr>
        <w:t xml:space="preserve"> </w:t>
      </w:r>
      <w:r w:rsidR="000345C3">
        <w:rPr>
          <w:lang w:val="fr-CH" w:eastAsia="fr-FR"/>
        </w:rPr>
        <w:t xml:space="preserve">de Nouakchott </w:t>
      </w:r>
      <w:r w:rsidR="000345C3" w:rsidRPr="00FD0FA3">
        <w:rPr>
          <w:lang w:val="fr-CH" w:eastAsia="fr-FR"/>
        </w:rPr>
        <w:t>dans le désert</w:t>
      </w:r>
      <w:r w:rsidR="000345C3">
        <w:rPr>
          <w:rStyle w:val="FootnoteReference"/>
        </w:rPr>
        <w:footnoteReference w:id="19"/>
      </w:r>
      <w:r w:rsidR="000345C3">
        <w:t>.</w:t>
      </w:r>
    </w:p>
    <w:p w:rsidR="00FA45DC" w:rsidRPr="00FA45DC" w:rsidRDefault="00FA45DC" w:rsidP="00FA45DC">
      <w:pPr>
        <w:pStyle w:val="UPRparagraph"/>
        <w:numPr>
          <w:ilvl w:val="0"/>
          <w:numId w:val="0"/>
        </w:numPr>
        <w:tabs>
          <w:tab w:val="left" w:pos="567"/>
        </w:tabs>
        <w:spacing w:after="0"/>
      </w:pPr>
    </w:p>
    <w:p w:rsidR="00094013" w:rsidRDefault="00094013" w:rsidP="00043E50">
      <w:pPr>
        <w:pStyle w:val="ListParagraph"/>
        <w:numPr>
          <w:ilvl w:val="0"/>
          <w:numId w:val="14"/>
        </w:numPr>
        <w:rPr>
          <w:i/>
          <w:iCs/>
          <w:lang w:val="fr-CH" w:eastAsia="fr-FR"/>
        </w:rPr>
      </w:pPr>
      <w:r w:rsidRPr="00255BE5">
        <w:rPr>
          <w:i/>
          <w:iCs/>
          <w:lang w:val="fr-CH" w:eastAsia="fr-FR"/>
        </w:rPr>
        <w:t xml:space="preserve">Est-ce que les autorités de l’État partie ont </w:t>
      </w:r>
      <w:r w:rsidR="008D3F98">
        <w:rPr>
          <w:i/>
          <w:iCs/>
          <w:lang w:val="fr-CH" w:eastAsia="fr-FR"/>
        </w:rPr>
        <w:t>mené</w:t>
      </w:r>
      <w:r w:rsidRPr="00255BE5">
        <w:rPr>
          <w:i/>
          <w:iCs/>
          <w:lang w:val="fr-CH" w:eastAsia="fr-FR"/>
        </w:rPr>
        <w:t xml:space="preserve"> des enquêtes quant à l’usage </w:t>
      </w:r>
      <w:r w:rsidR="008D3F98" w:rsidRPr="00255BE5">
        <w:rPr>
          <w:i/>
          <w:iCs/>
          <w:lang w:val="fr-CH" w:eastAsia="fr-FR"/>
        </w:rPr>
        <w:t>excessif de</w:t>
      </w:r>
      <w:r w:rsidRPr="00255BE5">
        <w:rPr>
          <w:i/>
          <w:iCs/>
          <w:lang w:val="fr-CH" w:eastAsia="fr-FR"/>
        </w:rPr>
        <w:t xml:space="preserve"> la force employé par les forces de l’ordre notamment l</w:t>
      </w:r>
      <w:r w:rsidR="00111F65">
        <w:rPr>
          <w:i/>
          <w:iCs/>
          <w:lang w:val="fr-CH" w:eastAsia="fr-FR"/>
        </w:rPr>
        <w:t xml:space="preserve">ors des manifestations de janvier 2015 et </w:t>
      </w:r>
      <w:r w:rsidR="00287BF9" w:rsidRPr="00255BE5">
        <w:rPr>
          <w:i/>
          <w:iCs/>
          <w:lang w:val="fr-CH" w:eastAsia="fr-FR"/>
        </w:rPr>
        <w:t>juin 2016 ?</w:t>
      </w:r>
    </w:p>
    <w:p w:rsidR="00255BE5" w:rsidRPr="00255BE5" w:rsidRDefault="00255BE5" w:rsidP="00255BE5">
      <w:pPr>
        <w:pStyle w:val="ListParagraph"/>
        <w:ind w:left="1440"/>
        <w:rPr>
          <w:i/>
          <w:iCs/>
          <w:lang w:val="fr-CH" w:eastAsia="fr-FR"/>
        </w:rPr>
      </w:pPr>
    </w:p>
    <w:p w:rsidR="00FD0FA3" w:rsidRPr="00350BA5" w:rsidRDefault="00094013" w:rsidP="00043E50">
      <w:pPr>
        <w:pStyle w:val="ListParagraph"/>
        <w:numPr>
          <w:ilvl w:val="0"/>
          <w:numId w:val="14"/>
        </w:numPr>
        <w:rPr>
          <w:i/>
          <w:iCs/>
          <w:lang w:val="fr-CH" w:eastAsia="fr-FR"/>
        </w:rPr>
      </w:pPr>
      <w:r w:rsidRPr="00255BE5">
        <w:rPr>
          <w:i/>
          <w:iCs/>
          <w:lang w:val="fr-CH" w:eastAsia="fr-FR"/>
        </w:rPr>
        <w:t>Quelles mesures ont été prévues par les autorités pour s’assurer de la non-répétition de tel abus ?</w:t>
      </w:r>
      <w:r w:rsidR="005F0320" w:rsidRPr="00255BE5">
        <w:rPr>
          <w:i/>
          <w:iCs/>
          <w:lang w:val="fr-CH" w:eastAsia="fr-FR"/>
        </w:rPr>
        <w:t xml:space="preserve"> L’État pa</w:t>
      </w:r>
      <w:r w:rsidR="00111F65">
        <w:rPr>
          <w:i/>
          <w:iCs/>
          <w:lang w:val="fr-CH" w:eastAsia="fr-FR"/>
        </w:rPr>
        <w:t xml:space="preserve">rtie compte-t-il dispenser une </w:t>
      </w:r>
      <w:r w:rsidR="005F0320" w:rsidRPr="00255BE5">
        <w:rPr>
          <w:i/>
          <w:iCs/>
          <w:lang w:val="fr-CH" w:eastAsia="fr-FR"/>
        </w:rPr>
        <w:t>formation adéquate aux membres des forces de l’ordre, sur les standards internationaux relatifs à l’usage de la force dans</w:t>
      </w:r>
      <w:r w:rsidR="00111F65">
        <w:rPr>
          <w:i/>
          <w:iCs/>
          <w:lang w:val="fr-CH" w:eastAsia="fr-FR"/>
        </w:rPr>
        <w:t xml:space="preserve"> les opérations de </w:t>
      </w:r>
      <w:r w:rsidR="005F0320" w:rsidRPr="00255BE5">
        <w:rPr>
          <w:i/>
          <w:iCs/>
          <w:lang w:val="fr-CH" w:eastAsia="fr-FR"/>
        </w:rPr>
        <w:t>maintien de l’ordre en particulier ?</w:t>
      </w:r>
    </w:p>
    <w:p w:rsidR="00061597" w:rsidRDefault="00061597" w:rsidP="00035E42">
      <w:pPr>
        <w:rPr>
          <w:lang w:val="fr-CH" w:eastAsia="fr-FR"/>
        </w:rPr>
      </w:pPr>
    </w:p>
    <w:p w:rsidR="00061597" w:rsidRDefault="00061597" w:rsidP="00061597">
      <w:pPr>
        <w:pStyle w:val="Heading2"/>
      </w:pPr>
      <w:bookmarkStart w:id="19" w:name="_Toc485893171"/>
      <w:r>
        <w:t>Conditions de détention</w:t>
      </w:r>
      <w:bookmarkEnd w:id="19"/>
      <w:r>
        <w:t xml:space="preserve"> </w:t>
      </w:r>
    </w:p>
    <w:p w:rsidR="000345C3" w:rsidRDefault="000345C3" w:rsidP="00061597">
      <w:pPr>
        <w:rPr>
          <w:szCs w:val="20"/>
        </w:rPr>
      </w:pPr>
    </w:p>
    <w:p w:rsidR="000345C3" w:rsidRDefault="000345C3" w:rsidP="00111F65">
      <w:pPr>
        <w:rPr>
          <w:szCs w:val="20"/>
        </w:rPr>
      </w:pPr>
      <w:r>
        <w:rPr>
          <w:szCs w:val="20"/>
        </w:rPr>
        <w:t xml:space="preserve">Selon les informations reçues par </w:t>
      </w:r>
      <w:proofErr w:type="spellStart"/>
      <w:r>
        <w:rPr>
          <w:szCs w:val="20"/>
        </w:rPr>
        <w:t>Alkarama</w:t>
      </w:r>
      <w:proofErr w:type="spellEnd"/>
      <w:r w:rsidR="00FA45DC">
        <w:rPr>
          <w:szCs w:val="20"/>
        </w:rPr>
        <w:t>,</w:t>
      </w:r>
      <w:r>
        <w:rPr>
          <w:szCs w:val="20"/>
        </w:rPr>
        <w:t xml:space="preserve"> le Mécanisme de Prévention de la Torture n’a </w:t>
      </w:r>
      <w:r w:rsidR="00255BE5">
        <w:rPr>
          <w:szCs w:val="20"/>
        </w:rPr>
        <w:t>pas traité</w:t>
      </w:r>
      <w:r>
        <w:rPr>
          <w:szCs w:val="20"/>
        </w:rPr>
        <w:t xml:space="preserve"> de plaintes relatives aux conditions de détentions</w:t>
      </w:r>
      <w:r w:rsidR="00255BE5">
        <w:rPr>
          <w:szCs w:val="20"/>
        </w:rPr>
        <w:t xml:space="preserve"> et aux mauvais traitements en prison alors que des informations rapportées à Alkarama ont fait état de conditions de détention particulièrement difficiles. De plus</w:t>
      </w:r>
      <w:r w:rsidR="00FA45DC">
        <w:rPr>
          <w:szCs w:val="20"/>
        </w:rPr>
        <w:t>,</w:t>
      </w:r>
      <w:r w:rsidR="00255BE5">
        <w:rPr>
          <w:szCs w:val="20"/>
        </w:rPr>
        <w:t xml:space="preserve"> il semble que les autorités aient tenté de résoudre le problème de la surpopulation carcérale à travers des transferts de détenus dans des centres de détentions se trouvant dans le désert et </w:t>
      </w:r>
      <w:r w:rsidR="00111F65">
        <w:rPr>
          <w:szCs w:val="20"/>
        </w:rPr>
        <w:t xml:space="preserve">qui demeurent inaccessibles aux familles de détenus en raison de la distance et des difficultés de transport, </w:t>
      </w:r>
      <w:r w:rsidR="00255BE5">
        <w:rPr>
          <w:szCs w:val="20"/>
        </w:rPr>
        <w:t xml:space="preserve">privant </w:t>
      </w:r>
      <w:r w:rsidR="00255BE5" w:rsidRPr="00255BE5">
        <w:rPr>
          <w:i/>
          <w:iCs/>
          <w:szCs w:val="20"/>
        </w:rPr>
        <w:t>de facto</w:t>
      </w:r>
      <w:r w:rsidR="00255BE5">
        <w:rPr>
          <w:szCs w:val="20"/>
        </w:rPr>
        <w:t xml:space="preserve"> </w:t>
      </w:r>
      <w:r w:rsidR="00111F65">
        <w:rPr>
          <w:szCs w:val="20"/>
        </w:rPr>
        <w:t xml:space="preserve">les détenus de </w:t>
      </w:r>
      <w:r w:rsidR="00255BE5">
        <w:rPr>
          <w:szCs w:val="20"/>
        </w:rPr>
        <w:t>visites familiales.</w:t>
      </w:r>
    </w:p>
    <w:p w:rsidR="000345C3" w:rsidRDefault="000345C3" w:rsidP="00061597">
      <w:pPr>
        <w:rPr>
          <w:szCs w:val="20"/>
        </w:rPr>
      </w:pPr>
    </w:p>
    <w:p w:rsidR="00255BE5" w:rsidRPr="00255BE5" w:rsidRDefault="00255BE5" w:rsidP="00043E50">
      <w:pPr>
        <w:pStyle w:val="ListParagraph"/>
        <w:numPr>
          <w:ilvl w:val="0"/>
          <w:numId w:val="14"/>
        </w:numPr>
        <w:rPr>
          <w:i/>
          <w:iCs/>
          <w:lang w:val="fr-CH" w:eastAsia="fr-FR"/>
        </w:rPr>
      </w:pPr>
      <w:r w:rsidRPr="00255BE5">
        <w:rPr>
          <w:i/>
          <w:iCs/>
          <w:lang w:val="fr-CH" w:eastAsia="fr-FR"/>
        </w:rPr>
        <w:t>Est-ce que l’État partie compte prendre des mesures pour donner accès au MNP à tous les centres de détention et s’assurer que les détenus aient connaissance des mécanismes de plaintes du MNP ?</w:t>
      </w:r>
    </w:p>
    <w:p w:rsidR="00255BE5" w:rsidRDefault="00255BE5" w:rsidP="00061597">
      <w:pPr>
        <w:rPr>
          <w:szCs w:val="20"/>
        </w:rPr>
      </w:pPr>
    </w:p>
    <w:p w:rsidR="00255BE5" w:rsidRPr="00350BA5" w:rsidRDefault="00255BE5" w:rsidP="00043E50">
      <w:pPr>
        <w:pStyle w:val="ListParagraph"/>
        <w:numPr>
          <w:ilvl w:val="0"/>
          <w:numId w:val="14"/>
        </w:numPr>
        <w:rPr>
          <w:i/>
          <w:iCs/>
          <w:lang w:val="fr-CH" w:eastAsia="fr-FR"/>
        </w:rPr>
      </w:pPr>
      <w:r w:rsidRPr="00255BE5">
        <w:rPr>
          <w:i/>
          <w:iCs/>
          <w:lang w:val="fr-CH" w:eastAsia="fr-FR"/>
        </w:rPr>
        <w:t>Est-ce que l’État partie compte recourir davantage à des mesures non privatives de liberté afin de réduire la population carcérale ?</w:t>
      </w:r>
    </w:p>
    <w:p w:rsidR="00035E42" w:rsidRPr="006308A9" w:rsidRDefault="00035E42" w:rsidP="00035E42">
      <w:pPr>
        <w:rPr>
          <w:lang w:val="fr-CH"/>
        </w:rPr>
      </w:pPr>
    </w:p>
    <w:p w:rsidR="00FF055D" w:rsidRPr="00175917" w:rsidRDefault="00175917" w:rsidP="00BE3394">
      <w:pPr>
        <w:pStyle w:val="Heading1"/>
        <w:rPr>
          <w:lang w:val="fr-CH"/>
        </w:rPr>
      </w:pPr>
      <w:bookmarkStart w:id="20" w:name="_Toc485893172"/>
      <w:r w:rsidRPr="00175917">
        <w:rPr>
          <w:lang w:val="fr-CH"/>
        </w:rPr>
        <w:t>Absence d’indépendance de la Commission Nationale des Droits de l’Homme</w:t>
      </w:r>
      <w:r w:rsidR="00643CDF">
        <w:rPr>
          <w:lang w:val="fr-CH"/>
        </w:rPr>
        <w:t xml:space="preserve"> (CNDH)</w:t>
      </w:r>
      <w:bookmarkEnd w:id="20"/>
    </w:p>
    <w:p w:rsidR="00FF055D" w:rsidRDefault="00FF055D" w:rsidP="00FF055D">
      <w:pPr>
        <w:pStyle w:val="Default"/>
        <w:rPr>
          <w:sz w:val="20"/>
          <w:szCs w:val="20"/>
        </w:rPr>
      </w:pPr>
    </w:p>
    <w:p w:rsidR="00111F65" w:rsidRDefault="00175917" w:rsidP="00FA45DC">
      <w:r>
        <w:t>Dans son r</w:t>
      </w:r>
      <w:r w:rsidRPr="00826026">
        <w:t xml:space="preserve">apport </w:t>
      </w:r>
      <w:r w:rsidR="00111F65">
        <w:t>de novembre 2016</w:t>
      </w:r>
      <w:r w:rsidR="00FA45DC">
        <w:t>,</w:t>
      </w:r>
      <w:r w:rsidR="00111F65">
        <w:t xml:space="preserve"> le </w:t>
      </w:r>
      <w:r w:rsidRPr="00826026">
        <w:t>Sous-comit</w:t>
      </w:r>
      <w:r>
        <w:t xml:space="preserve">é d’accréditation </w:t>
      </w:r>
      <w:r w:rsidR="00111F65">
        <w:t xml:space="preserve">(SCA) </w:t>
      </w:r>
      <w:r w:rsidR="00FA45DC">
        <w:t>de l’</w:t>
      </w:r>
      <w:r w:rsidR="00FA45DC" w:rsidRPr="00FA45DC">
        <w:rPr>
          <w:rStyle w:val="Emphasis"/>
          <w:i w:val="0"/>
          <w:iCs w:val="0"/>
        </w:rPr>
        <w:t>Alliance globale</w:t>
      </w:r>
      <w:r w:rsidR="00FA45DC" w:rsidRPr="00FA45DC">
        <w:rPr>
          <w:rStyle w:val="st"/>
          <w:i/>
          <w:iCs/>
        </w:rPr>
        <w:t xml:space="preserve"> </w:t>
      </w:r>
      <w:r w:rsidR="00FA45DC">
        <w:rPr>
          <w:rStyle w:val="st"/>
        </w:rPr>
        <w:t>des institutions nationales des droits de l'homme</w:t>
      </w:r>
      <w:r w:rsidR="00FA45DC" w:rsidRPr="00826026">
        <w:t xml:space="preserve"> </w:t>
      </w:r>
      <w:r w:rsidRPr="00826026">
        <w:t xml:space="preserve">a décidé de </w:t>
      </w:r>
      <w:r w:rsidRPr="00175917">
        <w:t>renvoyer</w:t>
      </w:r>
      <w:r w:rsidRPr="00826026">
        <w:rPr>
          <w:b/>
          <w:bCs/>
        </w:rPr>
        <w:t xml:space="preserve"> </w:t>
      </w:r>
      <w:r w:rsidRPr="00826026">
        <w:t>l’examen de la demande</w:t>
      </w:r>
      <w:r w:rsidR="00BE3394">
        <w:t xml:space="preserve"> de ré-accréditation de la CNDH </w:t>
      </w:r>
      <w:r w:rsidRPr="00826026">
        <w:t xml:space="preserve">à sa </w:t>
      </w:r>
      <w:r>
        <w:t>s</w:t>
      </w:r>
      <w:r w:rsidRPr="00826026">
        <w:t>econde session de 2017</w:t>
      </w:r>
      <w:r w:rsidR="00BE3394">
        <w:rPr>
          <w:rStyle w:val="FootnoteReference"/>
        </w:rPr>
        <w:footnoteReference w:id="20"/>
      </w:r>
      <w:r w:rsidRPr="00826026">
        <w:t>.</w:t>
      </w:r>
      <w:r>
        <w:t xml:space="preserve"> Alkarama avait soumis avec neuf autres organisations de la société civile locale un rapport d’évaluation de la CNDH qui soulignait l’absence de transparence de son processus de sélection et son manque d’indépendance</w:t>
      </w:r>
      <w:r w:rsidR="00111F65">
        <w:t xml:space="preserve"> vis-à-vis du pouvoir exécutif</w:t>
      </w:r>
      <w:r w:rsidR="00BE3394">
        <w:rPr>
          <w:rStyle w:val="FootnoteReference"/>
        </w:rPr>
        <w:footnoteReference w:id="21"/>
      </w:r>
      <w:r>
        <w:t xml:space="preserve">. </w:t>
      </w:r>
    </w:p>
    <w:p w:rsidR="00111F65" w:rsidRDefault="00111F65" w:rsidP="00111F65"/>
    <w:p w:rsidR="00B754F0" w:rsidRDefault="00334902" w:rsidP="00FA45DC">
      <w:r>
        <w:t>Le SCA</w:t>
      </w:r>
      <w:r w:rsidR="00111F65">
        <w:t xml:space="preserve"> avait de même</w:t>
      </w:r>
      <w:r w:rsidR="00175917">
        <w:t xml:space="preserve"> relevé dans son rapport </w:t>
      </w:r>
      <w:r w:rsidR="00175917" w:rsidRPr="00175917">
        <w:t xml:space="preserve">que le processus </w:t>
      </w:r>
      <w:r w:rsidR="00111F65">
        <w:t>de no</w:t>
      </w:r>
      <w:r>
        <w:t>mination et de destitution</w:t>
      </w:r>
      <w:r w:rsidR="00111F65">
        <w:t xml:space="preserve"> n’é</w:t>
      </w:r>
      <w:r w:rsidR="00111F65" w:rsidRPr="00175917">
        <w:t>t</w:t>
      </w:r>
      <w:r w:rsidR="00FA45DC">
        <w:t>ai</w:t>
      </w:r>
      <w:r w:rsidR="00111F65">
        <w:t>t</w:t>
      </w:r>
      <w:r w:rsidR="00175917" w:rsidRPr="00175917">
        <w:t xml:space="preserve"> pas suffisamment </w:t>
      </w:r>
      <w:r w:rsidR="00111F65">
        <w:t>« </w:t>
      </w:r>
      <w:r w:rsidR="00175917" w:rsidRPr="00FA45DC">
        <w:rPr>
          <w:i/>
          <w:iCs/>
        </w:rPr>
        <w:t>ample et transparent</w:t>
      </w:r>
      <w:r w:rsidR="00111F65">
        <w:t> »</w:t>
      </w:r>
      <w:r>
        <w:t xml:space="preserve"> et ne permettait pas de sélection au mérite</w:t>
      </w:r>
      <w:r w:rsidR="00A302FE">
        <w:t xml:space="preserve"> des membres</w:t>
      </w:r>
      <w:r>
        <w:t xml:space="preserve">. </w:t>
      </w:r>
      <w:r w:rsidR="00A302FE">
        <w:t>Le SCA</w:t>
      </w:r>
      <w:r>
        <w:t xml:space="preserve"> avait par ailleurs souligné l</w:t>
      </w:r>
      <w:r w:rsidR="00FA45DC">
        <w:t>es préoccupations de certaines P</w:t>
      </w:r>
      <w:r>
        <w:t>rocédures spéciales et de la société civile quant à son manque d’indépendance vis-à-vis de l’exécutif</w:t>
      </w:r>
      <w:r w:rsidR="00A302FE">
        <w:t xml:space="preserve">, et sa prise de position pour la peine de mort </w:t>
      </w:r>
      <w:r w:rsidR="00B754F0">
        <w:t xml:space="preserve">prononcé contre </w:t>
      </w:r>
      <w:r w:rsidR="00A302FE">
        <w:t>un activiste accusé d’apostasie</w:t>
      </w:r>
      <w:r>
        <w:t xml:space="preserve">. </w:t>
      </w:r>
    </w:p>
    <w:p w:rsidR="00B754F0" w:rsidRDefault="00B754F0" w:rsidP="00B754F0"/>
    <w:p w:rsidR="00643CDF" w:rsidRDefault="00334902" w:rsidP="00FA45DC">
      <w:r>
        <w:t xml:space="preserve">Il est à noter que </w:t>
      </w:r>
      <w:r w:rsidR="00643CDF">
        <w:t>des associations regroupant des victimes et ayant-droits de victimes de la répression contre les populations noires mauritaniennes ont déposé des plaintes concernant l’absence d’enquête</w:t>
      </w:r>
      <w:r w:rsidR="00A502ED">
        <w:t>s</w:t>
      </w:r>
      <w:r w:rsidR="00643CDF">
        <w:t xml:space="preserve"> et de poursuite</w:t>
      </w:r>
      <w:r w:rsidR="00A502ED">
        <w:t>s</w:t>
      </w:r>
      <w:r w:rsidR="00643CDF">
        <w:t xml:space="preserve"> sur les actes de torture et d’exécutions sommaires commis entre 1986 et 1991. Ces plaintes n’ont fait l’objet d’aucune suite de la part de</w:t>
      </w:r>
      <w:r w:rsidR="00A502ED">
        <w:t xml:space="preserve"> la CN</w:t>
      </w:r>
      <w:r w:rsidR="00643CDF">
        <w:t>DH</w:t>
      </w:r>
      <w:r w:rsidR="00A502ED">
        <w:rPr>
          <w:rStyle w:val="FootnoteReference"/>
        </w:rPr>
        <w:footnoteReference w:id="22"/>
      </w:r>
      <w:r w:rsidR="00643CDF">
        <w:t>. De même</w:t>
      </w:r>
      <w:r w:rsidR="00FA45DC">
        <w:t>,</w:t>
      </w:r>
      <w:r w:rsidR="00643CDF">
        <w:t xml:space="preserve"> lors de l’arrestation des membres de l’IRA de juin à octobre 2016, Alkarama a envoyé une copie du communiqué de presse des experts onusiens dénonçant les violations de leurs droits fondamentaux</w:t>
      </w:r>
      <w:r w:rsidR="00FA45DC">
        <w:t>, mais aucune suite n’a été donnée par la CNDH</w:t>
      </w:r>
      <w:r w:rsidR="00643CDF">
        <w:t>.</w:t>
      </w:r>
    </w:p>
    <w:p w:rsidR="00175917" w:rsidRDefault="00175917" w:rsidP="00175917"/>
    <w:p w:rsidR="00175917" w:rsidRPr="00350BA5" w:rsidRDefault="00FA45DC" w:rsidP="00043E50">
      <w:pPr>
        <w:pStyle w:val="ListParagraph"/>
        <w:numPr>
          <w:ilvl w:val="0"/>
          <w:numId w:val="14"/>
        </w:numPr>
        <w:rPr>
          <w:i/>
          <w:iCs/>
          <w:lang w:val="fr-CH" w:eastAsia="fr-FR"/>
        </w:rPr>
      </w:pPr>
      <w:r>
        <w:rPr>
          <w:i/>
          <w:iCs/>
          <w:lang w:val="fr-CH" w:eastAsia="fr-FR"/>
        </w:rPr>
        <w:t xml:space="preserve">Quelles mesures </w:t>
      </w:r>
      <w:r w:rsidR="00175917" w:rsidRPr="00350BA5">
        <w:rPr>
          <w:i/>
          <w:iCs/>
          <w:lang w:val="fr-CH" w:eastAsia="fr-FR"/>
        </w:rPr>
        <w:t>ont été prises par les autorités pour mettre en œuvre les recommandations du SCA dans son rapport de novembre 2016 notamment concernant le processus de sélection des membres et son indépendance vis-à-vis de l’exécutif ?</w:t>
      </w:r>
    </w:p>
    <w:p w:rsidR="00334902" w:rsidRPr="00350BA5" w:rsidRDefault="00334902" w:rsidP="00175917">
      <w:pPr>
        <w:rPr>
          <w:szCs w:val="20"/>
        </w:rPr>
      </w:pPr>
    </w:p>
    <w:p w:rsidR="00334902" w:rsidRPr="00350BA5" w:rsidRDefault="00334902" w:rsidP="00043E50">
      <w:pPr>
        <w:pStyle w:val="ListParagraph"/>
        <w:numPr>
          <w:ilvl w:val="0"/>
          <w:numId w:val="14"/>
        </w:numPr>
        <w:rPr>
          <w:i/>
          <w:iCs/>
          <w:lang w:val="fr-CH" w:eastAsia="fr-FR"/>
        </w:rPr>
      </w:pPr>
      <w:r w:rsidRPr="00350BA5">
        <w:rPr>
          <w:i/>
          <w:iCs/>
          <w:lang w:val="fr-CH" w:eastAsia="fr-FR"/>
        </w:rPr>
        <w:t>Quelles mesures sont été prises pour s’assurer que son mécanisme de plainte soit indépendant et connu de la société civile </w:t>
      </w:r>
      <w:r w:rsidR="001D7B9D">
        <w:rPr>
          <w:i/>
          <w:iCs/>
          <w:lang w:val="fr-CH" w:eastAsia="fr-FR"/>
        </w:rPr>
        <w:t xml:space="preserve">et des potentielles victimes de </w:t>
      </w:r>
      <w:r w:rsidR="00B754F0">
        <w:rPr>
          <w:i/>
          <w:iCs/>
          <w:lang w:val="fr-CH" w:eastAsia="fr-FR"/>
        </w:rPr>
        <w:t>torture</w:t>
      </w:r>
      <w:r w:rsidR="001D7B9D">
        <w:rPr>
          <w:i/>
          <w:iCs/>
          <w:lang w:val="fr-CH" w:eastAsia="fr-FR"/>
        </w:rPr>
        <w:t xml:space="preserve"> </w:t>
      </w:r>
      <w:r w:rsidR="00F95E86">
        <w:rPr>
          <w:i/>
          <w:iCs/>
          <w:lang w:val="fr-CH" w:eastAsia="fr-FR"/>
        </w:rPr>
        <w:t>et de mauvais traitements</w:t>
      </w:r>
      <w:r w:rsidR="00F95E86" w:rsidRPr="00350BA5">
        <w:rPr>
          <w:i/>
          <w:iCs/>
          <w:lang w:val="fr-CH" w:eastAsia="fr-FR"/>
        </w:rPr>
        <w:t> ?</w:t>
      </w:r>
    </w:p>
    <w:p w:rsidR="00175917" w:rsidRDefault="00175917" w:rsidP="00175917">
      <w:pPr>
        <w:pStyle w:val="Default"/>
        <w:rPr>
          <w:rFonts w:ascii="Arial" w:hAnsi="Arial" w:cs="Arial"/>
          <w:sz w:val="22"/>
        </w:rPr>
      </w:pPr>
    </w:p>
    <w:sectPr w:rsidR="00175917" w:rsidSect="000270C2">
      <w:headerReference w:type="default" r:id="rId11"/>
      <w:footerReference w:type="default" r:id="rId12"/>
      <w:footerReference w:type="first" r:id="rId13"/>
      <w:pgSz w:w="11906" w:h="16838"/>
      <w:pgMar w:top="1417" w:right="1417" w:bottom="1417" w:left="1417" w:header="567"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5DC" w:rsidRDefault="00FA45DC" w:rsidP="00035E42">
      <w:r>
        <w:separator/>
      </w:r>
    </w:p>
  </w:endnote>
  <w:endnote w:type="continuationSeparator" w:id="0">
    <w:p w:rsidR="00FA45DC" w:rsidRDefault="00FA45DC" w:rsidP="0003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5DC" w:rsidRDefault="00FA45DC">
    <w:pPr>
      <w:pStyle w:val="Footer"/>
      <w:jc w:val="right"/>
    </w:pPr>
    <w:r>
      <w:fldChar w:fldCharType="begin"/>
    </w:r>
    <w:r>
      <w:instrText xml:space="preserve"> PAGE   \* MERGEFORMAT </w:instrText>
    </w:r>
    <w:r>
      <w:fldChar w:fldCharType="separate"/>
    </w:r>
    <w:r w:rsidR="004055A0">
      <w:rPr>
        <w:noProof/>
      </w:rPr>
      <w:t>2</w:t>
    </w:r>
    <w:r>
      <w:fldChar w:fldCharType="end"/>
    </w:r>
  </w:p>
  <w:p w:rsidR="00FA45DC" w:rsidRDefault="00FA45DC" w:rsidP="001B504D">
    <w:pPr>
      <w:pStyle w:val="Header"/>
      <w:spacing w:before="20"/>
      <w:jc w:val="center"/>
      <w:rPr>
        <w:rFonts w:ascii="Arial" w:hAnsi="Arial" w:cs="Arial"/>
        <w:lang w:val="fr-CH"/>
      </w:rPr>
    </w:pPr>
    <w:proofErr w:type="spellStart"/>
    <w:r>
      <w:rPr>
        <w:rFonts w:ascii="Arial" w:hAnsi="Arial" w:cs="Arial"/>
        <w:lang w:val="fr-CH"/>
      </w:rPr>
      <w:t>Alkarama</w:t>
    </w:r>
    <w:proofErr w:type="spellEnd"/>
    <w:r>
      <w:rPr>
        <w:rFonts w:ascii="Arial" w:hAnsi="Arial" w:cs="Arial"/>
        <w:lang w:val="fr-CH"/>
      </w:rPr>
      <w:t xml:space="preserve">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xml:space="preserve">, C.P. 2100 CH – 1211  Genève 2 – </w:t>
    </w:r>
    <w:proofErr w:type="spellStart"/>
    <w:r>
      <w:rPr>
        <w:rFonts w:ascii="Arial" w:hAnsi="Arial" w:cs="Arial"/>
        <w:lang w:val="fr-CH"/>
      </w:rPr>
      <w:t>Switzerland</w:t>
    </w:r>
    <w:proofErr w:type="spellEnd"/>
  </w:p>
  <w:p w:rsidR="00FA45DC" w:rsidRDefault="00FA45DC" w:rsidP="00D1444F">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5DC" w:rsidRDefault="00FA45DC" w:rsidP="001B504D">
    <w:pPr>
      <w:pStyle w:val="Header"/>
      <w:spacing w:before="20"/>
      <w:jc w:val="center"/>
      <w:rPr>
        <w:rFonts w:ascii="Arial" w:hAnsi="Arial" w:cs="Arial"/>
        <w:lang w:val="fr-CH"/>
      </w:rPr>
    </w:pPr>
    <w:proofErr w:type="spellStart"/>
    <w:r>
      <w:rPr>
        <w:rFonts w:ascii="Arial" w:hAnsi="Arial" w:cs="Arial"/>
        <w:lang w:val="fr-CH"/>
      </w:rPr>
      <w:t>Alkarama</w:t>
    </w:r>
    <w:proofErr w:type="spellEnd"/>
    <w:r>
      <w:rPr>
        <w:rFonts w:ascii="Arial" w:hAnsi="Arial" w:cs="Arial"/>
        <w:lang w:val="fr-CH"/>
      </w:rPr>
      <w:t xml:space="preserve">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xml:space="preserve">, C.P. 2100 CH – 1211  Genève 2 – </w:t>
    </w:r>
    <w:proofErr w:type="spellStart"/>
    <w:r>
      <w:rPr>
        <w:rFonts w:ascii="Arial" w:hAnsi="Arial" w:cs="Arial"/>
        <w:lang w:val="fr-CH"/>
      </w:rPr>
      <w:t>Switzerland</w:t>
    </w:r>
    <w:proofErr w:type="spellEnd"/>
  </w:p>
  <w:p w:rsidR="00FA45DC" w:rsidRDefault="00FA45DC" w:rsidP="003C3F8A">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w:t>
    </w:r>
    <w:r w:rsidR="003C3F8A">
      <w:rPr>
        <w:rFonts w:ascii="Arial" w:hAnsi="Arial" w:cs="Arial"/>
        <w:lang w:val="fr-CH"/>
      </w:rPr>
      <w:t>34</w:t>
    </w:r>
    <w:r>
      <w:rPr>
        <w:rFonts w:ascii="Arial" w:hAnsi="Arial" w:cs="Arial"/>
        <w:lang w:val="fr-CH"/>
      </w:rPr>
      <w:t xml:space="preserve">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5DC" w:rsidRDefault="00FA45DC" w:rsidP="00035E42">
      <w:r>
        <w:separator/>
      </w:r>
    </w:p>
  </w:footnote>
  <w:footnote w:type="continuationSeparator" w:id="0">
    <w:p w:rsidR="00FA45DC" w:rsidRDefault="00FA45DC" w:rsidP="00035E42">
      <w:r>
        <w:continuationSeparator/>
      </w:r>
    </w:p>
  </w:footnote>
  <w:footnote w:id="1">
    <w:p w:rsidR="00FA45DC" w:rsidRPr="00B84E6D" w:rsidRDefault="00FA45DC" w:rsidP="00AD01C0">
      <w:pPr>
        <w:pStyle w:val="FootnoteText"/>
      </w:pPr>
      <w:r>
        <w:rPr>
          <w:rStyle w:val="FootnoteReference"/>
        </w:rPr>
        <w:footnoteRef/>
      </w:r>
      <w:r>
        <w:t xml:space="preserve"> Loi n°2015-033 relative à la lutte contre la torture abrogeant et remplaçant la Loi n°2013-011 du 23 janvier 2013 portant répression des crimes d’esclavage et de torture en tant que crimes contre l’humanité (ci-après Loi n°2015-033), et Loi n°2015-034 instituant un Mécanisme National de Prévention de la Torture (MNP), (ci-après Loi n°2015-034), publiés Journal Officiel de la République Islamique de Mauritanie le 30 septembre 2015.</w:t>
      </w:r>
    </w:p>
  </w:footnote>
  <w:footnote w:id="2">
    <w:p w:rsidR="00FA45DC" w:rsidRPr="00350BA5" w:rsidRDefault="00FA45DC" w:rsidP="00AD01C0">
      <w:pPr>
        <w:pStyle w:val="FootnoteText"/>
      </w:pPr>
      <w:r>
        <w:rPr>
          <w:rStyle w:val="FootnoteReference"/>
        </w:rPr>
        <w:footnoteRef/>
      </w:r>
      <w:r>
        <w:t xml:space="preserve"> Conseil des droits de l’homme, </w:t>
      </w:r>
      <w:r w:rsidRPr="000710C5">
        <w:rPr>
          <w:i/>
          <w:iCs/>
        </w:rPr>
        <w:t>Rapport du Rapporteur spécial sur la torture et autres peines ou traitements cruels, inhumains ou dégradants sur sa mission en Mauritanie</w:t>
      </w:r>
      <w:r w:rsidRPr="000710C5">
        <w:t>, 13 décembre 2016</w:t>
      </w:r>
      <w:r>
        <w:t xml:space="preserve">, </w:t>
      </w:r>
      <w:r w:rsidRPr="000710C5">
        <w:t>A/HRC/34/54/Add.1</w:t>
      </w:r>
      <w:r>
        <w:t xml:space="preserve">, (ci-après « Rapport de visite du SRT »). </w:t>
      </w:r>
      <w:r w:rsidRPr="000710C5">
        <w:t xml:space="preserve"> </w:t>
      </w:r>
    </w:p>
  </w:footnote>
  <w:footnote w:id="3">
    <w:p w:rsidR="00FA45DC" w:rsidRPr="003B5DC7" w:rsidRDefault="00FA45DC" w:rsidP="00AD01C0">
      <w:pPr>
        <w:pStyle w:val="FootnoteText"/>
        <w:rPr>
          <w:lang w:val="fr-CH"/>
        </w:rPr>
      </w:pPr>
      <w:r>
        <w:rPr>
          <w:rStyle w:val="FootnoteReference"/>
        </w:rPr>
        <w:footnoteRef/>
      </w:r>
      <w:r>
        <w:t xml:space="preserve"> </w:t>
      </w:r>
      <w:r w:rsidRPr="003B5DC7">
        <w:t xml:space="preserve">Comité contre la torture, </w:t>
      </w:r>
      <w:r w:rsidRPr="003B5DC7">
        <w:rPr>
          <w:i/>
          <w:iCs/>
        </w:rPr>
        <w:t>Observations finales concernant le rapport initial de la Mauritanie,</w:t>
      </w:r>
      <w:r w:rsidRPr="003B5DC7">
        <w:t xml:space="preserve"> adoptées par le Comité à sa cinquantième session (6-31 mai 2013), (ci-après «</w:t>
      </w:r>
      <w:r w:rsidRPr="003B5DC7">
        <w:rPr>
          <w:i/>
          <w:iCs/>
        </w:rPr>
        <w:t>Observations finales</w:t>
      </w:r>
      <w:r w:rsidRPr="003B5DC7">
        <w:t> »), CAT/C/MRT/CO/1,</w:t>
      </w:r>
      <w:r>
        <w:t xml:space="preserve"> §30</w:t>
      </w:r>
      <w:r w:rsidRPr="003B5DC7">
        <w:t>.</w:t>
      </w:r>
    </w:p>
  </w:footnote>
  <w:footnote w:id="4">
    <w:p w:rsidR="00FA45DC" w:rsidRPr="00255BE5" w:rsidRDefault="00FA45DC" w:rsidP="00AD01C0">
      <w:pPr>
        <w:pStyle w:val="FootnoteText"/>
      </w:pPr>
      <w:r>
        <w:rPr>
          <w:rStyle w:val="FootnoteReference"/>
        </w:rPr>
        <w:footnoteRef/>
      </w:r>
      <w:r>
        <w:t xml:space="preserve"> Comité contre la torture, </w:t>
      </w:r>
      <w:r w:rsidRPr="00255BE5">
        <w:rPr>
          <w:i/>
          <w:iCs/>
        </w:rPr>
        <w:t>Examen des rapports soumis par les États parties en application de l’article 19 de la Convention. Deuxièmes rapports périodiques des</w:t>
      </w:r>
      <w:r>
        <w:rPr>
          <w:i/>
          <w:iCs/>
        </w:rPr>
        <w:t xml:space="preserve"> États parties attendus en 2017 – </w:t>
      </w:r>
      <w:r w:rsidRPr="00255BE5">
        <w:rPr>
          <w:i/>
          <w:iCs/>
        </w:rPr>
        <w:t>Mauritanie</w:t>
      </w:r>
      <w:r>
        <w:t>, 20 février 2017, CAT/C/MRT/2, (ci-après, « </w:t>
      </w:r>
      <w:r w:rsidRPr="00255BE5">
        <w:rPr>
          <w:i/>
          <w:iCs/>
        </w:rPr>
        <w:t>Deuxième rapport périodique de la Mauritanie</w:t>
      </w:r>
      <w:r>
        <w:t xml:space="preserve"> »), §15. </w:t>
      </w:r>
    </w:p>
  </w:footnote>
  <w:footnote w:id="5">
    <w:p w:rsidR="00FA45DC" w:rsidRPr="000E5572" w:rsidRDefault="00FA45DC">
      <w:pPr>
        <w:pStyle w:val="FootnoteText"/>
      </w:pPr>
      <w:r>
        <w:rPr>
          <w:rStyle w:val="FootnoteReference"/>
        </w:rPr>
        <w:footnoteRef/>
      </w:r>
      <w:r>
        <w:t xml:space="preserve"> Loi n°2015-033, articles 10 et 11. </w:t>
      </w:r>
    </w:p>
  </w:footnote>
  <w:footnote w:id="6">
    <w:p w:rsidR="00FA45DC" w:rsidRPr="00404E01" w:rsidRDefault="00FA45DC" w:rsidP="00E8409E">
      <w:pPr>
        <w:pStyle w:val="FootnoteText"/>
      </w:pPr>
      <w:r>
        <w:rPr>
          <w:rStyle w:val="FootnoteReference"/>
        </w:rPr>
        <w:footnoteRef/>
      </w:r>
      <w:r>
        <w:t xml:space="preserve"> </w:t>
      </w:r>
      <w:r w:rsidRPr="000710C5">
        <w:rPr>
          <w:i/>
          <w:iCs/>
        </w:rPr>
        <w:t>Ibid</w:t>
      </w:r>
      <w:r>
        <w:t>., §79.</w:t>
      </w:r>
    </w:p>
  </w:footnote>
  <w:footnote w:id="7">
    <w:p w:rsidR="00FA45DC" w:rsidRPr="000710C5" w:rsidRDefault="00FA45DC" w:rsidP="00043E50">
      <w:pPr>
        <w:rPr>
          <w:lang w:val="fr-CH"/>
        </w:rPr>
      </w:pPr>
      <w:r>
        <w:rPr>
          <w:rStyle w:val="FootnoteReference"/>
        </w:rPr>
        <w:footnoteRef/>
      </w:r>
      <w:r>
        <w:t xml:space="preserve"> </w:t>
      </w:r>
      <w:r w:rsidRPr="000710C5">
        <w:rPr>
          <w:rFonts w:cs="Times New Roman"/>
          <w:i/>
          <w:iCs/>
          <w:sz w:val="16"/>
          <w:szCs w:val="20"/>
          <w:lang w:eastAsia="x-none"/>
        </w:rPr>
        <w:t>Rapport de visite du SRT</w:t>
      </w:r>
      <w:r>
        <w:rPr>
          <w:rFonts w:cs="Times New Roman"/>
          <w:sz w:val="16"/>
          <w:szCs w:val="20"/>
          <w:lang w:eastAsia="x-none"/>
        </w:rPr>
        <w:t>, §</w:t>
      </w:r>
      <w:r w:rsidRPr="000710C5">
        <w:rPr>
          <w:rFonts w:cs="Times New Roman"/>
          <w:sz w:val="16"/>
          <w:szCs w:val="20"/>
          <w:lang w:eastAsia="x-none"/>
        </w:rPr>
        <w:t>56</w:t>
      </w:r>
      <w:r>
        <w:rPr>
          <w:rFonts w:cs="Times New Roman"/>
          <w:sz w:val="16"/>
          <w:szCs w:val="20"/>
          <w:lang w:eastAsia="x-none"/>
        </w:rPr>
        <w:t>.</w:t>
      </w:r>
    </w:p>
  </w:footnote>
  <w:footnote w:id="8">
    <w:p w:rsidR="00FA45DC" w:rsidRPr="001D7956" w:rsidRDefault="00FA45DC" w:rsidP="00043E50">
      <w:pPr>
        <w:pStyle w:val="FootnoteText"/>
      </w:pPr>
      <w:r>
        <w:rPr>
          <w:rStyle w:val="FootnoteReference"/>
        </w:rPr>
        <w:footnoteRef/>
      </w:r>
      <w:r>
        <w:t xml:space="preserve"> </w:t>
      </w:r>
      <w:proofErr w:type="spellStart"/>
      <w:r>
        <w:t>Alkarama</w:t>
      </w:r>
      <w:proofErr w:type="spellEnd"/>
      <w:r>
        <w:t xml:space="preserve">, </w:t>
      </w:r>
      <w:r w:rsidRPr="00E840A5">
        <w:rPr>
          <w:i/>
          <w:iCs/>
        </w:rPr>
        <w:t>Mauritanie : Nouvelle vague de représailles contre les militants antiesclavagistes de l'IRA</w:t>
      </w:r>
      <w:r>
        <w:t xml:space="preserve">, 27 juillet 2016, </w:t>
      </w:r>
      <w:hyperlink r:id="rId1" w:history="1">
        <w:r w:rsidRPr="008176AA">
          <w:rPr>
            <w:rStyle w:val="Hyperlink"/>
          </w:rPr>
          <w:t>https://www.alkarama.org/fr/articles/mauritanie-nouvelle-vague-de-represailles-contre-les-militants-antiesclavagistes-de-lira</w:t>
        </w:r>
      </w:hyperlink>
      <w:r>
        <w:t xml:space="preserve"> et  </w:t>
      </w:r>
      <w:r w:rsidRPr="00043E50">
        <w:rPr>
          <w:i/>
          <w:iCs/>
        </w:rPr>
        <w:t>Mauritanie: 7 experts indépendants de l'ONU appellent au respect des droits des activistes de l'IRA</w:t>
      </w:r>
      <w:r>
        <w:t xml:space="preserve">, 20 octobre 2016, </w:t>
      </w:r>
      <w:hyperlink r:id="rId2" w:history="1">
        <w:r w:rsidRPr="008176AA">
          <w:rPr>
            <w:rStyle w:val="Hyperlink"/>
          </w:rPr>
          <w:t>https://www.alkarama.org/fr/articles/mauritanie-des-peines-demprisonnement-de-3-15-ans-pour-les-activistes-antiesclavagistes-de</w:t>
        </w:r>
      </w:hyperlink>
      <w:r>
        <w:t xml:space="preserve"> (consulté le 22 juin 2017).</w:t>
      </w:r>
    </w:p>
  </w:footnote>
  <w:footnote w:id="9">
    <w:p w:rsidR="00FA45DC" w:rsidRPr="00BA58A0" w:rsidRDefault="00FA45DC" w:rsidP="00043E50">
      <w:pPr>
        <w:pStyle w:val="FootnoteText"/>
      </w:pPr>
      <w:r>
        <w:rPr>
          <w:rStyle w:val="FootnoteReference"/>
        </w:rPr>
        <w:footnoteRef/>
      </w:r>
      <w:r>
        <w:t xml:space="preserve"> Loi n°2010-035 du 21 juillet 2010 abrogeant et remplaçant la loi n°2005-047 du 26 juillet 2005 relative à la lutte contre le terrorisme, (ci-après Loi n°2010-035), article 3.</w:t>
      </w:r>
    </w:p>
  </w:footnote>
  <w:footnote w:id="10">
    <w:p w:rsidR="00FA45DC" w:rsidRPr="0076396C" w:rsidRDefault="00FA45DC" w:rsidP="00043E50">
      <w:pPr>
        <w:pStyle w:val="FootnoteText"/>
      </w:pPr>
      <w:r>
        <w:rPr>
          <w:rStyle w:val="FootnoteReference"/>
        </w:rPr>
        <w:footnoteRef/>
      </w:r>
      <w:r>
        <w:t xml:space="preserve"> </w:t>
      </w:r>
      <w:r w:rsidRPr="00FA45DC">
        <w:t>Rapport de visite du SRT,</w:t>
      </w:r>
      <w:r>
        <w:t xml:space="preserve"> §§ 25-26.</w:t>
      </w:r>
    </w:p>
  </w:footnote>
  <w:footnote w:id="11">
    <w:p w:rsidR="00FA45DC" w:rsidRPr="00350BA5" w:rsidRDefault="00FA45DC">
      <w:pPr>
        <w:pStyle w:val="FootnoteText"/>
        <w:rPr>
          <w:lang w:val="fr-CH"/>
        </w:rPr>
      </w:pPr>
      <w:r>
        <w:rPr>
          <w:rStyle w:val="FootnoteReference"/>
        </w:rPr>
        <w:footnoteRef/>
      </w:r>
      <w:r>
        <w:t xml:space="preserve"> </w:t>
      </w:r>
      <w:r>
        <w:rPr>
          <w:lang w:val="fr-CH"/>
        </w:rPr>
        <w:t>Loi n°2015-033, article 9.</w:t>
      </w:r>
    </w:p>
  </w:footnote>
  <w:footnote w:id="12">
    <w:p w:rsidR="00FA45DC" w:rsidRPr="00E840A5" w:rsidRDefault="00FA45DC" w:rsidP="00043E50">
      <w:pPr>
        <w:pStyle w:val="FootnoteText"/>
      </w:pPr>
      <w:r>
        <w:rPr>
          <w:rStyle w:val="FootnoteReference"/>
        </w:rPr>
        <w:footnoteRef/>
      </w:r>
      <w:r>
        <w:t xml:space="preserve"> </w:t>
      </w:r>
      <w:r w:rsidRPr="00043E50">
        <w:t>Rapport de visite du SRT,</w:t>
      </w:r>
      <w:r>
        <w:t xml:space="preserve"> §§88-89.</w:t>
      </w:r>
    </w:p>
  </w:footnote>
  <w:footnote w:id="13">
    <w:p w:rsidR="00FA45DC" w:rsidRPr="00334902" w:rsidRDefault="00FA45DC" w:rsidP="00FA0641">
      <w:pPr>
        <w:pStyle w:val="FootnoteText"/>
      </w:pPr>
      <w:r>
        <w:rPr>
          <w:rStyle w:val="FootnoteReference"/>
        </w:rPr>
        <w:footnoteRef/>
      </w:r>
      <w:r>
        <w:t> </w:t>
      </w:r>
      <w:r w:rsidRPr="00FA45DC">
        <w:t>Deuxième rapport périodique de la Mauritanie,</w:t>
      </w:r>
      <w:r>
        <w:t xml:space="preserve"> §84.  </w:t>
      </w:r>
    </w:p>
  </w:footnote>
  <w:footnote w:id="14">
    <w:p w:rsidR="00FA45DC" w:rsidRPr="00CE5D25" w:rsidRDefault="00FA45DC" w:rsidP="00FA45DC">
      <w:pPr>
        <w:pStyle w:val="FootnoteText"/>
      </w:pPr>
      <w:r>
        <w:rPr>
          <w:rStyle w:val="FootnoteReference"/>
        </w:rPr>
        <w:footnoteRef/>
      </w:r>
      <w:r>
        <w:t xml:space="preserve"> Fondation </w:t>
      </w:r>
      <w:proofErr w:type="spellStart"/>
      <w:r>
        <w:t>Alkarama</w:t>
      </w:r>
      <w:proofErr w:type="spellEnd"/>
      <w:r>
        <w:t xml:space="preserve">, </w:t>
      </w:r>
      <w:r w:rsidRPr="00CE5D25">
        <w:rPr>
          <w:i/>
          <w:iCs/>
        </w:rPr>
        <w:t>Mauritanie : un militant de la lutte contre l'impunité menacé et persécuté par les autorités</w:t>
      </w:r>
      <w:r>
        <w:t xml:space="preserve">, 12 août 2015, </w:t>
      </w:r>
      <w:hyperlink r:id="rId3" w:history="1">
        <w:r w:rsidRPr="005E4F53">
          <w:rPr>
            <w:rStyle w:val="Hyperlink"/>
          </w:rPr>
          <w:t>https://www.alkarama.org/fr/articles/mauritanie-un-militant-de-la-lutte-contre-limpunite-menace-et-persecute-par-les-autorites</w:t>
        </w:r>
      </w:hyperlink>
      <w:r>
        <w:t xml:space="preserve"> (consulté le 22 juin 2017).</w:t>
      </w:r>
    </w:p>
  </w:footnote>
  <w:footnote w:id="15">
    <w:p w:rsidR="00FA45DC" w:rsidRPr="008D3F98" w:rsidRDefault="00FA45DC" w:rsidP="00FA0641">
      <w:pPr>
        <w:pStyle w:val="FootnoteText"/>
      </w:pPr>
      <w:r>
        <w:rPr>
          <w:rStyle w:val="FootnoteReference"/>
        </w:rPr>
        <w:footnoteRef/>
      </w:r>
      <w:r>
        <w:t xml:space="preserve"> Loi n°2015-033</w:t>
      </w:r>
      <w:r w:rsidRPr="00FA0641">
        <w:t>, article 1</w:t>
      </w:r>
      <w:r>
        <w:t>.</w:t>
      </w:r>
    </w:p>
  </w:footnote>
  <w:footnote w:id="16">
    <w:p w:rsidR="00FA45DC" w:rsidRPr="001D7956" w:rsidRDefault="00FA45DC" w:rsidP="00FA45DC">
      <w:pPr>
        <w:pStyle w:val="FootnoteText"/>
      </w:pPr>
      <w:r>
        <w:rPr>
          <w:rStyle w:val="FootnoteReference"/>
        </w:rPr>
        <w:footnoteRef/>
      </w:r>
      <w:r>
        <w:t xml:space="preserve"> </w:t>
      </w:r>
      <w:r w:rsidRPr="00FA45DC">
        <w:t>Rapport de visite du SRT,</w:t>
      </w:r>
      <w:r>
        <w:t xml:space="preserve"> §§98-100.</w:t>
      </w:r>
    </w:p>
  </w:footnote>
  <w:footnote w:id="17">
    <w:p w:rsidR="00FA45DC" w:rsidRPr="008D3F98" w:rsidRDefault="00FA45DC" w:rsidP="00FA0641">
      <w:pPr>
        <w:pStyle w:val="FootnoteText"/>
      </w:pPr>
      <w:r>
        <w:rPr>
          <w:rStyle w:val="FootnoteReference"/>
        </w:rPr>
        <w:footnoteRef/>
      </w:r>
      <w:r>
        <w:t xml:space="preserve"> Les </w:t>
      </w:r>
      <w:proofErr w:type="spellStart"/>
      <w:r>
        <w:t>haratines</w:t>
      </w:r>
      <w:proofErr w:type="spellEnd"/>
      <w:r>
        <w:t xml:space="preserve"> sont les populations noires de Mauritanie et qui majoritairement sont les descendants des anciens esclaves du nord-ouest africain. </w:t>
      </w:r>
    </w:p>
  </w:footnote>
  <w:footnote w:id="18">
    <w:p w:rsidR="00FA45DC" w:rsidRPr="00AF7CAE" w:rsidRDefault="00FA45DC" w:rsidP="00FA45DC">
      <w:pPr>
        <w:pStyle w:val="FootnoteText"/>
        <w:rPr>
          <w:rFonts w:cs="Tahoma"/>
          <w:szCs w:val="16"/>
        </w:rPr>
      </w:pPr>
      <w:r w:rsidRPr="00DD6F2D">
        <w:rPr>
          <w:rStyle w:val="FootnoteReference"/>
          <w:rFonts w:cs="Tahoma"/>
          <w:szCs w:val="16"/>
        </w:rPr>
        <w:footnoteRef/>
      </w:r>
      <w:r>
        <w:rPr>
          <w:rFonts w:cs="Tahoma"/>
          <w:szCs w:val="16"/>
        </w:rPr>
        <w:t xml:space="preserve"> </w:t>
      </w:r>
      <w:proofErr w:type="spellStart"/>
      <w:r>
        <w:rPr>
          <w:rFonts w:cs="Tahoma"/>
          <w:szCs w:val="16"/>
        </w:rPr>
        <w:t>Alkarama</w:t>
      </w:r>
      <w:proofErr w:type="spellEnd"/>
      <w:r>
        <w:rPr>
          <w:rFonts w:cs="Tahoma"/>
          <w:szCs w:val="16"/>
        </w:rPr>
        <w:t xml:space="preserve">, </w:t>
      </w:r>
      <w:r w:rsidRPr="00DB03D0">
        <w:rPr>
          <w:rFonts w:cs="Tahoma"/>
          <w:i/>
          <w:iCs/>
          <w:szCs w:val="16"/>
        </w:rPr>
        <w:t>Mauritanie : Violente répression d’une manifestation à Nouakchott</w:t>
      </w:r>
      <w:r w:rsidRPr="00DD6F2D">
        <w:rPr>
          <w:rFonts w:cs="Tahoma"/>
          <w:szCs w:val="16"/>
        </w:rPr>
        <w:t xml:space="preserve">, 6 février 2015, </w:t>
      </w:r>
      <w:hyperlink r:id="rId4" w:history="1">
        <w:r w:rsidRPr="00915AE6">
          <w:rPr>
            <w:rStyle w:val="Hyperlink"/>
          </w:rPr>
          <w:t>https://www.alkarama.org/fr/articles/mauritanie-violente-repression-dune-manifestation-nouakchott</w:t>
        </w:r>
      </w:hyperlink>
      <w:r>
        <w:t xml:space="preserve"> </w:t>
      </w:r>
      <w:r w:rsidRPr="00DD6F2D">
        <w:rPr>
          <w:rFonts w:cs="Tahoma"/>
          <w:szCs w:val="16"/>
        </w:rPr>
        <w:t xml:space="preserve">(consulté le </w:t>
      </w:r>
      <w:r>
        <w:rPr>
          <w:rFonts w:cs="Tahoma"/>
          <w:szCs w:val="16"/>
        </w:rPr>
        <w:t>22 juin 2017</w:t>
      </w:r>
      <w:r w:rsidRPr="00DD6F2D">
        <w:rPr>
          <w:rFonts w:cs="Tahoma"/>
          <w:szCs w:val="16"/>
        </w:rPr>
        <w:t>).</w:t>
      </w:r>
    </w:p>
  </w:footnote>
  <w:footnote w:id="19">
    <w:p w:rsidR="00FA45DC" w:rsidRPr="000345C3" w:rsidRDefault="00FA45DC" w:rsidP="00FA45DC">
      <w:pPr>
        <w:pStyle w:val="FootnoteText"/>
        <w:rPr>
          <w:lang w:val="fr-CH"/>
        </w:rPr>
      </w:pPr>
      <w:r>
        <w:rPr>
          <w:rStyle w:val="FootnoteReference"/>
        </w:rPr>
        <w:footnoteRef/>
      </w:r>
      <w:r>
        <w:t xml:space="preserve">Alkarama, </w:t>
      </w:r>
      <w:r w:rsidRPr="000345C3">
        <w:rPr>
          <w:i/>
          <w:iCs/>
        </w:rPr>
        <w:t>Mauritanie: 7 experts indépendants de l'ONU appellent au respect des droits des activistes de l'IRA</w:t>
      </w:r>
      <w:r>
        <w:t xml:space="preserve"> , 20 octobre 2016, </w:t>
      </w:r>
      <w:hyperlink r:id="rId5" w:history="1">
        <w:r w:rsidRPr="00F17918">
          <w:rPr>
            <w:rStyle w:val="Hyperlink"/>
          </w:rPr>
          <w:t>https://www.alkarama.org/fr/articles/mauritanie-7-experts-independants-de-lonu-appellent-au-respect-des-droits-des-activistes</w:t>
        </w:r>
      </w:hyperlink>
      <w:r>
        <w:t xml:space="preserve"> et Haut-commissariat aux droits de l’homme, </w:t>
      </w:r>
      <w:r w:rsidRPr="00FA45DC">
        <w:rPr>
          <w:i/>
          <w:iCs/>
        </w:rPr>
        <w:t>Mauritanie: Des experts de l’ONU préoccupés par la situation de militants des droits de l’homme emprisonnés</w:t>
      </w:r>
      <w:r>
        <w:t xml:space="preserve">, </w:t>
      </w:r>
      <w:r w:rsidRPr="000345C3">
        <w:t>19 octobre 2016</w:t>
      </w:r>
      <w:r>
        <w:t xml:space="preserve">, </w:t>
      </w:r>
      <w:hyperlink r:id="rId6" w:history="1">
        <w:r w:rsidRPr="00F17918">
          <w:rPr>
            <w:rStyle w:val="Hyperlink"/>
          </w:rPr>
          <w:t>http://www.ohchr.org/FR/NewsEvents/Pages/DisplayNews.aspx?NewsID=20699&amp;LangID=F</w:t>
        </w:r>
      </w:hyperlink>
      <w:r>
        <w:t xml:space="preserve"> (consulté le 22 juin 2017).</w:t>
      </w:r>
    </w:p>
  </w:footnote>
  <w:footnote w:id="20">
    <w:p w:rsidR="00FA45DC" w:rsidRPr="00BE3394" w:rsidRDefault="00FA45DC" w:rsidP="00FA45DC">
      <w:pPr>
        <w:pStyle w:val="FootnoteText"/>
      </w:pPr>
      <w:r>
        <w:rPr>
          <w:rStyle w:val="FootnoteReference"/>
        </w:rPr>
        <w:footnoteRef/>
      </w:r>
      <w:r>
        <w:t xml:space="preserve"> </w:t>
      </w:r>
      <w:r w:rsidRPr="00FA45DC">
        <w:rPr>
          <w:rStyle w:val="Emphasis"/>
          <w:i w:val="0"/>
          <w:iCs w:val="0"/>
        </w:rPr>
        <w:t>Alliance globale</w:t>
      </w:r>
      <w:r w:rsidRPr="00FA45DC">
        <w:rPr>
          <w:rStyle w:val="st"/>
          <w:i/>
          <w:iCs/>
        </w:rPr>
        <w:t xml:space="preserve"> </w:t>
      </w:r>
      <w:r>
        <w:rPr>
          <w:rStyle w:val="st"/>
        </w:rPr>
        <w:t>des institutions nationales des droits de l'homme</w:t>
      </w:r>
      <w:r>
        <w:t>, Rapport et recommandations de la session du Sous-comité d’accréditation (SCA), Genève, 14 – 18 novembre 2016.</w:t>
      </w:r>
    </w:p>
  </w:footnote>
  <w:footnote w:id="21">
    <w:p w:rsidR="00FA45DC" w:rsidRPr="00BE3394" w:rsidRDefault="00FA45DC" w:rsidP="00FA45DC">
      <w:pPr>
        <w:pStyle w:val="FootnoteText"/>
        <w:rPr>
          <w:lang w:val="fr-CH"/>
        </w:rPr>
      </w:pPr>
      <w:r>
        <w:rPr>
          <w:rStyle w:val="FootnoteReference"/>
        </w:rPr>
        <w:footnoteRef/>
      </w:r>
      <w:r>
        <w:t xml:space="preserve"> </w:t>
      </w:r>
      <w:proofErr w:type="spellStart"/>
      <w:r>
        <w:t>Alkarama</w:t>
      </w:r>
      <w:proofErr w:type="spellEnd"/>
      <w:r>
        <w:t xml:space="preserve">, </w:t>
      </w:r>
      <w:r w:rsidRPr="00FA45DC">
        <w:rPr>
          <w:i/>
          <w:iCs/>
        </w:rPr>
        <w:t>Mauritanie :</w:t>
      </w:r>
      <w:r>
        <w:t xml:space="preserve"> </w:t>
      </w:r>
      <w:r w:rsidRPr="00FA45DC">
        <w:rPr>
          <w:i/>
          <w:iCs/>
        </w:rPr>
        <w:t>Institution Nationale des Droits de l'Homme 2016 - Rapport d'</w:t>
      </w:r>
      <w:proofErr w:type="spellStart"/>
      <w:r w:rsidRPr="00FA45DC">
        <w:rPr>
          <w:i/>
          <w:iCs/>
        </w:rPr>
        <w:t>Alkarama</w:t>
      </w:r>
      <w:proofErr w:type="spellEnd"/>
      <w:r w:rsidRPr="00FA45DC">
        <w:rPr>
          <w:i/>
          <w:iCs/>
        </w:rPr>
        <w:t xml:space="preserve"> soumis au Sous-comité d’accréditation en vue de l’examen de l’INDH de la Mauritanie</w:t>
      </w:r>
      <w:r>
        <w:t xml:space="preserve">, 14 juillet 2016, </w:t>
      </w:r>
      <w:hyperlink r:id="rId7" w:history="1">
        <w:r w:rsidRPr="00F17918">
          <w:rPr>
            <w:rStyle w:val="Hyperlink"/>
          </w:rPr>
          <w:t>https://www.alkarama.org/fr/documents/mauritanie-institution-nationale-des-droits-de-lhomme-2016-rapport-dalkarama-soumis-au</w:t>
        </w:r>
      </w:hyperlink>
      <w:r>
        <w:t xml:space="preserve"> (consulté le 22 juin 2017).</w:t>
      </w:r>
    </w:p>
  </w:footnote>
  <w:footnote w:id="22">
    <w:p w:rsidR="00FA45DC" w:rsidRPr="00A502ED" w:rsidRDefault="00FA45DC">
      <w:pPr>
        <w:pStyle w:val="FootnoteText"/>
        <w:rPr>
          <w:lang w:val="fr-CH"/>
        </w:rPr>
      </w:pPr>
      <w:r>
        <w:rPr>
          <w:rStyle w:val="FootnoteReference"/>
        </w:rPr>
        <w:footnoteRef/>
      </w:r>
      <w:r>
        <w:t xml:space="preserve"> </w:t>
      </w:r>
      <w:r w:rsidRPr="00A502ED">
        <w:rPr>
          <w:i/>
          <w:iCs/>
          <w:lang w:val="fr-CH"/>
        </w:rPr>
        <w:t>Ibid</w:t>
      </w:r>
      <w:r>
        <w:rPr>
          <w:lang w:val="fr-CH"/>
        </w:rPr>
        <w:t xml:space="preserve">., p. 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5DC" w:rsidRDefault="00FA45DC">
    <w:pPr>
      <w:pStyle w:val="Header"/>
      <w:jc w:val="right"/>
    </w:pPr>
  </w:p>
  <w:p w:rsidR="00FA45DC" w:rsidRPr="006F2A9F" w:rsidRDefault="00FA45DC" w:rsidP="006F057F">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73309"/>
    <w:multiLevelType w:val="hybridMultilevel"/>
    <w:tmpl w:val="5268B02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nsid w:val="110340E5"/>
    <w:multiLevelType w:val="hybridMultilevel"/>
    <w:tmpl w:val="81EA90A2"/>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
    <w:nsid w:val="180E0E1A"/>
    <w:multiLevelType w:val="hybridMultilevel"/>
    <w:tmpl w:val="F37EB894"/>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
    <w:nsid w:val="194A6CDE"/>
    <w:multiLevelType w:val="multilevel"/>
    <w:tmpl w:val="9A8EB22C"/>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208374D4"/>
    <w:multiLevelType w:val="hybridMultilevel"/>
    <w:tmpl w:val="521435D8"/>
    <w:lvl w:ilvl="0" w:tplc="03D6950E">
      <w:start w:val="1"/>
      <w:numFmt w:val="decimal"/>
      <w:pStyle w:val="UPRparagraph"/>
      <w:lvlText w:val="%1."/>
      <w:lvlJc w:val="left"/>
      <w:pPr>
        <w:ind w:left="360" w:hanging="360"/>
      </w:pPr>
      <w:rPr>
        <w:b w:val="0"/>
        <w:bCs w:val="0"/>
        <w:color w:val="auto"/>
      </w:rPr>
    </w:lvl>
    <w:lvl w:ilvl="1" w:tplc="040C0019">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5">
    <w:nsid w:val="24BE4590"/>
    <w:multiLevelType w:val="hybridMultilevel"/>
    <w:tmpl w:val="E9E0C934"/>
    <w:lvl w:ilvl="0" w:tplc="100C0001">
      <w:start w:val="1"/>
      <w:numFmt w:val="bullet"/>
      <w:lvlText w:val=""/>
      <w:lvlJc w:val="left"/>
      <w:pPr>
        <w:ind w:left="360" w:hanging="360"/>
      </w:pPr>
      <w:rPr>
        <w:rFonts w:ascii="Symbol" w:hAnsi="Symbol" w:hint="default"/>
        <w:b w:val="0"/>
        <w:bCs w:val="0"/>
        <w:color w:val="auto"/>
      </w:rPr>
    </w:lvl>
    <w:lvl w:ilvl="1" w:tplc="040C0019">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6">
    <w:nsid w:val="2C060D3A"/>
    <w:multiLevelType w:val="hybridMultilevel"/>
    <w:tmpl w:val="D826E4D2"/>
    <w:lvl w:ilvl="0" w:tplc="5B3EBAA4">
      <w:start w:val="7"/>
      <w:numFmt w:val="bullet"/>
      <w:lvlText w:val="-"/>
      <w:lvlJc w:val="left"/>
      <w:pPr>
        <w:ind w:left="720" w:hanging="360"/>
      </w:pPr>
      <w:rPr>
        <w:rFonts w:ascii="Tahoma" w:eastAsia="Calibri" w:hAnsi="Tahoma" w:cs="Tahoma"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32B50A0E"/>
    <w:multiLevelType w:val="hybridMultilevel"/>
    <w:tmpl w:val="50B80CF2"/>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8">
    <w:nsid w:val="42574403"/>
    <w:multiLevelType w:val="multilevel"/>
    <w:tmpl w:val="E466DC7C"/>
    <w:lvl w:ilvl="0">
      <w:start w:val="1"/>
      <w:numFmt w:val="decimal"/>
      <w:lvlText w:val="%1."/>
      <w:lvlJc w:val="left"/>
      <w:pPr>
        <w:ind w:left="720" w:hanging="360"/>
      </w:p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4DC83A64"/>
    <w:multiLevelType w:val="hybridMultilevel"/>
    <w:tmpl w:val="B40CB5C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599166FE"/>
    <w:multiLevelType w:val="multilevel"/>
    <w:tmpl w:val="BEAA324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nsid w:val="66982AFE"/>
    <w:multiLevelType w:val="multilevel"/>
    <w:tmpl w:val="FF143A9E"/>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nsid w:val="6F590A40"/>
    <w:multiLevelType w:val="hybridMultilevel"/>
    <w:tmpl w:val="4F40A1F0"/>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3">
    <w:nsid w:val="74F07A40"/>
    <w:multiLevelType w:val="multilevel"/>
    <w:tmpl w:val="8A4AD668"/>
    <w:lvl w:ilvl="0">
      <w:start w:val="1"/>
      <w:numFmt w:val="decimal"/>
      <w:pStyle w:val="Heading1"/>
      <w:lvlText w:val="%1."/>
      <w:lvlJc w:val="left"/>
      <w:pPr>
        <w:ind w:left="720" w:hanging="360"/>
      </w:pPr>
      <w:rPr>
        <w:rFonts w:hint="default"/>
      </w:rPr>
    </w:lvl>
    <w:lvl w:ilvl="1">
      <w:start w:val="2"/>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7D2E2081"/>
    <w:multiLevelType w:val="multilevel"/>
    <w:tmpl w:val="4DE0F9F6"/>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13"/>
  </w:num>
  <w:num w:numId="2">
    <w:abstractNumId w:val="13"/>
  </w:num>
  <w:num w:numId="3">
    <w:abstractNumId w:val="13"/>
  </w:num>
  <w:num w:numId="4">
    <w:abstractNumId w:val="13"/>
  </w:num>
  <w:num w:numId="5">
    <w:abstractNumId w:val="11"/>
  </w:num>
  <w:num w:numId="6">
    <w:abstractNumId w:val="6"/>
  </w:num>
  <w:num w:numId="7">
    <w:abstractNumId w:val="13"/>
  </w:num>
  <w:num w:numId="8">
    <w:abstractNumId w:val="4"/>
  </w:num>
  <w:num w:numId="9">
    <w:abstractNumId w:val="8"/>
  </w:num>
  <w:num w:numId="10">
    <w:abstractNumId w:val="0"/>
  </w:num>
  <w:num w:numId="11">
    <w:abstractNumId w:val="5"/>
  </w:num>
  <w:num w:numId="12">
    <w:abstractNumId w:val="9"/>
  </w:num>
  <w:num w:numId="13">
    <w:abstractNumId w:val="1"/>
  </w:num>
  <w:num w:numId="14">
    <w:abstractNumId w:val="7"/>
  </w:num>
  <w:num w:numId="15">
    <w:abstractNumId w:val="2"/>
  </w:num>
  <w:num w:numId="16">
    <w:abstractNumId w:val="10"/>
  </w:num>
  <w:num w:numId="17">
    <w:abstractNumId w:val="3"/>
  </w:num>
  <w:num w:numId="18">
    <w:abstractNumId w:val="12"/>
  </w:num>
  <w:num w:numId="19">
    <w:abstractNumId w:val="14"/>
  </w:num>
  <w:num w:numId="20">
    <w:abstractNumId w:val="13"/>
  </w:num>
  <w:num w:numId="21">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3C2"/>
    <w:rsid w:val="000270C2"/>
    <w:rsid w:val="000345C3"/>
    <w:rsid w:val="00035E42"/>
    <w:rsid w:val="00043E50"/>
    <w:rsid w:val="00061597"/>
    <w:rsid w:val="000710C5"/>
    <w:rsid w:val="0007471F"/>
    <w:rsid w:val="000847C5"/>
    <w:rsid w:val="00094013"/>
    <w:rsid w:val="000B2AF5"/>
    <w:rsid w:val="000C1F77"/>
    <w:rsid w:val="000E5572"/>
    <w:rsid w:val="0011075D"/>
    <w:rsid w:val="00111F65"/>
    <w:rsid w:val="00122B09"/>
    <w:rsid w:val="00154E51"/>
    <w:rsid w:val="00175917"/>
    <w:rsid w:val="00180DEF"/>
    <w:rsid w:val="001B504D"/>
    <w:rsid w:val="001C11D6"/>
    <w:rsid w:val="001D7956"/>
    <w:rsid w:val="001D7B9D"/>
    <w:rsid w:val="00220F4C"/>
    <w:rsid w:val="0024469D"/>
    <w:rsid w:val="00255BE5"/>
    <w:rsid w:val="00287BF9"/>
    <w:rsid w:val="002F1F1C"/>
    <w:rsid w:val="002F765B"/>
    <w:rsid w:val="00306A1A"/>
    <w:rsid w:val="00321C8B"/>
    <w:rsid w:val="00334902"/>
    <w:rsid w:val="003378AB"/>
    <w:rsid w:val="00350BA5"/>
    <w:rsid w:val="00367CF0"/>
    <w:rsid w:val="00395B53"/>
    <w:rsid w:val="00396156"/>
    <w:rsid w:val="003B5DC7"/>
    <w:rsid w:val="003C3F8A"/>
    <w:rsid w:val="003E2F04"/>
    <w:rsid w:val="00404E01"/>
    <w:rsid w:val="004055A0"/>
    <w:rsid w:val="00421134"/>
    <w:rsid w:val="00473505"/>
    <w:rsid w:val="00504C81"/>
    <w:rsid w:val="00522F61"/>
    <w:rsid w:val="00537F17"/>
    <w:rsid w:val="00546781"/>
    <w:rsid w:val="005A120D"/>
    <w:rsid w:val="005E1997"/>
    <w:rsid w:val="005F0320"/>
    <w:rsid w:val="00643CDF"/>
    <w:rsid w:val="00690926"/>
    <w:rsid w:val="006F057F"/>
    <w:rsid w:val="00726DC7"/>
    <w:rsid w:val="00754681"/>
    <w:rsid w:val="0076396C"/>
    <w:rsid w:val="00774386"/>
    <w:rsid w:val="007750B6"/>
    <w:rsid w:val="00795EE8"/>
    <w:rsid w:val="007D2A63"/>
    <w:rsid w:val="007D57A7"/>
    <w:rsid w:val="00816620"/>
    <w:rsid w:val="00826026"/>
    <w:rsid w:val="00832C98"/>
    <w:rsid w:val="0086312A"/>
    <w:rsid w:val="008D3F98"/>
    <w:rsid w:val="008F2B60"/>
    <w:rsid w:val="00902485"/>
    <w:rsid w:val="00903380"/>
    <w:rsid w:val="00912793"/>
    <w:rsid w:val="00934E6A"/>
    <w:rsid w:val="00943A24"/>
    <w:rsid w:val="009457AA"/>
    <w:rsid w:val="009C4BA9"/>
    <w:rsid w:val="009E5CEF"/>
    <w:rsid w:val="00A302FE"/>
    <w:rsid w:val="00A34FE9"/>
    <w:rsid w:val="00A502ED"/>
    <w:rsid w:val="00AB7759"/>
    <w:rsid w:val="00AC4B87"/>
    <w:rsid w:val="00AC6F18"/>
    <w:rsid w:val="00AD01C0"/>
    <w:rsid w:val="00AE7B8B"/>
    <w:rsid w:val="00B754F0"/>
    <w:rsid w:val="00B809E2"/>
    <w:rsid w:val="00B84E6D"/>
    <w:rsid w:val="00B93EB3"/>
    <w:rsid w:val="00BA2AA3"/>
    <w:rsid w:val="00BA58A0"/>
    <w:rsid w:val="00BB24AA"/>
    <w:rsid w:val="00BC6EEB"/>
    <w:rsid w:val="00BD05B6"/>
    <w:rsid w:val="00BE3394"/>
    <w:rsid w:val="00C33C83"/>
    <w:rsid w:val="00CA47AE"/>
    <w:rsid w:val="00CA5097"/>
    <w:rsid w:val="00CB33C2"/>
    <w:rsid w:val="00CE5D25"/>
    <w:rsid w:val="00CF470A"/>
    <w:rsid w:val="00CF495B"/>
    <w:rsid w:val="00D1444F"/>
    <w:rsid w:val="00D504DD"/>
    <w:rsid w:val="00D511AE"/>
    <w:rsid w:val="00D67AD0"/>
    <w:rsid w:val="00D901A5"/>
    <w:rsid w:val="00D90418"/>
    <w:rsid w:val="00DB6027"/>
    <w:rsid w:val="00E13FE6"/>
    <w:rsid w:val="00E156A5"/>
    <w:rsid w:val="00E17E5E"/>
    <w:rsid w:val="00E8409E"/>
    <w:rsid w:val="00E840A5"/>
    <w:rsid w:val="00F95E86"/>
    <w:rsid w:val="00FA0641"/>
    <w:rsid w:val="00FA45DC"/>
    <w:rsid w:val="00FB0EC2"/>
    <w:rsid w:val="00FD0FA3"/>
    <w:rsid w:val="00FF055D"/>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035E42"/>
    <w:pPr>
      <w:keepNext/>
      <w:numPr>
        <w:numId w:val="1"/>
      </w:numPr>
      <w:pBdr>
        <w:bottom w:val="single" w:sz="12" w:space="1" w:color="auto"/>
      </w:pBdr>
      <w:shd w:val="clear" w:color="auto" w:fill="FFFFFF"/>
      <w:outlineLvl w:val="0"/>
    </w:pPr>
    <w:rPr>
      <w:rFonts w:eastAsia="Times New Roman" w:cs="Times New Roman"/>
      <w:b/>
      <w:bCs/>
      <w:kern w:val="32"/>
      <w:sz w:val="24"/>
      <w:szCs w:val="32"/>
      <w:lang w:val="en-US" w:eastAsia="x-none"/>
    </w:rPr>
  </w:style>
  <w:style w:type="paragraph" w:styleId="Heading2">
    <w:name w:val="heading 2"/>
    <w:basedOn w:val="Normal"/>
    <w:next w:val="Normal"/>
    <w:link w:val="Heading2Char"/>
    <w:qFormat/>
    <w:rsid w:val="00035E42"/>
    <w:pPr>
      <w:keepNext/>
      <w:numPr>
        <w:ilvl w:val="1"/>
        <w:numId w:val="1"/>
      </w:numPr>
      <w:shd w:val="clear" w:color="auto" w:fill="FFFFFF"/>
      <w:outlineLvl w:val="1"/>
    </w:pPr>
    <w:rPr>
      <w:rFonts w:eastAsia="Times New Roman" w:cs="Times New Roman"/>
      <w:b/>
      <w:bCs/>
      <w:iCs/>
      <w:szCs w:val="28"/>
      <w:lang w:eastAsia="x-none"/>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E42"/>
    <w:rPr>
      <w:rFonts w:ascii="Tahoma" w:eastAsia="Times New Roman" w:hAnsi="Tahoma" w:cs="Times New Roman"/>
      <w:b/>
      <w:bCs/>
      <w:kern w:val="32"/>
      <w:sz w:val="24"/>
      <w:szCs w:val="32"/>
      <w:shd w:val="clear" w:color="auto" w:fill="FFFFFF"/>
      <w:lang w:val="en-US"/>
    </w:rPr>
  </w:style>
  <w:style w:type="character" w:customStyle="1" w:styleId="Heading2Char">
    <w:name w:val="Heading 2 Char"/>
    <w:link w:val="Heading2"/>
    <w:uiPriority w:val="9"/>
    <w:rsid w:val="00035E42"/>
    <w:rPr>
      <w:rFonts w:ascii="Tahoma" w:eastAsia="Times New Roman" w:hAnsi="Tahoma" w:cs="Times New Roman"/>
      <w:b/>
      <w:bCs/>
      <w:iCs/>
      <w:szCs w:val="28"/>
      <w:shd w:val="clear" w:color="auto" w:fill="FFFFFF"/>
      <w:lang w:val="fr-FR"/>
    </w:rPr>
  </w:style>
  <w:style w:type="character" w:customStyle="1" w:styleId="Heading3Char">
    <w:name w:val="Heading 3 Char"/>
    <w:link w:val="Heading3"/>
    <w:uiPriority w:val="9"/>
    <w:rsid w:val="00035E42"/>
    <w:rPr>
      <w:rFonts w:ascii="Tahoma" w:eastAsia="Times New Roman" w:hAnsi="Tahoma" w:cs="Times New Roman"/>
      <w:b/>
      <w:sz w:val="20"/>
      <w:szCs w:val="26"/>
      <w:lang w:val="fr-FR"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5_G,Fodnotetekst Tegn1,Fodnotetekst Tegn Tegn,Fodnotetekst Tegn"/>
    <w:basedOn w:val="Normal"/>
    <w:link w:val="FootnoteTextChar"/>
    <w:uiPriority w:val="99"/>
    <w:qFormat/>
    <w:rsid w:val="00035E42"/>
    <w:rPr>
      <w:rFonts w:cs="Times New Roman"/>
      <w:sz w:val="16"/>
      <w:szCs w:val="20"/>
      <w:lang w:eastAsia="x-none"/>
    </w:rPr>
  </w:style>
  <w:style w:type="character" w:customStyle="1" w:styleId="FootnoteTextChar">
    <w:name w:val="Footnote Text Char"/>
    <w:aliases w:val="5_G Char,Fodnotetekst Tegn1 Char,Fodnotetekst Tegn Tegn Char,Fodnotetekst Tegn Char"/>
    <w:link w:val="FootnoteText"/>
    <w:uiPriority w:val="99"/>
    <w:rsid w:val="00035E42"/>
    <w:rPr>
      <w:rFonts w:ascii="Tahoma" w:eastAsia="Calibri" w:hAnsi="Tahoma" w:cs="Helvetica"/>
      <w:sz w:val="16"/>
      <w:szCs w:val="20"/>
      <w:lang w:val="fr-FR"/>
    </w:rPr>
  </w:style>
  <w:style w:type="character" w:styleId="FootnoteReference">
    <w:name w:val="footnote reference"/>
    <w:aliases w:val="4_G"/>
    <w:uiPriority w:val="99"/>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customStyle="1" w:styleId="Default">
    <w:name w:val="Default"/>
    <w:rsid w:val="001C11D6"/>
    <w:pPr>
      <w:autoSpaceDE w:val="0"/>
      <w:autoSpaceDN w:val="0"/>
      <w:adjustRightInd w:val="0"/>
    </w:pPr>
    <w:rPr>
      <w:rFonts w:ascii="Times New Roman" w:hAnsi="Times New Roman" w:cs="Times New Roman"/>
      <w:color w:val="000000"/>
      <w:sz w:val="24"/>
      <w:szCs w:val="24"/>
    </w:rPr>
  </w:style>
  <w:style w:type="paragraph" w:styleId="ListParagraph">
    <w:name w:val="List Paragraph"/>
    <w:basedOn w:val="Normal"/>
    <w:uiPriority w:val="34"/>
    <w:qFormat/>
    <w:rsid w:val="003E2F04"/>
    <w:pPr>
      <w:ind w:left="720"/>
      <w:contextualSpacing/>
    </w:pPr>
  </w:style>
  <w:style w:type="paragraph" w:styleId="NormalWeb">
    <w:name w:val="Normal (Web)"/>
    <w:basedOn w:val="Normal"/>
    <w:uiPriority w:val="99"/>
    <w:semiHidden/>
    <w:unhideWhenUsed/>
    <w:rsid w:val="00826026"/>
    <w:pPr>
      <w:spacing w:before="100" w:beforeAutospacing="1" w:after="100" w:afterAutospacing="1"/>
      <w:jc w:val="left"/>
    </w:pPr>
    <w:rPr>
      <w:rFonts w:ascii="Times New Roman" w:eastAsia="Times New Roman" w:hAnsi="Times New Roman" w:cs="Times New Roman"/>
      <w:sz w:val="24"/>
      <w:szCs w:val="24"/>
      <w:lang w:val="fr-CH" w:eastAsia="fr-CH"/>
    </w:rPr>
  </w:style>
  <w:style w:type="character" w:customStyle="1" w:styleId="element-invisible">
    <w:name w:val="element-invisible"/>
    <w:basedOn w:val="DefaultParagraphFont"/>
    <w:rsid w:val="00826026"/>
  </w:style>
  <w:style w:type="character" w:styleId="Strong">
    <w:name w:val="Strong"/>
    <w:basedOn w:val="DefaultParagraphFont"/>
    <w:uiPriority w:val="22"/>
    <w:qFormat/>
    <w:rsid w:val="00826026"/>
    <w:rPr>
      <w:b/>
      <w:bCs/>
    </w:rPr>
  </w:style>
  <w:style w:type="paragraph" w:customStyle="1" w:styleId="UPRparagraph">
    <w:name w:val="UPR paragraph"/>
    <w:basedOn w:val="Normal"/>
    <w:link w:val="UPRparagraphCar"/>
    <w:qFormat/>
    <w:rsid w:val="00795EE8"/>
    <w:pPr>
      <w:numPr>
        <w:numId w:val="8"/>
      </w:numPr>
      <w:spacing w:after="120"/>
      <w:ind w:left="142" w:hanging="426"/>
    </w:pPr>
    <w:rPr>
      <w:rFonts w:eastAsia="Times New Roman" w:cs="Times New Roman"/>
    </w:rPr>
  </w:style>
  <w:style w:type="character" w:customStyle="1" w:styleId="UPRparagraphCar">
    <w:name w:val="UPR paragraph Car"/>
    <w:basedOn w:val="DefaultParagraphFont"/>
    <w:link w:val="UPRparagraph"/>
    <w:rsid w:val="00795EE8"/>
    <w:rPr>
      <w:rFonts w:ascii="Tahoma" w:eastAsia="Times New Roman" w:hAnsi="Tahoma" w:cs="Times New Roman"/>
      <w:szCs w:val="22"/>
      <w:lang w:val="fr-FR" w:eastAsia="en-US"/>
    </w:rPr>
  </w:style>
  <w:style w:type="character" w:styleId="Emphasis">
    <w:name w:val="Emphasis"/>
    <w:basedOn w:val="DefaultParagraphFont"/>
    <w:uiPriority w:val="20"/>
    <w:qFormat/>
    <w:rsid w:val="00E17E5E"/>
    <w:rPr>
      <w:i/>
      <w:iCs/>
    </w:rPr>
  </w:style>
  <w:style w:type="paragraph" w:customStyle="1" w:styleId="SingleTxtG">
    <w:name w:val="_ Single Txt_G"/>
    <w:basedOn w:val="Normal"/>
    <w:link w:val="SingleTxtGChar"/>
    <w:rsid w:val="00CE5D25"/>
    <w:pPr>
      <w:suppressAutoHyphens/>
      <w:spacing w:after="120" w:line="240" w:lineRule="atLeast"/>
      <w:ind w:left="1134" w:right="1134"/>
    </w:pPr>
    <w:rPr>
      <w:rFonts w:ascii="Times New Roman" w:eastAsia="SimSun" w:hAnsi="Times New Roman" w:cs="Times New Roman"/>
      <w:szCs w:val="20"/>
      <w:lang w:val="en-GB"/>
    </w:rPr>
  </w:style>
  <w:style w:type="character" w:customStyle="1" w:styleId="SingleTxtGChar">
    <w:name w:val="_ Single Txt_G Char"/>
    <w:link w:val="SingleTxtG"/>
    <w:rsid w:val="00CE5D25"/>
    <w:rPr>
      <w:rFonts w:ascii="Times New Roman" w:eastAsia="SimSun" w:hAnsi="Times New Roman" w:cs="Times New Roman"/>
      <w:lang w:val="en-GB" w:eastAsia="en-US"/>
    </w:rPr>
  </w:style>
  <w:style w:type="character" w:customStyle="1" w:styleId="highlight">
    <w:name w:val="highlight"/>
    <w:basedOn w:val="DefaultParagraphFont"/>
    <w:rsid w:val="005F0320"/>
  </w:style>
  <w:style w:type="character" w:styleId="FollowedHyperlink">
    <w:name w:val="FollowedHyperlink"/>
    <w:basedOn w:val="DefaultParagraphFont"/>
    <w:uiPriority w:val="99"/>
    <w:semiHidden/>
    <w:unhideWhenUsed/>
    <w:rsid w:val="000345C3"/>
    <w:rPr>
      <w:color w:val="954F72" w:themeColor="followedHyperlink"/>
      <w:u w:val="single"/>
    </w:rPr>
  </w:style>
  <w:style w:type="character" w:customStyle="1" w:styleId="st">
    <w:name w:val="st"/>
    <w:basedOn w:val="DefaultParagraphFont"/>
    <w:rsid w:val="00FA45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035E42"/>
    <w:pPr>
      <w:keepNext/>
      <w:numPr>
        <w:numId w:val="1"/>
      </w:numPr>
      <w:pBdr>
        <w:bottom w:val="single" w:sz="12" w:space="1" w:color="auto"/>
      </w:pBdr>
      <w:shd w:val="clear" w:color="auto" w:fill="FFFFFF"/>
      <w:outlineLvl w:val="0"/>
    </w:pPr>
    <w:rPr>
      <w:rFonts w:eastAsia="Times New Roman" w:cs="Times New Roman"/>
      <w:b/>
      <w:bCs/>
      <w:kern w:val="32"/>
      <w:sz w:val="24"/>
      <w:szCs w:val="32"/>
      <w:lang w:val="en-US" w:eastAsia="x-none"/>
    </w:rPr>
  </w:style>
  <w:style w:type="paragraph" w:styleId="Heading2">
    <w:name w:val="heading 2"/>
    <w:basedOn w:val="Normal"/>
    <w:next w:val="Normal"/>
    <w:link w:val="Heading2Char"/>
    <w:qFormat/>
    <w:rsid w:val="00035E42"/>
    <w:pPr>
      <w:keepNext/>
      <w:numPr>
        <w:ilvl w:val="1"/>
        <w:numId w:val="1"/>
      </w:numPr>
      <w:shd w:val="clear" w:color="auto" w:fill="FFFFFF"/>
      <w:outlineLvl w:val="1"/>
    </w:pPr>
    <w:rPr>
      <w:rFonts w:eastAsia="Times New Roman" w:cs="Times New Roman"/>
      <w:b/>
      <w:bCs/>
      <w:iCs/>
      <w:szCs w:val="28"/>
      <w:lang w:eastAsia="x-none"/>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E42"/>
    <w:rPr>
      <w:rFonts w:ascii="Tahoma" w:eastAsia="Times New Roman" w:hAnsi="Tahoma" w:cs="Times New Roman"/>
      <w:b/>
      <w:bCs/>
      <w:kern w:val="32"/>
      <w:sz w:val="24"/>
      <w:szCs w:val="32"/>
      <w:shd w:val="clear" w:color="auto" w:fill="FFFFFF"/>
      <w:lang w:val="en-US"/>
    </w:rPr>
  </w:style>
  <w:style w:type="character" w:customStyle="1" w:styleId="Heading2Char">
    <w:name w:val="Heading 2 Char"/>
    <w:link w:val="Heading2"/>
    <w:uiPriority w:val="9"/>
    <w:rsid w:val="00035E42"/>
    <w:rPr>
      <w:rFonts w:ascii="Tahoma" w:eastAsia="Times New Roman" w:hAnsi="Tahoma" w:cs="Times New Roman"/>
      <w:b/>
      <w:bCs/>
      <w:iCs/>
      <w:szCs w:val="28"/>
      <w:shd w:val="clear" w:color="auto" w:fill="FFFFFF"/>
      <w:lang w:val="fr-FR"/>
    </w:rPr>
  </w:style>
  <w:style w:type="character" w:customStyle="1" w:styleId="Heading3Char">
    <w:name w:val="Heading 3 Char"/>
    <w:link w:val="Heading3"/>
    <w:uiPriority w:val="9"/>
    <w:rsid w:val="00035E42"/>
    <w:rPr>
      <w:rFonts w:ascii="Tahoma" w:eastAsia="Times New Roman" w:hAnsi="Tahoma" w:cs="Times New Roman"/>
      <w:b/>
      <w:sz w:val="20"/>
      <w:szCs w:val="26"/>
      <w:lang w:val="fr-FR"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5_G,Fodnotetekst Tegn1,Fodnotetekst Tegn Tegn,Fodnotetekst Tegn"/>
    <w:basedOn w:val="Normal"/>
    <w:link w:val="FootnoteTextChar"/>
    <w:uiPriority w:val="99"/>
    <w:qFormat/>
    <w:rsid w:val="00035E42"/>
    <w:rPr>
      <w:rFonts w:cs="Times New Roman"/>
      <w:sz w:val="16"/>
      <w:szCs w:val="20"/>
      <w:lang w:eastAsia="x-none"/>
    </w:rPr>
  </w:style>
  <w:style w:type="character" w:customStyle="1" w:styleId="FootnoteTextChar">
    <w:name w:val="Footnote Text Char"/>
    <w:aliases w:val="5_G Char,Fodnotetekst Tegn1 Char,Fodnotetekst Tegn Tegn Char,Fodnotetekst Tegn Char"/>
    <w:link w:val="FootnoteText"/>
    <w:uiPriority w:val="99"/>
    <w:rsid w:val="00035E42"/>
    <w:rPr>
      <w:rFonts w:ascii="Tahoma" w:eastAsia="Calibri" w:hAnsi="Tahoma" w:cs="Helvetica"/>
      <w:sz w:val="16"/>
      <w:szCs w:val="20"/>
      <w:lang w:val="fr-FR"/>
    </w:rPr>
  </w:style>
  <w:style w:type="character" w:styleId="FootnoteReference">
    <w:name w:val="footnote reference"/>
    <w:aliases w:val="4_G"/>
    <w:uiPriority w:val="99"/>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customStyle="1" w:styleId="Default">
    <w:name w:val="Default"/>
    <w:rsid w:val="001C11D6"/>
    <w:pPr>
      <w:autoSpaceDE w:val="0"/>
      <w:autoSpaceDN w:val="0"/>
      <w:adjustRightInd w:val="0"/>
    </w:pPr>
    <w:rPr>
      <w:rFonts w:ascii="Times New Roman" w:hAnsi="Times New Roman" w:cs="Times New Roman"/>
      <w:color w:val="000000"/>
      <w:sz w:val="24"/>
      <w:szCs w:val="24"/>
    </w:rPr>
  </w:style>
  <w:style w:type="paragraph" w:styleId="ListParagraph">
    <w:name w:val="List Paragraph"/>
    <w:basedOn w:val="Normal"/>
    <w:uiPriority w:val="34"/>
    <w:qFormat/>
    <w:rsid w:val="003E2F04"/>
    <w:pPr>
      <w:ind w:left="720"/>
      <w:contextualSpacing/>
    </w:pPr>
  </w:style>
  <w:style w:type="paragraph" w:styleId="NormalWeb">
    <w:name w:val="Normal (Web)"/>
    <w:basedOn w:val="Normal"/>
    <w:uiPriority w:val="99"/>
    <w:semiHidden/>
    <w:unhideWhenUsed/>
    <w:rsid w:val="00826026"/>
    <w:pPr>
      <w:spacing w:before="100" w:beforeAutospacing="1" w:after="100" w:afterAutospacing="1"/>
      <w:jc w:val="left"/>
    </w:pPr>
    <w:rPr>
      <w:rFonts w:ascii="Times New Roman" w:eastAsia="Times New Roman" w:hAnsi="Times New Roman" w:cs="Times New Roman"/>
      <w:sz w:val="24"/>
      <w:szCs w:val="24"/>
      <w:lang w:val="fr-CH" w:eastAsia="fr-CH"/>
    </w:rPr>
  </w:style>
  <w:style w:type="character" w:customStyle="1" w:styleId="element-invisible">
    <w:name w:val="element-invisible"/>
    <w:basedOn w:val="DefaultParagraphFont"/>
    <w:rsid w:val="00826026"/>
  </w:style>
  <w:style w:type="character" w:styleId="Strong">
    <w:name w:val="Strong"/>
    <w:basedOn w:val="DefaultParagraphFont"/>
    <w:uiPriority w:val="22"/>
    <w:qFormat/>
    <w:rsid w:val="00826026"/>
    <w:rPr>
      <w:b/>
      <w:bCs/>
    </w:rPr>
  </w:style>
  <w:style w:type="paragraph" w:customStyle="1" w:styleId="UPRparagraph">
    <w:name w:val="UPR paragraph"/>
    <w:basedOn w:val="Normal"/>
    <w:link w:val="UPRparagraphCar"/>
    <w:qFormat/>
    <w:rsid w:val="00795EE8"/>
    <w:pPr>
      <w:numPr>
        <w:numId w:val="8"/>
      </w:numPr>
      <w:spacing w:after="120"/>
      <w:ind w:left="142" w:hanging="426"/>
    </w:pPr>
    <w:rPr>
      <w:rFonts w:eastAsia="Times New Roman" w:cs="Times New Roman"/>
    </w:rPr>
  </w:style>
  <w:style w:type="character" w:customStyle="1" w:styleId="UPRparagraphCar">
    <w:name w:val="UPR paragraph Car"/>
    <w:basedOn w:val="DefaultParagraphFont"/>
    <w:link w:val="UPRparagraph"/>
    <w:rsid w:val="00795EE8"/>
    <w:rPr>
      <w:rFonts w:ascii="Tahoma" w:eastAsia="Times New Roman" w:hAnsi="Tahoma" w:cs="Times New Roman"/>
      <w:szCs w:val="22"/>
      <w:lang w:val="fr-FR" w:eastAsia="en-US"/>
    </w:rPr>
  </w:style>
  <w:style w:type="character" w:styleId="Emphasis">
    <w:name w:val="Emphasis"/>
    <w:basedOn w:val="DefaultParagraphFont"/>
    <w:uiPriority w:val="20"/>
    <w:qFormat/>
    <w:rsid w:val="00E17E5E"/>
    <w:rPr>
      <w:i/>
      <w:iCs/>
    </w:rPr>
  </w:style>
  <w:style w:type="paragraph" w:customStyle="1" w:styleId="SingleTxtG">
    <w:name w:val="_ Single Txt_G"/>
    <w:basedOn w:val="Normal"/>
    <w:link w:val="SingleTxtGChar"/>
    <w:rsid w:val="00CE5D25"/>
    <w:pPr>
      <w:suppressAutoHyphens/>
      <w:spacing w:after="120" w:line="240" w:lineRule="atLeast"/>
      <w:ind w:left="1134" w:right="1134"/>
    </w:pPr>
    <w:rPr>
      <w:rFonts w:ascii="Times New Roman" w:eastAsia="SimSun" w:hAnsi="Times New Roman" w:cs="Times New Roman"/>
      <w:szCs w:val="20"/>
      <w:lang w:val="en-GB"/>
    </w:rPr>
  </w:style>
  <w:style w:type="character" w:customStyle="1" w:styleId="SingleTxtGChar">
    <w:name w:val="_ Single Txt_G Char"/>
    <w:link w:val="SingleTxtG"/>
    <w:rsid w:val="00CE5D25"/>
    <w:rPr>
      <w:rFonts w:ascii="Times New Roman" w:eastAsia="SimSun" w:hAnsi="Times New Roman" w:cs="Times New Roman"/>
      <w:lang w:val="en-GB" w:eastAsia="en-US"/>
    </w:rPr>
  </w:style>
  <w:style w:type="character" w:customStyle="1" w:styleId="highlight">
    <w:name w:val="highlight"/>
    <w:basedOn w:val="DefaultParagraphFont"/>
    <w:rsid w:val="005F0320"/>
  </w:style>
  <w:style w:type="character" w:styleId="FollowedHyperlink">
    <w:name w:val="FollowedHyperlink"/>
    <w:basedOn w:val="DefaultParagraphFont"/>
    <w:uiPriority w:val="99"/>
    <w:semiHidden/>
    <w:unhideWhenUsed/>
    <w:rsid w:val="000345C3"/>
    <w:rPr>
      <w:color w:val="954F72" w:themeColor="followedHyperlink"/>
      <w:u w:val="single"/>
    </w:rPr>
  </w:style>
  <w:style w:type="character" w:customStyle="1" w:styleId="st">
    <w:name w:val="st"/>
    <w:basedOn w:val="DefaultParagraphFont"/>
    <w:rsid w:val="00FA4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6925">
      <w:bodyDiv w:val="1"/>
      <w:marLeft w:val="0"/>
      <w:marRight w:val="0"/>
      <w:marTop w:val="0"/>
      <w:marBottom w:val="0"/>
      <w:divBdr>
        <w:top w:val="none" w:sz="0" w:space="0" w:color="auto"/>
        <w:left w:val="none" w:sz="0" w:space="0" w:color="auto"/>
        <w:bottom w:val="none" w:sz="0" w:space="0" w:color="auto"/>
        <w:right w:val="none" w:sz="0" w:space="0" w:color="auto"/>
      </w:divBdr>
    </w:div>
    <w:div w:id="64575315">
      <w:bodyDiv w:val="1"/>
      <w:marLeft w:val="0"/>
      <w:marRight w:val="0"/>
      <w:marTop w:val="0"/>
      <w:marBottom w:val="0"/>
      <w:divBdr>
        <w:top w:val="none" w:sz="0" w:space="0" w:color="auto"/>
        <w:left w:val="none" w:sz="0" w:space="0" w:color="auto"/>
        <w:bottom w:val="none" w:sz="0" w:space="0" w:color="auto"/>
        <w:right w:val="none" w:sz="0" w:space="0" w:color="auto"/>
      </w:divBdr>
      <w:divsChild>
        <w:div w:id="290482712">
          <w:marLeft w:val="0"/>
          <w:marRight w:val="0"/>
          <w:marTop w:val="0"/>
          <w:marBottom w:val="0"/>
          <w:divBdr>
            <w:top w:val="none" w:sz="0" w:space="0" w:color="auto"/>
            <w:left w:val="none" w:sz="0" w:space="0" w:color="auto"/>
            <w:bottom w:val="none" w:sz="0" w:space="0" w:color="auto"/>
            <w:right w:val="none" w:sz="0" w:space="0" w:color="auto"/>
          </w:divBdr>
        </w:div>
        <w:div w:id="1169756486">
          <w:marLeft w:val="0"/>
          <w:marRight w:val="0"/>
          <w:marTop w:val="0"/>
          <w:marBottom w:val="0"/>
          <w:divBdr>
            <w:top w:val="none" w:sz="0" w:space="0" w:color="auto"/>
            <w:left w:val="none" w:sz="0" w:space="0" w:color="auto"/>
            <w:bottom w:val="none" w:sz="0" w:space="0" w:color="auto"/>
            <w:right w:val="none" w:sz="0" w:space="0" w:color="auto"/>
          </w:divBdr>
        </w:div>
        <w:div w:id="871381826">
          <w:marLeft w:val="0"/>
          <w:marRight w:val="0"/>
          <w:marTop w:val="0"/>
          <w:marBottom w:val="0"/>
          <w:divBdr>
            <w:top w:val="none" w:sz="0" w:space="0" w:color="auto"/>
            <w:left w:val="none" w:sz="0" w:space="0" w:color="auto"/>
            <w:bottom w:val="none" w:sz="0" w:space="0" w:color="auto"/>
            <w:right w:val="none" w:sz="0" w:space="0" w:color="auto"/>
          </w:divBdr>
        </w:div>
        <w:div w:id="1943877199">
          <w:marLeft w:val="0"/>
          <w:marRight w:val="0"/>
          <w:marTop w:val="0"/>
          <w:marBottom w:val="0"/>
          <w:divBdr>
            <w:top w:val="none" w:sz="0" w:space="0" w:color="auto"/>
            <w:left w:val="none" w:sz="0" w:space="0" w:color="auto"/>
            <w:bottom w:val="none" w:sz="0" w:space="0" w:color="auto"/>
            <w:right w:val="none" w:sz="0" w:space="0" w:color="auto"/>
          </w:divBdr>
        </w:div>
        <w:div w:id="214464053">
          <w:marLeft w:val="0"/>
          <w:marRight w:val="0"/>
          <w:marTop w:val="0"/>
          <w:marBottom w:val="0"/>
          <w:divBdr>
            <w:top w:val="none" w:sz="0" w:space="0" w:color="auto"/>
            <w:left w:val="none" w:sz="0" w:space="0" w:color="auto"/>
            <w:bottom w:val="none" w:sz="0" w:space="0" w:color="auto"/>
            <w:right w:val="none" w:sz="0" w:space="0" w:color="auto"/>
          </w:divBdr>
        </w:div>
        <w:div w:id="1832940427">
          <w:marLeft w:val="0"/>
          <w:marRight w:val="0"/>
          <w:marTop w:val="0"/>
          <w:marBottom w:val="0"/>
          <w:divBdr>
            <w:top w:val="none" w:sz="0" w:space="0" w:color="auto"/>
            <w:left w:val="none" w:sz="0" w:space="0" w:color="auto"/>
            <w:bottom w:val="none" w:sz="0" w:space="0" w:color="auto"/>
            <w:right w:val="none" w:sz="0" w:space="0" w:color="auto"/>
          </w:divBdr>
        </w:div>
        <w:div w:id="1012999648">
          <w:marLeft w:val="0"/>
          <w:marRight w:val="0"/>
          <w:marTop w:val="0"/>
          <w:marBottom w:val="0"/>
          <w:divBdr>
            <w:top w:val="none" w:sz="0" w:space="0" w:color="auto"/>
            <w:left w:val="none" w:sz="0" w:space="0" w:color="auto"/>
            <w:bottom w:val="none" w:sz="0" w:space="0" w:color="auto"/>
            <w:right w:val="none" w:sz="0" w:space="0" w:color="auto"/>
          </w:divBdr>
        </w:div>
        <w:div w:id="520241492">
          <w:marLeft w:val="0"/>
          <w:marRight w:val="0"/>
          <w:marTop w:val="0"/>
          <w:marBottom w:val="0"/>
          <w:divBdr>
            <w:top w:val="none" w:sz="0" w:space="0" w:color="auto"/>
            <w:left w:val="none" w:sz="0" w:space="0" w:color="auto"/>
            <w:bottom w:val="none" w:sz="0" w:space="0" w:color="auto"/>
            <w:right w:val="none" w:sz="0" w:space="0" w:color="auto"/>
          </w:divBdr>
        </w:div>
        <w:div w:id="1604537209">
          <w:marLeft w:val="0"/>
          <w:marRight w:val="0"/>
          <w:marTop w:val="0"/>
          <w:marBottom w:val="0"/>
          <w:divBdr>
            <w:top w:val="none" w:sz="0" w:space="0" w:color="auto"/>
            <w:left w:val="none" w:sz="0" w:space="0" w:color="auto"/>
            <w:bottom w:val="none" w:sz="0" w:space="0" w:color="auto"/>
            <w:right w:val="none" w:sz="0" w:space="0" w:color="auto"/>
          </w:divBdr>
        </w:div>
        <w:div w:id="1919290335">
          <w:marLeft w:val="0"/>
          <w:marRight w:val="0"/>
          <w:marTop w:val="0"/>
          <w:marBottom w:val="0"/>
          <w:divBdr>
            <w:top w:val="none" w:sz="0" w:space="0" w:color="auto"/>
            <w:left w:val="none" w:sz="0" w:space="0" w:color="auto"/>
            <w:bottom w:val="none" w:sz="0" w:space="0" w:color="auto"/>
            <w:right w:val="none" w:sz="0" w:space="0" w:color="auto"/>
          </w:divBdr>
        </w:div>
        <w:div w:id="1690178405">
          <w:marLeft w:val="0"/>
          <w:marRight w:val="0"/>
          <w:marTop w:val="0"/>
          <w:marBottom w:val="0"/>
          <w:divBdr>
            <w:top w:val="none" w:sz="0" w:space="0" w:color="auto"/>
            <w:left w:val="none" w:sz="0" w:space="0" w:color="auto"/>
            <w:bottom w:val="none" w:sz="0" w:space="0" w:color="auto"/>
            <w:right w:val="none" w:sz="0" w:space="0" w:color="auto"/>
          </w:divBdr>
        </w:div>
        <w:div w:id="326251364">
          <w:marLeft w:val="0"/>
          <w:marRight w:val="0"/>
          <w:marTop w:val="0"/>
          <w:marBottom w:val="0"/>
          <w:divBdr>
            <w:top w:val="none" w:sz="0" w:space="0" w:color="auto"/>
            <w:left w:val="none" w:sz="0" w:space="0" w:color="auto"/>
            <w:bottom w:val="none" w:sz="0" w:space="0" w:color="auto"/>
            <w:right w:val="none" w:sz="0" w:space="0" w:color="auto"/>
          </w:divBdr>
        </w:div>
        <w:div w:id="389773906">
          <w:marLeft w:val="0"/>
          <w:marRight w:val="0"/>
          <w:marTop w:val="0"/>
          <w:marBottom w:val="0"/>
          <w:divBdr>
            <w:top w:val="none" w:sz="0" w:space="0" w:color="auto"/>
            <w:left w:val="none" w:sz="0" w:space="0" w:color="auto"/>
            <w:bottom w:val="none" w:sz="0" w:space="0" w:color="auto"/>
            <w:right w:val="none" w:sz="0" w:space="0" w:color="auto"/>
          </w:divBdr>
        </w:div>
        <w:div w:id="1349261349">
          <w:marLeft w:val="0"/>
          <w:marRight w:val="0"/>
          <w:marTop w:val="0"/>
          <w:marBottom w:val="0"/>
          <w:divBdr>
            <w:top w:val="none" w:sz="0" w:space="0" w:color="auto"/>
            <w:left w:val="none" w:sz="0" w:space="0" w:color="auto"/>
            <w:bottom w:val="none" w:sz="0" w:space="0" w:color="auto"/>
            <w:right w:val="none" w:sz="0" w:space="0" w:color="auto"/>
          </w:divBdr>
        </w:div>
        <w:div w:id="1287158729">
          <w:marLeft w:val="0"/>
          <w:marRight w:val="0"/>
          <w:marTop w:val="0"/>
          <w:marBottom w:val="0"/>
          <w:divBdr>
            <w:top w:val="none" w:sz="0" w:space="0" w:color="auto"/>
            <w:left w:val="none" w:sz="0" w:space="0" w:color="auto"/>
            <w:bottom w:val="none" w:sz="0" w:space="0" w:color="auto"/>
            <w:right w:val="none" w:sz="0" w:space="0" w:color="auto"/>
          </w:divBdr>
        </w:div>
        <w:div w:id="1776829471">
          <w:marLeft w:val="0"/>
          <w:marRight w:val="0"/>
          <w:marTop w:val="0"/>
          <w:marBottom w:val="0"/>
          <w:divBdr>
            <w:top w:val="none" w:sz="0" w:space="0" w:color="auto"/>
            <w:left w:val="none" w:sz="0" w:space="0" w:color="auto"/>
            <w:bottom w:val="none" w:sz="0" w:space="0" w:color="auto"/>
            <w:right w:val="none" w:sz="0" w:space="0" w:color="auto"/>
          </w:divBdr>
        </w:div>
        <w:div w:id="129247368">
          <w:marLeft w:val="0"/>
          <w:marRight w:val="0"/>
          <w:marTop w:val="0"/>
          <w:marBottom w:val="0"/>
          <w:divBdr>
            <w:top w:val="none" w:sz="0" w:space="0" w:color="auto"/>
            <w:left w:val="none" w:sz="0" w:space="0" w:color="auto"/>
            <w:bottom w:val="none" w:sz="0" w:space="0" w:color="auto"/>
            <w:right w:val="none" w:sz="0" w:space="0" w:color="auto"/>
          </w:divBdr>
        </w:div>
        <w:div w:id="67122461">
          <w:marLeft w:val="0"/>
          <w:marRight w:val="0"/>
          <w:marTop w:val="0"/>
          <w:marBottom w:val="0"/>
          <w:divBdr>
            <w:top w:val="none" w:sz="0" w:space="0" w:color="auto"/>
            <w:left w:val="none" w:sz="0" w:space="0" w:color="auto"/>
            <w:bottom w:val="none" w:sz="0" w:space="0" w:color="auto"/>
            <w:right w:val="none" w:sz="0" w:space="0" w:color="auto"/>
          </w:divBdr>
        </w:div>
        <w:div w:id="1021779336">
          <w:marLeft w:val="0"/>
          <w:marRight w:val="0"/>
          <w:marTop w:val="0"/>
          <w:marBottom w:val="0"/>
          <w:divBdr>
            <w:top w:val="none" w:sz="0" w:space="0" w:color="auto"/>
            <w:left w:val="none" w:sz="0" w:space="0" w:color="auto"/>
            <w:bottom w:val="none" w:sz="0" w:space="0" w:color="auto"/>
            <w:right w:val="none" w:sz="0" w:space="0" w:color="auto"/>
          </w:divBdr>
        </w:div>
        <w:div w:id="84308436">
          <w:marLeft w:val="0"/>
          <w:marRight w:val="0"/>
          <w:marTop w:val="0"/>
          <w:marBottom w:val="0"/>
          <w:divBdr>
            <w:top w:val="none" w:sz="0" w:space="0" w:color="auto"/>
            <w:left w:val="none" w:sz="0" w:space="0" w:color="auto"/>
            <w:bottom w:val="none" w:sz="0" w:space="0" w:color="auto"/>
            <w:right w:val="none" w:sz="0" w:space="0" w:color="auto"/>
          </w:divBdr>
        </w:div>
        <w:div w:id="101732826">
          <w:marLeft w:val="0"/>
          <w:marRight w:val="0"/>
          <w:marTop w:val="0"/>
          <w:marBottom w:val="0"/>
          <w:divBdr>
            <w:top w:val="none" w:sz="0" w:space="0" w:color="auto"/>
            <w:left w:val="none" w:sz="0" w:space="0" w:color="auto"/>
            <w:bottom w:val="none" w:sz="0" w:space="0" w:color="auto"/>
            <w:right w:val="none" w:sz="0" w:space="0" w:color="auto"/>
          </w:divBdr>
        </w:div>
        <w:div w:id="872772144">
          <w:marLeft w:val="0"/>
          <w:marRight w:val="0"/>
          <w:marTop w:val="0"/>
          <w:marBottom w:val="0"/>
          <w:divBdr>
            <w:top w:val="none" w:sz="0" w:space="0" w:color="auto"/>
            <w:left w:val="none" w:sz="0" w:space="0" w:color="auto"/>
            <w:bottom w:val="none" w:sz="0" w:space="0" w:color="auto"/>
            <w:right w:val="none" w:sz="0" w:space="0" w:color="auto"/>
          </w:divBdr>
        </w:div>
        <w:div w:id="1352881178">
          <w:marLeft w:val="0"/>
          <w:marRight w:val="0"/>
          <w:marTop w:val="0"/>
          <w:marBottom w:val="0"/>
          <w:divBdr>
            <w:top w:val="none" w:sz="0" w:space="0" w:color="auto"/>
            <w:left w:val="none" w:sz="0" w:space="0" w:color="auto"/>
            <w:bottom w:val="none" w:sz="0" w:space="0" w:color="auto"/>
            <w:right w:val="none" w:sz="0" w:space="0" w:color="auto"/>
          </w:divBdr>
        </w:div>
      </w:divsChild>
    </w:div>
    <w:div w:id="85927849">
      <w:bodyDiv w:val="1"/>
      <w:marLeft w:val="0"/>
      <w:marRight w:val="0"/>
      <w:marTop w:val="0"/>
      <w:marBottom w:val="0"/>
      <w:divBdr>
        <w:top w:val="none" w:sz="0" w:space="0" w:color="auto"/>
        <w:left w:val="none" w:sz="0" w:space="0" w:color="auto"/>
        <w:bottom w:val="none" w:sz="0" w:space="0" w:color="auto"/>
        <w:right w:val="none" w:sz="0" w:space="0" w:color="auto"/>
      </w:divBdr>
      <w:divsChild>
        <w:div w:id="1080980727">
          <w:marLeft w:val="0"/>
          <w:marRight w:val="0"/>
          <w:marTop w:val="0"/>
          <w:marBottom w:val="0"/>
          <w:divBdr>
            <w:top w:val="none" w:sz="0" w:space="0" w:color="auto"/>
            <w:left w:val="none" w:sz="0" w:space="0" w:color="auto"/>
            <w:bottom w:val="none" w:sz="0" w:space="0" w:color="auto"/>
            <w:right w:val="none" w:sz="0" w:space="0" w:color="auto"/>
          </w:divBdr>
        </w:div>
        <w:div w:id="1698890167">
          <w:marLeft w:val="0"/>
          <w:marRight w:val="0"/>
          <w:marTop w:val="0"/>
          <w:marBottom w:val="0"/>
          <w:divBdr>
            <w:top w:val="none" w:sz="0" w:space="0" w:color="auto"/>
            <w:left w:val="none" w:sz="0" w:space="0" w:color="auto"/>
            <w:bottom w:val="none" w:sz="0" w:space="0" w:color="auto"/>
            <w:right w:val="none" w:sz="0" w:space="0" w:color="auto"/>
          </w:divBdr>
        </w:div>
        <w:div w:id="1640647760">
          <w:marLeft w:val="0"/>
          <w:marRight w:val="0"/>
          <w:marTop w:val="0"/>
          <w:marBottom w:val="0"/>
          <w:divBdr>
            <w:top w:val="none" w:sz="0" w:space="0" w:color="auto"/>
            <w:left w:val="none" w:sz="0" w:space="0" w:color="auto"/>
            <w:bottom w:val="none" w:sz="0" w:space="0" w:color="auto"/>
            <w:right w:val="none" w:sz="0" w:space="0" w:color="auto"/>
          </w:divBdr>
        </w:div>
        <w:div w:id="1052847107">
          <w:marLeft w:val="0"/>
          <w:marRight w:val="0"/>
          <w:marTop w:val="0"/>
          <w:marBottom w:val="0"/>
          <w:divBdr>
            <w:top w:val="none" w:sz="0" w:space="0" w:color="auto"/>
            <w:left w:val="none" w:sz="0" w:space="0" w:color="auto"/>
            <w:bottom w:val="none" w:sz="0" w:space="0" w:color="auto"/>
            <w:right w:val="none" w:sz="0" w:space="0" w:color="auto"/>
          </w:divBdr>
        </w:div>
        <w:div w:id="243340184">
          <w:marLeft w:val="0"/>
          <w:marRight w:val="0"/>
          <w:marTop w:val="0"/>
          <w:marBottom w:val="0"/>
          <w:divBdr>
            <w:top w:val="none" w:sz="0" w:space="0" w:color="auto"/>
            <w:left w:val="none" w:sz="0" w:space="0" w:color="auto"/>
            <w:bottom w:val="none" w:sz="0" w:space="0" w:color="auto"/>
            <w:right w:val="none" w:sz="0" w:space="0" w:color="auto"/>
          </w:divBdr>
        </w:div>
        <w:div w:id="785588057">
          <w:marLeft w:val="0"/>
          <w:marRight w:val="0"/>
          <w:marTop w:val="0"/>
          <w:marBottom w:val="0"/>
          <w:divBdr>
            <w:top w:val="none" w:sz="0" w:space="0" w:color="auto"/>
            <w:left w:val="none" w:sz="0" w:space="0" w:color="auto"/>
            <w:bottom w:val="none" w:sz="0" w:space="0" w:color="auto"/>
            <w:right w:val="none" w:sz="0" w:space="0" w:color="auto"/>
          </w:divBdr>
        </w:div>
        <w:div w:id="529732566">
          <w:marLeft w:val="0"/>
          <w:marRight w:val="0"/>
          <w:marTop w:val="0"/>
          <w:marBottom w:val="0"/>
          <w:divBdr>
            <w:top w:val="none" w:sz="0" w:space="0" w:color="auto"/>
            <w:left w:val="none" w:sz="0" w:space="0" w:color="auto"/>
            <w:bottom w:val="none" w:sz="0" w:space="0" w:color="auto"/>
            <w:right w:val="none" w:sz="0" w:space="0" w:color="auto"/>
          </w:divBdr>
        </w:div>
        <w:div w:id="108857598">
          <w:marLeft w:val="0"/>
          <w:marRight w:val="0"/>
          <w:marTop w:val="0"/>
          <w:marBottom w:val="0"/>
          <w:divBdr>
            <w:top w:val="none" w:sz="0" w:space="0" w:color="auto"/>
            <w:left w:val="none" w:sz="0" w:space="0" w:color="auto"/>
            <w:bottom w:val="none" w:sz="0" w:space="0" w:color="auto"/>
            <w:right w:val="none" w:sz="0" w:space="0" w:color="auto"/>
          </w:divBdr>
        </w:div>
        <w:div w:id="98374038">
          <w:marLeft w:val="0"/>
          <w:marRight w:val="0"/>
          <w:marTop w:val="0"/>
          <w:marBottom w:val="0"/>
          <w:divBdr>
            <w:top w:val="none" w:sz="0" w:space="0" w:color="auto"/>
            <w:left w:val="none" w:sz="0" w:space="0" w:color="auto"/>
            <w:bottom w:val="none" w:sz="0" w:space="0" w:color="auto"/>
            <w:right w:val="none" w:sz="0" w:space="0" w:color="auto"/>
          </w:divBdr>
        </w:div>
        <w:div w:id="676545025">
          <w:marLeft w:val="0"/>
          <w:marRight w:val="0"/>
          <w:marTop w:val="0"/>
          <w:marBottom w:val="0"/>
          <w:divBdr>
            <w:top w:val="none" w:sz="0" w:space="0" w:color="auto"/>
            <w:left w:val="none" w:sz="0" w:space="0" w:color="auto"/>
            <w:bottom w:val="none" w:sz="0" w:space="0" w:color="auto"/>
            <w:right w:val="none" w:sz="0" w:space="0" w:color="auto"/>
          </w:divBdr>
        </w:div>
        <w:div w:id="1246307327">
          <w:marLeft w:val="0"/>
          <w:marRight w:val="0"/>
          <w:marTop w:val="0"/>
          <w:marBottom w:val="0"/>
          <w:divBdr>
            <w:top w:val="none" w:sz="0" w:space="0" w:color="auto"/>
            <w:left w:val="none" w:sz="0" w:space="0" w:color="auto"/>
            <w:bottom w:val="none" w:sz="0" w:space="0" w:color="auto"/>
            <w:right w:val="none" w:sz="0" w:space="0" w:color="auto"/>
          </w:divBdr>
        </w:div>
        <w:div w:id="177934007">
          <w:marLeft w:val="0"/>
          <w:marRight w:val="0"/>
          <w:marTop w:val="0"/>
          <w:marBottom w:val="0"/>
          <w:divBdr>
            <w:top w:val="none" w:sz="0" w:space="0" w:color="auto"/>
            <w:left w:val="none" w:sz="0" w:space="0" w:color="auto"/>
            <w:bottom w:val="none" w:sz="0" w:space="0" w:color="auto"/>
            <w:right w:val="none" w:sz="0" w:space="0" w:color="auto"/>
          </w:divBdr>
        </w:div>
        <w:div w:id="236984248">
          <w:marLeft w:val="0"/>
          <w:marRight w:val="0"/>
          <w:marTop w:val="0"/>
          <w:marBottom w:val="0"/>
          <w:divBdr>
            <w:top w:val="none" w:sz="0" w:space="0" w:color="auto"/>
            <w:left w:val="none" w:sz="0" w:space="0" w:color="auto"/>
            <w:bottom w:val="none" w:sz="0" w:space="0" w:color="auto"/>
            <w:right w:val="none" w:sz="0" w:space="0" w:color="auto"/>
          </w:divBdr>
        </w:div>
        <w:div w:id="131022163">
          <w:marLeft w:val="0"/>
          <w:marRight w:val="0"/>
          <w:marTop w:val="0"/>
          <w:marBottom w:val="0"/>
          <w:divBdr>
            <w:top w:val="none" w:sz="0" w:space="0" w:color="auto"/>
            <w:left w:val="none" w:sz="0" w:space="0" w:color="auto"/>
            <w:bottom w:val="none" w:sz="0" w:space="0" w:color="auto"/>
            <w:right w:val="none" w:sz="0" w:space="0" w:color="auto"/>
          </w:divBdr>
        </w:div>
        <w:div w:id="635376129">
          <w:marLeft w:val="0"/>
          <w:marRight w:val="0"/>
          <w:marTop w:val="0"/>
          <w:marBottom w:val="0"/>
          <w:divBdr>
            <w:top w:val="none" w:sz="0" w:space="0" w:color="auto"/>
            <w:left w:val="none" w:sz="0" w:space="0" w:color="auto"/>
            <w:bottom w:val="none" w:sz="0" w:space="0" w:color="auto"/>
            <w:right w:val="none" w:sz="0" w:space="0" w:color="auto"/>
          </w:divBdr>
        </w:div>
        <w:div w:id="1154222898">
          <w:marLeft w:val="0"/>
          <w:marRight w:val="0"/>
          <w:marTop w:val="0"/>
          <w:marBottom w:val="0"/>
          <w:divBdr>
            <w:top w:val="none" w:sz="0" w:space="0" w:color="auto"/>
            <w:left w:val="none" w:sz="0" w:space="0" w:color="auto"/>
            <w:bottom w:val="none" w:sz="0" w:space="0" w:color="auto"/>
            <w:right w:val="none" w:sz="0" w:space="0" w:color="auto"/>
          </w:divBdr>
        </w:div>
        <w:div w:id="443355337">
          <w:marLeft w:val="0"/>
          <w:marRight w:val="0"/>
          <w:marTop w:val="0"/>
          <w:marBottom w:val="0"/>
          <w:divBdr>
            <w:top w:val="none" w:sz="0" w:space="0" w:color="auto"/>
            <w:left w:val="none" w:sz="0" w:space="0" w:color="auto"/>
            <w:bottom w:val="none" w:sz="0" w:space="0" w:color="auto"/>
            <w:right w:val="none" w:sz="0" w:space="0" w:color="auto"/>
          </w:divBdr>
        </w:div>
        <w:div w:id="87704198">
          <w:marLeft w:val="0"/>
          <w:marRight w:val="0"/>
          <w:marTop w:val="0"/>
          <w:marBottom w:val="0"/>
          <w:divBdr>
            <w:top w:val="none" w:sz="0" w:space="0" w:color="auto"/>
            <w:left w:val="none" w:sz="0" w:space="0" w:color="auto"/>
            <w:bottom w:val="none" w:sz="0" w:space="0" w:color="auto"/>
            <w:right w:val="none" w:sz="0" w:space="0" w:color="auto"/>
          </w:divBdr>
        </w:div>
        <w:div w:id="805851910">
          <w:marLeft w:val="0"/>
          <w:marRight w:val="0"/>
          <w:marTop w:val="0"/>
          <w:marBottom w:val="0"/>
          <w:divBdr>
            <w:top w:val="none" w:sz="0" w:space="0" w:color="auto"/>
            <w:left w:val="none" w:sz="0" w:space="0" w:color="auto"/>
            <w:bottom w:val="none" w:sz="0" w:space="0" w:color="auto"/>
            <w:right w:val="none" w:sz="0" w:space="0" w:color="auto"/>
          </w:divBdr>
        </w:div>
        <w:div w:id="922451404">
          <w:marLeft w:val="0"/>
          <w:marRight w:val="0"/>
          <w:marTop w:val="0"/>
          <w:marBottom w:val="0"/>
          <w:divBdr>
            <w:top w:val="none" w:sz="0" w:space="0" w:color="auto"/>
            <w:left w:val="none" w:sz="0" w:space="0" w:color="auto"/>
            <w:bottom w:val="none" w:sz="0" w:space="0" w:color="auto"/>
            <w:right w:val="none" w:sz="0" w:space="0" w:color="auto"/>
          </w:divBdr>
        </w:div>
        <w:div w:id="998925638">
          <w:marLeft w:val="0"/>
          <w:marRight w:val="0"/>
          <w:marTop w:val="0"/>
          <w:marBottom w:val="0"/>
          <w:divBdr>
            <w:top w:val="none" w:sz="0" w:space="0" w:color="auto"/>
            <w:left w:val="none" w:sz="0" w:space="0" w:color="auto"/>
            <w:bottom w:val="none" w:sz="0" w:space="0" w:color="auto"/>
            <w:right w:val="none" w:sz="0" w:space="0" w:color="auto"/>
          </w:divBdr>
        </w:div>
        <w:div w:id="1738160732">
          <w:marLeft w:val="0"/>
          <w:marRight w:val="0"/>
          <w:marTop w:val="0"/>
          <w:marBottom w:val="0"/>
          <w:divBdr>
            <w:top w:val="none" w:sz="0" w:space="0" w:color="auto"/>
            <w:left w:val="none" w:sz="0" w:space="0" w:color="auto"/>
            <w:bottom w:val="none" w:sz="0" w:space="0" w:color="auto"/>
            <w:right w:val="none" w:sz="0" w:space="0" w:color="auto"/>
          </w:divBdr>
        </w:div>
      </w:divsChild>
    </w:div>
    <w:div w:id="228270601">
      <w:bodyDiv w:val="1"/>
      <w:marLeft w:val="0"/>
      <w:marRight w:val="0"/>
      <w:marTop w:val="0"/>
      <w:marBottom w:val="0"/>
      <w:divBdr>
        <w:top w:val="none" w:sz="0" w:space="0" w:color="auto"/>
        <w:left w:val="none" w:sz="0" w:space="0" w:color="auto"/>
        <w:bottom w:val="none" w:sz="0" w:space="0" w:color="auto"/>
        <w:right w:val="none" w:sz="0" w:space="0" w:color="auto"/>
      </w:divBdr>
      <w:divsChild>
        <w:div w:id="246503404">
          <w:marLeft w:val="0"/>
          <w:marRight w:val="0"/>
          <w:marTop w:val="0"/>
          <w:marBottom w:val="0"/>
          <w:divBdr>
            <w:top w:val="none" w:sz="0" w:space="0" w:color="auto"/>
            <w:left w:val="none" w:sz="0" w:space="0" w:color="auto"/>
            <w:bottom w:val="none" w:sz="0" w:space="0" w:color="auto"/>
            <w:right w:val="none" w:sz="0" w:space="0" w:color="auto"/>
          </w:divBdr>
        </w:div>
        <w:div w:id="701130730">
          <w:marLeft w:val="0"/>
          <w:marRight w:val="0"/>
          <w:marTop w:val="0"/>
          <w:marBottom w:val="0"/>
          <w:divBdr>
            <w:top w:val="none" w:sz="0" w:space="0" w:color="auto"/>
            <w:left w:val="none" w:sz="0" w:space="0" w:color="auto"/>
            <w:bottom w:val="none" w:sz="0" w:space="0" w:color="auto"/>
            <w:right w:val="none" w:sz="0" w:space="0" w:color="auto"/>
          </w:divBdr>
        </w:div>
        <w:div w:id="566964144">
          <w:marLeft w:val="0"/>
          <w:marRight w:val="0"/>
          <w:marTop w:val="0"/>
          <w:marBottom w:val="0"/>
          <w:divBdr>
            <w:top w:val="none" w:sz="0" w:space="0" w:color="auto"/>
            <w:left w:val="none" w:sz="0" w:space="0" w:color="auto"/>
            <w:bottom w:val="none" w:sz="0" w:space="0" w:color="auto"/>
            <w:right w:val="none" w:sz="0" w:space="0" w:color="auto"/>
          </w:divBdr>
        </w:div>
        <w:div w:id="301035574">
          <w:marLeft w:val="0"/>
          <w:marRight w:val="0"/>
          <w:marTop w:val="0"/>
          <w:marBottom w:val="0"/>
          <w:divBdr>
            <w:top w:val="none" w:sz="0" w:space="0" w:color="auto"/>
            <w:left w:val="none" w:sz="0" w:space="0" w:color="auto"/>
            <w:bottom w:val="none" w:sz="0" w:space="0" w:color="auto"/>
            <w:right w:val="none" w:sz="0" w:space="0" w:color="auto"/>
          </w:divBdr>
        </w:div>
        <w:div w:id="2091807832">
          <w:marLeft w:val="0"/>
          <w:marRight w:val="0"/>
          <w:marTop w:val="0"/>
          <w:marBottom w:val="0"/>
          <w:divBdr>
            <w:top w:val="none" w:sz="0" w:space="0" w:color="auto"/>
            <w:left w:val="none" w:sz="0" w:space="0" w:color="auto"/>
            <w:bottom w:val="none" w:sz="0" w:space="0" w:color="auto"/>
            <w:right w:val="none" w:sz="0" w:space="0" w:color="auto"/>
          </w:divBdr>
        </w:div>
        <w:div w:id="99449357">
          <w:marLeft w:val="0"/>
          <w:marRight w:val="0"/>
          <w:marTop w:val="0"/>
          <w:marBottom w:val="0"/>
          <w:divBdr>
            <w:top w:val="none" w:sz="0" w:space="0" w:color="auto"/>
            <w:left w:val="none" w:sz="0" w:space="0" w:color="auto"/>
            <w:bottom w:val="none" w:sz="0" w:space="0" w:color="auto"/>
            <w:right w:val="none" w:sz="0" w:space="0" w:color="auto"/>
          </w:divBdr>
        </w:div>
        <w:div w:id="58552729">
          <w:marLeft w:val="0"/>
          <w:marRight w:val="0"/>
          <w:marTop w:val="0"/>
          <w:marBottom w:val="0"/>
          <w:divBdr>
            <w:top w:val="none" w:sz="0" w:space="0" w:color="auto"/>
            <w:left w:val="none" w:sz="0" w:space="0" w:color="auto"/>
            <w:bottom w:val="none" w:sz="0" w:space="0" w:color="auto"/>
            <w:right w:val="none" w:sz="0" w:space="0" w:color="auto"/>
          </w:divBdr>
        </w:div>
        <w:div w:id="863052310">
          <w:marLeft w:val="0"/>
          <w:marRight w:val="0"/>
          <w:marTop w:val="0"/>
          <w:marBottom w:val="0"/>
          <w:divBdr>
            <w:top w:val="none" w:sz="0" w:space="0" w:color="auto"/>
            <w:left w:val="none" w:sz="0" w:space="0" w:color="auto"/>
            <w:bottom w:val="none" w:sz="0" w:space="0" w:color="auto"/>
            <w:right w:val="none" w:sz="0" w:space="0" w:color="auto"/>
          </w:divBdr>
        </w:div>
        <w:div w:id="707754964">
          <w:marLeft w:val="0"/>
          <w:marRight w:val="0"/>
          <w:marTop w:val="0"/>
          <w:marBottom w:val="0"/>
          <w:divBdr>
            <w:top w:val="none" w:sz="0" w:space="0" w:color="auto"/>
            <w:left w:val="none" w:sz="0" w:space="0" w:color="auto"/>
            <w:bottom w:val="none" w:sz="0" w:space="0" w:color="auto"/>
            <w:right w:val="none" w:sz="0" w:space="0" w:color="auto"/>
          </w:divBdr>
        </w:div>
        <w:div w:id="494758585">
          <w:marLeft w:val="0"/>
          <w:marRight w:val="0"/>
          <w:marTop w:val="0"/>
          <w:marBottom w:val="0"/>
          <w:divBdr>
            <w:top w:val="none" w:sz="0" w:space="0" w:color="auto"/>
            <w:left w:val="none" w:sz="0" w:space="0" w:color="auto"/>
            <w:bottom w:val="none" w:sz="0" w:space="0" w:color="auto"/>
            <w:right w:val="none" w:sz="0" w:space="0" w:color="auto"/>
          </w:divBdr>
        </w:div>
        <w:div w:id="1837381218">
          <w:marLeft w:val="0"/>
          <w:marRight w:val="0"/>
          <w:marTop w:val="0"/>
          <w:marBottom w:val="0"/>
          <w:divBdr>
            <w:top w:val="none" w:sz="0" w:space="0" w:color="auto"/>
            <w:left w:val="none" w:sz="0" w:space="0" w:color="auto"/>
            <w:bottom w:val="none" w:sz="0" w:space="0" w:color="auto"/>
            <w:right w:val="none" w:sz="0" w:space="0" w:color="auto"/>
          </w:divBdr>
        </w:div>
        <w:div w:id="1778405123">
          <w:marLeft w:val="0"/>
          <w:marRight w:val="0"/>
          <w:marTop w:val="0"/>
          <w:marBottom w:val="0"/>
          <w:divBdr>
            <w:top w:val="none" w:sz="0" w:space="0" w:color="auto"/>
            <w:left w:val="none" w:sz="0" w:space="0" w:color="auto"/>
            <w:bottom w:val="none" w:sz="0" w:space="0" w:color="auto"/>
            <w:right w:val="none" w:sz="0" w:space="0" w:color="auto"/>
          </w:divBdr>
        </w:div>
        <w:div w:id="1187251508">
          <w:marLeft w:val="0"/>
          <w:marRight w:val="0"/>
          <w:marTop w:val="0"/>
          <w:marBottom w:val="0"/>
          <w:divBdr>
            <w:top w:val="none" w:sz="0" w:space="0" w:color="auto"/>
            <w:left w:val="none" w:sz="0" w:space="0" w:color="auto"/>
            <w:bottom w:val="none" w:sz="0" w:space="0" w:color="auto"/>
            <w:right w:val="none" w:sz="0" w:space="0" w:color="auto"/>
          </w:divBdr>
        </w:div>
        <w:div w:id="842670148">
          <w:marLeft w:val="0"/>
          <w:marRight w:val="0"/>
          <w:marTop w:val="0"/>
          <w:marBottom w:val="0"/>
          <w:divBdr>
            <w:top w:val="none" w:sz="0" w:space="0" w:color="auto"/>
            <w:left w:val="none" w:sz="0" w:space="0" w:color="auto"/>
            <w:bottom w:val="none" w:sz="0" w:space="0" w:color="auto"/>
            <w:right w:val="none" w:sz="0" w:space="0" w:color="auto"/>
          </w:divBdr>
        </w:div>
        <w:div w:id="1642424632">
          <w:marLeft w:val="0"/>
          <w:marRight w:val="0"/>
          <w:marTop w:val="0"/>
          <w:marBottom w:val="0"/>
          <w:divBdr>
            <w:top w:val="none" w:sz="0" w:space="0" w:color="auto"/>
            <w:left w:val="none" w:sz="0" w:space="0" w:color="auto"/>
            <w:bottom w:val="none" w:sz="0" w:space="0" w:color="auto"/>
            <w:right w:val="none" w:sz="0" w:space="0" w:color="auto"/>
          </w:divBdr>
        </w:div>
        <w:div w:id="1026716405">
          <w:marLeft w:val="0"/>
          <w:marRight w:val="0"/>
          <w:marTop w:val="0"/>
          <w:marBottom w:val="0"/>
          <w:divBdr>
            <w:top w:val="none" w:sz="0" w:space="0" w:color="auto"/>
            <w:left w:val="none" w:sz="0" w:space="0" w:color="auto"/>
            <w:bottom w:val="none" w:sz="0" w:space="0" w:color="auto"/>
            <w:right w:val="none" w:sz="0" w:space="0" w:color="auto"/>
          </w:divBdr>
        </w:div>
        <w:div w:id="1217084476">
          <w:marLeft w:val="0"/>
          <w:marRight w:val="0"/>
          <w:marTop w:val="0"/>
          <w:marBottom w:val="0"/>
          <w:divBdr>
            <w:top w:val="none" w:sz="0" w:space="0" w:color="auto"/>
            <w:left w:val="none" w:sz="0" w:space="0" w:color="auto"/>
            <w:bottom w:val="none" w:sz="0" w:space="0" w:color="auto"/>
            <w:right w:val="none" w:sz="0" w:space="0" w:color="auto"/>
          </w:divBdr>
        </w:div>
        <w:div w:id="1663242174">
          <w:marLeft w:val="0"/>
          <w:marRight w:val="0"/>
          <w:marTop w:val="0"/>
          <w:marBottom w:val="0"/>
          <w:divBdr>
            <w:top w:val="none" w:sz="0" w:space="0" w:color="auto"/>
            <w:left w:val="none" w:sz="0" w:space="0" w:color="auto"/>
            <w:bottom w:val="none" w:sz="0" w:space="0" w:color="auto"/>
            <w:right w:val="none" w:sz="0" w:space="0" w:color="auto"/>
          </w:divBdr>
        </w:div>
        <w:div w:id="48190815">
          <w:marLeft w:val="0"/>
          <w:marRight w:val="0"/>
          <w:marTop w:val="0"/>
          <w:marBottom w:val="0"/>
          <w:divBdr>
            <w:top w:val="none" w:sz="0" w:space="0" w:color="auto"/>
            <w:left w:val="none" w:sz="0" w:space="0" w:color="auto"/>
            <w:bottom w:val="none" w:sz="0" w:space="0" w:color="auto"/>
            <w:right w:val="none" w:sz="0" w:space="0" w:color="auto"/>
          </w:divBdr>
        </w:div>
        <w:div w:id="755979055">
          <w:marLeft w:val="0"/>
          <w:marRight w:val="0"/>
          <w:marTop w:val="0"/>
          <w:marBottom w:val="0"/>
          <w:divBdr>
            <w:top w:val="none" w:sz="0" w:space="0" w:color="auto"/>
            <w:left w:val="none" w:sz="0" w:space="0" w:color="auto"/>
            <w:bottom w:val="none" w:sz="0" w:space="0" w:color="auto"/>
            <w:right w:val="none" w:sz="0" w:space="0" w:color="auto"/>
          </w:divBdr>
        </w:div>
        <w:div w:id="1267158804">
          <w:marLeft w:val="0"/>
          <w:marRight w:val="0"/>
          <w:marTop w:val="0"/>
          <w:marBottom w:val="0"/>
          <w:divBdr>
            <w:top w:val="none" w:sz="0" w:space="0" w:color="auto"/>
            <w:left w:val="none" w:sz="0" w:space="0" w:color="auto"/>
            <w:bottom w:val="none" w:sz="0" w:space="0" w:color="auto"/>
            <w:right w:val="none" w:sz="0" w:space="0" w:color="auto"/>
          </w:divBdr>
        </w:div>
        <w:div w:id="1577785684">
          <w:marLeft w:val="0"/>
          <w:marRight w:val="0"/>
          <w:marTop w:val="0"/>
          <w:marBottom w:val="0"/>
          <w:divBdr>
            <w:top w:val="none" w:sz="0" w:space="0" w:color="auto"/>
            <w:left w:val="none" w:sz="0" w:space="0" w:color="auto"/>
            <w:bottom w:val="none" w:sz="0" w:space="0" w:color="auto"/>
            <w:right w:val="none" w:sz="0" w:space="0" w:color="auto"/>
          </w:divBdr>
        </w:div>
        <w:div w:id="1112281675">
          <w:marLeft w:val="0"/>
          <w:marRight w:val="0"/>
          <w:marTop w:val="0"/>
          <w:marBottom w:val="0"/>
          <w:divBdr>
            <w:top w:val="none" w:sz="0" w:space="0" w:color="auto"/>
            <w:left w:val="none" w:sz="0" w:space="0" w:color="auto"/>
            <w:bottom w:val="none" w:sz="0" w:space="0" w:color="auto"/>
            <w:right w:val="none" w:sz="0" w:space="0" w:color="auto"/>
          </w:divBdr>
        </w:div>
        <w:div w:id="1631399485">
          <w:marLeft w:val="0"/>
          <w:marRight w:val="0"/>
          <w:marTop w:val="0"/>
          <w:marBottom w:val="0"/>
          <w:divBdr>
            <w:top w:val="none" w:sz="0" w:space="0" w:color="auto"/>
            <w:left w:val="none" w:sz="0" w:space="0" w:color="auto"/>
            <w:bottom w:val="none" w:sz="0" w:space="0" w:color="auto"/>
            <w:right w:val="none" w:sz="0" w:space="0" w:color="auto"/>
          </w:divBdr>
        </w:div>
        <w:div w:id="1874268349">
          <w:marLeft w:val="0"/>
          <w:marRight w:val="0"/>
          <w:marTop w:val="0"/>
          <w:marBottom w:val="0"/>
          <w:divBdr>
            <w:top w:val="none" w:sz="0" w:space="0" w:color="auto"/>
            <w:left w:val="none" w:sz="0" w:space="0" w:color="auto"/>
            <w:bottom w:val="none" w:sz="0" w:space="0" w:color="auto"/>
            <w:right w:val="none" w:sz="0" w:space="0" w:color="auto"/>
          </w:divBdr>
        </w:div>
        <w:div w:id="487982562">
          <w:marLeft w:val="0"/>
          <w:marRight w:val="0"/>
          <w:marTop w:val="0"/>
          <w:marBottom w:val="0"/>
          <w:divBdr>
            <w:top w:val="none" w:sz="0" w:space="0" w:color="auto"/>
            <w:left w:val="none" w:sz="0" w:space="0" w:color="auto"/>
            <w:bottom w:val="none" w:sz="0" w:space="0" w:color="auto"/>
            <w:right w:val="none" w:sz="0" w:space="0" w:color="auto"/>
          </w:divBdr>
        </w:div>
        <w:div w:id="692652680">
          <w:marLeft w:val="0"/>
          <w:marRight w:val="0"/>
          <w:marTop w:val="0"/>
          <w:marBottom w:val="0"/>
          <w:divBdr>
            <w:top w:val="none" w:sz="0" w:space="0" w:color="auto"/>
            <w:left w:val="none" w:sz="0" w:space="0" w:color="auto"/>
            <w:bottom w:val="none" w:sz="0" w:space="0" w:color="auto"/>
            <w:right w:val="none" w:sz="0" w:space="0" w:color="auto"/>
          </w:divBdr>
        </w:div>
        <w:div w:id="330449451">
          <w:marLeft w:val="0"/>
          <w:marRight w:val="0"/>
          <w:marTop w:val="0"/>
          <w:marBottom w:val="0"/>
          <w:divBdr>
            <w:top w:val="none" w:sz="0" w:space="0" w:color="auto"/>
            <w:left w:val="none" w:sz="0" w:space="0" w:color="auto"/>
            <w:bottom w:val="none" w:sz="0" w:space="0" w:color="auto"/>
            <w:right w:val="none" w:sz="0" w:space="0" w:color="auto"/>
          </w:divBdr>
        </w:div>
        <w:div w:id="340204674">
          <w:marLeft w:val="0"/>
          <w:marRight w:val="0"/>
          <w:marTop w:val="0"/>
          <w:marBottom w:val="0"/>
          <w:divBdr>
            <w:top w:val="none" w:sz="0" w:space="0" w:color="auto"/>
            <w:left w:val="none" w:sz="0" w:space="0" w:color="auto"/>
            <w:bottom w:val="none" w:sz="0" w:space="0" w:color="auto"/>
            <w:right w:val="none" w:sz="0" w:space="0" w:color="auto"/>
          </w:divBdr>
        </w:div>
        <w:div w:id="1154755191">
          <w:marLeft w:val="0"/>
          <w:marRight w:val="0"/>
          <w:marTop w:val="0"/>
          <w:marBottom w:val="0"/>
          <w:divBdr>
            <w:top w:val="none" w:sz="0" w:space="0" w:color="auto"/>
            <w:left w:val="none" w:sz="0" w:space="0" w:color="auto"/>
            <w:bottom w:val="none" w:sz="0" w:space="0" w:color="auto"/>
            <w:right w:val="none" w:sz="0" w:space="0" w:color="auto"/>
          </w:divBdr>
        </w:div>
        <w:div w:id="541215932">
          <w:marLeft w:val="0"/>
          <w:marRight w:val="0"/>
          <w:marTop w:val="0"/>
          <w:marBottom w:val="0"/>
          <w:divBdr>
            <w:top w:val="none" w:sz="0" w:space="0" w:color="auto"/>
            <w:left w:val="none" w:sz="0" w:space="0" w:color="auto"/>
            <w:bottom w:val="none" w:sz="0" w:space="0" w:color="auto"/>
            <w:right w:val="none" w:sz="0" w:space="0" w:color="auto"/>
          </w:divBdr>
        </w:div>
        <w:div w:id="1698191359">
          <w:marLeft w:val="0"/>
          <w:marRight w:val="0"/>
          <w:marTop w:val="0"/>
          <w:marBottom w:val="0"/>
          <w:divBdr>
            <w:top w:val="none" w:sz="0" w:space="0" w:color="auto"/>
            <w:left w:val="none" w:sz="0" w:space="0" w:color="auto"/>
            <w:bottom w:val="none" w:sz="0" w:space="0" w:color="auto"/>
            <w:right w:val="none" w:sz="0" w:space="0" w:color="auto"/>
          </w:divBdr>
        </w:div>
        <w:div w:id="48846493">
          <w:marLeft w:val="0"/>
          <w:marRight w:val="0"/>
          <w:marTop w:val="0"/>
          <w:marBottom w:val="0"/>
          <w:divBdr>
            <w:top w:val="none" w:sz="0" w:space="0" w:color="auto"/>
            <w:left w:val="none" w:sz="0" w:space="0" w:color="auto"/>
            <w:bottom w:val="none" w:sz="0" w:space="0" w:color="auto"/>
            <w:right w:val="none" w:sz="0" w:space="0" w:color="auto"/>
          </w:divBdr>
        </w:div>
        <w:div w:id="2026704999">
          <w:marLeft w:val="0"/>
          <w:marRight w:val="0"/>
          <w:marTop w:val="0"/>
          <w:marBottom w:val="0"/>
          <w:divBdr>
            <w:top w:val="none" w:sz="0" w:space="0" w:color="auto"/>
            <w:left w:val="none" w:sz="0" w:space="0" w:color="auto"/>
            <w:bottom w:val="none" w:sz="0" w:space="0" w:color="auto"/>
            <w:right w:val="none" w:sz="0" w:space="0" w:color="auto"/>
          </w:divBdr>
        </w:div>
        <w:div w:id="1306161525">
          <w:marLeft w:val="0"/>
          <w:marRight w:val="0"/>
          <w:marTop w:val="0"/>
          <w:marBottom w:val="0"/>
          <w:divBdr>
            <w:top w:val="none" w:sz="0" w:space="0" w:color="auto"/>
            <w:left w:val="none" w:sz="0" w:space="0" w:color="auto"/>
            <w:bottom w:val="none" w:sz="0" w:space="0" w:color="auto"/>
            <w:right w:val="none" w:sz="0" w:space="0" w:color="auto"/>
          </w:divBdr>
        </w:div>
        <w:div w:id="858814206">
          <w:marLeft w:val="0"/>
          <w:marRight w:val="0"/>
          <w:marTop w:val="0"/>
          <w:marBottom w:val="0"/>
          <w:divBdr>
            <w:top w:val="none" w:sz="0" w:space="0" w:color="auto"/>
            <w:left w:val="none" w:sz="0" w:space="0" w:color="auto"/>
            <w:bottom w:val="none" w:sz="0" w:space="0" w:color="auto"/>
            <w:right w:val="none" w:sz="0" w:space="0" w:color="auto"/>
          </w:divBdr>
        </w:div>
        <w:div w:id="281886353">
          <w:marLeft w:val="0"/>
          <w:marRight w:val="0"/>
          <w:marTop w:val="0"/>
          <w:marBottom w:val="0"/>
          <w:divBdr>
            <w:top w:val="none" w:sz="0" w:space="0" w:color="auto"/>
            <w:left w:val="none" w:sz="0" w:space="0" w:color="auto"/>
            <w:bottom w:val="none" w:sz="0" w:space="0" w:color="auto"/>
            <w:right w:val="none" w:sz="0" w:space="0" w:color="auto"/>
          </w:divBdr>
        </w:div>
        <w:div w:id="1839226321">
          <w:marLeft w:val="0"/>
          <w:marRight w:val="0"/>
          <w:marTop w:val="0"/>
          <w:marBottom w:val="0"/>
          <w:divBdr>
            <w:top w:val="none" w:sz="0" w:space="0" w:color="auto"/>
            <w:left w:val="none" w:sz="0" w:space="0" w:color="auto"/>
            <w:bottom w:val="none" w:sz="0" w:space="0" w:color="auto"/>
            <w:right w:val="none" w:sz="0" w:space="0" w:color="auto"/>
          </w:divBdr>
        </w:div>
        <w:div w:id="959602843">
          <w:marLeft w:val="0"/>
          <w:marRight w:val="0"/>
          <w:marTop w:val="0"/>
          <w:marBottom w:val="0"/>
          <w:divBdr>
            <w:top w:val="none" w:sz="0" w:space="0" w:color="auto"/>
            <w:left w:val="none" w:sz="0" w:space="0" w:color="auto"/>
            <w:bottom w:val="none" w:sz="0" w:space="0" w:color="auto"/>
            <w:right w:val="none" w:sz="0" w:space="0" w:color="auto"/>
          </w:divBdr>
        </w:div>
        <w:div w:id="1098066881">
          <w:marLeft w:val="0"/>
          <w:marRight w:val="0"/>
          <w:marTop w:val="0"/>
          <w:marBottom w:val="0"/>
          <w:divBdr>
            <w:top w:val="none" w:sz="0" w:space="0" w:color="auto"/>
            <w:left w:val="none" w:sz="0" w:space="0" w:color="auto"/>
            <w:bottom w:val="none" w:sz="0" w:space="0" w:color="auto"/>
            <w:right w:val="none" w:sz="0" w:space="0" w:color="auto"/>
          </w:divBdr>
        </w:div>
        <w:div w:id="409423178">
          <w:marLeft w:val="0"/>
          <w:marRight w:val="0"/>
          <w:marTop w:val="0"/>
          <w:marBottom w:val="0"/>
          <w:divBdr>
            <w:top w:val="none" w:sz="0" w:space="0" w:color="auto"/>
            <w:left w:val="none" w:sz="0" w:space="0" w:color="auto"/>
            <w:bottom w:val="none" w:sz="0" w:space="0" w:color="auto"/>
            <w:right w:val="none" w:sz="0" w:space="0" w:color="auto"/>
          </w:divBdr>
        </w:div>
        <w:div w:id="757360579">
          <w:marLeft w:val="0"/>
          <w:marRight w:val="0"/>
          <w:marTop w:val="0"/>
          <w:marBottom w:val="0"/>
          <w:divBdr>
            <w:top w:val="none" w:sz="0" w:space="0" w:color="auto"/>
            <w:left w:val="none" w:sz="0" w:space="0" w:color="auto"/>
            <w:bottom w:val="none" w:sz="0" w:space="0" w:color="auto"/>
            <w:right w:val="none" w:sz="0" w:space="0" w:color="auto"/>
          </w:divBdr>
        </w:div>
        <w:div w:id="1548760921">
          <w:marLeft w:val="0"/>
          <w:marRight w:val="0"/>
          <w:marTop w:val="0"/>
          <w:marBottom w:val="0"/>
          <w:divBdr>
            <w:top w:val="none" w:sz="0" w:space="0" w:color="auto"/>
            <w:left w:val="none" w:sz="0" w:space="0" w:color="auto"/>
            <w:bottom w:val="none" w:sz="0" w:space="0" w:color="auto"/>
            <w:right w:val="none" w:sz="0" w:space="0" w:color="auto"/>
          </w:divBdr>
        </w:div>
        <w:div w:id="1728913904">
          <w:marLeft w:val="0"/>
          <w:marRight w:val="0"/>
          <w:marTop w:val="0"/>
          <w:marBottom w:val="0"/>
          <w:divBdr>
            <w:top w:val="none" w:sz="0" w:space="0" w:color="auto"/>
            <w:left w:val="none" w:sz="0" w:space="0" w:color="auto"/>
            <w:bottom w:val="none" w:sz="0" w:space="0" w:color="auto"/>
            <w:right w:val="none" w:sz="0" w:space="0" w:color="auto"/>
          </w:divBdr>
        </w:div>
        <w:div w:id="412973032">
          <w:marLeft w:val="0"/>
          <w:marRight w:val="0"/>
          <w:marTop w:val="0"/>
          <w:marBottom w:val="0"/>
          <w:divBdr>
            <w:top w:val="none" w:sz="0" w:space="0" w:color="auto"/>
            <w:left w:val="none" w:sz="0" w:space="0" w:color="auto"/>
            <w:bottom w:val="none" w:sz="0" w:space="0" w:color="auto"/>
            <w:right w:val="none" w:sz="0" w:space="0" w:color="auto"/>
          </w:divBdr>
        </w:div>
        <w:div w:id="526991611">
          <w:marLeft w:val="0"/>
          <w:marRight w:val="0"/>
          <w:marTop w:val="0"/>
          <w:marBottom w:val="0"/>
          <w:divBdr>
            <w:top w:val="none" w:sz="0" w:space="0" w:color="auto"/>
            <w:left w:val="none" w:sz="0" w:space="0" w:color="auto"/>
            <w:bottom w:val="none" w:sz="0" w:space="0" w:color="auto"/>
            <w:right w:val="none" w:sz="0" w:space="0" w:color="auto"/>
          </w:divBdr>
        </w:div>
        <w:div w:id="2064909779">
          <w:marLeft w:val="0"/>
          <w:marRight w:val="0"/>
          <w:marTop w:val="0"/>
          <w:marBottom w:val="0"/>
          <w:divBdr>
            <w:top w:val="none" w:sz="0" w:space="0" w:color="auto"/>
            <w:left w:val="none" w:sz="0" w:space="0" w:color="auto"/>
            <w:bottom w:val="none" w:sz="0" w:space="0" w:color="auto"/>
            <w:right w:val="none" w:sz="0" w:space="0" w:color="auto"/>
          </w:divBdr>
        </w:div>
        <w:div w:id="1999453595">
          <w:marLeft w:val="0"/>
          <w:marRight w:val="0"/>
          <w:marTop w:val="0"/>
          <w:marBottom w:val="0"/>
          <w:divBdr>
            <w:top w:val="none" w:sz="0" w:space="0" w:color="auto"/>
            <w:left w:val="none" w:sz="0" w:space="0" w:color="auto"/>
            <w:bottom w:val="none" w:sz="0" w:space="0" w:color="auto"/>
            <w:right w:val="none" w:sz="0" w:space="0" w:color="auto"/>
          </w:divBdr>
        </w:div>
        <w:div w:id="1965119000">
          <w:marLeft w:val="0"/>
          <w:marRight w:val="0"/>
          <w:marTop w:val="0"/>
          <w:marBottom w:val="0"/>
          <w:divBdr>
            <w:top w:val="none" w:sz="0" w:space="0" w:color="auto"/>
            <w:left w:val="none" w:sz="0" w:space="0" w:color="auto"/>
            <w:bottom w:val="none" w:sz="0" w:space="0" w:color="auto"/>
            <w:right w:val="none" w:sz="0" w:space="0" w:color="auto"/>
          </w:divBdr>
        </w:div>
        <w:div w:id="17391217">
          <w:marLeft w:val="0"/>
          <w:marRight w:val="0"/>
          <w:marTop w:val="0"/>
          <w:marBottom w:val="0"/>
          <w:divBdr>
            <w:top w:val="none" w:sz="0" w:space="0" w:color="auto"/>
            <w:left w:val="none" w:sz="0" w:space="0" w:color="auto"/>
            <w:bottom w:val="none" w:sz="0" w:space="0" w:color="auto"/>
            <w:right w:val="none" w:sz="0" w:space="0" w:color="auto"/>
          </w:divBdr>
        </w:div>
        <w:div w:id="699400915">
          <w:marLeft w:val="0"/>
          <w:marRight w:val="0"/>
          <w:marTop w:val="0"/>
          <w:marBottom w:val="0"/>
          <w:divBdr>
            <w:top w:val="none" w:sz="0" w:space="0" w:color="auto"/>
            <w:left w:val="none" w:sz="0" w:space="0" w:color="auto"/>
            <w:bottom w:val="none" w:sz="0" w:space="0" w:color="auto"/>
            <w:right w:val="none" w:sz="0" w:space="0" w:color="auto"/>
          </w:divBdr>
        </w:div>
        <w:div w:id="1892617306">
          <w:marLeft w:val="0"/>
          <w:marRight w:val="0"/>
          <w:marTop w:val="0"/>
          <w:marBottom w:val="0"/>
          <w:divBdr>
            <w:top w:val="none" w:sz="0" w:space="0" w:color="auto"/>
            <w:left w:val="none" w:sz="0" w:space="0" w:color="auto"/>
            <w:bottom w:val="none" w:sz="0" w:space="0" w:color="auto"/>
            <w:right w:val="none" w:sz="0" w:space="0" w:color="auto"/>
          </w:divBdr>
        </w:div>
        <w:div w:id="1778670582">
          <w:marLeft w:val="0"/>
          <w:marRight w:val="0"/>
          <w:marTop w:val="0"/>
          <w:marBottom w:val="0"/>
          <w:divBdr>
            <w:top w:val="none" w:sz="0" w:space="0" w:color="auto"/>
            <w:left w:val="none" w:sz="0" w:space="0" w:color="auto"/>
            <w:bottom w:val="none" w:sz="0" w:space="0" w:color="auto"/>
            <w:right w:val="none" w:sz="0" w:space="0" w:color="auto"/>
          </w:divBdr>
        </w:div>
        <w:div w:id="531114715">
          <w:marLeft w:val="0"/>
          <w:marRight w:val="0"/>
          <w:marTop w:val="0"/>
          <w:marBottom w:val="0"/>
          <w:divBdr>
            <w:top w:val="none" w:sz="0" w:space="0" w:color="auto"/>
            <w:left w:val="none" w:sz="0" w:space="0" w:color="auto"/>
            <w:bottom w:val="none" w:sz="0" w:space="0" w:color="auto"/>
            <w:right w:val="none" w:sz="0" w:space="0" w:color="auto"/>
          </w:divBdr>
        </w:div>
        <w:div w:id="384530687">
          <w:marLeft w:val="0"/>
          <w:marRight w:val="0"/>
          <w:marTop w:val="0"/>
          <w:marBottom w:val="0"/>
          <w:divBdr>
            <w:top w:val="none" w:sz="0" w:space="0" w:color="auto"/>
            <w:left w:val="none" w:sz="0" w:space="0" w:color="auto"/>
            <w:bottom w:val="none" w:sz="0" w:space="0" w:color="auto"/>
            <w:right w:val="none" w:sz="0" w:space="0" w:color="auto"/>
          </w:divBdr>
        </w:div>
        <w:div w:id="75446399">
          <w:marLeft w:val="0"/>
          <w:marRight w:val="0"/>
          <w:marTop w:val="0"/>
          <w:marBottom w:val="0"/>
          <w:divBdr>
            <w:top w:val="none" w:sz="0" w:space="0" w:color="auto"/>
            <w:left w:val="none" w:sz="0" w:space="0" w:color="auto"/>
            <w:bottom w:val="none" w:sz="0" w:space="0" w:color="auto"/>
            <w:right w:val="none" w:sz="0" w:space="0" w:color="auto"/>
          </w:divBdr>
        </w:div>
        <w:div w:id="2136605242">
          <w:marLeft w:val="0"/>
          <w:marRight w:val="0"/>
          <w:marTop w:val="0"/>
          <w:marBottom w:val="0"/>
          <w:divBdr>
            <w:top w:val="none" w:sz="0" w:space="0" w:color="auto"/>
            <w:left w:val="none" w:sz="0" w:space="0" w:color="auto"/>
            <w:bottom w:val="none" w:sz="0" w:space="0" w:color="auto"/>
            <w:right w:val="none" w:sz="0" w:space="0" w:color="auto"/>
          </w:divBdr>
        </w:div>
        <w:div w:id="1677994850">
          <w:marLeft w:val="0"/>
          <w:marRight w:val="0"/>
          <w:marTop w:val="0"/>
          <w:marBottom w:val="0"/>
          <w:divBdr>
            <w:top w:val="none" w:sz="0" w:space="0" w:color="auto"/>
            <w:left w:val="none" w:sz="0" w:space="0" w:color="auto"/>
            <w:bottom w:val="none" w:sz="0" w:space="0" w:color="auto"/>
            <w:right w:val="none" w:sz="0" w:space="0" w:color="auto"/>
          </w:divBdr>
        </w:div>
        <w:div w:id="1745952428">
          <w:marLeft w:val="0"/>
          <w:marRight w:val="0"/>
          <w:marTop w:val="0"/>
          <w:marBottom w:val="0"/>
          <w:divBdr>
            <w:top w:val="none" w:sz="0" w:space="0" w:color="auto"/>
            <w:left w:val="none" w:sz="0" w:space="0" w:color="auto"/>
            <w:bottom w:val="none" w:sz="0" w:space="0" w:color="auto"/>
            <w:right w:val="none" w:sz="0" w:space="0" w:color="auto"/>
          </w:divBdr>
        </w:div>
        <w:div w:id="1108350096">
          <w:marLeft w:val="0"/>
          <w:marRight w:val="0"/>
          <w:marTop w:val="0"/>
          <w:marBottom w:val="0"/>
          <w:divBdr>
            <w:top w:val="none" w:sz="0" w:space="0" w:color="auto"/>
            <w:left w:val="none" w:sz="0" w:space="0" w:color="auto"/>
            <w:bottom w:val="none" w:sz="0" w:space="0" w:color="auto"/>
            <w:right w:val="none" w:sz="0" w:space="0" w:color="auto"/>
          </w:divBdr>
        </w:div>
        <w:div w:id="1903910561">
          <w:marLeft w:val="0"/>
          <w:marRight w:val="0"/>
          <w:marTop w:val="0"/>
          <w:marBottom w:val="0"/>
          <w:divBdr>
            <w:top w:val="none" w:sz="0" w:space="0" w:color="auto"/>
            <w:left w:val="none" w:sz="0" w:space="0" w:color="auto"/>
            <w:bottom w:val="none" w:sz="0" w:space="0" w:color="auto"/>
            <w:right w:val="none" w:sz="0" w:space="0" w:color="auto"/>
          </w:divBdr>
        </w:div>
        <w:div w:id="1915043189">
          <w:marLeft w:val="0"/>
          <w:marRight w:val="0"/>
          <w:marTop w:val="0"/>
          <w:marBottom w:val="0"/>
          <w:divBdr>
            <w:top w:val="none" w:sz="0" w:space="0" w:color="auto"/>
            <w:left w:val="none" w:sz="0" w:space="0" w:color="auto"/>
            <w:bottom w:val="none" w:sz="0" w:space="0" w:color="auto"/>
            <w:right w:val="none" w:sz="0" w:space="0" w:color="auto"/>
          </w:divBdr>
        </w:div>
        <w:div w:id="1370448197">
          <w:marLeft w:val="0"/>
          <w:marRight w:val="0"/>
          <w:marTop w:val="0"/>
          <w:marBottom w:val="0"/>
          <w:divBdr>
            <w:top w:val="none" w:sz="0" w:space="0" w:color="auto"/>
            <w:left w:val="none" w:sz="0" w:space="0" w:color="auto"/>
            <w:bottom w:val="none" w:sz="0" w:space="0" w:color="auto"/>
            <w:right w:val="none" w:sz="0" w:space="0" w:color="auto"/>
          </w:divBdr>
        </w:div>
        <w:div w:id="1084760429">
          <w:marLeft w:val="0"/>
          <w:marRight w:val="0"/>
          <w:marTop w:val="0"/>
          <w:marBottom w:val="0"/>
          <w:divBdr>
            <w:top w:val="none" w:sz="0" w:space="0" w:color="auto"/>
            <w:left w:val="none" w:sz="0" w:space="0" w:color="auto"/>
            <w:bottom w:val="none" w:sz="0" w:space="0" w:color="auto"/>
            <w:right w:val="none" w:sz="0" w:space="0" w:color="auto"/>
          </w:divBdr>
        </w:div>
        <w:div w:id="1841889799">
          <w:marLeft w:val="0"/>
          <w:marRight w:val="0"/>
          <w:marTop w:val="0"/>
          <w:marBottom w:val="0"/>
          <w:divBdr>
            <w:top w:val="none" w:sz="0" w:space="0" w:color="auto"/>
            <w:left w:val="none" w:sz="0" w:space="0" w:color="auto"/>
            <w:bottom w:val="none" w:sz="0" w:space="0" w:color="auto"/>
            <w:right w:val="none" w:sz="0" w:space="0" w:color="auto"/>
          </w:divBdr>
        </w:div>
        <w:div w:id="1051996715">
          <w:marLeft w:val="0"/>
          <w:marRight w:val="0"/>
          <w:marTop w:val="0"/>
          <w:marBottom w:val="0"/>
          <w:divBdr>
            <w:top w:val="none" w:sz="0" w:space="0" w:color="auto"/>
            <w:left w:val="none" w:sz="0" w:space="0" w:color="auto"/>
            <w:bottom w:val="none" w:sz="0" w:space="0" w:color="auto"/>
            <w:right w:val="none" w:sz="0" w:space="0" w:color="auto"/>
          </w:divBdr>
        </w:div>
        <w:div w:id="682706572">
          <w:marLeft w:val="0"/>
          <w:marRight w:val="0"/>
          <w:marTop w:val="0"/>
          <w:marBottom w:val="0"/>
          <w:divBdr>
            <w:top w:val="none" w:sz="0" w:space="0" w:color="auto"/>
            <w:left w:val="none" w:sz="0" w:space="0" w:color="auto"/>
            <w:bottom w:val="none" w:sz="0" w:space="0" w:color="auto"/>
            <w:right w:val="none" w:sz="0" w:space="0" w:color="auto"/>
          </w:divBdr>
        </w:div>
        <w:div w:id="394817548">
          <w:marLeft w:val="0"/>
          <w:marRight w:val="0"/>
          <w:marTop w:val="0"/>
          <w:marBottom w:val="0"/>
          <w:divBdr>
            <w:top w:val="none" w:sz="0" w:space="0" w:color="auto"/>
            <w:left w:val="none" w:sz="0" w:space="0" w:color="auto"/>
            <w:bottom w:val="none" w:sz="0" w:space="0" w:color="auto"/>
            <w:right w:val="none" w:sz="0" w:space="0" w:color="auto"/>
          </w:divBdr>
        </w:div>
        <w:div w:id="686903612">
          <w:marLeft w:val="0"/>
          <w:marRight w:val="0"/>
          <w:marTop w:val="0"/>
          <w:marBottom w:val="0"/>
          <w:divBdr>
            <w:top w:val="none" w:sz="0" w:space="0" w:color="auto"/>
            <w:left w:val="none" w:sz="0" w:space="0" w:color="auto"/>
            <w:bottom w:val="none" w:sz="0" w:space="0" w:color="auto"/>
            <w:right w:val="none" w:sz="0" w:space="0" w:color="auto"/>
          </w:divBdr>
        </w:div>
        <w:div w:id="80419906">
          <w:marLeft w:val="0"/>
          <w:marRight w:val="0"/>
          <w:marTop w:val="0"/>
          <w:marBottom w:val="0"/>
          <w:divBdr>
            <w:top w:val="none" w:sz="0" w:space="0" w:color="auto"/>
            <w:left w:val="none" w:sz="0" w:space="0" w:color="auto"/>
            <w:bottom w:val="none" w:sz="0" w:space="0" w:color="auto"/>
            <w:right w:val="none" w:sz="0" w:space="0" w:color="auto"/>
          </w:divBdr>
        </w:div>
        <w:div w:id="240020505">
          <w:marLeft w:val="0"/>
          <w:marRight w:val="0"/>
          <w:marTop w:val="0"/>
          <w:marBottom w:val="0"/>
          <w:divBdr>
            <w:top w:val="none" w:sz="0" w:space="0" w:color="auto"/>
            <w:left w:val="none" w:sz="0" w:space="0" w:color="auto"/>
            <w:bottom w:val="none" w:sz="0" w:space="0" w:color="auto"/>
            <w:right w:val="none" w:sz="0" w:space="0" w:color="auto"/>
          </w:divBdr>
        </w:div>
        <w:div w:id="531917501">
          <w:marLeft w:val="0"/>
          <w:marRight w:val="0"/>
          <w:marTop w:val="0"/>
          <w:marBottom w:val="0"/>
          <w:divBdr>
            <w:top w:val="none" w:sz="0" w:space="0" w:color="auto"/>
            <w:left w:val="none" w:sz="0" w:space="0" w:color="auto"/>
            <w:bottom w:val="none" w:sz="0" w:space="0" w:color="auto"/>
            <w:right w:val="none" w:sz="0" w:space="0" w:color="auto"/>
          </w:divBdr>
        </w:div>
        <w:div w:id="165440487">
          <w:marLeft w:val="0"/>
          <w:marRight w:val="0"/>
          <w:marTop w:val="0"/>
          <w:marBottom w:val="0"/>
          <w:divBdr>
            <w:top w:val="none" w:sz="0" w:space="0" w:color="auto"/>
            <w:left w:val="none" w:sz="0" w:space="0" w:color="auto"/>
            <w:bottom w:val="none" w:sz="0" w:space="0" w:color="auto"/>
            <w:right w:val="none" w:sz="0" w:space="0" w:color="auto"/>
          </w:divBdr>
        </w:div>
        <w:div w:id="420492287">
          <w:marLeft w:val="0"/>
          <w:marRight w:val="0"/>
          <w:marTop w:val="0"/>
          <w:marBottom w:val="0"/>
          <w:divBdr>
            <w:top w:val="none" w:sz="0" w:space="0" w:color="auto"/>
            <w:left w:val="none" w:sz="0" w:space="0" w:color="auto"/>
            <w:bottom w:val="none" w:sz="0" w:space="0" w:color="auto"/>
            <w:right w:val="none" w:sz="0" w:space="0" w:color="auto"/>
          </w:divBdr>
        </w:div>
        <w:div w:id="1393582812">
          <w:marLeft w:val="0"/>
          <w:marRight w:val="0"/>
          <w:marTop w:val="0"/>
          <w:marBottom w:val="0"/>
          <w:divBdr>
            <w:top w:val="none" w:sz="0" w:space="0" w:color="auto"/>
            <w:left w:val="none" w:sz="0" w:space="0" w:color="auto"/>
            <w:bottom w:val="none" w:sz="0" w:space="0" w:color="auto"/>
            <w:right w:val="none" w:sz="0" w:space="0" w:color="auto"/>
          </w:divBdr>
        </w:div>
        <w:div w:id="765344124">
          <w:marLeft w:val="0"/>
          <w:marRight w:val="0"/>
          <w:marTop w:val="0"/>
          <w:marBottom w:val="0"/>
          <w:divBdr>
            <w:top w:val="none" w:sz="0" w:space="0" w:color="auto"/>
            <w:left w:val="none" w:sz="0" w:space="0" w:color="auto"/>
            <w:bottom w:val="none" w:sz="0" w:space="0" w:color="auto"/>
            <w:right w:val="none" w:sz="0" w:space="0" w:color="auto"/>
          </w:divBdr>
        </w:div>
        <w:div w:id="1771579472">
          <w:marLeft w:val="0"/>
          <w:marRight w:val="0"/>
          <w:marTop w:val="0"/>
          <w:marBottom w:val="0"/>
          <w:divBdr>
            <w:top w:val="none" w:sz="0" w:space="0" w:color="auto"/>
            <w:left w:val="none" w:sz="0" w:space="0" w:color="auto"/>
            <w:bottom w:val="none" w:sz="0" w:space="0" w:color="auto"/>
            <w:right w:val="none" w:sz="0" w:space="0" w:color="auto"/>
          </w:divBdr>
        </w:div>
        <w:div w:id="301078451">
          <w:marLeft w:val="0"/>
          <w:marRight w:val="0"/>
          <w:marTop w:val="0"/>
          <w:marBottom w:val="0"/>
          <w:divBdr>
            <w:top w:val="none" w:sz="0" w:space="0" w:color="auto"/>
            <w:left w:val="none" w:sz="0" w:space="0" w:color="auto"/>
            <w:bottom w:val="none" w:sz="0" w:space="0" w:color="auto"/>
            <w:right w:val="none" w:sz="0" w:space="0" w:color="auto"/>
          </w:divBdr>
        </w:div>
        <w:div w:id="1319268455">
          <w:marLeft w:val="0"/>
          <w:marRight w:val="0"/>
          <w:marTop w:val="0"/>
          <w:marBottom w:val="0"/>
          <w:divBdr>
            <w:top w:val="none" w:sz="0" w:space="0" w:color="auto"/>
            <w:left w:val="none" w:sz="0" w:space="0" w:color="auto"/>
            <w:bottom w:val="none" w:sz="0" w:space="0" w:color="auto"/>
            <w:right w:val="none" w:sz="0" w:space="0" w:color="auto"/>
          </w:divBdr>
        </w:div>
        <w:div w:id="1193613238">
          <w:marLeft w:val="0"/>
          <w:marRight w:val="0"/>
          <w:marTop w:val="0"/>
          <w:marBottom w:val="0"/>
          <w:divBdr>
            <w:top w:val="none" w:sz="0" w:space="0" w:color="auto"/>
            <w:left w:val="none" w:sz="0" w:space="0" w:color="auto"/>
            <w:bottom w:val="none" w:sz="0" w:space="0" w:color="auto"/>
            <w:right w:val="none" w:sz="0" w:space="0" w:color="auto"/>
          </w:divBdr>
        </w:div>
        <w:div w:id="632060003">
          <w:marLeft w:val="0"/>
          <w:marRight w:val="0"/>
          <w:marTop w:val="0"/>
          <w:marBottom w:val="0"/>
          <w:divBdr>
            <w:top w:val="none" w:sz="0" w:space="0" w:color="auto"/>
            <w:left w:val="none" w:sz="0" w:space="0" w:color="auto"/>
            <w:bottom w:val="none" w:sz="0" w:space="0" w:color="auto"/>
            <w:right w:val="none" w:sz="0" w:space="0" w:color="auto"/>
          </w:divBdr>
        </w:div>
        <w:div w:id="178205487">
          <w:marLeft w:val="0"/>
          <w:marRight w:val="0"/>
          <w:marTop w:val="0"/>
          <w:marBottom w:val="0"/>
          <w:divBdr>
            <w:top w:val="none" w:sz="0" w:space="0" w:color="auto"/>
            <w:left w:val="none" w:sz="0" w:space="0" w:color="auto"/>
            <w:bottom w:val="none" w:sz="0" w:space="0" w:color="auto"/>
            <w:right w:val="none" w:sz="0" w:space="0" w:color="auto"/>
          </w:divBdr>
        </w:div>
        <w:div w:id="472253964">
          <w:marLeft w:val="0"/>
          <w:marRight w:val="0"/>
          <w:marTop w:val="0"/>
          <w:marBottom w:val="0"/>
          <w:divBdr>
            <w:top w:val="none" w:sz="0" w:space="0" w:color="auto"/>
            <w:left w:val="none" w:sz="0" w:space="0" w:color="auto"/>
            <w:bottom w:val="none" w:sz="0" w:space="0" w:color="auto"/>
            <w:right w:val="none" w:sz="0" w:space="0" w:color="auto"/>
          </w:divBdr>
        </w:div>
        <w:div w:id="243346378">
          <w:marLeft w:val="0"/>
          <w:marRight w:val="0"/>
          <w:marTop w:val="0"/>
          <w:marBottom w:val="0"/>
          <w:divBdr>
            <w:top w:val="none" w:sz="0" w:space="0" w:color="auto"/>
            <w:left w:val="none" w:sz="0" w:space="0" w:color="auto"/>
            <w:bottom w:val="none" w:sz="0" w:space="0" w:color="auto"/>
            <w:right w:val="none" w:sz="0" w:space="0" w:color="auto"/>
          </w:divBdr>
        </w:div>
        <w:div w:id="2037266291">
          <w:marLeft w:val="0"/>
          <w:marRight w:val="0"/>
          <w:marTop w:val="0"/>
          <w:marBottom w:val="0"/>
          <w:divBdr>
            <w:top w:val="none" w:sz="0" w:space="0" w:color="auto"/>
            <w:left w:val="none" w:sz="0" w:space="0" w:color="auto"/>
            <w:bottom w:val="none" w:sz="0" w:space="0" w:color="auto"/>
            <w:right w:val="none" w:sz="0" w:space="0" w:color="auto"/>
          </w:divBdr>
        </w:div>
        <w:div w:id="1140078884">
          <w:marLeft w:val="0"/>
          <w:marRight w:val="0"/>
          <w:marTop w:val="0"/>
          <w:marBottom w:val="0"/>
          <w:divBdr>
            <w:top w:val="none" w:sz="0" w:space="0" w:color="auto"/>
            <w:left w:val="none" w:sz="0" w:space="0" w:color="auto"/>
            <w:bottom w:val="none" w:sz="0" w:space="0" w:color="auto"/>
            <w:right w:val="none" w:sz="0" w:space="0" w:color="auto"/>
          </w:divBdr>
        </w:div>
        <w:div w:id="665134150">
          <w:marLeft w:val="0"/>
          <w:marRight w:val="0"/>
          <w:marTop w:val="0"/>
          <w:marBottom w:val="0"/>
          <w:divBdr>
            <w:top w:val="none" w:sz="0" w:space="0" w:color="auto"/>
            <w:left w:val="none" w:sz="0" w:space="0" w:color="auto"/>
            <w:bottom w:val="none" w:sz="0" w:space="0" w:color="auto"/>
            <w:right w:val="none" w:sz="0" w:space="0" w:color="auto"/>
          </w:divBdr>
        </w:div>
        <w:div w:id="499388643">
          <w:marLeft w:val="0"/>
          <w:marRight w:val="0"/>
          <w:marTop w:val="0"/>
          <w:marBottom w:val="0"/>
          <w:divBdr>
            <w:top w:val="none" w:sz="0" w:space="0" w:color="auto"/>
            <w:left w:val="none" w:sz="0" w:space="0" w:color="auto"/>
            <w:bottom w:val="none" w:sz="0" w:space="0" w:color="auto"/>
            <w:right w:val="none" w:sz="0" w:space="0" w:color="auto"/>
          </w:divBdr>
        </w:div>
        <w:div w:id="1918399439">
          <w:marLeft w:val="0"/>
          <w:marRight w:val="0"/>
          <w:marTop w:val="0"/>
          <w:marBottom w:val="0"/>
          <w:divBdr>
            <w:top w:val="none" w:sz="0" w:space="0" w:color="auto"/>
            <w:left w:val="none" w:sz="0" w:space="0" w:color="auto"/>
            <w:bottom w:val="none" w:sz="0" w:space="0" w:color="auto"/>
            <w:right w:val="none" w:sz="0" w:space="0" w:color="auto"/>
          </w:divBdr>
        </w:div>
        <w:div w:id="1839882168">
          <w:marLeft w:val="0"/>
          <w:marRight w:val="0"/>
          <w:marTop w:val="0"/>
          <w:marBottom w:val="0"/>
          <w:divBdr>
            <w:top w:val="none" w:sz="0" w:space="0" w:color="auto"/>
            <w:left w:val="none" w:sz="0" w:space="0" w:color="auto"/>
            <w:bottom w:val="none" w:sz="0" w:space="0" w:color="auto"/>
            <w:right w:val="none" w:sz="0" w:space="0" w:color="auto"/>
          </w:divBdr>
        </w:div>
        <w:div w:id="680860526">
          <w:marLeft w:val="0"/>
          <w:marRight w:val="0"/>
          <w:marTop w:val="0"/>
          <w:marBottom w:val="0"/>
          <w:divBdr>
            <w:top w:val="none" w:sz="0" w:space="0" w:color="auto"/>
            <w:left w:val="none" w:sz="0" w:space="0" w:color="auto"/>
            <w:bottom w:val="none" w:sz="0" w:space="0" w:color="auto"/>
            <w:right w:val="none" w:sz="0" w:space="0" w:color="auto"/>
          </w:divBdr>
        </w:div>
        <w:div w:id="1325284424">
          <w:marLeft w:val="0"/>
          <w:marRight w:val="0"/>
          <w:marTop w:val="0"/>
          <w:marBottom w:val="0"/>
          <w:divBdr>
            <w:top w:val="none" w:sz="0" w:space="0" w:color="auto"/>
            <w:left w:val="none" w:sz="0" w:space="0" w:color="auto"/>
            <w:bottom w:val="none" w:sz="0" w:space="0" w:color="auto"/>
            <w:right w:val="none" w:sz="0" w:space="0" w:color="auto"/>
          </w:divBdr>
        </w:div>
        <w:div w:id="504249535">
          <w:marLeft w:val="0"/>
          <w:marRight w:val="0"/>
          <w:marTop w:val="0"/>
          <w:marBottom w:val="0"/>
          <w:divBdr>
            <w:top w:val="none" w:sz="0" w:space="0" w:color="auto"/>
            <w:left w:val="none" w:sz="0" w:space="0" w:color="auto"/>
            <w:bottom w:val="none" w:sz="0" w:space="0" w:color="auto"/>
            <w:right w:val="none" w:sz="0" w:space="0" w:color="auto"/>
          </w:divBdr>
        </w:div>
        <w:div w:id="2004969459">
          <w:marLeft w:val="0"/>
          <w:marRight w:val="0"/>
          <w:marTop w:val="0"/>
          <w:marBottom w:val="0"/>
          <w:divBdr>
            <w:top w:val="none" w:sz="0" w:space="0" w:color="auto"/>
            <w:left w:val="none" w:sz="0" w:space="0" w:color="auto"/>
            <w:bottom w:val="none" w:sz="0" w:space="0" w:color="auto"/>
            <w:right w:val="none" w:sz="0" w:space="0" w:color="auto"/>
          </w:divBdr>
        </w:div>
        <w:div w:id="1946882285">
          <w:marLeft w:val="0"/>
          <w:marRight w:val="0"/>
          <w:marTop w:val="0"/>
          <w:marBottom w:val="0"/>
          <w:divBdr>
            <w:top w:val="none" w:sz="0" w:space="0" w:color="auto"/>
            <w:left w:val="none" w:sz="0" w:space="0" w:color="auto"/>
            <w:bottom w:val="none" w:sz="0" w:space="0" w:color="auto"/>
            <w:right w:val="none" w:sz="0" w:space="0" w:color="auto"/>
          </w:divBdr>
        </w:div>
        <w:div w:id="1682734507">
          <w:marLeft w:val="0"/>
          <w:marRight w:val="0"/>
          <w:marTop w:val="0"/>
          <w:marBottom w:val="0"/>
          <w:divBdr>
            <w:top w:val="none" w:sz="0" w:space="0" w:color="auto"/>
            <w:left w:val="none" w:sz="0" w:space="0" w:color="auto"/>
            <w:bottom w:val="none" w:sz="0" w:space="0" w:color="auto"/>
            <w:right w:val="none" w:sz="0" w:space="0" w:color="auto"/>
          </w:divBdr>
        </w:div>
        <w:div w:id="923999278">
          <w:marLeft w:val="0"/>
          <w:marRight w:val="0"/>
          <w:marTop w:val="0"/>
          <w:marBottom w:val="0"/>
          <w:divBdr>
            <w:top w:val="none" w:sz="0" w:space="0" w:color="auto"/>
            <w:left w:val="none" w:sz="0" w:space="0" w:color="auto"/>
            <w:bottom w:val="none" w:sz="0" w:space="0" w:color="auto"/>
            <w:right w:val="none" w:sz="0" w:space="0" w:color="auto"/>
          </w:divBdr>
        </w:div>
        <w:div w:id="243224684">
          <w:marLeft w:val="0"/>
          <w:marRight w:val="0"/>
          <w:marTop w:val="0"/>
          <w:marBottom w:val="0"/>
          <w:divBdr>
            <w:top w:val="none" w:sz="0" w:space="0" w:color="auto"/>
            <w:left w:val="none" w:sz="0" w:space="0" w:color="auto"/>
            <w:bottom w:val="none" w:sz="0" w:space="0" w:color="auto"/>
            <w:right w:val="none" w:sz="0" w:space="0" w:color="auto"/>
          </w:divBdr>
        </w:div>
        <w:div w:id="1900435862">
          <w:marLeft w:val="0"/>
          <w:marRight w:val="0"/>
          <w:marTop w:val="0"/>
          <w:marBottom w:val="0"/>
          <w:divBdr>
            <w:top w:val="none" w:sz="0" w:space="0" w:color="auto"/>
            <w:left w:val="none" w:sz="0" w:space="0" w:color="auto"/>
            <w:bottom w:val="none" w:sz="0" w:space="0" w:color="auto"/>
            <w:right w:val="none" w:sz="0" w:space="0" w:color="auto"/>
          </w:divBdr>
        </w:div>
        <w:div w:id="2051998006">
          <w:marLeft w:val="0"/>
          <w:marRight w:val="0"/>
          <w:marTop w:val="0"/>
          <w:marBottom w:val="0"/>
          <w:divBdr>
            <w:top w:val="none" w:sz="0" w:space="0" w:color="auto"/>
            <w:left w:val="none" w:sz="0" w:space="0" w:color="auto"/>
            <w:bottom w:val="none" w:sz="0" w:space="0" w:color="auto"/>
            <w:right w:val="none" w:sz="0" w:space="0" w:color="auto"/>
          </w:divBdr>
        </w:div>
        <w:div w:id="250358288">
          <w:marLeft w:val="0"/>
          <w:marRight w:val="0"/>
          <w:marTop w:val="0"/>
          <w:marBottom w:val="0"/>
          <w:divBdr>
            <w:top w:val="none" w:sz="0" w:space="0" w:color="auto"/>
            <w:left w:val="none" w:sz="0" w:space="0" w:color="auto"/>
            <w:bottom w:val="none" w:sz="0" w:space="0" w:color="auto"/>
            <w:right w:val="none" w:sz="0" w:space="0" w:color="auto"/>
          </w:divBdr>
        </w:div>
        <w:div w:id="1154443805">
          <w:marLeft w:val="0"/>
          <w:marRight w:val="0"/>
          <w:marTop w:val="0"/>
          <w:marBottom w:val="0"/>
          <w:divBdr>
            <w:top w:val="none" w:sz="0" w:space="0" w:color="auto"/>
            <w:left w:val="none" w:sz="0" w:space="0" w:color="auto"/>
            <w:bottom w:val="none" w:sz="0" w:space="0" w:color="auto"/>
            <w:right w:val="none" w:sz="0" w:space="0" w:color="auto"/>
          </w:divBdr>
        </w:div>
        <w:div w:id="2066680557">
          <w:marLeft w:val="0"/>
          <w:marRight w:val="0"/>
          <w:marTop w:val="0"/>
          <w:marBottom w:val="0"/>
          <w:divBdr>
            <w:top w:val="none" w:sz="0" w:space="0" w:color="auto"/>
            <w:left w:val="none" w:sz="0" w:space="0" w:color="auto"/>
            <w:bottom w:val="none" w:sz="0" w:space="0" w:color="auto"/>
            <w:right w:val="none" w:sz="0" w:space="0" w:color="auto"/>
          </w:divBdr>
        </w:div>
        <w:div w:id="910236638">
          <w:marLeft w:val="0"/>
          <w:marRight w:val="0"/>
          <w:marTop w:val="0"/>
          <w:marBottom w:val="0"/>
          <w:divBdr>
            <w:top w:val="none" w:sz="0" w:space="0" w:color="auto"/>
            <w:left w:val="none" w:sz="0" w:space="0" w:color="auto"/>
            <w:bottom w:val="none" w:sz="0" w:space="0" w:color="auto"/>
            <w:right w:val="none" w:sz="0" w:space="0" w:color="auto"/>
          </w:divBdr>
        </w:div>
        <w:div w:id="294411421">
          <w:marLeft w:val="0"/>
          <w:marRight w:val="0"/>
          <w:marTop w:val="0"/>
          <w:marBottom w:val="0"/>
          <w:divBdr>
            <w:top w:val="none" w:sz="0" w:space="0" w:color="auto"/>
            <w:left w:val="none" w:sz="0" w:space="0" w:color="auto"/>
            <w:bottom w:val="none" w:sz="0" w:space="0" w:color="auto"/>
            <w:right w:val="none" w:sz="0" w:space="0" w:color="auto"/>
          </w:divBdr>
        </w:div>
        <w:div w:id="113719497">
          <w:marLeft w:val="0"/>
          <w:marRight w:val="0"/>
          <w:marTop w:val="0"/>
          <w:marBottom w:val="0"/>
          <w:divBdr>
            <w:top w:val="none" w:sz="0" w:space="0" w:color="auto"/>
            <w:left w:val="none" w:sz="0" w:space="0" w:color="auto"/>
            <w:bottom w:val="none" w:sz="0" w:space="0" w:color="auto"/>
            <w:right w:val="none" w:sz="0" w:space="0" w:color="auto"/>
          </w:divBdr>
        </w:div>
        <w:div w:id="62215170">
          <w:marLeft w:val="0"/>
          <w:marRight w:val="0"/>
          <w:marTop w:val="0"/>
          <w:marBottom w:val="0"/>
          <w:divBdr>
            <w:top w:val="none" w:sz="0" w:space="0" w:color="auto"/>
            <w:left w:val="none" w:sz="0" w:space="0" w:color="auto"/>
            <w:bottom w:val="none" w:sz="0" w:space="0" w:color="auto"/>
            <w:right w:val="none" w:sz="0" w:space="0" w:color="auto"/>
          </w:divBdr>
        </w:div>
        <w:div w:id="1646349283">
          <w:marLeft w:val="0"/>
          <w:marRight w:val="0"/>
          <w:marTop w:val="0"/>
          <w:marBottom w:val="0"/>
          <w:divBdr>
            <w:top w:val="none" w:sz="0" w:space="0" w:color="auto"/>
            <w:left w:val="none" w:sz="0" w:space="0" w:color="auto"/>
            <w:bottom w:val="none" w:sz="0" w:space="0" w:color="auto"/>
            <w:right w:val="none" w:sz="0" w:space="0" w:color="auto"/>
          </w:divBdr>
        </w:div>
        <w:div w:id="1369139431">
          <w:marLeft w:val="0"/>
          <w:marRight w:val="0"/>
          <w:marTop w:val="0"/>
          <w:marBottom w:val="0"/>
          <w:divBdr>
            <w:top w:val="none" w:sz="0" w:space="0" w:color="auto"/>
            <w:left w:val="none" w:sz="0" w:space="0" w:color="auto"/>
            <w:bottom w:val="none" w:sz="0" w:space="0" w:color="auto"/>
            <w:right w:val="none" w:sz="0" w:space="0" w:color="auto"/>
          </w:divBdr>
        </w:div>
        <w:div w:id="365840173">
          <w:marLeft w:val="0"/>
          <w:marRight w:val="0"/>
          <w:marTop w:val="0"/>
          <w:marBottom w:val="0"/>
          <w:divBdr>
            <w:top w:val="none" w:sz="0" w:space="0" w:color="auto"/>
            <w:left w:val="none" w:sz="0" w:space="0" w:color="auto"/>
            <w:bottom w:val="none" w:sz="0" w:space="0" w:color="auto"/>
            <w:right w:val="none" w:sz="0" w:space="0" w:color="auto"/>
          </w:divBdr>
        </w:div>
        <w:div w:id="714426661">
          <w:marLeft w:val="0"/>
          <w:marRight w:val="0"/>
          <w:marTop w:val="0"/>
          <w:marBottom w:val="0"/>
          <w:divBdr>
            <w:top w:val="none" w:sz="0" w:space="0" w:color="auto"/>
            <w:left w:val="none" w:sz="0" w:space="0" w:color="auto"/>
            <w:bottom w:val="none" w:sz="0" w:space="0" w:color="auto"/>
            <w:right w:val="none" w:sz="0" w:space="0" w:color="auto"/>
          </w:divBdr>
        </w:div>
        <w:div w:id="751586693">
          <w:marLeft w:val="0"/>
          <w:marRight w:val="0"/>
          <w:marTop w:val="0"/>
          <w:marBottom w:val="0"/>
          <w:divBdr>
            <w:top w:val="none" w:sz="0" w:space="0" w:color="auto"/>
            <w:left w:val="none" w:sz="0" w:space="0" w:color="auto"/>
            <w:bottom w:val="none" w:sz="0" w:space="0" w:color="auto"/>
            <w:right w:val="none" w:sz="0" w:space="0" w:color="auto"/>
          </w:divBdr>
        </w:div>
        <w:div w:id="36241654">
          <w:marLeft w:val="0"/>
          <w:marRight w:val="0"/>
          <w:marTop w:val="0"/>
          <w:marBottom w:val="0"/>
          <w:divBdr>
            <w:top w:val="none" w:sz="0" w:space="0" w:color="auto"/>
            <w:left w:val="none" w:sz="0" w:space="0" w:color="auto"/>
            <w:bottom w:val="none" w:sz="0" w:space="0" w:color="auto"/>
            <w:right w:val="none" w:sz="0" w:space="0" w:color="auto"/>
          </w:divBdr>
        </w:div>
        <w:div w:id="1392774328">
          <w:marLeft w:val="0"/>
          <w:marRight w:val="0"/>
          <w:marTop w:val="0"/>
          <w:marBottom w:val="0"/>
          <w:divBdr>
            <w:top w:val="none" w:sz="0" w:space="0" w:color="auto"/>
            <w:left w:val="none" w:sz="0" w:space="0" w:color="auto"/>
            <w:bottom w:val="none" w:sz="0" w:space="0" w:color="auto"/>
            <w:right w:val="none" w:sz="0" w:space="0" w:color="auto"/>
          </w:divBdr>
        </w:div>
        <w:div w:id="97533501">
          <w:marLeft w:val="0"/>
          <w:marRight w:val="0"/>
          <w:marTop w:val="0"/>
          <w:marBottom w:val="0"/>
          <w:divBdr>
            <w:top w:val="none" w:sz="0" w:space="0" w:color="auto"/>
            <w:left w:val="none" w:sz="0" w:space="0" w:color="auto"/>
            <w:bottom w:val="none" w:sz="0" w:space="0" w:color="auto"/>
            <w:right w:val="none" w:sz="0" w:space="0" w:color="auto"/>
          </w:divBdr>
        </w:div>
        <w:div w:id="1347900694">
          <w:marLeft w:val="0"/>
          <w:marRight w:val="0"/>
          <w:marTop w:val="0"/>
          <w:marBottom w:val="0"/>
          <w:divBdr>
            <w:top w:val="none" w:sz="0" w:space="0" w:color="auto"/>
            <w:left w:val="none" w:sz="0" w:space="0" w:color="auto"/>
            <w:bottom w:val="none" w:sz="0" w:space="0" w:color="auto"/>
            <w:right w:val="none" w:sz="0" w:space="0" w:color="auto"/>
          </w:divBdr>
        </w:div>
        <w:div w:id="1397316007">
          <w:marLeft w:val="0"/>
          <w:marRight w:val="0"/>
          <w:marTop w:val="0"/>
          <w:marBottom w:val="0"/>
          <w:divBdr>
            <w:top w:val="none" w:sz="0" w:space="0" w:color="auto"/>
            <w:left w:val="none" w:sz="0" w:space="0" w:color="auto"/>
            <w:bottom w:val="none" w:sz="0" w:space="0" w:color="auto"/>
            <w:right w:val="none" w:sz="0" w:space="0" w:color="auto"/>
          </w:divBdr>
        </w:div>
        <w:div w:id="288321155">
          <w:marLeft w:val="0"/>
          <w:marRight w:val="0"/>
          <w:marTop w:val="0"/>
          <w:marBottom w:val="0"/>
          <w:divBdr>
            <w:top w:val="none" w:sz="0" w:space="0" w:color="auto"/>
            <w:left w:val="none" w:sz="0" w:space="0" w:color="auto"/>
            <w:bottom w:val="none" w:sz="0" w:space="0" w:color="auto"/>
            <w:right w:val="none" w:sz="0" w:space="0" w:color="auto"/>
          </w:divBdr>
        </w:div>
        <w:div w:id="1340232019">
          <w:marLeft w:val="0"/>
          <w:marRight w:val="0"/>
          <w:marTop w:val="0"/>
          <w:marBottom w:val="0"/>
          <w:divBdr>
            <w:top w:val="none" w:sz="0" w:space="0" w:color="auto"/>
            <w:left w:val="none" w:sz="0" w:space="0" w:color="auto"/>
            <w:bottom w:val="none" w:sz="0" w:space="0" w:color="auto"/>
            <w:right w:val="none" w:sz="0" w:space="0" w:color="auto"/>
          </w:divBdr>
        </w:div>
        <w:div w:id="1945725784">
          <w:marLeft w:val="0"/>
          <w:marRight w:val="0"/>
          <w:marTop w:val="0"/>
          <w:marBottom w:val="0"/>
          <w:divBdr>
            <w:top w:val="none" w:sz="0" w:space="0" w:color="auto"/>
            <w:left w:val="none" w:sz="0" w:space="0" w:color="auto"/>
            <w:bottom w:val="none" w:sz="0" w:space="0" w:color="auto"/>
            <w:right w:val="none" w:sz="0" w:space="0" w:color="auto"/>
          </w:divBdr>
        </w:div>
        <w:div w:id="823162545">
          <w:marLeft w:val="0"/>
          <w:marRight w:val="0"/>
          <w:marTop w:val="0"/>
          <w:marBottom w:val="0"/>
          <w:divBdr>
            <w:top w:val="none" w:sz="0" w:space="0" w:color="auto"/>
            <w:left w:val="none" w:sz="0" w:space="0" w:color="auto"/>
            <w:bottom w:val="none" w:sz="0" w:space="0" w:color="auto"/>
            <w:right w:val="none" w:sz="0" w:space="0" w:color="auto"/>
          </w:divBdr>
        </w:div>
        <w:div w:id="186456116">
          <w:marLeft w:val="0"/>
          <w:marRight w:val="0"/>
          <w:marTop w:val="0"/>
          <w:marBottom w:val="0"/>
          <w:divBdr>
            <w:top w:val="none" w:sz="0" w:space="0" w:color="auto"/>
            <w:left w:val="none" w:sz="0" w:space="0" w:color="auto"/>
            <w:bottom w:val="none" w:sz="0" w:space="0" w:color="auto"/>
            <w:right w:val="none" w:sz="0" w:space="0" w:color="auto"/>
          </w:divBdr>
        </w:div>
      </w:divsChild>
    </w:div>
    <w:div w:id="302924928">
      <w:bodyDiv w:val="1"/>
      <w:marLeft w:val="0"/>
      <w:marRight w:val="0"/>
      <w:marTop w:val="0"/>
      <w:marBottom w:val="0"/>
      <w:divBdr>
        <w:top w:val="none" w:sz="0" w:space="0" w:color="auto"/>
        <w:left w:val="none" w:sz="0" w:space="0" w:color="auto"/>
        <w:bottom w:val="none" w:sz="0" w:space="0" w:color="auto"/>
        <w:right w:val="none" w:sz="0" w:space="0" w:color="auto"/>
      </w:divBdr>
      <w:divsChild>
        <w:div w:id="679239272">
          <w:marLeft w:val="0"/>
          <w:marRight w:val="0"/>
          <w:marTop w:val="0"/>
          <w:marBottom w:val="0"/>
          <w:divBdr>
            <w:top w:val="none" w:sz="0" w:space="0" w:color="auto"/>
            <w:left w:val="none" w:sz="0" w:space="0" w:color="auto"/>
            <w:bottom w:val="none" w:sz="0" w:space="0" w:color="auto"/>
            <w:right w:val="none" w:sz="0" w:space="0" w:color="auto"/>
          </w:divBdr>
        </w:div>
        <w:div w:id="1377239599">
          <w:marLeft w:val="0"/>
          <w:marRight w:val="0"/>
          <w:marTop w:val="0"/>
          <w:marBottom w:val="0"/>
          <w:divBdr>
            <w:top w:val="none" w:sz="0" w:space="0" w:color="auto"/>
            <w:left w:val="none" w:sz="0" w:space="0" w:color="auto"/>
            <w:bottom w:val="none" w:sz="0" w:space="0" w:color="auto"/>
            <w:right w:val="none" w:sz="0" w:space="0" w:color="auto"/>
          </w:divBdr>
        </w:div>
        <w:div w:id="1160004617">
          <w:marLeft w:val="0"/>
          <w:marRight w:val="0"/>
          <w:marTop w:val="0"/>
          <w:marBottom w:val="0"/>
          <w:divBdr>
            <w:top w:val="none" w:sz="0" w:space="0" w:color="auto"/>
            <w:left w:val="none" w:sz="0" w:space="0" w:color="auto"/>
            <w:bottom w:val="none" w:sz="0" w:space="0" w:color="auto"/>
            <w:right w:val="none" w:sz="0" w:space="0" w:color="auto"/>
          </w:divBdr>
        </w:div>
        <w:div w:id="997003624">
          <w:marLeft w:val="0"/>
          <w:marRight w:val="0"/>
          <w:marTop w:val="0"/>
          <w:marBottom w:val="0"/>
          <w:divBdr>
            <w:top w:val="none" w:sz="0" w:space="0" w:color="auto"/>
            <w:left w:val="none" w:sz="0" w:space="0" w:color="auto"/>
            <w:bottom w:val="none" w:sz="0" w:space="0" w:color="auto"/>
            <w:right w:val="none" w:sz="0" w:space="0" w:color="auto"/>
          </w:divBdr>
        </w:div>
        <w:div w:id="1513765235">
          <w:marLeft w:val="0"/>
          <w:marRight w:val="0"/>
          <w:marTop w:val="0"/>
          <w:marBottom w:val="0"/>
          <w:divBdr>
            <w:top w:val="none" w:sz="0" w:space="0" w:color="auto"/>
            <w:left w:val="none" w:sz="0" w:space="0" w:color="auto"/>
            <w:bottom w:val="none" w:sz="0" w:space="0" w:color="auto"/>
            <w:right w:val="none" w:sz="0" w:space="0" w:color="auto"/>
          </w:divBdr>
        </w:div>
      </w:divsChild>
    </w:div>
    <w:div w:id="316611014">
      <w:bodyDiv w:val="1"/>
      <w:marLeft w:val="0"/>
      <w:marRight w:val="0"/>
      <w:marTop w:val="0"/>
      <w:marBottom w:val="0"/>
      <w:divBdr>
        <w:top w:val="none" w:sz="0" w:space="0" w:color="auto"/>
        <w:left w:val="none" w:sz="0" w:space="0" w:color="auto"/>
        <w:bottom w:val="none" w:sz="0" w:space="0" w:color="auto"/>
        <w:right w:val="none" w:sz="0" w:space="0" w:color="auto"/>
      </w:divBdr>
      <w:divsChild>
        <w:div w:id="1919167610">
          <w:marLeft w:val="0"/>
          <w:marRight w:val="0"/>
          <w:marTop w:val="0"/>
          <w:marBottom w:val="0"/>
          <w:divBdr>
            <w:top w:val="none" w:sz="0" w:space="0" w:color="auto"/>
            <w:left w:val="none" w:sz="0" w:space="0" w:color="auto"/>
            <w:bottom w:val="none" w:sz="0" w:space="0" w:color="auto"/>
            <w:right w:val="none" w:sz="0" w:space="0" w:color="auto"/>
          </w:divBdr>
        </w:div>
        <w:div w:id="1479613426">
          <w:marLeft w:val="0"/>
          <w:marRight w:val="0"/>
          <w:marTop w:val="0"/>
          <w:marBottom w:val="0"/>
          <w:divBdr>
            <w:top w:val="none" w:sz="0" w:space="0" w:color="auto"/>
            <w:left w:val="none" w:sz="0" w:space="0" w:color="auto"/>
            <w:bottom w:val="none" w:sz="0" w:space="0" w:color="auto"/>
            <w:right w:val="none" w:sz="0" w:space="0" w:color="auto"/>
          </w:divBdr>
        </w:div>
        <w:div w:id="470944806">
          <w:marLeft w:val="0"/>
          <w:marRight w:val="0"/>
          <w:marTop w:val="0"/>
          <w:marBottom w:val="0"/>
          <w:divBdr>
            <w:top w:val="none" w:sz="0" w:space="0" w:color="auto"/>
            <w:left w:val="none" w:sz="0" w:space="0" w:color="auto"/>
            <w:bottom w:val="none" w:sz="0" w:space="0" w:color="auto"/>
            <w:right w:val="none" w:sz="0" w:space="0" w:color="auto"/>
          </w:divBdr>
        </w:div>
        <w:div w:id="725639592">
          <w:marLeft w:val="0"/>
          <w:marRight w:val="0"/>
          <w:marTop w:val="0"/>
          <w:marBottom w:val="0"/>
          <w:divBdr>
            <w:top w:val="none" w:sz="0" w:space="0" w:color="auto"/>
            <w:left w:val="none" w:sz="0" w:space="0" w:color="auto"/>
            <w:bottom w:val="none" w:sz="0" w:space="0" w:color="auto"/>
            <w:right w:val="none" w:sz="0" w:space="0" w:color="auto"/>
          </w:divBdr>
        </w:div>
        <w:div w:id="144397280">
          <w:marLeft w:val="0"/>
          <w:marRight w:val="0"/>
          <w:marTop w:val="0"/>
          <w:marBottom w:val="0"/>
          <w:divBdr>
            <w:top w:val="none" w:sz="0" w:space="0" w:color="auto"/>
            <w:left w:val="none" w:sz="0" w:space="0" w:color="auto"/>
            <w:bottom w:val="none" w:sz="0" w:space="0" w:color="auto"/>
            <w:right w:val="none" w:sz="0" w:space="0" w:color="auto"/>
          </w:divBdr>
        </w:div>
        <w:div w:id="1240094853">
          <w:marLeft w:val="0"/>
          <w:marRight w:val="0"/>
          <w:marTop w:val="0"/>
          <w:marBottom w:val="0"/>
          <w:divBdr>
            <w:top w:val="none" w:sz="0" w:space="0" w:color="auto"/>
            <w:left w:val="none" w:sz="0" w:space="0" w:color="auto"/>
            <w:bottom w:val="none" w:sz="0" w:space="0" w:color="auto"/>
            <w:right w:val="none" w:sz="0" w:space="0" w:color="auto"/>
          </w:divBdr>
        </w:div>
        <w:div w:id="271398286">
          <w:marLeft w:val="0"/>
          <w:marRight w:val="0"/>
          <w:marTop w:val="0"/>
          <w:marBottom w:val="0"/>
          <w:divBdr>
            <w:top w:val="none" w:sz="0" w:space="0" w:color="auto"/>
            <w:left w:val="none" w:sz="0" w:space="0" w:color="auto"/>
            <w:bottom w:val="none" w:sz="0" w:space="0" w:color="auto"/>
            <w:right w:val="none" w:sz="0" w:space="0" w:color="auto"/>
          </w:divBdr>
        </w:div>
        <w:div w:id="802310289">
          <w:marLeft w:val="0"/>
          <w:marRight w:val="0"/>
          <w:marTop w:val="0"/>
          <w:marBottom w:val="0"/>
          <w:divBdr>
            <w:top w:val="none" w:sz="0" w:space="0" w:color="auto"/>
            <w:left w:val="none" w:sz="0" w:space="0" w:color="auto"/>
            <w:bottom w:val="none" w:sz="0" w:space="0" w:color="auto"/>
            <w:right w:val="none" w:sz="0" w:space="0" w:color="auto"/>
          </w:divBdr>
        </w:div>
        <w:div w:id="2072997441">
          <w:marLeft w:val="0"/>
          <w:marRight w:val="0"/>
          <w:marTop w:val="0"/>
          <w:marBottom w:val="0"/>
          <w:divBdr>
            <w:top w:val="none" w:sz="0" w:space="0" w:color="auto"/>
            <w:left w:val="none" w:sz="0" w:space="0" w:color="auto"/>
            <w:bottom w:val="none" w:sz="0" w:space="0" w:color="auto"/>
            <w:right w:val="none" w:sz="0" w:space="0" w:color="auto"/>
          </w:divBdr>
        </w:div>
        <w:div w:id="1383670414">
          <w:marLeft w:val="0"/>
          <w:marRight w:val="0"/>
          <w:marTop w:val="0"/>
          <w:marBottom w:val="0"/>
          <w:divBdr>
            <w:top w:val="none" w:sz="0" w:space="0" w:color="auto"/>
            <w:left w:val="none" w:sz="0" w:space="0" w:color="auto"/>
            <w:bottom w:val="none" w:sz="0" w:space="0" w:color="auto"/>
            <w:right w:val="none" w:sz="0" w:space="0" w:color="auto"/>
          </w:divBdr>
        </w:div>
        <w:div w:id="1035541932">
          <w:marLeft w:val="0"/>
          <w:marRight w:val="0"/>
          <w:marTop w:val="0"/>
          <w:marBottom w:val="0"/>
          <w:divBdr>
            <w:top w:val="none" w:sz="0" w:space="0" w:color="auto"/>
            <w:left w:val="none" w:sz="0" w:space="0" w:color="auto"/>
            <w:bottom w:val="none" w:sz="0" w:space="0" w:color="auto"/>
            <w:right w:val="none" w:sz="0" w:space="0" w:color="auto"/>
          </w:divBdr>
        </w:div>
        <w:div w:id="1756973006">
          <w:marLeft w:val="0"/>
          <w:marRight w:val="0"/>
          <w:marTop w:val="0"/>
          <w:marBottom w:val="0"/>
          <w:divBdr>
            <w:top w:val="none" w:sz="0" w:space="0" w:color="auto"/>
            <w:left w:val="none" w:sz="0" w:space="0" w:color="auto"/>
            <w:bottom w:val="none" w:sz="0" w:space="0" w:color="auto"/>
            <w:right w:val="none" w:sz="0" w:space="0" w:color="auto"/>
          </w:divBdr>
        </w:div>
        <w:div w:id="1085224802">
          <w:marLeft w:val="0"/>
          <w:marRight w:val="0"/>
          <w:marTop w:val="0"/>
          <w:marBottom w:val="0"/>
          <w:divBdr>
            <w:top w:val="none" w:sz="0" w:space="0" w:color="auto"/>
            <w:left w:val="none" w:sz="0" w:space="0" w:color="auto"/>
            <w:bottom w:val="none" w:sz="0" w:space="0" w:color="auto"/>
            <w:right w:val="none" w:sz="0" w:space="0" w:color="auto"/>
          </w:divBdr>
        </w:div>
        <w:div w:id="1390573406">
          <w:marLeft w:val="0"/>
          <w:marRight w:val="0"/>
          <w:marTop w:val="0"/>
          <w:marBottom w:val="0"/>
          <w:divBdr>
            <w:top w:val="none" w:sz="0" w:space="0" w:color="auto"/>
            <w:left w:val="none" w:sz="0" w:space="0" w:color="auto"/>
            <w:bottom w:val="none" w:sz="0" w:space="0" w:color="auto"/>
            <w:right w:val="none" w:sz="0" w:space="0" w:color="auto"/>
          </w:divBdr>
        </w:div>
        <w:div w:id="1939101888">
          <w:marLeft w:val="0"/>
          <w:marRight w:val="0"/>
          <w:marTop w:val="0"/>
          <w:marBottom w:val="0"/>
          <w:divBdr>
            <w:top w:val="none" w:sz="0" w:space="0" w:color="auto"/>
            <w:left w:val="none" w:sz="0" w:space="0" w:color="auto"/>
            <w:bottom w:val="none" w:sz="0" w:space="0" w:color="auto"/>
            <w:right w:val="none" w:sz="0" w:space="0" w:color="auto"/>
          </w:divBdr>
        </w:div>
        <w:div w:id="1844971629">
          <w:marLeft w:val="0"/>
          <w:marRight w:val="0"/>
          <w:marTop w:val="0"/>
          <w:marBottom w:val="0"/>
          <w:divBdr>
            <w:top w:val="none" w:sz="0" w:space="0" w:color="auto"/>
            <w:left w:val="none" w:sz="0" w:space="0" w:color="auto"/>
            <w:bottom w:val="none" w:sz="0" w:space="0" w:color="auto"/>
            <w:right w:val="none" w:sz="0" w:space="0" w:color="auto"/>
          </w:divBdr>
        </w:div>
        <w:div w:id="1192494628">
          <w:marLeft w:val="0"/>
          <w:marRight w:val="0"/>
          <w:marTop w:val="0"/>
          <w:marBottom w:val="0"/>
          <w:divBdr>
            <w:top w:val="none" w:sz="0" w:space="0" w:color="auto"/>
            <w:left w:val="none" w:sz="0" w:space="0" w:color="auto"/>
            <w:bottom w:val="none" w:sz="0" w:space="0" w:color="auto"/>
            <w:right w:val="none" w:sz="0" w:space="0" w:color="auto"/>
          </w:divBdr>
        </w:div>
        <w:div w:id="235286508">
          <w:marLeft w:val="0"/>
          <w:marRight w:val="0"/>
          <w:marTop w:val="0"/>
          <w:marBottom w:val="0"/>
          <w:divBdr>
            <w:top w:val="none" w:sz="0" w:space="0" w:color="auto"/>
            <w:left w:val="none" w:sz="0" w:space="0" w:color="auto"/>
            <w:bottom w:val="none" w:sz="0" w:space="0" w:color="auto"/>
            <w:right w:val="none" w:sz="0" w:space="0" w:color="auto"/>
          </w:divBdr>
        </w:div>
        <w:div w:id="9458897">
          <w:marLeft w:val="0"/>
          <w:marRight w:val="0"/>
          <w:marTop w:val="0"/>
          <w:marBottom w:val="0"/>
          <w:divBdr>
            <w:top w:val="none" w:sz="0" w:space="0" w:color="auto"/>
            <w:left w:val="none" w:sz="0" w:space="0" w:color="auto"/>
            <w:bottom w:val="none" w:sz="0" w:space="0" w:color="auto"/>
            <w:right w:val="none" w:sz="0" w:space="0" w:color="auto"/>
          </w:divBdr>
        </w:div>
        <w:div w:id="1710296010">
          <w:marLeft w:val="0"/>
          <w:marRight w:val="0"/>
          <w:marTop w:val="0"/>
          <w:marBottom w:val="0"/>
          <w:divBdr>
            <w:top w:val="none" w:sz="0" w:space="0" w:color="auto"/>
            <w:left w:val="none" w:sz="0" w:space="0" w:color="auto"/>
            <w:bottom w:val="none" w:sz="0" w:space="0" w:color="auto"/>
            <w:right w:val="none" w:sz="0" w:space="0" w:color="auto"/>
          </w:divBdr>
        </w:div>
        <w:div w:id="1476412516">
          <w:marLeft w:val="0"/>
          <w:marRight w:val="0"/>
          <w:marTop w:val="0"/>
          <w:marBottom w:val="0"/>
          <w:divBdr>
            <w:top w:val="none" w:sz="0" w:space="0" w:color="auto"/>
            <w:left w:val="none" w:sz="0" w:space="0" w:color="auto"/>
            <w:bottom w:val="none" w:sz="0" w:space="0" w:color="auto"/>
            <w:right w:val="none" w:sz="0" w:space="0" w:color="auto"/>
          </w:divBdr>
        </w:div>
        <w:div w:id="1159806601">
          <w:marLeft w:val="0"/>
          <w:marRight w:val="0"/>
          <w:marTop w:val="0"/>
          <w:marBottom w:val="0"/>
          <w:divBdr>
            <w:top w:val="none" w:sz="0" w:space="0" w:color="auto"/>
            <w:left w:val="none" w:sz="0" w:space="0" w:color="auto"/>
            <w:bottom w:val="none" w:sz="0" w:space="0" w:color="auto"/>
            <w:right w:val="none" w:sz="0" w:space="0" w:color="auto"/>
          </w:divBdr>
        </w:div>
        <w:div w:id="921840111">
          <w:marLeft w:val="0"/>
          <w:marRight w:val="0"/>
          <w:marTop w:val="0"/>
          <w:marBottom w:val="0"/>
          <w:divBdr>
            <w:top w:val="none" w:sz="0" w:space="0" w:color="auto"/>
            <w:left w:val="none" w:sz="0" w:space="0" w:color="auto"/>
            <w:bottom w:val="none" w:sz="0" w:space="0" w:color="auto"/>
            <w:right w:val="none" w:sz="0" w:space="0" w:color="auto"/>
          </w:divBdr>
        </w:div>
        <w:div w:id="1206019357">
          <w:marLeft w:val="0"/>
          <w:marRight w:val="0"/>
          <w:marTop w:val="0"/>
          <w:marBottom w:val="0"/>
          <w:divBdr>
            <w:top w:val="none" w:sz="0" w:space="0" w:color="auto"/>
            <w:left w:val="none" w:sz="0" w:space="0" w:color="auto"/>
            <w:bottom w:val="none" w:sz="0" w:space="0" w:color="auto"/>
            <w:right w:val="none" w:sz="0" w:space="0" w:color="auto"/>
          </w:divBdr>
        </w:div>
        <w:div w:id="933053870">
          <w:marLeft w:val="0"/>
          <w:marRight w:val="0"/>
          <w:marTop w:val="0"/>
          <w:marBottom w:val="0"/>
          <w:divBdr>
            <w:top w:val="none" w:sz="0" w:space="0" w:color="auto"/>
            <w:left w:val="none" w:sz="0" w:space="0" w:color="auto"/>
            <w:bottom w:val="none" w:sz="0" w:space="0" w:color="auto"/>
            <w:right w:val="none" w:sz="0" w:space="0" w:color="auto"/>
          </w:divBdr>
        </w:div>
        <w:div w:id="1279028695">
          <w:marLeft w:val="0"/>
          <w:marRight w:val="0"/>
          <w:marTop w:val="0"/>
          <w:marBottom w:val="0"/>
          <w:divBdr>
            <w:top w:val="none" w:sz="0" w:space="0" w:color="auto"/>
            <w:left w:val="none" w:sz="0" w:space="0" w:color="auto"/>
            <w:bottom w:val="none" w:sz="0" w:space="0" w:color="auto"/>
            <w:right w:val="none" w:sz="0" w:space="0" w:color="auto"/>
          </w:divBdr>
        </w:div>
        <w:div w:id="81033651">
          <w:marLeft w:val="0"/>
          <w:marRight w:val="0"/>
          <w:marTop w:val="0"/>
          <w:marBottom w:val="0"/>
          <w:divBdr>
            <w:top w:val="none" w:sz="0" w:space="0" w:color="auto"/>
            <w:left w:val="none" w:sz="0" w:space="0" w:color="auto"/>
            <w:bottom w:val="none" w:sz="0" w:space="0" w:color="auto"/>
            <w:right w:val="none" w:sz="0" w:space="0" w:color="auto"/>
          </w:divBdr>
        </w:div>
        <w:div w:id="99299118">
          <w:marLeft w:val="0"/>
          <w:marRight w:val="0"/>
          <w:marTop w:val="0"/>
          <w:marBottom w:val="0"/>
          <w:divBdr>
            <w:top w:val="none" w:sz="0" w:space="0" w:color="auto"/>
            <w:left w:val="none" w:sz="0" w:space="0" w:color="auto"/>
            <w:bottom w:val="none" w:sz="0" w:space="0" w:color="auto"/>
            <w:right w:val="none" w:sz="0" w:space="0" w:color="auto"/>
          </w:divBdr>
        </w:div>
        <w:div w:id="351608920">
          <w:marLeft w:val="0"/>
          <w:marRight w:val="0"/>
          <w:marTop w:val="0"/>
          <w:marBottom w:val="0"/>
          <w:divBdr>
            <w:top w:val="none" w:sz="0" w:space="0" w:color="auto"/>
            <w:left w:val="none" w:sz="0" w:space="0" w:color="auto"/>
            <w:bottom w:val="none" w:sz="0" w:space="0" w:color="auto"/>
            <w:right w:val="none" w:sz="0" w:space="0" w:color="auto"/>
          </w:divBdr>
        </w:div>
        <w:div w:id="1644582044">
          <w:marLeft w:val="0"/>
          <w:marRight w:val="0"/>
          <w:marTop w:val="0"/>
          <w:marBottom w:val="0"/>
          <w:divBdr>
            <w:top w:val="none" w:sz="0" w:space="0" w:color="auto"/>
            <w:left w:val="none" w:sz="0" w:space="0" w:color="auto"/>
            <w:bottom w:val="none" w:sz="0" w:space="0" w:color="auto"/>
            <w:right w:val="none" w:sz="0" w:space="0" w:color="auto"/>
          </w:divBdr>
        </w:div>
        <w:div w:id="235745322">
          <w:marLeft w:val="0"/>
          <w:marRight w:val="0"/>
          <w:marTop w:val="0"/>
          <w:marBottom w:val="0"/>
          <w:divBdr>
            <w:top w:val="none" w:sz="0" w:space="0" w:color="auto"/>
            <w:left w:val="none" w:sz="0" w:space="0" w:color="auto"/>
            <w:bottom w:val="none" w:sz="0" w:space="0" w:color="auto"/>
            <w:right w:val="none" w:sz="0" w:space="0" w:color="auto"/>
          </w:divBdr>
        </w:div>
        <w:div w:id="1595674104">
          <w:marLeft w:val="0"/>
          <w:marRight w:val="0"/>
          <w:marTop w:val="0"/>
          <w:marBottom w:val="0"/>
          <w:divBdr>
            <w:top w:val="none" w:sz="0" w:space="0" w:color="auto"/>
            <w:left w:val="none" w:sz="0" w:space="0" w:color="auto"/>
            <w:bottom w:val="none" w:sz="0" w:space="0" w:color="auto"/>
            <w:right w:val="none" w:sz="0" w:space="0" w:color="auto"/>
          </w:divBdr>
        </w:div>
        <w:div w:id="2143575984">
          <w:marLeft w:val="0"/>
          <w:marRight w:val="0"/>
          <w:marTop w:val="0"/>
          <w:marBottom w:val="0"/>
          <w:divBdr>
            <w:top w:val="none" w:sz="0" w:space="0" w:color="auto"/>
            <w:left w:val="none" w:sz="0" w:space="0" w:color="auto"/>
            <w:bottom w:val="none" w:sz="0" w:space="0" w:color="auto"/>
            <w:right w:val="none" w:sz="0" w:space="0" w:color="auto"/>
          </w:divBdr>
        </w:div>
        <w:div w:id="2088530660">
          <w:marLeft w:val="0"/>
          <w:marRight w:val="0"/>
          <w:marTop w:val="0"/>
          <w:marBottom w:val="0"/>
          <w:divBdr>
            <w:top w:val="none" w:sz="0" w:space="0" w:color="auto"/>
            <w:left w:val="none" w:sz="0" w:space="0" w:color="auto"/>
            <w:bottom w:val="none" w:sz="0" w:space="0" w:color="auto"/>
            <w:right w:val="none" w:sz="0" w:space="0" w:color="auto"/>
          </w:divBdr>
        </w:div>
        <w:div w:id="742683261">
          <w:marLeft w:val="0"/>
          <w:marRight w:val="0"/>
          <w:marTop w:val="0"/>
          <w:marBottom w:val="0"/>
          <w:divBdr>
            <w:top w:val="none" w:sz="0" w:space="0" w:color="auto"/>
            <w:left w:val="none" w:sz="0" w:space="0" w:color="auto"/>
            <w:bottom w:val="none" w:sz="0" w:space="0" w:color="auto"/>
            <w:right w:val="none" w:sz="0" w:space="0" w:color="auto"/>
          </w:divBdr>
        </w:div>
        <w:div w:id="1233394307">
          <w:marLeft w:val="0"/>
          <w:marRight w:val="0"/>
          <w:marTop w:val="0"/>
          <w:marBottom w:val="0"/>
          <w:divBdr>
            <w:top w:val="none" w:sz="0" w:space="0" w:color="auto"/>
            <w:left w:val="none" w:sz="0" w:space="0" w:color="auto"/>
            <w:bottom w:val="none" w:sz="0" w:space="0" w:color="auto"/>
            <w:right w:val="none" w:sz="0" w:space="0" w:color="auto"/>
          </w:divBdr>
        </w:div>
        <w:div w:id="530806805">
          <w:marLeft w:val="0"/>
          <w:marRight w:val="0"/>
          <w:marTop w:val="0"/>
          <w:marBottom w:val="0"/>
          <w:divBdr>
            <w:top w:val="none" w:sz="0" w:space="0" w:color="auto"/>
            <w:left w:val="none" w:sz="0" w:space="0" w:color="auto"/>
            <w:bottom w:val="none" w:sz="0" w:space="0" w:color="auto"/>
            <w:right w:val="none" w:sz="0" w:space="0" w:color="auto"/>
          </w:divBdr>
        </w:div>
        <w:div w:id="1982927286">
          <w:marLeft w:val="0"/>
          <w:marRight w:val="0"/>
          <w:marTop w:val="0"/>
          <w:marBottom w:val="0"/>
          <w:divBdr>
            <w:top w:val="none" w:sz="0" w:space="0" w:color="auto"/>
            <w:left w:val="none" w:sz="0" w:space="0" w:color="auto"/>
            <w:bottom w:val="none" w:sz="0" w:space="0" w:color="auto"/>
            <w:right w:val="none" w:sz="0" w:space="0" w:color="auto"/>
          </w:divBdr>
        </w:div>
        <w:div w:id="1854371504">
          <w:marLeft w:val="0"/>
          <w:marRight w:val="0"/>
          <w:marTop w:val="0"/>
          <w:marBottom w:val="0"/>
          <w:divBdr>
            <w:top w:val="none" w:sz="0" w:space="0" w:color="auto"/>
            <w:left w:val="none" w:sz="0" w:space="0" w:color="auto"/>
            <w:bottom w:val="none" w:sz="0" w:space="0" w:color="auto"/>
            <w:right w:val="none" w:sz="0" w:space="0" w:color="auto"/>
          </w:divBdr>
        </w:div>
        <w:div w:id="1659309573">
          <w:marLeft w:val="0"/>
          <w:marRight w:val="0"/>
          <w:marTop w:val="0"/>
          <w:marBottom w:val="0"/>
          <w:divBdr>
            <w:top w:val="none" w:sz="0" w:space="0" w:color="auto"/>
            <w:left w:val="none" w:sz="0" w:space="0" w:color="auto"/>
            <w:bottom w:val="none" w:sz="0" w:space="0" w:color="auto"/>
            <w:right w:val="none" w:sz="0" w:space="0" w:color="auto"/>
          </w:divBdr>
        </w:div>
        <w:div w:id="1816557787">
          <w:marLeft w:val="0"/>
          <w:marRight w:val="0"/>
          <w:marTop w:val="0"/>
          <w:marBottom w:val="0"/>
          <w:divBdr>
            <w:top w:val="none" w:sz="0" w:space="0" w:color="auto"/>
            <w:left w:val="none" w:sz="0" w:space="0" w:color="auto"/>
            <w:bottom w:val="none" w:sz="0" w:space="0" w:color="auto"/>
            <w:right w:val="none" w:sz="0" w:space="0" w:color="auto"/>
          </w:divBdr>
        </w:div>
      </w:divsChild>
    </w:div>
    <w:div w:id="318000497">
      <w:bodyDiv w:val="1"/>
      <w:marLeft w:val="0"/>
      <w:marRight w:val="0"/>
      <w:marTop w:val="0"/>
      <w:marBottom w:val="0"/>
      <w:divBdr>
        <w:top w:val="none" w:sz="0" w:space="0" w:color="auto"/>
        <w:left w:val="none" w:sz="0" w:space="0" w:color="auto"/>
        <w:bottom w:val="none" w:sz="0" w:space="0" w:color="auto"/>
        <w:right w:val="none" w:sz="0" w:space="0" w:color="auto"/>
      </w:divBdr>
      <w:divsChild>
        <w:div w:id="580797703">
          <w:marLeft w:val="0"/>
          <w:marRight w:val="0"/>
          <w:marTop w:val="0"/>
          <w:marBottom w:val="0"/>
          <w:divBdr>
            <w:top w:val="none" w:sz="0" w:space="0" w:color="auto"/>
            <w:left w:val="none" w:sz="0" w:space="0" w:color="auto"/>
            <w:bottom w:val="none" w:sz="0" w:space="0" w:color="auto"/>
            <w:right w:val="none" w:sz="0" w:space="0" w:color="auto"/>
          </w:divBdr>
        </w:div>
        <w:div w:id="911626052">
          <w:marLeft w:val="0"/>
          <w:marRight w:val="0"/>
          <w:marTop w:val="0"/>
          <w:marBottom w:val="0"/>
          <w:divBdr>
            <w:top w:val="none" w:sz="0" w:space="0" w:color="auto"/>
            <w:left w:val="none" w:sz="0" w:space="0" w:color="auto"/>
            <w:bottom w:val="none" w:sz="0" w:space="0" w:color="auto"/>
            <w:right w:val="none" w:sz="0" w:space="0" w:color="auto"/>
          </w:divBdr>
        </w:div>
        <w:div w:id="104469152">
          <w:marLeft w:val="0"/>
          <w:marRight w:val="0"/>
          <w:marTop w:val="0"/>
          <w:marBottom w:val="0"/>
          <w:divBdr>
            <w:top w:val="none" w:sz="0" w:space="0" w:color="auto"/>
            <w:left w:val="none" w:sz="0" w:space="0" w:color="auto"/>
            <w:bottom w:val="none" w:sz="0" w:space="0" w:color="auto"/>
            <w:right w:val="none" w:sz="0" w:space="0" w:color="auto"/>
          </w:divBdr>
        </w:div>
      </w:divsChild>
    </w:div>
    <w:div w:id="362369851">
      <w:bodyDiv w:val="1"/>
      <w:marLeft w:val="0"/>
      <w:marRight w:val="0"/>
      <w:marTop w:val="0"/>
      <w:marBottom w:val="0"/>
      <w:divBdr>
        <w:top w:val="none" w:sz="0" w:space="0" w:color="auto"/>
        <w:left w:val="none" w:sz="0" w:space="0" w:color="auto"/>
        <w:bottom w:val="none" w:sz="0" w:space="0" w:color="auto"/>
        <w:right w:val="none" w:sz="0" w:space="0" w:color="auto"/>
      </w:divBdr>
      <w:divsChild>
        <w:div w:id="1266497527">
          <w:marLeft w:val="0"/>
          <w:marRight w:val="0"/>
          <w:marTop w:val="0"/>
          <w:marBottom w:val="0"/>
          <w:divBdr>
            <w:top w:val="none" w:sz="0" w:space="0" w:color="auto"/>
            <w:left w:val="none" w:sz="0" w:space="0" w:color="auto"/>
            <w:bottom w:val="none" w:sz="0" w:space="0" w:color="auto"/>
            <w:right w:val="none" w:sz="0" w:space="0" w:color="auto"/>
          </w:divBdr>
          <w:divsChild>
            <w:div w:id="166759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40458">
      <w:bodyDiv w:val="1"/>
      <w:marLeft w:val="0"/>
      <w:marRight w:val="0"/>
      <w:marTop w:val="0"/>
      <w:marBottom w:val="0"/>
      <w:divBdr>
        <w:top w:val="none" w:sz="0" w:space="0" w:color="auto"/>
        <w:left w:val="none" w:sz="0" w:space="0" w:color="auto"/>
        <w:bottom w:val="none" w:sz="0" w:space="0" w:color="auto"/>
        <w:right w:val="none" w:sz="0" w:space="0" w:color="auto"/>
      </w:divBdr>
      <w:divsChild>
        <w:div w:id="300160272">
          <w:marLeft w:val="0"/>
          <w:marRight w:val="0"/>
          <w:marTop w:val="0"/>
          <w:marBottom w:val="0"/>
          <w:divBdr>
            <w:top w:val="none" w:sz="0" w:space="0" w:color="auto"/>
            <w:left w:val="none" w:sz="0" w:space="0" w:color="auto"/>
            <w:bottom w:val="none" w:sz="0" w:space="0" w:color="auto"/>
            <w:right w:val="none" w:sz="0" w:space="0" w:color="auto"/>
          </w:divBdr>
          <w:divsChild>
            <w:div w:id="110272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731543797">
      <w:bodyDiv w:val="1"/>
      <w:marLeft w:val="0"/>
      <w:marRight w:val="0"/>
      <w:marTop w:val="0"/>
      <w:marBottom w:val="0"/>
      <w:divBdr>
        <w:top w:val="none" w:sz="0" w:space="0" w:color="auto"/>
        <w:left w:val="none" w:sz="0" w:space="0" w:color="auto"/>
        <w:bottom w:val="none" w:sz="0" w:space="0" w:color="auto"/>
        <w:right w:val="none" w:sz="0" w:space="0" w:color="auto"/>
      </w:divBdr>
      <w:divsChild>
        <w:div w:id="548229909">
          <w:marLeft w:val="0"/>
          <w:marRight w:val="0"/>
          <w:marTop w:val="0"/>
          <w:marBottom w:val="0"/>
          <w:divBdr>
            <w:top w:val="none" w:sz="0" w:space="0" w:color="auto"/>
            <w:left w:val="none" w:sz="0" w:space="0" w:color="auto"/>
            <w:bottom w:val="none" w:sz="0" w:space="0" w:color="auto"/>
            <w:right w:val="none" w:sz="0" w:space="0" w:color="auto"/>
          </w:divBdr>
        </w:div>
        <w:div w:id="1797337654">
          <w:marLeft w:val="0"/>
          <w:marRight w:val="0"/>
          <w:marTop w:val="0"/>
          <w:marBottom w:val="0"/>
          <w:divBdr>
            <w:top w:val="none" w:sz="0" w:space="0" w:color="auto"/>
            <w:left w:val="none" w:sz="0" w:space="0" w:color="auto"/>
            <w:bottom w:val="none" w:sz="0" w:space="0" w:color="auto"/>
            <w:right w:val="none" w:sz="0" w:space="0" w:color="auto"/>
          </w:divBdr>
        </w:div>
        <w:div w:id="1732848274">
          <w:marLeft w:val="0"/>
          <w:marRight w:val="0"/>
          <w:marTop w:val="0"/>
          <w:marBottom w:val="0"/>
          <w:divBdr>
            <w:top w:val="none" w:sz="0" w:space="0" w:color="auto"/>
            <w:left w:val="none" w:sz="0" w:space="0" w:color="auto"/>
            <w:bottom w:val="none" w:sz="0" w:space="0" w:color="auto"/>
            <w:right w:val="none" w:sz="0" w:space="0" w:color="auto"/>
          </w:divBdr>
        </w:div>
      </w:divsChild>
    </w:div>
    <w:div w:id="752891630">
      <w:bodyDiv w:val="1"/>
      <w:marLeft w:val="0"/>
      <w:marRight w:val="0"/>
      <w:marTop w:val="0"/>
      <w:marBottom w:val="0"/>
      <w:divBdr>
        <w:top w:val="none" w:sz="0" w:space="0" w:color="auto"/>
        <w:left w:val="none" w:sz="0" w:space="0" w:color="auto"/>
        <w:bottom w:val="none" w:sz="0" w:space="0" w:color="auto"/>
        <w:right w:val="none" w:sz="0" w:space="0" w:color="auto"/>
      </w:divBdr>
      <w:divsChild>
        <w:div w:id="1212418860">
          <w:marLeft w:val="0"/>
          <w:marRight w:val="0"/>
          <w:marTop w:val="0"/>
          <w:marBottom w:val="0"/>
          <w:divBdr>
            <w:top w:val="none" w:sz="0" w:space="0" w:color="auto"/>
            <w:left w:val="none" w:sz="0" w:space="0" w:color="auto"/>
            <w:bottom w:val="none" w:sz="0" w:space="0" w:color="auto"/>
            <w:right w:val="none" w:sz="0" w:space="0" w:color="auto"/>
          </w:divBdr>
          <w:divsChild>
            <w:div w:id="4058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05312">
      <w:bodyDiv w:val="1"/>
      <w:marLeft w:val="0"/>
      <w:marRight w:val="0"/>
      <w:marTop w:val="0"/>
      <w:marBottom w:val="0"/>
      <w:divBdr>
        <w:top w:val="none" w:sz="0" w:space="0" w:color="auto"/>
        <w:left w:val="none" w:sz="0" w:space="0" w:color="auto"/>
        <w:bottom w:val="none" w:sz="0" w:space="0" w:color="auto"/>
        <w:right w:val="none" w:sz="0" w:space="0" w:color="auto"/>
      </w:divBdr>
      <w:divsChild>
        <w:div w:id="636497199">
          <w:marLeft w:val="0"/>
          <w:marRight w:val="0"/>
          <w:marTop w:val="0"/>
          <w:marBottom w:val="0"/>
          <w:divBdr>
            <w:top w:val="none" w:sz="0" w:space="0" w:color="auto"/>
            <w:left w:val="none" w:sz="0" w:space="0" w:color="auto"/>
            <w:bottom w:val="none" w:sz="0" w:space="0" w:color="auto"/>
            <w:right w:val="none" w:sz="0" w:space="0" w:color="auto"/>
          </w:divBdr>
        </w:div>
        <w:div w:id="1905947879">
          <w:marLeft w:val="0"/>
          <w:marRight w:val="0"/>
          <w:marTop w:val="0"/>
          <w:marBottom w:val="0"/>
          <w:divBdr>
            <w:top w:val="none" w:sz="0" w:space="0" w:color="auto"/>
            <w:left w:val="none" w:sz="0" w:space="0" w:color="auto"/>
            <w:bottom w:val="none" w:sz="0" w:space="0" w:color="auto"/>
            <w:right w:val="none" w:sz="0" w:space="0" w:color="auto"/>
          </w:divBdr>
        </w:div>
        <w:div w:id="1606957733">
          <w:marLeft w:val="0"/>
          <w:marRight w:val="0"/>
          <w:marTop w:val="0"/>
          <w:marBottom w:val="0"/>
          <w:divBdr>
            <w:top w:val="none" w:sz="0" w:space="0" w:color="auto"/>
            <w:left w:val="none" w:sz="0" w:space="0" w:color="auto"/>
            <w:bottom w:val="none" w:sz="0" w:space="0" w:color="auto"/>
            <w:right w:val="none" w:sz="0" w:space="0" w:color="auto"/>
          </w:divBdr>
        </w:div>
        <w:div w:id="1425223774">
          <w:marLeft w:val="0"/>
          <w:marRight w:val="0"/>
          <w:marTop w:val="0"/>
          <w:marBottom w:val="0"/>
          <w:divBdr>
            <w:top w:val="none" w:sz="0" w:space="0" w:color="auto"/>
            <w:left w:val="none" w:sz="0" w:space="0" w:color="auto"/>
            <w:bottom w:val="none" w:sz="0" w:space="0" w:color="auto"/>
            <w:right w:val="none" w:sz="0" w:space="0" w:color="auto"/>
          </w:divBdr>
        </w:div>
        <w:div w:id="302076687">
          <w:marLeft w:val="0"/>
          <w:marRight w:val="0"/>
          <w:marTop w:val="0"/>
          <w:marBottom w:val="0"/>
          <w:divBdr>
            <w:top w:val="none" w:sz="0" w:space="0" w:color="auto"/>
            <w:left w:val="none" w:sz="0" w:space="0" w:color="auto"/>
            <w:bottom w:val="none" w:sz="0" w:space="0" w:color="auto"/>
            <w:right w:val="none" w:sz="0" w:space="0" w:color="auto"/>
          </w:divBdr>
        </w:div>
        <w:div w:id="357043682">
          <w:marLeft w:val="0"/>
          <w:marRight w:val="0"/>
          <w:marTop w:val="0"/>
          <w:marBottom w:val="0"/>
          <w:divBdr>
            <w:top w:val="none" w:sz="0" w:space="0" w:color="auto"/>
            <w:left w:val="none" w:sz="0" w:space="0" w:color="auto"/>
            <w:bottom w:val="none" w:sz="0" w:space="0" w:color="auto"/>
            <w:right w:val="none" w:sz="0" w:space="0" w:color="auto"/>
          </w:divBdr>
        </w:div>
        <w:div w:id="649790446">
          <w:marLeft w:val="0"/>
          <w:marRight w:val="0"/>
          <w:marTop w:val="0"/>
          <w:marBottom w:val="0"/>
          <w:divBdr>
            <w:top w:val="none" w:sz="0" w:space="0" w:color="auto"/>
            <w:left w:val="none" w:sz="0" w:space="0" w:color="auto"/>
            <w:bottom w:val="none" w:sz="0" w:space="0" w:color="auto"/>
            <w:right w:val="none" w:sz="0" w:space="0" w:color="auto"/>
          </w:divBdr>
        </w:div>
        <w:div w:id="976646041">
          <w:marLeft w:val="0"/>
          <w:marRight w:val="0"/>
          <w:marTop w:val="0"/>
          <w:marBottom w:val="0"/>
          <w:divBdr>
            <w:top w:val="none" w:sz="0" w:space="0" w:color="auto"/>
            <w:left w:val="none" w:sz="0" w:space="0" w:color="auto"/>
            <w:bottom w:val="none" w:sz="0" w:space="0" w:color="auto"/>
            <w:right w:val="none" w:sz="0" w:space="0" w:color="auto"/>
          </w:divBdr>
        </w:div>
        <w:div w:id="1550995890">
          <w:marLeft w:val="0"/>
          <w:marRight w:val="0"/>
          <w:marTop w:val="0"/>
          <w:marBottom w:val="0"/>
          <w:divBdr>
            <w:top w:val="none" w:sz="0" w:space="0" w:color="auto"/>
            <w:left w:val="none" w:sz="0" w:space="0" w:color="auto"/>
            <w:bottom w:val="none" w:sz="0" w:space="0" w:color="auto"/>
            <w:right w:val="none" w:sz="0" w:space="0" w:color="auto"/>
          </w:divBdr>
        </w:div>
        <w:div w:id="1100951067">
          <w:marLeft w:val="0"/>
          <w:marRight w:val="0"/>
          <w:marTop w:val="0"/>
          <w:marBottom w:val="0"/>
          <w:divBdr>
            <w:top w:val="none" w:sz="0" w:space="0" w:color="auto"/>
            <w:left w:val="none" w:sz="0" w:space="0" w:color="auto"/>
            <w:bottom w:val="none" w:sz="0" w:space="0" w:color="auto"/>
            <w:right w:val="none" w:sz="0" w:space="0" w:color="auto"/>
          </w:divBdr>
        </w:div>
        <w:div w:id="1562054666">
          <w:marLeft w:val="0"/>
          <w:marRight w:val="0"/>
          <w:marTop w:val="0"/>
          <w:marBottom w:val="0"/>
          <w:divBdr>
            <w:top w:val="none" w:sz="0" w:space="0" w:color="auto"/>
            <w:left w:val="none" w:sz="0" w:space="0" w:color="auto"/>
            <w:bottom w:val="none" w:sz="0" w:space="0" w:color="auto"/>
            <w:right w:val="none" w:sz="0" w:space="0" w:color="auto"/>
          </w:divBdr>
        </w:div>
        <w:div w:id="1662587526">
          <w:marLeft w:val="0"/>
          <w:marRight w:val="0"/>
          <w:marTop w:val="0"/>
          <w:marBottom w:val="0"/>
          <w:divBdr>
            <w:top w:val="none" w:sz="0" w:space="0" w:color="auto"/>
            <w:left w:val="none" w:sz="0" w:space="0" w:color="auto"/>
            <w:bottom w:val="none" w:sz="0" w:space="0" w:color="auto"/>
            <w:right w:val="none" w:sz="0" w:space="0" w:color="auto"/>
          </w:divBdr>
        </w:div>
      </w:divsChild>
    </w:div>
    <w:div w:id="819736995">
      <w:bodyDiv w:val="1"/>
      <w:marLeft w:val="0"/>
      <w:marRight w:val="0"/>
      <w:marTop w:val="0"/>
      <w:marBottom w:val="0"/>
      <w:divBdr>
        <w:top w:val="none" w:sz="0" w:space="0" w:color="auto"/>
        <w:left w:val="none" w:sz="0" w:space="0" w:color="auto"/>
        <w:bottom w:val="none" w:sz="0" w:space="0" w:color="auto"/>
        <w:right w:val="none" w:sz="0" w:space="0" w:color="auto"/>
      </w:divBdr>
      <w:divsChild>
        <w:div w:id="1238058532">
          <w:marLeft w:val="0"/>
          <w:marRight w:val="0"/>
          <w:marTop w:val="0"/>
          <w:marBottom w:val="0"/>
          <w:divBdr>
            <w:top w:val="none" w:sz="0" w:space="0" w:color="auto"/>
            <w:left w:val="none" w:sz="0" w:space="0" w:color="auto"/>
            <w:bottom w:val="none" w:sz="0" w:space="0" w:color="auto"/>
            <w:right w:val="none" w:sz="0" w:space="0" w:color="auto"/>
          </w:divBdr>
          <w:divsChild>
            <w:div w:id="1816752448">
              <w:marLeft w:val="0"/>
              <w:marRight w:val="0"/>
              <w:marTop w:val="0"/>
              <w:marBottom w:val="0"/>
              <w:divBdr>
                <w:top w:val="none" w:sz="0" w:space="0" w:color="auto"/>
                <w:left w:val="none" w:sz="0" w:space="0" w:color="auto"/>
                <w:bottom w:val="none" w:sz="0" w:space="0" w:color="auto"/>
                <w:right w:val="none" w:sz="0" w:space="0" w:color="auto"/>
              </w:divBdr>
            </w:div>
          </w:divsChild>
        </w:div>
        <w:div w:id="492448776">
          <w:marLeft w:val="0"/>
          <w:marRight w:val="0"/>
          <w:marTop w:val="0"/>
          <w:marBottom w:val="0"/>
          <w:divBdr>
            <w:top w:val="none" w:sz="0" w:space="0" w:color="auto"/>
            <w:left w:val="none" w:sz="0" w:space="0" w:color="auto"/>
            <w:bottom w:val="none" w:sz="0" w:space="0" w:color="auto"/>
            <w:right w:val="none" w:sz="0" w:space="0" w:color="auto"/>
          </w:divBdr>
          <w:divsChild>
            <w:div w:id="112943942">
              <w:marLeft w:val="0"/>
              <w:marRight w:val="0"/>
              <w:marTop w:val="0"/>
              <w:marBottom w:val="0"/>
              <w:divBdr>
                <w:top w:val="none" w:sz="0" w:space="0" w:color="auto"/>
                <w:left w:val="none" w:sz="0" w:space="0" w:color="auto"/>
                <w:bottom w:val="none" w:sz="0" w:space="0" w:color="auto"/>
                <w:right w:val="none" w:sz="0" w:space="0" w:color="auto"/>
              </w:divBdr>
              <w:divsChild>
                <w:div w:id="2146586012">
                  <w:marLeft w:val="0"/>
                  <w:marRight w:val="0"/>
                  <w:marTop w:val="0"/>
                  <w:marBottom w:val="0"/>
                  <w:divBdr>
                    <w:top w:val="none" w:sz="0" w:space="0" w:color="auto"/>
                    <w:left w:val="none" w:sz="0" w:space="0" w:color="auto"/>
                    <w:bottom w:val="none" w:sz="0" w:space="0" w:color="auto"/>
                    <w:right w:val="none" w:sz="0" w:space="0" w:color="auto"/>
                  </w:divBdr>
                  <w:divsChild>
                    <w:div w:id="19858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43941">
      <w:bodyDiv w:val="1"/>
      <w:marLeft w:val="0"/>
      <w:marRight w:val="0"/>
      <w:marTop w:val="0"/>
      <w:marBottom w:val="0"/>
      <w:divBdr>
        <w:top w:val="none" w:sz="0" w:space="0" w:color="auto"/>
        <w:left w:val="none" w:sz="0" w:space="0" w:color="auto"/>
        <w:bottom w:val="none" w:sz="0" w:space="0" w:color="auto"/>
        <w:right w:val="none" w:sz="0" w:space="0" w:color="auto"/>
      </w:divBdr>
      <w:divsChild>
        <w:div w:id="395324307">
          <w:marLeft w:val="0"/>
          <w:marRight w:val="0"/>
          <w:marTop w:val="0"/>
          <w:marBottom w:val="0"/>
          <w:divBdr>
            <w:top w:val="none" w:sz="0" w:space="0" w:color="auto"/>
            <w:left w:val="none" w:sz="0" w:space="0" w:color="auto"/>
            <w:bottom w:val="none" w:sz="0" w:space="0" w:color="auto"/>
            <w:right w:val="none" w:sz="0" w:space="0" w:color="auto"/>
          </w:divBdr>
        </w:div>
        <w:div w:id="1175800616">
          <w:marLeft w:val="0"/>
          <w:marRight w:val="0"/>
          <w:marTop w:val="0"/>
          <w:marBottom w:val="0"/>
          <w:divBdr>
            <w:top w:val="none" w:sz="0" w:space="0" w:color="auto"/>
            <w:left w:val="none" w:sz="0" w:space="0" w:color="auto"/>
            <w:bottom w:val="none" w:sz="0" w:space="0" w:color="auto"/>
            <w:right w:val="none" w:sz="0" w:space="0" w:color="auto"/>
          </w:divBdr>
        </w:div>
        <w:div w:id="1744982732">
          <w:marLeft w:val="0"/>
          <w:marRight w:val="0"/>
          <w:marTop w:val="0"/>
          <w:marBottom w:val="0"/>
          <w:divBdr>
            <w:top w:val="none" w:sz="0" w:space="0" w:color="auto"/>
            <w:left w:val="none" w:sz="0" w:space="0" w:color="auto"/>
            <w:bottom w:val="none" w:sz="0" w:space="0" w:color="auto"/>
            <w:right w:val="none" w:sz="0" w:space="0" w:color="auto"/>
          </w:divBdr>
        </w:div>
        <w:div w:id="2132170024">
          <w:marLeft w:val="0"/>
          <w:marRight w:val="0"/>
          <w:marTop w:val="0"/>
          <w:marBottom w:val="0"/>
          <w:divBdr>
            <w:top w:val="none" w:sz="0" w:space="0" w:color="auto"/>
            <w:left w:val="none" w:sz="0" w:space="0" w:color="auto"/>
            <w:bottom w:val="none" w:sz="0" w:space="0" w:color="auto"/>
            <w:right w:val="none" w:sz="0" w:space="0" w:color="auto"/>
          </w:divBdr>
        </w:div>
        <w:div w:id="2097703505">
          <w:marLeft w:val="0"/>
          <w:marRight w:val="0"/>
          <w:marTop w:val="0"/>
          <w:marBottom w:val="0"/>
          <w:divBdr>
            <w:top w:val="none" w:sz="0" w:space="0" w:color="auto"/>
            <w:left w:val="none" w:sz="0" w:space="0" w:color="auto"/>
            <w:bottom w:val="none" w:sz="0" w:space="0" w:color="auto"/>
            <w:right w:val="none" w:sz="0" w:space="0" w:color="auto"/>
          </w:divBdr>
        </w:div>
        <w:div w:id="1469784746">
          <w:marLeft w:val="0"/>
          <w:marRight w:val="0"/>
          <w:marTop w:val="0"/>
          <w:marBottom w:val="0"/>
          <w:divBdr>
            <w:top w:val="none" w:sz="0" w:space="0" w:color="auto"/>
            <w:left w:val="none" w:sz="0" w:space="0" w:color="auto"/>
            <w:bottom w:val="none" w:sz="0" w:space="0" w:color="auto"/>
            <w:right w:val="none" w:sz="0" w:space="0" w:color="auto"/>
          </w:divBdr>
        </w:div>
        <w:div w:id="1686130872">
          <w:marLeft w:val="0"/>
          <w:marRight w:val="0"/>
          <w:marTop w:val="0"/>
          <w:marBottom w:val="0"/>
          <w:divBdr>
            <w:top w:val="none" w:sz="0" w:space="0" w:color="auto"/>
            <w:left w:val="none" w:sz="0" w:space="0" w:color="auto"/>
            <w:bottom w:val="none" w:sz="0" w:space="0" w:color="auto"/>
            <w:right w:val="none" w:sz="0" w:space="0" w:color="auto"/>
          </w:divBdr>
        </w:div>
        <w:div w:id="1014190694">
          <w:marLeft w:val="0"/>
          <w:marRight w:val="0"/>
          <w:marTop w:val="0"/>
          <w:marBottom w:val="0"/>
          <w:divBdr>
            <w:top w:val="none" w:sz="0" w:space="0" w:color="auto"/>
            <w:left w:val="none" w:sz="0" w:space="0" w:color="auto"/>
            <w:bottom w:val="none" w:sz="0" w:space="0" w:color="auto"/>
            <w:right w:val="none" w:sz="0" w:space="0" w:color="auto"/>
          </w:divBdr>
        </w:div>
        <w:div w:id="1153788315">
          <w:marLeft w:val="0"/>
          <w:marRight w:val="0"/>
          <w:marTop w:val="0"/>
          <w:marBottom w:val="0"/>
          <w:divBdr>
            <w:top w:val="none" w:sz="0" w:space="0" w:color="auto"/>
            <w:left w:val="none" w:sz="0" w:space="0" w:color="auto"/>
            <w:bottom w:val="none" w:sz="0" w:space="0" w:color="auto"/>
            <w:right w:val="none" w:sz="0" w:space="0" w:color="auto"/>
          </w:divBdr>
        </w:div>
        <w:div w:id="351804675">
          <w:marLeft w:val="0"/>
          <w:marRight w:val="0"/>
          <w:marTop w:val="0"/>
          <w:marBottom w:val="0"/>
          <w:divBdr>
            <w:top w:val="none" w:sz="0" w:space="0" w:color="auto"/>
            <w:left w:val="none" w:sz="0" w:space="0" w:color="auto"/>
            <w:bottom w:val="none" w:sz="0" w:space="0" w:color="auto"/>
            <w:right w:val="none" w:sz="0" w:space="0" w:color="auto"/>
          </w:divBdr>
        </w:div>
        <w:div w:id="2045935529">
          <w:marLeft w:val="0"/>
          <w:marRight w:val="0"/>
          <w:marTop w:val="0"/>
          <w:marBottom w:val="0"/>
          <w:divBdr>
            <w:top w:val="none" w:sz="0" w:space="0" w:color="auto"/>
            <w:left w:val="none" w:sz="0" w:space="0" w:color="auto"/>
            <w:bottom w:val="none" w:sz="0" w:space="0" w:color="auto"/>
            <w:right w:val="none" w:sz="0" w:space="0" w:color="auto"/>
          </w:divBdr>
        </w:div>
        <w:div w:id="605356390">
          <w:marLeft w:val="0"/>
          <w:marRight w:val="0"/>
          <w:marTop w:val="0"/>
          <w:marBottom w:val="0"/>
          <w:divBdr>
            <w:top w:val="none" w:sz="0" w:space="0" w:color="auto"/>
            <w:left w:val="none" w:sz="0" w:space="0" w:color="auto"/>
            <w:bottom w:val="none" w:sz="0" w:space="0" w:color="auto"/>
            <w:right w:val="none" w:sz="0" w:space="0" w:color="auto"/>
          </w:divBdr>
        </w:div>
        <w:div w:id="691759713">
          <w:marLeft w:val="0"/>
          <w:marRight w:val="0"/>
          <w:marTop w:val="0"/>
          <w:marBottom w:val="0"/>
          <w:divBdr>
            <w:top w:val="none" w:sz="0" w:space="0" w:color="auto"/>
            <w:left w:val="none" w:sz="0" w:space="0" w:color="auto"/>
            <w:bottom w:val="none" w:sz="0" w:space="0" w:color="auto"/>
            <w:right w:val="none" w:sz="0" w:space="0" w:color="auto"/>
          </w:divBdr>
        </w:div>
        <w:div w:id="1074275678">
          <w:marLeft w:val="0"/>
          <w:marRight w:val="0"/>
          <w:marTop w:val="0"/>
          <w:marBottom w:val="0"/>
          <w:divBdr>
            <w:top w:val="none" w:sz="0" w:space="0" w:color="auto"/>
            <w:left w:val="none" w:sz="0" w:space="0" w:color="auto"/>
            <w:bottom w:val="none" w:sz="0" w:space="0" w:color="auto"/>
            <w:right w:val="none" w:sz="0" w:space="0" w:color="auto"/>
          </w:divBdr>
        </w:div>
        <w:div w:id="533737026">
          <w:marLeft w:val="0"/>
          <w:marRight w:val="0"/>
          <w:marTop w:val="0"/>
          <w:marBottom w:val="0"/>
          <w:divBdr>
            <w:top w:val="none" w:sz="0" w:space="0" w:color="auto"/>
            <w:left w:val="none" w:sz="0" w:space="0" w:color="auto"/>
            <w:bottom w:val="none" w:sz="0" w:space="0" w:color="auto"/>
            <w:right w:val="none" w:sz="0" w:space="0" w:color="auto"/>
          </w:divBdr>
        </w:div>
        <w:div w:id="759184444">
          <w:marLeft w:val="0"/>
          <w:marRight w:val="0"/>
          <w:marTop w:val="0"/>
          <w:marBottom w:val="0"/>
          <w:divBdr>
            <w:top w:val="none" w:sz="0" w:space="0" w:color="auto"/>
            <w:left w:val="none" w:sz="0" w:space="0" w:color="auto"/>
            <w:bottom w:val="none" w:sz="0" w:space="0" w:color="auto"/>
            <w:right w:val="none" w:sz="0" w:space="0" w:color="auto"/>
          </w:divBdr>
        </w:div>
        <w:div w:id="1606957591">
          <w:marLeft w:val="0"/>
          <w:marRight w:val="0"/>
          <w:marTop w:val="0"/>
          <w:marBottom w:val="0"/>
          <w:divBdr>
            <w:top w:val="none" w:sz="0" w:space="0" w:color="auto"/>
            <w:left w:val="none" w:sz="0" w:space="0" w:color="auto"/>
            <w:bottom w:val="none" w:sz="0" w:space="0" w:color="auto"/>
            <w:right w:val="none" w:sz="0" w:space="0" w:color="auto"/>
          </w:divBdr>
        </w:div>
        <w:div w:id="775834549">
          <w:marLeft w:val="0"/>
          <w:marRight w:val="0"/>
          <w:marTop w:val="0"/>
          <w:marBottom w:val="0"/>
          <w:divBdr>
            <w:top w:val="none" w:sz="0" w:space="0" w:color="auto"/>
            <w:left w:val="none" w:sz="0" w:space="0" w:color="auto"/>
            <w:bottom w:val="none" w:sz="0" w:space="0" w:color="auto"/>
            <w:right w:val="none" w:sz="0" w:space="0" w:color="auto"/>
          </w:divBdr>
        </w:div>
        <w:div w:id="1797067572">
          <w:marLeft w:val="0"/>
          <w:marRight w:val="0"/>
          <w:marTop w:val="0"/>
          <w:marBottom w:val="0"/>
          <w:divBdr>
            <w:top w:val="none" w:sz="0" w:space="0" w:color="auto"/>
            <w:left w:val="none" w:sz="0" w:space="0" w:color="auto"/>
            <w:bottom w:val="none" w:sz="0" w:space="0" w:color="auto"/>
            <w:right w:val="none" w:sz="0" w:space="0" w:color="auto"/>
          </w:divBdr>
        </w:div>
        <w:div w:id="920217299">
          <w:marLeft w:val="0"/>
          <w:marRight w:val="0"/>
          <w:marTop w:val="0"/>
          <w:marBottom w:val="0"/>
          <w:divBdr>
            <w:top w:val="none" w:sz="0" w:space="0" w:color="auto"/>
            <w:left w:val="none" w:sz="0" w:space="0" w:color="auto"/>
            <w:bottom w:val="none" w:sz="0" w:space="0" w:color="auto"/>
            <w:right w:val="none" w:sz="0" w:space="0" w:color="auto"/>
          </w:divBdr>
        </w:div>
        <w:div w:id="1203207161">
          <w:marLeft w:val="0"/>
          <w:marRight w:val="0"/>
          <w:marTop w:val="0"/>
          <w:marBottom w:val="0"/>
          <w:divBdr>
            <w:top w:val="none" w:sz="0" w:space="0" w:color="auto"/>
            <w:left w:val="none" w:sz="0" w:space="0" w:color="auto"/>
            <w:bottom w:val="none" w:sz="0" w:space="0" w:color="auto"/>
            <w:right w:val="none" w:sz="0" w:space="0" w:color="auto"/>
          </w:divBdr>
        </w:div>
        <w:div w:id="650905757">
          <w:marLeft w:val="0"/>
          <w:marRight w:val="0"/>
          <w:marTop w:val="0"/>
          <w:marBottom w:val="0"/>
          <w:divBdr>
            <w:top w:val="none" w:sz="0" w:space="0" w:color="auto"/>
            <w:left w:val="none" w:sz="0" w:space="0" w:color="auto"/>
            <w:bottom w:val="none" w:sz="0" w:space="0" w:color="auto"/>
            <w:right w:val="none" w:sz="0" w:space="0" w:color="auto"/>
          </w:divBdr>
        </w:div>
        <w:div w:id="2012021868">
          <w:marLeft w:val="0"/>
          <w:marRight w:val="0"/>
          <w:marTop w:val="0"/>
          <w:marBottom w:val="0"/>
          <w:divBdr>
            <w:top w:val="none" w:sz="0" w:space="0" w:color="auto"/>
            <w:left w:val="none" w:sz="0" w:space="0" w:color="auto"/>
            <w:bottom w:val="none" w:sz="0" w:space="0" w:color="auto"/>
            <w:right w:val="none" w:sz="0" w:space="0" w:color="auto"/>
          </w:divBdr>
        </w:div>
        <w:div w:id="715618268">
          <w:marLeft w:val="0"/>
          <w:marRight w:val="0"/>
          <w:marTop w:val="0"/>
          <w:marBottom w:val="0"/>
          <w:divBdr>
            <w:top w:val="none" w:sz="0" w:space="0" w:color="auto"/>
            <w:left w:val="none" w:sz="0" w:space="0" w:color="auto"/>
            <w:bottom w:val="none" w:sz="0" w:space="0" w:color="auto"/>
            <w:right w:val="none" w:sz="0" w:space="0" w:color="auto"/>
          </w:divBdr>
        </w:div>
        <w:div w:id="1828856257">
          <w:marLeft w:val="0"/>
          <w:marRight w:val="0"/>
          <w:marTop w:val="0"/>
          <w:marBottom w:val="0"/>
          <w:divBdr>
            <w:top w:val="none" w:sz="0" w:space="0" w:color="auto"/>
            <w:left w:val="none" w:sz="0" w:space="0" w:color="auto"/>
            <w:bottom w:val="none" w:sz="0" w:space="0" w:color="auto"/>
            <w:right w:val="none" w:sz="0" w:space="0" w:color="auto"/>
          </w:divBdr>
        </w:div>
        <w:div w:id="132135686">
          <w:marLeft w:val="0"/>
          <w:marRight w:val="0"/>
          <w:marTop w:val="0"/>
          <w:marBottom w:val="0"/>
          <w:divBdr>
            <w:top w:val="none" w:sz="0" w:space="0" w:color="auto"/>
            <w:left w:val="none" w:sz="0" w:space="0" w:color="auto"/>
            <w:bottom w:val="none" w:sz="0" w:space="0" w:color="auto"/>
            <w:right w:val="none" w:sz="0" w:space="0" w:color="auto"/>
          </w:divBdr>
        </w:div>
        <w:div w:id="1725519089">
          <w:marLeft w:val="0"/>
          <w:marRight w:val="0"/>
          <w:marTop w:val="0"/>
          <w:marBottom w:val="0"/>
          <w:divBdr>
            <w:top w:val="none" w:sz="0" w:space="0" w:color="auto"/>
            <w:left w:val="none" w:sz="0" w:space="0" w:color="auto"/>
            <w:bottom w:val="none" w:sz="0" w:space="0" w:color="auto"/>
            <w:right w:val="none" w:sz="0" w:space="0" w:color="auto"/>
          </w:divBdr>
        </w:div>
        <w:div w:id="1303923940">
          <w:marLeft w:val="0"/>
          <w:marRight w:val="0"/>
          <w:marTop w:val="0"/>
          <w:marBottom w:val="0"/>
          <w:divBdr>
            <w:top w:val="none" w:sz="0" w:space="0" w:color="auto"/>
            <w:left w:val="none" w:sz="0" w:space="0" w:color="auto"/>
            <w:bottom w:val="none" w:sz="0" w:space="0" w:color="auto"/>
            <w:right w:val="none" w:sz="0" w:space="0" w:color="auto"/>
          </w:divBdr>
        </w:div>
        <w:div w:id="1701272328">
          <w:marLeft w:val="0"/>
          <w:marRight w:val="0"/>
          <w:marTop w:val="0"/>
          <w:marBottom w:val="0"/>
          <w:divBdr>
            <w:top w:val="none" w:sz="0" w:space="0" w:color="auto"/>
            <w:left w:val="none" w:sz="0" w:space="0" w:color="auto"/>
            <w:bottom w:val="none" w:sz="0" w:space="0" w:color="auto"/>
            <w:right w:val="none" w:sz="0" w:space="0" w:color="auto"/>
          </w:divBdr>
        </w:div>
        <w:div w:id="1942448838">
          <w:marLeft w:val="0"/>
          <w:marRight w:val="0"/>
          <w:marTop w:val="0"/>
          <w:marBottom w:val="0"/>
          <w:divBdr>
            <w:top w:val="none" w:sz="0" w:space="0" w:color="auto"/>
            <w:left w:val="none" w:sz="0" w:space="0" w:color="auto"/>
            <w:bottom w:val="none" w:sz="0" w:space="0" w:color="auto"/>
            <w:right w:val="none" w:sz="0" w:space="0" w:color="auto"/>
          </w:divBdr>
        </w:div>
        <w:div w:id="1159618662">
          <w:marLeft w:val="0"/>
          <w:marRight w:val="0"/>
          <w:marTop w:val="0"/>
          <w:marBottom w:val="0"/>
          <w:divBdr>
            <w:top w:val="none" w:sz="0" w:space="0" w:color="auto"/>
            <w:left w:val="none" w:sz="0" w:space="0" w:color="auto"/>
            <w:bottom w:val="none" w:sz="0" w:space="0" w:color="auto"/>
            <w:right w:val="none" w:sz="0" w:space="0" w:color="auto"/>
          </w:divBdr>
        </w:div>
        <w:div w:id="1604460935">
          <w:marLeft w:val="0"/>
          <w:marRight w:val="0"/>
          <w:marTop w:val="0"/>
          <w:marBottom w:val="0"/>
          <w:divBdr>
            <w:top w:val="none" w:sz="0" w:space="0" w:color="auto"/>
            <w:left w:val="none" w:sz="0" w:space="0" w:color="auto"/>
            <w:bottom w:val="none" w:sz="0" w:space="0" w:color="auto"/>
            <w:right w:val="none" w:sz="0" w:space="0" w:color="auto"/>
          </w:divBdr>
        </w:div>
        <w:div w:id="1021664080">
          <w:marLeft w:val="0"/>
          <w:marRight w:val="0"/>
          <w:marTop w:val="0"/>
          <w:marBottom w:val="0"/>
          <w:divBdr>
            <w:top w:val="none" w:sz="0" w:space="0" w:color="auto"/>
            <w:left w:val="none" w:sz="0" w:space="0" w:color="auto"/>
            <w:bottom w:val="none" w:sz="0" w:space="0" w:color="auto"/>
            <w:right w:val="none" w:sz="0" w:space="0" w:color="auto"/>
          </w:divBdr>
        </w:div>
        <w:div w:id="811557584">
          <w:marLeft w:val="0"/>
          <w:marRight w:val="0"/>
          <w:marTop w:val="0"/>
          <w:marBottom w:val="0"/>
          <w:divBdr>
            <w:top w:val="none" w:sz="0" w:space="0" w:color="auto"/>
            <w:left w:val="none" w:sz="0" w:space="0" w:color="auto"/>
            <w:bottom w:val="none" w:sz="0" w:space="0" w:color="auto"/>
            <w:right w:val="none" w:sz="0" w:space="0" w:color="auto"/>
          </w:divBdr>
        </w:div>
        <w:div w:id="1558398095">
          <w:marLeft w:val="0"/>
          <w:marRight w:val="0"/>
          <w:marTop w:val="0"/>
          <w:marBottom w:val="0"/>
          <w:divBdr>
            <w:top w:val="none" w:sz="0" w:space="0" w:color="auto"/>
            <w:left w:val="none" w:sz="0" w:space="0" w:color="auto"/>
            <w:bottom w:val="none" w:sz="0" w:space="0" w:color="auto"/>
            <w:right w:val="none" w:sz="0" w:space="0" w:color="auto"/>
          </w:divBdr>
        </w:div>
        <w:div w:id="1358655170">
          <w:marLeft w:val="0"/>
          <w:marRight w:val="0"/>
          <w:marTop w:val="0"/>
          <w:marBottom w:val="0"/>
          <w:divBdr>
            <w:top w:val="none" w:sz="0" w:space="0" w:color="auto"/>
            <w:left w:val="none" w:sz="0" w:space="0" w:color="auto"/>
            <w:bottom w:val="none" w:sz="0" w:space="0" w:color="auto"/>
            <w:right w:val="none" w:sz="0" w:space="0" w:color="auto"/>
          </w:divBdr>
        </w:div>
        <w:div w:id="620916000">
          <w:marLeft w:val="0"/>
          <w:marRight w:val="0"/>
          <w:marTop w:val="0"/>
          <w:marBottom w:val="0"/>
          <w:divBdr>
            <w:top w:val="none" w:sz="0" w:space="0" w:color="auto"/>
            <w:left w:val="none" w:sz="0" w:space="0" w:color="auto"/>
            <w:bottom w:val="none" w:sz="0" w:space="0" w:color="auto"/>
            <w:right w:val="none" w:sz="0" w:space="0" w:color="auto"/>
          </w:divBdr>
        </w:div>
        <w:div w:id="2090615511">
          <w:marLeft w:val="0"/>
          <w:marRight w:val="0"/>
          <w:marTop w:val="0"/>
          <w:marBottom w:val="0"/>
          <w:divBdr>
            <w:top w:val="none" w:sz="0" w:space="0" w:color="auto"/>
            <w:left w:val="none" w:sz="0" w:space="0" w:color="auto"/>
            <w:bottom w:val="none" w:sz="0" w:space="0" w:color="auto"/>
            <w:right w:val="none" w:sz="0" w:space="0" w:color="auto"/>
          </w:divBdr>
        </w:div>
        <w:div w:id="1284774788">
          <w:marLeft w:val="0"/>
          <w:marRight w:val="0"/>
          <w:marTop w:val="0"/>
          <w:marBottom w:val="0"/>
          <w:divBdr>
            <w:top w:val="none" w:sz="0" w:space="0" w:color="auto"/>
            <w:left w:val="none" w:sz="0" w:space="0" w:color="auto"/>
            <w:bottom w:val="none" w:sz="0" w:space="0" w:color="auto"/>
            <w:right w:val="none" w:sz="0" w:space="0" w:color="auto"/>
          </w:divBdr>
        </w:div>
        <w:div w:id="902787757">
          <w:marLeft w:val="0"/>
          <w:marRight w:val="0"/>
          <w:marTop w:val="0"/>
          <w:marBottom w:val="0"/>
          <w:divBdr>
            <w:top w:val="none" w:sz="0" w:space="0" w:color="auto"/>
            <w:left w:val="none" w:sz="0" w:space="0" w:color="auto"/>
            <w:bottom w:val="none" w:sz="0" w:space="0" w:color="auto"/>
            <w:right w:val="none" w:sz="0" w:space="0" w:color="auto"/>
          </w:divBdr>
        </w:div>
        <w:div w:id="1884780263">
          <w:marLeft w:val="0"/>
          <w:marRight w:val="0"/>
          <w:marTop w:val="0"/>
          <w:marBottom w:val="0"/>
          <w:divBdr>
            <w:top w:val="none" w:sz="0" w:space="0" w:color="auto"/>
            <w:left w:val="none" w:sz="0" w:space="0" w:color="auto"/>
            <w:bottom w:val="none" w:sz="0" w:space="0" w:color="auto"/>
            <w:right w:val="none" w:sz="0" w:space="0" w:color="auto"/>
          </w:divBdr>
        </w:div>
      </w:divsChild>
    </w:div>
    <w:div w:id="880477908">
      <w:bodyDiv w:val="1"/>
      <w:marLeft w:val="0"/>
      <w:marRight w:val="0"/>
      <w:marTop w:val="0"/>
      <w:marBottom w:val="0"/>
      <w:divBdr>
        <w:top w:val="none" w:sz="0" w:space="0" w:color="auto"/>
        <w:left w:val="none" w:sz="0" w:space="0" w:color="auto"/>
        <w:bottom w:val="none" w:sz="0" w:space="0" w:color="auto"/>
        <w:right w:val="none" w:sz="0" w:space="0" w:color="auto"/>
      </w:divBdr>
      <w:divsChild>
        <w:div w:id="1269849249">
          <w:marLeft w:val="0"/>
          <w:marRight w:val="0"/>
          <w:marTop w:val="0"/>
          <w:marBottom w:val="0"/>
          <w:divBdr>
            <w:top w:val="none" w:sz="0" w:space="0" w:color="auto"/>
            <w:left w:val="none" w:sz="0" w:space="0" w:color="auto"/>
            <w:bottom w:val="none" w:sz="0" w:space="0" w:color="auto"/>
            <w:right w:val="none" w:sz="0" w:space="0" w:color="auto"/>
          </w:divBdr>
        </w:div>
      </w:divsChild>
    </w:div>
    <w:div w:id="982856837">
      <w:bodyDiv w:val="1"/>
      <w:marLeft w:val="0"/>
      <w:marRight w:val="0"/>
      <w:marTop w:val="0"/>
      <w:marBottom w:val="0"/>
      <w:divBdr>
        <w:top w:val="none" w:sz="0" w:space="0" w:color="auto"/>
        <w:left w:val="none" w:sz="0" w:space="0" w:color="auto"/>
        <w:bottom w:val="none" w:sz="0" w:space="0" w:color="auto"/>
        <w:right w:val="none" w:sz="0" w:space="0" w:color="auto"/>
      </w:divBdr>
    </w:div>
    <w:div w:id="985083926">
      <w:bodyDiv w:val="1"/>
      <w:marLeft w:val="0"/>
      <w:marRight w:val="0"/>
      <w:marTop w:val="0"/>
      <w:marBottom w:val="0"/>
      <w:divBdr>
        <w:top w:val="none" w:sz="0" w:space="0" w:color="auto"/>
        <w:left w:val="none" w:sz="0" w:space="0" w:color="auto"/>
        <w:bottom w:val="none" w:sz="0" w:space="0" w:color="auto"/>
        <w:right w:val="none" w:sz="0" w:space="0" w:color="auto"/>
      </w:divBdr>
      <w:divsChild>
        <w:div w:id="1245184521">
          <w:marLeft w:val="0"/>
          <w:marRight w:val="0"/>
          <w:marTop w:val="0"/>
          <w:marBottom w:val="0"/>
          <w:divBdr>
            <w:top w:val="none" w:sz="0" w:space="0" w:color="auto"/>
            <w:left w:val="none" w:sz="0" w:space="0" w:color="auto"/>
            <w:bottom w:val="none" w:sz="0" w:space="0" w:color="auto"/>
            <w:right w:val="none" w:sz="0" w:space="0" w:color="auto"/>
          </w:divBdr>
        </w:div>
        <w:div w:id="637148566">
          <w:marLeft w:val="0"/>
          <w:marRight w:val="0"/>
          <w:marTop w:val="0"/>
          <w:marBottom w:val="0"/>
          <w:divBdr>
            <w:top w:val="none" w:sz="0" w:space="0" w:color="auto"/>
            <w:left w:val="none" w:sz="0" w:space="0" w:color="auto"/>
            <w:bottom w:val="none" w:sz="0" w:space="0" w:color="auto"/>
            <w:right w:val="none" w:sz="0" w:space="0" w:color="auto"/>
          </w:divBdr>
        </w:div>
        <w:div w:id="117917654">
          <w:marLeft w:val="0"/>
          <w:marRight w:val="0"/>
          <w:marTop w:val="0"/>
          <w:marBottom w:val="0"/>
          <w:divBdr>
            <w:top w:val="none" w:sz="0" w:space="0" w:color="auto"/>
            <w:left w:val="none" w:sz="0" w:space="0" w:color="auto"/>
            <w:bottom w:val="none" w:sz="0" w:space="0" w:color="auto"/>
            <w:right w:val="none" w:sz="0" w:space="0" w:color="auto"/>
          </w:divBdr>
        </w:div>
        <w:div w:id="1864249762">
          <w:marLeft w:val="0"/>
          <w:marRight w:val="0"/>
          <w:marTop w:val="0"/>
          <w:marBottom w:val="0"/>
          <w:divBdr>
            <w:top w:val="none" w:sz="0" w:space="0" w:color="auto"/>
            <w:left w:val="none" w:sz="0" w:space="0" w:color="auto"/>
            <w:bottom w:val="none" w:sz="0" w:space="0" w:color="auto"/>
            <w:right w:val="none" w:sz="0" w:space="0" w:color="auto"/>
          </w:divBdr>
        </w:div>
        <w:div w:id="1001355234">
          <w:marLeft w:val="0"/>
          <w:marRight w:val="0"/>
          <w:marTop w:val="0"/>
          <w:marBottom w:val="0"/>
          <w:divBdr>
            <w:top w:val="none" w:sz="0" w:space="0" w:color="auto"/>
            <w:left w:val="none" w:sz="0" w:space="0" w:color="auto"/>
            <w:bottom w:val="none" w:sz="0" w:space="0" w:color="auto"/>
            <w:right w:val="none" w:sz="0" w:space="0" w:color="auto"/>
          </w:divBdr>
        </w:div>
        <w:div w:id="1392969599">
          <w:marLeft w:val="0"/>
          <w:marRight w:val="0"/>
          <w:marTop w:val="0"/>
          <w:marBottom w:val="0"/>
          <w:divBdr>
            <w:top w:val="none" w:sz="0" w:space="0" w:color="auto"/>
            <w:left w:val="none" w:sz="0" w:space="0" w:color="auto"/>
            <w:bottom w:val="none" w:sz="0" w:space="0" w:color="auto"/>
            <w:right w:val="none" w:sz="0" w:space="0" w:color="auto"/>
          </w:divBdr>
        </w:div>
        <w:div w:id="476343598">
          <w:marLeft w:val="0"/>
          <w:marRight w:val="0"/>
          <w:marTop w:val="0"/>
          <w:marBottom w:val="0"/>
          <w:divBdr>
            <w:top w:val="none" w:sz="0" w:space="0" w:color="auto"/>
            <w:left w:val="none" w:sz="0" w:space="0" w:color="auto"/>
            <w:bottom w:val="none" w:sz="0" w:space="0" w:color="auto"/>
            <w:right w:val="none" w:sz="0" w:space="0" w:color="auto"/>
          </w:divBdr>
        </w:div>
        <w:div w:id="571080946">
          <w:marLeft w:val="0"/>
          <w:marRight w:val="0"/>
          <w:marTop w:val="0"/>
          <w:marBottom w:val="0"/>
          <w:divBdr>
            <w:top w:val="none" w:sz="0" w:space="0" w:color="auto"/>
            <w:left w:val="none" w:sz="0" w:space="0" w:color="auto"/>
            <w:bottom w:val="none" w:sz="0" w:space="0" w:color="auto"/>
            <w:right w:val="none" w:sz="0" w:space="0" w:color="auto"/>
          </w:divBdr>
        </w:div>
        <w:div w:id="1237937104">
          <w:marLeft w:val="0"/>
          <w:marRight w:val="0"/>
          <w:marTop w:val="0"/>
          <w:marBottom w:val="0"/>
          <w:divBdr>
            <w:top w:val="none" w:sz="0" w:space="0" w:color="auto"/>
            <w:left w:val="none" w:sz="0" w:space="0" w:color="auto"/>
            <w:bottom w:val="none" w:sz="0" w:space="0" w:color="auto"/>
            <w:right w:val="none" w:sz="0" w:space="0" w:color="auto"/>
          </w:divBdr>
        </w:div>
        <w:div w:id="677007125">
          <w:marLeft w:val="0"/>
          <w:marRight w:val="0"/>
          <w:marTop w:val="0"/>
          <w:marBottom w:val="0"/>
          <w:divBdr>
            <w:top w:val="none" w:sz="0" w:space="0" w:color="auto"/>
            <w:left w:val="none" w:sz="0" w:space="0" w:color="auto"/>
            <w:bottom w:val="none" w:sz="0" w:space="0" w:color="auto"/>
            <w:right w:val="none" w:sz="0" w:space="0" w:color="auto"/>
          </w:divBdr>
        </w:div>
        <w:div w:id="2140686099">
          <w:marLeft w:val="0"/>
          <w:marRight w:val="0"/>
          <w:marTop w:val="0"/>
          <w:marBottom w:val="0"/>
          <w:divBdr>
            <w:top w:val="none" w:sz="0" w:space="0" w:color="auto"/>
            <w:left w:val="none" w:sz="0" w:space="0" w:color="auto"/>
            <w:bottom w:val="none" w:sz="0" w:space="0" w:color="auto"/>
            <w:right w:val="none" w:sz="0" w:space="0" w:color="auto"/>
          </w:divBdr>
        </w:div>
        <w:div w:id="1211574895">
          <w:marLeft w:val="0"/>
          <w:marRight w:val="0"/>
          <w:marTop w:val="0"/>
          <w:marBottom w:val="0"/>
          <w:divBdr>
            <w:top w:val="none" w:sz="0" w:space="0" w:color="auto"/>
            <w:left w:val="none" w:sz="0" w:space="0" w:color="auto"/>
            <w:bottom w:val="none" w:sz="0" w:space="0" w:color="auto"/>
            <w:right w:val="none" w:sz="0" w:space="0" w:color="auto"/>
          </w:divBdr>
        </w:div>
        <w:div w:id="2082436343">
          <w:marLeft w:val="0"/>
          <w:marRight w:val="0"/>
          <w:marTop w:val="0"/>
          <w:marBottom w:val="0"/>
          <w:divBdr>
            <w:top w:val="none" w:sz="0" w:space="0" w:color="auto"/>
            <w:left w:val="none" w:sz="0" w:space="0" w:color="auto"/>
            <w:bottom w:val="none" w:sz="0" w:space="0" w:color="auto"/>
            <w:right w:val="none" w:sz="0" w:space="0" w:color="auto"/>
          </w:divBdr>
        </w:div>
        <w:div w:id="1627396370">
          <w:marLeft w:val="0"/>
          <w:marRight w:val="0"/>
          <w:marTop w:val="0"/>
          <w:marBottom w:val="0"/>
          <w:divBdr>
            <w:top w:val="none" w:sz="0" w:space="0" w:color="auto"/>
            <w:left w:val="none" w:sz="0" w:space="0" w:color="auto"/>
            <w:bottom w:val="none" w:sz="0" w:space="0" w:color="auto"/>
            <w:right w:val="none" w:sz="0" w:space="0" w:color="auto"/>
          </w:divBdr>
        </w:div>
        <w:div w:id="1260289643">
          <w:marLeft w:val="0"/>
          <w:marRight w:val="0"/>
          <w:marTop w:val="0"/>
          <w:marBottom w:val="0"/>
          <w:divBdr>
            <w:top w:val="none" w:sz="0" w:space="0" w:color="auto"/>
            <w:left w:val="none" w:sz="0" w:space="0" w:color="auto"/>
            <w:bottom w:val="none" w:sz="0" w:space="0" w:color="auto"/>
            <w:right w:val="none" w:sz="0" w:space="0" w:color="auto"/>
          </w:divBdr>
        </w:div>
        <w:div w:id="2136093714">
          <w:marLeft w:val="0"/>
          <w:marRight w:val="0"/>
          <w:marTop w:val="0"/>
          <w:marBottom w:val="0"/>
          <w:divBdr>
            <w:top w:val="none" w:sz="0" w:space="0" w:color="auto"/>
            <w:left w:val="none" w:sz="0" w:space="0" w:color="auto"/>
            <w:bottom w:val="none" w:sz="0" w:space="0" w:color="auto"/>
            <w:right w:val="none" w:sz="0" w:space="0" w:color="auto"/>
          </w:divBdr>
        </w:div>
        <w:div w:id="507333903">
          <w:marLeft w:val="0"/>
          <w:marRight w:val="0"/>
          <w:marTop w:val="0"/>
          <w:marBottom w:val="0"/>
          <w:divBdr>
            <w:top w:val="none" w:sz="0" w:space="0" w:color="auto"/>
            <w:left w:val="none" w:sz="0" w:space="0" w:color="auto"/>
            <w:bottom w:val="none" w:sz="0" w:space="0" w:color="auto"/>
            <w:right w:val="none" w:sz="0" w:space="0" w:color="auto"/>
          </w:divBdr>
        </w:div>
        <w:div w:id="1337074241">
          <w:marLeft w:val="0"/>
          <w:marRight w:val="0"/>
          <w:marTop w:val="0"/>
          <w:marBottom w:val="0"/>
          <w:divBdr>
            <w:top w:val="none" w:sz="0" w:space="0" w:color="auto"/>
            <w:left w:val="none" w:sz="0" w:space="0" w:color="auto"/>
            <w:bottom w:val="none" w:sz="0" w:space="0" w:color="auto"/>
            <w:right w:val="none" w:sz="0" w:space="0" w:color="auto"/>
          </w:divBdr>
        </w:div>
        <w:div w:id="980883909">
          <w:marLeft w:val="0"/>
          <w:marRight w:val="0"/>
          <w:marTop w:val="0"/>
          <w:marBottom w:val="0"/>
          <w:divBdr>
            <w:top w:val="none" w:sz="0" w:space="0" w:color="auto"/>
            <w:left w:val="none" w:sz="0" w:space="0" w:color="auto"/>
            <w:bottom w:val="none" w:sz="0" w:space="0" w:color="auto"/>
            <w:right w:val="none" w:sz="0" w:space="0" w:color="auto"/>
          </w:divBdr>
        </w:div>
        <w:div w:id="734402235">
          <w:marLeft w:val="0"/>
          <w:marRight w:val="0"/>
          <w:marTop w:val="0"/>
          <w:marBottom w:val="0"/>
          <w:divBdr>
            <w:top w:val="none" w:sz="0" w:space="0" w:color="auto"/>
            <w:left w:val="none" w:sz="0" w:space="0" w:color="auto"/>
            <w:bottom w:val="none" w:sz="0" w:space="0" w:color="auto"/>
            <w:right w:val="none" w:sz="0" w:space="0" w:color="auto"/>
          </w:divBdr>
        </w:div>
        <w:div w:id="312419295">
          <w:marLeft w:val="0"/>
          <w:marRight w:val="0"/>
          <w:marTop w:val="0"/>
          <w:marBottom w:val="0"/>
          <w:divBdr>
            <w:top w:val="none" w:sz="0" w:space="0" w:color="auto"/>
            <w:left w:val="none" w:sz="0" w:space="0" w:color="auto"/>
            <w:bottom w:val="none" w:sz="0" w:space="0" w:color="auto"/>
            <w:right w:val="none" w:sz="0" w:space="0" w:color="auto"/>
          </w:divBdr>
        </w:div>
        <w:div w:id="992759594">
          <w:marLeft w:val="0"/>
          <w:marRight w:val="0"/>
          <w:marTop w:val="0"/>
          <w:marBottom w:val="0"/>
          <w:divBdr>
            <w:top w:val="none" w:sz="0" w:space="0" w:color="auto"/>
            <w:left w:val="none" w:sz="0" w:space="0" w:color="auto"/>
            <w:bottom w:val="none" w:sz="0" w:space="0" w:color="auto"/>
            <w:right w:val="none" w:sz="0" w:space="0" w:color="auto"/>
          </w:divBdr>
        </w:div>
        <w:div w:id="562448222">
          <w:marLeft w:val="0"/>
          <w:marRight w:val="0"/>
          <w:marTop w:val="0"/>
          <w:marBottom w:val="0"/>
          <w:divBdr>
            <w:top w:val="none" w:sz="0" w:space="0" w:color="auto"/>
            <w:left w:val="none" w:sz="0" w:space="0" w:color="auto"/>
            <w:bottom w:val="none" w:sz="0" w:space="0" w:color="auto"/>
            <w:right w:val="none" w:sz="0" w:space="0" w:color="auto"/>
          </w:divBdr>
        </w:div>
        <w:div w:id="1856070369">
          <w:marLeft w:val="0"/>
          <w:marRight w:val="0"/>
          <w:marTop w:val="0"/>
          <w:marBottom w:val="0"/>
          <w:divBdr>
            <w:top w:val="none" w:sz="0" w:space="0" w:color="auto"/>
            <w:left w:val="none" w:sz="0" w:space="0" w:color="auto"/>
            <w:bottom w:val="none" w:sz="0" w:space="0" w:color="auto"/>
            <w:right w:val="none" w:sz="0" w:space="0" w:color="auto"/>
          </w:divBdr>
        </w:div>
        <w:div w:id="1986470485">
          <w:marLeft w:val="0"/>
          <w:marRight w:val="0"/>
          <w:marTop w:val="0"/>
          <w:marBottom w:val="0"/>
          <w:divBdr>
            <w:top w:val="none" w:sz="0" w:space="0" w:color="auto"/>
            <w:left w:val="none" w:sz="0" w:space="0" w:color="auto"/>
            <w:bottom w:val="none" w:sz="0" w:space="0" w:color="auto"/>
            <w:right w:val="none" w:sz="0" w:space="0" w:color="auto"/>
          </w:divBdr>
        </w:div>
        <w:div w:id="731541190">
          <w:marLeft w:val="0"/>
          <w:marRight w:val="0"/>
          <w:marTop w:val="0"/>
          <w:marBottom w:val="0"/>
          <w:divBdr>
            <w:top w:val="none" w:sz="0" w:space="0" w:color="auto"/>
            <w:left w:val="none" w:sz="0" w:space="0" w:color="auto"/>
            <w:bottom w:val="none" w:sz="0" w:space="0" w:color="auto"/>
            <w:right w:val="none" w:sz="0" w:space="0" w:color="auto"/>
          </w:divBdr>
        </w:div>
        <w:div w:id="1184321396">
          <w:marLeft w:val="0"/>
          <w:marRight w:val="0"/>
          <w:marTop w:val="0"/>
          <w:marBottom w:val="0"/>
          <w:divBdr>
            <w:top w:val="none" w:sz="0" w:space="0" w:color="auto"/>
            <w:left w:val="none" w:sz="0" w:space="0" w:color="auto"/>
            <w:bottom w:val="none" w:sz="0" w:space="0" w:color="auto"/>
            <w:right w:val="none" w:sz="0" w:space="0" w:color="auto"/>
          </w:divBdr>
        </w:div>
        <w:div w:id="631792158">
          <w:marLeft w:val="0"/>
          <w:marRight w:val="0"/>
          <w:marTop w:val="0"/>
          <w:marBottom w:val="0"/>
          <w:divBdr>
            <w:top w:val="none" w:sz="0" w:space="0" w:color="auto"/>
            <w:left w:val="none" w:sz="0" w:space="0" w:color="auto"/>
            <w:bottom w:val="none" w:sz="0" w:space="0" w:color="auto"/>
            <w:right w:val="none" w:sz="0" w:space="0" w:color="auto"/>
          </w:divBdr>
        </w:div>
        <w:div w:id="1290473799">
          <w:marLeft w:val="0"/>
          <w:marRight w:val="0"/>
          <w:marTop w:val="0"/>
          <w:marBottom w:val="0"/>
          <w:divBdr>
            <w:top w:val="none" w:sz="0" w:space="0" w:color="auto"/>
            <w:left w:val="none" w:sz="0" w:space="0" w:color="auto"/>
            <w:bottom w:val="none" w:sz="0" w:space="0" w:color="auto"/>
            <w:right w:val="none" w:sz="0" w:space="0" w:color="auto"/>
          </w:divBdr>
        </w:div>
        <w:div w:id="1878541093">
          <w:marLeft w:val="0"/>
          <w:marRight w:val="0"/>
          <w:marTop w:val="0"/>
          <w:marBottom w:val="0"/>
          <w:divBdr>
            <w:top w:val="none" w:sz="0" w:space="0" w:color="auto"/>
            <w:left w:val="none" w:sz="0" w:space="0" w:color="auto"/>
            <w:bottom w:val="none" w:sz="0" w:space="0" w:color="auto"/>
            <w:right w:val="none" w:sz="0" w:space="0" w:color="auto"/>
          </w:divBdr>
        </w:div>
        <w:div w:id="216745943">
          <w:marLeft w:val="0"/>
          <w:marRight w:val="0"/>
          <w:marTop w:val="0"/>
          <w:marBottom w:val="0"/>
          <w:divBdr>
            <w:top w:val="none" w:sz="0" w:space="0" w:color="auto"/>
            <w:left w:val="none" w:sz="0" w:space="0" w:color="auto"/>
            <w:bottom w:val="none" w:sz="0" w:space="0" w:color="auto"/>
            <w:right w:val="none" w:sz="0" w:space="0" w:color="auto"/>
          </w:divBdr>
        </w:div>
        <w:div w:id="836506070">
          <w:marLeft w:val="0"/>
          <w:marRight w:val="0"/>
          <w:marTop w:val="0"/>
          <w:marBottom w:val="0"/>
          <w:divBdr>
            <w:top w:val="none" w:sz="0" w:space="0" w:color="auto"/>
            <w:left w:val="none" w:sz="0" w:space="0" w:color="auto"/>
            <w:bottom w:val="none" w:sz="0" w:space="0" w:color="auto"/>
            <w:right w:val="none" w:sz="0" w:space="0" w:color="auto"/>
          </w:divBdr>
        </w:div>
        <w:div w:id="991061114">
          <w:marLeft w:val="0"/>
          <w:marRight w:val="0"/>
          <w:marTop w:val="0"/>
          <w:marBottom w:val="0"/>
          <w:divBdr>
            <w:top w:val="none" w:sz="0" w:space="0" w:color="auto"/>
            <w:left w:val="none" w:sz="0" w:space="0" w:color="auto"/>
            <w:bottom w:val="none" w:sz="0" w:space="0" w:color="auto"/>
            <w:right w:val="none" w:sz="0" w:space="0" w:color="auto"/>
          </w:divBdr>
        </w:div>
        <w:div w:id="1103649818">
          <w:marLeft w:val="0"/>
          <w:marRight w:val="0"/>
          <w:marTop w:val="0"/>
          <w:marBottom w:val="0"/>
          <w:divBdr>
            <w:top w:val="none" w:sz="0" w:space="0" w:color="auto"/>
            <w:left w:val="none" w:sz="0" w:space="0" w:color="auto"/>
            <w:bottom w:val="none" w:sz="0" w:space="0" w:color="auto"/>
            <w:right w:val="none" w:sz="0" w:space="0" w:color="auto"/>
          </w:divBdr>
        </w:div>
        <w:div w:id="1905794150">
          <w:marLeft w:val="0"/>
          <w:marRight w:val="0"/>
          <w:marTop w:val="0"/>
          <w:marBottom w:val="0"/>
          <w:divBdr>
            <w:top w:val="none" w:sz="0" w:space="0" w:color="auto"/>
            <w:left w:val="none" w:sz="0" w:space="0" w:color="auto"/>
            <w:bottom w:val="none" w:sz="0" w:space="0" w:color="auto"/>
            <w:right w:val="none" w:sz="0" w:space="0" w:color="auto"/>
          </w:divBdr>
        </w:div>
        <w:div w:id="372268861">
          <w:marLeft w:val="0"/>
          <w:marRight w:val="0"/>
          <w:marTop w:val="0"/>
          <w:marBottom w:val="0"/>
          <w:divBdr>
            <w:top w:val="none" w:sz="0" w:space="0" w:color="auto"/>
            <w:left w:val="none" w:sz="0" w:space="0" w:color="auto"/>
            <w:bottom w:val="none" w:sz="0" w:space="0" w:color="auto"/>
            <w:right w:val="none" w:sz="0" w:space="0" w:color="auto"/>
          </w:divBdr>
        </w:div>
      </w:divsChild>
    </w:div>
    <w:div w:id="1029456078">
      <w:bodyDiv w:val="1"/>
      <w:marLeft w:val="0"/>
      <w:marRight w:val="0"/>
      <w:marTop w:val="0"/>
      <w:marBottom w:val="0"/>
      <w:divBdr>
        <w:top w:val="none" w:sz="0" w:space="0" w:color="auto"/>
        <w:left w:val="none" w:sz="0" w:space="0" w:color="auto"/>
        <w:bottom w:val="none" w:sz="0" w:space="0" w:color="auto"/>
        <w:right w:val="none" w:sz="0" w:space="0" w:color="auto"/>
      </w:divBdr>
      <w:divsChild>
        <w:div w:id="874316964">
          <w:marLeft w:val="0"/>
          <w:marRight w:val="0"/>
          <w:marTop w:val="0"/>
          <w:marBottom w:val="0"/>
          <w:divBdr>
            <w:top w:val="none" w:sz="0" w:space="0" w:color="auto"/>
            <w:left w:val="none" w:sz="0" w:space="0" w:color="auto"/>
            <w:bottom w:val="none" w:sz="0" w:space="0" w:color="auto"/>
            <w:right w:val="none" w:sz="0" w:space="0" w:color="auto"/>
          </w:divBdr>
        </w:div>
        <w:div w:id="204413394">
          <w:marLeft w:val="0"/>
          <w:marRight w:val="0"/>
          <w:marTop w:val="0"/>
          <w:marBottom w:val="0"/>
          <w:divBdr>
            <w:top w:val="none" w:sz="0" w:space="0" w:color="auto"/>
            <w:left w:val="none" w:sz="0" w:space="0" w:color="auto"/>
            <w:bottom w:val="none" w:sz="0" w:space="0" w:color="auto"/>
            <w:right w:val="none" w:sz="0" w:space="0" w:color="auto"/>
          </w:divBdr>
        </w:div>
        <w:div w:id="590503152">
          <w:marLeft w:val="0"/>
          <w:marRight w:val="0"/>
          <w:marTop w:val="0"/>
          <w:marBottom w:val="0"/>
          <w:divBdr>
            <w:top w:val="none" w:sz="0" w:space="0" w:color="auto"/>
            <w:left w:val="none" w:sz="0" w:space="0" w:color="auto"/>
            <w:bottom w:val="none" w:sz="0" w:space="0" w:color="auto"/>
            <w:right w:val="none" w:sz="0" w:space="0" w:color="auto"/>
          </w:divBdr>
        </w:div>
        <w:div w:id="405616619">
          <w:marLeft w:val="0"/>
          <w:marRight w:val="0"/>
          <w:marTop w:val="0"/>
          <w:marBottom w:val="0"/>
          <w:divBdr>
            <w:top w:val="none" w:sz="0" w:space="0" w:color="auto"/>
            <w:left w:val="none" w:sz="0" w:space="0" w:color="auto"/>
            <w:bottom w:val="none" w:sz="0" w:space="0" w:color="auto"/>
            <w:right w:val="none" w:sz="0" w:space="0" w:color="auto"/>
          </w:divBdr>
        </w:div>
        <w:div w:id="990601459">
          <w:marLeft w:val="0"/>
          <w:marRight w:val="0"/>
          <w:marTop w:val="0"/>
          <w:marBottom w:val="0"/>
          <w:divBdr>
            <w:top w:val="none" w:sz="0" w:space="0" w:color="auto"/>
            <w:left w:val="none" w:sz="0" w:space="0" w:color="auto"/>
            <w:bottom w:val="none" w:sz="0" w:space="0" w:color="auto"/>
            <w:right w:val="none" w:sz="0" w:space="0" w:color="auto"/>
          </w:divBdr>
        </w:div>
        <w:div w:id="1841964151">
          <w:marLeft w:val="0"/>
          <w:marRight w:val="0"/>
          <w:marTop w:val="0"/>
          <w:marBottom w:val="0"/>
          <w:divBdr>
            <w:top w:val="none" w:sz="0" w:space="0" w:color="auto"/>
            <w:left w:val="none" w:sz="0" w:space="0" w:color="auto"/>
            <w:bottom w:val="none" w:sz="0" w:space="0" w:color="auto"/>
            <w:right w:val="none" w:sz="0" w:space="0" w:color="auto"/>
          </w:divBdr>
        </w:div>
        <w:div w:id="20980935">
          <w:marLeft w:val="0"/>
          <w:marRight w:val="0"/>
          <w:marTop w:val="0"/>
          <w:marBottom w:val="0"/>
          <w:divBdr>
            <w:top w:val="none" w:sz="0" w:space="0" w:color="auto"/>
            <w:left w:val="none" w:sz="0" w:space="0" w:color="auto"/>
            <w:bottom w:val="none" w:sz="0" w:space="0" w:color="auto"/>
            <w:right w:val="none" w:sz="0" w:space="0" w:color="auto"/>
          </w:divBdr>
        </w:div>
        <w:div w:id="1860461566">
          <w:marLeft w:val="0"/>
          <w:marRight w:val="0"/>
          <w:marTop w:val="0"/>
          <w:marBottom w:val="0"/>
          <w:divBdr>
            <w:top w:val="none" w:sz="0" w:space="0" w:color="auto"/>
            <w:left w:val="none" w:sz="0" w:space="0" w:color="auto"/>
            <w:bottom w:val="none" w:sz="0" w:space="0" w:color="auto"/>
            <w:right w:val="none" w:sz="0" w:space="0" w:color="auto"/>
          </w:divBdr>
        </w:div>
      </w:divsChild>
    </w:div>
    <w:div w:id="1043753355">
      <w:bodyDiv w:val="1"/>
      <w:marLeft w:val="0"/>
      <w:marRight w:val="0"/>
      <w:marTop w:val="0"/>
      <w:marBottom w:val="0"/>
      <w:divBdr>
        <w:top w:val="none" w:sz="0" w:space="0" w:color="auto"/>
        <w:left w:val="none" w:sz="0" w:space="0" w:color="auto"/>
        <w:bottom w:val="none" w:sz="0" w:space="0" w:color="auto"/>
        <w:right w:val="none" w:sz="0" w:space="0" w:color="auto"/>
      </w:divBdr>
      <w:divsChild>
        <w:div w:id="930160874">
          <w:marLeft w:val="0"/>
          <w:marRight w:val="0"/>
          <w:marTop w:val="0"/>
          <w:marBottom w:val="0"/>
          <w:divBdr>
            <w:top w:val="none" w:sz="0" w:space="0" w:color="auto"/>
            <w:left w:val="none" w:sz="0" w:space="0" w:color="auto"/>
            <w:bottom w:val="none" w:sz="0" w:space="0" w:color="auto"/>
            <w:right w:val="none" w:sz="0" w:space="0" w:color="auto"/>
          </w:divBdr>
          <w:divsChild>
            <w:div w:id="207080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94611">
      <w:bodyDiv w:val="1"/>
      <w:marLeft w:val="0"/>
      <w:marRight w:val="0"/>
      <w:marTop w:val="0"/>
      <w:marBottom w:val="0"/>
      <w:divBdr>
        <w:top w:val="none" w:sz="0" w:space="0" w:color="auto"/>
        <w:left w:val="none" w:sz="0" w:space="0" w:color="auto"/>
        <w:bottom w:val="none" w:sz="0" w:space="0" w:color="auto"/>
        <w:right w:val="none" w:sz="0" w:space="0" w:color="auto"/>
      </w:divBdr>
      <w:divsChild>
        <w:div w:id="1424106318">
          <w:marLeft w:val="0"/>
          <w:marRight w:val="0"/>
          <w:marTop w:val="0"/>
          <w:marBottom w:val="0"/>
          <w:divBdr>
            <w:top w:val="none" w:sz="0" w:space="0" w:color="auto"/>
            <w:left w:val="none" w:sz="0" w:space="0" w:color="auto"/>
            <w:bottom w:val="none" w:sz="0" w:space="0" w:color="auto"/>
            <w:right w:val="none" w:sz="0" w:space="0" w:color="auto"/>
          </w:divBdr>
        </w:div>
        <w:div w:id="1769620556">
          <w:marLeft w:val="0"/>
          <w:marRight w:val="0"/>
          <w:marTop w:val="0"/>
          <w:marBottom w:val="0"/>
          <w:divBdr>
            <w:top w:val="none" w:sz="0" w:space="0" w:color="auto"/>
            <w:left w:val="none" w:sz="0" w:space="0" w:color="auto"/>
            <w:bottom w:val="none" w:sz="0" w:space="0" w:color="auto"/>
            <w:right w:val="none" w:sz="0" w:space="0" w:color="auto"/>
          </w:divBdr>
        </w:div>
      </w:divsChild>
    </w:div>
    <w:div w:id="1242641131">
      <w:bodyDiv w:val="1"/>
      <w:marLeft w:val="0"/>
      <w:marRight w:val="0"/>
      <w:marTop w:val="0"/>
      <w:marBottom w:val="0"/>
      <w:divBdr>
        <w:top w:val="none" w:sz="0" w:space="0" w:color="auto"/>
        <w:left w:val="none" w:sz="0" w:space="0" w:color="auto"/>
        <w:bottom w:val="none" w:sz="0" w:space="0" w:color="auto"/>
        <w:right w:val="none" w:sz="0" w:space="0" w:color="auto"/>
      </w:divBdr>
    </w:div>
    <w:div w:id="1245452324">
      <w:bodyDiv w:val="1"/>
      <w:marLeft w:val="0"/>
      <w:marRight w:val="0"/>
      <w:marTop w:val="0"/>
      <w:marBottom w:val="0"/>
      <w:divBdr>
        <w:top w:val="none" w:sz="0" w:space="0" w:color="auto"/>
        <w:left w:val="none" w:sz="0" w:space="0" w:color="auto"/>
        <w:bottom w:val="none" w:sz="0" w:space="0" w:color="auto"/>
        <w:right w:val="none" w:sz="0" w:space="0" w:color="auto"/>
      </w:divBdr>
      <w:divsChild>
        <w:div w:id="453208847">
          <w:marLeft w:val="0"/>
          <w:marRight w:val="0"/>
          <w:marTop w:val="0"/>
          <w:marBottom w:val="0"/>
          <w:divBdr>
            <w:top w:val="none" w:sz="0" w:space="0" w:color="auto"/>
            <w:left w:val="none" w:sz="0" w:space="0" w:color="auto"/>
            <w:bottom w:val="none" w:sz="0" w:space="0" w:color="auto"/>
            <w:right w:val="none" w:sz="0" w:space="0" w:color="auto"/>
          </w:divBdr>
          <w:divsChild>
            <w:div w:id="5119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64488">
      <w:bodyDiv w:val="1"/>
      <w:marLeft w:val="0"/>
      <w:marRight w:val="0"/>
      <w:marTop w:val="0"/>
      <w:marBottom w:val="0"/>
      <w:divBdr>
        <w:top w:val="none" w:sz="0" w:space="0" w:color="auto"/>
        <w:left w:val="none" w:sz="0" w:space="0" w:color="auto"/>
        <w:bottom w:val="none" w:sz="0" w:space="0" w:color="auto"/>
        <w:right w:val="none" w:sz="0" w:space="0" w:color="auto"/>
      </w:divBdr>
    </w:div>
    <w:div w:id="1465654917">
      <w:bodyDiv w:val="1"/>
      <w:marLeft w:val="0"/>
      <w:marRight w:val="0"/>
      <w:marTop w:val="0"/>
      <w:marBottom w:val="0"/>
      <w:divBdr>
        <w:top w:val="none" w:sz="0" w:space="0" w:color="auto"/>
        <w:left w:val="none" w:sz="0" w:space="0" w:color="auto"/>
        <w:bottom w:val="none" w:sz="0" w:space="0" w:color="auto"/>
        <w:right w:val="none" w:sz="0" w:space="0" w:color="auto"/>
      </w:divBdr>
    </w:div>
    <w:div w:id="1485782689">
      <w:bodyDiv w:val="1"/>
      <w:marLeft w:val="0"/>
      <w:marRight w:val="0"/>
      <w:marTop w:val="0"/>
      <w:marBottom w:val="0"/>
      <w:divBdr>
        <w:top w:val="none" w:sz="0" w:space="0" w:color="auto"/>
        <w:left w:val="none" w:sz="0" w:space="0" w:color="auto"/>
        <w:bottom w:val="none" w:sz="0" w:space="0" w:color="auto"/>
        <w:right w:val="none" w:sz="0" w:space="0" w:color="auto"/>
      </w:divBdr>
      <w:divsChild>
        <w:div w:id="15934959">
          <w:marLeft w:val="0"/>
          <w:marRight w:val="0"/>
          <w:marTop w:val="0"/>
          <w:marBottom w:val="0"/>
          <w:divBdr>
            <w:top w:val="none" w:sz="0" w:space="0" w:color="auto"/>
            <w:left w:val="none" w:sz="0" w:space="0" w:color="auto"/>
            <w:bottom w:val="none" w:sz="0" w:space="0" w:color="auto"/>
            <w:right w:val="none" w:sz="0" w:space="0" w:color="auto"/>
          </w:divBdr>
        </w:div>
        <w:div w:id="1623609198">
          <w:marLeft w:val="0"/>
          <w:marRight w:val="0"/>
          <w:marTop w:val="0"/>
          <w:marBottom w:val="0"/>
          <w:divBdr>
            <w:top w:val="none" w:sz="0" w:space="0" w:color="auto"/>
            <w:left w:val="none" w:sz="0" w:space="0" w:color="auto"/>
            <w:bottom w:val="none" w:sz="0" w:space="0" w:color="auto"/>
            <w:right w:val="none" w:sz="0" w:space="0" w:color="auto"/>
          </w:divBdr>
        </w:div>
        <w:div w:id="1511749220">
          <w:marLeft w:val="0"/>
          <w:marRight w:val="0"/>
          <w:marTop w:val="0"/>
          <w:marBottom w:val="0"/>
          <w:divBdr>
            <w:top w:val="none" w:sz="0" w:space="0" w:color="auto"/>
            <w:left w:val="none" w:sz="0" w:space="0" w:color="auto"/>
            <w:bottom w:val="none" w:sz="0" w:space="0" w:color="auto"/>
            <w:right w:val="none" w:sz="0" w:space="0" w:color="auto"/>
          </w:divBdr>
        </w:div>
        <w:div w:id="181210491">
          <w:marLeft w:val="0"/>
          <w:marRight w:val="0"/>
          <w:marTop w:val="0"/>
          <w:marBottom w:val="0"/>
          <w:divBdr>
            <w:top w:val="none" w:sz="0" w:space="0" w:color="auto"/>
            <w:left w:val="none" w:sz="0" w:space="0" w:color="auto"/>
            <w:bottom w:val="none" w:sz="0" w:space="0" w:color="auto"/>
            <w:right w:val="none" w:sz="0" w:space="0" w:color="auto"/>
          </w:divBdr>
        </w:div>
        <w:div w:id="670572939">
          <w:marLeft w:val="0"/>
          <w:marRight w:val="0"/>
          <w:marTop w:val="0"/>
          <w:marBottom w:val="0"/>
          <w:divBdr>
            <w:top w:val="none" w:sz="0" w:space="0" w:color="auto"/>
            <w:left w:val="none" w:sz="0" w:space="0" w:color="auto"/>
            <w:bottom w:val="none" w:sz="0" w:space="0" w:color="auto"/>
            <w:right w:val="none" w:sz="0" w:space="0" w:color="auto"/>
          </w:divBdr>
        </w:div>
        <w:div w:id="1522011906">
          <w:marLeft w:val="0"/>
          <w:marRight w:val="0"/>
          <w:marTop w:val="0"/>
          <w:marBottom w:val="0"/>
          <w:divBdr>
            <w:top w:val="none" w:sz="0" w:space="0" w:color="auto"/>
            <w:left w:val="none" w:sz="0" w:space="0" w:color="auto"/>
            <w:bottom w:val="none" w:sz="0" w:space="0" w:color="auto"/>
            <w:right w:val="none" w:sz="0" w:space="0" w:color="auto"/>
          </w:divBdr>
        </w:div>
        <w:div w:id="1079446991">
          <w:marLeft w:val="0"/>
          <w:marRight w:val="0"/>
          <w:marTop w:val="0"/>
          <w:marBottom w:val="0"/>
          <w:divBdr>
            <w:top w:val="none" w:sz="0" w:space="0" w:color="auto"/>
            <w:left w:val="none" w:sz="0" w:space="0" w:color="auto"/>
            <w:bottom w:val="none" w:sz="0" w:space="0" w:color="auto"/>
            <w:right w:val="none" w:sz="0" w:space="0" w:color="auto"/>
          </w:divBdr>
        </w:div>
        <w:div w:id="1125781756">
          <w:marLeft w:val="0"/>
          <w:marRight w:val="0"/>
          <w:marTop w:val="0"/>
          <w:marBottom w:val="0"/>
          <w:divBdr>
            <w:top w:val="none" w:sz="0" w:space="0" w:color="auto"/>
            <w:left w:val="none" w:sz="0" w:space="0" w:color="auto"/>
            <w:bottom w:val="none" w:sz="0" w:space="0" w:color="auto"/>
            <w:right w:val="none" w:sz="0" w:space="0" w:color="auto"/>
          </w:divBdr>
        </w:div>
        <w:div w:id="328020213">
          <w:marLeft w:val="0"/>
          <w:marRight w:val="0"/>
          <w:marTop w:val="0"/>
          <w:marBottom w:val="0"/>
          <w:divBdr>
            <w:top w:val="none" w:sz="0" w:space="0" w:color="auto"/>
            <w:left w:val="none" w:sz="0" w:space="0" w:color="auto"/>
            <w:bottom w:val="none" w:sz="0" w:space="0" w:color="auto"/>
            <w:right w:val="none" w:sz="0" w:space="0" w:color="auto"/>
          </w:divBdr>
        </w:div>
        <w:div w:id="730932034">
          <w:marLeft w:val="0"/>
          <w:marRight w:val="0"/>
          <w:marTop w:val="0"/>
          <w:marBottom w:val="0"/>
          <w:divBdr>
            <w:top w:val="none" w:sz="0" w:space="0" w:color="auto"/>
            <w:left w:val="none" w:sz="0" w:space="0" w:color="auto"/>
            <w:bottom w:val="none" w:sz="0" w:space="0" w:color="auto"/>
            <w:right w:val="none" w:sz="0" w:space="0" w:color="auto"/>
          </w:divBdr>
        </w:div>
        <w:div w:id="552084981">
          <w:marLeft w:val="0"/>
          <w:marRight w:val="0"/>
          <w:marTop w:val="0"/>
          <w:marBottom w:val="0"/>
          <w:divBdr>
            <w:top w:val="none" w:sz="0" w:space="0" w:color="auto"/>
            <w:left w:val="none" w:sz="0" w:space="0" w:color="auto"/>
            <w:bottom w:val="none" w:sz="0" w:space="0" w:color="auto"/>
            <w:right w:val="none" w:sz="0" w:space="0" w:color="auto"/>
          </w:divBdr>
        </w:div>
        <w:div w:id="775371643">
          <w:marLeft w:val="0"/>
          <w:marRight w:val="0"/>
          <w:marTop w:val="0"/>
          <w:marBottom w:val="0"/>
          <w:divBdr>
            <w:top w:val="none" w:sz="0" w:space="0" w:color="auto"/>
            <w:left w:val="none" w:sz="0" w:space="0" w:color="auto"/>
            <w:bottom w:val="none" w:sz="0" w:space="0" w:color="auto"/>
            <w:right w:val="none" w:sz="0" w:space="0" w:color="auto"/>
          </w:divBdr>
        </w:div>
        <w:div w:id="1815173156">
          <w:marLeft w:val="0"/>
          <w:marRight w:val="0"/>
          <w:marTop w:val="0"/>
          <w:marBottom w:val="0"/>
          <w:divBdr>
            <w:top w:val="none" w:sz="0" w:space="0" w:color="auto"/>
            <w:left w:val="none" w:sz="0" w:space="0" w:color="auto"/>
            <w:bottom w:val="none" w:sz="0" w:space="0" w:color="auto"/>
            <w:right w:val="none" w:sz="0" w:space="0" w:color="auto"/>
          </w:divBdr>
        </w:div>
        <w:div w:id="222643130">
          <w:marLeft w:val="0"/>
          <w:marRight w:val="0"/>
          <w:marTop w:val="0"/>
          <w:marBottom w:val="0"/>
          <w:divBdr>
            <w:top w:val="none" w:sz="0" w:space="0" w:color="auto"/>
            <w:left w:val="none" w:sz="0" w:space="0" w:color="auto"/>
            <w:bottom w:val="none" w:sz="0" w:space="0" w:color="auto"/>
            <w:right w:val="none" w:sz="0" w:space="0" w:color="auto"/>
          </w:divBdr>
        </w:div>
        <w:div w:id="1156341303">
          <w:marLeft w:val="0"/>
          <w:marRight w:val="0"/>
          <w:marTop w:val="0"/>
          <w:marBottom w:val="0"/>
          <w:divBdr>
            <w:top w:val="none" w:sz="0" w:space="0" w:color="auto"/>
            <w:left w:val="none" w:sz="0" w:space="0" w:color="auto"/>
            <w:bottom w:val="none" w:sz="0" w:space="0" w:color="auto"/>
            <w:right w:val="none" w:sz="0" w:space="0" w:color="auto"/>
          </w:divBdr>
        </w:div>
        <w:div w:id="369689574">
          <w:marLeft w:val="0"/>
          <w:marRight w:val="0"/>
          <w:marTop w:val="0"/>
          <w:marBottom w:val="0"/>
          <w:divBdr>
            <w:top w:val="none" w:sz="0" w:space="0" w:color="auto"/>
            <w:left w:val="none" w:sz="0" w:space="0" w:color="auto"/>
            <w:bottom w:val="none" w:sz="0" w:space="0" w:color="auto"/>
            <w:right w:val="none" w:sz="0" w:space="0" w:color="auto"/>
          </w:divBdr>
        </w:div>
        <w:div w:id="173957912">
          <w:marLeft w:val="0"/>
          <w:marRight w:val="0"/>
          <w:marTop w:val="0"/>
          <w:marBottom w:val="0"/>
          <w:divBdr>
            <w:top w:val="none" w:sz="0" w:space="0" w:color="auto"/>
            <w:left w:val="none" w:sz="0" w:space="0" w:color="auto"/>
            <w:bottom w:val="none" w:sz="0" w:space="0" w:color="auto"/>
            <w:right w:val="none" w:sz="0" w:space="0" w:color="auto"/>
          </w:divBdr>
        </w:div>
        <w:div w:id="834809409">
          <w:marLeft w:val="0"/>
          <w:marRight w:val="0"/>
          <w:marTop w:val="0"/>
          <w:marBottom w:val="0"/>
          <w:divBdr>
            <w:top w:val="none" w:sz="0" w:space="0" w:color="auto"/>
            <w:left w:val="none" w:sz="0" w:space="0" w:color="auto"/>
            <w:bottom w:val="none" w:sz="0" w:space="0" w:color="auto"/>
            <w:right w:val="none" w:sz="0" w:space="0" w:color="auto"/>
          </w:divBdr>
        </w:div>
        <w:div w:id="72315435">
          <w:marLeft w:val="0"/>
          <w:marRight w:val="0"/>
          <w:marTop w:val="0"/>
          <w:marBottom w:val="0"/>
          <w:divBdr>
            <w:top w:val="none" w:sz="0" w:space="0" w:color="auto"/>
            <w:left w:val="none" w:sz="0" w:space="0" w:color="auto"/>
            <w:bottom w:val="none" w:sz="0" w:space="0" w:color="auto"/>
            <w:right w:val="none" w:sz="0" w:space="0" w:color="auto"/>
          </w:divBdr>
        </w:div>
        <w:div w:id="273244463">
          <w:marLeft w:val="0"/>
          <w:marRight w:val="0"/>
          <w:marTop w:val="0"/>
          <w:marBottom w:val="0"/>
          <w:divBdr>
            <w:top w:val="none" w:sz="0" w:space="0" w:color="auto"/>
            <w:left w:val="none" w:sz="0" w:space="0" w:color="auto"/>
            <w:bottom w:val="none" w:sz="0" w:space="0" w:color="auto"/>
            <w:right w:val="none" w:sz="0" w:space="0" w:color="auto"/>
          </w:divBdr>
        </w:div>
        <w:div w:id="4210100">
          <w:marLeft w:val="0"/>
          <w:marRight w:val="0"/>
          <w:marTop w:val="0"/>
          <w:marBottom w:val="0"/>
          <w:divBdr>
            <w:top w:val="none" w:sz="0" w:space="0" w:color="auto"/>
            <w:left w:val="none" w:sz="0" w:space="0" w:color="auto"/>
            <w:bottom w:val="none" w:sz="0" w:space="0" w:color="auto"/>
            <w:right w:val="none" w:sz="0" w:space="0" w:color="auto"/>
          </w:divBdr>
        </w:div>
        <w:div w:id="1001078227">
          <w:marLeft w:val="0"/>
          <w:marRight w:val="0"/>
          <w:marTop w:val="0"/>
          <w:marBottom w:val="0"/>
          <w:divBdr>
            <w:top w:val="none" w:sz="0" w:space="0" w:color="auto"/>
            <w:left w:val="none" w:sz="0" w:space="0" w:color="auto"/>
            <w:bottom w:val="none" w:sz="0" w:space="0" w:color="auto"/>
            <w:right w:val="none" w:sz="0" w:space="0" w:color="auto"/>
          </w:divBdr>
        </w:div>
        <w:div w:id="1663503159">
          <w:marLeft w:val="0"/>
          <w:marRight w:val="0"/>
          <w:marTop w:val="0"/>
          <w:marBottom w:val="0"/>
          <w:divBdr>
            <w:top w:val="none" w:sz="0" w:space="0" w:color="auto"/>
            <w:left w:val="none" w:sz="0" w:space="0" w:color="auto"/>
            <w:bottom w:val="none" w:sz="0" w:space="0" w:color="auto"/>
            <w:right w:val="none" w:sz="0" w:space="0" w:color="auto"/>
          </w:divBdr>
        </w:div>
      </w:divsChild>
    </w:div>
    <w:div w:id="1495341965">
      <w:bodyDiv w:val="1"/>
      <w:marLeft w:val="0"/>
      <w:marRight w:val="0"/>
      <w:marTop w:val="0"/>
      <w:marBottom w:val="0"/>
      <w:divBdr>
        <w:top w:val="none" w:sz="0" w:space="0" w:color="auto"/>
        <w:left w:val="none" w:sz="0" w:space="0" w:color="auto"/>
        <w:bottom w:val="none" w:sz="0" w:space="0" w:color="auto"/>
        <w:right w:val="none" w:sz="0" w:space="0" w:color="auto"/>
      </w:divBdr>
      <w:divsChild>
        <w:div w:id="562759993">
          <w:marLeft w:val="0"/>
          <w:marRight w:val="0"/>
          <w:marTop w:val="0"/>
          <w:marBottom w:val="0"/>
          <w:divBdr>
            <w:top w:val="none" w:sz="0" w:space="0" w:color="auto"/>
            <w:left w:val="none" w:sz="0" w:space="0" w:color="auto"/>
            <w:bottom w:val="none" w:sz="0" w:space="0" w:color="auto"/>
            <w:right w:val="none" w:sz="0" w:space="0" w:color="auto"/>
          </w:divBdr>
          <w:divsChild>
            <w:div w:id="1056197976">
              <w:marLeft w:val="0"/>
              <w:marRight w:val="0"/>
              <w:marTop w:val="0"/>
              <w:marBottom w:val="0"/>
              <w:divBdr>
                <w:top w:val="none" w:sz="0" w:space="0" w:color="auto"/>
                <w:left w:val="none" w:sz="0" w:space="0" w:color="auto"/>
                <w:bottom w:val="none" w:sz="0" w:space="0" w:color="auto"/>
                <w:right w:val="none" w:sz="0" w:space="0" w:color="auto"/>
              </w:divBdr>
            </w:div>
            <w:div w:id="1100569439">
              <w:marLeft w:val="0"/>
              <w:marRight w:val="0"/>
              <w:marTop w:val="0"/>
              <w:marBottom w:val="0"/>
              <w:divBdr>
                <w:top w:val="none" w:sz="0" w:space="0" w:color="auto"/>
                <w:left w:val="none" w:sz="0" w:space="0" w:color="auto"/>
                <w:bottom w:val="none" w:sz="0" w:space="0" w:color="auto"/>
                <w:right w:val="none" w:sz="0" w:space="0" w:color="auto"/>
              </w:divBdr>
            </w:div>
            <w:div w:id="1680305101">
              <w:marLeft w:val="0"/>
              <w:marRight w:val="0"/>
              <w:marTop w:val="0"/>
              <w:marBottom w:val="0"/>
              <w:divBdr>
                <w:top w:val="none" w:sz="0" w:space="0" w:color="auto"/>
                <w:left w:val="none" w:sz="0" w:space="0" w:color="auto"/>
                <w:bottom w:val="none" w:sz="0" w:space="0" w:color="auto"/>
                <w:right w:val="none" w:sz="0" w:space="0" w:color="auto"/>
              </w:divBdr>
            </w:div>
            <w:div w:id="1028525705">
              <w:marLeft w:val="0"/>
              <w:marRight w:val="0"/>
              <w:marTop w:val="0"/>
              <w:marBottom w:val="0"/>
              <w:divBdr>
                <w:top w:val="none" w:sz="0" w:space="0" w:color="auto"/>
                <w:left w:val="none" w:sz="0" w:space="0" w:color="auto"/>
                <w:bottom w:val="none" w:sz="0" w:space="0" w:color="auto"/>
                <w:right w:val="none" w:sz="0" w:space="0" w:color="auto"/>
              </w:divBdr>
            </w:div>
            <w:div w:id="834151896">
              <w:marLeft w:val="0"/>
              <w:marRight w:val="0"/>
              <w:marTop w:val="0"/>
              <w:marBottom w:val="0"/>
              <w:divBdr>
                <w:top w:val="none" w:sz="0" w:space="0" w:color="auto"/>
                <w:left w:val="none" w:sz="0" w:space="0" w:color="auto"/>
                <w:bottom w:val="none" w:sz="0" w:space="0" w:color="auto"/>
                <w:right w:val="none" w:sz="0" w:space="0" w:color="auto"/>
              </w:divBdr>
            </w:div>
            <w:div w:id="1893231877">
              <w:marLeft w:val="0"/>
              <w:marRight w:val="0"/>
              <w:marTop w:val="0"/>
              <w:marBottom w:val="0"/>
              <w:divBdr>
                <w:top w:val="none" w:sz="0" w:space="0" w:color="auto"/>
                <w:left w:val="none" w:sz="0" w:space="0" w:color="auto"/>
                <w:bottom w:val="none" w:sz="0" w:space="0" w:color="auto"/>
                <w:right w:val="none" w:sz="0" w:space="0" w:color="auto"/>
              </w:divBdr>
            </w:div>
            <w:div w:id="159740523">
              <w:marLeft w:val="0"/>
              <w:marRight w:val="0"/>
              <w:marTop w:val="0"/>
              <w:marBottom w:val="0"/>
              <w:divBdr>
                <w:top w:val="none" w:sz="0" w:space="0" w:color="auto"/>
                <w:left w:val="none" w:sz="0" w:space="0" w:color="auto"/>
                <w:bottom w:val="none" w:sz="0" w:space="0" w:color="auto"/>
                <w:right w:val="none" w:sz="0" w:space="0" w:color="auto"/>
              </w:divBdr>
            </w:div>
            <w:div w:id="747844228">
              <w:marLeft w:val="0"/>
              <w:marRight w:val="0"/>
              <w:marTop w:val="0"/>
              <w:marBottom w:val="0"/>
              <w:divBdr>
                <w:top w:val="none" w:sz="0" w:space="0" w:color="auto"/>
                <w:left w:val="none" w:sz="0" w:space="0" w:color="auto"/>
                <w:bottom w:val="none" w:sz="0" w:space="0" w:color="auto"/>
                <w:right w:val="none" w:sz="0" w:space="0" w:color="auto"/>
              </w:divBdr>
            </w:div>
            <w:div w:id="186338225">
              <w:marLeft w:val="0"/>
              <w:marRight w:val="0"/>
              <w:marTop w:val="0"/>
              <w:marBottom w:val="0"/>
              <w:divBdr>
                <w:top w:val="none" w:sz="0" w:space="0" w:color="auto"/>
                <w:left w:val="none" w:sz="0" w:space="0" w:color="auto"/>
                <w:bottom w:val="none" w:sz="0" w:space="0" w:color="auto"/>
                <w:right w:val="none" w:sz="0" w:space="0" w:color="auto"/>
              </w:divBdr>
            </w:div>
            <w:div w:id="1854224230">
              <w:marLeft w:val="0"/>
              <w:marRight w:val="0"/>
              <w:marTop w:val="0"/>
              <w:marBottom w:val="0"/>
              <w:divBdr>
                <w:top w:val="none" w:sz="0" w:space="0" w:color="auto"/>
                <w:left w:val="none" w:sz="0" w:space="0" w:color="auto"/>
                <w:bottom w:val="none" w:sz="0" w:space="0" w:color="auto"/>
                <w:right w:val="none" w:sz="0" w:space="0" w:color="auto"/>
              </w:divBdr>
            </w:div>
            <w:div w:id="1777015772">
              <w:marLeft w:val="0"/>
              <w:marRight w:val="0"/>
              <w:marTop w:val="0"/>
              <w:marBottom w:val="0"/>
              <w:divBdr>
                <w:top w:val="none" w:sz="0" w:space="0" w:color="auto"/>
                <w:left w:val="none" w:sz="0" w:space="0" w:color="auto"/>
                <w:bottom w:val="none" w:sz="0" w:space="0" w:color="auto"/>
                <w:right w:val="none" w:sz="0" w:space="0" w:color="auto"/>
              </w:divBdr>
            </w:div>
            <w:div w:id="1269432371">
              <w:marLeft w:val="0"/>
              <w:marRight w:val="0"/>
              <w:marTop w:val="0"/>
              <w:marBottom w:val="0"/>
              <w:divBdr>
                <w:top w:val="none" w:sz="0" w:space="0" w:color="auto"/>
                <w:left w:val="none" w:sz="0" w:space="0" w:color="auto"/>
                <w:bottom w:val="none" w:sz="0" w:space="0" w:color="auto"/>
                <w:right w:val="none" w:sz="0" w:space="0" w:color="auto"/>
              </w:divBdr>
            </w:div>
            <w:div w:id="760950274">
              <w:marLeft w:val="0"/>
              <w:marRight w:val="0"/>
              <w:marTop w:val="0"/>
              <w:marBottom w:val="0"/>
              <w:divBdr>
                <w:top w:val="none" w:sz="0" w:space="0" w:color="auto"/>
                <w:left w:val="none" w:sz="0" w:space="0" w:color="auto"/>
                <w:bottom w:val="none" w:sz="0" w:space="0" w:color="auto"/>
                <w:right w:val="none" w:sz="0" w:space="0" w:color="auto"/>
              </w:divBdr>
            </w:div>
            <w:div w:id="403600993">
              <w:marLeft w:val="0"/>
              <w:marRight w:val="0"/>
              <w:marTop w:val="0"/>
              <w:marBottom w:val="0"/>
              <w:divBdr>
                <w:top w:val="none" w:sz="0" w:space="0" w:color="auto"/>
                <w:left w:val="none" w:sz="0" w:space="0" w:color="auto"/>
                <w:bottom w:val="none" w:sz="0" w:space="0" w:color="auto"/>
                <w:right w:val="none" w:sz="0" w:space="0" w:color="auto"/>
              </w:divBdr>
            </w:div>
            <w:div w:id="28847995">
              <w:marLeft w:val="0"/>
              <w:marRight w:val="0"/>
              <w:marTop w:val="0"/>
              <w:marBottom w:val="0"/>
              <w:divBdr>
                <w:top w:val="none" w:sz="0" w:space="0" w:color="auto"/>
                <w:left w:val="none" w:sz="0" w:space="0" w:color="auto"/>
                <w:bottom w:val="none" w:sz="0" w:space="0" w:color="auto"/>
                <w:right w:val="none" w:sz="0" w:space="0" w:color="auto"/>
              </w:divBdr>
            </w:div>
            <w:div w:id="457915057">
              <w:marLeft w:val="0"/>
              <w:marRight w:val="0"/>
              <w:marTop w:val="0"/>
              <w:marBottom w:val="0"/>
              <w:divBdr>
                <w:top w:val="none" w:sz="0" w:space="0" w:color="auto"/>
                <w:left w:val="none" w:sz="0" w:space="0" w:color="auto"/>
                <w:bottom w:val="none" w:sz="0" w:space="0" w:color="auto"/>
                <w:right w:val="none" w:sz="0" w:space="0" w:color="auto"/>
              </w:divBdr>
            </w:div>
            <w:div w:id="763308448">
              <w:marLeft w:val="0"/>
              <w:marRight w:val="0"/>
              <w:marTop w:val="0"/>
              <w:marBottom w:val="0"/>
              <w:divBdr>
                <w:top w:val="none" w:sz="0" w:space="0" w:color="auto"/>
                <w:left w:val="none" w:sz="0" w:space="0" w:color="auto"/>
                <w:bottom w:val="none" w:sz="0" w:space="0" w:color="auto"/>
                <w:right w:val="none" w:sz="0" w:space="0" w:color="auto"/>
              </w:divBdr>
            </w:div>
            <w:div w:id="1943880511">
              <w:marLeft w:val="0"/>
              <w:marRight w:val="0"/>
              <w:marTop w:val="0"/>
              <w:marBottom w:val="0"/>
              <w:divBdr>
                <w:top w:val="none" w:sz="0" w:space="0" w:color="auto"/>
                <w:left w:val="none" w:sz="0" w:space="0" w:color="auto"/>
                <w:bottom w:val="none" w:sz="0" w:space="0" w:color="auto"/>
                <w:right w:val="none" w:sz="0" w:space="0" w:color="auto"/>
              </w:divBdr>
            </w:div>
            <w:div w:id="1377315513">
              <w:marLeft w:val="0"/>
              <w:marRight w:val="0"/>
              <w:marTop w:val="0"/>
              <w:marBottom w:val="0"/>
              <w:divBdr>
                <w:top w:val="none" w:sz="0" w:space="0" w:color="auto"/>
                <w:left w:val="none" w:sz="0" w:space="0" w:color="auto"/>
                <w:bottom w:val="none" w:sz="0" w:space="0" w:color="auto"/>
                <w:right w:val="none" w:sz="0" w:space="0" w:color="auto"/>
              </w:divBdr>
            </w:div>
            <w:div w:id="104545157">
              <w:marLeft w:val="0"/>
              <w:marRight w:val="0"/>
              <w:marTop w:val="0"/>
              <w:marBottom w:val="0"/>
              <w:divBdr>
                <w:top w:val="none" w:sz="0" w:space="0" w:color="auto"/>
                <w:left w:val="none" w:sz="0" w:space="0" w:color="auto"/>
                <w:bottom w:val="none" w:sz="0" w:space="0" w:color="auto"/>
                <w:right w:val="none" w:sz="0" w:space="0" w:color="auto"/>
              </w:divBdr>
            </w:div>
            <w:div w:id="132791748">
              <w:marLeft w:val="0"/>
              <w:marRight w:val="0"/>
              <w:marTop w:val="0"/>
              <w:marBottom w:val="0"/>
              <w:divBdr>
                <w:top w:val="none" w:sz="0" w:space="0" w:color="auto"/>
                <w:left w:val="none" w:sz="0" w:space="0" w:color="auto"/>
                <w:bottom w:val="none" w:sz="0" w:space="0" w:color="auto"/>
                <w:right w:val="none" w:sz="0" w:space="0" w:color="auto"/>
              </w:divBdr>
            </w:div>
            <w:div w:id="494732394">
              <w:marLeft w:val="0"/>
              <w:marRight w:val="0"/>
              <w:marTop w:val="0"/>
              <w:marBottom w:val="0"/>
              <w:divBdr>
                <w:top w:val="none" w:sz="0" w:space="0" w:color="auto"/>
                <w:left w:val="none" w:sz="0" w:space="0" w:color="auto"/>
                <w:bottom w:val="none" w:sz="0" w:space="0" w:color="auto"/>
                <w:right w:val="none" w:sz="0" w:space="0" w:color="auto"/>
              </w:divBdr>
            </w:div>
            <w:div w:id="1434980504">
              <w:marLeft w:val="0"/>
              <w:marRight w:val="0"/>
              <w:marTop w:val="0"/>
              <w:marBottom w:val="0"/>
              <w:divBdr>
                <w:top w:val="none" w:sz="0" w:space="0" w:color="auto"/>
                <w:left w:val="none" w:sz="0" w:space="0" w:color="auto"/>
                <w:bottom w:val="none" w:sz="0" w:space="0" w:color="auto"/>
                <w:right w:val="none" w:sz="0" w:space="0" w:color="auto"/>
              </w:divBdr>
            </w:div>
            <w:div w:id="733046739">
              <w:marLeft w:val="0"/>
              <w:marRight w:val="0"/>
              <w:marTop w:val="0"/>
              <w:marBottom w:val="0"/>
              <w:divBdr>
                <w:top w:val="none" w:sz="0" w:space="0" w:color="auto"/>
                <w:left w:val="none" w:sz="0" w:space="0" w:color="auto"/>
                <w:bottom w:val="none" w:sz="0" w:space="0" w:color="auto"/>
                <w:right w:val="none" w:sz="0" w:space="0" w:color="auto"/>
              </w:divBdr>
            </w:div>
            <w:div w:id="1042441712">
              <w:marLeft w:val="0"/>
              <w:marRight w:val="0"/>
              <w:marTop w:val="0"/>
              <w:marBottom w:val="0"/>
              <w:divBdr>
                <w:top w:val="none" w:sz="0" w:space="0" w:color="auto"/>
                <w:left w:val="none" w:sz="0" w:space="0" w:color="auto"/>
                <w:bottom w:val="none" w:sz="0" w:space="0" w:color="auto"/>
                <w:right w:val="none" w:sz="0" w:space="0" w:color="auto"/>
              </w:divBdr>
            </w:div>
            <w:div w:id="1372345367">
              <w:marLeft w:val="0"/>
              <w:marRight w:val="0"/>
              <w:marTop w:val="0"/>
              <w:marBottom w:val="0"/>
              <w:divBdr>
                <w:top w:val="none" w:sz="0" w:space="0" w:color="auto"/>
                <w:left w:val="none" w:sz="0" w:space="0" w:color="auto"/>
                <w:bottom w:val="none" w:sz="0" w:space="0" w:color="auto"/>
                <w:right w:val="none" w:sz="0" w:space="0" w:color="auto"/>
              </w:divBdr>
            </w:div>
            <w:div w:id="274021400">
              <w:marLeft w:val="0"/>
              <w:marRight w:val="0"/>
              <w:marTop w:val="0"/>
              <w:marBottom w:val="0"/>
              <w:divBdr>
                <w:top w:val="none" w:sz="0" w:space="0" w:color="auto"/>
                <w:left w:val="none" w:sz="0" w:space="0" w:color="auto"/>
                <w:bottom w:val="none" w:sz="0" w:space="0" w:color="auto"/>
                <w:right w:val="none" w:sz="0" w:space="0" w:color="auto"/>
              </w:divBdr>
            </w:div>
            <w:div w:id="20498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80923">
      <w:bodyDiv w:val="1"/>
      <w:marLeft w:val="0"/>
      <w:marRight w:val="0"/>
      <w:marTop w:val="0"/>
      <w:marBottom w:val="0"/>
      <w:divBdr>
        <w:top w:val="none" w:sz="0" w:space="0" w:color="auto"/>
        <w:left w:val="none" w:sz="0" w:space="0" w:color="auto"/>
        <w:bottom w:val="none" w:sz="0" w:space="0" w:color="auto"/>
        <w:right w:val="none" w:sz="0" w:space="0" w:color="auto"/>
      </w:divBdr>
      <w:divsChild>
        <w:div w:id="383910908">
          <w:marLeft w:val="0"/>
          <w:marRight w:val="0"/>
          <w:marTop w:val="0"/>
          <w:marBottom w:val="0"/>
          <w:divBdr>
            <w:top w:val="none" w:sz="0" w:space="0" w:color="auto"/>
            <w:left w:val="none" w:sz="0" w:space="0" w:color="auto"/>
            <w:bottom w:val="none" w:sz="0" w:space="0" w:color="auto"/>
            <w:right w:val="none" w:sz="0" w:space="0" w:color="auto"/>
          </w:divBdr>
        </w:div>
        <w:div w:id="1786849843">
          <w:marLeft w:val="0"/>
          <w:marRight w:val="0"/>
          <w:marTop w:val="0"/>
          <w:marBottom w:val="0"/>
          <w:divBdr>
            <w:top w:val="none" w:sz="0" w:space="0" w:color="auto"/>
            <w:left w:val="none" w:sz="0" w:space="0" w:color="auto"/>
            <w:bottom w:val="none" w:sz="0" w:space="0" w:color="auto"/>
            <w:right w:val="none" w:sz="0" w:space="0" w:color="auto"/>
          </w:divBdr>
        </w:div>
        <w:div w:id="2033796558">
          <w:marLeft w:val="0"/>
          <w:marRight w:val="0"/>
          <w:marTop w:val="0"/>
          <w:marBottom w:val="0"/>
          <w:divBdr>
            <w:top w:val="none" w:sz="0" w:space="0" w:color="auto"/>
            <w:left w:val="none" w:sz="0" w:space="0" w:color="auto"/>
            <w:bottom w:val="none" w:sz="0" w:space="0" w:color="auto"/>
            <w:right w:val="none" w:sz="0" w:space="0" w:color="auto"/>
          </w:divBdr>
        </w:div>
        <w:div w:id="314648041">
          <w:marLeft w:val="0"/>
          <w:marRight w:val="0"/>
          <w:marTop w:val="0"/>
          <w:marBottom w:val="0"/>
          <w:divBdr>
            <w:top w:val="none" w:sz="0" w:space="0" w:color="auto"/>
            <w:left w:val="none" w:sz="0" w:space="0" w:color="auto"/>
            <w:bottom w:val="none" w:sz="0" w:space="0" w:color="auto"/>
            <w:right w:val="none" w:sz="0" w:space="0" w:color="auto"/>
          </w:divBdr>
        </w:div>
        <w:div w:id="1846508359">
          <w:marLeft w:val="0"/>
          <w:marRight w:val="0"/>
          <w:marTop w:val="0"/>
          <w:marBottom w:val="0"/>
          <w:divBdr>
            <w:top w:val="none" w:sz="0" w:space="0" w:color="auto"/>
            <w:left w:val="none" w:sz="0" w:space="0" w:color="auto"/>
            <w:bottom w:val="none" w:sz="0" w:space="0" w:color="auto"/>
            <w:right w:val="none" w:sz="0" w:space="0" w:color="auto"/>
          </w:divBdr>
        </w:div>
        <w:div w:id="251354250">
          <w:marLeft w:val="0"/>
          <w:marRight w:val="0"/>
          <w:marTop w:val="0"/>
          <w:marBottom w:val="0"/>
          <w:divBdr>
            <w:top w:val="none" w:sz="0" w:space="0" w:color="auto"/>
            <w:left w:val="none" w:sz="0" w:space="0" w:color="auto"/>
            <w:bottom w:val="none" w:sz="0" w:space="0" w:color="auto"/>
            <w:right w:val="none" w:sz="0" w:space="0" w:color="auto"/>
          </w:divBdr>
        </w:div>
        <w:div w:id="796534597">
          <w:marLeft w:val="0"/>
          <w:marRight w:val="0"/>
          <w:marTop w:val="0"/>
          <w:marBottom w:val="0"/>
          <w:divBdr>
            <w:top w:val="none" w:sz="0" w:space="0" w:color="auto"/>
            <w:left w:val="none" w:sz="0" w:space="0" w:color="auto"/>
            <w:bottom w:val="none" w:sz="0" w:space="0" w:color="auto"/>
            <w:right w:val="none" w:sz="0" w:space="0" w:color="auto"/>
          </w:divBdr>
        </w:div>
        <w:div w:id="306401199">
          <w:marLeft w:val="0"/>
          <w:marRight w:val="0"/>
          <w:marTop w:val="0"/>
          <w:marBottom w:val="0"/>
          <w:divBdr>
            <w:top w:val="none" w:sz="0" w:space="0" w:color="auto"/>
            <w:left w:val="none" w:sz="0" w:space="0" w:color="auto"/>
            <w:bottom w:val="none" w:sz="0" w:space="0" w:color="auto"/>
            <w:right w:val="none" w:sz="0" w:space="0" w:color="auto"/>
          </w:divBdr>
        </w:div>
        <w:div w:id="176845319">
          <w:marLeft w:val="0"/>
          <w:marRight w:val="0"/>
          <w:marTop w:val="0"/>
          <w:marBottom w:val="0"/>
          <w:divBdr>
            <w:top w:val="none" w:sz="0" w:space="0" w:color="auto"/>
            <w:left w:val="none" w:sz="0" w:space="0" w:color="auto"/>
            <w:bottom w:val="none" w:sz="0" w:space="0" w:color="auto"/>
            <w:right w:val="none" w:sz="0" w:space="0" w:color="auto"/>
          </w:divBdr>
        </w:div>
        <w:div w:id="834102966">
          <w:marLeft w:val="0"/>
          <w:marRight w:val="0"/>
          <w:marTop w:val="0"/>
          <w:marBottom w:val="0"/>
          <w:divBdr>
            <w:top w:val="none" w:sz="0" w:space="0" w:color="auto"/>
            <w:left w:val="none" w:sz="0" w:space="0" w:color="auto"/>
            <w:bottom w:val="none" w:sz="0" w:space="0" w:color="auto"/>
            <w:right w:val="none" w:sz="0" w:space="0" w:color="auto"/>
          </w:divBdr>
        </w:div>
        <w:div w:id="1743061929">
          <w:marLeft w:val="0"/>
          <w:marRight w:val="0"/>
          <w:marTop w:val="0"/>
          <w:marBottom w:val="0"/>
          <w:divBdr>
            <w:top w:val="none" w:sz="0" w:space="0" w:color="auto"/>
            <w:left w:val="none" w:sz="0" w:space="0" w:color="auto"/>
            <w:bottom w:val="none" w:sz="0" w:space="0" w:color="auto"/>
            <w:right w:val="none" w:sz="0" w:space="0" w:color="auto"/>
          </w:divBdr>
        </w:div>
        <w:div w:id="1622767186">
          <w:marLeft w:val="0"/>
          <w:marRight w:val="0"/>
          <w:marTop w:val="0"/>
          <w:marBottom w:val="0"/>
          <w:divBdr>
            <w:top w:val="none" w:sz="0" w:space="0" w:color="auto"/>
            <w:left w:val="none" w:sz="0" w:space="0" w:color="auto"/>
            <w:bottom w:val="none" w:sz="0" w:space="0" w:color="auto"/>
            <w:right w:val="none" w:sz="0" w:space="0" w:color="auto"/>
          </w:divBdr>
        </w:div>
        <w:div w:id="1184170023">
          <w:marLeft w:val="0"/>
          <w:marRight w:val="0"/>
          <w:marTop w:val="0"/>
          <w:marBottom w:val="0"/>
          <w:divBdr>
            <w:top w:val="none" w:sz="0" w:space="0" w:color="auto"/>
            <w:left w:val="none" w:sz="0" w:space="0" w:color="auto"/>
            <w:bottom w:val="none" w:sz="0" w:space="0" w:color="auto"/>
            <w:right w:val="none" w:sz="0" w:space="0" w:color="auto"/>
          </w:divBdr>
        </w:div>
        <w:div w:id="1715156146">
          <w:marLeft w:val="0"/>
          <w:marRight w:val="0"/>
          <w:marTop w:val="0"/>
          <w:marBottom w:val="0"/>
          <w:divBdr>
            <w:top w:val="none" w:sz="0" w:space="0" w:color="auto"/>
            <w:left w:val="none" w:sz="0" w:space="0" w:color="auto"/>
            <w:bottom w:val="none" w:sz="0" w:space="0" w:color="auto"/>
            <w:right w:val="none" w:sz="0" w:space="0" w:color="auto"/>
          </w:divBdr>
        </w:div>
        <w:div w:id="619653363">
          <w:marLeft w:val="0"/>
          <w:marRight w:val="0"/>
          <w:marTop w:val="0"/>
          <w:marBottom w:val="0"/>
          <w:divBdr>
            <w:top w:val="none" w:sz="0" w:space="0" w:color="auto"/>
            <w:left w:val="none" w:sz="0" w:space="0" w:color="auto"/>
            <w:bottom w:val="none" w:sz="0" w:space="0" w:color="auto"/>
            <w:right w:val="none" w:sz="0" w:space="0" w:color="auto"/>
          </w:divBdr>
        </w:div>
        <w:div w:id="2028555102">
          <w:marLeft w:val="0"/>
          <w:marRight w:val="0"/>
          <w:marTop w:val="0"/>
          <w:marBottom w:val="0"/>
          <w:divBdr>
            <w:top w:val="none" w:sz="0" w:space="0" w:color="auto"/>
            <w:left w:val="none" w:sz="0" w:space="0" w:color="auto"/>
            <w:bottom w:val="none" w:sz="0" w:space="0" w:color="auto"/>
            <w:right w:val="none" w:sz="0" w:space="0" w:color="auto"/>
          </w:divBdr>
        </w:div>
        <w:div w:id="31273570">
          <w:marLeft w:val="0"/>
          <w:marRight w:val="0"/>
          <w:marTop w:val="0"/>
          <w:marBottom w:val="0"/>
          <w:divBdr>
            <w:top w:val="none" w:sz="0" w:space="0" w:color="auto"/>
            <w:left w:val="none" w:sz="0" w:space="0" w:color="auto"/>
            <w:bottom w:val="none" w:sz="0" w:space="0" w:color="auto"/>
            <w:right w:val="none" w:sz="0" w:space="0" w:color="auto"/>
          </w:divBdr>
        </w:div>
        <w:div w:id="2053722807">
          <w:marLeft w:val="0"/>
          <w:marRight w:val="0"/>
          <w:marTop w:val="0"/>
          <w:marBottom w:val="0"/>
          <w:divBdr>
            <w:top w:val="none" w:sz="0" w:space="0" w:color="auto"/>
            <w:left w:val="none" w:sz="0" w:space="0" w:color="auto"/>
            <w:bottom w:val="none" w:sz="0" w:space="0" w:color="auto"/>
            <w:right w:val="none" w:sz="0" w:space="0" w:color="auto"/>
          </w:divBdr>
        </w:div>
        <w:div w:id="1507866239">
          <w:marLeft w:val="0"/>
          <w:marRight w:val="0"/>
          <w:marTop w:val="0"/>
          <w:marBottom w:val="0"/>
          <w:divBdr>
            <w:top w:val="none" w:sz="0" w:space="0" w:color="auto"/>
            <w:left w:val="none" w:sz="0" w:space="0" w:color="auto"/>
            <w:bottom w:val="none" w:sz="0" w:space="0" w:color="auto"/>
            <w:right w:val="none" w:sz="0" w:space="0" w:color="auto"/>
          </w:divBdr>
        </w:div>
        <w:div w:id="932275650">
          <w:marLeft w:val="0"/>
          <w:marRight w:val="0"/>
          <w:marTop w:val="0"/>
          <w:marBottom w:val="0"/>
          <w:divBdr>
            <w:top w:val="none" w:sz="0" w:space="0" w:color="auto"/>
            <w:left w:val="none" w:sz="0" w:space="0" w:color="auto"/>
            <w:bottom w:val="none" w:sz="0" w:space="0" w:color="auto"/>
            <w:right w:val="none" w:sz="0" w:space="0" w:color="auto"/>
          </w:divBdr>
        </w:div>
        <w:div w:id="2096240016">
          <w:marLeft w:val="0"/>
          <w:marRight w:val="0"/>
          <w:marTop w:val="0"/>
          <w:marBottom w:val="0"/>
          <w:divBdr>
            <w:top w:val="none" w:sz="0" w:space="0" w:color="auto"/>
            <w:left w:val="none" w:sz="0" w:space="0" w:color="auto"/>
            <w:bottom w:val="none" w:sz="0" w:space="0" w:color="auto"/>
            <w:right w:val="none" w:sz="0" w:space="0" w:color="auto"/>
          </w:divBdr>
        </w:div>
        <w:div w:id="1426027620">
          <w:marLeft w:val="0"/>
          <w:marRight w:val="0"/>
          <w:marTop w:val="0"/>
          <w:marBottom w:val="0"/>
          <w:divBdr>
            <w:top w:val="none" w:sz="0" w:space="0" w:color="auto"/>
            <w:left w:val="none" w:sz="0" w:space="0" w:color="auto"/>
            <w:bottom w:val="none" w:sz="0" w:space="0" w:color="auto"/>
            <w:right w:val="none" w:sz="0" w:space="0" w:color="auto"/>
          </w:divBdr>
        </w:div>
        <w:div w:id="1447311354">
          <w:marLeft w:val="0"/>
          <w:marRight w:val="0"/>
          <w:marTop w:val="0"/>
          <w:marBottom w:val="0"/>
          <w:divBdr>
            <w:top w:val="none" w:sz="0" w:space="0" w:color="auto"/>
            <w:left w:val="none" w:sz="0" w:space="0" w:color="auto"/>
            <w:bottom w:val="none" w:sz="0" w:space="0" w:color="auto"/>
            <w:right w:val="none" w:sz="0" w:space="0" w:color="auto"/>
          </w:divBdr>
        </w:div>
        <w:div w:id="60098863">
          <w:marLeft w:val="0"/>
          <w:marRight w:val="0"/>
          <w:marTop w:val="0"/>
          <w:marBottom w:val="0"/>
          <w:divBdr>
            <w:top w:val="none" w:sz="0" w:space="0" w:color="auto"/>
            <w:left w:val="none" w:sz="0" w:space="0" w:color="auto"/>
            <w:bottom w:val="none" w:sz="0" w:space="0" w:color="auto"/>
            <w:right w:val="none" w:sz="0" w:space="0" w:color="auto"/>
          </w:divBdr>
        </w:div>
        <w:div w:id="1327170408">
          <w:marLeft w:val="0"/>
          <w:marRight w:val="0"/>
          <w:marTop w:val="0"/>
          <w:marBottom w:val="0"/>
          <w:divBdr>
            <w:top w:val="none" w:sz="0" w:space="0" w:color="auto"/>
            <w:left w:val="none" w:sz="0" w:space="0" w:color="auto"/>
            <w:bottom w:val="none" w:sz="0" w:space="0" w:color="auto"/>
            <w:right w:val="none" w:sz="0" w:space="0" w:color="auto"/>
          </w:divBdr>
        </w:div>
        <w:div w:id="840242942">
          <w:marLeft w:val="0"/>
          <w:marRight w:val="0"/>
          <w:marTop w:val="0"/>
          <w:marBottom w:val="0"/>
          <w:divBdr>
            <w:top w:val="none" w:sz="0" w:space="0" w:color="auto"/>
            <w:left w:val="none" w:sz="0" w:space="0" w:color="auto"/>
            <w:bottom w:val="none" w:sz="0" w:space="0" w:color="auto"/>
            <w:right w:val="none" w:sz="0" w:space="0" w:color="auto"/>
          </w:divBdr>
        </w:div>
        <w:div w:id="587815306">
          <w:marLeft w:val="0"/>
          <w:marRight w:val="0"/>
          <w:marTop w:val="0"/>
          <w:marBottom w:val="0"/>
          <w:divBdr>
            <w:top w:val="none" w:sz="0" w:space="0" w:color="auto"/>
            <w:left w:val="none" w:sz="0" w:space="0" w:color="auto"/>
            <w:bottom w:val="none" w:sz="0" w:space="0" w:color="auto"/>
            <w:right w:val="none" w:sz="0" w:space="0" w:color="auto"/>
          </w:divBdr>
        </w:div>
        <w:div w:id="513418008">
          <w:marLeft w:val="0"/>
          <w:marRight w:val="0"/>
          <w:marTop w:val="0"/>
          <w:marBottom w:val="0"/>
          <w:divBdr>
            <w:top w:val="none" w:sz="0" w:space="0" w:color="auto"/>
            <w:left w:val="none" w:sz="0" w:space="0" w:color="auto"/>
            <w:bottom w:val="none" w:sz="0" w:space="0" w:color="auto"/>
            <w:right w:val="none" w:sz="0" w:space="0" w:color="auto"/>
          </w:divBdr>
        </w:div>
        <w:div w:id="1580215910">
          <w:marLeft w:val="0"/>
          <w:marRight w:val="0"/>
          <w:marTop w:val="0"/>
          <w:marBottom w:val="0"/>
          <w:divBdr>
            <w:top w:val="none" w:sz="0" w:space="0" w:color="auto"/>
            <w:left w:val="none" w:sz="0" w:space="0" w:color="auto"/>
            <w:bottom w:val="none" w:sz="0" w:space="0" w:color="auto"/>
            <w:right w:val="none" w:sz="0" w:space="0" w:color="auto"/>
          </w:divBdr>
        </w:div>
        <w:div w:id="99104587">
          <w:marLeft w:val="0"/>
          <w:marRight w:val="0"/>
          <w:marTop w:val="0"/>
          <w:marBottom w:val="0"/>
          <w:divBdr>
            <w:top w:val="none" w:sz="0" w:space="0" w:color="auto"/>
            <w:left w:val="none" w:sz="0" w:space="0" w:color="auto"/>
            <w:bottom w:val="none" w:sz="0" w:space="0" w:color="auto"/>
            <w:right w:val="none" w:sz="0" w:space="0" w:color="auto"/>
          </w:divBdr>
        </w:div>
        <w:div w:id="1588228008">
          <w:marLeft w:val="0"/>
          <w:marRight w:val="0"/>
          <w:marTop w:val="0"/>
          <w:marBottom w:val="0"/>
          <w:divBdr>
            <w:top w:val="none" w:sz="0" w:space="0" w:color="auto"/>
            <w:left w:val="none" w:sz="0" w:space="0" w:color="auto"/>
            <w:bottom w:val="none" w:sz="0" w:space="0" w:color="auto"/>
            <w:right w:val="none" w:sz="0" w:space="0" w:color="auto"/>
          </w:divBdr>
        </w:div>
        <w:div w:id="591938225">
          <w:marLeft w:val="0"/>
          <w:marRight w:val="0"/>
          <w:marTop w:val="0"/>
          <w:marBottom w:val="0"/>
          <w:divBdr>
            <w:top w:val="none" w:sz="0" w:space="0" w:color="auto"/>
            <w:left w:val="none" w:sz="0" w:space="0" w:color="auto"/>
            <w:bottom w:val="none" w:sz="0" w:space="0" w:color="auto"/>
            <w:right w:val="none" w:sz="0" w:space="0" w:color="auto"/>
          </w:divBdr>
        </w:div>
        <w:div w:id="711271277">
          <w:marLeft w:val="0"/>
          <w:marRight w:val="0"/>
          <w:marTop w:val="0"/>
          <w:marBottom w:val="0"/>
          <w:divBdr>
            <w:top w:val="none" w:sz="0" w:space="0" w:color="auto"/>
            <w:left w:val="none" w:sz="0" w:space="0" w:color="auto"/>
            <w:bottom w:val="none" w:sz="0" w:space="0" w:color="auto"/>
            <w:right w:val="none" w:sz="0" w:space="0" w:color="auto"/>
          </w:divBdr>
        </w:div>
        <w:div w:id="230435089">
          <w:marLeft w:val="0"/>
          <w:marRight w:val="0"/>
          <w:marTop w:val="0"/>
          <w:marBottom w:val="0"/>
          <w:divBdr>
            <w:top w:val="none" w:sz="0" w:space="0" w:color="auto"/>
            <w:left w:val="none" w:sz="0" w:space="0" w:color="auto"/>
            <w:bottom w:val="none" w:sz="0" w:space="0" w:color="auto"/>
            <w:right w:val="none" w:sz="0" w:space="0" w:color="auto"/>
          </w:divBdr>
        </w:div>
        <w:div w:id="146409675">
          <w:marLeft w:val="0"/>
          <w:marRight w:val="0"/>
          <w:marTop w:val="0"/>
          <w:marBottom w:val="0"/>
          <w:divBdr>
            <w:top w:val="none" w:sz="0" w:space="0" w:color="auto"/>
            <w:left w:val="none" w:sz="0" w:space="0" w:color="auto"/>
            <w:bottom w:val="none" w:sz="0" w:space="0" w:color="auto"/>
            <w:right w:val="none" w:sz="0" w:space="0" w:color="auto"/>
          </w:divBdr>
        </w:div>
        <w:div w:id="1866744287">
          <w:marLeft w:val="0"/>
          <w:marRight w:val="0"/>
          <w:marTop w:val="0"/>
          <w:marBottom w:val="0"/>
          <w:divBdr>
            <w:top w:val="none" w:sz="0" w:space="0" w:color="auto"/>
            <w:left w:val="none" w:sz="0" w:space="0" w:color="auto"/>
            <w:bottom w:val="none" w:sz="0" w:space="0" w:color="auto"/>
            <w:right w:val="none" w:sz="0" w:space="0" w:color="auto"/>
          </w:divBdr>
        </w:div>
        <w:div w:id="773865439">
          <w:marLeft w:val="0"/>
          <w:marRight w:val="0"/>
          <w:marTop w:val="0"/>
          <w:marBottom w:val="0"/>
          <w:divBdr>
            <w:top w:val="none" w:sz="0" w:space="0" w:color="auto"/>
            <w:left w:val="none" w:sz="0" w:space="0" w:color="auto"/>
            <w:bottom w:val="none" w:sz="0" w:space="0" w:color="auto"/>
            <w:right w:val="none" w:sz="0" w:space="0" w:color="auto"/>
          </w:divBdr>
        </w:div>
        <w:div w:id="1769497106">
          <w:marLeft w:val="0"/>
          <w:marRight w:val="0"/>
          <w:marTop w:val="0"/>
          <w:marBottom w:val="0"/>
          <w:divBdr>
            <w:top w:val="none" w:sz="0" w:space="0" w:color="auto"/>
            <w:left w:val="none" w:sz="0" w:space="0" w:color="auto"/>
            <w:bottom w:val="none" w:sz="0" w:space="0" w:color="auto"/>
            <w:right w:val="none" w:sz="0" w:space="0" w:color="auto"/>
          </w:divBdr>
        </w:div>
        <w:div w:id="1821919810">
          <w:marLeft w:val="0"/>
          <w:marRight w:val="0"/>
          <w:marTop w:val="0"/>
          <w:marBottom w:val="0"/>
          <w:divBdr>
            <w:top w:val="none" w:sz="0" w:space="0" w:color="auto"/>
            <w:left w:val="none" w:sz="0" w:space="0" w:color="auto"/>
            <w:bottom w:val="none" w:sz="0" w:space="0" w:color="auto"/>
            <w:right w:val="none" w:sz="0" w:space="0" w:color="auto"/>
          </w:divBdr>
        </w:div>
        <w:div w:id="1713918155">
          <w:marLeft w:val="0"/>
          <w:marRight w:val="0"/>
          <w:marTop w:val="0"/>
          <w:marBottom w:val="0"/>
          <w:divBdr>
            <w:top w:val="none" w:sz="0" w:space="0" w:color="auto"/>
            <w:left w:val="none" w:sz="0" w:space="0" w:color="auto"/>
            <w:bottom w:val="none" w:sz="0" w:space="0" w:color="auto"/>
            <w:right w:val="none" w:sz="0" w:space="0" w:color="auto"/>
          </w:divBdr>
        </w:div>
        <w:div w:id="721488325">
          <w:marLeft w:val="0"/>
          <w:marRight w:val="0"/>
          <w:marTop w:val="0"/>
          <w:marBottom w:val="0"/>
          <w:divBdr>
            <w:top w:val="none" w:sz="0" w:space="0" w:color="auto"/>
            <w:left w:val="none" w:sz="0" w:space="0" w:color="auto"/>
            <w:bottom w:val="none" w:sz="0" w:space="0" w:color="auto"/>
            <w:right w:val="none" w:sz="0" w:space="0" w:color="auto"/>
          </w:divBdr>
        </w:div>
        <w:div w:id="1658799714">
          <w:marLeft w:val="0"/>
          <w:marRight w:val="0"/>
          <w:marTop w:val="0"/>
          <w:marBottom w:val="0"/>
          <w:divBdr>
            <w:top w:val="none" w:sz="0" w:space="0" w:color="auto"/>
            <w:left w:val="none" w:sz="0" w:space="0" w:color="auto"/>
            <w:bottom w:val="none" w:sz="0" w:space="0" w:color="auto"/>
            <w:right w:val="none" w:sz="0" w:space="0" w:color="auto"/>
          </w:divBdr>
        </w:div>
        <w:div w:id="798230334">
          <w:marLeft w:val="0"/>
          <w:marRight w:val="0"/>
          <w:marTop w:val="0"/>
          <w:marBottom w:val="0"/>
          <w:divBdr>
            <w:top w:val="none" w:sz="0" w:space="0" w:color="auto"/>
            <w:left w:val="none" w:sz="0" w:space="0" w:color="auto"/>
            <w:bottom w:val="none" w:sz="0" w:space="0" w:color="auto"/>
            <w:right w:val="none" w:sz="0" w:space="0" w:color="auto"/>
          </w:divBdr>
        </w:div>
      </w:divsChild>
    </w:div>
    <w:div w:id="1635257305">
      <w:bodyDiv w:val="1"/>
      <w:marLeft w:val="0"/>
      <w:marRight w:val="0"/>
      <w:marTop w:val="0"/>
      <w:marBottom w:val="0"/>
      <w:divBdr>
        <w:top w:val="none" w:sz="0" w:space="0" w:color="auto"/>
        <w:left w:val="none" w:sz="0" w:space="0" w:color="auto"/>
        <w:bottom w:val="none" w:sz="0" w:space="0" w:color="auto"/>
        <w:right w:val="none" w:sz="0" w:space="0" w:color="auto"/>
      </w:divBdr>
      <w:divsChild>
        <w:div w:id="1618751701">
          <w:marLeft w:val="0"/>
          <w:marRight w:val="0"/>
          <w:marTop w:val="0"/>
          <w:marBottom w:val="0"/>
          <w:divBdr>
            <w:top w:val="none" w:sz="0" w:space="0" w:color="auto"/>
            <w:left w:val="none" w:sz="0" w:space="0" w:color="auto"/>
            <w:bottom w:val="none" w:sz="0" w:space="0" w:color="auto"/>
            <w:right w:val="none" w:sz="0" w:space="0" w:color="auto"/>
          </w:divBdr>
        </w:div>
      </w:divsChild>
    </w:div>
    <w:div w:id="1635673659">
      <w:bodyDiv w:val="1"/>
      <w:marLeft w:val="0"/>
      <w:marRight w:val="0"/>
      <w:marTop w:val="0"/>
      <w:marBottom w:val="0"/>
      <w:divBdr>
        <w:top w:val="none" w:sz="0" w:space="0" w:color="auto"/>
        <w:left w:val="none" w:sz="0" w:space="0" w:color="auto"/>
        <w:bottom w:val="none" w:sz="0" w:space="0" w:color="auto"/>
        <w:right w:val="none" w:sz="0" w:space="0" w:color="auto"/>
      </w:divBdr>
      <w:divsChild>
        <w:div w:id="1363239172">
          <w:marLeft w:val="0"/>
          <w:marRight w:val="0"/>
          <w:marTop w:val="0"/>
          <w:marBottom w:val="0"/>
          <w:divBdr>
            <w:top w:val="none" w:sz="0" w:space="0" w:color="auto"/>
            <w:left w:val="none" w:sz="0" w:space="0" w:color="auto"/>
            <w:bottom w:val="none" w:sz="0" w:space="0" w:color="auto"/>
            <w:right w:val="none" w:sz="0" w:space="0" w:color="auto"/>
          </w:divBdr>
        </w:div>
        <w:div w:id="94526136">
          <w:marLeft w:val="0"/>
          <w:marRight w:val="0"/>
          <w:marTop w:val="0"/>
          <w:marBottom w:val="0"/>
          <w:divBdr>
            <w:top w:val="none" w:sz="0" w:space="0" w:color="auto"/>
            <w:left w:val="none" w:sz="0" w:space="0" w:color="auto"/>
            <w:bottom w:val="none" w:sz="0" w:space="0" w:color="auto"/>
            <w:right w:val="none" w:sz="0" w:space="0" w:color="auto"/>
          </w:divBdr>
        </w:div>
        <w:div w:id="1700616804">
          <w:marLeft w:val="0"/>
          <w:marRight w:val="0"/>
          <w:marTop w:val="0"/>
          <w:marBottom w:val="0"/>
          <w:divBdr>
            <w:top w:val="none" w:sz="0" w:space="0" w:color="auto"/>
            <w:left w:val="none" w:sz="0" w:space="0" w:color="auto"/>
            <w:bottom w:val="none" w:sz="0" w:space="0" w:color="auto"/>
            <w:right w:val="none" w:sz="0" w:space="0" w:color="auto"/>
          </w:divBdr>
        </w:div>
        <w:div w:id="1211575882">
          <w:marLeft w:val="0"/>
          <w:marRight w:val="0"/>
          <w:marTop w:val="0"/>
          <w:marBottom w:val="0"/>
          <w:divBdr>
            <w:top w:val="none" w:sz="0" w:space="0" w:color="auto"/>
            <w:left w:val="none" w:sz="0" w:space="0" w:color="auto"/>
            <w:bottom w:val="none" w:sz="0" w:space="0" w:color="auto"/>
            <w:right w:val="none" w:sz="0" w:space="0" w:color="auto"/>
          </w:divBdr>
        </w:div>
        <w:div w:id="1613827952">
          <w:marLeft w:val="0"/>
          <w:marRight w:val="0"/>
          <w:marTop w:val="0"/>
          <w:marBottom w:val="0"/>
          <w:divBdr>
            <w:top w:val="none" w:sz="0" w:space="0" w:color="auto"/>
            <w:left w:val="none" w:sz="0" w:space="0" w:color="auto"/>
            <w:bottom w:val="none" w:sz="0" w:space="0" w:color="auto"/>
            <w:right w:val="none" w:sz="0" w:space="0" w:color="auto"/>
          </w:divBdr>
        </w:div>
        <w:div w:id="1091468618">
          <w:marLeft w:val="0"/>
          <w:marRight w:val="0"/>
          <w:marTop w:val="0"/>
          <w:marBottom w:val="0"/>
          <w:divBdr>
            <w:top w:val="none" w:sz="0" w:space="0" w:color="auto"/>
            <w:left w:val="none" w:sz="0" w:space="0" w:color="auto"/>
            <w:bottom w:val="none" w:sz="0" w:space="0" w:color="auto"/>
            <w:right w:val="none" w:sz="0" w:space="0" w:color="auto"/>
          </w:divBdr>
        </w:div>
        <w:div w:id="452754962">
          <w:marLeft w:val="0"/>
          <w:marRight w:val="0"/>
          <w:marTop w:val="0"/>
          <w:marBottom w:val="0"/>
          <w:divBdr>
            <w:top w:val="none" w:sz="0" w:space="0" w:color="auto"/>
            <w:left w:val="none" w:sz="0" w:space="0" w:color="auto"/>
            <w:bottom w:val="none" w:sz="0" w:space="0" w:color="auto"/>
            <w:right w:val="none" w:sz="0" w:space="0" w:color="auto"/>
          </w:divBdr>
        </w:div>
        <w:div w:id="492529708">
          <w:marLeft w:val="0"/>
          <w:marRight w:val="0"/>
          <w:marTop w:val="0"/>
          <w:marBottom w:val="0"/>
          <w:divBdr>
            <w:top w:val="none" w:sz="0" w:space="0" w:color="auto"/>
            <w:left w:val="none" w:sz="0" w:space="0" w:color="auto"/>
            <w:bottom w:val="none" w:sz="0" w:space="0" w:color="auto"/>
            <w:right w:val="none" w:sz="0" w:space="0" w:color="auto"/>
          </w:divBdr>
        </w:div>
        <w:div w:id="407464159">
          <w:marLeft w:val="0"/>
          <w:marRight w:val="0"/>
          <w:marTop w:val="0"/>
          <w:marBottom w:val="0"/>
          <w:divBdr>
            <w:top w:val="none" w:sz="0" w:space="0" w:color="auto"/>
            <w:left w:val="none" w:sz="0" w:space="0" w:color="auto"/>
            <w:bottom w:val="none" w:sz="0" w:space="0" w:color="auto"/>
            <w:right w:val="none" w:sz="0" w:space="0" w:color="auto"/>
          </w:divBdr>
        </w:div>
        <w:div w:id="1828814471">
          <w:marLeft w:val="0"/>
          <w:marRight w:val="0"/>
          <w:marTop w:val="0"/>
          <w:marBottom w:val="0"/>
          <w:divBdr>
            <w:top w:val="none" w:sz="0" w:space="0" w:color="auto"/>
            <w:left w:val="none" w:sz="0" w:space="0" w:color="auto"/>
            <w:bottom w:val="none" w:sz="0" w:space="0" w:color="auto"/>
            <w:right w:val="none" w:sz="0" w:space="0" w:color="auto"/>
          </w:divBdr>
        </w:div>
        <w:div w:id="634943452">
          <w:marLeft w:val="0"/>
          <w:marRight w:val="0"/>
          <w:marTop w:val="0"/>
          <w:marBottom w:val="0"/>
          <w:divBdr>
            <w:top w:val="none" w:sz="0" w:space="0" w:color="auto"/>
            <w:left w:val="none" w:sz="0" w:space="0" w:color="auto"/>
            <w:bottom w:val="none" w:sz="0" w:space="0" w:color="auto"/>
            <w:right w:val="none" w:sz="0" w:space="0" w:color="auto"/>
          </w:divBdr>
        </w:div>
        <w:div w:id="1583954571">
          <w:marLeft w:val="0"/>
          <w:marRight w:val="0"/>
          <w:marTop w:val="0"/>
          <w:marBottom w:val="0"/>
          <w:divBdr>
            <w:top w:val="none" w:sz="0" w:space="0" w:color="auto"/>
            <w:left w:val="none" w:sz="0" w:space="0" w:color="auto"/>
            <w:bottom w:val="none" w:sz="0" w:space="0" w:color="auto"/>
            <w:right w:val="none" w:sz="0" w:space="0" w:color="auto"/>
          </w:divBdr>
        </w:div>
        <w:div w:id="1845241608">
          <w:marLeft w:val="0"/>
          <w:marRight w:val="0"/>
          <w:marTop w:val="0"/>
          <w:marBottom w:val="0"/>
          <w:divBdr>
            <w:top w:val="none" w:sz="0" w:space="0" w:color="auto"/>
            <w:left w:val="none" w:sz="0" w:space="0" w:color="auto"/>
            <w:bottom w:val="none" w:sz="0" w:space="0" w:color="auto"/>
            <w:right w:val="none" w:sz="0" w:space="0" w:color="auto"/>
          </w:divBdr>
        </w:div>
      </w:divsChild>
    </w:div>
    <w:div w:id="1658847359">
      <w:bodyDiv w:val="1"/>
      <w:marLeft w:val="0"/>
      <w:marRight w:val="0"/>
      <w:marTop w:val="0"/>
      <w:marBottom w:val="0"/>
      <w:divBdr>
        <w:top w:val="none" w:sz="0" w:space="0" w:color="auto"/>
        <w:left w:val="none" w:sz="0" w:space="0" w:color="auto"/>
        <w:bottom w:val="none" w:sz="0" w:space="0" w:color="auto"/>
        <w:right w:val="none" w:sz="0" w:space="0" w:color="auto"/>
      </w:divBdr>
      <w:divsChild>
        <w:div w:id="1188984336">
          <w:marLeft w:val="0"/>
          <w:marRight w:val="0"/>
          <w:marTop w:val="0"/>
          <w:marBottom w:val="0"/>
          <w:divBdr>
            <w:top w:val="none" w:sz="0" w:space="0" w:color="auto"/>
            <w:left w:val="none" w:sz="0" w:space="0" w:color="auto"/>
            <w:bottom w:val="none" w:sz="0" w:space="0" w:color="auto"/>
            <w:right w:val="none" w:sz="0" w:space="0" w:color="auto"/>
          </w:divBdr>
        </w:div>
        <w:div w:id="2036078161">
          <w:marLeft w:val="0"/>
          <w:marRight w:val="0"/>
          <w:marTop w:val="0"/>
          <w:marBottom w:val="0"/>
          <w:divBdr>
            <w:top w:val="none" w:sz="0" w:space="0" w:color="auto"/>
            <w:left w:val="none" w:sz="0" w:space="0" w:color="auto"/>
            <w:bottom w:val="none" w:sz="0" w:space="0" w:color="auto"/>
            <w:right w:val="none" w:sz="0" w:space="0" w:color="auto"/>
          </w:divBdr>
        </w:div>
        <w:div w:id="660354126">
          <w:marLeft w:val="0"/>
          <w:marRight w:val="0"/>
          <w:marTop w:val="0"/>
          <w:marBottom w:val="0"/>
          <w:divBdr>
            <w:top w:val="none" w:sz="0" w:space="0" w:color="auto"/>
            <w:left w:val="none" w:sz="0" w:space="0" w:color="auto"/>
            <w:bottom w:val="none" w:sz="0" w:space="0" w:color="auto"/>
            <w:right w:val="none" w:sz="0" w:space="0" w:color="auto"/>
          </w:divBdr>
        </w:div>
        <w:div w:id="593242530">
          <w:marLeft w:val="0"/>
          <w:marRight w:val="0"/>
          <w:marTop w:val="0"/>
          <w:marBottom w:val="0"/>
          <w:divBdr>
            <w:top w:val="none" w:sz="0" w:space="0" w:color="auto"/>
            <w:left w:val="none" w:sz="0" w:space="0" w:color="auto"/>
            <w:bottom w:val="none" w:sz="0" w:space="0" w:color="auto"/>
            <w:right w:val="none" w:sz="0" w:space="0" w:color="auto"/>
          </w:divBdr>
        </w:div>
        <w:div w:id="1231577509">
          <w:marLeft w:val="0"/>
          <w:marRight w:val="0"/>
          <w:marTop w:val="0"/>
          <w:marBottom w:val="0"/>
          <w:divBdr>
            <w:top w:val="none" w:sz="0" w:space="0" w:color="auto"/>
            <w:left w:val="none" w:sz="0" w:space="0" w:color="auto"/>
            <w:bottom w:val="none" w:sz="0" w:space="0" w:color="auto"/>
            <w:right w:val="none" w:sz="0" w:space="0" w:color="auto"/>
          </w:divBdr>
        </w:div>
        <w:div w:id="159466133">
          <w:marLeft w:val="0"/>
          <w:marRight w:val="0"/>
          <w:marTop w:val="0"/>
          <w:marBottom w:val="0"/>
          <w:divBdr>
            <w:top w:val="none" w:sz="0" w:space="0" w:color="auto"/>
            <w:left w:val="none" w:sz="0" w:space="0" w:color="auto"/>
            <w:bottom w:val="none" w:sz="0" w:space="0" w:color="auto"/>
            <w:right w:val="none" w:sz="0" w:space="0" w:color="auto"/>
          </w:divBdr>
        </w:div>
      </w:divsChild>
    </w:div>
    <w:div w:id="1684358084">
      <w:bodyDiv w:val="1"/>
      <w:marLeft w:val="0"/>
      <w:marRight w:val="0"/>
      <w:marTop w:val="0"/>
      <w:marBottom w:val="0"/>
      <w:divBdr>
        <w:top w:val="none" w:sz="0" w:space="0" w:color="auto"/>
        <w:left w:val="none" w:sz="0" w:space="0" w:color="auto"/>
        <w:bottom w:val="none" w:sz="0" w:space="0" w:color="auto"/>
        <w:right w:val="none" w:sz="0" w:space="0" w:color="auto"/>
      </w:divBdr>
      <w:divsChild>
        <w:div w:id="1359355659">
          <w:marLeft w:val="0"/>
          <w:marRight w:val="0"/>
          <w:marTop w:val="0"/>
          <w:marBottom w:val="0"/>
          <w:divBdr>
            <w:top w:val="none" w:sz="0" w:space="0" w:color="auto"/>
            <w:left w:val="none" w:sz="0" w:space="0" w:color="auto"/>
            <w:bottom w:val="none" w:sz="0" w:space="0" w:color="auto"/>
            <w:right w:val="none" w:sz="0" w:space="0" w:color="auto"/>
          </w:divBdr>
        </w:div>
        <w:div w:id="119105422">
          <w:marLeft w:val="0"/>
          <w:marRight w:val="0"/>
          <w:marTop w:val="0"/>
          <w:marBottom w:val="0"/>
          <w:divBdr>
            <w:top w:val="none" w:sz="0" w:space="0" w:color="auto"/>
            <w:left w:val="none" w:sz="0" w:space="0" w:color="auto"/>
            <w:bottom w:val="none" w:sz="0" w:space="0" w:color="auto"/>
            <w:right w:val="none" w:sz="0" w:space="0" w:color="auto"/>
          </w:divBdr>
        </w:div>
        <w:div w:id="1464350546">
          <w:marLeft w:val="0"/>
          <w:marRight w:val="0"/>
          <w:marTop w:val="0"/>
          <w:marBottom w:val="0"/>
          <w:divBdr>
            <w:top w:val="none" w:sz="0" w:space="0" w:color="auto"/>
            <w:left w:val="none" w:sz="0" w:space="0" w:color="auto"/>
            <w:bottom w:val="none" w:sz="0" w:space="0" w:color="auto"/>
            <w:right w:val="none" w:sz="0" w:space="0" w:color="auto"/>
          </w:divBdr>
        </w:div>
        <w:div w:id="1704941028">
          <w:marLeft w:val="0"/>
          <w:marRight w:val="0"/>
          <w:marTop w:val="0"/>
          <w:marBottom w:val="0"/>
          <w:divBdr>
            <w:top w:val="none" w:sz="0" w:space="0" w:color="auto"/>
            <w:left w:val="none" w:sz="0" w:space="0" w:color="auto"/>
            <w:bottom w:val="none" w:sz="0" w:space="0" w:color="auto"/>
            <w:right w:val="none" w:sz="0" w:space="0" w:color="auto"/>
          </w:divBdr>
        </w:div>
        <w:div w:id="624431688">
          <w:marLeft w:val="0"/>
          <w:marRight w:val="0"/>
          <w:marTop w:val="0"/>
          <w:marBottom w:val="0"/>
          <w:divBdr>
            <w:top w:val="none" w:sz="0" w:space="0" w:color="auto"/>
            <w:left w:val="none" w:sz="0" w:space="0" w:color="auto"/>
            <w:bottom w:val="none" w:sz="0" w:space="0" w:color="auto"/>
            <w:right w:val="none" w:sz="0" w:space="0" w:color="auto"/>
          </w:divBdr>
        </w:div>
        <w:div w:id="1631663746">
          <w:marLeft w:val="0"/>
          <w:marRight w:val="0"/>
          <w:marTop w:val="0"/>
          <w:marBottom w:val="0"/>
          <w:divBdr>
            <w:top w:val="none" w:sz="0" w:space="0" w:color="auto"/>
            <w:left w:val="none" w:sz="0" w:space="0" w:color="auto"/>
            <w:bottom w:val="none" w:sz="0" w:space="0" w:color="auto"/>
            <w:right w:val="none" w:sz="0" w:space="0" w:color="auto"/>
          </w:divBdr>
        </w:div>
        <w:div w:id="967466992">
          <w:marLeft w:val="0"/>
          <w:marRight w:val="0"/>
          <w:marTop w:val="0"/>
          <w:marBottom w:val="0"/>
          <w:divBdr>
            <w:top w:val="none" w:sz="0" w:space="0" w:color="auto"/>
            <w:left w:val="none" w:sz="0" w:space="0" w:color="auto"/>
            <w:bottom w:val="none" w:sz="0" w:space="0" w:color="auto"/>
            <w:right w:val="none" w:sz="0" w:space="0" w:color="auto"/>
          </w:divBdr>
        </w:div>
        <w:div w:id="336813910">
          <w:marLeft w:val="0"/>
          <w:marRight w:val="0"/>
          <w:marTop w:val="0"/>
          <w:marBottom w:val="0"/>
          <w:divBdr>
            <w:top w:val="none" w:sz="0" w:space="0" w:color="auto"/>
            <w:left w:val="none" w:sz="0" w:space="0" w:color="auto"/>
            <w:bottom w:val="none" w:sz="0" w:space="0" w:color="auto"/>
            <w:right w:val="none" w:sz="0" w:space="0" w:color="auto"/>
          </w:divBdr>
        </w:div>
        <w:div w:id="303312340">
          <w:marLeft w:val="0"/>
          <w:marRight w:val="0"/>
          <w:marTop w:val="0"/>
          <w:marBottom w:val="0"/>
          <w:divBdr>
            <w:top w:val="none" w:sz="0" w:space="0" w:color="auto"/>
            <w:left w:val="none" w:sz="0" w:space="0" w:color="auto"/>
            <w:bottom w:val="none" w:sz="0" w:space="0" w:color="auto"/>
            <w:right w:val="none" w:sz="0" w:space="0" w:color="auto"/>
          </w:divBdr>
        </w:div>
        <w:div w:id="689069835">
          <w:marLeft w:val="0"/>
          <w:marRight w:val="0"/>
          <w:marTop w:val="0"/>
          <w:marBottom w:val="0"/>
          <w:divBdr>
            <w:top w:val="none" w:sz="0" w:space="0" w:color="auto"/>
            <w:left w:val="none" w:sz="0" w:space="0" w:color="auto"/>
            <w:bottom w:val="none" w:sz="0" w:space="0" w:color="auto"/>
            <w:right w:val="none" w:sz="0" w:space="0" w:color="auto"/>
          </w:divBdr>
        </w:div>
        <w:div w:id="1343439384">
          <w:marLeft w:val="0"/>
          <w:marRight w:val="0"/>
          <w:marTop w:val="0"/>
          <w:marBottom w:val="0"/>
          <w:divBdr>
            <w:top w:val="none" w:sz="0" w:space="0" w:color="auto"/>
            <w:left w:val="none" w:sz="0" w:space="0" w:color="auto"/>
            <w:bottom w:val="none" w:sz="0" w:space="0" w:color="auto"/>
            <w:right w:val="none" w:sz="0" w:space="0" w:color="auto"/>
          </w:divBdr>
        </w:div>
        <w:div w:id="753431553">
          <w:marLeft w:val="0"/>
          <w:marRight w:val="0"/>
          <w:marTop w:val="0"/>
          <w:marBottom w:val="0"/>
          <w:divBdr>
            <w:top w:val="none" w:sz="0" w:space="0" w:color="auto"/>
            <w:left w:val="none" w:sz="0" w:space="0" w:color="auto"/>
            <w:bottom w:val="none" w:sz="0" w:space="0" w:color="auto"/>
            <w:right w:val="none" w:sz="0" w:space="0" w:color="auto"/>
          </w:divBdr>
        </w:div>
        <w:div w:id="1828671797">
          <w:marLeft w:val="0"/>
          <w:marRight w:val="0"/>
          <w:marTop w:val="0"/>
          <w:marBottom w:val="0"/>
          <w:divBdr>
            <w:top w:val="none" w:sz="0" w:space="0" w:color="auto"/>
            <w:left w:val="none" w:sz="0" w:space="0" w:color="auto"/>
            <w:bottom w:val="none" w:sz="0" w:space="0" w:color="auto"/>
            <w:right w:val="none" w:sz="0" w:space="0" w:color="auto"/>
          </w:divBdr>
        </w:div>
        <w:div w:id="156965035">
          <w:marLeft w:val="0"/>
          <w:marRight w:val="0"/>
          <w:marTop w:val="0"/>
          <w:marBottom w:val="0"/>
          <w:divBdr>
            <w:top w:val="none" w:sz="0" w:space="0" w:color="auto"/>
            <w:left w:val="none" w:sz="0" w:space="0" w:color="auto"/>
            <w:bottom w:val="none" w:sz="0" w:space="0" w:color="auto"/>
            <w:right w:val="none" w:sz="0" w:space="0" w:color="auto"/>
          </w:divBdr>
        </w:div>
        <w:div w:id="1628584920">
          <w:marLeft w:val="0"/>
          <w:marRight w:val="0"/>
          <w:marTop w:val="0"/>
          <w:marBottom w:val="0"/>
          <w:divBdr>
            <w:top w:val="none" w:sz="0" w:space="0" w:color="auto"/>
            <w:left w:val="none" w:sz="0" w:space="0" w:color="auto"/>
            <w:bottom w:val="none" w:sz="0" w:space="0" w:color="auto"/>
            <w:right w:val="none" w:sz="0" w:space="0" w:color="auto"/>
          </w:divBdr>
        </w:div>
        <w:div w:id="2016835830">
          <w:marLeft w:val="0"/>
          <w:marRight w:val="0"/>
          <w:marTop w:val="0"/>
          <w:marBottom w:val="0"/>
          <w:divBdr>
            <w:top w:val="none" w:sz="0" w:space="0" w:color="auto"/>
            <w:left w:val="none" w:sz="0" w:space="0" w:color="auto"/>
            <w:bottom w:val="none" w:sz="0" w:space="0" w:color="auto"/>
            <w:right w:val="none" w:sz="0" w:space="0" w:color="auto"/>
          </w:divBdr>
        </w:div>
        <w:div w:id="730347559">
          <w:marLeft w:val="0"/>
          <w:marRight w:val="0"/>
          <w:marTop w:val="0"/>
          <w:marBottom w:val="0"/>
          <w:divBdr>
            <w:top w:val="none" w:sz="0" w:space="0" w:color="auto"/>
            <w:left w:val="none" w:sz="0" w:space="0" w:color="auto"/>
            <w:bottom w:val="none" w:sz="0" w:space="0" w:color="auto"/>
            <w:right w:val="none" w:sz="0" w:space="0" w:color="auto"/>
          </w:divBdr>
        </w:div>
        <w:div w:id="1383292722">
          <w:marLeft w:val="0"/>
          <w:marRight w:val="0"/>
          <w:marTop w:val="0"/>
          <w:marBottom w:val="0"/>
          <w:divBdr>
            <w:top w:val="none" w:sz="0" w:space="0" w:color="auto"/>
            <w:left w:val="none" w:sz="0" w:space="0" w:color="auto"/>
            <w:bottom w:val="none" w:sz="0" w:space="0" w:color="auto"/>
            <w:right w:val="none" w:sz="0" w:space="0" w:color="auto"/>
          </w:divBdr>
        </w:div>
        <w:div w:id="547105788">
          <w:marLeft w:val="0"/>
          <w:marRight w:val="0"/>
          <w:marTop w:val="0"/>
          <w:marBottom w:val="0"/>
          <w:divBdr>
            <w:top w:val="none" w:sz="0" w:space="0" w:color="auto"/>
            <w:left w:val="none" w:sz="0" w:space="0" w:color="auto"/>
            <w:bottom w:val="none" w:sz="0" w:space="0" w:color="auto"/>
            <w:right w:val="none" w:sz="0" w:space="0" w:color="auto"/>
          </w:divBdr>
        </w:div>
        <w:div w:id="2114546486">
          <w:marLeft w:val="0"/>
          <w:marRight w:val="0"/>
          <w:marTop w:val="0"/>
          <w:marBottom w:val="0"/>
          <w:divBdr>
            <w:top w:val="none" w:sz="0" w:space="0" w:color="auto"/>
            <w:left w:val="none" w:sz="0" w:space="0" w:color="auto"/>
            <w:bottom w:val="none" w:sz="0" w:space="0" w:color="auto"/>
            <w:right w:val="none" w:sz="0" w:space="0" w:color="auto"/>
          </w:divBdr>
        </w:div>
        <w:div w:id="764108213">
          <w:marLeft w:val="0"/>
          <w:marRight w:val="0"/>
          <w:marTop w:val="0"/>
          <w:marBottom w:val="0"/>
          <w:divBdr>
            <w:top w:val="none" w:sz="0" w:space="0" w:color="auto"/>
            <w:left w:val="none" w:sz="0" w:space="0" w:color="auto"/>
            <w:bottom w:val="none" w:sz="0" w:space="0" w:color="auto"/>
            <w:right w:val="none" w:sz="0" w:space="0" w:color="auto"/>
          </w:divBdr>
        </w:div>
        <w:div w:id="198050783">
          <w:marLeft w:val="0"/>
          <w:marRight w:val="0"/>
          <w:marTop w:val="0"/>
          <w:marBottom w:val="0"/>
          <w:divBdr>
            <w:top w:val="none" w:sz="0" w:space="0" w:color="auto"/>
            <w:left w:val="none" w:sz="0" w:space="0" w:color="auto"/>
            <w:bottom w:val="none" w:sz="0" w:space="0" w:color="auto"/>
            <w:right w:val="none" w:sz="0" w:space="0" w:color="auto"/>
          </w:divBdr>
        </w:div>
        <w:div w:id="265768492">
          <w:marLeft w:val="0"/>
          <w:marRight w:val="0"/>
          <w:marTop w:val="0"/>
          <w:marBottom w:val="0"/>
          <w:divBdr>
            <w:top w:val="none" w:sz="0" w:space="0" w:color="auto"/>
            <w:left w:val="none" w:sz="0" w:space="0" w:color="auto"/>
            <w:bottom w:val="none" w:sz="0" w:space="0" w:color="auto"/>
            <w:right w:val="none" w:sz="0" w:space="0" w:color="auto"/>
          </w:divBdr>
        </w:div>
        <w:div w:id="68813218">
          <w:marLeft w:val="0"/>
          <w:marRight w:val="0"/>
          <w:marTop w:val="0"/>
          <w:marBottom w:val="0"/>
          <w:divBdr>
            <w:top w:val="none" w:sz="0" w:space="0" w:color="auto"/>
            <w:left w:val="none" w:sz="0" w:space="0" w:color="auto"/>
            <w:bottom w:val="none" w:sz="0" w:space="0" w:color="auto"/>
            <w:right w:val="none" w:sz="0" w:space="0" w:color="auto"/>
          </w:divBdr>
        </w:div>
        <w:div w:id="945163126">
          <w:marLeft w:val="0"/>
          <w:marRight w:val="0"/>
          <w:marTop w:val="0"/>
          <w:marBottom w:val="0"/>
          <w:divBdr>
            <w:top w:val="none" w:sz="0" w:space="0" w:color="auto"/>
            <w:left w:val="none" w:sz="0" w:space="0" w:color="auto"/>
            <w:bottom w:val="none" w:sz="0" w:space="0" w:color="auto"/>
            <w:right w:val="none" w:sz="0" w:space="0" w:color="auto"/>
          </w:divBdr>
        </w:div>
        <w:div w:id="736786615">
          <w:marLeft w:val="0"/>
          <w:marRight w:val="0"/>
          <w:marTop w:val="0"/>
          <w:marBottom w:val="0"/>
          <w:divBdr>
            <w:top w:val="none" w:sz="0" w:space="0" w:color="auto"/>
            <w:left w:val="none" w:sz="0" w:space="0" w:color="auto"/>
            <w:bottom w:val="none" w:sz="0" w:space="0" w:color="auto"/>
            <w:right w:val="none" w:sz="0" w:space="0" w:color="auto"/>
          </w:divBdr>
        </w:div>
        <w:div w:id="737477649">
          <w:marLeft w:val="0"/>
          <w:marRight w:val="0"/>
          <w:marTop w:val="0"/>
          <w:marBottom w:val="0"/>
          <w:divBdr>
            <w:top w:val="none" w:sz="0" w:space="0" w:color="auto"/>
            <w:left w:val="none" w:sz="0" w:space="0" w:color="auto"/>
            <w:bottom w:val="none" w:sz="0" w:space="0" w:color="auto"/>
            <w:right w:val="none" w:sz="0" w:space="0" w:color="auto"/>
          </w:divBdr>
        </w:div>
        <w:div w:id="49234956">
          <w:marLeft w:val="0"/>
          <w:marRight w:val="0"/>
          <w:marTop w:val="0"/>
          <w:marBottom w:val="0"/>
          <w:divBdr>
            <w:top w:val="none" w:sz="0" w:space="0" w:color="auto"/>
            <w:left w:val="none" w:sz="0" w:space="0" w:color="auto"/>
            <w:bottom w:val="none" w:sz="0" w:space="0" w:color="auto"/>
            <w:right w:val="none" w:sz="0" w:space="0" w:color="auto"/>
          </w:divBdr>
        </w:div>
        <w:div w:id="682050502">
          <w:marLeft w:val="0"/>
          <w:marRight w:val="0"/>
          <w:marTop w:val="0"/>
          <w:marBottom w:val="0"/>
          <w:divBdr>
            <w:top w:val="none" w:sz="0" w:space="0" w:color="auto"/>
            <w:left w:val="none" w:sz="0" w:space="0" w:color="auto"/>
            <w:bottom w:val="none" w:sz="0" w:space="0" w:color="auto"/>
            <w:right w:val="none" w:sz="0" w:space="0" w:color="auto"/>
          </w:divBdr>
        </w:div>
        <w:div w:id="684088557">
          <w:marLeft w:val="0"/>
          <w:marRight w:val="0"/>
          <w:marTop w:val="0"/>
          <w:marBottom w:val="0"/>
          <w:divBdr>
            <w:top w:val="none" w:sz="0" w:space="0" w:color="auto"/>
            <w:left w:val="none" w:sz="0" w:space="0" w:color="auto"/>
            <w:bottom w:val="none" w:sz="0" w:space="0" w:color="auto"/>
            <w:right w:val="none" w:sz="0" w:space="0" w:color="auto"/>
          </w:divBdr>
        </w:div>
        <w:div w:id="65033999">
          <w:marLeft w:val="0"/>
          <w:marRight w:val="0"/>
          <w:marTop w:val="0"/>
          <w:marBottom w:val="0"/>
          <w:divBdr>
            <w:top w:val="none" w:sz="0" w:space="0" w:color="auto"/>
            <w:left w:val="none" w:sz="0" w:space="0" w:color="auto"/>
            <w:bottom w:val="none" w:sz="0" w:space="0" w:color="auto"/>
            <w:right w:val="none" w:sz="0" w:space="0" w:color="auto"/>
          </w:divBdr>
        </w:div>
        <w:div w:id="1992371026">
          <w:marLeft w:val="0"/>
          <w:marRight w:val="0"/>
          <w:marTop w:val="0"/>
          <w:marBottom w:val="0"/>
          <w:divBdr>
            <w:top w:val="none" w:sz="0" w:space="0" w:color="auto"/>
            <w:left w:val="none" w:sz="0" w:space="0" w:color="auto"/>
            <w:bottom w:val="none" w:sz="0" w:space="0" w:color="auto"/>
            <w:right w:val="none" w:sz="0" w:space="0" w:color="auto"/>
          </w:divBdr>
        </w:div>
        <w:div w:id="1994330603">
          <w:marLeft w:val="0"/>
          <w:marRight w:val="0"/>
          <w:marTop w:val="0"/>
          <w:marBottom w:val="0"/>
          <w:divBdr>
            <w:top w:val="none" w:sz="0" w:space="0" w:color="auto"/>
            <w:left w:val="none" w:sz="0" w:space="0" w:color="auto"/>
            <w:bottom w:val="none" w:sz="0" w:space="0" w:color="auto"/>
            <w:right w:val="none" w:sz="0" w:space="0" w:color="auto"/>
          </w:divBdr>
        </w:div>
        <w:div w:id="2043968669">
          <w:marLeft w:val="0"/>
          <w:marRight w:val="0"/>
          <w:marTop w:val="0"/>
          <w:marBottom w:val="0"/>
          <w:divBdr>
            <w:top w:val="none" w:sz="0" w:space="0" w:color="auto"/>
            <w:left w:val="none" w:sz="0" w:space="0" w:color="auto"/>
            <w:bottom w:val="none" w:sz="0" w:space="0" w:color="auto"/>
            <w:right w:val="none" w:sz="0" w:space="0" w:color="auto"/>
          </w:divBdr>
        </w:div>
        <w:div w:id="1390226895">
          <w:marLeft w:val="0"/>
          <w:marRight w:val="0"/>
          <w:marTop w:val="0"/>
          <w:marBottom w:val="0"/>
          <w:divBdr>
            <w:top w:val="none" w:sz="0" w:space="0" w:color="auto"/>
            <w:left w:val="none" w:sz="0" w:space="0" w:color="auto"/>
            <w:bottom w:val="none" w:sz="0" w:space="0" w:color="auto"/>
            <w:right w:val="none" w:sz="0" w:space="0" w:color="auto"/>
          </w:divBdr>
        </w:div>
      </w:divsChild>
    </w:div>
    <w:div w:id="1707487168">
      <w:bodyDiv w:val="1"/>
      <w:marLeft w:val="0"/>
      <w:marRight w:val="0"/>
      <w:marTop w:val="0"/>
      <w:marBottom w:val="0"/>
      <w:divBdr>
        <w:top w:val="none" w:sz="0" w:space="0" w:color="auto"/>
        <w:left w:val="none" w:sz="0" w:space="0" w:color="auto"/>
        <w:bottom w:val="none" w:sz="0" w:space="0" w:color="auto"/>
        <w:right w:val="none" w:sz="0" w:space="0" w:color="auto"/>
      </w:divBdr>
      <w:divsChild>
        <w:div w:id="634717239">
          <w:marLeft w:val="0"/>
          <w:marRight w:val="0"/>
          <w:marTop w:val="0"/>
          <w:marBottom w:val="0"/>
          <w:divBdr>
            <w:top w:val="none" w:sz="0" w:space="0" w:color="auto"/>
            <w:left w:val="none" w:sz="0" w:space="0" w:color="auto"/>
            <w:bottom w:val="none" w:sz="0" w:space="0" w:color="auto"/>
            <w:right w:val="none" w:sz="0" w:space="0" w:color="auto"/>
          </w:divBdr>
        </w:div>
        <w:div w:id="896475041">
          <w:marLeft w:val="0"/>
          <w:marRight w:val="0"/>
          <w:marTop w:val="0"/>
          <w:marBottom w:val="0"/>
          <w:divBdr>
            <w:top w:val="none" w:sz="0" w:space="0" w:color="auto"/>
            <w:left w:val="none" w:sz="0" w:space="0" w:color="auto"/>
            <w:bottom w:val="none" w:sz="0" w:space="0" w:color="auto"/>
            <w:right w:val="none" w:sz="0" w:space="0" w:color="auto"/>
          </w:divBdr>
        </w:div>
      </w:divsChild>
    </w:div>
    <w:div w:id="1719819966">
      <w:bodyDiv w:val="1"/>
      <w:marLeft w:val="0"/>
      <w:marRight w:val="0"/>
      <w:marTop w:val="0"/>
      <w:marBottom w:val="0"/>
      <w:divBdr>
        <w:top w:val="none" w:sz="0" w:space="0" w:color="auto"/>
        <w:left w:val="none" w:sz="0" w:space="0" w:color="auto"/>
        <w:bottom w:val="none" w:sz="0" w:space="0" w:color="auto"/>
        <w:right w:val="none" w:sz="0" w:space="0" w:color="auto"/>
      </w:divBdr>
      <w:divsChild>
        <w:div w:id="1464229455">
          <w:marLeft w:val="0"/>
          <w:marRight w:val="0"/>
          <w:marTop w:val="0"/>
          <w:marBottom w:val="0"/>
          <w:divBdr>
            <w:top w:val="none" w:sz="0" w:space="0" w:color="auto"/>
            <w:left w:val="none" w:sz="0" w:space="0" w:color="auto"/>
            <w:bottom w:val="none" w:sz="0" w:space="0" w:color="auto"/>
            <w:right w:val="none" w:sz="0" w:space="0" w:color="auto"/>
          </w:divBdr>
        </w:div>
        <w:div w:id="740442853">
          <w:marLeft w:val="0"/>
          <w:marRight w:val="0"/>
          <w:marTop w:val="0"/>
          <w:marBottom w:val="0"/>
          <w:divBdr>
            <w:top w:val="none" w:sz="0" w:space="0" w:color="auto"/>
            <w:left w:val="none" w:sz="0" w:space="0" w:color="auto"/>
            <w:bottom w:val="none" w:sz="0" w:space="0" w:color="auto"/>
            <w:right w:val="none" w:sz="0" w:space="0" w:color="auto"/>
          </w:divBdr>
        </w:div>
        <w:div w:id="1871189644">
          <w:marLeft w:val="0"/>
          <w:marRight w:val="0"/>
          <w:marTop w:val="0"/>
          <w:marBottom w:val="0"/>
          <w:divBdr>
            <w:top w:val="none" w:sz="0" w:space="0" w:color="auto"/>
            <w:left w:val="none" w:sz="0" w:space="0" w:color="auto"/>
            <w:bottom w:val="none" w:sz="0" w:space="0" w:color="auto"/>
            <w:right w:val="none" w:sz="0" w:space="0" w:color="auto"/>
          </w:divBdr>
        </w:div>
        <w:div w:id="10761969">
          <w:marLeft w:val="0"/>
          <w:marRight w:val="0"/>
          <w:marTop w:val="0"/>
          <w:marBottom w:val="0"/>
          <w:divBdr>
            <w:top w:val="none" w:sz="0" w:space="0" w:color="auto"/>
            <w:left w:val="none" w:sz="0" w:space="0" w:color="auto"/>
            <w:bottom w:val="none" w:sz="0" w:space="0" w:color="auto"/>
            <w:right w:val="none" w:sz="0" w:space="0" w:color="auto"/>
          </w:divBdr>
        </w:div>
        <w:div w:id="1178618058">
          <w:marLeft w:val="0"/>
          <w:marRight w:val="0"/>
          <w:marTop w:val="0"/>
          <w:marBottom w:val="0"/>
          <w:divBdr>
            <w:top w:val="none" w:sz="0" w:space="0" w:color="auto"/>
            <w:left w:val="none" w:sz="0" w:space="0" w:color="auto"/>
            <w:bottom w:val="none" w:sz="0" w:space="0" w:color="auto"/>
            <w:right w:val="none" w:sz="0" w:space="0" w:color="auto"/>
          </w:divBdr>
        </w:div>
        <w:div w:id="2033070702">
          <w:marLeft w:val="0"/>
          <w:marRight w:val="0"/>
          <w:marTop w:val="0"/>
          <w:marBottom w:val="0"/>
          <w:divBdr>
            <w:top w:val="none" w:sz="0" w:space="0" w:color="auto"/>
            <w:left w:val="none" w:sz="0" w:space="0" w:color="auto"/>
            <w:bottom w:val="none" w:sz="0" w:space="0" w:color="auto"/>
            <w:right w:val="none" w:sz="0" w:space="0" w:color="auto"/>
          </w:divBdr>
        </w:div>
        <w:div w:id="913779956">
          <w:marLeft w:val="0"/>
          <w:marRight w:val="0"/>
          <w:marTop w:val="0"/>
          <w:marBottom w:val="0"/>
          <w:divBdr>
            <w:top w:val="none" w:sz="0" w:space="0" w:color="auto"/>
            <w:left w:val="none" w:sz="0" w:space="0" w:color="auto"/>
            <w:bottom w:val="none" w:sz="0" w:space="0" w:color="auto"/>
            <w:right w:val="none" w:sz="0" w:space="0" w:color="auto"/>
          </w:divBdr>
        </w:div>
        <w:div w:id="614597561">
          <w:marLeft w:val="0"/>
          <w:marRight w:val="0"/>
          <w:marTop w:val="0"/>
          <w:marBottom w:val="0"/>
          <w:divBdr>
            <w:top w:val="none" w:sz="0" w:space="0" w:color="auto"/>
            <w:left w:val="none" w:sz="0" w:space="0" w:color="auto"/>
            <w:bottom w:val="none" w:sz="0" w:space="0" w:color="auto"/>
            <w:right w:val="none" w:sz="0" w:space="0" w:color="auto"/>
          </w:divBdr>
        </w:div>
        <w:div w:id="1603417705">
          <w:marLeft w:val="0"/>
          <w:marRight w:val="0"/>
          <w:marTop w:val="0"/>
          <w:marBottom w:val="0"/>
          <w:divBdr>
            <w:top w:val="none" w:sz="0" w:space="0" w:color="auto"/>
            <w:left w:val="none" w:sz="0" w:space="0" w:color="auto"/>
            <w:bottom w:val="none" w:sz="0" w:space="0" w:color="auto"/>
            <w:right w:val="none" w:sz="0" w:space="0" w:color="auto"/>
          </w:divBdr>
        </w:div>
        <w:div w:id="13071336">
          <w:marLeft w:val="0"/>
          <w:marRight w:val="0"/>
          <w:marTop w:val="0"/>
          <w:marBottom w:val="0"/>
          <w:divBdr>
            <w:top w:val="none" w:sz="0" w:space="0" w:color="auto"/>
            <w:left w:val="none" w:sz="0" w:space="0" w:color="auto"/>
            <w:bottom w:val="none" w:sz="0" w:space="0" w:color="auto"/>
            <w:right w:val="none" w:sz="0" w:space="0" w:color="auto"/>
          </w:divBdr>
        </w:div>
        <w:div w:id="959409423">
          <w:marLeft w:val="0"/>
          <w:marRight w:val="0"/>
          <w:marTop w:val="0"/>
          <w:marBottom w:val="0"/>
          <w:divBdr>
            <w:top w:val="none" w:sz="0" w:space="0" w:color="auto"/>
            <w:left w:val="none" w:sz="0" w:space="0" w:color="auto"/>
            <w:bottom w:val="none" w:sz="0" w:space="0" w:color="auto"/>
            <w:right w:val="none" w:sz="0" w:space="0" w:color="auto"/>
          </w:divBdr>
        </w:div>
        <w:div w:id="239481561">
          <w:marLeft w:val="0"/>
          <w:marRight w:val="0"/>
          <w:marTop w:val="0"/>
          <w:marBottom w:val="0"/>
          <w:divBdr>
            <w:top w:val="none" w:sz="0" w:space="0" w:color="auto"/>
            <w:left w:val="none" w:sz="0" w:space="0" w:color="auto"/>
            <w:bottom w:val="none" w:sz="0" w:space="0" w:color="auto"/>
            <w:right w:val="none" w:sz="0" w:space="0" w:color="auto"/>
          </w:divBdr>
        </w:div>
        <w:div w:id="1123379525">
          <w:marLeft w:val="0"/>
          <w:marRight w:val="0"/>
          <w:marTop w:val="0"/>
          <w:marBottom w:val="0"/>
          <w:divBdr>
            <w:top w:val="none" w:sz="0" w:space="0" w:color="auto"/>
            <w:left w:val="none" w:sz="0" w:space="0" w:color="auto"/>
            <w:bottom w:val="none" w:sz="0" w:space="0" w:color="auto"/>
            <w:right w:val="none" w:sz="0" w:space="0" w:color="auto"/>
          </w:divBdr>
        </w:div>
        <w:div w:id="782385550">
          <w:marLeft w:val="0"/>
          <w:marRight w:val="0"/>
          <w:marTop w:val="0"/>
          <w:marBottom w:val="0"/>
          <w:divBdr>
            <w:top w:val="none" w:sz="0" w:space="0" w:color="auto"/>
            <w:left w:val="none" w:sz="0" w:space="0" w:color="auto"/>
            <w:bottom w:val="none" w:sz="0" w:space="0" w:color="auto"/>
            <w:right w:val="none" w:sz="0" w:space="0" w:color="auto"/>
          </w:divBdr>
        </w:div>
        <w:div w:id="72506679">
          <w:marLeft w:val="0"/>
          <w:marRight w:val="0"/>
          <w:marTop w:val="0"/>
          <w:marBottom w:val="0"/>
          <w:divBdr>
            <w:top w:val="none" w:sz="0" w:space="0" w:color="auto"/>
            <w:left w:val="none" w:sz="0" w:space="0" w:color="auto"/>
            <w:bottom w:val="none" w:sz="0" w:space="0" w:color="auto"/>
            <w:right w:val="none" w:sz="0" w:space="0" w:color="auto"/>
          </w:divBdr>
        </w:div>
        <w:div w:id="939415208">
          <w:marLeft w:val="0"/>
          <w:marRight w:val="0"/>
          <w:marTop w:val="0"/>
          <w:marBottom w:val="0"/>
          <w:divBdr>
            <w:top w:val="none" w:sz="0" w:space="0" w:color="auto"/>
            <w:left w:val="none" w:sz="0" w:space="0" w:color="auto"/>
            <w:bottom w:val="none" w:sz="0" w:space="0" w:color="auto"/>
            <w:right w:val="none" w:sz="0" w:space="0" w:color="auto"/>
          </w:divBdr>
        </w:div>
        <w:div w:id="274293843">
          <w:marLeft w:val="0"/>
          <w:marRight w:val="0"/>
          <w:marTop w:val="0"/>
          <w:marBottom w:val="0"/>
          <w:divBdr>
            <w:top w:val="none" w:sz="0" w:space="0" w:color="auto"/>
            <w:left w:val="none" w:sz="0" w:space="0" w:color="auto"/>
            <w:bottom w:val="none" w:sz="0" w:space="0" w:color="auto"/>
            <w:right w:val="none" w:sz="0" w:space="0" w:color="auto"/>
          </w:divBdr>
        </w:div>
        <w:div w:id="1758135456">
          <w:marLeft w:val="0"/>
          <w:marRight w:val="0"/>
          <w:marTop w:val="0"/>
          <w:marBottom w:val="0"/>
          <w:divBdr>
            <w:top w:val="none" w:sz="0" w:space="0" w:color="auto"/>
            <w:left w:val="none" w:sz="0" w:space="0" w:color="auto"/>
            <w:bottom w:val="none" w:sz="0" w:space="0" w:color="auto"/>
            <w:right w:val="none" w:sz="0" w:space="0" w:color="auto"/>
          </w:divBdr>
        </w:div>
        <w:div w:id="2138914760">
          <w:marLeft w:val="0"/>
          <w:marRight w:val="0"/>
          <w:marTop w:val="0"/>
          <w:marBottom w:val="0"/>
          <w:divBdr>
            <w:top w:val="none" w:sz="0" w:space="0" w:color="auto"/>
            <w:left w:val="none" w:sz="0" w:space="0" w:color="auto"/>
            <w:bottom w:val="none" w:sz="0" w:space="0" w:color="auto"/>
            <w:right w:val="none" w:sz="0" w:space="0" w:color="auto"/>
          </w:divBdr>
        </w:div>
        <w:div w:id="1697081522">
          <w:marLeft w:val="0"/>
          <w:marRight w:val="0"/>
          <w:marTop w:val="0"/>
          <w:marBottom w:val="0"/>
          <w:divBdr>
            <w:top w:val="none" w:sz="0" w:space="0" w:color="auto"/>
            <w:left w:val="none" w:sz="0" w:space="0" w:color="auto"/>
            <w:bottom w:val="none" w:sz="0" w:space="0" w:color="auto"/>
            <w:right w:val="none" w:sz="0" w:space="0" w:color="auto"/>
          </w:divBdr>
        </w:div>
        <w:div w:id="524253387">
          <w:marLeft w:val="0"/>
          <w:marRight w:val="0"/>
          <w:marTop w:val="0"/>
          <w:marBottom w:val="0"/>
          <w:divBdr>
            <w:top w:val="none" w:sz="0" w:space="0" w:color="auto"/>
            <w:left w:val="none" w:sz="0" w:space="0" w:color="auto"/>
            <w:bottom w:val="none" w:sz="0" w:space="0" w:color="auto"/>
            <w:right w:val="none" w:sz="0" w:space="0" w:color="auto"/>
          </w:divBdr>
        </w:div>
        <w:div w:id="627590241">
          <w:marLeft w:val="0"/>
          <w:marRight w:val="0"/>
          <w:marTop w:val="0"/>
          <w:marBottom w:val="0"/>
          <w:divBdr>
            <w:top w:val="none" w:sz="0" w:space="0" w:color="auto"/>
            <w:left w:val="none" w:sz="0" w:space="0" w:color="auto"/>
            <w:bottom w:val="none" w:sz="0" w:space="0" w:color="auto"/>
            <w:right w:val="none" w:sz="0" w:space="0" w:color="auto"/>
          </w:divBdr>
        </w:div>
        <w:div w:id="1754548114">
          <w:marLeft w:val="0"/>
          <w:marRight w:val="0"/>
          <w:marTop w:val="0"/>
          <w:marBottom w:val="0"/>
          <w:divBdr>
            <w:top w:val="none" w:sz="0" w:space="0" w:color="auto"/>
            <w:left w:val="none" w:sz="0" w:space="0" w:color="auto"/>
            <w:bottom w:val="none" w:sz="0" w:space="0" w:color="auto"/>
            <w:right w:val="none" w:sz="0" w:space="0" w:color="auto"/>
          </w:divBdr>
        </w:div>
        <w:div w:id="950669981">
          <w:marLeft w:val="0"/>
          <w:marRight w:val="0"/>
          <w:marTop w:val="0"/>
          <w:marBottom w:val="0"/>
          <w:divBdr>
            <w:top w:val="none" w:sz="0" w:space="0" w:color="auto"/>
            <w:left w:val="none" w:sz="0" w:space="0" w:color="auto"/>
            <w:bottom w:val="none" w:sz="0" w:space="0" w:color="auto"/>
            <w:right w:val="none" w:sz="0" w:space="0" w:color="auto"/>
          </w:divBdr>
        </w:div>
        <w:div w:id="506483043">
          <w:marLeft w:val="0"/>
          <w:marRight w:val="0"/>
          <w:marTop w:val="0"/>
          <w:marBottom w:val="0"/>
          <w:divBdr>
            <w:top w:val="none" w:sz="0" w:space="0" w:color="auto"/>
            <w:left w:val="none" w:sz="0" w:space="0" w:color="auto"/>
            <w:bottom w:val="none" w:sz="0" w:space="0" w:color="auto"/>
            <w:right w:val="none" w:sz="0" w:space="0" w:color="auto"/>
          </w:divBdr>
        </w:div>
        <w:div w:id="1377196140">
          <w:marLeft w:val="0"/>
          <w:marRight w:val="0"/>
          <w:marTop w:val="0"/>
          <w:marBottom w:val="0"/>
          <w:divBdr>
            <w:top w:val="none" w:sz="0" w:space="0" w:color="auto"/>
            <w:left w:val="none" w:sz="0" w:space="0" w:color="auto"/>
            <w:bottom w:val="none" w:sz="0" w:space="0" w:color="auto"/>
            <w:right w:val="none" w:sz="0" w:space="0" w:color="auto"/>
          </w:divBdr>
        </w:div>
        <w:div w:id="1212378477">
          <w:marLeft w:val="0"/>
          <w:marRight w:val="0"/>
          <w:marTop w:val="0"/>
          <w:marBottom w:val="0"/>
          <w:divBdr>
            <w:top w:val="none" w:sz="0" w:space="0" w:color="auto"/>
            <w:left w:val="none" w:sz="0" w:space="0" w:color="auto"/>
            <w:bottom w:val="none" w:sz="0" w:space="0" w:color="auto"/>
            <w:right w:val="none" w:sz="0" w:space="0" w:color="auto"/>
          </w:divBdr>
        </w:div>
        <w:div w:id="338041487">
          <w:marLeft w:val="0"/>
          <w:marRight w:val="0"/>
          <w:marTop w:val="0"/>
          <w:marBottom w:val="0"/>
          <w:divBdr>
            <w:top w:val="none" w:sz="0" w:space="0" w:color="auto"/>
            <w:left w:val="none" w:sz="0" w:space="0" w:color="auto"/>
            <w:bottom w:val="none" w:sz="0" w:space="0" w:color="auto"/>
            <w:right w:val="none" w:sz="0" w:space="0" w:color="auto"/>
          </w:divBdr>
        </w:div>
        <w:div w:id="1630160369">
          <w:marLeft w:val="0"/>
          <w:marRight w:val="0"/>
          <w:marTop w:val="0"/>
          <w:marBottom w:val="0"/>
          <w:divBdr>
            <w:top w:val="none" w:sz="0" w:space="0" w:color="auto"/>
            <w:left w:val="none" w:sz="0" w:space="0" w:color="auto"/>
            <w:bottom w:val="none" w:sz="0" w:space="0" w:color="auto"/>
            <w:right w:val="none" w:sz="0" w:space="0" w:color="auto"/>
          </w:divBdr>
        </w:div>
        <w:div w:id="1178620843">
          <w:marLeft w:val="0"/>
          <w:marRight w:val="0"/>
          <w:marTop w:val="0"/>
          <w:marBottom w:val="0"/>
          <w:divBdr>
            <w:top w:val="none" w:sz="0" w:space="0" w:color="auto"/>
            <w:left w:val="none" w:sz="0" w:space="0" w:color="auto"/>
            <w:bottom w:val="none" w:sz="0" w:space="0" w:color="auto"/>
            <w:right w:val="none" w:sz="0" w:space="0" w:color="auto"/>
          </w:divBdr>
        </w:div>
        <w:div w:id="1698970490">
          <w:marLeft w:val="0"/>
          <w:marRight w:val="0"/>
          <w:marTop w:val="0"/>
          <w:marBottom w:val="0"/>
          <w:divBdr>
            <w:top w:val="none" w:sz="0" w:space="0" w:color="auto"/>
            <w:left w:val="none" w:sz="0" w:space="0" w:color="auto"/>
            <w:bottom w:val="none" w:sz="0" w:space="0" w:color="auto"/>
            <w:right w:val="none" w:sz="0" w:space="0" w:color="auto"/>
          </w:divBdr>
        </w:div>
        <w:div w:id="1657105711">
          <w:marLeft w:val="0"/>
          <w:marRight w:val="0"/>
          <w:marTop w:val="0"/>
          <w:marBottom w:val="0"/>
          <w:divBdr>
            <w:top w:val="none" w:sz="0" w:space="0" w:color="auto"/>
            <w:left w:val="none" w:sz="0" w:space="0" w:color="auto"/>
            <w:bottom w:val="none" w:sz="0" w:space="0" w:color="auto"/>
            <w:right w:val="none" w:sz="0" w:space="0" w:color="auto"/>
          </w:divBdr>
        </w:div>
        <w:div w:id="1049036660">
          <w:marLeft w:val="0"/>
          <w:marRight w:val="0"/>
          <w:marTop w:val="0"/>
          <w:marBottom w:val="0"/>
          <w:divBdr>
            <w:top w:val="none" w:sz="0" w:space="0" w:color="auto"/>
            <w:left w:val="none" w:sz="0" w:space="0" w:color="auto"/>
            <w:bottom w:val="none" w:sz="0" w:space="0" w:color="auto"/>
            <w:right w:val="none" w:sz="0" w:space="0" w:color="auto"/>
          </w:divBdr>
        </w:div>
        <w:div w:id="50540690">
          <w:marLeft w:val="0"/>
          <w:marRight w:val="0"/>
          <w:marTop w:val="0"/>
          <w:marBottom w:val="0"/>
          <w:divBdr>
            <w:top w:val="none" w:sz="0" w:space="0" w:color="auto"/>
            <w:left w:val="none" w:sz="0" w:space="0" w:color="auto"/>
            <w:bottom w:val="none" w:sz="0" w:space="0" w:color="auto"/>
            <w:right w:val="none" w:sz="0" w:space="0" w:color="auto"/>
          </w:divBdr>
        </w:div>
        <w:div w:id="1423065947">
          <w:marLeft w:val="0"/>
          <w:marRight w:val="0"/>
          <w:marTop w:val="0"/>
          <w:marBottom w:val="0"/>
          <w:divBdr>
            <w:top w:val="none" w:sz="0" w:space="0" w:color="auto"/>
            <w:left w:val="none" w:sz="0" w:space="0" w:color="auto"/>
            <w:bottom w:val="none" w:sz="0" w:space="0" w:color="auto"/>
            <w:right w:val="none" w:sz="0" w:space="0" w:color="auto"/>
          </w:divBdr>
        </w:div>
        <w:div w:id="258605806">
          <w:marLeft w:val="0"/>
          <w:marRight w:val="0"/>
          <w:marTop w:val="0"/>
          <w:marBottom w:val="0"/>
          <w:divBdr>
            <w:top w:val="none" w:sz="0" w:space="0" w:color="auto"/>
            <w:left w:val="none" w:sz="0" w:space="0" w:color="auto"/>
            <w:bottom w:val="none" w:sz="0" w:space="0" w:color="auto"/>
            <w:right w:val="none" w:sz="0" w:space="0" w:color="auto"/>
          </w:divBdr>
        </w:div>
        <w:div w:id="1841651019">
          <w:marLeft w:val="0"/>
          <w:marRight w:val="0"/>
          <w:marTop w:val="0"/>
          <w:marBottom w:val="0"/>
          <w:divBdr>
            <w:top w:val="none" w:sz="0" w:space="0" w:color="auto"/>
            <w:left w:val="none" w:sz="0" w:space="0" w:color="auto"/>
            <w:bottom w:val="none" w:sz="0" w:space="0" w:color="auto"/>
            <w:right w:val="none" w:sz="0" w:space="0" w:color="auto"/>
          </w:divBdr>
        </w:div>
        <w:div w:id="866527289">
          <w:marLeft w:val="0"/>
          <w:marRight w:val="0"/>
          <w:marTop w:val="0"/>
          <w:marBottom w:val="0"/>
          <w:divBdr>
            <w:top w:val="none" w:sz="0" w:space="0" w:color="auto"/>
            <w:left w:val="none" w:sz="0" w:space="0" w:color="auto"/>
            <w:bottom w:val="none" w:sz="0" w:space="0" w:color="auto"/>
            <w:right w:val="none" w:sz="0" w:space="0" w:color="auto"/>
          </w:divBdr>
        </w:div>
        <w:div w:id="402916892">
          <w:marLeft w:val="0"/>
          <w:marRight w:val="0"/>
          <w:marTop w:val="0"/>
          <w:marBottom w:val="0"/>
          <w:divBdr>
            <w:top w:val="none" w:sz="0" w:space="0" w:color="auto"/>
            <w:left w:val="none" w:sz="0" w:space="0" w:color="auto"/>
            <w:bottom w:val="none" w:sz="0" w:space="0" w:color="auto"/>
            <w:right w:val="none" w:sz="0" w:space="0" w:color="auto"/>
          </w:divBdr>
        </w:div>
        <w:div w:id="1649479794">
          <w:marLeft w:val="0"/>
          <w:marRight w:val="0"/>
          <w:marTop w:val="0"/>
          <w:marBottom w:val="0"/>
          <w:divBdr>
            <w:top w:val="none" w:sz="0" w:space="0" w:color="auto"/>
            <w:left w:val="none" w:sz="0" w:space="0" w:color="auto"/>
            <w:bottom w:val="none" w:sz="0" w:space="0" w:color="auto"/>
            <w:right w:val="none" w:sz="0" w:space="0" w:color="auto"/>
          </w:divBdr>
        </w:div>
        <w:div w:id="2020692865">
          <w:marLeft w:val="0"/>
          <w:marRight w:val="0"/>
          <w:marTop w:val="0"/>
          <w:marBottom w:val="0"/>
          <w:divBdr>
            <w:top w:val="none" w:sz="0" w:space="0" w:color="auto"/>
            <w:left w:val="none" w:sz="0" w:space="0" w:color="auto"/>
            <w:bottom w:val="none" w:sz="0" w:space="0" w:color="auto"/>
            <w:right w:val="none" w:sz="0" w:space="0" w:color="auto"/>
          </w:divBdr>
        </w:div>
        <w:div w:id="438841152">
          <w:marLeft w:val="0"/>
          <w:marRight w:val="0"/>
          <w:marTop w:val="0"/>
          <w:marBottom w:val="0"/>
          <w:divBdr>
            <w:top w:val="none" w:sz="0" w:space="0" w:color="auto"/>
            <w:left w:val="none" w:sz="0" w:space="0" w:color="auto"/>
            <w:bottom w:val="none" w:sz="0" w:space="0" w:color="auto"/>
            <w:right w:val="none" w:sz="0" w:space="0" w:color="auto"/>
          </w:divBdr>
        </w:div>
        <w:div w:id="797146097">
          <w:marLeft w:val="0"/>
          <w:marRight w:val="0"/>
          <w:marTop w:val="0"/>
          <w:marBottom w:val="0"/>
          <w:divBdr>
            <w:top w:val="none" w:sz="0" w:space="0" w:color="auto"/>
            <w:left w:val="none" w:sz="0" w:space="0" w:color="auto"/>
            <w:bottom w:val="none" w:sz="0" w:space="0" w:color="auto"/>
            <w:right w:val="none" w:sz="0" w:space="0" w:color="auto"/>
          </w:divBdr>
        </w:div>
      </w:divsChild>
    </w:div>
    <w:div w:id="1746143325">
      <w:bodyDiv w:val="1"/>
      <w:marLeft w:val="0"/>
      <w:marRight w:val="0"/>
      <w:marTop w:val="0"/>
      <w:marBottom w:val="0"/>
      <w:divBdr>
        <w:top w:val="none" w:sz="0" w:space="0" w:color="auto"/>
        <w:left w:val="none" w:sz="0" w:space="0" w:color="auto"/>
        <w:bottom w:val="none" w:sz="0" w:space="0" w:color="auto"/>
        <w:right w:val="none" w:sz="0" w:space="0" w:color="auto"/>
      </w:divBdr>
      <w:divsChild>
        <w:div w:id="184753702">
          <w:marLeft w:val="0"/>
          <w:marRight w:val="0"/>
          <w:marTop w:val="0"/>
          <w:marBottom w:val="0"/>
          <w:divBdr>
            <w:top w:val="none" w:sz="0" w:space="0" w:color="auto"/>
            <w:left w:val="none" w:sz="0" w:space="0" w:color="auto"/>
            <w:bottom w:val="none" w:sz="0" w:space="0" w:color="auto"/>
            <w:right w:val="none" w:sz="0" w:space="0" w:color="auto"/>
          </w:divBdr>
        </w:div>
        <w:div w:id="777216297">
          <w:marLeft w:val="0"/>
          <w:marRight w:val="0"/>
          <w:marTop w:val="0"/>
          <w:marBottom w:val="0"/>
          <w:divBdr>
            <w:top w:val="none" w:sz="0" w:space="0" w:color="auto"/>
            <w:left w:val="none" w:sz="0" w:space="0" w:color="auto"/>
            <w:bottom w:val="none" w:sz="0" w:space="0" w:color="auto"/>
            <w:right w:val="none" w:sz="0" w:space="0" w:color="auto"/>
          </w:divBdr>
        </w:div>
        <w:div w:id="2067021343">
          <w:marLeft w:val="0"/>
          <w:marRight w:val="0"/>
          <w:marTop w:val="0"/>
          <w:marBottom w:val="0"/>
          <w:divBdr>
            <w:top w:val="none" w:sz="0" w:space="0" w:color="auto"/>
            <w:left w:val="none" w:sz="0" w:space="0" w:color="auto"/>
            <w:bottom w:val="none" w:sz="0" w:space="0" w:color="auto"/>
            <w:right w:val="none" w:sz="0" w:space="0" w:color="auto"/>
          </w:divBdr>
        </w:div>
        <w:div w:id="1133982035">
          <w:marLeft w:val="0"/>
          <w:marRight w:val="0"/>
          <w:marTop w:val="0"/>
          <w:marBottom w:val="0"/>
          <w:divBdr>
            <w:top w:val="none" w:sz="0" w:space="0" w:color="auto"/>
            <w:left w:val="none" w:sz="0" w:space="0" w:color="auto"/>
            <w:bottom w:val="none" w:sz="0" w:space="0" w:color="auto"/>
            <w:right w:val="none" w:sz="0" w:space="0" w:color="auto"/>
          </w:divBdr>
        </w:div>
        <w:div w:id="1649017826">
          <w:marLeft w:val="0"/>
          <w:marRight w:val="0"/>
          <w:marTop w:val="0"/>
          <w:marBottom w:val="0"/>
          <w:divBdr>
            <w:top w:val="none" w:sz="0" w:space="0" w:color="auto"/>
            <w:left w:val="none" w:sz="0" w:space="0" w:color="auto"/>
            <w:bottom w:val="none" w:sz="0" w:space="0" w:color="auto"/>
            <w:right w:val="none" w:sz="0" w:space="0" w:color="auto"/>
          </w:divBdr>
        </w:div>
        <w:div w:id="1984506771">
          <w:marLeft w:val="0"/>
          <w:marRight w:val="0"/>
          <w:marTop w:val="0"/>
          <w:marBottom w:val="0"/>
          <w:divBdr>
            <w:top w:val="none" w:sz="0" w:space="0" w:color="auto"/>
            <w:left w:val="none" w:sz="0" w:space="0" w:color="auto"/>
            <w:bottom w:val="none" w:sz="0" w:space="0" w:color="auto"/>
            <w:right w:val="none" w:sz="0" w:space="0" w:color="auto"/>
          </w:divBdr>
        </w:div>
        <w:div w:id="894898536">
          <w:marLeft w:val="0"/>
          <w:marRight w:val="0"/>
          <w:marTop w:val="0"/>
          <w:marBottom w:val="0"/>
          <w:divBdr>
            <w:top w:val="none" w:sz="0" w:space="0" w:color="auto"/>
            <w:left w:val="none" w:sz="0" w:space="0" w:color="auto"/>
            <w:bottom w:val="none" w:sz="0" w:space="0" w:color="auto"/>
            <w:right w:val="none" w:sz="0" w:space="0" w:color="auto"/>
          </w:divBdr>
        </w:div>
        <w:div w:id="1545869535">
          <w:marLeft w:val="0"/>
          <w:marRight w:val="0"/>
          <w:marTop w:val="0"/>
          <w:marBottom w:val="0"/>
          <w:divBdr>
            <w:top w:val="none" w:sz="0" w:space="0" w:color="auto"/>
            <w:left w:val="none" w:sz="0" w:space="0" w:color="auto"/>
            <w:bottom w:val="none" w:sz="0" w:space="0" w:color="auto"/>
            <w:right w:val="none" w:sz="0" w:space="0" w:color="auto"/>
          </w:divBdr>
        </w:div>
        <w:div w:id="851917722">
          <w:marLeft w:val="0"/>
          <w:marRight w:val="0"/>
          <w:marTop w:val="0"/>
          <w:marBottom w:val="0"/>
          <w:divBdr>
            <w:top w:val="none" w:sz="0" w:space="0" w:color="auto"/>
            <w:left w:val="none" w:sz="0" w:space="0" w:color="auto"/>
            <w:bottom w:val="none" w:sz="0" w:space="0" w:color="auto"/>
            <w:right w:val="none" w:sz="0" w:space="0" w:color="auto"/>
          </w:divBdr>
        </w:div>
        <w:div w:id="427383733">
          <w:marLeft w:val="0"/>
          <w:marRight w:val="0"/>
          <w:marTop w:val="0"/>
          <w:marBottom w:val="0"/>
          <w:divBdr>
            <w:top w:val="none" w:sz="0" w:space="0" w:color="auto"/>
            <w:left w:val="none" w:sz="0" w:space="0" w:color="auto"/>
            <w:bottom w:val="none" w:sz="0" w:space="0" w:color="auto"/>
            <w:right w:val="none" w:sz="0" w:space="0" w:color="auto"/>
          </w:divBdr>
        </w:div>
        <w:div w:id="1321301222">
          <w:marLeft w:val="0"/>
          <w:marRight w:val="0"/>
          <w:marTop w:val="0"/>
          <w:marBottom w:val="0"/>
          <w:divBdr>
            <w:top w:val="none" w:sz="0" w:space="0" w:color="auto"/>
            <w:left w:val="none" w:sz="0" w:space="0" w:color="auto"/>
            <w:bottom w:val="none" w:sz="0" w:space="0" w:color="auto"/>
            <w:right w:val="none" w:sz="0" w:space="0" w:color="auto"/>
          </w:divBdr>
        </w:div>
        <w:div w:id="1372339050">
          <w:marLeft w:val="0"/>
          <w:marRight w:val="0"/>
          <w:marTop w:val="0"/>
          <w:marBottom w:val="0"/>
          <w:divBdr>
            <w:top w:val="none" w:sz="0" w:space="0" w:color="auto"/>
            <w:left w:val="none" w:sz="0" w:space="0" w:color="auto"/>
            <w:bottom w:val="none" w:sz="0" w:space="0" w:color="auto"/>
            <w:right w:val="none" w:sz="0" w:space="0" w:color="auto"/>
          </w:divBdr>
        </w:div>
        <w:div w:id="1958751961">
          <w:marLeft w:val="0"/>
          <w:marRight w:val="0"/>
          <w:marTop w:val="0"/>
          <w:marBottom w:val="0"/>
          <w:divBdr>
            <w:top w:val="none" w:sz="0" w:space="0" w:color="auto"/>
            <w:left w:val="none" w:sz="0" w:space="0" w:color="auto"/>
            <w:bottom w:val="none" w:sz="0" w:space="0" w:color="auto"/>
            <w:right w:val="none" w:sz="0" w:space="0" w:color="auto"/>
          </w:divBdr>
        </w:div>
        <w:div w:id="1559173224">
          <w:marLeft w:val="0"/>
          <w:marRight w:val="0"/>
          <w:marTop w:val="0"/>
          <w:marBottom w:val="0"/>
          <w:divBdr>
            <w:top w:val="none" w:sz="0" w:space="0" w:color="auto"/>
            <w:left w:val="none" w:sz="0" w:space="0" w:color="auto"/>
            <w:bottom w:val="none" w:sz="0" w:space="0" w:color="auto"/>
            <w:right w:val="none" w:sz="0" w:space="0" w:color="auto"/>
          </w:divBdr>
        </w:div>
        <w:div w:id="1622304624">
          <w:marLeft w:val="0"/>
          <w:marRight w:val="0"/>
          <w:marTop w:val="0"/>
          <w:marBottom w:val="0"/>
          <w:divBdr>
            <w:top w:val="none" w:sz="0" w:space="0" w:color="auto"/>
            <w:left w:val="none" w:sz="0" w:space="0" w:color="auto"/>
            <w:bottom w:val="none" w:sz="0" w:space="0" w:color="auto"/>
            <w:right w:val="none" w:sz="0" w:space="0" w:color="auto"/>
          </w:divBdr>
        </w:div>
        <w:div w:id="1478105910">
          <w:marLeft w:val="0"/>
          <w:marRight w:val="0"/>
          <w:marTop w:val="0"/>
          <w:marBottom w:val="0"/>
          <w:divBdr>
            <w:top w:val="none" w:sz="0" w:space="0" w:color="auto"/>
            <w:left w:val="none" w:sz="0" w:space="0" w:color="auto"/>
            <w:bottom w:val="none" w:sz="0" w:space="0" w:color="auto"/>
            <w:right w:val="none" w:sz="0" w:space="0" w:color="auto"/>
          </w:divBdr>
        </w:div>
        <w:div w:id="2072579825">
          <w:marLeft w:val="0"/>
          <w:marRight w:val="0"/>
          <w:marTop w:val="0"/>
          <w:marBottom w:val="0"/>
          <w:divBdr>
            <w:top w:val="none" w:sz="0" w:space="0" w:color="auto"/>
            <w:left w:val="none" w:sz="0" w:space="0" w:color="auto"/>
            <w:bottom w:val="none" w:sz="0" w:space="0" w:color="auto"/>
            <w:right w:val="none" w:sz="0" w:space="0" w:color="auto"/>
          </w:divBdr>
        </w:div>
        <w:div w:id="949051587">
          <w:marLeft w:val="0"/>
          <w:marRight w:val="0"/>
          <w:marTop w:val="0"/>
          <w:marBottom w:val="0"/>
          <w:divBdr>
            <w:top w:val="none" w:sz="0" w:space="0" w:color="auto"/>
            <w:left w:val="none" w:sz="0" w:space="0" w:color="auto"/>
            <w:bottom w:val="none" w:sz="0" w:space="0" w:color="auto"/>
            <w:right w:val="none" w:sz="0" w:space="0" w:color="auto"/>
          </w:divBdr>
        </w:div>
        <w:div w:id="971137416">
          <w:marLeft w:val="0"/>
          <w:marRight w:val="0"/>
          <w:marTop w:val="0"/>
          <w:marBottom w:val="0"/>
          <w:divBdr>
            <w:top w:val="none" w:sz="0" w:space="0" w:color="auto"/>
            <w:left w:val="none" w:sz="0" w:space="0" w:color="auto"/>
            <w:bottom w:val="none" w:sz="0" w:space="0" w:color="auto"/>
            <w:right w:val="none" w:sz="0" w:space="0" w:color="auto"/>
          </w:divBdr>
        </w:div>
        <w:div w:id="883174663">
          <w:marLeft w:val="0"/>
          <w:marRight w:val="0"/>
          <w:marTop w:val="0"/>
          <w:marBottom w:val="0"/>
          <w:divBdr>
            <w:top w:val="none" w:sz="0" w:space="0" w:color="auto"/>
            <w:left w:val="none" w:sz="0" w:space="0" w:color="auto"/>
            <w:bottom w:val="none" w:sz="0" w:space="0" w:color="auto"/>
            <w:right w:val="none" w:sz="0" w:space="0" w:color="auto"/>
          </w:divBdr>
        </w:div>
        <w:div w:id="1885410599">
          <w:marLeft w:val="0"/>
          <w:marRight w:val="0"/>
          <w:marTop w:val="0"/>
          <w:marBottom w:val="0"/>
          <w:divBdr>
            <w:top w:val="none" w:sz="0" w:space="0" w:color="auto"/>
            <w:left w:val="none" w:sz="0" w:space="0" w:color="auto"/>
            <w:bottom w:val="none" w:sz="0" w:space="0" w:color="auto"/>
            <w:right w:val="none" w:sz="0" w:space="0" w:color="auto"/>
          </w:divBdr>
        </w:div>
        <w:div w:id="372120175">
          <w:marLeft w:val="0"/>
          <w:marRight w:val="0"/>
          <w:marTop w:val="0"/>
          <w:marBottom w:val="0"/>
          <w:divBdr>
            <w:top w:val="none" w:sz="0" w:space="0" w:color="auto"/>
            <w:left w:val="none" w:sz="0" w:space="0" w:color="auto"/>
            <w:bottom w:val="none" w:sz="0" w:space="0" w:color="auto"/>
            <w:right w:val="none" w:sz="0" w:space="0" w:color="auto"/>
          </w:divBdr>
        </w:div>
        <w:div w:id="391469522">
          <w:marLeft w:val="0"/>
          <w:marRight w:val="0"/>
          <w:marTop w:val="0"/>
          <w:marBottom w:val="0"/>
          <w:divBdr>
            <w:top w:val="none" w:sz="0" w:space="0" w:color="auto"/>
            <w:left w:val="none" w:sz="0" w:space="0" w:color="auto"/>
            <w:bottom w:val="none" w:sz="0" w:space="0" w:color="auto"/>
            <w:right w:val="none" w:sz="0" w:space="0" w:color="auto"/>
          </w:divBdr>
        </w:div>
        <w:div w:id="2145807364">
          <w:marLeft w:val="0"/>
          <w:marRight w:val="0"/>
          <w:marTop w:val="0"/>
          <w:marBottom w:val="0"/>
          <w:divBdr>
            <w:top w:val="none" w:sz="0" w:space="0" w:color="auto"/>
            <w:left w:val="none" w:sz="0" w:space="0" w:color="auto"/>
            <w:bottom w:val="none" w:sz="0" w:space="0" w:color="auto"/>
            <w:right w:val="none" w:sz="0" w:space="0" w:color="auto"/>
          </w:divBdr>
        </w:div>
        <w:div w:id="182210161">
          <w:marLeft w:val="0"/>
          <w:marRight w:val="0"/>
          <w:marTop w:val="0"/>
          <w:marBottom w:val="0"/>
          <w:divBdr>
            <w:top w:val="none" w:sz="0" w:space="0" w:color="auto"/>
            <w:left w:val="none" w:sz="0" w:space="0" w:color="auto"/>
            <w:bottom w:val="none" w:sz="0" w:space="0" w:color="auto"/>
            <w:right w:val="none" w:sz="0" w:space="0" w:color="auto"/>
          </w:divBdr>
        </w:div>
        <w:div w:id="1404402669">
          <w:marLeft w:val="0"/>
          <w:marRight w:val="0"/>
          <w:marTop w:val="0"/>
          <w:marBottom w:val="0"/>
          <w:divBdr>
            <w:top w:val="none" w:sz="0" w:space="0" w:color="auto"/>
            <w:left w:val="none" w:sz="0" w:space="0" w:color="auto"/>
            <w:bottom w:val="none" w:sz="0" w:space="0" w:color="auto"/>
            <w:right w:val="none" w:sz="0" w:space="0" w:color="auto"/>
          </w:divBdr>
        </w:div>
        <w:div w:id="1726641224">
          <w:marLeft w:val="0"/>
          <w:marRight w:val="0"/>
          <w:marTop w:val="0"/>
          <w:marBottom w:val="0"/>
          <w:divBdr>
            <w:top w:val="none" w:sz="0" w:space="0" w:color="auto"/>
            <w:left w:val="none" w:sz="0" w:space="0" w:color="auto"/>
            <w:bottom w:val="none" w:sz="0" w:space="0" w:color="auto"/>
            <w:right w:val="none" w:sz="0" w:space="0" w:color="auto"/>
          </w:divBdr>
        </w:div>
        <w:div w:id="513544028">
          <w:marLeft w:val="0"/>
          <w:marRight w:val="0"/>
          <w:marTop w:val="0"/>
          <w:marBottom w:val="0"/>
          <w:divBdr>
            <w:top w:val="none" w:sz="0" w:space="0" w:color="auto"/>
            <w:left w:val="none" w:sz="0" w:space="0" w:color="auto"/>
            <w:bottom w:val="none" w:sz="0" w:space="0" w:color="auto"/>
            <w:right w:val="none" w:sz="0" w:space="0" w:color="auto"/>
          </w:divBdr>
        </w:div>
        <w:div w:id="1439789027">
          <w:marLeft w:val="0"/>
          <w:marRight w:val="0"/>
          <w:marTop w:val="0"/>
          <w:marBottom w:val="0"/>
          <w:divBdr>
            <w:top w:val="none" w:sz="0" w:space="0" w:color="auto"/>
            <w:left w:val="none" w:sz="0" w:space="0" w:color="auto"/>
            <w:bottom w:val="none" w:sz="0" w:space="0" w:color="auto"/>
            <w:right w:val="none" w:sz="0" w:space="0" w:color="auto"/>
          </w:divBdr>
        </w:div>
        <w:div w:id="117601709">
          <w:marLeft w:val="0"/>
          <w:marRight w:val="0"/>
          <w:marTop w:val="0"/>
          <w:marBottom w:val="0"/>
          <w:divBdr>
            <w:top w:val="none" w:sz="0" w:space="0" w:color="auto"/>
            <w:left w:val="none" w:sz="0" w:space="0" w:color="auto"/>
            <w:bottom w:val="none" w:sz="0" w:space="0" w:color="auto"/>
            <w:right w:val="none" w:sz="0" w:space="0" w:color="auto"/>
          </w:divBdr>
        </w:div>
        <w:div w:id="333343335">
          <w:marLeft w:val="0"/>
          <w:marRight w:val="0"/>
          <w:marTop w:val="0"/>
          <w:marBottom w:val="0"/>
          <w:divBdr>
            <w:top w:val="none" w:sz="0" w:space="0" w:color="auto"/>
            <w:left w:val="none" w:sz="0" w:space="0" w:color="auto"/>
            <w:bottom w:val="none" w:sz="0" w:space="0" w:color="auto"/>
            <w:right w:val="none" w:sz="0" w:space="0" w:color="auto"/>
          </w:divBdr>
        </w:div>
        <w:div w:id="554900150">
          <w:marLeft w:val="0"/>
          <w:marRight w:val="0"/>
          <w:marTop w:val="0"/>
          <w:marBottom w:val="0"/>
          <w:divBdr>
            <w:top w:val="none" w:sz="0" w:space="0" w:color="auto"/>
            <w:left w:val="none" w:sz="0" w:space="0" w:color="auto"/>
            <w:bottom w:val="none" w:sz="0" w:space="0" w:color="auto"/>
            <w:right w:val="none" w:sz="0" w:space="0" w:color="auto"/>
          </w:divBdr>
        </w:div>
        <w:div w:id="1224023505">
          <w:marLeft w:val="0"/>
          <w:marRight w:val="0"/>
          <w:marTop w:val="0"/>
          <w:marBottom w:val="0"/>
          <w:divBdr>
            <w:top w:val="none" w:sz="0" w:space="0" w:color="auto"/>
            <w:left w:val="none" w:sz="0" w:space="0" w:color="auto"/>
            <w:bottom w:val="none" w:sz="0" w:space="0" w:color="auto"/>
            <w:right w:val="none" w:sz="0" w:space="0" w:color="auto"/>
          </w:divBdr>
        </w:div>
        <w:div w:id="2063361616">
          <w:marLeft w:val="0"/>
          <w:marRight w:val="0"/>
          <w:marTop w:val="0"/>
          <w:marBottom w:val="0"/>
          <w:divBdr>
            <w:top w:val="none" w:sz="0" w:space="0" w:color="auto"/>
            <w:left w:val="none" w:sz="0" w:space="0" w:color="auto"/>
            <w:bottom w:val="none" w:sz="0" w:space="0" w:color="auto"/>
            <w:right w:val="none" w:sz="0" w:space="0" w:color="auto"/>
          </w:divBdr>
        </w:div>
        <w:div w:id="1022434938">
          <w:marLeft w:val="0"/>
          <w:marRight w:val="0"/>
          <w:marTop w:val="0"/>
          <w:marBottom w:val="0"/>
          <w:divBdr>
            <w:top w:val="none" w:sz="0" w:space="0" w:color="auto"/>
            <w:left w:val="none" w:sz="0" w:space="0" w:color="auto"/>
            <w:bottom w:val="none" w:sz="0" w:space="0" w:color="auto"/>
            <w:right w:val="none" w:sz="0" w:space="0" w:color="auto"/>
          </w:divBdr>
        </w:div>
        <w:div w:id="897667841">
          <w:marLeft w:val="0"/>
          <w:marRight w:val="0"/>
          <w:marTop w:val="0"/>
          <w:marBottom w:val="0"/>
          <w:divBdr>
            <w:top w:val="none" w:sz="0" w:space="0" w:color="auto"/>
            <w:left w:val="none" w:sz="0" w:space="0" w:color="auto"/>
            <w:bottom w:val="none" w:sz="0" w:space="0" w:color="auto"/>
            <w:right w:val="none" w:sz="0" w:space="0" w:color="auto"/>
          </w:divBdr>
        </w:div>
      </w:divsChild>
    </w:div>
    <w:div w:id="1759595214">
      <w:bodyDiv w:val="1"/>
      <w:marLeft w:val="0"/>
      <w:marRight w:val="0"/>
      <w:marTop w:val="0"/>
      <w:marBottom w:val="0"/>
      <w:divBdr>
        <w:top w:val="none" w:sz="0" w:space="0" w:color="auto"/>
        <w:left w:val="none" w:sz="0" w:space="0" w:color="auto"/>
        <w:bottom w:val="none" w:sz="0" w:space="0" w:color="auto"/>
        <w:right w:val="none" w:sz="0" w:space="0" w:color="auto"/>
      </w:divBdr>
      <w:divsChild>
        <w:div w:id="382995140">
          <w:marLeft w:val="0"/>
          <w:marRight w:val="0"/>
          <w:marTop w:val="0"/>
          <w:marBottom w:val="0"/>
          <w:divBdr>
            <w:top w:val="none" w:sz="0" w:space="0" w:color="auto"/>
            <w:left w:val="none" w:sz="0" w:space="0" w:color="auto"/>
            <w:bottom w:val="none" w:sz="0" w:space="0" w:color="auto"/>
            <w:right w:val="none" w:sz="0" w:space="0" w:color="auto"/>
          </w:divBdr>
        </w:div>
        <w:div w:id="2138259680">
          <w:marLeft w:val="0"/>
          <w:marRight w:val="0"/>
          <w:marTop w:val="0"/>
          <w:marBottom w:val="0"/>
          <w:divBdr>
            <w:top w:val="none" w:sz="0" w:space="0" w:color="auto"/>
            <w:left w:val="none" w:sz="0" w:space="0" w:color="auto"/>
            <w:bottom w:val="none" w:sz="0" w:space="0" w:color="auto"/>
            <w:right w:val="none" w:sz="0" w:space="0" w:color="auto"/>
          </w:divBdr>
        </w:div>
        <w:div w:id="1778593983">
          <w:marLeft w:val="0"/>
          <w:marRight w:val="0"/>
          <w:marTop w:val="0"/>
          <w:marBottom w:val="0"/>
          <w:divBdr>
            <w:top w:val="none" w:sz="0" w:space="0" w:color="auto"/>
            <w:left w:val="none" w:sz="0" w:space="0" w:color="auto"/>
            <w:bottom w:val="none" w:sz="0" w:space="0" w:color="auto"/>
            <w:right w:val="none" w:sz="0" w:space="0" w:color="auto"/>
          </w:divBdr>
        </w:div>
        <w:div w:id="429473464">
          <w:marLeft w:val="0"/>
          <w:marRight w:val="0"/>
          <w:marTop w:val="0"/>
          <w:marBottom w:val="0"/>
          <w:divBdr>
            <w:top w:val="none" w:sz="0" w:space="0" w:color="auto"/>
            <w:left w:val="none" w:sz="0" w:space="0" w:color="auto"/>
            <w:bottom w:val="none" w:sz="0" w:space="0" w:color="auto"/>
            <w:right w:val="none" w:sz="0" w:space="0" w:color="auto"/>
          </w:divBdr>
        </w:div>
        <w:div w:id="1121650825">
          <w:marLeft w:val="0"/>
          <w:marRight w:val="0"/>
          <w:marTop w:val="0"/>
          <w:marBottom w:val="0"/>
          <w:divBdr>
            <w:top w:val="none" w:sz="0" w:space="0" w:color="auto"/>
            <w:left w:val="none" w:sz="0" w:space="0" w:color="auto"/>
            <w:bottom w:val="none" w:sz="0" w:space="0" w:color="auto"/>
            <w:right w:val="none" w:sz="0" w:space="0" w:color="auto"/>
          </w:divBdr>
        </w:div>
        <w:div w:id="36396540">
          <w:marLeft w:val="0"/>
          <w:marRight w:val="0"/>
          <w:marTop w:val="0"/>
          <w:marBottom w:val="0"/>
          <w:divBdr>
            <w:top w:val="none" w:sz="0" w:space="0" w:color="auto"/>
            <w:left w:val="none" w:sz="0" w:space="0" w:color="auto"/>
            <w:bottom w:val="none" w:sz="0" w:space="0" w:color="auto"/>
            <w:right w:val="none" w:sz="0" w:space="0" w:color="auto"/>
          </w:divBdr>
        </w:div>
        <w:div w:id="1078483563">
          <w:marLeft w:val="0"/>
          <w:marRight w:val="0"/>
          <w:marTop w:val="0"/>
          <w:marBottom w:val="0"/>
          <w:divBdr>
            <w:top w:val="none" w:sz="0" w:space="0" w:color="auto"/>
            <w:left w:val="none" w:sz="0" w:space="0" w:color="auto"/>
            <w:bottom w:val="none" w:sz="0" w:space="0" w:color="auto"/>
            <w:right w:val="none" w:sz="0" w:space="0" w:color="auto"/>
          </w:divBdr>
        </w:div>
      </w:divsChild>
    </w:div>
    <w:div w:id="1792168598">
      <w:bodyDiv w:val="1"/>
      <w:marLeft w:val="0"/>
      <w:marRight w:val="0"/>
      <w:marTop w:val="0"/>
      <w:marBottom w:val="0"/>
      <w:divBdr>
        <w:top w:val="none" w:sz="0" w:space="0" w:color="auto"/>
        <w:left w:val="none" w:sz="0" w:space="0" w:color="auto"/>
        <w:bottom w:val="none" w:sz="0" w:space="0" w:color="auto"/>
        <w:right w:val="none" w:sz="0" w:space="0" w:color="auto"/>
      </w:divBdr>
    </w:div>
    <w:div w:id="1869374418">
      <w:bodyDiv w:val="1"/>
      <w:marLeft w:val="0"/>
      <w:marRight w:val="0"/>
      <w:marTop w:val="0"/>
      <w:marBottom w:val="0"/>
      <w:divBdr>
        <w:top w:val="none" w:sz="0" w:space="0" w:color="auto"/>
        <w:left w:val="none" w:sz="0" w:space="0" w:color="auto"/>
        <w:bottom w:val="none" w:sz="0" w:space="0" w:color="auto"/>
        <w:right w:val="none" w:sz="0" w:space="0" w:color="auto"/>
      </w:divBdr>
      <w:divsChild>
        <w:div w:id="1779133050">
          <w:marLeft w:val="0"/>
          <w:marRight w:val="0"/>
          <w:marTop w:val="0"/>
          <w:marBottom w:val="0"/>
          <w:divBdr>
            <w:top w:val="none" w:sz="0" w:space="0" w:color="auto"/>
            <w:left w:val="none" w:sz="0" w:space="0" w:color="auto"/>
            <w:bottom w:val="none" w:sz="0" w:space="0" w:color="auto"/>
            <w:right w:val="none" w:sz="0" w:space="0" w:color="auto"/>
          </w:divBdr>
        </w:div>
      </w:divsChild>
    </w:div>
    <w:div w:id="1909681199">
      <w:bodyDiv w:val="1"/>
      <w:marLeft w:val="0"/>
      <w:marRight w:val="0"/>
      <w:marTop w:val="0"/>
      <w:marBottom w:val="0"/>
      <w:divBdr>
        <w:top w:val="none" w:sz="0" w:space="0" w:color="auto"/>
        <w:left w:val="none" w:sz="0" w:space="0" w:color="auto"/>
        <w:bottom w:val="none" w:sz="0" w:space="0" w:color="auto"/>
        <w:right w:val="none" w:sz="0" w:space="0" w:color="auto"/>
      </w:divBdr>
      <w:divsChild>
        <w:div w:id="792987012">
          <w:marLeft w:val="0"/>
          <w:marRight w:val="0"/>
          <w:marTop w:val="0"/>
          <w:marBottom w:val="0"/>
          <w:divBdr>
            <w:top w:val="none" w:sz="0" w:space="0" w:color="auto"/>
            <w:left w:val="none" w:sz="0" w:space="0" w:color="auto"/>
            <w:bottom w:val="none" w:sz="0" w:space="0" w:color="auto"/>
            <w:right w:val="none" w:sz="0" w:space="0" w:color="auto"/>
          </w:divBdr>
        </w:div>
        <w:div w:id="485174633">
          <w:marLeft w:val="0"/>
          <w:marRight w:val="0"/>
          <w:marTop w:val="0"/>
          <w:marBottom w:val="0"/>
          <w:divBdr>
            <w:top w:val="none" w:sz="0" w:space="0" w:color="auto"/>
            <w:left w:val="none" w:sz="0" w:space="0" w:color="auto"/>
            <w:bottom w:val="none" w:sz="0" w:space="0" w:color="auto"/>
            <w:right w:val="none" w:sz="0" w:space="0" w:color="auto"/>
          </w:divBdr>
        </w:div>
        <w:div w:id="732049090">
          <w:marLeft w:val="0"/>
          <w:marRight w:val="0"/>
          <w:marTop w:val="0"/>
          <w:marBottom w:val="0"/>
          <w:divBdr>
            <w:top w:val="none" w:sz="0" w:space="0" w:color="auto"/>
            <w:left w:val="none" w:sz="0" w:space="0" w:color="auto"/>
            <w:bottom w:val="none" w:sz="0" w:space="0" w:color="auto"/>
            <w:right w:val="none" w:sz="0" w:space="0" w:color="auto"/>
          </w:divBdr>
        </w:div>
        <w:div w:id="1677687022">
          <w:marLeft w:val="0"/>
          <w:marRight w:val="0"/>
          <w:marTop w:val="0"/>
          <w:marBottom w:val="0"/>
          <w:divBdr>
            <w:top w:val="none" w:sz="0" w:space="0" w:color="auto"/>
            <w:left w:val="none" w:sz="0" w:space="0" w:color="auto"/>
            <w:bottom w:val="none" w:sz="0" w:space="0" w:color="auto"/>
            <w:right w:val="none" w:sz="0" w:space="0" w:color="auto"/>
          </w:divBdr>
        </w:div>
        <w:div w:id="1937518334">
          <w:marLeft w:val="0"/>
          <w:marRight w:val="0"/>
          <w:marTop w:val="0"/>
          <w:marBottom w:val="0"/>
          <w:divBdr>
            <w:top w:val="none" w:sz="0" w:space="0" w:color="auto"/>
            <w:left w:val="none" w:sz="0" w:space="0" w:color="auto"/>
            <w:bottom w:val="none" w:sz="0" w:space="0" w:color="auto"/>
            <w:right w:val="none" w:sz="0" w:space="0" w:color="auto"/>
          </w:divBdr>
        </w:div>
        <w:div w:id="1230458150">
          <w:marLeft w:val="0"/>
          <w:marRight w:val="0"/>
          <w:marTop w:val="0"/>
          <w:marBottom w:val="0"/>
          <w:divBdr>
            <w:top w:val="none" w:sz="0" w:space="0" w:color="auto"/>
            <w:left w:val="none" w:sz="0" w:space="0" w:color="auto"/>
            <w:bottom w:val="none" w:sz="0" w:space="0" w:color="auto"/>
            <w:right w:val="none" w:sz="0" w:space="0" w:color="auto"/>
          </w:divBdr>
        </w:div>
        <w:div w:id="932124341">
          <w:marLeft w:val="0"/>
          <w:marRight w:val="0"/>
          <w:marTop w:val="0"/>
          <w:marBottom w:val="0"/>
          <w:divBdr>
            <w:top w:val="none" w:sz="0" w:space="0" w:color="auto"/>
            <w:left w:val="none" w:sz="0" w:space="0" w:color="auto"/>
            <w:bottom w:val="none" w:sz="0" w:space="0" w:color="auto"/>
            <w:right w:val="none" w:sz="0" w:space="0" w:color="auto"/>
          </w:divBdr>
        </w:div>
        <w:div w:id="736825137">
          <w:marLeft w:val="0"/>
          <w:marRight w:val="0"/>
          <w:marTop w:val="0"/>
          <w:marBottom w:val="0"/>
          <w:divBdr>
            <w:top w:val="none" w:sz="0" w:space="0" w:color="auto"/>
            <w:left w:val="none" w:sz="0" w:space="0" w:color="auto"/>
            <w:bottom w:val="none" w:sz="0" w:space="0" w:color="auto"/>
            <w:right w:val="none" w:sz="0" w:space="0" w:color="auto"/>
          </w:divBdr>
        </w:div>
        <w:div w:id="1600676488">
          <w:marLeft w:val="0"/>
          <w:marRight w:val="0"/>
          <w:marTop w:val="0"/>
          <w:marBottom w:val="0"/>
          <w:divBdr>
            <w:top w:val="none" w:sz="0" w:space="0" w:color="auto"/>
            <w:left w:val="none" w:sz="0" w:space="0" w:color="auto"/>
            <w:bottom w:val="none" w:sz="0" w:space="0" w:color="auto"/>
            <w:right w:val="none" w:sz="0" w:space="0" w:color="auto"/>
          </w:divBdr>
        </w:div>
        <w:div w:id="797649965">
          <w:marLeft w:val="0"/>
          <w:marRight w:val="0"/>
          <w:marTop w:val="0"/>
          <w:marBottom w:val="0"/>
          <w:divBdr>
            <w:top w:val="none" w:sz="0" w:space="0" w:color="auto"/>
            <w:left w:val="none" w:sz="0" w:space="0" w:color="auto"/>
            <w:bottom w:val="none" w:sz="0" w:space="0" w:color="auto"/>
            <w:right w:val="none" w:sz="0" w:space="0" w:color="auto"/>
          </w:divBdr>
        </w:div>
        <w:div w:id="1045300473">
          <w:marLeft w:val="0"/>
          <w:marRight w:val="0"/>
          <w:marTop w:val="0"/>
          <w:marBottom w:val="0"/>
          <w:divBdr>
            <w:top w:val="none" w:sz="0" w:space="0" w:color="auto"/>
            <w:left w:val="none" w:sz="0" w:space="0" w:color="auto"/>
            <w:bottom w:val="none" w:sz="0" w:space="0" w:color="auto"/>
            <w:right w:val="none" w:sz="0" w:space="0" w:color="auto"/>
          </w:divBdr>
        </w:div>
        <w:div w:id="1040087742">
          <w:marLeft w:val="0"/>
          <w:marRight w:val="0"/>
          <w:marTop w:val="0"/>
          <w:marBottom w:val="0"/>
          <w:divBdr>
            <w:top w:val="none" w:sz="0" w:space="0" w:color="auto"/>
            <w:left w:val="none" w:sz="0" w:space="0" w:color="auto"/>
            <w:bottom w:val="none" w:sz="0" w:space="0" w:color="auto"/>
            <w:right w:val="none" w:sz="0" w:space="0" w:color="auto"/>
          </w:divBdr>
        </w:div>
        <w:div w:id="1985431889">
          <w:marLeft w:val="0"/>
          <w:marRight w:val="0"/>
          <w:marTop w:val="0"/>
          <w:marBottom w:val="0"/>
          <w:divBdr>
            <w:top w:val="none" w:sz="0" w:space="0" w:color="auto"/>
            <w:left w:val="none" w:sz="0" w:space="0" w:color="auto"/>
            <w:bottom w:val="none" w:sz="0" w:space="0" w:color="auto"/>
            <w:right w:val="none" w:sz="0" w:space="0" w:color="auto"/>
          </w:divBdr>
        </w:div>
        <w:div w:id="900166708">
          <w:marLeft w:val="0"/>
          <w:marRight w:val="0"/>
          <w:marTop w:val="0"/>
          <w:marBottom w:val="0"/>
          <w:divBdr>
            <w:top w:val="none" w:sz="0" w:space="0" w:color="auto"/>
            <w:left w:val="none" w:sz="0" w:space="0" w:color="auto"/>
            <w:bottom w:val="none" w:sz="0" w:space="0" w:color="auto"/>
            <w:right w:val="none" w:sz="0" w:space="0" w:color="auto"/>
          </w:divBdr>
        </w:div>
        <w:div w:id="407264135">
          <w:marLeft w:val="0"/>
          <w:marRight w:val="0"/>
          <w:marTop w:val="0"/>
          <w:marBottom w:val="0"/>
          <w:divBdr>
            <w:top w:val="none" w:sz="0" w:space="0" w:color="auto"/>
            <w:left w:val="none" w:sz="0" w:space="0" w:color="auto"/>
            <w:bottom w:val="none" w:sz="0" w:space="0" w:color="auto"/>
            <w:right w:val="none" w:sz="0" w:space="0" w:color="auto"/>
          </w:divBdr>
        </w:div>
        <w:div w:id="1978755371">
          <w:marLeft w:val="0"/>
          <w:marRight w:val="0"/>
          <w:marTop w:val="0"/>
          <w:marBottom w:val="0"/>
          <w:divBdr>
            <w:top w:val="none" w:sz="0" w:space="0" w:color="auto"/>
            <w:left w:val="none" w:sz="0" w:space="0" w:color="auto"/>
            <w:bottom w:val="none" w:sz="0" w:space="0" w:color="auto"/>
            <w:right w:val="none" w:sz="0" w:space="0" w:color="auto"/>
          </w:divBdr>
        </w:div>
        <w:div w:id="1077897519">
          <w:marLeft w:val="0"/>
          <w:marRight w:val="0"/>
          <w:marTop w:val="0"/>
          <w:marBottom w:val="0"/>
          <w:divBdr>
            <w:top w:val="none" w:sz="0" w:space="0" w:color="auto"/>
            <w:left w:val="none" w:sz="0" w:space="0" w:color="auto"/>
            <w:bottom w:val="none" w:sz="0" w:space="0" w:color="auto"/>
            <w:right w:val="none" w:sz="0" w:space="0" w:color="auto"/>
          </w:divBdr>
        </w:div>
        <w:div w:id="1491092668">
          <w:marLeft w:val="0"/>
          <w:marRight w:val="0"/>
          <w:marTop w:val="0"/>
          <w:marBottom w:val="0"/>
          <w:divBdr>
            <w:top w:val="none" w:sz="0" w:space="0" w:color="auto"/>
            <w:left w:val="none" w:sz="0" w:space="0" w:color="auto"/>
            <w:bottom w:val="none" w:sz="0" w:space="0" w:color="auto"/>
            <w:right w:val="none" w:sz="0" w:space="0" w:color="auto"/>
          </w:divBdr>
        </w:div>
        <w:div w:id="22175504">
          <w:marLeft w:val="0"/>
          <w:marRight w:val="0"/>
          <w:marTop w:val="0"/>
          <w:marBottom w:val="0"/>
          <w:divBdr>
            <w:top w:val="none" w:sz="0" w:space="0" w:color="auto"/>
            <w:left w:val="none" w:sz="0" w:space="0" w:color="auto"/>
            <w:bottom w:val="none" w:sz="0" w:space="0" w:color="auto"/>
            <w:right w:val="none" w:sz="0" w:space="0" w:color="auto"/>
          </w:divBdr>
        </w:div>
        <w:div w:id="387414461">
          <w:marLeft w:val="0"/>
          <w:marRight w:val="0"/>
          <w:marTop w:val="0"/>
          <w:marBottom w:val="0"/>
          <w:divBdr>
            <w:top w:val="none" w:sz="0" w:space="0" w:color="auto"/>
            <w:left w:val="none" w:sz="0" w:space="0" w:color="auto"/>
            <w:bottom w:val="none" w:sz="0" w:space="0" w:color="auto"/>
            <w:right w:val="none" w:sz="0" w:space="0" w:color="auto"/>
          </w:divBdr>
        </w:div>
        <w:div w:id="1996444793">
          <w:marLeft w:val="0"/>
          <w:marRight w:val="0"/>
          <w:marTop w:val="0"/>
          <w:marBottom w:val="0"/>
          <w:divBdr>
            <w:top w:val="none" w:sz="0" w:space="0" w:color="auto"/>
            <w:left w:val="none" w:sz="0" w:space="0" w:color="auto"/>
            <w:bottom w:val="none" w:sz="0" w:space="0" w:color="auto"/>
            <w:right w:val="none" w:sz="0" w:space="0" w:color="auto"/>
          </w:divBdr>
        </w:div>
        <w:div w:id="1084032480">
          <w:marLeft w:val="0"/>
          <w:marRight w:val="0"/>
          <w:marTop w:val="0"/>
          <w:marBottom w:val="0"/>
          <w:divBdr>
            <w:top w:val="none" w:sz="0" w:space="0" w:color="auto"/>
            <w:left w:val="none" w:sz="0" w:space="0" w:color="auto"/>
            <w:bottom w:val="none" w:sz="0" w:space="0" w:color="auto"/>
            <w:right w:val="none" w:sz="0" w:space="0" w:color="auto"/>
          </w:divBdr>
        </w:div>
        <w:div w:id="1993677988">
          <w:marLeft w:val="0"/>
          <w:marRight w:val="0"/>
          <w:marTop w:val="0"/>
          <w:marBottom w:val="0"/>
          <w:divBdr>
            <w:top w:val="none" w:sz="0" w:space="0" w:color="auto"/>
            <w:left w:val="none" w:sz="0" w:space="0" w:color="auto"/>
            <w:bottom w:val="none" w:sz="0" w:space="0" w:color="auto"/>
            <w:right w:val="none" w:sz="0" w:space="0" w:color="auto"/>
          </w:divBdr>
        </w:div>
        <w:div w:id="1400782866">
          <w:marLeft w:val="0"/>
          <w:marRight w:val="0"/>
          <w:marTop w:val="0"/>
          <w:marBottom w:val="0"/>
          <w:divBdr>
            <w:top w:val="none" w:sz="0" w:space="0" w:color="auto"/>
            <w:left w:val="none" w:sz="0" w:space="0" w:color="auto"/>
            <w:bottom w:val="none" w:sz="0" w:space="0" w:color="auto"/>
            <w:right w:val="none" w:sz="0" w:space="0" w:color="auto"/>
          </w:divBdr>
        </w:div>
        <w:div w:id="57755729">
          <w:marLeft w:val="0"/>
          <w:marRight w:val="0"/>
          <w:marTop w:val="0"/>
          <w:marBottom w:val="0"/>
          <w:divBdr>
            <w:top w:val="none" w:sz="0" w:space="0" w:color="auto"/>
            <w:left w:val="none" w:sz="0" w:space="0" w:color="auto"/>
            <w:bottom w:val="none" w:sz="0" w:space="0" w:color="auto"/>
            <w:right w:val="none" w:sz="0" w:space="0" w:color="auto"/>
          </w:divBdr>
        </w:div>
        <w:div w:id="1548297423">
          <w:marLeft w:val="0"/>
          <w:marRight w:val="0"/>
          <w:marTop w:val="0"/>
          <w:marBottom w:val="0"/>
          <w:divBdr>
            <w:top w:val="none" w:sz="0" w:space="0" w:color="auto"/>
            <w:left w:val="none" w:sz="0" w:space="0" w:color="auto"/>
            <w:bottom w:val="none" w:sz="0" w:space="0" w:color="auto"/>
            <w:right w:val="none" w:sz="0" w:space="0" w:color="auto"/>
          </w:divBdr>
        </w:div>
        <w:div w:id="1004893152">
          <w:marLeft w:val="0"/>
          <w:marRight w:val="0"/>
          <w:marTop w:val="0"/>
          <w:marBottom w:val="0"/>
          <w:divBdr>
            <w:top w:val="none" w:sz="0" w:space="0" w:color="auto"/>
            <w:left w:val="none" w:sz="0" w:space="0" w:color="auto"/>
            <w:bottom w:val="none" w:sz="0" w:space="0" w:color="auto"/>
            <w:right w:val="none" w:sz="0" w:space="0" w:color="auto"/>
          </w:divBdr>
        </w:div>
        <w:div w:id="1924756400">
          <w:marLeft w:val="0"/>
          <w:marRight w:val="0"/>
          <w:marTop w:val="0"/>
          <w:marBottom w:val="0"/>
          <w:divBdr>
            <w:top w:val="none" w:sz="0" w:space="0" w:color="auto"/>
            <w:left w:val="none" w:sz="0" w:space="0" w:color="auto"/>
            <w:bottom w:val="none" w:sz="0" w:space="0" w:color="auto"/>
            <w:right w:val="none" w:sz="0" w:space="0" w:color="auto"/>
          </w:divBdr>
        </w:div>
        <w:div w:id="1678773040">
          <w:marLeft w:val="0"/>
          <w:marRight w:val="0"/>
          <w:marTop w:val="0"/>
          <w:marBottom w:val="0"/>
          <w:divBdr>
            <w:top w:val="none" w:sz="0" w:space="0" w:color="auto"/>
            <w:left w:val="none" w:sz="0" w:space="0" w:color="auto"/>
            <w:bottom w:val="none" w:sz="0" w:space="0" w:color="auto"/>
            <w:right w:val="none" w:sz="0" w:space="0" w:color="auto"/>
          </w:divBdr>
        </w:div>
        <w:div w:id="823665321">
          <w:marLeft w:val="0"/>
          <w:marRight w:val="0"/>
          <w:marTop w:val="0"/>
          <w:marBottom w:val="0"/>
          <w:divBdr>
            <w:top w:val="none" w:sz="0" w:space="0" w:color="auto"/>
            <w:left w:val="none" w:sz="0" w:space="0" w:color="auto"/>
            <w:bottom w:val="none" w:sz="0" w:space="0" w:color="auto"/>
            <w:right w:val="none" w:sz="0" w:space="0" w:color="auto"/>
          </w:divBdr>
        </w:div>
        <w:div w:id="1063210781">
          <w:marLeft w:val="0"/>
          <w:marRight w:val="0"/>
          <w:marTop w:val="0"/>
          <w:marBottom w:val="0"/>
          <w:divBdr>
            <w:top w:val="none" w:sz="0" w:space="0" w:color="auto"/>
            <w:left w:val="none" w:sz="0" w:space="0" w:color="auto"/>
            <w:bottom w:val="none" w:sz="0" w:space="0" w:color="auto"/>
            <w:right w:val="none" w:sz="0" w:space="0" w:color="auto"/>
          </w:divBdr>
        </w:div>
        <w:div w:id="679744472">
          <w:marLeft w:val="0"/>
          <w:marRight w:val="0"/>
          <w:marTop w:val="0"/>
          <w:marBottom w:val="0"/>
          <w:divBdr>
            <w:top w:val="none" w:sz="0" w:space="0" w:color="auto"/>
            <w:left w:val="none" w:sz="0" w:space="0" w:color="auto"/>
            <w:bottom w:val="none" w:sz="0" w:space="0" w:color="auto"/>
            <w:right w:val="none" w:sz="0" w:space="0" w:color="auto"/>
          </w:divBdr>
        </w:div>
        <w:div w:id="1464039901">
          <w:marLeft w:val="0"/>
          <w:marRight w:val="0"/>
          <w:marTop w:val="0"/>
          <w:marBottom w:val="0"/>
          <w:divBdr>
            <w:top w:val="none" w:sz="0" w:space="0" w:color="auto"/>
            <w:left w:val="none" w:sz="0" w:space="0" w:color="auto"/>
            <w:bottom w:val="none" w:sz="0" w:space="0" w:color="auto"/>
            <w:right w:val="none" w:sz="0" w:space="0" w:color="auto"/>
          </w:divBdr>
        </w:div>
        <w:div w:id="784496552">
          <w:marLeft w:val="0"/>
          <w:marRight w:val="0"/>
          <w:marTop w:val="0"/>
          <w:marBottom w:val="0"/>
          <w:divBdr>
            <w:top w:val="none" w:sz="0" w:space="0" w:color="auto"/>
            <w:left w:val="none" w:sz="0" w:space="0" w:color="auto"/>
            <w:bottom w:val="none" w:sz="0" w:space="0" w:color="auto"/>
            <w:right w:val="none" w:sz="0" w:space="0" w:color="auto"/>
          </w:divBdr>
        </w:div>
        <w:div w:id="325403748">
          <w:marLeft w:val="0"/>
          <w:marRight w:val="0"/>
          <w:marTop w:val="0"/>
          <w:marBottom w:val="0"/>
          <w:divBdr>
            <w:top w:val="none" w:sz="0" w:space="0" w:color="auto"/>
            <w:left w:val="none" w:sz="0" w:space="0" w:color="auto"/>
            <w:bottom w:val="none" w:sz="0" w:space="0" w:color="auto"/>
            <w:right w:val="none" w:sz="0" w:space="0" w:color="auto"/>
          </w:divBdr>
        </w:div>
        <w:div w:id="1302033578">
          <w:marLeft w:val="0"/>
          <w:marRight w:val="0"/>
          <w:marTop w:val="0"/>
          <w:marBottom w:val="0"/>
          <w:divBdr>
            <w:top w:val="none" w:sz="0" w:space="0" w:color="auto"/>
            <w:left w:val="none" w:sz="0" w:space="0" w:color="auto"/>
            <w:bottom w:val="none" w:sz="0" w:space="0" w:color="auto"/>
            <w:right w:val="none" w:sz="0" w:space="0" w:color="auto"/>
          </w:divBdr>
        </w:div>
        <w:div w:id="1079912291">
          <w:marLeft w:val="0"/>
          <w:marRight w:val="0"/>
          <w:marTop w:val="0"/>
          <w:marBottom w:val="0"/>
          <w:divBdr>
            <w:top w:val="none" w:sz="0" w:space="0" w:color="auto"/>
            <w:left w:val="none" w:sz="0" w:space="0" w:color="auto"/>
            <w:bottom w:val="none" w:sz="0" w:space="0" w:color="auto"/>
            <w:right w:val="none" w:sz="0" w:space="0" w:color="auto"/>
          </w:divBdr>
        </w:div>
        <w:div w:id="630214012">
          <w:marLeft w:val="0"/>
          <w:marRight w:val="0"/>
          <w:marTop w:val="0"/>
          <w:marBottom w:val="0"/>
          <w:divBdr>
            <w:top w:val="none" w:sz="0" w:space="0" w:color="auto"/>
            <w:left w:val="none" w:sz="0" w:space="0" w:color="auto"/>
            <w:bottom w:val="none" w:sz="0" w:space="0" w:color="auto"/>
            <w:right w:val="none" w:sz="0" w:space="0" w:color="auto"/>
          </w:divBdr>
        </w:div>
        <w:div w:id="609239902">
          <w:marLeft w:val="0"/>
          <w:marRight w:val="0"/>
          <w:marTop w:val="0"/>
          <w:marBottom w:val="0"/>
          <w:divBdr>
            <w:top w:val="none" w:sz="0" w:space="0" w:color="auto"/>
            <w:left w:val="none" w:sz="0" w:space="0" w:color="auto"/>
            <w:bottom w:val="none" w:sz="0" w:space="0" w:color="auto"/>
            <w:right w:val="none" w:sz="0" w:space="0" w:color="auto"/>
          </w:divBdr>
        </w:div>
        <w:div w:id="321546962">
          <w:marLeft w:val="0"/>
          <w:marRight w:val="0"/>
          <w:marTop w:val="0"/>
          <w:marBottom w:val="0"/>
          <w:divBdr>
            <w:top w:val="none" w:sz="0" w:space="0" w:color="auto"/>
            <w:left w:val="none" w:sz="0" w:space="0" w:color="auto"/>
            <w:bottom w:val="none" w:sz="0" w:space="0" w:color="auto"/>
            <w:right w:val="none" w:sz="0" w:space="0" w:color="auto"/>
          </w:divBdr>
        </w:div>
        <w:div w:id="706298831">
          <w:marLeft w:val="0"/>
          <w:marRight w:val="0"/>
          <w:marTop w:val="0"/>
          <w:marBottom w:val="0"/>
          <w:divBdr>
            <w:top w:val="none" w:sz="0" w:space="0" w:color="auto"/>
            <w:left w:val="none" w:sz="0" w:space="0" w:color="auto"/>
            <w:bottom w:val="none" w:sz="0" w:space="0" w:color="auto"/>
            <w:right w:val="none" w:sz="0" w:space="0" w:color="auto"/>
          </w:divBdr>
        </w:div>
        <w:div w:id="1848591819">
          <w:marLeft w:val="0"/>
          <w:marRight w:val="0"/>
          <w:marTop w:val="0"/>
          <w:marBottom w:val="0"/>
          <w:divBdr>
            <w:top w:val="none" w:sz="0" w:space="0" w:color="auto"/>
            <w:left w:val="none" w:sz="0" w:space="0" w:color="auto"/>
            <w:bottom w:val="none" w:sz="0" w:space="0" w:color="auto"/>
            <w:right w:val="none" w:sz="0" w:space="0" w:color="auto"/>
          </w:divBdr>
        </w:div>
        <w:div w:id="655569283">
          <w:marLeft w:val="0"/>
          <w:marRight w:val="0"/>
          <w:marTop w:val="0"/>
          <w:marBottom w:val="0"/>
          <w:divBdr>
            <w:top w:val="none" w:sz="0" w:space="0" w:color="auto"/>
            <w:left w:val="none" w:sz="0" w:space="0" w:color="auto"/>
            <w:bottom w:val="none" w:sz="0" w:space="0" w:color="auto"/>
            <w:right w:val="none" w:sz="0" w:space="0" w:color="auto"/>
          </w:divBdr>
        </w:div>
        <w:div w:id="2090468033">
          <w:marLeft w:val="0"/>
          <w:marRight w:val="0"/>
          <w:marTop w:val="0"/>
          <w:marBottom w:val="0"/>
          <w:divBdr>
            <w:top w:val="none" w:sz="0" w:space="0" w:color="auto"/>
            <w:left w:val="none" w:sz="0" w:space="0" w:color="auto"/>
            <w:bottom w:val="none" w:sz="0" w:space="0" w:color="auto"/>
            <w:right w:val="none" w:sz="0" w:space="0" w:color="auto"/>
          </w:divBdr>
        </w:div>
        <w:div w:id="936717455">
          <w:marLeft w:val="0"/>
          <w:marRight w:val="0"/>
          <w:marTop w:val="0"/>
          <w:marBottom w:val="0"/>
          <w:divBdr>
            <w:top w:val="none" w:sz="0" w:space="0" w:color="auto"/>
            <w:left w:val="none" w:sz="0" w:space="0" w:color="auto"/>
            <w:bottom w:val="none" w:sz="0" w:space="0" w:color="auto"/>
            <w:right w:val="none" w:sz="0" w:space="0" w:color="auto"/>
          </w:divBdr>
        </w:div>
        <w:div w:id="1957986118">
          <w:marLeft w:val="0"/>
          <w:marRight w:val="0"/>
          <w:marTop w:val="0"/>
          <w:marBottom w:val="0"/>
          <w:divBdr>
            <w:top w:val="none" w:sz="0" w:space="0" w:color="auto"/>
            <w:left w:val="none" w:sz="0" w:space="0" w:color="auto"/>
            <w:bottom w:val="none" w:sz="0" w:space="0" w:color="auto"/>
            <w:right w:val="none" w:sz="0" w:space="0" w:color="auto"/>
          </w:divBdr>
        </w:div>
        <w:div w:id="1096708037">
          <w:marLeft w:val="0"/>
          <w:marRight w:val="0"/>
          <w:marTop w:val="0"/>
          <w:marBottom w:val="0"/>
          <w:divBdr>
            <w:top w:val="none" w:sz="0" w:space="0" w:color="auto"/>
            <w:left w:val="none" w:sz="0" w:space="0" w:color="auto"/>
            <w:bottom w:val="none" w:sz="0" w:space="0" w:color="auto"/>
            <w:right w:val="none" w:sz="0" w:space="0" w:color="auto"/>
          </w:divBdr>
        </w:div>
        <w:div w:id="131946354">
          <w:marLeft w:val="0"/>
          <w:marRight w:val="0"/>
          <w:marTop w:val="0"/>
          <w:marBottom w:val="0"/>
          <w:divBdr>
            <w:top w:val="none" w:sz="0" w:space="0" w:color="auto"/>
            <w:left w:val="none" w:sz="0" w:space="0" w:color="auto"/>
            <w:bottom w:val="none" w:sz="0" w:space="0" w:color="auto"/>
            <w:right w:val="none" w:sz="0" w:space="0" w:color="auto"/>
          </w:divBdr>
        </w:div>
        <w:div w:id="1616717912">
          <w:marLeft w:val="0"/>
          <w:marRight w:val="0"/>
          <w:marTop w:val="0"/>
          <w:marBottom w:val="0"/>
          <w:divBdr>
            <w:top w:val="none" w:sz="0" w:space="0" w:color="auto"/>
            <w:left w:val="none" w:sz="0" w:space="0" w:color="auto"/>
            <w:bottom w:val="none" w:sz="0" w:space="0" w:color="auto"/>
            <w:right w:val="none" w:sz="0" w:space="0" w:color="auto"/>
          </w:divBdr>
        </w:div>
        <w:div w:id="1325628282">
          <w:marLeft w:val="0"/>
          <w:marRight w:val="0"/>
          <w:marTop w:val="0"/>
          <w:marBottom w:val="0"/>
          <w:divBdr>
            <w:top w:val="none" w:sz="0" w:space="0" w:color="auto"/>
            <w:left w:val="none" w:sz="0" w:space="0" w:color="auto"/>
            <w:bottom w:val="none" w:sz="0" w:space="0" w:color="auto"/>
            <w:right w:val="none" w:sz="0" w:space="0" w:color="auto"/>
          </w:divBdr>
        </w:div>
        <w:div w:id="780808770">
          <w:marLeft w:val="0"/>
          <w:marRight w:val="0"/>
          <w:marTop w:val="0"/>
          <w:marBottom w:val="0"/>
          <w:divBdr>
            <w:top w:val="none" w:sz="0" w:space="0" w:color="auto"/>
            <w:left w:val="none" w:sz="0" w:space="0" w:color="auto"/>
            <w:bottom w:val="none" w:sz="0" w:space="0" w:color="auto"/>
            <w:right w:val="none" w:sz="0" w:space="0" w:color="auto"/>
          </w:divBdr>
        </w:div>
        <w:div w:id="552085791">
          <w:marLeft w:val="0"/>
          <w:marRight w:val="0"/>
          <w:marTop w:val="0"/>
          <w:marBottom w:val="0"/>
          <w:divBdr>
            <w:top w:val="none" w:sz="0" w:space="0" w:color="auto"/>
            <w:left w:val="none" w:sz="0" w:space="0" w:color="auto"/>
            <w:bottom w:val="none" w:sz="0" w:space="0" w:color="auto"/>
            <w:right w:val="none" w:sz="0" w:space="0" w:color="auto"/>
          </w:divBdr>
        </w:div>
        <w:div w:id="755978961">
          <w:marLeft w:val="0"/>
          <w:marRight w:val="0"/>
          <w:marTop w:val="0"/>
          <w:marBottom w:val="0"/>
          <w:divBdr>
            <w:top w:val="none" w:sz="0" w:space="0" w:color="auto"/>
            <w:left w:val="none" w:sz="0" w:space="0" w:color="auto"/>
            <w:bottom w:val="none" w:sz="0" w:space="0" w:color="auto"/>
            <w:right w:val="none" w:sz="0" w:space="0" w:color="auto"/>
          </w:divBdr>
        </w:div>
        <w:div w:id="1199195158">
          <w:marLeft w:val="0"/>
          <w:marRight w:val="0"/>
          <w:marTop w:val="0"/>
          <w:marBottom w:val="0"/>
          <w:divBdr>
            <w:top w:val="none" w:sz="0" w:space="0" w:color="auto"/>
            <w:left w:val="none" w:sz="0" w:space="0" w:color="auto"/>
            <w:bottom w:val="none" w:sz="0" w:space="0" w:color="auto"/>
            <w:right w:val="none" w:sz="0" w:space="0" w:color="auto"/>
          </w:divBdr>
        </w:div>
        <w:div w:id="232811284">
          <w:marLeft w:val="0"/>
          <w:marRight w:val="0"/>
          <w:marTop w:val="0"/>
          <w:marBottom w:val="0"/>
          <w:divBdr>
            <w:top w:val="none" w:sz="0" w:space="0" w:color="auto"/>
            <w:left w:val="none" w:sz="0" w:space="0" w:color="auto"/>
            <w:bottom w:val="none" w:sz="0" w:space="0" w:color="auto"/>
            <w:right w:val="none" w:sz="0" w:space="0" w:color="auto"/>
          </w:divBdr>
        </w:div>
        <w:div w:id="2076317081">
          <w:marLeft w:val="0"/>
          <w:marRight w:val="0"/>
          <w:marTop w:val="0"/>
          <w:marBottom w:val="0"/>
          <w:divBdr>
            <w:top w:val="none" w:sz="0" w:space="0" w:color="auto"/>
            <w:left w:val="none" w:sz="0" w:space="0" w:color="auto"/>
            <w:bottom w:val="none" w:sz="0" w:space="0" w:color="auto"/>
            <w:right w:val="none" w:sz="0" w:space="0" w:color="auto"/>
          </w:divBdr>
        </w:div>
        <w:div w:id="327638118">
          <w:marLeft w:val="0"/>
          <w:marRight w:val="0"/>
          <w:marTop w:val="0"/>
          <w:marBottom w:val="0"/>
          <w:divBdr>
            <w:top w:val="none" w:sz="0" w:space="0" w:color="auto"/>
            <w:left w:val="none" w:sz="0" w:space="0" w:color="auto"/>
            <w:bottom w:val="none" w:sz="0" w:space="0" w:color="auto"/>
            <w:right w:val="none" w:sz="0" w:space="0" w:color="auto"/>
          </w:divBdr>
        </w:div>
        <w:div w:id="1415936038">
          <w:marLeft w:val="0"/>
          <w:marRight w:val="0"/>
          <w:marTop w:val="0"/>
          <w:marBottom w:val="0"/>
          <w:divBdr>
            <w:top w:val="none" w:sz="0" w:space="0" w:color="auto"/>
            <w:left w:val="none" w:sz="0" w:space="0" w:color="auto"/>
            <w:bottom w:val="none" w:sz="0" w:space="0" w:color="auto"/>
            <w:right w:val="none" w:sz="0" w:space="0" w:color="auto"/>
          </w:divBdr>
        </w:div>
        <w:div w:id="1867210570">
          <w:marLeft w:val="0"/>
          <w:marRight w:val="0"/>
          <w:marTop w:val="0"/>
          <w:marBottom w:val="0"/>
          <w:divBdr>
            <w:top w:val="none" w:sz="0" w:space="0" w:color="auto"/>
            <w:left w:val="none" w:sz="0" w:space="0" w:color="auto"/>
            <w:bottom w:val="none" w:sz="0" w:space="0" w:color="auto"/>
            <w:right w:val="none" w:sz="0" w:space="0" w:color="auto"/>
          </w:divBdr>
        </w:div>
        <w:div w:id="1154763208">
          <w:marLeft w:val="0"/>
          <w:marRight w:val="0"/>
          <w:marTop w:val="0"/>
          <w:marBottom w:val="0"/>
          <w:divBdr>
            <w:top w:val="none" w:sz="0" w:space="0" w:color="auto"/>
            <w:left w:val="none" w:sz="0" w:space="0" w:color="auto"/>
            <w:bottom w:val="none" w:sz="0" w:space="0" w:color="auto"/>
            <w:right w:val="none" w:sz="0" w:space="0" w:color="auto"/>
          </w:divBdr>
        </w:div>
        <w:div w:id="492529759">
          <w:marLeft w:val="0"/>
          <w:marRight w:val="0"/>
          <w:marTop w:val="0"/>
          <w:marBottom w:val="0"/>
          <w:divBdr>
            <w:top w:val="none" w:sz="0" w:space="0" w:color="auto"/>
            <w:left w:val="none" w:sz="0" w:space="0" w:color="auto"/>
            <w:bottom w:val="none" w:sz="0" w:space="0" w:color="auto"/>
            <w:right w:val="none" w:sz="0" w:space="0" w:color="auto"/>
          </w:divBdr>
        </w:div>
        <w:div w:id="485777786">
          <w:marLeft w:val="0"/>
          <w:marRight w:val="0"/>
          <w:marTop w:val="0"/>
          <w:marBottom w:val="0"/>
          <w:divBdr>
            <w:top w:val="none" w:sz="0" w:space="0" w:color="auto"/>
            <w:left w:val="none" w:sz="0" w:space="0" w:color="auto"/>
            <w:bottom w:val="none" w:sz="0" w:space="0" w:color="auto"/>
            <w:right w:val="none" w:sz="0" w:space="0" w:color="auto"/>
          </w:divBdr>
        </w:div>
        <w:div w:id="953291379">
          <w:marLeft w:val="0"/>
          <w:marRight w:val="0"/>
          <w:marTop w:val="0"/>
          <w:marBottom w:val="0"/>
          <w:divBdr>
            <w:top w:val="none" w:sz="0" w:space="0" w:color="auto"/>
            <w:left w:val="none" w:sz="0" w:space="0" w:color="auto"/>
            <w:bottom w:val="none" w:sz="0" w:space="0" w:color="auto"/>
            <w:right w:val="none" w:sz="0" w:space="0" w:color="auto"/>
          </w:divBdr>
        </w:div>
        <w:div w:id="1687906497">
          <w:marLeft w:val="0"/>
          <w:marRight w:val="0"/>
          <w:marTop w:val="0"/>
          <w:marBottom w:val="0"/>
          <w:divBdr>
            <w:top w:val="none" w:sz="0" w:space="0" w:color="auto"/>
            <w:left w:val="none" w:sz="0" w:space="0" w:color="auto"/>
            <w:bottom w:val="none" w:sz="0" w:space="0" w:color="auto"/>
            <w:right w:val="none" w:sz="0" w:space="0" w:color="auto"/>
          </w:divBdr>
        </w:div>
        <w:div w:id="1793481244">
          <w:marLeft w:val="0"/>
          <w:marRight w:val="0"/>
          <w:marTop w:val="0"/>
          <w:marBottom w:val="0"/>
          <w:divBdr>
            <w:top w:val="none" w:sz="0" w:space="0" w:color="auto"/>
            <w:left w:val="none" w:sz="0" w:space="0" w:color="auto"/>
            <w:bottom w:val="none" w:sz="0" w:space="0" w:color="auto"/>
            <w:right w:val="none" w:sz="0" w:space="0" w:color="auto"/>
          </w:divBdr>
        </w:div>
        <w:div w:id="417554210">
          <w:marLeft w:val="0"/>
          <w:marRight w:val="0"/>
          <w:marTop w:val="0"/>
          <w:marBottom w:val="0"/>
          <w:divBdr>
            <w:top w:val="none" w:sz="0" w:space="0" w:color="auto"/>
            <w:left w:val="none" w:sz="0" w:space="0" w:color="auto"/>
            <w:bottom w:val="none" w:sz="0" w:space="0" w:color="auto"/>
            <w:right w:val="none" w:sz="0" w:space="0" w:color="auto"/>
          </w:divBdr>
        </w:div>
        <w:div w:id="900408730">
          <w:marLeft w:val="0"/>
          <w:marRight w:val="0"/>
          <w:marTop w:val="0"/>
          <w:marBottom w:val="0"/>
          <w:divBdr>
            <w:top w:val="none" w:sz="0" w:space="0" w:color="auto"/>
            <w:left w:val="none" w:sz="0" w:space="0" w:color="auto"/>
            <w:bottom w:val="none" w:sz="0" w:space="0" w:color="auto"/>
            <w:right w:val="none" w:sz="0" w:space="0" w:color="auto"/>
          </w:divBdr>
        </w:div>
        <w:div w:id="206066478">
          <w:marLeft w:val="0"/>
          <w:marRight w:val="0"/>
          <w:marTop w:val="0"/>
          <w:marBottom w:val="0"/>
          <w:divBdr>
            <w:top w:val="none" w:sz="0" w:space="0" w:color="auto"/>
            <w:left w:val="none" w:sz="0" w:space="0" w:color="auto"/>
            <w:bottom w:val="none" w:sz="0" w:space="0" w:color="auto"/>
            <w:right w:val="none" w:sz="0" w:space="0" w:color="auto"/>
          </w:divBdr>
        </w:div>
        <w:div w:id="587620988">
          <w:marLeft w:val="0"/>
          <w:marRight w:val="0"/>
          <w:marTop w:val="0"/>
          <w:marBottom w:val="0"/>
          <w:divBdr>
            <w:top w:val="none" w:sz="0" w:space="0" w:color="auto"/>
            <w:left w:val="none" w:sz="0" w:space="0" w:color="auto"/>
            <w:bottom w:val="none" w:sz="0" w:space="0" w:color="auto"/>
            <w:right w:val="none" w:sz="0" w:space="0" w:color="auto"/>
          </w:divBdr>
        </w:div>
        <w:div w:id="1397127268">
          <w:marLeft w:val="0"/>
          <w:marRight w:val="0"/>
          <w:marTop w:val="0"/>
          <w:marBottom w:val="0"/>
          <w:divBdr>
            <w:top w:val="none" w:sz="0" w:space="0" w:color="auto"/>
            <w:left w:val="none" w:sz="0" w:space="0" w:color="auto"/>
            <w:bottom w:val="none" w:sz="0" w:space="0" w:color="auto"/>
            <w:right w:val="none" w:sz="0" w:space="0" w:color="auto"/>
          </w:divBdr>
        </w:div>
        <w:div w:id="916718021">
          <w:marLeft w:val="0"/>
          <w:marRight w:val="0"/>
          <w:marTop w:val="0"/>
          <w:marBottom w:val="0"/>
          <w:divBdr>
            <w:top w:val="none" w:sz="0" w:space="0" w:color="auto"/>
            <w:left w:val="none" w:sz="0" w:space="0" w:color="auto"/>
            <w:bottom w:val="none" w:sz="0" w:space="0" w:color="auto"/>
            <w:right w:val="none" w:sz="0" w:space="0" w:color="auto"/>
          </w:divBdr>
        </w:div>
        <w:div w:id="2009015029">
          <w:marLeft w:val="0"/>
          <w:marRight w:val="0"/>
          <w:marTop w:val="0"/>
          <w:marBottom w:val="0"/>
          <w:divBdr>
            <w:top w:val="none" w:sz="0" w:space="0" w:color="auto"/>
            <w:left w:val="none" w:sz="0" w:space="0" w:color="auto"/>
            <w:bottom w:val="none" w:sz="0" w:space="0" w:color="auto"/>
            <w:right w:val="none" w:sz="0" w:space="0" w:color="auto"/>
          </w:divBdr>
        </w:div>
        <w:div w:id="810443082">
          <w:marLeft w:val="0"/>
          <w:marRight w:val="0"/>
          <w:marTop w:val="0"/>
          <w:marBottom w:val="0"/>
          <w:divBdr>
            <w:top w:val="none" w:sz="0" w:space="0" w:color="auto"/>
            <w:left w:val="none" w:sz="0" w:space="0" w:color="auto"/>
            <w:bottom w:val="none" w:sz="0" w:space="0" w:color="auto"/>
            <w:right w:val="none" w:sz="0" w:space="0" w:color="auto"/>
          </w:divBdr>
        </w:div>
        <w:div w:id="1716152317">
          <w:marLeft w:val="0"/>
          <w:marRight w:val="0"/>
          <w:marTop w:val="0"/>
          <w:marBottom w:val="0"/>
          <w:divBdr>
            <w:top w:val="none" w:sz="0" w:space="0" w:color="auto"/>
            <w:left w:val="none" w:sz="0" w:space="0" w:color="auto"/>
            <w:bottom w:val="none" w:sz="0" w:space="0" w:color="auto"/>
            <w:right w:val="none" w:sz="0" w:space="0" w:color="auto"/>
          </w:divBdr>
        </w:div>
        <w:div w:id="1838691420">
          <w:marLeft w:val="0"/>
          <w:marRight w:val="0"/>
          <w:marTop w:val="0"/>
          <w:marBottom w:val="0"/>
          <w:divBdr>
            <w:top w:val="none" w:sz="0" w:space="0" w:color="auto"/>
            <w:left w:val="none" w:sz="0" w:space="0" w:color="auto"/>
            <w:bottom w:val="none" w:sz="0" w:space="0" w:color="auto"/>
            <w:right w:val="none" w:sz="0" w:space="0" w:color="auto"/>
          </w:divBdr>
        </w:div>
        <w:div w:id="1375085646">
          <w:marLeft w:val="0"/>
          <w:marRight w:val="0"/>
          <w:marTop w:val="0"/>
          <w:marBottom w:val="0"/>
          <w:divBdr>
            <w:top w:val="none" w:sz="0" w:space="0" w:color="auto"/>
            <w:left w:val="none" w:sz="0" w:space="0" w:color="auto"/>
            <w:bottom w:val="none" w:sz="0" w:space="0" w:color="auto"/>
            <w:right w:val="none" w:sz="0" w:space="0" w:color="auto"/>
          </w:divBdr>
        </w:div>
        <w:div w:id="1176185595">
          <w:marLeft w:val="0"/>
          <w:marRight w:val="0"/>
          <w:marTop w:val="0"/>
          <w:marBottom w:val="0"/>
          <w:divBdr>
            <w:top w:val="none" w:sz="0" w:space="0" w:color="auto"/>
            <w:left w:val="none" w:sz="0" w:space="0" w:color="auto"/>
            <w:bottom w:val="none" w:sz="0" w:space="0" w:color="auto"/>
            <w:right w:val="none" w:sz="0" w:space="0" w:color="auto"/>
          </w:divBdr>
        </w:div>
        <w:div w:id="2056660797">
          <w:marLeft w:val="0"/>
          <w:marRight w:val="0"/>
          <w:marTop w:val="0"/>
          <w:marBottom w:val="0"/>
          <w:divBdr>
            <w:top w:val="none" w:sz="0" w:space="0" w:color="auto"/>
            <w:left w:val="none" w:sz="0" w:space="0" w:color="auto"/>
            <w:bottom w:val="none" w:sz="0" w:space="0" w:color="auto"/>
            <w:right w:val="none" w:sz="0" w:space="0" w:color="auto"/>
          </w:divBdr>
        </w:div>
        <w:div w:id="1722434099">
          <w:marLeft w:val="0"/>
          <w:marRight w:val="0"/>
          <w:marTop w:val="0"/>
          <w:marBottom w:val="0"/>
          <w:divBdr>
            <w:top w:val="none" w:sz="0" w:space="0" w:color="auto"/>
            <w:left w:val="none" w:sz="0" w:space="0" w:color="auto"/>
            <w:bottom w:val="none" w:sz="0" w:space="0" w:color="auto"/>
            <w:right w:val="none" w:sz="0" w:space="0" w:color="auto"/>
          </w:divBdr>
        </w:div>
        <w:div w:id="1226145021">
          <w:marLeft w:val="0"/>
          <w:marRight w:val="0"/>
          <w:marTop w:val="0"/>
          <w:marBottom w:val="0"/>
          <w:divBdr>
            <w:top w:val="none" w:sz="0" w:space="0" w:color="auto"/>
            <w:left w:val="none" w:sz="0" w:space="0" w:color="auto"/>
            <w:bottom w:val="none" w:sz="0" w:space="0" w:color="auto"/>
            <w:right w:val="none" w:sz="0" w:space="0" w:color="auto"/>
          </w:divBdr>
        </w:div>
        <w:div w:id="541331325">
          <w:marLeft w:val="0"/>
          <w:marRight w:val="0"/>
          <w:marTop w:val="0"/>
          <w:marBottom w:val="0"/>
          <w:divBdr>
            <w:top w:val="none" w:sz="0" w:space="0" w:color="auto"/>
            <w:left w:val="none" w:sz="0" w:space="0" w:color="auto"/>
            <w:bottom w:val="none" w:sz="0" w:space="0" w:color="auto"/>
            <w:right w:val="none" w:sz="0" w:space="0" w:color="auto"/>
          </w:divBdr>
        </w:div>
        <w:div w:id="1268347461">
          <w:marLeft w:val="0"/>
          <w:marRight w:val="0"/>
          <w:marTop w:val="0"/>
          <w:marBottom w:val="0"/>
          <w:divBdr>
            <w:top w:val="none" w:sz="0" w:space="0" w:color="auto"/>
            <w:left w:val="none" w:sz="0" w:space="0" w:color="auto"/>
            <w:bottom w:val="none" w:sz="0" w:space="0" w:color="auto"/>
            <w:right w:val="none" w:sz="0" w:space="0" w:color="auto"/>
          </w:divBdr>
        </w:div>
        <w:div w:id="1674189738">
          <w:marLeft w:val="0"/>
          <w:marRight w:val="0"/>
          <w:marTop w:val="0"/>
          <w:marBottom w:val="0"/>
          <w:divBdr>
            <w:top w:val="none" w:sz="0" w:space="0" w:color="auto"/>
            <w:left w:val="none" w:sz="0" w:space="0" w:color="auto"/>
            <w:bottom w:val="none" w:sz="0" w:space="0" w:color="auto"/>
            <w:right w:val="none" w:sz="0" w:space="0" w:color="auto"/>
          </w:divBdr>
        </w:div>
        <w:div w:id="1715228384">
          <w:marLeft w:val="0"/>
          <w:marRight w:val="0"/>
          <w:marTop w:val="0"/>
          <w:marBottom w:val="0"/>
          <w:divBdr>
            <w:top w:val="none" w:sz="0" w:space="0" w:color="auto"/>
            <w:left w:val="none" w:sz="0" w:space="0" w:color="auto"/>
            <w:bottom w:val="none" w:sz="0" w:space="0" w:color="auto"/>
            <w:right w:val="none" w:sz="0" w:space="0" w:color="auto"/>
          </w:divBdr>
        </w:div>
        <w:div w:id="101148151">
          <w:marLeft w:val="0"/>
          <w:marRight w:val="0"/>
          <w:marTop w:val="0"/>
          <w:marBottom w:val="0"/>
          <w:divBdr>
            <w:top w:val="none" w:sz="0" w:space="0" w:color="auto"/>
            <w:left w:val="none" w:sz="0" w:space="0" w:color="auto"/>
            <w:bottom w:val="none" w:sz="0" w:space="0" w:color="auto"/>
            <w:right w:val="none" w:sz="0" w:space="0" w:color="auto"/>
          </w:divBdr>
        </w:div>
        <w:div w:id="1585337566">
          <w:marLeft w:val="0"/>
          <w:marRight w:val="0"/>
          <w:marTop w:val="0"/>
          <w:marBottom w:val="0"/>
          <w:divBdr>
            <w:top w:val="none" w:sz="0" w:space="0" w:color="auto"/>
            <w:left w:val="none" w:sz="0" w:space="0" w:color="auto"/>
            <w:bottom w:val="none" w:sz="0" w:space="0" w:color="auto"/>
            <w:right w:val="none" w:sz="0" w:space="0" w:color="auto"/>
          </w:divBdr>
        </w:div>
        <w:div w:id="1600597328">
          <w:marLeft w:val="0"/>
          <w:marRight w:val="0"/>
          <w:marTop w:val="0"/>
          <w:marBottom w:val="0"/>
          <w:divBdr>
            <w:top w:val="none" w:sz="0" w:space="0" w:color="auto"/>
            <w:left w:val="none" w:sz="0" w:space="0" w:color="auto"/>
            <w:bottom w:val="none" w:sz="0" w:space="0" w:color="auto"/>
            <w:right w:val="none" w:sz="0" w:space="0" w:color="auto"/>
          </w:divBdr>
        </w:div>
        <w:div w:id="1994216043">
          <w:marLeft w:val="0"/>
          <w:marRight w:val="0"/>
          <w:marTop w:val="0"/>
          <w:marBottom w:val="0"/>
          <w:divBdr>
            <w:top w:val="none" w:sz="0" w:space="0" w:color="auto"/>
            <w:left w:val="none" w:sz="0" w:space="0" w:color="auto"/>
            <w:bottom w:val="none" w:sz="0" w:space="0" w:color="auto"/>
            <w:right w:val="none" w:sz="0" w:space="0" w:color="auto"/>
          </w:divBdr>
        </w:div>
        <w:div w:id="2110928045">
          <w:marLeft w:val="0"/>
          <w:marRight w:val="0"/>
          <w:marTop w:val="0"/>
          <w:marBottom w:val="0"/>
          <w:divBdr>
            <w:top w:val="none" w:sz="0" w:space="0" w:color="auto"/>
            <w:left w:val="none" w:sz="0" w:space="0" w:color="auto"/>
            <w:bottom w:val="none" w:sz="0" w:space="0" w:color="auto"/>
            <w:right w:val="none" w:sz="0" w:space="0" w:color="auto"/>
          </w:divBdr>
        </w:div>
        <w:div w:id="1827746656">
          <w:marLeft w:val="0"/>
          <w:marRight w:val="0"/>
          <w:marTop w:val="0"/>
          <w:marBottom w:val="0"/>
          <w:divBdr>
            <w:top w:val="none" w:sz="0" w:space="0" w:color="auto"/>
            <w:left w:val="none" w:sz="0" w:space="0" w:color="auto"/>
            <w:bottom w:val="none" w:sz="0" w:space="0" w:color="auto"/>
            <w:right w:val="none" w:sz="0" w:space="0" w:color="auto"/>
          </w:divBdr>
        </w:div>
        <w:div w:id="1874801087">
          <w:marLeft w:val="0"/>
          <w:marRight w:val="0"/>
          <w:marTop w:val="0"/>
          <w:marBottom w:val="0"/>
          <w:divBdr>
            <w:top w:val="none" w:sz="0" w:space="0" w:color="auto"/>
            <w:left w:val="none" w:sz="0" w:space="0" w:color="auto"/>
            <w:bottom w:val="none" w:sz="0" w:space="0" w:color="auto"/>
            <w:right w:val="none" w:sz="0" w:space="0" w:color="auto"/>
          </w:divBdr>
        </w:div>
        <w:div w:id="334499410">
          <w:marLeft w:val="0"/>
          <w:marRight w:val="0"/>
          <w:marTop w:val="0"/>
          <w:marBottom w:val="0"/>
          <w:divBdr>
            <w:top w:val="none" w:sz="0" w:space="0" w:color="auto"/>
            <w:left w:val="none" w:sz="0" w:space="0" w:color="auto"/>
            <w:bottom w:val="none" w:sz="0" w:space="0" w:color="auto"/>
            <w:right w:val="none" w:sz="0" w:space="0" w:color="auto"/>
          </w:divBdr>
        </w:div>
        <w:div w:id="2047561609">
          <w:marLeft w:val="0"/>
          <w:marRight w:val="0"/>
          <w:marTop w:val="0"/>
          <w:marBottom w:val="0"/>
          <w:divBdr>
            <w:top w:val="none" w:sz="0" w:space="0" w:color="auto"/>
            <w:left w:val="none" w:sz="0" w:space="0" w:color="auto"/>
            <w:bottom w:val="none" w:sz="0" w:space="0" w:color="auto"/>
            <w:right w:val="none" w:sz="0" w:space="0" w:color="auto"/>
          </w:divBdr>
        </w:div>
        <w:div w:id="1597129643">
          <w:marLeft w:val="0"/>
          <w:marRight w:val="0"/>
          <w:marTop w:val="0"/>
          <w:marBottom w:val="0"/>
          <w:divBdr>
            <w:top w:val="none" w:sz="0" w:space="0" w:color="auto"/>
            <w:left w:val="none" w:sz="0" w:space="0" w:color="auto"/>
            <w:bottom w:val="none" w:sz="0" w:space="0" w:color="auto"/>
            <w:right w:val="none" w:sz="0" w:space="0" w:color="auto"/>
          </w:divBdr>
        </w:div>
        <w:div w:id="593827753">
          <w:marLeft w:val="0"/>
          <w:marRight w:val="0"/>
          <w:marTop w:val="0"/>
          <w:marBottom w:val="0"/>
          <w:divBdr>
            <w:top w:val="none" w:sz="0" w:space="0" w:color="auto"/>
            <w:left w:val="none" w:sz="0" w:space="0" w:color="auto"/>
            <w:bottom w:val="none" w:sz="0" w:space="0" w:color="auto"/>
            <w:right w:val="none" w:sz="0" w:space="0" w:color="auto"/>
          </w:divBdr>
        </w:div>
        <w:div w:id="1153958458">
          <w:marLeft w:val="0"/>
          <w:marRight w:val="0"/>
          <w:marTop w:val="0"/>
          <w:marBottom w:val="0"/>
          <w:divBdr>
            <w:top w:val="none" w:sz="0" w:space="0" w:color="auto"/>
            <w:left w:val="none" w:sz="0" w:space="0" w:color="auto"/>
            <w:bottom w:val="none" w:sz="0" w:space="0" w:color="auto"/>
            <w:right w:val="none" w:sz="0" w:space="0" w:color="auto"/>
          </w:divBdr>
        </w:div>
        <w:div w:id="1811484346">
          <w:marLeft w:val="0"/>
          <w:marRight w:val="0"/>
          <w:marTop w:val="0"/>
          <w:marBottom w:val="0"/>
          <w:divBdr>
            <w:top w:val="none" w:sz="0" w:space="0" w:color="auto"/>
            <w:left w:val="none" w:sz="0" w:space="0" w:color="auto"/>
            <w:bottom w:val="none" w:sz="0" w:space="0" w:color="auto"/>
            <w:right w:val="none" w:sz="0" w:space="0" w:color="auto"/>
          </w:divBdr>
        </w:div>
        <w:div w:id="25524377">
          <w:marLeft w:val="0"/>
          <w:marRight w:val="0"/>
          <w:marTop w:val="0"/>
          <w:marBottom w:val="0"/>
          <w:divBdr>
            <w:top w:val="none" w:sz="0" w:space="0" w:color="auto"/>
            <w:left w:val="none" w:sz="0" w:space="0" w:color="auto"/>
            <w:bottom w:val="none" w:sz="0" w:space="0" w:color="auto"/>
            <w:right w:val="none" w:sz="0" w:space="0" w:color="auto"/>
          </w:divBdr>
        </w:div>
        <w:div w:id="541402779">
          <w:marLeft w:val="0"/>
          <w:marRight w:val="0"/>
          <w:marTop w:val="0"/>
          <w:marBottom w:val="0"/>
          <w:divBdr>
            <w:top w:val="none" w:sz="0" w:space="0" w:color="auto"/>
            <w:left w:val="none" w:sz="0" w:space="0" w:color="auto"/>
            <w:bottom w:val="none" w:sz="0" w:space="0" w:color="auto"/>
            <w:right w:val="none" w:sz="0" w:space="0" w:color="auto"/>
          </w:divBdr>
        </w:div>
        <w:div w:id="274027270">
          <w:marLeft w:val="0"/>
          <w:marRight w:val="0"/>
          <w:marTop w:val="0"/>
          <w:marBottom w:val="0"/>
          <w:divBdr>
            <w:top w:val="none" w:sz="0" w:space="0" w:color="auto"/>
            <w:left w:val="none" w:sz="0" w:space="0" w:color="auto"/>
            <w:bottom w:val="none" w:sz="0" w:space="0" w:color="auto"/>
            <w:right w:val="none" w:sz="0" w:space="0" w:color="auto"/>
          </w:divBdr>
        </w:div>
        <w:div w:id="753623171">
          <w:marLeft w:val="0"/>
          <w:marRight w:val="0"/>
          <w:marTop w:val="0"/>
          <w:marBottom w:val="0"/>
          <w:divBdr>
            <w:top w:val="none" w:sz="0" w:space="0" w:color="auto"/>
            <w:left w:val="none" w:sz="0" w:space="0" w:color="auto"/>
            <w:bottom w:val="none" w:sz="0" w:space="0" w:color="auto"/>
            <w:right w:val="none" w:sz="0" w:space="0" w:color="auto"/>
          </w:divBdr>
        </w:div>
        <w:div w:id="789127734">
          <w:marLeft w:val="0"/>
          <w:marRight w:val="0"/>
          <w:marTop w:val="0"/>
          <w:marBottom w:val="0"/>
          <w:divBdr>
            <w:top w:val="none" w:sz="0" w:space="0" w:color="auto"/>
            <w:left w:val="none" w:sz="0" w:space="0" w:color="auto"/>
            <w:bottom w:val="none" w:sz="0" w:space="0" w:color="auto"/>
            <w:right w:val="none" w:sz="0" w:space="0" w:color="auto"/>
          </w:divBdr>
        </w:div>
        <w:div w:id="1919829435">
          <w:marLeft w:val="0"/>
          <w:marRight w:val="0"/>
          <w:marTop w:val="0"/>
          <w:marBottom w:val="0"/>
          <w:divBdr>
            <w:top w:val="none" w:sz="0" w:space="0" w:color="auto"/>
            <w:left w:val="none" w:sz="0" w:space="0" w:color="auto"/>
            <w:bottom w:val="none" w:sz="0" w:space="0" w:color="auto"/>
            <w:right w:val="none" w:sz="0" w:space="0" w:color="auto"/>
          </w:divBdr>
        </w:div>
        <w:div w:id="1100293914">
          <w:marLeft w:val="0"/>
          <w:marRight w:val="0"/>
          <w:marTop w:val="0"/>
          <w:marBottom w:val="0"/>
          <w:divBdr>
            <w:top w:val="none" w:sz="0" w:space="0" w:color="auto"/>
            <w:left w:val="none" w:sz="0" w:space="0" w:color="auto"/>
            <w:bottom w:val="none" w:sz="0" w:space="0" w:color="auto"/>
            <w:right w:val="none" w:sz="0" w:space="0" w:color="auto"/>
          </w:divBdr>
        </w:div>
        <w:div w:id="409501038">
          <w:marLeft w:val="0"/>
          <w:marRight w:val="0"/>
          <w:marTop w:val="0"/>
          <w:marBottom w:val="0"/>
          <w:divBdr>
            <w:top w:val="none" w:sz="0" w:space="0" w:color="auto"/>
            <w:left w:val="none" w:sz="0" w:space="0" w:color="auto"/>
            <w:bottom w:val="none" w:sz="0" w:space="0" w:color="auto"/>
            <w:right w:val="none" w:sz="0" w:space="0" w:color="auto"/>
          </w:divBdr>
        </w:div>
        <w:div w:id="241716540">
          <w:marLeft w:val="0"/>
          <w:marRight w:val="0"/>
          <w:marTop w:val="0"/>
          <w:marBottom w:val="0"/>
          <w:divBdr>
            <w:top w:val="none" w:sz="0" w:space="0" w:color="auto"/>
            <w:left w:val="none" w:sz="0" w:space="0" w:color="auto"/>
            <w:bottom w:val="none" w:sz="0" w:space="0" w:color="auto"/>
            <w:right w:val="none" w:sz="0" w:space="0" w:color="auto"/>
          </w:divBdr>
        </w:div>
        <w:div w:id="642004986">
          <w:marLeft w:val="0"/>
          <w:marRight w:val="0"/>
          <w:marTop w:val="0"/>
          <w:marBottom w:val="0"/>
          <w:divBdr>
            <w:top w:val="none" w:sz="0" w:space="0" w:color="auto"/>
            <w:left w:val="none" w:sz="0" w:space="0" w:color="auto"/>
            <w:bottom w:val="none" w:sz="0" w:space="0" w:color="auto"/>
            <w:right w:val="none" w:sz="0" w:space="0" w:color="auto"/>
          </w:divBdr>
        </w:div>
        <w:div w:id="280721217">
          <w:marLeft w:val="0"/>
          <w:marRight w:val="0"/>
          <w:marTop w:val="0"/>
          <w:marBottom w:val="0"/>
          <w:divBdr>
            <w:top w:val="none" w:sz="0" w:space="0" w:color="auto"/>
            <w:left w:val="none" w:sz="0" w:space="0" w:color="auto"/>
            <w:bottom w:val="none" w:sz="0" w:space="0" w:color="auto"/>
            <w:right w:val="none" w:sz="0" w:space="0" w:color="auto"/>
          </w:divBdr>
        </w:div>
        <w:div w:id="601693412">
          <w:marLeft w:val="0"/>
          <w:marRight w:val="0"/>
          <w:marTop w:val="0"/>
          <w:marBottom w:val="0"/>
          <w:divBdr>
            <w:top w:val="none" w:sz="0" w:space="0" w:color="auto"/>
            <w:left w:val="none" w:sz="0" w:space="0" w:color="auto"/>
            <w:bottom w:val="none" w:sz="0" w:space="0" w:color="auto"/>
            <w:right w:val="none" w:sz="0" w:space="0" w:color="auto"/>
          </w:divBdr>
        </w:div>
        <w:div w:id="1930625578">
          <w:marLeft w:val="0"/>
          <w:marRight w:val="0"/>
          <w:marTop w:val="0"/>
          <w:marBottom w:val="0"/>
          <w:divBdr>
            <w:top w:val="none" w:sz="0" w:space="0" w:color="auto"/>
            <w:left w:val="none" w:sz="0" w:space="0" w:color="auto"/>
            <w:bottom w:val="none" w:sz="0" w:space="0" w:color="auto"/>
            <w:right w:val="none" w:sz="0" w:space="0" w:color="auto"/>
          </w:divBdr>
        </w:div>
        <w:div w:id="464469396">
          <w:marLeft w:val="0"/>
          <w:marRight w:val="0"/>
          <w:marTop w:val="0"/>
          <w:marBottom w:val="0"/>
          <w:divBdr>
            <w:top w:val="none" w:sz="0" w:space="0" w:color="auto"/>
            <w:left w:val="none" w:sz="0" w:space="0" w:color="auto"/>
            <w:bottom w:val="none" w:sz="0" w:space="0" w:color="auto"/>
            <w:right w:val="none" w:sz="0" w:space="0" w:color="auto"/>
          </w:divBdr>
        </w:div>
        <w:div w:id="2085567193">
          <w:marLeft w:val="0"/>
          <w:marRight w:val="0"/>
          <w:marTop w:val="0"/>
          <w:marBottom w:val="0"/>
          <w:divBdr>
            <w:top w:val="none" w:sz="0" w:space="0" w:color="auto"/>
            <w:left w:val="none" w:sz="0" w:space="0" w:color="auto"/>
            <w:bottom w:val="none" w:sz="0" w:space="0" w:color="auto"/>
            <w:right w:val="none" w:sz="0" w:space="0" w:color="auto"/>
          </w:divBdr>
        </w:div>
        <w:div w:id="492992955">
          <w:marLeft w:val="0"/>
          <w:marRight w:val="0"/>
          <w:marTop w:val="0"/>
          <w:marBottom w:val="0"/>
          <w:divBdr>
            <w:top w:val="none" w:sz="0" w:space="0" w:color="auto"/>
            <w:left w:val="none" w:sz="0" w:space="0" w:color="auto"/>
            <w:bottom w:val="none" w:sz="0" w:space="0" w:color="auto"/>
            <w:right w:val="none" w:sz="0" w:space="0" w:color="auto"/>
          </w:divBdr>
        </w:div>
        <w:div w:id="480200791">
          <w:marLeft w:val="0"/>
          <w:marRight w:val="0"/>
          <w:marTop w:val="0"/>
          <w:marBottom w:val="0"/>
          <w:divBdr>
            <w:top w:val="none" w:sz="0" w:space="0" w:color="auto"/>
            <w:left w:val="none" w:sz="0" w:space="0" w:color="auto"/>
            <w:bottom w:val="none" w:sz="0" w:space="0" w:color="auto"/>
            <w:right w:val="none" w:sz="0" w:space="0" w:color="auto"/>
          </w:divBdr>
        </w:div>
        <w:div w:id="1349603937">
          <w:marLeft w:val="0"/>
          <w:marRight w:val="0"/>
          <w:marTop w:val="0"/>
          <w:marBottom w:val="0"/>
          <w:divBdr>
            <w:top w:val="none" w:sz="0" w:space="0" w:color="auto"/>
            <w:left w:val="none" w:sz="0" w:space="0" w:color="auto"/>
            <w:bottom w:val="none" w:sz="0" w:space="0" w:color="auto"/>
            <w:right w:val="none" w:sz="0" w:space="0" w:color="auto"/>
          </w:divBdr>
        </w:div>
        <w:div w:id="1667854890">
          <w:marLeft w:val="0"/>
          <w:marRight w:val="0"/>
          <w:marTop w:val="0"/>
          <w:marBottom w:val="0"/>
          <w:divBdr>
            <w:top w:val="none" w:sz="0" w:space="0" w:color="auto"/>
            <w:left w:val="none" w:sz="0" w:space="0" w:color="auto"/>
            <w:bottom w:val="none" w:sz="0" w:space="0" w:color="auto"/>
            <w:right w:val="none" w:sz="0" w:space="0" w:color="auto"/>
          </w:divBdr>
        </w:div>
        <w:div w:id="1840580261">
          <w:marLeft w:val="0"/>
          <w:marRight w:val="0"/>
          <w:marTop w:val="0"/>
          <w:marBottom w:val="0"/>
          <w:divBdr>
            <w:top w:val="none" w:sz="0" w:space="0" w:color="auto"/>
            <w:left w:val="none" w:sz="0" w:space="0" w:color="auto"/>
            <w:bottom w:val="none" w:sz="0" w:space="0" w:color="auto"/>
            <w:right w:val="none" w:sz="0" w:space="0" w:color="auto"/>
          </w:divBdr>
        </w:div>
        <w:div w:id="1625186081">
          <w:marLeft w:val="0"/>
          <w:marRight w:val="0"/>
          <w:marTop w:val="0"/>
          <w:marBottom w:val="0"/>
          <w:divBdr>
            <w:top w:val="none" w:sz="0" w:space="0" w:color="auto"/>
            <w:left w:val="none" w:sz="0" w:space="0" w:color="auto"/>
            <w:bottom w:val="none" w:sz="0" w:space="0" w:color="auto"/>
            <w:right w:val="none" w:sz="0" w:space="0" w:color="auto"/>
          </w:divBdr>
        </w:div>
        <w:div w:id="586889636">
          <w:marLeft w:val="0"/>
          <w:marRight w:val="0"/>
          <w:marTop w:val="0"/>
          <w:marBottom w:val="0"/>
          <w:divBdr>
            <w:top w:val="none" w:sz="0" w:space="0" w:color="auto"/>
            <w:left w:val="none" w:sz="0" w:space="0" w:color="auto"/>
            <w:bottom w:val="none" w:sz="0" w:space="0" w:color="auto"/>
            <w:right w:val="none" w:sz="0" w:space="0" w:color="auto"/>
          </w:divBdr>
        </w:div>
        <w:div w:id="1825008617">
          <w:marLeft w:val="0"/>
          <w:marRight w:val="0"/>
          <w:marTop w:val="0"/>
          <w:marBottom w:val="0"/>
          <w:divBdr>
            <w:top w:val="none" w:sz="0" w:space="0" w:color="auto"/>
            <w:left w:val="none" w:sz="0" w:space="0" w:color="auto"/>
            <w:bottom w:val="none" w:sz="0" w:space="0" w:color="auto"/>
            <w:right w:val="none" w:sz="0" w:space="0" w:color="auto"/>
          </w:divBdr>
        </w:div>
        <w:div w:id="80492667">
          <w:marLeft w:val="0"/>
          <w:marRight w:val="0"/>
          <w:marTop w:val="0"/>
          <w:marBottom w:val="0"/>
          <w:divBdr>
            <w:top w:val="none" w:sz="0" w:space="0" w:color="auto"/>
            <w:left w:val="none" w:sz="0" w:space="0" w:color="auto"/>
            <w:bottom w:val="none" w:sz="0" w:space="0" w:color="auto"/>
            <w:right w:val="none" w:sz="0" w:space="0" w:color="auto"/>
          </w:divBdr>
        </w:div>
        <w:div w:id="1854878348">
          <w:marLeft w:val="0"/>
          <w:marRight w:val="0"/>
          <w:marTop w:val="0"/>
          <w:marBottom w:val="0"/>
          <w:divBdr>
            <w:top w:val="none" w:sz="0" w:space="0" w:color="auto"/>
            <w:left w:val="none" w:sz="0" w:space="0" w:color="auto"/>
            <w:bottom w:val="none" w:sz="0" w:space="0" w:color="auto"/>
            <w:right w:val="none" w:sz="0" w:space="0" w:color="auto"/>
          </w:divBdr>
        </w:div>
        <w:div w:id="1056852745">
          <w:marLeft w:val="0"/>
          <w:marRight w:val="0"/>
          <w:marTop w:val="0"/>
          <w:marBottom w:val="0"/>
          <w:divBdr>
            <w:top w:val="none" w:sz="0" w:space="0" w:color="auto"/>
            <w:left w:val="none" w:sz="0" w:space="0" w:color="auto"/>
            <w:bottom w:val="none" w:sz="0" w:space="0" w:color="auto"/>
            <w:right w:val="none" w:sz="0" w:space="0" w:color="auto"/>
          </w:divBdr>
        </w:div>
        <w:div w:id="741949613">
          <w:marLeft w:val="0"/>
          <w:marRight w:val="0"/>
          <w:marTop w:val="0"/>
          <w:marBottom w:val="0"/>
          <w:divBdr>
            <w:top w:val="none" w:sz="0" w:space="0" w:color="auto"/>
            <w:left w:val="none" w:sz="0" w:space="0" w:color="auto"/>
            <w:bottom w:val="none" w:sz="0" w:space="0" w:color="auto"/>
            <w:right w:val="none" w:sz="0" w:space="0" w:color="auto"/>
          </w:divBdr>
        </w:div>
        <w:div w:id="1113130897">
          <w:marLeft w:val="0"/>
          <w:marRight w:val="0"/>
          <w:marTop w:val="0"/>
          <w:marBottom w:val="0"/>
          <w:divBdr>
            <w:top w:val="none" w:sz="0" w:space="0" w:color="auto"/>
            <w:left w:val="none" w:sz="0" w:space="0" w:color="auto"/>
            <w:bottom w:val="none" w:sz="0" w:space="0" w:color="auto"/>
            <w:right w:val="none" w:sz="0" w:space="0" w:color="auto"/>
          </w:divBdr>
        </w:div>
        <w:div w:id="1129974692">
          <w:marLeft w:val="0"/>
          <w:marRight w:val="0"/>
          <w:marTop w:val="0"/>
          <w:marBottom w:val="0"/>
          <w:divBdr>
            <w:top w:val="none" w:sz="0" w:space="0" w:color="auto"/>
            <w:left w:val="none" w:sz="0" w:space="0" w:color="auto"/>
            <w:bottom w:val="none" w:sz="0" w:space="0" w:color="auto"/>
            <w:right w:val="none" w:sz="0" w:space="0" w:color="auto"/>
          </w:divBdr>
        </w:div>
        <w:div w:id="635330568">
          <w:marLeft w:val="0"/>
          <w:marRight w:val="0"/>
          <w:marTop w:val="0"/>
          <w:marBottom w:val="0"/>
          <w:divBdr>
            <w:top w:val="none" w:sz="0" w:space="0" w:color="auto"/>
            <w:left w:val="none" w:sz="0" w:space="0" w:color="auto"/>
            <w:bottom w:val="none" w:sz="0" w:space="0" w:color="auto"/>
            <w:right w:val="none" w:sz="0" w:space="0" w:color="auto"/>
          </w:divBdr>
        </w:div>
        <w:div w:id="916285697">
          <w:marLeft w:val="0"/>
          <w:marRight w:val="0"/>
          <w:marTop w:val="0"/>
          <w:marBottom w:val="0"/>
          <w:divBdr>
            <w:top w:val="none" w:sz="0" w:space="0" w:color="auto"/>
            <w:left w:val="none" w:sz="0" w:space="0" w:color="auto"/>
            <w:bottom w:val="none" w:sz="0" w:space="0" w:color="auto"/>
            <w:right w:val="none" w:sz="0" w:space="0" w:color="auto"/>
          </w:divBdr>
        </w:div>
        <w:div w:id="2018263576">
          <w:marLeft w:val="0"/>
          <w:marRight w:val="0"/>
          <w:marTop w:val="0"/>
          <w:marBottom w:val="0"/>
          <w:divBdr>
            <w:top w:val="none" w:sz="0" w:space="0" w:color="auto"/>
            <w:left w:val="none" w:sz="0" w:space="0" w:color="auto"/>
            <w:bottom w:val="none" w:sz="0" w:space="0" w:color="auto"/>
            <w:right w:val="none" w:sz="0" w:space="0" w:color="auto"/>
          </w:divBdr>
        </w:div>
        <w:div w:id="962343278">
          <w:marLeft w:val="0"/>
          <w:marRight w:val="0"/>
          <w:marTop w:val="0"/>
          <w:marBottom w:val="0"/>
          <w:divBdr>
            <w:top w:val="none" w:sz="0" w:space="0" w:color="auto"/>
            <w:left w:val="none" w:sz="0" w:space="0" w:color="auto"/>
            <w:bottom w:val="none" w:sz="0" w:space="0" w:color="auto"/>
            <w:right w:val="none" w:sz="0" w:space="0" w:color="auto"/>
          </w:divBdr>
        </w:div>
        <w:div w:id="1360551064">
          <w:marLeft w:val="0"/>
          <w:marRight w:val="0"/>
          <w:marTop w:val="0"/>
          <w:marBottom w:val="0"/>
          <w:divBdr>
            <w:top w:val="none" w:sz="0" w:space="0" w:color="auto"/>
            <w:left w:val="none" w:sz="0" w:space="0" w:color="auto"/>
            <w:bottom w:val="none" w:sz="0" w:space="0" w:color="auto"/>
            <w:right w:val="none" w:sz="0" w:space="0" w:color="auto"/>
          </w:divBdr>
        </w:div>
        <w:div w:id="1742096016">
          <w:marLeft w:val="0"/>
          <w:marRight w:val="0"/>
          <w:marTop w:val="0"/>
          <w:marBottom w:val="0"/>
          <w:divBdr>
            <w:top w:val="none" w:sz="0" w:space="0" w:color="auto"/>
            <w:left w:val="none" w:sz="0" w:space="0" w:color="auto"/>
            <w:bottom w:val="none" w:sz="0" w:space="0" w:color="auto"/>
            <w:right w:val="none" w:sz="0" w:space="0" w:color="auto"/>
          </w:divBdr>
        </w:div>
        <w:div w:id="730272306">
          <w:marLeft w:val="0"/>
          <w:marRight w:val="0"/>
          <w:marTop w:val="0"/>
          <w:marBottom w:val="0"/>
          <w:divBdr>
            <w:top w:val="none" w:sz="0" w:space="0" w:color="auto"/>
            <w:left w:val="none" w:sz="0" w:space="0" w:color="auto"/>
            <w:bottom w:val="none" w:sz="0" w:space="0" w:color="auto"/>
            <w:right w:val="none" w:sz="0" w:space="0" w:color="auto"/>
          </w:divBdr>
        </w:div>
        <w:div w:id="651639414">
          <w:marLeft w:val="0"/>
          <w:marRight w:val="0"/>
          <w:marTop w:val="0"/>
          <w:marBottom w:val="0"/>
          <w:divBdr>
            <w:top w:val="none" w:sz="0" w:space="0" w:color="auto"/>
            <w:left w:val="none" w:sz="0" w:space="0" w:color="auto"/>
            <w:bottom w:val="none" w:sz="0" w:space="0" w:color="auto"/>
            <w:right w:val="none" w:sz="0" w:space="0" w:color="auto"/>
          </w:divBdr>
        </w:div>
        <w:div w:id="1381704148">
          <w:marLeft w:val="0"/>
          <w:marRight w:val="0"/>
          <w:marTop w:val="0"/>
          <w:marBottom w:val="0"/>
          <w:divBdr>
            <w:top w:val="none" w:sz="0" w:space="0" w:color="auto"/>
            <w:left w:val="none" w:sz="0" w:space="0" w:color="auto"/>
            <w:bottom w:val="none" w:sz="0" w:space="0" w:color="auto"/>
            <w:right w:val="none" w:sz="0" w:space="0" w:color="auto"/>
          </w:divBdr>
        </w:div>
        <w:div w:id="1202475722">
          <w:marLeft w:val="0"/>
          <w:marRight w:val="0"/>
          <w:marTop w:val="0"/>
          <w:marBottom w:val="0"/>
          <w:divBdr>
            <w:top w:val="none" w:sz="0" w:space="0" w:color="auto"/>
            <w:left w:val="none" w:sz="0" w:space="0" w:color="auto"/>
            <w:bottom w:val="none" w:sz="0" w:space="0" w:color="auto"/>
            <w:right w:val="none" w:sz="0" w:space="0" w:color="auto"/>
          </w:divBdr>
        </w:div>
        <w:div w:id="498349551">
          <w:marLeft w:val="0"/>
          <w:marRight w:val="0"/>
          <w:marTop w:val="0"/>
          <w:marBottom w:val="0"/>
          <w:divBdr>
            <w:top w:val="none" w:sz="0" w:space="0" w:color="auto"/>
            <w:left w:val="none" w:sz="0" w:space="0" w:color="auto"/>
            <w:bottom w:val="none" w:sz="0" w:space="0" w:color="auto"/>
            <w:right w:val="none" w:sz="0" w:space="0" w:color="auto"/>
          </w:divBdr>
        </w:div>
        <w:div w:id="611090418">
          <w:marLeft w:val="0"/>
          <w:marRight w:val="0"/>
          <w:marTop w:val="0"/>
          <w:marBottom w:val="0"/>
          <w:divBdr>
            <w:top w:val="none" w:sz="0" w:space="0" w:color="auto"/>
            <w:left w:val="none" w:sz="0" w:space="0" w:color="auto"/>
            <w:bottom w:val="none" w:sz="0" w:space="0" w:color="auto"/>
            <w:right w:val="none" w:sz="0" w:space="0" w:color="auto"/>
          </w:divBdr>
        </w:div>
        <w:div w:id="131018256">
          <w:marLeft w:val="0"/>
          <w:marRight w:val="0"/>
          <w:marTop w:val="0"/>
          <w:marBottom w:val="0"/>
          <w:divBdr>
            <w:top w:val="none" w:sz="0" w:space="0" w:color="auto"/>
            <w:left w:val="none" w:sz="0" w:space="0" w:color="auto"/>
            <w:bottom w:val="none" w:sz="0" w:space="0" w:color="auto"/>
            <w:right w:val="none" w:sz="0" w:space="0" w:color="auto"/>
          </w:divBdr>
        </w:div>
        <w:div w:id="1015422446">
          <w:marLeft w:val="0"/>
          <w:marRight w:val="0"/>
          <w:marTop w:val="0"/>
          <w:marBottom w:val="0"/>
          <w:divBdr>
            <w:top w:val="none" w:sz="0" w:space="0" w:color="auto"/>
            <w:left w:val="none" w:sz="0" w:space="0" w:color="auto"/>
            <w:bottom w:val="none" w:sz="0" w:space="0" w:color="auto"/>
            <w:right w:val="none" w:sz="0" w:space="0" w:color="auto"/>
          </w:divBdr>
        </w:div>
        <w:div w:id="1305551265">
          <w:marLeft w:val="0"/>
          <w:marRight w:val="0"/>
          <w:marTop w:val="0"/>
          <w:marBottom w:val="0"/>
          <w:divBdr>
            <w:top w:val="none" w:sz="0" w:space="0" w:color="auto"/>
            <w:left w:val="none" w:sz="0" w:space="0" w:color="auto"/>
            <w:bottom w:val="none" w:sz="0" w:space="0" w:color="auto"/>
            <w:right w:val="none" w:sz="0" w:space="0" w:color="auto"/>
          </w:divBdr>
        </w:div>
        <w:div w:id="807747426">
          <w:marLeft w:val="0"/>
          <w:marRight w:val="0"/>
          <w:marTop w:val="0"/>
          <w:marBottom w:val="0"/>
          <w:divBdr>
            <w:top w:val="none" w:sz="0" w:space="0" w:color="auto"/>
            <w:left w:val="none" w:sz="0" w:space="0" w:color="auto"/>
            <w:bottom w:val="none" w:sz="0" w:space="0" w:color="auto"/>
            <w:right w:val="none" w:sz="0" w:space="0" w:color="auto"/>
          </w:divBdr>
        </w:div>
        <w:div w:id="966739104">
          <w:marLeft w:val="0"/>
          <w:marRight w:val="0"/>
          <w:marTop w:val="0"/>
          <w:marBottom w:val="0"/>
          <w:divBdr>
            <w:top w:val="none" w:sz="0" w:space="0" w:color="auto"/>
            <w:left w:val="none" w:sz="0" w:space="0" w:color="auto"/>
            <w:bottom w:val="none" w:sz="0" w:space="0" w:color="auto"/>
            <w:right w:val="none" w:sz="0" w:space="0" w:color="auto"/>
          </w:divBdr>
        </w:div>
        <w:div w:id="1106654498">
          <w:marLeft w:val="0"/>
          <w:marRight w:val="0"/>
          <w:marTop w:val="0"/>
          <w:marBottom w:val="0"/>
          <w:divBdr>
            <w:top w:val="none" w:sz="0" w:space="0" w:color="auto"/>
            <w:left w:val="none" w:sz="0" w:space="0" w:color="auto"/>
            <w:bottom w:val="none" w:sz="0" w:space="0" w:color="auto"/>
            <w:right w:val="none" w:sz="0" w:space="0" w:color="auto"/>
          </w:divBdr>
        </w:div>
        <w:div w:id="1936356985">
          <w:marLeft w:val="0"/>
          <w:marRight w:val="0"/>
          <w:marTop w:val="0"/>
          <w:marBottom w:val="0"/>
          <w:divBdr>
            <w:top w:val="none" w:sz="0" w:space="0" w:color="auto"/>
            <w:left w:val="none" w:sz="0" w:space="0" w:color="auto"/>
            <w:bottom w:val="none" w:sz="0" w:space="0" w:color="auto"/>
            <w:right w:val="none" w:sz="0" w:space="0" w:color="auto"/>
          </w:divBdr>
        </w:div>
        <w:div w:id="883634194">
          <w:marLeft w:val="0"/>
          <w:marRight w:val="0"/>
          <w:marTop w:val="0"/>
          <w:marBottom w:val="0"/>
          <w:divBdr>
            <w:top w:val="none" w:sz="0" w:space="0" w:color="auto"/>
            <w:left w:val="none" w:sz="0" w:space="0" w:color="auto"/>
            <w:bottom w:val="none" w:sz="0" w:space="0" w:color="auto"/>
            <w:right w:val="none" w:sz="0" w:space="0" w:color="auto"/>
          </w:divBdr>
        </w:div>
        <w:div w:id="1058818233">
          <w:marLeft w:val="0"/>
          <w:marRight w:val="0"/>
          <w:marTop w:val="0"/>
          <w:marBottom w:val="0"/>
          <w:divBdr>
            <w:top w:val="none" w:sz="0" w:space="0" w:color="auto"/>
            <w:left w:val="none" w:sz="0" w:space="0" w:color="auto"/>
            <w:bottom w:val="none" w:sz="0" w:space="0" w:color="auto"/>
            <w:right w:val="none" w:sz="0" w:space="0" w:color="auto"/>
          </w:divBdr>
        </w:div>
        <w:div w:id="241841227">
          <w:marLeft w:val="0"/>
          <w:marRight w:val="0"/>
          <w:marTop w:val="0"/>
          <w:marBottom w:val="0"/>
          <w:divBdr>
            <w:top w:val="none" w:sz="0" w:space="0" w:color="auto"/>
            <w:left w:val="none" w:sz="0" w:space="0" w:color="auto"/>
            <w:bottom w:val="none" w:sz="0" w:space="0" w:color="auto"/>
            <w:right w:val="none" w:sz="0" w:space="0" w:color="auto"/>
          </w:divBdr>
        </w:div>
        <w:div w:id="907887478">
          <w:marLeft w:val="0"/>
          <w:marRight w:val="0"/>
          <w:marTop w:val="0"/>
          <w:marBottom w:val="0"/>
          <w:divBdr>
            <w:top w:val="none" w:sz="0" w:space="0" w:color="auto"/>
            <w:left w:val="none" w:sz="0" w:space="0" w:color="auto"/>
            <w:bottom w:val="none" w:sz="0" w:space="0" w:color="auto"/>
            <w:right w:val="none" w:sz="0" w:space="0" w:color="auto"/>
          </w:divBdr>
        </w:div>
        <w:div w:id="870461479">
          <w:marLeft w:val="0"/>
          <w:marRight w:val="0"/>
          <w:marTop w:val="0"/>
          <w:marBottom w:val="0"/>
          <w:divBdr>
            <w:top w:val="none" w:sz="0" w:space="0" w:color="auto"/>
            <w:left w:val="none" w:sz="0" w:space="0" w:color="auto"/>
            <w:bottom w:val="none" w:sz="0" w:space="0" w:color="auto"/>
            <w:right w:val="none" w:sz="0" w:space="0" w:color="auto"/>
          </w:divBdr>
        </w:div>
        <w:div w:id="1903328865">
          <w:marLeft w:val="0"/>
          <w:marRight w:val="0"/>
          <w:marTop w:val="0"/>
          <w:marBottom w:val="0"/>
          <w:divBdr>
            <w:top w:val="none" w:sz="0" w:space="0" w:color="auto"/>
            <w:left w:val="none" w:sz="0" w:space="0" w:color="auto"/>
            <w:bottom w:val="none" w:sz="0" w:space="0" w:color="auto"/>
            <w:right w:val="none" w:sz="0" w:space="0" w:color="auto"/>
          </w:divBdr>
        </w:div>
        <w:div w:id="1778256706">
          <w:marLeft w:val="0"/>
          <w:marRight w:val="0"/>
          <w:marTop w:val="0"/>
          <w:marBottom w:val="0"/>
          <w:divBdr>
            <w:top w:val="none" w:sz="0" w:space="0" w:color="auto"/>
            <w:left w:val="none" w:sz="0" w:space="0" w:color="auto"/>
            <w:bottom w:val="none" w:sz="0" w:space="0" w:color="auto"/>
            <w:right w:val="none" w:sz="0" w:space="0" w:color="auto"/>
          </w:divBdr>
        </w:div>
        <w:div w:id="1559171536">
          <w:marLeft w:val="0"/>
          <w:marRight w:val="0"/>
          <w:marTop w:val="0"/>
          <w:marBottom w:val="0"/>
          <w:divBdr>
            <w:top w:val="none" w:sz="0" w:space="0" w:color="auto"/>
            <w:left w:val="none" w:sz="0" w:space="0" w:color="auto"/>
            <w:bottom w:val="none" w:sz="0" w:space="0" w:color="auto"/>
            <w:right w:val="none" w:sz="0" w:space="0" w:color="auto"/>
          </w:divBdr>
        </w:div>
        <w:div w:id="1787460960">
          <w:marLeft w:val="0"/>
          <w:marRight w:val="0"/>
          <w:marTop w:val="0"/>
          <w:marBottom w:val="0"/>
          <w:divBdr>
            <w:top w:val="none" w:sz="0" w:space="0" w:color="auto"/>
            <w:left w:val="none" w:sz="0" w:space="0" w:color="auto"/>
            <w:bottom w:val="none" w:sz="0" w:space="0" w:color="auto"/>
            <w:right w:val="none" w:sz="0" w:space="0" w:color="auto"/>
          </w:divBdr>
        </w:div>
        <w:div w:id="40634026">
          <w:marLeft w:val="0"/>
          <w:marRight w:val="0"/>
          <w:marTop w:val="0"/>
          <w:marBottom w:val="0"/>
          <w:divBdr>
            <w:top w:val="none" w:sz="0" w:space="0" w:color="auto"/>
            <w:left w:val="none" w:sz="0" w:space="0" w:color="auto"/>
            <w:bottom w:val="none" w:sz="0" w:space="0" w:color="auto"/>
            <w:right w:val="none" w:sz="0" w:space="0" w:color="auto"/>
          </w:divBdr>
        </w:div>
        <w:div w:id="1024557002">
          <w:marLeft w:val="0"/>
          <w:marRight w:val="0"/>
          <w:marTop w:val="0"/>
          <w:marBottom w:val="0"/>
          <w:divBdr>
            <w:top w:val="none" w:sz="0" w:space="0" w:color="auto"/>
            <w:left w:val="none" w:sz="0" w:space="0" w:color="auto"/>
            <w:bottom w:val="none" w:sz="0" w:space="0" w:color="auto"/>
            <w:right w:val="none" w:sz="0" w:space="0" w:color="auto"/>
          </w:divBdr>
        </w:div>
        <w:div w:id="637343424">
          <w:marLeft w:val="0"/>
          <w:marRight w:val="0"/>
          <w:marTop w:val="0"/>
          <w:marBottom w:val="0"/>
          <w:divBdr>
            <w:top w:val="none" w:sz="0" w:space="0" w:color="auto"/>
            <w:left w:val="none" w:sz="0" w:space="0" w:color="auto"/>
            <w:bottom w:val="none" w:sz="0" w:space="0" w:color="auto"/>
            <w:right w:val="none" w:sz="0" w:space="0" w:color="auto"/>
          </w:divBdr>
        </w:div>
        <w:div w:id="1257984964">
          <w:marLeft w:val="0"/>
          <w:marRight w:val="0"/>
          <w:marTop w:val="0"/>
          <w:marBottom w:val="0"/>
          <w:divBdr>
            <w:top w:val="none" w:sz="0" w:space="0" w:color="auto"/>
            <w:left w:val="none" w:sz="0" w:space="0" w:color="auto"/>
            <w:bottom w:val="none" w:sz="0" w:space="0" w:color="auto"/>
            <w:right w:val="none" w:sz="0" w:space="0" w:color="auto"/>
          </w:divBdr>
        </w:div>
        <w:div w:id="782924977">
          <w:marLeft w:val="0"/>
          <w:marRight w:val="0"/>
          <w:marTop w:val="0"/>
          <w:marBottom w:val="0"/>
          <w:divBdr>
            <w:top w:val="none" w:sz="0" w:space="0" w:color="auto"/>
            <w:left w:val="none" w:sz="0" w:space="0" w:color="auto"/>
            <w:bottom w:val="none" w:sz="0" w:space="0" w:color="auto"/>
            <w:right w:val="none" w:sz="0" w:space="0" w:color="auto"/>
          </w:divBdr>
        </w:div>
        <w:div w:id="1019284264">
          <w:marLeft w:val="0"/>
          <w:marRight w:val="0"/>
          <w:marTop w:val="0"/>
          <w:marBottom w:val="0"/>
          <w:divBdr>
            <w:top w:val="none" w:sz="0" w:space="0" w:color="auto"/>
            <w:left w:val="none" w:sz="0" w:space="0" w:color="auto"/>
            <w:bottom w:val="none" w:sz="0" w:space="0" w:color="auto"/>
            <w:right w:val="none" w:sz="0" w:space="0" w:color="auto"/>
          </w:divBdr>
        </w:div>
        <w:div w:id="167720801">
          <w:marLeft w:val="0"/>
          <w:marRight w:val="0"/>
          <w:marTop w:val="0"/>
          <w:marBottom w:val="0"/>
          <w:divBdr>
            <w:top w:val="none" w:sz="0" w:space="0" w:color="auto"/>
            <w:left w:val="none" w:sz="0" w:space="0" w:color="auto"/>
            <w:bottom w:val="none" w:sz="0" w:space="0" w:color="auto"/>
            <w:right w:val="none" w:sz="0" w:space="0" w:color="auto"/>
          </w:divBdr>
        </w:div>
        <w:div w:id="289164092">
          <w:marLeft w:val="0"/>
          <w:marRight w:val="0"/>
          <w:marTop w:val="0"/>
          <w:marBottom w:val="0"/>
          <w:divBdr>
            <w:top w:val="none" w:sz="0" w:space="0" w:color="auto"/>
            <w:left w:val="none" w:sz="0" w:space="0" w:color="auto"/>
            <w:bottom w:val="none" w:sz="0" w:space="0" w:color="auto"/>
            <w:right w:val="none" w:sz="0" w:space="0" w:color="auto"/>
          </w:divBdr>
        </w:div>
        <w:div w:id="1394427849">
          <w:marLeft w:val="0"/>
          <w:marRight w:val="0"/>
          <w:marTop w:val="0"/>
          <w:marBottom w:val="0"/>
          <w:divBdr>
            <w:top w:val="none" w:sz="0" w:space="0" w:color="auto"/>
            <w:left w:val="none" w:sz="0" w:space="0" w:color="auto"/>
            <w:bottom w:val="none" w:sz="0" w:space="0" w:color="auto"/>
            <w:right w:val="none" w:sz="0" w:space="0" w:color="auto"/>
          </w:divBdr>
        </w:div>
        <w:div w:id="1981954410">
          <w:marLeft w:val="0"/>
          <w:marRight w:val="0"/>
          <w:marTop w:val="0"/>
          <w:marBottom w:val="0"/>
          <w:divBdr>
            <w:top w:val="none" w:sz="0" w:space="0" w:color="auto"/>
            <w:left w:val="none" w:sz="0" w:space="0" w:color="auto"/>
            <w:bottom w:val="none" w:sz="0" w:space="0" w:color="auto"/>
            <w:right w:val="none" w:sz="0" w:space="0" w:color="auto"/>
          </w:divBdr>
        </w:div>
        <w:div w:id="779908724">
          <w:marLeft w:val="0"/>
          <w:marRight w:val="0"/>
          <w:marTop w:val="0"/>
          <w:marBottom w:val="0"/>
          <w:divBdr>
            <w:top w:val="none" w:sz="0" w:space="0" w:color="auto"/>
            <w:left w:val="none" w:sz="0" w:space="0" w:color="auto"/>
            <w:bottom w:val="none" w:sz="0" w:space="0" w:color="auto"/>
            <w:right w:val="none" w:sz="0" w:space="0" w:color="auto"/>
          </w:divBdr>
        </w:div>
      </w:divsChild>
    </w:div>
    <w:div w:id="2026320640">
      <w:bodyDiv w:val="1"/>
      <w:marLeft w:val="0"/>
      <w:marRight w:val="0"/>
      <w:marTop w:val="0"/>
      <w:marBottom w:val="0"/>
      <w:divBdr>
        <w:top w:val="none" w:sz="0" w:space="0" w:color="auto"/>
        <w:left w:val="none" w:sz="0" w:space="0" w:color="auto"/>
        <w:bottom w:val="none" w:sz="0" w:space="0" w:color="auto"/>
        <w:right w:val="none" w:sz="0" w:space="0" w:color="auto"/>
      </w:divBdr>
    </w:div>
    <w:div w:id="2103917384">
      <w:bodyDiv w:val="1"/>
      <w:marLeft w:val="0"/>
      <w:marRight w:val="0"/>
      <w:marTop w:val="0"/>
      <w:marBottom w:val="0"/>
      <w:divBdr>
        <w:top w:val="none" w:sz="0" w:space="0" w:color="auto"/>
        <w:left w:val="none" w:sz="0" w:space="0" w:color="auto"/>
        <w:bottom w:val="none" w:sz="0" w:space="0" w:color="auto"/>
        <w:right w:val="none" w:sz="0" w:space="0" w:color="auto"/>
      </w:divBdr>
      <w:divsChild>
        <w:div w:id="12996412">
          <w:marLeft w:val="0"/>
          <w:marRight w:val="0"/>
          <w:marTop w:val="0"/>
          <w:marBottom w:val="0"/>
          <w:divBdr>
            <w:top w:val="none" w:sz="0" w:space="0" w:color="auto"/>
            <w:left w:val="none" w:sz="0" w:space="0" w:color="auto"/>
            <w:bottom w:val="none" w:sz="0" w:space="0" w:color="auto"/>
            <w:right w:val="none" w:sz="0" w:space="0" w:color="auto"/>
          </w:divBdr>
        </w:div>
        <w:div w:id="1144614646">
          <w:marLeft w:val="0"/>
          <w:marRight w:val="0"/>
          <w:marTop w:val="0"/>
          <w:marBottom w:val="0"/>
          <w:divBdr>
            <w:top w:val="none" w:sz="0" w:space="0" w:color="auto"/>
            <w:left w:val="none" w:sz="0" w:space="0" w:color="auto"/>
            <w:bottom w:val="none" w:sz="0" w:space="0" w:color="auto"/>
            <w:right w:val="none" w:sz="0" w:space="0" w:color="auto"/>
          </w:divBdr>
        </w:div>
        <w:div w:id="88963850">
          <w:marLeft w:val="0"/>
          <w:marRight w:val="0"/>
          <w:marTop w:val="0"/>
          <w:marBottom w:val="0"/>
          <w:divBdr>
            <w:top w:val="none" w:sz="0" w:space="0" w:color="auto"/>
            <w:left w:val="none" w:sz="0" w:space="0" w:color="auto"/>
            <w:bottom w:val="none" w:sz="0" w:space="0" w:color="auto"/>
            <w:right w:val="none" w:sz="0" w:space="0" w:color="auto"/>
          </w:divBdr>
        </w:div>
        <w:div w:id="1481800350">
          <w:marLeft w:val="0"/>
          <w:marRight w:val="0"/>
          <w:marTop w:val="0"/>
          <w:marBottom w:val="0"/>
          <w:divBdr>
            <w:top w:val="none" w:sz="0" w:space="0" w:color="auto"/>
            <w:left w:val="none" w:sz="0" w:space="0" w:color="auto"/>
            <w:bottom w:val="none" w:sz="0" w:space="0" w:color="auto"/>
            <w:right w:val="none" w:sz="0" w:space="0" w:color="auto"/>
          </w:divBdr>
        </w:div>
        <w:div w:id="826167865">
          <w:marLeft w:val="0"/>
          <w:marRight w:val="0"/>
          <w:marTop w:val="0"/>
          <w:marBottom w:val="0"/>
          <w:divBdr>
            <w:top w:val="none" w:sz="0" w:space="0" w:color="auto"/>
            <w:left w:val="none" w:sz="0" w:space="0" w:color="auto"/>
            <w:bottom w:val="none" w:sz="0" w:space="0" w:color="auto"/>
            <w:right w:val="none" w:sz="0" w:space="0" w:color="auto"/>
          </w:divBdr>
        </w:div>
        <w:div w:id="1959796536">
          <w:marLeft w:val="0"/>
          <w:marRight w:val="0"/>
          <w:marTop w:val="0"/>
          <w:marBottom w:val="0"/>
          <w:divBdr>
            <w:top w:val="none" w:sz="0" w:space="0" w:color="auto"/>
            <w:left w:val="none" w:sz="0" w:space="0" w:color="auto"/>
            <w:bottom w:val="none" w:sz="0" w:space="0" w:color="auto"/>
            <w:right w:val="none" w:sz="0" w:space="0" w:color="auto"/>
          </w:divBdr>
        </w:div>
        <w:div w:id="749153183">
          <w:marLeft w:val="0"/>
          <w:marRight w:val="0"/>
          <w:marTop w:val="0"/>
          <w:marBottom w:val="0"/>
          <w:divBdr>
            <w:top w:val="none" w:sz="0" w:space="0" w:color="auto"/>
            <w:left w:val="none" w:sz="0" w:space="0" w:color="auto"/>
            <w:bottom w:val="none" w:sz="0" w:space="0" w:color="auto"/>
            <w:right w:val="none" w:sz="0" w:space="0" w:color="auto"/>
          </w:divBdr>
        </w:div>
        <w:div w:id="313680642">
          <w:marLeft w:val="0"/>
          <w:marRight w:val="0"/>
          <w:marTop w:val="0"/>
          <w:marBottom w:val="0"/>
          <w:divBdr>
            <w:top w:val="none" w:sz="0" w:space="0" w:color="auto"/>
            <w:left w:val="none" w:sz="0" w:space="0" w:color="auto"/>
            <w:bottom w:val="none" w:sz="0" w:space="0" w:color="auto"/>
            <w:right w:val="none" w:sz="0" w:space="0" w:color="auto"/>
          </w:divBdr>
        </w:div>
        <w:div w:id="1809281579">
          <w:marLeft w:val="0"/>
          <w:marRight w:val="0"/>
          <w:marTop w:val="0"/>
          <w:marBottom w:val="0"/>
          <w:divBdr>
            <w:top w:val="none" w:sz="0" w:space="0" w:color="auto"/>
            <w:left w:val="none" w:sz="0" w:space="0" w:color="auto"/>
            <w:bottom w:val="none" w:sz="0" w:space="0" w:color="auto"/>
            <w:right w:val="none" w:sz="0" w:space="0" w:color="auto"/>
          </w:divBdr>
        </w:div>
        <w:div w:id="329066443">
          <w:marLeft w:val="0"/>
          <w:marRight w:val="0"/>
          <w:marTop w:val="0"/>
          <w:marBottom w:val="0"/>
          <w:divBdr>
            <w:top w:val="none" w:sz="0" w:space="0" w:color="auto"/>
            <w:left w:val="none" w:sz="0" w:space="0" w:color="auto"/>
            <w:bottom w:val="none" w:sz="0" w:space="0" w:color="auto"/>
            <w:right w:val="none" w:sz="0" w:space="0" w:color="auto"/>
          </w:divBdr>
        </w:div>
        <w:div w:id="727534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http://alkarama.org/images/ALK_logo_141x110px.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lkarama.org/fr/articles/mauritanie-un-militant-de-la-lutte-contre-limpunite-menace-et-persecute-par-les-autorites" TargetMode="External"/><Relationship Id="rId7" Type="http://schemas.openxmlformats.org/officeDocument/2006/relationships/hyperlink" Target="https://www.alkarama.org/fr/documents/mauritanie-institution-nationale-des-droits-de-lhomme-2016-rapport-dalkarama-soumis-au" TargetMode="External"/><Relationship Id="rId2" Type="http://schemas.openxmlformats.org/officeDocument/2006/relationships/hyperlink" Target="https://www.alkarama.org/fr/articles/mauritanie-des-peines-demprisonnement-de-3-15-ans-pour-les-activistes-antiesclavagistes-de" TargetMode="External"/><Relationship Id="rId1" Type="http://schemas.openxmlformats.org/officeDocument/2006/relationships/hyperlink" Target="https://www.alkarama.org/fr/articles/mauritanie-nouvelle-vague-de-represailles-contre-les-militants-antiesclavagistes-de-lira" TargetMode="External"/><Relationship Id="rId6" Type="http://schemas.openxmlformats.org/officeDocument/2006/relationships/hyperlink" Target="http://www.ohchr.org/FR/NewsEvents/Pages/DisplayNews.aspx?NewsID=20699&amp;LangID=F" TargetMode="External"/><Relationship Id="rId5" Type="http://schemas.openxmlformats.org/officeDocument/2006/relationships/hyperlink" Target="https://www.alkarama.org/fr/articles/mauritanie-7-experts-independants-de-lonu-appellent-au-respect-des-droits-des-activistes" TargetMode="External"/><Relationship Id="rId4" Type="http://schemas.openxmlformats.org/officeDocument/2006/relationships/hyperlink" Target="https://www.alkarama.org/fr/articles/mauritanie-violente-repression-dune-manifestation-nouakchot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1.Shared\Questionnaires%20and%20templates\Templates\FR\Rapports\TB_Liste%20des%20question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8CA332-3D2F-4561-9047-FCCAF4EFAE90}"/>
</file>

<file path=customXml/itemProps2.xml><?xml version="1.0" encoding="utf-8"?>
<ds:datastoreItem xmlns:ds="http://schemas.openxmlformats.org/officeDocument/2006/customXml" ds:itemID="{373D3D9B-E616-473E-AA65-67E9FC392F68}"/>
</file>

<file path=customXml/itemProps3.xml><?xml version="1.0" encoding="utf-8"?>
<ds:datastoreItem xmlns:ds="http://schemas.openxmlformats.org/officeDocument/2006/customXml" ds:itemID="{CDD463CE-C059-47D1-89A4-DA6E80C53C07}"/>
</file>

<file path=customXml/itemProps4.xml><?xml version="1.0" encoding="utf-8"?>
<ds:datastoreItem xmlns:ds="http://schemas.openxmlformats.org/officeDocument/2006/customXml" ds:itemID="{CD54CB2F-2125-4AB3-8B6D-F5769B279A25}"/>
</file>

<file path=docProps/app.xml><?xml version="1.0" encoding="utf-8"?>
<Properties xmlns="http://schemas.openxmlformats.org/officeDocument/2006/extended-properties" xmlns:vt="http://schemas.openxmlformats.org/officeDocument/2006/docPropsVTypes">
  <Template>TB_Liste des questions.dot</Template>
  <TotalTime>1</TotalTime>
  <Pages>10</Pages>
  <Words>3901</Words>
  <Characters>21460</Characters>
  <Application>Microsoft Office Word</Application>
  <DocSecurity>0</DocSecurity>
  <Lines>178</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25311</CharactersWithSpaces>
  <SharedDoc>false</SharedDoc>
  <HLinks>
    <vt:vector size="78" baseType="variant">
      <vt:variant>
        <vt:i4>1900597</vt:i4>
      </vt:variant>
      <vt:variant>
        <vt:i4>71</vt:i4>
      </vt:variant>
      <vt:variant>
        <vt:i4>0</vt:i4>
      </vt:variant>
      <vt:variant>
        <vt:i4>5</vt:i4>
      </vt:variant>
      <vt:variant>
        <vt:lpwstr/>
      </vt:variant>
      <vt:variant>
        <vt:lpwstr>_Toc224967561</vt:lpwstr>
      </vt:variant>
      <vt:variant>
        <vt:i4>1900597</vt:i4>
      </vt:variant>
      <vt:variant>
        <vt:i4>65</vt:i4>
      </vt:variant>
      <vt:variant>
        <vt:i4>0</vt:i4>
      </vt:variant>
      <vt:variant>
        <vt:i4>5</vt:i4>
      </vt:variant>
      <vt:variant>
        <vt:lpwstr/>
      </vt:variant>
      <vt:variant>
        <vt:lpwstr>_Toc224967560</vt:lpwstr>
      </vt:variant>
      <vt:variant>
        <vt:i4>1966133</vt:i4>
      </vt:variant>
      <vt:variant>
        <vt:i4>59</vt:i4>
      </vt:variant>
      <vt:variant>
        <vt:i4>0</vt:i4>
      </vt:variant>
      <vt:variant>
        <vt:i4>5</vt:i4>
      </vt:variant>
      <vt:variant>
        <vt:lpwstr/>
      </vt:variant>
      <vt:variant>
        <vt:lpwstr>_Toc224967559</vt:lpwstr>
      </vt:variant>
      <vt:variant>
        <vt:i4>1966133</vt:i4>
      </vt:variant>
      <vt:variant>
        <vt:i4>53</vt:i4>
      </vt:variant>
      <vt:variant>
        <vt:i4>0</vt:i4>
      </vt:variant>
      <vt:variant>
        <vt:i4>5</vt:i4>
      </vt:variant>
      <vt:variant>
        <vt:lpwstr/>
      </vt:variant>
      <vt:variant>
        <vt:lpwstr>_Toc224967558</vt:lpwstr>
      </vt:variant>
      <vt:variant>
        <vt:i4>1966133</vt:i4>
      </vt:variant>
      <vt:variant>
        <vt:i4>47</vt:i4>
      </vt:variant>
      <vt:variant>
        <vt:i4>0</vt:i4>
      </vt:variant>
      <vt:variant>
        <vt:i4>5</vt:i4>
      </vt:variant>
      <vt:variant>
        <vt:lpwstr/>
      </vt:variant>
      <vt:variant>
        <vt:lpwstr>_Toc224967557</vt:lpwstr>
      </vt:variant>
      <vt:variant>
        <vt:i4>1966133</vt:i4>
      </vt:variant>
      <vt:variant>
        <vt:i4>41</vt:i4>
      </vt:variant>
      <vt:variant>
        <vt:i4>0</vt:i4>
      </vt:variant>
      <vt:variant>
        <vt:i4>5</vt:i4>
      </vt:variant>
      <vt:variant>
        <vt:lpwstr/>
      </vt:variant>
      <vt:variant>
        <vt:lpwstr>_Toc224967556</vt:lpwstr>
      </vt:variant>
      <vt:variant>
        <vt:i4>1966133</vt:i4>
      </vt:variant>
      <vt:variant>
        <vt:i4>35</vt:i4>
      </vt:variant>
      <vt:variant>
        <vt:i4>0</vt:i4>
      </vt:variant>
      <vt:variant>
        <vt:i4>5</vt:i4>
      </vt:variant>
      <vt:variant>
        <vt:lpwstr/>
      </vt:variant>
      <vt:variant>
        <vt:lpwstr>_Toc224967555</vt:lpwstr>
      </vt:variant>
      <vt:variant>
        <vt:i4>1966133</vt:i4>
      </vt:variant>
      <vt:variant>
        <vt:i4>29</vt:i4>
      </vt:variant>
      <vt:variant>
        <vt:i4>0</vt:i4>
      </vt:variant>
      <vt:variant>
        <vt:i4>5</vt:i4>
      </vt:variant>
      <vt:variant>
        <vt:lpwstr/>
      </vt:variant>
      <vt:variant>
        <vt:lpwstr>_Toc224967554</vt:lpwstr>
      </vt:variant>
      <vt:variant>
        <vt:i4>1966133</vt:i4>
      </vt:variant>
      <vt:variant>
        <vt:i4>23</vt:i4>
      </vt:variant>
      <vt:variant>
        <vt:i4>0</vt:i4>
      </vt:variant>
      <vt:variant>
        <vt:i4>5</vt:i4>
      </vt:variant>
      <vt:variant>
        <vt:lpwstr/>
      </vt:variant>
      <vt:variant>
        <vt:lpwstr>_Toc224967553</vt:lpwstr>
      </vt:variant>
      <vt:variant>
        <vt:i4>1966133</vt:i4>
      </vt:variant>
      <vt:variant>
        <vt:i4>17</vt:i4>
      </vt:variant>
      <vt:variant>
        <vt:i4>0</vt:i4>
      </vt:variant>
      <vt:variant>
        <vt:i4>5</vt:i4>
      </vt:variant>
      <vt:variant>
        <vt:lpwstr/>
      </vt:variant>
      <vt:variant>
        <vt:lpwstr>_Toc224967552</vt:lpwstr>
      </vt:variant>
      <vt:variant>
        <vt:i4>1966133</vt:i4>
      </vt:variant>
      <vt:variant>
        <vt:i4>11</vt:i4>
      </vt:variant>
      <vt:variant>
        <vt:i4>0</vt:i4>
      </vt:variant>
      <vt:variant>
        <vt:i4>5</vt:i4>
      </vt:variant>
      <vt:variant>
        <vt:lpwstr/>
      </vt:variant>
      <vt:variant>
        <vt:lpwstr>_Toc224967551</vt:lpwstr>
      </vt:variant>
      <vt:variant>
        <vt:i4>1966133</vt:i4>
      </vt:variant>
      <vt:variant>
        <vt:i4>5</vt:i4>
      </vt:variant>
      <vt:variant>
        <vt:i4>0</vt:i4>
      </vt:variant>
      <vt:variant>
        <vt:i4>5</vt:i4>
      </vt:variant>
      <vt:variant>
        <vt:lpwstr/>
      </vt:variant>
      <vt:variant>
        <vt:lpwstr>_Toc224967550</vt:lpwstr>
      </vt:variant>
      <vt:variant>
        <vt:i4>2556020</vt:i4>
      </vt:variant>
      <vt:variant>
        <vt:i4>2138</vt:i4>
      </vt:variant>
      <vt:variant>
        <vt:i4>1025</vt:i4>
      </vt:variant>
      <vt:variant>
        <vt:i4>1</vt:i4>
      </vt:variant>
      <vt:variant>
        <vt:lpwstr>http://alkarama.org/images/ALK_logo_141x110px.png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RLO-Maghreb</dc:creator>
  <cp:lastModifiedBy>Liliana Trillo Diaz</cp:lastModifiedBy>
  <cp:revision>2</cp:revision>
  <cp:lastPrinted>2017-06-22T09:58:00Z</cp:lastPrinted>
  <dcterms:created xsi:type="dcterms:W3CDTF">2017-06-22T14:49:00Z</dcterms:created>
  <dcterms:modified xsi:type="dcterms:W3CDTF">2017-06-22T14:49:00Z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